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1AC8">
      <w:pPr>
        <w:spacing w:line="480" w:lineRule="auto"/>
        <w:jc w:val="center"/>
        <w:rPr>
          <w:rFonts w:hint="eastAsia" w:ascii="宋体" w:hAnsi="宋体" w:eastAsia="宋体"/>
          <w:b/>
          <w:color w:val="000000" w:themeColor="text1"/>
          <w:sz w:val="52"/>
          <w:szCs w:val="52"/>
          <w14:textFill>
            <w14:solidFill>
              <w14:schemeClr w14:val="tx1"/>
            </w14:solidFill>
          </w14:textFill>
        </w:rPr>
      </w:pPr>
    </w:p>
    <w:p w14:paraId="12D72062">
      <w:pPr>
        <w:spacing w:line="480" w:lineRule="auto"/>
        <w:jc w:val="center"/>
        <w:rPr>
          <w:rFonts w:hint="eastAsia" w:ascii="宋体" w:hAnsi="宋体" w:eastAsia="宋体"/>
          <w:b/>
          <w:color w:val="000000" w:themeColor="text1"/>
          <w:sz w:val="52"/>
          <w:szCs w:val="52"/>
          <w14:textFill>
            <w14:solidFill>
              <w14:schemeClr w14:val="tx1"/>
            </w14:solidFill>
          </w14:textFill>
        </w:rPr>
      </w:pPr>
      <w:r>
        <w:rPr>
          <w:rFonts w:hint="eastAsia" w:ascii="宋体" w:hAnsi="宋体" w:eastAsia="宋体"/>
          <w:b/>
          <w:color w:val="000000" w:themeColor="text1"/>
          <w:sz w:val="52"/>
          <w:szCs w:val="52"/>
          <w14:textFill>
            <w14:solidFill>
              <w14:schemeClr w14:val="tx1"/>
            </w14:solidFill>
          </w14:textFill>
        </w:rPr>
        <w:t>广西壮族自治区政府采购</w:t>
      </w:r>
    </w:p>
    <w:p w14:paraId="62020C24">
      <w:pPr>
        <w:spacing w:line="480" w:lineRule="auto"/>
        <w:jc w:val="center"/>
        <w:rPr>
          <w:rFonts w:hint="eastAsia" w:ascii="宋体" w:hAnsi="宋体" w:eastAsia="宋体"/>
          <w:b/>
          <w:color w:val="000000" w:themeColor="text1"/>
          <w:sz w:val="84"/>
          <w:szCs w:val="84"/>
          <w14:textFill>
            <w14:solidFill>
              <w14:schemeClr w14:val="tx1"/>
            </w14:solidFill>
          </w14:textFill>
        </w:rPr>
      </w:pPr>
    </w:p>
    <w:p w14:paraId="0398B84B">
      <w:pPr>
        <w:spacing w:line="480" w:lineRule="auto"/>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竞争性磋商文件</w:t>
      </w:r>
    </w:p>
    <w:p w14:paraId="14E2C85A">
      <w:pPr>
        <w:spacing w:line="480" w:lineRule="auto"/>
        <w:jc w:val="center"/>
        <w:rPr>
          <w:rFonts w:hint="eastAsia" w:ascii="宋体" w:hAnsi="宋体" w:eastAsia="宋体"/>
          <w:b/>
          <w:color w:val="000000" w:themeColor="text1"/>
          <w:sz w:val="52"/>
          <w:szCs w:val="52"/>
          <w14:textFill>
            <w14:solidFill>
              <w14:schemeClr w14:val="tx1"/>
            </w14:solidFill>
          </w14:textFill>
        </w:rPr>
      </w:pPr>
      <w:r>
        <w:rPr>
          <w:rFonts w:hint="eastAsia" w:ascii="宋体" w:hAnsi="宋体" w:eastAsia="宋体"/>
          <w:b/>
          <w:color w:val="000000" w:themeColor="text1"/>
          <w:sz w:val="52"/>
          <w:szCs w:val="52"/>
          <w14:textFill>
            <w14:solidFill>
              <w14:schemeClr w14:val="tx1"/>
            </w14:solidFill>
          </w14:textFill>
        </w:rPr>
        <w:t>（工程类）</w:t>
      </w:r>
    </w:p>
    <w:p w14:paraId="5B2CD386">
      <w:pPr>
        <w:spacing w:line="480" w:lineRule="auto"/>
        <w:jc w:val="center"/>
        <w:rPr>
          <w:rFonts w:hint="eastAsia" w:ascii="宋体" w:hAnsi="宋体" w:eastAsia="宋体"/>
          <w:b/>
          <w:color w:val="000000" w:themeColor="text1"/>
          <w:sz w:val="52"/>
          <w:szCs w:val="52"/>
          <w14:textFill>
            <w14:solidFill>
              <w14:schemeClr w14:val="tx1"/>
            </w14:solidFill>
          </w14:textFill>
        </w:rPr>
      </w:pPr>
    </w:p>
    <w:p w14:paraId="61BBA9AC">
      <w:pPr>
        <w:spacing w:line="48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（全流程电子化评标）</w:t>
      </w:r>
    </w:p>
    <w:p w14:paraId="77691E32">
      <w:pPr>
        <w:spacing w:line="480" w:lineRule="auto"/>
        <w:jc w:val="center"/>
        <w:rPr>
          <w:rFonts w:hint="eastAsia" w:ascii="宋体" w:hAnsi="宋体" w:eastAsia="宋体"/>
          <w:b/>
          <w:color w:val="000000" w:themeColor="text1"/>
          <w:szCs w:val="21"/>
          <w14:textFill>
            <w14:solidFill>
              <w14:schemeClr w14:val="tx1"/>
            </w14:solidFill>
          </w14:textFill>
        </w:rPr>
      </w:pPr>
    </w:p>
    <w:p w14:paraId="16B867E4">
      <w:pPr>
        <w:spacing w:line="480" w:lineRule="auto"/>
        <w:jc w:val="center"/>
        <w:rPr>
          <w:rFonts w:hint="eastAsia" w:ascii="宋体" w:hAnsi="宋体" w:eastAsia="宋体"/>
          <w:b/>
          <w:color w:val="000000" w:themeColor="text1"/>
          <w:szCs w:val="21"/>
          <w14:textFill>
            <w14:solidFill>
              <w14:schemeClr w14:val="tx1"/>
            </w14:solidFill>
          </w14:textFill>
        </w:rPr>
      </w:pPr>
    </w:p>
    <w:p w14:paraId="3B7655E4">
      <w:pPr>
        <w:spacing w:line="480" w:lineRule="auto"/>
        <w:ind w:firstLine="1205" w:firstLineChars="4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项目名称：2025年公共建筑天面维修工程</w:t>
      </w:r>
    </w:p>
    <w:p w14:paraId="3B28FE02">
      <w:pPr>
        <w:spacing w:line="480" w:lineRule="auto"/>
        <w:ind w:firstLine="1205" w:firstLineChars="400"/>
        <w:rPr>
          <w:rFonts w:hint="eastAsia" w:ascii="仿宋" w:hAnsi="仿宋" w:eastAsia="仿宋"/>
          <w:b/>
          <w:color w:val="000000" w:themeColor="text1"/>
          <w:sz w:val="30"/>
          <w:szCs w:val="30"/>
          <w:lang w:eastAsia="zh-CN"/>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项目编号：</w:t>
      </w:r>
      <w:r>
        <w:rPr>
          <w:rFonts w:hint="eastAsia" w:ascii="仿宋" w:hAnsi="仿宋" w:eastAsia="仿宋"/>
          <w:b/>
          <w:color w:val="000000" w:themeColor="text1"/>
          <w:sz w:val="30"/>
          <w:szCs w:val="30"/>
          <w:lang w:eastAsia="zh-CN"/>
          <w14:textFill>
            <w14:solidFill>
              <w14:schemeClr w14:val="tx1"/>
            </w14:solidFill>
          </w14:textFill>
        </w:rPr>
        <w:t>GXZC2025-C2-001226-GXJT</w:t>
      </w:r>
    </w:p>
    <w:p w14:paraId="6F3A2EBF">
      <w:pPr>
        <w:spacing w:line="480" w:lineRule="auto"/>
        <w:ind w:firstLine="1205" w:firstLineChars="4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采购人：广西大学</w:t>
      </w:r>
    </w:p>
    <w:p w14:paraId="26203C31">
      <w:pPr>
        <w:spacing w:line="480" w:lineRule="auto"/>
        <w:ind w:firstLine="1205" w:firstLineChars="4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采购代理机构：广西交投宏冠工程咨询有限公司</w:t>
      </w:r>
    </w:p>
    <w:p w14:paraId="3DB1DF5F">
      <w:pPr>
        <w:spacing w:line="480" w:lineRule="auto"/>
        <w:jc w:val="center"/>
        <w:rPr>
          <w:rFonts w:hint="eastAsia" w:ascii="宋体" w:hAnsi="宋体" w:eastAsia="宋体"/>
          <w:b/>
          <w:color w:val="000000" w:themeColor="text1"/>
          <w:szCs w:val="21"/>
          <w14:textFill>
            <w14:solidFill>
              <w14:schemeClr w14:val="tx1"/>
            </w14:solidFill>
          </w14:textFill>
        </w:rPr>
      </w:pPr>
    </w:p>
    <w:p w14:paraId="6BD3027F">
      <w:pPr>
        <w:spacing w:line="480" w:lineRule="auto"/>
        <w:jc w:val="center"/>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202</w:t>
      </w:r>
      <w:r>
        <w:rPr>
          <w:rFonts w:ascii="仿宋" w:hAnsi="仿宋" w:eastAsia="仿宋"/>
          <w:b/>
          <w:color w:val="000000" w:themeColor="text1"/>
          <w:sz w:val="30"/>
          <w:szCs w:val="30"/>
          <w14:textFill>
            <w14:solidFill>
              <w14:schemeClr w14:val="tx1"/>
            </w14:solidFill>
          </w14:textFill>
        </w:rPr>
        <w:t>5</w:t>
      </w:r>
      <w:r>
        <w:rPr>
          <w:rFonts w:hint="eastAsia" w:ascii="仿宋" w:hAnsi="仿宋" w:eastAsia="仿宋"/>
          <w:b/>
          <w:color w:val="000000" w:themeColor="text1"/>
          <w:sz w:val="30"/>
          <w:szCs w:val="30"/>
          <w14:textFill>
            <w14:solidFill>
              <w14:schemeClr w14:val="tx1"/>
            </w14:solidFill>
          </w14:textFill>
        </w:rPr>
        <w:t>年</w:t>
      </w:r>
      <w:r>
        <w:rPr>
          <w:rFonts w:hint="eastAsia" w:ascii="仿宋" w:hAnsi="仿宋" w:eastAsia="仿宋"/>
          <w:b/>
          <w:color w:val="000000" w:themeColor="text1"/>
          <w:sz w:val="30"/>
          <w:szCs w:val="30"/>
          <w:u w:val="single"/>
          <w:lang w:val="en-US" w:eastAsia="zh-CN"/>
          <w14:textFill>
            <w14:solidFill>
              <w14:schemeClr w14:val="tx1"/>
            </w14:solidFill>
          </w14:textFill>
        </w:rPr>
        <w:t>5</w:t>
      </w:r>
      <w:r>
        <w:rPr>
          <w:rFonts w:hint="eastAsia" w:ascii="仿宋" w:hAnsi="仿宋" w:eastAsia="仿宋"/>
          <w:b/>
          <w:color w:val="000000" w:themeColor="text1"/>
          <w:sz w:val="30"/>
          <w:szCs w:val="30"/>
          <w14:textFill>
            <w14:solidFill>
              <w14:schemeClr w14:val="tx1"/>
            </w14:solidFill>
          </w14:textFill>
        </w:rPr>
        <w:t>月</w:t>
      </w:r>
      <w:r>
        <w:rPr>
          <w:rFonts w:hint="eastAsia" w:ascii="仿宋" w:hAnsi="仿宋" w:eastAsia="仿宋"/>
          <w:b/>
          <w:color w:val="000000" w:themeColor="text1"/>
          <w:sz w:val="30"/>
          <w:szCs w:val="30"/>
          <w:u w:val="single"/>
          <w:lang w:val="en-US" w:eastAsia="zh-CN"/>
          <w14:textFill>
            <w14:solidFill>
              <w14:schemeClr w14:val="tx1"/>
            </w14:solidFill>
          </w14:textFill>
        </w:rPr>
        <w:t>19</w:t>
      </w:r>
      <w:r>
        <w:rPr>
          <w:rFonts w:hint="eastAsia" w:ascii="仿宋" w:hAnsi="仿宋" w:eastAsia="仿宋"/>
          <w:b/>
          <w:color w:val="000000" w:themeColor="text1"/>
          <w:sz w:val="30"/>
          <w:szCs w:val="30"/>
          <w14:textFill>
            <w14:solidFill>
              <w14:schemeClr w14:val="tx1"/>
            </w14:solidFill>
          </w14:textFill>
        </w:rPr>
        <w:t>日</w:t>
      </w:r>
    </w:p>
    <w:p w14:paraId="7BEE9C46">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228CBDF6">
      <w:pPr>
        <w:spacing w:line="300" w:lineRule="auto"/>
        <w:jc w:val="center"/>
        <w:rPr>
          <w:rFonts w:hint="eastAsia"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目录</w:t>
      </w:r>
    </w:p>
    <w:p w14:paraId="0C605C63">
      <w:pPr>
        <w:spacing w:line="360" w:lineRule="auto"/>
        <w:rPr>
          <w:rFonts w:hint="eastAsia" w:ascii="宋体" w:hAnsi="宋体" w:eastAsia="宋体"/>
          <w:color w:val="000000" w:themeColor="text1"/>
          <w:szCs w:val="21"/>
          <w14:textFill>
            <w14:solidFill>
              <w14:schemeClr w14:val="tx1"/>
            </w14:solidFill>
          </w14:textFill>
        </w:rPr>
      </w:pPr>
    </w:p>
    <w:p w14:paraId="67C50985">
      <w:pPr>
        <w:pStyle w:val="28"/>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fldChar w:fldCharType="begin"/>
      </w:r>
      <w:r>
        <w:rPr>
          <w:rFonts w:ascii="宋体" w:hAnsi="宋体" w:eastAsia="宋体"/>
          <w:color w:val="000000" w:themeColor="text1"/>
          <w:szCs w:val="21"/>
          <w14:textFill>
            <w14:solidFill>
              <w14:schemeClr w14:val="tx1"/>
            </w14:solidFill>
          </w14:textFill>
        </w:rPr>
        <w:instrText xml:space="preserve"> TOC \o "1-3" \u </w:instrText>
      </w:r>
      <w:r>
        <w:rPr>
          <w:rFonts w:ascii="宋体" w:hAnsi="宋体" w:eastAsia="宋体"/>
          <w:color w:val="000000" w:themeColor="text1"/>
          <w:szCs w:val="21"/>
          <w14:textFill>
            <w14:solidFill>
              <w14:schemeClr w14:val="tx1"/>
            </w14:solidFill>
          </w14:textFill>
        </w:rPr>
        <w:fldChar w:fldCharType="separate"/>
      </w:r>
      <w:r>
        <w:rPr>
          <w:rFonts w:hint="eastAsia" w:ascii="宋体" w:hAnsi="宋体" w:eastAsia="宋体"/>
          <w:b/>
          <w:color w:val="000000" w:themeColor="text1"/>
          <w:szCs w:val="21"/>
          <w14:textFill>
            <w14:solidFill>
              <w14:schemeClr w14:val="tx1"/>
            </w14:solidFill>
          </w14:textFill>
        </w:rPr>
        <w:t>第一</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竞争性磋商公告</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_Toc197530103 \h </w:instrText>
      </w:r>
      <w:r>
        <w:rPr>
          <w:rFonts w:ascii="宋体" w:hAnsi="宋体" w:eastAsia="宋体"/>
          <w:szCs w:val="21"/>
        </w:rPr>
        <w:fldChar w:fldCharType="separate"/>
      </w:r>
      <w:r>
        <w:rPr>
          <w:rFonts w:ascii="宋体" w:hAnsi="宋体" w:eastAsia="宋体"/>
          <w:szCs w:val="21"/>
        </w:rPr>
        <w:t>1</w:t>
      </w:r>
      <w:r>
        <w:rPr>
          <w:rFonts w:ascii="宋体" w:hAnsi="宋体" w:eastAsia="宋体"/>
          <w:szCs w:val="21"/>
        </w:rPr>
        <w:fldChar w:fldCharType="end"/>
      </w:r>
    </w:p>
    <w:p w14:paraId="0D0B1F11">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第二</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供应商须知</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_Toc197530104 \h </w:instrText>
      </w:r>
      <w:r>
        <w:rPr>
          <w:rFonts w:ascii="宋体" w:hAnsi="宋体" w:eastAsia="宋体"/>
          <w:szCs w:val="21"/>
        </w:rPr>
        <w:fldChar w:fldCharType="separate"/>
      </w:r>
      <w:r>
        <w:rPr>
          <w:rFonts w:ascii="宋体" w:hAnsi="宋体" w:eastAsia="宋体"/>
          <w:szCs w:val="21"/>
        </w:rPr>
        <w:t>5</w:t>
      </w:r>
      <w:r>
        <w:rPr>
          <w:rFonts w:ascii="宋体" w:hAnsi="宋体" w:eastAsia="宋体"/>
          <w:szCs w:val="21"/>
        </w:rPr>
        <w:fldChar w:fldCharType="end"/>
      </w:r>
    </w:p>
    <w:p w14:paraId="7EB38A4A">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一、供应商须知前附表</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_Toc197530105 \h </w:instrText>
      </w:r>
      <w:r>
        <w:rPr>
          <w:rFonts w:ascii="宋体" w:hAnsi="宋体" w:eastAsia="宋体"/>
          <w:szCs w:val="21"/>
        </w:rPr>
        <w:fldChar w:fldCharType="separate"/>
      </w:r>
      <w:r>
        <w:rPr>
          <w:rFonts w:ascii="宋体" w:hAnsi="宋体" w:eastAsia="宋体"/>
          <w:szCs w:val="21"/>
        </w:rPr>
        <w:t>5</w:t>
      </w:r>
      <w:r>
        <w:rPr>
          <w:rFonts w:ascii="宋体" w:hAnsi="宋体" w:eastAsia="宋体"/>
          <w:szCs w:val="21"/>
        </w:rPr>
        <w:fldChar w:fldCharType="end"/>
      </w:r>
    </w:p>
    <w:p w14:paraId="48CD4526">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二、供应商须知正文</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_Toc197530106 \h </w:instrText>
      </w:r>
      <w:r>
        <w:rPr>
          <w:rFonts w:ascii="宋体" w:hAnsi="宋体" w:eastAsia="宋体"/>
          <w:szCs w:val="21"/>
        </w:rPr>
        <w:fldChar w:fldCharType="separate"/>
      </w:r>
      <w:r>
        <w:rPr>
          <w:rFonts w:ascii="宋体" w:hAnsi="宋体" w:eastAsia="宋体"/>
          <w:szCs w:val="21"/>
        </w:rPr>
        <w:t>14</w:t>
      </w:r>
      <w:r>
        <w:rPr>
          <w:rFonts w:ascii="宋体" w:hAnsi="宋体" w:eastAsia="宋体"/>
          <w:szCs w:val="21"/>
        </w:rPr>
        <w:fldChar w:fldCharType="end"/>
      </w:r>
    </w:p>
    <w:p w14:paraId="05E29DD9">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（一）总则</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_Toc197530107 \h </w:instrText>
      </w:r>
      <w:r>
        <w:rPr>
          <w:rFonts w:ascii="宋体" w:hAnsi="宋体" w:eastAsia="宋体"/>
          <w:szCs w:val="21"/>
        </w:rPr>
        <w:fldChar w:fldCharType="separate"/>
      </w:r>
      <w:r>
        <w:rPr>
          <w:rFonts w:ascii="宋体" w:hAnsi="宋体" w:eastAsia="宋体"/>
          <w:szCs w:val="21"/>
        </w:rPr>
        <w:t>14</w:t>
      </w:r>
      <w:r>
        <w:rPr>
          <w:rFonts w:ascii="宋体" w:hAnsi="宋体" w:eastAsia="宋体"/>
          <w:szCs w:val="21"/>
        </w:rPr>
        <w:fldChar w:fldCharType="end"/>
      </w:r>
    </w:p>
    <w:p w14:paraId="61CE358B">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（二）磋商文件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_Toc197530108 \h </w:instrText>
      </w:r>
      <w:r>
        <w:rPr>
          <w:rFonts w:ascii="宋体" w:hAnsi="宋体" w:eastAsia="宋体"/>
          <w:szCs w:val="21"/>
        </w:rPr>
        <w:fldChar w:fldCharType="separate"/>
      </w:r>
      <w:r>
        <w:rPr>
          <w:rFonts w:ascii="宋体" w:hAnsi="宋体" w:eastAsia="宋体"/>
          <w:szCs w:val="21"/>
        </w:rPr>
        <w:t>17</w:t>
      </w:r>
      <w:r>
        <w:rPr>
          <w:rFonts w:ascii="宋体" w:hAnsi="宋体" w:eastAsia="宋体"/>
          <w:szCs w:val="21"/>
        </w:rPr>
        <w:fldChar w:fldCharType="end"/>
      </w:r>
    </w:p>
    <w:p w14:paraId="3EE8F9AD">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（三）响应文件的编制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_Toc197530109 \h </w:instrText>
      </w:r>
      <w:r>
        <w:rPr>
          <w:rFonts w:ascii="宋体" w:hAnsi="宋体" w:eastAsia="宋体"/>
          <w:szCs w:val="21"/>
        </w:rPr>
        <w:fldChar w:fldCharType="separate"/>
      </w:r>
      <w:r>
        <w:rPr>
          <w:rFonts w:ascii="宋体" w:hAnsi="宋体" w:eastAsia="宋体"/>
          <w:szCs w:val="21"/>
        </w:rPr>
        <w:t>18</w:t>
      </w:r>
      <w:r>
        <w:rPr>
          <w:rFonts w:ascii="宋体" w:hAnsi="宋体" w:eastAsia="宋体"/>
          <w:szCs w:val="21"/>
        </w:rPr>
        <w:fldChar w:fldCharType="end"/>
      </w:r>
    </w:p>
    <w:p w14:paraId="0ABF3612">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（四）评审及磋商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_Toc197530110 \h </w:instrText>
      </w:r>
      <w:r>
        <w:rPr>
          <w:rFonts w:ascii="宋体" w:hAnsi="宋体" w:eastAsia="宋体"/>
          <w:szCs w:val="21"/>
        </w:rPr>
        <w:fldChar w:fldCharType="separate"/>
      </w:r>
      <w:r>
        <w:rPr>
          <w:rFonts w:ascii="宋体" w:hAnsi="宋体" w:eastAsia="宋体"/>
          <w:szCs w:val="21"/>
        </w:rPr>
        <w:t>21</w:t>
      </w:r>
      <w:r>
        <w:rPr>
          <w:rFonts w:ascii="宋体" w:hAnsi="宋体" w:eastAsia="宋体"/>
          <w:szCs w:val="21"/>
        </w:rPr>
        <w:fldChar w:fldCharType="end"/>
      </w:r>
    </w:p>
    <w:p w14:paraId="648A0A4F">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第三</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采购需求</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_Toc197530111 \h </w:instrText>
      </w:r>
      <w:r>
        <w:rPr>
          <w:rFonts w:ascii="宋体" w:hAnsi="宋体" w:eastAsia="宋体"/>
          <w:szCs w:val="21"/>
        </w:rPr>
        <w:fldChar w:fldCharType="separate"/>
      </w:r>
      <w:r>
        <w:rPr>
          <w:rFonts w:ascii="宋体" w:hAnsi="宋体" w:eastAsia="宋体"/>
          <w:szCs w:val="21"/>
        </w:rPr>
        <w:t>27</w:t>
      </w:r>
      <w:r>
        <w:rPr>
          <w:rFonts w:ascii="宋体" w:hAnsi="宋体" w:eastAsia="宋体"/>
          <w:szCs w:val="21"/>
        </w:rPr>
        <w:fldChar w:fldCharType="end"/>
      </w:r>
    </w:p>
    <w:p w14:paraId="1EBA5444">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第四</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评审程序、评审方法和评审标准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_Toc197530112 \h </w:instrText>
      </w:r>
      <w:r>
        <w:rPr>
          <w:rFonts w:ascii="宋体" w:hAnsi="宋体" w:eastAsia="宋体"/>
          <w:szCs w:val="21"/>
        </w:rPr>
        <w:fldChar w:fldCharType="separate"/>
      </w:r>
      <w:r>
        <w:rPr>
          <w:rFonts w:ascii="宋体" w:hAnsi="宋体" w:eastAsia="宋体"/>
          <w:szCs w:val="21"/>
        </w:rPr>
        <w:t>33</w:t>
      </w:r>
      <w:r>
        <w:rPr>
          <w:rFonts w:ascii="宋体" w:hAnsi="宋体" w:eastAsia="宋体"/>
          <w:szCs w:val="21"/>
        </w:rPr>
        <w:fldChar w:fldCharType="end"/>
      </w:r>
    </w:p>
    <w:p w14:paraId="6D3F66D4">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一、评审程序和评审方法</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_Toc197530113 \h </w:instrText>
      </w:r>
      <w:r>
        <w:rPr>
          <w:rFonts w:ascii="宋体" w:hAnsi="宋体" w:eastAsia="宋体"/>
          <w:szCs w:val="21"/>
        </w:rPr>
        <w:fldChar w:fldCharType="separate"/>
      </w:r>
      <w:r>
        <w:rPr>
          <w:rFonts w:ascii="宋体" w:hAnsi="宋体" w:eastAsia="宋体"/>
          <w:szCs w:val="21"/>
        </w:rPr>
        <w:t>33</w:t>
      </w:r>
      <w:r>
        <w:rPr>
          <w:rFonts w:ascii="宋体" w:hAnsi="宋体" w:eastAsia="宋体"/>
          <w:szCs w:val="21"/>
        </w:rPr>
        <w:fldChar w:fldCharType="end"/>
      </w:r>
    </w:p>
    <w:p w14:paraId="3458C0B6">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二、评审标准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_Toc197530114 \h </w:instrText>
      </w:r>
      <w:r>
        <w:rPr>
          <w:rFonts w:ascii="宋体" w:hAnsi="宋体" w:eastAsia="宋体"/>
          <w:szCs w:val="21"/>
        </w:rPr>
        <w:fldChar w:fldCharType="separate"/>
      </w:r>
      <w:r>
        <w:rPr>
          <w:rFonts w:ascii="宋体" w:hAnsi="宋体" w:eastAsia="宋体"/>
          <w:szCs w:val="21"/>
        </w:rPr>
        <w:t>38</w:t>
      </w:r>
      <w:r>
        <w:rPr>
          <w:rFonts w:ascii="宋体" w:hAnsi="宋体" w:eastAsia="宋体"/>
          <w:szCs w:val="21"/>
        </w:rPr>
        <w:fldChar w:fldCharType="end"/>
      </w:r>
    </w:p>
    <w:p w14:paraId="4BE5DCF5">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第五</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工程量清单、招标控制价及图纸</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_Toc197530115 \h </w:instrText>
      </w:r>
      <w:r>
        <w:rPr>
          <w:rFonts w:ascii="宋体" w:hAnsi="宋体" w:eastAsia="宋体"/>
          <w:szCs w:val="21"/>
        </w:rPr>
        <w:fldChar w:fldCharType="separate"/>
      </w:r>
      <w:r>
        <w:rPr>
          <w:rFonts w:ascii="宋体" w:hAnsi="宋体" w:eastAsia="宋体"/>
          <w:szCs w:val="21"/>
        </w:rPr>
        <w:t>45</w:t>
      </w:r>
      <w:r>
        <w:rPr>
          <w:rFonts w:ascii="宋体" w:hAnsi="宋体" w:eastAsia="宋体"/>
          <w:szCs w:val="21"/>
        </w:rPr>
        <w:fldChar w:fldCharType="end"/>
      </w:r>
    </w:p>
    <w:p w14:paraId="4C5A90D9">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第六</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响应文件格式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_Toc197530116 \h </w:instrText>
      </w:r>
      <w:r>
        <w:rPr>
          <w:rFonts w:ascii="宋体" w:hAnsi="宋体" w:eastAsia="宋体"/>
          <w:szCs w:val="21"/>
        </w:rPr>
        <w:fldChar w:fldCharType="separate"/>
      </w:r>
      <w:r>
        <w:rPr>
          <w:rFonts w:ascii="宋体" w:hAnsi="宋体" w:eastAsia="宋体"/>
          <w:szCs w:val="21"/>
        </w:rPr>
        <w:t>49</w:t>
      </w:r>
      <w:r>
        <w:rPr>
          <w:rFonts w:ascii="宋体" w:hAnsi="宋体" w:eastAsia="宋体"/>
          <w:szCs w:val="21"/>
        </w:rPr>
        <w:fldChar w:fldCharType="end"/>
      </w:r>
    </w:p>
    <w:p w14:paraId="4973B99C">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一、资格证明文件格式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_Toc197530117 \h </w:instrText>
      </w:r>
      <w:r>
        <w:rPr>
          <w:rFonts w:ascii="宋体" w:hAnsi="宋体" w:eastAsia="宋体"/>
          <w:szCs w:val="21"/>
        </w:rPr>
        <w:fldChar w:fldCharType="separate"/>
      </w:r>
      <w:r>
        <w:rPr>
          <w:rFonts w:ascii="宋体" w:hAnsi="宋体" w:eastAsia="宋体"/>
          <w:szCs w:val="21"/>
        </w:rPr>
        <w:t>49</w:t>
      </w:r>
      <w:r>
        <w:rPr>
          <w:rFonts w:ascii="宋体" w:hAnsi="宋体" w:eastAsia="宋体"/>
          <w:szCs w:val="21"/>
        </w:rPr>
        <w:fldChar w:fldCharType="end"/>
      </w:r>
    </w:p>
    <w:p w14:paraId="77A47B46">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二、报价文件格式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_Toc197530118 \h </w:instrText>
      </w:r>
      <w:r>
        <w:rPr>
          <w:rFonts w:ascii="宋体" w:hAnsi="宋体" w:eastAsia="宋体"/>
          <w:szCs w:val="21"/>
        </w:rPr>
        <w:fldChar w:fldCharType="separate"/>
      </w:r>
      <w:r>
        <w:rPr>
          <w:rFonts w:ascii="宋体" w:hAnsi="宋体" w:eastAsia="宋体"/>
          <w:szCs w:val="21"/>
        </w:rPr>
        <w:t>58</w:t>
      </w:r>
      <w:r>
        <w:rPr>
          <w:rFonts w:ascii="宋体" w:hAnsi="宋体" w:eastAsia="宋体"/>
          <w:szCs w:val="21"/>
        </w:rPr>
        <w:fldChar w:fldCharType="end"/>
      </w:r>
    </w:p>
    <w:p w14:paraId="7C1A11F4">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三、商务技术文件格式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_Toc197530119 \h </w:instrText>
      </w:r>
      <w:r>
        <w:rPr>
          <w:rFonts w:ascii="宋体" w:hAnsi="宋体" w:eastAsia="宋体"/>
          <w:szCs w:val="21"/>
        </w:rPr>
        <w:fldChar w:fldCharType="separate"/>
      </w:r>
      <w:r>
        <w:rPr>
          <w:rFonts w:ascii="宋体" w:hAnsi="宋体" w:eastAsia="宋体"/>
          <w:szCs w:val="21"/>
        </w:rPr>
        <w:t>65</w:t>
      </w:r>
      <w:r>
        <w:rPr>
          <w:rFonts w:ascii="宋体" w:hAnsi="宋体" w:eastAsia="宋体"/>
          <w:szCs w:val="21"/>
        </w:rPr>
        <w:fldChar w:fldCharType="end"/>
      </w:r>
    </w:p>
    <w:p w14:paraId="0F2FC2A4">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第七</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合同文本</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_Toc197530120 \h </w:instrText>
      </w:r>
      <w:r>
        <w:rPr>
          <w:rFonts w:ascii="宋体" w:hAnsi="宋体" w:eastAsia="宋体"/>
          <w:szCs w:val="21"/>
        </w:rPr>
        <w:fldChar w:fldCharType="separate"/>
      </w:r>
      <w:r>
        <w:rPr>
          <w:rFonts w:ascii="宋体" w:hAnsi="宋体" w:eastAsia="宋体"/>
          <w:szCs w:val="21"/>
        </w:rPr>
        <w:t>76</w:t>
      </w:r>
      <w:r>
        <w:rPr>
          <w:rFonts w:ascii="宋体" w:hAnsi="宋体" w:eastAsia="宋体"/>
          <w:szCs w:val="21"/>
        </w:rPr>
        <w:fldChar w:fldCharType="end"/>
      </w:r>
    </w:p>
    <w:p w14:paraId="364AD0F1">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第一部分合同书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_Toc197530121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6F3E6C57">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一、工程概况</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_Toc197530122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48CF27B0">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二、工程承包范围</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_Toc197530123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4E325BEF">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三、合同工期</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_Toc197530124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7CFDC739">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四、质量标准</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_Toc197530125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2ED0C906">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五、签约合同价与合同价格形式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_Toc197530126 \h </w:instrText>
      </w:r>
      <w:r>
        <w:rPr>
          <w:rFonts w:ascii="宋体" w:hAnsi="宋体" w:eastAsia="宋体"/>
          <w:szCs w:val="21"/>
        </w:rPr>
        <w:fldChar w:fldCharType="separate"/>
      </w:r>
      <w:r>
        <w:rPr>
          <w:rFonts w:ascii="宋体" w:hAnsi="宋体" w:eastAsia="宋体"/>
          <w:szCs w:val="21"/>
        </w:rPr>
        <w:t>77</w:t>
      </w:r>
      <w:r>
        <w:rPr>
          <w:rFonts w:ascii="宋体" w:hAnsi="宋体" w:eastAsia="宋体"/>
          <w:szCs w:val="21"/>
        </w:rPr>
        <w:fldChar w:fldCharType="end"/>
      </w:r>
    </w:p>
    <w:p w14:paraId="1ABCB3A3">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六、工程项目经理及其他人员</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_Toc197530127 \h </w:instrText>
      </w:r>
      <w:r>
        <w:rPr>
          <w:rFonts w:ascii="宋体" w:hAnsi="宋体" w:eastAsia="宋体"/>
          <w:szCs w:val="21"/>
        </w:rPr>
        <w:fldChar w:fldCharType="separate"/>
      </w:r>
      <w:r>
        <w:rPr>
          <w:rFonts w:ascii="宋体" w:hAnsi="宋体" w:eastAsia="宋体"/>
          <w:szCs w:val="21"/>
        </w:rPr>
        <w:t>78</w:t>
      </w:r>
      <w:r>
        <w:rPr>
          <w:rFonts w:ascii="宋体" w:hAnsi="宋体" w:eastAsia="宋体"/>
          <w:szCs w:val="21"/>
        </w:rPr>
        <w:fldChar w:fldCharType="end"/>
      </w:r>
    </w:p>
    <w:p w14:paraId="5444407E">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七、合同文件构成</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_Toc197530128 \h </w:instrText>
      </w:r>
      <w:r>
        <w:rPr>
          <w:rFonts w:ascii="宋体" w:hAnsi="宋体" w:eastAsia="宋体"/>
          <w:szCs w:val="21"/>
        </w:rPr>
        <w:fldChar w:fldCharType="separate"/>
      </w:r>
      <w:r>
        <w:rPr>
          <w:rFonts w:ascii="宋体" w:hAnsi="宋体" w:eastAsia="宋体"/>
          <w:szCs w:val="21"/>
        </w:rPr>
        <w:t>78</w:t>
      </w:r>
      <w:r>
        <w:rPr>
          <w:rFonts w:ascii="宋体" w:hAnsi="宋体" w:eastAsia="宋体"/>
          <w:szCs w:val="21"/>
        </w:rPr>
        <w:fldChar w:fldCharType="end"/>
      </w:r>
    </w:p>
    <w:p w14:paraId="596AF82A">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八、承诺</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_Toc197530129 \h </w:instrText>
      </w:r>
      <w:r>
        <w:rPr>
          <w:rFonts w:ascii="宋体" w:hAnsi="宋体" w:eastAsia="宋体"/>
          <w:szCs w:val="21"/>
        </w:rPr>
        <w:fldChar w:fldCharType="separate"/>
      </w:r>
      <w:r>
        <w:rPr>
          <w:rFonts w:ascii="宋体" w:hAnsi="宋体" w:eastAsia="宋体"/>
          <w:szCs w:val="21"/>
        </w:rPr>
        <w:t>78</w:t>
      </w:r>
      <w:r>
        <w:rPr>
          <w:rFonts w:ascii="宋体" w:hAnsi="宋体" w:eastAsia="宋体"/>
          <w:szCs w:val="21"/>
        </w:rPr>
        <w:fldChar w:fldCharType="end"/>
      </w:r>
    </w:p>
    <w:p w14:paraId="77BF4DA7">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九、词语含义</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_Toc197530130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0112FD2D">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十、订立时间</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_Toc197530131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5087646A">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十一、订立地点</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_Toc197530132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752411C5">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十二、补充协议</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_Toc197530133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03CAA104">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十三、合同生效</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_Toc197530134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0F8FC00B">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十四、合同份数</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_Toc197530135 \h </w:instrText>
      </w:r>
      <w:r>
        <w:rPr>
          <w:rFonts w:ascii="宋体" w:hAnsi="宋体" w:eastAsia="宋体"/>
          <w:szCs w:val="21"/>
        </w:rPr>
        <w:fldChar w:fldCharType="separate"/>
      </w:r>
      <w:r>
        <w:rPr>
          <w:rFonts w:ascii="宋体" w:hAnsi="宋体" w:eastAsia="宋体"/>
          <w:szCs w:val="21"/>
        </w:rPr>
        <w:t>79</w:t>
      </w:r>
      <w:r>
        <w:rPr>
          <w:rFonts w:ascii="宋体" w:hAnsi="宋体" w:eastAsia="宋体"/>
          <w:szCs w:val="21"/>
        </w:rPr>
        <w:fldChar w:fldCharType="end"/>
      </w:r>
    </w:p>
    <w:p w14:paraId="18C71235">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第二部分通用合同条款</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_Toc197530136 \h </w:instrText>
      </w:r>
      <w:r>
        <w:rPr>
          <w:rFonts w:ascii="宋体" w:hAnsi="宋体" w:eastAsia="宋体"/>
          <w:szCs w:val="21"/>
        </w:rPr>
        <w:fldChar w:fldCharType="separate"/>
      </w:r>
      <w:r>
        <w:rPr>
          <w:rFonts w:ascii="宋体" w:hAnsi="宋体" w:eastAsia="宋体"/>
          <w:szCs w:val="21"/>
        </w:rPr>
        <w:t>81</w:t>
      </w:r>
      <w:r>
        <w:rPr>
          <w:rFonts w:ascii="宋体" w:hAnsi="宋体" w:eastAsia="宋体"/>
          <w:szCs w:val="21"/>
        </w:rPr>
        <w:fldChar w:fldCharType="end"/>
      </w:r>
    </w:p>
    <w:p w14:paraId="2812352D">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一般约定</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_Toc197530137 \h </w:instrText>
      </w:r>
      <w:r>
        <w:rPr>
          <w:rFonts w:ascii="宋体" w:hAnsi="宋体" w:eastAsia="宋体"/>
          <w:szCs w:val="21"/>
        </w:rPr>
        <w:fldChar w:fldCharType="separate"/>
      </w:r>
      <w:r>
        <w:rPr>
          <w:rFonts w:ascii="宋体" w:hAnsi="宋体" w:eastAsia="宋体"/>
          <w:szCs w:val="21"/>
        </w:rPr>
        <w:t>81</w:t>
      </w:r>
      <w:r>
        <w:rPr>
          <w:rFonts w:ascii="宋体" w:hAnsi="宋体" w:eastAsia="宋体"/>
          <w:szCs w:val="21"/>
        </w:rPr>
        <w:fldChar w:fldCharType="end"/>
      </w:r>
    </w:p>
    <w:p w14:paraId="5D8EC27B">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发包人</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_Toc197530138 \h </w:instrText>
      </w:r>
      <w:r>
        <w:rPr>
          <w:rFonts w:ascii="宋体" w:hAnsi="宋体" w:eastAsia="宋体"/>
          <w:szCs w:val="21"/>
        </w:rPr>
        <w:fldChar w:fldCharType="separate"/>
      </w:r>
      <w:r>
        <w:rPr>
          <w:rFonts w:ascii="宋体" w:hAnsi="宋体" w:eastAsia="宋体"/>
          <w:szCs w:val="21"/>
        </w:rPr>
        <w:t>88</w:t>
      </w:r>
      <w:r>
        <w:rPr>
          <w:rFonts w:ascii="宋体" w:hAnsi="宋体" w:eastAsia="宋体"/>
          <w:szCs w:val="21"/>
        </w:rPr>
        <w:fldChar w:fldCharType="end"/>
      </w:r>
    </w:p>
    <w:p w14:paraId="48C7DF4B">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承包人</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_Toc197530139 \h </w:instrText>
      </w:r>
      <w:r>
        <w:rPr>
          <w:rFonts w:ascii="宋体" w:hAnsi="宋体" w:eastAsia="宋体"/>
          <w:szCs w:val="21"/>
        </w:rPr>
        <w:fldChar w:fldCharType="separate"/>
      </w:r>
      <w:r>
        <w:rPr>
          <w:rFonts w:ascii="宋体" w:hAnsi="宋体" w:eastAsia="宋体"/>
          <w:szCs w:val="21"/>
        </w:rPr>
        <w:t>90</w:t>
      </w:r>
      <w:r>
        <w:rPr>
          <w:rFonts w:ascii="宋体" w:hAnsi="宋体" w:eastAsia="宋体"/>
          <w:szCs w:val="21"/>
        </w:rPr>
        <w:fldChar w:fldCharType="end"/>
      </w:r>
    </w:p>
    <w:p w14:paraId="36CE2EB1">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监理人</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_Toc197530140 \h </w:instrText>
      </w:r>
      <w:r>
        <w:rPr>
          <w:rFonts w:ascii="宋体" w:hAnsi="宋体" w:eastAsia="宋体"/>
          <w:szCs w:val="21"/>
        </w:rPr>
        <w:fldChar w:fldCharType="separate"/>
      </w:r>
      <w:r>
        <w:rPr>
          <w:rFonts w:ascii="宋体" w:hAnsi="宋体" w:eastAsia="宋体"/>
          <w:szCs w:val="21"/>
        </w:rPr>
        <w:t>94</w:t>
      </w:r>
      <w:r>
        <w:rPr>
          <w:rFonts w:ascii="宋体" w:hAnsi="宋体" w:eastAsia="宋体"/>
          <w:szCs w:val="21"/>
        </w:rPr>
        <w:fldChar w:fldCharType="end"/>
      </w:r>
    </w:p>
    <w:p w14:paraId="1EE20C1A">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工程质量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_Toc197530141 \h </w:instrText>
      </w:r>
      <w:r>
        <w:rPr>
          <w:rFonts w:ascii="宋体" w:hAnsi="宋体" w:eastAsia="宋体"/>
          <w:szCs w:val="21"/>
        </w:rPr>
        <w:fldChar w:fldCharType="separate"/>
      </w:r>
      <w:r>
        <w:rPr>
          <w:rFonts w:ascii="宋体" w:hAnsi="宋体" w:eastAsia="宋体"/>
          <w:szCs w:val="21"/>
        </w:rPr>
        <w:t>95</w:t>
      </w:r>
      <w:r>
        <w:rPr>
          <w:rFonts w:ascii="宋体" w:hAnsi="宋体" w:eastAsia="宋体"/>
          <w:szCs w:val="21"/>
        </w:rPr>
        <w:fldChar w:fldCharType="end"/>
      </w:r>
    </w:p>
    <w:p w14:paraId="60F70614">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安全文明施工与环境保护</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_Toc197530142 \h </w:instrText>
      </w:r>
      <w:r>
        <w:rPr>
          <w:rFonts w:ascii="宋体" w:hAnsi="宋体" w:eastAsia="宋体"/>
          <w:szCs w:val="21"/>
        </w:rPr>
        <w:fldChar w:fldCharType="separate"/>
      </w:r>
      <w:r>
        <w:rPr>
          <w:rFonts w:ascii="宋体" w:hAnsi="宋体" w:eastAsia="宋体"/>
          <w:szCs w:val="21"/>
        </w:rPr>
        <w:t>97</w:t>
      </w:r>
      <w:r>
        <w:rPr>
          <w:rFonts w:ascii="宋体" w:hAnsi="宋体" w:eastAsia="宋体"/>
          <w:szCs w:val="21"/>
        </w:rPr>
        <w:fldChar w:fldCharType="end"/>
      </w:r>
    </w:p>
    <w:p w14:paraId="7FB115C9">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7.</w:t>
      </w:r>
      <w:r>
        <w:rPr>
          <w:rFonts w:hint="eastAsia" w:ascii="宋体" w:hAnsi="宋体" w:eastAsia="宋体"/>
          <w:color w:val="000000" w:themeColor="text1"/>
          <w:szCs w:val="21"/>
          <w14:textFill>
            <w14:solidFill>
              <w14:schemeClr w14:val="tx1"/>
            </w14:solidFill>
          </w14:textFill>
        </w:rPr>
        <w:t>工期和进度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_Toc197530143 \h </w:instrText>
      </w:r>
      <w:r>
        <w:rPr>
          <w:rFonts w:ascii="宋体" w:hAnsi="宋体" w:eastAsia="宋体"/>
          <w:szCs w:val="21"/>
        </w:rPr>
        <w:fldChar w:fldCharType="separate"/>
      </w:r>
      <w:r>
        <w:rPr>
          <w:rFonts w:ascii="宋体" w:hAnsi="宋体" w:eastAsia="宋体"/>
          <w:szCs w:val="21"/>
        </w:rPr>
        <w:t>100</w:t>
      </w:r>
      <w:r>
        <w:rPr>
          <w:rFonts w:ascii="宋体" w:hAnsi="宋体" w:eastAsia="宋体"/>
          <w:szCs w:val="21"/>
        </w:rPr>
        <w:fldChar w:fldCharType="end"/>
      </w:r>
    </w:p>
    <w:p w14:paraId="479DCF22">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8.</w:t>
      </w:r>
      <w:r>
        <w:rPr>
          <w:rFonts w:hint="eastAsia" w:ascii="宋体" w:hAnsi="宋体" w:eastAsia="宋体"/>
          <w:color w:val="000000" w:themeColor="text1"/>
          <w:szCs w:val="21"/>
          <w14:textFill>
            <w14:solidFill>
              <w14:schemeClr w14:val="tx1"/>
            </w14:solidFill>
          </w14:textFill>
        </w:rPr>
        <w:t>材料与设备</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_Toc197530144 \h </w:instrText>
      </w:r>
      <w:r>
        <w:rPr>
          <w:rFonts w:ascii="宋体" w:hAnsi="宋体" w:eastAsia="宋体"/>
          <w:szCs w:val="21"/>
        </w:rPr>
        <w:fldChar w:fldCharType="separate"/>
      </w:r>
      <w:r>
        <w:rPr>
          <w:rFonts w:ascii="宋体" w:hAnsi="宋体" w:eastAsia="宋体"/>
          <w:szCs w:val="21"/>
        </w:rPr>
        <w:t>105</w:t>
      </w:r>
      <w:r>
        <w:rPr>
          <w:rFonts w:ascii="宋体" w:hAnsi="宋体" w:eastAsia="宋体"/>
          <w:szCs w:val="21"/>
        </w:rPr>
        <w:fldChar w:fldCharType="end"/>
      </w:r>
    </w:p>
    <w:p w14:paraId="0C2022CC">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试验与检验</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_Toc197530145 \h </w:instrText>
      </w:r>
      <w:r>
        <w:rPr>
          <w:rFonts w:ascii="宋体" w:hAnsi="宋体" w:eastAsia="宋体"/>
          <w:szCs w:val="21"/>
        </w:rPr>
        <w:fldChar w:fldCharType="separate"/>
      </w:r>
      <w:r>
        <w:rPr>
          <w:rFonts w:ascii="宋体" w:hAnsi="宋体" w:eastAsia="宋体"/>
          <w:szCs w:val="21"/>
        </w:rPr>
        <w:t>108</w:t>
      </w:r>
      <w:r>
        <w:rPr>
          <w:rFonts w:ascii="宋体" w:hAnsi="宋体" w:eastAsia="宋体"/>
          <w:szCs w:val="21"/>
        </w:rPr>
        <w:fldChar w:fldCharType="end"/>
      </w:r>
    </w:p>
    <w:p w14:paraId="47E39E9C">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变更</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_Toc197530146 \h </w:instrText>
      </w:r>
      <w:r>
        <w:rPr>
          <w:rFonts w:ascii="宋体" w:hAnsi="宋体" w:eastAsia="宋体"/>
          <w:szCs w:val="21"/>
        </w:rPr>
        <w:fldChar w:fldCharType="separate"/>
      </w:r>
      <w:r>
        <w:rPr>
          <w:rFonts w:ascii="宋体" w:hAnsi="宋体" w:eastAsia="宋体"/>
          <w:szCs w:val="21"/>
        </w:rPr>
        <w:t>109</w:t>
      </w:r>
      <w:r>
        <w:rPr>
          <w:rFonts w:ascii="宋体" w:hAnsi="宋体" w:eastAsia="宋体"/>
          <w:szCs w:val="21"/>
        </w:rPr>
        <w:fldChar w:fldCharType="end"/>
      </w:r>
    </w:p>
    <w:p w14:paraId="0248B0D9">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11.</w:t>
      </w:r>
      <w:r>
        <w:rPr>
          <w:rFonts w:hint="eastAsia" w:ascii="宋体" w:hAnsi="宋体" w:eastAsia="宋体"/>
          <w:color w:val="000000" w:themeColor="text1"/>
          <w:szCs w:val="21"/>
          <w14:textFill>
            <w14:solidFill>
              <w14:schemeClr w14:val="tx1"/>
            </w14:solidFill>
          </w14:textFill>
        </w:rPr>
        <w:t>价格调整</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_Toc197530147 \h </w:instrText>
      </w:r>
      <w:r>
        <w:rPr>
          <w:rFonts w:ascii="宋体" w:hAnsi="宋体" w:eastAsia="宋体"/>
          <w:szCs w:val="21"/>
        </w:rPr>
        <w:fldChar w:fldCharType="separate"/>
      </w:r>
      <w:r>
        <w:rPr>
          <w:rFonts w:ascii="宋体" w:hAnsi="宋体" w:eastAsia="宋体"/>
          <w:szCs w:val="21"/>
        </w:rPr>
        <w:t>113</w:t>
      </w:r>
      <w:r>
        <w:rPr>
          <w:rFonts w:ascii="宋体" w:hAnsi="宋体" w:eastAsia="宋体"/>
          <w:szCs w:val="21"/>
        </w:rPr>
        <w:fldChar w:fldCharType="end"/>
      </w:r>
    </w:p>
    <w:p w14:paraId="39B53712">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12.</w:t>
      </w:r>
      <w:r>
        <w:rPr>
          <w:rFonts w:hint="eastAsia" w:ascii="宋体" w:hAnsi="宋体" w:eastAsia="宋体"/>
          <w:color w:val="000000" w:themeColor="text1"/>
          <w:szCs w:val="21"/>
          <w14:textFill>
            <w14:solidFill>
              <w14:schemeClr w14:val="tx1"/>
            </w14:solidFill>
          </w14:textFill>
        </w:rPr>
        <w:t>合同价格、计量与支付</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_Toc197530148 \h </w:instrText>
      </w:r>
      <w:r>
        <w:rPr>
          <w:rFonts w:ascii="宋体" w:hAnsi="宋体" w:eastAsia="宋体"/>
          <w:szCs w:val="21"/>
        </w:rPr>
        <w:fldChar w:fldCharType="separate"/>
      </w:r>
      <w:r>
        <w:rPr>
          <w:rFonts w:ascii="宋体" w:hAnsi="宋体" w:eastAsia="宋体"/>
          <w:szCs w:val="21"/>
        </w:rPr>
        <w:t>115</w:t>
      </w:r>
      <w:r>
        <w:rPr>
          <w:rFonts w:ascii="宋体" w:hAnsi="宋体" w:eastAsia="宋体"/>
          <w:szCs w:val="21"/>
        </w:rPr>
        <w:fldChar w:fldCharType="end"/>
      </w:r>
    </w:p>
    <w:p w14:paraId="780E76E5">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13.</w:t>
      </w:r>
      <w:r>
        <w:rPr>
          <w:rFonts w:hint="eastAsia" w:ascii="宋体" w:hAnsi="宋体" w:eastAsia="宋体"/>
          <w:color w:val="000000" w:themeColor="text1"/>
          <w:szCs w:val="21"/>
          <w14:textFill>
            <w14:solidFill>
              <w14:schemeClr w14:val="tx1"/>
            </w14:solidFill>
          </w14:textFill>
        </w:rPr>
        <w:t>验收和工程试车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_Toc197530149 \h </w:instrText>
      </w:r>
      <w:r>
        <w:rPr>
          <w:rFonts w:ascii="宋体" w:hAnsi="宋体" w:eastAsia="宋体"/>
          <w:szCs w:val="21"/>
        </w:rPr>
        <w:fldChar w:fldCharType="separate"/>
      </w:r>
      <w:r>
        <w:rPr>
          <w:rFonts w:ascii="宋体" w:hAnsi="宋体" w:eastAsia="宋体"/>
          <w:szCs w:val="21"/>
        </w:rPr>
        <w:t>119</w:t>
      </w:r>
      <w:r>
        <w:rPr>
          <w:rFonts w:ascii="宋体" w:hAnsi="宋体" w:eastAsia="宋体"/>
          <w:szCs w:val="21"/>
        </w:rPr>
        <w:fldChar w:fldCharType="end"/>
      </w:r>
    </w:p>
    <w:p w14:paraId="5DF4195D">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14.</w:t>
      </w:r>
      <w:r>
        <w:rPr>
          <w:rFonts w:hint="eastAsia" w:ascii="宋体" w:hAnsi="宋体" w:eastAsia="宋体"/>
          <w:color w:val="000000" w:themeColor="text1"/>
          <w:szCs w:val="21"/>
          <w14:textFill>
            <w14:solidFill>
              <w14:schemeClr w14:val="tx1"/>
            </w14:solidFill>
          </w14:textFill>
        </w:rPr>
        <w:t>竣工结算</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_Toc197530150 \h </w:instrText>
      </w:r>
      <w:r>
        <w:rPr>
          <w:rFonts w:ascii="宋体" w:hAnsi="宋体" w:eastAsia="宋体"/>
          <w:szCs w:val="21"/>
        </w:rPr>
        <w:fldChar w:fldCharType="separate"/>
      </w:r>
      <w:r>
        <w:rPr>
          <w:rFonts w:ascii="宋体" w:hAnsi="宋体" w:eastAsia="宋体"/>
          <w:szCs w:val="21"/>
        </w:rPr>
        <w:t>122</w:t>
      </w:r>
      <w:r>
        <w:rPr>
          <w:rFonts w:ascii="宋体" w:hAnsi="宋体" w:eastAsia="宋体"/>
          <w:szCs w:val="21"/>
        </w:rPr>
        <w:fldChar w:fldCharType="end"/>
      </w:r>
    </w:p>
    <w:p w14:paraId="787DED75">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15.</w:t>
      </w:r>
      <w:r>
        <w:rPr>
          <w:rFonts w:hint="eastAsia" w:ascii="宋体" w:hAnsi="宋体" w:eastAsia="宋体"/>
          <w:color w:val="000000" w:themeColor="text1"/>
          <w:szCs w:val="21"/>
          <w14:textFill>
            <w14:solidFill>
              <w14:schemeClr w14:val="tx1"/>
            </w14:solidFill>
          </w14:textFill>
        </w:rPr>
        <w:t>缺陷责任与保修</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_Toc197530151 \h </w:instrText>
      </w:r>
      <w:r>
        <w:rPr>
          <w:rFonts w:ascii="宋体" w:hAnsi="宋体" w:eastAsia="宋体"/>
          <w:szCs w:val="21"/>
        </w:rPr>
        <w:fldChar w:fldCharType="separate"/>
      </w:r>
      <w:r>
        <w:rPr>
          <w:rFonts w:ascii="宋体" w:hAnsi="宋体" w:eastAsia="宋体"/>
          <w:szCs w:val="21"/>
        </w:rPr>
        <w:t>124</w:t>
      </w:r>
      <w:r>
        <w:rPr>
          <w:rFonts w:ascii="宋体" w:hAnsi="宋体" w:eastAsia="宋体"/>
          <w:szCs w:val="21"/>
        </w:rPr>
        <w:fldChar w:fldCharType="end"/>
      </w:r>
    </w:p>
    <w:p w14:paraId="120B9832">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16.</w:t>
      </w:r>
      <w:r>
        <w:rPr>
          <w:rFonts w:hint="eastAsia" w:ascii="宋体" w:hAnsi="宋体" w:eastAsia="宋体"/>
          <w:color w:val="000000" w:themeColor="text1"/>
          <w:szCs w:val="21"/>
          <w14:textFill>
            <w14:solidFill>
              <w14:schemeClr w14:val="tx1"/>
            </w14:solidFill>
          </w14:textFill>
        </w:rPr>
        <w:t>违约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_Toc197530152 \h </w:instrText>
      </w:r>
      <w:r>
        <w:rPr>
          <w:rFonts w:ascii="宋体" w:hAnsi="宋体" w:eastAsia="宋体"/>
          <w:szCs w:val="21"/>
        </w:rPr>
        <w:fldChar w:fldCharType="separate"/>
      </w:r>
      <w:r>
        <w:rPr>
          <w:rFonts w:ascii="宋体" w:hAnsi="宋体" w:eastAsia="宋体"/>
          <w:szCs w:val="21"/>
        </w:rPr>
        <w:t>127</w:t>
      </w:r>
      <w:r>
        <w:rPr>
          <w:rFonts w:ascii="宋体" w:hAnsi="宋体" w:eastAsia="宋体"/>
          <w:szCs w:val="21"/>
        </w:rPr>
        <w:fldChar w:fldCharType="end"/>
      </w:r>
    </w:p>
    <w:p w14:paraId="61DA5ED9">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17.</w:t>
      </w:r>
      <w:r>
        <w:rPr>
          <w:rFonts w:hint="eastAsia" w:ascii="宋体" w:hAnsi="宋体" w:eastAsia="宋体"/>
          <w:color w:val="000000" w:themeColor="text1"/>
          <w:szCs w:val="21"/>
          <w14:textFill>
            <w14:solidFill>
              <w14:schemeClr w14:val="tx1"/>
            </w14:solidFill>
          </w14:textFill>
        </w:rPr>
        <w:t>不可抗力</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_Toc197530153 \h </w:instrText>
      </w:r>
      <w:r>
        <w:rPr>
          <w:rFonts w:ascii="宋体" w:hAnsi="宋体" w:eastAsia="宋体"/>
          <w:szCs w:val="21"/>
        </w:rPr>
        <w:fldChar w:fldCharType="separate"/>
      </w:r>
      <w:r>
        <w:rPr>
          <w:rFonts w:ascii="宋体" w:hAnsi="宋体" w:eastAsia="宋体"/>
          <w:szCs w:val="21"/>
        </w:rPr>
        <w:t>130</w:t>
      </w:r>
      <w:r>
        <w:rPr>
          <w:rFonts w:ascii="宋体" w:hAnsi="宋体" w:eastAsia="宋体"/>
          <w:szCs w:val="21"/>
        </w:rPr>
        <w:fldChar w:fldCharType="end"/>
      </w:r>
    </w:p>
    <w:p w14:paraId="11759CE0">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18.</w:t>
      </w:r>
      <w:r>
        <w:rPr>
          <w:rFonts w:hint="eastAsia" w:ascii="宋体" w:hAnsi="宋体" w:eastAsia="宋体"/>
          <w:color w:val="000000" w:themeColor="text1"/>
          <w:szCs w:val="21"/>
          <w14:textFill>
            <w14:solidFill>
              <w14:schemeClr w14:val="tx1"/>
            </w14:solidFill>
          </w14:textFill>
        </w:rPr>
        <w:t>保险</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_Toc197530154 \h </w:instrText>
      </w:r>
      <w:r>
        <w:rPr>
          <w:rFonts w:ascii="宋体" w:hAnsi="宋体" w:eastAsia="宋体"/>
          <w:szCs w:val="21"/>
        </w:rPr>
        <w:fldChar w:fldCharType="separate"/>
      </w:r>
      <w:r>
        <w:rPr>
          <w:rFonts w:ascii="宋体" w:hAnsi="宋体" w:eastAsia="宋体"/>
          <w:szCs w:val="21"/>
        </w:rPr>
        <w:t>131</w:t>
      </w:r>
      <w:r>
        <w:rPr>
          <w:rFonts w:ascii="宋体" w:hAnsi="宋体" w:eastAsia="宋体"/>
          <w:szCs w:val="21"/>
        </w:rPr>
        <w:fldChar w:fldCharType="end"/>
      </w:r>
    </w:p>
    <w:p w14:paraId="68100262">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19.</w:t>
      </w:r>
      <w:r>
        <w:rPr>
          <w:rFonts w:hint="eastAsia" w:ascii="宋体" w:hAnsi="宋体" w:eastAsia="宋体"/>
          <w:color w:val="000000" w:themeColor="text1"/>
          <w:szCs w:val="21"/>
          <w14:textFill>
            <w14:solidFill>
              <w14:schemeClr w14:val="tx1"/>
            </w14:solidFill>
          </w14:textFill>
        </w:rPr>
        <w:t>索赔</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_Toc197530155 \h </w:instrText>
      </w:r>
      <w:r>
        <w:rPr>
          <w:rFonts w:ascii="宋体" w:hAnsi="宋体" w:eastAsia="宋体"/>
          <w:szCs w:val="21"/>
        </w:rPr>
        <w:fldChar w:fldCharType="separate"/>
      </w:r>
      <w:r>
        <w:rPr>
          <w:rFonts w:ascii="宋体" w:hAnsi="宋体" w:eastAsia="宋体"/>
          <w:szCs w:val="21"/>
        </w:rPr>
        <w:t>132</w:t>
      </w:r>
      <w:r>
        <w:rPr>
          <w:rFonts w:ascii="宋体" w:hAnsi="宋体" w:eastAsia="宋体"/>
          <w:szCs w:val="21"/>
        </w:rPr>
        <w:fldChar w:fldCharType="end"/>
      </w:r>
    </w:p>
    <w:p w14:paraId="49384E9B">
      <w:pPr>
        <w:pStyle w:val="20"/>
        <w:tabs>
          <w:tab w:val="right" w:leader="dot" w:pos="9344"/>
        </w:tabs>
        <w:spacing w:line="360" w:lineRule="auto"/>
        <w:rPr>
          <w:rFonts w:hint="eastAsia" w:ascii="宋体" w:hAnsi="宋体" w:eastAsia="宋体"/>
          <w:szCs w:val="21"/>
        </w:rPr>
      </w:pPr>
      <w:r>
        <w:rPr>
          <w:rFonts w:ascii="宋体" w:hAnsi="宋体" w:eastAsia="宋体"/>
          <w:color w:val="000000" w:themeColor="text1"/>
          <w:szCs w:val="21"/>
          <w14:textFill>
            <w14:solidFill>
              <w14:schemeClr w14:val="tx1"/>
            </w14:solidFill>
          </w14:textFill>
        </w:rPr>
        <w:t>20.</w:t>
      </w:r>
      <w:r>
        <w:rPr>
          <w:rFonts w:hint="eastAsia" w:ascii="宋体" w:hAnsi="宋体" w:eastAsia="宋体"/>
          <w:color w:val="000000" w:themeColor="text1"/>
          <w:szCs w:val="21"/>
          <w14:textFill>
            <w14:solidFill>
              <w14:schemeClr w14:val="tx1"/>
            </w14:solidFill>
          </w14:textFill>
        </w:rPr>
        <w:t>争议解决</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_Toc197530156 \h </w:instrText>
      </w:r>
      <w:r>
        <w:rPr>
          <w:rFonts w:ascii="宋体" w:hAnsi="宋体" w:eastAsia="宋体"/>
          <w:szCs w:val="21"/>
        </w:rPr>
        <w:fldChar w:fldCharType="separate"/>
      </w:r>
      <w:r>
        <w:rPr>
          <w:rFonts w:ascii="宋体" w:hAnsi="宋体" w:eastAsia="宋体"/>
          <w:szCs w:val="21"/>
        </w:rPr>
        <w:t>134</w:t>
      </w:r>
      <w:r>
        <w:rPr>
          <w:rFonts w:ascii="宋体" w:hAnsi="宋体" w:eastAsia="宋体"/>
          <w:szCs w:val="21"/>
        </w:rPr>
        <w:fldChar w:fldCharType="end"/>
      </w:r>
    </w:p>
    <w:p w14:paraId="102C6475">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第三部分专用合同条款</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_Toc197530157 \h </w:instrText>
      </w:r>
      <w:r>
        <w:rPr>
          <w:rFonts w:ascii="宋体" w:hAnsi="宋体" w:eastAsia="宋体"/>
          <w:szCs w:val="21"/>
        </w:rPr>
        <w:fldChar w:fldCharType="separate"/>
      </w:r>
      <w:r>
        <w:rPr>
          <w:rFonts w:ascii="宋体" w:hAnsi="宋体" w:eastAsia="宋体"/>
          <w:szCs w:val="21"/>
        </w:rPr>
        <w:t>136</w:t>
      </w:r>
      <w:r>
        <w:rPr>
          <w:rFonts w:ascii="宋体" w:hAnsi="宋体" w:eastAsia="宋体"/>
          <w:szCs w:val="21"/>
        </w:rPr>
        <w:fldChar w:fldCharType="end"/>
      </w:r>
    </w:p>
    <w:p w14:paraId="12168F4F">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一、词语定义及合同文件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_Toc197530158 \h </w:instrText>
      </w:r>
      <w:r>
        <w:rPr>
          <w:rFonts w:ascii="宋体" w:hAnsi="宋体" w:eastAsia="宋体"/>
          <w:szCs w:val="21"/>
        </w:rPr>
        <w:fldChar w:fldCharType="separate"/>
      </w:r>
      <w:r>
        <w:rPr>
          <w:rFonts w:ascii="宋体" w:hAnsi="宋体" w:eastAsia="宋体"/>
          <w:szCs w:val="21"/>
        </w:rPr>
        <w:t>136</w:t>
      </w:r>
      <w:r>
        <w:rPr>
          <w:rFonts w:ascii="宋体" w:hAnsi="宋体" w:eastAsia="宋体"/>
          <w:szCs w:val="21"/>
        </w:rPr>
        <w:fldChar w:fldCharType="end"/>
      </w:r>
    </w:p>
    <w:p w14:paraId="06848306">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二、双方一般权利和义务</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_Toc197530159 \h </w:instrText>
      </w:r>
      <w:r>
        <w:rPr>
          <w:rFonts w:ascii="宋体" w:hAnsi="宋体" w:eastAsia="宋体"/>
          <w:szCs w:val="21"/>
        </w:rPr>
        <w:fldChar w:fldCharType="separate"/>
      </w:r>
      <w:r>
        <w:rPr>
          <w:rFonts w:ascii="宋体" w:hAnsi="宋体" w:eastAsia="宋体"/>
          <w:szCs w:val="21"/>
        </w:rPr>
        <w:t>137</w:t>
      </w:r>
      <w:r>
        <w:rPr>
          <w:rFonts w:ascii="宋体" w:hAnsi="宋体" w:eastAsia="宋体"/>
          <w:szCs w:val="21"/>
        </w:rPr>
        <w:fldChar w:fldCharType="end"/>
      </w:r>
    </w:p>
    <w:p w14:paraId="24A32EEF">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三、施工组织设计和工期</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_Toc197530160 \h </w:instrText>
      </w:r>
      <w:r>
        <w:rPr>
          <w:rFonts w:ascii="宋体" w:hAnsi="宋体" w:eastAsia="宋体"/>
          <w:szCs w:val="21"/>
        </w:rPr>
        <w:fldChar w:fldCharType="separate"/>
      </w:r>
      <w:r>
        <w:rPr>
          <w:rFonts w:ascii="宋体" w:hAnsi="宋体" w:eastAsia="宋体"/>
          <w:szCs w:val="21"/>
        </w:rPr>
        <w:t>140</w:t>
      </w:r>
      <w:r>
        <w:rPr>
          <w:rFonts w:ascii="宋体" w:hAnsi="宋体" w:eastAsia="宋体"/>
          <w:szCs w:val="21"/>
        </w:rPr>
        <w:fldChar w:fldCharType="end"/>
      </w:r>
    </w:p>
    <w:p w14:paraId="234C51AE">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四、质量与验收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_Toc197530161 \h </w:instrText>
      </w:r>
      <w:r>
        <w:rPr>
          <w:rFonts w:ascii="宋体" w:hAnsi="宋体" w:eastAsia="宋体"/>
          <w:szCs w:val="21"/>
        </w:rPr>
        <w:fldChar w:fldCharType="separate"/>
      </w:r>
      <w:r>
        <w:rPr>
          <w:rFonts w:ascii="宋体" w:hAnsi="宋体" w:eastAsia="宋体"/>
          <w:szCs w:val="21"/>
        </w:rPr>
        <w:t>141</w:t>
      </w:r>
      <w:r>
        <w:rPr>
          <w:rFonts w:ascii="宋体" w:hAnsi="宋体" w:eastAsia="宋体"/>
          <w:szCs w:val="21"/>
        </w:rPr>
        <w:fldChar w:fldCharType="end"/>
      </w:r>
    </w:p>
    <w:p w14:paraId="41E6454C">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五、合同价款与支付</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_Toc197530162 \h </w:instrText>
      </w:r>
      <w:r>
        <w:rPr>
          <w:rFonts w:ascii="宋体" w:hAnsi="宋体" w:eastAsia="宋体"/>
          <w:szCs w:val="21"/>
        </w:rPr>
        <w:fldChar w:fldCharType="separate"/>
      </w:r>
      <w:r>
        <w:rPr>
          <w:rFonts w:ascii="宋体" w:hAnsi="宋体" w:eastAsia="宋体"/>
          <w:szCs w:val="21"/>
        </w:rPr>
        <w:t>141</w:t>
      </w:r>
      <w:r>
        <w:rPr>
          <w:rFonts w:ascii="宋体" w:hAnsi="宋体" w:eastAsia="宋体"/>
          <w:szCs w:val="21"/>
        </w:rPr>
        <w:fldChar w:fldCharType="end"/>
      </w:r>
    </w:p>
    <w:p w14:paraId="39FD3A38">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六、材料设备供应</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_Toc197530163 \h </w:instrText>
      </w:r>
      <w:r>
        <w:rPr>
          <w:rFonts w:ascii="宋体" w:hAnsi="宋体" w:eastAsia="宋体"/>
          <w:szCs w:val="21"/>
        </w:rPr>
        <w:fldChar w:fldCharType="separate"/>
      </w:r>
      <w:r>
        <w:rPr>
          <w:rFonts w:ascii="宋体" w:hAnsi="宋体" w:eastAsia="宋体"/>
          <w:szCs w:val="21"/>
        </w:rPr>
        <w:t>145</w:t>
      </w:r>
      <w:r>
        <w:rPr>
          <w:rFonts w:ascii="宋体" w:hAnsi="宋体" w:eastAsia="宋体"/>
          <w:szCs w:val="21"/>
        </w:rPr>
        <w:fldChar w:fldCharType="end"/>
      </w:r>
    </w:p>
    <w:p w14:paraId="42AF465E">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七、竣工验收与结算</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_Toc197530164 \h </w:instrText>
      </w:r>
      <w:r>
        <w:rPr>
          <w:rFonts w:ascii="宋体" w:hAnsi="宋体" w:eastAsia="宋体"/>
          <w:szCs w:val="21"/>
        </w:rPr>
        <w:fldChar w:fldCharType="separate"/>
      </w:r>
      <w:r>
        <w:rPr>
          <w:rFonts w:ascii="宋体" w:hAnsi="宋体" w:eastAsia="宋体"/>
          <w:szCs w:val="21"/>
        </w:rPr>
        <w:t>145</w:t>
      </w:r>
      <w:r>
        <w:rPr>
          <w:rFonts w:ascii="宋体" w:hAnsi="宋体" w:eastAsia="宋体"/>
          <w:szCs w:val="21"/>
        </w:rPr>
        <w:fldChar w:fldCharType="end"/>
      </w:r>
    </w:p>
    <w:p w14:paraId="592B5DB0">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八、违约、索赔和争议</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_Toc197530165 \h </w:instrText>
      </w:r>
      <w:r>
        <w:rPr>
          <w:rFonts w:ascii="宋体" w:hAnsi="宋体" w:eastAsia="宋体"/>
          <w:szCs w:val="21"/>
        </w:rPr>
        <w:fldChar w:fldCharType="separate"/>
      </w:r>
      <w:r>
        <w:rPr>
          <w:rFonts w:ascii="宋体" w:hAnsi="宋体" w:eastAsia="宋体"/>
          <w:szCs w:val="21"/>
        </w:rPr>
        <w:t>147</w:t>
      </w:r>
      <w:r>
        <w:rPr>
          <w:rFonts w:ascii="宋体" w:hAnsi="宋体" w:eastAsia="宋体"/>
          <w:szCs w:val="21"/>
        </w:rPr>
        <w:fldChar w:fldCharType="end"/>
      </w:r>
    </w:p>
    <w:p w14:paraId="6FB60519">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九、其他</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_Toc197530166 \h </w:instrText>
      </w:r>
      <w:r>
        <w:rPr>
          <w:rFonts w:ascii="宋体" w:hAnsi="宋体" w:eastAsia="宋体"/>
          <w:szCs w:val="21"/>
        </w:rPr>
        <w:fldChar w:fldCharType="separate"/>
      </w:r>
      <w:r>
        <w:rPr>
          <w:rFonts w:ascii="宋体" w:hAnsi="宋体" w:eastAsia="宋体"/>
          <w:szCs w:val="21"/>
        </w:rPr>
        <w:t>148</w:t>
      </w:r>
      <w:r>
        <w:rPr>
          <w:rFonts w:ascii="宋体" w:hAnsi="宋体" w:eastAsia="宋体"/>
          <w:szCs w:val="21"/>
        </w:rPr>
        <w:fldChar w:fldCharType="end"/>
      </w:r>
    </w:p>
    <w:p w14:paraId="34EE79F5">
      <w:pPr>
        <w:pStyle w:val="33"/>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第四部分专用合同条款附件</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_Toc197530167 \h </w:instrText>
      </w:r>
      <w:r>
        <w:rPr>
          <w:rFonts w:ascii="宋体" w:hAnsi="宋体" w:eastAsia="宋体"/>
          <w:szCs w:val="21"/>
        </w:rPr>
        <w:fldChar w:fldCharType="separate"/>
      </w:r>
      <w:r>
        <w:rPr>
          <w:rFonts w:ascii="宋体" w:hAnsi="宋体" w:eastAsia="宋体"/>
          <w:szCs w:val="21"/>
        </w:rPr>
        <w:t>150</w:t>
      </w:r>
      <w:r>
        <w:rPr>
          <w:rFonts w:ascii="宋体" w:hAnsi="宋体" w:eastAsia="宋体"/>
          <w:szCs w:val="21"/>
        </w:rPr>
        <w:fldChar w:fldCharType="end"/>
      </w:r>
    </w:p>
    <w:p w14:paraId="3BC978CE">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：工程质量保修书</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_Toc197530168 \h </w:instrText>
      </w:r>
      <w:r>
        <w:rPr>
          <w:rFonts w:ascii="宋体" w:hAnsi="宋体" w:eastAsia="宋体"/>
          <w:szCs w:val="21"/>
        </w:rPr>
        <w:fldChar w:fldCharType="separate"/>
      </w:r>
      <w:r>
        <w:rPr>
          <w:rFonts w:ascii="宋体" w:hAnsi="宋体" w:eastAsia="宋体"/>
          <w:szCs w:val="21"/>
        </w:rPr>
        <w:t>150</w:t>
      </w:r>
      <w:r>
        <w:rPr>
          <w:rFonts w:ascii="宋体" w:hAnsi="宋体" w:eastAsia="宋体"/>
          <w:szCs w:val="21"/>
        </w:rPr>
        <w:fldChar w:fldCharType="end"/>
      </w:r>
    </w:p>
    <w:p w14:paraId="3B2C57A5">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：安全生产合同</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_Toc197530169 \h </w:instrText>
      </w:r>
      <w:r>
        <w:rPr>
          <w:rFonts w:ascii="宋体" w:hAnsi="宋体" w:eastAsia="宋体"/>
          <w:szCs w:val="21"/>
        </w:rPr>
        <w:fldChar w:fldCharType="separate"/>
      </w:r>
      <w:r>
        <w:rPr>
          <w:rFonts w:ascii="宋体" w:hAnsi="宋体" w:eastAsia="宋体"/>
          <w:szCs w:val="21"/>
        </w:rPr>
        <w:t>152</w:t>
      </w:r>
      <w:r>
        <w:rPr>
          <w:rFonts w:ascii="宋体" w:hAnsi="宋体" w:eastAsia="宋体"/>
          <w:szCs w:val="21"/>
        </w:rPr>
        <w:fldChar w:fldCharType="end"/>
      </w:r>
    </w:p>
    <w:p w14:paraId="2F2B227E">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：发包人施工管理要求</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_Toc197530170 \h </w:instrText>
      </w:r>
      <w:r>
        <w:rPr>
          <w:rFonts w:ascii="宋体" w:hAnsi="宋体" w:eastAsia="宋体"/>
          <w:szCs w:val="21"/>
        </w:rPr>
        <w:fldChar w:fldCharType="separate"/>
      </w:r>
      <w:r>
        <w:rPr>
          <w:rFonts w:ascii="宋体" w:hAnsi="宋体" w:eastAsia="宋体"/>
          <w:szCs w:val="21"/>
        </w:rPr>
        <w:t>154</w:t>
      </w:r>
      <w:r>
        <w:rPr>
          <w:rFonts w:ascii="宋体" w:hAnsi="宋体" w:eastAsia="宋体"/>
          <w:szCs w:val="21"/>
        </w:rPr>
        <w:fldChar w:fldCharType="end"/>
      </w:r>
    </w:p>
    <w:p w14:paraId="24D7158A">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：施工单位项目考核表</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_Toc197530171 \h </w:instrText>
      </w:r>
      <w:r>
        <w:rPr>
          <w:rFonts w:ascii="宋体" w:hAnsi="宋体" w:eastAsia="宋体"/>
          <w:szCs w:val="21"/>
        </w:rPr>
        <w:fldChar w:fldCharType="separate"/>
      </w:r>
      <w:r>
        <w:rPr>
          <w:rFonts w:ascii="宋体" w:hAnsi="宋体" w:eastAsia="宋体"/>
          <w:szCs w:val="21"/>
        </w:rPr>
        <w:t>157</w:t>
      </w:r>
      <w:r>
        <w:rPr>
          <w:rFonts w:ascii="宋体" w:hAnsi="宋体" w:eastAsia="宋体"/>
          <w:szCs w:val="21"/>
        </w:rPr>
        <w:fldChar w:fldCharType="end"/>
      </w:r>
    </w:p>
    <w:p w14:paraId="6A6219D6">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：履约保函示范文本</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_Toc197530172 \h </w:instrText>
      </w:r>
      <w:r>
        <w:rPr>
          <w:rFonts w:ascii="宋体" w:hAnsi="宋体" w:eastAsia="宋体"/>
          <w:szCs w:val="21"/>
        </w:rPr>
        <w:fldChar w:fldCharType="separate"/>
      </w:r>
      <w:r>
        <w:rPr>
          <w:rFonts w:ascii="宋体" w:hAnsi="宋体" w:eastAsia="宋体"/>
          <w:szCs w:val="21"/>
        </w:rPr>
        <w:t>159</w:t>
      </w:r>
      <w:r>
        <w:rPr>
          <w:rFonts w:ascii="宋体" w:hAnsi="宋体" w:eastAsia="宋体"/>
          <w:szCs w:val="21"/>
        </w:rPr>
        <w:fldChar w:fldCharType="end"/>
      </w:r>
    </w:p>
    <w:p w14:paraId="50860441">
      <w:pPr>
        <w:pStyle w:val="20"/>
        <w:tabs>
          <w:tab w:val="right" w:leader="dot" w:pos="9344"/>
        </w:tabs>
        <w:spacing w:line="360" w:lineRule="auto"/>
        <w:rPr>
          <w:rFonts w:hint="eastAsia" w:ascii="宋体" w:hAnsi="宋体" w:eastAsia="宋体"/>
          <w:szCs w:val="21"/>
        </w:rPr>
      </w:pPr>
      <w:r>
        <w:rPr>
          <w:rFonts w:hint="eastAsia" w:ascii="宋体" w:hAnsi="宋体" w:eastAsia="宋体"/>
          <w:color w:val="000000" w:themeColor="text1"/>
          <w:szCs w:val="21"/>
          <w14:textFill>
            <w14:solidFill>
              <w14:schemeClr w14:val="tx1"/>
            </w14:solidFill>
          </w14:textFill>
        </w:rPr>
        <w:t>附件</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：广西壮族自治区工程建设领域农民工工资专用账户资金管理三方协议</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_Toc197530173 \h </w:instrText>
      </w:r>
      <w:r>
        <w:rPr>
          <w:rFonts w:ascii="宋体" w:hAnsi="宋体" w:eastAsia="宋体"/>
          <w:szCs w:val="21"/>
        </w:rPr>
        <w:fldChar w:fldCharType="separate"/>
      </w:r>
      <w:r>
        <w:rPr>
          <w:rFonts w:ascii="宋体" w:hAnsi="宋体" w:eastAsia="宋体"/>
          <w:szCs w:val="21"/>
        </w:rPr>
        <w:t>161</w:t>
      </w:r>
      <w:r>
        <w:rPr>
          <w:rFonts w:ascii="宋体" w:hAnsi="宋体" w:eastAsia="宋体"/>
          <w:szCs w:val="21"/>
        </w:rPr>
        <w:fldChar w:fldCharType="end"/>
      </w:r>
    </w:p>
    <w:p w14:paraId="405DFF77">
      <w:pPr>
        <w:pStyle w:val="28"/>
        <w:tabs>
          <w:tab w:val="right" w:leader="dot" w:pos="9344"/>
        </w:tabs>
        <w:spacing w:line="360" w:lineRule="auto"/>
        <w:rPr>
          <w:rFonts w:hint="eastAsia" w:ascii="宋体" w:hAnsi="宋体" w:eastAsia="宋体"/>
          <w:szCs w:val="21"/>
        </w:rPr>
      </w:pPr>
      <w:r>
        <w:rPr>
          <w:rFonts w:hint="eastAsia" w:ascii="宋体" w:hAnsi="宋体" w:eastAsia="宋体"/>
          <w:b/>
          <w:color w:val="000000" w:themeColor="text1"/>
          <w:szCs w:val="21"/>
          <w14:textFill>
            <w14:solidFill>
              <w14:schemeClr w14:val="tx1"/>
            </w14:solidFill>
          </w14:textFill>
        </w:rPr>
        <w:t>第八</w:t>
      </w:r>
      <w:r>
        <w:rPr>
          <w:rFonts w:hint="eastAsia" w:ascii="宋体" w:hAnsi="宋体" w:eastAsia="宋体"/>
          <w:b/>
          <w:color w:val="000000" w:themeColor="text1"/>
          <w:spacing w:val="100"/>
          <w:szCs w:val="21"/>
          <w14:textFill>
            <w14:solidFill>
              <w14:schemeClr w14:val="tx1"/>
            </w14:solidFill>
          </w14:textFill>
        </w:rPr>
        <w:t>章</w:t>
      </w:r>
      <w:r>
        <w:rPr>
          <w:rFonts w:hint="eastAsia" w:ascii="宋体" w:hAnsi="宋体" w:eastAsia="宋体"/>
          <w:b/>
          <w:color w:val="000000" w:themeColor="text1"/>
          <w:szCs w:val="21"/>
          <w14:textFill>
            <w14:solidFill>
              <w14:schemeClr w14:val="tx1"/>
            </w14:solidFill>
          </w14:textFill>
        </w:rPr>
        <w:t>质疑、投诉材料格式</w:t>
      </w:r>
      <w:r>
        <w:rPr>
          <w:rFonts w:ascii="宋体" w:hAnsi="宋体" w:eastAsia="宋体"/>
          <w:szCs w:val="21"/>
        </w:rPr>
        <w:tab/>
      </w:r>
      <w:r>
        <w:rPr>
          <w:rFonts w:ascii="宋体" w:hAnsi="宋体" w:eastAsia="宋体"/>
          <w:szCs w:val="21"/>
        </w:rPr>
        <w:fldChar w:fldCharType="begin"/>
      </w:r>
      <w:r>
        <w:rPr>
          <w:rFonts w:ascii="宋体" w:hAnsi="宋体" w:eastAsia="宋体"/>
          <w:szCs w:val="21"/>
        </w:rPr>
        <w:instrText xml:space="preserve"> PAGEREF _Toc197530174 \h </w:instrText>
      </w:r>
      <w:r>
        <w:rPr>
          <w:rFonts w:ascii="宋体" w:hAnsi="宋体" w:eastAsia="宋体"/>
          <w:szCs w:val="21"/>
        </w:rPr>
        <w:fldChar w:fldCharType="separate"/>
      </w:r>
      <w:r>
        <w:rPr>
          <w:rFonts w:ascii="宋体" w:hAnsi="宋体" w:eastAsia="宋体"/>
          <w:szCs w:val="21"/>
        </w:rPr>
        <w:t>164</w:t>
      </w:r>
      <w:r>
        <w:rPr>
          <w:rFonts w:ascii="宋体" w:hAnsi="宋体" w:eastAsia="宋体"/>
          <w:szCs w:val="21"/>
        </w:rPr>
        <w:fldChar w:fldCharType="end"/>
      </w:r>
    </w:p>
    <w:p w14:paraId="711E4780">
      <w:pPr>
        <w:pStyle w:val="28"/>
        <w:tabs>
          <w:tab w:val="right" w:leader="dot" w:pos="9344"/>
        </w:tabs>
        <w:spacing w:line="360" w:lineRule="auto"/>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fldChar w:fldCharType="end"/>
      </w:r>
    </w:p>
    <w:p w14:paraId="323B246D">
      <w:pPr>
        <w:spacing w:line="360" w:lineRule="auto"/>
        <w:rPr>
          <w:rFonts w:hint="eastAsia" w:ascii="宋体" w:hAnsi="宋体" w:eastAsia="宋体"/>
          <w:color w:val="000000" w:themeColor="text1"/>
          <w:szCs w:val="21"/>
          <w14:textFill>
            <w14:solidFill>
              <w14:schemeClr w14:val="tx1"/>
            </w14:solidFill>
          </w14:textFill>
        </w:rPr>
        <w:sectPr>
          <w:footerReference r:id="rId3" w:type="default"/>
          <w:pgSz w:w="11906" w:h="16838"/>
          <w:pgMar w:top="1440" w:right="1134" w:bottom="1440" w:left="1418" w:header="851" w:footer="992" w:gutter="0"/>
          <w:pgNumType w:start="1"/>
          <w:cols w:space="425" w:num="1"/>
          <w:docGrid w:type="lines" w:linePitch="312" w:charSpace="0"/>
        </w:sectPr>
      </w:pPr>
    </w:p>
    <w:p w14:paraId="61DFF47F">
      <w:pPr>
        <w:pStyle w:val="2"/>
        <w:jc w:val="center"/>
        <w:rPr>
          <w:rFonts w:hint="eastAsia" w:ascii="宋体" w:hAnsi="宋体" w:eastAsia="宋体"/>
          <w:color w:val="000000" w:themeColor="text1"/>
          <w14:textFill>
            <w14:solidFill>
              <w14:schemeClr w14:val="tx1"/>
            </w14:solidFill>
          </w14:textFill>
        </w:rPr>
      </w:pPr>
      <w:bookmarkStart w:id="0" w:name="_Toc197530103"/>
      <w:r>
        <w:rPr>
          <w:rFonts w:hint="eastAsia" w:ascii="宋体" w:hAnsi="宋体" w:eastAsia="宋体"/>
          <w:color w:val="000000" w:themeColor="text1"/>
          <w14:textFill>
            <w14:solidFill>
              <w14:schemeClr w14:val="tx1"/>
            </w14:solidFill>
          </w14:textFill>
        </w:rPr>
        <w:t>第一</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竞争性磋商公告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57E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67B3993B">
            <w:pPr>
              <w:spacing w:line="360" w:lineRule="auto"/>
              <w:ind w:firstLine="422" w:firstLineChars="200"/>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项目概况：</w:t>
            </w:r>
          </w:p>
          <w:p w14:paraId="700A58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2025年公共建筑天面维修工程</w:t>
            </w:r>
            <w:r>
              <w:rPr>
                <w:rFonts w:hint="eastAsia" w:ascii="宋体" w:hAnsi="宋体"/>
                <w:color w:val="000000" w:themeColor="text1"/>
                <w:szCs w:val="21"/>
                <w14:textFill>
                  <w14:solidFill>
                    <w14:schemeClr w14:val="tx1"/>
                  </w14:solidFill>
                </w14:textFill>
              </w:rPr>
              <w:t>采购项目的潜在供应商应在广西政府采购云平台（https：//www.gcy.zfcg.gxzf.gov.cn/）获取采购文件，并于</w:t>
            </w:r>
            <w:bookmarkStart w:id="1" w:name="OLE_LINK8"/>
            <w:bookmarkStart w:id="2" w:name="OLE_LINK7"/>
            <w:r>
              <w:rPr>
                <w:rFonts w:hint="eastAsia" w:ascii="宋体" w:hAnsi="宋体"/>
                <w:color w:val="000000" w:themeColor="text1"/>
                <w:szCs w:val="21"/>
                <w14:textFill>
                  <w14:solidFill>
                    <w14:schemeClr w14:val="tx1"/>
                  </w14:solidFill>
                </w14:textFill>
              </w:rPr>
              <w:t>202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5</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日</w:t>
            </w:r>
            <w:bookmarkEnd w:id="1"/>
            <w:bookmarkEnd w:id="2"/>
            <w:r>
              <w:rPr>
                <w:rFonts w:ascii="宋体" w:hAnsi="宋体"/>
                <w:color w:val="000000" w:themeColor="text1"/>
                <w:szCs w:val="21"/>
                <w14:textFill>
                  <w14:solidFill>
                    <w14:schemeClr w14:val="tx1"/>
                  </w14:solidFill>
                </w14:textFill>
              </w:rPr>
              <w:t>09：</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（北京时间）前提交响应文件。</w:t>
            </w:r>
          </w:p>
        </w:tc>
      </w:tr>
    </w:tbl>
    <w:p w14:paraId="1204ADB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一、项目基本情况</w:t>
      </w:r>
    </w:p>
    <w:p w14:paraId="588A3B5F">
      <w:pPr>
        <w:spacing w:line="360" w:lineRule="auto"/>
        <w:ind w:firstLine="420" w:firstLineChars="200"/>
        <w:rPr>
          <w:rFonts w:hint="eastAsia" w:ascii="宋体" w:hAnsi="宋体" w:eastAsia="宋体"/>
          <w:color w:val="000000" w:themeColor="text1"/>
          <w:szCs w:val="21"/>
          <w:lang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GXZC2025-C2-001226-GXJT</w:t>
      </w:r>
    </w:p>
    <w:p w14:paraId="4A14943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项目名称：2025年公共建筑天面维修工程</w:t>
      </w:r>
    </w:p>
    <w:p w14:paraId="1285C5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采购方式：竞争性磋商</w:t>
      </w:r>
    </w:p>
    <w:p w14:paraId="310098E4">
      <w:pPr>
        <w:spacing w:line="360" w:lineRule="auto"/>
        <w:ind w:firstLine="420" w:firstLineChars="200"/>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预算总金额：1738239.72</w:t>
      </w:r>
      <w:r>
        <w:rPr>
          <w:rFonts w:hint="eastAsia" w:ascii="宋体" w:hAnsi="宋体" w:eastAsia="宋体"/>
          <w:color w:val="000000" w:themeColor="text1"/>
          <w:szCs w:val="21"/>
          <w:lang w:val="en-US" w:eastAsia="zh-CN"/>
          <w14:textFill>
            <w14:solidFill>
              <w14:schemeClr w14:val="tx1"/>
            </w14:solidFill>
          </w14:textFill>
        </w:rPr>
        <w:t>元</w:t>
      </w:r>
    </w:p>
    <w:p w14:paraId="530D6CC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最高限价（如有）：</w:t>
      </w:r>
      <w:bookmarkStart w:id="3" w:name="OLE_LINK6"/>
      <w:r>
        <w:rPr>
          <w:rFonts w:hint="eastAsia" w:ascii="宋体" w:hAnsi="宋体" w:eastAsia="宋体"/>
          <w:color w:val="000000" w:themeColor="text1"/>
          <w:szCs w:val="21"/>
          <w14:textFill>
            <w14:solidFill>
              <w14:schemeClr w14:val="tx1"/>
            </w14:solidFill>
          </w14:textFill>
        </w:rPr>
        <w:t>报价范围：</w:t>
      </w:r>
      <w:bookmarkStart w:id="4" w:name="OLE_LINK18"/>
      <w:r>
        <w:rPr>
          <w:rFonts w:hint="eastAsia" w:ascii="宋体" w:hAnsi="宋体" w:eastAsia="宋体"/>
          <w:color w:val="000000" w:themeColor="text1"/>
          <w:szCs w:val="21"/>
          <w14:textFill>
            <w14:solidFill>
              <w14:schemeClr w14:val="tx1"/>
            </w14:solidFill>
          </w14:textFill>
        </w:rPr>
        <w:t>0≤下浮系数&lt;100%</w:t>
      </w:r>
      <w:bookmarkEnd w:id="3"/>
      <w:bookmarkEnd w:id="4"/>
    </w:p>
    <w:p w14:paraId="3C63E8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项目建设规模及主要建设内容：</w:t>
      </w:r>
      <w:bookmarkStart w:id="5" w:name="OLE_LINK24"/>
      <w:bookmarkStart w:id="6" w:name="OLE_LINK23"/>
      <w:r>
        <w:rPr>
          <w:rFonts w:hint="eastAsia" w:ascii="宋体" w:hAnsi="宋体" w:eastAsia="宋体"/>
          <w:color w:val="000000" w:themeColor="text1"/>
          <w:szCs w:val="21"/>
          <w14:textFill>
            <w14:solidFill>
              <w14:schemeClr w14:val="tx1"/>
            </w14:solidFill>
          </w14:textFill>
        </w:rPr>
        <w:t>2025年公共建筑天面维修工程共涉及11栋公共楼宇，分别为：数信学院、国际学院创新发展与培训中心、车辆工程实验室、办公北楼西侧天面、晒谷场实验用房、公管学院主楼、综合实验大楼、资环材结构板材实验室、四教主楼等楼栋，农学院及物理学院部分伸缩缝局部维修等</w:t>
      </w:r>
      <w:bookmarkStart w:id="167" w:name="_GoBack"/>
      <w:bookmarkEnd w:id="167"/>
      <w:r>
        <w:rPr>
          <w:rFonts w:hint="eastAsia" w:ascii="宋体" w:hAnsi="宋体" w:eastAsia="宋体"/>
          <w:color w:val="000000" w:themeColor="text1"/>
          <w:szCs w:val="21"/>
          <w14:textFill>
            <w14:solidFill>
              <w14:schemeClr w14:val="tx1"/>
            </w14:solidFill>
          </w14:textFill>
        </w:rPr>
        <w:t>。</w:t>
      </w:r>
    </w:p>
    <w:p w14:paraId="005ABC2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改造面积5955.46㎡，主要包括：拆除屋面保温层、防水层等构造层；重新铺一层防水涂料、两层防水卷材、架空隔热板等。</w:t>
      </w:r>
      <w:bookmarkEnd w:id="5"/>
      <w:bookmarkEnd w:id="6"/>
    </w:p>
    <w:p w14:paraId="39AF0F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采购范围：2025年公共建筑天面维修工程工程施工，具体详见采购人发布的施工设计图纸、工程量清单及招标控制价。</w:t>
      </w:r>
    </w:p>
    <w:p w14:paraId="7EF62E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工程质量标准：合格。具体详见采购文件“第三章采购需求”技术要求。</w:t>
      </w:r>
    </w:p>
    <w:p w14:paraId="008D40E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合同履约期限：</w:t>
      </w:r>
      <w:bookmarkStart w:id="7" w:name="OLE_LINK5"/>
      <w:r>
        <w:rPr>
          <w:rFonts w:hint="eastAsia" w:ascii="宋体" w:hAnsi="宋体" w:eastAsia="宋体"/>
          <w:color w:val="000000" w:themeColor="text1"/>
          <w:szCs w:val="21"/>
          <w14:textFill>
            <w14:solidFill>
              <w14:schemeClr w14:val="tx1"/>
            </w14:solidFill>
          </w14:textFill>
        </w:rPr>
        <w:t>施工工期：155日历天</w:t>
      </w:r>
      <w:bookmarkEnd w:id="7"/>
      <w:r>
        <w:rPr>
          <w:rFonts w:hint="eastAsia" w:ascii="宋体" w:hAnsi="宋体" w:eastAsia="宋体"/>
          <w:color w:val="000000" w:themeColor="text1"/>
          <w:szCs w:val="21"/>
          <w14:textFill>
            <w14:solidFill>
              <w14:schemeClr w14:val="tx1"/>
            </w14:solidFill>
          </w14:textFill>
        </w:rPr>
        <w:t>。</w:t>
      </w:r>
    </w:p>
    <w:p w14:paraId="45FEAC7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本标项（否）接受联合体投标。</w:t>
      </w:r>
    </w:p>
    <w:p w14:paraId="562C0C7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二、申请人的资格要求</w:t>
      </w:r>
    </w:p>
    <w:p w14:paraId="72E6A9A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1.满足《中华人民共和国政府采购法》第二十二条规定；</w:t>
      </w:r>
    </w:p>
    <w:p w14:paraId="1607AB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2.落实政府采购政策需满足的资格要求：无。</w:t>
      </w:r>
    </w:p>
    <w:p w14:paraId="3F44CE4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3.本项目的特定资格要求：</w:t>
      </w:r>
    </w:p>
    <w:p w14:paraId="4DAAFB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（1）供应商具有有效的建筑工程施工总承包三级（含）以上资质，同时具备有效的省级及以上建设行政主管部门颁发的安全生产许可证，并在人员、设备、资金等方面具备相应的施工能力。</w:t>
      </w:r>
    </w:p>
    <w:p w14:paraId="7279B82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336FBE7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拟投入本项目的专职安全生产管理人员须具备有效的安全生产考核合格证书（C类）。</w:t>
      </w:r>
    </w:p>
    <w:p w14:paraId="60EB4AB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三、获取采购文件</w:t>
      </w:r>
    </w:p>
    <w:p w14:paraId="3D9DA2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时间：202</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19</w:t>
      </w:r>
      <w:r>
        <w:rPr>
          <w:rFonts w:hint="eastAsia" w:ascii="宋体" w:hAnsi="宋体" w:eastAsia="宋体"/>
          <w:color w:val="000000" w:themeColor="text1"/>
          <w:szCs w:val="21"/>
          <w14:textFill>
            <w14:solidFill>
              <w14:schemeClr w14:val="tx1"/>
            </w14:solidFill>
          </w14:textFill>
        </w:rPr>
        <w:t>日至202</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26</w:t>
      </w:r>
      <w:r>
        <w:rPr>
          <w:rFonts w:hint="eastAsia" w:ascii="宋体" w:hAnsi="宋体" w:eastAsia="宋体"/>
          <w:color w:val="000000" w:themeColor="text1"/>
          <w:szCs w:val="21"/>
          <w14:textFill>
            <w14:solidFill>
              <w14:schemeClr w14:val="tx1"/>
            </w14:solidFill>
          </w14:textFill>
        </w:rPr>
        <w:t>日，每天上午00：00至11：59，下午12：00至23：59（北京时间，法定节假日除外）</w:t>
      </w:r>
    </w:p>
    <w:p w14:paraId="638109A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地点（网址）：广西政府采购云平台（https：//www.gcy.zfcg.gxzf.gov.cn/）</w:t>
      </w:r>
    </w:p>
    <w:p w14:paraId="685C79E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3EBC6C4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售价（元）：0</w:t>
      </w:r>
    </w:p>
    <w:p w14:paraId="5D92BAD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四、响应文件提交</w:t>
      </w:r>
    </w:p>
    <w:p w14:paraId="61164B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截止时间：202</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30</w:t>
      </w:r>
      <w:r>
        <w:rPr>
          <w:rFonts w:hint="eastAsia" w:ascii="宋体" w:hAnsi="宋体" w:eastAsia="宋体"/>
          <w:color w:val="000000" w:themeColor="text1"/>
          <w:szCs w:val="21"/>
          <w14:textFill>
            <w14:solidFill>
              <w14:schemeClr w14:val="tx1"/>
            </w14:solidFill>
          </w14:textFill>
        </w:rPr>
        <w:t>日</w:t>
      </w:r>
      <w:r>
        <w:rPr>
          <w:rFonts w:ascii="宋体" w:hAnsi="宋体" w:eastAsia="宋体"/>
          <w:color w:val="000000" w:themeColor="text1"/>
          <w:szCs w:val="21"/>
          <w14:textFill>
            <w14:solidFill>
              <w14:schemeClr w14:val="tx1"/>
            </w14:solidFill>
          </w14:textFill>
        </w:rPr>
        <w:t>09</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0（北京时间）</w:t>
      </w:r>
    </w:p>
    <w:p w14:paraId="2F5985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地点（网址）：广西政府采购云平台（https：//www.gcy.zfcg.gxzf.gov.cn/）</w:t>
      </w:r>
    </w:p>
    <w:p w14:paraId="185C6F0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五、开启</w:t>
      </w:r>
    </w:p>
    <w:p w14:paraId="2D1B7FD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开启时间：202</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30</w:t>
      </w:r>
      <w:r>
        <w:rPr>
          <w:rFonts w:hint="eastAsia" w:ascii="宋体" w:hAnsi="宋体" w:eastAsia="宋体"/>
          <w:color w:val="000000" w:themeColor="text1"/>
          <w:szCs w:val="21"/>
          <w14:textFill>
            <w14:solidFill>
              <w14:schemeClr w14:val="tx1"/>
            </w14:solidFill>
          </w14:textFill>
        </w:rPr>
        <w:t>日</w:t>
      </w:r>
      <w:r>
        <w:rPr>
          <w:rFonts w:ascii="宋体" w:hAnsi="宋体" w:eastAsia="宋体"/>
          <w:color w:val="000000" w:themeColor="text1"/>
          <w:szCs w:val="21"/>
          <w14:textFill>
            <w14:solidFill>
              <w14:schemeClr w14:val="tx1"/>
            </w14:solidFill>
          </w14:textFill>
        </w:rPr>
        <w:t>09</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0（北京时间）</w:t>
      </w:r>
    </w:p>
    <w:p w14:paraId="1304F67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地点（网址）：广西政府采购云平台（https：//www.gcy.zfcg.gxzf.gov.cn/）</w:t>
      </w:r>
    </w:p>
    <w:p w14:paraId="4070CB8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六、公告期限</w:t>
      </w:r>
    </w:p>
    <w:p w14:paraId="423D34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自本公告发布之日起</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个工作日。</w:t>
      </w:r>
    </w:p>
    <w:p w14:paraId="4112901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七、其他补充事宜</w:t>
      </w:r>
    </w:p>
    <w:p w14:paraId="002DF06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网上查询地址：中国政府采购网（www.ccgp.gov.cn）、广西政府采购网（</w:t>
      </w:r>
      <w:bookmarkStart w:id="8" w:name="OLE_LINK1"/>
      <w:r>
        <w:rPr>
          <w:rFonts w:hint="eastAsia" w:ascii="宋体" w:hAnsi="宋体" w:eastAsia="宋体"/>
          <w:color w:val="000000" w:themeColor="text1"/>
          <w:szCs w:val="21"/>
          <w14:textFill>
            <w14:solidFill>
              <w14:schemeClr w14:val="tx1"/>
            </w14:solidFill>
          </w14:textFill>
        </w:rPr>
        <w:t>http：//zfcg.gxzf.gov.cn</w:t>
      </w:r>
      <w:bookmarkEnd w:id="8"/>
      <w:r>
        <w:rPr>
          <w:rFonts w:hint="eastAsia" w:ascii="宋体" w:hAnsi="宋体" w:eastAsia="宋体"/>
          <w:color w:val="000000" w:themeColor="text1"/>
          <w:szCs w:val="21"/>
          <w14:textFill>
            <w14:solidFill>
              <w14:schemeClr w14:val="tx1"/>
            </w14:solidFill>
          </w14:textFill>
        </w:rPr>
        <w:t>）、http://www.hgecc.com.cn（广西交投宏冠工程咨询有限公司网）。</w:t>
      </w:r>
    </w:p>
    <w:p w14:paraId="5D571E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2.磋商保证金：人民币</w:t>
      </w:r>
      <w:r>
        <w:rPr>
          <w:rFonts w:hint="eastAsia" w:ascii="宋体" w:hAnsi="宋体" w:eastAsia="宋体"/>
          <w:color w:val="000000" w:themeColor="text1"/>
          <w:szCs w:val="21"/>
          <w:lang w:val="en-US" w:eastAsia="zh-CN"/>
          <w14:textFill>
            <w14:solidFill>
              <w14:schemeClr w14:val="tx1"/>
            </w14:solidFill>
          </w14:textFill>
        </w:rPr>
        <w:t>壹万柒仟元整</w:t>
      </w:r>
      <w:r>
        <w:rPr>
          <w:rFonts w:hint="eastAsia"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17</w:t>
      </w:r>
      <w:r>
        <w:rPr>
          <w:rFonts w:ascii="宋体" w:hAnsi="宋体" w:eastAsia="宋体"/>
          <w:color w:val="000000" w:themeColor="text1"/>
          <w:szCs w:val="21"/>
          <w14:textFill>
            <w14:solidFill>
              <w14:schemeClr w14:val="tx1"/>
            </w14:solidFill>
          </w14:textFill>
        </w:rPr>
        <w:t>000.00</w:t>
      </w:r>
      <w:r>
        <w:rPr>
          <w:rFonts w:hint="eastAsia" w:ascii="宋体" w:hAnsi="宋体" w:eastAsia="宋体"/>
          <w:color w:val="000000" w:themeColor="text1"/>
          <w:szCs w:val="21"/>
          <w14:textFill>
            <w14:solidFill>
              <w14:schemeClr w14:val="tx1"/>
            </w14:solidFill>
          </w14:textFill>
        </w:rPr>
        <w:t>元）。</w:t>
      </w:r>
    </w:p>
    <w:p w14:paraId="7D6BC4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3.本项目需要落实的政府采购政策：</w:t>
      </w:r>
    </w:p>
    <w:p w14:paraId="2A59A2D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（1）政府采购促进中小企业发展；</w:t>
      </w:r>
    </w:p>
    <w:p w14:paraId="4BC906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（2）政府采购支持采用本国产品的政策；</w:t>
      </w:r>
    </w:p>
    <w:p w14:paraId="79F8C7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）强制采购节能产品；优先采购节能产品、环境标志产品；</w:t>
      </w:r>
    </w:p>
    <w:p w14:paraId="580D69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）政府采购促进残疾人就业政策；</w:t>
      </w:r>
    </w:p>
    <w:p w14:paraId="15A1ED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）政府采购支持监狱企业发展。</w:t>
      </w:r>
    </w:p>
    <w:p w14:paraId="44D5B1F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供应商其他资格要求：</w:t>
      </w:r>
    </w:p>
    <w:p w14:paraId="0032F1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D6979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6238D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5.供应商竞标注意事项</w:t>
      </w:r>
    </w:p>
    <w:p w14:paraId="5D2B2D4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C73E35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（2）未进行网上注册并办理数字证书（CA认证）的供应商将无法参与本项目政府采购活动，潜在供应商应当在首次响应文件提交截止时间前，完成电子交易平台上的CA数字证书办理及响应文件的提交。</w:t>
      </w:r>
    </w:p>
    <w:p w14:paraId="64E55A7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DCB991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注：1）为确保网上操作合法、有效和安全，请供应商确保在电子竞争性磋商过程中能够对相关数据电文进行加密和使用电子签章，妥善保管CA数字证书并使用有效的CA数字证书参与整个采购活动。</w:t>
      </w:r>
    </w:p>
    <w:p w14:paraId="16BCBA62">
      <w:pPr>
        <w:spacing w:line="360" w:lineRule="auto"/>
        <w:ind w:firstLine="840" w:firstLineChars="4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1470FD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（4）供应商需要在具备有摄像头及语音功能且互联网网络状况良好的电脑登录广西政府采购云平台远程开标大厅参与本次磋商，否则后果自负。</w:t>
      </w:r>
    </w:p>
    <w:p w14:paraId="7E3703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1F98688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八、凡对本次采购提出询问，请按以下方式联系</w:t>
      </w:r>
    </w:p>
    <w:p w14:paraId="34EF7D8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1.采购人信息</w:t>
      </w:r>
    </w:p>
    <w:p w14:paraId="62AF867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名称：广西大学</w:t>
      </w:r>
    </w:p>
    <w:p w14:paraId="02C7A9E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地址：广西</w:t>
      </w:r>
      <w:bookmarkStart w:id="9" w:name="OLE_LINK9"/>
      <w:bookmarkStart w:id="10" w:name="OLE_LINK10"/>
      <w:r>
        <w:rPr>
          <w:rFonts w:hint="eastAsia" w:ascii="宋体" w:hAnsi="宋体" w:eastAsia="宋体"/>
          <w:color w:val="000000" w:themeColor="text1"/>
          <w:szCs w:val="21"/>
          <w14:textFill>
            <w14:solidFill>
              <w14:schemeClr w14:val="tx1"/>
            </w14:solidFill>
          </w14:textFill>
        </w:rPr>
        <w:t>壮族自治区</w:t>
      </w:r>
      <w:bookmarkEnd w:id="9"/>
      <w:bookmarkEnd w:id="10"/>
      <w:r>
        <w:rPr>
          <w:rFonts w:hint="eastAsia" w:ascii="宋体" w:hAnsi="宋体" w:eastAsia="宋体"/>
          <w:color w:val="000000" w:themeColor="text1"/>
          <w:szCs w:val="21"/>
          <w14:textFill>
            <w14:solidFill>
              <w14:schemeClr w14:val="tx1"/>
            </w14:solidFill>
          </w14:textFill>
        </w:rPr>
        <w:t>南宁市西乡塘区大学东路100号</w:t>
      </w:r>
    </w:p>
    <w:p w14:paraId="40CDCE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项目联系人：唐琼玲</w:t>
      </w:r>
    </w:p>
    <w:p w14:paraId="328148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项目联系方式：0771-3233183</w:t>
      </w:r>
    </w:p>
    <w:p w14:paraId="24C0D8A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2.采购代理机构信息</w:t>
      </w:r>
    </w:p>
    <w:p w14:paraId="1543FDC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名称：广西交投宏冠工程咨询有限公司</w:t>
      </w:r>
    </w:p>
    <w:p w14:paraId="6C6B41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xml:space="preserve">地址：广西南宁市青秀区合作路6号五洲国际D栋临街商铺1楼D105室 </w:t>
      </w:r>
    </w:p>
    <w:p w14:paraId="69BD1B59">
      <w:pPr>
        <w:spacing w:line="360" w:lineRule="auto"/>
        <w:ind w:firstLine="420" w:firstLineChars="200"/>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项目联系人：秦敏敏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lang w:val="en-US" w:eastAsia="zh-CN"/>
          <w14:textFill>
            <w14:solidFill>
              <w14:schemeClr w14:val="tx1"/>
            </w14:solidFill>
          </w14:textFill>
        </w:rPr>
        <w:t>冼凌晨、黄东</w:t>
      </w:r>
    </w:p>
    <w:p w14:paraId="49CBB17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项目联系方式：0771-2115807</w:t>
      </w:r>
    </w:p>
    <w:p w14:paraId="53B66553">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footerReference r:id="rId4" w:type="default"/>
          <w:pgSz w:w="11906" w:h="16838"/>
          <w:pgMar w:top="1440" w:right="1134" w:bottom="1440" w:left="1418" w:header="851" w:footer="992" w:gutter="0"/>
          <w:pgNumType w:start="1"/>
          <w:cols w:space="425" w:num="1"/>
          <w:docGrid w:type="lines" w:linePitch="312" w:charSpace="0"/>
        </w:sectPr>
      </w:pPr>
    </w:p>
    <w:p w14:paraId="3CF63AEE">
      <w:pPr>
        <w:pStyle w:val="2"/>
        <w:jc w:val="center"/>
        <w:rPr>
          <w:rFonts w:hint="eastAsia" w:ascii="宋体" w:hAnsi="宋体" w:eastAsia="宋体"/>
          <w:color w:val="000000" w:themeColor="text1"/>
          <w14:textFill>
            <w14:solidFill>
              <w14:schemeClr w14:val="tx1"/>
            </w14:solidFill>
          </w14:textFill>
        </w:rPr>
      </w:pPr>
      <w:bookmarkStart w:id="11" w:name="_Toc197530104"/>
      <w:r>
        <w:rPr>
          <w:rFonts w:hint="eastAsia" w:ascii="宋体" w:hAnsi="宋体" w:eastAsia="宋体"/>
          <w:color w:val="000000" w:themeColor="text1"/>
          <w14:textFill>
            <w14:solidFill>
              <w14:schemeClr w14:val="tx1"/>
            </w14:solidFill>
          </w14:textFill>
        </w:rPr>
        <w:t>第二</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供应商须知</w:t>
      </w:r>
      <w:bookmarkEnd w:id="11"/>
    </w:p>
    <w:p w14:paraId="4D3F96D3">
      <w:pPr>
        <w:pStyle w:val="3"/>
        <w:jc w:val="center"/>
        <w:rPr>
          <w:color w:val="000000" w:themeColor="text1"/>
          <w14:textFill>
            <w14:solidFill>
              <w14:schemeClr w14:val="tx1"/>
            </w14:solidFill>
          </w14:textFill>
        </w:rPr>
      </w:pPr>
      <w:bookmarkStart w:id="12" w:name="_Toc197530105"/>
      <w:r>
        <w:rPr>
          <w:rFonts w:hint="eastAsia"/>
          <w:color w:val="000000" w:themeColor="text1"/>
          <w14:textFill>
            <w14:solidFill>
              <w14:schemeClr w14:val="tx1"/>
            </w14:solidFill>
          </w14:textFill>
        </w:rPr>
        <w:t>一、供应商须知前附表</w:t>
      </w:r>
      <w:bookmarkEnd w:id="12"/>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356"/>
      </w:tblGrid>
      <w:tr w14:paraId="1A6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B89F8BE">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条款号</w:t>
            </w:r>
          </w:p>
        </w:tc>
        <w:tc>
          <w:tcPr>
            <w:tcW w:w="8356" w:type="dxa"/>
            <w:vAlign w:val="center"/>
          </w:tcPr>
          <w:p w14:paraId="17184D91">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内容</w:t>
            </w:r>
          </w:p>
        </w:tc>
      </w:tr>
      <w:tr w14:paraId="767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D3CE22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8356" w:type="dxa"/>
            <w:vAlign w:val="center"/>
          </w:tcPr>
          <w:p w14:paraId="43BC7AA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1.供应商的资格条件：详见竞争性磋商公告。</w:t>
            </w:r>
          </w:p>
          <w:p w14:paraId="30B986D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2.供应商出现下列情形之一的，不得参加政府采购活动：</w:t>
            </w:r>
          </w:p>
          <w:p w14:paraId="5876FF2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288B6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B6F3B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2.3供应商在参加政府采购活动前三年内，履行与采购人或者与采购人存在管理关系的单位的采购合同时，发生过重大实质性违约且未及时采取合理补救措施的，不得参与本次采购活动。</w:t>
            </w:r>
          </w:p>
        </w:tc>
      </w:tr>
      <w:tr w14:paraId="11E1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282767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w:t>
            </w:r>
          </w:p>
        </w:tc>
        <w:tc>
          <w:tcPr>
            <w:tcW w:w="8356" w:type="dxa"/>
            <w:vAlign w:val="center"/>
          </w:tcPr>
          <w:p w14:paraId="22076CB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是否接受联合体竞标：否。</w:t>
            </w:r>
          </w:p>
        </w:tc>
      </w:tr>
      <w:tr w14:paraId="08EC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483E93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w:t>
            </w:r>
          </w:p>
        </w:tc>
        <w:tc>
          <w:tcPr>
            <w:tcW w:w="8356" w:type="dxa"/>
            <w:vAlign w:val="center"/>
          </w:tcPr>
          <w:p w14:paraId="7397B55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如接受联合体参加竞争性磋商，要求如下：</w:t>
            </w:r>
          </w:p>
          <w:p w14:paraId="1E1548FD">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1.两个以上竞标人可以组成一个竞标联合体，以一个竞标人的身份共同参加竞标，联合体竞标人的名称应统一按“XXX公司与XXX公司的联合体”的规则填写。</w:t>
            </w:r>
          </w:p>
          <w:p w14:paraId="319DDF2A">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0870C2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7E9E8F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4.以联合体形式参加政府采购活动的，联合体各方不得再单独参加或者与其他</w:t>
            </w:r>
            <w:r>
              <w:rPr>
                <w:rFonts w:hint="eastAsia" w:ascii="宋体" w:hAnsi="宋体" w:eastAsia="宋体"/>
                <w:color w:val="000000" w:themeColor="text1"/>
                <w:szCs w:val="21"/>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另外组成联合体参加同一合同项下的政府采购活动，否则与之相关的响应文件作废。</w:t>
            </w:r>
          </w:p>
          <w:p w14:paraId="539C344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5.联合体中有同类资质的竞标人按照联合体分工承担相同工作的，应当按照资质等级较低的竞标人确定资质等级。</w:t>
            </w:r>
          </w:p>
          <w:p w14:paraId="2A8EB07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6.联合体竞标业绩、履约能力，联合体各方提供均可计算。</w:t>
            </w:r>
          </w:p>
          <w:p w14:paraId="3F144D7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7.联合体各方均应按照采购文件的规定提交资格证明文件。</w:t>
            </w:r>
          </w:p>
        </w:tc>
      </w:tr>
      <w:tr w14:paraId="584E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55B4914">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6.2</w:t>
            </w:r>
          </w:p>
        </w:tc>
        <w:tc>
          <w:tcPr>
            <w:tcW w:w="8356" w:type="dxa"/>
            <w:vAlign w:val="center"/>
          </w:tcPr>
          <w:p w14:paraId="1A0F3A2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不允许分包</w:t>
            </w:r>
          </w:p>
          <w:p w14:paraId="5536418E">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□允许分包</w:t>
            </w:r>
          </w:p>
          <w:p w14:paraId="1D7DD38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分包内容：</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F29C8C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分包金额或者比例：</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01092EA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分包供应商必须具备的资质：</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5276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EABE9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12.1.1</w:t>
            </w:r>
          </w:p>
        </w:tc>
        <w:tc>
          <w:tcPr>
            <w:tcW w:w="8356" w:type="dxa"/>
            <w:vAlign w:val="center"/>
          </w:tcPr>
          <w:p w14:paraId="4C9F74E3">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资格证明文件</w:t>
            </w:r>
          </w:p>
          <w:p w14:paraId="1C53F8DE">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1.供应商为法人或者其他组织的，提供营业执照等证明文件复印件（如营业执照或者事业单位法人证书或者执业许可证等）；</w:t>
            </w:r>
            <w:r>
              <w:rPr>
                <w:rFonts w:hint="eastAsia" w:ascii="宋体" w:hAnsi="宋体"/>
                <w:b/>
                <w:color w:val="000000" w:themeColor="text1"/>
                <w:szCs w:val="21"/>
                <w14:textFill>
                  <w14:solidFill>
                    <w14:schemeClr w14:val="tx1"/>
                  </w14:solidFill>
                </w14:textFill>
              </w:rPr>
              <w:t>（必须提供，否则响应文件按无效处理）</w:t>
            </w:r>
          </w:p>
          <w:p w14:paraId="5C7F0C4D">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2.供应商依法缴纳税收的相关材料（</w:t>
            </w:r>
            <w:bookmarkStart w:id="13" w:name="OLE_LINK12"/>
            <w:bookmarkStart w:id="14" w:name="OLE_LINK11"/>
            <w:r>
              <w:rPr>
                <w:rFonts w:hint="eastAsia" w:ascii="宋体" w:hAnsi="宋体"/>
                <w:color w:val="000000" w:themeColor="text1"/>
                <w:szCs w:val="21"/>
                <w14:textFill>
                  <w14:solidFill>
                    <w14:schemeClr w14:val="tx1"/>
                  </w14:solidFill>
                </w14:textFill>
              </w:rPr>
              <w:t>竞标截止日期前半年</w:t>
            </w:r>
            <w:bookmarkEnd w:id="13"/>
            <w:bookmarkEnd w:id="14"/>
            <w:r>
              <w:rPr>
                <w:rFonts w:hint="eastAsia" w:ascii="宋体" w:hAnsi="宋体"/>
                <w:color w:val="000000" w:themeColor="text1"/>
                <w:szCs w:val="21"/>
                <w14:textFill>
                  <w14:solidFill>
                    <w14:schemeClr w14:val="tx1"/>
                  </w14:solidFill>
                </w14:textFill>
              </w:rPr>
              <w:t>内任意一个月的依法缴纳税收的凭据复印件；依法免税的，必须提供相应文件证明其依法免税。从成立之日起到响应文件提交截止时间止不足要求月数的，只需提供从成立之日起的依法缴纳税收相应证明文件）；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b/>
                <w:color w:val="000000" w:themeColor="text1"/>
                <w:szCs w:val="21"/>
                <w14:textFill>
                  <w14:solidFill>
                    <w14:schemeClr w14:val="tx1"/>
                  </w14:solidFill>
                </w14:textFill>
              </w:rPr>
              <w:t>（必须提供，否则响应文件按无效处理）</w:t>
            </w:r>
          </w:p>
          <w:p w14:paraId="1107D3E5">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供应商依法缴纳社会保障资金的相关材料[竞标截止日期前半年内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b/>
                <w:color w:val="000000" w:themeColor="text1"/>
                <w:szCs w:val="21"/>
                <w14:textFill>
                  <w14:solidFill>
                    <w14:schemeClr w14:val="tx1"/>
                  </w14:solidFill>
                </w14:textFill>
              </w:rPr>
              <w:t>（必须提供，否则响应文件按无效处理）</w:t>
            </w:r>
          </w:p>
          <w:p w14:paraId="7458BD92">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4.供应商财务状况报告及供应商财务状况承诺书（格式后附）（</w:t>
            </w:r>
            <w:bookmarkStart w:id="15" w:name="OLE_LINK13"/>
            <w:bookmarkStart w:id="16" w:name="OLE_LINK14"/>
            <w:r>
              <w:rPr>
                <w:rFonts w:hint="eastAsia" w:ascii="宋体" w:hAnsi="宋体"/>
                <w:color w:val="000000" w:themeColor="text1"/>
                <w:szCs w:val="21"/>
                <w14:textFill>
                  <w14:solidFill>
                    <w14:schemeClr w14:val="tx1"/>
                  </w14:solidFill>
                </w14:textFill>
              </w:rPr>
              <w:t>2023年度</w:t>
            </w:r>
            <w:bookmarkEnd w:id="15"/>
            <w:bookmarkEnd w:id="16"/>
            <w:r>
              <w:rPr>
                <w:rFonts w:hint="eastAsia" w:ascii="宋体" w:hAnsi="宋体"/>
                <w:color w:val="000000" w:themeColor="text1"/>
                <w:szCs w:val="21"/>
                <w14:textFill>
                  <w14:solidFill>
                    <w14:schemeClr w14:val="tx1"/>
                  </w14:solidFill>
                </w14:textFill>
              </w:rPr>
              <w:t>或202</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宋体" w:hAnsi="宋体"/>
                <w:b/>
                <w:color w:val="000000" w:themeColor="text1"/>
                <w:szCs w:val="21"/>
                <w14:textFill>
                  <w14:solidFill>
                    <w14:schemeClr w14:val="tx1"/>
                  </w14:solidFill>
                </w14:textFill>
              </w:rPr>
              <w:t>（必须提供，否则响应文件按无效处理）</w:t>
            </w:r>
          </w:p>
          <w:p w14:paraId="0B6D91E3">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5.供应商直接控股、管理关系信息表（格式后附）；</w:t>
            </w:r>
            <w:r>
              <w:rPr>
                <w:rFonts w:hint="eastAsia" w:ascii="宋体" w:hAnsi="宋体"/>
                <w:b/>
                <w:color w:val="000000" w:themeColor="text1"/>
                <w:szCs w:val="21"/>
                <w14:textFill>
                  <w14:solidFill>
                    <w14:schemeClr w14:val="tx1"/>
                  </w14:solidFill>
                </w14:textFill>
              </w:rPr>
              <w:t>（必须提供，否则响应文件按无效处理）</w:t>
            </w:r>
          </w:p>
          <w:p w14:paraId="05827115">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6.竞标声明（格式后附）；</w:t>
            </w:r>
            <w:r>
              <w:rPr>
                <w:rFonts w:hint="eastAsia" w:ascii="宋体" w:hAnsi="宋体"/>
                <w:b/>
                <w:color w:val="000000" w:themeColor="text1"/>
                <w:szCs w:val="21"/>
                <w14:textFill>
                  <w14:solidFill>
                    <w14:schemeClr w14:val="tx1"/>
                  </w14:solidFill>
                </w14:textFill>
              </w:rPr>
              <w:t>（必须提供，否则响应文件按无效处理）</w:t>
            </w:r>
          </w:p>
          <w:p w14:paraId="6399100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竞争性磋商公告对应的特定资格要求设置供应商提供的资格证明材料；</w:t>
            </w:r>
            <w:r>
              <w:rPr>
                <w:rFonts w:hint="eastAsia" w:ascii="宋体" w:hAnsi="宋体"/>
                <w:b/>
                <w:color w:val="000000" w:themeColor="text1"/>
                <w:szCs w:val="21"/>
                <w14:textFill>
                  <w14:solidFill>
                    <w14:schemeClr w14:val="tx1"/>
                  </w14:solidFill>
                </w14:textFill>
              </w:rPr>
              <w:t>（必须提供，否则响应文件按无效处理）</w:t>
            </w:r>
          </w:p>
          <w:p w14:paraId="7838EE4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（1）供应商具有有效的建筑工程施工总承包三级（含）以上资质，具备有效的省级及以上建设行政主管部门颁发的安全生产许可证，并在人员、设备、资金等方面具备相应的施工能力。</w:t>
            </w:r>
          </w:p>
          <w:p w14:paraId="3B19BD6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2F9F11C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（3）拟投入本项目的专职安全生产管理人员须具备有效的安全生产考核合格证书（C类）。</w:t>
            </w:r>
          </w:p>
          <w:p w14:paraId="76D0D81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除磋商文件规定必须提供以外，供应商认为需要提供的其他证明材料；</w:t>
            </w:r>
          </w:p>
          <w:p w14:paraId="44FF24DA">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14:paraId="0B359D16">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1.以上标明“必须提供”的材料属于复印件的，必须加盖供应商公章，否则响应文件按无效响应处理。</w:t>
            </w:r>
          </w:p>
          <w:p w14:paraId="22D7F8F6">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2.联合体竞标时，第1-5项资格证明文件联合体各方均必须分别提供，联合体各方分别盖章和签字，否则响应文件按无效响应处理。</w:t>
            </w:r>
          </w:p>
        </w:tc>
      </w:tr>
      <w:tr w14:paraId="65AD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E4C2BB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12.1.2</w:t>
            </w:r>
          </w:p>
        </w:tc>
        <w:tc>
          <w:tcPr>
            <w:tcW w:w="8356" w:type="dxa"/>
            <w:vAlign w:val="center"/>
          </w:tcPr>
          <w:p w14:paraId="3B364BF9">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报价文件</w:t>
            </w:r>
          </w:p>
          <w:p w14:paraId="2D0D5B49">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1.竞标函及竞标函附录（格式后附）；</w:t>
            </w:r>
            <w:r>
              <w:rPr>
                <w:rFonts w:hint="eastAsia" w:ascii="宋体" w:hAnsi="宋体"/>
                <w:b/>
                <w:color w:val="000000" w:themeColor="text1"/>
                <w:szCs w:val="21"/>
                <w14:textFill>
                  <w14:solidFill>
                    <w14:schemeClr w14:val="tx1"/>
                  </w14:solidFill>
                </w14:textFill>
              </w:rPr>
              <w:t>（必须提供，否则响应文件按无效处理）</w:t>
            </w:r>
          </w:p>
          <w:p w14:paraId="7473D276">
            <w:pPr>
              <w:spacing w:line="360" w:lineRule="auto"/>
              <w:jc w:val="left"/>
              <w:rPr>
                <w:rFonts w:hint="eastAsia"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.竞标报价表（格式后附）；</w:t>
            </w:r>
            <w:r>
              <w:rPr>
                <w:rFonts w:hint="eastAsia" w:ascii="宋体" w:hAnsi="宋体"/>
                <w:b/>
                <w:color w:val="000000" w:themeColor="text1"/>
                <w:szCs w:val="21"/>
                <w14:textFill>
                  <w14:solidFill>
                    <w14:schemeClr w14:val="tx1"/>
                  </w14:solidFill>
                </w14:textFill>
              </w:rPr>
              <w:t>（必须提供，否则响应文件按无效处理）</w:t>
            </w:r>
          </w:p>
          <w:p w14:paraId="1A5DFBFF">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.《中小企业声明函》或《残疾人福利性单位声明函》或监狱企业证明（由省级以上监狱管理局、戒毒管理局（含新疆生产建设兵团）出具的属于监狱企业的证明文件）；（如有请提供）</w:t>
            </w:r>
          </w:p>
          <w:p w14:paraId="22991452">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.供应商认为需要提供的其他有关资料。（如有请提供）</w:t>
            </w:r>
          </w:p>
        </w:tc>
      </w:tr>
      <w:tr w14:paraId="177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39C34A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12.1.3</w:t>
            </w:r>
          </w:p>
        </w:tc>
        <w:tc>
          <w:tcPr>
            <w:tcW w:w="8356" w:type="dxa"/>
            <w:vAlign w:val="center"/>
          </w:tcPr>
          <w:p w14:paraId="5A9C5430">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商务技术文件</w:t>
            </w:r>
          </w:p>
          <w:p w14:paraId="3A56A2C2">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1.无串通参加竞争性磋商行为的承诺函（格式后附）；</w:t>
            </w:r>
            <w:r>
              <w:rPr>
                <w:rFonts w:hint="eastAsia" w:ascii="宋体" w:hAnsi="宋体"/>
                <w:b/>
                <w:color w:val="000000" w:themeColor="text1"/>
                <w:szCs w:val="21"/>
                <w14:textFill>
                  <w14:solidFill>
                    <w14:schemeClr w14:val="tx1"/>
                  </w14:solidFill>
                </w14:textFill>
              </w:rPr>
              <w:t>（必须提供，否则响应文件按无效处理）</w:t>
            </w:r>
          </w:p>
          <w:p w14:paraId="28AEC6D8">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2.法定代表人身份证明书及法定代表人有效身份证正反面复印件（格式后附）；</w:t>
            </w:r>
            <w:r>
              <w:rPr>
                <w:rFonts w:hint="eastAsia" w:ascii="宋体" w:hAnsi="宋体"/>
                <w:b/>
                <w:color w:val="000000" w:themeColor="text1"/>
                <w:szCs w:val="21"/>
                <w14:textFill>
                  <w14:solidFill>
                    <w14:schemeClr w14:val="tx1"/>
                  </w14:solidFill>
                </w14:textFill>
              </w:rPr>
              <w:t>（必须提供，否则响应文件按无效处理）</w:t>
            </w:r>
          </w:p>
          <w:p w14:paraId="540F0231">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3.授权委托书及委托代理人有效身份证正反面复印件（格式后附）；</w:t>
            </w:r>
            <w:r>
              <w:rPr>
                <w:rFonts w:hint="eastAsia" w:ascii="宋体" w:hAnsi="宋体"/>
                <w:b/>
                <w:color w:val="000000" w:themeColor="text1"/>
                <w:szCs w:val="21"/>
                <w14:textFill>
                  <w14:solidFill>
                    <w14:schemeClr w14:val="tx1"/>
                  </w14:solidFill>
                </w14:textFill>
              </w:rPr>
              <w:t>（委托时必须提供，否则响应文件按无效处理）</w:t>
            </w:r>
          </w:p>
          <w:p w14:paraId="5ED3F4B4">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4.磋商保证金提交凭证；</w:t>
            </w:r>
            <w:r>
              <w:rPr>
                <w:rFonts w:hint="eastAsia" w:ascii="宋体" w:hAnsi="宋体"/>
                <w:b/>
                <w:color w:val="000000" w:themeColor="text1"/>
                <w:szCs w:val="21"/>
                <w14:textFill>
                  <w14:solidFill>
                    <w14:schemeClr w14:val="tx1"/>
                  </w14:solidFill>
                </w14:textFill>
              </w:rPr>
              <w:t>（如要求提交磋商保证金的则必须提供，否则响应文件按无效处理）</w:t>
            </w:r>
          </w:p>
          <w:p w14:paraId="3CCA2002">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5.建筑材料和设备节能环保要求承诺书（格式后附）</w:t>
            </w:r>
            <w:r>
              <w:rPr>
                <w:rFonts w:hint="eastAsia" w:ascii="宋体" w:hAnsi="宋体"/>
                <w:b/>
                <w:color w:val="000000" w:themeColor="text1"/>
                <w:szCs w:val="21"/>
                <w14:textFill>
                  <w14:solidFill>
                    <w14:schemeClr w14:val="tx1"/>
                  </w14:solidFill>
                </w14:textFill>
              </w:rPr>
              <w:t>；（必须提供，否则响应文件按无效响应处理）</w:t>
            </w:r>
          </w:p>
          <w:p w14:paraId="3D45A0B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6.总工程量承诺书（格式自拟）；</w:t>
            </w:r>
            <w:r>
              <w:rPr>
                <w:rFonts w:hint="eastAsia" w:ascii="宋体" w:hAnsi="宋体"/>
                <w:b/>
                <w:color w:val="000000" w:themeColor="text1"/>
                <w:szCs w:val="21"/>
                <w14:textFill>
                  <w14:solidFill>
                    <w14:schemeClr w14:val="tx1"/>
                  </w14:solidFill>
                </w14:textFill>
              </w:rPr>
              <w:t>（必须提供，格式自拟，承诺书须包含有“如我单位成交，开工30日历天内现场已完成工程量未达到总工程量的60%的，采购人有权委托其他施工单位共同完成剩余工程。如成交人拒不配合的，采购人有权解除合同，并向采购人支付合同价5%的违约金”的内容，否则响应文件按无效响应处理）</w:t>
            </w:r>
          </w:p>
          <w:p w14:paraId="045F949B">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7.商务条款偏离表（格式后附）；</w:t>
            </w:r>
            <w:r>
              <w:rPr>
                <w:rFonts w:hint="eastAsia" w:ascii="宋体" w:hAnsi="宋体"/>
                <w:b/>
                <w:color w:val="000000" w:themeColor="text1"/>
                <w:szCs w:val="21"/>
                <w14:textFill>
                  <w14:solidFill>
                    <w14:schemeClr w14:val="tx1"/>
                  </w14:solidFill>
                </w14:textFill>
              </w:rPr>
              <w:t>（必须提供，否则响应文件按无效响应处理）</w:t>
            </w:r>
          </w:p>
          <w:p w14:paraId="61D4B168">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8.技术要求偏离表（格式后附）；</w:t>
            </w:r>
            <w:r>
              <w:rPr>
                <w:rFonts w:hint="eastAsia" w:ascii="宋体" w:hAnsi="宋体"/>
                <w:b/>
                <w:color w:val="000000" w:themeColor="text1"/>
                <w:szCs w:val="21"/>
                <w14:textFill>
                  <w14:solidFill>
                    <w14:schemeClr w14:val="tx1"/>
                  </w14:solidFill>
                </w14:textFill>
              </w:rPr>
              <w:t>（必须提供，否则响应文件按无效响应处理）</w:t>
            </w:r>
          </w:p>
          <w:p w14:paraId="37A6DE57">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9.施工组织设计（格式自拟）；</w:t>
            </w:r>
            <w:r>
              <w:rPr>
                <w:rFonts w:hint="eastAsia" w:ascii="宋体" w:hAnsi="宋体"/>
                <w:b/>
                <w:color w:val="000000" w:themeColor="text1"/>
                <w:szCs w:val="21"/>
                <w14:textFill>
                  <w14:solidFill>
                    <w14:schemeClr w14:val="tx1"/>
                  </w14:solidFill>
                </w14:textFill>
              </w:rPr>
              <w:t>（必须提供，否则响应文件按无效处理）</w:t>
            </w:r>
          </w:p>
          <w:p w14:paraId="4E3F927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10.拟分包项目情况表（格式自拟）；</w:t>
            </w:r>
            <w:r>
              <w:rPr>
                <w:rFonts w:hint="eastAsia" w:ascii="宋体" w:hAnsi="宋体"/>
                <w:b/>
                <w:color w:val="000000" w:themeColor="text1"/>
                <w:szCs w:val="21"/>
                <w14:textFill>
                  <w14:solidFill>
                    <w14:schemeClr w14:val="tx1"/>
                  </w14:solidFill>
                </w14:textFill>
              </w:rPr>
              <w:t>（如有）</w:t>
            </w:r>
          </w:p>
          <w:p w14:paraId="768A728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11.项目管理机构配备情况表及主要人员简历表（格式自拟）；</w:t>
            </w:r>
            <w:r>
              <w:rPr>
                <w:rFonts w:hint="eastAsia" w:ascii="宋体" w:hAnsi="宋体"/>
                <w:b/>
                <w:color w:val="000000" w:themeColor="text1"/>
                <w:szCs w:val="21"/>
                <w14:textFill>
                  <w14:solidFill>
                    <w14:schemeClr w14:val="tx1"/>
                  </w14:solidFill>
                </w14:textFill>
              </w:rPr>
              <w:t>（必须提供，否则响应文件按无效处理）</w:t>
            </w:r>
          </w:p>
          <w:p w14:paraId="751648F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12.供应商业绩一览表（格式后附）；</w:t>
            </w:r>
            <w:r>
              <w:rPr>
                <w:rFonts w:hint="eastAsia" w:ascii="宋体" w:hAnsi="宋体"/>
                <w:b/>
                <w:color w:val="000000" w:themeColor="text1"/>
                <w:szCs w:val="21"/>
                <w14:textFill>
                  <w14:solidFill>
                    <w14:schemeClr w14:val="tx1"/>
                  </w14:solidFill>
                </w14:textFill>
              </w:rPr>
              <w:t>（如有）</w:t>
            </w:r>
          </w:p>
          <w:p w14:paraId="4E672B8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13.供应商认为需要提供的其他有关资料。</w:t>
            </w:r>
          </w:p>
          <w:p w14:paraId="66FD1DF3">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注：以上标明“必须提供”的材料属于复印件的，必须加盖供应商公章，否则响应文件按无效处理。</w:t>
            </w:r>
          </w:p>
        </w:tc>
      </w:tr>
      <w:tr w14:paraId="16E0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C10F41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15.1</w:t>
            </w:r>
          </w:p>
        </w:tc>
        <w:tc>
          <w:tcPr>
            <w:tcW w:w="8356" w:type="dxa"/>
            <w:vAlign w:val="center"/>
          </w:tcPr>
          <w:p w14:paraId="21716948">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cs="宋体"/>
                <w:b/>
                <w:color w:val="000000"/>
                <w:szCs w:val="21"/>
              </w:rPr>
              <w:t>竞争性磋商报价采用下浮系数报价（报价范围：0≤下浮系数＜100%），供应商应认真阅读已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tc>
      </w:tr>
      <w:tr w14:paraId="04BC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A07D7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w:t>
            </w:r>
          </w:p>
        </w:tc>
        <w:tc>
          <w:tcPr>
            <w:tcW w:w="8356" w:type="dxa"/>
            <w:vAlign w:val="center"/>
          </w:tcPr>
          <w:p w14:paraId="5BF9443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竞争性磋商报价包括为实施和完成合同工程所需的劳务、材料、机械、质检（自检）、安装、缺陷修复、管理、保险、税费、利润以及安全文明施工费等费用，以及合同明示或暗示的所有责任、义务和一般风险。</w:t>
            </w:r>
          </w:p>
        </w:tc>
      </w:tr>
      <w:tr w14:paraId="6046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CD1641A">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15.3</w:t>
            </w:r>
          </w:p>
        </w:tc>
        <w:tc>
          <w:tcPr>
            <w:tcW w:w="8356" w:type="dxa"/>
            <w:vAlign w:val="center"/>
          </w:tcPr>
          <w:p w14:paraId="47FA16B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本工程增值税计税方法：</w:t>
            </w:r>
            <w:r>
              <w:rPr>
                <w:rFonts w:hint="eastAsia"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一般计税法；□简易计税法</w:t>
            </w:r>
          </w:p>
        </w:tc>
      </w:tr>
      <w:tr w14:paraId="17C7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889D2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w:t>
            </w:r>
          </w:p>
        </w:tc>
        <w:tc>
          <w:tcPr>
            <w:tcW w:w="8356" w:type="dxa"/>
            <w:vAlign w:val="center"/>
          </w:tcPr>
          <w:p w14:paraId="06020D5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竞争性磋商有效期：自首次响应文件提交截止之日起120日。</w:t>
            </w:r>
          </w:p>
        </w:tc>
      </w:tr>
      <w:tr w14:paraId="62C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D077148">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17.1</w:t>
            </w:r>
          </w:p>
        </w:tc>
        <w:tc>
          <w:tcPr>
            <w:tcW w:w="8356" w:type="dxa"/>
            <w:vAlign w:val="center"/>
          </w:tcPr>
          <w:p w14:paraId="3191C17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□本项目不收取磋商保证金。</w:t>
            </w:r>
          </w:p>
          <w:p w14:paraId="3FB85BDB">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本项目收取磋商保证金，具体规定如下：</w:t>
            </w:r>
          </w:p>
          <w:p w14:paraId="1EA8C80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磋商保证金（人民币）：人民币壹万柒仟元整（¥17000.00元）。</w:t>
            </w:r>
          </w:p>
          <w:p w14:paraId="4C0ED53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磋商保证金的缴纳账号信息：</w:t>
            </w:r>
          </w:p>
          <w:p w14:paraId="0788C1D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开户名称：广西交投宏冠工程咨询有限公司；</w:t>
            </w:r>
          </w:p>
          <w:p w14:paraId="247FEE07">
            <w:pPr>
              <w:spacing w:line="360" w:lineRule="auto"/>
              <w:jc w:val="left"/>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开户行：中国工商银行股份有限公司南宁市滨湖中支行</w:t>
            </w:r>
            <w:r>
              <w:rPr>
                <w:rFonts w:hint="eastAsia" w:ascii="宋体" w:hAnsi="宋体"/>
                <w:color w:val="000000" w:themeColor="text1"/>
                <w:szCs w:val="21"/>
                <w:lang w:eastAsia="zh-CN"/>
                <w14:textFill>
                  <w14:solidFill>
                    <w14:schemeClr w14:val="tx1"/>
                  </w14:solidFill>
                </w14:textFill>
              </w:rPr>
              <w:t>；</w:t>
            </w:r>
          </w:p>
          <w:p w14:paraId="512CA34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帐号：9558852102002342161</w:t>
            </w:r>
          </w:p>
          <w:p w14:paraId="3880BE26">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相关要求：</w:t>
            </w:r>
          </w:p>
          <w:p w14:paraId="3E0B8C1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C0A822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1A311C8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现场提交或邮寄地址：广西南宁市青秀区合作路6号五洲国际D栋临街商铺1楼D105室；项目联系人：秦敏敏；电子邮箱地址：1022745521@qq.com</w:t>
            </w:r>
          </w:p>
          <w:p w14:paraId="5FC68484">
            <w:pPr>
              <w:spacing w:line="360" w:lineRule="auto"/>
              <w:jc w:val="left"/>
              <w:rPr>
                <w:rFonts w:hint="eastAsia" w:ascii="宋体" w:hAnsi="宋体"/>
                <w:color w:val="000000" w:themeColor="text1"/>
                <w:szCs w:val="21"/>
                <w14:textFill>
                  <w14:solidFill>
                    <w14:schemeClr w14:val="tx1"/>
                  </w14:solidFill>
                </w14:textFill>
              </w:rPr>
            </w:pPr>
          </w:p>
          <w:p w14:paraId="691FCCD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2.供应商为联合体的，可以由联合体中的一方或者多方共同缴纳磋商保证金，其缴纳的保证金对联合体各方均具有约束力。</w:t>
            </w:r>
          </w:p>
          <w:p w14:paraId="0401581A">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p w14:paraId="429D9FA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（1）磋商保证金在响应文件提交截止时间后缴纳的，或者不按规定缴纳方式缴纳的，或者未足额缴纳的（包含保函额度不足的），视为无效磋商保证金。</w:t>
            </w:r>
          </w:p>
          <w:p w14:paraId="3403C5EE">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（2）供应商采用现钞方式或者从个人账户（自然人参加竞争性磋商除外）转出的磋商保证金，视为无效磋商保证金。</w:t>
            </w:r>
          </w:p>
          <w:p w14:paraId="0FCD0EA2">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（3）支票、汇票或者本票出现无效或者背书情形的，视为无效磋商保证金。</w:t>
            </w:r>
          </w:p>
          <w:p w14:paraId="48B7282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（4）保函有效期短于竞争性磋商有效期的，视为无效磋商保证金。</w:t>
            </w:r>
          </w:p>
          <w:p w14:paraId="358C4F1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（5）采用银行、保险机构出具保函的，必须为无条件保函，否则视为无效磋商保证金。</w:t>
            </w:r>
          </w:p>
        </w:tc>
      </w:tr>
      <w:tr w14:paraId="7AF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89CDB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19</w:t>
            </w:r>
          </w:p>
        </w:tc>
        <w:tc>
          <w:tcPr>
            <w:tcW w:w="8356" w:type="dxa"/>
            <w:vAlign w:val="center"/>
          </w:tcPr>
          <w:p w14:paraId="75A5F69D">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本项目不接受电子备份响应文件。</w:t>
            </w:r>
          </w:p>
        </w:tc>
      </w:tr>
      <w:tr w14:paraId="011D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262919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20.1</w:t>
            </w:r>
          </w:p>
        </w:tc>
        <w:tc>
          <w:tcPr>
            <w:tcW w:w="8356" w:type="dxa"/>
            <w:vAlign w:val="center"/>
          </w:tcPr>
          <w:p w14:paraId="2A773DE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响应文件提交截止时间：详见竞争性磋商公告。</w:t>
            </w:r>
          </w:p>
          <w:p w14:paraId="3B8F3CD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响应文件提交地点：详见竞争性磋商公告。</w:t>
            </w:r>
          </w:p>
        </w:tc>
      </w:tr>
      <w:tr w14:paraId="5E1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72D997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w:t>
            </w:r>
          </w:p>
        </w:tc>
        <w:tc>
          <w:tcPr>
            <w:tcW w:w="8356" w:type="dxa"/>
            <w:vAlign w:val="center"/>
          </w:tcPr>
          <w:p w14:paraId="3A6C0C2A">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磋商小组的人数：</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人。</w:t>
            </w:r>
          </w:p>
        </w:tc>
      </w:tr>
      <w:tr w14:paraId="289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E15263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w:t>
            </w:r>
          </w:p>
        </w:tc>
        <w:tc>
          <w:tcPr>
            <w:tcW w:w="8356" w:type="dxa"/>
            <w:vAlign w:val="center"/>
          </w:tcPr>
          <w:p w14:paraId="6C67312A">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首次响应文件开启时间详见“竞争性磋商公告”。</w:t>
            </w:r>
          </w:p>
          <w:p w14:paraId="4DD612C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首次响应文件解密时间：30分钟。</w:t>
            </w:r>
          </w:p>
        </w:tc>
      </w:tr>
      <w:tr w14:paraId="450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224FB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26.3</w:t>
            </w:r>
          </w:p>
        </w:tc>
        <w:tc>
          <w:tcPr>
            <w:tcW w:w="8356" w:type="dxa"/>
            <w:vAlign w:val="center"/>
          </w:tcPr>
          <w:p w14:paraId="4358806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商务要求评审中允许负偏离的条款数为0项。</w:t>
            </w:r>
          </w:p>
          <w:p w14:paraId="35422132">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技术要求评审中允许负偏离的条款数为0项。</w:t>
            </w:r>
          </w:p>
        </w:tc>
      </w:tr>
      <w:tr w14:paraId="6CDC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2682F0">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28.1</w:t>
            </w:r>
          </w:p>
        </w:tc>
        <w:tc>
          <w:tcPr>
            <w:tcW w:w="8356" w:type="dxa"/>
            <w:vAlign w:val="center"/>
          </w:tcPr>
          <w:p w14:paraId="217A0316">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□本项目不收取履约保证金。</w:t>
            </w:r>
          </w:p>
          <w:p w14:paraId="60D52AEC">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sym w:font="Wingdings 2" w:char="F052"/>
            </w:r>
            <w:r>
              <w:rPr>
                <w:rFonts w:hint="eastAsia" w:ascii="宋体" w:hAnsi="宋体"/>
                <w:color w:val="000000" w:themeColor="text1"/>
                <w:szCs w:val="21"/>
                <w14:textFill>
                  <w14:solidFill>
                    <w14:schemeClr w14:val="tx1"/>
                  </w14:solidFill>
                </w14:textFill>
              </w:rPr>
              <w:t>本项目收取履约保证金，具体详见第三章采购需求。</w:t>
            </w:r>
          </w:p>
        </w:tc>
      </w:tr>
      <w:tr w14:paraId="56F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358B53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29.1</w:t>
            </w:r>
          </w:p>
        </w:tc>
        <w:tc>
          <w:tcPr>
            <w:tcW w:w="8356" w:type="dxa"/>
            <w:vAlign w:val="center"/>
          </w:tcPr>
          <w:p w14:paraId="5D2DF37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签订合同携带的证明材料：</w:t>
            </w:r>
          </w:p>
          <w:p w14:paraId="46E15A25">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1.委托代理人负责签订合同的，须携带授权委托书及委托代理人身份证原件等其他资格证件。</w:t>
            </w:r>
          </w:p>
          <w:p w14:paraId="4E4C0F56">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2.法定代表人负责签订合同的，须携带法定代表人身份证明原件及身份证原件等其他证明材料。</w:t>
            </w:r>
          </w:p>
        </w:tc>
      </w:tr>
      <w:tr w14:paraId="578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5323F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31.2</w:t>
            </w:r>
          </w:p>
        </w:tc>
        <w:tc>
          <w:tcPr>
            <w:tcW w:w="8356" w:type="dxa"/>
            <w:vAlign w:val="center"/>
          </w:tcPr>
          <w:p w14:paraId="0298BA8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接收质疑函方式：书面形式。</w:t>
            </w:r>
          </w:p>
          <w:p w14:paraId="38381B5E">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质疑联系部门及联系方式：广西交投宏冠工程咨询有限公司。</w:t>
            </w:r>
          </w:p>
          <w:p w14:paraId="5B7EAE9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联系电话：0771-2115807。</w:t>
            </w:r>
          </w:p>
          <w:p w14:paraId="4AEF784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通讯地址：广西南宁市青秀区合作路6号五洲国际D栋临街商铺1楼D105室</w:t>
            </w:r>
          </w:p>
          <w:p w14:paraId="5C522CC2">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业务时间：工作日（上午8:00-12:00；下午15:00-18:00）。</w:t>
            </w:r>
          </w:p>
        </w:tc>
      </w:tr>
      <w:tr w14:paraId="527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0B1F6B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w:t>
            </w:r>
          </w:p>
        </w:tc>
        <w:tc>
          <w:tcPr>
            <w:tcW w:w="8356" w:type="dxa"/>
            <w:vAlign w:val="center"/>
          </w:tcPr>
          <w:p w14:paraId="36519B0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1.采购代理费支付方式：</w:t>
            </w:r>
          </w:p>
          <w:p w14:paraId="73B4196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本项目代理服务费由成交供应商在领取成交通知书前，一次性向采购代理机构支付。</w:t>
            </w:r>
          </w:p>
          <w:p w14:paraId="5F3F6C6B">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2.采购代理费收取标准：</w:t>
            </w:r>
          </w:p>
          <w:p w14:paraId="6E22C06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本项目委托招标代理服务费按国家发展计划委员会《招标代理服务收费管理暂行办法》（计价格〔2002〕1980号）、《关于降低部分建设项目收费标准规范收费行为等有关问题的通知》(发改价格〔2011〕534号) 及《广西壮族自治区物价局转发国家发展改革委关于降低部分建设项目收费标准规范收费行为等有关问题的通知》（桂价费〔2011〕55号）规定，以成交价为计算基数，按相应工程类标准计算金额100%计取 。</w:t>
            </w:r>
          </w:p>
          <w:p w14:paraId="463B3F7A">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3.采购代理费收取银行账户</w:t>
            </w:r>
          </w:p>
          <w:p w14:paraId="69FEF712">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户名：广西交投宏冠工程咨询有限公司</w:t>
            </w:r>
          </w:p>
          <w:p w14:paraId="75595FE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帐号：4500 1604 4730 5070 8266</w:t>
            </w:r>
          </w:p>
          <w:p w14:paraId="5A9CF55E">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开户行：建行南宁朝阳支行营业部</w:t>
            </w:r>
          </w:p>
        </w:tc>
      </w:tr>
      <w:tr w14:paraId="08A9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75EAB6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w:t>
            </w:r>
          </w:p>
        </w:tc>
        <w:tc>
          <w:tcPr>
            <w:tcW w:w="8356" w:type="dxa"/>
            <w:vAlign w:val="center"/>
          </w:tcPr>
          <w:p w14:paraId="15E18B4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48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DAD532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w:t>
            </w:r>
          </w:p>
        </w:tc>
        <w:tc>
          <w:tcPr>
            <w:tcW w:w="8356" w:type="dxa"/>
            <w:vAlign w:val="center"/>
          </w:tcPr>
          <w:p w14:paraId="2D5AEEE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供应商。</w:t>
            </w:r>
          </w:p>
        </w:tc>
      </w:tr>
      <w:tr w14:paraId="27D6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16516E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33.3</w:t>
            </w:r>
          </w:p>
        </w:tc>
        <w:tc>
          <w:tcPr>
            <w:tcW w:w="8356" w:type="dxa"/>
            <w:vAlign w:val="center"/>
          </w:tcPr>
          <w:p w14:paraId="1E2BB91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0E686AC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56D5BF0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610D75F8">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C73A32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5.自然人投标的，磋商文件规定盖公章处由自然人摁手指指印。</w:t>
            </w:r>
          </w:p>
          <w:p w14:paraId="5B46026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6.本磋商文件所称的“以上”“以下”“以内”“届满”，包括本数；所称的“不满”“超过”“以外”，不包括本数。</w:t>
            </w:r>
          </w:p>
        </w:tc>
      </w:tr>
      <w:tr w14:paraId="1AC6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A68CDF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3.5</w:t>
            </w:r>
          </w:p>
        </w:tc>
        <w:tc>
          <w:tcPr>
            <w:tcW w:w="8356" w:type="dxa"/>
            <w:vAlign w:val="center"/>
          </w:tcPr>
          <w:p w14:paraId="01B3088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现场踏勘：</w:t>
            </w:r>
          </w:p>
          <w:p w14:paraId="0F5BB3C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1.本项目不统一组织现场踏勘，供应商如需全面了解项目现场情况，可自行前往现场踏勘。如因不了解现场导致投标失误由供应商自行承担后果。</w:t>
            </w:r>
          </w:p>
          <w:p w14:paraId="4D19306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2.供应商承担踏勘现场所发生的费用和自身安全责任。</w:t>
            </w:r>
          </w:p>
          <w:p w14:paraId="3B6D0579">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3.采购人不对供应商在踏勘现场后做出的判断和决策负责。</w:t>
            </w:r>
          </w:p>
          <w:p w14:paraId="70DE49E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进入校园需在“平安西大”微信公众号——校门管理——行人预约/车辆预约——填写入校人员/车辆信息，被访单位为“国有资产与实验管理处”，每个供应商最多允许2名人员入场勘查。进入校园需提前1个工作日办理入校预约申请，不提前1个工作日联系办理入校相关手续引起的一切后果，均由供应商自行承担。</w:t>
            </w:r>
          </w:p>
        </w:tc>
      </w:tr>
    </w:tbl>
    <w:p w14:paraId="5A088E0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7A3AAC3">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D615CD5">
      <w:pPr>
        <w:pStyle w:val="3"/>
        <w:jc w:val="center"/>
        <w:rPr>
          <w:color w:val="000000" w:themeColor="text1"/>
          <w14:textFill>
            <w14:solidFill>
              <w14:schemeClr w14:val="tx1"/>
            </w14:solidFill>
          </w14:textFill>
        </w:rPr>
      </w:pPr>
      <w:bookmarkStart w:id="17" w:name="_Toc197530106"/>
      <w:r>
        <w:rPr>
          <w:rFonts w:hint="eastAsia"/>
          <w:color w:val="000000" w:themeColor="text1"/>
          <w14:textFill>
            <w14:solidFill>
              <w14:schemeClr w14:val="tx1"/>
            </w14:solidFill>
          </w14:textFill>
        </w:rPr>
        <w:t>二、供应商须知正文</w:t>
      </w:r>
      <w:bookmarkEnd w:id="17"/>
    </w:p>
    <w:p w14:paraId="2B3342AE">
      <w:pPr>
        <w:pStyle w:val="4"/>
        <w:jc w:val="left"/>
        <w:rPr>
          <w:rFonts w:hint="eastAsia" w:ascii="宋体" w:hAnsi="宋体" w:eastAsia="宋体"/>
          <w:color w:val="000000" w:themeColor="text1"/>
          <w:sz w:val="28"/>
          <w:szCs w:val="28"/>
          <w14:textFill>
            <w14:solidFill>
              <w14:schemeClr w14:val="tx1"/>
            </w14:solidFill>
          </w14:textFill>
        </w:rPr>
      </w:pPr>
      <w:bookmarkStart w:id="18" w:name="_Toc197530107"/>
      <w:r>
        <w:rPr>
          <w:rFonts w:hint="eastAsia" w:ascii="宋体" w:hAnsi="宋体" w:eastAsia="宋体"/>
          <w:color w:val="000000" w:themeColor="text1"/>
          <w:sz w:val="28"/>
          <w:szCs w:val="28"/>
          <w14:textFill>
            <w14:solidFill>
              <w14:schemeClr w14:val="tx1"/>
            </w14:solidFill>
          </w14:textFill>
        </w:rPr>
        <w:t>（一）总则</w:t>
      </w:r>
      <w:bookmarkEnd w:id="18"/>
    </w:p>
    <w:p w14:paraId="6891C4E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1.适用范围</w:t>
      </w:r>
    </w:p>
    <w:p w14:paraId="3B3AEA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3DF0F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1.2本竞争性磋商文件（以下简称磋商文件）适用于本项目的所有采购程序和环节（法律、法规另有规定的，从其规定）。</w:t>
      </w:r>
    </w:p>
    <w:p w14:paraId="09510A6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2.定义</w:t>
      </w:r>
    </w:p>
    <w:p w14:paraId="05088B0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2.1“采购人”是指依法进行政府采购的国家机关、事业单位、团体组织。</w:t>
      </w:r>
    </w:p>
    <w:p w14:paraId="33CB3AB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2.2“采购代理机构”是指政府采购集中采购机构和集中采购机构以外的采购代理机构。</w:t>
      </w:r>
    </w:p>
    <w:p w14:paraId="1697E21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2.3“供应商”是指向采购人提供货物、工程或者服务的法人、其他组织或者自然人。</w:t>
      </w:r>
    </w:p>
    <w:p w14:paraId="5BC91F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2.4“工程”是指建设工程，包括建筑物和构筑物的新建、改建、扩建、装修、拆除、修缮等。</w:t>
      </w:r>
    </w:p>
    <w:p w14:paraId="4DCBB7C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2.5“竞争性磋商”是指供应商按照本项目竞争性磋商公告或者邀请函规定的方式获取磋商文件、提交响应文件并希望获得标的的行为。</w:t>
      </w:r>
    </w:p>
    <w:p w14:paraId="1B56A53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2.6“书面形式”是指合同书、信件和数据电文（包括电报、电传、传真、电子数据交换和电子邮件）等可以有形地表现所载内容的形式。</w:t>
      </w:r>
    </w:p>
    <w:p w14:paraId="660DDB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2.7“响应文件”是指：供应商根据本磋商文件要求，编制包含资格证明、报价、商务技术等所有内容的文件。</w:t>
      </w:r>
    </w:p>
    <w:p w14:paraId="3CA586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2.8“实质性要求”是指磋商文件中已经指明不满足则响应文件按无效处理的条款，或者不能负偏离的条款，或者采购需求中带“▲”的条款。</w:t>
      </w:r>
    </w:p>
    <w:p w14:paraId="3527D48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2.9“正偏离”，是指响应文件对磋商文件“采购需求”中有关条款作出的响应优于条款要求并有利于采购人的情形。</w:t>
      </w:r>
    </w:p>
    <w:p w14:paraId="5410D17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2.10“负偏离”，是指响应文件对磋商文件“采购需求”中有关条款作出的响应不满足条款要求，导致采购人要求不能得到满足的情形。</w:t>
      </w:r>
    </w:p>
    <w:p w14:paraId="2441030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2.11“允许负偏离的条款”是指采购需求中的不属于“实质性要求”的条款。</w:t>
      </w:r>
    </w:p>
    <w:p w14:paraId="6D1DBE8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2.12“首次报价”是指供应商提交的首次响应文件中的报价。</w:t>
      </w:r>
    </w:p>
    <w:p w14:paraId="2922B6C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2.13“评审报价”是指供应商提交的最后报价并经修正（如有）和政策功能价格扣除（如有）后的价格。</w:t>
      </w:r>
    </w:p>
    <w:p w14:paraId="33CACEA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3.供应商的资格条件</w:t>
      </w:r>
    </w:p>
    <w:p w14:paraId="0665C44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供应商的资格条件详见“供应商须知前附表”。</w:t>
      </w:r>
    </w:p>
    <w:p w14:paraId="09272D0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4.磋商费用</w:t>
      </w:r>
    </w:p>
    <w:p w14:paraId="3EF68A6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供应商应承担参与本次采购活动有关的所有费用，包括但不限于获取磋商文件、勘查现场、编制和提交响应文件、参加磋商与应答、签订合同等，不论竞争性磋商结果如何，均应自行承担。</w:t>
      </w:r>
    </w:p>
    <w:p w14:paraId="13297C99">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5.联合体参加竞争性磋商</w:t>
      </w:r>
    </w:p>
    <w:p w14:paraId="399DBC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5.1本项目是否接受联合体参加竞争性磋商，详见“供应商须知前附表”。</w:t>
      </w:r>
    </w:p>
    <w:p w14:paraId="73636E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5.2如接受联合体参加竞争性磋商，相关要求详见“供应商须知前附表”。</w:t>
      </w:r>
    </w:p>
    <w:p w14:paraId="489FC7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34B86FA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6.转包与分包</w:t>
      </w:r>
    </w:p>
    <w:p w14:paraId="22A123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6.1本项目不允许转包。</w:t>
      </w:r>
    </w:p>
    <w:p w14:paraId="1AE7552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7BA7F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8B2876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6.4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-2%）的扣除，用扣除后的价格参加评审。接受分包的小微企业与分包企业之间存在直接控股、管理关系的，不享受价格扣除优惠政策。</w:t>
      </w:r>
    </w:p>
    <w:p w14:paraId="4401AA3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7.特别说明</w:t>
      </w:r>
    </w:p>
    <w:p w14:paraId="0EEB455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7.1如果本磋商文件要求提供供应商或制造商的资格、信誉、荣誉、业绩与企业认证等材料的，资格、信誉、荣誉、业绩与企业认证等必须为供应商或者制造商所拥有或自身获得。</w:t>
      </w:r>
    </w:p>
    <w:p w14:paraId="72CEDF4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7.2供应商应仔细阅读磋商文件的所有内容，按照磋商文件的要求提交响应文件，并对所提供的全部资料的真实性承担法律责任。</w:t>
      </w:r>
    </w:p>
    <w:p w14:paraId="0558C9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7.3供应商在竞争性磋商活动中提供任何虚假材料谋取成交的，将报财政部门查处；签订合同后发现的，按照相关法律执行。</w:t>
      </w:r>
    </w:p>
    <w:p w14:paraId="3A359AE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7.4在政府采购活动中，采购人员及相关人员与供应商有下列利害关系之一的，应当回避：</w:t>
      </w:r>
    </w:p>
    <w:p w14:paraId="358413A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（1）参加采购活动前3年内与供应商存在劳动关系；</w:t>
      </w:r>
    </w:p>
    <w:p w14:paraId="26F33D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（2）参加采购活动前3年内担任供应商的董事、监事；</w:t>
      </w:r>
    </w:p>
    <w:p w14:paraId="5C948B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（3）参加采购活动前3年内是供应商的控股股东或者实际控制人；</w:t>
      </w:r>
    </w:p>
    <w:p w14:paraId="49C4E36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（4）与供应商的法定代表人或者负责人有夫妻、直系血亲、三代以内旁系血亲或者近姻亲关系；</w:t>
      </w:r>
    </w:p>
    <w:p w14:paraId="215511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（5）与供应商有其他可能影响政府采购活动公平、公正进行的关系。</w:t>
      </w:r>
    </w:p>
    <w:p w14:paraId="577E0A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568AB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7.5有下列情形之一的视为供应商相互串通竞争性磋商，响应文件将被视为无效：</w:t>
      </w:r>
    </w:p>
    <w:p w14:paraId="281497A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（1）不同供应商的响应文件由同一单位或者个人编制，或者不同供应商报名的IP地址一致的；</w:t>
      </w:r>
    </w:p>
    <w:p w14:paraId="390B91B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（2）不同供应商委托同一单位或者个人办理竞争性磋商事宜；</w:t>
      </w:r>
    </w:p>
    <w:p w14:paraId="0BE26A2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（3）不同的供应商的响应文件载明的项目管理员为同一个人；</w:t>
      </w:r>
    </w:p>
    <w:p w14:paraId="080F555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（4）不同供应商的响应文件异常一致或者报价呈规律性差异；</w:t>
      </w:r>
    </w:p>
    <w:p w14:paraId="4F4A28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（5）不同供应商的响应文件相互混装；</w:t>
      </w:r>
    </w:p>
    <w:p w14:paraId="6B0DED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（6）不同供应商的磋商保证金从同一单位或者个人账户转出。</w:t>
      </w:r>
      <w:r>
        <w:rPr>
          <w:rFonts w:hint="eastAsia" w:ascii="宋体" w:hAnsi="宋体" w:eastAsia="宋体"/>
          <w:color w:val="000000" w:themeColor="text1"/>
          <w:szCs w:val="21"/>
          <w14:textFill>
            <w14:solidFill>
              <w14:schemeClr w14:val="tx1"/>
            </w14:solidFill>
          </w14:textFill>
        </w:rPr>
        <w:tab/>
      </w:r>
    </w:p>
    <w:p w14:paraId="106839E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7.6供应商有下列情形之一的，属于恶意串通行为，将报同级监督管理部门：</w:t>
      </w:r>
    </w:p>
    <w:p w14:paraId="0980F19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32C1C01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（2）供应商按照采购人或者采购代理机构的授意撤换、修改响应文件；</w:t>
      </w:r>
    </w:p>
    <w:p w14:paraId="4DF32B1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（3）供应商之间协商报价、技术方案等响应文件或者响应文件的实质性内容；</w:t>
      </w:r>
    </w:p>
    <w:p w14:paraId="04C7F68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（4）属于同一集团、协会、商会等组织成员的供应商按照该组织要求协同参加政府采购活动；</w:t>
      </w:r>
    </w:p>
    <w:p w14:paraId="064A751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（5）供应商之间事先约定一致抬高或者压低报价，或者在政府采购活动中事先约定轮流以高价位或者低价位成交，或者事先约定由某一特定供应商成交，然后再参加竞争性磋商；</w:t>
      </w:r>
    </w:p>
    <w:p w14:paraId="717A9C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（6）供应商之间商定部分供应商放弃参加政府采购活动或者放弃成交；</w:t>
      </w:r>
    </w:p>
    <w:p w14:paraId="07C3FD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04E2A4D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7.7磋商委托</w:t>
      </w:r>
    </w:p>
    <w:p w14:paraId="05D9F8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供应商代表参加磋商活动过程中必须携带个人有效身份证件。如供应商代表不是法定代表人，须持有授权委托书（按第六章要求格式填写）。</w:t>
      </w:r>
    </w:p>
    <w:p w14:paraId="162451B8">
      <w:pPr>
        <w:pStyle w:val="4"/>
        <w:jc w:val="left"/>
        <w:rPr>
          <w:rFonts w:hint="eastAsia" w:ascii="宋体" w:hAnsi="宋体" w:eastAsia="宋体"/>
          <w:color w:val="000000" w:themeColor="text1"/>
          <w:sz w:val="28"/>
          <w:szCs w:val="28"/>
          <w14:textFill>
            <w14:solidFill>
              <w14:schemeClr w14:val="tx1"/>
            </w14:solidFill>
          </w14:textFill>
        </w:rPr>
      </w:pPr>
      <w:bookmarkStart w:id="19" w:name="_Toc197530108"/>
      <w:r>
        <w:rPr>
          <w:rFonts w:hint="eastAsia" w:ascii="宋体" w:hAnsi="宋体" w:eastAsia="宋体"/>
          <w:color w:val="000000" w:themeColor="text1"/>
          <w:sz w:val="28"/>
          <w:szCs w:val="28"/>
          <w14:textFill>
            <w14:solidFill>
              <w14:schemeClr w14:val="tx1"/>
            </w14:solidFill>
          </w14:textFill>
        </w:rPr>
        <w:t>（二）磋商文件</w:t>
      </w:r>
      <w:bookmarkEnd w:id="19"/>
    </w:p>
    <w:p w14:paraId="0A5FC4C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8.磋商文件的构成</w:t>
      </w:r>
    </w:p>
    <w:p w14:paraId="170CE4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竞争性磋商公告；</w:t>
      </w:r>
    </w:p>
    <w:p w14:paraId="64A042C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供应商须知；</w:t>
      </w:r>
    </w:p>
    <w:p w14:paraId="732ECB7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采购需求；</w:t>
      </w:r>
    </w:p>
    <w:p w14:paraId="653FB79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第四</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评审程序、评审方法和评审标准；</w:t>
      </w:r>
    </w:p>
    <w:p w14:paraId="5874151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第五</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工程量清单、招标控制价及图纸；</w:t>
      </w:r>
    </w:p>
    <w:p w14:paraId="785B0F3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第六</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响应文件格式；</w:t>
      </w:r>
    </w:p>
    <w:p w14:paraId="5864943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第七</w:t>
      </w:r>
      <w:r>
        <w:rPr>
          <w:rFonts w:hint="eastAsia" w:ascii="宋体" w:hAnsi="宋体" w:eastAsia="宋体"/>
          <w:color w:val="000000" w:themeColor="text1"/>
          <w:spacing w:val="100"/>
          <w:szCs w:val="21"/>
          <w14:textFill>
            <w14:solidFill>
              <w14:schemeClr w14:val="tx1"/>
            </w14:solidFill>
          </w14:textFill>
        </w:rPr>
        <w:t>章</w:t>
      </w:r>
      <w:r>
        <w:rPr>
          <w:rFonts w:hint="eastAsia" w:ascii="宋体" w:hAnsi="宋体" w:eastAsia="宋体"/>
          <w:color w:val="000000" w:themeColor="text1"/>
          <w:szCs w:val="21"/>
          <w14:textFill>
            <w14:solidFill>
              <w14:schemeClr w14:val="tx1"/>
            </w14:solidFill>
          </w14:textFill>
        </w:rPr>
        <w:t>合同文本。</w:t>
      </w:r>
    </w:p>
    <w:p w14:paraId="2596E1F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9.供应商的询问</w:t>
      </w:r>
    </w:p>
    <w:p w14:paraId="28678E5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供应商应认真阅读磋商文件的采购需求，如供应商对磋商文件有疑问的，如要求采购人作出澄清或者修改的，供应商尽可能在提交首次响应文件截止之日前，以书面形式向采购人、采购代理机构提出。</w:t>
      </w:r>
    </w:p>
    <w:p w14:paraId="27CD19C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10.磋商文件的澄清和修改</w:t>
      </w:r>
    </w:p>
    <w:p w14:paraId="026347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eastAsia="宋体"/>
          <w:color w:val="000000" w:themeColor="text1"/>
          <w:szCs w:val="21"/>
          <w14:textFill>
            <w14:solidFill>
              <w14:schemeClr w14:val="tx1"/>
            </w14:solidFill>
          </w14:textFill>
        </w:rPr>
        <w:t>3个工作</w:t>
      </w:r>
      <w:r>
        <w:rPr>
          <w:rFonts w:hint="eastAsia" w:ascii="宋体" w:hAnsi="宋体" w:eastAsia="宋体"/>
          <w:color w:val="000000" w:themeColor="text1"/>
          <w:szCs w:val="21"/>
          <w14:textFill>
            <w14:solidFill>
              <w14:schemeClr w14:val="tx1"/>
            </w14:solidFill>
          </w14:textFill>
        </w:rPr>
        <w:t>日前，在原公告发布媒体上发布更正公告，并以书面形式通知所有获取磋商文件的供应商，不足</w:t>
      </w:r>
      <w:r>
        <w:rPr>
          <w:rFonts w:ascii="宋体" w:hAnsi="宋体" w:eastAsia="宋体"/>
          <w:color w:val="000000" w:themeColor="text1"/>
          <w:szCs w:val="21"/>
          <w14:textFill>
            <w14:solidFill>
              <w14:schemeClr w14:val="tx1"/>
            </w14:solidFill>
          </w14:textFill>
        </w:rPr>
        <w:t>3个工作</w:t>
      </w:r>
      <w:r>
        <w:rPr>
          <w:rFonts w:hint="eastAsia" w:ascii="宋体" w:hAnsi="宋体" w:eastAsia="宋体"/>
          <w:color w:val="000000" w:themeColor="text1"/>
          <w:szCs w:val="21"/>
          <w14:textFill>
            <w14:solidFill>
              <w14:schemeClr w14:val="tx1"/>
            </w14:solidFill>
          </w14:textFill>
        </w:rPr>
        <w:t>日的，应当顺延提交首次响应文件截止时间。</w:t>
      </w:r>
    </w:p>
    <w:p w14:paraId="35B43F6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10.2采购人和采购代理机构可以视采购具体情况，变更首次响应文件提交截止时间和开启时间，并在原公告发布媒体上发布更正公告。</w:t>
      </w:r>
    </w:p>
    <w:p w14:paraId="5EF11C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10.3磋商文件澄清、答复、修改、补充的内容为磋商文件的组成部分。当磋商文件与磋商文件的澄清、答复、修改、补充通知就同一内容的表述不一致时，以最后发出的文件为准。</w:t>
      </w:r>
    </w:p>
    <w:p w14:paraId="62E8C3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10.4响应文件未按磋商文件的澄清、修改后的内容编制的，其响应文件作无效响应处理。</w:t>
      </w:r>
    </w:p>
    <w:p w14:paraId="169DDFA0">
      <w:pPr>
        <w:pStyle w:val="4"/>
        <w:jc w:val="left"/>
        <w:rPr>
          <w:rFonts w:hint="eastAsia" w:ascii="宋体" w:hAnsi="宋体" w:eastAsia="宋体"/>
          <w:color w:val="000000" w:themeColor="text1"/>
          <w:sz w:val="28"/>
          <w:szCs w:val="28"/>
          <w14:textFill>
            <w14:solidFill>
              <w14:schemeClr w14:val="tx1"/>
            </w14:solidFill>
          </w14:textFill>
        </w:rPr>
      </w:pPr>
      <w:bookmarkStart w:id="20" w:name="_Toc197530109"/>
      <w:r>
        <w:rPr>
          <w:rFonts w:hint="eastAsia" w:ascii="宋体" w:hAnsi="宋体" w:eastAsia="宋体"/>
          <w:color w:val="000000" w:themeColor="text1"/>
          <w:sz w:val="28"/>
          <w:szCs w:val="28"/>
          <w14:textFill>
            <w14:solidFill>
              <w14:schemeClr w14:val="tx1"/>
            </w14:solidFill>
          </w14:textFill>
        </w:rPr>
        <w:t>（三）响应文件的编制</w:t>
      </w:r>
      <w:bookmarkEnd w:id="20"/>
    </w:p>
    <w:p w14:paraId="4198CB5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11.响应文件的编制原则</w:t>
      </w:r>
    </w:p>
    <w:p w14:paraId="1DBE07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供应商必须按照磋商文件的要求编制响应文件，并对其提交的响应文件的真实性、合法性承担法律责任。响应文件必须对磋商文件作出实质性响应。</w:t>
      </w:r>
    </w:p>
    <w:p w14:paraId="1E3092C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12.响应文件的组成</w:t>
      </w:r>
    </w:p>
    <w:p w14:paraId="487AD6F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12.1响应文件由资格证明文件、报价文件、商务技术文件三部分组成。</w:t>
      </w:r>
    </w:p>
    <w:p w14:paraId="2B96C92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12.1.1资格证明文件：详见“供应商须知前附表”。</w:t>
      </w:r>
    </w:p>
    <w:p w14:paraId="52AFD92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12.1.2报价文件：详见“供应商须知前附表”。</w:t>
      </w:r>
    </w:p>
    <w:p w14:paraId="3F2B5E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12.1.3商务技术文件：详见“供应商须知前附表”。</w:t>
      </w:r>
    </w:p>
    <w:p w14:paraId="7DD2559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13.计量单位</w:t>
      </w:r>
    </w:p>
    <w:p w14:paraId="092A3B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磋商文件已有明确规定的，使用磋商文件规定的计量单位；磋商文件没有规定的，应采用中华人民共和国法定计量单位，货币种类为人民币，否则视同未响应。</w:t>
      </w:r>
    </w:p>
    <w:p w14:paraId="342A259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14.竞争性磋商的风险</w:t>
      </w:r>
    </w:p>
    <w:p w14:paraId="4FF1073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供应商没有按照磋商文件要求提供全部资料，或者供应商没有对磋商文件在各方面作出实质性响应可能导致其响应无效，是供应商应当考虑的风险。</w:t>
      </w:r>
    </w:p>
    <w:p w14:paraId="6CADCDD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15.竞争性磋商报价</w:t>
      </w:r>
    </w:p>
    <w:p w14:paraId="62BFD3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15.1竞争性磋商报价应按磋商文件中“竞争性磋商报价表”格式填写。</w:t>
      </w:r>
    </w:p>
    <w:p w14:paraId="7421E07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15.2竞争性磋商报价的内容见“供应商须知前附表”。</w:t>
      </w:r>
    </w:p>
    <w:p w14:paraId="52AE197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15.3本项目的增值税计税方法见“供应商须知前附表”。</w:t>
      </w:r>
    </w:p>
    <w:p w14:paraId="7C12CB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15.4竞争性磋商报价要求：</w:t>
      </w:r>
    </w:p>
    <w:p w14:paraId="7819E5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15.4.1供应商的竞争性磋商报价应符合以下要求，否则响应文件按无效响应处理：</w:t>
      </w:r>
    </w:p>
    <w:p w14:paraId="14752B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（1）供应商必须就“采购需求”中所参加竞争性磋商的每个分标的全部内容分别作完整唯一报价，不得存在漏项报价；</w:t>
      </w:r>
    </w:p>
    <w:p w14:paraId="6E1AFF6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（2）供应商必须就所参加竞争性磋商的分标的单项内容作唯一报价。</w:t>
      </w:r>
    </w:p>
    <w:p w14:paraId="1CC49F7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15.4.2竞争性磋商报价（包含首次报价、最后报价）超过所参加竞争性磋商分标规定的采购预算金额或者最高限价的，其响应文件将按无效处理。</w:t>
      </w:r>
    </w:p>
    <w:p w14:paraId="3E26165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15.4.3竞争性磋商报价（包含首次报价、最后报价）超过分项采购预算金额或者最高限价的，其响应文件将按无效处理。</w:t>
      </w:r>
    </w:p>
    <w:p w14:paraId="56348C8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16.竞争性磋商有效期</w:t>
      </w:r>
    </w:p>
    <w:p w14:paraId="38FF1CD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16.1竞争性磋商有效期是指为保证采购人有足够的时间在提交响应文件后完成评审、确定成交供应商、合同签订等工作而要求供应商提交的响应文件在一定时间内保持有效的期限。</w:t>
      </w:r>
    </w:p>
    <w:p w14:paraId="2E020D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16.2竞争性磋商有效期应由供应商按“供应商须知前附表”规定的期限作出响应。</w:t>
      </w:r>
    </w:p>
    <w:p w14:paraId="1FD6F1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16.3供应商的响应文件在竞争性磋商有效期内均保持有效。</w:t>
      </w:r>
    </w:p>
    <w:p w14:paraId="1404E230">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17.磋商保证金</w:t>
      </w:r>
    </w:p>
    <w:p w14:paraId="1A660E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17.1供应商须按“供应商须知前附表”的规定缴纳磋商保证金。</w:t>
      </w:r>
    </w:p>
    <w:p w14:paraId="58584D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17.2磋商保证金的退还</w:t>
      </w:r>
    </w:p>
    <w:p w14:paraId="4E8EF93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未成交供应商的磋商保证金自成交通知书发出之日起5个工作日内退还；成交供应商的磋商保证金自签订合同之日起5个工作日内退还成交供应商。</w:t>
      </w:r>
    </w:p>
    <w:p w14:paraId="5DFB119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17.3磋商保证金不计息。</w:t>
      </w:r>
    </w:p>
    <w:p w14:paraId="03DD9AB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17.4供应商有下列情形之一的，磋商保证金将不予退还：</w:t>
      </w:r>
    </w:p>
    <w:p w14:paraId="6784B99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（1）供应商在提交响应文件截止时间后撤回响应文件的；</w:t>
      </w:r>
    </w:p>
    <w:p w14:paraId="69D1AE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（2）未按规定缴纳履约保证金的；</w:t>
      </w:r>
    </w:p>
    <w:p w14:paraId="2C12DA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（3）供应商在响应文件中提供虚假材料的；</w:t>
      </w:r>
    </w:p>
    <w:p w14:paraId="6A479E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（4）除因不可抗力或者磋商文件认可的情形以外，成交供应商不与采购人签订合同的；</w:t>
      </w:r>
    </w:p>
    <w:p w14:paraId="5891AA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（5）供应商与采购人、其他供应商或者采购代理机构恶意串通的；</w:t>
      </w:r>
    </w:p>
    <w:p w14:paraId="674D5E2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（6）法律法规规定的其他情形。</w:t>
      </w:r>
    </w:p>
    <w:p w14:paraId="1E20E31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18.响应文件编制的要求</w:t>
      </w:r>
    </w:p>
    <w:p w14:paraId="6EB3DD2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053873D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为确保网上操作合法、有效和安全，供应商应当在提交响应文件截止时间前完成在“广西政府采购云平台”的身份认证，确保在磋商过程中能够对相关数据电文进行加密和使用电子签章。使用“广西政府采购云平台电子交易客户端”需要提前申领CA数字证书。</w:t>
      </w:r>
    </w:p>
    <w:p w14:paraId="61C1DCC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18.3响应文件须由供应商按采购文件要求签字、盖章（具体以供应商须知前附表或响应文件格式规定为准），否则按无效响应处理。</w:t>
      </w:r>
    </w:p>
    <w:p w14:paraId="65404D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18.4响应文件中标注的供应商名称应与主体资格证明（如营业执照或者事业单位法人证书或者执业许可证或者登记证书等）及公章一致，否则其响应文件按无效处理。</w:t>
      </w:r>
    </w:p>
    <w:p w14:paraId="6EDA09B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DB3078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19.电子备份响应文件</w:t>
      </w:r>
    </w:p>
    <w:p w14:paraId="18345D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本项目不接受备份响应文件。</w:t>
      </w:r>
    </w:p>
    <w:p w14:paraId="2C04E49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20.响应文件的提交</w:t>
      </w:r>
    </w:p>
    <w:p w14:paraId="52C1EF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750F38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20.2未在规定时间内提交或者未按照磋商文件要求加密的电子响应文件，广西政府采购云平台将拒收。</w:t>
      </w:r>
    </w:p>
    <w:p w14:paraId="63FA6F7D">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21.首次响应文件的补充、修改与撤回</w:t>
      </w:r>
    </w:p>
    <w:p w14:paraId="1993F3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5BF69D4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21.2在提交响应文件截止时间前，除供应商补充、修改或者撤回响应文件外，任何单位和个人不得解密或提取响应文件。</w:t>
      </w:r>
    </w:p>
    <w:p w14:paraId="1EFC068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22.响应文件的退回</w:t>
      </w:r>
    </w:p>
    <w:p w14:paraId="459263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采购人和采购代理机构对已提交的响应文件概不退回。</w:t>
      </w:r>
    </w:p>
    <w:p w14:paraId="1C068B0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23.截止时间后的撤回</w:t>
      </w:r>
    </w:p>
    <w:p w14:paraId="4210B20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供应商在响应文件提交截止时间后向采购人、采购代理机构书面申请撤回响应文件的，将根据本须知正文第17.4条的规定不予退还其磋商保证金。</w:t>
      </w:r>
    </w:p>
    <w:p w14:paraId="158ACDFA">
      <w:pPr>
        <w:pStyle w:val="4"/>
        <w:jc w:val="left"/>
        <w:rPr>
          <w:rFonts w:hint="eastAsia" w:ascii="宋体" w:hAnsi="宋体" w:eastAsia="宋体"/>
          <w:color w:val="000000" w:themeColor="text1"/>
          <w:sz w:val="28"/>
          <w:szCs w:val="28"/>
          <w14:textFill>
            <w14:solidFill>
              <w14:schemeClr w14:val="tx1"/>
            </w14:solidFill>
          </w14:textFill>
        </w:rPr>
      </w:pPr>
      <w:bookmarkStart w:id="21" w:name="_Toc197530110"/>
      <w:r>
        <w:rPr>
          <w:rFonts w:hint="eastAsia" w:ascii="宋体" w:hAnsi="宋体" w:eastAsia="宋体"/>
          <w:color w:val="000000" w:themeColor="text1"/>
          <w:sz w:val="28"/>
          <w:szCs w:val="28"/>
          <w14:textFill>
            <w14:solidFill>
              <w14:schemeClr w14:val="tx1"/>
            </w14:solidFill>
          </w14:textFill>
        </w:rPr>
        <w:t>（四）评审及磋商</w:t>
      </w:r>
      <w:bookmarkEnd w:id="21"/>
    </w:p>
    <w:p w14:paraId="090CA6F9">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24.磋商小组成立</w:t>
      </w:r>
    </w:p>
    <w:p w14:paraId="456E45F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27E243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3F260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24.3采购代理机构应当基于广西政府采购云平台抽（选）取评审专家。</w:t>
      </w:r>
    </w:p>
    <w:p w14:paraId="0DA26CD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25.首次响应文件的开启和解密</w:t>
      </w:r>
    </w:p>
    <w:p w14:paraId="2B35C0C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4831823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26.评审程序、评审方法和评审标准</w:t>
      </w:r>
    </w:p>
    <w:p w14:paraId="2E5E1FE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26.1本项目的评审方法为综合评分法。</w:t>
      </w:r>
    </w:p>
    <w:p w14:paraId="6BF993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26.2磋商小组按照“第四章评审程序、评审方法和评审标准”规定的方法、评审因素、标准和程序对响应文件进行评审并推荐成交候选供应商。</w:t>
      </w:r>
    </w:p>
    <w:p w14:paraId="609554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26.3商务/技术要求允许负偏离的条款数详见“供应商须知前附表”。</w:t>
      </w:r>
    </w:p>
    <w:p w14:paraId="5BC772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7C01C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26.5电子交易活动的中止。采购过程中出现以下情形，导致电子交易平台无法正常运行，或者无法保证电子交易的公平、公正和安全时，采购机构可中止电子交易活动：</w:t>
      </w:r>
    </w:p>
    <w:p w14:paraId="695C0F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（1）电子交易平台发生故障而无法登录访问的；</w:t>
      </w:r>
    </w:p>
    <w:p w14:paraId="0BB91EB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（2）电子交易平台应用或数据库出现错误，不能进行正常操作的；</w:t>
      </w:r>
    </w:p>
    <w:p w14:paraId="57DC1B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（3）电子交易平台发现严重安全漏洞，有潜在泄密危险的；</w:t>
      </w:r>
    </w:p>
    <w:p w14:paraId="3219346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（4）病毒发作导致不能进行正常操作的；</w:t>
      </w:r>
    </w:p>
    <w:p w14:paraId="0BFD3BC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（5）其他无法保证电子交易的公平、公正和安全的情况。</w:t>
      </w:r>
    </w:p>
    <w:p w14:paraId="0CE9FB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6D08F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27.确定成交供应商及结果公告</w:t>
      </w:r>
    </w:p>
    <w:p w14:paraId="7CFEA9D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0C7D9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DF5CF6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27.3出现下列情形之一的，采购人或者采购代理机构应当终止竞争性磋商采购活动，发布项目终止公告并说明原因，重新开展采购活动：</w:t>
      </w:r>
    </w:p>
    <w:p w14:paraId="7A23A1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（1）因情况变化，不再符合规定的竞争性磋商采购方式适用情形的；</w:t>
      </w:r>
    </w:p>
    <w:p w14:paraId="43EA28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（2）出现影响采购公正的违法、违规行为的；</w:t>
      </w:r>
    </w:p>
    <w:p w14:paraId="0911BD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（3）除“第四章评审程序、评审方法和评审标准”第4.3条规定的情形外，在采购过程中符合要求的供应商或者报价未超过采购预算的供应商不足3家的。</w:t>
      </w:r>
    </w:p>
    <w:p w14:paraId="089AC1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33F94DE0">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28.履约保证金</w:t>
      </w:r>
    </w:p>
    <w:p w14:paraId="7E2D67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28.1履约保证金的金额、缴纳方式、退付的时间和条件详见“供应商须知前附表”。成交供应商未按规定缴纳履约保证金的，视同放弃成交资格。</w:t>
      </w:r>
    </w:p>
    <w:p w14:paraId="2EEBBDD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28.2在履约保证金退还日期前，若成交供应商的开户名称、开户银行、</w:t>
      </w:r>
      <w:r>
        <w:rPr>
          <w:rFonts w:hint="eastAsia" w:ascii="宋体" w:hAnsi="宋体"/>
          <w:color w:val="000000" w:themeColor="text1"/>
          <w:szCs w:val="21"/>
          <w14:textFill>
            <w14:solidFill>
              <w14:schemeClr w14:val="tx1"/>
            </w14:solidFill>
          </w14:textFill>
        </w:rPr>
        <w:t>账号</w:t>
      </w:r>
      <w:r>
        <w:rPr>
          <w:rFonts w:hint="eastAsia" w:ascii="宋体" w:hAnsi="宋体" w:eastAsia="宋体"/>
          <w:color w:val="000000" w:themeColor="text1"/>
          <w:szCs w:val="21"/>
          <w14:textFill>
            <w14:solidFill>
              <w14:schemeClr w14:val="tx1"/>
            </w14:solidFill>
          </w14:textFill>
        </w:rPr>
        <w:t>有变动的，请以书面形式通知履约保证金收取单位，否则由此产生的后果由成交供应商自行承担。</w:t>
      </w:r>
    </w:p>
    <w:p w14:paraId="24DE743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29.签订合同</w:t>
      </w:r>
    </w:p>
    <w:p w14:paraId="051D21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9A1861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54A232E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29.2签订合同时间：在成交通知书规定的时间内与采购人签订合同。</w:t>
      </w:r>
    </w:p>
    <w:p w14:paraId="6D881FE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1A3E07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8AD583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D1E49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29.5采购人或成交供应商不得单方面向合同另一方提出任何磋商文件没有约定的条件或不合理的要求，作为签订合同的条件；也不得协商另行订立背离磋商文件和合同实质性内容的协议。</w:t>
      </w:r>
    </w:p>
    <w:p w14:paraId="5DF9F94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29.6如签订合同并生效后，供应商无故拒绝或延期，除按照合同条款处理外，将承担相应的法律责任。</w:t>
      </w:r>
    </w:p>
    <w:p w14:paraId="59DBEC7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30.政府采购合同公告</w:t>
      </w:r>
    </w:p>
    <w:p w14:paraId="650B270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7E558A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31.询问、质疑和投诉</w:t>
      </w:r>
    </w:p>
    <w:p w14:paraId="3486534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31.1供应商对政府采购活动事项有疑问的，可以向采购人、采购代理机构提出询问，采购人或者采购代理机构应当在3个工作日内对供应商依法提出的询问作出答复，但答复的内容不得涉及商业秘密。</w:t>
      </w:r>
    </w:p>
    <w:p w14:paraId="2035EAE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F81F33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（1）对可以质疑的磋商文件提出质疑的，为获取磋商文件之日或者竞争性磋商公告期限届满之日；</w:t>
      </w:r>
    </w:p>
    <w:p w14:paraId="475C678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（2）对采购过程提出质疑的，为各采购程序环节结束之日；</w:t>
      </w:r>
    </w:p>
    <w:p w14:paraId="3EFBE0F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（3）对成交结果提出质疑的，为成交结果公告期限届满之日。</w:t>
      </w:r>
    </w:p>
    <w:p w14:paraId="5FF2051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2B97D3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31.4供应商提出质疑应当提交质疑函和必要的证明材料，针对同一采购程序环节的质疑必须在法定质疑期内一次性提出。质疑函应当包括下列内容（质疑函格式后附）：</w:t>
      </w:r>
    </w:p>
    <w:p w14:paraId="0105CC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（1）供应商的姓名或者名称、地址、邮编、联系人及联系电话；</w:t>
      </w:r>
    </w:p>
    <w:p w14:paraId="569446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（2）质疑项目的名称、编号；</w:t>
      </w:r>
    </w:p>
    <w:p w14:paraId="1163FCA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（3）具体、明确的质疑事项和与质疑事项相关的请求；</w:t>
      </w:r>
    </w:p>
    <w:p w14:paraId="43E1292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（4）事实依据；</w:t>
      </w:r>
    </w:p>
    <w:p w14:paraId="2FF5834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（5）必要的法律依据；</w:t>
      </w:r>
    </w:p>
    <w:p w14:paraId="78B941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（6）提出质疑的日期。</w:t>
      </w:r>
    </w:p>
    <w:p w14:paraId="7617C8B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097B8E1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6407B79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14:paraId="171AF98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（2）对采购过程或者成交结果提出的质疑且质疑成立，合格供应商符合法定数量时，可以从合格的成交候选人中另行确定成交供应商的，应当依法另行确定成交供应商；否则应当重新开展采购活动。</w:t>
      </w:r>
    </w:p>
    <w:p w14:paraId="00E318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质疑答复导致成交结果改变的，采购人或者采购代理机构应当将有关情况书面报告本级财政部门。</w:t>
      </w:r>
    </w:p>
    <w:p w14:paraId="2338F80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91126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32.其他内容</w:t>
      </w:r>
    </w:p>
    <w:p w14:paraId="677C76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32.1代理服务费收取标准及缴费账户详见“供应商须知前附表”，供应商为联合体的，可以由联合体中的一方或者多方共同缴纳代理服务费。</w:t>
      </w:r>
    </w:p>
    <w:p w14:paraId="2CD4B3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32.2代理服务费收费计算标准：</w:t>
      </w:r>
    </w:p>
    <w:tbl>
      <w:tblPr>
        <w:tblStyle w:val="38"/>
        <w:tblW w:w="0" w:type="auto"/>
        <w:jc w:val="center"/>
        <w:tblLayout w:type="autofit"/>
        <w:tblCellMar>
          <w:top w:w="0" w:type="dxa"/>
          <w:left w:w="108" w:type="dxa"/>
          <w:bottom w:w="0" w:type="dxa"/>
          <w:right w:w="108" w:type="dxa"/>
        </w:tblCellMar>
      </w:tblPr>
      <w:tblGrid>
        <w:gridCol w:w="2336"/>
        <w:gridCol w:w="2336"/>
        <w:gridCol w:w="2336"/>
        <w:gridCol w:w="2336"/>
      </w:tblGrid>
      <w:tr w14:paraId="36A8C40E">
        <w:tblPrEx>
          <w:tblCellMar>
            <w:top w:w="0" w:type="dxa"/>
            <w:left w:w="108" w:type="dxa"/>
            <w:bottom w:w="0" w:type="dxa"/>
            <w:right w:w="108" w:type="dxa"/>
          </w:tblCellMar>
        </w:tblPrEx>
        <w:trPr>
          <w:trHeight w:val="1509" w:hRule="atLeast"/>
          <w:jc w:val="center"/>
        </w:trPr>
        <w:tc>
          <w:tcPr>
            <w:tcW w:w="2336" w:type="dxa"/>
            <w:tcBorders>
              <w:top w:val="single" w:color="auto" w:sz="4" w:space="0"/>
              <w:left w:val="single" w:color="auto" w:sz="4" w:space="0"/>
              <w:bottom w:val="single" w:color="auto" w:sz="4" w:space="0"/>
              <w:right w:val="single" w:color="auto" w:sz="4" w:space="0"/>
              <w:tl2br w:val="single" w:color="auto" w:sz="4" w:space="0"/>
            </w:tcBorders>
            <w:vAlign w:val="center"/>
          </w:tcPr>
          <w:p w14:paraId="76E8FCC9">
            <w:pPr>
              <w:spacing w:line="360" w:lineRule="auto"/>
              <w:jc w:val="righ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费率</w:t>
            </w:r>
          </w:p>
          <w:p w14:paraId="63369843">
            <w:pPr>
              <w:spacing w:line="360" w:lineRule="auto"/>
              <w:jc w:val="left"/>
              <w:rPr>
                <w:rFonts w:hint="eastAsia" w:ascii="宋体" w:hAnsi="宋体"/>
                <w:color w:val="000000" w:themeColor="text1"/>
                <w:szCs w:val="21"/>
                <w14:textFill>
                  <w14:solidFill>
                    <w14:schemeClr w14:val="tx1"/>
                  </w14:solidFill>
                </w14:textFill>
              </w:rPr>
            </w:pPr>
          </w:p>
          <w:p w14:paraId="407C3C4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金额（人民币）</w:t>
            </w:r>
          </w:p>
        </w:tc>
        <w:tc>
          <w:tcPr>
            <w:tcW w:w="2336" w:type="dxa"/>
            <w:tcBorders>
              <w:top w:val="single" w:color="auto" w:sz="4" w:space="0"/>
              <w:left w:val="single" w:color="auto" w:sz="4" w:space="0"/>
              <w:bottom w:val="single" w:color="auto" w:sz="4" w:space="0"/>
              <w:right w:val="single" w:color="auto" w:sz="4" w:space="0"/>
            </w:tcBorders>
            <w:vAlign w:val="center"/>
          </w:tcPr>
          <w:p w14:paraId="79202B0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货物类</w:t>
            </w:r>
          </w:p>
        </w:tc>
        <w:tc>
          <w:tcPr>
            <w:tcW w:w="2336" w:type="dxa"/>
            <w:tcBorders>
              <w:top w:val="single" w:color="auto" w:sz="4" w:space="0"/>
              <w:left w:val="single" w:color="auto" w:sz="4" w:space="0"/>
              <w:bottom w:val="single" w:color="auto" w:sz="4" w:space="0"/>
              <w:right w:val="single" w:color="auto" w:sz="4" w:space="0"/>
            </w:tcBorders>
            <w:vAlign w:val="center"/>
          </w:tcPr>
          <w:p w14:paraId="621FAC3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服务类</w:t>
            </w:r>
          </w:p>
        </w:tc>
        <w:tc>
          <w:tcPr>
            <w:tcW w:w="2336" w:type="dxa"/>
            <w:tcBorders>
              <w:top w:val="single" w:color="auto" w:sz="4" w:space="0"/>
              <w:left w:val="single" w:color="auto" w:sz="4" w:space="0"/>
              <w:bottom w:val="single" w:color="auto" w:sz="4" w:space="0"/>
              <w:right w:val="single" w:color="auto" w:sz="4" w:space="0"/>
            </w:tcBorders>
            <w:vAlign w:val="center"/>
          </w:tcPr>
          <w:p w14:paraId="741DCF5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工程类</w:t>
            </w:r>
          </w:p>
        </w:tc>
      </w:tr>
      <w:tr w14:paraId="607C02C4">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376197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100万元以下</w:t>
            </w:r>
          </w:p>
        </w:tc>
        <w:tc>
          <w:tcPr>
            <w:tcW w:w="2336" w:type="dxa"/>
            <w:tcBorders>
              <w:top w:val="single" w:color="auto" w:sz="4" w:space="0"/>
              <w:left w:val="single" w:color="auto" w:sz="4" w:space="0"/>
              <w:bottom w:val="single" w:color="auto" w:sz="4" w:space="0"/>
              <w:right w:val="single" w:color="auto" w:sz="4" w:space="0"/>
            </w:tcBorders>
            <w:vAlign w:val="center"/>
          </w:tcPr>
          <w:p w14:paraId="64BABB0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2336" w:type="dxa"/>
            <w:tcBorders>
              <w:top w:val="single" w:color="auto" w:sz="4" w:space="0"/>
              <w:left w:val="single" w:color="auto" w:sz="4" w:space="0"/>
              <w:bottom w:val="single" w:color="auto" w:sz="4" w:space="0"/>
              <w:right w:val="single" w:color="auto" w:sz="4" w:space="0"/>
            </w:tcBorders>
            <w:vAlign w:val="center"/>
          </w:tcPr>
          <w:p w14:paraId="6AA6A1A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w:t>
            </w:r>
          </w:p>
        </w:tc>
        <w:tc>
          <w:tcPr>
            <w:tcW w:w="2336" w:type="dxa"/>
            <w:tcBorders>
              <w:top w:val="single" w:color="auto" w:sz="4" w:space="0"/>
              <w:left w:val="single" w:color="auto" w:sz="4" w:space="0"/>
              <w:bottom w:val="single" w:color="auto" w:sz="4" w:space="0"/>
              <w:right w:val="single" w:color="auto" w:sz="4" w:space="0"/>
            </w:tcBorders>
            <w:vAlign w:val="center"/>
          </w:tcPr>
          <w:p w14:paraId="1593C1B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r>
      <w:tr w14:paraId="724F48D2">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082FF4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100～500万元</w:t>
            </w:r>
          </w:p>
        </w:tc>
        <w:tc>
          <w:tcPr>
            <w:tcW w:w="2336" w:type="dxa"/>
            <w:tcBorders>
              <w:top w:val="single" w:color="auto" w:sz="4" w:space="0"/>
              <w:left w:val="single" w:color="auto" w:sz="4" w:space="0"/>
              <w:bottom w:val="single" w:color="auto" w:sz="4" w:space="0"/>
              <w:right w:val="single" w:color="auto" w:sz="4" w:space="0"/>
            </w:tcBorders>
            <w:vAlign w:val="center"/>
          </w:tcPr>
          <w:p w14:paraId="0C87499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2336" w:type="dxa"/>
            <w:tcBorders>
              <w:top w:val="single" w:color="auto" w:sz="4" w:space="0"/>
              <w:left w:val="single" w:color="auto" w:sz="4" w:space="0"/>
              <w:bottom w:val="single" w:color="auto" w:sz="4" w:space="0"/>
              <w:right w:val="single" w:color="auto" w:sz="4" w:space="0"/>
            </w:tcBorders>
            <w:vAlign w:val="center"/>
          </w:tcPr>
          <w:p w14:paraId="3D1EEBB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2336" w:type="dxa"/>
            <w:tcBorders>
              <w:top w:val="single" w:color="auto" w:sz="4" w:space="0"/>
              <w:left w:val="single" w:color="auto" w:sz="4" w:space="0"/>
              <w:bottom w:val="single" w:color="auto" w:sz="4" w:space="0"/>
              <w:right w:val="single" w:color="auto" w:sz="4" w:space="0"/>
            </w:tcBorders>
            <w:vAlign w:val="center"/>
          </w:tcPr>
          <w:p w14:paraId="6644A3D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0.7%</w:t>
            </w:r>
          </w:p>
        </w:tc>
      </w:tr>
      <w:tr w14:paraId="03560AB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66A9A3F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500～1000万元</w:t>
            </w:r>
          </w:p>
        </w:tc>
        <w:tc>
          <w:tcPr>
            <w:tcW w:w="2336" w:type="dxa"/>
            <w:tcBorders>
              <w:top w:val="single" w:color="auto" w:sz="4" w:space="0"/>
              <w:left w:val="single" w:color="auto" w:sz="4" w:space="0"/>
              <w:bottom w:val="single" w:color="auto" w:sz="4" w:space="0"/>
              <w:right w:val="single" w:color="auto" w:sz="4" w:space="0"/>
            </w:tcBorders>
            <w:vAlign w:val="center"/>
          </w:tcPr>
          <w:p w14:paraId="15030D9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w:t>
            </w:r>
          </w:p>
        </w:tc>
        <w:tc>
          <w:tcPr>
            <w:tcW w:w="2336" w:type="dxa"/>
            <w:tcBorders>
              <w:top w:val="single" w:color="auto" w:sz="4" w:space="0"/>
              <w:left w:val="single" w:color="auto" w:sz="4" w:space="0"/>
              <w:bottom w:val="single" w:color="auto" w:sz="4" w:space="0"/>
              <w:right w:val="single" w:color="auto" w:sz="4" w:space="0"/>
            </w:tcBorders>
            <w:vAlign w:val="center"/>
          </w:tcPr>
          <w:p w14:paraId="312C7CA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0.45%</w:t>
            </w:r>
          </w:p>
        </w:tc>
        <w:tc>
          <w:tcPr>
            <w:tcW w:w="2336" w:type="dxa"/>
            <w:tcBorders>
              <w:top w:val="single" w:color="auto" w:sz="4" w:space="0"/>
              <w:left w:val="single" w:color="auto" w:sz="4" w:space="0"/>
              <w:bottom w:val="single" w:color="auto" w:sz="4" w:space="0"/>
              <w:right w:val="single" w:color="auto" w:sz="4" w:space="0"/>
            </w:tcBorders>
            <w:vAlign w:val="center"/>
          </w:tcPr>
          <w:p w14:paraId="12B6A14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0.55%</w:t>
            </w:r>
          </w:p>
        </w:tc>
      </w:tr>
      <w:tr w14:paraId="620225DE">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6E6EEB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1000～5000万元</w:t>
            </w:r>
          </w:p>
        </w:tc>
        <w:tc>
          <w:tcPr>
            <w:tcW w:w="2336" w:type="dxa"/>
            <w:tcBorders>
              <w:top w:val="single" w:color="auto" w:sz="4" w:space="0"/>
              <w:left w:val="single" w:color="auto" w:sz="4" w:space="0"/>
              <w:bottom w:val="single" w:color="auto" w:sz="4" w:space="0"/>
              <w:right w:val="single" w:color="auto" w:sz="4" w:space="0"/>
            </w:tcBorders>
            <w:vAlign w:val="center"/>
          </w:tcPr>
          <w:p w14:paraId="3460DE9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0.5%</w:t>
            </w:r>
          </w:p>
        </w:tc>
        <w:tc>
          <w:tcPr>
            <w:tcW w:w="2336" w:type="dxa"/>
            <w:tcBorders>
              <w:top w:val="single" w:color="auto" w:sz="4" w:space="0"/>
              <w:left w:val="single" w:color="auto" w:sz="4" w:space="0"/>
              <w:bottom w:val="single" w:color="auto" w:sz="4" w:space="0"/>
              <w:right w:val="single" w:color="auto" w:sz="4" w:space="0"/>
            </w:tcBorders>
            <w:vAlign w:val="center"/>
          </w:tcPr>
          <w:p w14:paraId="03470C5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57B1FB4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0.35%</w:t>
            </w:r>
          </w:p>
        </w:tc>
      </w:tr>
      <w:tr w14:paraId="5503C3C1">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7739A4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5000万元～1亿元</w:t>
            </w:r>
          </w:p>
        </w:tc>
        <w:tc>
          <w:tcPr>
            <w:tcW w:w="2336" w:type="dxa"/>
            <w:tcBorders>
              <w:top w:val="single" w:color="auto" w:sz="4" w:space="0"/>
              <w:left w:val="single" w:color="auto" w:sz="4" w:space="0"/>
              <w:bottom w:val="single" w:color="auto" w:sz="4" w:space="0"/>
              <w:right w:val="single" w:color="auto" w:sz="4" w:space="0"/>
            </w:tcBorders>
            <w:vAlign w:val="center"/>
          </w:tcPr>
          <w:p w14:paraId="78F26D7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075E0F4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0.1%</w:t>
            </w:r>
          </w:p>
        </w:tc>
        <w:tc>
          <w:tcPr>
            <w:tcW w:w="2336" w:type="dxa"/>
            <w:tcBorders>
              <w:top w:val="single" w:color="auto" w:sz="4" w:space="0"/>
              <w:left w:val="single" w:color="auto" w:sz="4" w:space="0"/>
              <w:bottom w:val="single" w:color="auto" w:sz="4" w:space="0"/>
              <w:right w:val="single" w:color="auto" w:sz="4" w:space="0"/>
            </w:tcBorders>
            <w:vAlign w:val="center"/>
          </w:tcPr>
          <w:p w14:paraId="3E7CCE5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0.2%</w:t>
            </w:r>
          </w:p>
        </w:tc>
      </w:tr>
      <w:tr w14:paraId="32946153">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C79A42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1～5亿元</w:t>
            </w:r>
          </w:p>
        </w:tc>
        <w:tc>
          <w:tcPr>
            <w:tcW w:w="2336" w:type="dxa"/>
            <w:tcBorders>
              <w:top w:val="single" w:color="auto" w:sz="4" w:space="0"/>
              <w:left w:val="single" w:color="auto" w:sz="4" w:space="0"/>
              <w:bottom w:val="single" w:color="auto" w:sz="4" w:space="0"/>
              <w:right w:val="single" w:color="auto" w:sz="4" w:space="0"/>
            </w:tcBorders>
            <w:vAlign w:val="center"/>
          </w:tcPr>
          <w:p w14:paraId="319B01E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2A4A1F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0E5FFD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0.05%</w:t>
            </w:r>
          </w:p>
        </w:tc>
      </w:tr>
      <w:tr w14:paraId="385151AB">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16689E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5～10亿元</w:t>
            </w:r>
          </w:p>
        </w:tc>
        <w:tc>
          <w:tcPr>
            <w:tcW w:w="2336" w:type="dxa"/>
            <w:tcBorders>
              <w:top w:val="single" w:color="auto" w:sz="4" w:space="0"/>
              <w:left w:val="single" w:color="auto" w:sz="4" w:space="0"/>
              <w:bottom w:val="single" w:color="auto" w:sz="4" w:space="0"/>
              <w:right w:val="single" w:color="auto" w:sz="4" w:space="0"/>
            </w:tcBorders>
            <w:vAlign w:val="center"/>
          </w:tcPr>
          <w:p w14:paraId="55C5AAE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1B3A320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229E91E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0.035%</w:t>
            </w:r>
          </w:p>
        </w:tc>
      </w:tr>
      <w:tr w14:paraId="5CA20CD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22B6F0C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10～50亿元</w:t>
            </w:r>
          </w:p>
        </w:tc>
        <w:tc>
          <w:tcPr>
            <w:tcW w:w="2336" w:type="dxa"/>
            <w:tcBorders>
              <w:top w:val="single" w:color="auto" w:sz="4" w:space="0"/>
              <w:left w:val="single" w:color="auto" w:sz="4" w:space="0"/>
              <w:bottom w:val="single" w:color="auto" w:sz="4" w:space="0"/>
              <w:right w:val="single" w:color="auto" w:sz="4" w:space="0"/>
            </w:tcBorders>
            <w:vAlign w:val="center"/>
          </w:tcPr>
          <w:p w14:paraId="5F3FCC1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2D85B1B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7CFEF8F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0.008%</w:t>
            </w:r>
          </w:p>
        </w:tc>
      </w:tr>
      <w:tr w14:paraId="0C5C7BD0">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4FD4ABA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50～100亿元</w:t>
            </w:r>
          </w:p>
        </w:tc>
        <w:tc>
          <w:tcPr>
            <w:tcW w:w="2336" w:type="dxa"/>
            <w:tcBorders>
              <w:top w:val="single" w:color="auto" w:sz="4" w:space="0"/>
              <w:left w:val="single" w:color="auto" w:sz="4" w:space="0"/>
              <w:bottom w:val="single" w:color="auto" w:sz="4" w:space="0"/>
              <w:right w:val="single" w:color="auto" w:sz="4" w:space="0"/>
            </w:tcBorders>
            <w:vAlign w:val="center"/>
          </w:tcPr>
          <w:p w14:paraId="2CC98A3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4AC95A4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2999CD0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0.006%</w:t>
            </w:r>
          </w:p>
        </w:tc>
      </w:tr>
      <w:tr w14:paraId="2AF35395">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5306995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100亿元以上</w:t>
            </w:r>
          </w:p>
        </w:tc>
        <w:tc>
          <w:tcPr>
            <w:tcW w:w="2336" w:type="dxa"/>
            <w:tcBorders>
              <w:top w:val="single" w:color="auto" w:sz="4" w:space="0"/>
              <w:left w:val="single" w:color="auto" w:sz="4" w:space="0"/>
              <w:bottom w:val="single" w:color="auto" w:sz="4" w:space="0"/>
              <w:right w:val="single" w:color="auto" w:sz="4" w:space="0"/>
            </w:tcBorders>
            <w:vAlign w:val="center"/>
          </w:tcPr>
          <w:p w14:paraId="3F35F3C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3D5EA3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087206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0.004%</w:t>
            </w:r>
          </w:p>
        </w:tc>
      </w:tr>
    </w:tbl>
    <w:p w14:paraId="53DA43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774E5E8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（1）按本表费率计算的收费为采购代理的收费基准价格；</w:t>
      </w:r>
    </w:p>
    <w:p w14:paraId="148DE99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（2）采购代理收费按差额定率累进法计算。</w:t>
      </w:r>
    </w:p>
    <w:p w14:paraId="587F719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例如：某工程项目采购代理业务成交金额为200万元，计算采购代理收费额如下：</w:t>
      </w:r>
    </w:p>
    <w:p w14:paraId="2C36020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100 万元 ×l.0 %＝ 1.0万元</w:t>
      </w:r>
    </w:p>
    <w:p w14:paraId="2EF996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 200-100 ）万元 ×0.7%＝ 0.7万元</w:t>
      </w:r>
    </w:p>
    <w:p w14:paraId="1C087FE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合计收费＝ 1.0 + 0.7 ＝ 1.7 万元</w:t>
      </w:r>
    </w:p>
    <w:p w14:paraId="0D1FC16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33.需要补充的其他内容</w:t>
      </w:r>
    </w:p>
    <w:p w14:paraId="164C136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33.1本磋商文件解释规则详见“供应商须知前附表”。</w:t>
      </w:r>
    </w:p>
    <w:p w14:paraId="7F91B8C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33.2农民工工资保证金见“供应商须知前附表”。</w:t>
      </w:r>
    </w:p>
    <w:p w14:paraId="146A7A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33.3其他事项详见“供应商须知前附表”。</w:t>
      </w:r>
    </w:p>
    <w:p w14:paraId="53D7CF7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93F8E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364414E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（2）在工程采购项目中，工程由中小企业承建，即工程施工单位为中小企业，不对其中涉及的货物的制造商和服务的承接商作出要求；</w:t>
      </w:r>
    </w:p>
    <w:p w14:paraId="6CE249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402FF8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B4E3AC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依据本磋商文件规定享受扶持政策获得政府采购合同的，小微企业不得将合同分包给大中型企业，中型企业不得将合同分包给大型企业。</w:t>
      </w:r>
    </w:p>
    <w:p w14:paraId="5332317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33.5</w:t>
      </w:r>
      <w:r>
        <w:rPr>
          <w:rFonts w:hint="eastAsia" w:ascii="宋体" w:hAnsi="宋体" w:eastAsia="宋体"/>
          <w:color w:val="000000" w:themeColor="text1"/>
          <w:szCs w:val="21"/>
          <w14:textFill>
            <w14:solidFill>
              <w14:schemeClr w14:val="tx1"/>
            </w14:solidFill>
          </w14:textFill>
        </w:rPr>
        <w:t>现场踏勘：见“供应商须知前附表”。</w:t>
      </w:r>
    </w:p>
    <w:p w14:paraId="5F2212B7">
      <w:pPr>
        <w:pStyle w:val="2"/>
        <w:jc w:val="center"/>
        <w:rPr>
          <w:rFonts w:hint="eastAsia" w:ascii="宋体" w:hAnsi="宋体" w:eastAsia="宋体"/>
          <w:color w:val="000000" w:themeColor="text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57EE854C">
      <w:pPr>
        <w:pStyle w:val="2"/>
        <w:jc w:val="center"/>
        <w:rPr>
          <w:rFonts w:hint="eastAsia" w:ascii="宋体" w:hAnsi="宋体" w:eastAsia="宋体"/>
          <w:color w:val="000000" w:themeColor="text1"/>
          <w14:textFill>
            <w14:solidFill>
              <w14:schemeClr w14:val="tx1"/>
            </w14:solidFill>
          </w14:textFill>
        </w:rPr>
      </w:pPr>
      <w:bookmarkStart w:id="22" w:name="_Toc197530111"/>
      <w:r>
        <w:rPr>
          <w:rFonts w:hint="eastAsia" w:ascii="宋体" w:hAnsi="宋体" w:eastAsia="宋体"/>
          <w:color w:val="000000" w:themeColor="text1"/>
          <w14:textFill>
            <w14:solidFill>
              <w14:schemeClr w14:val="tx1"/>
            </w14:solidFill>
          </w14:textFill>
        </w:rPr>
        <w:t>第三</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采购需求</w:t>
      </w:r>
      <w:bookmarkEnd w:id="22"/>
    </w:p>
    <w:p w14:paraId="747CAA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w:t>
      </w:r>
    </w:p>
    <w:p w14:paraId="6D9EF3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1.“实质性要求”是指采购需求中带“▲”的条款或者不能负偏离的条款或者已经指明不满足按响应文件按无效处理的条款。</w:t>
      </w:r>
    </w:p>
    <w:p w14:paraId="05EA2BA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2.供应商必须自行为其竞标产品侵犯他人的知识产权或者专利成果的行为承担相应法律责任。</w:t>
      </w:r>
    </w:p>
    <w:p w14:paraId="0CD1D14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3.供应商可根据自身情况提供以下内容:</w:t>
      </w:r>
    </w:p>
    <w:p w14:paraId="685581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项目经理的职称和业绩经验证明材料、技术负责人的职称和业绩经验证明材料、拟投入本工程管理人员的配置及相关资历证明材料(施工员、质量员、材料员应具有有效的相应施工现场专业人员职业培训合格证书，专职安全生产管理人员需具有有效建筑施工企业三类人员C证);</w:t>
      </w:r>
    </w:p>
    <w:p w14:paraId="5879C088">
      <w:pPr>
        <w:spacing w:line="360" w:lineRule="auto"/>
        <w:ind w:firstLine="42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2)施工组织设计(包括但不限于:主要施工方法、质量保证措施、确保安全生产的技术组织措施确保工期的技术组织措施等)。</w:t>
      </w:r>
    </w:p>
    <w:p w14:paraId="0399271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4.项目需求一览表：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6"/>
        <w:gridCol w:w="664"/>
        <w:gridCol w:w="664"/>
        <w:gridCol w:w="5910"/>
      </w:tblGrid>
      <w:tr w14:paraId="404E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257D8881">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286" w:type="dxa"/>
            <w:vAlign w:val="center"/>
          </w:tcPr>
          <w:p w14:paraId="5BEA8CF6">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标的名称</w:t>
            </w:r>
          </w:p>
        </w:tc>
        <w:tc>
          <w:tcPr>
            <w:tcW w:w="664" w:type="dxa"/>
            <w:vAlign w:val="center"/>
          </w:tcPr>
          <w:p w14:paraId="502E99E0">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数量及单位</w:t>
            </w:r>
          </w:p>
        </w:tc>
        <w:tc>
          <w:tcPr>
            <w:tcW w:w="664" w:type="dxa"/>
            <w:vAlign w:val="center"/>
          </w:tcPr>
          <w:p w14:paraId="26D1FE6B">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所属行业</w:t>
            </w:r>
          </w:p>
        </w:tc>
        <w:tc>
          <w:tcPr>
            <w:tcW w:w="5910" w:type="dxa"/>
            <w:vAlign w:val="center"/>
          </w:tcPr>
          <w:p w14:paraId="611A12C1">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技术要求</w:t>
            </w:r>
          </w:p>
        </w:tc>
      </w:tr>
      <w:tr w14:paraId="7FD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1A9FAFD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86" w:type="dxa"/>
            <w:vAlign w:val="center"/>
          </w:tcPr>
          <w:p w14:paraId="7B286BB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2025年公共建筑天面维修工程</w:t>
            </w:r>
          </w:p>
        </w:tc>
        <w:tc>
          <w:tcPr>
            <w:tcW w:w="664" w:type="dxa"/>
            <w:vAlign w:val="center"/>
          </w:tcPr>
          <w:p w14:paraId="58BA462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664" w:type="dxa"/>
            <w:vAlign w:val="center"/>
          </w:tcPr>
          <w:p w14:paraId="7D22BA0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建筑业</w:t>
            </w:r>
          </w:p>
        </w:tc>
        <w:tc>
          <w:tcPr>
            <w:tcW w:w="5910" w:type="dxa"/>
            <w:vAlign w:val="center"/>
          </w:tcPr>
          <w:p w14:paraId="3848B481">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一、项目概况</w:t>
            </w:r>
          </w:p>
          <w:p w14:paraId="584197CC">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（一）项目名称：2025年公共建筑天面维修工程</w:t>
            </w:r>
          </w:p>
          <w:p w14:paraId="67694C44">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（二）建设地点：南宁市大学东路100号广西大学校园内。</w:t>
            </w:r>
          </w:p>
          <w:p w14:paraId="48C431E9">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建设规模：2025年公共建筑天面维修工程共涉及11栋公共楼宇，分别为：数信学院、国际学院创新发展与培训中心、车辆工程实验室、办公北楼西侧天面、晒谷场实验用房、公管学院主楼、综合实验大楼、资环材结构板材实验室、四教主楼等楼栋，农学院及物理学院部分伸缩缝局部维修等。</w:t>
            </w:r>
          </w:p>
          <w:p w14:paraId="04B306E8">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改造面积5955.46㎡，主要包括：拆除屋面保温层、防水层等构造层；重新铺一层防水涂料、两层防水卷材、架空隔热板等。</w:t>
            </w:r>
          </w:p>
          <w:p w14:paraId="631CB4BE">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（四）采购范围：2025年公共建筑天面维修工程施工，具体详见招标人发布的施工设计图纸、工程量清单及招标控制价。</w:t>
            </w:r>
          </w:p>
          <w:p w14:paraId="5F4EBB48">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（五）工程质量标准：合格。</w:t>
            </w:r>
          </w:p>
          <w:p w14:paraId="6A73A65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二、竞标人资质要求：</w:t>
            </w:r>
          </w:p>
          <w:p w14:paraId="71C0B0F1">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（一）单位资质：须具备建筑工程施工总承包三级（含）以上资质；</w:t>
            </w:r>
          </w:p>
          <w:p w14:paraId="0850F1E2">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（二）项目经理：须具备建筑工程专业二级（含）以上注册建造师执业资格及有效的安全生产考核合格证书（B类）；</w:t>
            </w:r>
          </w:p>
          <w:p w14:paraId="245C26F9">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（三）安全员：须具备有效的安全生产考核合格证书（C类）；</w:t>
            </w:r>
          </w:p>
          <w:p w14:paraId="7E4FD6F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（四）施工员、质量员、材料员：须具备相应施工现场专业人员职业培训合格证书并在有效期内；</w:t>
            </w:r>
          </w:p>
          <w:p w14:paraId="57F626D5">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以上人员均需提供供应商为其依法缴纳竞标截止之日前半年内任意一个月社会保险凭证或劳动合同或用人单位工作证明复印件。</w:t>
            </w:r>
          </w:p>
          <w:p w14:paraId="193C8B47">
            <w:pPr>
              <w:spacing w:line="360" w:lineRule="auto"/>
              <w:ind w:firstLine="420" w:firstLineChars="200"/>
              <w:jc w:val="left"/>
              <w:rPr>
                <w:rFonts w:hint="eastAsia" w:asciiTheme="minorEastAsia" w:hAnsiTheme="minorEastAsia" w:cstheme="minorEastAsia"/>
                <w:color w:val="000000"/>
                <w:szCs w:val="21"/>
              </w:rPr>
            </w:pPr>
            <w:r>
              <w:rPr>
                <w:rFonts w:hint="eastAsia" w:ascii="宋体" w:hAnsi="宋体" w:cs="宋体"/>
                <w:szCs w:val="21"/>
              </w:rPr>
              <w:t>三、</w:t>
            </w:r>
            <w:r>
              <w:rPr>
                <w:rFonts w:hint="eastAsia" w:asciiTheme="minorEastAsia" w:hAnsiTheme="minorEastAsia" w:cstheme="minorEastAsia"/>
                <w:color w:val="000000"/>
                <w:szCs w:val="21"/>
              </w:rPr>
              <w:t>其它要求：</w:t>
            </w:r>
          </w:p>
          <w:p w14:paraId="42B7EAB9">
            <w:pPr>
              <w:spacing w:line="360" w:lineRule="auto"/>
              <w:ind w:firstLine="420" w:firstLineChars="200"/>
              <w:jc w:val="lef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（1）雨天施工单位应采取施工措施保证连续施工，保证施工质量，防止雨水渗入结构层，确保如期竣工，费用自行考虑，因雨天施工导致的工期延误与费用增加不予签证。</w:t>
            </w:r>
          </w:p>
          <w:p w14:paraId="24B4A36F">
            <w:pPr>
              <w:spacing w:line="360" w:lineRule="auto"/>
              <w:ind w:firstLine="420" w:firstLineChars="200"/>
              <w:jc w:val="left"/>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（2）预验收后须经过两次连续48小时下雨检验，再进行竣工验收。</w:t>
            </w:r>
          </w:p>
          <w:p w14:paraId="40EEA633">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四、开工日期：以签订合同后采购人通知为准。</w:t>
            </w:r>
          </w:p>
          <w:p w14:paraId="1E6ADA4E">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五、开工前供应商应到采购人水电管理部门办理用水用电手续，签订施工用水用电协议，并以现金转账方式缴纳文明施工保证金，文明施工保证金为本工程合同价的3%（最高不超过50万元），采购人开通用水用电；现场施工用水、用电费用按月以实际计量收费（单价：以采购人水电部门核准为准）向采购人缴纳；项目竣工验收前，供应商应与采购人结算水电费用，待结算完成后，由供应商申请，发包人15个工作日内退还文明施工保证金（无息）。</w:t>
            </w:r>
          </w:p>
          <w:p w14:paraId="0445ABC5">
            <w:pPr>
              <w:spacing w:line="360" w:lineRule="auto"/>
              <w:ind w:firstLine="420" w:firstLineChars="200"/>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六、供应商需按人社规（2022）5号文规定设立农民工工资账户。</w:t>
            </w:r>
          </w:p>
        </w:tc>
      </w:tr>
      <w:tr w14:paraId="495B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1CD8EF27">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商务要求</w:t>
            </w:r>
          </w:p>
        </w:tc>
      </w:tr>
      <w:tr w14:paraId="1AC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4868C5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施工工期</w:t>
            </w:r>
          </w:p>
        </w:tc>
        <w:tc>
          <w:tcPr>
            <w:tcW w:w="7238" w:type="dxa"/>
            <w:gridSpan w:val="3"/>
            <w:vAlign w:val="center"/>
          </w:tcPr>
          <w:p w14:paraId="48C3CDE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155日历天</w:t>
            </w:r>
            <w:r>
              <w:rPr>
                <w:rFonts w:hint="eastAsia" w:asciiTheme="minorEastAsia" w:hAnsiTheme="minorEastAsia" w:cstheme="minorEastAsia"/>
                <w:color w:val="000000"/>
                <w:szCs w:val="21"/>
              </w:rPr>
              <w:t>（竣工日期以预验收日期为准）</w:t>
            </w:r>
            <w:r>
              <w:rPr>
                <w:rFonts w:ascii="宋体" w:hAnsi="宋体"/>
                <w:color w:val="000000" w:themeColor="text1"/>
                <w:szCs w:val="21"/>
                <w14:textFill>
                  <w14:solidFill>
                    <w14:schemeClr w14:val="tx1"/>
                  </w14:solidFill>
                </w14:textFill>
              </w:rPr>
              <w:t>。</w:t>
            </w:r>
          </w:p>
        </w:tc>
      </w:tr>
      <w:tr w14:paraId="173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7C2E0C5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合同签订时间</w:t>
            </w:r>
          </w:p>
        </w:tc>
        <w:tc>
          <w:tcPr>
            <w:tcW w:w="7238" w:type="dxa"/>
            <w:gridSpan w:val="3"/>
            <w:shd w:val="clear" w:color="auto" w:fill="auto"/>
            <w:vAlign w:val="center"/>
          </w:tcPr>
          <w:p w14:paraId="7B6D084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自成交通知书发出之日起</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日内。</w:t>
            </w:r>
          </w:p>
        </w:tc>
      </w:tr>
      <w:tr w14:paraId="610A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1C665C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报价要求</w:t>
            </w:r>
          </w:p>
        </w:tc>
        <w:tc>
          <w:tcPr>
            <w:tcW w:w="7238" w:type="dxa"/>
            <w:gridSpan w:val="3"/>
            <w:vAlign w:val="center"/>
          </w:tcPr>
          <w:p w14:paraId="1F6483BA">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竞争性磋商报价采用下浮系数报价（报价范围：0≤下浮系数&lt;100%），供应商应认真阅读已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6E1E34C2">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2.竞标报价包括了为实施和完成合同工程所需的劳务、材料、机械、质检（自检）、安装、缺陷修复、管理、保险、税费、利润等费用，以及合同明示或暗示的所有责任、义务和一般风险。</w:t>
            </w:r>
          </w:p>
          <w:p w14:paraId="733C07F7">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3.本项目采用固定综合单价合同，工程量按实际结算，供应商工程量清单中项目的工程量无论增减，均按原单价结算。本工程最终结算价以采购人或采购人选定的第三方工程咨询单位审定金额为准。</w:t>
            </w:r>
          </w:p>
        </w:tc>
      </w:tr>
      <w:tr w14:paraId="583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34DBCD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tc>
        <w:tc>
          <w:tcPr>
            <w:tcW w:w="7238" w:type="dxa"/>
            <w:gridSpan w:val="3"/>
            <w:vAlign w:val="center"/>
          </w:tcPr>
          <w:p w14:paraId="297D4220">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履约保证金金额：按签约合同价扣除发包人材料设备价款、暂估专业工程、暂列金额后的2%。在收到成交通知书或任务委托书后须在10日历天内交至指定账户，否则视同放弃成交（履约保证金缴纳时须备注项目名称+项目编号。）</w:t>
            </w:r>
          </w:p>
          <w:p w14:paraId="69FEC351">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2.履约保证金缴纳方式：</w:t>
            </w:r>
            <w:r>
              <w:rPr>
                <w:rFonts w:hint="eastAsia" w:ascii="宋体" w:hAnsi="宋体"/>
                <w:szCs w:val="21"/>
              </w:rPr>
              <w:t>银行转账或者银行出具的无条件保函非现金方式（无息）</w:t>
            </w:r>
            <w:r>
              <w:rPr>
                <w:rFonts w:hint="eastAsia" w:ascii="宋体" w:hAnsi="宋体" w:eastAsia="宋体"/>
                <w:color w:val="000000" w:themeColor="text1"/>
                <w:szCs w:val="21"/>
                <w14:textFill>
                  <w14:solidFill>
                    <w14:schemeClr w14:val="tx1"/>
                  </w14:solidFill>
                </w14:textFill>
              </w:rPr>
              <w:t>。</w:t>
            </w:r>
          </w:p>
          <w:p w14:paraId="1E8070A8">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履约保证金退还方式、时间及条件：履约保证金在工程竣工验收合格并对验收发现的问题完成整改后的5个工作日内，退付履约金的50%；成交供应商向采购人完成（施工）竣工资料移交手续后并提交完整的竣工结算资料，</w:t>
            </w:r>
            <w:r>
              <w:rPr>
                <w:rFonts w:hint="eastAsia" w:ascii="宋体" w:hAnsi="宋体" w:cs="宋体"/>
                <w:color w:val="000000"/>
                <w:szCs w:val="21"/>
              </w:rPr>
              <w:t>竣工结算审核完成，双方在竣工结算审定单签字盖章后1</w:t>
            </w:r>
            <w:r>
              <w:rPr>
                <w:rFonts w:ascii="宋体" w:hAnsi="宋体" w:cs="宋体"/>
                <w:color w:val="000000"/>
                <w:szCs w:val="21"/>
              </w:rPr>
              <w:t>4</w:t>
            </w:r>
            <w:r>
              <w:rPr>
                <w:rFonts w:hint="eastAsia" w:ascii="宋体" w:hAnsi="宋体" w:cs="宋体"/>
                <w:color w:val="000000"/>
                <w:szCs w:val="21"/>
              </w:rPr>
              <w:t>天</w:t>
            </w:r>
            <w:r>
              <w:rPr>
                <w:rFonts w:hint="eastAsia" w:ascii="宋体" w:hAnsi="宋体" w:eastAsia="宋体"/>
                <w:color w:val="000000" w:themeColor="text1"/>
                <w:szCs w:val="21"/>
                <w14:textFill>
                  <w14:solidFill>
                    <w14:schemeClr w14:val="tx1"/>
                  </w14:solidFill>
                </w14:textFill>
              </w:rPr>
              <w:t>可向采购人申请退还剩余的履约保证金，采购人应在收到申请之日起5个工作日内扣减成交供应商赔偿金和其他应从成交供应商扣回的款项后，将履约保证金的余额退还给成交供应商（无息）。</w:t>
            </w:r>
          </w:p>
          <w:p w14:paraId="3B9E8D2B">
            <w:pPr>
              <w:spacing w:line="360" w:lineRule="auto"/>
              <w:jc w:val="left"/>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履约保证金指定账户：</w:t>
            </w:r>
          </w:p>
          <w:p w14:paraId="727D517A">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统一社会信用代码：124500004985009929</w:t>
            </w:r>
          </w:p>
          <w:p w14:paraId="0206DC82">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户名：广西大学</w:t>
            </w:r>
          </w:p>
          <w:p w14:paraId="5E4D0C0E">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开户行：中国银行广西南宁市西大支行</w:t>
            </w:r>
          </w:p>
          <w:p w14:paraId="05339620">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账号：618457484938</w:t>
            </w:r>
          </w:p>
          <w:p w14:paraId="70766F71">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注：其他要求</w:t>
            </w:r>
          </w:p>
          <w:p w14:paraId="7D5F9B75">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根据《广西壮族自治区财政厅关于持续优化政府采购营商环境推动高质量发展的通知》（桂财采〔2024〕55号），采购文件要求成交供应商缴纳履约保证金的，履约保证金数额不得超过政府采购合同金额的5%，对中小企业收取的履约保证金数额不得超过政府采购合同金额的2%。</w:t>
            </w:r>
          </w:p>
          <w:p w14:paraId="61911ACF">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（2）履约保证金必须足额缴纳，或出具的保函额度必须足额且保函有效期不能低于合同履行期限（即签订采购合同之日起至履行完合同约定的权利及义务之日止），否则视为无效履约保证金。</w:t>
            </w:r>
          </w:p>
          <w:p w14:paraId="195CCAC8">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（3）采用保函的，必须为无条件保函，否则视为无效履约保证金。</w:t>
            </w:r>
          </w:p>
        </w:tc>
      </w:tr>
      <w:tr w14:paraId="568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7A90D8E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工程款（预付款、进度款）支付</w:t>
            </w:r>
          </w:p>
        </w:tc>
        <w:tc>
          <w:tcPr>
            <w:tcW w:w="7238" w:type="dxa"/>
            <w:gridSpan w:val="3"/>
            <w:vAlign w:val="center"/>
          </w:tcPr>
          <w:p w14:paraId="4D8CA6CB">
            <w:pPr>
              <w:pStyle w:val="63"/>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预付款：无预付款。</w:t>
            </w:r>
          </w:p>
          <w:p w14:paraId="19FD9D2D">
            <w:pPr>
              <w:pStyle w:val="63"/>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工程款原则上按月支付，在确保不影响工程结算工作顺利开展的前提下，合同内进度款支付限额为已完成工程量的70%，工程变更部分无进度款，待工程竣工验收合格后3个月内，成交人按要求递交结算报告及全部结算资料，经采购人检查完整合格，双方在《工程项目竣工结算送审资料表》签字确认后,采购人按照递交的结算价与签约合同价（扣除发包人材料价款、暂估专业工程、暂列金额）二者的低价，拨付工程进度款至已完成工程量的70%。采购人按经审定的每期工程进度款的20%的比例拨付到成交人设立的农民工工资专用账户；其它工程进度款转入成交人指定账户。成交人在申请支付工程进度款时，必须提供上月关于农民工工资已按实发放的书面承诺书。因成交人原因造成工程资料与工程进度不同步，或者资料不真实，采购人暂停支付工程进度款，另按（人民币）1000元/次的标准计收违约金。</w:t>
            </w:r>
          </w:p>
          <w:p w14:paraId="3183998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付款申请注意事项</w:t>
            </w:r>
          </w:p>
          <w:p w14:paraId="20A64D4E">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（1）进度付款申请单的份数：一式伍份。</w:t>
            </w:r>
          </w:p>
          <w:p w14:paraId="26F05AB7">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（2）进度付款申请单的内容：本次已完成工程的价款、累计已完成的工程价款、累计已支付的工程价款、增加和扣减的其他金额等。</w:t>
            </w:r>
          </w:p>
          <w:p w14:paraId="6DD4ECDA">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违约金由采购人从供应商工程结算款中扣除。</w:t>
            </w:r>
          </w:p>
          <w:p w14:paraId="4478C60F">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注：误差率=（送审款-审定款）/送审款×100%</w:t>
            </w:r>
          </w:p>
          <w:p w14:paraId="6853160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）供应商应及时开具发票，未开具发票给采购人的，采购人不予支付工程进度款。</w:t>
            </w:r>
          </w:p>
        </w:tc>
      </w:tr>
      <w:tr w14:paraId="0BFB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FD1E9A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验收标准</w:t>
            </w:r>
          </w:p>
        </w:tc>
        <w:tc>
          <w:tcPr>
            <w:tcW w:w="7238" w:type="dxa"/>
            <w:gridSpan w:val="3"/>
            <w:vAlign w:val="center"/>
          </w:tcPr>
          <w:p w14:paraId="19F7F63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必须达到国家、自治区相关的施工验收规范合格标准。</w:t>
            </w:r>
          </w:p>
        </w:tc>
      </w:tr>
    </w:tbl>
    <w:p w14:paraId="5A4C201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DB6BA60">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B1F2C5D">
      <w:pPr>
        <w:spacing w:line="360" w:lineRule="auto"/>
        <w:ind w:firstLine="640" w:firstLineChars="200"/>
        <w:rPr>
          <w:rFonts w:hint="eastAsia" w:ascii="微软雅黑" w:hAnsi="微软雅黑" w:eastAsia="微软雅黑"/>
          <w:color w:val="000000" w:themeColor="text1"/>
          <w:sz w:val="32"/>
          <w:szCs w:val="32"/>
          <w14:textFill>
            <w14:solidFill>
              <w14:schemeClr w14:val="tx1"/>
            </w14:solidFill>
          </w14:textFill>
        </w:rPr>
      </w:pPr>
      <w:r>
        <w:rPr>
          <w:rFonts w:hint="eastAsia" w:ascii="微软雅黑" w:hAnsi="微软雅黑" w:eastAsia="微软雅黑"/>
          <w:color w:val="000000" w:themeColor="text1"/>
          <w:sz w:val="32"/>
          <w:szCs w:val="32"/>
          <w14:textFill>
            <w14:solidFill>
              <w14:schemeClr w14:val="tx1"/>
            </w14:solidFill>
          </w14:textFill>
        </w:rPr>
        <w:t>附件：</w:t>
      </w:r>
    </w:p>
    <w:p w14:paraId="75F5E3F8">
      <w:pPr>
        <w:spacing w:line="360" w:lineRule="auto"/>
        <w:jc w:val="center"/>
        <w:rPr>
          <w:rFonts w:hint="eastAsia" w:ascii="微软雅黑" w:hAnsi="微软雅黑" w:eastAsia="微软雅黑"/>
          <w:color w:val="000000" w:themeColor="text1"/>
          <w:sz w:val="40"/>
          <w:szCs w:val="40"/>
          <w14:textFill>
            <w14:solidFill>
              <w14:schemeClr w14:val="tx1"/>
            </w14:solidFill>
          </w14:textFill>
        </w:rPr>
      </w:pPr>
      <w:r>
        <w:rPr>
          <w:rFonts w:hint="eastAsia" w:ascii="微软雅黑" w:hAnsi="微软雅黑" w:eastAsia="微软雅黑"/>
          <w:color w:val="000000" w:themeColor="text1"/>
          <w:sz w:val="40"/>
          <w:szCs w:val="40"/>
          <w14:textFill>
            <w14:solidFill>
              <w14:schemeClr w14:val="tx1"/>
            </w14:solidFill>
          </w14:textFill>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6135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7537886B">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行业名称</w:t>
            </w:r>
          </w:p>
        </w:tc>
        <w:tc>
          <w:tcPr>
            <w:tcW w:w="785" w:type="pct"/>
            <w:vAlign w:val="center"/>
          </w:tcPr>
          <w:p w14:paraId="6E795D4A">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指标名称</w:t>
            </w:r>
          </w:p>
        </w:tc>
        <w:tc>
          <w:tcPr>
            <w:tcW w:w="834" w:type="pct"/>
            <w:vAlign w:val="center"/>
          </w:tcPr>
          <w:p w14:paraId="40FCD9CB">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计量单位</w:t>
            </w:r>
          </w:p>
        </w:tc>
        <w:tc>
          <w:tcPr>
            <w:tcW w:w="834" w:type="pct"/>
            <w:vAlign w:val="center"/>
          </w:tcPr>
          <w:p w14:paraId="3F3C089A">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中型</w:t>
            </w:r>
          </w:p>
        </w:tc>
        <w:tc>
          <w:tcPr>
            <w:tcW w:w="834" w:type="pct"/>
            <w:vAlign w:val="center"/>
          </w:tcPr>
          <w:p w14:paraId="7D22DD33">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小型</w:t>
            </w:r>
          </w:p>
        </w:tc>
        <w:tc>
          <w:tcPr>
            <w:tcW w:w="831" w:type="pct"/>
            <w:vAlign w:val="center"/>
          </w:tcPr>
          <w:p w14:paraId="3D8CE4E3">
            <w:pPr>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微型</w:t>
            </w:r>
          </w:p>
        </w:tc>
      </w:tr>
      <w:tr w14:paraId="6782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6115478">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农、林、牧、渔</w:t>
            </w:r>
          </w:p>
        </w:tc>
        <w:tc>
          <w:tcPr>
            <w:tcW w:w="785" w:type="pct"/>
            <w:vAlign w:val="center"/>
          </w:tcPr>
          <w:p w14:paraId="41E26A3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2611AC0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F015F8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500≤Y＜20000</w:t>
            </w:r>
          </w:p>
        </w:tc>
        <w:tc>
          <w:tcPr>
            <w:tcW w:w="834" w:type="pct"/>
            <w:vAlign w:val="center"/>
          </w:tcPr>
          <w:p w14:paraId="42BAE03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50≤Y＜500</w:t>
            </w:r>
          </w:p>
        </w:tc>
        <w:tc>
          <w:tcPr>
            <w:tcW w:w="831" w:type="pct"/>
            <w:vAlign w:val="center"/>
          </w:tcPr>
          <w:p w14:paraId="16376DF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Y＜50</w:t>
            </w:r>
          </w:p>
        </w:tc>
      </w:tr>
      <w:tr w14:paraId="7B2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6B16B0">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工业</w:t>
            </w:r>
          </w:p>
        </w:tc>
        <w:tc>
          <w:tcPr>
            <w:tcW w:w="785" w:type="pct"/>
            <w:vAlign w:val="center"/>
          </w:tcPr>
          <w:p w14:paraId="4752134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32BABDF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4115D25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300≤X＜1000</w:t>
            </w:r>
          </w:p>
        </w:tc>
        <w:tc>
          <w:tcPr>
            <w:tcW w:w="834" w:type="pct"/>
            <w:vAlign w:val="center"/>
          </w:tcPr>
          <w:p w14:paraId="7D3437B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20≤X＜300</w:t>
            </w:r>
          </w:p>
        </w:tc>
        <w:tc>
          <w:tcPr>
            <w:tcW w:w="831" w:type="pct"/>
            <w:vAlign w:val="center"/>
          </w:tcPr>
          <w:p w14:paraId="574B347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X＜20</w:t>
            </w:r>
          </w:p>
        </w:tc>
      </w:tr>
      <w:tr w14:paraId="00B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A159F75">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0A93345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4C4B58C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199911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2000≤Y＜40000</w:t>
            </w:r>
          </w:p>
        </w:tc>
        <w:tc>
          <w:tcPr>
            <w:tcW w:w="834" w:type="pct"/>
            <w:vAlign w:val="center"/>
          </w:tcPr>
          <w:p w14:paraId="7B605ED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300≤Y＜2000</w:t>
            </w:r>
          </w:p>
        </w:tc>
        <w:tc>
          <w:tcPr>
            <w:tcW w:w="831" w:type="pct"/>
            <w:vAlign w:val="center"/>
          </w:tcPr>
          <w:p w14:paraId="3B24755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Y＜300</w:t>
            </w:r>
          </w:p>
        </w:tc>
      </w:tr>
      <w:tr w14:paraId="2E9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334D8AF">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建筑业</w:t>
            </w:r>
          </w:p>
        </w:tc>
        <w:tc>
          <w:tcPr>
            <w:tcW w:w="785" w:type="pct"/>
            <w:vAlign w:val="center"/>
          </w:tcPr>
          <w:p w14:paraId="4D699B4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6777A36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73C381D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6000≤Y＜80000</w:t>
            </w:r>
          </w:p>
        </w:tc>
        <w:tc>
          <w:tcPr>
            <w:tcW w:w="834" w:type="pct"/>
            <w:vAlign w:val="center"/>
          </w:tcPr>
          <w:p w14:paraId="2E5A4CB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300≤Y＜6000</w:t>
            </w:r>
          </w:p>
        </w:tc>
        <w:tc>
          <w:tcPr>
            <w:tcW w:w="831" w:type="pct"/>
            <w:vAlign w:val="center"/>
          </w:tcPr>
          <w:p w14:paraId="593DAFF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Y＜300</w:t>
            </w:r>
          </w:p>
        </w:tc>
      </w:tr>
      <w:tr w14:paraId="6D9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D9D2BC">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26762EF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资产总额（Z）</w:t>
            </w:r>
          </w:p>
        </w:tc>
        <w:tc>
          <w:tcPr>
            <w:tcW w:w="834" w:type="pct"/>
            <w:vAlign w:val="center"/>
          </w:tcPr>
          <w:p w14:paraId="1EF3B9A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72711C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5000≤Z＜80000</w:t>
            </w:r>
          </w:p>
        </w:tc>
        <w:tc>
          <w:tcPr>
            <w:tcW w:w="834" w:type="pct"/>
            <w:vAlign w:val="center"/>
          </w:tcPr>
          <w:p w14:paraId="00E25A7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300≤Z＜5000</w:t>
            </w:r>
          </w:p>
        </w:tc>
        <w:tc>
          <w:tcPr>
            <w:tcW w:w="831" w:type="pct"/>
            <w:vAlign w:val="center"/>
          </w:tcPr>
          <w:p w14:paraId="06B51FD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Z＜300</w:t>
            </w:r>
          </w:p>
        </w:tc>
      </w:tr>
      <w:tr w14:paraId="2DCD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7C3D2BE">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批发业</w:t>
            </w:r>
          </w:p>
        </w:tc>
        <w:tc>
          <w:tcPr>
            <w:tcW w:w="785" w:type="pct"/>
            <w:vAlign w:val="center"/>
          </w:tcPr>
          <w:p w14:paraId="4E788C8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01B3F82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7043B33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20≤X＜200</w:t>
            </w:r>
          </w:p>
        </w:tc>
        <w:tc>
          <w:tcPr>
            <w:tcW w:w="834" w:type="pct"/>
            <w:vAlign w:val="center"/>
          </w:tcPr>
          <w:p w14:paraId="703FA7B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5≤X＜20</w:t>
            </w:r>
          </w:p>
        </w:tc>
        <w:tc>
          <w:tcPr>
            <w:tcW w:w="831" w:type="pct"/>
            <w:vAlign w:val="center"/>
          </w:tcPr>
          <w:p w14:paraId="5511FAC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X＜5</w:t>
            </w:r>
          </w:p>
        </w:tc>
      </w:tr>
      <w:tr w14:paraId="2E3B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ED8E5A">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507AE5A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15C8A15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4CE25B8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5000≤Y＜40000</w:t>
            </w:r>
          </w:p>
        </w:tc>
        <w:tc>
          <w:tcPr>
            <w:tcW w:w="834" w:type="pct"/>
            <w:vAlign w:val="center"/>
          </w:tcPr>
          <w:p w14:paraId="22DD0FA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1000≤Y＜5000</w:t>
            </w:r>
          </w:p>
        </w:tc>
        <w:tc>
          <w:tcPr>
            <w:tcW w:w="831" w:type="pct"/>
            <w:vAlign w:val="center"/>
          </w:tcPr>
          <w:p w14:paraId="15AD239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Y＜1000</w:t>
            </w:r>
          </w:p>
        </w:tc>
      </w:tr>
      <w:tr w14:paraId="6D7C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BBB636A">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零售业</w:t>
            </w:r>
          </w:p>
        </w:tc>
        <w:tc>
          <w:tcPr>
            <w:tcW w:w="785" w:type="pct"/>
            <w:vAlign w:val="center"/>
          </w:tcPr>
          <w:p w14:paraId="1EE1B6B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542B892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253AAFD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50≤X＜300</w:t>
            </w:r>
          </w:p>
        </w:tc>
        <w:tc>
          <w:tcPr>
            <w:tcW w:w="834" w:type="pct"/>
            <w:vAlign w:val="center"/>
          </w:tcPr>
          <w:p w14:paraId="57785D7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10≤X＜50</w:t>
            </w:r>
          </w:p>
        </w:tc>
        <w:tc>
          <w:tcPr>
            <w:tcW w:w="831" w:type="pct"/>
            <w:vAlign w:val="center"/>
          </w:tcPr>
          <w:p w14:paraId="3FA664F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239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D78A2E3">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280DC06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329ACC0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7792844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500≤Y＜20000</w:t>
            </w:r>
          </w:p>
        </w:tc>
        <w:tc>
          <w:tcPr>
            <w:tcW w:w="834" w:type="pct"/>
            <w:vAlign w:val="center"/>
          </w:tcPr>
          <w:p w14:paraId="4AEA9B0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100≤Y＜500</w:t>
            </w:r>
          </w:p>
        </w:tc>
        <w:tc>
          <w:tcPr>
            <w:tcW w:w="831" w:type="pct"/>
            <w:vAlign w:val="center"/>
          </w:tcPr>
          <w:p w14:paraId="254A043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5A5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030788C">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交通运输业</w:t>
            </w:r>
          </w:p>
        </w:tc>
        <w:tc>
          <w:tcPr>
            <w:tcW w:w="785" w:type="pct"/>
            <w:vAlign w:val="center"/>
          </w:tcPr>
          <w:p w14:paraId="2E8D518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7E7C6FA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06D3E61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300≤X＜1000</w:t>
            </w:r>
          </w:p>
        </w:tc>
        <w:tc>
          <w:tcPr>
            <w:tcW w:w="834" w:type="pct"/>
            <w:vAlign w:val="center"/>
          </w:tcPr>
          <w:p w14:paraId="0A2F79A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20≤X＜300</w:t>
            </w:r>
          </w:p>
        </w:tc>
        <w:tc>
          <w:tcPr>
            <w:tcW w:w="831" w:type="pct"/>
            <w:vAlign w:val="center"/>
          </w:tcPr>
          <w:p w14:paraId="5A5A6EA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X＜20</w:t>
            </w:r>
          </w:p>
        </w:tc>
      </w:tr>
      <w:tr w14:paraId="39DE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1F3E10">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729CD0B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0500D63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C263FF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3000≤Y＜30000</w:t>
            </w:r>
          </w:p>
        </w:tc>
        <w:tc>
          <w:tcPr>
            <w:tcW w:w="834" w:type="pct"/>
            <w:vAlign w:val="center"/>
          </w:tcPr>
          <w:p w14:paraId="3270AD9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200≤Y＜3000</w:t>
            </w:r>
          </w:p>
        </w:tc>
        <w:tc>
          <w:tcPr>
            <w:tcW w:w="831" w:type="pct"/>
            <w:vAlign w:val="center"/>
          </w:tcPr>
          <w:p w14:paraId="27C1336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Y＜200</w:t>
            </w:r>
          </w:p>
        </w:tc>
      </w:tr>
      <w:tr w14:paraId="071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6BDCB27">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仓储业</w:t>
            </w:r>
          </w:p>
        </w:tc>
        <w:tc>
          <w:tcPr>
            <w:tcW w:w="785" w:type="pct"/>
            <w:vAlign w:val="center"/>
          </w:tcPr>
          <w:p w14:paraId="2A276B8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455554D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75A48F6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100≤X＜200</w:t>
            </w:r>
          </w:p>
        </w:tc>
        <w:tc>
          <w:tcPr>
            <w:tcW w:w="834" w:type="pct"/>
            <w:vAlign w:val="center"/>
          </w:tcPr>
          <w:p w14:paraId="451F21D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20≤X＜100</w:t>
            </w:r>
          </w:p>
        </w:tc>
        <w:tc>
          <w:tcPr>
            <w:tcW w:w="831" w:type="pct"/>
            <w:vAlign w:val="center"/>
          </w:tcPr>
          <w:p w14:paraId="5661F57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X＜20</w:t>
            </w:r>
          </w:p>
        </w:tc>
      </w:tr>
      <w:tr w14:paraId="2313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8E4500E">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69E0116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5407D6C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4BC8A6D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1000≤Y＜30000</w:t>
            </w:r>
          </w:p>
        </w:tc>
        <w:tc>
          <w:tcPr>
            <w:tcW w:w="834" w:type="pct"/>
            <w:vAlign w:val="center"/>
          </w:tcPr>
          <w:p w14:paraId="6BB5E95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100≤Y＜1000</w:t>
            </w:r>
          </w:p>
        </w:tc>
        <w:tc>
          <w:tcPr>
            <w:tcW w:w="831" w:type="pct"/>
            <w:vAlign w:val="center"/>
          </w:tcPr>
          <w:p w14:paraId="3CC66B6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523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D9BF34">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邮政业</w:t>
            </w:r>
          </w:p>
        </w:tc>
        <w:tc>
          <w:tcPr>
            <w:tcW w:w="785" w:type="pct"/>
            <w:vAlign w:val="center"/>
          </w:tcPr>
          <w:p w14:paraId="2C88EC0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1BD2D27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01E0A22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300≤X＜1000</w:t>
            </w:r>
          </w:p>
        </w:tc>
        <w:tc>
          <w:tcPr>
            <w:tcW w:w="834" w:type="pct"/>
            <w:vAlign w:val="center"/>
          </w:tcPr>
          <w:p w14:paraId="21B98F3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20≤X＜300</w:t>
            </w:r>
          </w:p>
        </w:tc>
        <w:tc>
          <w:tcPr>
            <w:tcW w:w="831" w:type="pct"/>
            <w:vAlign w:val="center"/>
          </w:tcPr>
          <w:p w14:paraId="66B894D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X＜20</w:t>
            </w:r>
          </w:p>
        </w:tc>
      </w:tr>
      <w:tr w14:paraId="46AA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31878A9">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5CD993A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2201761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2D1BF85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2000≤Y＜30000</w:t>
            </w:r>
          </w:p>
        </w:tc>
        <w:tc>
          <w:tcPr>
            <w:tcW w:w="834" w:type="pct"/>
            <w:vAlign w:val="center"/>
          </w:tcPr>
          <w:p w14:paraId="251407D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100≤Y＜2000</w:t>
            </w:r>
          </w:p>
        </w:tc>
        <w:tc>
          <w:tcPr>
            <w:tcW w:w="831" w:type="pct"/>
            <w:vAlign w:val="center"/>
          </w:tcPr>
          <w:p w14:paraId="0C7D86D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124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BD6B23">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住宿业</w:t>
            </w:r>
          </w:p>
        </w:tc>
        <w:tc>
          <w:tcPr>
            <w:tcW w:w="785" w:type="pct"/>
            <w:vAlign w:val="center"/>
          </w:tcPr>
          <w:p w14:paraId="1DC3F08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00EEA06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5D8CDFA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4" w:type="pct"/>
            <w:vAlign w:val="center"/>
          </w:tcPr>
          <w:p w14:paraId="006C8E5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5F9C826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402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565B54">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33FA8A8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2DA0E47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10695C0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2000≤Y＜10000</w:t>
            </w:r>
          </w:p>
        </w:tc>
        <w:tc>
          <w:tcPr>
            <w:tcW w:w="834" w:type="pct"/>
            <w:vAlign w:val="center"/>
          </w:tcPr>
          <w:p w14:paraId="34FC7E9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100≤Y＜2000</w:t>
            </w:r>
          </w:p>
        </w:tc>
        <w:tc>
          <w:tcPr>
            <w:tcW w:w="831" w:type="pct"/>
            <w:vAlign w:val="center"/>
          </w:tcPr>
          <w:p w14:paraId="55913EF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16C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81E3F26">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餐饮业</w:t>
            </w:r>
          </w:p>
        </w:tc>
        <w:tc>
          <w:tcPr>
            <w:tcW w:w="785" w:type="pct"/>
            <w:vAlign w:val="center"/>
          </w:tcPr>
          <w:p w14:paraId="5B695A6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73BE648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6A238EF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4" w:type="pct"/>
            <w:vAlign w:val="center"/>
          </w:tcPr>
          <w:p w14:paraId="712FB62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4E6BC0A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606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E2D4C99">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5AE075D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7016182A">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1AA9F9A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2000≤Y＜10000</w:t>
            </w:r>
          </w:p>
        </w:tc>
        <w:tc>
          <w:tcPr>
            <w:tcW w:w="834" w:type="pct"/>
            <w:vAlign w:val="center"/>
          </w:tcPr>
          <w:p w14:paraId="05DB087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100≤Y＜2000</w:t>
            </w:r>
          </w:p>
        </w:tc>
        <w:tc>
          <w:tcPr>
            <w:tcW w:w="831" w:type="pct"/>
            <w:vAlign w:val="center"/>
          </w:tcPr>
          <w:p w14:paraId="3EE132D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067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1F766B3">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信息传输业</w:t>
            </w:r>
          </w:p>
        </w:tc>
        <w:tc>
          <w:tcPr>
            <w:tcW w:w="785" w:type="pct"/>
            <w:vAlign w:val="center"/>
          </w:tcPr>
          <w:p w14:paraId="2B2B948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41ECEA8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38EE632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100≤X＜2000</w:t>
            </w:r>
          </w:p>
        </w:tc>
        <w:tc>
          <w:tcPr>
            <w:tcW w:w="834" w:type="pct"/>
            <w:vAlign w:val="center"/>
          </w:tcPr>
          <w:p w14:paraId="2C5EEA1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5048730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3C6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C258D8">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40D72AF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1999018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1DDD6FA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1000≤Y＜100000</w:t>
            </w:r>
          </w:p>
        </w:tc>
        <w:tc>
          <w:tcPr>
            <w:tcW w:w="834" w:type="pct"/>
            <w:vAlign w:val="center"/>
          </w:tcPr>
          <w:p w14:paraId="5311A6B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100≤Y＜1000</w:t>
            </w:r>
          </w:p>
        </w:tc>
        <w:tc>
          <w:tcPr>
            <w:tcW w:w="831" w:type="pct"/>
            <w:vAlign w:val="center"/>
          </w:tcPr>
          <w:p w14:paraId="6736CCF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2CB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260A4FE">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软件和信息技术服务业</w:t>
            </w:r>
          </w:p>
        </w:tc>
        <w:tc>
          <w:tcPr>
            <w:tcW w:w="785" w:type="pct"/>
            <w:vAlign w:val="center"/>
          </w:tcPr>
          <w:p w14:paraId="10A68F5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60D6127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0F8F1D8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4" w:type="pct"/>
            <w:vAlign w:val="center"/>
          </w:tcPr>
          <w:p w14:paraId="006B68C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33A06E3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620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42981B">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3DD2113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3EEC805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12047D5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1000≤Y＜10000</w:t>
            </w:r>
          </w:p>
        </w:tc>
        <w:tc>
          <w:tcPr>
            <w:tcW w:w="834" w:type="pct"/>
            <w:vAlign w:val="center"/>
          </w:tcPr>
          <w:p w14:paraId="514A715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50≤Y＜1000</w:t>
            </w:r>
          </w:p>
        </w:tc>
        <w:tc>
          <w:tcPr>
            <w:tcW w:w="831" w:type="pct"/>
            <w:vAlign w:val="center"/>
          </w:tcPr>
          <w:p w14:paraId="2FEAE98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Y＜50</w:t>
            </w:r>
          </w:p>
        </w:tc>
      </w:tr>
      <w:tr w14:paraId="6FE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68F7270">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房地产开发经营</w:t>
            </w:r>
          </w:p>
        </w:tc>
        <w:tc>
          <w:tcPr>
            <w:tcW w:w="785" w:type="pct"/>
            <w:vAlign w:val="center"/>
          </w:tcPr>
          <w:p w14:paraId="28262B2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5B5313D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1D2C3B2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1000≤Y＜200000</w:t>
            </w:r>
          </w:p>
        </w:tc>
        <w:tc>
          <w:tcPr>
            <w:tcW w:w="834" w:type="pct"/>
            <w:vAlign w:val="center"/>
          </w:tcPr>
          <w:p w14:paraId="44E6152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100≤X＜1000</w:t>
            </w:r>
          </w:p>
        </w:tc>
        <w:tc>
          <w:tcPr>
            <w:tcW w:w="831" w:type="pct"/>
            <w:vAlign w:val="center"/>
          </w:tcPr>
          <w:p w14:paraId="49C6EFD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X＜100</w:t>
            </w:r>
          </w:p>
        </w:tc>
      </w:tr>
      <w:tr w14:paraId="03C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C01F09A">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3178232E">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资产总额（Z）</w:t>
            </w:r>
          </w:p>
        </w:tc>
        <w:tc>
          <w:tcPr>
            <w:tcW w:w="834" w:type="pct"/>
            <w:vAlign w:val="center"/>
          </w:tcPr>
          <w:p w14:paraId="68EA706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4E61CD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5000≤Z＜10000</w:t>
            </w:r>
          </w:p>
        </w:tc>
        <w:tc>
          <w:tcPr>
            <w:tcW w:w="834" w:type="pct"/>
            <w:vAlign w:val="center"/>
          </w:tcPr>
          <w:p w14:paraId="0AEC672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2000≤Y＜5000</w:t>
            </w:r>
          </w:p>
        </w:tc>
        <w:tc>
          <w:tcPr>
            <w:tcW w:w="831" w:type="pct"/>
            <w:vAlign w:val="center"/>
          </w:tcPr>
          <w:p w14:paraId="2A3D115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Y＜2000</w:t>
            </w:r>
          </w:p>
        </w:tc>
      </w:tr>
      <w:tr w14:paraId="279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C044BFE">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物业管理</w:t>
            </w:r>
          </w:p>
        </w:tc>
        <w:tc>
          <w:tcPr>
            <w:tcW w:w="785" w:type="pct"/>
            <w:vAlign w:val="center"/>
          </w:tcPr>
          <w:p w14:paraId="2BE4485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6FB8B94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1CA8BA0D">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300≤X＜1000</w:t>
            </w:r>
          </w:p>
        </w:tc>
        <w:tc>
          <w:tcPr>
            <w:tcW w:w="834" w:type="pct"/>
            <w:vAlign w:val="center"/>
          </w:tcPr>
          <w:p w14:paraId="0FF655E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1" w:type="pct"/>
            <w:vAlign w:val="center"/>
          </w:tcPr>
          <w:p w14:paraId="78491AFC">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X＜100</w:t>
            </w:r>
          </w:p>
        </w:tc>
      </w:tr>
      <w:tr w14:paraId="093C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1F93CF7">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61A4BB5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营业收入（Y）</w:t>
            </w:r>
          </w:p>
        </w:tc>
        <w:tc>
          <w:tcPr>
            <w:tcW w:w="834" w:type="pct"/>
            <w:vAlign w:val="center"/>
          </w:tcPr>
          <w:p w14:paraId="07B35910">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066C829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1000≤Y＜5000</w:t>
            </w:r>
          </w:p>
        </w:tc>
        <w:tc>
          <w:tcPr>
            <w:tcW w:w="834" w:type="pct"/>
            <w:vAlign w:val="center"/>
          </w:tcPr>
          <w:p w14:paraId="0BDADB8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500≤Y＜1000</w:t>
            </w:r>
          </w:p>
        </w:tc>
        <w:tc>
          <w:tcPr>
            <w:tcW w:w="831" w:type="pct"/>
            <w:vAlign w:val="center"/>
          </w:tcPr>
          <w:p w14:paraId="6623DF5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Y＜500</w:t>
            </w:r>
          </w:p>
        </w:tc>
      </w:tr>
      <w:tr w14:paraId="3B5E67BE">
        <w:tblPrEx>
          <w:tblCellMar>
            <w:top w:w="0" w:type="dxa"/>
            <w:left w:w="108" w:type="dxa"/>
            <w:bottom w:w="0" w:type="dxa"/>
            <w:right w:w="108" w:type="dxa"/>
          </w:tblCellMar>
        </w:tblPrEx>
        <w:trPr>
          <w:trHeight w:val="369" w:hRule="atLeast"/>
          <w:jc w:val="center"/>
        </w:trPr>
        <w:tc>
          <w:tcPr>
            <w:tcW w:w="882" w:type="pct"/>
            <w:vMerge w:val="restart"/>
            <w:vAlign w:val="center"/>
          </w:tcPr>
          <w:p w14:paraId="61BE1C1C">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租赁和商务服务业</w:t>
            </w:r>
          </w:p>
        </w:tc>
        <w:tc>
          <w:tcPr>
            <w:tcW w:w="785" w:type="pct"/>
            <w:vAlign w:val="center"/>
          </w:tcPr>
          <w:p w14:paraId="55493B2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756F5754">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4B761DA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4" w:type="pct"/>
            <w:vAlign w:val="center"/>
          </w:tcPr>
          <w:p w14:paraId="0D5BD441">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16EA7385">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r w14:paraId="16F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FBEC73B">
            <w:pPr>
              <w:jc w:val="center"/>
              <w:rPr>
                <w:rFonts w:hint="eastAsia" w:ascii="宋体" w:hAnsi="宋体"/>
                <w:b/>
                <w:color w:val="000000" w:themeColor="text1"/>
                <w:sz w:val="18"/>
                <w:szCs w:val="18"/>
                <w14:textFill>
                  <w14:solidFill>
                    <w14:schemeClr w14:val="tx1"/>
                  </w14:solidFill>
                </w14:textFill>
              </w:rPr>
            </w:pPr>
          </w:p>
        </w:tc>
        <w:tc>
          <w:tcPr>
            <w:tcW w:w="785" w:type="pct"/>
            <w:vAlign w:val="center"/>
          </w:tcPr>
          <w:p w14:paraId="44EDE8C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资产总额（Z）</w:t>
            </w:r>
          </w:p>
        </w:tc>
        <w:tc>
          <w:tcPr>
            <w:tcW w:w="834" w:type="pct"/>
            <w:vAlign w:val="center"/>
          </w:tcPr>
          <w:p w14:paraId="76087CB9">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万元</w:t>
            </w:r>
          </w:p>
        </w:tc>
        <w:tc>
          <w:tcPr>
            <w:tcW w:w="834" w:type="pct"/>
            <w:vAlign w:val="center"/>
          </w:tcPr>
          <w:p w14:paraId="3EA5C24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8000≤Z＜120000</w:t>
            </w:r>
          </w:p>
        </w:tc>
        <w:tc>
          <w:tcPr>
            <w:tcW w:w="834" w:type="pct"/>
            <w:vAlign w:val="center"/>
          </w:tcPr>
          <w:p w14:paraId="781A6452">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100≤Z＜8000</w:t>
            </w:r>
          </w:p>
        </w:tc>
        <w:tc>
          <w:tcPr>
            <w:tcW w:w="831" w:type="pct"/>
            <w:vAlign w:val="center"/>
          </w:tcPr>
          <w:p w14:paraId="278791C8">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Y＜100</w:t>
            </w:r>
          </w:p>
        </w:tc>
      </w:tr>
      <w:tr w14:paraId="63CB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1EA0B321">
            <w:pPr>
              <w:jc w:val="center"/>
              <w:rPr>
                <w:rFonts w:hint="eastAsia"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其他未列明行业</w:t>
            </w:r>
          </w:p>
        </w:tc>
        <w:tc>
          <w:tcPr>
            <w:tcW w:w="785" w:type="pct"/>
            <w:vAlign w:val="center"/>
          </w:tcPr>
          <w:p w14:paraId="1604B083">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从业人员（X）</w:t>
            </w:r>
          </w:p>
        </w:tc>
        <w:tc>
          <w:tcPr>
            <w:tcW w:w="834" w:type="pct"/>
            <w:vAlign w:val="center"/>
          </w:tcPr>
          <w:p w14:paraId="4CF45BEB">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人</w:t>
            </w:r>
          </w:p>
        </w:tc>
        <w:tc>
          <w:tcPr>
            <w:tcW w:w="834" w:type="pct"/>
            <w:vAlign w:val="center"/>
          </w:tcPr>
          <w:p w14:paraId="55772767">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100≤X＜300</w:t>
            </w:r>
          </w:p>
        </w:tc>
        <w:tc>
          <w:tcPr>
            <w:tcW w:w="834" w:type="pct"/>
            <w:vAlign w:val="center"/>
          </w:tcPr>
          <w:p w14:paraId="572F7CDF">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10≤X＜100</w:t>
            </w:r>
          </w:p>
        </w:tc>
        <w:tc>
          <w:tcPr>
            <w:tcW w:w="831" w:type="pct"/>
            <w:vAlign w:val="center"/>
          </w:tcPr>
          <w:p w14:paraId="53D66AC6">
            <w:pPr>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X＜10</w:t>
            </w:r>
          </w:p>
        </w:tc>
      </w:tr>
    </w:tbl>
    <w:p w14:paraId="029C1836">
      <w:pPr>
        <w:spacing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14:paraId="0D4278A2">
      <w:pPr>
        <w:pStyle w:val="2"/>
        <w:jc w:val="center"/>
        <w:rPr>
          <w:rFonts w:hint="eastAsia" w:ascii="宋体" w:hAnsi="宋体" w:eastAsia="宋体"/>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A771C5A">
      <w:pPr>
        <w:pStyle w:val="2"/>
        <w:jc w:val="center"/>
        <w:rPr>
          <w:rFonts w:hint="eastAsia" w:ascii="宋体" w:hAnsi="宋体" w:eastAsia="宋体"/>
          <w:color w:val="000000" w:themeColor="text1"/>
          <w14:textFill>
            <w14:solidFill>
              <w14:schemeClr w14:val="tx1"/>
            </w14:solidFill>
          </w14:textFill>
        </w:rPr>
      </w:pPr>
      <w:bookmarkStart w:id="23" w:name="_Toc197530112"/>
      <w:r>
        <w:rPr>
          <w:rFonts w:hint="eastAsia" w:ascii="宋体" w:hAnsi="宋体" w:eastAsia="宋体"/>
          <w:color w:val="000000" w:themeColor="text1"/>
          <w14:textFill>
            <w14:solidFill>
              <w14:schemeClr w14:val="tx1"/>
            </w14:solidFill>
          </w14:textFill>
        </w:rPr>
        <w:t>第四</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评审程序、评审方法和评审标准</w:t>
      </w:r>
      <w:bookmarkEnd w:id="23"/>
    </w:p>
    <w:p w14:paraId="06876B76">
      <w:pPr>
        <w:pStyle w:val="3"/>
        <w:jc w:val="center"/>
        <w:rPr>
          <w:color w:val="000000" w:themeColor="text1"/>
          <w14:textFill>
            <w14:solidFill>
              <w14:schemeClr w14:val="tx1"/>
            </w14:solidFill>
          </w14:textFill>
        </w:rPr>
      </w:pPr>
      <w:bookmarkStart w:id="24" w:name="_Toc197530113"/>
      <w:r>
        <w:rPr>
          <w:rFonts w:hint="eastAsia"/>
          <w:color w:val="000000" w:themeColor="text1"/>
          <w14:textFill>
            <w14:solidFill>
              <w14:schemeClr w14:val="tx1"/>
            </w14:solidFill>
          </w14:textFill>
        </w:rPr>
        <w:t>一、评审程序和评审方法</w:t>
      </w:r>
      <w:bookmarkEnd w:id="24"/>
    </w:p>
    <w:p w14:paraId="14323B4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1.资格审查</w:t>
      </w:r>
    </w:p>
    <w:p w14:paraId="6618C9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1.1响应文件开启后，磋商小组依法对供应商的资格证明文件进行审查。</w:t>
      </w:r>
    </w:p>
    <w:p w14:paraId="5FE851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注：磋商小组在资格审查结束前，对供应商进行信用查询。</w:t>
      </w:r>
    </w:p>
    <w:p w14:paraId="6E97E1E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（1）查询渠道：广西政府采购云平台“信用中国”网站（www.creditchina.gov.cn）、中国政府采购网（www.ccgp.gov.cn）链接入口。</w:t>
      </w:r>
    </w:p>
    <w:p w14:paraId="53C1EA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（2）信用查询截止时点：资格审查结束前。</w:t>
      </w:r>
    </w:p>
    <w:p w14:paraId="5153E83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（3）查询记录和证据留存方式：在查询网站中直接查询，截图另存为电子文档作为评审资料保存。</w:t>
      </w:r>
    </w:p>
    <w:p w14:paraId="1AFFDD1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4D0CEA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1.2资格审查标准为本磋商文件中载明对供应商资格要求的条件。资格审查采用合格制，凡符合磋商文件规定的供应商资格要求的响应文件均通过资格审查。</w:t>
      </w:r>
    </w:p>
    <w:p w14:paraId="3994078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1.3供应商有下列情形之一的，资格审查不通过，其响应文件按无效处理：</w:t>
      </w:r>
    </w:p>
    <w:p w14:paraId="7EF278D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（1）不具备磋商文件中规定的资格要求的；</w:t>
      </w:r>
    </w:p>
    <w:p w14:paraId="3713FC3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（2）未按磋商文件规定的方式获取本磋商文件的；</w:t>
      </w:r>
    </w:p>
    <w:p w14:paraId="14C0D2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（3）响应文件的资格证明文件缺少任一项“供应商须知前附表”资格证明文件规定的“必须提供”的文件资料的；</w:t>
      </w:r>
    </w:p>
    <w:p w14:paraId="4464F5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（4）响应文件中的资格证明文件出现任一项不符合“供应商须知前附表”资格证明文件规定的“必须提供”的文件资料要求或者无效的；</w:t>
      </w:r>
    </w:p>
    <w:p w14:paraId="703CF49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14:paraId="6D8072B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1.4通过资格审查的合格供应商不足3家的，不得进入符合性审查环节，应当重新开展采购活动。</w:t>
      </w:r>
    </w:p>
    <w:p w14:paraId="73BCB35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2.符合性审查</w:t>
      </w:r>
    </w:p>
    <w:p w14:paraId="2939C02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2.1磋商小组对通过资格审查的合格供应商的响应文件的竞争性磋商报价、商务、技术等实质性要求进行符合性审查，以确定其是否满足磋商文件的实质性要求。</w:t>
      </w:r>
    </w:p>
    <w:p w14:paraId="278CF85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F5A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DCCC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08B3C5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2.4首次响应文件报价出现前后不一致的，按照下列规定修正：</w:t>
      </w:r>
    </w:p>
    <w:p w14:paraId="3896F1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（1）响应文件中报价表内容与响应文件中相应内容不一致的，以报价表为准；</w:t>
      </w:r>
    </w:p>
    <w:p w14:paraId="11AB88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（2）大写金额和小写金额不一致的，以大写金额为准；</w:t>
      </w:r>
    </w:p>
    <w:p w14:paraId="7CABCF9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（3）单价金额小数点或者百分比有明显错位的，以报价表的总价为准，并修改单价；</w:t>
      </w:r>
    </w:p>
    <w:p w14:paraId="66482A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（4）总价金额与按单价汇总金额不一致的，以单价金额计算结果为准。</w:t>
      </w:r>
    </w:p>
    <w:p w14:paraId="799160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同时出现两种以上不一致的，按照以上（1）-（4）规定的顺序逐条进行修正。修正后的报价经供应商确认后产生约束力，供应商不确认的，其响应文件按无效处理。</w:t>
      </w:r>
    </w:p>
    <w:p w14:paraId="591D0B9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2.5商务技术报价评审</w:t>
      </w:r>
    </w:p>
    <w:p w14:paraId="4A5251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在评审时，如发现下列情形之一的，将被视为响应文件无效处理：</w:t>
      </w:r>
    </w:p>
    <w:p w14:paraId="531A382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（1）商务技术评审</w:t>
      </w:r>
    </w:p>
    <w:p w14:paraId="2FE875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1）响应文件未按磋商文件要求签署、盖章的；</w:t>
      </w:r>
    </w:p>
    <w:p w14:paraId="03FC003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2）委托代理人未能出具有效身份证或者出具的身份证与授权委托书中的信息不符的；</w:t>
      </w:r>
    </w:p>
    <w:p w14:paraId="75A0B6B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3）缴纳的磋商保证金无效的或者未按照磋商文件的规定缴纳磋商保证金的；</w:t>
      </w:r>
    </w:p>
    <w:p w14:paraId="318E4C9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3B1C38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5）商务要求允许负偏离的条款数超过“供应商须知前附表”规定项数的；</w:t>
      </w:r>
    </w:p>
    <w:p w14:paraId="44B47BA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6）未对竞争性磋商有效期作出响应或者响应文件承诺的竞争性磋商有效期不满足磋商文件要求的；</w:t>
      </w:r>
    </w:p>
    <w:p w14:paraId="5AF8C4B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7）响应文件的实质性内容未使用中文表述、使用计量单位不符合磋商文件要求的；</w:t>
      </w:r>
    </w:p>
    <w:p w14:paraId="149F24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8）响应文件中的文件资料因填写不齐全或者内容虚假或者出现其他情形而导致被磋商小组认定无效的；</w:t>
      </w:r>
    </w:p>
    <w:p w14:paraId="3837E25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9）响应文件含有采购人不能接受的附加条件的；</w:t>
      </w:r>
    </w:p>
    <w:p w14:paraId="52F209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10）属于“供应商须知正文”第7.5条供应商相互串通参加竞争性磋商情形的；</w:t>
      </w:r>
    </w:p>
    <w:p w14:paraId="2A5415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11）技术要求允许负偏离的条款数超过“供应商须知前附表”规定项数的；</w:t>
      </w:r>
    </w:p>
    <w:p w14:paraId="76D5D7E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12）虚假竞争性磋商，或者出现其他情形而导致被磋商小组认定无效的；</w:t>
      </w:r>
    </w:p>
    <w:p w14:paraId="04C999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13）磋商文件未载明允许提供备选（替代）竞争性磋商方案或明确不允许提供备选（替代）竞争性磋商方案时，供应商提供了备选（替代）竞争性磋商方案的；</w:t>
      </w:r>
    </w:p>
    <w:p w14:paraId="4516A8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14）响应文件标注的项目名称或者项目编号与磋商文件标注的项目名称或者项目编号不一致的；</w:t>
      </w:r>
    </w:p>
    <w:p w14:paraId="114CE98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15）竞争性磋商文件明确不允许分包，响应文件拟分包的；</w:t>
      </w:r>
    </w:p>
    <w:p w14:paraId="4EA71A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16）未响应磋商文件实质性要求的；</w:t>
      </w:r>
    </w:p>
    <w:p w14:paraId="7BB3B7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17）法律、法规和磋商文件规定的其他无效情形。</w:t>
      </w:r>
    </w:p>
    <w:p w14:paraId="389BF5C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（2）报价评审</w:t>
      </w:r>
    </w:p>
    <w:p w14:paraId="52305E0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1）响应文件未提供“供应商须知前附表”报价文件中规定的“竞争性磋商报价表”；</w:t>
      </w:r>
    </w:p>
    <w:p w14:paraId="24934B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2）未采用人民币报价或者未按照磋商文件标明的币种报价；</w:t>
      </w:r>
    </w:p>
    <w:p w14:paraId="41C7CA0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289E572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5D81EFC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5CD9384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6）响应文件响应的标的数量及单位与竞争性磋商采购文件要求实质性不一致的。</w:t>
      </w:r>
    </w:p>
    <w:p w14:paraId="1450ED7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2.6磋商小组对响应文件进行评审，未实质性响应磋商文件的响应文件按无效处理，磋商小组应当将资格和符合性不通过的情况告知有关供应商。</w:t>
      </w:r>
    </w:p>
    <w:p w14:paraId="7FB290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2.7通过符合性审查的合格供应商不足3家的，不得进入磋商环节，应当重新开展采购活动。</w:t>
      </w:r>
    </w:p>
    <w:p w14:paraId="005A6C4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3.磋商程序</w:t>
      </w:r>
    </w:p>
    <w:p w14:paraId="27F998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2D554D2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7E48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3.3对磋商文件作出的实质性变动是磋商文件的有效组成部分，由磋商小组及时以电子澄清函形式同时通知所有参加磋商的供应商。</w:t>
      </w:r>
    </w:p>
    <w:p w14:paraId="53B06D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267C19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3.5磋商中，磋商的任何一方不得透露与磋商有关的其他供应商的技术资料、价格和其他信息。</w:t>
      </w:r>
    </w:p>
    <w:p w14:paraId="517BACD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3.6采购代理机构对磋商过程和磋商内容进行记录。</w:t>
      </w:r>
    </w:p>
    <w:p w14:paraId="10A31AF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C4E1B3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3.8除本章第3.7条规定的情形外，对磋商过程提交的响应文件进行有效性、完整性和响应程度审查，通过审查的合格供应商不足3家的，应当重新开展采购活动。</w:t>
      </w:r>
    </w:p>
    <w:p w14:paraId="3B76201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4.最后报价</w:t>
      </w:r>
    </w:p>
    <w:p w14:paraId="3DBAAEE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3DD5DB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磋商文件不能详细列明采购标的的技术、服务要求，需经磋商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05AF3F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4.3最后报价是供应商响应文件的有效组成部分。</w:t>
      </w:r>
    </w:p>
    <w:p w14:paraId="4C4E27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6D50C1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4.4已经提交响应文件的供应商，在提交最后报价之前，可以根据磋商情况退出磋商，退出磋商的供应商的响应文件按无效处理。采购人、采购代理机构将退还退出磋商的供应商的保证金。</w:t>
      </w:r>
    </w:p>
    <w:p w14:paraId="4E1D99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4.5供应商未在规定时间内提交最后报价的，视同退出磋商，其响应文件按无效处理。</w:t>
      </w:r>
    </w:p>
    <w:p w14:paraId="60888AA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4.6最后报价统一开启后，磋商小组对最后报价进行有效性、完整性和响应程度的审查。</w:t>
      </w:r>
    </w:p>
    <w:p w14:paraId="713B6E8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4.7最后报价出现前后不一致的，按照本章第2.4条的规定修正。</w:t>
      </w:r>
    </w:p>
    <w:p w14:paraId="100BE6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4.8修正后的报价出现下列情形的，按无效响应处理：</w:t>
      </w:r>
    </w:p>
    <w:p w14:paraId="338F90F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（1）供应商不确认的（全流程电子化评标采取在线确认）；</w:t>
      </w:r>
    </w:p>
    <w:p w14:paraId="25B8F7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（2）经供应商确认修正后的竞争性磋商报价（包含首次报价、最后报价）超过所参加竞争性磋商分标规定的采购预算金额或者最高限价的（如本项目公布了最高限价）；</w:t>
      </w:r>
    </w:p>
    <w:p w14:paraId="43FD88F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4.9经供应商确认修正后的最后报价作为评审及签订合同的依据。</w:t>
      </w:r>
    </w:p>
    <w:p w14:paraId="707BE3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4.10供应商出现最后报价按无效响应处理或者响应文件按无效处理时，磋商小组应当告知有关供应商。</w:t>
      </w:r>
    </w:p>
    <w:p w14:paraId="5BCD4D4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4.11最后报价结束后，磋商小组不得再与供应商进行任何形式的商谈。</w:t>
      </w:r>
    </w:p>
    <w:p w14:paraId="6E19AFE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5.比较与评价</w:t>
      </w:r>
    </w:p>
    <w:p w14:paraId="6A7ECD7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5.1评审方法：综合评分法。</w:t>
      </w:r>
    </w:p>
    <w:p w14:paraId="1D9E562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5.2经磋商确定最终采购需求和提交最后报价的供应商后，由磋商小组采用综合评分法对提交最后报价的供应商的响应文件和最后报价进行综合评分。</w:t>
      </w:r>
    </w:p>
    <w:p w14:paraId="5E5D02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3140142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5.3评审时，磋商小组各成员应当独立对每个有效响应的文件进行评价、打分，然后汇总每个供应商每项评分因素的得分。</w:t>
      </w:r>
    </w:p>
    <w:p w14:paraId="0252458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（1）磋商小组按照磋商文件中规定的评审标准计算各供应商的报价得分。项目评审过程中，不得去掉最后报价中的最高报价和最低报价。</w:t>
      </w:r>
    </w:p>
    <w:p w14:paraId="2941532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（2）各供应商的得分为磋商小组所有成员的有效评分的算术平均数。</w:t>
      </w:r>
    </w:p>
    <w:p w14:paraId="4A210C7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5.4评审报价为供应商的最后报价进行政策性扣除后的价格，评审报价只是作为评审时使用。最终成交供应商的成交金额等于最后报价（如有修正，以确认修正后的最后报价为准）。</w:t>
      </w:r>
    </w:p>
    <w:p w14:paraId="70E717C6">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6.成交供应商推荐原则</w:t>
      </w:r>
    </w:p>
    <w:p w14:paraId="6C88072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398675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8DB4D90">
      <w:pPr>
        <w:pStyle w:val="3"/>
        <w:jc w:val="center"/>
        <w:rPr>
          <w:rFonts w:hint="eastAsia"/>
          <w:color w:val="000000" w:themeColor="text1"/>
          <w14:textFill>
            <w14:solidFill>
              <w14:schemeClr w14:val="tx1"/>
            </w14:solidFill>
          </w14:textFill>
        </w:rPr>
        <w:sectPr>
          <w:pgSz w:w="11906" w:h="16838"/>
          <w:pgMar w:top="1440" w:right="1134" w:bottom="1440" w:left="1418" w:header="851" w:footer="992" w:gutter="0"/>
          <w:cols w:space="425" w:num="1"/>
          <w:docGrid w:type="lines" w:linePitch="312" w:charSpace="0"/>
        </w:sectPr>
      </w:pPr>
      <w:bookmarkStart w:id="25" w:name="_Toc197530114"/>
    </w:p>
    <w:p w14:paraId="76472083">
      <w:pPr>
        <w:pStyle w:val="3"/>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二、评审标准</w:t>
      </w:r>
      <w:bookmarkEnd w:id="25"/>
    </w:p>
    <w:p w14:paraId="21B7390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7.评审依据：磋商小组以磋商响应文件为评审依据，对供应商的报价、技术、商务等方面内容按百分制打分。（计分方法按四舍五入取至百分位）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60"/>
        <w:gridCol w:w="7648"/>
      </w:tblGrid>
      <w:tr w14:paraId="085F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6" w:type="dxa"/>
            <w:vAlign w:val="center"/>
          </w:tcPr>
          <w:p w14:paraId="0D1389B4">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060" w:type="dxa"/>
            <w:vAlign w:val="center"/>
          </w:tcPr>
          <w:p w14:paraId="41966ECB">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7648" w:type="dxa"/>
            <w:vAlign w:val="center"/>
          </w:tcPr>
          <w:p w14:paraId="4325489F">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评审标准</w:t>
            </w:r>
          </w:p>
        </w:tc>
      </w:tr>
      <w:tr w14:paraId="75C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61D40C9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060" w:type="dxa"/>
            <w:vAlign w:val="center"/>
          </w:tcPr>
          <w:p w14:paraId="1EF518D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价格分（50分）</w:t>
            </w:r>
          </w:p>
        </w:tc>
        <w:tc>
          <w:tcPr>
            <w:tcW w:w="7648" w:type="dxa"/>
            <w:vAlign w:val="center"/>
          </w:tcPr>
          <w:p w14:paraId="3BC5B05D">
            <w:pPr>
              <w:spacing w:line="360" w:lineRule="auto"/>
              <w:jc w:val="left"/>
              <w:rPr>
                <w:rFonts w:hint="eastAsia" w:ascii="宋体" w:hAnsi="宋体" w:eastAsia="宋体"/>
                <w:color w:val="000000" w:themeColor="text1"/>
                <w:szCs w:val="21"/>
                <w14:textFill>
                  <w14:solidFill>
                    <w14:schemeClr w14:val="tx1"/>
                  </w14:solidFill>
                </w14:textFill>
              </w:rPr>
            </w:pPr>
            <w:bookmarkStart w:id="26" w:name="OLE_LINK3"/>
            <w:bookmarkStart w:id="27" w:name="OLE_LINK17"/>
            <w:bookmarkStart w:id="28" w:name="OLE_LINK4"/>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报价范围：0≤下浮系数＜100%。</w:t>
            </w:r>
          </w:p>
          <w:p w14:paraId="2A0BC098">
            <w:pPr>
              <w:spacing w:line="360" w:lineRule="auto"/>
              <w:jc w:val="left"/>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评审报价为供应商的（1-最后报价下浮系数）进行政策性扣除后的价格，评审报价只是作为评审时使用。最终成交供应商的成交下浮系数等于最后报价下浮系数（如有修正，以确认修正后的最后报价下浮系数为准）。</w:t>
            </w:r>
          </w:p>
          <w:p w14:paraId="1FE854C6">
            <w:pPr>
              <w:spacing w:line="360" w:lineRule="auto"/>
              <w:jc w:val="left"/>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.政府采购政策性扣除计算方法：</w:t>
            </w:r>
          </w:p>
          <w:p w14:paraId="2F08E355">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按照《政府采购促进中小企业发展管理办法》（财库〔2020〕46号）的规定，供应商在其响应文件中提供《中小企业声明函》，且工程全部由符合政策要求的小型、微型企业承接的，对其评审报价给予5%的扣除。（以供应商按第六章“响应文件格式”要求提供的《中小企业声明函》为评审依据）</w:t>
            </w:r>
          </w:p>
          <w:p w14:paraId="0305FE96">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0477A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E6E9C6D">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（4）政策性扣除计算方法。</w:t>
            </w:r>
          </w:p>
          <w:p w14:paraId="74740E3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工程全部由符合政策要求的小型、微型企业承接的，扣除后的价格为评审报价，即评审报价=（1-最后报价下浮系数）×（1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5%）。除上述情况外，评审报价=（1</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最后报价下浮系数）。</w:t>
            </w:r>
          </w:p>
          <w:p w14:paraId="235311C1">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（5）以进入比较与评价环节的最低的评审报价为基准报价，基准报价得分为满分50分。</w:t>
            </w:r>
          </w:p>
          <w:p w14:paraId="44DCD9A0">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（6）价格分计算公式：</w:t>
            </w:r>
          </w:p>
          <w:p w14:paraId="6795B806">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某供应商价格分=基准报价/评审报价×50分</w:t>
            </w:r>
            <w:bookmarkEnd w:id="26"/>
            <w:bookmarkEnd w:id="27"/>
            <w:bookmarkEnd w:id="28"/>
          </w:p>
        </w:tc>
      </w:tr>
      <w:tr w14:paraId="6EB8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20A6B5D5">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p>
        </w:tc>
        <w:tc>
          <w:tcPr>
            <w:tcW w:w="1060" w:type="dxa"/>
            <w:vAlign w:val="center"/>
          </w:tcPr>
          <w:p w14:paraId="369A7955">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技术分（35分）</w:t>
            </w:r>
          </w:p>
        </w:tc>
        <w:tc>
          <w:tcPr>
            <w:tcW w:w="7648" w:type="dxa"/>
            <w:vAlign w:val="center"/>
          </w:tcPr>
          <w:p w14:paraId="5F2D7A42">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评审标准（技术分中未提供相应资料的，该部分分值不得分）</w:t>
            </w:r>
          </w:p>
        </w:tc>
      </w:tr>
      <w:tr w14:paraId="254B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21D6298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.1</w:t>
            </w:r>
          </w:p>
        </w:tc>
        <w:tc>
          <w:tcPr>
            <w:tcW w:w="1060" w:type="dxa"/>
            <w:vAlign w:val="center"/>
          </w:tcPr>
          <w:p w14:paraId="3004336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项目经理（项目负责人）情况（</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w:t>
            </w:r>
          </w:p>
        </w:tc>
        <w:tc>
          <w:tcPr>
            <w:tcW w:w="7648" w:type="dxa"/>
            <w:vAlign w:val="center"/>
          </w:tcPr>
          <w:p w14:paraId="0D800FEC">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（1）拟投入的项目经理（项目负责人）具有建筑工程类专业中级工程师职称的，得1分，具有建筑工程类专业高级工程师及以上职称的，得2分。满分2分。</w:t>
            </w:r>
          </w:p>
          <w:p w14:paraId="04EF952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（2）拟投入项目经理（项目负责人）自2022年5月1日（以竣工验收时间为准）以来担任过已完成的质量合格的类似工程项目经理（或项目负责人）职务的，得1分。满分1分。</w:t>
            </w:r>
          </w:p>
          <w:p w14:paraId="472BDA1F">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2C35C174">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响应文件中拟投入的人员须如实投入到项目实施中并按时到岗，未经采购人同意不允许更换相关人员，否则将视为供应商违约。</w:t>
            </w:r>
          </w:p>
        </w:tc>
      </w:tr>
      <w:tr w14:paraId="2EF6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07BA9EA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.2</w:t>
            </w:r>
          </w:p>
        </w:tc>
        <w:tc>
          <w:tcPr>
            <w:tcW w:w="1060" w:type="dxa"/>
            <w:vAlign w:val="center"/>
          </w:tcPr>
          <w:p w14:paraId="1D64F83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技术负责人情况（3分）</w:t>
            </w:r>
          </w:p>
        </w:tc>
        <w:tc>
          <w:tcPr>
            <w:tcW w:w="7648" w:type="dxa"/>
            <w:vAlign w:val="center"/>
          </w:tcPr>
          <w:p w14:paraId="5AFE33A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（1）拟投入的技术负责人具有建筑工程类专业中级工程师职称的，得1分，具有建筑工程类专业高级工程师及以上职称的，得2分。满分2分。</w:t>
            </w:r>
          </w:p>
          <w:p w14:paraId="6511379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（2）拟投入技术负责人自2022年5月1日（以竣工验收时间为准）以来担任过已完成的质量合格的类似工程技术负责人（或项目经理）职务的，得1分，满分1分。</w:t>
            </w:r>
          </w:p>
          <w:p w14:paraId="072EA5F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4592E20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响应文件中拟投入的人员须如实投入到项目实施中并按时到岗，未经采购人同意不允许更换相关人员，否则将视为供应商违约。</w:t>
            </w:r>
          </w:p>
        </w:tc>
      </w:tr>
      <w:tr w14:paraId="0E09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EF06FD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.3</w:t>
            </w:r>
          </w:p>
        </w:tc>
        <w:tc>
          <w:tcPr>
            <w:tcW w:w="1060" w:type="dxa"/>
            <w:vAlign w:val="center"/>
          </w:tcPr>
          <w:p w14:paraId="78FFB00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项目组成员（</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w:t>
            </w:r>
          </w:p>
        </w:tc>
        <w:tc>
          <w:tcPr>
            <w:tcW w:w="7648" w:type="dxa"/>
            <w:vAlign w:val="center"/>
          </w:tcPr>
          <w:p w14:paraId="602872F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要求：人员齐备，且具备相关施工现场专业人员职业培训合格证书（施工员、质量员、材料员应具有有效的相应施工现场专业人员职业培训合格证书，专职安全生产管理人员需具有有效建筑施工企业三类人员C证，且拟投入的项目管理人员符合国家及广西壮族自治区的规定）。</w:t>
            </w:r>
          </w:p>
          <w:p w14:paraId="0AD0060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配备的注册二级（及以上）造价师1名及以上。</w:t>
            </w:r>
          </w:p>
          <w:p w14:paraId="698474F6">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w:t>
            </w:r>
          </w:p>
          <w:p w14:paraId="1987FE9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专业配套的人员具备相关岗位证书，拟派安全员（不少于1人）须具备安全生产考核合格证，且拟投入的项目管理人员符合国家及广西壮族自治区的规定。其中：配备的施工员2名及以上；配备的质量员1名及以上；配备的材料员1名及以上。</w:t>
            </w:r>
          </w:p>
          <w:p w14:paraId="113E14E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专业配套的人员具备相关岗位证书，拟派安全员（不少于1人）须具备安全生产考核合格证，且拟投入的项目管理人员符合国家及广西壮族自治区的规定。其中：配备的施工员1名及以上；配备的质量员1名及以上；配备的材料员1名及以上。</w:t>
            </w:r>
          </w:p>
          <w:p w14:paraId="15B406E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差（0分）：人员配备不满足本项评审内容的“一般”档次要求。</w:t>
            </w:r>
          </w:p>
          <w:p w14:paraId="0410A80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注：供应商应在响应文件中提供上述人员的证书、劳动合同复印件并加盖供应商单位电子公章，供应商提供虚假材料谋取成交的，取消成交资格，并依法承担相应责任。不提供或不按以上要求提供的不予以计分。</w:t>
            </w:r>
          </w:p>
        </w:tc>
      </w:tr>
      <w:tr w14:paraId="0735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624BF46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.4</w:t>
            </w:r>
          </w:p>
        </w:tc>
        <w:tc>
          <w:tcPr>
            <w:tcW w:w="1060" w:type="dxa"/>
            <w:vAlign w:val="center"/>
          </w:tcPr>
          <w:p w14:paraId="16ED124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主要施工方法（</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68A8CB0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针对供应商提供的主要施工方法【（1）工程施工；（2）主要物资计划；（3）项目的重点难点；（4）供应商针对本项目特点提出的其它施工方法】按以下标准计分：</w:t>
            </w:r>
          </w:p>
          <w:p w14:paraId="2E81AE9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对各主要分部施工工程分别进行了具体的施工技术方案的阐述，提供的各主要分部施工方法符合项目实际，能指导具体施工并确保施工质量和施工安全。有主要建筑材料（防水卷材、防水涂料、隔热砖等）的资源稳定供应的保证措施，完全满足施工需要。针对本工程的特点，阐述本工程的重点和难点，解决重点和难点问题的方法和措施科学合理。</w:t>
            </w:r>
          </w:p>
          <w:p w14:paraId="4012926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对各主要分部施工工程分别进行了具体的施工技术方案的阐述，提供的各主要分部施工方法符合项目实际，能指导具体施工并确保施工质量和施工安全。有主要建筑材料（防水卷材、防水涂料、隔热砖等）稳定供应的保证措施，满足施工需要。</w:t>
            </w:r>
          </w:p>
          <w:p w14:paraId="2386FC7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分）：对各主要分部施工工程分别进行了具体的施工技术方案的阐述，提供的各主要分部施工方法符合项目实际，能指导具体施工并确保施工质量和施工安全。</w:t>
            </w:r>
          </w:p>
          <w:p w14:paraId="0C91326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分）：提供的主要施工方法符合项目实际，但未能针对各主要分部施工配有全面的施工技术方案。</w:t>
            </w:r>
          </w:p>
          <w:p w14:paraId="1FE3F4D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差（0分）：未提供此项内容，或提供的方案不能满足施工的需要。</w:t>
            </w:r>
          </w:p>
        </w:tc>
      </w:tr>
      <w:tr w14:paraId="05F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4A7C12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.5</w:t>
            </w:r>
          </w:p>
        </w:tc>
        <w:tc>
          <w:tcPr>
            <w:tcW w:w="1060" w:type="dxa"/>
            <w:vAlign w:val="center"/>
          </w:tcPr>
          <w:p w14:paraId="72A9D97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质量保证措施（</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68EB0599">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供应商提供的确保工程质量的技术组织措施【①质量技术管理班子和制度；②关键材料（防水卷材、防水涂料、隔热砖等）质量控制内容；③材料组织计划；④供应商针对本项目特点提出的其它确保工程质量的技术组织措施】按以下标准计分：</w:t>
            </w:r>
          </w:p>
          <w:p w14:paraId="1B42B9F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有专门的质量技术管理班子和制度，且人员配备合理，制度健全。主要工序有质量技术保证措施和手段，自控体系完整，能有效保证技术质量，完全能达到承诺的质量标准。有主要建筑材料（防水卷材、防水涂料、隔热砖等）质量保证措施确保施工质量，对材料的环保要求的把控措施。有投入的施工材料组织计划且计划周密，并根据本项目的特点提出其它有针对性的确保工程质量的技术组织措施，满足施工需要。</w:t>
            </w:r>
          </w:p>
          <w:p w14:paraId="69E5FEF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有专门的质量技术管理班子和制度，且人员配备基本合理，制度较健全。主要工序有较好的质量技术保证措施和手段，基本能有效保证技术质量，提供的自控体系较完整。有主要建筑材料（防水卷材、防水涂料、隔热砖等）质量保证措施确保施工质量。</w:t>
            </w:r>
          </w:p>
          <w:p w14:paraId="377344B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分）：有专门的质量技术管理班子和制度，有人员配备，制度健全。有主要工序的质量技术保证措施和手段及自控体系，能保证技术质量，达到承诺的质量标准。</w:t>
            </w:r>
          </w:p>
          <w:p w14:paraId="5C1EF08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分）：有专门的质量技术管理班子和制度但质量技术管理班子和制度不健全，主要工序无质量技术保证措施和手段，自控体系不完整，不能有效保证承诺的技术质量。</w:t>
            </w:r>
          </w:p>
          <w:p w14:paraId="7909BF4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差（0分）：未提供此项内容。</w:t>
            </w:r>
          </w:p>
        </w:tc>
      </w:tr>
      <w:tr w14:paraId="65B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0BEB03C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.6</w:t>
            </w:r>
          </w:p>
        </w:tc>
        <w:tc>
          <w:tcPr>
            <w:tcW w:w="1060" w:type="dxa"/>
            <w:vAlign w:val="center"/>
          </w:tcPr>
          <w:p w14:paraId="51FCDF7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确保安全生产的技术组织措施（</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706B867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供应商提供的确保安全生产的技术组织措施【①安全管理制度和人员；②安全技术措施；③防火、救援等应急措施；④确保文明施工的技术组织措施；⑤环保等相关措施；⑥供应商针对本项目其他特点提出其它确保安全生产的技术组织措施】按以下标准计分：</w:t>
            </w:r>
          </w:p>
          <w:p w14:paraId="6813041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保证安全生产的技术措施有专门的安全管理人员和制度，且人员配备合理，制度健全，各道工序安全技术措施有针对性，确保工程质量的技术组织措施符合实际且满足有关安全技术标准要求。现场防火、应急救援、社会治安安全措施得力，能针对本工程项目场地和施工特点提出全面得力的确保文明施工的技术组织措施、环境保护措施，且措施内容达到《建筑施工安全生产检查标准》（JGJ59-2011）合格标准并符合《广西壮族自治区建筑工程文明施工导则》要求，各项措施科学、具体、有效，有具体实现现场文明施工目标的承诺。</w:t>
            </w:r>
          </w:p>
          <w:p w14:paraId="3C908CF2">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保证安全生产的技术措施有专门的安全管理人员和制度，且人员配备和制度健全，阐述了可行的有针对性的各道工序安全技术措施，确保工程质量的技术组织措施符合实际且满足有关安全技术标准要求，措施可行且考虑周全。提供可行的有关于现场防火、应急救援、社会治安安全的措施。提出可行的确保文明施工的技术组织措施、环境保护措施，且措施内容达到《建筑施工安全生产检查标准》（JGJ59-2011）合格标准并符合《广西壮族自治区建筑工程文明施工导则》要求。</w:t>
            </w:r>
          </w:p>
          <w:p w14:paraId="107BE84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保证安全生产的技术措施有专门的安全管理人员和制度，且人员配备和制度合理，阐述了各道工序安全技术措施但缺乏针对性，确保工程质量的技术组织措符合实际且满足有关安全技术标准要求且措施可行。</w:t>
            </w:r>
          </w:p>
          <w:p w14:paraId="7C8B70EA">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分）：保证安全生产的技术措施有专门的安全管理人员和制度，各道工序安全技术措施阐述不完整，确保工程质量的技术组织措满足有关安全技术标准要求但措施考虑欠周全。</w:t>
            </w:r>
          </w:p>
          <w:p w14:paraId="6D155023">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差（0分）：未提供此项内容，或提供的方案不能满足施工的需要。</w:t>
            </w:r>
          </w:p>
        </w:tc>
      </w:tr>
      <w:tr w14:paraId="6836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8649D1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.7</w:t>
            </w:r>
          </w:p>
        </w:tc>
        <w:tc>
          <w:tcPr>
            <w:tcW w:w="1060" w:type="dxa"/>
            <w:vAlign w:val="center"/>
          </w:tcPr>
          <w:p w14:paraId="56EC526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确保工期的技术组织措施（</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121E627B">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针对供应商提供的确保工期的技术组织措施【①工期保障措施；②施工进度计划；③施工进度图（表）；④劳动力计划；⑤供应商针对本项目特点提出其它确保工期的其它技术组织措施】按以下标准计分：</w:t>
            </w:r>
          </w:p>
          <w:p w14:paraId="32B4CB8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保证工期的施工组织措施方案中在施工工艺、施工方法、材料选用、劳动力安排、技术等方面有保证工期的具体措施且措施得当。有控制工期的施工进度计划。有施工总进度表或施工网络图，各项计划图表编制完善，安排科学合理，符合本项目施工实际要求。有具体周密的劳动力安排计划，能保障供应商承诺的工期。</w:t>
            </w:r>
          </w:p>
          <w:p w14:paraId="5CF0880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保证工期的施工组织措施方案中在施工工艺、施工方法、材料选用、劳动力安排、技术等方面有保证工期的具体措施且措施可行。有控制工期的施工进度计划，有施工总进度表或施工网络图，对供应商承诺的工期有一定的保障。</w:t>
            </w:r>
          </w:p>
          <w:p w14:paraId="12A059A7">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分）：保证工期的施工组织措施方案中在施工工艺、施工方法、材料选用、劳动力安排、技术等方面有具体措施，且有控制工期的施工进度计划，但考虑欠周全。</w:t>
            </w:r>
          </w:p>
          <w:p w14:paraId="2C9C29F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分）：保证工期的施工组织措施方案中有施工工艺、施工方法、劳动力安排等方面有具体实施措施但未提供控制工期的施工进度计划。</w:t>
            </w:r>
          </w:p>
          <w:p w14:paraId="43211BD8">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差（0分）：未提供此项内容，或提供的方案不能满足施工的需要。</w:t>
            </w:r>
          </w:p>
        </w:tc>
      </w:tr>
      <w:tr w14:paraId="0308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2602A1D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.8</w:t>
            </w:r>
          </w:p>
        </w:tc>
        <w:tc>
          <w:tcPr>
            <w:tcW w:w="1060" w:type="dxa"/>
            <w:vAlign w:val="center"/>
          </w:tcPr>
          <w:p w14:paraId="4E07DDF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雨季工程施工的保证措施（</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5828E095">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本项目施工期间会遇到雨季，供应商应制定雨季施工措施：</w:t>
            </w:r>
          </w:p>
          <w:p w14:paraId="333CA8F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优（</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分）：针对本工程如在雨季施工的施工工艺和施工方法，阐述清晰、合理，并有针对性地深入分析，分析符合实际，提出解决雨季施工中的方法科学合理、符合项目实际需求、可行性高。</w:t>
            </w:r>
          </w:p>
          <w:p w14:paraId="392A0636">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良（</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分）：针对本工程如在雨季施工的施工工艺和施工方法，阐述较清晰、合理，分析基本符合实际且明确，提出解决雨季施工中的方法合理、符合项目实际需求，可行性较高。</w:t>
            </w:r>
          </w:p>
          <w:p w14:paraId="1C3D053C">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分）：针对本工程如在雨季施工的施工工艺和施工方法，阐述不全面，提出解决雨季施工中的方法基本合理、可行、符合项目实际需求。</w:t>
            </w:r>
          </w:p>
          <w:p w14:paraId="6BFE8A70">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差（1分）：针对本工程如在雨季施工的施工工艺和施工方法，阐述不清晰，提出本工程雨季施工的方法不合理、可行性较差、不符合项目实际需求。</w:t>
            </w:r>
          </w:p>
          <w:p w14:paraId="1EDC4326">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注：不提供不得分。</w:t>
            </w:r>
          </w:p>
        </w:tc>
      </w:tr>
      <w:tr w14:paraId="746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53E6C4BB">
            <w:pPr>
              <w:spacing w:line="360" w:lineRule="auto"/>
              <w:jc w:val="center"/>
              <w:rPr>
                <w:rFonts w:hint="eastAsia" w:ascii="宋体" w:hAnsi="宋体"/>
                <w:b/>
                <w:color w:val="000000" w:themeColor="text1"/>
                <w:szCs w:val="21"/>
                <w14:textFill>
                  <w14:solidFill>
                    <w14:schemeClr w14:val="tx1"/>
                  </w14:solidFill>
                </w14:textFill>
              </w:rPr>
            </w:pPr>
            <w:bookmarkStart w:id="29" w:name="_Hlk195532109"/>
            <w:r>
              <w:rPr>
                <w:rFonts w:hint="eastAsia" w:ascii="宋体" w:hAnsi="宋体"/>
                <w:b/>
                <w:color w:val="000000" w:themeColor="text1"/>
                <w:szCs w:val="21"/>
                <w14:textFill>
                  <w14:solidFill>
                    <w14:schemeClr w14:val="tx1"/>
                  </w14:solidFill>
                </w14:textFill>
              </w:rPr>
              <w:t>3</w:t>
            </w:r>
          </w:p>
        </w:tc>
        <w:tc>
          <w:tcPr>
            <w:tcW w:w="1060" w:type="dxa"/>
            <w:vAlign w:val="center"/>
          </w:tcPr>
          <w:p w14:paraId="57160B4E">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商务分（15分）</w:t>
            </w:r>
          </w:p>
        </w:tc>
        <w:tc>
          <w:tcPr>
            <w:tcW w:w="7648" w:type="dxa"/>
            <w:vAlign w:val="center"/>
          </w:tcPr>
          <w:p w14:paraId="03BC9338">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评审标准（商务分中未提供相应资料的，该部分分值不得分）</w:t>
            </w:r>
          </w:p>
        </w:tc>
      </w:tr>
      <w:tr w14:paraId="1B8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3F3F1C7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.1</w:t>
            </w:r>
          </w:p>
        </w:tc>
        <w:tc>
          <w:tcPr>
            <w:tcW w:w="1060" w:type="dxa"/>
            <w:vAlign w:val="center"/>
          </w:tcPr>
          <w:p w14:paraId="73333301">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企业业绩（1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c>
        <w:tc>
          <w:tcPr>
            <w:tcW w:w="7648" w:type="dxa"/>
            <w:vAlign w:val="center"/>
          </w:tcPr>
          <w:p w14:paraId="2D235B5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供应商2022年5月1日以来承建过类似工程项目的，每有一个得1.5分，此项满分15分。</w:t>
            </w:r>
          </w:p>
          <w:p w14:paraId="2BC40F53">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响应文件中提供中标（成交）通知书或合同协议书或竣工验收报告复印件并加盖供应商单位电子公章，供应商提供虚假材料谋取成交的，取消成交资格，并依法承担相应责任。不提供或不按以上要求提供的不予以计分。</w:t>
            </w:r>
          </w:p>
        </w:tc>
      </w:tr>
      <w:bookmarkEnd w:id="29"/>
      <w:tr w14:paraId="3CCB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3"/>
            <w:vAlign w:val="center"/>
          </w:tcPr>
          <w:p w14:paraId="0115CFA1">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总得分</w:t>
            </w:r>
            <w:r>
              <w:rPr>
                <w:rFonts w:ascii="宋体" w:hAnsi="宋体"/>
                <w:b/>
                <w:color w:val="000000" w:themeColor="text1"/>
                <w:szCs w:val="21"/>
                <w14:textFill>
                  <w14:solidFill>
                    <w14:schemeClr w14:val="tx1"/>
                  </w14:solidFill>
                </w14:textFill>
              </w:rPr>
              <w:t>100分＝1＋2+3项得分</w:t>
            </w:r>
          </w:p>
        </w:tc>
      </w:tr>
    </w:tbl>
    <w:p w14:paraId="6A2219A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CF27940">
      <w:pPr>
        <w:pStyle w:val="2"/>
        <w:jc w:val="center"/>
        <w:rPr>
          <w:rFonts w:hint="eastAsia" w:ascii="宋体" w:hAnsi="宋体" w:eastAsia="宋体"/>
          <w:color w:val="000000" w:themeColor="text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09BDA96">
      <w:pPr>
        <w:pStyle w:val="2"/>
        <w:jc w:val="center"/>
        <w:rPr>
          <w:rFonts w:hint="eastAsia" w:ascii="宋体" w:hAnsi="宋体" w:eastAsia="宋体"/>
          <w:color w:val="000000" w:themeColor="text1"/>
          <w14:textFill>
            <w14:solidFill>
              <w14:schemeClr w14:val="tx1"/>
            </w14:solidFill>
          </w14:textFill>
        </w:rPr>
      </w:pPr>
      <w:bookmarkStart w:id="30" w:name="_Toc197530115"/>
      <w:r>
        <w:rPr>
          <w:rFonts w:hint="eastAsia" w:ascii="宋体" w:hAnsi="宋体" w:eastAsia="宋体"/>
          <w:color w:val="000000" w:themeColor="text1"/>
          <w14:textFill>
            <w14:solidFill>
              <w14:schemeClr w14:val="tx1"/>
            </w14:solidFill>
          </w14:textFill>
        </w:rPr>
        <w:t>第五</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工程量清单、招标控制价及图纸</w:t>
      </w:r>
      <w:bookmarkEnd w:id="30"/>
    </w:p>
    <w:p w14:paraId="761D6450">
      <w:pPr>
        <w:spacing w:line="360" w:lineRule="auto"/>
        <w:ind w:firstLine="420" w:firstLineChars="200"/>
        <w:rPr>
          <w:rFonts w:hint="eastAsia" w:ascii="宋体" w:hAnsi="宋体" w:eastAsia="宋体"/>
          <w:color w:val="000000" w:themeColor="text1"/>
          <w:szCs w:val="21"/>
          <w14:textFill>
            <w14:solidFill>
              <w14:schemeClr w14:val="tx1"/>
            </w14:solidFill>
          </w14:textFill>
        </w:rPr>
      </w:pPr>
      <w:bookmarkStart w:id="31" w:name="OLE_LINK65"/>
      <w:bookmarkStart w:id="32" w:name="OLE_LINK59"/>
      <w:r>
        <w:rPr>
          <w:rFonts w:hint="eastAsia" w:ascii="宋体" w:hAnsi="宋体" w:eastAsia="宋体"/>
          <w:color w:val="000000" w:themeColor="text1"/>
          <w:szCs w:val="21"/>
          <w14:textFill>
            <w14:solidFill>
              <w14:schemeClr w14:val="tx1"/>
            </w14:solidFill>
          </w14:textFill>
        </w:rPr>
        <w:t>1.工程量清单编制说明</w:t>
      </w:r>
    </w:p>
    <w:p w14:paraId="609E374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本工程量清单依据《建设工程工程量清单计价规范（GB50500-2013）广西实施细则》（以下简称“《计价规范》”）、《工程量清单计算规范（GB50854～50862-2013）》及广西实施细则（修订本）（以下简称“《计算规范》”）、《关于建筑业实施营业税改征增值税后广西壮族自治区建设工程计价依据调整的通知》（桂建标〔2016〕17号）、磋商文件、施工图等编制。计算规范中没有的清单项目，应在本章第1.4款约定。</w:t>
      </w:r>
    </w:p>
    <w:p w14:paraId="30BB07C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1.2工程量清单应与供应商须知、合同协议条款、合同的通用条款、合同专用条款、技术规范及图纸等文件一起结合使用。</w:t>
      </w:r>
    </w:p>
    <w:p w14:paraId="1226B34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1.3工程量清单是磋商文件的组成部分，是工程量清单计价的基础，作为编制最高限价、竞争性磋商报价、计算或调整工程量、索赔等的依据之一。</w:t>
      </w:r>
    </w:p>
    <w:p w14:paraId="71B8EEB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1.4补充清单项目的特征、计量单位、工程量计算规则及工作内容说明如下：无。</w:t>
      </w:r>
    </w:p>
    <w:p w14:paraId="5EAB55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1.5《允许调整主要材料和工程设备一览表》（表-22，表格编号为计价规范相应表格编号，下同）作为项目实施过程中材料和设备价格风险调整依据。</w:t>
      </w:r>
    </w:p>
    <w:p w14:paraId="6DF7FF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1.6本工程暂列金额：共元（人民币）作为合同签订时尚未确定或者不可预见但施工中可能发生的费用。</w:t>
      </w:r>
    </w:p>
    <w:p w14:paraId="5E0DC19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1.7本工程发包人提供的材料和设备详见《发包人提供的主要材料和工程设备一览表》（表-21）。</w:t>
      </w:r>
    </w:p>
    <w:p w14:paraId="50C9DB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1.8本工程部分材料和设备在招标时作为暂估价计列，结算按实调整，具体内容详见《材料（工程设备）暂估单价及调整表》（表12-2）。</w:t>
      </w:r>
    </w:p>
    <w:p w14:paraId="6AF22AA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1.9招标时暂估专业工程的价款属于暂估价，结算按实调整，具体内容详见《专业工程暂估价及结算价表》（表12-3）。</w:t>
      </w:r>
    </w:p>
    <w:p w14:paraId="675AF94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1.10本工程量清单编码处标注“*”号的清单项目作为主要清单项目，需要供应商提供《主要清单项目工料机分析表》（表-10）。</w:t>
      </w:r>
    </w:p>
    <w:p w14:paraId="281AAE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1.11其它需要说明的问题：无。</w:t>
      </w:r>
    </w:p>
    <w:p w14:paraId="2295FEF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工程量清单与磋商文件同时发布。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14:paraId="6F6292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1.1招标工程量清单（封-1）</w:t>
      </w:r>
    </w:p>
    <w:p w14:paraId="339B641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1.2招标工程量清单（封扉-1）</w:t>
      </w:r>
    </w:p>
    <w:p w14:paraId="6B5B78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1.3总说明（表-01）</w:t>
      </w:r>
    </w:p>
    <w:p w14:paraId="2F2434A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1.4建设项目投标报价汇总表（表-02）</w:t>
      </w:r>
    </w:p>
    <w:p w14:paraId="1B0430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1.5单项工程投标报价汇总表（表-03）</w:t>
      </w:r>
    </w:p>
    <w:p w14:paraId="0AC380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1.6单位工程投标报价汇总表（表-04）</w:t>
      </w:r>
    </w:p>
    <w:p w14:paraId="092378F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1.7分部分项工程和单价措施项目清单与计价表（表-08）</w:t>
      </w:r>
    </w:p>
    <w:p w14:paraId="30E5917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1.8总价措施项目清单与计价表（表-11）</w:t>
      </w:r>
    </w:p>
    <w:p w14:paraId="720AA9B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1.9其他项目清单与计价汇总表（表-12）</w:t>
      </w:r>
    </w:p>
    <w:p w14:paraId="1E1CEA3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1.10暂列金额明细表（表12-1）</w:t>
      </w:r>
    </w:p>
    <w:p w14:paraId="5652A7E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1.11材料（工程设备）暂估单价及调整表（表12-2）</w:t>
      </w:r>
    </w:p>
    <w:p w14:paraId="3BFF69C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1.12专业工程暂估价及结算价表（表12-3）</w:t>
      </w:r>
    </w:p>
    <w:p w14:paraId="50891D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1.13计日工表（表12-4）</w:t>
      </w:r>
    </w:p>
    <w:p w14:paraId="373BCD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1.14总承包服务费计价表（表12-5）</w:t>
      </w:r>
    </w:p>
    <w:p w14:paraId="0C39F4C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1.15税前项目清单与计价表（表-14）</w:t>
      </w:r>
    </w:p>
    <w:p w14:paraId="266F9B0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1.16规费、增值税计价表（表-15）</w:t>
      </w:r>
    </w:p>
    <w:p w14:paraId="229B52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1.17发包人提供主要材料和工程设备一览表（表-21）</w:t>
      </w:r>
    </w:p>
    <w:p w14:paraId="3BBCCFD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1.18允许调整主要材料和工程设备一览表（适用于造价信息差额调整法）（表-22）</w:t>
      </w:r>
    </w:p>
    <w:p w14:paraId="557E222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1.19允许调整主要材料和工程设备一览表（适用于价格指数差额调整法）（表-23）</w:t>
      </w:r>
    </w:p>
    <w:p w14:paraId="62F2059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1.20本工程材料和工程设备一览表（表-24）</w:t>
      </w:r>
    </w:p>
    <w:p w14:paraId="79CD6B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如本工程在合同中约定采用造价信息价差调整法，1.18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58A6463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以下表格视工程实际需要选用，如该工程不发生如下表格相关项目和费用，所编制工程量清单则不需列入相应表格：</w:t>
      </w:r>
    </w:p>
    <w:p w14:paraId="7DE19B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①建设项目投标报价汇总表（表-02）</w:t>
      </w:r>
    </w:p>
    <w:p w14:paraId="53063C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②暂列金额明细表（表12-1）</w:t>
      </w:r>
    </w:p>
    <w:p w14:paraId="314A1C5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③材料（工程设备）暂估单价及调整表（表12-2）</w:t>
      </w:r>
    </w:p>
    <w:p w14:paraId="032ED6A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④专业工程暂估价表（表12-3）</w:t>
      </w:r>
    </w:p>
    <w:p w14:paraId="36EEA23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⑤计日工表（表12-4）</w:t>
      </w:r>
    </w:p>
    <w:p w14:paraId="7BD1B2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⑥总承包服务费计价表（表12-5）</w:t>
      </w:r>
    </w:p>
    <w:p w14:paraId="36BFBAF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⑦税前项目清单与计价表（表-14）</w:t>
      </w:r>
    </w:p>
    <w:p w14:paraId="74753B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⑧允许调整主要材料和工程设备一览表（适用于价格指数差额调整法）（表-23）</w:t>
      </w:r>
    </w:p>
    <w:p w14:paraId="5073A5F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2.最高限价编制说明</w:t>
      </w:r>
    </w:p>
    <w:p w14:paraId="7FB2074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2.1最高限价编制依据：</w:t>
      </w:r>
    </w:p>
    <w:p w14:paraId="6BCD60B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（1）《计价规范》及《计算规范》、《关于建筑业实施营业税改征增值税后广西壮族自治区建设工程计价依据调整的通知》（桂建标〔2016〕17号）等；</w:t>
      </w:r>
    </w:p>
    <w:p w14:paraId="4104427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（2）自治区住房城乡建设行政主管部门颁发的计价定额及有关规定：</w:t>
      </w:r>
    </w:p>
    <w:p w14:paraId="5B77B8E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1）《建设工程工程量清单计价规范》（GB50500-2013）；</w:t>
      </w:r>
    </w:p>
    <w:p w14:paraId="1AFD94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2）《&lt;建设工程工程量清单计价规范》（GB50500-2013）&gt;广西壮族自治区实施细则》；</w:t>
      </w:r>
    </w:p>
    <w:p w14:paraId="0D2441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3）《建设工程工程量计算规范》（GB50854～50862-2013）；</w:t>
      </w:r>
    </w:p>
    <w:p w14:paraId="42EB389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4）《建设工程工程量计算规范（GB50854～50862-2013）广西壮族自治区实施细则（修订本）》；</w:t>
      </w:r>
    </w:p>
    <w:p w14:paraId="54E6C31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5）2024年《广西壮族自治区建筑装饰装修工程消耗量定额》；</w:t>
      </w:r>
    </w:p>
    <w:p w14:paraId="33D7E33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6）2024年《广西壮族自治区建筑拆除工程消耗量定额》；</w:t>
      </w:r>
    </w:p>
    <w:p w14:paraId="7C355B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7）2023年《广西壮族自治区安装工程消耗量定额》；</w:t>
      </w:r>
    </w:p>
    <w:p w14:paraId="4006CB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8）2013年《广西壮族自治区安装拆除工程消耗量定额》及其配套费用定额。</w:t>
      </w:r>
    </w:p>
    <w:p w14:paraId="25FF3E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9</w:t>
      </w:r>
      <w:r>
        <w:rPr>
          <w:rFonts w:hint="eastAsia" w:ascii="宋体" w:hAnsi="宋体" w:eastAsia="宋体"/>
          <w:color w:val="000000" w:themeColor="text1"/>
          <w:szCs w:val="21"/>
          <w14:textFill>
            <w14:solidFill>
              <w14:schemeClr w14:val="tx1"/>
            </w14:solidFill>
          </w14:textFill>
        </w:rPr>
        <w:t>）2016年《广西壮族自治区建设工程费用定额》；</w:t>
      </w:r>
    </w:p>
    <w:p w14:paraId="4C1CF34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10</w:t>
      </w:r>
      <w:r>
        <w:rPr>
          <w:rFonts w:hint="eastAsia" w:ascii="宋体" w:hAnsi="宋体" w:eastAsia="宋体"/>
          <w:color w:val="000000" w:themeColor="text1"/>
          <w:szCs w:val="21"/>
          <w14:textFill>
            <w14:solidFill>
              <w14:schemeClr w14:val="tx1"/>
            </w14:solidFill>
          </w14:textFill>
        </w:rPr>
        <w:t>）2018年《广西壮族自治区工程建设其他费用定额》；</w:t>
      </w:r>
    </w:p>
    <w:p w14:paraId="0DAD5F4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《自治区住房城乡建设厅关于建筑业实施营业税改征增值税后广西壮族自治区建设工程计价依据调整的通知》（桂建标[2016]17号文）；</w:t>
      </w:r>
    </w:p>
    <w:p w14:paraId="4F2C1B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）《自治区住房城乡建设厅关于调整建设工程计价增值税税率的通知》（桂建标[2019]12号文）；</w:t>
      </w:r>
    </w:p>
    <w:p w14:paraId="6A27E40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）《自治区住房城乡建设厅关于调整建设工程定额人工费及有关费率的通知》（桂建标[2023]7号）；</w:t>
      </w:r>
    </w:p>
    <w:p w14:paraId="3E97ED7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14:textFill>
            <w14:solidFill>
              <w14:schemeClr w14:val="tx1"/>
            </w14:solidFill>
          </w14:textFill>
        </w:rPr>
        <w:t>《自治区住房城乡建设厅关于印发广西壮族自治区房屋建筑和市政基础设施工程安装生产责任保险计价规定的通知》（桂建发〔2023〕6号）；</w:t>
      </w:r>
    </w:p>
    <w:p w14:paraId="1762C0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）现行相关的标准、规范、技术资料；</w:t>
      </w:r>
    </w:p>
    <w:p w14:paraId="427CC2B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宋体" w:hAnsi="宋体" w:eastAsia="宋体"/>
          <w:color w:val="000000" w:themeColor="text1"/>
          <w:szCs w:val="21"/>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）本工程施工图纸。</w:t>
      </w:r>
    </w:p>
    <w:p w14:paraId="47465A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（3）建设工程设计文件及相关资料：详见施工图纸。</w:t>
      </w:r>
    </w:p>
    <w:p w14:paraId="710D4B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（4）本工程磋商文件及工程量清单；</w:t>
      </w:r>
    </w:p>
    <w:p w14:paraId="26065FB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（5）与建设项目相关的标准、规范、技术资料；</w:t>
      </w:r>
    </w:p>
    <w:p w14:paraId="5D9399E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（6）施工现场情况、工程特点及常规施工方案；</w:t>
      </w:r>
    </w:p>
    <w:p w14:paraId="0284B8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（7）材料价格信息：材料价格按《南宁建设工程造价信息》202</w:t>
      </w:r>
      <w:r>
        <w:rPr>
          <w:rFonts w:ascii="宋体" w:hAnsi="宋体" w:eastAsia="宋体"/>
          <w:color w:val="000000" w:themeColor="text1"/>
          <w:szCs w:val="21"/>
          <w14:textFill>
            <w14:solidFill>
              <w14:schemeClr w14:val="tx1"/>
            </w14:solidFill>
          </w14:textFill>
        </w:rPr>
        <w:t>5</w:t>
      </w:r>
      <w:r>
        <w:rPr>
          <w:rFonts w:hint="eastAsia" w:ascii="宋体" w:hAnsi="宋体" w:eastAsia="宋体"/>
          <w:color w:val="000000" w:themeColor="text1"/>
          <w:szCs w:val="21"/>
          <w14:textFill>
            <w14:solidFill>
              <w14:schemeClr w14:val="tx1"/>
            </w14:solidFill>
          </w14:textFill>
        </w:rPr>
        <w:t>第</w:t>
      </w: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期（下半月刊）计取，南宁市没有发布价格信息的材料参考其它市信息价或市场询价。</w:t>
      </w:r>
    </w:p>
    <w:p w14:paraId="38A3B7D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2.2分部分项及单价措施项目综合单价应包括磋商文件中采购人要求供应商所承担的风险内容及其范围（幅度）产生的风险费用。</w:t>
      </w:r>
    </w:p>
    <w:p w14:paraId="7BD16EB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2.3总价措施项目应根据拟定的磋商文件和常规施工方案按《计价规范》和《计算规范》规定编制。</w:t>
      </w:r>
    </w:p>
    <w:p w14:paraId="2C90E2E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2.4其他项目费应按下列规定报价：</w:t>
      </w:r>
    </w:p>
    <w:p w14:paraId="4D5EA1E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（1）暂列金额应按工程量清单中列出的金额填写；</w:t>
      </w:r>
    </w:p>
    <w:p w14:paraId="4275BB7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（2）材料、工程设备暂估价应按工程量清单中列出的单价计入综合单价；</w:t>
      </w:r>
    </w:p>
    <w:p w14:paraId="39A48B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（3）专业工程暂估价应按工程量清单中列出的金额填写，安全生产责任保险费暂估价应按工程量清单中列出的金额填写；</w:t>
      </w:r>
    </w:p>
    <w:p w14:paraId="787884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（4）计日工应按工程量清单中列出的项目和数量，根据工程特点和有关计价依据确定的综合单价计算；</w:t>
      </w:r>
    </w:p>
    <w:p w14:paraId="4896F5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2.5规费和增值税应按规定确定，作为不可竞争费用。</w:t>
      </w:r>
    </w:p>
    <w:p w14:paraId="6243C2E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2.6其它需要说明的问题：无。</w:t>
      </w:r>
    </w:p>
    <w:p w14:paraId="5C99B159">
      <w:pPr>
        <w:spacing w:line="360" w:lineRule="auto"/>
        <w:ind w:firstLine="420"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3.最高限价和图纸（另册）</w:t>
      </w:r>
      <w:bookmarkEnd w:id="31"/>
      <w:bookmarkEnd w:id="32"/>
    </w:p>
    <w:p w14:paraId="42459A4F">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374429F">
      <w:pPr>
        <w:pStyle w:val="2"/>
        <w:jc w:val="center"/>
        <w:rPr>
          <w:rFonts w:hint="eastAsia" w:ascii="宋体" w:hAnsi="宋体" w:eastAsia="宋体"/>
          <w:color w:val="000000" w:themeColor="text1"/>
          <w14:textFill>
            <w14:solidFill>
              <w14:schemeClr w14:val="tx1"/>
            </w14:solidFill>
          </w14:textFill>
        </w:rPr>
      </w:pPr>
      <w:bookmarkStart w:id="33" w:name="_Toc197530116"/>
      <w:r>
        <w:rPr>
          <w:rFonts w:hint="eastAsia" w:ascii="宋体" w:hAnsi="宋体" w:eastAsia="宋体"/>
          <w:color w:val="000000" w:themeColor="text1"/>
          <w14:textFill>
            <w14:solidFill>
              <w14:schemeClr w14:val="tx1"/>
            </w14:solidFill>
          </w14:textFill>
        </w:rPr>
        <w:t>第六</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响应文件格式</w:t>
      </w:r>
      <w:bookmarkEnd w:id="33"/>
    </w:p>
    <w:p w14:paraId="6E2C9ADC">
      <w:pPr>
        <w:pStyle w:val="3"/>
        <w:jc w:val="center"/>
        <w:rPr>
          <w:color w:val="000000" w:themeColor="text1"/>
          <w14:textFill>
            <w14:solidFill>
              <w14:schemeClr w14:val="tx1"/>
            </w14:solidFill>
          </w14:textFill>
        </w:rPr>
      </w:pPr>
      <w:bookmarkStart w:id="34" w:name="_Toc197530117"/>
      <w:r>
        <w:rPr>
          <w:rFonts w:hint="eastAsia"/>
          <w:color w:val="000000" w:themeColor="text1"/>
          <w14:textFill>
            <w14:solidFill>
              <w14:schemeClr w14:val="tx1"/>
            </w14:solidFill>
          </w14:textFill>
        </w:rPr>
        <w:t>一、资格证明文件格式</w:t>
      </w:r>
      <w:bookmarkEnd w:id="34"/>
    </w:p>
    <w:p w14:paraId="403DE69A">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1C4856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B3D8F24">
      <w:pPr>
        <w:spacing w:line="360" w:lineRule="auto"/>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资格证明文件（封面）</w:t>
      </w:r>
    </w:p>
    <w:p w14:paraId="53A914B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88BC87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596EC0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9E99E1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26382A6">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E97D20D">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01621BF6">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BD75AAD">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7FBE5C1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4DEC683">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3172790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F9957BC">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08C79381">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p>
    <w:p w14:paraId="6B7264E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E96A04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38EB47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4ADB3FC">
      <w:pPr>
        <w:spacing w:line="360" w:lineRule="auto"/>
        <w:jc w:val="center"/>
        <w:rPr>
          <w:rFonts w:hint="eastAsia" w:ascii="宋体" w:hAnsi="宋体" w:eastAsia="宋体" w:cs="Times New Roman"/>
          <w:color w:val="000000" w:themeColor="text1"/>
          <w:sz w:val="32"/>
          <w:szCs w:val="32"/>
          <w14:textFill>
            <w14:solidFill>
              <w14:schemeClr w14:val="tx1"/>
            </w14:solidFill>
          </w14:textFill>
        </w:rPr>
      </w:pP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日</w:t>
      </w:r>
    </w:p>
    <w:p w14:paraId="3CC1AAD8">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57F8E8C1">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资格证明文件目录</w:t>
      </w:r>
    </w:p>
    <w:p w14:paraId="030619A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根据磋商文件规定及供应商提供的材料自行编写目录（部分格式后附）。</w:t>
      </w:r>
    </w:p>
    <w:p w14:paraId="301BFA00">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DD72C67">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（一）供应商为法人或者其他组织的，提供营业执照等证明文件复印件（如营业执照或者事业单位法人证书或者执业许可证等）</w:t>
      </w:r>
    </w:p>
    <w:p w14:paraId="12CF180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DD894C3">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8CFD1BB">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（二）符合参与政府采购活动的资格条件依法缴纳税收、社会保障资金等方面的材料</w:t>
      </w:r>
    </w:p>
    <w:p w14:paraId="07ADEB6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62D44B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1B1AF9F">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（三）财务状况报告方面的材料</w:t>
      </w:r>
    </w:p>
    <w:p w14:paraId="18AB0E67">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3.1财务状况报告</w:t>
      </w:r>
    </w:p>
    <w:p w14:paraId="017D3699">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p>
    <w:p w14:paraId="7BF4B3E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3.2财务状况承诺书</w:t>
      </w:r>
    </w:p>
    <w:p w14:paraId="24DAC7EC">
      <w:pPr>
        <w:spacing w:line="360" w:lineRule="auto"/>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我公司郑重承诺：承诺合同履行过程中，由于账户问题导致工程款无法按时支付的，由我公司负责。</w:t>
      </w:r>
    </w:p>
    <w:p w14:paraId="5413EFB8">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法定代表人（签字或者盖章或者电子签名）：</w:t>
      </w:r>
    </w:p>
    <w:p w14:paraId="1AFA161A">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6202E58">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499127D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5543C4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B98EC0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7E2B9DE">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0E5155F">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（四）供应商直接控股股东信息表</w:t>
      </w:r>
    </w:p>
    <w:p w14:paraId="4F71C27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74AB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A3D363A">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361" w:type="pct"/>
          </w:tcPr>
          <w:p w14:paraId="79562C5A">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直接控股股东名称</w:t>
            </w:r>
          </w:p>
        </w:tc>
        <w:tc>
          <w:tcPr>
            <w:tcW w:w="736" w:type="pct"/>
          </w:tcPr>
          <w:p w14:paraId="79F07E5D">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出资比例</w:t>
            </w:r>
          </w:p>
        </w:tc>
        <w:tc>
          <w:tcPr>
            <w:tcW w:w="1989" w:type="pct"/>
          </w:tcPr>
          <w:p w14:paraId="1A2CB7CA">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身份证号码或者统一社会信用代码</w:t>
            </w:r>
          </w:p>
        </w:tc>
        <w:tc>
          <w:tcPr>
            <w:tcW w:w="581" w:type="pct"/>
          </w:tcPr>
          <w:p w14:paraId="4093798E">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201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02F604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361" w:type="pct"/>
          </w:tcPr>
          <w:p w14:paraId="148E2E63">
            <w:pPr>
              <w:spacing w:line="360" w:lineRule="auto"/>
              <w:jc w:val="center"/>
              <w:rPr>
                <w:rFonts w:hint="eastAsia" w:ascii="宋体" w:hAnsi="宋体"/>
                <w:color w:val="000000" w:themeColor="text1"/>
                <w:szCs w:val="21"/>
                <w14:textFill>
                  <w14:solidFill>
                    <w14:schemeClr w14:val="tx1"/>
                  </w14:solidFill>
                </w14:textFill>
              </w:rPr>
            </w:pPr>
          </w:p>
        </w:tc>
        <w:tc>
          <w:tcPr>
            <w:tcW w:w="736" w:type="pct"/>
          </w:tcPr>
          <w:p w14:paraId="2D963939">
            <w:pPr>
              <w:spacing w:line="360" w:lineRule="auto"/>
              <w:jc w:val="center"/>
              <w:rPr>
                <w:rFonts w:hint="eastAsia" w:ascii="宋体" w:hAnsi="宋体"/>
                <w:color w:val="000000" w:themeColor="text1"/>
                <w:szCs w:val="21"/>
                <w14:textFill>
                  <w14:solidFill>
                    <w14:schemeClr w14:val="tx1"/>
                  </w14:solidFill>
                </w14:textFill>
              </w:rPr>
            </w:pPr>
          </w:p>
        </w:tc>
        <w:tc>
          <w:tcPr>
            <w:tcW w:w="1989" w:type="pct"/>
          </w:tcPr>
          <w:p w14:paraId="771E0E74">
            <w:pPr>
              <w:spacing w:line="360" w:lineRule="auto"/>
              <w:jc w:val="center"/>
              <w:rPr>
                <w:rFonts w:hint="eastAsia" w:ascii="宋体" w:hAnsi="宋体"/>
                <w:color w:val="000000" w:themeColor="text1"/>
                <w:szCs w:val="21"/>
                <w14:textFill>
                  <w14:solidFill>
                    <w14:schemeClr w14:val="tx1"/>
                  </w14:solidFill>
                </w14:textFill>
              </w:rPr>
            </w:pPr>
          </w:p>
        </w:tc>
        <w:tc>
          <w:tcPr>
            <w:tcW w:w="581" w:type="pct"/>
          </w:tcPr>
          <w:p w14:paraId="571D74AC">
            <w:pPr>
              <w:spacing w:line="360" w:lineRule="auto"/>
              <w:jc w:val="center"/>
              <w:rPr>
                <w:rFonts w:hint="eastAsia" w:ascii="宋体" w:hAnsi="宋体"/>
                <w:color w:val="000000" w:themeColor="text1"/>
                <w:szCs w:val="21"/>
                <w14:textFill>
                  <w14:solidFill>
                    <w14:schemeClr w14:val="tx1"/>
                  </w14:solidFill>
                </w14:textFill>
              </w:rPr>
            </w:pPr>
          </w:p>
        </w:tc>
      </w:tr>
      <w:tr w14:paraId="73A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4047D1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361" w:type="pct"/>
          </w:tcPr>
          <w:p w14:paraId="1B3ECF2B">
            <w:pPr>
              <w:spacing w:line="360" w:lineRule="auto"/>
              <w:jc w:val="center"/>
              <w:rPr>
                <w:rFonts w:hint="eastAsia" w:ascii="宋体" w:hAnsi="宋体"/>
                <w:color w:val="000000" w:themeColor="text1"/>
                <w:szCs w:val="21"/>
                <w14:textFill>
                  <w14:solidFill>
                    <w14:schemeClr w14:val="tx1"/>
                  </w14:solidFill>
                </w14:textFill>
              </w:rPr>
            </w:pPr>
          </w:p>
        </w:tc>
        <w:tc>
          <w:tcPr>
            <w:tcW w:w="736" w:type="pct"/>
          </w:tcPr>
          <w:p w14:paraId="539E5DDE">
            <w:pPr>
              <w:spacing w:line="360" w:lineRule="auto"/>
              <w:jc w:val="center"/>
              <w:rPr>
                <w:rFonts w:hint="eastAsia" w:ascii="宋体" w:hAnsi="宋体"/>
                <w:color w:val="000000" w:themeColor="text1"/>
                <w:szCs w:val="21"/>
                <w14:textFill>
                  <w14:solidFill>
                    <w14:schemeClr w14:val="tx1"/>
                  </w14:solidFill>
                </w14:textFill>
              </w:rPr>
            </w:pPr>
          </w:p>
        </w:tc>
        <w:tc>
          <w:tcPr>
            <w:tcW w:w="1989" w:type="pct"/>
          </w:tcPr>
          <w:p w14:paraId="7D83DECB">
            <w:pPr>
              <w:spacing w:line="360" w:lineRule="auto"/>
              <w:jc w:val="center"/>
              <w:rPr>
                <w:rFonts w:hint="eastAsia" w:ascii="宋体" w:hAnsi="宋体"/>
                <w:color w:val="000000" w:themeColor="text1"/>
                <w:szCs w:val="21"/>
                <w14:textFill>
                  <w14:solidFill>
                    <w14:schemeClr w14:val="tx1"/>
                  </w14:solidFill>
                </w14:textFill>
              </w:rPr>
            </w:pPr>
          </w:p>
        </w:tc>
        <w:tc>
          <w:tcPr>
            <w:tcW w:w="581" w:type="pct"/>
          </w:tcPr>
          <w:p w14:paraId="47070715">
            <w:pPr>
              <w:spacing w:line="360" w:lineRule="auto"/>
              <w:jc w:val="center"/>
              <w:rPr>
                <w:rFonts w:hint="eastAsia" w:ascii="宋体" w:hAnsi="宋体"/>
                <w:color w:val="000000" w:themeColor="text1"/>
                <w:szCs w:val="21"/>
                <w14:textFill>
                  <w14:solidFill>
                    <w14:schemeClr w14:val="tx1"/>
                  </w14:solidFill>
                </w14:textFill>
              </w:rPr>
            </w:pPr>
          </w:p>
        </w:tc>
      </w:tr>
      <w:tr w14:paraId="02B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012D14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361" w:type="pct"/>
          </w:tcPr>
          <w:p w14:paraId="6CF2D3E0">
            <w:pPr>
              <w:spacing w:line="360" w:lineRule="auto"/>
              <w:jc w:val="center"/>
              <w:rPr>
                <w:rFonts w:hint="eastAsia" w:ascii="宋体" w:hAnsi="宋体"/>
                <w:color w:val="000000" w:themeColor="text1"/>
                <w:szCs w:val="21"/>
                <w14:textFill>
                  <w14:solidFill>
                    <w14:schemeClr w14:val="tx1"/>
                  </w14:solidFill>
                </w14:textFill>
              </w:rPr>
            </w:pPr>
          </w:p>
        </w:tc>
        <w:tc>
          <w:tcPr>
            <w:tcW w:w="736" w:type="pct"/>
          </w:tcPr>
          <w:p w14:paraId="3AB71EBB">
            <w:pPr>
              <w:spacing w:line="360" w:lineRule="auto"/>
              <w:jc w:val="center"/>
              <w:rPr>
                <w:rFonts w:hint="eastAsia" w:ascii="宋体" w:hAnsi="宋体"/>
                <w:color w:val="000000" w:themeColor="text1"/>
                <w:szCs w:val="21"/>
                <w14:textFill>
                  <w14:solidFill>
                    <w14:schemeClr w14:val="tx1"/>
                  </w14:solidFill>
                </w14:textFill>
              </w:rPr>
            </w:pPr>
          </w:p>
        </w:tc>
        <w:tc>
          <w:tcPr>
            <w:tcW w:w="1989" w:type="pct"/>
          </w:tcPr>
          <w:p w14:paraId="1E22B1D8">
            <w:pPr>
              <w:spacing w:line="360" w:lineRule="auto"/>
              <w:jc w:val="center"/>
              <w:rPr>
                <w:rFonts w:hint="eastAsia" w:ascii="宋体" w:hAnsi="宋体"/>
                <w:color w:val="000000" w:themeColor="text1"/>
                <w:szCs w:val="21"/>
                <w14:textFill>
                  <w14:solidFill>
                    <w14:schemeClr w14:val="tx1"/>
                  </w14:solidFill>
                </w14:textFill>
              </w:rPr>
            </w:pPr>
          </w:p>
        </w:tc>
        <w:tc>
          <w:tcPr>
            <w:tcW w:w="581" w:type="pct"/>
          </w:tcPr>
          <w:p w14:paraId="340D7101">
            <w:pPr>
              <w:spacing w:line="360" w:lineRule="auto"/>
              <w:jc w:val="center"/>
              <w:rPr>
                <w:rFonts w:hint="eastAsia" w:ascii="宋体" w:hAnsi="宋体"/>
                <w:color w:val="000000" w:themeColor="text1"/>
                <w:szCs w:val="21"/>
                <w14:textFill>
                  <w14:solidFill>
                    <w14:schemeClr w14:val="tx1"/>
                  </w14:solidFill>
                </w14:textFill>
              </w:rPr>
            </w:pPr>
          </w:p>
        </w:tc>
      </w:tr>
      <w:tr w14:paraId="1A53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444728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361" w:type="pct"/>
          </w:tcPr>
          <w:p w14:paraId="00EAA733">
            <w:pPr>
              <w:spacing w:line="360" w:lineRule="auto"/>
              <w:jc w:val="center"/>
              <w:rPr>
                <w:rFonts w:hint="eastAsia" w:ascii="宋体" w:hAnsi="宋体"/>
                <w:color w:val="000000" w:themeColor="text1"/>
                <w:szCs w:val="21"/>
                <w14:textFill>
                  <w14:solidFill>
                    <w14:schemeClr w14:val="tx1"/>
                  </w14:solidFill>
                </w14:textFill>
              </w:rPr>
            </w:pPr>
          </w:p>
        </w:tc>
        <w:tc>
          <w:tcPr>
            <w:tcW w:w="736" w:type="pct"/>
          </w:tcPr>
          <w:p w14:paraId="451D0733">
            <w:pPr>
              <w:spacing w:line="360" w:lineRule="auto"/>
              <w:jc w:val="center"/>
              <w:rPr>
                <w:rFonts w:hint="eastAsia" w:ascii="宋体" w:hAnsi="宋体"/>
                <w:color w:val="000000" w:themeColor="text1"/>
                <w:szCs w:val="21"/>
                <w14:textFill>
                  <w14:solidFill>
                    <w14:schemeClr w14:val="tx1"/>
                  </w14:solidFill>
                </w14:textFill>
              </w:rPr>
            </w:pPr>
          </w:p>
        </w:tc>
        <w:tc>
          <w:tcPr>
            <w:tcW w:w="1989" w:type="pct"/>
          </w:tcPr>
          <w:p w14:paraId="05AA07CC">
            <w:pPr>
              <w:spacing w:line="360" w:lineRule="auto"/>
              <w:jc w:val="center"/>
              <w:rPr>
                <w:rFonts w:hint="eastAsia" w:ascii="宋体" w:hAnsi="宋体"/>
                <w:color w:val="000000" w:themeColor="text1"/>
                <w:szCs w:val="21"/>
                <w14:textFill>
                  <w14:solidFill>
                    <w14:schemeClr w14:val="tx1"/>
                  </w14:solidFill>
                </w14:textFill>
              </w:rPr>
            </w:pPr>
          </w:p>
        </w:tc>
        <w:tc>
          <w:tcPr>
            <w:tcW w:w="581" w:type="pct"/>
          </w:tcPr>
          <w:p w14:paraId="66F9DB00">
            <w:pPr>
              <w:spacing w:line="360" w:lineRule="auto"/>
              <w:jc w:val="center"/>
              <w:rPr>
                <w:rFonts w:hint="eastAsia" w:ascii="宋体" w:hAnsi="宋体"/>
                <w:color w:val="000000" w:themeColor="text1"/>
                <w:szCs w:val="21"/>
                <w14:textFill>
                  <w14:solidFill>
                    <w14:schemeClr w14:val="tx1"/>
                  </w14:solidFill>
                </w14:textFill>
              </w:rPr>
            </w:pPr>
          </w:p>
        </w:tc>
      </w:tr>
    </w:tbl>
    <w:p w14:paraId="0D1D8F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42150AB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48E3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2.本表所指的控股关系仅限于直接控股关系，不包括间接的控股关系。公司实际控制人与公司之间的关系不属于本表所指的直接控股关系。</w:t>
      </w:r>
    </w:p>
    <w:p w14:paraId="534A8B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3.供应商不存在直接控股股东的，则填“无”。</w:t>
      </w:r>
    </w:p>
    <w:p w14:paraId="6DE49C5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64F7805">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1BC48BB">
      <w:pPr>
        <w:spacing w:line="360" w:lineRule="auto"/>
        <w:ind w:firstLine="420" w:firstLineChars="200"/>
        <w:jc w:val="righ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0F3F23F3">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142C20F">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79345C39">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（五）供应商直接管理关系信息表</w:t>
      </w:r>
    </w:p>
    <w:p w14:paraId="68C2DEB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98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6E6A417">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250" w:type="pct"/>
          </w:tcPr>
          <w:p w14:paraId="2931D422">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直接管理关系单位名称</w:t>
            </w:r>
          </w:p>
        </w:tc>
        <w:tc>
          <w:tcPr>
            <w:tcW w:w="1250" w:type="pct"/>
          </w:tcPr>
          <w:p w14:paraId="77A3E4A7">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统一社会信用代码</w:t>
            </w:r>
          </w:p>
        </w:tc>
        <w:tc>
          <w:tcPr>
            <w:tcW w:w="1250" w:type="pct"/>
          </w:tcPr>
          <w:p w14:paraId="6587E5BC">
            <w:pPr>
              <w:spacing w:line="360" w:lineRule="auto"/>
              <w:jc w:val="center"/>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备注</w:t>
            </w:r>
          </w:p>
        </w:tc>
      </w:tr>
      <w:tr w14:paraId="06C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59031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50" w:type="pct"/>
          </w:tcPr>
          <w:p w14:paraId="2CD9275C">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21C7B456">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055E1EC3">
            <w:pPr>
              <w:spacing w:line="360" w:lineRule="auto"/>
              <w:jc w:val="center"/>
              <w:rPr>
                <w:rFonts w:hint="eastAsia" w:ascii="宋体" w:hAnsi="宋体"/>
                <w:color w:val="000000" w:themeColor="text1"/>
                <w:szCs w:val="21"/>
                <w14:textFill>
                  <w14:solidFill>
                    <w14:schemeClr w14:val="tx1"/>
                  </w14:solidFill>
                </w14:textFill>
              </w:rPr>
            </w:pPr>
          </w:p>
        </w:tc>
      </w:tr>
      <w:tr w14:paraId="314B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84D34C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50" w:type="pct"/>
          </w:tcPr>
          <w:p w14:paraId="54ED92B9">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3922AF67">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02AFE75A">
            <w:pPr>
              <w:spacing w:line="360" w:lineRule="auto"/>
              <w:jc w:val="center"/>
              <w:rPr>
                <w:rFonts w:hint="eastAsia" w:ascii="宋体" w:hAnsi="宋体"/>
                <w:color w:val="000000" w:themeColor="text1"/>
                <w:szCs w:val="21"/>
                <w14:textFill>
                  <w14:solidFill>
                    <w14:schemeClr w14:val="tx1"/>
                  </w14:solidFill>
                </w14:textFill>
              </w:rPr>
            </w:pPr>
          </w:p>
        </w:tc>
      </w:tr>
      <w:tr w14:paraId="74C2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7786E8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50" w:type="pct"/>
          </w:tcPr>
          <w:p w14:paraId="52348DE7">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4534A97D">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105700B2">
            <w:pPr>
              <w:spacing w:line="360" w:lineRule="auto"/>
              <w:jc w:val="center"/>
              <w:rPr>
                <w:rFonts w:hint="eastAsia" w:ascii="宋体" w:hAnsi="宋体"/>
                <w:color w:val="000000" w:themeColor="text1"/>
                <w:szCs w:val="21"/>
                <w14:textFill>
                  <w14:solidFill>
                    <w14:schemeClr w14:val="tx1"/>
                  </w14:solidFill>
                </w14:textFill>
              </w:rPr>
            </w:pPr>
          </w:p>
        </w:tc>
      </w:tr>
      <w:tr w14:paraId="4F3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247DBB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250" w:type="pct"/>
          </w:tcPr>
          <w:p w14:paraId="79C5105C">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1811968E">
            <w:pPr>
              <w:spacing w:line="360" w:lineRule="auto"/>
              <w:jc w:val="center"/>
              <w:rPr>
                <w:rFonts w:hint="eastAsia" w:ascii="宋体" w:hAnsi="宋体"/>
                <w:color w:val="000000" w:themeColor="text1"/>
                <w:szCs w:val="21"/>
                <w14:textFill>
                  <w14:solidFill>
                    <w14:schemeClr w14:val="tx1"/>
                  </w14:solidFill>
                </w14:textFill>
              </w:rPr>
            </w:pPr>
          </w:p>
        </w:tc>
        <w:tc>
          <w:tcPr>
            <w:tcW w:w="1250" w:type="pct"/>
          </w:tcPr>
          <w:p w14:paraId="75C9863F">
            <w:pPr>
              <w:spacing w:line="360" w:lineRule="auto"/>
              <w:jc w:val="center"/>
              <w:rPr>
                <w:rFonts w:hint="eastAsia" w:ascii="宋体" w:hAnsi="宋体"/>
                <w:color w:val="000000" w:themeColor="text1"/>
                <w:szCs w:val="21"/>
                <w14:textFill>
                  <w14:solidFill>
                    <w14:schemeClr w14:val="tx1"/>
                  </w14:solidFill>
                </w14:textFill>
              </w:rPr>
            </w:pPr>
          </w:p>
        </w:tc>
      </w:tr>
    </w:tbl>
    <w:p w14:paraId="02BE375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565DFC5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1.管理关系：是指不具有出资持股关系的其他单位之间存在的管理与被管理关系，如一些上下级关系的事业单位和团体组织。</w:t>
      </w:r>
    </w:p>
    <w:p w14:paraId="6EA6797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2.本表所指的管理关系仅限于直接管理关系，不包括间接的管理关系。</w:t>
      </w:r>
    </w:p>
    <w:p w14:paraId="038F7FC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3.供应商不存在直接管理关系的，则填“无”。</w:t>
      </w:r>
    </w:p>
    <w:p w14:paraId="33251D1A">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1DA504E">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F477C5B">
      <w:pPr>
        <w:spacing w:line="360" w:lineRule="auto"/>
        <w:ind w:firstLine="420" w:firstLineChars="200"/>
        <w:jc w:val="right"/>
        <w:rPr>
          <w:rFonts w:hint="eastAsia"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年</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月</w:t>
      </w:r>
      <w:r>
        <w:rPr>
          <w:rFonts w:ascii="宋体" w:hAnsi="宋体" w:eastAsia="宋体" w:cs="Times New Roman"/>
          <w:color w:val="000000" w:themeColor="text1"/>
          <w:szCs w:val="21"/>
          <w14:textFill>
            <w14:solidFill>
              <w14:schemeClr w14:val="tx1"/>
            </w14:solidFill>
          </w14:textFill>
        </w:rPr>
        <w:t>___</w:t>
      </w:r>
      <w:r>
        <w:rPr>
          <w:rFonts w:hint="eastAsia" w:ascii="宋体" w:hAnsi="宋体" w:eastAsia="宋体"/>
          <w:color w:val="000000" w:themeColor="text1"/>
          <w:szCs w:val="21"/>
          <w14:textFill>
            <w14:solidFill>
              <w14:schemeClr w14:val="tx1"/>
            </w14:solidFill>
          </w14:textFill>
        </w:rPr>
        <w:t>日</w:t>
      </w:r>
    </w:p>
    <w:p w14:paraId="7FC9701D">
      <w:pPr>
        <w:spacing w:line="360" w:lineRule="auto"/>
        <w:ind w:firstLine="560" w:firstLineChars="200"/>
        <w:jc w:val="right"/>
        <w:rPr>
          <w:rFonts w:hint="eastAsia" w:ascii="宋体" w:hAnsi="宋体" w:eastAsia="宋体"/>
          <w:color w:val="000000" w:themeColor="text1"/>
          <w:sz w:val="28"/>
          <w:szCs w:val="28"/>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38FA32B9">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（六）竞争性磋商声明</w:t>
      </w:r>
    </w:p>
    <w:p w14:paraId="7178B5C6">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竞争性磋商声明</w:t>
      </w:r>
    </w:p>
    <w:p w14:paraId="3EE2739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078B7FB">
      <w:pPr>
        <w:spacing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（采购人名称）：</w:t>
      </w:r>
    </w:p>
    <w:p w14:paraId="0236C90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w:t>
      </w:r>
      <w:r>
        <w:rPr>
          <w:rFonts w:hint="eastAsia" w:ascii="宋体" w:hAnsi="宋体" w:eastAsia="宋体"/>
          <w:color w:val="000000" w:themeColor="text1"/>
          <w:szCs w:val="21"/>
          <w:u w:val="single"/>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系中华人民共和国合法供应商，经营地址</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0ACB489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我方愿意参加贵方组织的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项目的竞争性磋商，为便于贵方公正、择优地确定成交供应商及其竞标产品和服务，我方就本次竞争性磋商有关事项郑重声明如下：</w:t>
      </w:r>
    </w:p>
    <w:p w14:paraId="33ACBF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1.我方向贵方提交的所有响应文件、资料都是准确的和真实的。</w:t>
      </w:r>
    </w:p>
    <w:p w14:paraId="05375D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163D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3.在此，我方宣布同意如下：</w:t>
      </w:r>
    </w:p>
    <w:p w14:paraId="483201E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（1）将按磋商文件的约定履行合同责任和义务；</w:t>
      </w:r>
    </w:p>
    <w:p w14:paraId="418067D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（2）已详细审查全部磋商文件，包括澄清或者更正公告（如有）；</w:t>
      </w:r>
    </w:p>
    <w:p w14:paraId="761C8A4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（3）同意提供按照贵方可能要求的与磋商有关的一切数据或者资料；</w:t>
      </w:r>
    </w:p>
    <w:p w14:paraId="3FF1CA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（4）响应磋商文件规定的竞争性磋商有效期。</w:t>
      </w:r>
    </w:p>
    <w:p w14:paraId="39F4F1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4.我方承诺符合《中华人民共和国政府采购法》第二十二条规定：</w:t>
      </w:r>
    </w:p>
    <w:p w14:paraId="04DE80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（1）具有独立承担民事责任的能力；</w:t>
      </w:r>
    </w:p>
    <w:p w14:paraId="66F16D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（2）具有良好的商业信誉和健全的财务会计制度；</w:t>
      </w:r>
    </w:p>
    <w:p w14:paraId="5713DE6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（3）具有履行合同所必需的设备和专业技术能力；</w:t>
      </w:r>
    </w:p>
    <w:p w14:paraId="304777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（4）有依法缴纳税收和社会保障资金的良好记录；</w:t>
      </w:r>
    </w:p>
    <w:p w14:paraId="40BB579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（5）参加政府采购活动前三年内，在经营活动中没有重大违法记录；</w:t>
      </w:r>
    </w:p>
    <w:p w14:paraId="6E1B50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（6）法律、行政法规规定的其他条件。</w:t>
      </w:r>
    </w:p>
    <w:p w14:paraId="28F133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850233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562C2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□我方本次响应文件内容中未涉及商业秘密；</w:t>
      </w:r>
    </w:p>
    <w:p w14:paraId="78D80E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□我方本次响应文件涉及商业秘密的内容有：</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13B366D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7.与本磋商有关的一切正式往来信函请寄：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邮政编号：</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647DB06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电话/传真：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电子函件：</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44E55F3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账号</w:t>
      </w:r>
      <w:r>
        <w:rPr>
          <w:rFonts w:hint="eastAsia" w:ascii="宋体" w:hAnsi="宋体" w:eastAsia="宋体"/>
          <w:color w:val="000000" w:themeColor="text1"/>
          <w:szCs w:val="21"/>
          <w14:textFill>
            <w14:solidFill>
              <w14:schemeClr w14:val="tx1"/>
            </w14:solidFill>
          </w14:textFill>
        </w:rPr>
        <w:t>：</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2E83C9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8.我方若竞争性磋商成功，除非发生不可抗力，承诺与采购人及时签订《合同书》。如果放弃，自愿按照本文件之《供应商须知正文》第29.3条的要求承担法律责任和失信惩戒。</w:t>
      </w:r>
    </w:p>
    <w:p w14:paraId="10C5F24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9.以上事项如有虚假或者隐瞒，我方愿意承担一切后果，并不再寻求任何旨在减轻或者免除法律责任的辩解。</w:t>
      </w:r>
    </w:p>
    <w:p w14:paraId="14EBC0B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特此承诺。</w:t>
      </w:r>
    </w:p>
    <w:p w14:paraId="334C23A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注：如为联合体参加竞争性磋商，盖章处须加盖联合体牵头人公章并由联合体牵头人法定代表人分别签字或者盖章或者电子签名，否则其响应文件按无效响应处理。</w:t>
      </w:r>
    </w:p>
    <w:p w14:paraId="0B00F0A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E1DCE00">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法定代表人（签字或者盖章或者电子签名）：</w:t>
      </w:r>
    </w:p>
    <w:p w14:paraId="1874B5D6">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070926E">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49E9A5F8">
      <w:pPr>
        <w:spacing w:line="360" w:lineRule="auto"/>
        <w:ind w:firstLine="643" w:firstLineChars="200"/>
        <w:rPr>
          <w:rFonts w:hint="eastAsia" w:ascii="宋体" w:hAnsi="宋体" w:eastAsia="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3E2B306">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（七）竞争性磋商公告对应的特定资格要求设置供应商提供的资格证明材料</w:t>
      </w:r>
    </w:p>
    <w:p w14:paraId="06DB1804">
      <w:pPr>
        <w:spacing w:line="360" w:lineRule="auto"/>
        <w:ind w:firstLine="643" w:firstLineChars="200"/>
        <w:rPr>
          <w:rFonts w:hint="eastAsia" w:ascii="宋体" w:hAnsi="宋体" w:eastAsia="宋体"/>
          <w:b/>
          <w:color w:val="000000" w:themeColor="text1"/>
          <w:sz w:val="32"/>
          <w:szCs w:val="32"/>
          <w14:textFill>
            <w14:solidFill>
              <w14:schemeClr w14:val="tx1"/>
            </w14:solidFill>
          </w14:textFill>
        </w:rPr>
      </w:pPr>
    </w:p>
    <w:p w14:paraId="7B3448D5">
      <w:pPr>
        <w:spacing w:line="360" w:lineRule="auto"/>
        <w:ind w:firstLine="643" w:firstLineChars="200"/>
        <w:rPr>
          <w:rFonts w:hint="eastAsia" w:ascii="宋体" w:hAnsi="宋体" w:eastAsia="宋体"/>
          <w:b/>
          <w:color w:val="000000" w:themeColor="text1"/>
          <w:sz w:val="32"/>
          <w:szCs w:val="32"/>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23ED95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（八）联合体参加竞争性磋商协议书（如有）</w:t>
      </w:r>
    </w:p>
    <w:p w14:paraId="7023C38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联合体参加竞争性磋商协议书（格式）</w:t>
      </w:r>
    </w:p>
    <w:p w14:paraId="2710060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CC31B9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（所有成员单位名称）自愿组成联合体，共同参加</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组织的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（项目编号：</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）竞争性磋商采购。现就联合体竞争性磋商事宜订立如下协议：</w:t>
      </w:r>
    </w:p>
    <w:p w14:paraId="540772A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（某成员单位名称）为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（联合体名称）牵头人。</w:t>
      </w:r>
    </w:p>
    <w:p w14:paraId="3CC5A2D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050410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3.联合体牵头人在本项目中签署和盖章的一切文件和处理的一切事宜，联合体各成员均予以承认。联合体各成员将严格按照磋商文件、响应文件和合同的要求全面履行义务，并向采购人承担连带责任。</w:t>
      </w:r>
    </w:p>
    <w:p w14:paraId="07F34FA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4.联合体各成员单位内部的职责分工如下：</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1C431A5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5.本联合体中，</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（某成员单位名称）为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（请填写：中型、小型、微型）企业，其协议合同金额占联合体协议合同总金额的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%。【如联合体成员中有小型、微型企业的，请填写此条，否则无需填写；如联合体成员中有多个小型、微型企业的，请逐一列出。】</w:t>
      </w:r>
    </w:p>
    <w:p w14:paraId="5556A50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6.本协议书自所有成员单位法定代表人或者其委托代理人签字或者盖单位章之日起生效，合同履行完毕后自动失效。</w:t>
      </w:r>
    </w:p>
    <w:p w14:paraId="78057EB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7.本协议书一式</w:t>
      </w:r>
      <w:bookmarkStart w:id="35" w:name="OLE_LINK15"/>
      <w:bookmarkStart w:id="36" w:name="OLE_LINK16"/>
      <w:r>
        <w:rPr>
          <w:rFonts w:ascii="Times New Roman" w:hAnsi="Times New Roman" w:eastAsia="宋体" w:cs="Times New Roman"/>
          <w:color w:val="000000" w:themeColor="text1"/>
          <w:szCs w:val="21"/>
          <w:u w:val="single"/>
          <w14:textFill>
            <w14:solidFill>
              <w14:schemeClr w14:val="tx1"/>
            </w14:solidFill>
          </w14:textFill>
        </w:rPr>
        <w:t xml:space="preserve">      </w:t>
      </w:r>
      <w:bookmarkEnd w:id="35"/>
      <w:bookmarkEnd w:id="36"/>
      <w:r>
        <w:rPr>
          <w:rFonts w:hint="eastAsia" w:ascii="宋体" w:hAnsi="宋体" w:eastAsia="宋体"/>
          <w:color w:val="000000" w:themeColor="text1"/>
          <w:szCs w:val="21"/>
          <w14:textFill>
            <w14:solidFill>
              <w14:schemeClr w14:val="tx1"/>
            </w14:solidFill>
          </w14:textFill>
        </w:rPr>
        <w:t>份，联合体成员和采购人各执壹份。</w:t>
      </w:r>
    </w:p>
    <w:p w14:paraId="05DC154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注：本协议书由法定代表人签字的，应附法定代表人身份证明；本协议书由委托代理人签字的，应附法定代表人授权委托书。</w:t>
      </w:r>
    </w:p>
    <w:p w14:paraId="6728AE3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牵头人名称：</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（盖单位公章或者电子签章）</w:t>
      </w:r>
    </w:p>
    <w:p w14:paraId="1EB1408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（签字或者电子签名）</w:t>
      </w:r>
    </w:p>
    <w:p w14:paraId="1104C0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成员一名称：</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（盖单位公章或者电子签章）</w:t>
      </w:r>
    </w:p>
    <w:p w14:paraId="7E4974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（签字或者电子签名）</w:t>
      </w:r>
    </w:p>
    <w:p w14:paraId="630B917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成员二名称：</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（盖单位公章或者电子签章）</w:t>
      </w:r>
    </w:p>
    <w:p w14:paraId="4DD841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（签字或者电子签名）</w:t>
      </w:r>
    </w:p>
    <w:p w14:paraId="7C519E3F">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230DFEE">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500A0B98">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E9A17E7">
      <w:pPr>
        <w:pStyle w:val="3"/>
        <w:jc w:val="center"/>
        <w:rPr>
          <w:color w:val="000000" w:themeColor="text1"/>
          <w14:textFill>
            <w14:solidFill>
              <w14:schemeClr w14:val="tx1"/>
            </w14:solidFill>
          </w14:textFill>
        </w:rPr>
      </w:pPr>
      <w:bookmarkStart w:id="37" w:name="_Toc197530118"/>
      <w:r>
        <w:rPr>
          <w:rFonts w:hint="eastAsia"/>
          <w:color w:val="000000" w:themeColor="text1"/>
          <w14:textFill>
            <w14:solidFill>
              <w14:schemeClr w14:val="tx1"/>
            </w14:solidFill>
          </w14:textFill>
        </w:rPr>
        <w:t>二、报价文件格式</w:t>
      </w:r>
      <w:bookmarkEnd w:id="37"/>
    </w:p>
    <w:p w14:paraId="3893C8D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88DBF3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0EDA7A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8448EA1">
      <w:pPr>
        <w:spacing w:line="360" w:lineRule="auto"/>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报价文件（封面）</w:t>
      </w:r>
    </w:p>
    <w:p w14:paraId="4920605F">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A1E0AF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D9728C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B052B8B">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064631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6394869">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6E9BB7B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6E2C914">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2549051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D54403A">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2430F638">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56293A5">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31C6D77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445B93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1E04966">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46CD201">
      <w:pPr>
        <w:spacing w:line="360" w:lineRule="auto"/>
        <w:jc w:val="center"/>
        <w:rPr>
          <w:rFonts w:hint="eastAsia"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s="Times New Roman"/>
          <w:color w:val="000000" w:themeColor="text1"/>
          <w:sz w:val="32"/>
          <w:szCs w:val="32"/>
          <w14:textFill>
            <w14:solidFill>
              <w14:schemeClr w14:val="tx1"/>
            </w14:solidFill>
          </w14:textFill>
        </w:rPr>
        <w:t>日</w:t>
      </w:r>
    </w:p>
    <w:p w14:paraId="7ACDF832">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1A8AC71A">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报价文件目录</w:t>
      </w:r>
    </w:p>
    <w:p w14:paraId="5904E6E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根据磋商文件规定及供应商提供的材料自行编写目录（部分格式后附），竞标人不得对采购人的</w:t>
      </w:r>
      <w:r>
        <w:rPr>
          <w:rFonts w:hint="eastAsia" w:ascii="宋体" w:hAnsi="宋体" w:eastAsia="宋体"/>
          <w:color w:val="000000" w:themeColor="text1"/>
          <w:szCs w:val="21"/>
          <w:u w:val="single"/>
          <w14:textFill>
            <w14:solidFill>
              <w14:schemeClr w14:val="tx1"/>
            </w14:solidFill>
          </w14:textFill>
        </w:rPr>
        <w:t>固定</w:t>
      </w:r>
      <w:r>
        <w:rPr>
          <w:rFonts w:hint="eastAsia" w:ascii="宋体" w:hAnsi="宋体" w:eastAsia="宋体"/>
          <w:color w:val="000000" w:themeColor="text1"/>
          <w:szCs w:val="21"/>
          <w14:textFill>
            <w14:solidFill>
              <w14:schemeClr w14:val="tx1"/>
            </w14:solidFill>
          </w14:textFill>
        </w:rPr>
        <w:t>综合单价进行修改。</w:t>
      </w:r>
    </w:p>
    <w:p w14:paraId="419742B3">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B0548CC">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（一）竞标函及竞标函附录</w:t>
      </w:r>
    </w:p>
    <w:p w14:paraId="54C69752">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竞标函</w:t>
      </w:r>
    </w:p>
    <w:p w14:paraId="61A7FD21">
      <w:pPr>
        <w:spacing w:line="360" w:lineRule="auto"/>
        <w:rPr>
          <w:rFonts w:hint="eastAsia" w:ascii="宋体" w:hAnsi="宋体" w:eastAsia="宋体"/>
          <w:color w:val="000000" w:themeColor="text1"/>
          <w:szCs w:val="21"/>
          <w14:textFill>
            <w14:solidFill>
              <w14:schemeClr w14:val="tx1"/>
            </w14:solidFill>
          </w14:textFill>
        </w:rPr>
      </w:pP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（采购人名称）：</w:t>
      </w:r>
    </w:p>
    <w:p w14:paraId="04A6BAC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1.我方已仔细研究了</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（项目名称/项目编号）磋商文件的全部内容，愿意以下浮系数</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ascii="Times New Roman" w:hAnsi="Times New Roman" w:eastAsia="宋体" w:cs="Times New Roman"/>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的竞争性磋商报价，工期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日历天，按合同约定实施和完成承包工程，修补工程中的任何缺陷，工程质量达到</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0B57107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2.我方承认竞争性磋商报价表是我方竞争性磋商函的组成部分。</w:t>
      </w:r>
    </w:p>
    <w:p w14:paraId="261FB8B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3.如我方成交：</w:t>
      </w:r>
    </w:p>
    <w:p w14:paraId="29FD23C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（1）我方承诺在收到成交通知书后，在成交通知书规定的期限内与你方签订合同。</w:t>
      </w:r>
    </w:p>
    <w:p w14:paraId="6F51B1E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（2）在签订合同时不向你方提出附加条件。</w:t>
      </w:r>
    </w:p>
    <w:p w14:paraId="2C23B2E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（3）我方承诺按照磋商文件规定向你方递交履约担保。</w:t>
      </w:r>
    </w:p>
    <w:p w14:paraId="70923D3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（4）我方承诺在合同约定的期限内完成并移交全部合同工程。</w:t>
      </w:r>
    </w:p>
    <w:p w14:paraId="3543AB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（5）我方已认真阅读你方审定的招标控制价，认可你方发布的招标控制价，并同意本项目依据招标控制价中相应清单单价乘以（1-成交下浮系数）进行结算。</w:t>
      </w:r>
    </w:p>
    <w:p w14:paraId="001AB1A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4.在合同书正式签署生效之前，本竞争性磋商函连同你方的成交通知书将构成我们双方之间共同遵守的文件，对双方具有约束力。</w:t>
      </w:r>
    </w:p>
    <w:p w14:paraId="1B1EE9F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（其他补充说明）。</w:t>
      </w:r>
    </w:p>
    <w:p w14:paraId="0C0200A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与本磋商有关的一切正式往来信函请寄：</w:t>
      </w:r>
    </w:p>
    <w:p w14:paraId="43DF9B5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7457844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5C7A03D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4FF3032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38CC24F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开户名称：</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0AB3DE7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316B66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银行账号：</w:t>
      </w:r>
      <w:r>
        <w:rPr>
          <w:rFonts w:ascii="Times New Roman" w:hAnsi="Times New Roman" w:eastAsia="宋体" w:cs="Times New Roman"/>
          <w:color w:val="000000" w:themeColor="text1"/>
          <w:szCs w:val="21"/>
          <w:u w:val="single"/>
          <w14:textFill>
            <w14:solidFill>
              <w14:schemeClr w14:val="tx1"/>
            </w14:solidFill>
          </w14:textFill>
        </w:rPr>
        <w:t xml:space="preserve">      </w:t>
      </w:r>
    </w:p>
    <w:p w14:paraId="0052ECC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特此承诺。</w:t>
      </w:r>
    </w:p>
    <w:p w14:paraId="0852A49A">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58169A8">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22282FAD">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97CE76E">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竞标函附录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134"/>
        <w:gridCol w:w="4394"/>
        <w:gridCol w:w="1127"/>
      </w:tblGrid>
      <w:tr w14:paraId="1DD5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2F0B47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985" w:type="dxa"/>
            <w:vAlign w:val="center"/>
          </w:tcPr>
          <w:p w14:paraId="4748407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条款内容</w:t>
            </w:r>
          </w:p>
        </w:tc>
        <w:tc>
          <w:tcPr>
            <w:tcW w:w="1134" w:type="dxa"/>
            <w:vAlign w:val="center"/>
          </w:tcPr>
          <w:p w14:paraId="39DE5CD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合同条款号</w:t>
            </w:r>
          </w:p>
        </w:tc>
        <w:tc>
          <w:tcPr>
            <w:tcW w:w="4394" w:type="dxa"/>
            <w:vAlign w:val="center"/>
          </w:tcPr>
          <w:p w14:paraId="229C79C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约定内容</w:t>
            </w:r>
          </w:p>
        </w:tc>
        <w:tc>
          <w:tcPr>
            <w:tcW w:w="1127" w:type="dxa"/>
            <w:vAlign w:val="center"/>
          </w:tcPr>
          <w:p w14:paraId="67F785D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供应商响应情况</w:t>
            </w:r>
          </w:p>
        </w:tc>
      </w:tr>
      <w:tr w14:paraId="7F8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6535F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985" w:type="dxa"/>
            <w:vAlign w:val="center"/>
          </w:tcPr>
          <w:p w14:paraId="4CD4629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项目经理</w:t>
            </w:r>
          </w:p>
        </w:tc>
        <w:tc>
          <w:tcPr>
            <w:tcW w:w="1134" w:type="dxa"/>
            <w:vAlign w:val="center"/>
          </w:tcPr>
          <w:p w14:paraId="0AD7A34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0D9FEC3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p>
        </w:tc>
        <w:tc>
          <w:tcPr>
            <w:tcW w:w="1127" w:type="dxa"/>
            <w:vAlign w:val="center"/>
          </w:tcPr>
          <w:p w14:paraId="4B365C90">
            <w:pPr>
              <w:spacing w:line="360" w:lineRule="auto"/>
              <w:jc w:val="center"/>
              <w:rPr>
                <w:rFonts w:hint="eastAsia" w:ascii="宋体" w:hAnsi="宋体"/>
                <w:color w:val="000000" w:themeColor="text1"/>
                <w:szCs w:val="21"/>
                <w14:textFill>
                  <w14:solidFill>
                    <w14:schemeClr w14:val="tx1"/>
                  </w14:solidFill>
                </w14:textFill>
              </w:rPr>
            </w:pPr>
          </w:p>
        </w:tc>
      </w:tr>
      <w:tr w14:paraId="54B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20C93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985" w:type="dxa"/>
            <w:vAlign w:val="center"/>
          </w:tcPr>
          <w:p w14:paraId="4CD430E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竞标有效期</w:t>
            </w:r>
          </w:p>
        </w:tc>
        <w:tc>
          <w:tcPr>
            <w:tcW w:w="1134" w:type="dxa"/>
            <w:vAlign w:val="center"/>
          </w:tcPr>
          <w:p w14:paraId="0364D34E">
            <w:pPr>
              <w:spacing w:line="360" w:lineRule="auto"/>
              <w:jc w:val="center"/>
              <w:rPr>
                <w:rFonts w:hint="eastAsia" w:ascii="宋体" w:hAnsi="宋体"/>
                <w:color w:val="000000" w:themeColor="text1"/>
                <w:szCs w:val="21"/>
                <w14:textFill>
                  <w14:solidFill>
                    <w14:schemeClr w14:val="tx1"/>
                  </w14:solidFill>
                </w14:textFill>
              </w:rPr>
            </w:pPr>
          </w:p>
        </w:tc>
        <w:tc>
          <w:tcPr>
            <w:tcW w:w="4394" w:type="dxa"/>
            <w:vAlign w:val="center"/>
          </w:tcPr>
          <w:p w14:paraId="4E0B127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自首次响应文件提交截止之日起120日</w:t>
            </w:r>
          </w:p>
        </w:tc>
        <w:tc>
          <w:tcPr>
            <w:tcW w:w="1127" w:type="dxa"/>
            <w:vAlign w:val="center"/>
          </w:tcPr>
          <w:p w14:paraId="19CFD20C">
            <w:pPr>
              <w:spacing w:line="360" w:lineRule="auto"/>
              <w:jc w:val="center"/>
              <w:rPr>
                <w:rFonts w:hint="eastAsia" w:ascii="宋体" w:hAnsi="宋体"/>
                <w:color w:val="000000" w:themeColor="text1"/>
                <w:szCs w:val="21"/>
                <w14:textFill>
                  <w14:solidFill>
                    <w14:schemeClr w14:val="tx1"/>
                  </w14:solidFill>
                </w14:textFill>
              </w:rPr>
            </w:pPr>
          </w:p>
        </w:tc>
      </w:tr>
      <w:tr w14:paraId="7EBB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AEE65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985" w:type="dxa"/>
            <w:vAlign w:val="center"/>
          </w:tcPr>
          <w:p w14:paraId="2EC7A22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工期</w:t>
            </w:r>
          </w:p>
        </w:tc>
        <w:tc>
          <w:tcPr>
            <w:tcW w:w="1134" w:type="dxa"/>
            <w:vAlign w:val="center"/>
          </w:tcPr>
          <w:p w14:paraId="3BA4601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2C07862F">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 xml:space="preserve">155日历天    </w:t>
            </w:r>
          </w:p>
        </w:tc>
        <w:tc>
          <w:tcPr>
            <w:tcW w:w="1127" w:type="dxa"/>
            <w:vAlign w:val="center"/>
          </w:tcPr>
          <w:p w14:paraId="37B39084">
            <w:pPr>
              <w:spacing w:line="360" w:lineRule="auto"/>
              <w:jc w:val="center"/>
              <w:rPr>
                <w:rFonts w:hint="eastAsia" w:ascii="宋体" w:hAnsi="宋体"/>
                <w:color w:val="000000" w:themeColor="text1"/>
                <w:szCs w:val="21"/>
                <w14:textFill>
                  <w14:solidFill>
                    <w14:schemeClr w14:val="tx1"/>
                  </w14:solidFill>
                </w14:textFill>
              </w:rPr>
            </w:pPr>
          </w:p>
        </w:tc>
      </w:tr>
      <w:tr w14:paraId="69AC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126C1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985" w:type="dxa"/>
            <w:vAlign w:val="center"/>
          </w:tcPr>
          <w:p w14:paraId="5CC9E3C1">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缺陷责任期</w:t>
            </w:r>
          </w:p>
        </w:tc>
        <w:tc>
          <w:tcPr>
            <w:tcW w:w="1134" w:type="dxa"/>
            <w:vAlign w:val="center"/>
          </w:tcPr>
          <w:p w14:paraId="483359C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7508DC8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24个月</w:t>
            </w:r>
          </w:p>
        </w:tc>
        <w:tc>
          <w:tcPr>
            <w:tcW w:w="1127" w:type="dxa"/>
            <w:vAlign w:val="center"/>
          </w:tcPr>
          <w:p w14:paraId="7000CC5B">
            <w:pPr>
              <w:spacing w:line="360" w:lineRule="auto"/>
              <w:jc w:val="center"/>
              <w:rPr>
                <w:rFonts w:hint="eastAsia" w:ascii="宋体" w:hAnsi="宋体"/>
                <w:color w:val="000000" w:themeColor="text1"/>
                <w:szCs w:val="21"/>
                <w14:textFill>
                  <w14:solidFill>
                    <w14:schemeClr w14:val="tx1"/>
                  </w14:solidFill>
                </w14:textFill>
              </w:rPr>
            </w:pPr>
          </w:p>
        </w:tc>
      </w:tr>
      <w:tr w14:paraId="1F34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018E2C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985" w:type="dxa"/>
            <w:vAlign w:val="center"/>
          </w:tcPr>
          <w:p w14:paraId="75C0E58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承包人履约担保金额</w:t>
            </w:r>
          </w:p>
        </w:tc>
        <w:tc>
          <w:tcPr>
            <w:tcW w:w="1134" w:type="dxa"/>
            <w:vAlign w:val="center"/>
          </w:tcPr>
          <w:p w14:paraId="043241D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171487D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合同价款扣除发包人材料设备价款、暂估专业工程、暂列金额后的2%</w:t>
            </w:r>
          </w:p>
        </w:tc>
        <w:tc>
          <w:tcPr>
            <w:tcW w:w="1127" w:type="dxa"/>
            <w:vAlign w:val="center"/>
          </w:tcPr>
          <w:p w14:paraId="09ABCF19">
            <w:pPr>
              <w:spacing w:line="360" w:lineRule="auto"/>
              <w:jc w:val="center"/>
              <w:rPr>
                <w:rFonts w:hint="eastAsia" w:ascii="宋体" w:hAnsi="宋体"/>
                <w:color w:val="000000" w:themeColor="text1"/>
                <w:szCs w:val="21"/>
                <w14:textFill>
                  <w14:solidFill>
                    <w14:schemeClr w14:val="tx1"/>
                  </w14:solidFill>
                </w14:textFill>
              </w:rPr>
            </w:pPr>
          </w:p>
        </w:tc>
      </w:tr>
      <w:tr w14:paraId="585E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1C2C7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985" w:type="dxa"/>
            <w:vAlign w:val="center"/>
          </w:tcPr>
          <w:p w14:paraId="4DE359A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分包</w:t>
            </w:r>
          </w:p>
        </w:tc>
        <w:tc>
          <w:tcPr>
            <w:tcW w:w="1134" w:type="dxa"/>
            <w:vAlign w:val="center"/>
          </w:tcPr>
          <w:p w14:paraId="25F335E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7E66ED4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见分包项目情况表</w:t>
            </w:r>
          </w:p>
        </w:tc>
        <w:tc>
          <w:tcPr>
            <w:tcW w:w="1127" w:type="dxa"/>
            <w:vAlign w:val="center"/>
          </w:tcPr>
          <w:p w14:paraId="4DA89B66">
            <w:pPr>
              <w:spacing w:line="360" w:lineRule="auto"/>
              <w:jc w:val="center"/>
              <w:rPr>
                <w:rFonts w:hint="eastAsia" w:ascii="宋体" w:hAnsi="宋体"/>
                <w:color w:val="000000" w:themeColor="text1"/>
                <w:szCs w:val="21"/>
                <w14:textFill>
                  <w14:solidFill>
                    <w14:schemeClr w14:val="tx1"/>
                  </w14:solidFill>
                </w14:textFill>
              </w:rPr>
            </w:pPr>
          </w:p>
        </w:tc>
      </w:tr>
      <w:tr w14:paraId="272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D4406B">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985" w:type="dxa"/>
            <w:vAlign w:val="center"/>
          </w:tcPr>
          <w:p w14:paraId="41B818A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逾期竣工违约金</w:t>
            </w:r>
          </w:p>
        </w:tc>
        <w:tc>
          <w:tcPr>
            <w:tcW w:w="1134" w:type="dxa"/>
            <w:vAlign w:val="center"/>
          </w:tcPr>
          <w:p w14:paraId="4E97431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1BF6BE6D">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每天违约金数额为合同价款的万分之肆</w:t>
            </w:r>
          </w:p>
        </w:tc>
        <w:tc>
          <w:tcPr>
            <w:tcW w:w="1127" w:type="dxa"/>
            <w:vAlign w:val="center"/>
          </w:tcPr>
          <w:p w14:paraId="63F41DFB">
            <w:pPr>
              <w:spacing w:line="360" w:lineRule="auto"/>
              <w:jc w:val="center"/>
              <w:rPr>
                <w:rFonts w:hint="eastAsia" w:ascii="宋体" w:hAnsi="宋体"/>
                <w:color w:val="000000" w:themeColor="text1"/>
                <w:szCs w:val="21"/>
                <w14:textFill>
                  <w14:solidFill>
                    <w14:schemeClr w14:val="tx1"/>
                  </w14:solidFill>
                </w14:textFill>
              </w:rPr>
            </w:pPr>
          </w:p>
        </w:tc>
      </w:tr>
      <w:tr w14:paraId="72B5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0CE3F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1985" w:type="dxa"/>
            <w:vAlign w:val="center"/>
          </w:tcPr>
          <w:p w14:paraId="649349F5">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逾期竣工违约金最高限额</w:t>
            </w:r>
          </w:p>
        </w:tc>
        <w:tc>
          <w:tcPr>
            <w:tcW w:w="1134" w:type="dxa"/>
            <w:vAlign w:val="center"/>
          </w:tcPr>
          <w:p w14:paraId="01892F2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06E3656F">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不超过合同价的10%</w:t>
            </w:r>
          </w:p>
        </w:tc>
        <w:tc>
          <w:tcPr>
            <w:tcW w:w="1127" w:type="dxa"/>
            <w:vAlign w:val="center"/>
          </w:tcPr>
          <w:p w14:paraId="5CB6FA83">
            <w:pPr>
              <w:spacing w:line="360" w:lineRule="auto"/>
              <w:jc w:val="center"/>
              <w:rPr>
                <w:rFonts w:hint="eastAsia" w:ascii="宋体" w:hAnsi="宋体"/>
                <w:color w:val="000000" w:themeColor="text1"/>
                <w:szCs w:val="21"/>
                <w14:textFill>
                  <w14:solidFill>
                    <w14:schemeClr w14:val="tx1"/>
                  </w14:solidFill>
                </w14:textFill>
              </w:rPr>
            </w:pPr>
          </w:p>
        </w:tc>
      </w:tr>
      <w:tr w14:paraId="2C32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1A8D9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1985" w:type="dxa"/>
            <w:vAlign w:val="center"/>
          </w:tcPr>
          <w:p w14:paraId="53B5A893">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质量标准</w:t>
            </w:r>
          </w:p>
        </w:tc>
        <w:tc>
          <w:tcPr>
            <w:tcW w:w="1134" w:type="dxa"/>
            <w:vAlign w:val="center"/>
          </w:tcPr>
          <w:p w14:paraId="7B10F261">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542F716B">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合格</w:t>
            </w:r>
          </w:p>
        </w:tc>
        <w:tc>
          <w:tcPr>
            <w:tcW w:w="1127" w:type="dxa"/>
            <w:vAlign w:val="center"/>
          </w:tcPr>
          <w:p w14:paraId="3B1EEB37">
            <w:pPr>
              <w:spacing w:line="360" w:lineRule="auto"/>
              <w:jc w:val="center"/>
              <w:rPr>
                <w:rFonts w:hint="eastAsia" w:ascii="宋体" w:hAnsi="宋体"/>
                <w:color w:val="000000" w:themeColor="text1"/>
                <w:szCs w:val="21"/>
                <w14:textFill>
                  <w14:solidFill>
                    <w14:schemeClr w14:val="tx1"/>
                  </w14:solidFill>
                </w14:textFill>
              </w:rPr>
            </w:pPr>
          </w:p>
        </w:tc>
      </w:tr>
      <w:tr w14:paraId="5557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C62A9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1985" w:type="dxa"/>
            <w:vAlign w:val="center"/>
          </w:tcPr>
          <w:p w14:paraId="6B5D837A">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预付款额度</w:t>
            </w:r>
          </w:p>
        </w:tc>
        <w:tc>
          <w:tcPr>
            <w:tcW w:w="1134" w:type="dxa"/>
            <w:vAlign w:val="center"/>
          </w:tcPr>
          <w:p w14:paraId="7D89D33B">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2B797EA3">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无预付款</w:t>
            </w:r>
          </w:p>
        </w:tc>
        <w:tc>
          <w:tcPr>
            <w:tcW w:w="1127" w:type="dxa"/>
            <w:vAlign w:val="center"/>
          </w:tcPr>
          <w:p w14:paraId="6EFC04F6">
            <w:pPr>
              <w:spacing w:line="360" w:lineRule="auto"/>
              <w:jc w:val="center"/>
              <w:rPr>
                <w:rFonts w:hint="eastAsia" w:ascii="宋体" w:hAnsi="宋体"/>
                <w:color w:val="000000" w:themeColor="text1"/>
                <w:szCs w:val="21"/>
                <w14:textFill>
                  <w14:solidFill>
                    <w14:schemeClr w14:val="tx1"/>
                  </w14:solidFill>
                </w14:textFill>
              </w:rPr>
            </w:pPr>
          </w:p>
        </w:tc>
      </w:tr>
      <w:tr w14:paraId="4F64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D183CF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1</w:t>
            </w:r>
          </w:p>
        </w:tc>
        <w:tc>
          <w:tcPr>
            <w:tcW w:w="1985" w:type="dxa"/>
            <w:vAlign w:val="center"/>
          </w:tcPr>
          <w:p w14:paraId="35E78C0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质量保证金额度</w:t>
            </w:r>
          </w:p>
        </w:tc>
        <w:tc>
          <w:tcPr>
            <w:tcW w:w="1134" w:type="dxa"/>
            <w:vAlign w:val="center"/>
          </w:tcPr>
          <w:p w14:paraId="0EF48AAB">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专用条款</w:t>
            </w:r>
          </w:p>
        </w:tc>
        <w:tc>
          <w:tcPr>
            <w:tcW w:w="4394" w:type="dxa"/>
            <w:vAlign w:val="center"/>
          </w:tcPr>
          <w:p w14:paraId="56788196">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工程价款结算总额的3%</w:t>
            </w:r>
          </w:p>
        </w:tc>
        <w:tc>
          <w:tcPr>
            <w:tcW w:w="1127" w:type="dxa"/>
            <w:vAlign w:val="center"/>
          </w:tcPr>
          <w:p w14:paraId="68102B8F">
            <w:pPr>
              <w:spacing w:line="360" w:lineRule="auto"/>
              <w:jc w:val="center"/>
              <w:rPr>
                <w:rFonts w:hint="eastAsia" w:ascii="宋体" w:hAnsi="宋体"/>
                <w:color w:val="000000" w:themeColor="text1"/>
                <w:szCs w:val="21"/>
                <w14:textFill>
                  <w14:solidFill>
                    <w14:schemeClr w14:val="tx1"/>
                  </w14:solidFill>
                </w14:textFill>
              </w:rPr>
            </w:pPr>
          </w:p>
        </w:tc>
      </w:tr>
      <w:tr w14:paraId="67B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091E81">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1985" w:type="dxa"/>
            <w:vAlign w:val="center"/>
          </w:tcPr>
          <w:p w14:paraId="0AE41FB8">
            <w:pPr>
              <w:spacing w:line="360" w:lineRule="auto"/>
              <w:jc w:val="center"/>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w:t>
            </w:r>
          </w:p>
        </w:tc>
        <w:tc>
          <w:tcPr>
            <w:tcW w:w="1134" w:type="dxa"/>
            <w:vAlign w:val="center"/>
          </w:tcPr>
          <w:p w14:paraId="6CA19C0D">
            <w:pPr>
              <w:spacing w:line="360" w:lineRule="auto"/>
              <w:jc w:val="center"/>
              <w:rPr>
                <w:rFonts w:hint="eastAsia" w:ascii="宋体" w:hAnsi="宋体" w:eastAsia="宋体"/>
                <w:color w:val="000000" w:themeColor="text1"/>
                <w:szCs w:val="21"/>
                <w14:textFill>
                  <w14:solidFill>
                    <w14:schemeClr w14:val="tx1"/>
                  </w14:solidFill>
                </w14:textFill>
              </w:rPr>
            </w:pPr>
          </w:p>
        </w:tc>
        <w:tc>
          <w:tcPr>
            <w:tcW w:w="4394" w:type="dxa"/>
            <w:vAlign w:val="center"/>
          </w:tcPr>
          <w:p w14:paraId="0EEC8022">
            <w:pPr>
              <w:spacing w:line="360" w:lineRule="auto"/>
              <w:jc w:val="left"/>
              <w:rPr>
                <w:rFonts w:hint="eastAsia" w:ascii="宋体" w:hAnsi="宋体" w:eastAsia="宋体"/>
                <w:color w:val="000000" w:themeColor="text1"/>
                <w:szCs w:val="21"/>
                <w14:textFill>
                  <w14:solidFill>
                    <w14:schemeClr w14:val="tx1"/>
                  </w14:solidFill>
                </w14:textFill>
              </w:rPr>
            </w:pPr>
          </w:p>
        </w:tc>
        <w:tc>
          <w:tcPr>
            <w:tcW w:w="1127" w:type="dxa"/>
            <w:vAlign w:val="center"/>
          </w:tcPr>
          <w:p w14:paraId="21FC50ED">
            <w:pPr>
              <w:spacing w:line="360" w:lineRule="auto"/>
              <w:jc w:val="center"/>
              <w:rPr>
                <w:rFonts w:hint="eastAsia" w:ascii="宋体" w:hAnsi="宋体"/>
                <w:color w:val="000000" w:themeColor="text1"/>
                <w:szCs w:val="21"/>
                <w14:textFill>
                  <w14:solidFill>
                    <w14:schemeClr w14:val="tx1"/>
                  </w14:solidFill>
                </w14:textFill>
              </w:rPr>
            </w:pPr>
          </w:p>
        </w:tc>
      </w:tr>
      <w:tr w14:paraId="52CD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481B1A50">
            <w:pPr>
              <w:spacing w:line="360" w:lineRule="auto"/>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说明：供应商在响应磋商文件中规定的实质性要求和条件的基础上，可做出其他有利于采购人的承诺。此类承诺可在本表中予以补充填写。</w:t>
            </w:r>
          </w:p>
        </w:tc>
      </w:tr>
    </w:tbl>
    <w:p w14:paraId="684119AD">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法定代表人或者委托代理人（签字或者电子签名）：</w:t>
      </w:r>
    </w:p>
    <w:p w14:paraId="2483031A">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11ABC95">
      <w:pPr>
        <w:wordWrap w:val="0"/>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3A813C6B">
      <w:pPr>
        <w:pStyle w:val="3"/>
        <w:jc w:val="center"/>
        <w:rPr>
          <w:color w:val="000000" w:themeColor="text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4E2330E">
      <w:pPr>
        <w:pStyle w:val="12"/>
        <w:overflowPunct w:val="0"/>
        <w:spacing w:line="520" w:lineRule="exact"/>
        <w:ind w:firstLine="0"/>
        <w:jc w:val="center"/>
        <w:rPr>
          <w:rFonts w:hint="eastAsia" w:ascii="宋体" w:hAnsi="宋体" w:cs="方正小标宋简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w:t>
      </w:r>
      <w:r>
        <w:rPr>
          <w:rFonts w:hint="eastAsia" w:ascii="宋体" w:hAnsi="宋体" w:cs="方正小标宋简体"/>
          <w:b/>
          <w:color w:val="000000" w:themeColor="text1"/>
          <w:sz w:val="32"/>
          <w:szCs w:val="32"/>
          <w14:textFill>
            <w14:solidFill>
              <w14:schemeClr w14:val="tx1"/>
            </w14:solidFill>
          </w14:textFill>
        </w:rPr>
        <w:t>二</w:t>
      </w:r>
      <w:r>
        <w:rPr>
          <w:rFonts w:hint="eastAsia" w:ascii="宋体" w:hAnsi="宋体"/>
          <w:b/>
          <w:color w:val="000000" w:themeColor="text1"/>
          <w:sz w:val="32"/>
          <w:szCs w:val="32"/>
          <w14:textFill>
            <w14:solidFill>
              <w14:schemeClr w14:val="tx1"/>
            </w14:solidFill>
          </w14:textFill>
        </w:rPr>
        <w:t>）</w:t>
      </w:r>
      <w:r>
        <w:rPr>
          <w:rFonts w:hint="eastAsia" w:ascii="宋体" w:hAnsi="宋体" w:cs="方正小标宋简体"/>
          <w:b/>
          <w:color w:val="000000" w:themeColor="text1"/>
          <w:sz w:val="32"/>
          <w:szCs w:val="32"/>
          <w14:textFill>
            <w14:solidFill>
              <w14:schemeClr w14:val="tx1"/>
            </w14:solidFill>
          </w14:textFill>
        </w:rPr>
        <w:t>竞争性磋商报价表</w:t>
      </w:r>
    </w:p>
    <w:p w14:paraId="64CD750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910732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471F5E1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196868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分标（如有）：</w:t>
      </w:r>
    </w:p>
    <w:p w14:paraId="556C853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276"/>
        <w:gridCol w:w="2126"/>
        <w:gridCol w:w="2127"/>
        <w:gridCol w:w="993"/>
      </w:tblGrid>
      <w:tr w14:paraId="1D6F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3EE47F">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417" w:type="dxa"/>
            <w:vAlign w:val="center"/>
          </w:tcPr>
          <w:p w14:paraId="6AD0B659">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标的名称</w:t>
            </w:r>
          </w:p>
        </w:tc>
        <w:tc>
          <w:tcPr>
            <w:tcW w:w="1276" w:type="dxa"/>
            <w:vAlign w:val="center"/>
          </w:tcPr>
          <w:p w14:paraId="63F068D8">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数量及单位</w:t>
            </w:r>
          </w:p>
        </w:tc>
        <w:tc>
          <w:tcPr>
            <w:tcW w:w="2126" w:type="dxa"/>
            <w:vAlign w:val="center"/>
          </w:tcPr>
          <w:p w14:paraId="18F311B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报价（元/人民币）</w:t>
            </w:r>
          </w:p>
        </w:tc>
        <w:tc>
          <w:tcPr>
            <w:tcW w:w="2127" w:type="dxa"/>
          </w:tcPr>
          <w:p w14:paraId="3FFA8A5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下浮系数（%）</w:t>
            </w:r>
          </w:p>
        </w:tc>
        <w:tc>
          <w:tcPr>
            <w:tcW w:w="993" w:type="dxa"/>
            <w:vAlign w:val="center"/>
          </w:tcPr>
          <w:p w14:paraId="099B148A">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14:paraId="700A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FA85CD">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17" w:type="dxa"/>
            <w:vAlign w:val="center"/>
          </w:tcPr>
          <w:p w14:paraId="4BEBE46F">
            <w:pPr>
              <w:spacing w:line="360" w:lineRule="auto"/>
              <w:jc w:val="center"/>
              <w:rPr>
                <w:rFonts w:hint="eastAsia" w:ascii="宋体" w:hAnsi="宋体"/>
                <w:color w:val="000000" w:themeColor="text1"/>
                <w:szCs w:val="21"/>
                <w14:textFill>
                  <w14:solidFill>
                    <w14:schemeClr w14:val="tx1"/>
                  </w14:solidFill>
                </w14:textFill>
              </w:rPr>
            </w:pPr>
          </w:p>
        </w:tc>
        <w:tc>
          <w:tcPr>
            <w:tcW w:w="1276" w:type="dxa"/>
            <w:vAlign w:val="center"/>
          </w:tcPr>
          <w:p w14:paraId="33A763CC">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1项</w:t>
            </w:r>
          </w:p>
        </w:tc>
        <w:tc>
          <w:tcPr>
            <w:tcW w:w="2126" w:type="dxa"/>
            <w:vAlign w:val="center"/>
          </w:tcPr>
          <w:p w14:paraId="37AC4B0C">
            <w:pPr>
              <w:spacing w:line="360" w:lineRule="auto"/>
              <w:jc w:val="center"/>
              <w:rPr>
                <w:rFonts w:hint="eastAsia" w:ascii="宋体" w:hAnsi="宋体"/>
                <w:color w:val="000000" w:themeColor="text1"/>
                <w:szCs w:val="21"/>
                <w14:textFill>
                  <w14:solidFill>
                    <w14:schemeClr w14:val="tx1"/>
                  </w14:solidFill>
                </w14:textFill>
              </w:rPr>
            </w:pPr>
          </w:p>
        </w:tc>
        <w:tc>
          <w:tcPr>
            <w:tcW w:w="2127" w:type="dxa"/>
          </w:tcPr>
          <w:p w14:paraId="67C7DF34">
            <w:pPr>
              <w:spacing w:line="360" w:lineRule="auto"/>
              <w:jc w:val="center"/>
              <w:rPr>
                <w:rFonts w:hint="eastAsia" w:ascii="宋体" w:hAnsi="宋体"/>
                <w:color w:val="000000" w:themeColor="text1"/>
                <w:szCs w:val="21"/>
                <w14:textFill>
                  <w14:solidFill>
                    <w14:schemeClr w14:val="tx1"/>
                  </w14:solidFill>
                </w14:textFill>
              </w:rPr>
            </w:pPr>
          </w:p>
        </w:tc>
        <w:tc>
          <w:tcPr>
            <w:tcW w:w="993" w:type="dxa"/>
            <w:vAlign w:val="center"/>
          </w:tcPr>
          <w:p w14:paraId="79CAB18B">
            <w:pPr>
              <w:spacing w:line="360" w:lineRule="auto"/>
              <w:jc w:val="center"/>
              <w:rPr>
                <w:rFonts w:hint="eastAsia" w:ascii="宋体" w:hAnsi="宋体"/>
                <w:color w:val="000000" w:themeColor="text1"/>
                <w:szCs w:val="21"/>
                <w14:textFill>
                  <w14:solidFill>
                    <w14:schemeClr w14:val="tx1"/>
                  </w14:solidFill>
                </w14:textFill>
              </w:rPr>
            </w:pPr>
          </w:p>
        </w:tc>
      </w:tr>
    </w:tbl>
    <w:p w14:paraId="4D547D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3D5D84C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1.供应商的报价表必须加盖供应商电子签章并由法定代表人或者委托代理人签字或者电子签名。</w:t>
      </w:r>
    </w:p>
    <w:p w14:paraId="47BAFA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2.报价一经涂改，应在涂改处加盖供应商公章或者加盖电子签章或者由法定代表人或者授权委托人签字（或者电子签名）。</w:t>
      </w:r>
    </w:p>
    <w:p w14:paraId="6B2787F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3.如为联合体参加竞争性磋商，“供应商名称”处必须列明联合体各方名称，标注联合体牵头人名称。</w:t>
      </w:r>
    </w:p>
    <w:p w14:paraId="6697D5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4.如为联合体参加竞争性磋商，盖章处须加盖联合体牵头人公章。</w:t>
      </w:r>
    </w:p>
    <w:p w14:paraId="69DF3C1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5.如有多分标，分别列明各分标的报价表。</w:t>
      </w:r>
    </w:p>
    <w:p w14:paraId="34116359">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法定代表人或者委托代理人（签字或者电子签名）：</w:t>
      </w:r>
    </w:p>
    <w:p w14:paraId="1A1D2620">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B4C5677">
      <w:pPr>
        <w:wordWrap w:val="0"/>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6DF69FCF">
      <w:pPr>
        <w:pStyle w:val="3"/>
        <w:jc w:val="center"/>
        <w:rPr>
          <w:color w:val="000000" w:themeColor="text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A70FCB2">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（三）中小企业声明函（工程）</w:t>
      </w:r>
    </w:p>
    <w:p w14:paraId="6B9B165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7B449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本公司（联合体）郑重声明，根据《政府采购促进中小企业发展管理办法》（财库﹝2020﹞46号）的规定，本公司（联合体）参加</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（单位名称）的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（项目名称）采购活动，工程的施工单位全部为符合政策要求的中小企业。相关企业（含联合体中的中小企业、签订分包意向协议的中小企业）的具体情况如下：</w:t>
      </w:r>
    </w:p>
    <w:p w14:paraId="1A8569A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（标的名称），属于</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（采购文件中明确的所属行业）；承建企业为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（企业名称），从业人员</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0B333A5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（标的名称），属于</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（采购文件中明确的所属行业）；承建企业为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（企业名称），从业人员</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人，营业收入为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万元，资产总额为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万元，属于</w:t>
      </w:r>
      <w:r>
        <w:rPr>
          <w:rFonts w:hint="eastAsia" w:ascii="宋体" w:hAnsi="宋体" w:eastAsia="宋体"/>
          <w:color w:val="000000" w:themeColor="text1"/>
          <w:szCs w:val="21"/>
          <w:u w:val="single"/>
          <w14:textFill>
            <w14:solidFill>
              <w14:schemeClr w14:val="tx1"/>
            </w14:solidFill>
          </w14:textFill>
        </w:rPr>
        <w:t>（中型企业、小型企业、微型企业）</w:t>
      </w:r>
      <w:r>
        <w:rPr>
          <w:rFonts w:hint="eastAsia" w:ascii="宋体" w:hAnsi="宋体" w:eastAsia="宋体"/>
          <w:color w:val="000000" w:themeColor="text1"/>
          <w:szCs w:val="21"/>
          <w14:textFill>
            <w14:solidFill>
              <w14:schemeClr w14:val="tx1"/>
            </w14:solidFill>
          </w14:textFill>
        </w:rPr>
        <w:t>；</w:t>
      </w:r>
    </w:p>
    <w:p w14:paraId="4751A2B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1DC76D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14:paraId="21C8C61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本企业对上述声明内容的真实性负责。如有虚假，将依法承担相应责任。</w:t>
      </w:r>
    </w:p>
    <w:p w14:paraId="2E6436F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59DC765">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20F75ED6">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4CFDF5DB">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5CDC2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38B0B607">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A63107E">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（四）残疾人福利性单位声明函</w:t>
      </w:r>
    </w:p>
    <w:p w14:paraId="157C55D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DF50B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单位的</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CC932F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本单位对上述声明的真实性负责。如有虚假，将依法承担相应责任。</w:t>
      </w:r>
    </w:p>
    <w:p w14:paraId="6DB5374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C174B54">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04B1C4F0">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bookmarkStart w:id="38" w:name="OLE_LINK20"/>
      <w:bookmarkStart w:id="39" w:name="OLE_LINK19"/>
      <w:r>
        <w:rPr>
          <w:rFonts w:ascii="Times New Roman" w:hAnsi="Times New Roman" w:eastAsia="宋体" w:cs="Times New Roman"/>
          <w:color w:val="000000" w:themeColor="text1"/>
          <w:szCs w:val="21"/>
          <w:u w:val="single"/>
          <w14:textFill>
            <w14:solidFill>
              <w14:schemeClr w14:val="tx1"/>
            </w14:solidFill>
          </w14:textFill>
        </w:rPr>
        <w:t xml:space="preserve">   </w:t>
      </w:r>
      <w:bookmarkEnd w:id="38"/>
      <w:bookmarkEnd w:id="39"/>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32DCE27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EE98A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注：请根据自己的真实情况出具《残疾人福利性单位声明函》。依法享受中小企业扶持政策的，采购人或者采购代理机构在公告成交结果时，同时公告其《残疾人福利性单位声明函》，接受社会监督。</w:t>
      </w:r>
    </w:p>
    <w:p w14:paraId="3C344B00">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8C45F44">
      <w:pPr>
        <w:pStyle w:val="3"/>
        <w:jc w:val="center"/>
        <w:rPr>
          <w:color w:val="000000" w:themeColor="text1"/>
          <w14:textFill>
            <w14:solidFill>
              <w14:schemeClr w14:val="tx1"/>
            </w14:solidFill>
          </w14:textFill>
        </w:rPr>
      </w:pPr>
      <w:bookmarkStart w:id="40" w:name="_Toc197530119"/>
      <w:r>
        <w:rPr>
          <w:rFonts w:hint="eastAsia"/>
          <w:color w:val="000000" w:themeColor="text1"/>
          <w14:textFill>
            <w14:solidFill>
              <w14:schemeClr w14:val="tx1"/>
            </w14:solidFill>
          </w14:textFill>
        </w:rPr>
        <w:t>三、商务技术文件格式</w:t>
      </w:r>
      <w:bookmarkEnd w:id="40"/>
    </w:p>
    <w:p w14:paraId="7087654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546449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3C32ECD">
      <w:pPr>
        <w:spacing w:line="360" w:lineRule="auto"/>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商务技术文件（封面）</w:t>
      </w:r>
    </w:p>
    <w:p w14:paraId="31E73A4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EB46EE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B100A2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1618F3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6C1360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D41C78F">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项目名称：</w:t>
      </w:r>
    </w:p>
    <w:p w14:paraId="5F91BB2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4C67B7F">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项目编号：</w:t>
      </w:r>
    </w:p>
    <w:p w14:paraId="7D7CA248">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16A9AC5">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所竞分标（如有则填写，无分标时填写“无”或者留空）：</w:t>
      </w:r>
    </w:p>
    <w:p w14:paraId="61C03FB8">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75972FA">
      <w:pPr>
        <w:spacing w:line="360" w:lineRule="auto"/>
        <w:ind w:firstLine="640" w:firstLineChars="200"/>
        <w:rPr>
          <w:rFonts w:hint="eastAsia"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供应商名称：</w:t>
      </w:r>
    </w:p>
    <w:p w14:paraId="2D9CA156">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CE622C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3D1118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69A0472">
      <w:pPr>
        <w:spacing w:line="360" w:lineRule="auto"/>
        <w:jc w:val="center"/>
        <w:rPr>
          <w:rFonts w:hint="eastAsia" w:ascii="宋体" w:hAnsi="宋体" w:eastAsia="宋体"/>
          <w:color w:val="000000" w:themeColor="text1"/>
          <w:szCs w:val="21"/>
          <w14:textFill>
            <w14:solidFill>
              <w14:schemeClr w14:val="tx1"/>
            </w14:solidFill>
          </w14:textFill>
        </w:rPr>
      </w:pP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年</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月</w:t>
      </w:r>
      <w:r>
        <w:rPr>
          <w:rFonts w:ascii="宋体" w:hAnsi="宋体" w:eastAsia="宋体" w:cs="Times New Roman"/>
          <w:color w:val="000000" w:themeColor="text1"/>
          <w:sz w:val="32"/>
          <w:szCs w:val="32"/>
          <w:u w:val="single"/>
          <w14:textFill>
            <w14:solidFill>
              <w14:schemeClr w14:val="tx1"/>
            </w14:solidFill>
          </w14:textFill>
        </w:rPr>
        <w:t xml:space="preserve">   </w:t>
      </w:r>
      <w:r>
        <w:rPr>
          <w:rFonts w:hint="eastAsia" w:ascii="宋体" w:hAnsi="宋体" w:eastAsia="宋体"/>
          <w:color w:val="000000" w:themeColor="text1"/>
          <w:sz w:val="32"/>
          <w:szCs w:val="32"/>
          <w14:textFill>
            <w14:solidFill>
              <w14:schemeClr w14:val="tx1"/>
            </w14:solidFill>
          </w14:textFill>
        </w:rPr>
        <w:t>日</w:t>
      </w:r>
    </w:p>
    <w:p w14:paraId="729EFC4E">
      <w:pPr>
        <w:spacing w:line="360" w:lineRule="auto"/>
        <w:jc w:val="center"/>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4FA8F2FA">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商务技术文件目录</w:t>
      </w:r>
    </w:p>
    <w:p w14:paraId="1F7E2EC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根据磋商文件规定及供应商提供的材料自行编写目录（部分格式后附）。</w:t>
      </w:r>
    </w:p>
    <w:p w14:paraId="74FF9B14">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549A9BF3">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（一）无串通参加竞争性磋商行为的承诺函</w:t>
      </w:r>
    </w:p>
    <w:p w14:paraId="4A5D98A9">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无串通参加竞争性磋商行为的承诺函</w:t>
      </w:r>
    </w:p>
    <w:p w14:paraId="03B66E0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8A6D15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一、我方承诺无下列相互串通竞争性磋商的情形：</w:t>
      </w:r>
    </w:p>
    <w:p w14:paraId="02B9BA3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1.不同供应商的响应文件由同一单位或者个人编制；</w:t>
      </w:r>
    </w:p>
    <w:p w14:paraId="2A28BD7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2.不同供应商委托同一单位或者个人办理竞争性磋商事宜；</w:t>
      </w:r>
    </w:p>
    <w:p w14:paraId="77FA86D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3.不同供应商的响应文件载明的项目管理员为同一个人；</w:t>
      </w:r>
    </w:p>
    <w:p w14:paraId="611468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4.不同供应商的响应文件异常一致或者竞争性磋商报价呈规律性差异；</w:t>
      </w:r>
    </w:p>
    <w:p w14:paraId="66FDF59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5.不同供应商的响应文件相互混装；</w:t>
      </w:r>
    </w:p>
    <w:p w14:paraId="37C4C3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6.不同供应商的磋商保证金从同一单位或者个人账户转出。</w:t>
      </w:r>
    </w:p>
    <w:p w14:paraId="128D178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二、我方承诺无下列恶意串通的情形：</w:t>
      </w:r>
    </w:p>
    <w:p w14:paraId="49CCBD4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4E865D2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2.供应商按照采购人或者采购代理机构的授意撤换、修改响应文件；</w:t>
      </w:r>
    </w:p>
    <w:p w14:paraId="13B188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3.供应商之间协商报价、技术方案等响应文件的实质性内容；</w:t>
      </w:r>
    </w:p>
    <w:p w14:paraId="1CC99C7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4.属于同一集团、协会、商会等组织成员的供应商按照该组织要求协同参加政府采购活动；</w:t>
      </w:r>
    </w:p>
    <w:p w14:paraId="7D84A0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5.供应商之间事先约定一致抬高或者压低竞争性磋商报价，或者在竞争性磋商项目中事先约定轮流以高价位或者低价位成交，或者事先约定由某一特定供应商成交，然后再参加竞争性磋商；</w:t>
      </w:r>
    </w:p>
    <w:p w14:paraId="64097B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6.供应商之间商定部分供应商放弃参加政府采购活动或者放弃成交；</w:t>
      </w:r>
    </w:p>
    <w:p w14:paraId="5AD6F4F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037FBE63">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6B7809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以上情形一经核查属实，我方愿意承担一切后果，并不再寻求任何旨在减轻或者免除法律责任的辩解。</w:t>
      </w:r>
    </w:p>
    <w:p w14:paraId="58CD8D54">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0B3B33E">
      <w:pPr>
        <w:wordWrap w:val="0"/>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6B37B2E4">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65204DE3">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（二）法定代表人身份证明书</w:t>
      </w:r>
    </w:p>
    <w:p w14:paraId="2358FD2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7F43BB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5FA311E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__________________________________________________________________________________</w:t>
      </w:r>
    </w:p>
    <w:p w14:paraId="0DF2968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ascii="Times New Roman" w:hAnsi="Times New Roman" w:eastAsia="宋体" w:cs="Times New Roman"/>
          <w:color w:val="000000" w:themeColor="text1"/>
          <w:szCs w:val="21"/>
          <w14:textFill>
            <w14:solidFill>
              <w14:schemeClr w14:val="tx1"/>
            </w14:solidFill>
          </w14:textFill>
        </w:rPr>
        <w:t>_______________________________________</w:t>
      </w:r>
      <w:r>
        <w:rPr>
          <w:rFonts w:hint="eastAsia" w:ascii="宋体" w:hAnsi="宋体" w:eastAsia="宋体"/>
          <w:color w:val="000000" w:themeColor="text1"/>
          <w:szCs w:val="21"/>
          <w14:textFill>
            <w14:solidFill>
              <w14:schemeClr w14:val="tx1"/>
            </w14:solidFill>
          </w14:textFill>
        </w:rPr>
        <w:t>性别：</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2E8550B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年龄：</w:t>
      </w:r>
      <w:r>
        <w:rPr>
          <w:rFonts w:ascii="Times New Roman" w:hAnsi="Times New Roman" w:eastAsia="宋体" w:cs="Times New Roman"/>
          <w:color w:val="000000" w:themeColor="text1"/>
          <w:szCs w:val="21"/>
          <w14:textFill>
            <w14:solidFill>
              <w14:schemeClr w14:val="tx1"/>
            </w14:solidFill>
          </w14:textFill>
        </w:rPr>
        <w:t>_______________________________________</w:t>
      </w:r>
      <w:r>
        <w:rPr>
          <w:rFonts w:hint="eastAsia" w:ascii="宋体" w:hAnsi="宋体" w:eastAsia="宋体"/>
          <w:color w:val="000000" w:themeColor="text1"/>
          <w:szCs w:val="21"/>
          <w14:textFill>
            <w14:solidFill>
              <w14:schemeClr w14:val="tx1"/>
            </w14:solidFill>
          </w14:textFill>
        </w:rPr>
        <w:t>职务：</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4B768B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身份证号码：</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1DE47C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系</w:t>
      </w:r>
      <w:r>
        <w:rPr>
          <w:rFonts w:hint="eastAsia" w:ascii="宋体" w:hAnsi="宋体" w:eastAsia="宋体"/>
          <w:color w:val="000000" w:themeColor="text1"/>
          <w:szCs w:val="21"/>
          <w:u w:val="single"/>
          <w14:textFill>
            <w14:solidFill>
              <w14:schemeClr w14:val="tx1"/>
            </w14:solidFill>
          </w14:textFill>
        </w:rPr>
        <w:t>（供应商名称）</w:t>
      </w:r>
      <w:r>
        <w:rPr>
          <w:rFonts w:hint="eastAsia" w:ascii="宋体" w:hAnsi="宋体" w:eastAsia="宋体"/>
          <w:color w:val="000000" w:themeColor="text1"/>
          <w:szCs w:val="21"/>
          <w14:textFill>
            <w14:solidFill>
              <w14:schemeClr w14:val="tx1"/>
            </w14:solidFill>
          </w14:textFill>
        </w:rPr>
        <w:t>的法定代表人。</w:t>
      </w:r>
    </w:p>
    <w:p w14:paraId="619706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特此证明。</w:t>
      </w:r>
    </w:p>
    <w:p w14:paraId="79F34C6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5C621D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D0D380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F2A64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附件：法定代表人有效身份证正反面复印件</w:t>
      </w:r>
    </w:p>
    <w:p w14:paraId="38669EF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3ED4571">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08DE67A">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6ECFBBC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263728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注：1.自然人竞标的无需提供，联合体竞标的只需牵头人出具。</w:t>
      </w:r>
    </w:p>
    <w:p w14:paraId="2C2D3F3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E8DD690">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B0C6F4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ABA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7714F9A9">
            <w:pPr>
              <w:spacing w:line="360" w:lineRule="auto"/>
              <w:jc w:val="left"/>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法定代表身份证复印件粘贴处（正、反面）</w:t>
            </w:r>
          </w:p>
        </w:tc>
      </w:tr>
    </w:tbl>
    <w:p w14:paraId="68BA3DD4">
      <w:pPr>
        <w:spacing w:line="360" w:lineRule="auto"/>
        <w:jc w:val="center"/>
        <w:rPr>
          <w:rFonts w:hint="eastAsia" w:ascii="宋体" w:hAnsi="宋体" w:eastAsia="宋体"/>
          <w:color w:val="000000" w:themeColor="text1"/>
          <w:szCs w:val="21"/>
          <w14:textFill>
            <w14:solidFill>
              <w14:schemeClr w14:val="tx1"/>
            </w14:solidFill>
          </w14:textFill>
        </w:rPr>
      </w:pPr>
    </w:p>
    <w:p w14:paraId="4A2DD8AB">
      <w:pPr>
        <w:spacing w:line="360" w:lineRule="auto"/>
        <w:jc w:val="center"/>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B107511">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（三）授权委托书（非联合体参加竞争性磋商格式）</w:t>
      </w:r>
    </w:p>
    <w:p w14:paraId="2167FA8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（如有委托时）</w:t>
      </w:r>
    </w:p>
    <w:p w14:paraId="2D01B48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5766E96">
      <w:pPr>
        <w:spacing w:line="360" w:lineRule="auto"/>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（采购人名称）：</w:t>
      </w:r>
    </w:p>
    <w:p w14:paraId="1B7D536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（姓名）系</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（供应商名称）的（□法定代表人/□负责人），现授权</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（姓名）以我方的名义参加</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项目的竞争性磋商活动，并代表我方全权办理针对上述项目的所有采购程序和环节的具体事务和签署相关文件。</w:t>
      </w:r>
    </w:p>
    <w:p w14:paraId="31F540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我方对委托代理人的签字或者电子签名事项负全部责任。</w:t>
      </w:r>
    </w:p>
    <w:p w14:paraId="28C7B7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10D2FFC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委托代理人无转委托权，特此委托。</w:t>
      </w:r>
    </w:p>
    <w:p w14:paraId="09ABFC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附：法定代表人身份证明书及委托代理人有效身份证正反面复印件</w:t>
      </w:r>
    </w:p>
    <w:p w14:paraId="260BD16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E6C2D3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委托代理人（签字或者电子签名）：</w:t>
      </w:r>
    </w:p>
    <w:p w14:paraId="07103D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委托代理人身份证号码：</w:t>
      </w:r>
    </w:p>
    <w:p w14:paraId="1503D9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法定代表人（签字或者盖章或者电子签名）：</w:t>
      </w:r>
    </w:p>
    <w:p w14:paraId="4FB8BDB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D528871">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62494006">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2F2A127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C12B1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注：1.法定代表人必须在授权委托书上签字或盖章，委托代理人必须在授权委托书上签字或盖章。</w:t>
      </w:r>
    </w:p>
    <w:p w14:paraId="743702E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7735A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3.法人、其他组织竞标时“我方”是指“我单位”，自然人竞标时“我方”是指“本人”。</w:t>
      </w:r>
    </w:p>
    <w:p w14:paraId="22140AF6">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8353A75">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（三）授权委托书（联合体参加竞争性磋商格式）</w:t>
      </w:r>
    </w:p>
    <w:p w14:paraId="1D1058B2">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（如有委托时）</w:t>
      </w:r>
    </w:p>
    <w:p w14:paraId="1727755D">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FCE3C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本授权委托书声明：根据</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（牵头人名称）与</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（联合体其他成员名称）签订的《联合体参加竞争性磋商协议书》的内容，</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（牵头人名称）的法定代表人</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（姓名）现授权</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（姓名）为联合委托代理人，并代表我方全权办理针对上述项目的所有采购程序和环节的具体事务和签署相关文件。</w:t>
      </w:r>
    </w:p>
    <w:p w14:paraId="05ECA6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我方对委托代理人的签字或者电子签名事项负全部责任。</w:t>
      </w:r>
    </w:p>
    <w:p w14:paraId="62BC43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B71D9F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委托代理人无转委托权，特此委托。</w:t>
      </w:r>
    </w:p>
    <w:p w14:paraId="09C4EB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附：法定代表人身份证明书及委托代理人有效身份证正反面复印件</w:t>
      </w:r>
    </w:p>
    <w:p w14:paraId="62989FFF">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43EF45F">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牵头人法定代表人（签字或盖章）：</w:t>
      </w:r>
    </w:p>
    <w:p w14:paraId="4E31A838">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牵头人（电子签章）：</w:t>
      </w:r>
    </w:p>
    <w:p w14:paraId="620F3FAA">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7E0A35F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8C65E49">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被授权人（签字）：</w:t>
      </w:r>
    </w:p>
    <w:p w14:paraId="1D1C1108">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58C612B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1C8897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注：1.法定代表人必须在授权委托书上签字或盖章，委托代理人必须在授权委托书上签字或盖章。</w:t>
      </w:r>
    </w:p>
    <w:p w14:paraId="454D65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2.本授权委托书应由联合体牵头人的法定代表人按上述规定签署。</w:t>
      </w:r>
    </w:p>
    <w:p w14:paraId="45475AB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6EFD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4.法人、其他组织竞标时“我方”是指“我单位”，自然人竞标时“我方”是指“本人”。</w:t>
      </w:r>
    </w:p>
    <w:p w14:paraId="1428AE3B">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1D19CB6E">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（四）磋商保证金缴纳凭证</w:t>
      </w:r>
    </w:p>
    <w:p w14:paraId="019DEE24">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p>
    <w:p w14:paraId="279EAD3D">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（五）建筑材料和设备节能环保要求承诺书</w:t>
      </w:r>
    </w:p>
    <w:p w14:paraId="078629C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58D42C8F">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5EBE5745">
      <w:pPr>
        <w:wordWrap w:val="0"/>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13586679">
      <w:pPr>
        <w:spacing w:line="360" w:lineRule="auto"/>
        <w:ind w:firstLine="643" w:firstLineChars="200"/>
        <w:rPr>
          <w:rFonts w:hint="eastAsia" w:ascii="宋体" w:hAnsi="宋体" w:eastAsia="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6B079A79">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（六）总工程量承诺书</w:t>
      </w:r>
    </w:p>
    <w:p w14:paraId="071116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格式自拟</w:t>
      </w:r>
      <w:r>
        <w:rPr>
          <w:rFonts w:ascii="宋体" w:hAnsi="宋体" w:eastAsia="宋体"/>
          <w:color w:val="000000" w:themeColor="text1"/>
          <w:szCs w:val="21"/>
          <w14:textFill>
            <w14:solidFill>
              <w14:schemeClr w14:val="tx1"/>
            </w14:solidFill>
          </w14:textFill>
        </w:rPr>
        <w:t>。</w:t>
      </w:r>
    </w:p>
    <w:p w14:paraId="359AB614">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p>
    <w:p w14:paraId="22C590E1">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（七）商务条款偏离表</w:t>
      </w:r>
    </w:p>
    <w:p w14:paraId="1053CB41">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（注：按采购需求具体条款修改）</w:t>
      </w:r>
    </w:p>
    <w:p w14:paraId="79A92E7A">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A68E6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556B65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141DB7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5FD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53155AE0">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1768" w:type="pct"/>
            <w:vAlign w:val="center"/>
          </w:tcPr>
          <w:p w14:paraId="754C381C">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竞争性磋商采购文件的商务要求</w:t>
            </w:r>
          </w:p>
        </w:tc>
        <w:tc>
          <w:tcPr>
            <w:tcW w:w="1400" w:type="pct"/>
            <w:vAlign w:val="center"/>
          </w:tcPr>
          <w:p w14:paraId="08118A3A">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响应文件的承诺</w:t>
            </w:r>
          </w:p>
        </w:tc>
        <w:tc>
          <w:tcPr>
            <w:tcW w:w="1465" w:type="pct"/>
            <w:vAlign w:val="center"/>
          </w:tcPr>
          <w:p w14:paraId="23F096E2">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5F1E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76DB8F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p>
        </w:tc>
        <w:tc>
          <w:tcPr>
            <w:tcW w:w="1768" w:type="pct"/>
            <w:vAlign w:val="center"/>
          </w:tcPr>
          <w:p w14:paraId="375D888A">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1A4BE170">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6C144E37">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62098D96">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00" w:type="pct"/>
            <w:vAlign w:val="center"/>
          </w:tcPr>
          <w:p w14:paraId="2389AC34">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73A01244">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5EE9B090">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462779E0">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65" w:type="pct"/>
            <w:vAlign w:val="center"/>
          </w:tcPr>
          <w:p w14:paraId="737B5FFD">
            <w:pPr>
              <w:jc w:val="center"/>
              <w:rPr>
                <w:rFonts w:hint="eastAsia" w:ascii="宋体" w:hAnsi="宋体"/>
                <w:color w:val="000000" w:themeColor="text1"/>
                <w:szCs w:val="21"/>
                <w14:textFill>
                  <w14:solidFill>
                    <w14:schemeClr w14:val="tx1"/>
                  </w14:solidFill>
                </w14:textFill>
              </w:rPr>
            </w:pPr>
          </w:p>
        </w:tc>
      </w:tr>
      <w:tr w14:paraId="6DB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8F17576">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w:t>
            </w:r>
          </w:p>
        </w:tc>
        <w:tc>
          <w:tcPr>
            <w:tcW w:w="1768" w:type="pct"/>
            <w:vAlign w:val="center"/>
          </w:tcPr>
          <w:p w14:paraId="523403F0">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3087E063">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67B7F367">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1701B486">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00" w:type="pct"/>
            <w:vAlign w:val="center"/>
          </w:tcPr>
          <w:p w14:paraId="3777470E">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75EDBDC6">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3C963F07">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6AFCD12C">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65" w:type="pct"/>
            <w:vAlign w:val="center"/>
          </w:tcPr>
          <w:p w14:paraId="7FF178D2">
            <w:pPr>
              <w:jc w:val="center"/>
              <w:rPr>
                <w:rFonts w:hint="eastAsia" w:ascii="宋体" w:hAnsi="宋体"/>
                <w:color w:val="000000" w:themeColor="text1"/>
                <w:szCs w:val="21"/>
                <w14:textFill>
                  <w14:solidFill>
                    <w14:schemeClr w14:val="tx1"/>
                  </w14:solidFill>
                </w14:textFill>
              </w:rPr>
            </w:pPr>
          </w:p>
        </w:tc>
      </w:tr>
      <w:tr w14:paraId="7F29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553E0F6B">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768" w:type="pct"/>
            <w:vAlign w:val="center"/>
          </w:tcPr>
          <w:p w14:paraId="48E257CF">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2E4F752B">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394ECBB6">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1EE9DDD6">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00" w:type="pct"/>
            <w:vAlign w:val="center"/>
          </w:tcPr>
          <w:p w14:paraId="0CF0109E">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14:paraId="70BA47E0">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35644B58">
            <w:pPr>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63AB4941">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1465" w:type="pct"/>
            <w:vAlign w:val="center"/>
          </w:tcPr>
          <w:p w14:paraId="3D263E18">
            <w:pPr>
              <w:jc w:val="center"/>
              <w:rPr>
                <w:rFonts w:hint="eastAsia" w:ascii="宋体" w:hAnsi="宋体"/>
                <w:color w:val="000000" w:themeColor="text1"/>
                <w:szCs w:val="21"/>
                <w14:textFill>
                  <w14:solidFill>
                    <w14:schemeClr w14:val="tx1"/>
                  </w14:solidFill>
                </w14:textFill>
              </w:rPr>
            </w:pPr>
          </w:p>
        </w:tc>
      </w:tr>
    </w:tbl>
    <w:p w14:paraId="63CE40D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7A9B150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1.说明：应对照采购文件“第三章采购需求”的</w:t>
      </w:r>
      <w:r>
        <w:rPr>
          <w:rFonts w:hint="eastAsia" w:ascii="宋体" w:hAnsi="宋体" w:eastAsia="宋体"/>
          <w:b/>
          <w:color w:val="000000" w:themeColor="text1"/>
          <w:szCs w:val="21"/>
          <w14:textFill>
            <w14:solidFill>
              <w14:schemeClr w14:val="tx1"/>
            </w14:solidFill>
          </w14:textFill>
        </w:rPr>
        <w:t>商务要求</w:t>
      </w:r>
      <w:r>
        <w:rPr>
          <w:rFonts w:hint="eastAsia" w:ascii="宋体" w:hAnsi="宋体" w:eastAsia="宋体"/>
          <w:color w:val="000000" w:themeColor="text1"/>
          <w:szCs w:val="21"/>
          <w14:textFill>
            <w14:solidFill>
              <w14:schemeClr w14:val="tx1"/>
            </w14:solidFill>
          </w14:textFill>
        </w:rPr>
        <w:t>条款</w:t>
      </w:r>
      <w:r>
        <w:rPr>
          <w:rFonts w:hint="eastAsia" w:ascii="宋体" w:hAnsi="宋体" w:eastAsia="宋体"/>
          <w:b/>
          <w:color w:val="000000" w:themeColor="text1"/>
          <w:szCs w:val="21"/>
          <w14:textFill>
            <w14:solidFill>
              <w14:schemeClr w14:val="tx1"/>
            </w14:solidFill>
          </w14:textFill>
        </w:rPr>
        <w:t>逐条</w:t>
      </w:r>
      <w:r>
        <w:rPr>
          <w:rFonts w:hint="eastAsia" w:ascii="宋体" w:hAnsi="宋体" w:eastAsia="宋体"/>
          <w:color w:val="000000" w:themeColor="text1"/>
          <w:szCs w:val="21"/>
          <w14:textFill>
            <w14:solidFill>
              <w14:schemeClr w14:val="tx1"/>
            </w14:solidFill>
          </w14:textFill>
        </w:rPr>
        <w:t>作出明确响应，并作出偏离说明，否则竞争性磋商无效。</w:t>
      </w:r>
    </w:p>
    <w:p w14:paraId="2A83B1D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1949A9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3.表格内容均需按要求填写，不得留空。</w:t>
      </w:r>
    </w:p>
    <w:p w14:paraId="39F17513">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法定代表人或者委托代理人（签字）：</w:t>
      </w:r>
    </w:p>
    <w:p w14:paraId="7F251BE9">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4DACBAD2">
      <w:pPr>
        <w:wordWrap w:val="0"/>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41EA67B5">
      <w:pPr>
        <w:spacing w:line="360" w:lineRule="auto"/>
        <w:ind w:firstLine="643" w:firstLineChars="200"/>
        <w:rPr>
          <w:rFonts w:hint="eastAsia" w:ascii="宋体" w:hAnsi="宋体" w:eastAsia="宋体"/>
          <w:b/>
          <w:color w:val="000000" w:themeColor="text1"/>
          <w:sz w:val="32"/>
          <w:szCs w:val="32"/>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57220DD5">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（八）技术要求偏离表</w:t>
      </w:r>
    </w:p>
    <w:p w14:paraId="507977A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（注：按采购需求具体条款修改）</w:t>
      </w:r>
    </w:p>
    <w:p w14:paraId="5EEF07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p>
    <w:p w14:paraId="12FB987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p>
    <w:p w14:paraId="5914E0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567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1102D9F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项号</w:t>
            </w:r>
          </w:p>
        </w:tc>
        <w:tc>
          <w:tcPr>
            <w:tcW w:w="2135" w:type="pct"/>
            <w:gridSpan w:val="3"/>
            <w:vAlign w:val="center"/>
          </w:tcPr>
          <w:p w14:paraId="356FEF15">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竞争性磋商采购文件需求</w:t>
            </w:r>
          </w:p>
        </w:tc>
        <w:tc>
          <w:tcPr>
            <w:tcW w:w="1875" w:type="pct"/>
            <w:gridSpan w:val="3"/>
            <w:vAlign w:val="center"/>
          </w:tcPr>
          <w:p w14:paraId="2233CE20">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响应文件承诺</w:t>
            </w:r>
          </w:p>
        </w:tc>
        <w:tc>
          <w:tcPr>
            <w:tcW w:w="621" w:type="pct"/>
            <w:vMerge w:val="restart"/>
            <w:vAlign w:val="center"/>
          </w:tcPr>
          <w:p w14:paraId="38775EC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14:paraId="29A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573BEC2F">
            <w:pPr>
              <w:spacing w:line="360" w:lineRule="auto"/>
              <w:jc w:val="center"/>
              <w:rPr>
                <w:rFonts w:hint="eastAsia" w:ascii="宋体" w:hAnsi="宋体"/>
                <w:color w:val="000000" w:themeColor="text1"/>
                <w:szCs w:val="21"/>
                <w14:textFill>
                  <w14:solidFill>
                    <w14:schemeClr w14:val="tx1"/>
                  </w14:solidFill>
                </w14:textFill>
              </w:rPr>
            </w:pPr>
          </w:p>
        </w:tc>
        <w:tc>
          <w:tcPr>
            <w:tcW w:w="589" w:type="pct"/>
            <w:vAlign w:val="center"/>
          </w:tcPr>
          <w:p w14:paraId="30E09F44">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服务名称</w:t>
            </w:r>
          </w:p>
        </w:tc>
        <w:tc>
          <w:tcPr>
            <w:tcW w:w="588" w:type="pct"/>
            <w:vAlign w:val="center"/>
          </w:tcPr>
          <w:p w14:paraId="344AC587">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958" w:type="pct"/>
            <w:vAlign w:val="center"/>
          </w:tcPr>
          <w:p w14:paraId="33888D02">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技术要求</w:t>
            </w:r>
          </w:p>
        </w:tc>
        <w:tc>
          <w:tcPr>
            <w:tcW w:w="625" w:type="pct"/>
            <w:vAlign w:val="center"/>
          </w:tcPr>
          <w:p w14:paraId="18964BB6">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服务名称</w:t>
            </w:r>
          </w:p>
        </w:tc>
        <w:tc>
          <w:tcPr>
            <w:tcW w:w="625" w:type="pct"/>
            <w:vAlign w:val="center"/>
          </w:tcPr>
          <w:p w14:paraId="58E3519E">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625" w:type="pct"/>
            <w:vAlign w:val="center"/>
          </w:tcPr>
          <w:p w14:paraId="23BF05B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w:t>
            </w:r>
          </w:p>
        </w:tc>
        <w:tc>
          <w:tcPr>
            <w:tcW w:w="621" w:type="pct"/>
            <w:vMerge w:val="continue"/>
            <w:vAlign w:val="center"/>
          </w:tcPr>
          <w:p w14:paraId="724A5BB2">
            <w:pPr>
              <w:spacing w:line="360" w:lineRule="auto"/>
              <w:jc w:val="center"/>
              <w:rPr>
                <w:rFonts w:hint="eastAsia" w:ascii="宋体" w:hAnsi="宋体"/>
                <w:color w:val="000000" w:themeColor="text1"/>
                <w:szCs w:val="21"/>
                <w14:textFill>
                  <w14:solidFill>
                    <w14:schemeClr w14:val="tx1"/>
                  </w14:solidFill>
                </w14:textFill>
              </w:rPr>
            </w:pPr>
          </w:p>
        </w:tc>
      </w:tr>
      <w:tr w14:paraId="0E61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273A82F">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589" w:type="pct"/>
            <w:vAlign w:val="center"/>
          </w:tcPr>
          <w:p w14:paraId="0A080438">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588" w:type="pct"/>
            <w:vAlign w:val="center"/>
          </w:tcPr>
          <w:p w14:paraId="70969675">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958" w:type="pct"/>
            <w:vAlign w:val="center"/>
          </w:tcPr>
          <w:p w14:paraId="5C16F698">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p w14:paraId="77FF1B3A">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10C4837F">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5DF569B0">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2AE47AE0">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1A4AB978">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3FB9FF1E">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p w14:paraId="5D7D0986">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20E33B8A">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486FD926">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1" w:type="pct"/>
            <w:vAlign w:val="center"/>
          </w:tcPr>
          <w:p w14:paraId="05EA739B">
            <w:pPr>
              <w:spacing w:line="360" w:lineRule="auto"/>
              <w:jc w:val="center"/>
              <w:rPr>
                <w:rFonts w:hint="eastAsia" w:ascii="宋体" w:hAnsi="宋体"/>
                <w:color w:val="000000" w:themeColor="text1"/>
                <w:szCs w:val="21"/>
                <w14:textFill>
                  <w14:solidFill>
                    <w14:schemeClr w14:val="tx1"/>
                  </w14:solidFill>
                </w14:textFill>
              </w:rPr>
            </w:pPr>
          </w:p>
        </w:tc>
      </w:tr>
      <w:tr w14:paraId="617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3E5E5C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589" w:type="pct"/>
            <w:vAlign w:val="center"/>
          </w:tcPr>
          <w:p w14:paraId="35AC4A20">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588" w:type="pct"/>
            <w:vAlign w:val="center"/>
          </w:tcPr>
          <w:p w14:paraId="2DA470C3">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958" w:type="pct"/>
            <w:vAlign w:val="center"/>
          </w:tcPr>
          <w:p w14:paraId="1886B917">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p w14:paraId="03776F71">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17FAEB7D">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1028DF0C">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0B019186">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56388411">
            <w:pPr>
              <w:spacing w:line="360" w:lineRule="auto"/>
              <w:jc w:val="center"/>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5" w:type="pct"/>
            <w:vAlign w:val="center"/>
          </w:tcPr>
          <w:p w14:paraId="512F5777">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p w14:paraId="203B6186">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p w14:paraId="21191DBC">
            <w:pPr>
              <w:spacing w:line="360" w:lineRule="auto"/>
              <w:jc w:val="lef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p w14:paraId="5B9676C8">
            <w:p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c>
          <w:tcPr>
            <w:tcW w:w="621" w:type="pct"/>
            <w:vAlign w:val="center"/>
          </w:tcPr>
          <w:p w14:paraId="3657CD6B">
            <w:pPr>
              <w:spacing w:line="360" w:lineRule="auto"/>
              <w:jc w:val="center"/>
              <w:rPr>
                <w:rFonts w:hint="eastAsia" w:ascii="宋体" w:hAnsi="宋体"/>
                <w:color w:val="000000" w:themeColor="text1"/>
                <w:szCs w:val="21"/>
                <w14:textFill>
                  <w14:solidFill>
                    <w14:schemeClr w14:val="tx1"/>
                  </w14:solidFill>
                </w14:textFill>
              </w:rPr>
            </w:pPr>
          </w:p>
        </w:tc>
      </w:tr>
      <w:tr w14:paraId="164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2DE88D63">
            <w:pPr>
              <w:spacing w:line="360"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589" w:type="pct"/>
            <w:vAlign w:val="center"/>
          </w:tcPr>
          <w:p w14:paraId="4D84D459">
            <w:pPr>
              <w:spacing w:line="360" w:lineRule="auto"/>
              <w:jc w:val="center"/>
              <w:rPr>
                <w:rFonts w:hint="eastAsia" w:ascii="宋体" w:hAnsi="宋体"/>
                <w:color w:val="000000" w:themeColor="text1"/>
                <w:szCs w:val="21"/>
                <w14:textFill>
                  <w14:solidFill>
                    <w14:schemeClr w14:val="tx1"/>
                  </w14:solidFill>
                </w14:textFill>
              </w:rPr>
            </w:pPr>
          </w:p>
        </w:tc>
        <w:tc>
          <w:tcPr>
            <w:tcW w:w="588" w:type="pct"/>
            <w:vAlign w:val="center"/>
          </w:tcPr>
          <w:p w14:paraId="7BD33BCF">
            <w:pPr>
              <w:spacing w:line="360" w:lineRule="auto"/>
              <w:jc w:val="center"/>
              <w:rPr>
                <w:rFonts w:hint="eastAsia" w:ascii="宋体" w:hAnsi="宋体"/>
                <w:color w:val="000000" w:themeColor="text1"/>
                <w:szCs w:val="21"/>
                <w14:textFill>
                  <w14:solidFill>
                    <w14:schemeClr w14:val="tx1"/>
                  </w14:solidFill>
                </w14:textFill>
              </w:rPr>
            </w:pPr>
          </w:p>
        </w:tc>
        <w:tc>
          <w:tcPr>
            <w:tcW w:w="958" w:type="pct"/>
            <w:vAlign w:val="center"/>
          </w:tcPr>
          <w:p w14:paraId="71AA8076">
            <w:pPr>
              <w:spacing w:line="360" w:lineRule="auto"/>
              <w:jc w:val="center"/>
              <w:rPr>
                <w:rFonts w:hint="eastAsia" w:ascii="宋体" w:hAnsi="宋体"/>
                <w:color w:val="000000" w:themeColor="text1"/>
                <w:szCs w:val="21"/>
                <w14:textFill>
                  <w14:solidFill>
                    <w14:schemeClr w14:val="tx1"/>
                  </w14:solidFill>
                </w14:textFill>
              </w:rPr>
            </w:pPr>
          </w:p>
        </w:tc>
        <w:tc>
          <w:tcPr>
            <w:tcW w:w="625" w:type="pct"/>
            <w:vAlign w:val="center"/>
          </w:tcPr>
          <w:p w14:paraId="350F3045">
            <w:pPr>
              <w:spacing w:line="360" w:lineRule="auto"/>
              <w:jc w:val="center"/>
              <w:rPr>
                <w:rFonts w:hint="eastAsia" w:ascii="宋体" w:hAnsi="宋体"/>
                <w:color w:val="000000" w:themeColor="text1"/>
                <w:szCs w:val="21"/>
                <w14:textFill>
                  <w14:solidFill>
                    <w14:schemeClr w14:val="tx1"/>
                  </w14:solidFill>
                </w14:textFill>
              </w:rPr>
            </w:pPr>
          </w:p>
        </w:tc>
        <w:tc>
          <w:tcPr>
            <w:tcW w:w="625" w:type="pct"/>
            <w:vAlign w:val="center"/>
          </w:tcPr>
          <w:p w14:paraId="22BB9538">
            <w:pPr>
              <w:spacing w:line="360" w:lineRule="auto"/>
              <w:jc w:val="center"/>
              <w:rPr>
                <w:rFonts w:hint="eastAsia" w:ascii="宋体" w:hAnsi="宋体"/>
                <w:color w:val="000000" w:themeColor="text1"/>
                <w:szCs w:val="21"/>
                <w14:textFill>
                  <w14:solidFill>
                    <w14:schemeClr w14:val="tx1"/>
                  </w14:solidFill>
                </w14:textFill>
              </w:rPr>
            </w:pPr>
          </w:p>
        </w:tc>
        <w:tc>
          <w:tcPr>
            <w:tcW w:w="625" w:type="pct"/>
            <w:vAlign w:val="center"/>
          </w:tcPr>
          <w:p w14:paraId="11584A22">
            <w:pPr>
              <w:spacing w:line="360" w:lineRule="auto"/>
              <w:jc w:val="center"/>
              <w:rPr>
                <w:rFonts w:hint="eastAsia" w:ascii="宋体" w:hAnsi="宋体"/>
                <w:color w:val="000000" w:themeColor="text1"/>
                <w:szCs w:val="21"/>
                <w14:textFill>
                  <w14:solidFill>
                    <w14:schemeClr w14:val="tx1"/>
                  </w14:solidFill>
                </w14:textFill>
              </w:rPr>
            </w:pPr>
          </w:p>
        </w:tc>
        <w:tc>
          <w:tcPr>
            <w:tcW w:w="621" w:type="pct"/>
            <w:vAlign w:val="center"/>
          </w:tcPr>
          <w:p w14:paraId="0320A417">
            <w:pPr>
              <w:spacing w:line="360" w:lineRule="auto"/>
              <w:jc w:val="center"/>
              <w:rPr>
                <w:rFonts w:hint="eastAsia" w:ascii="宋体" w:hAnsi="宋体"/>
                <w:color w:val="000000" w:themeColor="text1"/>
                <w:szCs w:val="21"/>
                <w14:textFill>
                  <w14:solidFill>
                    <w14:schemeClr w14:val="tx1"/>
                  </w14:solidFill>
                </w14:textFill>
              </w:rPr>
            </w:pPr>
          </w:p>
        </w:tc>
      </w:tr>
    </w:tbl>
    <w:p w14:paraId="403CC68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w:t>
      </w:r>
    </w:p>
    <w:p w14:paraId="76999D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1.应对照采购文件“第三章采购需求”的</w:t>
      </w:r>
      <w:r>
        <w:rPr>
          <w:rFonts w:hint="eastAsia" w:ascii="宋体" w:hAnsi="宋体" w:eastAsia="宋体"/>
          <w:b/>
          <w:color w:val="000000" w:themeColor="text1"/>
          <w:szCs w:val="21"/>
          <w14:textFill>
            <w14:solidFill>
              <w14:schemeClr w14:val="tx1"/>
            </w14:solidFill>
          </w14:textFill>
        </w:rPr>
        <w:t>技术要求</w:t>
      </w:r>
      <w:r>
        <w:rPr>
          <w:rFonts w:hint="eastAsia" w:ascii="宋体" w:hAnsi="宋体" w:eastAsia="宋体"/>
          <w:color w:val="000000" w:themeColor="text1"/>
          <w:szCs w:val="21"/>
          <w14:textFill>
            <w14:solidFill>
              <w14:schemeClr w14:val="tx1"/>
            </w14:solidFill>
          </w14:textFill>
        </w:rPr>
        <w:t>条款</w:t>
      </w:r>
      <w:r>
        <w:rPr>
          <w:rFonts w:hint="eastAsia" w:ascii="宋体" w:hAnsi="宋体" w:eastAsia="宋体"/>
          <w:b/>
          <w:color w:val="000000" w:themeColor="text1"/>
          <w:szCs w:val="21"/>
          <w14:textFill>
            <w14:solidFill>
              <w14:schemeClr w14:val="tx1"/>
            </w14:solidFill>
          </w14:textFill>
        </w:rPr>
        <w:t>逐条</w:t>
      </w:r>
      <w:r>
        <w:rPr>
          <w:rFonts w:hint="eastAsia" w:ascii="宋体" w:hAnsi="宋体" w:eastAsia="宋体"/>
          <w:color w:val="000000" w:themeColor="text1"/>
          <w:szCs w:val="21"/>
          <w14:textFill>
            <w14:solidFill>
              <w14:schemeClr w14:val="tx1"/>
            </w14:solidFill>
          </w14:textFill>
        </w:rPr>
        <w:t>作出明确响应，并作出偏离说明，否则竞争性磋商无效。</w:t>
      </w:r>
    </w:p>
    <w:p w14:paraId="7E379F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6DF94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3.表格内容均需按要求填写并盖章，不得留空。</w:t>
      </w:r>
    </w:p>
    <w:p w14:paraId="3A5EDC3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4.如技术要求偏离表中的竞标响应与佐证材料不一致的，以佐证材料为准。</w:t>
      </w:r>
    </w:p>
    <w:p w14:paraId="643231F2">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法定代表人或者委托代理人（签字）：</w:t>
      </w:r>
    </w:p>
    <w:p w14:paraId="74B2EB33">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0EF5FF03">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515EB462">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1EF7A97">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（九）施工组织设计</w:t>
      </w:r>
    </w:p>
    <w:p w14:paraId="5B3EA97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格式自拟。</w:t>
      </w:r>
    </w:p>
    <w:p w14:paraId="0DF8972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（十）拟分包项目情况表</w:t>
      </w:r>
    </w:p>
    <w:p w14:paraId="14CA5D0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格式自拟。</w:t>
      </w:r>
    </w:p>
    <w:p w14:paraId="325F8413">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（十一）项目管理机构配备情况表及主要人员简历表</w:t>
      </w:r>
    </w:p>
    <w:p w14:paraId="40BD6BFD">
      <w:pPr>
        <w:spacing w:line="360" w:lineRule="auto"/>
        <w:ind w:firstLine="420" w:firstLineChars="200"/>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格式自拟。</w:t>
      </w:r>
    </w:p>
    <w:p w14:paraId="1F99CC8D">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ascii="宋体" w:hAnsi="宋体" w:eastAsia="宋体" w:cs="Times New Roman"/>
          <w:b/>
          <w:color w:val="000000" w:themeColor="text1"/>
          <w:sz w:val="32"/>
          <w:szCs w:val="32"/>
          <w14:textFill>
            <w14:solidFill>
              <w14:schemeClr w14:val="tx1"/>
            </w14:solidFill>
          </w14:textFill>
        </w:rPr>
        <w:t>（十二）</w:t>
      </w:r>
      <w:r>
        <w:rPr>
          <w:rFonts w:hint="eastAsia" w:ascii="宋体" w:hAnsi="宋体" w:eastAsia="宋体" w:cs="Times New Roman"/>
          <w:b/>
          <w:color w:val="000000" w:themeColor="text1"/>
          <w:sz w:val="32"/>
          <w:szCs w:val="32"/>
          <w14:textFill>
            <w14:solidFill>
              <w14:schemeClr w14:val="tx1"/>
            </w14:solidFill>
          </w14:textFill>
        </w:rPr>
        <w:t>供应商业绩一览表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14:paraId="5B9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D7447EF">
            <w:pPr>
              <w:spacing w:line="360" w:lineRule="auto"/>
              <w:jc w:val="center"/>
              <w:rPr>
                <w:rFonts w:hint="eastAsia" w:ascii="宋体" w:hAnsi="宋体" w:eastAsia="宋体"/>
                <w:szCs w:val="21"/>
              </w:rPr>
            </w:pPr>
            <w:r>
              <w:rPr>
                <w:rFonts w:hint="eastAsia" w:ascii="宋体" w:hAnsi="宋体" w:eastAsia="宋体"/>
                <w:szCs w:val="21"/>
              </w:rPr>
              <w:t>采购人名称</w:t>
            </w:r>
          </w:p>
        </w:tc>
        <w:tc>
          <w:tcPr>
            <w:tcW w:w="1185" w:type="dxa"/>
            <w:vAlign w:val="center"/>
          </w:tcPr>
          <w:p w14:paraId="50F87284">
            <w:pPr>
              <w:spacing w:line="360" w:lineRule="auto"/>
              <w:jc w:val="center"/>
              <w:rPr>
                <w:rFonts w:hint="eastAsia" w:ascii="宋体" w:hAnsi="宋体" w:eastAsia="宋体"/>
                <w:szCs w:val="21"/>
              </w:rPr>
            </w:pPr>
            <w:r>
              <w:rPr>
                <w:rFonts w:hint="eastAsia" w:ascii="宋体" w:hAnsi="宋体" w:eastAsia="宋体"/>
                <w:szCs w:val="21"/>
              </w:rPr>
              <w:t>项目名称</w:t>
            </w:r>
          </w:p>
        </w:tc>
        <w:tc>
          <w:tcPr>
            <w:tcW w:w="1185" w:type="dxa"/>
            <w:vAlign w:val="center"/>
          </w:tcPr>
          <w:p w14:paraId="664E11DC">
            <w:pPr>
              <w:spacing w:line="360" w:lineRule="auto"/>
              <w:jc w:val="center"/>
              <w:rPr>
                <w:rFonts w:hint="eastAsia" w:ascii="宋体" w:hAnsi="宋体" w:eastAsia="宋体"/>
                <w:szCs w:val="21"/>
              </w:rPr>
            </w:pPr>
            <w:r>
              <w:rPr>
                <w:rFonts w:hint="eastAsia" w:ascii="宋体" w:hAnsi="宋体" w:eastAsia="宋体"/>
                <w:szCs w:val="21"/>
              </w:rPr>
              <w:t>合同金额（万元）</w:t>
            </w:r>
          </w:p>
        </w:tc>
        <w:tc>
          <w:tcPr>
            <w:tcW w:w="1185" w:type="dxa"/>
            <w:vAlign w:val="center"/>
          </w:tcPr>
          <w:p w14:paraId="5C1011F1">
            <w:pPr>
              <w:spacing w:line="360" w:lineRule="auto"/>
              <w:jc w:val="center"/>
              <w:rPr>
                <w:rFonts w:hint="eastAsia" w:ascii="宋体" w:hAnsi="宋体" w:eastAsia="宋体"/>
                <w:szCs w:val="21"/>
              </w:rPr>
            </w:pPr>
            <w:r>
              <w:rPr>
                <w:rFonts w:hint="eastAsia" w:ascii="宋体" w:hAnsi="宋体" w:eastAsia="宋体"/>
                <w:szCs w:val="21"/>
              </w:rPr>
              <w:t>开工日期</w:t>
            </w:r>
          </w:p>
        </w:tc>
        <w:tc>
          <w:tcPr>
            <w:tcW w:w="1185" w:type="dxa"/>
            <w:vAlign w:val="center"/>
          </w:tcPr>
          <w:p w14:paraId="6F8D2F67">
            <w:pPr>
              <w:spacing w:line="360" w:lineRule="auto"/>
              <w:jc w:val="center"/>
              <w:rPr>
                <w:rFonts w:hint="eastAsia" w:ascii="宋体" w:hAnsi="宋体" w:eastAsia="宋体"/>
                <w:szCs w:val="21"/>
              </w:rPr>
            </w:pPr>
            <w:r>
              <w:rPr>
                <w:rFonts w:hint="eastAsia" w:ascii="宋体" w:hAnsi="宋体" w:eastAsia="宋体"/>
                <w:szCs w:val="21"/>
              </w:rPr>
              <w:t>竣工日期</w:t>
            </w:r>
          </w:p>
        </w:tc>
        <w:tc>
          <w:tcPr>
            <w:tcW w:w="1185" w:type="dxa"/>
            <w:vAlign w:val="center"/>
          </w:tcPr>
          <w:p w14:paraId="16606EFE">
            <w:pPr>
              <w:spacing w:line="360" w:lineRule="auto"/>
              <w:jc w:val="center"/>
              <w:rPr>
                <w:rFonts w:hint="eastAsia" w:ascii="宋体" w:hAnsi="宋体" w:eastAsia="宋体"/>
                <w:szCs w:val="21"/>
              </w:rPr>
            </w:pPr>
            <w:r>
              <w:rPr>
                <w:rFonts w:hint="eastAsia" w:ascii="宋体" w:hAnsi="宋体" w:eastAsia="宋体"/>
                <w:szCs w:val="21"/>
              </w:rPr>
              <w:t>在建或已完</w:t>
            </w:r>
          </w:p>
        </w:tc>
        <w:tc>
          <w:tcPr>
            <w:tcW w:w="1186" w:type="dxa"/>
            <w:vAlign w:val="center"/>
          </w:tcPr>
          <w:p w14:paraId="0C8EC165">
            <w:pPr>
              <w:spacing w:line="360" w:lineRule="auto"/>
              <w:jc w:val="center"/>
              <w:rPr>
                <w:rFonts w:hint="eastAsia" w:ascii="宋体" w:hAnsi="宋体" w:eastAsia="宋体"/>
                <w:szCs w:val="21"/>
              </w:rPr>
            </w:pPr>
            <w:r>
              <w:rPr>
                <w:rFonts w:hint="eastAsia" w:ascii="宋体" w:hAnsi="宋体" w:eastAsia="宋体"/>
                <w:szCs w:val="21"/>
              </w:rPr>
              <w:t>采购人联系人及联系电话</w:t>
            </w:r>
          </w:p>
        </w:tc>
      </w:tr>
      <w:tr w14:paraId="698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7555578">
            <w:pPr>
              <w:spacing w:line="360" w:lineRule="auto"/>
              <w:jc w:val="center"/>
              <w:rPr>
                <w:rFonts w:hint="eastAsia" w:ascii="宋体" w:hAnsi="宋体" w:eastAsia="宋体"/>
                <w:szCs w:val="21"/>
              </w:rPr>
            </w:pPr>
          </w:p>
        </w:tc>
        <w:tc>
          <w:tcPr>
            <w:tcW w:w="1185" w:type="dxa"/>
            <w:vAlign w:val="center"/>
          </w:tcPr>
          <w:p w14:paraId="7FBCD107">
            <w:pPr>
              <w:spacing w:line="360" w:lineRule="auto"/>
              <w:jc w:val="center"/>
              <w:rPr>
                <w:rFonts w:hint="eastAsia" w:ascii="宋体" w:hAnsi="宋体" w:eastAsia="宋体"/>
                <w:szCs w:val="21"/>
              </w:rPr>
            </w:pPr>
          </w:p>
        </w:tc>
        <w:tc>
          <w:tcPr>
            <w:tcW w:w="1185" w:type="dxa"/>
            <w:vAlign w:val="center"/>
          </w:tcPr>
          <w:p w14:paraId="09AC0417">
            <w:pPr>
              <w:spacing w:line="360" w:lineRule="auto"/>
              <w:jc w:val="center"/>
              <w:rPr>
                <w:rFonts w:hint="eastAsia" w:ascii="宋体" w:hAnsi="宋体" w:eastAsia="宋体"/>
                <w:szCs w:val="21"/>
              </w:rPr>
            </w:pPr>
          </w:p>
        </w:tc>
        <w:tc>
          <w:tcPr>
            <w:tcW w:w="1185" w:type="dxa"/>
            <w:vAlign w:val="center"/>
          </w:tcPr>
          <w:p w14:paraId="2725944A">
            <w:pPr>
              <w:spacing w:line="360" w:lineRule="auto"/>
              <w:jc w:val="center"/>
              <w:rPr>
                <w:rFonts w:hint="eastAsia" w:ascii="宋体" w:hAnsi="宋体" w:eastAsia="宋体"/>
                <w:szCs w:val="21"/>
              </w:rPr>
            </w:pPr>
          </w:p>
        </w:tc>
        <w:tc>
          <w:tcPr>
            <w:tcW w:w="1185" w:type="dxa"/>
            <w:vAlign w:val="center"/>
          </w:tcPr>
          <w:p w14:paraId="67B69B9E">
            <w:pPr>
              <w:spacing w:line="360" w:lineRule="auto"/>
              <w:jc w:val="center"/>
              <w:rPr>
                <w:rFonts w:hint="eastAsia" w:ascii="宋体" w:hAnsi="宋体" w:eastAsia="宋体"/>
                <w:szCs w:val="21"/>
              </w:rPr>
            </w:pPr>
          </w:p>
        </w:tc>
        <w:tc>
          <w:tcPr>
            <w:tcW w:w="1185" w:type="dxa"/>
            <w:vAlign w:val="center"/>
          </w:tcPr>
          <w:p w14:paraId="637CFA34">
            <w:pPr>
              <w:spacing w:line="360" w:lineRule="auto"/>
              <w:jc w:val="center"/>
              <w:rPr>
                <w:rFonts w:hint="eastAsia" w:ascii="宋体" w:hAnsi="宋体" w:eastAsia="宋体"/>
                <w:szCs w:val="21"/>
              </w:rPr>
            </w:pPr>
          </w:p>
        </w:tc>
        <w:tc>
          <w:tcPr>
            <w:tcW w:w="1186" w:type="dxa"/>
            <w:vAlign w:val="center"/>
          </w:tcPr>
          <w:p w14:paraId="4C9775C1">
            <w:pPr>
              <w:spacing w:line="360" w:lineRule="auto"/>
              <w:jc w:val="center"/>
              <w:rPr>
                <w:rFonts w:hint="eastAsia" w:ascii="宋体" w:hAnsi="宋体" w:eastAsia="宋体"/>
                <w:szCs w:val="21"/>
              </w:rPr>
            </w:pPr>
          </w:p>
        </w:tc>
      </w:tr>
      <w:tr w14:paraId="4C23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E5A741E">
            <w:pPr>
              <w:spacing w:line="360" w:lineRule="auto"/>
              <w:jc w:val="center"/>
              <w:rPr>
                <w:rFonts w:hint="eastAsia" w:ascii="宋体" w:hAnsi="宋体" w:eastAsia="宋体"/>
                <w:szCs w:val="21"/>
              </w:rPr>
            </w:pPr>
          </w:p>
        </w:tc>
        <w:tc>
          <w:tcPr>
            <w:tcW w:w="1185" w:type="dxa"/>
            <w:vAlign w:val="center"/>
          </w:tcPr>
          <w:p w14:paraId="1F25929E">
            <w:pPr>
              <w:spacing w:line="360" w:lineRule="auto"/>
              <w:jc w:val="center"/>
              <w:rPr>
                <w:rFonts w:hint="eastAsia" w:ascii="宋体" w:hAnsi="宋体" w:eastAsia="宋体"/>
                <w:szCs w:val="21"/>
              </w:rPr>
            </w:pPr>
          </w:p>
        </w:tc>
        <w:tc>
          <w:tcPr>
            <w:tcW w:w="1185" w:type="dxa"/>
            <w:vAlign w:val="center"/>
          </w:tcPr>
          <w:p w14:paraId="7F768AA4">
            <w:pPr>
              <w:spacing w:line="360" w:lineRule="auto"/>
              <w:jc w:val="center"/>
              <w:rPr>
                <w:rFonts w:hint="eastAsia" w:ascii="宋体" w:hAnsi="宋体" w:eastAsia="宋体"/>
                <w:szCs w:val="21"/>
              </w:rPr>
            </w:pPr>
          </w:p>
        </w:tc>
        <w:tc>
          <w:tcPr>
            <w:tcW w:w="1185" w:type="dxa"/>
            <w:vAlign w:val="center"/>
          </w:tcPr>
          <w:p w14:paraId="01B1AE38">
            <w:pPr>
              <w:spacing w:line="360" w:lineRule="auto"/>
              <w:jc w:val="center"/>
              <w:rPr>
                <w:rFonts w:hint="eastAsia" w:ascii="宋体" w:hAnsi="宋体" w:eastAsia="宋体"/>
                <w:szCs w:val="21"/>
              </w:rPr>
            </w:pPr>
          </w:p>
        </w:tc>
        <w:tc>
          <w:tcPr>
            <w:tcW w:w="1185" w:type="dxa"/>
            <w:vAlign w:val="center"/>
          </w:tcPr>
          <w:p w14:paraId="1875388B">
            <w:pPr>
              <w:spacing w:line="360" w:lineRule="auto"/>
              <w:jc w:val="center"/>
              <w:rPr>
                <w:rFonts w:hint="eastAsia" w:ascii="宋体" w:hAnsi="宋体" w:eastAsia="宋体"/>
                <w:szCs w:val="21"/>
              </w:rPr>
            </w:pPr>
          </w:p>
        </w:tc>
        <w:tc>
          <w:tcPr>
            <w:tcW w:w="1185" w:type="dxa"/>
            <w:vAlign w:val="center"/>
          </w:tcPr>
          <w:p w14:paraId="6406E7B1">
            <w:pPr>
              <w:spacing w:line="360" w:lineRule="auto"/>
              <w:jc w:val="center"/>
              <w:rPr>
                <w:rFonts w:hint="eastAsia" w:ascii="宋体" w:hAnsi="宋体" w:eastAsia="宋体"/>
                <w:szCs w:val="21"/>
              </w:rPr>
            </w:pPr>
          </w:p>
        </w:tc>
        <w:tc>
          <w:tcPr>
            <w:tcW w:w="1186" w:type="dxa"/>
            <w:vAlign w:val="center"/>
          </w:tcPr>
          <w:p w14:paraId="77F34ECF">
            <w:pPr>
              <w:spacing w:line="360" w:lineRule="auto"/>
              <w:jc w:val="center"/>
              <w:rPr>
                <w:rFonts w:hint="eastAsia" w:ascii="宋体" w:hAnsi="宋体" w:eastAsia="宋体"/>
                <w:szCs w:val="21"/>
              </w:rPr>
            </w:pPr>
          </w:p>
        </w:tc>
      </w:tr>
      <w:tr w14:paraId="0773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01AA64DC">
            <w:pPr>
              <w:spacing w:line="360" w:lineRule="auto"/>
              <w:jc w:val="center"/>
              <w:rPr>
                <w:rFonts w:hint="eastAsia" w:ascii="宋体" w:hAnsi="宋体" w:eastAsia="宋体"/>
                <w:szCs w:val="21"/>
              </w:rPr>
            </w:pPr>
          </w:p>
        </w:tc>
        <w:tc>
          <w:tcPr>
            <w:tcW w:w="1185" w:type="dxa"/>
            <w:vAlign w:val="center"/>
          </w:tcPr>
          <w:p w14:paraId="00EC0D1D">
            <w:pPr>
              <w:spacing w:line="360" w:lineRule="auto"/>
              <w:jc w:val="center"/>
              <w:rPr>
                <w:rFonts w:hint="eastAsia" w:ascii="宋体" w:hAnsi="宋体" w:eastAsia="宋体"/>
                <w:szCs w:val="21"/>
              </w:rPr>
            </w:pPr>
          </w:p>
        </w:tc>
        <w:tc>
          <w:tcPr>
            <w:tcW w:w="1185" w:type="dxa"/>
            <w:vAlign w:val="center"/>
          </w:tcPr>
          <w:p w14:paraId="7ABFC60F">
            <w:pPr>
              <w:spacing w:line="360" w:lineRule="auto"/>
              <w:jc w:val="center"/>
              <w:rPr>
                <w:rFonts w:hint="eastAsia" w:ascii="宋体" w:hAnsi="宋体" w:eastAsia="宋体"/>
                <w:szCs w:val="21"/>
              </w:rPr>
            </w:pPr>
          </w:p>
        </w:tc>
        <w:tc>
          <w:tcPr>
            <w:tcW w:w="1185" w:type="dxa"/>
            <w:vAlign w:val="center"/>
          </w:tcPr>
          <w:p w14:paraId="2A1E2AF3">
            <w:pPr>
              <w:spacing w:line="360" w:lineRule="auto"/>
              <w:jc w:val="center"/>
              <w:rPr>
                <w:rFonts w:hint="eastAsia" w:ascii="宋体" w:hAnsi="宋体" w:eastAsia="宋体"/>
                <w:szCs w:val="21"/>
              </w:rPr>
            </w:pPr>
          </w:p>
        </w:tc>
        <w:tc>
          <w:tcPr>
            <w:tcW w:w="1185" w:type="dxa"/>
            <w:vAlign w:val="center"/>
          </w:tcPr>
          <w:p w14:paraId="62627C86">
            <w:pPr>
              <w:spacing w:line="360" w:lineRule="auto"/>
              <w:jc w:val="center"/>
              <w:rPr>
                <w:rFonts w:hint="eastAsia" w:ascii="宋体" w:hAnsi="宋体" w:eastAsia="宋体"/>
                <w:szCs w:val="21"/>
              </w:rPr>
            </w:pPr>
          </w:p>
        </w:tc>
        <w:tc>
          <w:tcPr>
            <w:tcW w:w="1185" w:type="dxa"/>
            <w:vAlign w:val="center"/>
          </w:tcPr>
          <w:p w14:paraId="77500F1F">
            <w:pPr>
              <w:spacing w:line="360" w:lineRule="auto"/>
              <w:jc w:val="center"/>
              <w:rPr>
                <w:rFonts w:hint="eastAsia" w:ascii="宋体" w:hAnsi="宋体" w:eastAsia="宋体"/>
                <w:szCs w:val="21"/>
              </w:rPr>
            </w:pPr>
          </w:p>
        </w:tc>
        <w:tc>
          <w:tcPr>
            <w:tcW w:w="1186" w:type="dxa"/>
            <w:vAlign w:val="center"/>
          </w:tcPr>
          <w:p w14:paraId="55610E6C">
            <w:pPr>
              <w:spacing w:line="360" w:lineRule="auto"/>
              <w:jc w:val="center"/>
              <w:rPr>
                <w:rFonts w:hint="eastAsia" w:ascii="宋体" w:hAnsi="宋体" w:eastAsia="宋体"/>
                <w:szCs w:val="21"/>
              </w:rPr>
            </w:pPr>
          </w:p>
        </w:tc>
      </w:tr>
      <w:tr w14:paraId="3DBA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9110FD4">
            <w:pPr>
              <w:spacing w:line="360" w:lineRule="auto"/>
              <w:jc w:val="center"/>
              <w:rPr>
                <w:rFonts w:hint="eastAsia" w:ascii="宋体" w:hAnsi="宋体" w:eastAsia="宋体"/>
                <w:szCs w:val="21"/>
              </w:rPr>
            </w:pPr>
          </w:p>
        </w:tc>
        <w:tc>
          <w:tcPr>
            <w:tcW w:w="1185" w:type="dxa"/>
            <w:vAlign w:val="center"/>
          </w:tcPr>
          <w:p w14:paraId="4E991CA5">
            <w:pPr>
              <w:spacing w:line="360" w:lineRule="auto"/>
              <w:jc w:val="center"/>
              <w:rPr>
                <w:rFonts w:hint="eastAsia" w:ascii="宋体" w:hAnsi="宋体" w:eastAsia="宋体"/>
                <w:szCs w:val="21"/>
              </w:rPr>
            </w:pPr>
          </w:p>
        </w:tc>
        <w:tc>
          <w:tcPr>
            <w:tcW w:w="1185" w:type="dxa"/>
            <w:vAlign w:val="center"/>
          </w:tcPr>
          <w:p w14:paraId="62ECBD9B">
            <w:pPr>
              <w:spacing w:line="360" w:lineRule="auto"/>
              <w:jc w:val="center"/>
              <w:rPr>
                <w:rFonts w:hint="eastAsia" w:ascii="宋体" w:hAnsi="宋体" w:eastAsia="宋体"/>
                <w:szCs w:val="21"/>
              </w:rPr>
            </w:pPr>
          </w:p>
        </w:tc>
        <w:tc>
          <w:tcPr>
            <w:tcW w:w="1185" w:type="dxa"/>
            <w:vAlign w:val="center"/>
          </w:tcPr>
          <w:p w14:paraId="2F32D114">
            <w:pPr>
              <w:spacing w:line="360" w:lineRule="auto"/>
              <w:jc w:val="center"/>
              <w:rPr>
                <w:rFonts w:hint="eastAsia" w:ascii="宋体" w:hAnsi="宋体" w:eastAsia="宋体"/>
                <w:szCs w:val="21"/>
              </w:rPr>
            </w:pPr>
          </w:p>
        </w:tc>
        <w:tc>
          <w:tcPr>
            <w:tcW w:w="1185" w:type="dxa"/>
            <w:vAlign w:val="center"/>
          </w:tcPr>
          <w:p w14:paraId="4B8BCA13">
            <w:pPr>
              <w:spacing w:line="360" w:lineRule="auto"/>
              <w:jc w:val="center"/>
              <w:rPr>
                <w:rFonts w:hint="eastAsia" w:ascii="宋体" w:hAnsi="宋体" w:eastAsia="宋体"/>
                <w:szCs w:val="21"/>
              </w:rPr>
            </w:pPr>
          </w:p>
        </w:tc>
        <w:tc>
          <w:tcPr>
            <w:tcW w:w="1185" w:type="dxa"/>
            <w:vAlign w:val="center"/>
          </w:tcPr>
          <w:p w14:paraId="4CD424A0">
            <w:pPr>
              <w:spacing w:line="360" w:lineRule="auto"/>
              <w:jc w:val="center"/>
              <w:rPr>
                <w:rFonts w:hint="eastAsia" w:ascii="宋体" w:hAnsi="宋体" w:eastAsia="宋体"/>
                <w:szCs w:val="21"/>
              </w:rPr>
            </w:pPr>
          </w:p>
        </w:tc>
        <w:tc>
          <w:tcPr>
            <w:tcW w:w="1186" w:type="dxa"/>
            <w:vAlign w:val="center"/>
          </w:tcPr>
          <w:p w14:paraId="018DF348">
            <w:pPr>
              <w:spacing w:line="360" w:lineRule="auto"/>
              <w:jc w:val="center"/>
              <w:rPr>
                <w:rFonts w:hint="eastAsia" w:ascii="宋体" w:hAnsi="宋体" w:eastAsia="宋体"/>
                <w:szCs w:val="21"/>
              </w:rPr>
            </w:pPr>
          </w:p>
        </w:tc>
      </w:tr>
      <w:tr w14:paraId="6066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2527E4D">
            <w:pPr>
              <w:spacing w:line="360" w:lineRule="auto"/>
              <w:jc w:val="center"/>
              <w:rPr>
                <w:rFonts w:hint="eastAsia" w:ascii="宋体" w:hAnsi="宋体" w:eastAsia="宋体"/>
                <w:szCs w:val="21"/>
              </w:rPr>
            </w:pPr>
          </w:p>
        </w:tc>
        <w:tc>
          <w:tcPr>
            <w:tcW w:w="1185" w:type="dxa"/>
            <w:vAlign w:val="center"/>
          </w:tcPr>
          <w:p w14:paraId="71C41581">
            <w:pPr>
              <w:spacing w:line="360" w:lineRule="auto"/>
              <w:jc w:val="center"/>
              <w:rPr>
                <w:rFonts w:hint="eastAsia" w:ascii="宋体" w:hAnsi="宋体" w:eastAsia="宋体"/>
                <w:szCs w:val="21"/>
              </w:rPr>
            </w:pPr>
          </w:p>
        </w:tc>
        <w:tc>
          <w:tcPr>
            <w:tcW w:w="1185" w:type="dxa"/>
            <w:vAlign w:val="center"/>
          </w:tcPr>
          <w:p w14:paraId="0A79E549">
            <w:pPr>
              <w:spacing w:line="360" w:lineRule="auto"/>
              <w:jc w:val="center"/>
              <w:rPr>
                <w:rFonts w:hint="eastAsia" w:ascii="宋体" w:hAnsi="宋体" w:eastAsia="宋体"/>
                <w:szCs w:val="21"/>
              </w:rPr>
            </w:pPr>
          </w:p>
        </w:tc>
        <w:tc>
          <w:tcPr>
            <w:tcW w:w="1185" w:type="dxa"/>
            <w:vAlign w:val="center"/>
          </w:tcPr>
          <w:p w14:paraId="015DD8E5">
            <w:pPr>
              <w:spacing w:line="360" w:lineRule="auto"/>
              <w:jc w:val="center"/>
              <w:rPr>
                <w:rFonts w:hint="eastAsia" w:ascii="宋体" w:hAnsi="宋体" w:eastAsia="宋体"/>
                <w:szCs w:val="21"/>
              </w:rPr>
            </w:pPr>
          </w:p>
        </w:tc>
        <w:tc>
          <w:tcPr>
            <w:tcW w:w="1185" w:type="dxa"/>
            <w:vAlign w:val="center"/>
          </w:tcPr>
          <w:p w14:paraId="08568596">
            <w:pPr>
              <w:spacing w:line="360" w:lineRule="auto"/>
              <w:jc w:val="center"/>
              <w:rPr>
                <w:rFonts w:hint="eastAsia" w:ascii="宋体" w:hAnsi="宋体" w:eastAsia="宋体"/>
                <w:szCs w:val="21"/>
              </w:rPr>
            </w:pPr>
          </w:p>
        </w:tc>
        <w:tc>
          <w:tcPr>
            <w:tcW w:w="1185" w:type="dxa"/>
            <w:vAlign w:val="center"/>
          </w:tcPr>
          <w:p w14:paraId="7A4F8E67">
            <w:pPr>
              <w:spacing w:line="360" w:lineRule="auto"/>
              <w:jc w:val="center"/>
              <w:rPr>
                <w:rFonts w:hint="eastAsia" w:ascii="宋体" w:hAnsi="宋体" w:eastAsia="宋体"/>
                <w:szCs w:val="21"/>
              </w:rPr>
            </w:pPr>
          </w:p>
        </w:tc>
        <w:tc>
          <w:tcPr>
            <w:tcW w:w="1186" w:type="dxa"/>
            <w:vAlign w:val="center"/>
          </w:tcPr>
          <w:p w14:paraId="5916F2A0">
            <w:pPr>
              <w:spacing w:line="360" w:lineRule="auto"/>
              <w:jc w:val="center"/>
              <w:rPr>
                <w:rFonts w:hint="eastAsia" w:ascii="宋体" w:hAnsi="宋体" w:eastAsia="宋体"/>
                <w:szCs w:val="21"/>
              </w:rPr>
            </w:pPr>
          </w:p>
        </w:tc>
      </w:tr>
      <w:tr w14:paraId="7FD1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1F6EE5D">
            <w:pPr>
              <w:spacing w:line="360" w:lineRule="auto"/>
              <w:jc w:val="center"/>
              <w:rPr>
                <w:rFonts w:hint="eastAsia" w:ascii="宋体" w:hAnsi="宋体" w:eastAsia="宋体"/>
                <w:szCs w:val="21"/>
              </w:rPr>
            </w:pPr>
          </w:p>
        </w:tc>
        <w:tc>
          <w:tcPr>
            <w:tcW w:w="1185" w:type="dxa"/>
            <w:vAlign w:val="center"/>
          </w:tcPr>
          <w:p w14:paraId="59235940">
            <w:pPr>
              <w:spacing w:line="360" w:lineRule="auto"/>
              <w:jc w:val="center"/>
              <w:rPr>
                <w:rFonts w:hint="eastAsia" w:ascii="宋体" w:hAnsi="宋体" w:eastAsia="宋体"/>
                <w:szCs w:val="21"/>
              </w:rPr>
            </w:pPr>
          </w:p>
        </w:tc>
        <w:tc>
          <w:tcPr>
            <w:tcW w:w="1185" w:type="dxa"/>
            <w:vAlign w:val="center"/>
          </w:tcPr>
          <w:p w14:paraId="3C23C291">
            <w:pPr>
              <w:spacing w:line="360" w:lineRule="auto"/>
              <w:jc w:val="center"/>
              <w:rPr>
                <w:rFonts w:hint="eastAsia" w:ascii="宋体" w:hAnsi="宋体" w:eastAsia="宋体"/>
                <w:szCs w:val="21"/>
              </w:rPr>
            </w:pPr>
          </w:p>
        </w:tc>
        <w:tc>
          <w:tcPr>
            <w:tcW w:w="1185" w:type="dxa"/>
            <w:vAlign w:val="center"/>
          </w:tcPr>
          <w:p w14:paraId="42EC181B">
            <w:pPr>
              <w:spacing w:line="360" w:lineRule="auto"/>
              <w:jc w:val="center"/>
              <w:rPr>
                <w:rFonts w:hint="eastAsia" w:ascii="宋体" w:hAnsi="宋体" w:eastAsia="宋体"/>
                <w:szCs w:val="21"/>
              </w:rPr>
            </w:pPr>
          </w:p>
        </w:tc>
        <w:tc>
          <w:tcPr>
            <w:tcW w:w="1185" w:type="dxa"/>
            <w:vAlign w:val="center"/>
          </w:tcPr>
          <w:p w14:paraId="76659F11">
            <w:pPr>
              <w:spacing w:line="360" w:lineRule="auto"/>
              <w:jc w:val="center"/>
              <w:rPr>
                <w:rFonts w:hint="eastAsia" w:ascii="宋体" w:hAnsi="宋体" w:eastAsia="宋体"/>
                <w:szCs w:val="21"/>
              </w:rPr>
            </w:pPr>
          </w:p>
        </w:tc>
        <w:tc>
          <w:tcPr>
            <w:tcW w:w="1185" w:type="dxa"/>
            <w:vAlign w:val="center"/>
          </w:tcPr>
          <w:p w14:paraId="33945885">
            <w:pPr>
              <w:spacing w:line="360" w:lineRule="auto"/>
              <w:jc w:val="center"/>
              <w:rPr>
                <w:rFonts w:hint="eastAsia" w:ascii="宋体" w:hAnsi="宋体" w:eastAsia="宋体"/>
                <w:szCs w:val="21"/>
              </w:rPr>
            </w:pPr>
          </w:p>
        </w:tc>
        <w:tc>
          <w:tcPr>
            <w:tcW w:w="1186" w:type="dxa"/>
            <w:vAlign w:val="center"/>
          </w:tcPr>
          <w:p w14:paraId="5D14BE35">
            <w:pPr>
              <w:spacing w:line="360" w:lineRule="auto"/>
              <w:jc w:val="center"/>
              <w:rPr>
                <w:rFonts w:hint="eastAsia" w:ascii="宋体" w:hAnsi="宋体" w:eastAsia="宋体"/>
                <w:szCs w:val="21"/>
              </w:rPr>
            </w:pPr>
          </w:p>
        </w:tc>
      </w:tr>
    </w:tbl>
    <w:p w14:paraId="11D1E401">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法定代表人或者委托代理人（签字）：</w:t>
      </w:r>
    </w:p>
    <w:p w14:paraId="3C24B615">
      <w:pPr>
        <w:spacing w:line="360" w:lineRule="auto"/>
        <w:ind w:right="1575" w:rightChars="75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供应商名称（电子签章）：</w:t>
      </w:r>
    </w:p>
    <w:p w14:paraId="19D130A9">
      <w:pPr>
        <w:spacing w:line="360" w:lineRule="auto"/>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388449C5">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50938604">
      <w:pPr>
        <w:pStyle w:val="2"/>
        <w:jc w:val="center"/>
        <w:rPr>
          <w:rFonts w:hint="eastAsia" w:ascii="宋体" w:hAnsi="宋体" w:eastAsia="宋体"/>
          <w:color w:val="000000" w:themeColor="text1"/>
          <w14:textFill>
            <w14:solidFill>
              <w14:schemeClr w14:val="tx1"/>
            </w14:solidFill>
          </w14:textFill>
        </w:rPr>
      </w:pPr>
      <w:bookmarkStart w:id="41" w:name="_Toc197530120"/>
      <w:r>
        <w:rPr>
          <w:rFonts w:hint="eastAsia" w:ascii="宋体" w:hAnsi="宋体" w:eastAsia="宋体"/>
          <w:color w:val="000000" w:themeColor="text1"/>
          <w14:textFill>
            <w14:solidFill>
              <w14:schemeClr w14:val="tx1"/>
            </w14:solidFill>
          </w14:textFill>
        </w:rPr>
        <w:t>第七</w:t>
      </w:r>
      <w:r>
        <w:rPr>
          <w:rFonts w:hint="eastAsia" w:ascii="宋体" w:hAnsi="宋体" w:eastAsia="宋体"/>
          <w:color w:val="000000" w:themeColor="text1"/>
          <w:spacing w:val="100"/>
          <w14:textFill>
            <w14:solidFill>
              <w14:schemeClr w14:val="tx1"/>
            </w14:solidFill>
          </w14:textFill>
        </w:rPr>
        <w:t>章</w:t>
      </w:r>
      <w:r>
        <w:rPr>
          <w:rFonts w:hint="eastAsia" w:ascii="宋体" w:hAnsi="宋体" w:eastAsia="宋体"/>
          <w:color w:val="000000" w:themeColor="text1"/>
          <w14:textFill>
            <w14:solidFill>
              <w14:schemeClr w14:val="tx1"/>
            </w14:solidFill>
          </w14:textFill>
        </w:rPr>
        <w:t>合同文本</w:t>
      </w:r>
      <w:bookmarkEnd w:id="41"/>
    </w:p>
    <w:p w14:paraId="46892351">
      <w:pPr>
        <w:spacing w:line="960" w:lineRule="auto"/>
        <w:jc w:val="center"/>
        <w:rPr>
          <w:rFonts w:hint="eastAsia" w:ascii="宋体" w:hAnsi="宋体" w:eastAsia="宋体"/>
          <w:b/>
          <w:color w:val="000000" w:themeColor="text1"/>
          <w:sz w:val="52"/>
          <w:szCs w:val="52"/>
          <w14:textFill>
            <w14:solidFill>
              <w14:schemeClr w14:val="tx1"/>
            </w14:solidFill>
          </w14:textFill>
        </w:rPr>
      </w:pPr>
    </w:p>
    <w:p w14:paraId="161CA86E">
      <w:pPr>
        <w:spacing w:line="960" w:lineRule="auto"/>
        <w:jc w:val="center"/>
        <w:rPr>
          <w:rFonts w:hint="eastAsia"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t>2025年公共建筑天面维修工程</w:t>
      </w:r>
    </w:p>
    <w:p w14:paraId="64763ACE">
      <w:pPr>
        <w:spacing w:line="960" w:lineRule="auto"/>
        <w:jc w:val="center"/>
        <w:rPr>
          <w:rFonts w:hint="eastAsia" w:ascii="宋体" w:hAnsi="宋体" w:eastAsia="宋体"/>
          <w:b/>
          <w:color w:val="000000" w:themeColor="text1"/>
          <w:sz w:val="84"/>
          <w:szCs w:val="84"/>
          <w14:textFill>
            <w14:solidFill>
              <w14:schemeClr w14:val="tx1"/>
            </w14:solidFill>
          </w14:textFill>
        </w:rPr>
      </w:pPr>
      <w:r>
        <w:rPr>
          <w:rFonts w:hint="eastAsia" w:ascii="宋体" w:hAnsi="宋体" w:eastAsia="宋体"/>
          <w:b/>
          <w:color w:val="000000" w:themeColor="text1"/>
          <w:sz w:val="84"/>
          <w:szCs w:val="84"/>
          <w14:textFill>
            <w14:solidFill>
              <w14:schemeClr w14:val="tx1"/>
            </w14:solidFill>
          </w14:textFill>
        </w:rPr>
        <w:t>施工合同</w:t>
      </w:r>
    </w:p>
    <w:p w14:paraId="26BAEF8B">
      <w:pPr>
        <w:spacing w:line="960" w:lineRule="auto"/>
        <w:ind w:firstLine="643" w:firstLineChars="200"/>
        <w:rPr>
          <w:rFonts w:hint="eastAsia" w:ascii="宋体" w:hAnsi="宋体" w:eastAsia="宋体"/>
          <w:b/>
          <w:color w:val="000000" w:themeColor="text1"/>
          <w:sz w:val="32"/>
          <w:szCs w:val="32"/>
          <w14:textFill>
            <w14:solidFill>
              <w14:schemeClr w14:val="tx1"/>
            </w14:solidFill>
          </w14:textFill>
        </w:rPr>
      </w:pPr>
    </w:p>
    <w:p w14:paraId="6C8460E4">
      <w:pPr>
        <w:spacing w:line="960" w:lineRule="auto"/>
        <w:ind w:firstLine="643" w:firstLineChars="200"/>
        <w:rPr>
          <w:rFonts w:hint="eastAsia" w:ascii="宋体" w:hAnsi="宋体" w:eastAsia="宋体"/>
          <w:b/>
          <w:color w:val="000000" w:themeColor="text1"/>
          <w:sz w:val="32"/>
          <w:szCs w:val="32"/>
          <w14:textFill>
            <w14:solidFill>
              <w14:schemeClr w14:val="tx1"/>
            </w14:solidFill>
          </w14:textFill>
        </w:rPr>
      </w:pPr>
    </w:p>
    <w:p w14:paraId="2D85E9EA">
      <w:pPr>
        <w:spacing w:line="960" w:lineRule="auto"/>
        <w:ind w:firstLine="643" w:firstLineChars="200"/>
        <w:rPr>
          <w:rFonts w:hint="eastAsia"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项目采购编号：________________________</w:t>
      </w:r>
    </w:p>
    <w:p w14:paraId="056B7CD2">
      <w:pPr>
        <w:spacing w:line="960" w:lineRule="auto"/>
        <w:ind w:firstLine="643" w:firstLineChars="200"/>
        <w:rPr>
          <w:rFonts w:hint="eastAsia" w:ascii="宋体" w:hAnsi="宋体" w:eastAsia="宋体"/>
          <w:b/>
          <w:color w:val="000000" w:themeColor="text1"/>
          <w:sz w:val="32"/>
          <w:szCs w:val="32"/>
          <w:u w:val="single"/>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发包人：</w:t>
      </w:r>
      <w:r>
        <w:rPr>
          <w:rFonts w:hint="eastAsia" w:ascii="宋体" w:hAnsi="宋体" w:eastAsia="宋体"/>
          <w:b/>
          <w:color w:val="000000" w:themeColor="text1"/>
          <w:sz w:val="32"/>
          <w:szCs w:val="32"/>
          <w:u w:val="single"/>
          <w14:textFill>
            <w14:solidFill>
              <w14:schemeClr w14:val="tx1"/>
            </w14:solidFill>
          </w14:textFill>
        </w:rPr>
        <w:t>广西大学</w:t>
      </w:r>
    </w:p>
    <w:p w14:paraId="07A02A5B">
      <w:pPr>
        <w:spacing w:line="960" w:lineRule="auto"/>
        <w:ind w:firstLine="643" w:firstLineChars="200"/>
        <w:rPr>
          <w:rFonts w:hint="eastAsia"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承包人：______________________________</w:t>
      </w:r>
    </w:p>
    <w:p w14:paraId="2685A307">
      <w:pPr>
        <w:spacing w:line="960" w:lineRule="auto"/>
        <w:jc w:val="center"/>
        <w:rPr>
          <w:rFonts w:hint="eastAsia"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2025年</w:t>
      </w:r>
      <w:r>
        <w:rPr>
          <w:rFonts w:ascii="宋体" w:hAnsi="宋体" w:eastAsia="宋体"/>
          <w:b/>
          <w:color w:val="000000" w:themeColor="text1"/>
          <w:sz w:val="32"/>
          <w:szCs w:val="32"/>
          <w14:textFill>
            <w14:solidFill>
              <w14:schemeClr w14:val="tx1"/>
            </w14:solidFill>
          </w14:textFill>
        </w:rPr>
        <w:t>______</w:t>
      </w:r>
      <w:r>
        <w:rPr>
          <w:rFonts w:hint="eastAsia" w:ascii="宋体" w:hAnsi="宋体" w:eastAsia="宋体"/>
          <w:b/>
          <w:color w:val="000000" w:themeColor="text1"/>
          <w:sz w:val="32"/>
          <w:szCs w:val="32"/>
          <w14:textFill>
            <w14:solidFill>
              <w14:schemeClr w14:val="tx1"/>
            </w14:solidFill>
          </w14:textFill>
        </w:rPr>
        <w:t>月</w:t>
      </w:r>
      <w:r>
        <w:rPr>
          <w:rFonts w:ascii="宋体" w:hAnsi="宋体" w:eastAsia="宋体"/>
          <w:b/>
          <w:color w:val="000000" w:themeColor="text1"/>
          <w:sz w:val="32"/>
          <w:szCs w:val="32"/>
          <w14:textFill>
            <w14:solidFill>
              <w14:schemeClr w14:val="tx1"/>
            </w14:solidFill>
          </w14:textFill>
        </w:rPr>
        <w:t>______</w:t>
      </w:r>
      <w:r>
        <w:rPr>
          <w:rFonts w:hint="eastAsia" w:ascii="宋体" w:hAnsi="宋体" w:eastAsia="宋体"/>
          <w:b/>
          <w:color w:val="000000" w:themeColor="text1"/>
          <w:sz w:val="32"/>
          <w:szCs w:val="32"/>
          <w14:textFill>
            <w14:solidFill>
              <w14:schemeClr w14:val="tx1"/>
            </w14:solidFill>
          </w14:textFill>
        </w:rPr>
        <w:t>日</w:t>
      </w:r>
    </w:p>
    <w:p w14:paraId="1290A159">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000F5E23">
      <w:pPr>
        <w:pStyle w:val="3"/>
        <w:spacing w:before="0" w:after="0" w:line="240" w:lineRule="auto"/>
        <w:jc w:val="center"/>
        <w:rPr>
          <w:rFonts w:hint="eastAsia" w:ascii="宋体" w:hAnsi="宋体" w:eastAsia="宋体"/>
          <w:color w:val="000000" w:themeColor="text1"/>
          <w:sz w:val="30"/>
          <w:szCs w:val="30"/>
          <w14:textFill>
            <w14:solidFill>
              <w14:schemeClr w14:val="tx1"/>
            </w14:solidFill>
          </w14:textFill>
        </w:rPr>
      </w:pPr>
      <w:bookmarkStart w:id="42" w:name="_Toc195459446"/>
      <w:bookmarkStart w:id="43" w:name="_Toc197530121"/>
      <w:r>
        <w:rPr>
          <w:rFonts w:hint="eastAsia" w:ascii="宋体" w:hAnsi="宋体" w:eastAsia="宋体"/>
          <w:color w:val="000000" w:themeColor="text1"/>
          <w:sz w:val="30"/>
          <w:szCs w:val="30"/>
          <w14:textFill>
            <w14:solidFill>
              <w14:schemeClr w14:val="tx1"/>
            </w14:solidFill>
          </w14:textFill>
        </w:rPr>
        <w:t>第一部分 合同书</w:t>
      </w:r>
      <w:bookmarkEnd w:id="42"/>
      <w:bookmarkEnd w:id="43"/>
    </w:p>
    <w:p w14:paraId="689B1ABC">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发包人（全称）：</w:t>
      </w:r>
      <w:r>
        <w:rPr>
          <w:rFonts w:hint="eastAsia" w:ascii="宋体" w:hAnsi="宋体" w:eastAsia="宋体"/>
          <w:color w:val="000000" w:themeColor="text1"/>
          <w:szCs w:val="21"/>
          <w:u w:val="single"/>
          <w14:textFill>
            <w14:solidFill>
              <w14:schemeClr w14:val="tx1"/>
            </w14:solidFill>
          </w14:textFill>
        </w:rPr>
        <w:t>广西大学</w:t>
      </w:r>
    </w:p>
    <w:p w14:paraId="215D9D1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承包人（全称）：</w:t>
      </w:r>
    </w:p>
    <w:p w14:paraId="1F5FD64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olor w:val="000000" w:themeColor="text1"/>
          <w:szCs w:val="21"/>
          <w:u w:val="single"/>
          <w14:textFill>
            <w14:solidFill>
              <w14:schemeClr w14:val="tx1"/>
            </w14:solidFill>
          </w14:textFill>
        </w:rPr>
        <w:t>2025年公共建筑天面维修工程</w:t>
      </w:r>
      <w:r>
        <w:rPr>
          <w:rFonts w:hint="eastAsia" w:ascii="宋体" w:hAnsi="宋体" w:eastAsia="宋体"/>
          <w:color w:val="000000" w:themeColor="text1"/>
          <w:szCs w:val="21"/>
          <w14:textFill>
            <w14:solidFill>
              <w14:schemeClr w14:val="tx1"/>
            </w14:solidFill>
          </w14:textFill>
        </w:rPr>
        <w:t>的工程施工及有关事项协商一致，共同达成如下协议：</w:t>
      </w:r>
    </w:p>
    <w:p w14:paraId="3AABCBEA">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44" w:name="_Toc195459447"/>
      <w:bookmarkStart w:id="45" w:name="_Toc197530122"/>
      <w:bookmarkStart w:id="46" w:name="_Toc181816479"/>
      <w:r>
        <w:rPr>
          <w:rFonts w:hint="eastAsia" w:ascii="宋体" w:hAnsi="宋体" w:eastAsia="宋体"/>
          <w:color w:val="000000" w:themeColor="text1"/>
          <w:sz w:val="24"/>
          <w:szCs w:val="24"/>
          <w14:textFill>
            <w14:solidFill>
              <w14:schemeClr w14:val="tx1"/>
            </w14:solidFill>
          </w14:textFill>
        </w:rPr>
        <w:t>一、工程概况</w:t>
      </w:r>
      <w:bookmarkEnd w:id="44"/>
      <w:bookmarkEnd w:id="45"/>
      <w:bookmarkEnd w:id="46"/>
    </w:p>
    <w:p w14:paraId="6BBAA85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工程名称：2025年公共建筑天面维修工程</w:t>
      </w:r>
    </w:p>
    <w:p w14:paraId="72D93E1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工程地点：广西壮族自治区南宁市大学东路100号广西大学校园内</w:t>
      </w:r>
    </w:p>
    <w:p w14:paraId="132FD7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工程类型：建筑装饰工程（ ）、安装工程（ ）、市政工程（ ）、园林绿化工程（ ）</w:t>
      </w:r>
    </w:p>
    <w:p w14:paraId="2D6E909A">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47" w:name="_Toc195459448"/>
      <w:bookmarkStart w:id="48" w:name="_Toc197530123"/>
      <w:r>
        <w:rPr>
          <w:rFonts w:hint="eastAsia" w:ascii="宋体" w:hAnsi="宋体" w:eastAsia="宋体"/>
          <w:color w:val="000000" w:themeColor="text1"/>
          <w:sz w:val="24"/>
          <w:szCs w:val="24"/>
          <w14:textFill>
            <w14:solidFill>
              <w14:schemeClr w14:val="tx1"/>
            </w14:solidFill>
          </w14:textFill>
        </w:rPr>
        <w:t>二、工程承包范围</w:t>
      </w:r>
      <w:bookmarkEnd w:id="47"/>
      <w:bookmarkEnd w:id="48"/>
    </w:p>
    <w:p w14:paraId="184533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范围：2025年公共建筑天面维修工程共涉及11栋公共楼宇，分别为：数信学院、国际学院创新发展与培训中心、车辆工程实验室、办公北楼西侧天面、晒谷场实验用房、公管学院主楼、综合实验大楼、资环材结构板材实验室、四教主楼等楼栋，农学院及物理学院部分伸缩缝局部维修等。</w:t>
      </w:r>
    </w:p>
    <w:p w14:paraId="7D1F747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改造面积5955.46㎡，主要包括：拆除屋面保温层、防水层等构造层；重新铺一层防水涂料、两层防水卷材、架空隔热板等。</w:t>
      </w:r>
    </w:p>
    <w:p w14:paraId="05AE28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招标范围：2025年公共建筑天面维修工程项目工程施工，具体详见招标人发布的施工设计图纸、工程量清单及招标控制价。</w:t>
      </w:r>
    </w:p>
    <w:p w14:paraId="05465F12">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49" w:name="_Toc195459449"/>
      <w:bookmarkStart w:id="50" w:name="_Toc197530124"/>
      <w:bookmarkStart w:id="51" w:name="_Toc181816480"/>
      <w:r>
        <w:rPr>
          <w:rFonts w:hint="eastAsia" w:ascii="宋体" w:hAnsi="宋体" w:eastAsia="宋体"/>
          <w:color w:val="000000" w:themeColor="text1"/>
          <w:sz w:val="24"/>
          <w:szCs w:val="24"/>
          <w14:textFill>
            <w14:solidFill>
              <w14:schemeClr w14:val="tx1"/>
            </w14:solidFill>
          </w14:textFill>
        </w:rPr>
        <w:t>三、合同工期</w:t>
      </w:r>
      <w:bookmarkEnd w:id="49"/>
      <w:bookmarkEnd w:id="50"/>
      <w:bookmarkEnd w:id="51"/>
    </w:p>
    <w:p w14:paraId="77B9EA4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计划开工日期：</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日（以实际开工日期为准）</w:t>
      </w:r>
    </w:p>
    <w:p w14:paraId="325DEDE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计划竣工日期：</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日</w:t>
      </w:r>
    </w:p>
    <w:p w14:paraId="587D7D3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合同工期总日历天数：</w:t>
      </w:r>
      <w:r>
        <w:rPr>
          <w:rFonts w:hint="eastAsia" w:ascii="宋体" w:hAnsi="宋体" w:eastAsia="宋体"/>
          <w:color w:val="000000" w:themeColor="text1"/>
          <w:szCs w:val="21"/>
          <w:u w:val="single"/>
          <w14:textFill>
            <w14:solidFill>
              <w14:schemeClr w14:val="tx1"/>
            </w14:solidFill>
          </w14:textFill>
        </w:rPr>
        <w:t>155</w:t>
      </w:r>
      <w:r>
        <w:rPr>
          <w:rFonts w:hint="eastAsia" w:ascii="宋体" w:hAnsi="宋体" w:eastAsia="宋体"/>
          <w:color w:val="000000" w:themeColor="text1"/>
          <w:szCs w:val="21"/>
          <w14:textFill>
            <w14:solidFill>
              <w14:schemeClr w14:val="tx1"/>
            </w14:solidFill>
          </w14:textFill>
        </w:rPr>
        <w:t>天，工期总日历天数与根据前述计划日期计算的工期天数不一致的，以工期总日历天数为准。</w:t>
      </w:r>
    </w:p>
    <w:p w14:paraId="613A1BFF">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52" w:name="_Toc197530125"/>
      <w:bookmarkStart w:id="53" w:name="_Toc195459450"/>
      <w:bookmarkStart w:id="54" w:name="_Toc181816481"/>
      <w:r>
        <w:rPr>
          <w:rFonts w:hint="eastAsia" w:ascii="宋体" w:hAnsi="宋体" w:eastAsia="宋体"/>
          <w:color w:val="000000" w:themeColor="text1"/>
          <w:sz w:val="24"/>
          <w:szCs w:val="24"/>
          <w14:textFill>
            <w14:solidFill>
              <w14:schemeClr w14:val="tx1"/>
            </w14:solidFill>
          </w14:textFill>
        </w:rPr>
        <w:t>四、质量标准</w:t>
      </w:r>
      <w:bookmarkEnd w:id="52"/>
      <w:bookmarkEnd w:id="53"/>
      <w:bookmarkEnd w:id="54"/>
    </w:p>
    <w:p w14:paraId="0D50DE2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工程质量标准：</w:t>
      </w:r>
      <w:r>
        <w:rPr>
          <w:rFonts w:hint="eastAsia" w:ascii="宋体" w:hAnsi="宋体" w:eastAsia="宋体"/>
          <w:color w:val="000000" w:themeColor="text1"/>
          <w:szCs w:val="21"/>
          <w:u w:val="single"/>
          <w14:textFill>
            <w14:solidFill>
              <w14:schemeClr w14:val="tx1"/>
            </w14:solidFill>
          </w14:textFill>
        </w:rPr>
        <w:t>合格</w:t>
      </w:r>
      <w:r>
        <w:rPr>
          <w:rFonts w:hint="eastAsia" w:ascii="宋体" w:hAnsi="宋体" w:eastAsia="宋体"/>
          <w:color w:val="000000" w:themeColor="text1"/>
          <w:szCs w:val="21"/>
          <w14:textFill>
            <w14:solidFill>
              <w14:schemeClr w14:val="tx1"/>
            </w14:solidFill>
          </w14:textFill>
        </w:rPr>
        <w:t>。</w:t>
      </w:r>
    </w:p>
    <w:p w14:paraId="72665F51">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55" w:name="_Toc195459451"/>
      <w:bookmarkStart w:id="56" w:name="_Toc181816482"/>
      <w:bookmarkStart w:id="57" w:name="_Toc197530126"/>
      <w:r>
        <w:rPr>
          <w:rFonts w:hint="eastAsia" w:ascii="宋体" w:hAnsi="宋体" w:eastAsia="宋体"/>
          <w:color w:val="000000" w:themeColor="text1"/>
          <w:sz w:val="24"/>
          <w:szCs w:val="24"/>
          <w14:textFill>
            <w14:solidFill>
              <w14:schemeClr w14:val="tx1"/>
            </w14:solidFill>
          </w14:textFill>
        </w:rPr>
        <w:t>五、签约合同价与合同价格形式</w:t>
      </w:r>
      <w:bookmarkEnd w:id="55"/>
      <w:bookmarkEnd w:id="56"/>
      <w:bookmarkEnd w:id="57"/>
    </w:p>
    <w:p w14:paraId="5C63A3A1">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签约合同价（暂定）：人民币（大写）：</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）；不含税价格为（¥</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元），增值税（¥</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元）（按</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%税金计算，如有变动以国家相关政策法规为准）；</w:t>
      </w:r>
    </w:p>
    <w:p w14:paraId="75894568">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其中：</w:t>
      </w:r>
    </w:p>
    <w:p w14:paraId="2E389288">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（1）安全文明施工费：人民币（大写）</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p>
    <w:p w14:paraId="4B5A26AD">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（2）材料和工程设备暂估价金额：人民币（大写）</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p>
    <w:p w14:paraId="5C8A8852">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（3）专业工程暂估价金额：人民币（大写）</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p>
    <w:p w14:paraId="499CAAF3">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（4）暂列金额：人民币（大写）</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p>
    <w:p w14:paraId="1A56FB1B">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合同价格形式：固定综合单价合同</w:t>
      </w:r>
    </w:p>
    <w:p w14:paraId="15EBF196">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合同下浮系数：</w:t>
      </w:r>
      <w:r>
        <w:rPr>
          <w:rFonts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w:t>
      </w:r>
    </w:p>
    <w:p w14:paraId="179FB281">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58" w:name="_Toc197530127"/>
      <w:bookmarkStart w:id="59" w:name="_Toc195459452"/>
      <w:bookmarkStart w:id="60" w:name="_Toc181816483"/>
      <w:r>
        <w:rPr>
          <w:rFonts w:hint="eastAsia" w:ascii="宋体" w:hAnsi="宋体" w:eastAsia="宋体"/>
          <w:color w:val="000000" w:themeColor="text1"/>
          <w:sz w:val="24"/>
          <w:szCs w:val="24"/>
          <w14:textFill>
            <w14:solidFill>
              <w14:schemeClr w14:val="tx1"/>
            </w14:solidFill>
          </w14:textFill>
        </w:rPr>
        <w:t>六、工程项目经理及其他人员</w:t>
      </w:r>
      <w:bookmarkEnd w:id="58"/>
      <w:bookmarkEnd w:id="59"/>
      <w:bookmarkEnd w:id="60"/>
    </w:p>
    <w:p w14:paraId="648FBC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项目经理：</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；项目施工专职安全生产管理人员：</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p>
    <w:p w14:paraId="793AB3F2">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61" w:name="_Toc181816484"/>
      <w:bookmarkStart w:id="62" w:name="_Toc195459453"/>
      <w:bookmarkStart w:id="63" w:name="_Toc197530128"/>
      <w:r>
        <w:rPr>
          <w:rFonts w:hint="eastAsia" w:ascii="宋体" w:hAnsi="宋体" w:eastAsia="宋体"/>
          <w:color w:val="000000" w:themeColor="text1"/>
          <w:sz w:val="24"/>
          <w:szCs w:val="24"/>
          <w14:textFill>
            <w14:solidFill>
              <w14:schemeClr w14:val="tx1"/>
            </w14:solidFill>
          </w14:textFill>
        </w:rPr>
        <w:t>七、合同文件构成</w:t>
      </w:r>
      <w:bookmarkEnd w:id="61"/>
      <w:bookmarkEnd w:id="62"/>
      <w:bookmarkEnd w:id="63"/>
    </w:p>
    <w:p w14:paraId="5C163B8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本协议书与下列文件一起构成合同文件：</w:t>
      </w:r>
    </w:p>
    <w:p w14:paraId="5BF6AA8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（1）成交通知书；</w:t>
      </w:r>
    </w:p>
    <w:p w14:paraId="20F9840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（2）竞争性磋商函、竞争性磋商报价表及最终报价表；</w:t>
      </w:r>
    </w:p>
    <w:p w14:paraId="1F4B62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（3）本合同专用合同条款及其附件；</w:t>
      </w:r>
    </w:p>
    <w:p w14:paraId="2A1E07A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（4）通用合同条款；</w:t>
      </w:r>
    </w:p>
    <w:p w14:paraId="5D1802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（5）标准、规范及有关技术文件；</w:t>
      </w:r>
    </w:p>
    <w:p w14:paraId="7D28E0F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（6）图纸；</w:t>
      </w:r>
    </w:p>
    <w:p w14:paraId="244AD9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（7）已标价工程量清单或预算书（须与发包人的</w:t>
      </w:r>
      <w:r>
        <w:rPr>
          <w:rFonts w:hint="eastAsia" w:ascii="宋体" w:hAnsi="宋体" w:eastAsia="宋体"/>
          <w:color w:val="000000" w:themeColor="text1"/>
          <w:szCs w:val="21"/>
          <w:u w:val="single"/>
          <w14:textFill>
            <w14:solidFill>
              <w14:schemeClr w14:val="tx1"/>
            </w14:solidFill>
          </w14:textFill>
        </w:rPr>
        <w:t>固定</w:t>
      </w:r>
      <w:r>
        <w:rPr>
          <w:rFonts w:hint="eastAsia" w:ascii="宋体" w:hAnsi="宋体" w:eastAsia="宋体"/>
          <w:color w:val="000000" w:themeColor="text1"/>
          <w:szCs w:val="21"/>
          <w14:textFill>
            <w14:solidFill>
              <w14:schemeClr w14:val="tx1"/>
            </w14:solidFill>
          </w14:textFill>
        </w:rPr>
        <w:t>综合单价相同，否则以发包人的为准）；</w:t>
      </w:r>
    </w:p>
    <w:p w14:paraId="131D1FE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（8）采购文件及更正公告；</w:t>
      </w:r>
    </w:p>
    <w:p w14:paraId="6674495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其他合同文件：《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p>
    <w:p w14:paraId="162E751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双方有关工程的洽商、变更等书面协议或文件视为本合同的组成部分。</w:t>
      </w:r>
    </w:p>
    <w:p w14:paraId="0F4F793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上述各项合同文件包括双方就该项合同文件所作出的补充和修改，属于同一类内容的合同文件应以最新签署的为准（违反招标文件实质性内容的约定除外）。专用合同条款及其附件须经合同当事人签字或盖章。</w:t>
      </w:r>
    </w:p>
    <w:p w14:paraId="76EA9FE7">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64" w:name="_Toc195459454"/>
      <w:bookmarkStart w:id="65" w:name="_Toc181816485"/>
      <w:bookmarkStart w:id="66" w:name="_Toc197530129"/>
      <w:r>
        <w:rPr>
          <w:rFonts w:hint="eastAsia" w:ascii="宋体" w:hAnsi="宋体" w:eastAsia="宋体"/>
          <w:color w:val="000000" w:themeColor="text1"/>
          <w:sz w:val="24"/>
          <w:szCs w:val="24"/>
          <w14:textFill>
            <w14:solidFill>
              <w14:schemeClr w14:val="tx1"/>
            </w14:solidFill>
          </w14:textFill>
        </w:rPr>
        <w:t>八、承诺</w:t>
      </w:r>
      <w:bookmarkEnd w:id="64"/>
      <w:bookmarkEnd w:id="65"/>
      <w:bookmarkEnd w:id="66"/>
    </w:p>
    <w:p w14:paraId="220548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1.发包人承诺按照法律规定履行项目审批手续、筹集工程建设资金并按照合同约定的期限和方式支付合同价款。</w:t>
      </w:r>
    </w:p>
    <w:p w14:paraId="3FAB9F3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60769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3.发包人和承包人通过招投标形式签订合同的，双方理解并承诺不再就同一工程另行签订与合同实质性内容相背离的协议。</w:t>
      </w:r>
    </w:p>
    <w:p w14:paraId="556B1F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099F64F8">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67" w:name="_Toc197530130"/>
      <w:bookmarkStart w:id="68" w:name="_Toc195459455"/>
      <w:r>
        <w:rPr>
          <w:rFonts w:hint="eastAsia" w:ascii="宋体" w:hAnsi="宋体" w:eastAsia="宋体"/>
          <w:color w:val="000000" w:themeColor="text1"/>
          <w:sz w:val="24"/>
          <w:szCs w:val="24"/>
          <w14:textFill>
            <w14:solidFill>
              <w14:schemeClr w14:val="tx1"/>
            </w14:solidFill>
          </w14:textFill>
        </w:rPr>
        <w:t>九、词语含义</w:t>
      </w:r>
      <w:bookmarkEnd w:id="67"/>
      <w:bookmarkEnd w:id="68"/>
    </w:p>
    <w:p w14:paraId="42F12F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本合同书中词语含义与第二部分通用合同条款中赋予的含义相同。</w:t>
      </w:r>
    </w:p>
    <w:p w14:paraId="39B14397">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69" w:name="_Toc181816486"/>
      <w:bookmarkStart w:id="70" w:name="_Toc197530131"/>
      <w:bookmarkStart w:id="71" w:name="_Toc195459456"/>
      <w:r>
        <w:rPr>
          <w:rFonts w:hint="eastAsia" w:ascii="宋体" w:hAnsi="宋体" w:eastAsia="宋体"/>
          <w:color w:val="000000" w:themeColor="text1"/>
          <w:sz w:val="24"/>
          <w:szCs w:val="24"/>
          <w14:textFill>
            <w14:solidFill>
              <w14:schemeClr w14:val="tx1"/>
            </w14:solidFill>
          </w14:textFill>
        </w:rPr>
        <w:t>十、订立时间</w:t>
      </w:r>
      <w:bookmarkEnd w:id="69"/>
      <w:bookmarkEnd w:id="70"/>
      <w:bookmarkEnd w:id="71"/>
    </w:p>
    <w:p w14:paraId="607AD9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本合同于</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日订立。</w:t>
      </w:r>
    </w:p>
    <w:p w14:paraId="6401DD5E">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72" w:name="_Toc195459457"/>
      <w:bookmarkStart w:id="73" w:name="_Toc197530132"/>
      <w:bookmarkStart w:id="74" w:name="_Toc181816487"/>
      <w:r>
        <w:rPr>
          <w:rFonts w:hint="eastAsia" w:ascii="宋体" w:hAnsi="宋体" w:eastAsia="宋体"/>
          <w:color w:val="000000" w:themeColor="text1"/>
          <w:sz w:val="24"/>
          <w:szCs w:val="24"/>
          <w14:textFill>
            <w14:solidFill>
              <w14:schemeClr w14:val="tx1"/>
            </w14:solidFill>
          </w14:textFill>
        </w:rPr>
        <w:t>十一、订立地点</w:t>
      </w:r>
      <w:bookmarkEnd w:id="72"/>
      <w:bookmarkEnd w:id="73"/>
      <w:bookmarkEnd w:id="74"/>
    </w:p>
    <w:p w14:paraId="369647D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本合同在</w:t>
      </w:r>
      <w:r>
        <w:rPr>
          <w:rFonts w:hint="eastAsia" w:ascii="宋体" w:hAnsi="宋体" w:eastAsia="宋体"/>
          <w:color w:val="000000" w:themeColor="text1"/>
          <w:szCs w:val="21"/>
          <w:u w:val="single"/>
          <w14:textFill>
            <w14:solidFill>
              <w14:schemeClr w14:val="tx1"/>
            </w14:solidFill>
          </w14:textFill>
        </w:rPr>
        <w:t>广西壮族自治区南宁市西乡塘区大学东路100号广西大学</w:t>
      </w:r>
      <w:r>
        <w:rPr>
          <w:rFonts w:hint="eastAsia" w:ascii="宋体" w:hAnsi="宋体" w:eastAsia="宋体"/>
          <w:color w:val="000000" w:themeColor="text1"/>
          <w:szCs w:val="21"/>
          <w14:textFill>
            <w14:solidFill>
              <w14:schemeClr w14:val="tx1"/>
            </w14:solidFill>
          </w14:textFill>
        </w:rPr>
        <w:t>订立。</w:t>
      </w:r>
    </w:p>
    <w:p w14:paraId="3E4E39FA">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75" w:name="_Toc197530133"/>
      <w:bookmarkStart w:id="76" w:name="_Toc195459458"/>
      <w:r>
        <w:rPr>
          <w:rFonts w:hint="eastAsia" w:ascii="宋体" w:hAnsi="宋体" w:eastAsia="宋体"/>
          <w:color w:val="000000" w:themeColor="text1"/>
          <w:sz w:val="24"/>
          <w:szCs w:val="24"/>
          <w14:textFill>
            <w14:solidFill>
              <w14:schemeClr w14:val="tx1"/>
            </w14:solidFill>
          </w14:textFill>
        </w:rPr>
        <w:t>十二、补充协议</w:t>
      </w:r>
      <w:bookmarkEnd w:id="75"/>
      <w:bookmarkEnd w:id="76"/>
    </w:p>
    <w:p w14:paraId="5A12FA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合同未尽事宜，合同当事人另行签订补充协议，补充协议是合同的组成部分。</w:t>
      </w:r>
    </w:p>
    <w:p w14:paraId="252F08B1">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77" w:name="_Toc181816488"/>
      <w:bookmarkStart w:id="78" w:name="_Toc195459459"/>
      <w:bookmarkStart w:id="79" w:name="_Toc197530134"/>
      <w:r>
        <w:rPr>
          <w:rFonts w:hint="eastAsia" w:ascii="宋体" w:hAnsi="宋体" w:eastAsia="宋体"/>
          <w:color w:val="000000" w:themeColor="text1"/>
          <w:sz w:val="24"/>
          <w:szCs w:val="24"/>
          <w14:textFill>
            <w14:solidFill>
              <w14:schemeClr w14:val="tx1"/>
            </w14:solidFill>
          </w14:textFill>
        </w:rPr>
        <w:t>十三、合同生效</w:t>
      </w:r>
      <w:bookmarkEnd w:id="77"/>
      <w:bookmarkEnd w:id="78"/>
      <w:bookmarkEnd w:id="79"/>
    </w:p>
    <w:p w14:paraId="186D33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本合同经</w:t>
      </w:r>
      <w:r>
        <w:rPr>
          <w:rFonts w:hint="eastAsia" w:ascii="宋体" w:hAnsi="宋体" w:eastAsia="宋体"/>
          <w:color w:val="000000" w:themeColor="text1"/>
          <w:szCs w:val="21"/>
          <w:u w:val="single"/>
          <w14:textFill>
            <w14:solidFill>
              <w14:schemeClr w14:val="tx1"/>
            </w14:solidFill>
          </w14:textFill>
        </w:rPr>
        <w:t>双方法定代表人或授权委托代理人签章并加盖单位（公司）公章之日起</w:t>
      </w:r>
      <w:r>
        <w:rPr>
          <w:rFonts w:hint="eastAsia" w:ascii="宋体" w:hAnsi="宋体" w:eastAsia="宋体"/>
          <w:color w:val="000000" w:themeColor="text1"/>
          <w:szCs w:val="21"/>
          <w14:textFill>
            <w14:solidFill>
              <w14:schemeClr w14:val="tx1"/>
            </w14:solidFill>
          </w14:textFill>
        </w:rPr>
        <w:t>生效。</w:t>
      </w:r>
    </w:p>
    <w:p w14:paraId="305642B4">
      <w:pPr>
        <w:pStyle w:val="4"/>
        <w:spacing w:before="0" w:after="0" w:line="480" w:lineRule="auto"/>
        <w:rPr>
          <w:rFonts w:hint="eastAsia" w:ascii="宋体" w:hAnsi="宋体" w:eastAsia="宋体"/>
          <w:color w:val="000000" w:themeColor="text1"/>
          <w:sz w:val="24"/>
          <w:szCs w:val="24"/>
          <w14:textFill>
            <w14:solidFill>
              <w14:schemeClr w14:val="tx1"/>
            </w14:solidFill>
          </w14:textFill>
        </w:rPr>
      </w:pPr>
      <w:bookmarkStart w:id="80" w:name="_Toc197530135"/>
      <w:bookmarkStart w:id="81" w:name="_Toc181816489"/>
      <w:bookmarkStart w:id="82" w:name="_Toc195459460"/>
      <w:r>
        <w:rPr>
          <w:rFonts w:hint="eastAsia" w:ascii="宋体" w:hAnsi="宋体" w:eastAsia="宋体"/>
          <w:color w:val="000000" w:themeColor="text1"/>
          <w:sz w:val="24"/>
          <w:szCs w:val="24"/>
          <w14:textFill>
            <w14:solidFill>
              <w14:schemeClr w14:val="tx1"/>
            </w14:solidFill>
          </w14:textFill>
        </w:rPr>
        <w:t>十四、合同份数</w:t>
      </w:r>
      <w:bookmarkEnd w:id="80"/>
      <w:bookmarkEnd w:id="81"/>
      <w:bookmarkEnd w:id="82"/>
    </w:p>
    <w:p w14:paraId="7849C78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w:t>
      </w:r>
      <w:r>
        <w:rPr>
          <w:rFonts w:hint="eastAsia" w:ascii="宋体" w:hAnsi="宋体" w:eastAsia="宋体"/>
          <w:color w:val="000000" w:themeColor="text1"/>
          <w:szCs w:val="21"/>
          <w:u w:val="single"/>
          <w14:textFill>
            <w14:solidFill>
              <w14:schemeClr w14:val="tx1"/>
            </w14:solidFill>
          </w14:textFill>
        </w:rPr>
        <w:t>壹拾叁</w:t>
      </w:r>
      <w:r>
        <w:rPr>
          <w:rFonts w:hint="eastAsia" w:ascii="宋体" w:hAnsi="宋体" w:eastAsia="宋体"/>
          <w:color w:val="000000" w:themeColor="text1"/>
          <w:szCs w:val="21"/>
          <w14:textFill>
            <w14:solidFill>
              <w14:schemeClr w14:val="tx1"/>
            </w14:solidFill>
          </w14:textFill>
        </w:rPr>
        <w:t>份，发包人执</w:t>
      </w:r>
      <w:r>
        <w:rPr>
          <w:rFonts w:hint="eastAsia" w:ascii="宋体" w:hAnsi="宋体" w:eastAsia="宋体"/>
          <w:color w:val="000000" w:themeColor="text1"/>
          <w:szCs w:val="21"/>
          <w:u w:val="single"/>
          <w14:textFill>
            <w14:solidFill>
              <w14:schemeClr w14:val="tx1"/>
            </w14:solidFill>
          </w14:textFill>
        </w:rPr>
        <w:t>拾</w:t>
      </w:r>
      <w:r>
        <w:rPr>
          <w:rFonts w:hint="eastAsia" w:ascii="宋体" w:hAnsi="宋体" w:eastAsia="宋体"/>
          <w:color w:val="000000" w:themeColor="text1"/>
          <w:szCs w:val="21"/>
          <w14:textFill>
            <w14:solidFill>
              <w14:schemeClr w14:val="tx1"/>
            </w14:solidFill>
          </w14:textFill>
        </w:rPr>
        <w:t>份，承包人执</w:t>
      </w:r>
      <w:r>
        <w:rPr>
          <w:rFonts w:hint="eastAsia" w:ascii="宋体" w:hAnsi="宋体" w:eastAsia="宋体"/>
          <w:color w:val="000000" w:themeColor="text1"/>
          <w:szCs w:val="21"/>
          <w:u w:val="single"/>
          <w14:textFill>
            <w14:solidFill>
              <w14:schemeClr w14:val="tx1"/>
            </w14:solidFill>
          </w14:textFill>
        </w:rPr>
        <w:t>贰</w:t>
      </w:r>
      <w:r>
        <w:rPr>
          <w:rFonts w:hint="eastAsia" w:ascii="宋体" w:hAnsi="宋体" w:eastAsia="宋体"/>
          <w:color w:val="000000" w:themeColor="text1"/>
          <w:szCs w:val="21"/>
          <w14:textFill>
            <w14:solidFill>
              <w14:schemeClr w14:val="tx1"/>
            </w14:solidFill>
          </w14:textFill>
        </w:rPr>
        <w:t>份，代理机构壹份，均具有同等法律效力。</w:t>
      </w:r>
    </w:p>
    <w:tbl>
      <w:tblPr>
        <w:tblStyle w:val="38"/>
        <w:tblW w:w="0" w:type="auto"/>
        <w:jc w:val="center"/>
        <w:tblLayout w:type="autofit"/>
        <w:tblCellMar>
          <w:top w:w="0" w:type="dxa"/>
          <w:left w:w="108" w:type="dxa"/>
          <w:bottom w:w="0" w:type="dxa"/>
          <w:right w:w="108" w:type="dxa"/>
        </w:tblCellMar>
      </w:tblPr>
      <w:tblGrid>
        <w:gridCol w:w="4672"/>
        <w:gridCol w:w="4672"/>
      </w:tblGrid>
      <w:tr w14:paraId="48F34615">
        <w:tblPrEx>
          <w:tblCellMar>
            <w:top w:w="0" w:type="dxa"/>
            <w:left w:w="108" w:type="dxa"/>
            <w:bottom w:w="0" w:type="dxa"/>
            <w:right w:w="108" w:type="dxa"/>
          </w:tblCellMar>
        </w:tblPrEx>
        <w:trPr>
          <w:trHeight w:val="567" w:hRule="atLeast"/>
          <w:jc w:val="center"/>
        </w:trPr>
        <w:tc>
          <w:tcPr>
            <w:tcW w:w="4672" w:type="dxa"/>
            <w:vAlign w:val="center"/>
          </w:tcPr>
          <w:p w14:paraId="4178ABEF">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w:t>
            </w:r>
            <w:r>
              <w:rPr>
                <w:rFonts w:hint="eastAsia" w:ascii="宋体" w:hAnsi="宋体"/>
                <w:color w:val="000000" w:themeColor="text1"/>
                <w:szCs w:val="21"/>
                <w:u w:val="single"/>
                <w14:textFill>
                  <w14:solidFill>
                    <w14:schemeClr w14:val="tx1"/>
                  </w14:solidFill>
                </w14:textFill>
              </w:rPr>
              <w:t>广西大学</w:t>
            </w:r>
            <w:r>
              <w:rPr>
                <w:rFonts w:hint="eastAsia" w:ascii="宋体" w:hAnsi="宋体"/>
                <w:color w:val="000000" w:themeColor="text1"/>
                <w:szCs w:val="21"/>
                <w14:textFill>
                  <w14:solidFill>
                    <w14:schemeClr w14:val="tx1"/>
                  </w14:solidFill>
                </w14:textFill>
              </w:rPr>
              <w:t>（公章）</w:t>
            </w:r>
          </w:p>
        </w:tc>
        <w:tc>
          <w:tcPr>
            <w:tcW w:w="4672" w:type="dxa"/>
            <w:vAlign w:val="center"/>
          </w:tcPr>
          <w:p w14:paraId="4D68CFA8">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承包人：（公章）</w:t>
            </w:r>
          </w:p>
        </w:tc>
      </w:tr>
      <w:tr w14:paraId="12B9C614">
        <w:trPr>
          <w:trHeight w:val="567" w:hRule="atLeast"/>
          <w:jc w:val="center"/>
        </w:trPr>
        <w:tc>
          <w:tcPr>
            <w:tcW w:w="4672" w:type="dxa"/>
            <w:vAlign w:val="center"/>
          </w:tcPr>
          <w:p w14:paraId="37D47C9B">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p>
          <w:p w14:paraId="6DBD0C24">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w:t>
            </w:r>
          </w:p>
        </w:tc>
        <w:tc>
          <w:tcPr>
            <w:tcW w:w="4672" w:type="dxa"/>
            <w:vAlign w:val="center"/>
          </w:tcPr>
          <w:p w14:paraId="0887A603">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p>
          <w:p w14:paraId="56F867FA">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w:t>
            </w:r>
          </w:p>
        </w:tc>
      </w:tr>
      <w:tr w14:paraId="31247A16">
        <w:tblPrEx>
          <w:tblCellMar>
            <w:top w:w="0" w:type="dxa"/>
            <w:left w:w="108" w:type="dxa"/>
            <w:bottom w:w="0" w:type="dxa"/>
            <w:right w:w="108" w:type="dxa"/>
          </w:tblCellMar>
        </w:tblPrEx>
        <w:trPr>
          <w:trHeight w:val="567" w:hRule="atLeast"/>
          <w:jc w:val="center"/>
        </w:trPr>
        <w:tc>
          <w:tcPr>
            <w:tcW w:w="4672" w:type="dxa"/>
            <w:vAlign w:val="center"/>
          </w:tcPr>
          <w:p w14:paraId="7BF0A216">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r>
              <w:rPr>
                <w:rFonts w:hint="eastAsia" w:ascii="宋体" w:hAnsi="宋体"/>
                <w:color w:val="000000" w:themeColor="text1"/>
                <w:szCs w:val="21"/>
                <w:u w:val="single"/>
                <w14:textFill>
                  <w14:solidFill>
                    <w14:schemeClr w14:val="tx1"/>
                  </w14:solidFill>
                </w14:textFill>
              </w:rPr>
              <w:t>124500004985009929</w:t>
            </w:r>
          </w:p>
        </w:tc>
        <w:tc>
          <w:tcPr>
            <w:tcW w:w="4672" w:type="dxa"/>
            <w:vAlign w:val="center"/>
          </w:tcPr>
          <w:p w14:paraId="5987285E">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统一社会信用代码：</w:t>
            </w:r>
          </w:p>
        </w:tc>
      </w:tr>
      <w:tr w14:paraId="67810138">
        <w:tblPrEx>
          <w:tblCellMar>
            <w:top w:w="0" w:type="dxa"/>
            <w:left w:w="108" w:type="dxa"/>
            <w:bottom w:w="0" w:type="dxa"/>
            <w:right w:w="108" w:type="dxa"/>
          </w:tblCellMar>
        </w:tblPrEx>
        <w:trPr>
          <w:trHeight w:val="567" w:hRule="atLeast"/>
          <w:jc w:val="center"/>
        </w:trPr>
        <w:tc>
          <w:tcPr>
            <w:tcW w:w="4672" w:type="dxa"/>
            <w:vAlign w:val="center"/>
          </w:tcPr>
          <w:p w14:paraId="5F6C72F6">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广西壮族自治区南宁市大学东路100号</w:t>
            </w:r>
          </w:p>
        </w:tc>
        <w:tc>
          <w:tcPr>
            <w:tcW w:w="4672" w:type="dxa"/>
            <w:vAlign w:val="center"/>
          </w:tcPr>
          <w:p w14:paraId="5E832075">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r>
      <w:tr w14:paraId="02965448">
        <w:tblPrEx>
          <w:tblCellMar>
            <w:top w:w="0" w:type="dxa"/>
            <w:left w:w="108" w:type="dxa"/>
            <w:bottom w:w="0" w:type="dxa"/>
            <w:right w:w="108" w:type="dxa"/>
          </w:tblCellMar>
        </w:tblPrEx>
        <w:trPr>
          <w:trHeight w:val="567" w:hRule="atLeast"/>
          <w:jc w:val="center"/>
        </w:trPr>
        <w:tc>
          <w:tcPr>
            <w:tcW w:w="4672" w:type="dxa"/>
            <w:vAlign w:val="center"/>
          </w:tcPr>
          <w:p w14:paraId="5B189D94">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530004</w:t>
            </w:r>
          </w:p>
        </w:tc>
        <w:tc>
          <w:tcPr>
            <w:tcW w:w="4672" w:type="dxa"/>
            <w:vAlign w:val="center"/>
          </w:tcPr>
          <w:p w14:paraId="5A62279B">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r>
      <w:tr w14:paraId="3AD49787">
        <w:tblPrEx>
          <w:tblCellMar>
            <w:top w:w="0" w:type="dxa"/>
            <w:left w:w="108" w:type="dxa"/>
            <w:bottom w:w="0" w:type="dxa"/>
            <w:right w:w="108" w:type="dxa"/>
          </w:tblCellMar>
        </w:tblPrEx>
        <w:trPr>
          <w:trHeight w:val="567" w:hRule="atLeast"/>
          <w:jc w:val="center"/>
        </w:trPr>
        <w:tc>
          <w:tcPr>
            <w:tcW w:w="4672" w:type="dxa"/>
            <w:vAlign w:val="center"/>
          </w:tcPr>
          <w:p w14:paraId="5C2C0201">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r>
              <w:rPr>
                <w:rFonts w:hint="eastAsia" w:ascii="宋体" w:hAnsi="宋体"/>
                <w:color w:val="000000" w:themeColor="text1"/>
                <w:szCs w:val="21"/>
                <w:u w:val="single"/>
                <w14:textFill>
                  <w14:solidFill>
                    <w14:schemeClr w14:val="tx1"/>
                  </w14:solidFill>
                </w14:textFill>
              </w:rPr>
              <w:t>韩林海</w:t>
            </w:r>
          </w:p>
        </w:tc>
        <w:tc>
          <w:tcPr>
            <w:tcW w:w="4672" w:type="dxa"/>
            <w:vAlign w:val="center"/>
          </w:tcPr>
          <w:p w14:paraId="1F55D4E2">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r>
      <w:tr w14:paraId="1FEBECC4">
        <w:tblPrEx>
          <w:tblCellMar>
            <w:top w:w="0" w:type="dxa"/>
            <w:left w:w="108" w:type="dxa"/>
            <w:bottom w:w="0" w:type="dxa"/>
            <w:right w:w="108" w:type="dxa"/>
          </w:tblCellMar>
        </w:tblPrEx>
        <w:trPr>
          <w:trHeight w:val="567" w:hRule="atLeast"/>
          <w:jc w:val="center"/>
        </w:trPr>
        <w:tc>
          <w:tcPr>
            <w:tcW w:w="4672" w:type="dxa"/>
            <w:vAlign w:val="center"/>
          </w:tcPr>
          <w:p w14:paraId="08C5DD14">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r>
              <w:rPr>
                <w:rFonts w:hint="eastAsia" w:ascii="宋体" w:hAnsi="宋体"/>
                <w:color w:val="000000" w:themeColor="text1"/>
                <w:szCs w:val="21"/>
                <w:u w:val="single"/>
                <w14:textFill>
                  <w14:solidFill>
                    <w14:schemeClr w14:val="tx1"/>
                  </w14:solidFill>
                </w14:textFill>
              </w:rPr>
              <w:t>/</w:t>
            </w:r>
          </w:p>
        </w:tc>
        <w:tc>
          <w:tcPr>
            <w:tcW w:w="4672" w:type="dxa"/>
            <w:vAlign w:val="center"/>
          </w:tcPr>
          <w:p w14:paraId="29BF033C">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w:t>
            </w:r>
          </w:p>
        </w:tc>
      </w:tr>
      <w:tr w14:paraId="4A1D67B7">
        <w:tblPrEx>
          <w:tblCellMar>
            <w:top w:w="0" w:type="dxa"/>
            <w:left w:w="108" w:type="dxa"/>
            <w:bottom w:w="0" w:type="dxa"/>
            <w:right w:w="108" w:type="dxa"/>
          </w:tblCellMar>
        </w:tblPrEx>
        <w:trPr>
          <w:trHeight w:val="567" w:hRule="atLeast"/>
          <w:jc w:val="center"/>
        </w:trPr>
        <w:tc>
          <w:tcPr>
            <w:tcW w:w="4672" w:type="dxa"/>
            <w:vAlign w:val="center"/>
          </w:tcPr>
          <w:p w14:paraId="38E6D81F">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r>
              <w:rPr>
                <w:rFonts w:hint="eastAsia" w:ascii="宋体" w:hAnsi="宋体"/>
                <w:color w:val="000000" w:themeColor="text1"/>
                <w:szCs w:val="21"/>
                <w:u w:val="single"/>
                <w14:textFill>
                  <w14:solidFill>
                    <w14:schemeClr w14:val="tx1"/>
                  </w14:solidFill>
                </w14:textFill>
              </w:rPr>
              <w:t>0771-3233183</w:t>
            </w:r>
          </w:p>
        </w:tc>
        <w:tc>
          <w:tcPr>
            <w:tcW w:w="4672" w:type="dxa"/>
            <w:vAlign w:val="center"/>
          </w:tcPr>
          <w:p w14:paraId="0AFDEA97">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r>
      <w:tr w14:paraId="556A024D">
        <w:tblPrEx>
          <w:tblCellMar>
            <w:top w:w="0" w:type="dxa"/>
            <w:left w:w="108" w:type="dxa"/>
            <w:bottom w:w="0" w:type="dxa"/>
            <w:right w:w="108" w:type="dxa"/>
          </w:tblCellMar>
        </w:tblPrEx>
        <w:trPr>
          <w:trHeight w:val="567" w:hRule="atLeast"/>
          <w:jc w:val="center"/>
        </w:trPr>
        <w:tc>
          <w:tcPr>
            <w:tcW w:w="4672" w:type="dxa"/>
            <w:vAlign w:val="center"/>
          </w:tcPr>
          <w:p w14:paraId="6520AE8C">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r>
              <w:rPr>
                <w:rFonts w:hint="eastAsia" w:ascii="宋体" w:hAnsi="宋体"/>
                <w:color w:val="000000" w:themeColor="text1"/>
                <w:szCs w:val="21"/>
                <w:u w:val="single"/>
                <w14:textFill>
                  <w14:solidFill>
                    <w14:schemeClr w14:val="tx1"/>
                  </w14:solidFill>
                </w14:textFill>
              </w:rPr>
              <w:t>0771-3272160</w:t>
            </w:r>
          </w:p>
        </w:tc>
        <w:tc>
          <w:tcPr>
            <w:tcW w:w="4672" w:type="dxa"/>
            <w:vAlign w:val="center"/>
          </w:tcPr>
          <w:p w14:paraId="31D50D3F">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tc>
      </w:tr>
      <w:tr w14:paraId="5FCCAA61">
        <w:tblPrEx>
          <w:tblCellMar>
            <w:top w:w="0" w:type="dxa"/>
            <w:left w:w="108" w:type="dxa"/>
            <w:bottom w:w="0" w:type="dxa"/>
            <w:right w:w="108" w:type="dxa"/>
          </w:tblCellMar>
        </w:tblPrEx>
        <w:trPr>
          <w:trHeight w:val="567" w:hRule="atLeast"/>
          <w:jc w:val="center"/>
        </w:trPr>
        <w:tc>
          <w:tcPr>
            <w:tcW w:w="4672" w:type="dxa"/>
            <w:vAlign w:val="center"/>
          </w:tcPr>
          <w:p w14:paraId="5EE72AB3">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r>
              <w:fldChar w:fldCharType="begin"/>
            </w:r>
            <w:r>
              <w:instrText xml:space="preserve"> HYPERLINK "mailto:gxdxsbk@163.com" </w:instrText>
            </w:r>
            <w:r>
              <w:fldChar w:fldCharType="separate"/>
            </w:r>
            <w:r>
              <w:rPr>
                <w:rStyle w:val="45"/>
                <w:rFonts w:hint="eastAsia" w:ascii="宋体" w:hAnsi="宋体"/>
                <w:color w:val="000000" w:themeColor="text1"/>
                <w:szCs w:val="21"/>
                <w14:textFill>
                  <w14:solidFill>
                    <w14:schemeClr w14:val="tx1"/>
                  </w14:solidFill>
                </w14:textFill>
              </w:rPr>
              <w:t>gxdxsbk@163.com</w:t>
            </w:r>
            <w:r>
              <w:rPr>
                <w:rStyle w:val="45"/>
                <w:rFonts w:hint="eastAsia" w:ascii="宋体" w:hAnsi="宋体"/>
                <w:color w:val="000000" w:themeColor="text1"/>
                <w:szCs w:val="21"/>
                <w14:textFill>
                  <w14:solidFill>
                    <w14:schemeClr w14:val="tx1"/>
                  </w14:solidFill>
                </w14:textFill>
              </w:rPr>
              <w:fldChar w:fldCharType="end"/>
            </w:r>
          </w:p>
        </w:tc>
        <w:tc>
          <w:tcPr>
            <w:tcW w:w="4672" w:type="dxa"/>
            <w:vAlign w:val="center"/>
          </w:tcPr>
          <w:p w14:paraId="655DEFFD">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电子信箱：</w:t>
            </w:r>
          </w:p>
        </w:tc>
      </w:tr>
      <w:tr w14:paraId="2B4C427A">
        <w:tblPrEx>
          <w:tblCellMar>
            <w:top w:w="0" w:type="dxa"/>
            <w:left w:w="108" w:type="dxa"/>
            <w:bottom w:w="0" w:type="dxa"/>
            <w:right w:w="108" w:type="dxa"/>
          </w:tblCellMar>
        </w:tblPrEx>
        <w:trPr>
          <w:trHeight w:val="567" w:hRule="atLeast"/>
          <w:jc w:val="center"/>
        </w:trPr>
        <w:tc>
          <w:tcPr>
            <w:tcW w:w="4672" w:type="dxa"/>
            <w:vAlign w:val="center"/>
          </w:tcPr>
          <w:p w14:paraId="49B1338A">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中国银行广西南宁市西大支行 </w:t>
            </w:r>
          </w:p>
        </w:tc>
        <w:tc>
          <w:tcPr>
            <w:tcW w:w="4672" w:type="dxa"/>
            <w:vAlign w:val="center"/>
          </w:tcPr>
          <w:p w14:paraId="2E1308FB">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r>
      <w:tr w14:paraId="0A466978">
        <w:tblPrEx>
          <w:tblCellMar>
            <w:top w:w="0" w:type="dxa"/>
            <w:left w:w="108" w:type="dxa"/>
            <w:bottom w:w="0" w:type="dxa"/>
            <w:right w:w="108" w:type="dxa"/>
          </w:tblCellMar>
        </w:tblPrEx>
        <w:trPr>
          <w:trHeight w:val="567" w:hRule="atLeast"/>
          <w:jc w:val="center"/>
        </w:trPr>
        <w:tc>
          <w:tcPr>
            <w:tcW w:w="4672" w:type="dxa"/>
            <w:vAlign w:val="center"/>
          </w:tcPr>
          <w:p w14:paraId="279F0C20">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r>
              <w:rPr>
                <w:rFonts w:hint="eastAsia" w:ascii="宋体" w:hAnsi="宋体"/>
                <w:color w:val="000000" w:themeColor="text1"/>
                <w:szCs w:val="21"/>
                <w:u w:val="single"/>
                <w14:textFill>
                  <w14:solidFill>
                    <w14:schemeClr w14:val="tx1"/>
                  </w14:solidFill>
                </w14:textFill>
              </w:rPr>
              <w:t>618457484938</w:t>
            </w:r>
          </w:p>
        </w:tc>
        <w:tc>
          <w:tcPr>
            <w:tcW w:w="4672" w:type="dxa"/>
            <w:vAlign w:val="center"/>
          </w:tcPr>
          <w:p w14:paraId="1BA0FE3F">
            <w:pPr>
              <w:jc w:val="lef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r>
    </w:tbl>
    <w:p w14:paraId="4A48C502">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EB2DE23">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6BB934FB">
      <w:pPr>
        <w:pStyle w:val="3"/>
        <w:spacing w:before="0" w:after="0" w:line="240" w:lineRule="auto"/>
        <w:jc w:val="center"/>
        <w:rPr>
          <w:rFonts w:hint="eastAsia" w:ascii="宋体" w:hAnsi="宋体" w:eastAsia="宋体"/>
          <w:color w:val="000000" w:themeColor="text1"/>
          <w:sz w:val="30"/>
          <w:szCs w:val="30"/>
          <w14:textFill>
            <w14:solidFill>
              <w14:schemeClr w14:val="tx1"/>
            </w14:solidFill>
          </w14:textFill>
        </w:rPr>
      </w:pPr>
      <w:bookmarkStart w:id="83" w:name="_Toc195459461"/>
      <w:bookmarkStart w:id="84" w:name="_Toc197530136"/>
      <w:r>
        <w:rPr>
          <w:rFonts w:hint="eastAsia" w:ascii="宋体" w:hAnsi="宋体" w:eastAsia="宋体"/>
          <w:color w:val="000000" w:themeColor="text1"/>
          <w:sz w:val="30"/>
          <w:szCs w:val="30"/>
          <w14:textFill>
            <w14:solidFill>
              <w14:schemeClr w14:val="tx1"/>
            </w14:solidFill>
          </w14:textFill>
        </w:rPr>
        <w:t>第二部分 通用合同条款</w:t>
      </w:r>
      <w:bookmarkEnd w:id="83"/>
      <w:bookmarkEnd w:id="84"/>
    </w:p>
    <w:p w14:paraId="3B327732">
      <w:pPr>
        <w:spacing w:line="360" w:lineRule="auto"/>
        <w:ind w:firstLine="420" w:firstLineChars="200"/>
        <w:rPr>
          <w:rFonts w:hint="eastAsia" w:hAnsi="宋体"/>
          <w:color w:val="000000" w:themeColor="text1"/>
          <w:kern w:val="0"/>
          <w14:textFill>
            <w14:solidFill>
              <w14:schemeClr w14:val="tx1"/>
            </w14:solidFill>
          </w14:textFill>
        </w:rPr>
      </w:pPr>
    </w:p>
    <w:p w14:paraId="1A13964D">
      <w:pPr>
        <w:spacing w:line="360" w:lineRule="auto"/>
        <w:ind w:firstLine="422" w:firstLineChars="200"/>
        <w:rPr>
          <w:rFonts w:hint="eastAsia" w:hAnsi="宋体" w:cs="宋体"/>
          <w:b/>
          <w:bCs/>
          <w:color w:val="000000" w:themeColor="text1"/>
          <w:kern w:val="0"/>
          <w14:textFill>
            <w14:solidFill>
              <w14:schemeClr w14:val="tx1"/>
            </w14:solidFill>
          </w14:textFill>
        </w:rPr>
      </w:pPr>
      <w:r>
        <w:rPr>
          <w:rFonts w:hint="eastAsia" w:hAnsi="宋体" w:cs="宋体"/>
          <w:b/>
          <w:bCs/>
          <w:color w:val="000000" w:themeColor="text1"/>
          <w:kern w:val="0"/>
          <w14:textFill>
            <w14:solidFill>
              <w14:schemeClr w14:val="tx1"/>
            </w14:solidFill>
          </w14:textFill>
        </w:rPr>
        <w:t>采用《建设工程施工合同（示范文本）》（</w:t>
      </w:r>
      <w:r>
        <w:rPr>
          <w:rFonts w:hAnsi="宋体"/>
          <w:b/>
          <w:bCs/>
          <w:color w:val="000000" w:themeColor="text1"/>
          <w:kern w:val="0"/>
          <w14:textFill>
            <w14:solidFill>
              <w14:schemeClr w14:val="tx1"/>
            </w14:solidFill>
          </w14:textFill>
        </w:rPr>
        <w:t>GF</w:t>
      </w:r>
      <w:r>
        <w:rPr>
          <w:rFonts w:hAnsi="宋体" w:cs="宋体"/>
          <w:b/>
          <w:bCs/>
          <w:color w:val="000000" w:themeColor="text1"/>
          <w:kern w:val="0"/>
          <w14:textFill>
            <w14:solidFill>
              <w14:schemeClr w14:val="tx1"/>
            </w14:solidFill>
          </w14:textFill>
        </w:rPr>
        <w:t>—</w:t>
      </w:r>
      <w:r>
        <w:rPr>
          <w:rFonts w:hAnsi="宋体"/>
          <w:b/>
          <w:bCs/>
          <w:color w:val="000000" w:themeColor="text1"/>
          <w:kern w:val="0"/>
          <w14:textFill>
            <w14:solidFill>
              <w14:schemeClr w14:val="tx1"/>
            </w14:solidFill>
          </w14:textFill>
        </w:rPr>
        <w:t>201</w:t>
      </w:r>
      <w:r>
        <w:rPr>
          <w:rFonts w:hint="eastAsia" w:hAnsi="宋体"/>
          <w:b/>
          <w:bCs/>
          <w:color w:val="000000" w:themeColor="text1"/>
          <w:kern w:val="0"/>
          <w14:textFill>
            <w14:solidFill>
              <w14:schemeClr w14:val="tx1"/>
            </w14:solidFill>
          </w14:textFill>
        </w:rPr>
        <w:t>7</w:t>
      </w:r>
      <w:r>
        <w:rPr>
          <w:rFonts w:hAnsi="宋体" w:cs="宋体"/>
          <w:b/>
          <w:bCs/>
          <w:color w:val="000000" w:themeColor="text1"/>
          <w:kern w:val="0"/>
          <w14:textFill>
            <w14:solidFill>
              <w14:schemeClr w14:val="tx1"/>
            </w14:solidFill>
          </w14:textFill>
        </w:rPr>
        <w:t>—</w:t>
      </w:r>
      <w:r>
        <w:rPr>
          <w:rFonts w:hAnsi="宋体"/>
          <w:b/>
          <w:bCs/>
          <w:color w:val="000000" w:themeColor="text1"/>
          <w:kern w:val="0"/>
          <w14:textFill>
            <w14:solidFill>
              <w14:schemeClr w14:val="tx1"/>
            </w14:solidFill>
          </w14:textFill>
        </w:rPr>
        <w:t>0201</w:t>
      </w:r>
      <w:r>
        <w:rPr>
          <w:rFonts w:hint="eastAsia" w:hAnsi="宋体" w:cs="宋体"/>
          <w:b/>
          <w:bCs/>
          <w:color w:val="000000" w:themeColor="text1"/>
          <w:kern w:val="0"/>
          <w14:textFill>
            <w14:solidFill>
              <w14:schemeClr w14:val="tx1"/>
            </w14:solidFill>
          </w14:textFill>
        </w:rPr>
        <w:t>）。</w:t>
      </w:r>
    </w:p>
    <w:p w14:paraId="7C79D957">
      <w:pPr>
        <w:pStyle w:val="4"/>
        <w:jc w:val="left"/>
        <w:rPr>
          <w:rFonts w:hint="eastAsia" w:ascii="宋体" w:hAnsi="宋体" w:eastAsia="宋体"/>
          <w:color w:val="000000" w:themeColor="text1"/>
          <w:sz w:val="28"/>
          <w:szCs w:val="28"/>
          <w14:textFill>
            <w14:solidFill>
              <w14:schemeClr w14:val="tx1"/>
            </w14:solidFill>
          </w14:textFill>
        </w:rPr>
      </w:pPr>
      <w:bookmarkStart w:id="85" w:name="_Toc195459462"/>
      <w:bookmarkStart w:id="86" w:name="_Toc197530137"/>
      <w:r>
        <w:rPr>
          <w:rFonts w:hint="eastAsia" w:ascii="宋体" w:hAnsi="宋体" w:eastAsia="宋体"/>
          <w:color w:val="000000" w:themeColor="text1"/>
          <w:sz w:val="28"/>
          <w:szCs w:val="28"/>
          <w14:textFill>
            <w14:solidFill>
              <w14:schemeClr w14:val="tx1"/>
            </w14:solidFill>
          </w14:textFill>
        </w:rPr>
        <w:t>1.一般约定</w:t>
      </w:r>
      <w:bookmarkEnd w:id="85"/>
      <w:bookmarkEnd w:id="86"/>
    </w:p>
    <w:p w14:paraId="6993E8D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1.1词语定义与解释</w:t>
      </w:r>
    </w:p>
    <w:p w14:paraId="6A58AB9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合同协议书、通用合同条款、专用合同条款中的下列词语具有本款所赋予的含义：</w:t>
      </w:r>
    </w:p>
    <w:p w14:paraId="66BC9D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1.1.1合同</w:t>
      </w:r>
    </w:p>
    <w:p w14:paraId="6CF7B2B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58F8A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1.1.1.2合同协议书：是指构成合同的由发包人和承包人共同签署的称为“合同协议书”的书面文件。</w:t>
      </w:r>
    </w:p>
    <w:p w14:paraId="1EBB1BA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1.1.1.3中标通知书：是指构成合同的由发包人通知承包人中标的书面文件。</w:t>
      </w:r>
    </w:p>
    <w:p w14:paraId="0B1F91E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1.1.1.4投标函：是指构成合同的由承包人填写并签署的用于投标的称为“投标函”的文件。</w:t>
      </w:r>
    </w:p>
    <w:p w14:paraId="552C4CE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1.1.1.5投标函附录：是指构成合同的附在投标函后的称为“投标函附录”的文件。</w:t>
      </w:r>
    </w:p>
    <w:p w14:paraId="1F8E8CB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1.1.1.6技术标准和要求：是指构成合同的施工应当遵守的或指导施工的国家、行业或地方的技术标准和要求，以及合同约定的技术标准和要求。</w:t>
      </w:r>
    </w:p>
    <w:p w14:paraId="3AB9F43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1.1.1.7图纸：是指构成合同的图纸，包括由发包人按照合同约定提供或经发包人批准的设计文件、施工图、鸟瞰图及模型等，以及在合同履行过程中形成的图纸文件。图纸应当按照法律规定审查合格。</w:t>
      </w:r>
    </w:p>
    <w:p w14:paraId="0AD9EB3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1.1.1.8已标价工程量清单：是指构成合同的由承包人按照规定的格式和要求填写并标明价格的工程量清单，包括说明和表格。</w:t>
      </w:r>
    </w:p>
    <w:p w14:paraId="6521A10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1.1.1.9预算书：是指构成合同的由承包人按照发包人规定的格式和要求编制的工程预算文件。</w:t>
      </w:r>
    </w:p>
    <w:p w14:paraId="562A7F2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1.1.1.10其他合同文件：是指经合同当事人约定的与工程施工有关的具有合同约束力的文件或书面协议。合同当事人可以在专用合同条款中进行约定。</w:t>
      </w:r>
    </w:p>
    <w:p w14:paraId="375CC23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1.1.2合同当事人及其他相关方</w:t>
      </w:r>
    </w:p>
    <w:p w14:paraId="7C92FFD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1.1.2.1合同当事人：是指发包人和（或）承包人。</w:t>
      </w:r>
    </w:p>
    <w:p w14:paraId="2E6E72E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1.1.2.2发包人：是指与承包人签订合同协议书的当事人及取得该当事人资格的合法继承人。</w:t>
      </w:r>
    </w:p>
    <w:p w14:paraId="5E3A51E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1.1.2.3承包人：是指与发包人签订合同协议书的，具有相应工程施工承包资质的当事人及取得该当事人资格的合法继承人。</w:t>
      </w:r>
    </w:p>
    <w:p w14:paraId="7E64997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1.1.2.4监理人：是指在专用合同条款中指明的，受发包人委托按照法律规定进行工程监督管理的法人或其他组织。</w:t>
      </w:r>
    </w:p>
    <w:p w14:paraId="745FDA1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1.1.2.5设计人：是指在专用合同条款中指明的，受发包人委托负责工程设计并具备相应工程设计资质的法人或其他组织。</w:t>
      </w:r>
    </w:p>
    <w:p w14:paraId="1C3FAF2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1.1.2.6分包人：是指按照法律规定和合同约定，分包部分工程或工作，并与承包人签订分包合同的具有相应资质的法人。</w:t>
      </w:r>
    </w:p>
    <w:p w14:paraId="522F478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1.1.2.7发包人代表：是指由发包人任命并派驻施工现场在发包人授权范围内行使发包人权利的人。</w:t>
      </w:r>
    </w:p>
    <w:p w14:paraId="7AD8EB0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1.1.2.8项目经理：是指由承包人任命并派驻施工现场，在承包人授权范围内负责合同履行，且按照法律规定具有相应资格的项目负责人。</w:t>
      </w:r>
    </w:p>
    <w:p w14:paraId="6EBC45B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1.1.2.9总监理工程师：是指由监理人任命并派驻施工现场进行工程监理的总负责人。</w:t>
      </w:r>
    </w:p>
    <w:p w14:paraId="47CBCB9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1.1.3工程和设备</w:t>
      </w:r>
    </w:p>
    <w:p w14:paraId="704EEDD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1.1.3.1工程：是指与合同协议书中工程承包范围对应的永久工程和（或）临时工程。</w:t>
      </w:r>
    </w:p>
    <w:p w14:paraId="1F067C7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1.1.3.2永久工程：是指按合同约定建造并移交给发包人的工程，包括工程设备。</w:t>
      </w:r>
    </w:p>
    <w:p w14:paraId="56E0A4E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1.1.3.3临时工程：是指为完成合同约定的永久工程所修建的各类临时性工程，不包括施工设备。</w:t>
      </w:r>
    </w:p>
    <w:p w14:paraId="032453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1.1.3.4单位工程：是指在合同协议书中指明的，具备独立施工条件并能形成独立使用功能的永久工程。</w:t>
      </w:r>
    </w:p>
    <w:p w14:paraId="239B4DD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1.1.3.5工程设备：是指构成永久工程的机电设备、金属结构设备、仪器及其他类似的设备和装置。</w:t>
      </w:r>
    </w:p>
    <w:p w14:paraId="1807024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1.1.3.6施工设备：是指为完成合同约定的各项工作所需的设备、器具和其他物品，但不包括工程设备、临时工程和材料。</w:t>
      </w:r>
    </w:p>
    <w:p w14:paraId="5FEF83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1.1.3.7施工现场：是指用于工程施工的场所，以及在专用合同条款中指明作为施工场所组成部分的其他场所，包括永久占地和临时占地。</w:t>
      </w:r>
    </w:p>
    <w:p w14:paraId="029BB04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1.1.3.8临时设施：是指为完成合同约定的各项工作所服务的临时性生产和生活设施。</w:t>
      </w:r>
    </w:p>
    <w:p w14:paraId="29C5AC1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1.1.3.9永久占地：是指专用合同条款中指明为实施工程需永久占用的土地。</w:t>
      </w:r>
    </w:p>
    <w:p w14:paraId="1F67DF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1.1.3.10临时占地：是指专用合同条款中指明为实施工程需要临时占用的土地。</w:t>
      </w:r>
    </w:p>
    <w:p w14:paraId="6EF8E67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1.1.4日期和期限</w:t>
      </w:r>
    </w:p>
    <w:p w14:paraId="5DAF2C5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2443F04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1.1.4.2竣工日期：包括计划竣工日期和实际竣工日期。计划竣工日期是指合同协议书约定的竣工日期；实际竣工日期按照第13.2.3项〔竣工日期〕的约定确定。</w:t>
      </w:r>
    </w:p>
    <w:p w14:paraId="5D6586E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1.1.4.3工期：是指在合同协议书约定的承包人完成工程所需的期限，包括按照合同约定所作的期限变更。</w:t>
      </w:r>
    </w:p>
    <w:p w14:paraId="1AF4D46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1.1.4.4缺陷责任期：是指承包人按照合同约定承担缺陷修复义务，且发包人预留质量保证金（已缴纳履约保证金的除外）的期限，自工程实际竣工日期起计算。</w:t>
      </w:r>
    </w:p>
    <w:p w14:paraId="3D84A1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1.1.4.5保修期：是指承包人按照合同约定对工程承担保修责任的期限，从工程竣工验收合格之日起计算。</w:t>
      </w:r>
    </w:p>
    <w:p w14:paraId="243836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1.1.4.6基准日期：招标发包的工程以投标截止日前28天的日期为基准日期，直接发包的工程以合同签订日前28天的日期为基准日期。</w:t>
      </w:r>
    </w:p>
    <w:p w14:paraId="1BA04C3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1.1.4.7天：除特别指明外，均指日历天。合同中按天计算时间的，开始当天不计入，从次日开始计算，期限最后一天的截止时间为当天24：00时。</w:t>
      </w:r>
    </w:p>
    <w:p w14:paraId="6F978D5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1.1.5合同价格和费用</w:t>
      </w:r>
    </w:p>
    <w:p w14:paraId="24168D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1.1.5.1签约合同价：是指发包人和承包人在合同协议书中确定的总金额，包括安全文明施工费、暂估价及暂列金额等。</w:t>
      </w:r>
    </w:p>
    <w:p w14:paraId="1034307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1.1.5.2合同价格：是指发包人用于支付承包人按照合同约定完成承包范围内全部工作的金额，包括合同履行过程中按合同约定发生的价格变化。</w:t>
      </w:r>
    </w:p>
    <w:p w14:paraId="3D3391D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1.1.5.3费用：是指为履行合同所发生的或将要发生的所有必需的开支，包括管理费和应分摊的其他费用，但不包括利润。</w:t>
      </w:r>
    </w:p>
    <w:p w14:paraId="7E6E5AF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1.1.5.4暂估价：是指发包人在工程量清单或预算书中提供的用于支付必然发生但暂时不能确定价格的材料、工程设备的单价、专业工程以及服务工作的金额。</w:t>
      </w:r>
    </w:p>
    <w:p w14:paraId="6AA588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6358B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1.1.5.6计日工：是指合同履行过程中，承包人完成发包人提出的零星工作或需要采用计日工计价的变更工作时，按合同中约定的单价计价的一种方式。</w:t>
      </w:r>
    </w:p>
    <w:p w14:paraId="5D5017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1.1.5.7质量保证金：是指按照第15.3款〔质量保证金〕约定承包人用于保证其在缺陷责任期内履行缺陷修补义务的担保。</w:t>
      </w:r>
    </w:p>
    <w:p w14:paraId="64AF4A2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1.1.5.8总价项目：是指在现行国家、行业以及地方的计量规则中无工程量计算规则，在已标价工程量清单或预算书中以总价或以费率形式计算的项目。</w:t>
      </w:r>
    </w:p>
    <w:p w14:paraId="33BD8D9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1.1.6其他</w:t>
      </w:r>
    </w:p>
    <w:p w14:paraId="09EDD3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1.1.6.1书面形式：是指合同文件、信函、电报、传真等可以有形地表现所载内容的形式。</w:t>
      </w:r>
    </w:p>
    <w:p w14:paraId="03DC0E3F">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1.2语言文字</w:t>
      </w:r>
    </w:p>
    <w:p w14:paraId="2C1B430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合同以中国的汉语简体文字编写、解释和说明。合同当事人在专用合同条款中约定使用两种以上语言时，汉语为优先解释和说明合同的语言。</w:t>
      </w:r>
    </w:p>
    <w:p w14:paraId="2CE8447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1.3法律</w:t>
      </w:r>
    </w:p>
    <w:p w14:paraId="6597043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合同所称法律是指中华人民共和国法律、行政法规、部门规章，以及工程所在地的地方性法规、自治条例、单行条例和地方政府规章等。</w:t>
      </w:r>
    </w:p>
    <w:p w14:paraId="6D895EE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合同当事人可以在专用合同条款中约定合同适用的其他规范性文件。</w:t>
      </w:r>
    </w:p>
    <w:p w14:paraId="4A0BF66D">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1.4标准和规范</w:t>
      </w:r>
    </w:p>
    <w:p w14:paraId="47F99A5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1.4.1适用于工程的国家标准、行业标准、工程所在地的地方性标准，以及相应的规范、规程等，合同当事人有特别要求的，应在专用合同条款中约定。</w:t>
      </w:r>
    </w:p>
    <w:p w14:paraId="4DA23D1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1.4.2发包人要求使用国外标准、规范的，发包人负责提供原文版本和中文译本，并在专用合同条款中约定提供标准规范的名称、份数和时间。</w:t>
      </w:r>
    </w:p>
    <w:p w14:paraId="640F6F0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F2261A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1.5合同文件的优先顺序</w:t>
      </w:r>
    </w:p>
    <w:p w14:paraId="25098A9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组成合同的各项文件应互相解释，互为说明。除专用合同条款另有约定外，解释合同文件的优先顺序如下：</w:t>
      </w:r>
    </w:p>
    <w:p w14:paraId="7A1719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（1）合同协议书；</w:t>
      </w:r>
    </w:p>
    <w:p w14:paraId="633DF2B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（2）中标通知书（如果有）；</w:t>
      </w:r>
    </w:p>
    <w:p w14:paraId="5A96867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（3）投标函及其附录（如果有）；</w:t>
      </w:r>
    </w:p>
    <w:p w14:paraId="5BB07CF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（4）专用合同条款及其附件；</w:t>
      </w:r>
    </w:p>
    <w:p w14:paraId="1CB6B00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（5）通用合同条款；</w:t>
      </w:r>
    </w:p>
    <w:p w14:paraId="278BBB0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（6）技术标准和要求；</w:t>
      </w:r>
    </w:p>
    <w:p w14:paraId="36930E7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（7）图纸；</w:t>
      </w:r>
    </w:p>
    <w:p w14:paraId="429F3FB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（8）已标价工程量清单或预算书；</w:t>
      </w:r>
    </w:p>
    <w:p w14:paraId="725CA18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（9）其他合同文件。</w:t>
      </w:r>
    </w:p>
    <w:p w14:paraId="66ACB10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上述各项合同文件包括合同当事人就该项合同文件所作出的补充和修改，属于同一类内容的文件，应以最新签署的为准。</w:t>
      </w:r>
    </w:p>
    <w:p w14:paraId="0A10010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在合同订立及履行过程中形成的与合同有关的文件均构成合同文件组成部分，并根据其性质确定优先解释顺序。</w:t>
      </w:r>
    </w:p>
    <w:p w14:paraId="23045F2F">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1.6图纸和承包人文件</w:t>
      </w:r>
    </w:p>
    <w:p w14:paraId="79C4484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1.6.1图纸的提供和交底</w:t>
      </w:r>
    </w:p>
    <w:p w14:paraId="7A1644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4557B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因发包人未按合同约定提供图纸导致承包人费用增加和（或）工期延误的，按照第7.5.1项〔因发包人原因导致工期延误〕约定办理。</w:t>
      </w:r>
    </w:p>
    <w:p w14:paraId="5643DD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1.6.2图纸的错误</w:t>
      </w:r>
    </w:p>
    <w:p w14:paraId="049C24E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54020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1.6.3图纸的修改和补充</w:t>
      </w:r>
    </w:p>
    <w:p w14:paraId="3818DD1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图纸需要修改和补充的，应经图纸原设计人及审批部门同意，并由监理人在工程或工程相应部位施工前将修改后的图纸或补充图纸提交给承包人，承包人应按修改或补充后的图纸施工。</w:t>
      </w:r>
    </w:p>
    <w:p w14:paraId="2CE7B36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1.6.4承包人文件</w:t>
      </w:r>
    </w:p>
    <w:p w14:paraId="4FDB02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承包人应按照专用合同条款的约定提供应当由其编制的与工程施工有关的文件，并按照专用合同条款约定的期限、数量和形式提交监理人，并由监理人报送发包人。</w:t>
      </w:r>
    </w:p>
    <w:p w14:paraId="2007B17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2FFC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1.6.5图纸和承包人文件的保管</w:t>
      </w:r>
    </w:p>
    <w:p w14:paraId="65E8F0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除专用合同条款另有约定外，承包人应在施工现场另外保存一套完整的图纸和承包人文件，供发包人、监理人及有关人员进行工程检查时使用。</w:t>
      </w:r>
    </w:p>
    <w:p w14:paraId="344F2AE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1.7联络</w:t>
      </w:r>
    </w:p>
    <w:p w14:paraId="5C2D882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1.7.1与合同有关的通知、批准、证明、证书、指示、指令、要求、请求、同意、意见、确定和决定等，均应采用书面形式，并应在合同约定的期限内送达接收人和送达地点。</w:t>
      </w:r>
    </w:p>
    <w:p w14:paraId="59CD2EC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1.7.2发包人和承包人应在专用合同条款中约定各自的送达接收人和送达地点。任何一方合同当事人指定的接收人或送达地点发生变动的，应提前3天以书面形式通知对方。</w:t>
      </w:r>
    </w:p>
    <w:p w14:paraId="2F87CC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1.7.3发包人和承包人应当及时签收另一方送达至送达地点和指定接收人的来往信函。拒不签收的，由此增加的费用和（或）延误的工期由拒绝接收一方承担。</w:t>
      </w:r>
    </w:p>
    <w:p w14:paraId="07C0062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1.8严禁贿赂</w:t>
      </w:r>
    </w:p>
    <w:p w14:paraId="6CB915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合同当事人不得以贿赂或变相贿赂的方式，谋取非法利益或损害对方权益。因一方合同当事人的贿赂造成对方损失的，应赔偿损失，并承担相应的法律责任。</w:t>
      </w:r>
    </w:p>
    <w:p w14:paraId="1386618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承包人不得与监理人或发包人聘请的第三方串通损害发包人利益。未经发包人书面同意，承包人不得为监理人提供合同约定以外的通讯设备、交通工具及其他任何形式的利益，不得向监理人支付报酬。</w:t>
      </w:r>
    </w:p>
    <w:p w14:paraId="2558E5F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1.9化石、文物</w:t>
      </w:r>
    </w:p>
    <w:p w14:paraId="5E7A1D3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DC009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发包人、监理人和承包人应按有关政府行政管理部门要求采取妥善的保护措施，由此增加的费用和（或）延误的工期由发包人承担。</w:t>
      </w:r>
    </w:p>
    <w:p w14:paraId="1B3075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承包人发现文物后不及时报告或隐瞒不报，致使文物丢失或损坏的，应赔偿损失，并承担相应的法律责任。</w:t>
      </w:r>
    </w:p>
    <w:p w14:paraId="2D1F775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1.10交通运输</w:t>
      </w:r>
    </w:p>
    <w:p w14:paraId="2B322A5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1.10.1出入现场的权利</w:t>
      </w:r>
    </w:p>
    <w:p w14:paraId="3E8FD88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F72630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承包人应在订立合同前查勘施工现场，并根据工程规模及技术参数合理预见工程施工所需的进出施工现场的方式、手段、路径等。因承包人未合理预见所增加的费用和（或）延误的工期由承包人承担。</w:t>
      </w:r>
    </w:p>
    <w:p w14:paraId="524CB41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1.10.2场外交通</w:t>
      </w:r>
    </w:p>
    <w:p w14:paraId="63A4CB7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41D6AA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1.10.3场内交通</w:t>
      </w:r>
    </w:p>
    <w:p w14:paraId="3791F9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62E41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794D3F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场外交通和场内交通的边界由合同当事人在专用合同条款中约定。</w:t>
      </w:r>
    </w:p>
    <w:p w14:paraId="5394E2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1.10.4超大件和超重件的运输</w:t>
      </w:r>
    </w:p>
    <w:p w14:paraId="11B205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82A5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1.10.5道路和桥梁的损坏责任</w:t>
      </w:r>
    </w:p>
    <w:p w14:paraId="3002DF8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因承包人运输造成施工场地内外公共道路和桥梁损坏的，由承包人承担修复损坏的全部费用和可能引起的赔偿。</w:t>
      </w:r>
    </w:p>
    <w:p w14:paraId="7945346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1.10.6水路和航空运输</w:t>
      </w:r>
    </w:p>
    <w:p w14:paraId="6EF8136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本款前述各项的内容适用于水路运输和航空运输，其中“道路”一词的涵义包括河道、航线、船闸、机场、码头、堤防以及水路或航空运输中其他相似结构物；“车辆”一词的涵义包括船舶和飞机等。</w:t>
      </w:r>
    </w:p>
    <w:p w14:paraId="3E0D5B6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1.11知识产权</w:t>
      </w:r>
    </w:p>
    <w:p w14:paraId="2178DB3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47F4B9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839B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DF4275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1.11.4除专用合同条款另有约定外，承包人在合同签订前和签订时已确定采用的专利、专有技术、技术秘密的使用费已包含在签约合同价中。</w:t>
      </w:r>
    </w:p>
    <w:p w14:paraId="7A957B9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1.12保密</w:t>
      </w:r>
    </w:p>
    <w:p w14:paraId="53B2FA9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除法律规定或合同另有约定外，未经发包人同意，承包人不得将发包人提供的图纸、文件以及声明需要保密的资料信息等商业秘密泄露给第三方。</w:t>
      </w:r>
    </w:p>
    <w:p w14:paraId="144354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除法律规定或合同另有约定外，未经承包人同意，发包人不得将承包人提供的技术秘密及声明需要保密的资料信息等商业秘密泄露给第三方。</w:t>
      </w:r>
    </w:p>
    <w:p w14:paraId="761A462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1.13工程量清单错误的修正</w:t>
      </w:r>
    </w:p>
    <w:p w14:paraId="6901E0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除专用合同条款另有约定外，发包人提供的工程量清单，应被认为是准确的和完整的。出现下列情形之一时，发包人应予以修正，并相应调整合同价格：</w:t>
      </w:r>
    </w:p>
    <w:p w14:paraId="08076C6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（1）工程量清单存在缺项、漏项的；</w:t>
      </w:r>
    </w:p>
    <w:p w14:paraId="1FD671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（2）工程量清单偏差超出专用合同条款约定的工程量偏差范围的；</w:t>
      </w:r>
    </w:p>
    <w:p w14:paraId="00C3892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（3）未按照国家现行计量规范强制性规定计量的。</w:t>
      </w:r>
    </w:p>
    <w:p w14:paraId="687276E3">
      <w:pPr>
        <w:pStyle w:val="4"/>
        <w:jc w:val="left"/>
        <w:rPr>
          <w:rFonts w:hint="eastAsia" w:ascii="宋体" w:hAnsi="宋体" w:eastAsia="宋体"/>
          <w:color w:val="000000" w:themeColor="text1"/>
          <w:sz w:val="28"/>
          <w:szCs w:val="28"/>
          <w14:textFill>
            <w14:solidFill>
              <w14:schemeClr w14:val="tx1"/>
            </w14:solidFill>
          </w14:textFill>
        </w:rPr>
      </w:pPr>
      <w:bookmarkStart w:id="87" w:name="_Toc197530138"/>
      <w:bookmarkStart w:id="88" w:name="_Toc195459463"/>
      <w:r>
        <w:rPr>
          <w:rFonts w:hint="eastAsia" w:ascii="宋体" w:hAnsi="宋体" w:eastAsia="宋体"/>
          <w:color w:val="000000" w:themeColor="text1"/>
          <w:sz w:val="28"/>
          <w:szCs w:val="28"/>
          <w14:textFill>
            <w14:solidFill>
              <w14:schemeClr w14:val="tx1"/>
            </w14:solidFill>
          </w14:textFill>
        </w:rPr>
        <w:t>2.发包人</w:t>
      </w:r>
      <w:bookmarkEnd w:id="87"/>
      <w:bookmarkEnd w:id="88"/>
    </w:p>
    <w:p w14:paraId="0A47BFC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2.1许可或批准</w:t>
      </w:r>
    </w:p>
    <w:p w14:paraId="7D94138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4BDCF4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因发包人原因未能及时办理完毕前述许可、批准或备案，由发包人承担由此增加的费用和（或）延误的工期，并支付承包人合理的利润。</w:t>
      </w:r>
    </w:p>
    <w:p w14:paraId="70C68BB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2.2发包人代表</w:t>
      </w:r>
    </w:p>
    <w:p w14:paraId="0BEB0E6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3934E8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发包人代表不能按照合同约定履行其职责及义务，并导致合同无法继续正常履行的，承包人可以要求发包人撤换发包人代表。</w:t>
      </w:r>
    </w:p>
    <w:p w14:paraId="55380F6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不属于法定必须监理的工程，监理人的职权可以由发包人代表或发包人指定的其他人员行使。</w:t>
      </w:r>
    </w:p>
    <w:p w14:paraId="62B36FA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2.3发包人人员</w:t>
      </w:r>
    </w:p>
    <w:p w14:paraId="18D045D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发包人应要求在施工现场的发包人人员遵守法律及有关安全、质量、环境保护、文明施工等规定，并保障承包人免于承受因发包人人员未遵守上述要求给承包人造成的损失和责任。</w:t>
      </w:r>
    </w:p>
    <w:p w14:paraId="09135A7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发包人人员包括发包人代表及其他由发包人派驻施工现场的人员。</w:t>
      </w:r>
    </w:p>
    <w:p w14:paraId="468149A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2.4施工现场、施工条件和基础资料的提供</w:t>
      </w:r>
    </w:p>
    <w:p w14:paraId="68F3C37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2.4.1提供施工现场</w:t>
      </w:r>
    </w:p>
    <w:p w14:paraId="6A9E9BB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除专用合同条款另有约定外，发包人应最迟于开工日期7天前向承包人移交施工现场。</w:t>
      </w:r>
    </w:p>
    <w:p w14:paraId="61C8EC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2.4.2提供施工条件</w:t>
      </w:r>
    </w:p>
    <w:p w14:paraId="7432A56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除专用合同条款另有约定外，发包人应负责提供施工所需要的条件，包括：</w:t>
      </w:r>
    </w:p>
    <w:p w14:paraId="5600748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（1）将施工用水、电力、通讯线路等施工所必需的条件接至施工现场内；</w:t>
      </w:r>
    </w:p>
    <w:p w14:paraId="6A8423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（2）保证向承包人提供正常施工所需要的进入施工现场的交通条件；</w:t>
      </w:r>
    </w:p>
    <w:p w14:paraId="6A43B38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（3）协调处理施工现场周围地下管线和邻近建筑物、构筑物、古树名木的保护工作，并承担相关费用；</w:t>
      </w:r>
    </w:p>
    <w:p w14:paraId="424A168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（4）按照专用合同条款约定应提供的其他设施和条件。</w:t>
      </w:r>
    </w:p>
    <w:p w14:paraId="2F4F41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2.4.3提供基础资料</w:t>
      </w:r>
    </w:p>
    <w:p w14:paraId="0E9E88B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2EE93C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按照法律规定确需在开工后方能提供的基础资料，发包人应尽其努力及时地在相应工程施工前的合理期限内提供，合理期限应以不影响承包人的正常施工为限。</w:t>
      </w:r>
    </w:p>
    <w:p w14:paraId="45A7992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2.4.4逾期提供的责任</w:t>
      </w:r>
    </w:p>
    <w:p w14:paraId="49AB23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因发包人原因未能按合同约定及时向承包人提供施工现场、施工条件、基础资料的，由发包人承担由此增加的费用和（或）延误的工期。</w:t>
      </w:r>
    </w:p>
    <w:p w14:paraId="4583267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2.5资金来源证明及支付担保</w:t>
      </w:r>
    </w:p>
    <w:p w14:paraId="53668B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除专用合同条款另有约定外，发包人应在收到承包人要求提供资金来源证明的书面通知后28天内，向承包人提供能够按照合同约定支付合同价款的相应资金来源证明。</w:t>
      </w:r>
    </w:p>
    <w:p w14:paraId="1FF14E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除专用合同条款另有约定外，发包人要求承包人提供履约担保的，发包人应当向承包人提供支付担保。支付担保可以采用银行保函或担保公司担保等形式，具体由合同当事人在专用合同条款中约定。</w:t>
      </w:r>
    </w:p>
    <w:p w14:paraId="076DFF2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2.6支付合同价款</w:t>
      </w:r>
    </w:p>
    <w:p w14:paraId="21E2CE0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发包人应按合同约定向承包人及时支付合同价款。</w:t>
      </w:r>
    </w:p>
    <w:p w14:paraId="15064E8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2.7组织竣工验收</w:t>
      </w:r>
    </w:p>
    <w:p w14:paraId="2DFFCAD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发包人应按合同约定及时组织竣工验收。</w:t>
      </w:r>
    </w:p>
    <w:p w14:paraId="49166C1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2.8现场统一管理协议</w:t>
      </w:r>
    </w:p>
    <w:p w14:paraId="7C3E30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发包人应与承包人、由发包人直接发包的专业工程的承包人签订施工现场统一管理协议，明确各方的权利义务。施工现场统一管理协议作为专用合同条款的附件。</w:t>
      </w:r>
    </w:p>
    <w:p w14:paraId="78CE35C1">
      <w:pPr>
        <w:pStyle w:val="4"/>
        <w:jc w:val="left"/>
        <w:rPr>
          <w:rFonts w:hint="eastAsia" w:ascii="宋体" w:hAnsi="宋体" w:eastAsia="宋体"/>
          <w:color w:val="000000" w:themeColor="text1"/>
          <w:sz w:val="28"/>
          <w:szCs w:val="28"/>
          <w14:textFill>
            <w14:solidFill>
              <w14:schemeClr w14:val="tx1"/>
            </w14:solidFill>
          </w14:textFill>
        </w:rPr>
      </w:pPr>
      <w:bookmarkStart w:id="89" w:name="_Toc195459464"/>
      <w:bookmarkStart w:id="90" w:name="_Toc197530139"/>
      <w:r>
        <w:rPr>
          <w:rFonts w:hint="eastAsia" w:ascii="宋体" w:hAnsi="宋体" w:eastAsia="宋体"/>
          <w:color w:val="000000" w:themeColor="text1"/>
          <w:sz w:val="28"/>
          <w:szCs w:val="28"/>
          <w14:textFill>
            <w14:solidFill>
              <w14:schemeClr w14:val="tx1"/>
            </w14:solidFill>
          </w14:textFill>
        </w:rPr>
        <w:t>3.承包人</w:t>
      </w:r>
      <w:bookmarkEnd w:id="89"/>
      <w:bookmarkEnd w:id="90"/>
    </w:p>
    <w:p w14:paraId="19F12EF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3.1承包人的一般义务</w:t>
      </w:r>
    </w:p>
    <w:p w14:paraId="54A38B5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承包人在履行合同过程中应遵守法律和工程建设标准规范，并履行以下义务：</w:t>
      </w:r>
    </w:p>
    <w:p w14:paraId="2124E7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（1）办理法律规定应由承包人办理的许可和批准，并将办理结果书面报送发包人留存；</w:t>
      </w:r>
    </w:p>
    <w:p w14:paraId="1FE2B4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（2）按法律规定和合同约定完成工程，并在保修期内承担保修义务；</w:t>
      </w:r>
    </w:p>
    <w:p w14:paraId="5734B7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（3）按法律规定和合同约定采取施工安全和环境保护措施，办理工伤保险，确保工程及人员、材料、设备和设施的安全；</w:t>
      </w:r>
    </w:p>
    <w:p w14:paraId="1C62FC4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（4）按合同约定的工作内容和施工进度要求，编制施工组织设计和施工措施计划，并对所有施工作业和施工方法的完备性和安全可靠性负责；</w:t>
      </w:r>
    </w:p>
    <w:p w14:paraId="1C760B7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A280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（6）按照第6.3款〔环境保护〕约定负责施工场地及其周边环境与生态的保护工作；</w:t>
      </w:r>
    </w:p>
    <w:p w14:paraId="302908D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（7）按照第6.1款〔安全文明施工〕约定采取施工安全措施，确保工程及其人员、材料、设备和设施的安全，防止因工程施工造成的人身伤害和财产损失；</w:t>
      </w:r>
    </w:p>
    <w:p w14:paraId="314505A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（8）将发包人按合同约定支付的各项价款专用于合同工程，且应及时支付其雇用人员工资，并及时向分包人支付合同价款；</w:t>
      </w:r>
    </w:p>
    <w:p w14:paraId="3FF5F66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（9）按照法律规定和合同约定编制竣工资料，完成竣工资料立卷及归档，并按专用合同条款约定的竣工资料的套数、内容、时间等要求移交发包人；</w:t>
      </w:r>
    </w:p>
    <w:p w14:paraId="59FAFCD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（10）应履行的其他义务。</w:t>
      </w:r>
    </w:p>
    <w:p w14:paraId="0CC20CF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3.2项目经理</w:t>
      </w:r>
    </w:p>
    <w:p w14:paraId="0B77F8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491D77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A0328F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承包人违反上述约定的，应按照专用合同条款的约定，承担违约责任。</w:t>
      </w:r>
    </w:p>
    <w:p w14:paraId="2647BC4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90E2E1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0AAA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428C2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3.2.5项目经理因特殊情况授权其下属人员履行其某项工作职责的，该下属人员应具备履行相应职责的能力，并应提前7天将上述人员的姓名和授权范围书面通知监理人，并征得发包人书面同意。</w:t>
      </w:r>
    </w:p>
    <w:p w14:paraId="3AA956D2">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3.3承包人人员</w:t>
      </w:r>
    </w:p>
    <w:p w14:paraId="0D7497E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CF5063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EFC186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特殊工种作业人员均应持有相应的资格证明，监理人可以随时检查。</w:t>
      </w:r>
    </w:p>
    <w:p w14:paraId="5841695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072BF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D16CD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3.3.5承包人擅自更换主要施工管理人员，或前述人员未经监理人或发包人同意擅自离开施工现场的，应按照专用合同条款约定承担违约责任。</w:t>
      </w:r>
    </w:p>
    <w:p w14:paraId="5EE2FB8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3.4承包人现场查勘</w:t>
      </w:r>
    </w:p>
    <w:p w14:paraId="44D86F1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承包人应对基于发包人按照第2.4.3项〔提供基础资料〕提交的基础资料所做出的解释和推断负责，但因基础资料存在错误、遗漏导致承包人解释或推断失实的，由发包人承担责任。</w:t>
      </w:r>
    </w:p>
    <w:p w14:paraId="3E2B9C2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125E3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3.5分包</w:t>
      </w:r>
    </w:p>
    <w:p w14:paraId="1DB5E4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3.5.1分包的一般约定</w:t>
      </w:r>
    </w:p>
    <w:p w14:paraId="65F9141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8592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承包人不得以劳务分包的名义转包或违法分包工程。</w:t>
      </w:r>
    </w:p>
    <w:p w14:paraId="6248627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3.5.2分包的确定</w:t>
      </w:r>
    </w:p>
    <w:p w14:paraId="0DF53D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44816E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3.5.3分包管理</w:t>
      </w:r>
    </w:p>
    <w:p w14:paraId="2CA388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承包人应向监理人提交分包人的主要施工管理人员表，并对分包人的施工人员进行实名制管理，包括但不限于进出场管理、登记造册以及各种证照的办理。</w:t>
      </w:r>
    </w:p>
    <w:p w14:paraId="18B245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3.5.4分包合同价款</w:t>
      </w:r>
    </w:p>
    <w:p w14:paraId="0A10D11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（1）除本项第（2）目约定的情况或专用合同条款另有约定外，分包合同价款由承包人与分包人结算，未经承包人同意，发包人不得向分包人支付分包工程价款；</w:t>
      </w:r>
    </w:p>
    <w:p w14:paraId="4231CA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（2）生效法律文书要求发包人向分包人支付分包合同价款的，发包人有权从应付承包人工程款中扣除该部分款项。</w:t>
      </w:r>
    </w:p>
    <w:p w14:paraId="0B39239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3.5.5分包合同权益的转让</w:t>
      </w:r>
    </w:p>
    <w:p w14:paraId="2A17426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95B4E7F">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3.6工程照管与成品、半成品保护</w:t>
      </w:r>
    </w:p>
    <w:p w14:paraId="1EDF39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（1）除专用合同条款另有约定外，自发包人向承包人移交施工现场之日起，承包人应负责照管工程及工程相关的材料、工程设备，直到颁发工程接收证书之日止。</w:t>
      </w:r>
    </w:p>
    <w:p w14:paraId="74A4214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（2）在承包人负责照管期间，因承包人原因造成工程、材料、工程设备损坏的，由承包人负责修复或更换，并承担由此增加的费用和（或）延误的工期。</w:t>
      </w:r>
    </w:p>
    <w:p w14:paraId="579E1A4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（3）对合同内分期完成的成品和半成品，在工程接收证书颁发前，由承包人承担保护责任。因承包人原因造成成品或半成品损坏的，由承包人负责修复或更换，并承担由此增加的费用和（或）延误的工期。</w:t>
      </w:r>
    </w:p>
    <w:p w14:paraId="6763F714">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3.7履约担保</w:t>
      </w:r>
    </w:p>
    <w:p w14:paraId="010AA4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61A4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因承包人原因导致工期延长的，继续提供履约担保所增加的费用由承包人承担；非因承包人原因导致工期延长的，继续提供履约担保所增加的费用由发包人承担。</w:t>
      </w:r>
    </w:p>
    <w:p w14:paraId="0CF602B2">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3.8联合体</w:t>
      </w:r>
    </w:p>
    <w:p w14:paraId="54D220D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3.8.1联合体各方应共同与发包人签订合同协议书。联合体各方应为履行合同向发包人承担连带责任。</w:t>
      </w:r>
    </w:p>
    <w:p w14:paraId="1C42ED2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3.8.2联合体协议经发包人确认后作为合同附件。在履行合同过程中，未经发包人同意，不得修改联合体协议。</w:t>
      </w:r>
    </w:p>
    <w:p w14:paraId="4E91AC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3.8.3联合体牵头人负责与发包人和监理人联系，并接受指示，负责组织联合体各成员全面履行合同。</w:t>
      </w:r>
    </w:p>
    <w:p w14:paraId="458C7884">
      <w:pPr>
        <w:pStyle w:val="4"/>
        <w:jc w:val="left"/>
        <w:rPr>
          <w:rFonts w:hint="eastAsia" w:ascii="宋体" w:hAnsi="宋体" w:eastAsia="宋体"/>
          <w:color w:val="000000" w:themeColor="text1"/>
          <w:sz w:val="28"/>
          <w:szCs w:val="28"/>
          <w14:textFill>
            <w14:solidFill>
              <w14:schemeClr w14:val="tx1"/>
            </w14:solidFill>
          </w14:textFill>
        </w:rPr>
      </w:pPr>
      <w:bookmarkStart w:id="91" w:name="_Toc195459465"/>
      <w:bookmarkStart w:id="92" w:name="_Toc197530140"/>
      <w:r>
        <w:rPr>
          <w:rFonts w:hint="eastAsia" w:ascii="宋体" w:hAnsi="宋体" w:eastAsia="宋体"/>
          <w:color w:val="000000" w:themeColor="text1"/>
          <w:sz w:val="28"/>
          <w:szCs w:val="28"/>
          <w14:textFill>
            <w14:solidFill>
              <w14:schemeClr w14:val="tx1"/>
            </w14:solidFill>
          </w14:textFill>
        </w:rPr>
        <w:t>4.监理人</w:t>
      </w:r>
      <w:bookmarkEnd w:id="91"/>
      <w:bookmarkEnd w:id="92"/>
    </w:p>
    <w:p w14:paraId="38F838A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4.1监理人的一般规定</w:t>
      </w:r>
    </w:p>
    <w:p w14:paraId="25A2D45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2B997E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除专用合同条款另有约定外，监理人在施工现场的办公场所、生活场所由承包人提供，所发生的费用由发包人承担。</w:t>
      </w:r>
    </w:p>
    <w:p w14:paraId="5505418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4.2监理人员</w:t>
      </w:r>
    </w:p>
    <w:p w14:paraId="45AF8BF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A997E3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4.3监理人的指示</w:t>
      </w:r>
    </w:p>
    <w:p w14:paraId="6D8BC4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603BE7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8AFA57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承包人对监理人发出的指示有疑问的，应向监理人提出书面异议，监理人应在48小时内对该指示予以确认、更改或撤销，监理人逾期未回复的，承包人有权拒绝执行上述指示。</w:t>
      </w:r>
    </w:p>
    <w:p w14:paraId="056AA65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监理人对承包人的任何工作、工程或其采用的材料和工程设备未在约定的或合理期限内提出意见的，视为批准，但不免除或减轻承包人对该工作、工程、材料、工程设备等应承担的责任和义务。</w:t>
      </w:r>
    </w:p>
    <w:p w14:paraId="677BF36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4.4商定或确定</w:t>
      </w:r>
    </w:p>
    <w:p w14:paraId="19359F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合同当事人进行商定或确定时，总监理工程师应当会同合同当事人尽量通过协商达成一致，不能达成一致的，由总监理工程师按照合同约定审慎做出公正的确定。</w:t>
      </w:r>
    </w:p>
    <w:p w14:paraId="39280BE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05DDAEF">
      <w:pPr>
        <w:pStyle w:val="4"/>
        <w:jc w:val="left"/>
        <w:rPr>
          <w:rFonts w:hint="eastAsia" w:ascii="宋体" w:hAnsi="宋体" w:eastAsia="宋体"/>
          <w:color w:val="000000" w:themeColor="text1"/>
          <w:sz w:val="28"/>
          <w:szCs w:val="28"/>
          <w14:textFill>
            <w14:solidFill>
              <w14:schemeClr w14:val="tx1"/>
            </w14:solidFill>
          </w14:textFill>
        </w:rPr>
      </w:pPr>
      <w:bookmarkStart w:id="93" w:name="_Toc197530141"/>
      <w:bookmarkStart w:id="94" w:name="_Toc195459466"/>
      <w:r>
        <w:rPr>
          <w:rFonts w:hint="eastAsia" w:ascii="宋体" w:hAnsi="宋体" w:eastAsia="宋体"/>
          <w:color w:val="000000" w:themeColor="text1"/>
          <w:sz w:val="28"/>
          <w:szCs w:val="28"/>
          <w14:textFill>
            <w14:solidFill>
              <w14:schemeClr w14:val="tx1"/>
            </w14:solidFill>
          </w14:textFill>
        </w:rPr>
        <w:t>5.工程质量</w:t>
      </w:r>
      <w:bookmarkEnd w:id="93"/>
      <w:bookmarkEnd w:id="94"/>
    </w:p>
    <w:p w14:paraId="3BA4F53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5.1质量要求</w:t>
      </w:r>
    </w:p>
    <w:p w14:paraId="42610D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5.1.1工程质量标准必须符合现行国家有关工程施工质量验收规范和标准的要求。有关工程质量的特殊标准或要求由合同当事人在专用合同条款中约定。</w:t>
      </w:r>
    </w:p>
    <w:p w14:paraId="203CFC7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5.1.2因发包人原因造成工程质量未达到合同约定标准的，由发包人承担由此增加的费用和（或）延误的工期，并支付承包人合理的利润。</w:t>
      </w:r>
    </w:p>
    <w:p w14:paraId="5EAF1D6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5.1.3因承包人原因造成工程质量未达到合同约定标准的，发包人有权要求承包人返工直至工程质量达到合同约定的标准为止，并由承包人承担由此增加的费用和（或）延误的工期。</w:t>
      </w:r>
    </w:p>
    <w:p w14:paraId="7F08CC84">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5.2质量保证措施</w:t>
      </w:r>
    </w:p>
    <w:p w14:paraId="0F9ACFB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5.2.1发包人的质量管理</w:t>
      </w:r>
    </w:p>
    <w:p w14:paraId="411EE7A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发包人应按照法律规定及合同约定完成与工程质量有关的各项工作。</w:t>
      </w:r>
    </w:p>
    <w:p w14:paraId="59AA0BD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5.2.2承包人的质量管理</w:t>
      </w:r>
    </w:p>
    <w:p w14:paraId="6B963C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DA7A00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承包人应对施工人员进行质量教育和技术培训，定期考核施工人员的劳动技能，严格执行施工规范和操作规程。</w:t>
      </w:r>
    </w:p>
    <w:p w14:paraId="22B2E3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3C76BD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5.2.3监理人的质量检查和检验</w:t>
      </w:r>
    </w:p>
    <w:p w14:paraId="548234D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232B6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E908A3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5.3隐蔽工程检查</w:t>
      </w:r>
    </w:p>
    <w:p w14:paraId="5A135CE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5.3.1承包人自检</w:t>
      </w:r>
    </w:p>
    <w:p w14:paraId="33DF427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承包人应当对工程隐蔽部位进行自检，并经自检确认是否具备覆盖条件。</w:t>
      </w:r>
    </w:p>
    <w:p w14:paraId="170491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5.3.2检查程序</w:t>
      </w:r>
    </w:p>
    <w:p w14:paraId="25520B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793B9D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4D04A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AB7960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5.3.3重新检查</w:t>
      </w:r>
    </w:p>
    <w:p w14:paraId="7003D9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EC16AE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5.3.4承包人私自覆盖</w:t>
      </w:r>
    </w:p>
    <w:p w14:paraId="3D2E0EC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承包人未通知监理人到场检查，私自将工程隐蔽部位覆盖的，监理人有权指示承包人钻孔探测或揭开检查，无论工程隐蔽部位质量是否合格，由此增加的费用和（或）延误的工期均由承包人承担。</w:t>
      </w:r>
    </w:p>
    <w:p w14:paraId="2AF9EEB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5.4不合格工程的处理</w:t>
      </w:r>
    </w:p>
    <w:p w14:paraId="5147B71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474730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5.4.2因发包人原因造成工程不合格的，由此增加的费用和（或）延误的工期由发包人承担，并支付承包人合理的利润。</w:t>
      </w:r>
    </w:p>
    <w:p w14:paraId="111CFEE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5.5质量争议检测</w:t>
      </w:r>
    </w:p>
    <w:p w14:paraId="206C0B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合同当事人对工程质量有争议的，由双方协商确定的工程质量检测机构鉴定，由此产生的费用及因此造成的损失，由责任方承担。</w:t>
      </w:r>
    </w:p>
    <w:p w14:paraId="6BEF27D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合同当事人均有责任的，由双方根据其责任分别承担。合同当事人无法达成一致的，按照第4.4款〔商定或确定〕执行。</w:t>
      </w:r>
    </w:p>
    <w:p w14:paraId="50D73978">
      <w:pPr>
        <w:pStyle w:val="4"/>
        <w:jc w:val="left"/>
        <w:rPr>
          <w:rFonts w:hint="eastAsia" w:ascii="宋体" w:hAnsi="宋体" w:eastAsia="宋体"/>
          <w:color w:val="000000" w:themeColor="text1"/>
          <w:sz w:val="28"/>
          <w:szCs w:val="28"/>
          <w14:textFill>
            <w14:solidFill>
              <w14:schemeClr w14:val="tx1"/>
            </w14:solidFill>
          </w14:textFill>
        </w:rPr>
      </w:pPr>
      <w:bookmarkStart w:id="95" w:name="_Toc197530142"/>
      <w:bookmarkStart w:id="96" w:name="_Toc195459467"/>
      <w:r>
        <w:rPr>
          <w:rFonts w:hint="eastAsia" w:ascii="宋体" w:hAnsi="宋体" w:eastAsia="宋体"/>
          <w:color w:val="000000" w:themeColor="text1"/>
          <w:sz w:val="28"/>
          <w:szCs w:val="28"/>
          <w14:textFill>
            <w14:solidFill>
              <w14:schemeClr w14:val="tx1"/>
            </w14:solidFill>
          </w14:textFill>
        </w:rPr>
        <w:t>6.安全文明施工与环境保护</w:t>
      </w:r>
      <w:bookmarkEnd w:id="95"/>
      <w:bookmarkEnd w:id="96"/>
    </w:p>
    <w:p w14:paraId="6BC48170">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6.1安全文明施工</w:t>
      </w:r>
    </w:p>
    <w:p w14:paraId="6CA6A5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6.1.1安全生产要求</w:t>
      </w:r>
    </w:p>
    <w:p w14:paraId="50288E4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EE7CF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在施工过程中，如遇到突发的地质变动、事先未知的地下施工障碍等影响施工安全的紧急情况，承包人应及时报告监理人和发包人，发包人应当及时下令停工并报政府有关行政管理部门采取应急措施。</w:t>
      </w:r>
    </w:p>
    <w:p w14:paraId="5E06BBB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因安全生产需要暂停施工的，按照第7.8款〔暂停施工〕的约定执行。</w:t>
      </w:r>
    </w:p>
    <w:p w14:paraId="435B4F4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6.1.2安全生产保证措施</w:t>
      </w:r>
    </w:p>
    <w:p w14:paraId="20FDA97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E5C17E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6.1.3特别安全生产事项</w:t>
      </w:r>
    </w:p>
    <w:p w14:paraId="6E0E87B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7915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承包人在动力设备、输电线路、地下管道、密封防震车间、易燃易爆地段以及临街交通要道附近施工时，施工开始前应向发包人和监理人提出安全防护措施，经发包人认可后实施。</w:t>
      </w:r>
    </w:p>
    <w:p w14:paraId="46472F3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实施爆破作业，在放射、毒害性环境中施工（含储存、运输、使用）及使用毒害性、腐蚀性物品施工时，承包人应在施工前7天以书面通知发包人和监理人，并报送相应的安全防护措施，经发包人认可后实施。</w:t>
      </w:r>
    </w:p>
    <w:p w14:paraId="33EB62F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需单独编制危险性较大分部分项专项工程施工方案的，及要求进行专家论证的超过一定规模的危险性较大的分部分项工程，承包人应及时编制和组织论证。</w:t>
      </w:r>
    </w:p>
    <w:p w14:paraId="683F8B1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6.1.4治安保卫</w:t>
      </w:r>
    </w:p>
    <w:p w14:paraId="68C805D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除专用合同条款另有约定外，发包人应与当地公安部门协商，在现场建立治安管理机构或联防组织，统一管理施工场地的治安保卫事项，履行合同工程的治安保卫职责。</w:t>
      </w:r>
    </w:p>
    <w:p w14:paraId="5C95C99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发包人和承包人除应协助现场治安管理机构或联防组织维护施工场地的社会治安外，还应做好包括生活区在内的各自管辖区的治安保卫工作。</w:t>
      </w:r>
    </w:p>
    <w:p w14:paraId="7962E18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17292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6.1.5文明施工</w:t>
      </w:r>
    </w:p>
    <w:p w14:paraId="03650A8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514DE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826A2F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6.1.6安全文明施工费</w:t>
      </w:r>
    </w:p>
    <w:p w14:paraId="4D467D8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安全文明施工费由发包人承担，发包人不得以任何形式扣减该部分费用。因基准日期后合同所适用的法律或政府有关规定发生变化，增加的安全文明施工费由发包人承担。</w:t>
      </w:r>
    </w:p>
    <w:p w14:paraId="244971F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0A4E73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148144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3FEBE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6.1.7紧急情况处理</w:t>
      </w:r>
    </w:p>
    <w:p w14:paraId="004A92A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7E9DDC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6.1.8事故处理</w:t>
      </w:r>
    </w:p>
    <w:p w14:paraId="71EECAF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EDC85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6.1.9安全生产责任</w:t>
      </w:r>
    </w:p>
    <w:p w14:paraId="6D2A89B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6.1.9.1发包人的安全责任</w:t>
      </w:r>
    </w:p>
    <w:p w14:paraId="13F1230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发包人应负责赔偿以下各种情况造成的损失：</w:t>
      </w:r>
    </w:p>
    <w:p w14:paraId="24DA2B7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（1）工程或工程的任何部分对土地的占用所造成的第三者财产损失；</w:t>
      </w:r>
    </w:p>
    <w:p w14:paraId="60C1951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（2）由于发包人原因在施工场地及其毗邻地带造成的第三者人身伤亡和财产损失；</w:t>
      </w:r>
    </w:p>
    <w:p w14:paraId="7D80B9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（3）由于发包人原因对承包人、监理人造成的人员人身伤亡和财产损失；</w:t>
      </w:r>
    </w:p>
    <w:p w14:paraId="4E59DEF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（4）由于发包人原因造成的发包人自身人员的人身伤害以及财产损失。</w:t>
      </w:r>
    </w:p>
    <w:p w14:paraId="68CB4D5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6.1.9.2承包人的安全责任</w:t>
      </w:r>
    </w:p>
    <w:p w14:paraId="5A6227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由于承包人原因在施工场地内及其毗邻地带造成的发包人、监理人以及第三者人员伤亡和财产损失，由承包人负责赔偿。</w:t>
      </w:r>
    </w:p>
    <w:p w14:paraId="028C2BA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6.2职业健康</w:t>
      </w:r>
    </w:p>
    <w:p w14:paraId="56740A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6.2.1劳动保护</w:t>
      </w:r>
    </w:p>
    <w:p w14:paraId="3CC95FB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46AD9E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3689F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承包人应按法律规定安排工作时间，保证其雇佣人员享有休息和休假的权利。因工程施工的特殊需要占用休假日或延长工作时间的，应不超过法律规定的限度，并按法律规定给予补休或付酬。</w:t>
      </w:r>
    </w:p>
    <w:p w14:paraId="6157F67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6.2.2生活条件</w:t>
      </w:r>
    </w:p>
    <w:p w14:paraId="0697FBD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0FA6410D">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6.3环境保护</w:t>
      </w:r>
    </w:p>
    <w:p w14:paraId="781A5B8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63703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承包人应当承担因其原因引起的环境污染侵权损害赔偿责任，因上述环境污染引起纠纷而导致暂停施工的，由此增加的费用和（或）延误的工期由承包人承担。</w:t>
      </w:r>
    </w:p>
    <w:p w14:paraId="27816576">
      <w:pPr>
        <w:pStyle w:val="4"/>
        <w:jc w:val="left"/>
        <w:rPr>
          <w:rFonts w:hint="eastAsia" w:ascii="宋体" w:hAnsi="宋体" w:eastAsia="宋体"/>
          <w:color w:val="000000" w:themeColor="text1"/>
          <w:sz w:val="28"/>
          <w:szCs w:val="28"/>
          <w14:textFill>
            <w14:solidFill>
              <w14:schemeClr w14:val="tx1"/>
            </w14:solidFill>
          </w14:textFill>
        </w:rPr>
      </w:pPr>
      <w:bookmarkStart w:id="97" w:name="_Toc197530143"/>
      <w:bookmarkStart w:id="98" w:name="_Toc195459468"/>
      <w:r>
        <w:rPr>
          <w:rFonts w:hint="eastAsia" w:ascii="宋体" w:hAnsi="宋体" w:eastAsia="宋体"/>
          <w:color w:val="000000" w:themeColor="text1"/>
          <w:sz w:val="28"/>
          <w:szCs w:val="28"/>
          <w14:textFill>
            <w14:solidFill>
              <w14:schemeClr w14:val="tx1"/>
            </w14:solidFill>
          </w14:textFill>
        </w:rPr>
        <w:t>7.工期和进度</w:t>
      </w:r>
      <w:bookmarkEnd w:id="97"/>
      <w:bookmarkEnd w:id="98"/>
    </w:p>
    <w:p w14:paraId="2A1E155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7.1施工组织设计</w:t>
      </w:r>
    </w:p>
    <w:p w14:paraId="5F26852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7.1.1施工组织设计的内容</w:t>
      </w:r>
    </w:p>
    <w:p w14:paraId="63CEE0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施工组织设计应包含以下内容：</w:t>
      </w:r>
    </w:p>
    <w:p w14:paraId="1274D1C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（1）施工方案；</w:t>
      </w:r>
    </w:p>
    <w:p w14:paraId="26A1388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（2）施工现场平面布置图；</w:t>
      </w:r>
    </w:p>
    <w:p w14:paraId="12018B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（3）施工进度计划和保证措施；</w:t>
      </w:r>
    </w:p>
    <w:p w14:paraId="6062B0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（4）劳动力及材料供应计划；</w:t>
      </w:r>
    </w:p>
    <w:p w14:paraId="4507288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（5）施工机械设备的选用；</w:t>
      </w:r>
    </w:p>
    <w:p w14:paraId="3EAB6B4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（6）质量保证体系及措施；</w:t>
      </w:r>
    </w:p>
    <w:p w14:paraId="514097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（7）安全生产、文明施工措施；</w:t>
      </w:r>
    </w:p>
    <w:p w14:paraId="3600251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（8）环境保护、成本控制措施；</w:t>
      </w:r>
    </w:p>
    <w:p w14:paraId="3E9BFA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（9）合同当事人约定的其他内容。</w:t>
      </w:r>
    </w:p>
    <w:p w14:paraId="00EB0EC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7.1.2施工组织设计的提交和修改</w:t>
      </w:r>
    </w:p>
    <w:p w14:paraId="54A3317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3ADE3D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施工进度计划的编制和修改按照第7.2款〔施工进度计划〕执行。</w:t>
      </w:r>
    </w:p>
    <w:p w14:paraId="110AC890">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7.2施工进度计划</w:t>
      </w:r>
    </w:p>
    <w:p w14:paraId="65BCEFC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7.2.1施工进度计划的编制</w:t>
      </w:r>
    </w:p>
    <w:p w14:paraId="1C47EA0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EAF4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7.2.2施工进度计划的修订</w:t>
      </w:r>
    </w:p>
    <w:p w14:paraId="09B1BA8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24E589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7.3开工</w:t>
      </w:r>
    </w:p>
    <w:p w14:paraId="12AA4B0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7.3.1开工准备</w:t>
      </w:r>
    </w:p>
    <w:p w14:paraId="2A0C92F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6F45F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除专用合同条款另有约定外，合同当事人应按约定完成开工准备工作。</w:t>
      </w:r>
    </w:p>
    <w:p w14:paraId="2ADC7AC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7.3.2开工通知</w:t>
      </w:r>
    </w:p>
    <w:p w14:paraId="675E56B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93290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3EF1FD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7.4测量放线</w:t>
      </w:r>
    </w:p>
    <w:p w14:paraId="57A4DD4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ACA081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3A6557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F2AA08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施工过程中对施工现场内水准点等测量标志物的保护工作由承包人负责。</w:t>
      </w:r>
    </w:p>
    <w:p w14:paraId="215C7DF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7.5工期延误</w:t>
      </w:r>
    </w:p>
    <w:p w14:paraId="7459EF9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7.5.1因发包人原因导致工期延误</w:t>
      </w:r>
    </w:p>
    <w:p w14:paraId="3949FCF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在合同履行过程中，因下列情况导致工期延误和（或）费用增加的，由发包人承担由此延误的工期和（或）增加的费用，且发包人应支付承包人合理的利润：</w:t>
      </w:r>
    </w:p>
    <w:p w14:paraId="6679E8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（1）发包人未能按合同约定提供图纸或所提供图纸不符合合同约定的；</w:t>
      </w:r>
    </w:p>
    <w:p w14:paraId="6DEC35A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（2）发包人未能按合同约定提供施工现场、施工条件、基础资料、许可、批准等开工条件的；</w:t>
      </w:r>
    </w:p>
    <w:p w14:paraId="19D26E2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（3）发包人提供的测量基准点、基准线和水准点及其书面资料存在错误或疏漏的；</w:t>
      </w:r>
    </w:p>
    <w:p w14:paraId="38D7BF9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（4）发包人未能在计划开工日期之日起7天内同意下达开工通知的；</w:t>
      </w:r>
    </w:p>
    <w:p w14:paraId="47DD779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（5）发包人未能按合同约定日期支付工程预付款、进度款或竣工结算款的；</w:t>
      </w:r>
    </w:p>
    <w:p w14:paraId="1640D79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（6）监理人未按合同约定发出指示、批准等文件的；</w:t>
      </w:r>
    </w:p>
    <w:p w14:paraId="509C3EA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（7）专用合同条款中约定的其他情形。</w:t>
      </w:r>
    </w:p>
    <w:p w14:paraId="151C9BB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58E3F1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7.5.2因承包人原因导致工期延误</w:t>
      </w:r>
    </w:p>
    <w:p w14:paraId="3D16B1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因承包人原因造成工期延误的，可以在专用合同条款中约定逾期竣工违约金的计算方法和逾期竣工违约金的上限。承包人支付逾期竣工违约金后，不免除承包人继续完成工程及修补缺陷的义务。</w:t>
      </w:r>
    </w:p>
    <w:p w14:paraId="2A9D3C1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7.6不利物质条件</w:t>
      </w:r>
    </w:p>
    <w:p w14:paraId="6D179C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E7E2E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F9989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7.7异常恶劣的气候条件</w:t>
      </w:r>
    </w:p>
    <w:p w14:paraId="19604B7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E3C40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888ABB3">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7.8暂停施工</w:t>
      </w:r>
    </w:p>
    <w:p w14:paraId="7E2F968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7.8.1发包人原因引起的暂停施工</w:t>
      </w:r>
    </w:p>
    <w:p w14:paraId="02AE316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因发包人原因引起暂停施工的，监理人经发包人同意后，应及时下达暂停施工指示。情况紧急且监理人未及时下达暂停施工指示的，按照第7.8.4项〔紧急情况下的暂停施工〕执行。</w:t>
      </w:r>
    </w:p>
    <w:p w14:paraId="6FAA02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因发包人原因引起的暂停施工，发包人应承担由此增加的费用和（或）延误的工期，并支付承包人合理的利润。</w:t>
      </w:r>
    </w:p>
    <w:p w14:paraId="6822564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7.8.2承包人原因引起的暂停施工</w:t>
      </w:r>
    </w:p>
    <w:p w14:paraId="0855FD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DA9CB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7.8.3指示暂停施工</w:t>
      </w:r>
    </w:p>
    <w:p w14:paraId="0EBAF80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监理人认为有必要时，并经发包人批准后，可向承包人作出暂停施工的指示，承包人应按监理人指示暂停施工。</w:t>
      </w:r>
    </w:p>
    <w:p w14:paraId="35C97BA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7.8.4紧急情况下的暂停施工</w:t>
      </w:r>
    </w:p>
    <w:p w14:paraId="0D98C8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961D69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7.8.5暂停施工后的复工</w:t>
      </w:r>
    </w:p>
    <w:p w14:paraId="797311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7A5F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承包人无故拖延和拒绝复工的，承包人承担由此增加的费用和（或）延误的工期；因发包人原因无法按时复工的，按照第7.5.1项〔因发包人原因导致工期延误〕约定办理。</w:t>
      </w:r>
    </w:p>
    <w:p w14:paraId="47BA5E2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7.8.6暂停施工持续56天以上</w:t>
      </w:r>
    </w:p>
    <w:p w14:paraId="53BA720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B5666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26AB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7.8.7暂停施工期间的工程照管</w:t>
      </w:r>
    </w:p>
    <w:p w14:paraId="0A849F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暂停施工期间，承包人应负责妥善照管工程并提供安全保障，由此增加的费用由责任方承担。</w:t>
      </w:r>
    </w:p>
    <w:p w14:paraId="1CEE793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7.8.8暂停施工的措施</w:t>
      </w:r>
    </w:p>
    <w:p w14:paraId="03AC931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暂停施工期间，发包人和承包人均应采取必要的措施确保工程质量及安全，防止因暂停施工扩大损失。</w:t>
      </w:r>
    </w:p>
    <w:p w14:paraId="0E92981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7.9提前竣工</w:t>
      </w:r>
    </w:p>
    <w:p w14:paraId="28E27F6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43F723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7.9.2发包人要求承包人提前竣工，或承包人提出提前竣工的建议能够给发包人带来效益的，合同当事人可以在专用合同条款中约定提前竣工的奖励。</w:t>
      </w:r>
    </w:p>
    <w:p w14:paraId="610D2D86">
      <w:pPr>
        <w:pStyle w:val="4"/>
        <w:jc w:val="left"/>
        <w:rPr>
          <w:rFonts w:hint="eastAsia" w:ascii="宋体" w:hAnsi="宋体" w:eastAsia="宋体"/>
          <w:color w:val="000000" w:themeColor="text1"/>
          <w:sz w:val="28"/>
          <w:szCs w:val="28"/>
          <w14:textFill>
            <w14:solidFill>
              <w14:schemeClr w14:val="tx1"/>
            </w14:solidFill>
          </w14:textFill>
        </w:rPr>
      </w:pPr>
      <w:bookmarkStart w:id="99" w:name="_Toc197530144"/>
      <w:bookmarkStart w:id="100" w:name="_Toc195459469"/>
      <w:r>
        <w:rPr>
          <w:rFonts w:hint="eastAsia" w:ascii="宋体" w:hAnsi="宋体" w:eastAsia="宋体"/>
          <w:color w:val="000000" w:themeColor="text1"/>
          <w:sz w:val="28"/>
          <w:szCs w:val="28"/>
          <w14:textFill>
            <w14:solidFill>
              <w14:schemeClr w14:val="tx1"/>
            </w14:solidFill>
          </w14:textFill>
        </w:rPr>
        <w:t>8.材料与设备</w:t>
      </w:r>
      <w:bookmarkEnd w:id="99"/>
      <w:bookmarkEnd w:id="100"/>
    </w:p>
    <w:p w14:paraId="51985874">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8.1发包人供应材料与工程设备</w:t>
      </w:r>
    </w:p>
    <w:p w14:paraId="5C862D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发包人自行供应材料、工程设备的，应在签订合同时在专用合同条款的附件《发包人供应材料设备一览表》中明确材料、工程设备的品种、规格、型号、数量、单价、质量等级和送达地点。</w:t>
      </w:r>
    </w:p>
    <w:p w14:paraId="229660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E04570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8.2承包人采购材料与工程设备</w:t>
      </w:r>
    </w:p>
    <w:p w14:paraId="078B56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788E81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8.3材料与工程设备的接收与拒收</w:t>
      </w:r>
    </w:p>
    <w:p w14:paraId="2A3B97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1D28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发包人提供的材料和工程设备的规格、数量或质量不符合合同约定的，或因发包人原因导致交货日期延误或交货地点变更等情况的，按照第16.1款〔发包人违约〕约定办理。</w:t>
      </w:r>
    </w:p>
    <w:p w14:paraId="38B4259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212936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DAEB5A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8.4材料与工程设备的保管与使用</w:t>
      </w:r>
    </w:p>
    <w:p w14:paraId="427CC26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8.4.1发包人供应材料与工程设备的保管与使用</w:t>
      </w:r>
    </w:p>
    <w:p w14:paraId="473BD73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DBC50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发包人供应的材料和工程设备使用前，由承包人负责检验，检验费用由发包人承担，不合格的不得使用。</w:t>
      </w:r>
    </w:p>
    <w:p w14:paraId="1C6301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8.4.2承包人采购材料与工程设备的保管与使用</w:t>
      </w:r>
    </w:p>
    <w:p w14:paraId="1D2A76A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117B9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发包人或监理人发现承包人使用不符合设计或有关标准要求的材料和工程设备时，有权要求承包人进行修复、拆除或重新采购，由此增加的费用和（或）延误的工期，由承包人承担。</w:t>
      </w:r>
    </w:p>
    <w:p w14:paraId="0637C18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8.5禁止使用不合格的材料和工程设备</w:t>
      </w:r>
    </w:p>
    <w:p w14:paraId="2408328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8.5.1监理人有权拒绝承包人提供的不合格材料或工程设备，并要求承包人立即进行更换。监理人应在更换后再次进行检查和检验，由此增加的费用和（或）延误的工期由承包人承担。</w:t>
      </w:r>
    </w:p>
    <w:p w14:paraId="698867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8.5.2监理人发现承包人使用了不合格的材料和工程设备，承包人应按照监理人的指示立即改正，并禁止在工程中继续使用不合格的材料和工程设备。</w:t>
      </w:r>
    </w:p>
    <w:p w14:paraId="30E858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8.5.3发包人提供的材料或工程设备不符合合同要求的，承包人有权拒绝，并可要求发包人更换，由此增加的费用和（或）延误的工期由发包人承担，并支付承包人合理的利润。</w:t>
      </w:r>
    </w:p>
    <w:p w14:paraId="5C97246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8.6样品</w:t>
      </w:r>
    </w:p>
    <w:p w14:paraId="2D5D36D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8.6.1样品的报送与封存</w:t>
      </w:r>
    </w:p>
    <w:p w14:paraId="6C0E071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需要承包人报送样品的材料或工程设备，样品的种类、名称、规格、数量等要求均应在专用合同条款中约定。样品的报送程序如下：</w:t>
      </w:r>
    </w:p>
    <w:p w14:paraId="7132B22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0EA6AC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0FF71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（3）经发包人和监理人审批确认的样品应按约定的方法封样，封存的样品作为检验工程相关部分的标准之一。承包人在施工过程中不得使用与样品不符的材料或工程设备。</w:t>
      </w:r>
    </w:p>
    <w:p w14:paraId="0B87052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5DE3E5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8.6.2样品的保管</w:t>
      </w:r>
    </w:p>
    <w:p w14:paraId="4A09F21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经批准的样品应由监理人负责封存于现场，承包人应在现场为保存样品提供适当和固定的场所并保持适当和良好的存储环境条件。</w:t>
      </w:r>
    </w:p>
    <w:p w14:paraId="7A98FA1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8.7材料与工程设备的替代</w:t>
      </w:r>
    </w:p>
    <w:p w14:paraId="59BF958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8.7.1出现下列情况需要使用替代材料和工程设备的，承包人应按照第8.7.2项约定的程序执行：</w:t>
      </w:r>
    </w:p>
    <w:p w14:paraId="25D947D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（1）基准日期后生效的法律规定禁止使用的；</w:t>
      </w:r>
    </w:p>
    <w:p w14:paraId="1BA517F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（2）发包人要求使用替代品的；</w:t>
      </w:r>
    </w:p>
    <w:p w14:paraId="2794F59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（3）因其他原因必须使用替代品的。</w:t>
      </w:r>
    </w:p>
    <w:p w14:paraId="189E3E5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8.7.2承包人应在使用替代材料和工程设备28天前书面通知监理人，并附下列文件：</w:t>
      </w:r>
    </w:p>
    <w:p w14:paraId="09C9F74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（1）被替代的材料和工程设备的名称、数量、规格、型号、品牌、性能、价格及其他相关资料；</w:t>
      </w:r>
    </w:p>
    <w:p w14:paraId="241F512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（2）替代品的名称、数量、规格、型号、品牌、性能、价格及其他相关资料；</w:t>
      </w:r>
    </w:p>
    <w:p w14:paraId="607A200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（3）替代品与被替代产品之间的差异以及使用替代品可能对工程产生的影响；</w:t>
      </w:r>
    </w:p>
    <w:p w14:paraId="482AE5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（4）替代品与被替代产品的价格差异；</w:t>
      </w:r>
    </w:p>
    <w:p w14:paraId="30BF246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（5）使用替代品的理由和原因说明；</w:t>
      </w:r>
    </w:p>
    <w:p w14:paraId="2FE4FE2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（6）监理人要求的其他文件。</w:t>
      </w:r>
    </w:p>
    <w:p w14:paraId="7EF608F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监理人应在收到通知后14天内向承包人发出经发包人签认的书面指示；监理人逾期发出书面指示的，视为发包人和监理人同意使用替代品。</w:t>
      </w:r>
    </w:p>
    <w:p w14:paraId="3FC392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CE9413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8.8施工设备和临时设施</w:t>
      </w:r>
    </w:p>
    <w:p w14:paraId="2B783C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8.8.1承包人提供的施工设备和临时设施</w:t>
      </w:r>
    </w:p>
    <w:p w14:paraId="3EC1E33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承包人应按合同进度计划的要求，及时配置施工设备和修建临时设施。进入施工场地的承包人设备需经监理人核查后才能投入使用。承包人更换合同约定的承包人设备的，应报监理人批准。</w:t>
      </w:r>
    </w:p>
    <w:p w14:paraId="2F374F5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除专用合同条款另有约定外，承包人应自行承担修建临时设施的费用，需要临时占地的，应由发包人办理申请手续并承担相应费用。</w:t>
      </w:r>
    </w:p>
    <w:p w14:paraId="77EA73B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8.8.2发包人提供的施工设备和临时设施</w:t>
      </w:r>
    </w:p>
    <w:p w14:paraId="78665AD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发包人提供的施工设备或临时设施在专用合同条款中约定。</w:t>
      </w:r>
    </w:p>
    <w:p w14:paraId="09B8EEC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8.8.3要求承包人增加或更换施工设备</w:t>
      </w:r>
    </w:p>
    <w:p w14:paraId="16AC68E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承包人使用的施工设备不能满足合同进度计划和（或）质量要求时，监理人有权要求承包人增加或更换施工设备，承包人应及时增加或更换，由此增加的费用和（或）延误的工期由承包人承担。</w:t>
      </w:r>
    </w:p>
    <w:p w14:paraId="6F4183B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8.9材料与设备专用要求</w:t>
      </w:r>
    </w:p>
    <w:p w14:paraId="3F66F1D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B590119">
      <w:pPr>
        <w:pStyle w:val="4"/>
        <w:jc w:val="left"/>
        <w:rPr>
          <w:rFonts w:hint="eastAsia" w:ascii="宋体" w:hAnsi="宋体" w:eastAsia="宋体"/>
          <w:color w:val="000000" w:themeColor="text1"/>
          <w:sz w:val="28"/>
          <w:szCs w:val="28"/>
          <w14:textFill>
            <w14:solidFill>
              <w14:schemeClr w14:val="tx1"/>
            </w14:solidFill>
          </w14:textFill>
        </w:rPr>
      </w:pPr>
      <w:bookmarkStart w:id="101" w:name="_Toc195459470"/>
      <w:bookmarkStart w:id="102" w:name="_Toc197530145"/>
      <w:r>
        <w:rPr>
          <w:rFonts w:hint="eastAsia" w:ascii="宋体" w:hAnsi="宋体" w:eastAsia="宋体"/>
          <w:color w:val="000000" w:themeColor="text1"/>
          <w:sz w:val="28"/>
          <w:szCs w:val="28"/>
          <w14:textFill>
            <w14:solidFill>
              <w14:schemeClr w14:val="tx1"/>
            </w14:solidFill>
          </w14:textFill>
        </w:rPr>
        <w:t>9.试验与检验</w:t>
      </w:r>
      <w:bookmarkEnd w:id="101"/>
      <w:bookmarkEnd w:id="102"/>
    </w:p>
    <w:p w14:paraId="508C122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9.1试验设备与试验人员</w:t>
      </w:r>
    </w:p>
    <w:p w14:paraId="28A1DFA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50DCF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9.1.2承包人应按专用合同条款的约定提供试验设备、取样装置、试验场所和试验条件，并向监理人提交相应进场计划表。</w:t>
      </w:r>
    </w:p>
    <w:p w14:paraId="5DEF85A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承包人配置的试验设备要符合相应试验规程的要求并经过具有资质的检测单位检测，且在正式使用该试验设备前，需要经过监理人与承包人共同校定。</w:t>
      </w:r>
    </w:p>
    <w:p w14:paraId="48E732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9.1.3承包人应向监理人提交试验人员的名单及其岗位、资格等证明资料，试验人员必须能够熟练进行相应的检测试验，承包人对试验人员的试验程序和试验结果的正确性负责。</w:t>
      </w:r>
    </w:p>
    <w:p w14:paraId="6888783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9.2取样</w:t>
      </w:r>
    </w:p>
    <w:p w14:paraId="5678C68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试验属于自检性质的，承包人可以单独取样。试验属于监理人抽检性质的，可由监理人取样，也可由承包人的试验人员在监理人的监督下取样。</w:t>
      </w:r>
    </w:p>
    <w:p w14:paraId="7264D5C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9.3材料、工程设备和工程的试验和检验</w:t>
      </w:r>
    </w:p>
    <w:p w14:paraId="2169F7A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4DA82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3383F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FFA233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9.4现场工艺试验</w:t>
      </w:r>
    </w:p>
    <w:p w14:paraId="0A26024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承包人应按合同约定或监理人指示进行现场工艺试验。对大型的现场工艺试验，监理人认为必要时，承包人应根据监理人提出的工艺试验要求，编制工艺试验措施计划，报送监理人审查。</w:t>
      </w:r>
    </w:p>
    <w:p w14:paraId="6F32E71D">
      <w:pPr>
        <w:pStyle w:val="4"/>
        <w:jc w:val="left"/>
        <w:rPr>
          <w:rFonts w:hint="eastAsia" w:ascii="宋体" w:hAnsi="宋体" w:eastAsia="宋体"/>
          <w:color w:val="000000" w:themeColor="text1"/>
          <w:sz w:val="28"/>
          <w:szCs w:val="28"/>
          <w14:textFill>
            <w14:solidFill>
              <w14:schemeClr w14:val="tx1"/>
            </w14:solidFill>
          </w14:textFill>
        </w:rPr>
      </w:pPr>
      <w:bookmarkStart w:id="103" w:name="_Toc195459471"/>
      <w:bookmarkStart w:id="104" w:name="_Toc197530146"/>
      <w:r>
        <w:rPr>
          <w:rFonts w:hint="eastAsia" w:ascii="宋体" w:hAnsi="宋体" w:eastAsia="宋体"/>
          <w:color w:val="000000" w:themeColor="text1"/>
          <w:sz w:val="28"/>
          <w:szCs w:val="28"/>
          <w14:textFill>
            <w14:solidFill>
              <w14:schemeClr w14:val="tx1"/>
            </w14:solidFill>
          </w14:textFill>
        </w:rPr>
        <w:t>10.变更</w:t>
      </w:r>
      <w:bookmarkEnd w:id="103"/>
      <w:bookmarkEnd w:id="104"/>
    </w:p>
    <w:p w14:paraId="0ED924A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10.1变更的范围</w:t>
      </w:r>
    </w:p>
    <w:p w14:paraId="3B5F910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除专用合同条款另有约定外，合同履行过程中发生以下情形的，应按照本条约定进行变更：</w:t>
      </w:r>
    </w:p>
    <w:p w14:paraId="5C4A9C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（1）增加或减少合同中任何工作，或追加额外的工作；</w:t>
      </w:r>
    </w:p>
    <w:p w14:paraId="356832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（2）取消合同中任何工作，但转由他人实施的工作除外；</w:t>
      </w:r>
    </w:p>
    <w:p w14:paraId="795884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（3）改变合同中任何工作的质量标准或其他特性；</w:t>
      </w:r>
    </w:p>
    <w:p w14:paraId="53EE00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（4）改变工程的基线、标高、位置和尺寸；</w:t>
      </w:r>
    </w:p>
    <w:p w14:paraId="6CA1B5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（5）改变工程的时间安排或实施顺序。</w:t>
      </w:r>
    </w:p>
    <w:p w14:paraId="12C39BB2">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10.2变更权</w:t>
      </w:r>
    </w:p>
    <w:p w14:paraId="7538BA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C4D369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涉及设计变更的，应由设计人提供变更后的图纸和说明。如变更超过原设计标准或批准的建设规模时，发包人应及时办理规划、设计变更等审批手续。</w:t>
      </w:r>
    </w:p>
    <w:p w14:paraId="5934DC1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10.3变更程序</w:t>
      </w:r>
    </w:p>
    <w:p w14:paraId="5BECE5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10.3.1发包人提出变更</w:t>
      </w:r>
    </w:p>
    <w:p w14:paraId="2A1C1D7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发包人提出变更的，应通过监理人向承包人发出变更指示，变更指示应说明计划变更的工程范围和变更的内容。</w:t>
      </w:r>
    </w:p>
    <w:p w14:paraId="13A3D7E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10.3.2监理人提出变更建议</w:t>
      </w:r>
    </w:p>
    <w:p w14:paraId="0F9E285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17F25C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10.3.3变更执行</w:t>
      </w:r>
    </w:p>
    <w:p w14:paraId="45D9A47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986C97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10.4变更估价</w:t>
      </w:r>
    </w:p>
    <w:p w14:paraId="52EB8D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10.4.1变更估价原则</w:t>
      </w:r>
    </w:p>
    <w:p w14:paraId="31912B7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除专用合同条款另有约定外，变更估价按照本款约定处理：</w:t>
      </w:r>
    </w:p>
    <w:p w14:paraId="293D21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（1）已标价工程量清单或预算书有相同项目的，按照相同项目单价认定；</w:t>
      </w:r>
    </w:p>
    <w:p w14:paraId="2948E68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（2）已标价工程量清单或预算书中无相同项目，但有类似项目的，参照类似项目的单价认定；</w:t>
      </w:r>
    </w:p>
    <w:p w14:paraId="6CC017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052FA5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10.4.2变更估价程序</w:t>
      </w:r>
    </w:p>
    <w:p w14:paraId="2A59ED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06009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因变更引起的价格调整应计入最近一期的进度款中支付。</w:t>
      </w:r>
    </w:p>
    <w:p w14:paraId="1C5240A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10.5承包人的合理化建议</w:t>
      </w:r>
    </w:p>
    <w:p w14:paraId="1A873AA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承包人提出合理化建议的，应向监理人提交合理化建议说明，说明建议的内容和理由，以及实施该建议对合同价格和工期的影响。</w:t>
      </w:r>
    </w:p>
    <w:p w14:paraId="50E21FC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DE968C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合理化建议降低了合同价格或者提高了工程经济效益的，发包人可对承包人给予奖励，奖励的方法和金额在专用合同条款中约定。</w:t>
      </w:r>
    </w:p>
    <w:p w14:paraId="4E65C4E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10.6变更引起的工期调整</w:t>
      </w:r>
    </w:p>
    <w:p w14:paraId="313FC29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因变更引起工期变化的，合同当事人均可要求调整合同工期，由合同当事人按照第4.4款〔商定或确定〕并参考工程所在地的工期定额标准确定增减工期天数。</w:t>
      </w:r>
    </w:p>
    <w:p w14:paraId="7619BBB3">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10.7暂估价</w:t>
      </w:r>
    </w:p>
    <w:p w14:paraId="5442CAD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暂估价专业分包工程、服务、材料和工程设备的明细由合同当事人在专用合同条款中约定。</w:t>
      </w:r>
    </w:p>
    <w:p w14:paraId="216CB46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10.7.1依法必须招标的暂估价项目</w:t>
      </w:r>
    </w:p>
    <w:p w14:paraId="6250ED5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对于依法必须招标的暂估价项目，采取以下第1种方式确定。合同当事人也可以在专用合同条款中选择其他招标方式。</w:t>
      </w:r>
    </w:p>
    <w:p w14:paraId="55AEF9D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第1种方式：对于依法必须招标的暂估价项目，由承包人招标，对该暂估价项目的确认和批准按照以下约定执行：</w:t>
      </w:r>
    </w:p>
    <w:p w14:paraId="34B3FDB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18D69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BEDC79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C0E7F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34C07F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10.7.2不属于依法必须招标的暂估价项目</w:t>
      </w:r>
    </w:p>
    <w:p w14:paraId="46D98D6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除专用合同条款另有约定外，对于不属于依法必须招标的暂估价项目，采取以下第1种方式确定：</w:t>
      </w:r>
    </w:p>
    <w:p w14:paraId="2312952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第1种方式：对于不属于依法必须招标的暂估价项目，按本项约定确认和批准：</w:t>
      </w:r>
    </w:p>
    <w:p w14:paraId="1AF04F1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015C9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（2）发包人认为承包人确定的供应商、分包人无法满足工程质量或合同要求的，发包人可以要求承包人重新确定暂估价项目的供应商、分包人；</w:t>
      </w:r>
    </w:p>
    <w:p w14:paraId="2ED249F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（3）承包人应当在签订暂估价合同后7天内，将暂估价合同副本报送发包人留存。</w:t>
      </w:r>
    </w:p>
    <w:p w14:paraId="546D359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第2种方式：承包人按照第10.7.1项〔依法必须招标的暂估价项目〕约定的第1种方式确定暂估价项目。</w:t>
      </w:r>
    </w:p>
    <w:p w14:paraId="7CACE0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第3种方式：承包人直接实施的暂估价项目</w:t>
      </w:r>
    </w:p>
    <w:p w14:paraId="0F2E87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承包人具备实施暂估价项目的资格和条件的，经发包人和承包人协商一致后，可由承包人自行实施暂估价项目，合同当事人可以在专用合同条款约定具体事项。</w:t>
      </w:r>
    </w:p>
    <w:p w14:paraId="0715738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CFD74D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10.8暂列金额</w:t>
      </w:r>
    </w:p>
    <w:p w14:paraId="0278D09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暂列金额应按照发包人的要求使用，发包人的要求应通过监理人发出。合同当事人可以在专用合同条款中协商确定有关事项。</w:t>
      </w:r>
    </w:p>
    <w:p w14:paraId="6FE74BA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10.9计日工</w:t>
      </w:r>
    </w:p>
    <w:p w14:paraId="174E50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26812D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采用计日工计价的任何一项工作，承包人应在该项工作实施过程中，每天提交以下报表和有关凭证报送监理人审查：</w:t>
      </w:r>
    </w:p>
    <w:p w14:paraId="5DA799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（1）工作名称、内容和数量；</w:t>
      </w:r>
    </w:p>
    <w:p w14:paraId="01AC096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（2）投入该工作的所有人员的姓名、专业、工种、级别和耗用工时；</w:t>
      </w:r>
    </w:p>
    <w:p w14:paraId="3FF059E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（3）投入该工作的材料类别和数量；</w:t>
      </w:r>
    </w:p>
    <w:p w14:paraId="02B6BFD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（4）投入该工作的施工设备型号、台数和耗用台时；</w:t>
      </w:r>
    </w:p>
    <w:p w14:paraId="37E9F3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（5）其他有关资料和凭证。</w:t>
      </w:r>
    </w:p>
    <w:p w14:paraId="2533D8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计日工由承包人汇总后，列入最近一期进度付款申请单，由监理人审查并经发包人批准后列入进度付款。</w:t>
      </w:r>
    </w:p>
    <w:p w14:paraId="51113099">
      <w:pPr>
        <w:pStyle w:val="4"/>
        <w:jc w:val="left"/>
        <w:rPr>
          <w:rFonts w:hint="eastAsia" w:ascii="宋体" w:hAnsi="宋体" w:eastAsia="宋体"/>
          <w:color w:val="000000" w:themeColor="text1"/>
          <w:sz w:val="28"/>
          <w:szCs w:val="28"/>
          <w14:textFill>
            <w14:solidFill>
              <w14:schemeClr w14:val="tx1"/>
            </w14:solidFill>
          </w14:textFill>
        </w:rPr>
      </w:pPr>
      <w:bookmarkStart w:id="105" w:name="_Toc197530147"/>
      <w:bookmarkStart w:id="106" w:name="_Toc195459472"/>
      <w:r>
        <w:rPr>
          <w:rFonts w:hint="eastAsia" w:ascii="宋体" w:hAnsi="宋体" w:eastAsia="宋体"/>
          <w:color w:val="000000" w:themeColor="text1"/>
          <w:sz w:val="28"/>
          <w:szCs w:val="28"/>
          <w14:textFill>
            <w14:solidFill>
              <w14:schemeClr w14:val="tx1"/>
            </w14:solidFill>
          </w14:textFill>
        </w:rPr>
        <w:t>11.价格调整</w:t>
      </w:r>
      <w:bookmarkEnd w:id="105"/>
      <w:bookmarkEnd w:id="106"/>
    </w:p>
    <w:p w14:paraId="1B824EA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11.1市场价格波动引起的调整</w:t>
      </w:r>
    </w:p>
    <w:p w14:paraId="711013D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除专用合同条款另有约定外，市场价格波动超过合同当事人约定的范围，合同价格应当调整。合同当事人可以在专用合同条款中约定选择以下一种方式对合同价格进行调整：</w:t>
      </w:r>
    </w:p>
    <w:p w14:paraId="10D506C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第1种方式：采用价格指数进行价格调整。</w:t>
      </w:r>
    </w:p>
    <w:p w14:paraId="5771CF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（1）价格调整公式</w:t>
      </w:r>
    </w:p>
    <w:p w14:paraId="4437AE2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因人工、材料和设备等价格波动影响合同价格时，根据专用合同条款中约定的数据，按以下公式计算差额并调整合同价格：</w:t>
      </w:r>
    </w:p>
    <w:p w14:paraId="272002E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公式中：ΔP——需调整的价格差额；</w:t>
      </w:r>
    </w:p>
    <w:p w14:paraId="121B31E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——约定的付款证书中承包人应得到的已完成工程量的金额。此项金额应不包括价格调整、不计质量保证金的扣留和支付、预付款的支付和扣回。约定的变更及其他金额已按现行价格计价的，也不计在内；</w:t>
      </w:r>
    </w:p>
    <w:p w14:paraId="38554AC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A——定值权重（即不调部分的权重）；</w:t>
      </w:r>
    </w:p>
    <w:p w14:paraId="3B23479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——各可调因子的变值权重（即可调部分的权重），为各可调因子在签约合同价中所占的比例；</w:t>
      </w:r>
    </w:p>
    <w:p w14:paraId="537DDFF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——各可调因子的现行价格指数，指约定的付款证书相关周期最后一天的前42天的各可调因子的价格指数；</w:t>
      </w:r>
    </w:p>
    <w:p w14:paraId="1F04FEF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——各可调因子的基本价格指数，指基准日期的各可调因子的价格指数。</w:t>
      </w:r>
    </w:p>
    <w:p w14:paraId="1DB5F81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8FC34B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（2）暂时确定调整差额</w:t>
      </w:r>
    </w:p>
    <w:p w14:paraId="2E7F5BE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在计算调整差额时无现行价格指数的，合同当事人同意暂用前次价格指数计算。实际价格指数有调整的，合同当事人进行相应调整。</w:t>
      </w:r>
    </w:p>
    <w:p w14:paraId="66F647D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（3）权重的调整</w:t>
      </w:r>
    </w:p>
    <w:p w14:paraId="112F24E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因变更导致合同约定的权重不合理时，按照第4.4款〔商定或确定〕执行。</w:t>
      </w:r>
    </w:p>
    <w:p w14:paraId="58A6856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（4）因承包人原因工期延误后的价格调整</w:t>
      </w:r>
    </w:p>
    <w:p w14:paraId="0759C7E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因承包人原因未按期竣工的，对合同约定的竣工日期后继续施工的工程，在使用价格调整公式时，应采用计划竣工日期与实际竣工日期的两个价格指数中较低的一个作为现行价格指数。</w:t>
      </w:r>
    </w:p>
    <w:p w14:paraId="1A575EF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第2种方式：采用造价信息进行价格调整。</w:t>
      </w:r>
    </w:p>
    <w:p w14:paraId="24E3B08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DF71F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C75D02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（2）材料、工程设备价格变化的价款调整按照发包人提供的基准价格，按以下风险范围规定执行：</w:t>
      </w:r>
    </w:p>
    <w:p w14:paraId="6EBF716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16FA6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54AF4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③承包人在已标价工程量清单或预算书中载明材料单价等于基准价格的：除专用合同条款另有约定外，合同履行期间材料单价涨跌幅以基准价格为基础超过±5%时，其超过部分据实调整。</w:t>
      </w:r>
    </w:p>
    <w:p w14:paraId="12D645D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42F2F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前述基准价格是指由发包人在招标文件或专用合同条款中给定的材料、工程设备的价格，该价格原则上应当按照省级或行业建设主管部门或其授权的工程造价管理机构发布的信息价编制。</w:t>
      </w:r>
    </w:p>
    <w:p w14:paraId="406F08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（3）施工机械台班单价或施工机械使用费发生变化超过省级或行业建设主管部门或其授权的工程造价管理机构规定的范围时，按规定调整合同价格。</w:t>
      </w:r>
    </w:p>
    <w:p w14:paraId="7EA8E75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第3种方式：专用合同条款约定的其他方式。</w:t>
      </w:r>
    </w:p>
    <w:p w14:paraId="30C0AD3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11.2法律变化引起的调整</w:t>
      </w:r>
    </w:p>
    <w:p w14:paraId="6AC19C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0A18B5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因法律变化引起的合同价格和工期调整，合同当事人无法达成一致的，由总监理工程师按第4.4款〔商定或确定〕的约定处理。</w:t>
      </w:r>
    </w:p>
    <w:p w14:paraId="706ABE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因承包人原因造成工期延误，在工期延误期间出现法律变化的，由此增加的费用和（或）延误的工期由承包人承担。</w:t>
      </w:r>
    </w:p>
    <w:p w14:paraId="4A20DBCB">
      <w:pPr>
        <w:pStyle w:val="4"/>
        <w:jc w:val="left"/>
        <w:rPr>
          <w:rFonts w:hint="eastAsia" w:ascii="宋体" w:hAnsi="宋体" w:eastAsia="宋体"/>
          <w:color w:val="000000" w:themeColor="text1"/>
          <w:sz w:val="28"/>
          <w:szCs w:val="28"/>
          <w14:textFill>
            <w14:solidFill>
              <w14:schemeClr w14:val="tx1"/>
            </w14:solidFill>
          </w14:textFill>
        </w:rPr>
      </w:pPr>
      <w:bookmarkStart w:id="107" w:name="_Toc197530148"/>
      <w:bookmarkStart w:id="108" w:name="_Toc195459473"/>
      <w:r>
        <w:rPr>
          <w:rFonts w:hint="eastAsia" w:ascii="宋体" w:hAnsi="宋体" w:eastAsia="宋体"/>
          <w:color w:val="000000" w:themeColor="text1"/>
          <w:sz w:val="28"/>
          <w:szCs w:val="28"/>
          <w14:textFill>
            <w14:solidFill>
              <w14:schemeClr w14:val="tx1"/>
            </w14:solidFill>
          </w14:textFill>
        </w:rPr>
        <w:t>12.合同价格、计量与支付</w:t>
      </w:r>
      <w:bookmarkEnd w:id="107"/>
      <w:bookmarkEnd w:id="108"/>
    </w:p>
    <w:p w14:paraId="699CCD64">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12.1合同价格形式</w:t>
      </w:r>
    </w:p>
    <w:p w14:paraId="3F805C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发包人和承包人应在合同协议书中选择下列一种合同价格形式：</w:t>
      </w:r>
    </w:p>
    <w:p w14:paraId="3A6C7F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1.单价合同</w:t>
      </w:r>
    </w:p>
    <w:p w14:paraId="6F567F1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45573B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w:t>
      </w:r>
    </w:p>
    <w:p w14:paraId="3D45D4E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B067BF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3.其它价格形式</w:t>
      </w:r>
    </w:p>
    <w:p w14:paraId="02CD78F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合同当事人可在专用合同条款中约定其他合同价格形式。</w:t>
      </w:r>
    </w:p>
    <w:p w14:paraId="1FA72A60">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12.2预付款</w:t>
      </w:r>
    </w:p>
    <w:p w14:paraId="6B115B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12.2.1预付款的支付</w:t>
      </w:r>
    </w:p>
    <w:p w14:paraId="13F5D7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预付款的支付按照专用合同条款约定执行，但至迟应在开工通知载明的开工日期7天前支付。预付款应当用于材料、工程设备、施工设备的采购及修建临时工程、组织施工队伍进场等。</w:t>
      </w:r>
    </w:p>
    <w:p w14:paraId="5960091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除专用合同条款另有约定外，预付款在进度付款中同比例扣回。在颁发工程接收证书前，提前解除合同的，尚未扣完的预付款应与合同价款一并结算。</w:t>
      </w:r>
    </w:p>
    <w:p w14:paraId="5449EA9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发包人逾期支付预付款超过7天的，承包人有权向发包人发出要求预付的催告通知，发包人收到通知后7天内仍未支付的，承包人有权暂停施工，并按第16.1.1项〔发包人违约的情形〕执行。</w:t>
      </w:r>
    </w:p>
    <w:p w14:paraId="32B9428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12.2.2预付款担保</w:t>
      </w:r>
    </w:p>
    <w:p w14:paraId="083AEEB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7E3E37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发包人在工程款中逐期扣回预付款后，预付款担保额度应相应减少，但剩余的预付款担保金额不得低于未被扣回的预付款金额。</w:t>
      </w:r>
    </w:p>
    <w:p w14:paraId="5C9A9DB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12.3计量</w:t>
      </w:r>
    </w:p>
    <w:p w14:paraId="32A1E3A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12.3.1计量原则</w:t>
      </w:r>
    </w:p>
    <w:p w14:paraId="07A84E6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工程量计量按照合同约定的工程量计算规则、图纸及变更指示等进行计量。工程量计算规则应以相关的国家标准、行业标准等为依据，由合同当事人在专用合同条款中约定。</w:t>
      </w:r>
    </w:p>
    <w:p w14:paraId="5ED45DC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12.3.2计量周期</w:t>
      </w:r>
    </w:p>
    <w:p w14:paraId="141E29A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除专用合同条款另有约定外，工程量的计量按月进行。</w:t>
      </w:r>
    </w:p>
    <w:p w14:paraId="6431CD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12.3.3单价合同的计量</w:t>
      </w:r>
    </w:p>
    <w:p w14:paraId="659C16A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除专用合同条款另有约定外，单价合同的计量按照本项约定执行：</w:t>
      </w:r>
    </w:p>
    <w:p w14:paraId="301E99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20E370E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6E2EB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（3）监理人未在收到承包人提交的工程量报表后的7天内完成审核的，承包人报送的工程量报告中的工程量视为承包人实际完成的工程量，据此计算工程价款。</w:t>
      </w:r>
    </w:p>
    <w:p w14:paraId="2E023D0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12.3.4总价合同的计量</w:t>
      </w:r>
    </w:p>
    <w:p w14:paraId="26EC11A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除专用合同条款另有约定外，按月计量支付的总价合同，按照本项约定执行：</w:t>
      </w:r>
    </w:p>
    <w:p w14:paraId="496D306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（1）承包人应于每月25日向监理人报送上月20日至当月19日已完成的工程量报告，并附具进度付款申请单、已完成工程量报表和有关资料。</w:t>
      </w:r>
    </w:p>
    <w:p w14:paraId="7CE663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D857E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（3）监理人未在收到承包人提交的工程量报表后的7天内完成复核的，承包人提交的工程量报告中的工程量视为承包人实际完成的工程量。</w:t>
      </w:r>
    </w:p>
    <w:p w14:paraId="755688E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12.3.5总价合同采用支付分解表计量支付的，可以按照第12.3.4项〔总价合同的计量〕约定进行计量，但合同价款按照支付分解表进行支付。</w:t>
      </w:r>
    </w:p>
    <w:p w14:paraId="13CFC1A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12.3.6其他价格形式合同的计量</w:t>
      </w:r>
    </w:p>
    <w:p w14:paraId="2445816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合同当事人可在专用合同条款中约定其他价格形式合同的计量方式和程序。</w:t>
      </w:r>
    </w:p>
    <w:p w14:paraId="1981524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12.4工程进度款支付</w:t>
      </w:r>
    </w:p>
    <w:p w14:paraId="113E918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12.4.1付款周期</w:t>
      </w:r>
    </w:p>
    <w:p w14:paraId="286124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除专用合同条款另有约定外，付款周期应按照第12.3.2项〔计量周期〕的约定与计量周期保持一致。</w:t>
      </w:r>
    </w:p>
    <w:p w14:paraId="31AF3D4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12.4.2进度付款申请单的编制</w:t>
      </w:r>
    </w:p>
    <w:p w14:paraId="2ACE19B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除专用合同条款另有约定外，进度付款申请单应包括下列内容：</w:t>
      </w:r>
    </w:p>
    <w:p w14:paraId="3FBC79C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（1）截至本次付款周期已完成工作对应的金额；</w:t>
      </w:r>
    </w:p>
    <w:p w14:paraId="3C98EFB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（2）根据第10条〔变更〕应增加和扣减的变更金额；</w:t>
      </w:r>
    </w:p>
    <w:p w14:paraId="5231BF5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（3）根据第12.2款〔预付款〕约定应支付的预付款和扣减的返还预付款；</w:t>
      </w:r>
    </w:p>
    <w:p w14:paraId="598711E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（4）根据第15.3款〔质量保证金〕约定应扣减的质量保证金；</w:t>
      </w:r>
    </w:p>
    <w:p w14:paraId="2DC595F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（5）根据第19条〔索赔〕应增加和扣减的索赔金额；</w:t>
      </w:r>
    </w:p>
    <w:p w14:paraId="10170B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（6）对已签发的进度款支付证书中出现错误的修正，应在本次进度付款中支付或扣除的金额；</w:t>
      </w:r>
    </w:p>
    <w:p w14:paraId="5F22425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（7）根据合同约定应增加和扣减的其他金额。</w:t>
      </w:r>
    </w:p>
    <w:p w14:paraId="4057C6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12.4.3进度付款申请单的提交</w:t>
      </w:r>
    </w:p>
    <w:p w14:paraId="026A77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（1）单价合同进度付款申请单的提交</w:t>
      </w:r>
    </w:p>
    <w:p w14:paraId="49786CB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BF010F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（2）总价合同进度付款申请单的提交</w:t>
      </w:r>
    </w:p>
    <w:p w14:paraId="33C876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总价合同按月计量支付的，承包人按照第12.3.4项〔总价合同的计量〕约定的时间按月向监理人提交进度付款申请单，并附上已完成工程量报表和有关资料。</w:t>
      </w:r>
    </w:p>
    <w:p w14:paraId="2C6C716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总价合同按支付分解表支付的，承包人应按照第12.4.6项〔支付分解表〕及第12.4.2项〔进度付款申请单的编制〕的约定向监理人提交进度付款申请单。</w:t>
      </w:r>
    </w:p>
    <w:p w14:paraId="574655B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（3）其他价格形式合同的进度付款申请单的提交</w:t>
      </w:r>
    </w:p>
    <w:p w14:paraId="4052AE7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合同当事人可在专用合同条款中约定其他价格形式合同的进度付款申请单的编制和提交程序。</w:t>
      </w:r>
    </w:p>
    <w:p w14:paraId="3EFBB71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12.4.4进度款审核和支付</w:t>
      </w:r>
    </w:p>
    <w:p w14:paraId="59AAC4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745B92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8DC687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（2）除专用合同条款另有约定外，发包人应在进度款支付证书或临时进度款支付证书签发后14天内完成支付，发包人逾期支付进度款的，应按照中国人民银行发布的同期同类贷款基准利率支付违约金。</w:t>
      </w:r>
    </w:p>
    <w:p w14:paraId="5AA003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（3）发包人签发进度款支付证书或临时进度款支付证书，不表明发包人已同意、批准或接受了承包人完成的相应部分的工作。</w:t>
      </w:r>
    </w:p>
    <w:p w14:paraId="47BFC61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12.4.5进度付款的修正</w:t>
      </w:r>
    </w:p>
    <w:p w14:paraId="2320282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在对已签发的进度款支付证书进行阶段汇总和复核中发现错误、遗漏或重复的，发包人和承包人均有权提出修正申请。经发包人和承包人同意的修正，应在下期进度付款中支付或扣除。</w:t>
      </w:r>
    </w:p>
    <w:p w14:paraId="23B1C71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12.4.6支付分解表</w:t>
      </w:r>
    </w:p>
    <w:p w14:paraId="762FDCE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1.支付分解表的编制要求</w:t>
      </w:r>
    </w:p>
    <w:p w14:paraId="2539729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（1）支付分解表中所列的每期付款金额，应为第12.4.2项〔进度付款申请单的编制〕第（1）目的估算金额；</w:t>
      </w:r>
    </w:p>
    <w:p w14:paraId="27ECDB7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（2）实际进度与施工进度计划不一致的，合同当事人可按照第4.4款〔商定或确定〕修改支付分解表；</w:t>
      </w:r>
    </w:p>
    <w:p w14:paraId="44AB9C2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（3）不采用支付分解表的，承包人应向发包人和监理人提交按季度编制的支付估算分解表，用于支付参考。</w:t>
      </w:r>
    </w:p>
    <w:p w14:paraId="069241B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2.总价合同支付分解表的编制与审批</w:t>
      </w:r>
    </w:p>
    <w:p w14:paraId="33EEB54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7AD7BC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（2）监理人应在收到支付分解表后7天内完成审核并报送发包人。发包人应在收到经监理人审核的支付分解表后7天内完成审批，经发包人批准的支付分解表为有约束力的支付分解表。</w:t>
      </w:r>
    </w:p>
    <w:p w14:paraId="057234F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（3）发包人逾期未完成支付分解表审批的，也未及时要求承包人进行修正和提供补充资料的，则承包人提交的支付分解表视为已经获得发包人批准。</w:t>
      </w:r>
    </w:p>
    <w:p w14:paraId="0967DAD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3.单价合同的总价项目支付分解表的编制与审批</w:t>
      </w:r>
    </w:p>
    <w:p w14:paraId="7043AA3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E61C0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12.5支付账户</w:t>
      </w:r>
    </w:p>
    <w:p w14:paraId="0CCF2CB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发包人应将合同价款支付至合同协议书中约定的承包人账户。</w:t>
      </w:r>
    </w:p>
    <w:p w14:paraId="02F3240D">
      <w:pPr>
        <w:pStyle w:val="4"/>
        <w:jc w:val="left"/>
        <w:rPr>
          <w:rFonts w:hint="eastAsia" w:ascii="宋体" w:hAnsi="宋体" w:eastAsia="宋体"/>
          <w:color w:val="000000" w:themeColor="text1"/>
          <w:sz w:val="28"/>
          <w:szCs w:val="28"/>
          <w14:textFill>
            <w14:solidFill>
              <w14:schemeClr w14:val="tx1"/>
            </w14:solidFill>
          </w14:textFill>
        </w:rPr>
      </w:pPr>
      <w:bookmarkStart w:id="109" w:name="_Toc197530149"/>
      <w:bookmarkStart w:id="110" w:name="_Toc195459474"/>
      <w:r>
        <w:rPr>
          <w:rFonts w:hint="eastAsia" w:ascii="宋体" w:hAnsi="宋体" w:eastAsia="宋体"/>
          <w:color w:val="000000" w:themeColor="text1"/>
          <w:sz w:val="28"/>
          <w:szCs w:val="28"/>
          <w14:textFill>
            <w14:solidFill>
              <w14:schemeClr w14:val="tx1"/>
            </w14:solidFill>
          </w14:textFill>
        </w:rPr>
        <w:t>13.验收和工程试车</w:t>
      </w:r>
      <w:bookmarkEnd w:id="109"/>
      <w:bookmarkEnd w:id="110"/>
    </w:p>
    <w:p w14:paraId="44BAC9B5">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13.1分部分项工程验收</w:t>
      </w:r>
    </w:p>
    <w:p w14:paraId="4CD90D6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13.1.1分部分项工程质量应符合国家有关工程施工验收规范、标准及合同约定，承包人应按照施工组织设计的要求完成分部分项工程施工。</w:t>
      </w:r>
    </w:p>
    <w:p w14:paraId="3DE51C4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97B08D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分部分项工程的验收资料应当作为竣工资料的组成部分。</w:t>
      </w:r>
    </w:p>
    <w:p w14:paraId="200FF92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13.2竣工验收</w:t>
      </w:r>
    </w:p>
    <w:p w14:paraId="1FD612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13.2.1竣工验收条件</w:t>
      </w:r>
    </w:p>
    <w:p w14:paraId="72814D7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工程具备以下条件的，承包人可以申请竣工验收：</w:t>
      </w:r>
    </w:p>
    <w:p w14:paraId="65863FF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（1）除发包人同意的甩项工作和缺陷修补工作外，合同范围内的全部工程以及有关工作，包括合同要求的试验、试运行以及检验均已完成，并符合合同要求；</w:t>
      </w:r>
    </w:p>
    <w:p w14:paraId="6A5026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（2）已按合同约定编制了甩项工作和缺陷修补工作清单以及相应的施工计划；</w:t>
      </w:r>
    </w:p>
    <w:p w14:paraId="1FD6FD2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（3）已按合同约定的内容和份数备齐竣工资料。</w:t>
      </w:r>
    </w:p>
    <w:p w14:paraId="15B972B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13.2.2竣工验收程序</w:t>
      </w:r>
    </w:p>
    <w:p w14:paraId="0673AC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除专用合同条款另有约定外，承包人申请竣工验收的，应当按照以下程序进行：</w:t>
      </w:r>
    </w:p>
    <w:p w14:paraId="1EB737C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5E310E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0C385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（3）竣工验收合格的，发包人应在验收合格后14天内向承包人签发工程接收证书。发包人无正当理由逾期不颁发工程接收证书的，自验收合格后第15天起视为已颁发工程接收证书。</w:t>
      </w:r>
    </w:p>
    <w:p w14:paraId="26D989D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28AC89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3E128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除专用合同条款另有约定外，发包人不按照本项约定组织竣工验收、颁发工程接收证书的，每逾期一天，应以签约合同价为基数，按照中国人民银行发布的同期同类贷款基准利率支付违约金。</w:t>
      </w:r>
    </w:p>
    <w:p w14:paraId="6558F44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13.2.3竣工日期</w:t>
      </w:r>
    </w:p>
    <w:p w14:paraId="209FF3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343C59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13.2.4拒绝接收全部或部分工程</w:t>
      </w:r>
    </w:p>
    <w:p w14:paraId="49FF84C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A9486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13.2.5移交、接收全部与部分工程</w:t>
      </w:r>
    </w:p>
    <w:p w14:paraId="5EEF308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除专用合同条款另有约定外，合同当事人应当在颁发工程接收证书后7天内完成工程的移交。</w:t>
      </w:r>
    </w:p>
    <w:p w14:paraId="192648E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发包人无正当理由不接收工程的，发包人自应当接收工程之日起，承担工程照管、成品保护、保管等与工程有关的各项费用，合同当事人可以在专用合同条款中另行约定发包人逾期接收工程的违约责任。</w:t>
      </w:r>
    </w:p>
    <w:p w14:paraId="6CC7517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承包人无正当理由不移交工程的，承包人应承担工程照管、成品保护、保管等与工程有关的各项费用，合同当事人可以在专用合同条款中另行约定承包人无正当理由不移交工程的违约责任。</w:t>
      </w:r>
    </w:p>
    <w:p w14:paraId="358CCE4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13.3工程试车</w:t>
      </w:r>
    </w:p>
    <w:p w14:paraId="75D2F68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13.3.1试车程序</w:t>
      </w:r>
    </w:p>
    <w:p w14:paraId="3948665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工程需要试车的，除专用合同条款另有约定外，试车内容应与承包人承包范围相一致，试车费用由承包人承担。工程试车应按如下程序进行：</w:t>
      </w:r>
    </w:p>
    <w:p w14:paraId="298C0F5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36869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FD5B82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50688A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13.3.2试车中的责任</w:t>
      </w:r>
    </w:p>
    <w:p w14:paraId="56B582B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C64F06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767D9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13.3.3投料试车</w:t>
      </w:r>
    </w:p>
    <w:p w14:paraId="0622A3B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如需进行投料试车的，发包人应在工程竣工验收后组织投料试车。发包人要求在工程竣工验收前进行或需要承包人配合时，应征得承包人同意，并在专用合同条款中约定有关事项。</w:t>
      </w:r>
    </w:p>
    <w:p w14:paraId="79EE7C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2C9FA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13.4提前交付单位工程的验收</w:t>
      </w:r>
    </w:p>
    <w:p w14:paraId="43F5F50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13.4.1发包人需要在工程竣工前使用单位工程的，或承包人提出提前交付已经竣工的单位工程且经发包人同意的，可进行单位工程验收，验收的程序按照第13.2款〔竣工验收〕的约定进行。</w:t>
      </w:r>
    </w:p>
    <w:p w14:paraId="4DC5F73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验收合格后，由监理人向承包人出具经发包人签认的单位工程接收证书。已签发单位工程接收证书的单位工程由发包人负责照管。单位工程的验收成果和结论作为整体工程竣工验收申请报告的附件。</w:t>
      </w:r>
    </w:p>
    <w:p w14:paraId="3EA8F0F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13.4.2发包人要求在工程竣工前交付单位工程，由此导致承包人费用增加和（或）工期延误的，由发包人承担由此增加的费用和（或）延误的工期，并支付承包人合理的利润。</w:t>
      </w:r>
    </w:p>
    <w:p w14:paraId="7231D9BF">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13.5施工期运行</w:t>
      </w:r>
    </w:p>
    <w:p w14:paraId="7D7B6B4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D026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13.5.2在施工期运行中发现工程或工程设备损坏或存在缺陷的，由承包人按第15.2款〔缺陷责任期〕约定进行修复。</w:t>
      </w:r>
    </w:p>
    <w:p w14:paraId="066727F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13.6竣工退场</w:t>
      </w:r>
    </w:p>
    <w:p w14:paraId="3E73EB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13.6.1竣工退场</w:t>
      </w:r>
    </w:p>
    <w:p w14:paraId="0011BE5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颁发工程接收证书后，承包人应按以下要求对施工现场进行清理：</w:t>
      </w:r>
    </w:p>
    <w:p w14:paraId="43BEA44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（1）施工现场内残留的垃圾已全部清除出场；</w:t>
      </w:r>
    </w:p>
    <w:p w14:paraId="03B03D5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（2）临时工程已拆除，场地已进行清理、平整或复原；</w:t>
      </w:r>
    </w:p>
    <w:p w14:paraId="1B2EE18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（3）按合同约定应撤离的人员、承包人施工设备和剩余的材料，包括废弃的施工设备和材料，已按计划撤离施工现场；</w:t>
      </w:r>
    </w:p>
    <w:p w14:paraId="708F534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（4）施工现场周边及其附近道路、河道的施工堆积物，已全部清理；</w:t>
      </w:r>
    </w:p>
    <w:p w14:paraId="457ADD6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（5）施工现场其他场地清理工作已全部完成。</w:t>
      </w:r>
    </w:p>
    <w:p w14:paraId="158D8A9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209D30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13.6.2地表还原</w:t>
      </w:r>
    </w:p>
    <w:p w14:paraId="7DF2E65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6A7BE6EE">
      <w:pPr>
        <w:pStyle w:val="4"/>
        <w:jc w:val="left"/>
        <w:rPr>
          <w:rFonts w:hint="eastAsia" w:ascii="宋体" w:hAnsi="宋体" w:eastAsia="宋体"/>
          <w:color w:val="000000" w:themeColor="text1"/>
          <w:sz w:val="28"/>
          <w:szCs w:val="28"/>
          <w14:textFill>
            <w14:solidFill>
              <w14:schemeClr w14:val="tx1"/>
            </w14:solidFill>
          </w14:textFill>
        </w:rPr>
      </w:pPr>
      <w:bookmarkStart w:id="111" w:name="_Toc197530150"/>
      <w:bookmarkStart w:id="112" w:name="_Toc195459475"/>
      <w:r>
        <w:rPr>
          <w:rFonts w:hint="eastAsia" w:ascii="宋体" w:hAnsi="宋体" w:eastAsia="宋体"/>
          <w:color w:val="000000" w:themeColor="text1"/>
          <w:sz w:val="28"/>
          <w:szCs w:val="28"/>
          <w14:textFill>
            <w14:solidFill>
              <w14:schemeClr w14:val="tx1"/>
            </w14:solidFill>
          </w14:textFill>
        </w:rPr>
        <w:t>14.竣工结算</w:t>
      </w:r>
      <w:bookmarkEnd w:id="111"/>
      <w:bookmarkEnd w:id="112"/>
    </w:p>
    <w:p w14:paraId="2E57296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14.1竣工结算申请</w:t>
      </w:r>
    </w:p>
    <w:p w14:paraId="60DB3D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5DF2AA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除专用合同条款另有约定外，竣工结算申请单应包括以下内容：</w:t>
      </w:r>
    </w:p>
    <w:p w14:paraId="6D743D8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（1）竣工结算合同价格；</w:t>
      </w:r>
    </w:p>
    <w:p w14:paraId="1F6A58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（2）发包人已支付承包人的款项；</w:t>
      </w:r>
    </w:p>
    <w:p w14:paraId="4DC6F18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（3）应扣留的质量保证金。已缴纳履约保证金的或提供其他工程质量担保方式的除外；</w:t>
      </w:r>
    </w:p>
    <w:p w14:paraId="642D713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（4）发包人应支付承包人的合同价款。</w:t>
      </w:r>
    </w:p>
    <w:p w14:paraId="3E5CE6E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14.2竣工结算审核</w:t>
      </w:r>
    </w:p>
    <w:p w14:paraId="0D1408C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4A1D61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F9E3C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5478F55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6962B3">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14.3甩项竣工协议</w:t>
      </w:r>
    </w:p>
    <w:p w14:paraId="48FC412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要求甩项竣工的，合同当事人应签订甩项竣工协议。在甩项竣工协议中应明确，合同当事人按照第14.1款〔竣工结算申请〕及14.2款〔竣工结算审核〕的约定，对已完合格工程进行结算，并支付相应合同价款。</w:t>
      </w:r>
    </w:p>
    <w:p w14:paraId="105D0E2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14.4最终结清</w:t>
      </w:r>
    </w:p>
    <w:p w14:paraId="5CF4A77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14.4.1最终结清申请单</w:t>
      </w:r>
    </w:p>
    <w:p w14:paraId="30CA3E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（1）除专用合同条款另有约定外，承包人应在缺陷责任期终止证书颁发后7天内，按专用合同条款约定的份数向发包人提交最终结清申请单，并提供相关证明材料。</w:t>
      </w:r>
    </w:p>
    <w:p w14:paraId="59CD8BE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除专用合同条款另有约定外，最终结清申请单应列明质量保证金、应扣除的质量保证金、缺陷责任期内发生的增减费用。</w:t>
      </w:r>
    </w:p>
    <w:p w14:paraId="3D7CBBA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（2）发包人对最终结清申请单内容有异议的，有权要求承包人进行修正和提供补充资料，承包人应向发包人提交修正后的最终结清申请单。</w:t>
      </w:r>
    </w:p>
    <w:p w14:paraId="7537482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14.4.2最终结清证书和支付</w:t>
      </w:r>
    </w:p>
    <w:p w14:paraId="64D9297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A186D6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62A0AF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（3）承包人对发包人颁发的最终结清证书有异议的，按第20条〔争议解决〕的约定办理。</w:t>
      </w:r>
    </w:p>
    <w:p w14:paraId="65F2A993">
      <w:pPr>
        <w:pStyle w:val="4"/>
        <w:jc w:val="left"/>
        <w:rPr>
          <w:rFonts w:hint="eastAsia" w:ascii="宋体" w:hAnsi="宋体" w:eastAsia="宋体"/>
          <w:color w:val="000000" w:themeColor="text1"/>
          <w:sz w:val="28"/>
          <w:szCs w:val="28"/>
          <w14:textFill>
            <w14:solidFill>
              <w14:schemeClr w14:val="tx1"/>
            </w14:solidFill>
          </w14:textFill>
        </w:rPr>
      </w:pPr>
      <w:bookmarkStart w:id="113" w:name="_Toc195459476"/>
      <w:bookmarkStart w:id="114" w:name="_Toc197530151"/>
      <w:r>
        <w:rPr>
          <w:rFonts w:hint="eastAsia" w:ascii="宋体" w:hAnsi="宋体" w:eastAsia="宋体"/>
          <w:color w:val="000000" w:themeColor="text1"/>
          <w:sz w:val="28"/>
          <w:szCs w:val="28"/>
          <w14:textFill>
            <w14:solidFill>
              <w14:schemeClr w14:val="tx1"/>
            </w14:solidFill>
          </w14:textFill>
        </w:rPr>
        <w:t>15.缺陷责任与保修</w:t>
      </w:r>
      <w:bookmarkEnd w:id="113"/>
      <w:bookmarkEnd w:id="114"/>
    </w:p>
    <w:p w14:paraId="2960471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15.1工程保修的原则</w:t>
      </w:r>
    </w:p>
    <w:p w14:paraId="6D9328C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在工程移交发包人后，因承包人原因产生的质量缺陷，承包人应承担质量缺陷责任和保修义务。缺陷责任期届满，承包人仍应按合同约定的工程各部位保修年限承担保修义务。</w:t>
      </w:r>
    </w:p>
    <w:p w14:paraId="4190065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15.2缺陷责任期</w:t>
      </w:r>
    </w:p>
    <w:p w14:paraId="4D507D0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15.2.1缺陷责任期从工程通过竣工验收之日起计算，合同当事人应在专用合同条款约定缺陷责任期的具体期限，但该期限最长不超过24个月。</w:t>
      </w:r>
    </w:p>
    <w:p w14:paraId="23D9DA6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79B645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F66860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由他人原因造成的缺陷，发包人负责组织维修，承包人不承担费用，且发包人不得从保证金中扣除费用。</w:t>
      </w:r>
    </w:p>
    <w:p w14:paraId="3B2F80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15.2.3任何一项缺陷或损坏修复后，经检查证明其影响了工程或工程设备的使用性能，承包人应重新进行合同约定的试验和试运行，试验和试运行的全部费用应由责任方承担。</w:t>
      </w:r>
    </w:p>
    <w:p w14:paraId="2867213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713A2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15.3质量保证金</w:t>
      </w:r>
    </w:p>
    <w:p w14:paraId="6DD1C75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经合同当事人协商一致扣留质量保证金的，应在专用合同条款中予以明确。</w:t>
      </w:r>
    </w:p>
    <w:p w14:paraId="23D8F2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在工程项目竣工前，承包人已经提供履约担保的，发包人不得同时预留工程质量保证金。</w:t>
      </w:r>
    </w:p>
    <w:p w14:paraId="54E7841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15.3.1承包人提供质量保证金的方式</w:t>
      </w:r>
    </w:p>
    <w:p w14:paraId="50C3CD4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承包人提供质量保证金有以下三种方式：</w:t>
      </w:r>
    </w:p>
    <w:p w14:paraId="02A73C5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（1）质量保证金保函；</w:t>
      </w:r>
    </w:p>
    <w:p w14:paraId="64C1BE4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（2）相应比例的工程款；</w:t>
      </w:r>
    </w:p>
    <w:p w14:paraId="77AC7A6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（3）双方约定的其他方式。</w:t>
      </w:r>
    </w:p>
    <w:p w14:paraId="2EE0105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除专用合同条款另有约定外，质量保证金原则上采用上述第（1）种方式。</w:t>
      </w:r>
    </w:p>
    <w:p w14:paraId="64DFB47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15.3.2质量保证金的扣留</w:t>
      </w:r>
    </w:p>
    <w:p w14:paraId="751C2C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质量保证金的扣留有以下三种方式：</w:t>
      </w:r>
    </w:p>
    <w:p w14:paraId="54DB65D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（1）在支付工程进度款时逐次扣留，在此情形下，质量保证金的计算基数不包括预付款的支付、扣回以及价格调整的金额；</w:t>
      </w:r>
    </w:p>
    <w:p w14:paraId="7FDF2FB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（2）工程竣工结算时一次性扣留质量保证金；</w:t>
      </w:r>
    </w:p>
    <w:p w14:paraId="303753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（3）双方约定的其他扣留方式。</w:t>
      </w:r>
    </w:p>
    <w:p w14:paraId="5596E04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除专用合同条款另有约定外，质量保证金的扣留原则上采用上述第（1）种方式。</w:t>
      </w:r>
    </w:p>
    <w:p w14:paraId="1826C07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B333D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发包人在退还质量保证金的同时按照中国人民银行发布的同期同类贷款基准利率支付利息。</w:t>
      </w:r>
    </w:p>
    <w:p w14:paraId="72D8439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15.3.3质量保证金的退还</w:t>
      </w:r>
    </w:p>
    <w:p w14:paraId="6DA640E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缺陷责任期内，承包人认真履行合同约定的责任，到期后，承包人可向发包人申请返还保证金。</w:t>
      </w:r>
    </w:p>
    <w:p w14:paraId="1E142B7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D5515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发包人和承包人对保证金预留、返还以及工程维修质量、费用有争议的，按本合同第20条约定的争议和纠纷解决程序处理。</w:t>
      </w:r>
    </w:p>
    <w:p w14:paraId="409D9ABE">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15.4保修</w:t>
      </w:r>
    </w:p>
    <w:p w14:paraId="794650B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15.4.1保修责任</w:t>
      </w:r>
    </w:p>
    <w:p w14:paraId="1992CF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30221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发包人未经竣工验收擅自使用工程的，保修期自转移占有之日起算。</w:t>
      </w:r>
    </w:p>
    <w:p w14:paraId="4199BBF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15.4.2修复费用</w:t>
      </w:r>
    </w:p>
    <w:p w14:paraId="41CC5E6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保修期内，修复的费用按照以下约定处理：</w:t>
      </w:r>
    </w:p>
    <w:p w14:paraId="584F4CD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（1）保修期内，因承包人原因造成工程的缺陷、损坏，承包人应负责修复，并承担修复的费用以及因工程的缺陷、损坏造成的人身伤害和财产损失；</w:t>
      </w:r>
    </w:p>
    <w:p w14:paraId="7542EA3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（2）保修期内，因发包人使用不当造成工程的缺陷、损坏，可以委托承包人修复，但发包人应承担修复的费用，并支付承包人合理利润；</w:t>
      </w:r>
    </w:p>
    <w:p w14:paraId="2320C06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（3）因其他原因造成工程的缺陷、损坏，可以委托承包人修复，发包人应承担修复的费用，并支付承包人合理的利润，因工程的缺陷、损坏造成的人身伤害和财产损失由责任方承担。</w:t>
      </w:r>
    </w:p>
    <w:p w14:paraId="3A815F9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15.4.3修复通知</w:t>
      </w:r>
    </w:p>
    <w:p w14:paraId="103E1F7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A49133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15.4.4未能修复</w:t>
      </w:r>
    </w:p>
    <w:p w14:paraId="2073AE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106C02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15.4.5承包人出入权</w:t>
      </w:r>
    </w:p>
    <w:p w14:paraId="4B074AE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1D231FF">
      <w:pPr>
        <w:pStyle w:val="4"/>
        <w:jc w:val="left"/>
        <w:rPr>
          <w:rFonts w:hint="eastAsia" w:ascii="宋体" w:hAnsi="宋体" w:eastAsia="宋体"/>
          <w:color w:val="000000" w:themeColor="text1"/>
          <w:sz w:val="28"/>
          <w:szCs w:val="28"/>
          <w14:textFill>
            <w14:solidFill>
              <w14:schemeClr w14:val="tx1"/>
            </w14:solidFill>
          </w14:textFill>
        </w:rPr>
      </w:pPr>
      <w:bookmarkStart w:id="115" w:name="_Toc197530152"/>
      <w:bookmarkStart w:id="116" w:name="_Toc195459477"/>
      <w:r>
        <w:rPr>
          <w:rFonts w:hint="eastAsia" w:ascii="宋体" w:hAnsi="宋体" w:eastAsia="宋体"/>
          <w:color w:val="000000" w:themeColor="text1"/>
          <w:sz w:val="28"/>
          <w:szCs w:val="28"/>
          <w14:textFill>
            <w14:solidFill>
              <w14:schemeClr w14:val="tx1"/>
            </w14:solidFill>
          </w14:textFill>
        </w:rPr>
        <w:t>16.违约</w:t>
      </w:r>
      <w:bookmarkEnd w:id="115"/>
      <w:bookmarkEnd w:id="116"/>
    </w:p>
    <w:p w14:paraId="27D503E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16.1发包人违约</w:t>
      </w:r>
    </w:p>
    <w:p w14:paraId="320400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16.1.1发包人违约的情形</w:t>
      </w:r>
    </w:p>
    <w:p w14:paraId="5E99B59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在合同履行过程中发生的下列情形，属于发包人违约：</w:t>
      </w:r>
    </w:p>
    <w:p w14:paraId="49D7970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（1）因发包人原因未能在计划开工日期前7天内下达开工通知的；</w:t>
      </w:r>
    </w:p>
    <w:p w14:paraId="6EC8C9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（2）因发包人原因未能按合同约定支付合同价款的；</w:t>
      </w:r>
    </w:p>
    <w:p w14:paraId="27EAA9F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（3）发包人违反第10.1款〔变更的范围〕第（2）项约定，自行实施被取消的工作或转由他人实施的；</w:t>
      </w:r>
    </w:p>
    <w:p w14:paraId="7086D87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（4）发包人提供的材料、工程设备的规格、数量或质量不符合合同约定，或因发包人原因导致交货日期延误或交货地点变更等情况的；</w:t>
      </w:r>
    </w:p>
    <w:p w14:paraId="002B63D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（5）因发包人违反合同约定造成暂停施工的；</w:t>
      </w:r>
    </w:p>
    <w:p w14:paraId="1BA1E6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（6）发包人无正当理由没有在约定期限内发出复工指示，导致承包人无法复工的；</w:t>
      </w:r>
    </w:p>
    <w:p w14:paraId="2D13B9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（7）发包人明确表示或者以其行为表明不履行合同主要义务的；</w:t>
      </w:r>
    </w:p>
    <w:p w14:paraId="68B0059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（8）发包人未能按照合同约定履行其他义务的。</w:t>
      </w:r>
    </w:p>
    <w:p w14:paraId="43D2423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443678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16.1.2发包人违约的责任</w:t>
      </w:r>
    </w:p>
    <w:p w14:paraId="58E7E30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发包人应承担因其违约给承包人增加的费用和（或）延误的工期，并支付承包人合理的利润。此外，合同当事人可在专用合同条款中另行约定发包人违约责任的承担方式和计算方法。</w:t>
      </w:r>
    </w:p>
    <w:p w14:paraId="52FCC7D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16.1.3因发包人违约解除合同</w:t>
      </w:r>
    </w:p>
    <w:p w14:paraId="468ACC6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D09B0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16.1.4因发包人违约解除合同后的付款</w:t>
      </w:r>
    </w:p>
    <w:p w14:paraId="3ED949C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承包人按照本款约定解除合同的，发包人应在解除合同后28天内支付下列款项，并解除履约担保：</w:t>
      </w:r>
    </w:p>
    <w:p w14:paraId="30F0C53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（1）合同解除前所完成工作的价款；</w:t>
      </w:r>
    </w:p>
    <w:p w14:paraId="1FC9B77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（2）承包人为工程施工订购并已付款的材料、工程设备和其他物品的价款；</w:t>
      </w:r>
    </w:p>
    <w:p w14:paraId="1890928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（3）承包人撤离施工现场以及遣散承包人人员的款项；</w:t>
      </w:r>
    </w:p>
    <w:p w14:paraId="7D51D1E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（4）按照合同约定在合同解除前应支付的违约金；</w:t>
      </w:r>
    </w:p>
    <w:p w14:paraId="46EF7A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（5）按照合同约定应当支付给承包人的其他款项；</w:t>
      </w:r>
    </w:p>
    <w:p w14:paraId="6C3ED8A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（6）按照合同约定应退还的质量保证金；</w:t>
      </w:r>
    </w:p>
    <w:p w14:paraId="420B85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（7）因解除合同给承包人造成的损失。</w:t>
      </w:r>
    </w:p>
    <w:p w14:paraId="4F12DD4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合同当事人未能就解除合同后的结清达成一致的，按照第20条〔争议解决〕的约定处理。</w:t>
      </w:r>
    </w:p>
    <w:p w14:paraId="21C02B4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承包人应妥善做好已完工程和与工程有关的已购材料、工程设备的保护和移交工作，并将施工设备和人员撤出施工现场，发包人应为承包人撤出提供必要条件。</w:t>
      </w:r>
    </w:p>
    <w:p w14:paraId="644878D6">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16.2承包人违约</w:t>
      </w:r>
    </w:p>
    <w:p w14:paraId="4B509F3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16.2.1承包人违约的情形</w:t>
      </w:r>
    </w:p>
    <w:p w14:paraId="6EF96D1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在合同履行过程中发生的下列情形，属于承包人违约：</w:t>
      </w:r>
    </w:p>
    <w:p w14:paraId="71DA7F8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（1）承包人违反合同约定进行转包或违法分包的；</w:t>
      </w:r>
    </w:p>
    <w:p w14:paraId="665AD0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（2）承包人违反合同约定采购和使用不合格的材料和工程设备的；</w:t>
      </w:r>
    </w:p>
    <w:p w14:paraId="44FCDD5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（3）因承包人原因导致工程质量不符合合同要求的；</w:t>
      </w:r>
    </w:p>
    <w:p w14:paraId="33C3561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（4）承包人违反第8.9款〔材料与设备专用要求〕的约定，未经批准，私自将已按照合同约定进入施工现场的材料或设备撤离施工现场的；</w:t>
      </w:r>
    </w:p>
    <w:p w14:paraId="67C9F51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（5）承包人未能按施工进度计划及时完成合同约定的工作，造成工期延误的；</w:t>
      </w:r>
    </w:p>
    <w:p w14:paraId="49CC333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（6）承包人在缺陷责任期及保修期内，未能在合理期限对工程缺陷进行修复，或拒绝按发包人要求进行修复的；</w:t>
      </w:r>
    </w:p>
    <w:p w14:paraId="39D4D5B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（7）承包人明确表示或者以其行为表明不履行合同主要义务的；</w:t>
      </w:r>
    </w:p>
    <w:p w14:paraId="35178B1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（8）承包人未能按照合同约定履行其他义务的。</w:t>
      </w:r>
    </w:p>
    <w:p w14:paraId="633F17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承包人发生除本项第（7）目约定以外的其他违约情况时，监理人可向承包人发出整改通知，要求其在指定的期限内改正。</w:t>
      </w:r>
    </w:p>
    <w:p w14:paraId="066A857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16.2.2承包人违约的责任</w:t>
      </w:r>
    </w:p>
    <w:p w14:paraId="3F8F73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承包人应承担因其违约行为而增加的费用和（或）延误的工期。此外，合同当事人可在专用合同条款中另行约定承包人违约责任的承担方式和计算方法。</w:t>
      </w:r>
    </w:p>
    <w:p w14:paraId="7D58BC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16.2.3因承包人违约解除合同</w:t>
      </w:r>
    </w:p>
    <w:p w14:paraId="50458C3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720051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16.2.4因承包人违约解除合同后的处理</w:t>
      </w:r>
    </w:p>
    <w:p w14:paraId="42706C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因承包人原因导致合同解除的，则合同当事人应在合同解除后28天内完成估价、付款和清算，并按以下约定执行：</w:t>
      </w:r>
    </w:p>
    <w:p w14:paraId="6E122F1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（1）合同解除后，按第4.4款〔商定或确定〕商定或确定承包人实际完成工作对应的合同价款，以及承包人已提供的材料、工程设备、施工设备和临时工程等的价值；</w:t>
      </w:r>
    </w:p>
    <w:p w14:paraId="4AA5E8B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（2）合同解除后，承包人应支付的违约金；</w:t>
      </w:r>
    </w:p>
    <w:p w14:paraId="59DC85A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（3）合同解除后，因解除合同给发包人造成的损失；</w:t>
      </w:r>
    </w:p>
    <w:p w14:paraId="7C00FA3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（4）合同解除后，承包人应按照发包人要求和监理人的指示完成现场的清理和撤离；</w:t>
      </w:r>
    </w:p>
    <w:p w14:paraId="4C8CDF6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（5）发包人和承包人应在合同解除后进行清算，出具最终结清付款证书，结清全部款项。</w:t>
      </w:r>
    </w:p>
    <w:p w14:paraId="5364871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因承包人违约解除合同的，发包人有权暂停对承包人的付款，查清各项付款和已扣款项。发包人和承包人未能就合同解除后的清算和款项支付达成一致的，按照第20条〔争议解决〕的约定处理。</w:t>
      </w:r>
    </w:p>
    <w:p w14:paraId="529FF23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16.2.5采购合同权益转让</w:t>
      </w:r>
    </w:p>
    <w:p w14:paraId="5D1C3F4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B3BCEA">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16.3第三人造成的违约</w:t>
      </w:r>
    </w:p>
    <w:p w14:paraId="4D63331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在履行合同过程中，一方当事人因第三人的原因造成违约的，应当向对方当事人承担违约责任。一方当事人和第三人之间的纠纷，依照法律规定或者按照约定解决。</w:t>
      </w:r>
    </w:p>
    <w:p w14:paraId="71AC3AF8">
      <w:pPr>
        <w:pStyle w:val="4"/>
        <w:jc w:val="left"/>
        <w:rPr>
          <w:rFonts w:hint="eastAsia" w:ascii="宋体" w:hAnsi="宋体" w:eastAsia="宋体"/>
          <w:color w:val="000000" w:themeColor="text1"/>
          <w:sz w:val="28"/>
          <w:szCs w:val="28"/>
          <w14:textFill>
            <w14:solidFill>
              <w14:schemeClr w14:val="tx1"/>
            </w14:solidFill>
          </w14:textFill>
        </w:rPr>
      </w:pPr>
      <w:bookmarkStart w:id="117" w:name="_Toc197530153"/>
      <w:bookmarkStart w:id="118" w:name="_Toc195459478"/>
      <w:r>
        <w:rPr>
          <w:rFonts w:hint="eastAsia" w:ascii="宋体" w:hAnsi="宋体" w:eastAsia="宋体"/>
          <w:color w:val="000000" w:themeColor="text1"/>
          <w:sz w:val="28"/>
          <w:szCs w:val="28"/>
          <w14:textFill>
            <w14:solidFill>
              <w14:schemeClr w14:val="tx1"/>
            </w14:solidFill>
          </w14:textFill>
        </w:rPr>
        <w:t>17.不可抗力</w:t>
      </w:r>
      <w:bookmarkEnd w:id="117"/>
      <w:bookmarkEnd w:id="118"/>
    </w:p>
    <w:p w14:paraId="775F23B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17.1不可抗力的确认</w:t>
      </w:r>
    </w:p>
    <w:p w14:paraId="17EA2BC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不可抗力是指合同当事人在签订合同时不可预见，在合同履行过程中不可避免且不能克服的自然灾害和社会性突发事件，如地震、海啸、瘟疫、骚乱、戒严、暴动、战争和专用合同条款中约定的其他情形。</w:t>
      </w:r>
    </w:p>
    <w:p w14:paraId="0D9E345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4B505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17.2不可抗力的通知</w:t>
      </w:r>
    </w:p>
    <w:p w14:paraId="2955E5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合同一方当事人遇到不可抗力事件，使其履行合同义务受到阻碍时，应立即通知合同另一方当事人和监理人，书面说明不可抗力和受阻碍的详细情况，并提供必要的证明。</w:t>
      </w:r>
    </w:p>
    <w:p w14:paraId="5F5E059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不可抗力持续发生的，合同一方当事人应及时向合同另一方当事人和监理人提交中间报告，说明不可抗力和履行合同受阻的情况，并于不可抗力事件结束后28天内提交最终报告及有关资料。</w:t>
      </w:r>
    </w:p>
    <w:p w14:paraId="350A934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17.3不可抗力后果的承担</w:t>
      </w:r>
    </w:p>
    <w:p w14:paraId="71C107E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17.3.1不可抗力引起的后果及造成的损失由合同当事人按照法律规定及合同约定各自承担。不可抗力发生前已完成的工程应当按照合同约定进行计量支付。</w:t>
      </w:r>
    </w:p>
    <w:p w14:paraId="1559CF9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17.3.2不可抗力导致的人员伤亡、财产损失、费用增加和（或）工期延误等后果，由合同当事人按以下原则承担：</w:t>
      </w:r>
    </w:p>
    <w:p w14:paraId="317E7CA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（1）永久工程、已运至施工现场的材料和工程设备的损坏，以及因工程损坏造成的第三人人员伤亡和财产损失由发包人承担；</w:t>
      </w:r>
    </w:p>
    <w:p w14:paraId="5C80B22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（2）承包人施工设备的损坏由承包人承担；</w:t>
      </w:r>
    </w:p>
    <w:p w14:paraId="503ECD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（3）发包人和承包人承担各自人员伤亡和财产的损失；</w:t>
      </w:r>
    </w:p>
    <w:p w14:paraId="1464001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B655C2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（5）因不可抗力引起或将引起工期延误，发包人要求赶工的，由此增加的赶工费用由发包人承担；</w:t>
      </w:r>
    </w:p>
    <w:p w14:paraId="5A8E566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（6）承包人在停工期间按照发包人要求照管、清理和修复工程的费用由发包人承担。</w:t>
      </w:r>
    </w:p>
    <w:p w14:paraId="2194C93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63F9089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因合同一方迟延履行合同义务，在迟延履行期间遭遇不可抗力的，不免除其违约责任。</w:t>
      </w:r>
    </w:p>
    <w:p w14:paraId="63CC7EF8">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17.4因不可抗力解除合同</w:t>
      </w:r>
    </w:p>
    <w:p w14:paraId="372FEDA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因不可抗力导致合同无法履行连续超过84天或累计超过140天的，发包人和承包人均有权解除合同。合同解除后，由双方当事人按照第4.4款〔商定或确定〕商定或确定发包人应支付的款项，该款项包括：</w:t>
      </w:r>
    </w:p>
    <w:p w14:paraId="44BDC9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（1）合同解除前承包人已完成工作的价款；</w:t>
      </w:r>
    </w:p>
    <w:p w14:paraId="3FF3DA5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（2）承包人为工程订购的并已交付给承包人，或承包人有责任接受交付的材料、工程设备和其他物品的价款；</w:t>
      </w:r>
    </w:p>
    <w:p w14:paraId="090D55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（3）发包人要求承包人退货或解除订货合同而产生的费用，或因不能退货或解除合同而产生的损失；</w:t>
      </w:r>
    </w:p>
    <w:p w14:paraId="5FA89E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（4）承包人撤离施工现场以及遣散承包人人员的费用；</w:t>
      </w:r>
    </w:p>
    <w:p w14:paraId="62E215A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（5）按照合同约定在合同解除前应支付给承包人的其他款项；</w:t>
      </w:r>
    </w:p>
    <w:p w14:paraId="1664FA4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（6）扣减承包人按照合同约定应向发包人支付的款项；</w:t>
      </w:r>
    </w:p>
    <w:p w14:paraId="3AE1B35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（7）双方商定或确定的其他款项。</w:t>
      </w:r>
    </w:p>
    <w:p w14:paraId="7FA9994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除专用合同条款另有约定外，合同解除后，发包人应在商定或确定上述款项后28天内完成上述款项的支付。</w:t>
      </w:r>
    </w:p>
    <w:p w14:paraId="286AD526">
      <w:pPr>
        <w:pStyle w:val="4"/>
        <w:jc w:val="left"/>
        <w:rPr>
          <w:rFonts w:hint="eastAsia" w:ascii="宋体" w:hAnsi="宋体" w:eastAsia="宋体"/>
          <w:color w:val="000000" w:themeColor="text1"/>
          <w:sz w:val="28"/>
          <w:szCs w:val="28"/>
          <w14:textFill>
            <w14:solidFill>
              <w14:schemeClr w14:val="tx1"/>
            </w14:solidFill>
          </w14:textFill>
        </w:rPr>
      </w:pPr>
      <w:bookmarkStart w:id="119" w:name="_Toc195459479"/>
      <w:bookmarkStart w:id="120" w:name="_Toc197530154"/>
      <w:r>
        <w:rPr>
          <w:rFonts w:hint="eastAsia" w:ascii="宋体" w:hAnsi="宋体" w:eastAsia="宋体"/>
          <w:color w:val="000000" w:themeColor="text1"/>
          <w:sz w:val="28"/>
          <w:szCs w:val="28"/>
          <w14:textFill>
            <w14:solidFill>
              <w14:schemeClr w14:val="tx1"/>
            </w14:solidFill>
          </w14:textFill>
        </w:rPr>
        <w:t>18.保险</w:t>
      </w:r>
      <w:bookmarkEnd w:id="119"/>
      <w:bookmarkEnd w:id="120"/>
    </w:p>
    <w:p w14:paraId="257FD2DF">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18.1工程保险</w:t>
      </w:r>
    </w:p>
    <w:p w14:paraId="33C9741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除专用合同条款另有约定外，发包人应投保建筑工程一切险或安装工程一切险；发包人委托承包人投保的，因投保产生的保险费和其他相关费用由发包人承担。</w:t>
      </w:r>
    </w:p>
    <w:p w14:paraId="5277E109">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18.2工伤保险</w:t>
      </w:r>
    </w:p>
    <w:p w14:paraId="5C00FD1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18.2.1发包人应依照法律规定参加工伤保险，并为在施工现场的全部员工办理工伤保险，缴纳工伤保险费，并要求监理人及由发包人为履行合同聘请的第三方依法参加工伤保险。</w:t>
      </w:r>
    </w:p>
    <w:p w14:paraId="2CF97D7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18.2.2承包人应依照法律规定参加工伤保险，并为其履行合同的全部员工办理工伤保险，缴纳工伤保险费，并要求分包人及由承包人为履行合同聘请的第三方依法参加工伤保险。</w:t>
      </w:r>
    </w:p>
    <w:p w14:paraId="7A4F4DF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18.3其他保险</w:t>
      </w:r>
    </w:p>
    <w:p w14:paraId="4F6DFF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发包人和承包人可以为其施工现场的全部人员办理意外伤害保险并支付保险费，包括其员工及为履行合同聘请的第三方的人员，具体事项由合同当事人在专用合同条款约定。</w:t>
      </w:r>
    </w:p>
    <w:p w14:paraId="49E5247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除专用合同条款另有约定外，承包人应为其施工设备等办理财产保险。</w:t>
      </w:r>
    </w:p>
    <w:p w14:paraId="76B4E59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18.4持续保险</w:t>
      </w:r>
    </w:p>
    <w:p w14:paraId="14D97F9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合同当事人应与保险人保持联系，使保险人能够随时了解工程实施中的变动，并确保按保险合同条款要求持续保险。</w:t>
      </w:r>
    </w:p>
    <w:p w14:paraId="7700AFAD">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18.5保险凭证</w:t>
      </w:r>
    </w:p>
    <w:p w14:paraId="7060684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合同当事人应及时向另一方当事人提交其已投保的各项保险的凭证和保险单复印件。</w:t>
      </w:r>
    </w:p>
    <w:p w14:paraId="3D8E0D8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18.6未按约定投保的补救</w:t>
      </w:r>
    </w:p>
    <w:p w14:paraId="0DAA508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18.6.1发包人未按合同约定办理保险，或未能使保险持续有效的，则承包人可代为办理，所需费用由发包人承担。发包人未按合同约定办理保险，导致未能得到足额赔偿的，由发包人负责补足。</w:t>
      </w:r>
    </w:p>
    <w:p w14:paraId="59E1473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18.6.2承包人未按合同约定办理保险，或未能使保险持续有效的，则发包人可代为办理，所需费用由承包人承担。承包人未按合同约定办理保险，导致未能得到足额赔偿的，由承包人负责补足。</w:t>
      </w:r>
    </w:p>
    <w:p w14:paraId="32766EA3">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18.7通知义务</w:t>
      </w:r>
    </w:p>
    <w:p w14:paraId="047F32A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除专用合同条款另有约定外，发包人变更除工伤保险之外的保险合同时，应事先征得承包人同意，并通知监理人；承包人变更除工伤保险之外的保险合同时，应事先征得发包人同意，并通知监理人。</w:t>
      </w:r>
    </w:p>
    <w:p w14:paraId="1EC685B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保险事故发生时，投保人应按照保险合同规定的条件和期限及时向保险人报告。发包人和承包人应当在知道保险事故发生后及时通知对方。</w:t>
      </w:r>
    </w:p>
    <w:p w14:paraId="41055410">
      <w:pPr>
        <w:pStyle w:val="4"/>
        <w:jc w:val="left"/>
        <w:rPr>
          <w:rFonts w:hint="eastAsia" w:ascii="宋体" w:hAnsi="宋体" w:eastAsia="宋体"/>
          <w:color w:val="000000" w:themeColor="text1"/>
          <w:sz w:val="28"/>
          <w:szCs w:val="28"/>
          <w14:textFill>
            <w14:solidFill>
              <w14:schemeClr w14:val="tx1"/>
            </w14:solidFill>
          </w14:textFill>
        </w:rPr>
      </w:pPr>
      <w:bookmarkStart w:id="121" w:name="_Toc197530155"/>
      <w:bookmarkStart w:id="122" w:name="_Toc195459480"/>
      <w:r>
        <w:rPr>
          <w:rFonts w:hint="eastAsia" w:ascii="宋体" w:hAnsi="宋体" w:eastAsia="宋体"/>
          <w:color w:val="000000" w:themeColor="text1"/>
          <w:sz w:val="28"/>
          <w:szCs w:val="28"/>
          <w14:textFill>
            <w14:solidFill>
              <w14:schemeClr w14:val="tx1"/>
            </w14:solidFill>
          </w14:textFill>
        </w:rPr>
        <w:t>19.索赔</w:t>
      </w:r>
      <w:bookmarkEnd w:id="121"/>
      <w:bookmarkEnd w:id="122"/>
    </w:p>
    <w:p w14:paraId="0476D0B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19.1承包人的索赔</w:t>
      </w:r>
    </w:p>
    <w:p w14:paraId="5D30D8D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根据合同约定，承包人认为有权得到追加付款和（或）延长工期的，应按以下程序向发包人提出索赔：</w:t>
      </w:r>
    </w:p>
    <w:p w14:paraId="35FB6EF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9DD092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（2）承包人应在发出索赔意向通知书后28天内，向监理人正式递交索赔报告；索赔报告应详细说明索赔理由以及要求追加的付款金额和（或）延长的工期，并附必要的记录和证明材料；</w:t>
      </w:r>
    </w:p>
    <w:p w14:paraId="7FB49D3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（3）索赔事件具有持续影响的，承包人应按合理时间间隔继续递交延续索赔通知，说明持续影响的实际情况和记录，列出累计的追加付款金额和（或）工期延长天数；</w:t>
      </w:r>
    </w:p>
    <w:p w14:paraId="4F01345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（4）在索赔事件影响结束后28天内，承包人应向监理人递交最终索赔报告，说明最终要求索赔的追加付款金额和（或）延长的工期，并附必要的记录和证明材料。</w:t>
      </w:r>
    </w:p>
    <w:p w14:paraId="7C416E6D">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19.2对承包人索赔的处理</w:t>
      </w:r>
    </w:p>
    <w:p w14:paraId="75364BB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对承包人索赔的处理如下：</w:t>
      </w:r>
    </w:p>
    <w:p w14:paraId="3F03E96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（1）监理人应在收到索赔报告后14天内完成审查并报送发包人。监理人对索赔报告存在异议的，有权要求承包人提交全部原始记录副本；</w:t>
      </w:r>
    </w:p>
    <w:p w14:paraId="141EBF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（2）发包人应在监理人收到索赔报告或有关索赔的进一步证明材料后的28天内，由监理人向承包人出具经发包人签认的索赔处理结果。发包人逾期答复的，则视为认可承包人的索赔要求；</w:t>
      </w:r>
    </w:p>
    <w:p w14:paraId="7AAF420D">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（3）承包人接受索赔处理结果的，索赔款项在当期进度款中进行支付；承包人不接受索赔处理结果的，按照第20条〔争议解决〕约定处理。</w:t>
      </w:r>
    </w:p>
    <w:p w14:paraId="3085DEFD">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19.3发包人的索赔</w:t>
      </w:r>
    </w:p>
    <w:p w14:paraId="1AC869E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根据合同约定，发包人认为有权得到赔付金额和（或）延长缺陷责任期的，监理人应向承包人发出通知并附有详细的证明。</w:t>
      </w:r>
    </w:p>
    <w:p w14:paraId="15937C2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0F2867">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19.4对发包人索赔的处理</w:t>
      </w:r>
    </w:p>
    <w:p w14:paraId="1E8DEC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对发包人索赔的处理如下：</w:t>
      </w:r>
    </w:p>
    <w:p w14:paraId="45C0933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（1）承包人收到发包人提交的索赔报告后，应及时审查索赔报告的内容、查验发包人证明材料；</w:t>
      </w:r>
    </w:p>
    <w:p w14:paraId="07DB619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（2）承包人应在收到索赔报告或有关索赔的进一步证明材料后28天内，将索赔处理结果答复发包人。如果承包人未在上述期限内作出答复的，则视为对发包人索赔要求的认可；</w:t>
      </w:r>
    </w:p>
    <w:p w14:paraId="063ADC4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（3）承包人接受索赔处理结果的，发包人可从应支付给承包人的合同价款中扣除赔付的金额或延长缺陷责任期；发包人不接受索赔处理结果的，按第20条〔争议解决〕约定处理。</w:t>
      </w:r>
    </w:p>
    <w:p w14:paraId="1B227401">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19.5提出索赔的期限</w:t>
      </w:r>
    </w:p>
    <w:p w14:paraId="13C911C6">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（1）承包人按第14.2款〔竣工结算审核〕约定接收竣工付款证书后，应被视为已无权再提出在工程接收证书颁发前所发生的任何索赔。</w:t>
      </w:r>
    </w:p>
    <w:p w14:paraId="23BB906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（2）承包人按第14.4款〔最终结清〕提交的最终结清申请单中，只限于提出工程接收证书颁发后发生的索赔。提出索赔的期限自接受最终结清证书时终止。</w:t>
      </w:r>
    </w:p>
    <w:p w14:paraId="6D9E9C99">
      <w:pPr>
        <w:pStyle w:val="4"/>
        <w:jc w:val="left"/>
        <w:rPr>
          <w:rFonts w:hint="eastAsia" w:ascii="宋体" w:hAnsi="宋体" w:eastAsia="宋体"/>
          <w:color w:val="000000" w:themeColor="text1"/>
          <w:sz w:val="28"/>
          <w:szCs w:val="28"/>
          <w14:textFill>
            <w14:solidFill>
              <w14:schemeClr w14:val="tx1"/>
            </w14:solidFill>
          </w14:textFill>
        </w:rPr>
      </w:pPr>
      <w:bookmarkStart w:id="123" w:name="_Toc197530156"/>
      <w:bookmarkStart w:id="124" w:name="_Toc195459481"/>
      <w:r>
        <w:rPr>
          <w:rFonts w:hint="eastAsia" w:ascii="宋体" w:hAnsi="宋体" w:eastAsia="宋体"/>
          <w:color w:val="000000" w:themeColor="text1"/>
          <w:sz w:val="28"/>
          <w:szCs w:val="28"/>
          <w14:textFill>
            <w14:solidFill>
              <w14:schemeClr w14:val="tx1"/>
            </w14:solidFill>
          </w14:textFill>
        </w:rPr>
        <w:t>20.争议解决</w:t>
      </w:r>
      <w:bookmarkEnd w:id="123"/>
      <w:bookmarkEnd w:id="124"/>
    </w:p>
    <w:p w14:paraId="78EA7EB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20.1和解</w:t>
      </w:r>
    </w:p>
    <w:p w14:paraId="570CD48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合同当事人可以就争议自行和解，自行和解达成协议的经双方签字并盖章后作为合同补充文件，双方均应遵照执行。</w:t>
      </w:r>
    </w:p>
    <w:p w14:paraId="22421DFB">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20.2调解</w:t>
      </w:r>
    </w:p>
    <w:p w14:paraId="5D84DEF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合同当事人可以就争议请求建设行政主管部门、行业协会或其他第三方进行调解，调解达成协议的，经双方签字并盖章后作为合同补充文件，双方均应遵照执行。</w:t>
      </w:r>
    </w:p>
    <w:p w14:paraId="4D6B10E2">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20.3争议评审</w:t>
      </w:r>
    </w:p>
    <w:p w14:paraId="1F7395C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合同当事人在专用合同条款中约定采取争议评审方式解决争议以及评审规则，并按下列约定执行：</w:t>
      </w:r>
    </w:p>
    <w:p w14:paraId="3046C24C">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20.3.1争议评审小组的确定</w:t>
      </w:r>
    </w:p>
    <w:p w14:paraId="2598BBD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合同当事人可以共同选择一名或三名争议评审员，组成争议评审小组。除专用合同条款另有约定外，合同当事人应当自合同签订后28天内，或者争议发生后14天内，选定争议评审员。</w:t>
      </w:r>
    </w:p>
    <w:p w14:paraId="6F6C20D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233E4B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除专用合同条款另有约定外，评审员报酬由发包人和承包人各承担一半。</w:t>
      </w:r>
    </w:p>
    <w:p w14:paraId="3BDA24C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20.3.2争议评审小组的决定</w:t>
      </w:r>
    </w:p>
    <w:p w14:paraId="3AC2FB5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531A9F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20.3.3争议评审小组决定的效力</w:t>
      </w:r>
    </w:p>
    <w:p w14:paraId="3D51AB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争议评审小组作出的书面决定经合同当事人签字确认后，对双方具有约束力，双方应遵照执行。</w:t>
      </w:r>
    </w:p>
    <w:p w14:paraId="0130914F">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任何一方当事人不接受争议评审小组决定或不履行争议评审小组决定的，双方可选择采用其他争议解决方式。</w:t>
      </w:r>
    </w:p>
    <w:p w14:paraId="3F4321D2">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20.4仲裁或诉讼</w:t>
      </w:r>
    </w:p>
    <w:p w14:paraId="0D754FE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因合同及合同有关事项产生的争议，合同当事人可以在专用合同条款中约定以下一种方式解决争议：</w:t>
      </w:r>
    </w:p>
    <w:p w14:paraId="688640D4">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（1）向约定的仲裁委员会申请仲裁；</w:t>
      </w:r>
    </w:p>
    <w:p w14:paraId="0171F9E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（2）向有管辖权的人民法院起诉。</w:t>
      </w:r>
    </w:p>
    <w:p w14:paraId="0C8CFA8C">
      <w:pPr>
        <w:pStyle w:val="5"/>
        <w:ind w:firstLine="422" w:firstLineChars="200"/>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20.5争议解决条款效力</w:t>
      </w:r>
    </w:p>
    <w:p w14:paraId="1774885B">
      <w:pPr>
        <w:pStyle w:val="63"/>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合同有关争议解决的条款独立存在，合同的变更、解除、终止、无效或者被撤销均不影响其效力。</w:t>
      </w:r>
    </w:p>
    <w:p w14:paraId="7ACB0837">
      <w:pPr>
        <w:pStyle w:val="63"/>
        <w:spacing w:line="360" w:lineRule="auto"/>
        <w:ind w:firstLine="420" w:firstLineChars="200"/>
        <w:rPr>
          <w:rFonts w:hint="eastAsia" w:ascii="宋体" w:hAnsi="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4A5E4CD9">
      <w:pPr>
        <w:pStyle w:val="3"/>
        <w:spacing w:before="0" w:after="0" w:line="240" w:lineRule="auto"/>
        <w:jc w:val="center"/>
        <w:rPr>
          <w:rFonts w:hint="eastAsia" w:ascii="宋体" w:hAnsi="宋体" w:eastAsia="宋体"/>
          <w:color w:val="000000" w:themeColor="text1"/>
          <w:sz w:val="30"/>
          <w:szCs w:val="30"/>
          <w14:textFill>
            <w14:solidFill>
              <w14:schemeClr w14:val="tx1"/>
            </w14:solidFill>
          </w14:textFill>
        </w:rPr>
      </w:pPr>
      <w:bookmarkStart w:id="125" w:name="_Toc197530157"/>
      <w:bookmarkStart w:id="126" w:name="_Toc195459482"/>
      <w:bookmarkStart w:id="127" w:name="_Toc181816511"/>
      <w:r>
        <w:rPr>
          <w:rFonts w:hint="eastAsia" w:ascii="宋体" w:hAnsi="宋体" w:eastAsia="宋体"/>
          <w:color w:val="000000" w:themeColor="text1"/>
          <w:sz w:val="30"/>
          <w:szCs w:val="30"/>
          <w14:textFill>
            <w14:solidFill>
              <w14:schemeClr w14:val="tx1"/>
            </w14:solidFill>
          </w14:textFill>
        </w:rPr>
        <w:t>第三部分 专用合同条款</w:t>
      </w:r>
      <w:bookmarkEnd w:id="125"/>
      <w:bookmarkEnd w:id="126"/>
      <w:bookmarkEnd w:id="127"/>
    </w:p>
    <w:p w14:paraId="1EB6F13C">
      <w:pPr>
        <w:pStyle w:val="4"/>
        <w:jc w:val="left"/>
        <w:rPr>
          <w:rFonts w:hint="eastAsia" w:ascii="宋体" w:hAnsi="宋体" w:eastAsia="宋体"/>
          <w:color w:val="000000" w:themeColor="text1"/>
          <w:sz w:val="28"/>
          <w:szCs w:val="28"/>
          <w14:textFill>
            <w14:solidFill>
              <w14:schemeClr w14:val="tx1"/>
            </w14:solidFill>
          </w14:textFill>
        </w:rPr>
      </w:pPr>
      <w:bookmarkStart w:id="128" w:name="_Toc195459483"/>
      <w:bookmarkStart w:id="129" w:name="_Toc197530158"/>
      <w:bookmarkStart w:id="130" w:name="_Toc181816512"/>
      <w:r>
        <w:rPr>
          <w:rFonts w:hint="eastAsia" w:ascii="宋体" w:hAnsi="宋体" w:eastAsia="宋体"/>
          <w:color w:val="000000" w:themeColor="text1"/>
          <w:sz w:val="28"/>
          <w:szCs w:val="28"/>
          <w14:textFill>
            <w14:solidFill>
              <w14:schemeClr w14:val="tx1"/>
            </w14:solidFill>
          </w14:textFill>
        </w:rPr>
        <w:t>一、词语定义及合同文件</w:t>
      </w:r>
      <w:bookmarkEnd w:id="128"/>
      <w:bookmarkEnd w:id="129"/>
    </w:p>
    <w:p w14:paraId="6B513A7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1.语言文字和适用法律、标准及规范</w:t>
      </w:r>
    </w:p>
    <w:p w14:paraId="263C3BB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1.1本合同除使用汉语外，无其它语言文字。</w:t>
      </w:r>
    </w:p>
    <w:p w14:paraId="6FCB077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1.2适用法律和法规</w:t>
      </w:r>
    </w:p>
    <w:p w14:paraId="5AEB087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需要明示的法律、行政法规：</w:t>
      </w:r>
      <w:r>
        <w:rPr>
          <w:rFonts w:hint="eastAsia" w:ascii="宋体" w:hAnsi="宋体" w:eastAsia="宋体"/>
          <w:color w:val="000000" w:themeColor="text1"/>
          <w:szCs w:val="21"/>
          <w:u w:val="single"/>
          <w14:textFill>
            <w14:solidFill>
              <w14:schemeClr w14:val="tx1"/>
            </w14:solidFill>
          </w14:textFill>
        </w:rPr>
        <w:t>现行的国家法律、法规，工程所在地行政主管部门的规定、制度和文件</w:t>
      </w:r>
      <w:r>
        <w:rPr>
          <w:rFonts w:hint="eastAsia" w:ascii="宋体" w:hAnsi="宋体" w:eastAsia="宋体"/>
          <w:color w:val="000000" w:themeColor="text1"/>
          <w:szCs w:val="21"/>
          <w14:textFill>
            <w14:solidFill>
              <w14:schemeClr w14:val="tx1"/>
            </w14:solidFill>
          </w14:textFill>
        </w:rPr>
        <w:t>。</w:t>
      </w:r>
    </w:p>
    <w:p w14:paraId="05B1D21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1.3适用标准、规范</w:t>
      </w:r>
    </w:p>
    <w:p w14:paraId="11D4BF8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适用标准、规范的名称：</w:t>
      </w:r>
      <w:r>
        <w:rPr>
          <w:rFonts w:hint="eastAsia" w:ascii="宋体" w:hAnsi="宋体" w:eastAsia="宋体"/>
          <w:color w:val="000000" w:themeColor="text1"/>
          <w:szCs w:val="21"/>
          <w:u w:val="single"/>
          <w14:textFill>
            <w14:solidFill>
              <w14:schemeClr w14:val="tx1"/>
            </w14:solidFill>
          </w14:textFill>
        </w:rPr>
        <w:t>国家、行业、本工程所在地现行的标准、规范等</w:t>
      </w:r>
      <w:r>
        <w:rPr>
          <w:rFonts w:hint="eastAsia" w:ascii="宋体" w:hAnsi="宋体" w:eastAsia="宋体"/>
          <w:color w:val="000000" w:themeColor="text1"/>
          <w:szCs w:val="21"/>
          <w14:textFill>
            <w14:solidFill>
              <w14:schemeClr w14:val="tx1"/>
            </w14:solidFill>
          </w14:textFill>
        </w:rPr>
        <w:t>。</w:t>
      </w:r>
    </w:p>
    <w:p w14:paraId="29C4605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发包人提供标准、规范的时间：</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6DB1536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1.4合同文件的优先顺序</w:t>
      </w:r>
    </w:p>
    <w:p w14:paraId="46D8A5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组成合同的各项文件应互相解释，互为说明。除专用合同条款另有约定外，解释合同文件的优先顺序如下：</w:t>
      </w:r>
    </w:p>
    <w:p w14:paraId="0057C3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（1）合同协议书；</w:t>
      </w:r>
    </w:p>
    <w:p w14:paraId="41F0D23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（2）成交通知书；</w:t>
      </w:r>
    </w:p>
    <w:p w14:paraId="4EBD42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（3）竞争性磋商函、竞争性磋商报价表及最终报价表；</w:t>
      </w:r>
    </w:p>
    <w:p w14:paraId="4DAD0B6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（4）本合同专用合同条款及其附件；</w:t>
      </w:r>
    </w:p>
    <w:p w14:paraId="029B65A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（5）通用合同条款；</w:t>
      </w:r>
    </w:p>
    <w:p w14:paraId="1E96AAF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（6）标准、规范及有关技术文件；</w:t>
      </w:r>
    </w:p>
    <w:p w14:paraId="152927D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（7）图纸；</w:t>
      </w:r>
    </w:p>
    <w:p w14:paraId="66EA1B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（8）已标价工程量清单或预算书（须与发包人的</w:t>
      </w:r>
      <w:r>
        <w:rPr>
          <w:rFonts w:hint="eastAsia" w:ascii="宋体" w:hAnsi="宋体" w:eastAsia="宋体"/>
          <w:color w:val="000000" w:themeColor="text1"/>
          <w:szCs w:val="21"/>
          <w:u w:val="single"/>
          <w14:textFill>
            <w14:solidFill>
              <w14:schemeClr w14:val="tx1"/>
            </w14:solidFill>
          </w14:textFill>
        </w:rPr>
        <w:t>固定</w:t>
      </w:r>
      <w:r>
        <w:rPr>
          <w:rFonts w:hint="eastAsia" w:ascii="宋体" w:hAnsi="宋体" w:eastAsia="宋体"/>
          <w:color w:val="000000" w:themeColor="text1"/>
          <w:szCs w:val="21"/>
          <w14:textFill>
            <w14:solidFill>
              <w14:schemeClr w14:val="tx1"/>
            </w14:solidFill>
          </w14:textFill>
        </w:rPr>
        <w:t>综合单价相同，否则以发包人的为准）；</w:t>
      </w:r>
    </w:p>
    <w:p w14:paraId="3E291B8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其他合同文件：《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w:t>
      </w:r>
      <w:r>
        <w:rPr>
          <w:rFonts w:ascii="宋体" w:hAnsi="宋体" w:eastAsia="宋体"/>
          <w:color w:val="000000" w:themeColor="text1"/>
          <w:szCs w:val="21"/>
          <w14:textFill>
            <w14:solidFill>
              <w14:schemeClr w14:val="tx1"/>
            </w14:solidFill>
          </w14:textFill>
        </w:rPr>
        <w:t>2013</w:t>
      </w:r>
      <w:r>
        <w:rPr>
          <w:rFonts w:hint="eastAsia" w:ascii="宋体" w:hAnsi="宋体" w:eastAsia="宋体"/>
          <w:color w:val="000000" w:themeColor="text1"/>
          <w:szCs w:val="21"/>
          <w14:textFill>
            <w14:solidFill>
              <w14:schemeClr w14:val="tx1"/>
            </w14:solidFill>
          </w14:textFill>
        </w:rPr>
        <w:t>）》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4A11C1DD">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上述各项合同文件包括合同当事人就该项合同文件所作出的补充和修改，属于同一类内容的文件，应以最新签署的为准。</w:t>
      </w:r>
    </w:p>
    <w:p w14:paraId="2647217D">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在合同订立及履行过程中形成的与合同有关的文件均构成合同文件组成部分，并根据其性质确定优先解释顺序。</w:t>
      </w:r>
    </w:p>
    <w:p w14:paraId="11DC88F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2.图纸</w:t>
      </w:r>
    </w:p>
    <w:p w14:paraId="547F02F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2.1发包人向承包人提供图纸日期和套数：</w:t>
      </w:r>
      <w:r>
        <w:rPr>
          <w:rFonts w:hint="eastAsia" w:ascii="宋体" w:hAnsi="宋体" w:eastAsia="宋体"/>
          <w:color w:val="000000" w:themeColor="text1"/>
          <w:szCs w:val="21"/>
          <w:u w:val="single"/>
          <w14:textFill>
            <w14:solidFill>
              <w14:schemeClr w14:val="tx1"/>
            </w14:solidFill>
          </w14:textFill>
        </w:rPr>
        <w:t>开工前14日内提供一式肆套</w:t>
      </w:r>
      <w:r>
        <w:rPr>
          <w:rFonts w:hint="eastAsia" w:ascii="宋体" w:hAnsi="宋体" w:eastAsia="宋体"/>
          <w:color w:val="000000" w:themeColor="text1"/>
          <w:szCs w:val="21"/>
          <w14:textFill>
            <w14:solidFill>
              <w14:schemeClr w14:val="tx1"/>
            </w14:solidFill>
          </w14:textFill>
        </w:rPr>
        <w:t>。</w:t>
      </w:r>
    </w:p>
    <w:p w14:paraId="27A156A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发包人对图纸的保密要求：</w:t>
      </w:r>
      <w:r>
        <w:rPr>
          <w:rFonts w:hint="eastAsia" w:ascii="宋体" w:hAnsi="宋体" w:eastAsia="宋体"/>
          <w:color w:val="000000" w:themeColor="text1"/>
          <w:szCs w:val="21"/>
          <w:u w:val="single"/>
          <w14:textFill>
            <w14:solidFill>
              <w14:schemeClr w14:val="tx1"/>
            </w14:solidFill>
          </w14:textFill>
        </w:rPr>
        <w:t>保密</w:t>
      </w:r>
      <w:r>
        <w:rPr>
          <w:rFonts w:hint="eastAsia" w:ascii="宋体" w:hAnsi="宋体" w:eastAsia="宋体"/>
          <w:color w:val="000000" w:themeColor="text1"/>
          <w:szCs w:val="21"/>
          <w14:textFill>
            <w14:solidFill>
              <w14:schemeClr w14:val="tx1"/>
            </w14:solidFill>
          </w14:textFill>
        </w:rPr>
        <w:t>。</w:t>
      </w:r>
    </w:p>
    <w:p w14:paraId="73873DB4">
      <w:pPr>
        <w:pStyle w:val="4"/>
        <w:jc w:val="left"/>
        <w:rPr>
          <w:rFonts w:hint="eastAsia" w:ascii="宋体" w:hAnsi="宋体" w:eastAsia="宋体"/>
          <w:color w:val="000000" w:themeColor="text1"/>
          <w:sz w:val="28"/>
          <w:szCs w:val="28"/>
          <w14:textFill>
            <w14:solidFill>
              <w14:schemeClr w14:val="tx1"/>
            </w14:solidFill>
          </w14:textFill>
        </w:rPr>
      </w:pPr>
      <w:bookmarkStart w:id="131" w:name="_Toc197530159"/>
      <w:bookmarkStart w:id="132" w:name="_Toc195459484"/>
      <w:r>
        <w:rPr>
          <w:rFonts w:hint="eastAsia" w:ascii="宋体" w:hAnsi="宋体" w:eastAsia="宋体"/>
          <w:color w:val="000000" w:themeColor="text1"/>
          <w:sz w:val="28"/>
          <w:szCs w:val="28"/>
          <w14:textFill>
            <w14:solidFill>
              <w14:schemeClr w14:val="tx1"/>
            </w14:solidFill>
          </w14:textFill>
        </w:rPr>
        <w:t>二、双方一般权利和义务</w:t>
      </w:r>
      <w:bookmarkEnd w:id="131"/>
      <w:bookmarkEnd w:id="132"/>
    </w:p>
    <w:p w14:paraId="2657233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3.工程师</w:t>
      </w:r>
    </w:p>
    <w:p w14:paraId="77EDF1E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3.1监理单位委派的工程师</w:t>
      </w:r>
    </w:p>
    <w:p w14:paraId="7E671D3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ascii="宋体" w:hAnsi="宋体" w:eastAsia="宋体"/>
          <w:color w:val="000000" w:themeColor="text1"/>
          <w:szCs w:val="21"/>
          <w14:textFill>
            <w14:solidFill>
              <w14:schemeClr w14:val="tx1"/>
            </w14:solidFill>
          </w14:textFill>
        </w:rPr>
        <w:t>_________，</w:t>
      </w:r>
      <w:r>
        <w:rPr>
          <w:rFonts w:hint="eastAsia" w:ascii="宋体" w:hAnsi="宋体" w:eastAsia="宋体"/>
          <w:color w:val="000000" w:themeColor="text1"/>
          <w:szCs w:val="21"/>
          <w14:textFill>
            <w14:solidFill>
              <w14:schemeClr w14:val="tx1"/>
            </w14:solidFill>
          </w14:textFill>
        </w:rPr>
        <w:t>职务：</w:t>
      </w:r>
      <w:r>
        <w:rPr>
          <w:rFonts w:ascii="宋体" w:hAnsi="宋体" w:eastAsia="宋体"/>
          <w:color w:val="000000" w:themeColor="text1"/>
          <w:szCs w:val="21"/>
          <w14:textFill>
            <w14:solidFill>
              <w14:schemeClr w14:val="tx1"/>
            </w14:solidFill>
          </w14:textFill>
        </w:rPr>
        <w:t>_________</w:t>
      </w:r>
    </w:p>
    <w:p w14:paraId="54D8943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执业资格证书号：</w:t>
      </w:r>
      <w:r>
        <w:rPr>
          <w:rFonts w:ascii="宋体" w:hAnsi="宋体" w:eastAsia="宋体"/>
          <w:color w:val="000000" w:themeColor="text1"/>
          <w:szCs w:val="21"/>
          <w14:textFill>
            <w14:solidFill>
              <w14:schemeClr w14:val="tx1"/>
            </w14:solidFill>
          </w14:textFill>
        </w:rPr>
        <w:t>_________，</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14:textFill>
            <w14:solidFill>
              <w14:schemeClr w14:val="tx1"/>
            </w14:solidFill>
          </w14:textFill>
        </w:rPr>
        <w:t>_________</w:t>
      </w:r>
    </w:p>
    <w:p w14:paraId="13BB7F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发包人委托的职权：</w:t>
      </w:r>
      <w:r>
        <w:rPr>
          <w:rFonts w:hint="eastAsia" w:ascii="宋体" w:hAnsi="宋体" w:eastAsia="宋体"/>
          <w:color w:val="000000" w:themeColor="text1"/>
          <w:szCs w:val="21"/>
          <w:u w:val="single"/>
          <w14:textFill>
            <w14:solidFill>
              <w14:schemeClr w14:val="tx1"/>
            </w14:solidFill>
          </w14:textFill>
        </w:rPr>
        <w:t>按监理合同约定</w:t>
      </w:r>
    </w:p>
    <w:p w14:paraId="1B213E0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需要取得发包人批准才能行使的职权：</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6554378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3.2发包人派驻的工程师</w:t>
      </w:r>
    </w:p>
    <w:p w14:paraId="6AE3125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ascii="宋体" w:hAnsi="宋体" w:eastAsia="宋体"/>
          <w:color w:val="000000" w:themeColor="text1"/>
          <w:szCs w:val="21"/>
          <w14:textFill>
            <w14:solidFill>
              <w14:schemeClr w14:val="tx1"/>
            </w14:solidFill>
          </w14:textFill>
        </w:rPr>
        <w:t>_________，</w:t>
      </w:r>
      <w:r>
        <w:rPr>
          <w:rFonts w:hint="eastAsia" w:ascii="宋体" w:hAnsi="宋体" w:eastAsia="宋体"/>
          <w:color w:val="000000" w:themeColor="text1"/>
          <w:szCs w:val="21"/>
          <w14:textFill>
            <w14:solidFill>
              <w14:schemeClr w14:val="tx1"/>
            </w14:solidFill>
          </w14:textFill>
        </w:rPr>
        <w:t>职务：</w:t>
      </w:r>
      <w:r>
        <w:rPr>
          <w:rFonts w:ascii="宋体" w:hAnsi="宋体" w:eastAsia="宋体"/>
          <w:color w:val="000000" w:themeColor="text1"/>
          <w:szCs w:val="21"/>
          <w14:textFill>
            <w14:solidFill>
              <w14:schemeClr w14:val="tx1"/>
            </w14:solidFill>
          </w14:textFill>
        </w:rPr>
        <w:t>_________</w:t>
      </w:r>
    </w:p>
    <w:p w14:paraId="2443FE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14:textFill>
            <w14:solidFill>
              <w14:schemeClr w14:val="tx1"/>
            </w14:solidFill>
          </w14:textFill>
        </w:rPr>
        <w:t>_________</w:t>
      </w:r>
    </w:p>
    <w:p w14:paraId="5F8785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职权：</w:t>
      </w:r>
      <w:r>
        <w:rPr>
          <w:rFonts w:hint="eastAsia" w:ascii="宋体" w:hAnsi="宋体" w:eastAsia="宋体"/>
          <w:color w:val="000000" w:themeColor="text1"/>
          <w:szCs w:val="21"/>
          <w:u w:val="single"/>
          <w14:textFill>
            <w14:solidFill>
              <w14:schemeClr w14:val="tx1"/>
            </w14:solidFill>
          </w14:textFill>
        </w:rPr>
        <w:t>发包人委派的职权范围</w:t>
      </w:r>
      <w:r>
        <w:rPr>
          <w:rFonts w:hint="eastAsia" w:ascii="宋体" w:hAnsi="宋体" w:eastAsia="宋体"/>
          <w:color w:val="000000" w:themeColor="text1"/>
          <w:szCs w:val="21"/>
          <w14:textFill>
            <w14:solidFill>
              <w14:schemeClr w14:val="tx1"/>
            </w14:solidFill>
          </w14:textFill>
        </w:rPr>
        <w:t>。</w:t>
      </w:r>
    </w:p>
    <w:p w14:paraId="6D24519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3.3不实行监理的，工程师的职权：</w:t>
      </w:r>
      <w:r>
        <w:rPr>
          <w:rFonts w:hint="eastAsia" w:ascii="宋体" w:hAnsi="宋体" w:eastAsia="宋体"/>
          <w:color w:val="000000" w:themeColor="text1"/>
          <w:szCs w:val="21"/>
          <w:u w:val="single"/>
          <w14:textFill>
            <w14:solidFill>
              <w14:schemeClr w14:val="tx1"/>
            </w14:solidFill>
          </w14:textFill>
        </w:rPr>
        <w:t>经发包人授权行使</w:t>
      </w:r>
    </w:p>
    <w:p w14:paraId="255A614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4.承包人项目经理</w:t>
      </w:r>
    </w:p>
    <w:p w14:paraId="175291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4.1姓名：</w:t>
      </w:r>
      <w:r>
        <w:rPr>
          <w:rFonts w:ascii="宋体" w:hAnsi="宋体" w:eastAsia="宋体"/>
          <w:color w:val="000000" w:themeColor="text1"/>
          <w:szCs w:val="21"/>
          <w14:textFill>
            <w14:solidFill>
              <w14:schemeClr w14:val="tx1"/>
            </w14:solidFill>
          </w14:textFill>
        </w:rPr>
        <w:t>_________，</w:t>
      </w:r>
      <w:r>
        <w:rPr>
          <w:rFonts w:hint="eastAsia" w:ascii="宋体" w:hAnsi="宋体" w:eastAsia="宋体"/>
          <w:color w:val="000000" w:themeColor="text1"/>
          <w:szCs w:val="21"/>
          <w14:textFill>
            <w14:solidFill>
              <w14:schemeClr w14:val="tx1"/>
            </w14:solidFill>
          </w14:textFill>
        </w:rPr>
        <w:t>执业资格等级：</w:t>
      </w:r>
      <w:r>
        <w:rPr>
          <w:rFonts w:ascii="宋体" w:hAnsi="宋体" w:eastAsia="宋体"/>
          <w:color w:val="000000" w:themeColor="text1"/>
          <w:szCs w:val="21"/>
          <w14:textFill>
            <w14:solidFill>
              <w14:schemeClr w14:val="tx1"/>
            </w14:solidFill>
          </w14:textFill>
        </w:rPr>
        <w:t>_________</w:t>
      </w:r>
    </w:p>
    <w:p w14:paraId="55A1B1A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ascii="宋体" w:hAnsi="宋体" w:eastAsia="宋体"/>
          <w:color w:val="000000" w:themeColor="text1"/>
          <w:szCs w:val="21"/>
          <w14:textFill>
            <w14:solidFill>
              <w14:schemeClr w14:val="tx1"/>
            </w14:solidFill>
          </w14:textFill>
        </w:rPr>
        <w:t>_________，</w:t>
      </w:r>
      <w:r>
        <w:rPr>
          <w:rFonts w:hint="eastAsia" w:ascii="宋体" w:hAnsi="宋体" w:eastAsia="宋体"/>
          <w:color w:val="000000" w:themeColor="text1"/>
          <w:szCs w:val="21"/>
          <w14:textFill>
            <w14:solidFill>
              <w14:schemeClr w14:val="tx1"/>
            </w14:solidFill>
          </w14:textFill>
        </w:rPr>
        <w:t>联系电话：</w:t>
      </w:r>
      <w:r>
        <w:rPr>
          <w:rFonts w:ascii="宋体" w:hAnsi="宋体" w:eastAsia="宋体"/>
          <w:color w:val="000000" w:themeColor="text1"/>
          <w:szCs w:val="21"/>
          <w14:textFill>
            <w14:solidFill>
              <w14:schemeClr w14:val="tx1"/>
            </w14:solidFill>
          </w14:textFill>
        </w:rPr>
        <w:t>_________</w:t>
      </w:r>
    </w:p>
    <w:p w14:paraId="3729303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5.发包人工作</w:t>
      </w:r>
    </w:p>
    <w:p w14:paraId="422B213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5.1发包人应按约定的时间和要求完成以下工作：</w:t>
      </w:r>
    </w:p>
    <w:p w14:paraId="0BA7260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（1）施工场地具备施工条件的要求及完成的时间：</w:t>
      </w:r>
      <w:r>
        <w:rPr>
          <w:rFonts w:hint="eastAsia" w:ascii="宋体" w:hAnsi="宋体" w:eastAsia="宋体"/>
          <w:color w:val="000000" w:themeColor="text1"/>
          <w:szCs w:val="21"/>
          <w:u w:val="single"/>
          <w14:textFill>
            <w14:solidFill>
              <w14:schemeClr w14:val="tx1"/>
            </w14:solidFill>
          </w14:textFill>
        </w:rPr>
        <w:t>开工前3日内</w:t>
      </w:r>
      <w:r>
        <w:rPr>
          <w:rFonts w:hint="eastAsia" w:ascii="宋体" w:hAnsi="宋体" w:eastAsia="宋体"/>
          <w:color w:val="000000" w:themeColor="text1"/>
          <w:szCs w:val="21"/>
          <w14:textFill>
            <w14:solidFill>
              <w14:schemeClr w14:val="tx1"/>
            </w14:solidFill>
          </w14:textFill>
        </w:rPr>
        <w:t>。</w:t>
      </w:r>
    </w:p>
    <w:p w14:paraId="2669F67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（2）将施工所需的水、电、电讯线路接至施工场地的时间、地点和供应要求：</w:t>
      </w:r>
      <w:r>
        <w:rPr>
          <w:rFonts w:hint="eastAsia" w:ascii="宋体" w:hAnsi="宋体" w:eastAsia="宋体"/>
          <w:color w:val="000000" w:themeColor="text1"/>
          <w:szCs w:val="21"/>
          <w:u w:val="single"/>
          <w14:textFill>
            <w14:solidFill>
              <w14:schemeClr w14:val="tx1"/>
            </w14:solidFill>
          </w14:textFill>
        </w:rPr>
        <w:t>开工前3日内明确水、电、电讯接入点</w:t>
      </w:r>
      <w:r>
        <w:rPr>
          <w:rFonts w:hint="eastAsia" w:ascii="宋体" w:hAnsi="宋体" w:eastAsia="宋体"/>
          <w:color w:val="000000" w:themeColor="text1"/>
          <w:szCs w:val="21"/>
          <w14:textFill>
            <w14:solidFill>
              <w14:schemeClr w14:val="tx1"/>
            </w14:solidFill>
          </w14:textFill>
        </w:rPr>
        <w:t>。施工水电费用约定：</w:t>
      </w:r>
      <w:r>
        <w:rPr>
          <w:rFonts w:hint="eastAsia" w:ascii="宋体" w:hAnsi="宋体" w:eastAsia="宋体"/>
          <w:color w:val="000000" w:themeColor="text1"/>
          <w:szCs w:val="21"/>
          <w:u w:val="single"/>
          <w14:textFill>
            <w14:solidFill>
              <w14:schemeClr w14:val="tx1"/>
            </w14:solidFill>
          </w14:textFill>
        </w:rPr>
        <w:t>①开工前承包人应到发包人水电管理部门办理用水用电手续，签订施工用水用电协议，并以现金转账方式缴纳文明施工保证金，文明施工保证金为本工程签约合同价的3%（最高不超过50万元），发包人开通用水用电；②现场施工用水、用电费用按月以实际计量收费（单价：以发包人水电部门核准为准）向发包人缴纳；③项目竣工验收前，承包人应与发包人结算水电费用，待结算完成后，由承包人申请，发包人15个工作日内退还文明施工保证金（无息）</w:t>
      </w:r>
      <w:r>
        <w:rPr>
          <w:rFonts w:hint="eastAsia" w:ascii="宋体" w:hAnsi="宋体" w:eastAsia="宋体"/>
          <w:color w:val="000000" w:themeColor="text1"/>
          <w:szCs w:val="21"/>
          <w14:textFill>
            <w14:solidFill>
              <w14:schemeClr w14:val="tx1"/>
            </w14:solidFill>
          </w14:textFill>
        </w:rPr>
        <w:t>。</w:t>
      </w:r>
    </w:p>
    <w:p w14:paraId="4A200D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（3）施工场地与公共道路的通道开通时间和要求：</w:t>
      </w:r>
      <w:r>
        <w:rPr>
          <w:rFonts w:hint="eastAsia" w:ascii="宋体" w:hAnsi="宋体" w:eastAsia="宋体"/>
          <w:color w:val="000000" w:themeColor="text1"/>
          <w:szCs w:val="21"/>
          <w:u w:val="single"/>
          <w14:textFill>
            <w14:solidFill>
              <w14:schemeClr w14:val="tx1"/>
            </w14:solidFill>
          </w14:textFill>
        </w:rPr>
        <w:t>使用现有道路</w:t>
      </w:r>
      <w:r>
        <w:rPr>
          <w:rFonts w:hint="eastAsia" w:ascii="宋体" w:hAnsi="宋体" w:eastAsia="宋体"/>
          <w:color w:val="000000" w:themeColor="text1"/>
          <w:szCs w:val="21"/>
          <w14:textFill>
            <w14:solidFill>
              <w14:schemeClr w14:val="tx1"/>
            </w14:solidFill>
          </w14:textFill>
        </w:rPr>
        <w:t>。</w:t>
      </w:r>
    </w:p>
    <w:p w14:paraId="4AA3F6F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（4）工程地质和地下管线资料的提供时间：</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0F471F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（5）由发包人办理的施工所需证件、批件的名称和完成时间：</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369058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（6）水准点与坐标控制点交验要求：</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5A9863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（7）图纸会审和设计交底时间：</w:t>
      </w:r>
      <w:r>
        <w:rPr>
          <w:rFonts w:hint="eastAsia" w:ascii="宋体" w:hAnsi="宋体" w:eastAsia="宋体"/>
          <w:color w:val="000000" w:themeColor="text1"/>
          <w:szCs w:val="21"/>
          <w:u w:val="single"/>
          <w14:textFill>
            <w14:solidFill>
              <w14:schemeClr w14:val="tx1"/>
            </w14:solidFill>
          </w14:textFill>
        </w:rPr>
        <w:t>开工前3日内由发包人负责</w:t>
      </w:r>
      <w:r>
        <w:rPr>
          <w:rFonts w:hint="eastAsia" w:ascii="宋体" w:hAnsi="宋体" w:eastAsia="宋体"/>
          <w:color w:val="000000" w:themeColor="text1"/>
          <w:szCs w:val="21"/>
          <w14:textFill>
            <w14:solidFill>
              <w14:schemeClr w14:val="tx1"/>
            </w14:solidFill>
          </w14:textFill>
        </w:rPr>
        <w:t>。</w:t>
      </w:r>
    </w:p>
    <w:p w14:paraId="233D7E4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（8）协调处理施工场地周围地下管线和邻近建筑物、构筑物（含文物保护建筑）、古树名木的保护工作：</w:t>
      </w:r>
      <w:r>
        <w:rPr>
          <w:rFonts w:hint="eastAsia" w:ascii="宋体" w:hAnsi="宋体" w:eastAsia="宋体"/>
          <w:color w:val="000000" w:themeColor="text1"/>
          <w:szCs w:val="21"/>
          <w:u w:val="single"/>
          <w14:textFill>
            <w14:solidFill>
              <w14:schemeClr w14:val="tx1"/>
            </w14:solidFill>
          </w14:textFill>
        </w:rPr>
        <w:t>发包人负责与相关部门协商处理，承包人积极配合</w:t>
      </w:r>
      <w:r>
        <w:rPr>
          <w:rFonts w:hint="eastAsia" w:ascii="宋体" w:hAnsi="宋体" w:eastAsia="宋体"/>
          <w:color w:val="000000" w:themeColor="text1"/>
          <w:szCs w:val="21"/>
          <w14:textFill>
            <w14:solidFill>
              <w14:schemeClr w14:val="tx1"/>
            </w14:solidFill>
          </w14:textFill>
        </w:rPr>
        <w:t>。</w:t>
      </w:r>
    </w:p>
    <w:p w14:paraId="0921DF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（9）双方约定发包人应做的其他工作：</w:t>
      </w:r>
      <w:r>
        <w:rPr>
          <w:rFonts w:hint="eastAsia" w:ascii="宋体" w:hAnsi="宋体" w:eastAsia="宋体"/>
          <w:color w:val="000000" w:themeColor="text1"/>
          <w:szCs w:val="21"/>
          <w:u w:val="single"/>
          <w14:textFill>
            <w14:solidFill>
              <w14:schemeClr w14:val="tx1"/>
            </w14:solidFill>
          </w14:textFill>
        </w:rPr>
        <w:t>无</w:t>
      </w:r>
    </w:p>
    <w:p w14:paraId="73835C8F">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5.2发包人委托承包人办理的工作：</w:t>
      </w:r>
      <w:r>
        <w:rPr>
          <w:rFonts w:hint="eastAsia" w:ascii="宋体" w:hAnsi="宋体" w:eastAsia="宋体"/>
          <w:color w:val="000000" w:themeColor="text1"/>
          <w:szCs w:val="21"/>
          <w:u w:val="single"/>
          <w14:textFill>
            <w14:solidFill>
              <w14:schemeClr w14:val="tx1"/>
            </w14:solidFill>
          </w14:textFill>
        </w:rPr>
        <w:t>无</w:t>
      </w:r>
    </w:p>
    <w:p w14:paraId="1182CF5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6.承包人工作</w:t>
      </w:r>
    </w:p>
    <w:p w14:paraId="6259EE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6.1承包人应按约定时间和要求，完成以下工作：</w:t>
      </w:r>
    </w:p>
    <w:p w14:paraId="2F20F0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（1）需由设计资质等级和业务范围允许的承包人完成的设计文件提交时间：</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1DA8430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（2）应提供计划、报表的名称及完成时间：</w:t>
      </w:r>
      <w:r>
        <w:rPr>
          <w:rFonts w:hint="eastAsia" w:ascii="宋体" w:hAnsi="宋体" w:eastAsia="宋体"/>
          <w:color w:val="000000" w:themeColor="text1"/>
          <w:szCs w:val="21"/>
          <w:u w:val="single"/>
          <w14:textFill>
            <w14:solidFill>
              <w14:schemeClr w14:val="tx1"/>
            </w14:solidFill>
          </w14:textFill>
        </w:rPr>
        <w:t>每月25日前</w:t>
      </w:r>
      <w:r>
        <w:rPr>
          <w:rFonts w:hint="eastAsia" w:ascii="宋体" w:hAnsi="宋体" w:eastAsia="宋体"/>
          <w:color w:val="000000" w:themeColor="text1"/>
          <w:szCs w:val="21"/>
          <w14:textFill>
            <w14:solidFill>
              <w14:schemeClr w14:val="tx1"/>
            </w14:solidFill>
          </w14:textFill>
        </w:rPr>
        <w:t>。</w:t>
      </w:r>
    </w:p>
    <w:p w14:paraId="5B2144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（3）承担施工安全保卫工作及非夜间施工照明的责任和要求：</w:t>
      </w:r>
      <w:r>
        <w:rPr>
          <w:rFonts w:hint="eastAsia" w:ascii="宋体" w:hAnsi="宋体" w:eastAsia="宋体"/>
          <w:color w:val="000000" w:themeColor="text1"/>
          <w:szCs w:val="21"/>
          <w:u w:val="single"/>
          <w14:textFill>
            <w14:solidFill>
              <w14:schemeClr w14:val="tx1"/>
            </w14:solidFill>
          </w14:textFill>
        </w:rPr>
        <w:t>由承包人承担费用</w:t>
      </w:r>
      <w:r>
        <w:rPr>
          <w:rFonts w:hint="eastAsia" w:ascii="宋体" w:hAnsi="宋体" w:eastAsia="宋体"/>
          <w:color w:val="000000" w:themeColor="text1"/>
          <w:szCs w:val="21"/>
          <w14:textFill>
            <w14:solidFill>
              <w14:schemeClr w14:val="tx1"/>
            </w14:solidFill>
          </w14:textFill>
        </w:rPr>
        <w:t>。</w:t>
      </w:r>
    </w:p>
    <w:p w14:paraId="2651C3F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（4）向发包人提供的办公和生活房屋及设施的要求：</w:t>
      </w:r>
      <w:r>
        <w:rPr>
          <w:rFonts w:hint="eastAsia" w:ascii="宋体" w:hAnsi="宋体" w:eastAsia="宋体"/>
          <w:color w:val="000000" w:themeColor="text1"/>
          <w:szCs w:val="21"/>
          <w:u w:val="single"/>
          <w14:textFill>
            <w14:solidFill>
              <w14:schemeClr w14:val="tx1"/>
            </w14:solidFill>
          </w14:textFill>
        </w:rPr>
        <w:t>无</w:t>
      </w:r>
    </w:p>
    <w:p w14:paraId="29D732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（5）需承包人办理的有关施工场地交通、环卫和施工噪音管理等手续：</w:t>
      </w:r>
      <w:r>
        <w:rPr>
          <w:rFonts w:hint="eastAsia" w:ascii="宋体" w:hAnsi="宋体" w:eastAsia="宋体"/>
          <w:color w:val="000000" w:themeColor="text1"/>
          <w:szCs w:val="21"/>
          <w:u w:val="single"/>
          <w14:textFill>
            <w14:solidFill>
              <w14:schemeClr w14:val="tx1"/>
            </w14:solidFill>
          </w14:textFill>
        </w:rPr>
        <w:t>由承包人办理，费用由承包人承担</w:t>
      </w:r>
      <w:r>
        <w:rPr>
          <w:rFonts w:hint="eastAsia" w:ascii="宋体" w:hAnsi="宋体" w:eastAsia="宋体"/>
          <w:color w:val="000000" w:themeColor="text1"/>
          <w:szCs w:val="21"/>
          <w14:textFill>
            <w14:solidFill>
              <w14:schemeClr w14:val="tx1"/>
            </w14:solidFill>
          </w14:textFill>
        </w:rPr>
        <w:t>。</w:t>
      </w:r>
    </w:p>
    <w:p w14:paraId="3FC196D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（6）已完工程成品保护的特殊要求及费用承担：</w:t>
      </w:r>
      <w:r>
        <w:rPr>
          <w:rFonts w:hint="eastAsia" w:ascii="宋体" w:hAnsi="宋体" w:eastAsia="宋体"/>
          <w:color w:val="000000" w:themeColor="text1"/>
          <w:szCs w:val="21"/>
          <w:u w:val="single"/>
          <w14:textFill>
            <w14:solidFill>
              <w14:schemeClr w14:val="tx1"/>
            </w14:solidFill>
          </w14:textFill>
        </w:rPr>
        <w:t>由承包人负责实施，费用由承包人承担</w:t>
      </w:r>
      <w:r>
        <w:rPr>
          <w:rFonts w:hint="eastAsia" w:ascii="宋体" w:hAnsi="宋体" w:eastAsia="宋体"/>
          <w:color w:val="000000" w:themeColor="text1"/>
          <w:szCs w:val="21"/>
          <w14:textFill>
            <w14:solidFill>
              <w14:schemeClr w14:val="tx1"/>
            </w14:solidFill>
          </w14:textFill>
        </w:rPr>
        <w:t>。</w:t>
      </w:r>
    </w:p>
    <w:p w14:paraId="00C448F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（7）施工场地周围地下管线和邻近建筑物、构筑物（含文物保护建筑）、古树名木的保护要求及费用承担：</w:t>
      </w:r>
      <w:r>
        <w:rPr>
          <w:rFonts w:hint="eastAsia" w:ascii="宋体" w:hAnsi="宋体" w:eastAsia="宋体"/>
          <w:color w:val="000000" w:themeColor="text1"/>
          <w:szCs w:val="21"/>
          <w:u w:val="single"/>
          <w14:textFill>
            <w14:solidFill>
              <w14:schemeClr w14:val="tx1"/>
            </w14:solidFill>
          </w14:textFill>
        </w:rPr>
        <w:t>由承包人负责实施，费用由发包人承担</w:t>
      </w:r>
      <w:r>
        <w:rPr>
          <w:rFonts w:hint="eastAsia" w:ascii="宋体" w:hAnsi="宋体" w:eastAsia="宋体"/>
          <w:color w:val="000000" w:themeColor="text1"/>
          <w:szCs w:val="21"/>
          <w14:textFill>
            <w14:solidFill>
              <w14:schemeClr w14:val="tx1"/>
            </w14:solidFill>
          </w14:textFill>
        </w:rPr>
        <w:t>。</w:t>
      </w:r>
    </w:p>
    <w:p w14:paraId="0530E31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（8）施工场清洁卫生的要求：</w:t>
      </w:r>
      <w:r>
        <w:rPr>
          <w:rFonts w:hint="eastAsia" w:ascii="宋体" w:hAnsi="宋体" w:eastAsia="宋体"/>
          <w:color w:val="000000" w:themeColor="text1"/>
          <w:szCs w:val="21"/>
          <w:u w:val="single"/>
          <w14:textFill>
            <w14:solidFill>
              <w14:schemeClr w14:val="tx1"/>
            </w14:solidFill>
          </w14:textFill>
        </w:rPr>
        <w:t>由承包人负责</w:t>
      </w:r>
      <w:r>
        <w:rPr>
          <w:rFonts w:hint="eastAsia" w:ascii="宋体" w:hAnsi="宋体" w:eastAsia="宋体"/>
          <w:color w:val="000000" w:themeColor="text1"/>
          <w:szCs w:val="21"/>
          <w14:textFill>
            <w14:solidFill>
              <w14:schemeClr w14:val="tx1"/>
            </w14:solidFill>
          </w14:textFill>
        </w:rPr>
        <w:t>。</w:t>
      </w:r>
    </w:p>
    <w:p w14:paraId="3F8385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（9）双方约定承包人应做的其他工作：</w:t>
      </w:r>
    </w:p>
    <w:p w14:paraId="33A276CE">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1）配合发包人做好安全文明宣传、领导检查宣传等工作，相关费用由承包人承担。</w:t>
      </w:r>
    </w:p>
    <w:p w14:paraId="7AB48D02">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2）承包人生活设施及施工场地，应自费配备消防设备，防止火灾发生。</w:t>
      </w:r>
    </w:p>
    <w:p w14:paraId="7B926D33">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3）承包人的临时用地（含项目部驻地等）租用费（含拆迁补偿）、临时用地的环保、恢复、临时用地的青苗补偿及地面附着物拆除等费用均由承包人负责，以上费用在磋商报价中综合考虑。</w:t>
      </w:r>
    </w:p>
    <w:p w14:paraId="3B7437E3">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4）取土场及弃土场由承包人自行解决，但不得违反相关管理规定，并承担相关费用。</w:t>
      </w:r>
    </w:p>
    <w:p w14:paraId="7490CAC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5）经过城市道路的施工车辆，必须按交警、城管、运输等部门相关规定执行。由于施工车辆造成的道路、环境等污染，其责任和费用均由承包人承担。</w:t>
      </w:r>
    </w:p>
    <w:p w14:paraId="71BFB018">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6）承包人负责合同实施期间其合同段内临时交通道路（含场内外连接公共交通道路）和交通设施的修建、维修、养护和交通管理工作，并承担一切费用。</w:t>
      </w:r>
    </w:p>
    <w:p w14:paraId="61D38253">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A3BA2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6.2履约担保</w:t>
      </w:r>
    </w:p>
    <w:p w14:paraId="246B24A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w:t>
      </w:r>
      <w:bookmarkStart w:id="133" w:name="_Hlk198378765"/>
      <w:r>
        <w:rPr>
          <w:rFonts w:hint="eastAsia" w:ascii="宋体" w:hAnsi="宋体" w:eastAsia="宋体"/>
          <w:color w:val="000000" w:themeColor="text1"/>
          <w:szCs w:val="21"/>
          <w14:textFill>
            <w14:solidFill>
              <w14:schemeClr w14:val="tx1"/>
            </w14:solidFill>
          </w14:textFill>
        </w:rPr>
        <w:t>承包人</w:t>
      </w:r>
      <w:bookmarkEnd w:id="133"/>
      <w:r>
        <w:rPr>
          <w:rFonts w:hint="eastAsia" w:ascii="宋体" w:hAnsi="宋体" w:eastAsia="宋体"/>
          <w:color w:val="000000" w:themeColor="text1"/>
          <w:szCs w:val="21"/>
          <w14:textFill>
            <w14:solidFill>
              <w14:schemeClr w14:val="tx1"/>
            </w14:solidFill>
          </w14:textFill>
        </w:rPr>
        <w:t>是否提供履约担保： 是 。</w:t>
      </w:r>
    </w:p>
    <w:p w14:paraId="3D6B245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承包人提供履约担保的形式、金额及期限：承包人在收到成交通知书或任务委托书后须在10日历天内向发包人提交履约保证金（银行转账或者银行出具的无条件保函非现金方式、无息），履约保证金金额按合同价款扣除发包人材料设备价款、暂估专业工程、暂列金额后的2%收取。履约担保的有效期应当自本合同生效之日起至项目竣工结算完成止。</w:t>
      </w:r>
    </w:p>
    <w:p w14:paraId="525E047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履约保证金提交方式：银行转账或者银行出具的无条件保函非现金方式（无息）。</w:t>
      </w:r>
    </w:p>
    <w:p w14:paraId="7BDECB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统一社会信用代码：124500004985009929</w:t>
      </w:r>
    </w:p>
    <w:p w14:paraId="2D34F85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户名：广西大学</w:t>
      </w:r>
    </w:p>
    <w:p w14:paraId="6428A42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开户行：中国银行广西南宁市西大支行</w:t>
      </w:r>
    </w:p>
    <w:p w14:paraId="062F72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账号：6184 5748 4938</w:t>
      </w:r>
    </w:p>
    <w:p w14:paraId="14C9C6B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履约保证金的退还：履约保证金在工程竣工验收合格并对验收发现的问题完成整改后的5个工作日内，退付履约金的50%；承包人向发包人完成（施工）竣工资料移交手续后并提交完整的竣工结算资料，竣工结算审核完成，双方在竣工结算审定单签字盖章后14天可向发包人申请退还剩余的履约保证金，发包人应在收到申请之日起5个工作日内扣减承包人赔偿金和其他应从承包人扣回的款项后，将履约保证金的余额退还给承包人（无息）。</w:t>
      </w:r>
    </w:p>
    <w:p w14:paraId="1BD87F98">
      <w:pPr>
        <w:pStyle w:val="4"/>
        <w:jc w:val="left"/>
        <w:rPr>
          <w:rFonts w:hint="eastAsia" w:ascii="宋体" w:hAnsi="宋体" w:eastAsia="宋体"/>
          <w:color w:val="000000" w:themeColor="text1"/>
          <w:sz w:val="28"/>
          <w:szCs w:val="28"/>
          <w14:textFill>
            <w14:solidFill>
              <w14:schemeClr w14:val="tx1"/>
            </w14:solidFill>
          </w14:textFill>
        </w:rPr>
      </w:pPr>
      <w:bookmarkStart w:id="134" w:name="_Toc197530160"/>
      <w:bookmarkStart w:id="135" w:name="_Toc195459485"/>
      <w:r>
        <w:rPr>
          <w:rFonts w:hint="eastAsia" w:ascii="宋体" w:hAnsi="宋体" w:eastAsia="宋体"/>
          <w:color w:val="000000" w:themeColor="text1"/>
          <w:sz w:val="28"/>
          <w:szCs w:val="28"/>
          <w14:textFill>
            <w14:solidFill>
              <w14:schemeClr w14:val="tx1"/>
            </w14:solidFill>
          </w14:textFill>
        </w:rPr>
        <w:t>三、施工组织设计和工期</w:t>
      </w:r>
      <w:bookmarkEnd w:id="134"/>
      <w:bookmarkEnd w:id="135"/>
    </w:p>
    <w:p w14:paraId="5BA3B7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7.进度计划</w:t>
      </w:r>
    </w:p>
    <w:p w14:paraId="32BF7AF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7.1承包人提供施工组织设计（施工方案）和进度计划的时间：</w:t>
      </w:r>
      <w:r>
        <w:rPr>
          <w:rFonts w:hint="eastAsia" w:ascii="宋体" w:hAnsi="宋体" w:eastAsia="宋体"/>
          <w:color w:val="000000" w:themeColor="text1"/>
          <w:szCs w:val="21"/>
          <w:u w:val="single"/>
          <w14:textFill>
            <w14:solidFill>
              <w14:schemeClr w14:val="tx1"/>
            </w14:solidFill>
          </w14:textFill>
        </w:rPr>
        <w:t>开工前3日内</w:t>
      </w:r>
      <w:r>
        <w:rPr>
          <w:rFonts w:hint="eastAsia" w:ascii="宋体" w:hAnsi="宋体" w:eastAsia="宋体"/>
          <w:color w:val="000000" w:themeColor="text1"/>
          <w:szCs w:val="21"/>
          <w14:textFill>
            <w14:solidFill>
              <w14:schemeClr w14:val="tx1"/>
            </w14:solidFill>
          </w14:textFill>
        </w:rPr>
        <w:t>。</w:t>
      </w:r>
    </w:p>
    <w:p w14:paraId="76DDA82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7.2工程师确认的时间：</w:t>
      </w:r>
      <w:r>
        <w:rPr>
          <w:rFonts w:hint="eastAsia" w:ascii="宋体" w:hAnsi="宋体" w:eastAsia="宋体"/>
          <w:color w:val="000000" w:themeColor="text1"/>
          <w:szCs w:val="21"/>
          <w:u w:val="single"/>
          <w14:textFill>
            <w14:solidFill>
              <w14:schemeClr w14:val="tx1"/>
            </w14:solidFill>
          </w14:textFill>
        </w:rPr>
        <w:t>收到施工组织设计（施工方案）和进度计划后5日内</w:t>
      </w:r>
      <w:r>
        <w:rPr>
          <w:rFonts w:hint="eastAsia" w:ascii="宋体" w:hAnsi="宋体" w:eastAsia="宋体"/>
          <w:color w:val="000000" w:themeColor="text1"/>
          <w:szCs w:val="21"/>
          <w14:textFill>
            <w14:solidFill>
              <w14:schemeClr w14:val="tx1"/>
            </w14:solidFill>
          </w14:textFill>
        </w:rPr>
        <w:t>。</w:t>
      </w:r>
    </w:p>
    <w:p w14:paraId="3087D5A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8.工期延误</w:t>
      </w:r>
    </w:p>
    <w:p w14:paraId="661B3AA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8.1工期顺延的确认：</w:t>
      </w:r>
      <w:r>
        <w:rPr>
          <w:rFonts w:hint="eastAsia" w:ascii="宋体" w:hAnsi="宋体" w:eastAsia="宋体"/>
          <w:color w:val="000000" w:themeColor="text1"/>
          <w:szCs w:val="21"/>
          <w:u w:val="single"/>
          <w14:textFill>
            <w14:solidFill>
              <w14:schemeClr w14:val="tx1"/>
            </w14:solidFill>
          </w14:textFill>
        </w:rPr>
        <w:t>承包人填报工期签证单申请顺延天数，经发包人确认后工期相应顺延，发包人无需承担其他任何责任，也不需做任何补偿</w:t>
      </w:r>
      <w:r>
        <w:rPr>
          <w:rFonts w:hint="eastAsia" w:ascii="宋体" w:hAnsi="宋体" w:eastAsia="宋体"/>
          <w:color w:val="000000" w:themeColor="text1"/>
          <w:szCs w:val="21"/>
          <w14:textFill>
            <w14:solidFill>
              <w14:schemeClr w14:val="tx1"/>
            </w14:solidFill>
          </w14:textFill>
        </w:rPr>
        <w:t>。</w:t>
      </w:r>
    </w:p>
    <w:p w14:paraId="3DA62F9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8.1.1双方约定工期顺延的情形：</w:t>
      </w:r>
      <w:r>
        <w:rPr>
          <w:rFonts w:hint="eastAsia" w:ascii="宋体" w:hAnsi="宋体" w:eastAsia="宋体"/>
          <w:color w:val="000000" w:themeColor="text1"/>
          <w:szCs w:val="21"/>
          <w:u w:val="single"/>
          <w14:textFill>
            <w14:solidFill>
              <w14:schemeClr w14:val="tx1"/>
            </w14:solidFill>
          </w14:textFill>
        </w:rPr>
        <w:t>（1）不可抗力的原因（含异常恶劣的气候条件，如连续大于3天超过40摄氏度的高温天气，8级以上（含）大风及六级以上的地震等）；（2）因发包人原因不能开工或中途停工的；（3）设计变更导致施工内容增加且对工期造成影响的。</w:t>
      </w:r>
    </w:p>
    <w:p w14:paraId="2B7BED8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除8.1.1约定的情形外，承包人不能按合同约定的时间竣工的，承包人应承担违约责任。承包人应向发包人支付误期违约金（每天违约金数额为合同价款的万分之肆），工期延误天数=实际工期-合同工期-同意顺延天数（实际工期：从规定开工日起至竣工验收合格日止；合同工期：合同协议书中合同工期总日历天数；顺延天数：发包人同意顺延的天数），违约金最多不超过签约合同价的10%。发包人从应向承包人支付的任何款项中扣除此项违约金或承包人直接缴纳违约金，此项违约金的支付并不能免除承包人完成工程的义务和按照合同约定应当履行的其他义务。</w:t>
      </w:r>
    </w:p>
    <w:p w14:paraId="21FFF01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除了支付上述约定的违约金外，如因承包人的原因造成项目不能按合同约定的时间竣工的，累计延误超工期15天或施工组织计划中关键节点（如卷材铺设、蓄水试验、砌筑隔热砖等工序）延误超10天，发包人有权清退承包人，并委托第三方接续施工，委托差价由承包人承担，同时承包人应向发包人支付合同价5%的违约金。</w:t>
      </w:r>
    </w:p>
    <w:p w14:paraId="72AB14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8.3因工程量变化和设计变更的工期予以顺延，即工期相应变化，工程质量要求不变。</w:t>
      </w:r>
    </w:p>
    <w:p w14:paraId="284AB46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8.4承包人必须按照合同约定的工期或发包人同意顺延的工期竣工。</w:t>
      </w:r>
    </w:p>
    <w:p w14:paraId="54F78D7D">
      <w:pPr>
        <w:pStyle w:val="4"/>
        <w:jc w:val="left"/>
        <w:rPr>
          <w:rFonts w:hint="eastAsia" w:ascii="宋体" w:hAnsi="宋体" w:eastAsia="宋体"/>
          <w:color w:val="000000" w:themeColor="text1"/>
          <w:sz w:val="28"/>
          <w:szCs w:val="28"/>
          <w14:textFill>
            <w14:solidFill>
              <w14:schemeClr w14:val="tx1"/>
            </w14:solidFill>
          </w14:textFill>
        </w:rPr>
      </w:pPr>
      <w:bookmarkStart w:id="136" w:name="_Toc197530161"/>
      <w:bookmarkStart w:id="137" w:name="_Toc195459486"/>
      <w:r>
        <w:rPr>
          <w:rFonts w:hint="eastAsia" w:ascii="宋体" w:hAnsi="宋体" w:eastAsia="宋体"/>
          <w:color w:val="000000" w:themeColor="text1"/>
          <w:sz w:val="28"/>
          <w:szCs w:val="28"/>
          <w14:textFill>
            <w14:solidFill>
              <w14:schemeClr w14:val="tx1"/>
            </w14:solidFill>
          </w14:textFill>
        </w:rPr>
        <w:t>四、质量与验收</w:t>
      </w:r>
      <w:bookmarkEnd w:id="136"/>
      <w:bookmarkEnd w:id="137"/>
    </w:p>
    <w:p w14:paraId="37FBC57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9.工程质量</w:t>
      </w:r>
    </w:p>
    <w:p w14:paraId="50D3EE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9.1发包人对工程质量的要求：</w:t>
      </w:r>
      <w:r>
        <w:rPr>
          <w:rFonts w:hint="eastAsia" w:ascii="宋体" w:hAnsi="宋体" w:eastAsia="宋体"/>
          <w:color w:val="000000" w:themeColor="text1"/>
          <w:szCs w:val="21"/>
          <w:u w:val="single"/>
          <w14:textFill>
            <w14:solidFill>
              <w14:schemeClr w14:val="tx1"/>
            </w14:solidFill>
          </w14:textFill>
        </w:rPr>
        <w:t>符合国家、行业、工程所在地的标准和规范，并必须达到合格要求</w:t>
      </w:r>
      <w:r>
        <w:rPr>
          <w:rFonts w:hint="eastAsia" w:ascii="宋体" w:hAnsi="宋体" w:eastAsia="宋体"/>
          <w:color w:val="000000" w:themeColor="text1"/>
          <w:szCs w:val="21"/>
          <w14:textFill>
            <w14:solidFill>
              <w14:schemeClr w14:val="tx1"/>
            </w14:solidFill>
          </w14:textFill>
        </w:rPr>
        <w:t>。</w:t>
      </w:r>
    </w:p>
    <w:p w14:paraId="6D6057E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9.2双方对工程质量有争议时，委托第三方检测机构检测，检测后如无质量问题，检测费用由发包人负责，如检测结果有质量问题，则检测费用由承包人负责。</w:t>
      </w:r>
    </w:p>
    <w:p w14:paraId="24199B2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10.隐蔽工程和中间验收</w:t>
      </w:r>
    </w:p>
    <w:p w14:paraId="056102D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10.1双方约定中间验收部位：</w:t>
      </w:r>
      <w:r>
        <w:rPr>
          <w:rFonts w:hint="eastAsia" w:ascii="宋体" w:hAnsi="宋体" w:eastAsia="宋体"/>
          <w:color w:val="000000" w:themeColor="text1"/>
          <w:szCs w:val="21"/>
          <w:u w:val="single"/>
          <w14:textFill>
            <w14:solidFill>
              <w14:schemeClr w14:val="tx1"/>
            </w14:solidFill>
          </w14:textFill>
        </w:rPr>
        <w:t>工程隐蔽或中间验收前3个工作日内，承包人以书面形式通知监理单位和发包人参加验收，说明验收的内容、时间、地点，并在验收前准备好相关验收资料。验收合格，承包人可进行隐蔽和继续施工，验收不合格，承包人整改后按上述顺序重新验收</w:t>
      </w:r>
      <w:r>
        <w:rPr>
          <w:rFonts w:hint="eastAsia" w:ascii="宋体" w:hAnsi="宋体" w:eastAsia="宋体"/>
          <w:color w:val="000000" w:themeColor="text1"/>
          <w:szCs w:val="21"/>
          <w14:textFill>
            <w14:solidFill>
              <w14:schemeClr w14:val="tx1"/>
            </w14:solidFill>
          </w14:textFill>
        </w:rPr>
        <w:t>。</w:t>
      </w:r>
    </w:p>
    <w:p w14:paraId="75B73212">
      <w:pPr>
        <w:pStyle w:val="4"/>
        <w:jc w:val="left"/>
        <w:rPr>
          <w:rFonts w:hint="eastAsia" w:ascii="宋体" w:hAnsi="宋体" w:eastAsia="宋体"/>
          <w:color w:val="000000" w:themeColor="text1"/>
          <w:sz w:val="28"/>
          <w:szCs w:val="28"/>
          <w14:textFill>
            <w14:solidFill>
              <w14:schemeClr w14:val="tx1"/>
            </w14:solidFill>
          </w14:textFill>
        </w:rPr>
      </w:pPr>
      <w:bookmarkStart w:id="138" w:name="_Toc197530162"/>
      <w:bookmarkStart w:id="139" w:name="_Toc195459487"/>
      <w:r>
        <w:rPr>
          <w:rFonts w:hint="eastAsia" w:ascii="宋体" w:hAnsi="宋体" w:eastAsia="宋体"/>
          <w:color w:val="000000" w:themeColor="text1"/>
          <w:sz w:val="28"/>
          <w:szCs w:val="28"/>
          <w14:textFill>
            <w14:solidFill>
              <w14:schemeClr w14:val="tx1"/>
            </w14:solidFill>
          </w14:textFill>
        </w:rPr>
        <w:t>五、合同价款与支付</w:t>
      </w:r>
      <w:bookmarkEnd w:id="138"/>
      <w:bookmarkEnd w:id="139"/>
    </w:p>
    <w:p w14:paraId="1008C45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11.合同价款及调整</w:t>
      </w:r>
    </w:p>
    <w:p w14:paraId="3B6020E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11.1签约合同价（暂定）：人民币（大写）：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71DC2B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p>
    <w:p w14:paraId="268043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（1）安全文明施工费：人民币（大写）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219B05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（2）材料和工程设备暂估价金额：人民币（大写）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533A5C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（3）专业工程暂估价金额：人民币（大写）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0100F14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（4）暂列金额：人民币（大写）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1C33C66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11.1.1招标控制价：人民币（大写）：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094FCA1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p>
    <w:p w14:paraId="5509BE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（1）安全文明施工费：人民币（大写）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71E49F8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（2）材料和工程设备暂估价金额：人民币（大写）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6AC96B9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（3）专业工程暂估价金额：人民币（大写）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4C306C0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（4）暂列金额：人民币（大写）</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w:t>
      </w:r>
    </w:p>
    <w:p w14:paraId="78ACED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（5）合同下浮系数：</w:t>
      </w:r>
      <w:r>
        <w:rPr>
          <w:rFonts w:ascii="宋体" w:hAnsi="宋体" w:eastAsia="宋体"/>
          <w:color w:val="000000" w:themeColor="text1"/>
          <w:szCs w:val="21"/>
          <w14:textFill>
            <w14:solidFill>
              <w14:schemeClr w14:val="tx1"/>
            </w14:solidFill>
          </w14:textFill>
        </w:rPr>
        <w:t>________</w:t>
      </w:r>
    </w:p>
    <w:p w14:paraId="1D2536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11.2合同价格形式：</w:t>
      </w:r>
      <w:r>
        <w:rPr>
          <w:rFonts w:hint="eastAsia" w:ascii="宋体" w:hAnsi="宋体" w:eastAsia="宋体"/>
          <w:color w:val="000000" w:themeColor="text1"/>
          <w:szCs w:val="21"/>
          <w:u w:val="single"/>
          <w14:textFill>
            <w14:solidFill>
              <w14:schemeClr w14:val="tx1"/>
            </w14:solidFill>
          </w14:textFill>
        </w:rPr>
        <w:t>固定综合单价合同</w:t>
      </w:r>
      <w:r>
        <w:rPr>
          <w:rFonts w:hint="eastAsia" w:ascii="宋体" w:hAnsi="宋体" w:eastAsia="宋体"/>
          <w:color w:val="000000" w:themeColor="text1"/>
          <w:szCs w:val="21"/>
          <w14:textFill>
            <w14:solidFill>
              <w14:schemeClr w14:val="tx1"/>
            </w14:solidFill>
          </w14:textFill>
        </w:rPr>
        <w:t>。</w:t>
      </w:r>
    </w:p>
    <w:p w14:paraId="37A1B2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11.2.1合同计价原则（含工程变更）：工程量按实际完成量，固定综合单价按以下顺序计取：</w:t>
      </w:r>
      <w:r>
        <w:rPr>
          <w:rFonts w:hint="eastAsia" w:ascii="宋体" w:hAnsi="宋体" w:eastAsia="宋体"/>
          <w:color w:val="000000" w:themeColor="text1"/>
          <w:szCs w:val="21"/>
          <w:u w:val="single"/>
          <w14:textFill>
            <w14:solidFill>
              <w14:schemeClr w14:val="tx1"/>
            </w14:solidFill>
          </w14:textFill>
        </w:rPr>
        <w:t>（1）招标控制价（最高限价）公布的单价乘以（1-下浮系数）；（2）《广西大学零星工程包干单价目录》（2025年第1期）有相同或类似子目的按该子目计价，并乘以（1-下浮系数）；（3）《广西大学零星工程包干单价目录》（2025年第1期）没有相同或类似子目，但有现行定额可套的，按定额计算后乘以（1-下浮系数），材料价格按施工期间的《南宁建设工程造价信息》（2025年第2期下半月刊）相应价格信息的算术平均值计取；（4）以上规则都不适用的，除发包人明确由甲供材的以外，其他的按市场价格计取，由承包人提供相应供应商的合同、供货单、发票、联系电话及地址、产品规格型号、合格证等支撑材料，经发包人查证后结算。若承包人无法提供的则按发包人核实的价格为准，若承包人提供的支撑材料弄虚作假或提供的报价超过经核查价格的15%的，发包人按超过部分的三倍扣罚承包人违约金；（5）《广西大学零星工程包干单价目录》（2025年第1期）中单价为固定综合单价，已包含所有相关费用</w:t>
      </w:r>
      <w:r>
        <w:rPr>
          <w:rFonts w:hint="eastAsia" w:ascii="宋体" w:hAnsi="宋体" w:eastAsia="宋体"/>
          <w:color w:val="000000" w:themeColor="text1"/>
          <w:szCs w:val="21"/>
          <w14:textFill>
            <w14:solidFill>
              <w14:schemeClr w14:val="tx1"/>
            </w14:solidFill>
          </w14:textFill>
        </w:rPr>
        <w:t>。</w:t>
      </w:r>
    </w:p>
    <w:p w14:paraId="515AA8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11.2.3允许调价的情形：</w:t>
      </w:r>
    </w:p>
    <w:p w14:paraId="4FDB88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■不允许调价。本合同材料价格、人工费不因市场价格波动和政策变化而调整。</w:t>
      </w:r>
    </w:p>
    <w:p w14:paraId="4984A77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□允许调价，调价的情形按以下规定执行。</w:t>
      </w:r>
    </w:p>
    <w:p w14:paraId="1DFF5EB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（1）政策性调整：</w:t>
      </w:r>
      <w:r>
        <w:rPr>
          <w:rFonts w:hint="eastAsia" w:ascii="宋体" w:hAnsi="宋体" w:eastAsia="宋体"/>
          <w:color w:val="000000" w:themeColor="text1"/>
          <w:szCs w:val="21"/>
          <w:u w:val="single"/>
          <w14:textFill>
            <w14:solidFill>
              <w14:schemeClr w14:val="tx1"/>
            </w14:solidFill>
          </w14:textFill>
        </w:rPr>
        <w:t>按国家、自治区、南宁市建设行政主管部门颁布的文件执行</w:t>
      </w:r>
      <w:r>
        <w:rPr>
          <w:rFonts w:hint="eastAsia" w:ascii="宋体" w:hAnsi="宋体" w:eastAsia="宋体"/>
          <w:color w:val="000000" w:themeColor="text1"/>
          <w:szCs w:val="21"/>
          <w14:textFill>
            <w14:solidFill>
              <w14:schemeClr w14:val="tx1"/>
            </w14:solidFill>
          </w14:textFill>
        </w:rPr>
        <w:t>；</w:t>
      </w:r>
    </w:p>
    <w:p w14:paraId="68E1640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计价原则（1）中涉及的主要材料单价（含钢筋、水泥、商品混凝土、电线电缆、砌块、砂）变动超过招标控制价编制当期的《南宁建设工程造价信息》（2025年第2月下半月刊）公布价的±15%时，则超出部分按施工期间《南宁建设工程造价信息》（2025年第2月下半月刊）公布价的算术平均值调整，调整部分仅计差额及相应税金。</w:t>
      </w:r>
    </w:p>
    <w:p w14:paraId="29C645D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（3）合同计价原则（2）中涉及的材料单价变动超过《</w:t>
      </w:r>
      <w:r>
        <w:rPr>
          <w:rFonts w:hint="eastAsia" w:ascii="宋体" w:hAnsi="宋体" w:eastAsia="宋体"/>
          <w:color w:val="000000" w:themeColor="text1"/>
          <w:szCs w:val="21"/>
          <w:u w:val="single"/>
          <w14:textFill>
            <w14:solidFill>
              <w14:schemeClr w14:val="tx1"/>
            </w14:solidFill>
          </w14:textFill>
        </w:rPr>
        <w:t>广西大学维修（零星）工程全费用综合单价目录</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2025</w:t>
      </w:r>
      <w:r>
        <w:rPr>
          <w:rFonts w:hint="eastAsia" w:ascii="宋体" w:hAnsi="宋体" w:eastAsia="宋体"/>
          <w:color w:val="000000" w:themeColor="text1"/>
          <w:szCs w:val="21"/>
          <w14:textFill>
            <w14:solidFill>
              <w14:schemeClr w14:val="tx1"/>
            </w14:solidFill>
          </w14:textFill>
        </w:rPr>
        <w:t>年第</w:t>
      </w: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期公布的±15%时，则超出部分按施工期间《广西大学维修（零星）工程全费用综合单价目录》公布价的算术平均值调整，调整部分仅计差额及相应税金。</w:t>
      </w:r>
    </w:p>
    <w:p w14:paraId="367139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12.工程量确认：</w:t>
      </w:r>
    </w:p>
    <w:p w14:paraId="30B3A2B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12.1承包人向工程师提交已完工程量报告的时间：</w:t>
      </w:r>
      <w:r>
        <w:rPr>
          <w:rFonts w:hint="eastAsia" w:ascii="宋体" w:hAnsi="宋体" w:eastAsia="宋体"/>
          <w:color w:val="000000" w:themeColor="text1"/>
          <w:szCs w:val="21"/>
          <w:u w:val="single"/>
          <w14:textFill>
            <w14:solidFill>
              <w14:schemeClr w14:val="tx1"/>
            </w14:solidFill>
          </w14:textFill>
        </w:rPr>
        <w:t>每月25日前</w:t>
      </w:r>
      <w:r>
        <w:rPr>
          <w:rFonts w:hint="eastAsia" w:ascii="宋体" w:hAnsi="宋体" w:eastAsia="宋体"/>
          <w:color w:val="000000" w:themeColor="text1"/>
          <w:szCs w:val="21"/>
          <w14:textFill>
            <w14:solidFill>
              <w14:schemeClr w14:val="tx1"/>
            </w14:solidFill>
          </w14:textFill>
        </w:rPr>
        <w:t>。</w:t>
      </w:r>
    </w:p>
    <w:p w14:paraId="767559A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12.1.1工程量清单所列的工程量，不能作为承包人按合同履行其责任依据，实际施工中发生的工程量增加或减少并不影响承包人履行合同的责任，工程结算以完成的实际工程量为准。</w:t>
      </w:r>
    </w:p>
    <w:p w14:paraId="0EFE724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12.2除另有规定外，工程师应按照合同通过计量来核实确定已完成的工程量和价值，承包人应得到该价值扣除保留金后的价款。当工程师要对已完工的工程量进行计量时，应适时地通知承包人参加。</w:t>
      </w:r>
    </w:p>
    <w:p w14:paraId="5273EB2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12.3计量方法</w:t>
      </w:r>
    </w:p>
    <w:p w14:paraId="4412438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的计量均以国家标准《建设工程工程量计算规范》（GB50854-50862－2013）和《建设工程工程量计算规范（GB50854-50862－2013）广西壮族自治区实施细则》计算的净值为准，如有不明之处，应以造价管理部门或发包人指定的计量方法为准。</w:t>
      </w:r>
    </w:p>
    <w:p w14:paraId="0BB5DA5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12.4计量单位</w:t>
      </w:r>
    </w:p>
    <w:p w14:paraId="5A85902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除了合同另有规定外，所有计量单位均应符合本工程的工程量清单。</w:t>
      </w:r>
    </w:p>
    <w:p w14:paraId="50F7CE2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13.工程款（预付款、进度款）支付</w:t>
      </w:r>
    </w:p>
    <w:p w14:paraId="4DACB1E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13.1预付款</w:t>
      </w:r>
    </w:p>
    <w:p w14:paraId="75315E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13.1.1预付款按以下第</w:t>
      </w:r>
      <w:r>
        <w:rPr>
          <w:rFonts w:hint="eastAsia" w:ascii="宋体" w:hAnsi="宋体" w:eastAsia="宋体"/>
          <w:color w:val="000000" w:themeColor="text1"/>
          <w:szCs w:val="21"/>
          <w:u w:val="single"/>
          <w14:textFill>
            <w14:solidFill>
              <w14:schemeClr w14:val="tx1"/>
            </w14:solidFill>
          </w14:textFill>
        </w:rPr>
        <w:t>（1）</w:t>
      </w:r>
      <w:r>
        <w:rPr>
          <w:rFonts w:hint="eastAsia" w:ascii="宋体" w:hAnsi="宋体" w:eastAsia="宋体"/>
          <w:color w:val="000000" w:themeColor="text1"/>
          <w:szCs w:val="21"/>
          <w14:textFill>
            <w14:solidFill>
              <w14:schemeClr w14:val="tx1"/>
            </w14:solidFill>
          </w14:textFill>
        </w:rPr>
        <w:t>种方式支付。</w:t>
      </w:r>
    </w:p>
    <w:p w14:paraId="01F4095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（1）无预付款</w:t>
      </w:r>
    </w:p>
    <w:p w14:paraId="0A1694F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（2）按合同价款（扣除发包人材料价款、暂估专业工程、暂列金额）的</w:t>
      </w:r>
      <w:r>
        <w:rPr>
          <w:rFonts w:hint="eastAsia" w:ascii="宋体" w:hAnsi="宋体" w:eastAsia="宋体"/>
          <w:color w:val="000000" w:themeColor="text1"/>
          <w:szCs w:val="21"/>
          <w:u w:val="single"/>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F5E6D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13.1.2预付款支付时间：</w:t>
      </w:r>
      <w:r>
        <w:rPr>
          <w:rFonts w:hint="eastAsia" w:ascii="宋体" w:hAnsi="宋体" w:eastAsia="宋体"/>
          <w:color w:val="000000" w:themeColor="text1"/>
          <w:szCs w:val="21"/>
          <w:u w:val="single"/>
          <w14:textFill>
            <w14:solidFill>
              <w14:schemeClr w14:val="tx1"/>
            </w14:solidFill>
          </w14:textFill>
        </w:rPr>
        <w:t>/</w:t>
      </w:r>
    </w:p>
    <w:p w14:paraId="049F86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13.1.3预付款的扣回：</w:t>
      </w:r>
      <w:r>
        <w:rPr>
          <w:rFonts w:hint="eastAsia" w:ascii="宋体" w:hAnsi="宋体" w:eastAsia="宋体"/>
          <w:color w:val="000000" w:themeColor="text1"/>
          <w:szCs w:val="21"/>
          <w:u w:val="single"/>
          <w14:textFill>
            <w14:solidFill>
              <w14:schemeClr w14:val="tx1"/>
            </w14:solidFill>
          </w14:textFill>
        </w:rPr>
        <w:t>/</w:t>
      </w:r>
    </w:p>
    <w:p w14:paraId="76F9A3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13.2进度款</w:t>
      </w:r>
    </w:p>
    <w:p w14:paraId="61F316C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13.2.1进度款按以下第</w:t>
      </w:r>
      <w:r>
        <w:rPr>
          <w:rFonts w:hint="eastAsia"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种方式支付。</w:t>
      </w:r>
    </w:p>
    <w:p w14:paraId="45BD383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（1）工程施工阶段无进度款（含变更部分），待工程竣工验收合格后</w:t>
      </w: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14:textFill>
            <w14:solidFill>
              <w14:schemeClr w14:val="tx1"/>
            </w14:solidFill>
          </w14:textFill>
        </w:rPr>
        <w:t>个月内，承包人递交结算书及全部结算资料，经发包人检查完整合格，双方在《工程项目竣工结算送审资料表》签字确认后，发包人按照递交的结算价与签约合同价（扣除发包人材料价款、暂估专业工程、暂列金额）二者的低价，拨付工程进度款至70％。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15F2713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工程款原则上按月支付，在确保不影响工程结算工作顺利开展的前提下，合同内进度款支付限额为已完成工程量的70%，工程变更部分无进度款，待工程竣工验收合格后3个月内，承包人按要求递交结算报告及全部结算资料，经发包人检查完整合格，双方在《工程项目竣工结算送审资料表》签字确认后,发包人按照递交的结算价与签约合同价（扣除发包人材料价款、暂估专业工程、暂列金额）二者的低价，拨付工程进度款至已完成工程量的70%。发包人按经审定的每期工程进度款的20%的比例拨付到承包人设立的农民工工资专用账户；其它工程进度款转入承包人指定账户。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0723709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75A381C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（3）其他方式：</w:t>
      </w:r>
      <w:r>
        <w:rPr>
          <w:rFonts w:ascii="宋体" w:hAnsi="宋体" w:eastAsia="宋体"/>
          <w:color w:val="000000" w:themeColor="text1"/>
          <w:szCs w:val="21"/>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CB5EA1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13.2.2进度付款申请</w:t>
      </w:r>
    </w:p>
    <w:p w14:paraId="09E1219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（1）进度付款申请单的份数：</w:t>
      </w:r>
      <w:r>
        <w:rPr>
          <w:rFonts w:hint="eastAsia" w:ascii="宋体" w:hAnsi="宋体" w:eastAsia="宋体"/>
          <w:color w:val="000000" w:themeColor="text1"/>
          <w:szCs w:val="21"/>
          <w:u w:val="single"/>
          <w14:textFill>
            <w14:solidFill>
              <w14:schemeClr w14:val="tx1"/>
            </w14:solidFill>
          </w14:textFill>
        </w:rPr>
        <w:t>一式伍份</w:t>
      </w:r>
      <w:r>
        <w:rPr>
          <w:rFonts w:hint="eastAsia" w:ascii="宋体" w:hAnsi="宋体" w:eastAsia="宋体"/>
          <w:color w:val="000000" w:themeColor="text1"/>
          <w:szCs w:val="21"/>
          <w14:textFill>
            <w14:solidFill>
              <w14:schemeClr w14:val="tx1"/>
            </w14:solidFill>
          </w14:textFill>
        </w:rPr>
        <w:t>。</w:t>
      </w:r>
    </w:p>
    <w:p w14:paraId="1CD22CB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（2）进度付款申请单的内容：</w:t>
      </w:r>
      <w:r>
        <w:rPr>
          <w:rFonts w:hint="eastAsia" w:ascii="宋体" w:hAnsi="宋体" w:eastAsia="宋体"/>
          <w:color w:val="000000" w:themeColor="text1"/>
          <w:szCs w:val="21"/>
          <w:u w:val="single"/>
          <w14:textFill>
            <w14:solidFill>
              <w14:schemeClr w14:val="tx1"/>
            </w14:solidFill>
          </w14:textFill>
        </w:rPr>
        <w:t>本次已完成工程的价款、累计已完成的工程价款、累计已支付的工程价款、增加和扣减的其他金额等</w:t>
      </w:r>
      <w:r>
        <w:rPr>
          <w:rFonts w:hint="eastAsia" w:ascii="宋体" w:hAnsi="宋体" w:eastAsia="宋体"/>
          <w:color w:val="000000" w:themeColor="text1"/>
          <w:szCs w:val="21"/>
          <w14:textFill>
            <w14:solidFill>
              <w14:schemeClr w14:val="tx1"/>
            </w14:solidFill>
          </w14:textFill>
        </w:rPr>
        <w:t>。</w:t>
      </w:r>
    </w:p>
    <w:p w14:paraId="46095AC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为保证进度款申请额的准确性，双方约定，承包人报送的工程进度款（以下简称送审款），与发包人最终审定的工程进度款（以下简称审定款）相比，应保证其误差率≤5％，如误差率＞5％，承包人应承担违约责任并支付违约金；误差率为5％—10％（含）的，违约金＝（送审款-审定款）×5%×50％；误差率大于10％的，违约金=（送审款-审定款）×5%。</w:t>
      </w:r>
    </w:p>
    <w:p w14:paraId="6FECE51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注：误差率=（送审价-审定价）/送审价*100%</w:t>
      </w:r>
    </w:p>
    <w:p w14:paraId="6E1D07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（4）承包人应及时开具发票，未开具发票给发包人的，发包人不予支付工程进度款。</w:t>
      </w:r>
    </w:p>
    <w:p w14:paraId="232E1C4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13.2.3进度款支付</w:t>
      </w:r>
    </w:p>
    <w:p w14:paraId="3AFF64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（1）进度款支付方式：银行转账。</w:t>
      </w:r>
    </w:p>
    <w:p w14:paraId="72AFF58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（2）人工费用是指发包人向承包人专用账户拨付的专项用于支付农民工工资的工程款；人工费应与工程进度款分账管理。</w:t>
      </w:r>
    </w:p>
    <w:p w14:paraId="636B7C8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（3）发包人依据工程进度，审核承包人申报的工程进度款，将人工费及时足额拨付至承包人的农民工工资专用账户，其余工程进度款项由发包人支付到承包人的单位基本户。</w:t>
      </w:r>
    </w:p>
    <w:p w14:paraId="2D955F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（4）凡未向付款单位提供农民工工资专用账户的，或者请款单位在申请工程进度款时未将人工费单列的，付款单位有权拒绝支付工程进度款。</w:t>
      </w:r>
    </w:p>
    <w:p w14:paraId="5684236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（5）人工费使用要求：人工费专款专用，除发放农民工工资外，不得用于其他用途。</w:t>
      </w:r>
    </w:p>
    <w:p w14:paraId="264ED8B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（6）承包人将人工费支付情况定期报告发包人和监理单位，并提供相应的材料接受建设行政主管部门和劳动保障行政主管部门对此事项监管。</w:t>
      </w:r>
    </w:p>
    <w:p w14:paraId="39DBF9E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（7）人工费支付专用账户：</w:t>
      </w:r>
    </w:p>
    <w:p w14:paraId="471014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户名：</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农民工工资支付专用账户</w:t>
      </w:r>
    </w:p>
    <w:p w14:paraId="4EEC61D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u w:val="single"/>
          <w14:textFill>
            <w14:solidFill>
              <w14:schemeClr w14:val="tx1"/>
            </w14:solidFill>
          </w14:textFill>
        </w:rPr>
        <w:t xml:space="preserve">      </w:t>
      </w:r>
    </w:p>
    <w:p w14:paraId="5D71DFC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开户行：</w:t>
      </w:r>
      <w:r>
        <w:rPr>
          <w:rFonts w:hint="eastAsia" w:ascii="宋体" w:hAnsi="宋体" w:eastAsia="宋体"/>
          <w:color w:val="000000" w:themeColor="text1"/>
          <w:szCs w:val="21"/>
          <w:u w:val="single"/>
          <w14:textFill>
            <w14:solidFill>
              <w14:schemeClr w14:val="tx1"/>
            </w14:solidFill>
          </w14:textFill>
        </w:rPr>
        <w:t xml:space="preserve">      </w:t>
      </w:r>
    </w:p>
    <w:p w14:paraId="74A1AB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【详见附件6《广西壮族自治区工程建设领域农民工工资专用账户资金管理三方协议》】</w:t>
      </w:r>
    </w:p>
    <w:p w14:paraId="793D5D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（8）承包人应及时开具发票，未开具发票给发包人的，发包人不予支付工程进度款。</w:t>
      </w:r>
    </w:p>
    <w:p w14:paraId="422AE97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（9）由于账户问题导致工程款无法按时支付的由承包人负责。</w:t>
      </w:r>
    </w:p>
    <w:p w14:paraId="034C88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（10）承包人未按时向农民工支付工资而导致工程进度受到影响，发包人有权直接从承包人工程款代扣支付给农民工。</w:t>
      </w:r>
    </w:p>
    <w:p w14:paraId="38E033D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承包人不得以任何借口将承包人与包括农民工在内的雇用人员的劳酬纠纷引发的矛盾转嫁发包人，如果出现雇用人员聚众向发包方闹事的情形，承包人须按（人民币）5万元/次的标准向发包人计付违约金，若因此造成发包人工作人员人身伤害、财产损毁的，承包人还须承担赔偿损失等法律责任。</w:t>
      </w:r>
    </w:p>
    <w:p w14:paraId="6AA684BA">
      <w:pPr>
        <w:pStyle w:val="4"/>
        <w:jc w:val="left"/>
        <w:rPr>
          <w:rFonts w:hint="eastAsia" w:ascii="宋体" w:hAnsi="宋体" w:eastAsia="宋体"/>
          <w:color w:val="000000" w:themeColor="text1"/>
          <w:sz w:val="28"/>
          <w:szCs w:val="28"/>
          <w14:textFill>
            <w14:solidFill>
              <w14:schemeClr w14:val="tx1"/>
            </w14:solidFill>
          </w14:textFill>
        </w:rPr>
      </w:pPr>
      <w:bookmarkStart w:id="140" w:name="_Toc195459488"/>
      <w:bookmarkStart w:id="141" w:name="_Toc197530163"/>
      <w:r>
        <w:rPr>
          <w:rFonts w:hint="eastAsia" w:ascii="宋体" w:hAnsi="宋体" w:eastAsia="宋体"/>
          <w:color w:val="000000" w:themeColor="text1"/>
          <w:sz w:val="28"/>
          <w:szCs w:val="28"/>
          <w14:textFill>
            <w14:solidFill>
              <w14:schemeClr w14:val="tx1"/>
            </w14:solidFill>
          </w14:textFill>
        </w:rPr>
        <w:t>六、材料设备供应</w:t>
      </w:r>
      <w:bookmarkEnd w:id="140"/>
      <w:bookmarkEnd w:id="141"/>
    </w:p>
    <w:p w14:paraId="113EBF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14.发包人供应材料设备</w:t>
      </w:r>
    </w:p>
    <w:p w14:paraId="2F4147C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14.1发包人供应的材料设备与一览表不符时，双方约定发包人承担责任如下：</w:t>
      </w:r>
    </w:p>
    <w:p w14:paraId="766B7F1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（l）材料设备单价与一览表不符：</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14F6D75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（2）材料设备的品种、规格、型号、质量等级与一览表不符：</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5CAF08F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（3）承包人可代为调剂串换的材料：</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41F854C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（4）到货地点与一览表不符：</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6ED86C9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（5）供应数量与一览表不符：</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7FC9EB8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（6）到货时间与一览表不符：</w:t>
      </w:r>
      <w:r>
        <w:rPr>
          <w:rFonts w:hint="eastAsia" w:ascii="宋体" w:hAnsi="宋体" w:eastAsia="宋体"/>
          <w:color w:val="000000" w:themeColor="text1"/>
          <w:szCs w:val="21"/>
          <w:u w:val="single"/>
          <w14:textFill>
            <w14:solidFill>
              <w14:schemeClr w14:val="tx1"/>
            </w14:solidFill>
          </w14:textFill>
        </w:rPr>
        <w:t>如发生上述情况，发包人应立即补救改正</w:t>
      </w:r>
      <w:r>
        <w:rPr>
          <w:rFonts w:hint="eastAsia" w:ascii="宋体" w:hAnsi="宋体" w:eastAsia="宋体"/>
          <w:color w:val="000000" w:themeColor="text1"/>
          <w:szCs w:val="21"/>
          <w14:textFill>
            <w14:solidFill>
              <w14:schemeClr w14:val="tx1"/>
            </w14:solidFill>
          </w14:textFill>
        </w:rPr>
        <w:t>。</w:t>
      </w:r>
    </w:p>
    <w:p w14:paraId="005EDA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15.承包人采购材料设备</w:t>
      </w:r>
    </w:p>
    <w:p w14:paraId="52020B1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15.1承包人采购材料设备的约定：</w:t>
      </w:r>
      <w:r>
        <w:rPr>
          <w:rFonts w:hint="eastAsia" w:ascii="宋体" w:hAnsi="宋体" w:eastAsia="宋体"/>
          <w:color w:val="000000" w:themeColor="text1"/>
          <w:szCs w:val="21"/>
          <w:u w:val="single"/>
          <w14:textFill>
            <w14:solidFill>
              <w14:schemeClr w14:val="tx1"/>
            </w14:solidFill>
          </w14:textFill>
        </w:rPr>
        <w:t>承包人采购材料设备的约定：本工程由承包人自行采购的工程材料和设备（政府集中采购的除外），采购前须征得发包人或其授权人认可同意。发包人在工程量清单中有“参照或相当于”约定材料的，承包人在施工过程中必须按类似于或优于所约定材料品牌、厂家和型号（等级）进行采购，采购前必经发包人认可。当发包人对承包人采购的材料有异议的，发包人有权要求承包人按工程量清单中“参照或相当于”标明的材料品牌、厂家、型号（等级）进行采购，并在结算时按审定单价支付</w:t>
      </w:r>
      <w:r>
        <w:rPr>
          <w:rFonts w:hint="eastAsia" w:ascii="宋体" w:hAnsi="宋体" w:eastAsia="宋体"/>
          <w:color w:val="000000" w:themeColor="text1"/>
          <w:szCs w:val="21"/>
          <w14:textFill>
            <w14:solidFill>
              <w14:schemeClr w14:val="tx1"/>
            </w14:solidFill>
          </w14:textFill>
        </w:rPr>
        <w:t>。</w:t>
      </w:r>
    </w:p>
    <w:p w14:paraId="33716740">
      <w:pPr>
        <w:pStyle w:val="4"/>
        <w:jc w:val="left"/>
        <w:rPr>
          <w:rFonts w:hint="eastAsia" w:ascii="宋体" w:hAnsi="宋体" w:eastAsia="宋体"/>
          <w:color w:val="000000" w:themeColor="text1"/>
          <w:sz w:val="28"/>
          <w:szCs w:val="28"/>
          <w14:textFill>
            <w14:solidFill>
              <w14:schemeClr w14:val="tx1"/>
            </w14:solidFill>
          </w14:textFill>
        </w:rPr>
      </w:pPr>
      <w:bookmarkStart w:id="142" w:name="_Toc197530164"/>
      <w:bookmarkStart w:id="143" w:name="_Toc195459489"/>
      <w:r>
        <w:rPr>
          <w:rFonts w:hint="eastAsia" w:ascii="宋体" w:hAnsi="宋体" w:eastAsia="宋体"/>
          <w:color w:val="000000" w:themeColor="text1"/>
          <w:sz w:val="28"/>
          <w:szCs w:val="28"/>
          <w14:textFill>
            <w14:solidFill>
              <w14:schemeClr w14:val="tx1"/>
            </w14:solidFill>
          </w14:textFill>
        </w:rPr>
        <w:t>七、竣工验收与结算</w:t>
      </w:r>
      <w:bookmarkEnd w:id="142"/>
      <w:bookmarkEnd w:id="143"/>
    </w:p>
    <w:p w14:paraId="2092D2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16.竣工验收</w:t>
      </w:r>
    </w:p>
    <w:p w14:paraId="3BB37F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16.1竣工验收条件：</w:t>
      </w:r>
      <w:r>
        <w:rPr>
          <w:rFonts w:hint="eastAsia" w:ascii="宋体" w:hAnsi="宋体" w:eastAsia="宋体"/>
          <w:color w:val="000000" w:themeColor="text1"/>
          <w:szCs w:val="21"/>
          <w:u w:val="single"/>
          <w14:textFill>
            <w14:solidFill>
              <w14:schemeClr w14:val="tx1"/>
            </w14:solidFill>
          </w14:textFill>
        </w:rPr>
        <w:t>项目完成后进行预验收，预验收后须经过两次连续48小时下雨检验，再进行竣工验收，承包人提交符合要求的完整的竣工资料及竣工验收报告。</w:t>
      </w:r>
    </w:p>
    <w:p w14:paraId="703ADF4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16.2竣工验收程序：</w:t>
      </w:r>
      <w:r>
        <w:rPr>
          <w:rFonts w:hint="eastAsia" w:ascii="宋体" w:hAnsi="宋体" w:eastAsia="宋体"/>
          <w:color w:val="000000" w:themeColor="text1"/>
          <w:szCs w:val="21"/>
          <w:u w:val="single"/>
          <w14:textFill>
            <w14:solidFill>
              <w14:schemeClr w14:val="tx1"/>
            </w14:solidFill>
          </w14:textFill>
        </w:rPr>
        <w:t>按国家有关验收规范执行</w:t>
      </w:r>
    </w:p>
    <w:p w14:paraId="1D9447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16.3承包人提供竣工图的约定</w:t>
      </w:r>
      <w:r>
        <w:rPr>
          <w:rFonts w:hint="eastAsia" w:ascii="宋体" w:hAnsi="宋体" w:eastAsia="宋体"/>
          <w:color w:val="000000" w:themeColor="text1"/>
          <w:szCs w:val="21"/>
          <w:u w:val="single"/>
          <w14:textFill>
            <w14:solidFill>
              <w14:schemeClr w14:val="tx1"/>
            </w14:solidFill>
          </w14:textFill>
        </w:rPr>
        <w:t>：竣工验收正式通过后5天提交发包人，纸质版一式3套，电子版2份（刻录成光盘），如涉及到地下管线的工程及道路工程还应提供1：500电子地形图（包括地下管线标高、线径走向等测量数据）</w:t>
      </w:r>
      <w:r>
        <w:rPr>
          <w:rFonts w:hint="eastAsia" w:ascii="宋体" w:hAnsi="宋体" w:eastAsia="宋体"/>
          <w:color w:val="000000" w:themeColor="text1"/>
          <w:szCs w:val="21"/>
          <w14:textFill>
            <w14:solidFill>
              <w14:schemeClr w14:val="tx1"/>
            </w14:solidFill>
          </w14:textFill>
        </w:rPr>
        <w:t>。</w:t>
      </w:r>
    </w:p>
    <w:p w14:paraId="5C809B9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16.4中间交工工程的范围和竣工时间：</w:t>
      </w:r>
      <w:r>
        <w:rPr>
          <w:rFonts w:hint="eastAsia" w:ascii="宋体" w:hAnsi="宋体" w:eastAsia="宋体"/>
          <w:color w:val="000000" w:themeColor="text1"/>
          <w:szCs w:val="21"/>
          <w:u w:val="single"/>
          <w14:textFill>
            <w14:solidFill>
              <w14:schemeClr w14:val="tx1"/>
            </w14:solidFill>
          </w14:textFill>
        </w:rPr>
        <w:t>另行约定</w:t>
      </w:r>
    </w:p>
    <w:p w14:paraId="4CDE77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17.竣工结算</w:t>
      </w:r>
    </w:p>
    <w:p w14:paraId="0D99776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17.1为了竣工结算能够顺利完成，保证发包人和承包人的合法权益，双方约定：</w:t>
      </w:r>
    </w:p>
    <w:p w14:paraId="53878C1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（1）承包人应在工程竣工验收合格后</w:t>
      </w:r>
      <w:r>
        <w:rPr>
          <w:rFonts w:ascii="宋体" w:hAnsi="宋体" w:eastAsia="宋体"/>
          <w:color w:val="000000" w:themeColor="text1"/>
          <w:szCs w:val="21"/>
          <w:u w:val="single"/>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个月内，递交结算书及全部结算资料提交给发包人，具体要求详见合同附件3。</w:t>
      </w:r>
    </w:p>
    <w:p w14:paraId="1215C24C">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承包人有以下情形的，发包人有权在竣工结算审核完成后的下一年度再支付剩余工程款。</w:t>
      </w:r>
    </w:p>
    <w:p w14:paraId="67CB87B8">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1）因承包人原因导致工期延误，造成实际竣工日期超过合同约定的竣工日期所属年度。</w:t>
      </w:r>
    </w:p>
    <w:p w14:paraId="06227AD5">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2）因承包人不按合同约定的时限提供完整的竣工结算资料导致竣工结算延误，造成发包人竣工结算审核完成日期超过合同约定的竣工结算审核完成日期所属年度。</w:t>
      </w:r>
    </w:p>
    <w:p w14:paraId="73CF00D0">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承包人应保证竣工结算价送审款（以下简称送审款）的真实性、准确性，承包人报送的送审款与发包人最终审定的工程结算价款（以下简称审定款）相比，应保证其误差率≤5％，如误差率＞5％，承包人应承担违约责任并支付违约金；误差率为5％—10％（含）的，违约金＝（送审款-审定款）×5%×50％；误差率大于10％的，违约金=（送审款-审定款）×5%。违约金由发包人从承包人工程结算款中扣除。注：误差率=（送审款-审定款）/送审款*100%。</w:t>
      </w:r>
    </w:p>
    <w:p w14:paraId="675F17A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3）发包人应按本专用条款约定和《建设工程价款结算暂行办法》（财建〔2004〕369号）规定及时办理工程竣工结算。办理时间从发包人收到承包人提交的《竣工结算报告》及完整合格的结算资料起算，因承包人原因造成结算工作拖延的，发包人审查时间应相应顺延</w:t>
      </w:r>
      <w:r>
        <w:rPr>
          <w:rFonts w:hint="eastAsia" w:ascii="宋体" w:hAnsi="宋体" w:eastAsia="宋体"/>
          <w:color w:val="000000" w:themeColor="text1"/>
          <w:szCs w:val="21"/>
          <w14:textFill>
            <w14:solidFill>
              <w14:schemeClr w14:val="tx1"/>
            </w14:solidFill>
          </w14:textFill>
        </w:rPr>
        <w:t>。</w:t>
      </w:r>
    </w:p>
    <w:p w14:paraId="180A84A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承包人向发包人递交竣工结算报告及完整的结算资料二套（含结算用竣工图纸电子文件光盘一套，结算用图纸、图纸电子文件光盘及相关资料应与现场施工实际情况相符，并且须报监理人确认，经发包人现场代表签字确认后方可作为结算依据，否则发包人有权拒绝签收相关资料，责任概由承包人负责）。同时，承包人提供采用符合当地造价管理机构要求使用的计价、计量软件的结算文件的电子光盘一套。双方按照合同约定内容，进行工程竣工结算。</w:t>
      </w:r>
    </w:p>
    <w:p w14:paraId="6690AF7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（5）竣工结算资料包括但不限于以下的内容：</w:t>
      </w:r>
    </w:p>
    <w:p w14:paraId="57A7A2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1）施工合同及补充协议：</w:t>
      </w:r>
    </w:p>
    <w:p w14:paraId="5512419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2）竣工图纸（经发包人盖章确认）：</w:t>
      </w:r>
    </w:p>
    <w:p w14:paraId="386A70E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3）设计变更资料：</w:t>
      </w:r>
    </w:p>
    <w:p w14:paraId="667A393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4）施工现场签证：</w:t>
      </w:r>
    </w:p>
    <w:p w14:paraId="79F1D10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5）竣工结算书（另附电子版软件版）：</w:t>
      </w:r>
    </w:p>
    <w:p w14:paraId="4CEC5EB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6）工程量计算书（另附电子版软件版）：</w:t>
      </w:r>
    </w:p>
    <w:p w14:paraId="22FA91C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7）开工报告或开工令</w:t>
      </w:r>
    </w:p>
    <w:p w14:paraId="01B796C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8）竣工验收意见书：</w:t>
      </w:r>
    </w:p>
    <w:p w14:paraId="7B20F49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9）其他与结算有关的资料。</w:t>
      </w:r>
    </w:p>
    <w:p w14:paraId="3A540E9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17.2竣工结算审核</w:t>
      </w:r>
    </w:p>
    <w:p w14:paraId="45C0773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承包人在现场施工过程中应派专人负责结算相关资料的收集和整理。承包人报送的任何资料，如与现场实际情况不符时，发包人有权对该部分内容不予进行结算，无论其是否已经监理人和发包人现场代表确认。</w:t>
      </w:r>
    </w:p>
    <w:p w14:paraId="03AA7A5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（2）最终审定造价以发包人委托的造价咨询机构出具的审定单的造价为准。</w:t>
      </w:r>
    </w:p>
    <w:p w14:paraId="3E22EF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（3）发包人收到承包人递交的竣工结算报告及结算资料后应及时组织人员进行核实，给予确认或提出修改意见。修改期间的时间，应从发包人审核结算审计报告时间中相应扣除。</w:t>
      </w:r>
    </w:p>
    <w:p w14:paraId="5D569A2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（4）工程竣工验收合格后3个月内,承包人未能向发包人递交竣工结算报告及完整的结算资料造成工程竣工结算不能正常进行或工程竣工结算价款不能及时支付，由承包人负责。</w:t>
      </w:r>
    </w:p>
    <w:p w14:paraId="5E64048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（5）发包人承包人对工程竣工结算价款发生争议时，按本合同第 19 条关于争议的约定处理。如承包人无实质性理由拒绝签认竣工结算审定单，发包人有权依据《建设工程造价咨询规范B51095-2015》第8.3.8条规定，会同造价咨询机构单独出具竣工结算审定单，自行结算。</w:t>
      </w:r>
    </w:p>
    <w:p w14:paraId="5EE91032">
      <w:pPr>
        <w:spacing w:line="360" w:lineRule="auto"/>
        <w:ind w:firstLine="420" w:firstLineChars="200"/>
      </w:pPr>
      <w:r>
        <w:rPr>
          <w:rFonts w:hint="eastAsia" w:ascii="宋体" w:hAnsi="宋体" w:eastAsia="宋体"/>
          <w:color w:val="000000" w:themeColor="text1"/>
          <w:szCs w:val="21"/>
          <w14:textFill>
            <w14:solidFill>
              <w14:schemeClr w14:val="tx1"/>
            </w14:solidFill>
          </w14:textFill>
        </w:rPr>
        <w:t>（6）发包人委托的造价咨询机构对承包人提供的结算报告（或结算书）进行审核后提供结算审核初稿，承包人认为需要派造价人员和发包人委托的造价咨询机构核对的，承包人核对前必需提供授权委托书委托该造价人员处理结算对数所有事项，该造价人员签字认可的数据即为承包人认可的数据，且承包人必须对该造价人员确认的结算承担责任。承包人委托的造价人员必须具有中华人民共和国造价工程师执业资格证或造价员相关资格证书。</w:t>
      </w:r>
    </w:p>
    <w:p w14:paraId="79930C02">
      <w:pPr>
        <w:spacing w:line="360" w:lineRule="auto"/>
        <w:ind w:firstLine="420" w:firstLineChars="200"/>
      </w:pPr>
      <w:r>
        <w:t>（</w:t>
      </w:r>
      <w:r>
        <w:rPr>
          <w:rFonts w:hint="eastAsia"/>
        </w:rPr>
        <w:t>7</w:t>
      </w:r>
      <w:r>
        <w:t>）</w:t>
      </w:r>
      <w:r>
        <w:rPr>
          <w:rFonts w:hint="eastAsia"/>
        </w:rPr>
        <w:t>项目完成后进行预验收，预验收后须经过两次连续48小时下雨检验，再进行竣工验收，承包人提交符合要求的完整的竣工资料及竣工验收报告</w:t>
      </w:r>
    </w:p>
    <w:p w14:paraId="461C729C">
      <w:pPr>
        <w:pStyle w:val="4"/>
        <w:jc w:val="left"/>
        <w:rPr>
          <w:rFonts w:hint="eastAsia" w:ascii="宋体" w:hAnsi="宋体" w:eastAsia="宋体"/>
          <w:color w:val="000000" w:themeColor="text1"/>
          <w:sz w:val="28"/>
          <w:szCs w:val="28"/>
          <w14:textFill>
            <w14:solidFill>
              <w14:schemeClr w14:val="tx1"/>
            </w14:solidFill>
          </w14:textFill>
        </w:rPr>
      </w:pPr>
      <w:bookmarkStart w:id="144" w:name="_Toc195459490"/>
      <w:bookmarkStart w:id="145" w:name="_Toc197530165"/>
      <w:r>
        <w:rPr>
          <w:rFonts w:hint="eastAsia" w:ascii="宋体" w:hAnsi="宋体" w:eastAsia="宋体"/>
          <w:color w:val="000000" w:themeColor="text1"/>
          <w:sz w:val="28"/>
          <w:szCs w:val="28"/>
          <w14:textFill>
            <w14:solidFill>
              <w14:schemeClr w14:val="tx1"/>
            </w14:solidFill>
          </w14:textFill>
        </w:rPr>
        <w:t>八、违约、索赔和争议</w:t>
      </w:r>
      <w:bookmarkEnd w:id="144"/>
      <w:bookmarkEnd w:id="145"/>
    </w:p>
    <w:p w14:paraId="4C65A2F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18.违约</w:t>
      </w:r>
    </w:p>
    <w:p w14:paraId="7228A9F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18.1本合同中关于发包人违约的具体责任：</w:t>
      </w:r>
      <w:r>
        <w:rPr>
          <w:rFonts w:hint="eastAsia" w:ascii="宋体" w:hAnsi="宋体" w:eastAsia="宋体"/>
          <w:color w:val="000000" w:themeColor="text1"/>
          <w:szCs w:val="21"/>
          <w:u w:val="single"/>
          <w14:textFill>
            <w14:solidFill>
              <w14:schemeClr w14:val="tx1"/>
            </w14:solidFill>
          </w14:textFill>
        </w:rPr>
        <w:t>除专用合同已有约定外，由双方另协商</w:t>
      </w:r>
      <w:r>
        <w:rPr>
          <w:rFonts w:hint="eastAsia" w:ascii="宋体" w:hAnsi="宋体" w:eastAsia="宋体"/>
          <w:color w:val="000000" w:themeColor="text1"/>
          <w:szCs w:val="21"/>
          <w14:textFill>
            <w14:solidFill>
              <w14:schemeClr w14:val="tx1"/>
            </w14:solidFill>
          </w14:textFill>
        </w:rPr>
        <w:t>。</w:t>
      </w:r>
    </w:p>
    <w:p w14:paraId="1D0DBF0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18.2本合同中关于承包人违约的具体责任：</w:t>
      </w:r>
      <w:r>
        <w:rPr>
          <w:rFonts w:hint="eastAsia" w:ascii="宋体" w:hAnsi="宋体" w:eastAsia="宋体"/>
          <w:color w:val="000000" w:themeColor="text1"/>
          <w:szCs w:val="21"/>
          <w:u w:val="single"/>
          <w14:textFill>
            <w14:solidFill>
              <w14:schemeClr w14:val="tx1"/>
            </w14:solidFill>
          </w14:textFill>
        </w:rPr>
        <w:t>承包人发生本合同通用条款中列出的违约情形的，应自行承担因其违约行为而增加的费用和工期延误损失，工期延误违约金按本专用条款第8.2条执行</w:t>
      </w:r>
      <w:r>
        <w:rPr>
          <w:rFonts w:hint="eastAsia" w:ascii="宋体" w:hAnsi="宋体" w:eastAsia="宋体"/>
          <w:color w:val="000000" w:themeColor="text1"/>
          <w:szCs w:val="21"/>
          <w14:textFill>
            <w14:solidFill>
              <w14:schemeClr w14:val="tx1"/>
            </w14:solidFill>
          </w14:textFill>
        </w:rPr>
        <w:t>。</w:t>
      </w:r>
    </w:p>
    <w:p w14:paraId="336635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18.3因承包人违约解除合同：</w:t>
      </w:r>
      <w:r>
        <w:rPr>
          <w:rFonts w:hint="eastAsia" w:ascii="宋体" w:hAnsi="宋体" w:eastAsia="宋体"/>
          <w:color w:val="000000" w:themeColor="text1"/>
          <w:szCs w:val="21"/>
          <w:u w:val="single"/>
          <w14:textFill>
            <w14:solidFill>
              <w14:schemeClr w14:val="tx1"/>
            </w14:solidFill>
          </w14:textFill>
        </w:rPr>
        <w:t>（1）承包人出现《通用合同条款》（承包人违约的情形）约定的违约情况，监理人、发包人发出整改通知后15日内仍不纠正的；（2）承包人出现《专用合同条款》第20.2项的违约情况，监理人、发包人发出整改通知后15日内仍不纠正的；（3）承包人无故停工连续超过25天或累计超过30天的</w:t>
      </w:r>
      <w:r>
        <w:rPr>
          <w:rFonts w:hint="eastAsia" w:ascii="宋体" w:hAnsi="宋体" w:eastAsia="宋体"/>
          <w:color w:val="000000" w:themeColor="text1"/>
          <w:szCs w:val="21"/>
          <w14:textFill>
            <w14:solidFill>
              <w14:schemeClr w14:val="tx1"/>
            </w14:solidFill>
          </w14:textFill>
        </w:rPr>
        <w:t>。</w:t>
      </w:r>
    </w:p>
    <w:p w14:paraId="732EA7E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w:t>
      </w:r>
    </w:p>
    <w:p w14:paraId="5FEBF93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19.1双方约定，凡因本合同引起的或与本合同有关的任何争议，应向本合同履行地有管辖权的人民法院起诉。</w:t>
      </w:r>
    </w:p>
    <w:p w14:paraId="7AC5C5DE">
      <w:pPr>
        <w:pStyle w:val="4"/>
        <w:jc w:val="left"/>
        <w:rPr>
          <w:rFonts w:hint="eastAsia" w:ascii="宋体" w:hAnsi="宋体" w:eastAsia="宋体"/>
          <w:color w:val="000000" w:themeColor="text1"/>
          <w:sz w:val="28"/>
          <w:szCs w:val="28"/>
          <w14:textFill>
            <w14:solidFill>
              <w14:schemeClr w14:val="tx1"/>
            </w14:solidFill>
          </w14:textFill>
        </w:rPr>
      </w:pPr>
      <w:bookmarkStart w:id="146" w:name="_Toc197530166"/>
      <w:bookmarkStart w:id="147" w:name="_Toc195459491"/>
      <w:r>
        <w:rPr>
          <w:rFonts w:hint="eastAsia" w:ascii="宋体" w:hAnsi="宋体" w:eastAsia="宋体"/>
          <w:color w:val="000000" w:themeColor="text1"/>
          <w:sz w:val="28"/>
          <w:szCs w:val="28"/>
          <w14:textFill>
            <w14:solidFill>
              <w14:schemeClr w14:val="tx1"/>
            </w14:solidFill>
          </w14:textFill>
        </w:rPr>
        <w:t>九、其他</w:t>
      </w:r>
      <w:bookmarkEnd w:id="146"/>
      <w:bookmarkEnd w:id="147"/>
    </w:p>
    <w:p w14:paraId="1044C9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20.工程分包</w:t>
      </w:r>
    </w:p>
    <w:p w14:paraId="39F852F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20.1本工程不允许分包，由发包人另行发包的专业工程除外。</w:t>
      </w:r>
    </w:p>
    <w:p w14:paraId="0692FAD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20.2承包人有以下情况之一者，应按合同总价的5％向发包人支付违约金，发包人有权解除合同，并向财政厅政府采购监督管理处反馈、投诉。</w:t>
      </w:r>
    </w:p>
    <w:p w14:paraId="4FAEA7C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20.2.1承包人交本单位或外单位人员个人承包本工程，发包人不承认其个人拥有任何资质等级及营业许可资格。</w:t>
      </w:r>
    </w:p>
    <w:p w14:paraId="7A687A8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20.2.2与其他人联合承包工程，就地组织暗分包队伍，不具备完成本工程的技术能力和必要设备条件。</w:t>
      </w:r>
    </w:p>
    <w:p w14:paraId="15316E1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20.2.3承包人就地转包全部的工程，以谋取高额转让费、管理费。</w:t>
      </w:r>
    </w:p>
    <w:p w14:paraId="2458B16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20.2.4承包人有部分分包行为（包括但不限于：冒充承包人下属单位的挂勾单位，凭口头协议参与施工的分包人及其他暗分包个体户），一经发现，发包人将驱逐该暗分包人。</w:t>
      </w:r>
    </w:p>
    <w:p w14:paraId="799BC3B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21.不可抗力</w:t>
      </w:r>
    </w:p>
    <w:p w14:paraId="67AF4B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21.1双方关于不可抗力的约定：</w:t>
      </w:r>
      <w:r>
        <w:rPr>
          <w:rFonts w:hint="eastAsia" w:ascii="宋体" w:hAnsi="宋体" w:eastAsia="宋体"/>
          <w:color w:val="000000" w:themeColor="text1"/>
          <w:szCs w:val="21"/>
          <w:u w:val="single"/>
          <w14:textFill>
            <w14:solidFill>
              <w14:schemeClr w14:val="tx1"/>
            </w14:solidFill>
          </w14:textFill>
        </w:rPr>
        <w:t>按本合同通用条款约定和有关部门发布的文告或文件为准</w:t>
      </w:r>
      <w:r>
        <w:rPr>
          <w:rFonts w:hint="eastAsia" w:ascii="宋体" w:hAnsi="宋体" w:eastAsia="宋体"/>
          <w:color w:val="000000" w:themeColor="text1"/>
          <w:szCs w:val="21"/>
          <w14:textFill>
            <w14:solidFill>
              <w14:schemeClr w14:val="tx1"/>
            </w14:solidFill>
          </w14:textFill>
        </w:rPr>
        <w:t>。</w:t>
      </w:r>
    </w:p>
    <w:p w14:paraId="4AEB4EE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22.保险</w:t>
      </w:r>
    </w:p>
    <w:p w14:paraId="403EFA7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21.1本工程双方约定投保内容如下：</w:t>
      </w:r>
    </w:p>
    <w:p w14:paraId="4B1C6F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（1）发包人投保内容：</w:t>
      </w:r>
      <w:r>
        <w:rPr>
          <w:rFonts w:hint="eastAsia" w:ascii="宋体" w:hAnsi="宋体" w:eastAsia="宋体"/>
          <w:color w:val="000000" w:themeColor="text1"/>
          <w:szCs w:val="21"/>
          <w:u w:val="single"/>
          <w14:textFill>
            <w14:solidFill>
              <w14:schemeClr w14:val="tx1"/>
            </w14:solidFill>
          </w14:textFill>
        </w:rPr>
        <w:t>自行负责办理</w:t>
      </w:r>
      <w:r>
        <w:rPr>
          <w:rFonts w:hint="eastAsia" w:ascii="宋体" w:hAnsi="宋体" w:eastAsia="宋体"/>
          <w:color w:val="000000" w:themeColor="text1"/>
          <w:szCs w:val="21"/>
          <w14:textFill>
            <w14:solidFill>
              <w14:schemeClr w14:val="tx1"/>
            </w14:solidFill>
          </w14:textFill>
        </w:rPr>
        <w:t>。</w:t>
      </w:r>
    </w:p>
    <w:p w14:paraId="1CFF44E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发包人委托承包人办理的保险事项：</w:t>
      </w:r>
      <w:r>
        <w:rPr>
          <w:rFonts w:hint="eastAsia" w:ascii="宋体" w:hAnsi="宋体" w:eastAsia="宋体"/>
          <w:color w:val="000000" w:themeColor="text1"/>
          <w:szCs w:val="21"/>
          <w:u w:val="single"/>
          <w14:textFill>
            <w14:solidFill>
              <w14:schemeClr w14:val="tx1"/>
            </w14:solidFill>
          </w14:textFill>
        </w:rPr>
        <w:t>无</w:t>
      </w:r>
      <w:r>
        <w:rPr>
          <w:rFonts w:hint="eastAsia" w:ascii="宋体" w:hAnsi="宋体" w:eastAsia="宋体"/>
          <w:color w:val="000000" w:themeColor="text1"/>
          <w:szCs w:val="21"/>
          <w14:textFill>
            <w14:solidFill>
              <w14:schemeClr w14:val="tx1"/>
            </w14:solidFill>
          </w14:textFill>
        </w:rPr>
        <w:t>。</w:t>
      </w:r>
    </w:p>
    <w:p w14:paraId="0803D97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（2）承包人投保内容：</w:t>
      </w:r>
      <w:r>
        <w:rPr>
          <w:rFonts w:hint="eastAsia" w:ascii="宋体" w:hAnsi="宋体" w:eastAsia="宋体"/>
          <w:color w:val="000000" w:themeColor="text1"/>
          <w:szCs w:val="21"/>
          <w:u w:val="single"/>
          <w14:textFill>
            <w14:solidFill>
              <w14:schemeClr w14:val="tx1"/>
            </w14:solidFill>
          </w14:textFill>
        </w:rPr>
        <w:t>承包人必须为施工现场从事施工的所有作业人员和管理人员办理意外伤害保险，并支付保险费</w:t>
      </w:r>
      <w:r>
        <w:rPr>
          <w:rFonts w:hint="eastAsia" w:ascii="宋体" w:hAnsi="宋体" w:eastAsia="宋体"/>
          <w:color w:val="000000" w:themeColor="text1"/>
          <w:szCs w:val="21"/>
          <w14:textFill>
            <w14:solidFill>
              <w14:schemeClr w14:val="tx1"/>
            </w14:solidFill>
          </w14:textFill>
        </w:rPr>
        <w:t>。</w:t>
      </w:r>
    </w:p>
    <w:p w14:paraId="16B997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23.担保</w:t>
      </w:r>
    </w:p>
    <w:p w14:paraId="68F0F0C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23.1本工程双方约定担保事项如下：</w:t>
      </w:r>
      <w:r>
        <w:rPr>
          <w:rFonts w:hint="eastAsia" w:ascii="宋体" w:hAnsi="宋体" w:eastAsia="宋体"/>
          <w:color w:val="000000" w:themeColor="text1"/>
          <w:szCs w:val="21"/>
          <w:u w:val="single"/>
          <w14:textFill>
            <w14:solidFill>
              <w14:schemeClr w14:val="tx1"/>
            </w14:solidFill>
          </w14:textFill>
        </w:rPr>
        <w:t>无</w:t>
      </w:r>
    </w:p>
    <w:p w14:paraId="7E50DC6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23.2双方约定的其他担保事项：</w:t>
      </w:r>
      <w:r>
        <w:rPr>
          <w:rFonts w:hint="eastAsia" w:ascii="宋体" w:hAnsi="宋体" w:eastAsia="宋体"/>
          <w:color w:val="000000" w:themeColor="text1"/>
          <w:szCs w:val="21"/>
          <w:u w:val="single"/>
          <w14:textFill>
            <w14:solidFill>
              <w14:schemeClr w14:val="tx1"/>
            </w14:solidFill>
          </w14:textFill>
        </w:rPr>
        <w:t>无</w:t>
      </w:r>
    </w:p>
    <w:p w14:paraId="7F242F6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24.合同份数</w:t>
      </w:r>
    </w:p>
    <w:p w14:paraId="2A3BC0D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24.1双方约定合同份数：</w:t>
      </w:r>
      <w:r>
        <w:rPr>
          <w:rFonts w:hint="eastAsia" w:ascii="宋体" w:hAnsi="宋体" w:eastAsia="宋体"/>
          <w:color w:val="000000" w:themeColor="text1"/>
          <w:szCs w:val="21"/>
          <w:u w:val="single"/>
          <w14:textFill>
            <w14:solidFill>
              <w14:schemeClr w14:val="tx1"/>
            </w14:solidFill>
          </w14:textFill>
        </w:rPr>
        <w:t>壹拾伍份</w:t>
      </w:r>
      <w:r>
        <w:rPr>
          <w:rFonts w:hint="eastAsia" w:ascii="宋体" w:hAnsi="宋体" w:eastAsia="宋体"/>
          <w:color w:val="000000" w:themeColor="text1"/>
          <w:szCs w:val="21"/>
          <w14:textFill>
            <w14:solidFill>
              <w14:schemeClr w14:val="tx1"/>
            </w14:solidFill>
          </w14:textFill>
        </w:rPr>
        <w:t>。</w:t>
      </w:r>
    </w:p>
    <w:p w14:paraId="5160B42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25.补充条款</w:t>
      </w:r>
    </w:p>
    <w:p w14:paraId="05ECAFD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25.1发包人另行发包专业工程的，承包人应当给予配合、协调和服从管理，专业分包人需要承包人提供配合服务时，配合费由承包人与专业工程分包人根据配合、协调的内容另行协商。</w:t>
      </w:r>
    </w:p>
    <w:p w14:paraId="642272E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25.2承包人应按照合同约定（附件3）办理进度款申请、变更、签证、现场工程量收方、竣工验收、结算等事项，否则发包人不予办理相关事项，由此造成的损失由承包人负责。</w:t>
      </w:r>
    </w:p>
    <w:p w14:paraId="189E7FF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25.3承包人应按照竞争性磋商时响应文件的约定，配备服务于本项目的管理人员必须与响应文件一致，未经发包人同意不能擅自变更，否则发包人有权计收违约金1000元/次（人民币），如上述原因造成严重影响工程进度和质量的，发包人有权单方解除本合同。</w:t>
      </w:r>
    </w:p>
    <w:p w14:paraId="13A069E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25.4验收产生的费用由承包人承担。</w:t>
      </w:r>
    </w:p>
    <w:p w14:paraId="0C0C3CE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25.5室内空气、环境的检测按GB50325-2001《民用建筑工程室内环境污染控制规范》的标准执行，检测项目包括检测室内空气中的甲醛等指标参数。检测由发包人委托第三方检测机构进行检测，检测费用由发包人支付。若检测不合格，承担以下责任：（1）承包人按（人民币）10万元/次向发包人支付违约金，（2）因检测不合格导致发包人不能按时使用学生公寓，发包人将安排相应受到此状况影响的学生入住酒店，由此产生的一切费用（住宿费、交通费等）将由发包人从应向承包人支付的任何款项中扣除，（3）由承包人负责整改，直至检测合格为止，再次发生的检测费用由承包人支付。</w:t>
      </w:r>
    </w:p>
    <w:p w14:paraId="4C885BC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25.6本《专用条款》未作约定的事项，按本合同《通用条款》执行或由双方另行协商确定。</w:t>
      </w:r>
    </w:p>
    <w:p w14:paraId="6795843F">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78CE5CB3">
      <w:pPr>
        <w:pStyle w:val="3"/>
        <w:spacing w:before="0" w:after="0" w:line="240" w:lineRule="auto"/>
        <w:jc w:val="center"/>
        <w:rPr>
          <w:rFonts w:hint="eastAsia" w:ascii="宋体" w:hAnsi="宋体" w:eastAsia="宋体"/>
          <w:color w:val="000000" w:themeColor="text1"/>
          <w:sz w:val="30"/>
          <w:szCs w:val="30"/>
          <w14:textFill>
            <w14:solidFill>
              <w14:schemeClr w14:val="tx1"/>
            </w14:solidFill>
          </w14:textFill>
        </w:rPr>
      </w:pPr>
      <w:bookmarkStart w:id="148" w:name="_Toc195459492"/>
      <w:bookmarkStart w:id="149" w:name="_Toc181816532"/>
      <w:bookmarkStart w:id="150" w:name="_Toc197530167"/>
      <w:r>
        <w:rPr>
          <w:rFonts w:hint="eastAsia" w:ascii="宋体" w:hAnsi="宋体" w:eastAsia="宋体"/>
          <w:color w:val="000000" w:themeColor="text1"/>
          <w:sz w:val="30"/>
          <w:szCs w:val="30"/>
          <w14:textFill>
            <w14:solidFill>
              <w14:schemeClr w14:val="tx1"/>
            </w14:solidFill>
          </w14:textFill>
        </w:rPr>
        <w:t>第四部分 专用合同条款附件</w:t>
      </w:r>
      <w:bookmarkEnd w:id="148"/>
      <w:bookmarkEnd w:id="149"/>
      <w:bookmarkEnd w:id="150"/>
    </w:p>
    <w:p w14:paraId="1FC72AA0">
      <w:pPr>
        <w:pStyle w:val="4"/>
        <w:jc w:val="left"/>
        <w:rPr>
          <w:rFonts w:hint="eastAsia" w:ascii="宋体" w:hAnsi="宋体" w:eastAsia="宋体"/>
          <w:color w:val="000000" w:themeColor="text1"/>
          <w:sz w:val="28"/>
          <w:szCs w:val="28"/>
          <w14:textFill>
            <w14:solidFill>
              <w14:schemeClr w14:val="tx1"/>
            </w14:solidFill>
          </w14:textFill>
        </w:rPr>
      </w:pPr>
      <w:bookmarkStart w:id="151" w:name="_Toc197530168"/>
      <w:bookmarkStart w:id="152" w:name="_Toc195459493"/>
      <w:r>
        <w:rPr>
          <w:rFonts w:hint="eastAsia" w:ascii="宋体" w:hAnsi="宋体" w:eastAsia="宋体"/>
          <w:color w:val="000000" w:themeColor="text1"/>
          <w:sz w:val="28"/>
          <w:szCs w:val="28"/>
          <w14:textFill>
            <w14:solidFill>
              <w14:schemeClr w14:val="tx1"/>
            </w14:solidFill>
          </w14:textFill>
        </w:rPr>
        <w:t>附件1：工程质量保修书</w:t>
      </w:r>
      <w:bookmarkEnd w:id="151"/>
      <w:bookmarkEnd w:id="152"/>
    </w:p>
    <w:p w14:paraId="36BB0FAC">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工程质量保修书</w:t>
      </w:r>
    </w:p>
    <w:p w14:paraId="41550144">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51E67F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发包人（全称）：广西大学</w:t>
      </w:r>
    </w:p>
    <w:p w14:paraId="2A88506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承包人（全称）：</w:t>
      </w:r>
      <w:r>
        <w:rPr>
          <w:rFonts w:ascii="宋体" w:hAnsi="宋体" w:eastAsia="宋体"/>
          <w:color w:val="000000" w:themeColor="text1"/>
          <w:szCs w:val="21"/>
          <w14:textFill>
            <w14:solidFill>
              <w14:schemeClr w14:val="tx1"/>
            </w14:solidFill>
          </w14:textFill>
        </w:rPr>
        <w:t>________</w:t>
      </w:r>
    </w:p>
    <w:p w14:paraId="4A80F35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为保证</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（工程名称）在合理使用期限内可以正常使用，发包人、承包人协商一致签订本工程质量保修书。承包人在质量保修期内应当按照法律、法规、规章规定和其他有关规定及双方约定承担工程质量保修责任。</w:t>
      </w:r>
    </w:p>
    <w:p w14:paraId="5004BA8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一、工程质量保修范围和内容</w:t>
      </w:r>
    </w:p>
    <w:p w14:paraId="6074D06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承包人在质量保修期内，按照有关法律、法规、规章规定和其他有关规定及双方约定，承担本工程质量保修责任。</w:t>
      </w:r>
    </w:p>
    <w:p w14:paraId="7C6B762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质量保修范围包括：地基基础工程、主体结构工程、屋面防水工程和双方约定的其他土建工程，以及电气管线、上下水管线的安装工程，供热、供冷系统工程等项目。</w:t>
      </w:r>
    </w:p>
    <w:p w14:paraId="419F95B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具体质量保修内容双方约定如下：</w:t>
      </w:r>
    </w:p>
    <w:p w14:paraId="22409E6D">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240A6D80">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w:t>
      </w:r>
    </w:p>
    <w:p w14:paraId="3F17A04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二、质量保修期</w:t>
      </w:r>
    </w:p>
    <w:p w14:paraId="086D1A1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质量保修期从工程实际竣工验收通过之日起算。分单项竣工验收的工程，按单项工程分别计算质量保修期。</w:t>
      </w:r>
    </w:p>
    <w:p w14:paraId="5C8EAAB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双方根据国家有关规定，结合具体工程约定质量保修期如下：</w:t>
      </w:r>
    </w:p>
    <w:p w14:paraId="6837F77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1.地基基础工程和主体结构工程为设计文件规定的该工程合理使用年限；</w:t>
      </w:r>
    </w:p>
    <w:p w14:paraId="461D408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2.屋面防水工程、有防水要求的卫生间、房间和外墙面的防渗漏为5年；</w:t>
      </w:r>
    </w:p>
    <w:p w14:paraId="6B428DD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3.供热及供冷系统为</w:t>
      </w:r>
      <w:r>
        <w:rPr>
          <w:rFonts w:hint="eastAsia"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个采暖期及供冷期；</w:t>
      </w:r>
    </w:p>
    <w:p w14:paraId="7348F7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4.电气管线、给排水管道、设备安装[含电气（器）、通风、照明、消防、防雷等设备]为</w:t>
      </w:r>
      <w:r>
        <w:rPr>
          <w:rFonts w:hint="eastAsia"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年；</w:t>
      </w:r>
    </w:p>
    <w:p w14:paraId="514ECDB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5.装修工程为</w:t>
      </w:r>
      <w:r>
        <w:rPr>
          <w:rFonts w:hint="eastAsia"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年；</w:t>
      </w:r>
    </w:p>
    <w:p w14:paraId="5735F2E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6.住宅小区内的给排水设施、道路等配套工程为</w:t>
      </w:r>
      <w:r>
        <w:rPr>
          <w:rFonts w:hint="eastAsia" w:ascii="宋体" w:hAnsi="宋体" w:eastAsia="宋体"/>
          <w:color w:val="000000" w:themeColor="text1"/>
          <w:szCs w:val="21"/>
          <w:u w:val="single"/>
          <w14:textFill>
            <w14:solidFill>
              <w14:schemeClr w14:val="tx1"/>
            </w14:solidFill>
          </w14:textFill>
        </w:rPr>
        <w:t>2</w:t>
      </w:r>
      <w:r>
        <w:rPr>
          <w:rFonts w:hint="eastAsia" w:ascii="宋体" w:hAnsi="宋体" w:eastAsia="宋体"/>
          <w:color w:val="000000" w:themeColor="text1"/>
          <w:szCs w:val="21"/>
          <w14:textFill>
            <w14:solidFill>
              <w14:schemeClr w14:val="tx1"/>
            </w14:solidFill>
          </w14:textFill>
        </w:rPr>
        <w:t>年；</w:t>
      </w:r>
    </w:p>
    <w:p w14:paraId="4BB4DF4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7.绿化工程为工程验收合格后</w:t>
      </w:r>
      <w:r>
        <w:rPr>
          <w:rFonts w:hint="eastAsia" w:ascii="宋体" w:hAnsi="宋体" w:eastAsia="宋体"/>
          <w:color w:val="000000" w:themeColor="text1"/>
          <w:szCs w:val="21"/>
          <w:u w:val="single"/>
          <w14:textFill>
            <w14:solidFill>
              <w14:schemeClr w14:val="tx1"/>
            </w14:solidFill>
          </w14:textFill>
        </w:rPr>
        <w:t>6</w:t>
      </w:r>
      <w:r>
        <w:rPr>
          <w:rFonts w:hint="eastAsia" w:ascii="宋体" w:hAnsi="宋体" w:eastAsia="宋体"/>
          <w:color w:val="000000" w:themeColor="text1"/>
          <w:szCs w:val="21"/>
          <w14:textFill>
            <w14:solidFill>
              <w14:schemeClr w14:val="tx1"/>
            </w14:solidFill>
          </w14:textFill>
        </w:rPr>
        <w:t>个月（养护期以工程量清单为准）；</w:t>
      </w:r>
    </w:p>
    <w:p w14:paraId="74E5E88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8.其他项目：</w:t>
      </w:r>
      <w:r>
        <w:rPr>
          <w:rFonts w:hint="eastAsia" w:ascii="宋体" w:hAnsi="宋体" w:eastAsia="宋体"/>
          <w:color w:val="000000" w:themeColor="text1"/>
          <w:szCs w:val="21"/>
          <w:u w:val="single"/>
          <w14:textFill>
            <w14:solidFill>
              <w14:schemeClr w14:val="tx1"/>
            </w14:solidFill>
          </w14:textFill>
        </w:rPr>
        <w:t>1年</w:t>
      </w:r>
    </w:p>
    <w:p w14:paraId="33165F0E">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质量保修期自工程竣工验收合格之日起计算。供应商在响应文件中有优于上述要求的，按供应商承诺执行。</w:t>
      </w:r>
    </w:p>
    <w:p w14:paraId="7C49780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三、缺陷责任期</w:t>
      </w:r>
    </w:p>
    <w:p w14:paraId="298E53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w:t>
      </w:r>
      <w:r>
        <w:rPr>
          <w:rFonts w:hint="eastAsia" w:ascii="宋体" w:hAnsi="宋体" w:eastAsia="宋体"/>
          <w:color w:val="000000" w:themeColor="text1"/>
          <w:szCs w:val="21"/>
          <w:u w:val="single"/>
          <w14:textFill>
            <w14:solidFill>
              <w14:schemeClr w14:val="tx1"/>
            </w14:solidFill>
          </w14:textFill>
        </w:rPr>
        <w:t>24</w:t>
      </w:r>
      <w:r>
        <w:rPr>
          <w:rFonts w:hint="eastAsia" w:ascii="宋体" w:hAnsi="宋体" w:eastAsia="宋体"/>
          <w:color w:val="000000" w:themeColor="text1"/>
          <w:szCs w:val="21"/>
          <w14:textFill>
            <w14:solidFill>
              <w14:schemeClr w14:val="tx1"/>
            </w14:solidFill>
          </w14:textFill>
        </w:rPr>
        <w:t>个月（最长不超过24个月），缺陷责任期自工程竣工验收合格之日起计算。单位工程先于全部工程进行验收，单位工程缺陷责任期自单位工程验收合格之日起算。</w:t>
      </w:r>
    </w:p>
    <w:p w14:paraId="5418B20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缺陷责任期满之日起</w:t>
      </w:r>
      <w:r>
        <w:rPr>
          <w:rFonts w:hint="eastAsia" w:ascii="宋体" w:hAnsi="宋体" w:eastAsia="宋体"/>
          <w:color w:val="000000" w:themeColor="text1"/>
          <w:szCs w:val="21"/>
          <w:u w:val="single"/>
          <w14:textFill>
            <w14:solidFill>
              <w14:schemeClr w14:val="tx1"/>
            </w14:solidFill>
          </w14:textFill>
        </w:rPr>
        <w:t>14</w:t>
      </w:r>
      <w:r>
        <w:rPr>
          <w:rFonts w:hint="eastAsia" w:ascii="宋体" w:hAnsi="宋体" w:eastAsia="宋体"/>
          <w:color w:val="000000" w:themeColor="text1"/>
          <w:szCs w:val="21"/>
          <w14:textFill>
            <w14:solidFill>
              <w14:schemeClr w14:val="tx1"/>
            </w14:solidFill>
          </w14:textFill>
        </w:rPr>
        <w:t>天（按合同约定期限），发包人应退还剩余的工程质量保修金。</w:t>
      </w:r>
    </w:p>
    <w:p w14:paraId="527336A6">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四、质量保修保质责任</w:t>
      </w:r>
    </w:p>
    <w:p w14:paraId="290452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1.属于保修范围和内容的项目，承包人应在接到修理通知之日后2天内派人修理。承包人不在约定期限内派人修理，发包人可委托其他人员修理，保修费用从工程质量保修金内扣除。</w:t>
      </w:r>
    </w:p>
    <w:p w14:paraId="25D61F3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2.发生须紧急抢修事故的，承包人接到事故通知后，应立即到达事故现场抢修。非承包人施工质量引起的事故，抢修费用由发包人承担。</w:t>
      </w:r>
    </w:p>
    <w:p w14:paraId="2277CF7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95E6C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4.保修完成后，由发包人组织有关单位人员验收。</w:t>
      </w:r>
    </w:p>
    <w:p w14:paraId="6675891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五、其他</w:t>
      </w:r>
    </w:p>
    <w:p w14:paraId="461A58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双方约定的其他工程质量保修事项：</w:t>
      </w:r>
    </w:p>
    <w:p w14:paraId="7BC427C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本工程质量保修书作为施工合同附件，由施工合同发包人和承包人双方共同签署。</w:t>
      </w:r>
    </w:p>
    <w:p w14:paraId="2F382371">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2F6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2" w:type="dxa"/>
          </w:tcPr>
          <w:p w14:paraId="17B4679E">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发包人（公章）：广西大学</w:t>
            </w:r>
          </w:p>
        </w:tc>
        <w:tc>
          <w:tcPr>
            <w:tcW w:w="4672" w:type="dxa"/>
          </w:tcPr>
          <w:p w14:paraId="7EF7C966">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承包人（公章）：</w:t>
            </w:r>
          </w:p>
        </w:tc>
      </w:tr>
      <w:tr w14:paraId="7B33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F4596F">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法定代表人（签字或盖章）：</w:t>
            </w:r>
          </w:p>
        </w:tc>
        <w:tc>
          <w:tcPr>
            <w:tcW w:w="4672" w:type="dxa"/>
          </w:tcPr>
          <w:p w14:paraId="0517C029">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法定代表人（签字或盖章）：</w:t>
            </w:r>
          </w:p>
        </w:tc>
      </w:tr>
      <w:tr w14:paraId="3A7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064C5BF8">
            <w:pPr>
              <w:spacing w:line="360" w:lineRule="auto"/>
              <w:jc w:val="center"/>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日</w:t>
            </w:r>
          </w:p>
        </w:tc>
      </w:tr>
    </w:tbl>
    <w:p w14:paraId="703D7F8B">
      <w:pPr>
        <w:spacing w:line="360" w:lineRule="auto"/>
        <w:jc w:val="center"/>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50ACD4D">
      <w:pPr>
        <w:pStyle w:val="4"/>
        <w:jc w:val="left"/>
        <w:rPr>
          <w:rFonts w:hint="eastAsia" w:ascii="宋体" w:hAnsi="宋体" w:eastAsia="宋体"/>
          <w:color w:val="000000" w:themeColor="text1"/>
          <w:sz w:val="28"/>
          <w:szCs w:val="28"/>
          <w14:textFill>
            <w14:solidFill>
              <w14:schemeClr w14:val="tx1"/>
            </w14:solidFill>
          </w14:textFill>
        </w:rPr>
      </w:pPr>
      <w:bookmarkStart w:id="153" w:name="_Toc195459494"/>
      <w:bookmarkStart w:id="154" w:name="_Toc197530169"/>
      <w:r>
        <w:rPr>
          <w:rFonts w:hint="eastAsia" w:ascii="宋体" w:hAnsi="宋体" w:eastAsia="宋体"/>
          <w:color w:val="000000" w:themeColor="text1"/>
          <w:sz w:val="28"/>
          <w:szCs w:val="28"/>
          <w14:textFill>
            <w14:solidFill>
              <w14:schemeClr w14:val="tx1"/>
            </w14:solidFill>
          </w14:textFill>
        </w:rPr>
        <w:t>附件2：安全生产合同</w:t>
      </w:r>
      <w:bookmarkEnd w:id="153"/>
      <w:bookmarkEnd w:id="154"/>
    </w:p>
    <w:p w14:paraId="5A72BEC4">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安全生产合同</w:t>
      </w:r>
    </w:p>
    <w:p w14:paraId="7F0D3D1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为在</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工程施工合同的实施过程中创造安全、高效的施工环境，切实做好本项目的安全管理工作，本项目发包人</w:t>
      </w:r>
      <w:r>
        <w:rPr>
          <w:rFonts w:hint="eastAsia" w:ascii="宋体" w:hAnsi="宋体" w:eastAsia="宋体"/>
          <w:color w:val="000000" w:themeColor="text1"/>
          <w:szCs w:val="21"/>
          <w:u w:val="single"/>
          <w14:textFill>
            <w14:solidFill>
              <w14:schemeClr w14:val="tx1"/>
            </w14:solidFill>
          </w14:textFill>
        </w:rPr>
        <w:t>广西大学</w:t>
      </w:r>
      <w:r>
        <w:rPr>
          <w:rFonts w:hint="eastAsia" w:ascii="宋体" w:hAnsi="宋体" w:eastAsia="宋体"/>
          <w:color w:val="000000" w:themeColor="text1"/>
          <w:szCs w:val="21"/>
          <w14:textFill>
            <w14:solidFill>
              <w14:schemeClr w14:val="tx1"/>
            </w14:solidFill>
          </w14:textFill>
        </w:rPr>
        <w:t>（以下简称“甲方”）与承包人</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（以下简称“乙方”）特此签订安全生产合同：</w:t>
      </w:r>
    </w:p>
    <w:p w14:paraId="39ED9E0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一、甲方职责</w:t>
      </w:r>
    </w:p>
    <w:p w14:paraId="6BD46A5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1.严格遵守国家有关安全生产的法律法规，认真执行工程承包合同中的有关安全要求。</w:t>
      </w:r>
    </w:p>
    <w:p w14:paraId="4F00E98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2.按照“安全第一、预防为主”和坚持“管生产必须管安全”的原则进行安全生产管理，做到生产与安全工作同时计划、布置、检查、总结和评比。</w:t>
      </w:r>
    </w:p>
    <w:p w14:paraId="710C543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3.重要的安全设施必须坚持与主体工程“三同时”的原则，即：同时设计、审批，同时施工，同时验收，投入使用。</w:t>
      </w:r>
    </w:p>
    <w:p w14:paraId="01085A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4.定期召开安全生产调度会，及时传达中央及地方有关安全生产的精神。</w:t>
      </w:r>
    </w:p>
    <w:p w14:paraId="387F703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5.组织对乙方施工现场安全生产检查，监督乙方及时处理发现的各种安全隐患。</w:t>
      </w:r>
    </w:p>
    <w:p w14:paraId="0C018E76">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二、乙方职责</w:t>
      </w:r>
    </w:p>
    <w:p w14:paraId="32C2E9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1.严格遵守国家有关安全生产的法律法规及建筑工程有关安全生产的规定，认真执行工程承包合同中的有关安全要求。</w:t>
      </w:r>
    </w:p>
    <w:p w14:paraId="7A87D3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7BB05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CCF1D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4.乙方在任何时候都应采取各种合理的预防措施，防止其员工发生任何违法、违禁、暴力或妨碍治安的行为。</w:t>
      </w:r>
    </w:p>
    <w:p w14:paraId="60A6BA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75B020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96AAA2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7.操作人员上岗，必须按规定穿戴防护用品。项目经理和安全检查员应随时检查劳动防护用品的穿戴情况，不按规定穿戴防护用品的人员不得上岗。</w:t>
      </w:r>
    </w:p>
    <w:p w14:paraId="0C0E76B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8.所有施工机械设备和高空作业的设备均应定期检查，并有安全员的签字记录，保证其经常处于完好状态；不合格的机具、设备和劳动保护用品严禁使用。</w:t>
      </w:r>
    </w:p>
    <w:p w14:paraId="21ECBD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9.施工中采用新技术、新工艺、新设备、新材料时，必须制定相应的安全技术措施，施工现场必须具有相关的安全标志牌。</w:t>
      </w:r>
    </w:p>
    <w:p w14:paraId="123AE06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7BEC0D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三、违约责任</w:t>
      </w:r>
    </w:p>
    <w:p w14:paraId="6BF86BD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甲方或乙方违反安全生产合同约定造成安全事故的，应按照法律、法规、规章的规定承担相应法律责任。</w:t>
      </w:r>
    </w:p>
    <w:p w14:paraId="344D12D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本合同作为主合同附件，正本和副本份数与本合同专用条款第24.1条的约定相同。由双方法定代表人或其授权的代理人签署与加盖公章后生效，全部工程竣工验收后失效。</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6E1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BD944FC">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发包人（公章）：广西大学</w:t>
            </w:r>
          </w:p>
        </w:tc>
        <w:tc>
          <w:tcPr>
            <w:tcW w:w="4672" w:type="dxa"/>
          </w:tcPr>
          <w:p w14:paraId="293840D4">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承包人（公章）：</w:t>
            </w:r>
          </w:p>
        </w:tc>
      </w:tr>
      <w:tr w14:paraId="5D1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3620C5">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法定代表人（签字或盖章）：</w:t>
            </w:r>
          </w:p>
        </w:tc>
        <w:tc>
          <w:tcPr>
            <w:tcW w:w="4672" w:type="dxa"/>
          </w:tcPr>
          <w:p w14:paraId="0393EDBA">
            <w:pPr>
              <w:spacing w:line="360" w:lineRule="auto"/>
              <w:jc w:val="lef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法定代表人（签字或盖章）：</w:t>
            </w:r>
          </w:p>
        </w:tc>
      </w:tr>
      <w:tr w14:paraId="5FF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56463F55">
            <w:pPr>
              <w:spacing w:line="360" w:lineRule="auto"/>
              <w:jc w:val="center"/>
              <w:rPr>
                <w:rFonts w:hint="eastAsia" w:ascii="宋体" w:hAnsi="宋体" w:eastAsia="宋体"/>
                <w:color w:val="000000" w:themeColor="text1"/>
                <w:szCs w:val="21"/>
                <w14:textFill>
                  <w14:solidFill>
                    <w14:schemeClr w14:val="tx1"/>
                  </w14:solidFill>
                </w14:textFill>
              </w:rPr>
            </w:pP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________</w:t>
            </w:r>
            <w:r>
              <w:rPr>
                <w:rFonts w:hint="eastAsia" w:ascii="宋体" w:hAnsi="宋体" w:eastAsia="宋体"/>
                <w:color w:val="000000" w:themeColor="text1"/>
                <w:szCs w:val="21"/>
                <w14:textFill>
                  <w14:solidFill>
                    <w14:schemeClr w14:val="tx1"/>
                  </w14:solidFill>
                </w14:textFill>
              </w:rPr>
              <w:t>日</w:t>
            </w:r>
          </w:p>
        </w:tc>
      </w:tr>
    </w:tbl>
    <w:p w14:paraId="32FD2DD3">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F5A1A5E">
      <w:pPr>
        <w:pStyle w:val="4"/>
        <w:jc w:val="left"/>
        <w:rPr>
          <w:rFonts w:hint="eastAsia" w:ascii="宋体" w:hAnsi="宋体" w:eastAsia="宋体"/>
          <w:color w:val="000000" w:themeColor="text1"/>
          <w:sz w:val="28"/>
          <w:szCs w:val="28"/>
          <w14:textFill>
            <w14:solidFill>
              <w14:schemeClr w14:val="tx1"/>
            </w14:solidFill>
          </w14:textFill>
        </w:rPr>
      </w:pPr>
      <w:bookmarkStart w:id="155" w:name="_Toc197530170"/>
      <w:bookmarkStart w:id="156" w:name="_Toc195459495"/>
      <w:r>
        <w:rPr>
          <w:rFonts w:hint="eastAsia" w:ascii="宋体" w:hAnsi="宋体" w:eastAsia="宋体"/>
          <w:color w:val="000000" w:themeColor="text1"/>
          <w:sz w:val="28"/>
          <w:szCs w:val="28"/>
          <w14:textFill>
            <w14:solidFill>
              <w14:schemeClr w14:val="tx1"/>
            </w14:solidFill>
          </w14:textFill>
        </w:rPr>
        <w:t>附件3：发包人施工管理要求</w:t>
      </w:r>
      <w:bookmarkEnd w:id="155"/>
      <w:bookmarkEnd w:id="156"/>
    </w:p>
    <w:p w14:paraId="5EB254F3">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发包人施工管理要求</w:t>
      </w:r>
    </w:p>
    <w:p w14:paraId="7A71CF1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7B224C8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一、安全、文明施工及环境保护措施</w:t>
      </w:r>
    </w:p>
    <w:p w14:paraId="6DDF4A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承包人应该按照国家、南宁市及学校有关安全生产的要求，做好安全生产保证措施、特别安全生产事项、治安保卫、文明施工、紧急情况处理、事故处理、安全生产责任、职业健康、环境保护等工作。</w:t>
      </w:r>
    </w:p>
    <w:p w14:paraId="2A3396F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二、承包人项目经理（或项目负责人）到位情况、业务水平</w:t>
      </w:r>
    </w:p>
    <w:p w14:paraId="1834485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（一）要求项目经理常驻现场管理，具备较强的责任心，良好的沟通能力；具备较强的专业技术水平，能及时发现施工问题，并提出较好的解决方案；配合发包人管理并办理相关手续。</w:t>
      </w:r>
    </w:p>
    <w:p w14:paraId="28C8290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（二）承包人项目经理负责与发包人对接所有事宜，承包人未经发包人同意，不得调换项目经理。</w:t>
      </w:r>
    </w:p>
    <w:p w14:paraId="21DB530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三、控制工程质量的检测与保证措施</w:t>
      </w:r>
    </w:p>
    <w:p w14:paraId="760C163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承包人工程质量标准必须符合现行国家有关工程质量验收规范和标准的要求，有关工程质量的特殊标准或要求应符合专用合同条款约定。</w:t>
      </w:r>
    </w:p>
    <w:p w14:paraId="48BC44EB">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四、工程感观质量</w:t>
      </w:r>
    </w:p>
    <w:p w14:paraId="79ACD39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承包人应通过观察和必要的测量，对工程外在的布局、表面、色泽、整体协调性、局部做法以及使用的方便性等的质量是否符合发包人要求。</w:t>
      </w:r>
    </w:p>
    <w:p w14:paraId="763E617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五、施工进度计划及保证措施（合同工期）</w:t>
      </w:r>
    </w:p>
    <w:p w14:paraId="522DAD6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除了按照合同约定的可以顺延的工期以外，承包人应该按期合同工期竣工验收。</w:t>
      </w:r>
    </w:p>
    <w:p w14:paraId="3D632C6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六、主材及设备进场</w:t>
      </w:r>
    </w:p>
    <w:p w14:paraId="20AB444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（一）承包人采购的材料与设备应按照施工说明和设计有关标准要求采购，严禁以次充好；</w:t>
      </w:r>
    </w:p>
    <w:p w14:paraId="6567685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（二）主要材料及设备进场时，承包人应将其规格、品牌、合格证书等质保资料以及进场照片一并提交发包人确认</w:t>
      </w:r>
    </w:p>
    <w:p w14:paraId="4B1A471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（三）所有主料与设备必须经监理、发包人确认后方可安装。</w:t>
      </w:r>
    </w:p>
    <w:p w14:paraId="4A27134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七、工程变更</w:t>
      </w:r>
    </w:p>
    <w:p w14:paraId="581A77C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（一）工程变更必须有发包人签发的变更通知单，否则发包人对该部分工程不予确认。</w:t>
      </w:r>
    </w:p>
    <w:p w14:paraId="0A72255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（二）承包人接到变更通知单后应立即实施，涉及工期顺延的应及时与发包人签证确认。</w:t>
      </w:r>
    </w:p>
    <w:p w14:paraId="580EA9A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（三）合同约定支付变更部分进度款的，承包人应及时编制变更预算报发包人审核，经发包人审核的变更预算仅作为支付变更部分工程进度款的依据，不作为结算依据。</w:t>
      </w:r>
    </w:p>
    <w:p w14:paraId="459071D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八、工程签证</w:t>
      </w:r>
    </w:p>
    <w:p w14:paraId="516B578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（一）工程签证必须由承包人填写签证单报发包人签认，签证单应写清楚签证原因、签证内容，因承包人填报签证不清楚所造成的一切后果由承包人负责。</w:t>
      </w:r>
    </w:p>
    <w:p w14:paraId="1E0AF3B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1.签证涉及工程量的，要有详细的图纸尺寸、计算式、说明及现场照片等资料，以满足在结算时能够准确的计算工程量和造价；</w:t>
      </w:r>
    </w:p>
    <w:p w14:paraId="2534D3D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2.发生零星用工或无法准确套用定额的用工，经发包人同意按工日数计算的，必须描述清楚事实、所需的工日数；</w:t>
      </w:r>
    </w:p>
    <w:p w14:paraId="76AF3AC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3.签机械台班的，要写明所用机械的名称、功率、斗容量及具体用时；</w:t>
      </w:r>
    </w:p>
    <w:p w14:paraId="3B6E475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4.发生二次搬运的要写清事由、运距；</w:t>
      </w:r>
    </w:p>
    <w:p w14:paraId="10B4DD2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5.工期签证要写清楚符合合同顺延工期条款约定的事实以及计算顺延天数的依据，并附支撑材料。</w:t>
      </w:r>
    </w:p>
    <w:p w14:paraId="0595129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（二）承包人应在签证事项发生后两周内及时填报签证单，承包人在递交竣工验收报告后填报签证的发包人不予签认，因承包人填报签证单不及时所造成的一切后果由承包人负责。</w:t>
      </w:r>
    </w:p>
    <w:p w14:paraId="42F7C4A9">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九、工程量收方</w:t>
      </w:r>
    </w:p>
    <w:p w14:paraId="364067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工程变更、签证时不能确认工程量，或是不能以竣工图表示，需要现场收方确认工程量才能结算的，承包人应填写现场工程量收方单报发包人确认。因承包人填报工程量收方单不清楚、不详实所造成的一切后果由承包人负责。</w:t>
      </w:r>
    </w:p>
    <w:p w14:paraId="5FBC628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1.承包人需对现场收方工程量逐条列出，做到内容详实，条理清晰，尺寸准确，有必要的方位、部位等地点描述及每一单项的详细计算式及现场照片等资料；</w:t>
      </w:r>
    </w:p>
    <w:p w14:paraId="591C0A9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2.涉及隐蔽工程的现场收方，除以上要求外，承包人还需提交工程隐蔽前后的不少于10张且能清晰反映实际情况的纸质相片。</w:t>
      </w:r>
    </w:p>
    <w:p w14:paraId="23CE216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（二）承包人应在工程量收方事项发生后两周内及时填报工程量收方单，承包人在递交竣工验收报告后填报收方单的发包人不予签认，因承包人填报收方单不及时所造成的一切后果由承包人负责。</w:t>
      </w:r>
    </w:p>
    <w:p w14:paraId="35E39C19">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十、竣工结算</w:t>
      </w:r>
    </w:p>
    <w:p w14:paraId="77E8295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（一）承包人要对报送的结算资料的完整性、真实性、合法性负责，并按规范要求整理资料，因结算资料不完整、不真实、不合法所引起的一切责任及后果由承包人负责。</w:t>
      </w:r>
    </w:p>
    <w:p w14:paraId="2087130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发包人对结算资料中不合格的变更签证、收方等资料，如内容不明确、签字单位不齐全等情形按无效资料处理，不予计算相应造价。承包人有擅自篡改、伪造结算资料有关数据信息的，一经查实按篡改、伪造部分对应造价的三倍扣除承包人违约金。</w:t>
      </w:r>
    </w:p>
    <w:p w14:paraId="78F0AE8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（三）承包人应在工程竣工验收合格后3个月内，一次性递交结算书及全部结算资料给发包人，逾期未提交，每延期一天，按工程结算款的万分之 0.5 扣除违约金，违约金最多不超过合同价的 5 %，由发包人从承包人工程结算款中直接扣除，发包人在竣工结算审核过程中，承包人不得再补充任何项目资料。如有特殊情况，项目中确实存在因缺少或视同无效的计价依据（如收方、签证材料等）涉及金额超过结算送审金额3%且超过3万元（含）的，经发包人同意后，承包人将一次性在对数结束后14个工作日内补充要求提供的书面材料至发包人，逾期不提交的，则自动放弃补送机会，并视为同意前期对数的结算结果。但承包人补充材料的行为有可能会被发包人在考核中计为“较差”。因报送结算资料不完整并进行事后补充，被发包人列入“黑名单”的，其责任及后果由承包人承担。</w:t>
      </w:r>
    </w:p>
    <w:p w14:paraId="446569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审核过程中发现送审的竣工结算资料中已有对应计价依据（含竣工图、收方或签证材料等），但送审工程量少计或漏计的，经审计部门同意，承包人可以补充报送该部分少计或漏计工程量的结算（说明）书，并同意按补充报送结算价的10%支付违约金，补充报送结算价送审误差率偏高的，按合同有关约定支付送审误差违约金。</w:t>
      </w:r>
    </w:p>
    <w:p w14:paraId="0186C38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（四）承包人应积极主动配合发包人勘察现场及开展其他相关工作。</w:t>
      </w:r>
    </w:p>
    <w:p w14:paraId="2A07461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承包人应在项目资料送审后10个工作日内作好相关准备工作，配合发包人现场实地核查，未能按时核查的，发包人有权中止结算审核工作，并退回所有项目结算资料，自停止之日起6个月内，不再安排对本工程项目的审核；</w:t>
      </w:r>
    </w:p>
    <w:p w14:paraId="7417CC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承包人收到发包人结算审核初稿后6个工作日内，赴现场配合核对，未能按时对数的，每延误一天，发包人按合同金额的万分之伍扣除违约金，但累计不超过合同金额的3%，延误超过60天的，发包人有权中止结算审核工作，并退回所有项目结算资料，自中止之日起6个月内不再安排对本工程项目的审核。对现场核对后经过双方一致确认的内容，承包人在后期不再提出异议；</w:t>
      </w:r>
    </w:p>
    <w:p w14:paraId="501F46C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3.承包人在审核过程中需补充资料的，按第三条的要求；</w:t>
      </w:r>
    </w:p>
    <w:p w14:paraId="5AEB527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承包人在收到发包人的结算审核二稿后6个工作日内，应及时反馈意见，未能按时反馈的，每延误1天，发包人按合同金额的万分之伍扣除违约金，但累计不超过合同金额的3%，延误超过60天的，发包人则视为承包人同意审核结果，发包人出具正式结算审核报告，审核工作完结。</w:t>
      </w:r>
    </w:p>
    <w:p w14:paraId="0568DE09">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62EC3959">
      <w:pPr>
        <w:pStyle w:val="4"/>
        <w:jc w:val="left"/>
        <w:rPr>
          <w:rFonts w:hint="eastAsia" w:ascii="宋体" w:hAnsi="宋体" w:eastAsia="宋体"/>
          <w:color w:val="000000" w:themeColor="text1"/>
          <w:sz w:val="28"/>
          <w:szCs w:val="28"/>
          <w14:textFill>
            <w14:solidFill>
              <w14:schemeClr w14:val="tx1"/>
            </w14:solidFill>
          </w14:textFill>
        </w:rPr>
      </w:pPr>
      <w:bookmarkStart w:id="157" w:name="_Toc197530171"/>
      <w:bookmarkStart w:id="158" w:name="_Toc195459496"/>
      <w:r>
        <w:rPr>
          <w:rFonts w:hint="eastAsia" w:ascii="宋体" w:hAnsi="宋体" w:eastAsia="宋体"/>
          <w:color w:val="000000" w:themeColor="text1"/>
          <w:sz w:val="28"/>
          <w:szCs w:val="28"/>
          <w14:textFill>
            <w14:solidFill>
              <w14:schemeClr w14:val="tx1"/>
            </w14:solidFill>
          </w14:textFill>
        </w:rPr>
        <w:t>附件4：施工单位项目考核表</w:t>
      </w:r>
      <w:bookmarkEnd w:id="157"/>
      <w:bookmarkEnd w:id="158"/>
    </w:p>
    <w:p w14:paraId="1B60E6BF">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施工单位项目考核表</w:t>
      </w:r>
    </w:p>
    <w:p w14:paraId="6F80F7F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1B4A82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ascii="宋体" w:hAnsi="宋体" w:eastAsia="宋体"/>
          <w:color w:val="000000" w:themeColor="text1"/>
          <w:szCs w:val="21"/>
          <w14:textFill>
            <w14:solidFill>
              <w14:schemeClr w14:val="tx1"/>
            </w14:solidFill>
          </w14:textFill>
        </w:rPr>
        <w:t>________</w:t>
      </w:r>
    </w:p>
    <w:p w14:paraId="4AA2A9D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施工单位（承包人）：</w:t>
      </w:r>
      <w:r>
        <w:rPr>
          <w:rFonts w:ascii="宋体" w:hAnsi="宋体" w:eastAsia="宋体"/>
          <w:color w:val="000000" w:themeColor="text1"/>
          <w:szCs w:val="21"/>
          <w14:textFill>
            <w14:solidFill>
              <w14:schemeClr w14:val="tx1"/>
            </w14:solidFill>
          </w14:textFill>
        </w:rPr>
        <w:t>________</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4253"/>
        <w:gridCol w:w="708"/>
        <w:gridCol w:w="709"/>
        <w:gridCol w:w="702"/>
      </w:tblGrid>
      <w:tr w14:paraId="645F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Align w:val="center"/>
          </w:tcPr>
          <w:p w14:paraId="5D5B861C">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考核阶段</w:t>
            </w:r>
          </w:p>
        </w:tc>
        <w:tc>
          <w:tcPr>
            <w:tcW w:w="1843" w:type="dxa"/>
            <w:vAlign w:val="center"/>
          </w:tcPr>
          <w:p w14:paraId="1B34BF8F">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评价项目</w:t>
            </w:r>
          </w:p>
        </w:tc>
        <w:tc>
          <w:tcPr>
            <w:tcW w:w="4253" w:type="dxa"/>
            <w:vAlign w:val="center"/>
          </w:tcPr>
          <w:p w14:paraId="51A58D31">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考核内容</w:t>
            </w:r>
          </w:p>
        </w:tc>
        <w:tc>
          <w:tcPr>
            <w:tcW w:w="708" w:type="dxa"/>
            <w:vAlign w:val="center"/>
          </w:tcPr>
          <w:p w14:paraId="57266C23">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良好</w:t>
            </w:r>
          </w:p>
        </w:tc>
        <w:tc>
          <w:tcPr>
            <w:tcW w:w="709" w:type="dxa"/>
            <w:vAlign w:val="center"/>
          </w:tcPr>
          <w:p w14:paraId="780F64A9">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一般</w:t>
            </w:r>
          </w:p>
        </w:tc>
        <w:tc>
          <w:tcPr>
            <w:tcW w:w="702" w:type="dxa"/>
            <w:vAlign w:val="center"/>
          </w:tcPr>
          <w:p w14:paraId="0195A175">
            <w:pPr>
              <w:spacing w:line="360" w:lineRule="auto"/>
              <w:jc w:val="center"/>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较差</w:t>
            </w:r>
          </w:p>
        </w:tc>
      </w:tr>
      <w:tr w14:paraId="437B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46AD0DD7">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施工阶段</w:t>
            </w:r>
          </w:p>
        </w:tc>
        <w:tc>
          <w:tcPr>
            <w:tcW w:w="1843" w:type="dxa"/>
            <w:vAlign w:val="center"/>
          </w:tcPr>
          <w:p w14:paraId="77F8CE50">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*安全、文明施工及环境保护措施</w:t>
            </w:r>
          </w:p>
        </w:tc>
        <w:tc>
          <w:tcPr>
            <w:tcW w:w="4253" w:type="dxa"/>
            <w:vAlign w:val="center"/>
          </w:tcPr>
          <w:p w14:paraId="1F0FD1C5">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3CEF2C09">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3E793B53">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4BE5A1C3">
            <w:pPr>
              <w:spacing w:line="360" w:lineRule="auto"/>
              <w:jc w:val="center"/>
              <w:rPr>
                <w:rFonts w:hint="eastAsia" w:ascii="宋体" w:hAnsi="宋体" w:eastAsia="宋体"/>
                <w:color w:val="000000" w:themeColor="text1"/>
                <w:szCs w:val="21"/>
                <w14:textFill>
                  <w14:solidFill>
                    <w14:schemeClr w14:val="tx1"/>
                  </w14:solidFill>
                </w14:textFill>
              </w:rPr>
            </w:pPr>
          </w:p>
        </w:tc>
      </w:tr>
      <w:tr w14:paraId="7938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9041832">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2D2129B4">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*项目经理（或项目负责人）到位情况、业务水平</w:t>
            </w:r>
          </w:p>
        </w:tc>
        <w:tc>
          <w:tcPr>
            <w:tcW w:w="4253" w:type="dxa"/>
            <w:vAlign w:val="center"/>
          </w:tcPr>
          <w:p w14:paraId="6C49BBD3">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按合同附3发包人施工管理相关要求</w:t>
            </w:r>
          </w:p>
        </w:tc>
        <w:tc>
          <w:tcPr>
            <w:tcW w:w="708" w:type="dxa"/>
            <w:vAlign w:val="center"/>
          </w:tcPr>
          <w:p w14:paraId="63B77AE5">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10F29D1A">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4681B63A">
            <w:pPr>
              <w:spacing w:line="360" w:lineRule="auto"/>
              <w:jc w:val="center"/>
              <w:rPr>
                <w:rFonts w:hint="eastAsia" w:ascii="宋体" w:hAnsi="宋体" w:eastAsia="宋体"/>
                <w:color w:val="000000" w:themeColor="text1"/>
                <w:szCs w:val="21"/>
                <w14:textFill>
                  <w14:solidFill>
                    <w14:schemeClr w14:val="tx1"/>
                  </w14:solidFill>
                </w14:textFill>
              </w:rPr>
            </w:pPr>
          </w:p>
        </w:tc>
      </w:tr>
      <w:tr w14:paraId="6EC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14:paraId="0DC6038B">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0082AC2A">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*控制工程质量的检测与保证措施</w:t>
            </w:r>
          </w:p>
        </w:tc>
        <w:tc>
          <w:tcPr>
            <w:tcW w:w="4253" w:type="dxa"/>
            <w:vAlign w:val="center"/>
          </w:tcPr>
          <w:p w14:paraId="3013715E">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74F10022">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5C9F0DA6">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5CDB941C">
            <w:pPr>
              <w:spacing w:line="360" w:lineRule="auto"/>
              <w:jc w:val="center"/>
              <w:rPr>
                <w:rFonts w:hint="eastAsia" w:ascii="宋体" w:hAnsi="宋体" w:eastAsia="宋体"/>
                <w:color w:val="000000" w:themeColor="text1"/>
                <w:szCs w:val="21"/>
                <w14:textFill>
                  <w14:solidFill>
                    <w14:schemeClr w14:val="tx1"/>
                  </w14:solidFill>
                </w14:textFill>
              </w:rPr>
            </w:pPr>
          </w:p>
        </w:tc>
      </w:tr>
      <w:tr w14:paraId="2EC4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CC545D0">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67143C9D">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*工程感观质量</w:t>
            </w:r>
          </w:p>
        </w:tc>
        <w:tc>
          <w:tcPr>
            <w:tcW w:w="4253" w:type="dxa"/>
            <w:vAlign w:val="center"/>
          </w:tcPr>
          <w:p w14:paraId="0E663D36">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034702DC">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564554EA">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3CD7682E">
            <w:pPr>
              <w:spacing w:line="360" w:lineRule="auto"/>
              <w:jc w:val="center"/>
              <w:rPr>
                <w:rFonts w:hint="eastAsia" w:ascii="宋体" w:hAnsi="宋体" w:eastAsia="宋体"/>
                <w:color w:val="000000" w:themeColor="text1"/>
                <w:szCs w:val="21"/>
                <w14:textFill>
                  <w14:solidFill>
                    <w14:schemeClr w14:val="tx1"/>
                  </w14:solidFill>
                </w14:textFill>
              </w:rPr>
            </w:pPr>
          </w:p>
        </w:tc>
      </w:tr>
      <w:tr w14:paraId="564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5AF7248">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76C00839">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*施工进度计划及保证措施（合同工期）</w:t>
            </w:r>
          </w:p>
        </w:tc>
        <w:tc>
          <w:tcPr>
            <w:tcW w:w="4253" w:type="dxa"/>
            <w:vAlign w:val="center"/>
          </w:tcPr>
          <w:p w14:paraId="40086B44">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按合同附件3发包人施工管理相关要求（注：扣除承包人确认的工期顺延天数后，按期竣工为“良好”；超工期不到20天的为“一般”；超工期20天以上的为“较差”）</w:t>
            </w:r>
          </w:p>
        </w:tc>
        <w:tc>
          <w:tcPr>
            <w:tcW w:w="708" w:type="dxa"/>
            <w:vAlign w:val="center"/>
          </w:tcPr>
          <w:p w14:paraId="1E07F396">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321879D7">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7006F75B">
            <w:pPr>
              <w:spacing w:line="360" w:lineRule="auto"/>
              <w:jc w:val="center"/>
              <w:rPr>
                <w:rFonts w:hint="eastAsia" w:ascii="宋体" w:hAnsi="宋体" w:eastAsia="宋体"/>
                <w:color w:val="000000" w:themeColor="text1"/>
                <w:szCs w:val="21"/>
                <w14:textFill>
                  <w14:solidFill>
                    <w14:schemeClr w14:val="tx1"/>
                  </w14:solidFill>
                </w14:textFill>
              </w:rPr>
            </w:pPr>
          </w:p>
        </w:tc>
      </w:tr>
      <w:tr w14:paraId="332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AD1A1C6">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673803E4">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材料与设备</w:t>
            </w:r>
          </w:p>
        </w:tc>
        <w:tc>
          <w:tcPr>
            <w:tcW w:w="4253" w:type="dxa"/>
            <w:vAlign w:val="center"/>
          </w:tcPr>
          <w:p w14:paraId="6AFA2F4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1AF55EEA">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5246E47D">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04B87312">
            <w:pPr>
              <w:spacing w:line="360" w:lineRule="auto"/>
              <w:jc w:val="center"/>
              <w:rPr>
                <w:rFonts w:hint="eastAsia" w:ascii="宋体" w:hAnsi="宋体" w:eastAsia="宋体"/>
                <w:color w:val="000000" w:themeColor="text1"/>
                <w:szCs w:val="21"/>
                <w14:textFill>
                  <w14:solidFill>
                    <w14:schemeClr w14:val="tx1"/>
                  </w14:solidFill>
                </w14:textFill>
              </w:rPr>
            </w:pPr>
          </w:p>
        </w:tc>
      </w:tr>
      <w:tr w14:paraId="543A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51B9FCC">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6FCE5469">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工程变更</w:t>
            </w:r>
          </w:p>
        </w:tc>
        <w:tc>
          <w:tcPr>
            <w:tcW w:w="4253" w:type="dxa"/>
            <w:vAlign w:val="center"/>
          </w:tcPr>
          <w:p w14:paraId="59893149">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7F34A225">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213D6379">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4B1DE083">
            <w:pPr>
              <w:spacing w:line="360" w:lineRule="auto"/>
              <w:jc w:val="center"/>
              <w:rPr>
                <w:rFonts w:hint="eastAsia" w:ascii="宋体" w:hAnsi="宋体" w:eastAsia="宋体"/>
                <w:color w:val="000000" w:themeColor="text1"/>
                <w:szCs w:val="21"/>
                <w14:textFill>
                  <w14:solidFill>
                    <w14:schemeClr w14:val="tx1"/>
                  </w14:solidFill>
                </w14:textFill>
              </w:rPr>
            </w:pPr>
          </w:p>
        </w:tc>
      </w:tr>
      <w:tr w14:paraId="551D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3AFDDB9">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3CD9E81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工程签证</w:t>
            </w:r>
          </w:p>
        </w:tc>
        <w:tc>
          <w:tcPr>
            <w:tcW w:w="4253" w:type="dxa"/>
            <w:vAlign w:val="center"/>
          </w:tcPr>
          <w:p w14:paraId="0EAA5537">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3793C6B1">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3B3A587B">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48613AE7">
            <w:pPr>
              <w:spacing w:line="360" w:lineRule="auto"/>
              <w:jc w:val="center"/>
              <w:rPr>
                <w:rFonts w:hint="eastAsia" w:ascii="宋体" w:hAnsi="宋体" w:eastAsia="宋体"/>
                <w:color w:val="000000" w:themeColor="text1"/>
                <w:szCs w:val="21"/>
                <w14:textFill>
                  <w14:solidFill>
                    <w14:schemeClr w14:val="tx1"/>
                  </w14:solidFill>
                </w14:textFill>
              </w:rPr>
            </w:pPr>
          </w:p>
        </w:tc>
      </w:tr>
      <w:tr w14:paraId="0709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A2C1E48">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3992AF03">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工程量现场收方</w:t>
            </w:r>
          </w:p>
        </w:tc>
        <w:tc>
          <w:tcPr>
            <w:tcW w:w="4253" w:type="dxa"/>
            <w:vAlign w:val="center"/>
          </w:tcPr>
          <w:p w14:paraId="4B50CD6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75E57F13">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0048E9C0">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083C2952">
            <w:pPr>
              <w:spacing w:line="360" w:lineRule="auto"/>
              <w:jc w:val="center"/>
              <w:rPr>
                <w:rFonts w:hint="eastAsia" w:ascii="宋体" w:hAnsi="宋体" w:eastAsia="宋体"/>
                <w:color w:val="000000" w:themeColor="text1"/>
                <w:szCs w:val="21"/>
                <w14:textFill>
                  <w14:solidFill>
                    <w14:schemeClr w14:val="tx1"/>
                  </w14:solidFill>
                </w14:textFill>
              </w:rPr>
            </w:pPr>
          </w:p>
        </w:tc>
      </w:tr>
      <w:tr w14:paraId="12AF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1F54609C">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竣工阶段</w:t>
            </w:r>
          </w:p>
        </w:tc>
        <w:tc>
          <w:tcPr>
            <w:tcW w:w="1843" w:type="dxa"/>
            <w:vAlign w:val="center"/>
          </w:tcPr>
          <w:p w14:paraId="030B0BEF">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w:t>
            </w:r>
          </w:p>
        </w:tc>
        <w:tc>
          <w:tcPr>
            <w:tcW w:w="4253" w:type="dxa"/>
            <w:vAlign w:val="center"/>
          </w:tcPr>
          <w:p w14:paraId="59D57271">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按合同附件3发包人施工管理相关要求</w:t>
            </w:r>
          </w:p>
        </w:tc>
        <w:tc>
          <w:tcPr>
            <w:tcW w:w="708" w:type="dxa"/>
            <w:vAlign w:val="center"/>
          </w:tcPr>
          <w:p w14:paraId="6C942FBE">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0BF882F0">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57C3EEDA">
            <w:pPr>
              <w:spacing w:line="360" w:lineRule="auto"/>
              <w:jc w:val="center"/>
              <w:rPr>
                <w:rFonts w:hint="eastAsia" w:ascii="宋体" w:hAnsi="宋体" w:eastAsia="宋体"/>
                <w:color w:val="000000" w:themeColor="text1"/>
                <w:szCs w:val="21"/>
                <w14:textFill>
                  <w14:solidFill>
                    <w14:schemeClr w14:val="tx1"/>
                  </w14:solidFill>
                </w14:textFill>
              </w:rPr>
            </w:pPr>
          </w:p>
        </w:tc>
      </w:tr>
      <w:tr w14:paraId="4C2D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continue"/>
            <w:vAlign w:val="center"/>
          </w:tcPr>
          <w:p w14:paraId="60B2D97B">
            <w:pPr>
              <w:spacing w:line="360" w:lineRule="auto"/>
              <w:jc w:val="center"/>
              <w:rPr>
                <w:rFonts w:hint="eastAsia" w:ascii="宋体" w:hAnsi="宋体" w:eastAsia="宋体"/>
                <w:color w:val="000000" w:themeColor="text1"/>
                <w:szCs w:val="21"/>
                <w14:textFill>
                  <w14:solidFill>
                    <w14:schemeClr w14:val="tx1"/>
                  </w14:solidFill>
                </w14:textFill>
              </w:rPr>
            </w:pPr>
          </w:p>
        </w:tc>
        <w:tc>
          <w:tcPr>
            <w:tcW w:w="1843" w:type="dxa"/>
            <w:vAlign w:val="center"/>
          </w:tcPr>
          <w:p w14:paraId="484E1E7F">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*廉政及反商业贿赂方面的情况、其他事项</w:t>
            </w:r>
          </w:p>
        </w:tc>
        <w:tc>
          <w:tcPr>
            <w:tcW w:w="4253" w:type="dxa"/>
            <w:vAlign w:val="center"/>
          </w:tcPr>
          <w:p w14:paraId="77F4CDAB">
            <w:pPr>
              <w:spacing w:line="360" w:lineRule="auto"/>
              <w:jc w:val="center"/>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发现有违反廉政及反商业贿赂规定的；在审计过程中发现有违反法律规定，或者有严重违反合同约定的其他事项为较差，如果没有发现的，应划斜杠表示不评价</w:t>
            </w:r>
          </w:p>
        </w:tc>
        <w:tc>
          <w:tcPr>
            <w:tcW w:w="708" w:type="dxa"/>
            <w:vAlign w:val="center"/>
          </w:tcPr>
          <w:p w14:paraId="058309AB">
            <w:pPr>
              <w:spacing w:line="360" w:lineRule="auto"/>
              <w:jc w:val="center"/>
              <w:rPr>
                <w:rFonts w:hint="eastAsia" w:ascii="宋体" w:hAnsi="宋体" w:eastAsia="宋体"/>
                <w:color w:val="000000" w:themeColor="text1"/>
                <w:szCs w:val="21"/>
                <w14:textFill>
                  <w14:solidFill>
                    <w14:schemeClr w14:val="tx1"/>
                  </w14:solidFill>
                </w14:textFill>
              </w:rPr>
            </w:pPr>
          </w:p>
        </w:tc>
        <w:tc>
          <w:tcPr>
            <w:tcW w:w="709" w:type="dxa"/>
            <w:vAlign w:val="center"/>
          </w:tcPr>
          <w:p w14:paraId="0F169202">
            <w:pPr>
              <w:spacing w:line="360" w:lineRule="auto"/>
              <w:jc w:val="center"/>
              <w:rPr>
                <w:rFonts w:hint="eastAsia" w:ascii="宋体" w:hAnsi="宋体" w:eastAsia="宋体"/>
                <w:color w:val="000000" w:themeColor="text1"/>
                <w:szCs w:val="21"/>
                <w14:textFill>
                  <w14:solidFill>
                    <w14:schemeClr w14:val="tx1"/>
                  </w14:solidFill>
                </w14:textFill>
              </w:rPr>
            </w:pPr>
          </w:p>
        </w:tc>
        <w:tc>
          <w:tcPr>
            <w:tcW w:w="702" w:type="dxa"/>
            <w:vAlign w:val="center"/>
          </w:tcPr>
          <w:p w14:paraId="6FEC02A2">
            <w:pPr>
              <w:spacing w:line="360" w:lineRule="auto"/>
              <w:jc w:val="center"/>
              <w:rPr>
                <w:rFonts w:hint="eastAsia" w:ascii="宋体" w:hAnsi="宋体" w:eastAsia="宋体"/>
                <w:color w:val="000000" w:themeColor="text1"/>
                <w:szCs w:val="21"/>
                <w14:textFill>
                  <w14:solidFill>
                    <w14:schemeClr w14:val="tx1"/>
                  </w14:solidFill>
                </w14:textFill>
              </w:rPr>
            </w:pPr>
          </w:p>
        </w:tc>
      </w:tr>
    </w:tbl>
    <w:p w14:paraId="18B52CD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承包人有下列情形之一的，承包人及其项目负责人将被发包人列入“黑名单”，纳入发包人（学校）内部制度管理：</w:t>
      </w:r>
    </w:p>
    <w:p w14:paraId="79854A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（一）承包人在单次项目施工阶段的考核评价中出现2项以上“较差”的；</w:t>
      </w:r>
    </w:p>
    <w:p w14:paraId="097500C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（二）承包人在累计项目施工阶段的考核评价中出现3项以上“较差”的；</w:t>
      </w:r>
    </w:p>
    <w:p w14:paraId="68AB81D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（三）承包人在累计项目竣工阶段的考核评价中出现3项以上“较差”的；</w:t>
      </w:r>
    </w:p>
    <w:p w14:paraId="16A22EF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（四）承包人在年度考核评价中总体评价为“一般”的；</w:t>
      </w:r>
    </w:p>
    <w:p w14:paraId="66F0833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（五）承包人违反合同约定被解除合同的；</w:t>
      </w:r>
    </w:p>
    <w:p w14:paraId="33E775E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（六）承包人存在违法行为或违反相关制度，损害发包人利益的；</w:t>
      </w:r>
    </w:p>
    <w:p w14:paraId="51A3085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（七）经发现有其他重大违法记录的情形。</w:t>
      </w:r>
    </w:p>
    <w:p w14:paraId="30A5AE6C">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3C652074">
      <w:pPr>
        <w:pStyle w:val="4"/>
        <w:jc w:val="left"/>
        <w:rPr>
          <w:rFonts w:hint="eastAsia" w:ascii="宋体" w:hAnsi="宋体" w:eastAsia="宋体"/>
          <w:color w:val="000000" w:themeColor="text1"/>
          <w:sz w:val="28"/>
          <w:szCs w:val="28"/>
          <w14:textFill>
            <w14:solidFill>
              <w14:schemeClr w14:val="tx1"/>
            </w14:solidFill>
          </w14:textFill>
        </w:rPr>
      </w:pPr>
      <w:bookmarkStart w:id="159" w:name="_Toc197530172"/>
      <w:bookmarkStart w:id="160" w:name="_Toc195459497"/>
      <w:r>
        <w:rPr>
          <w:rFonts w:hint="eastAsia" w:ascii="宋体" w:hAnsi="宋体" w:eastAsia="宋体"/>
          <w:color w:val="000000" w:themeColor="text1"/>
          <w:sz w:val="28"/>
          <w:szCs w:val="28"/>
          <w14:textFill>
            <w14:solidFill>
              <w14:schemeClr w14:val="tx1"/>
            </w14:solidFill>
          </w14:textFill>
        </w:rPr>
        <w:t>附件5：履约保函示范文本</w:t>
      </w:r>
      <w:bookmarkEnd w:id="159"/>
      <w:bookmarkEnd w:id="160"/>
    </w:p>
    <w:p w14:paraId="0E9AD1A5">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4694FB3">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履约保函示范文本</w:t>
      </w:r>
    </w:p>
    <w:p w14:paraId="37237F0A">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（独立保函）</w:t>
      </w:r>
    </w:p>
    <w:p w14:paraId="67CD638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编号：</w:t>
      </w:r>
    </w:p>
    <w:p w14:paraId="4D6FCAB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申请人：</w:t>
      </w:r>
    </w:p>
    <w:p w14:paraId="54BFDF4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p>
    <w:p w14:paraId="5FE5DE7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受益人：</w:t>
      </w:r>
    </w:p>
    <w:p w14:paraId="109376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p>
    <w:p w14:paraId="043A052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开立人：</w:t>
      </w:r>
    </w:p>
    <w:p w14:paraId="40E58C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p>
    <w:p w14:paraId="4150CAF0">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38639D8">
      <w:pPr>
        <w:spacing w:line="360" w:lineRule="auto"/>
        <w:rPr>
          <w:rFonts w:hint="eastAsia" w:ascii="宋体" w:hAnsi="宋体" w:eastAsia="宋体"/>
          <w:color w:val="000000" w:themeColor="text1"/>
          <w:szCs w:val="21"/>
          <w14:textFill>
            <w14:solidFill>
              <w14:schemeClr w14:val="tx1"/>
            </w14:solidFill>
          </w14:textFill>
        </w:rPr>
      </w:pPr>
      <w:bookmarkStart w:id="161" w:name="OLE_LINK51"/>
      <w:bookmarkStart w:id="162" w:name="OLE_LINK50"/>
      <w:r>
        <w:rPr>
          <w:rFonts w:ascii="宋体" w:hAnsi="宋体" w:eastAsia="宋体"/>
          <w:color w:val="000000" w:themeColor="text1"/>
          <w:szCs w:val="21"/>
          <w14:textFill>
            <w14:solidFill>
              <w14:schemeClr w14:val="tx1"/>
            </w14:solidFill>
          </w14:textFill>
        </w:rPr>
        <w:t>______</w:t>
      </w:r>
      <w:bookmarkEnd w:id="161"/>
      <w:bookmarkEnd w:id="162"/>
      <w:r>
        <w:rPr>
          <w:rFonts w:hint="eastAsia" w:ascii="宋体" w:hAnsi="宋体" w:eastAsia="宋体"/>
          <w:color w:val="000000" w:themeColor="text1"/>
          <w:szCs w:val="21"/>
          <w14:textFill>
            <w14:solidFill>
              <w14:schemeClr w14:val="tx1"/>
            </w14:solidFill>
          </w14:textFill>
        </w:rPr>
        <w:t>（受益人名称）：</w:t>
      </w:r>
    </w:p>
    <w:p w14:paraId="5F65F97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鉴于</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（以下简称“受益人”）与</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（以下简称“申请人”）于</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日就</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工程（以下简称“本工程”）施工和有关事项协商一致共同签订《</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661F6C6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一、本保函担保范围：承包人未按照基础合同的约定履行义务，应当向贵方承担的违约责任和赔偿因此造成的损失、利息、律师费、诉讼费用、财产保全费用、强制执行申请费等实现债权的费用。</w:t>
      </w:r>
    </w:p>
    <w:p w14:paraId="5E8F353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二、本保函担保金额最高不超过人民币（大写）</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p>
    <w:p w14:paraId="36F856F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三、本保函有效期自开立之日起至基础合同约定的缺陷责任期后日止，最迟不超过</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w:t>
      </w:r>
    </w:p>
    <w:p w14:paraId="702E1EF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四、我方承诺，在收到受益人发来的书面付款通知后的</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日内无条件支付，前述书面付款通知即为付款要求之单据，且应满足以下要求：</w:t>
      </w:r>
    </w:p>
    <w:p w14:paraId="346701F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（1）付款通知到达的日期在本保函的有效期内；</w:t>
      </w:r>
    </w:p>
    <w:p w14:paraId="6EC3FDF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（2）载明要求支付的金额；</w:t>
      </w:r>
    </w:p>
    <w:p w14:paraId="6FF373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（3）载明申请人违反合同义务的条款和内容；</w:t>
      </w:r>
    </w:p>
    <w:p w14:paraId="69A016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（4）声明不存在合同文件约定或我国法律规定免除申请人或开立人支付责任的情形；</w:t>
      </w:r>
    </w:p>
    <w:p w14:paraId="3D8C411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（5）付款通知应在本保函有效期内到达的地址是：</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w:t>
      </w:r>
    </w:p>
    <w:p w14:paraId="48A9A3E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受益人发出的书面付款通知应由其为鉴明受益人法定代表人（负责人）或授权代理人签字并加盖公章。</w:t>
      </w:r>
    </w:p>
    <w:p w14:paraId="2F010C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五、本保函项下的权利不得转让，不得设定担保。贵方未经我方书面同意转让本保函或其项下任何权利，对我方不发生法律效力。</w:t>
      </w:r>
    </w:p>
    <w:p w14:paraId="5647F24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六、与本保函有关的基础合同不成立、不生效、无效、被撤销、被解除，不影响本保函的独立有效。</w:t>
      </w:r>
    </w:p>
    <w:p w14:paraId="21260E0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七、贵方应在本保函到期后的七日内将本保函正本退回我方注销，但是不论贵方是否按此要求将本保函正本退回我方，我方在本保函项下的义务和责任均在保函有效期到期后自动消灭。</w:t>
      </w:r>
    </w:p>
    <w:p w14:paraId="4BF49E3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八、本保函适用的法律为中华人民共和国法律，争议裁判管辖地为中华人民共和国</w:t>
      </w:r>
      <w:r>
        <w:rPr>
          <w:rFonts w:hint="eastAsia" w:ascii="宋体" w:hAnsi="宋体" w:eastAsia="宋体"/>
          <w:color w:val="000000" w:themeColor="text1"/>
          <w:szCs w:val="21"/>
          <w:u w:val="single"/>
          <w14:textFill>
            <w14:solidFill>
              <w14:schemeClr w14:val="tx1"/>
            </w14:solidFill>
          </w14:textFill>
        </w:rPr>
        <w:t>广西壮族自治区南宁市西乡塘区</w:t>
      </w:r>
      <w:r>
        <w:rPr>
          <w:rFonts w:hint="eastAsia" w:ascii="宋体" w:hAnsi="宋体" w:eastAsia="宋体"/>
          <w:color w:val="000000" w:themeColor="text1"/>
          <w:szCs w:val="21"/>
          <w14:textFill>
            <w14:solidFill>
              <w14:schemeClr w14:val="tx1"/>
            </w14:solidFill>
          </w14:textFill>
        </w:rPr>
        <w:t>。</w:t>
      </w:r>
    </w:p>
    <w:p w14:paraId="0265CFD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九、本保函自我方法定代表人或授权代表签字并加盖公章之日起生效。</w:t>
      </w:r>
    </w:p>
    <w:p w14:paraId="16E31F4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开立人：</w:t>
      </w:r>
      <w:bookmarkStart w:id="163" w:name="OLE_LINK52"/>
      <w:r>
        <w:rPr>
          <w:rFonts w:ascii="宋体" w:hAnsi="宋体" w:eastAsia="宋体"/>
          <w:color w:val="000000" w:themeColor="text1"/>
          <w:szCs w:val="21"/>
          <w14:textFill>
            <w14:solidFill>
              <w14:schemeClr w14:val="tx1"/>
            </w14:solidFill>
          </w14:textFill>
        </w:rPr>
        <w:t>______</w:t>
      </w:r>
      <w:bookmarkEnd w:id="163"/>
      <w:r>
        <w:rPr>
          <w:rFonts w:hint="eastAsia" w:ascii="宋体" w:hAnsi="宋体" w:eastAsia="宋体"/>
          <w:color w:val="000000" w:themeColor="text1"/>
          <w:szCs w:val="21"/>
          <w14:textFill>
            <w14:solidFill>
              <w14:schemeClr w14:val="tx1"/>
            </w14:solidFill>
          </w14:textFill>
        </w:rPr>
        <w:t>（公章）</w:t>
      </w:r>
    </w:p>
    <w:p w14:paraId="2232EA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法定代表人（或授权代表）：</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（签字）</w:t>
      </w:r>
    </w:p>
    <w:p w14:paraId="166060E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宋体" w:hAnsi="宋体" w:eastAsia="宋体"/>
          <w:color w:val="000000" w:themeColor="text1"/>
          <w:szCs w:val="21"/>
          <w14:textFill>
            <w14:solidFill>
              <w14:schemeClr w14:val="tx1"/>
            </w14:solidFill>
          </w14:textFill>
        </w:rPr>
        <w:t>______</w:t>
      </w:r>
    </w:p>
    <w:p w14:paraId="0A7186A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ascii="宋体" w:hAnsi="宋体" w:eastAsia="宋体"/>
          <w:color w:val="000000" w:themeColor="text1"/>
          <w:szCs w:val="21"/>
          <w14:textFill>
            <w14:solidFill>
              <w14:schemeClr w14:val="tx1"/>
            </w14:solidFill>
          </w14:textFill>
        </w:rPr>
        <w:t>______</w:t>
      </w:r>
    </w:p>
    <w:p w14:paraId="4046C8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ascii="宋体" w:hAnsi="宋体" w:eastAsia="宋体"/>
          <w:color w:val="000000" w:themeColor="text1"/>
          <w:szCs w:val="21"/>
          <w14:textFill>
            <w14:solidFill>
              <w14:schemeClr w14:val="tx1"/>
            </w14:solidFill>
          </w14:textFill>
        </w:rPr>
        <w:t>______</w:t>
      </w:r>
    </w:p>
    <w:p w14:paraId="7677395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ascii="宋体" w:hAnsi="宋体" w:eastAsia="宋体"/>
          <w:color w:val="000000" w:themeColor="text1"/>
          <w:szCs w:val="21"/>
          <w14:textFill>
            <w14:solidFill>
              <w14:schemeClr w14:val="tx1"/>
            </w14:solidFill>
          </w14:textFill>
        </w:rPr>
        <w:t>______</w:t>
      </w:r>
    </w:p>
    <w:p w14:paraId="56E01C7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开立时间：</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w:t>
      </w:r>
      <w:bookmarkEnd w:id="130"/>
    </w:p>
    <w:p w14:paraId="19A87F3C">
      <w:pPr>
        <w:spacing w:line="360" w:lineRule="auto"/>
        <w:ind w:firstLine="420" w:firstLineChars="200"/>
        <w:rPr>
          <w:rFonts w:hint="eastAsia" w:ascii="宋体" w:hAnsi="宋体" w:eastAsia="宋体"/>
          <w:color w:val="000000" w:themeColor="text1"/>
          <w:szCs w:val="21"/>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6A51B9B">
      <w:pPr>
        <w:pStyle w:val="4"/>
        <w:jc w:val="left"/>
        <w:rPr>
          <w:rFonts w:hint="eastAsia" w:ascii="宋体" w:hAnsi="宋体" w:eastAsia="宋体"/>
          <w:color w:val="000000" w:themeColor="text1"/>
          <w:sz w:val="28"/>
          <w:szCs w:val="28"/>
          <w14:textFill>
            <w14:solidFill>
              <w14:schemeClr w14:val="tx1"/>
            </w14:solidFill>
          </w14:textFill>
        </w:rPr>
      </w:pPr>
      <w:bookmarkStart w:id="164" w:name="_Toc197530173"/>
      <w:r>
        <w:rPr>
          <w:rFonts w:hint="eastAsia" w:ascii="宋体" w:hAnsi="宋体" w:eastAsia="宋体"/>
          <w:color w:val="000000" w:themeColor="text1"/>
          <w:sz w:val="28"/>
          <w:szCs w:val="28"/>
          <w14:textFill>
            <w14:solidFill>
              <w14:schemeClr w14:val="tx1"/>
            </w14:solidFill>
          </w14:textFill>
        </w:rPr>
        <w:t>附件</w:t>
      </w:r>
      <w:r>
        <w:rPr>
          <w:rFonts w:ascii="宋体" w:hAnsi="宋体" w:eastAsia="宋体"/>
          <w:color w:val="000000" w:themeColor="text1"/>
          <w:sz w:val="28"/>
          <w:szCs w:val="28"/>
          <w14:textFill>
            <w14:solidFill>
              <w14:schemeClr w14:val="tx1"/>
            </w14:solidFill>
          </w14:textFill>
        </w:rPr>
        <w:t>6</w:t>
      </w:r>
      <w:r>
        <w:rPr>
          <w:rFonts w:hint="eastAsia" w:ascii="宋体" w:hAnsi="宋体" w:eastAsia="宋体"/>
          <w:color w:val="000000" w:themeColor="text1"/>
          <w:sz w:val="28"/>
          <w:szCs w:val="28"/>
          <w14:textFill>
            <w14:solidFill>
              <w14:schemeClr w14:val="tx1"/>
            </w14:solidFill>
          </w14:textFill>
        </w:rPr>
        <w:t>：广西壮族自治区工程建设领域农民工工资专用账户资金管理三方协议</w:t>
      </w:r>
      <w:bookmarkEnd w:id="164"/>
    </w:p>
    <w:p w14:paraId="5720B4FE">
      <w:pPr>
        <w:spacing w:line="360" w:lineRule="auto"/>
        <w:jc w:val="center"/>
        <w:rPr>
          <w:rFonts w:hint="eastAsia"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广西壮族自治区工程建设领域农民工工资专用账户资金管理三方协议</w:t>
      </w:r>
    </w:p>
    <w:p w14:paraId="1CCC4A25">
      <w:pPr>
        <w:spacing w:line="360" w:lineRule="auto"/>
        <w:ind w:firstLine="420" w:firstLineChars="200"/>
        <w:jc w:val="right"/>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协议编号：</w:t>
      </w:r>
    </w:p>
    <w:p w14:paraId="6445270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甲方（建设单位）：</w:t>
      </w:r>
    </w:p>
    <w:p w14:paraId="4BF85E7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乙方（总包单位）：</w:t>
      </w:r>
    </w:p>
    <w:p w14:paraId="124BCF6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丙方（开户银行）：</w:t>
      </w:r>
    </w:p>
    <w:p w14:paraId="016128D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根据广西壮族自治区工程建设领域农民工工资专用账户管理的相关规定，结合实际，经三方同意，共同设置项目农民工工资专用账户（以下简称专用账户），共同对专用账户进行监管，具体协议如下：</w:t>
      </w:r>
    </w:p>
    <w:p w14:paraId="0767B7D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账户的设立。乙方须在丙方处开立农民工工资专用账户，用于项目农民工工资发放，专用账户内资金不得开通现金支取和其他转账结算服务，不得将专用账户资金转入除本项目农民工本人银行账户以外的账户。</w:t>
      </w:r>
    </w:p>
    <w:p w14:paraId="310370E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二、人工费用的拨付。甲方必须按工程项目施工合同约定拨付工程款给乙方，每月20日前将不低于当期工程款% 的人工费用拨入乙方开设的专用账户，并加强对乙方按月足额支付农民工工资的监督。</w:t>
      </w:r>
    </w:p>
    <w:p w14:paraId="6C0EC75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三、账户的监管。丙方必须协助乙方做好农民工工资支付专用账户的开设、使用、撤销以及农民工工资个人账户的绑定，加强对专用账户的资金监管，确保专用账户资金专门用于支付农民工工资。</w:t>
      </w:r>
    </w:p>
    <w:p w14:paraId="0E03058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四、账户的基本信息。</w:t>
      </w:r>
    </w:p>
    <w:p w14:paraId="24F7D9E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账户名称：农民工工资专用账户；</w:t>
      </w:r>
    </w:p>
    <w:p w14:paraId="536EF57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简    称：农民工工资专用账户（用于专用账户标识）；</w:t>
      </w:r>
    </w:p>
    <w:p w14:paraId="62CBB6D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    号：；</w:t>
      </w:r>
    </w:p>
    <w:p w14:paraId="3C31289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p>
    <w:p w14:paraId="44EE4F2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开户时间：；</w:t>
      </w:r>
    </w:p>
    <w:p w14:paraId="055FEE3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项目地址：。</w:t>
      </w:r>
    </w:p>
    <w:p w14:paraId="4C42029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项目所在地人力资源社会保障行政部门名称：</w:t>
      </w:r>
    </w:p>
    <w:p w14:paraId="1B6AB34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联系人：联系方式：</w:t>
      </w:r>
    </w:p>
    <w:p w14:paraId="676B67E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项目所在地行业工程建设主管部门名称：</w:t>
      </w:r>
    </w:p>
    <w:p w14:paraId="1E7DF7F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联系人：联系方式：</w:t>
      </w:r>
    </w:p>
    <w:p w14:paraId="619E798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五、农民工工资支付。乙方必需按月向丙方提供加盖乙方单位公章和农民工签字确认的工资支付明细表，由丙方直接从乙方专用账户转账至绑定的农民工本人工资个人账户。</w:t>
      </w:r>
    </w:p>
    <w:p w14:paraId="17A9E04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工资支付专用账户余额不足以支付当月工资时，丙方应及时通知乙方，由乙方应向甲方提出申请，及时追加拨付人工费用。</w:t>
      </w:r>
    </w:p>
    <w:p w14:paraId="6B0CE2C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人工费用支付提醒。丙方每月15日前向甲方发送拨付人工费用提醒。每月20日后，甲方仍未按约定拨付人工费用的，丙方应当通知乙方，由乙方报告项目所在地人力资源社会保障行政部门和相关行业工程建设主管部门。</w:t>
      </w:r>
    </w:p>
    <w:p w14:paraId="6864928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七、拖欠农民工工资预警。乙方应确保项目及时足额支付农民工工资。丙方如发现乙方将专用账户的资金用于其他用途的，应向甲方以及项目所在地人力资源社会保障行政部门、相关行业工程建设主管部门通报。</w:t>
      </w:r>
    </w:p>
    <w:p w14:paraId="7555514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甲方已按约定足额向专用账户拨付资金，但乙方依然拖欠农民工工资的，或者发现乙方将专用账户的款项用于其他用途的，甲方应向项目所在地人力资源社会保障行政部门、相关行业工程建设主管部门报告。</w:t>
      </w:r>
    </w:p>
    <w:p w14:paraId="651BF8A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八、信息披露。甲、乙双方授权丙方将专用账户开立、撤销、资金拨付、划转等详细信息披露给项目所在地人力资源社会保障部门和相关行业工程建设主管部门。</w:t>
      </w:r>
    </w:p>
    <w:p w14:paraId="7D1EA27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优惠服务。丙方支持农民工使用本人的具有金融功能的社会保障卡或者现有银行卡领取工资，农民工使用他行社会保障卡银行账户或他行银行卡的，开户行应当减免跨行代发工资手续费率。丙方根据农民工本人意愿为其办理新工资卡的，应免除新工资卡的异地取款手续费、跨行取款手续费、短信提醒费、账户管理费、首次开卡工本费。</w:t>
      </w:r>
    </w:p>
    <w:p w14:paraId="1B4C795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违约责任。本协议生效以后，三方应认真履行，如有违约，自行承担法律、法规、规章及《广西壮族自治区工程建设领域农民工工资专用账户管理暂行办法实施细则》规定的相关监管失职的责任，由于任何一方的过错给其他方造成的损失，过错方应承担相应的赔偿责任。</w:t>
      </w:r>
    </w:p>
    <w:p w14:paraId="5FD8CA9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丙方在接到人民法院等有权机关对账户资金查封、冻结或者划拨指令时，应当向该机关提示专用账户性质，并将相关情况告知项目所在地人力资源社会保障行政部门、相关行业工程建设主管部门。丙方在履行以上义务后仍被查封、冻结、扣划，致使无法履行本协议约定义务的，丙方不承担任何责任。</w:t>
      </w:r>
    </w:p>
    <w:p w14:paraId="1AE1BD1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不可抗力。任何一方遭到不可抗力时，应及时通知其他方，并在合理期限内提供不可抗力影响的证明，采取适当措施防止其他方损失的扩大和保护资金的完整。如果本协议任何一方因不可抗力不能履行本协议的，可根据不可抗力的影响，可以部分或全部免除责任。</w:t>
      </w:r>
    </w:p>
    <w:p w14:paraId="6120870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十二、保密义务。除法律、法规及规章规定，以及因本项目专用账户资金监管业务的需要，非经三方同意，不得对外泄露本协议内容。</w:t>
      </w:r>
    </w:p>
    <w:p w14:paraId="37E8152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十三、协议变更。本协议生效后，任何一方需要变更协议条款时，应经三方协商一致，并签订补充协议，补充协议与本协议具有同等法律效力。</w:t>
      </w:r>
    </w:p>
    <w:p w14:paraId="5D80EA5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十四、协议生效及终止。本协议经甲、乙、丙三方法定代表人或其授权代理人签字或签章并加盖公章（业务章、合同专用章）之日起生效。专用账户依规定程序撤销，丙方解除对专用账户监管后，本协议终止。</w:t>
      </w:r>
    </w:p>
    <w:p w14:paraId="35ABC02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本协议一式五份，经甲、乙、丙三方签字盖章后生效。甲、乙、丙三方各执一份，报项目所在地人力资源社会保障行政部门及相关行业工程建设主管部门各一份。</w:t>
      </w:r>
    </w:p>
    <w:p w14:paraId="18F7BE9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甲方（印章）：</w:t>
      </w:r>
    </w:p>
    <w:p w14:paraId="7357443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法定代表人或授权代理人：（签字）</w:t>
      </w:r>
    </w:p>
    <w:p w14:paraId="75E146B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乙方（印章）：</w:t>
      </w:r>
    </w:p>
    <w:p w14:paraId="5E6234F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法定代表人或授权代理人：（签字）</w:t>
      </w:r>
    </w:p>
    <w:p w14:paraId="7895DB6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丙方（印章）：</w:t>
      </w:r>
    </w:p>
    <w:p w14:paraId="280E5D0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法定代表人或授权代理人：（签字）</w:t>
      </w:r>
    </w:p>
    <w:p w14:paraId="4A12A28A">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7F2644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签订日期：年月日</w:t>
      </w:r>
    </w:p>
    <w:p w14:paraId="20924CD3">
      <w:pPr>
        <w:pStyle w:val="4"/>
        <w:spacing w:before="0" w:after="0" w:line="480" w:lineRule="auto"/>
        <w:jc w:val="center"/>
        <w:rPr>
          <w:rFonts w:hint="eastAsia" w:ascii="宋体" w:hAnsi="宋体" w:eastAsia="宋体"/>
          <w:color w:val="000000" w:themeColor="text1"/>
          <w:sz w:val="24"/>
          <w:szCs w:val="24"/>
          <w14:textFill>
            <w14:solidFill>
              <w14:schemeClr w14:val="tx1"/>
            </w14:solidFill>
          </w14:textFill>
        </w:rPr>
        <w:sectPr>
          <w:pgSz w:w="11906" w:h="16838"/>
          <w:pgMar w:top="1440" w:right="1134" w:bottom="1440" w:left="1418" w:header="851" w:footer="992" w:gutter="0"/>
          <w:cols w:space="425" w:num="1"/>
          <w:docGrid w:type="lines" w:linePitch="312" w:charSpace="0"/>
        </w:sectPr>
      </w:pPr>
    </w:p>
    <w:p w14:paraId="15C620F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CEC63BF">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3BB8E6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0D539EC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BFEEE1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E00D23A">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08DEE2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FF674B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CE921F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46C9007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824635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704200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144E80F2">
      <w:pPr>
        <w:pStyle w:val="2"/>
        <w:jc w:val="center"/>
        <w:rPr>
          <w:color w:val="000000" w:themeColor="text1"/>
          <w14:textFill>
            <w14:solidFill>
              <w14:schemeClr w14:val="tx1"/>
            </w14:solidFill>
          </w14:textFill>
        </w:rPr>
      </w:pPr>
      <w:bookmarkStart w:id="165" w:name="_Toc197530174"/>
      <w:bookmarkStart w:id="166" w:name="_Toc145955960"/>
      <w:r>
        <w:rPr>
          <w:rFonts w:hint="eastAsia"/>
          <w:color w:val="000000" w:themeColor="text1"/>
          <w14:textFill>
            <w14:solidFill>
              <w14:schemeClr w14:val="tx1"/>
            </w14:solidFill>
          </w14:textFill>
        </w:rPr>
        <w:t>第八</w:t>
      </w:r>
      <w:r>
        <w:rPr>
          <w:rFonts w:hint="eastAsia" w:ascii="宋体" w:hAnsi="宋体" w:eastAsia="宋体"/>
          <w:color w:val="000000" w:themeColor="text1"/>
          <w:spacing w:val="100"/>
          <w14:textFill>
            <w14:solidFill>
              <w14:schemeClr w14:val="tx1"/>
            </w14:solidFill>
          </w14:textFill>
        </w:rPr>
        <w:t>章</w:t>
      </w:r>
      <w:r>
        <w:rPr>
          <w:rFonts w:hint="eastAsia"/>
          <w:color w:val="000000" w:themeColor="text1"/>
          <w14:textFill>
            <w14:solidFill>
              <w14:schemeClr w14:val="tx1"/>
            </w14:solidFill>
          </w14:textFill>
        </w:rPr>
        <w:t>质疑、投诉材料格式</w:t>
      </w:r>
      <w:bookmarkEnd w:id="165"/>
      <w:bookmarkEnd w:id="166"/>
    </w:p>
    <w:p w14:paraId="062BD3D0">
      <w:pPr>
        <w:rPr>
          <w:color w:val="000000" w:themeColor="text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27CE9C33">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质疑函（格式）</w:t>
      </w:r>
    </w:p>
    <w:p w14:paraId="3C4B1191">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一、质疑供应商基本信息：</w:t>
      </w:r>
    </w:p>
    <w:p w14:paraId="26EDB4A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08374CD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w:t>
      </w:r>
    </w:p>
    <w:p w14:paraId="4C8CCC52">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w:t>
      </w:r>
    </w:p>
    <w:p w14:paraId="508740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w:t>
      </w:r>
    </w:p>
    <w:p w14:paraId="6FBAB3F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w:t>
      </w:r>
    </w:p>
    <w:p w14:paraId="6898184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2DE913B9">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二、质疑项目基本情况：</w:t>
      </w:r>
    </w:p>
    <w:p w14:paraId="61A65A33">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w:t>
      </w:r>
    </w:p>
    <w:p w14:paraId="45DF46FF">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质疑项目的编号：</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w:t>
      </w:r>
    </w:p>
    <w:p w14:paraId="21B370C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w:t>
      </w:r>
    </w:p>
    <w:p w14:paraId="7BF9D7A8">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w:t>
      </w:r>
    </w:p>
    <w:p w14:paraId="3AD33A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□采购文件，采购文件获取日期：</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w:t>
      </w:r>
    </w:p>
    <w:p w14:paraId="547EAF0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□采购过程</w:t>
      </w:r>
    </w:p>
    <w:p w14:paraId="1B0D718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□成交结果</w:t>
      </w:r>
    </w:p>
    <w:p w14:paraId="6DC8A3D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三、质疑事项具体内容</w:t>
      </w:r>
    </w:p>
    <w:p w14:paraId="4542C6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质疑事项1：</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2DBE453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w:t>
      </w:r>
    </w:p>
    <w:p w14:paraId="77727FF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w:t>
      </w:r>
    </w:p>
    <w:p w14:paraId="7EA3DB8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质疑事项2：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6F2AB2AC">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5415537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四、与质疑事项相关的质疑请求：</w:t>
      </w:r>
    </w:p>
    <w:p w14:paraId="512FD41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__________________________________________________________________________________</w:t>
      </w:r>
    </w:p>
    <w:p w14:paraId="32E98593">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Times New Roman" w:hAnsi="Times New Roman" w:eastAsia="宋体" w:cs="Times New Roman"/>
          <w:color w:val="000000" w:themeColor="text1"/>
          <w:szCs w:val="21"/>
          <w14:textFill>
            <w14:solidFill>
              <w14:schemeClr w14:val="tx1"/>
            </w14:solidFill>
          </w14:textFill>
        </w:rPr>
        <w:t>____________________________________</w:t>
      </w:r>
      <w:r>
        <w:rPr>
          <w:rFonts w:hint="eastAsia" w:ascii="宋体" w:hAnsi="宋体" w:eastAsia="宋体"/>
          <w:color w:val="000000" w:themeColor="text1"/>
          <w:szCs w:val="21"/>
          <w14:textFill>
            <w14:solidFill>
              <w14:schemeClr w14:val="tx1"/>
            </w14:solidFill>
          </w14:textFill>
        </w:rPr>
        <w:t>公章：</w:t>
      </w:r>
      <w:r>
        <w:rPr>
          <w:rFonts w:ascii="Times New Roman" w:hAnsi="Times New Roman" w:eastAsia="宋体" w:cs="Times New Roman"/>
          <w:color w:val="000000" w:themeColor="text1"/>
          <w:szCs w:val="21"/>
          <w14:textFill>
            <w14:solidFill>
              <w14:schemeClr w14:val="tx1"/>
            </w14:solidFill>
          </w14:textFill>
        </w:rPr>
        <w:t>___________________________________</w:t>
      </w:r>
    </w:p>
    <w:p w14:paraId="43B629D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宋体" w:hAnsi="宋体" w:eastAsia="宋体"/>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w:t>
      </w:r>
    </w:p>
    <w:p w14:paraId="3E7054A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w:t>
      </w:r>
    </w:p>
    <w:p w14:paraId="766D71CC">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1.供应商提出质疑时，应提交质疑函和必要的证明材料。</w:t>
      </w:r>
    </w:p>
    <w:p w14:paraId="5FB3901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C0BFE">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3.质疑函的质疑事项应具体、明确，并有必要的事实依据和法律依据。</w:t>
      </w:r>
    </w:p>
    <w:p w14:paraId="1154BAE3">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4.质疑函的质疑请求应与质疑事项相关。</w:t>
      </w:r>
    </w:p>
    <w:p w14:paraId="7A923EF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5.质疑供应商为法人或者其他组织的，质疑函应由法定代表人、主要负责人，或者其授权代表签字或者盖章，并加盖公章。</w:t>
      </w:r>
    </w:p>
    <w:p w14:paraId="68B1A164">
      <w:pPr>
        <w:spacing w:line="360" w:lineRule="auto"/>
        <w:ind w:firstLine="422" w:firstLineChars="200"/>
        <w:rPr>
          <w:rFonts w:hint="eastAsia" w:ascii="宋体" w:hAnsi="宋体" w:eastAsia="宋体"/>
          <w:b/>
          <w:color w:val="000000" w:themeColor="text1"/>
          <w:szCs w:val="21"/>
          <w14:textFill>
            <w14:solidFill>
              <w14:schemeClr w14:val="tx1"/>
            </w14:solidFill>
          </w14:textFill>
        </w:rPr>
        <w:sectPr>
          <w:pgSz w:w="11906" w:h="16838"/>
          <w:pgMar w:top="1134" w:right="1134" w:bottom="1134" w:left="1134" w:header="851" w:footer="992" w:gutter="0"/>
          <w:cols w:space="425" w:num="1"/>
          <w:docGrid w:type="lines" w:linePitch="312" w:charSpace="0"/>
        </w:sectPr>
      </w:pPr>
    </w:p>
    <w:p w14:paraId="0EEE2410">
      <w:pPr>
        <w:spacing w:line="360" w:lineRule="auto"/>
        <w:jc w:val="center"/>
        <w:rPr>
          <w:rFonts w:hint="eastAsia" w:ascii="宋体" w:hAnsi="宋体" w:eastAsia="宋体" w:cs="Times New Roman"/>
          <w:b/>
          <w:color w:val="000000" w:themeColor="text1"/>
          <w:sz w:val="32"/>
          <w:szCs w:val="32"/>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投诉书（格式）</w:t>
      </w:r>
    </w:p>
    <w:p w14:paraId="60EA37B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一、投诉相关主体基本情况：</w:t>
      </w:r>
    </w:p>
    <w:p w14:paraId="1467CF9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w:t>
      </w:r>
    </w:p>
    <w:p w14:paraId="6D933CC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448F7A3B">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法定代表人/主要负责人：</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w:t>
      </w:r>
    </w:p>
    <w:p w14:paraId="4F50FE7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713F6E6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授权代表：</w:t>
      </w:r>
      <w:r>
        <w:rPr>
          <w:rFonts w:ascii="Times New Roman" w:hAnsi="Times New Roman" w:eastAsia="宋体" w:cs="Times New Roman"/>
          <w:color w:val="000000" w:themeColor="text1"/>
          <w:szCs w:val="21"/>
          <w14:textFill>
            <w14:solidFill>
              <w14:schemeClr w14:val="tx1"/>
            </w14:solidFill>
          </w14:textFill>
        </w:rPr>
        <w:t>_________________________________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w:t>
      </w:r>
    </w:p>
    <w:p w14:paraId="297A53D6">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w:t>
      </w:r>
    </w:p>
    <w:p w14:paraId="54EEEF1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w:t>
      </w:r>
    </w:p>
    <w:p w14:paraId="6D562D1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被投诉人1：</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w:t>
      </w:r>
    </w:p>
    <w:p w14:paraId="1E0D14B1">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w:t>
      </w:r>
    </w:p>
    <w:p w14:paraId="76DF807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w:t>
      </w:r>
    </w:p>
    <w:p w14:paraId="7750884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w:t>
      </w:r>
    </w:p>
    <w:p w14:paraId="678A1D55">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被投诉人2：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w:t>
      </w:r>
    </w:p>
    <w:p w14:paraId="38942F9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7F30C1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相关供应商：</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w:t>
      </w:r>
    </w:p>
    <w:p w14:paraId="3223FD2A">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ascii="Times New Roman" w:hAnsi="Times New Roman" w:eastAsia="宋体" w:cs="Times New Roman"/>
          <w:color w:val="000000" w:themeColor="text1"/>
          <w:szCs w:val="21"/>
          <w14:textFill>
            <w14:solidFill>
              <w14:schemeClr w14:val="tx1"/>
            </w14:solidFill>
          </w14:textFill>
        </w:rPr>
        <w:t>_____________________________________</w:t>
      </w:r>
      <w:r>
        <w:rPr>
          <w:rFonts w:hint="eastAsia" w:ascii="宋体" w:hAnsi="宋体" w:eastAsia="宋体"/>
          <w:color w:val="000000" w:themeColor="text1"/>
          <w:szCs w:val="21"/>
          <w14:textFill>
            <w14:solidFill>
              <w14:schemeClr w14:val="tx1"/>
            </w14:solidFill>
          </w14:textFill>
        </w:rPr>
        <w:t>邮编：</w:t>
      </w:r>
      <w:r>
        <w:rPr>
          <w:rFonts w:ascii="Times New Roman" w:hAnsi="Times New Roman" w:eastAsia="宋体" w:cs="Times New Roman"/>
          <w:color w:val="000000" w:themeColor="text1"/>
          <w:szCs w:val="21"/>
          <w14:textFill>
            <w14:solidFill>
              <w14:schemeClr w14:val="tx1"/>
            </w14:solidFill>
          </w14:textFill>
        </w:rPr>
        <w:t>______________________________________</w:t>
      </w:r>
    </w:p>
    <w:p w14:paraId="29B4052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联系人：</w:t>
      </w:r>
      <w:r>
        <w:rPr>
          <w:rFonts w:ascii="Times New Roman" w:hAnsi="Times New Roman" w:eastAsia="宋体" w:cs="Times New Roman"/>
          <w:color w:val="000000" w:themeColor="text1"/>
          <w:szCs w:val="21"/>
          <w14:textFill>
            <w14:solidFill>
              <w14:schemeClr w14:val="tx1"/>
            </w14:solidFill>
          </w14:textFill>
        </w:rPr>
        <w:t>__________________________________</w:t>
      </w:r>
      <w:r>
        <w:rPr>
          <w:rFonts w:hint="eastAsia" w:ascii="宋体" w:hAnsi="宋体" w:eastAsia="宋体"/>
          <w:color w:val="000000" w:themeColor="text1"/>
          <w:szCs w:val="21"/>
          <w14:textFill>
            <w14:solidFill>
              <w14:schemeClr w14:val="tx1"/>
            </w14:solidFill>
          </w14:textFill>
        </w:rPr>
        <w:t>联系电话：</w:t>
      </w:r>
      <w:r>
        <w:rPr>
          <w:rFonts w:ascii="Times New Roman" w:hAnsi="Times New Roman" w:eastAsia="宋体" w:cs="Times New Roman"/>
          <w:color w:val="000000" w:themeColor="text1"/>
          <w:szCs w:val="21"/>
          <w14:textFill>
            <w14:solidFill>
              <w14:schemeClr w14:val="tx1"/>
            </w14:solidFill>
          </w14:textFill>
        </w:rPr>
        <w:t>___________________________________</w:t>
      </w:r>
    </w:p>
    <w:p w14:paraId="7A379624">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二、投诉项目基本情况：</w:t>
      </w:r>
    </w:p>
    <w:p w14:paraId="4187DA84">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采购项目的名称：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w:t>
      </w:r>
    </w:p>
    <w:p w14:paraId="13D6C21D">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采购项目的编号：</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w:t>
      </w:r>
    </w:p>
    <w:p w14:paraId="30E182F1">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采购人名称：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w:t>
      </w:r>
    </w:p>
    <w:p w14:paraId="56691810">
      <w:pPr>
        <w:spacing w:line="360" w:lineRule="auto"/>
        <w:ind w:firstLine="420" w:firstLineChars="200"/>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代理机构名称：</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w:t>
      </w:r>
    </w:p>
    <w:p w14:paraId="18CD06B7">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招标文件公告：</w:t>
      </w:r>
      <w:r>
        <w:rPr>
          <w:rFonts w:hint="eastAsia" w:ascii="宋体" w:hAnsi="宋体" w:eastAsia="宋体"/>
          <w:color w:val="000000" w:themeColor="text1"/>
          <w:szCs w:val="21"/>
          <w:u w:val="single"/>
          <w14:textFill>
            <w14:solidFill>
              <w14:schemeClr w14:val="tx1"/>
            </w14:solidFill>
          </w14:textFill>
        </w:rPr>
        <w:t>是/否</w:t>
      </w:r>
      <w:r>
        <w:rPr>
          <w:rFonts w:hint="eastAsia" w:ascii="宋体" w:hAnsi="宋体" w:eastAsia="宋体"/>
          <w:color w:val="000000" w:themeColor="text1"/>
          <w:szCs w:val="21"/>
          <w14:textFill>
            <w14:solidFill>
              <w14:schemeClr w14:val="tx1"/>
            </w14:solidFill>
          </w14:textFill>
        </w:rPr>
        <w:t>公告期限：</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w:t>
      </w:r>
    </w:p>
    <w:p w14:paraId="0C87595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采购结果公告：是/否公告期限：</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w:t>
      </w:r>
    </w:p>
    <w:p w14:paraId="3F7B6E05">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三、质疑基本情况</w:t>
      </w:r>
    </w:p>
    <w:p w14:paraId="7D38829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投诉人于</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日，向</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提出质疑，质疑事项为：</w:t>
      </w:r>
      <w:r>
        <w:rPr>
          <w:rFonts w:ascii="Times New Roman" w:hAnsi="Times New Roman" w:eastAsia="宋体" w:cs="Times New Roman"/>
          <w:color w:val="000000" w:themeColor="text1"/>
          <w:szCs w:val="21"/>
          <w14:textFill>
            <w14:solidFill>
              <w14:schemeClr w14:val="tx1"/>
            </w14:solidFill>
          </w14:textFill>
        </w:rPr>
        <w:t>_______________________</w:t>
      </w:r>
    </w:p>
    <w:p w14:paraId="7BF7C83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采购人/代理机构</w:t>
      </w:r>
      <w:r>
        <w:rPr>
          <w:rFonts w:hint="eastAsia" w:ascii="宋体" w:hAnsi="宋体" w:eastAsia="宋体"/>
          <w:color w:val="000000" w:themeColor="text1"/>
          <w:szCs w:val="21"/>
          <w14:textFill>
            <w14:solidFill>
              <w14:schemeClr w14:val="tx1"/>
            </w14:solidFill>
          </w14:textFill>
        </w:rPr>
        <w:t>于</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日，就质疑事项作出了答复/没有在法定期限内作出答复。</w:t>
      </w:r>
    </w:p>
    <w:p w14:paraId="6BC866CD">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四、投诉事项具体内容</w:t>
      </w:r>
    </w:p>
    <w:p w14:paraId="021CC6AE">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投诉事项1：</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w:t>
      </w:r>
    </w:p>
    <w:p w14:paraId="24FEAC9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事实依据：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59302394">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法律依据：</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w:t>
      </w:r>
    </w:p>
    <w:p w14:paraId="26D1C5E0">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投诉事项2：</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w:t>
      </w:r>
    </w:p>
    <w:p w14:paraId="58A0E56F">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w:t>
      </w:r>
    </w:p>
    <w:p w14:paraId="2F8EC2F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五、与投诉事项相关的投诉请求：</w:t>
      </w:r>
    </w:p>
    <w:p w14:paraId="12DA704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请求：</w:t>
      </w:r>
      <w:r>
        <w:rPr>
          <w:rFonts w:ascii="Times New Roman" w:hAnsi="Times New Roman" w:eastAsia="宋体" w:cs="Times New Roman"/>
          <w:color w:val="000000" w:themeColor="text1"/>
          <w:szCs w:val="21"/>
          <w14:textFill>
            <w14:solidFill>
              <w14:schemeClr w14:val="tx1"/>
            </w14:solidFill>
          </w14:textFill>
        </w:rPr>
        <w:t>________________________________________________________________________________</w:t>
      </w:r>
    </w:p>
    <w:p w14:paraId="6112E308">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2C9C986D">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签字（签章）：</w:t>
      </w:r>
      <w:r>
        <w:rPr>
          <w:rFonts w:ascii="Times New Roman" w:hAnsi="Times New Roman" w:eastAsia="宋体" w:cs="Times New Roman"/>
          <w:color w:val="000000" w:themeColor="text1"/>
          <w:szCs w:val="21"/>
          <w14:textFill>
            <w14:solidFill>
              <w14:schemeClr w14:val="tx1"/>
            </w14:solidFill>
          </w14:textFill>
        </w:rPr>
        <w:t>___________________________________</w:t>
      </w:r>
      <w:r>
        <w:rPr>
          <w:rFonts w:hint="eastAsia" w:ascii="宋体" w:hAnsi="宋体" w:eastAsia="宋体"/>
          <w:color w:val="000000" w:themeColor="text1"/>
          <w:szCs w:val="21"/>
          <w14:textFill>
            <w14:solidFill>
              <w14:schemeClr w14:val="tx1"/>
            </w14:solidFill>
          </w14:textFill>
        </w:rPr>
        <w:t>公章：</w:t>
      </w:r>
      <w:r>
        <w:rPr>
          <w:rFonts w:ascii="Times New Roman" w:hAnsi="Times New Roman" w:eastAsia="宋体" w:cs="Times New Roman"/>
          <w:color w:val="000000" w:themeColor="text1"/>
          <w:szCs w:val="21"/>
          <w14:textFill>
            <w14:solidFill>
              <w14:schemeClr w14:val="tx1"/>
            </w14:solidFill>
          </w14:textFill>
        </w:rPr>
        <w:t>__________________________________</w:t>
      </w:r>
    </w:p>
    <w:p w14:paraId="0E90645E">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54672AA9">
      <w:pPr>
        <w:spacing w:line="360" w:lineRule="auto"/>
        <w:ind w:firstLine="420"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日期：</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年</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月</w:t>
      </w:r>
      <w:r>
        <w:rPr>
          <w:rFonts w:ascii="Times New Roman" w:hAnsi="Times New Roman" w:eastAsia="宋体" w:cs="Times New Roman"/>
          <w:color w:val="000000" w:themeColor="text1"/>
          <w:szCs w:val="21"/>
          <w14:textFill>
            <w14:solidFill>
              <w14:schemeClr w14:val="tx1"/>
            </w14:solidFill>
          </w14:textFill>
        </w:rPr>
        <w:t>______</w:t>
      </w:r>
      <w:r>
        <w:rPr>
          <w:rFonts w:hint="eastAsia" w:ascii="宋体" w:hAnsi="宋体" w:eastAsia="宋体"/>
          <w:color w:val="000000" w:themeColor="text1"/>
          <w:szCs w:val="21"/>
          <w14:textFill>
            <w14:solidFill>
              <w14:schemeClr w14:val="tx1"/>
            </w14:solidFill>
          </w14:textFill>
        </w:rPr>
        <w:t>日</w:t>
      </w:r>
    </w:p>
    <w:p w14:paraId="14DC7E4C">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69E5E879">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p w14:paraId="34145302">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说明：</w:t>
      </w:r>
    </w:p>
    <w:p w14:paraId="0AC14088">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1.投诉人提起投诉时，应当提交投诉书和必要的证明材料，并按照被投诉人和与投诉事项有关的供应商数量提供投诉书副本。</w:t>
      </w:r>
    </w:p>
    <w:p w14:paraId="32D55BDA">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3187B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3.投诉书应简要列明质疑事项，质疑函、质疑答复等作为附件材料提供。</w:t>
      </w:r>
    </w:p>
    <w:p w14:paraId="0D318427">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4.投诉书的投诉事项应具体、明确，并有必要的事实依据和法律依据。</w:t>
      </w:r>
    </w:p>
    <w:p w14:paraId="3FA796DF">
      <w:pPr>
        <w:spacing w:line="360" w:lineRule="auto"/>
        <w:ind w:firstLine="422" w:firstLineChars="200"/>
        <w:rPr>
          <w:rFonts w:hint="eastAsia"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5.投诉书的投诉请求应与投诉事项相关。</w:t>
      </w:r>
    </w:p>
    <w:p w14:paraId="1B53C686">
      <w:pPr>
        <w:spacing w:line="360" w:lineRule="auto"/>
        <w:ind w:firstLine="422" w:firstLineChars="200"/>
        <w:rPr>
          <w:rFonts w:hint="eastAsia"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6.投诉人为法人或者其他组织的，投诉书应由法定代表人、主要负责人，或者其授权代表签字或者盖章，并加盖公章。</w:t>
      </w:r>
    </w:p>
    <w:p w14:paraId="77F3D087">
      <w:pPr>
        <w:spacing w:line="360" w:lineRule="auto"/>
        <w:ind w:firstLine="420" w:firstLineChars="200"/>
        <w:rPr>
          <w:rFonts w:hint="eastAsia" w:ascii="宋体" w:hAnsi="宋体" w:eastAsia="宋体"/>
          <w:color w:val="000000" w:themeColor="text1"/>
          <w:szCs w:val="21"/>
          <w14:textFill>
            <w14:solidFill>
              <w14:schemeClr w14:val="tx1"/>
            </w14:solidFill>
          </w14:textFill>
        </w:rPr>
      </w:pPr>
    </w:p>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054276"/>
    </w:sdtPr>
    <w:sdtContent>
      <w:p w14:paraId="0B1E55A8">
        <w:pPr>
          <w:pStyle w:val="26"/>
          <w:jc w:val="center"/>
        </w:pPr>
        <w:r>
          <w:fldChar w:fldCharType="begin"/>
        </w:r>
        <w:r>
          <w:instrText xml:space="preserve">PAGE   \* MERGEFORMAT</w:instrText>
        </w:r>
        <w:r>
          <w:fldChar w:fldCharType="separate"/>
        </w:r>
        <w:r>
          <w:rPr>
            <w:lang w:val="zh-CN"/>
          </w:rPr>
          <w:t>2</w:t>
        </w:r>
        <w:r>
          <w:rPr>
            <w:lang w:val="zh-CN"/>
          </w:rPr>
          <w:fldChar w:fldCharType="end"/>
        </w:r>
      </w:p>
    </w:sdtContent>
  </w:sdt>
  <w:p w14:paraId="25C8C5B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13757"/>
    </w:sdtPr>
    <w:sdtContent>
      <w:p w14:paraId="40B69FD2">
        <w:pPr>
          <w:pStyle w:val="26"/>
          <w:jc w:val="center"/>
        </w:pPr>
        <w:r>
          <w:fldChar w:fldCharType="begin"/>
        </w:r>
        <w:r>
          <w:instrText xml:space="preserve">PAGE   \* MERGEFORMAT</w:instrText>
        </w:r>
        <w:r>
          <w:fldChar w:fldCharType="separate"/>
        </w:r>
        <w:r>
          <w:rPr>
            <w:lang w:val="zh-CN"/>
          </w:rPr>
          <w:t>17</w:t>
        </w:r>
        <w:r>
          <w:rPr>
            <w:lang w:val="zh-CN"/>
          </w:rPr>
          <w:fldChar w:fldCharType="end"/>
        </w:r>
      </w:p>
    </w:sdtContent>
  </w:sdt>
  <w:p w14:paraId="391E1E7F">
    <w:pPr>
      <w:pStyle w:val="2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ZDhhY2Q3ZjE4NDdmZDc4NjA3MWU0OWI3MTUzY2UifQ=="/>
    <w:docVar w:name="KSO_WPS_MARK_KEY" w:val="4ad9e56a-09ce-4a91-9a4f-480a10e03d06"/>
  </w:docVars>
  <w:rsids>
    <w:rsidRoot w:val="000C7F7F"/>
    <w:rsid w:val="00000469"/>
    <w:rsid w:val="000004B9"/>
    <w:rsid w:val="000011A4"/>
    <w:rsid w:val="00004EBB"/>
    <w:rsid w:val="00006940"/>
    <w:rsid w:val="00006DAB"/>
    <w:rsid w:val="00007965"/>
    <w:rsid w:val="0001238C"/>
    <w:rsid w:val="00012627"/>
    <w:rsid w:val="000129D1"/>
    <w:rsid w:val="00012B78"/>
    <w:rsid w:val="0001356F"/>
    <w:rsid w:val="00013793"/>
    <w:rsid w:val="00014E74"/>
    <w:rsid w:val="00014F88"/>
    <w:rsid w:val="00015887"/>
    <w:rsid w:val="00016881"/>
    <w:rsid w:val="00017946"/>
    <w:rsid w:val="00021A1E"/>
    <w:rsid w:val="00022515"/>
    <w:rsid w:val="00022A56"/>
    <w:rsid w:val="00022D30"/>
    <w:rsid w:val="00023CAD"/>
    <w:rsid w:val="0002404E"/>
    <w:rsid w:val="00027F56"/>
    <w:rsid w:val="00030CE3"/>
    <w:rsid w:val="0003171A"/>
    <w:rsid w:val="00032C31"/>
    <w:rsid w:val="000352BB"/>
    <w:rsid w:val="00035F35"/>
    <w:rsid w:val="000366E0"/>
    <w:rsid w:val="000379ED"/>
    <w:rsid w:val="00037B44"/>
    <w:rsid w:val="00037BE8"/>
    <w:rsid w:val="00037EC6"/>
    <w:rsid w:val="00040A38"/>
    <w:rsid w:val="00041525"/>
    <w:rsid w:val="00042B8A"/>
    <w:rsid w:val="00042D78"/>
    <w:rsid w:val="00043E08"/>
    <w:rsid w:val="0004453A"/>
    <w:rsid w:val="00044767"/>
    <w:rsid w:val="00044B86"/>
    <w:rsid w:val="0004552B"/>
    <w:rsid w:val="00047840"/>
    <w:rsid w:val="000502EA"/>
    <w:rsid w:val="00050367"/>
    <w:rsid w:val="0005091C"/>
    <w:rsid w:val="000515A3"/>
    <w:rsid w:val="00053A1C"/>
    <w:rsid w:val="00053E09"/>
    <w:rsid w:val="00053F5D"/>
    <w:rsid w:val="00054334"/>
    <w:rsid w:val="00054D5C"/>
    <w:rsid w:val="000552B5"/>
    <w:rsid w:val="0005658E"/>
    <w:rsid w:val="000571F6"/>
    <w:rsid w:val="000606A8"/>
    <w:rsid w:val="00061631"/>
    <w:rsid w:val="0006319A"/>
    <w:rsid w:val="00063484"/>
    <w:rsid w:val="000643B6"/>
    <w:rsid w:val="000669EA"/>
    <w:rsid w:val="000669EC"/>
    <w:rsid w:val="000700D0"/>
    <w:rsid w:val="000702E2"/>
    <w:rsid w:val="00071F4E"/>
    <w:rsid w:val="000729FC"/>
    <w:rsid w:val="00072C9A"/>
    <w:rsid w:val="00073735"/>
    <w:rsid w:val="0007675C"/>
    <w:rsid w:val="000774FC"/>
    <w:rsid w:val="00080AAC"/>
    <w:rsid w:val="000813CD"/>
    <w:rsid w:val="000822E5"/>
    <w:rsid w:val="00085705"/>
    <w:rsid w:val="00085AFD"/>
    <w:rsid w:val="00085CA0"/>
    <w:rsid w:val="00085D81"/>
    <w:rsid w:val="00085EBD"/>
    <w:rsid w:val="00086B72"/>
    <w:rsid w:val="000917E3"/>
    <w:rsid w:val="00092B5E"/>
    <w:rsid w:val="0009308B"/>
    <w:rsid w:val="00094A4E"/>
    <w:rsid w:val="00094AB0"/>
    <w:rsid w:val="00095770"/>
    <w:rsid w:val="000A006D"/>
    <w:rsid w:val="000A168D"/>
    <w:rsid w:val="000A2712"/>
    <w:rsid w:val="000A2825"/>
    <w:rsid w:val="000A311E"/>
    <w:rsid w:val="000A545C"/>
    <w:rsid w:val="000B0A69"/>
    <w:rsid w:val="000B281E"/>
    <w:rsid w:val="000B4548"/>
    <w:rsid w:val="000C07C3"/>
    <w:rsid w:val="000C0F7C"/>
    <w:rsid w:val="000C1A45"/>
    <w:rsid w:val="000C2780"/>
    <w:rsid w:val="000C2F38"/>
    <w:rsid w:val="000C3887"/>
    <w:rsid w:val="000C4174"/>
    <w:rsid w:val="000C5656"/>
    <w:rsid w:val="000C7320"/>
    <w:rsid w:val="000C7F7F"/>
    <w:rsid w:val="000D0283"/>
    <w:rsid w:val="000D155E"/>
    <w:rsid w:val="000D18C8"/>
    <w:rsid w:val="000D2025"/>
    <w:rsid w:val="000D4631"/>
    <w:rsid w:val="000D6443"/>
    <w:rsid w:val="000E1743"/>
    <w:rsid w:val="000E4FE8"/>
    <w:rsid w:val="000E5641"/>
    <w:rsid w:val="000E5C09"/>
    <w:rsid w:val="000E6D4B"/>
    <w:rsid w:val="000F0A70"/>
    <w:rsid w:val="000F0A7F"/>
    <w:rsid w:val="000F1C5E"/>
    <w:rsid w:val="000F28CA"/>
    <w:rsid w:val="000F38A4"/>
    <w:rsid w:val="000F53AF"/>
    <w:rsid w:val="000F628E"/>
    <w:rsid w:val="00100362"/>
    <w:rsid w:val="00101F51"/>
    <w:rsid w:val="00102138"/>
    <w:rsid w:val="0010362E"/>
    <w:rsid w:val="00103760"/>
    <w:rsid w:val="00103866"/>
    <w:rsid w:val="0010413E"/>
    <w:rsid w:val="0010422A"/>
    <w:rsid w:val="00104CDF"/>
    <w:rsid w:val="001073FB"/>
    <w:rsid w:val="00111618"/>
    <w:rsid w:val="00112191"/>
    <w:rsid w:val="00112C8E"/>
    <w:rsid w:val="00112FE5"/>
    <w:rsid w:val="0011383D"/>
    <w:rsid w:val="00116490"/>
    <w:rsid w:val="00116797"/>
    <w:rsid w:val="00117831"/>
    <w:rsid w:val="00117DB2"/>
    <w:rsid w:val="00120A35"/>
    <w:rsid w:val="00121B13"/>
    <w:rsid w:val="00123697"/>
    <w:rsid w:val="001238E8"/>
    <w:rsid w:val="001301B9"/>
    <w:rsid w:val="00130270"/>
    <w:rsid w:val="00130DDA"/>
    <w:rsid w:val="001313A1"/>
    <w:rsid w:val="00131D05"/>
    <w:rsid w:val="0013250F"/>
    <w:rsid w:val="00132E24"/>
    <w:rsid w:val="001332A4"/>
    <w:rsid w:val="001353FC"/>
    <w:rsid w:val="00136317"/>
    <w:rsid w:val="00136439"/>
    <w:rsid w:val="00140BE1"/>
    <w:rsid w:val="00141508"/>
    <w:rsid w:val="00143507"/>
    <w:rsid w:val="0014354F"/>
    <w:rsid w:val="00143ACB"/>
    <w:rsid w:val="0014472F"/>
    <w:rsid w:val="00146995"/>
    <w:rsid w:val="00146E1A"/>
    <w:rsid w:val="00147BF3"/>
    <w:rsid w:val="00151C02"/>
    <w:rsid w:val="00151E23"/>
    <w:rsid w:val="00151F3C"/>
    <w:rsid w:val="00154183"/>
    <w:rsid w:val="00155123"/>
    <w:rsid w:val="00156595"/>
    <w:rsid w:val="00156DBE"/>
    <w:rsid w:val="00156E76"/>
    <w:rsid w:val="00157818"/>
    <w:rsid w:val="00160219"/>
    <w:rsid w:val="00161651"/>
    <w:rsid w:val="00161B59"/>
    <w:rsid w:val="00162CCC"/>
    <w:rsid w:val="0016380C"/>
    <w:rsid w:val="00164B7E"/>
    <w:rsid w:val="00164EF5"/>
    <w:rsid w:val="0016537D"/>
    <w:rsid w:val="001663D7"/>
    <w:rsid w:val="00173348"/>
    <w:rsid w:val="00173B3F"/>
    <w:rsid w:val="0017607B"/>
    <w:rsid w:val="00176249"/>
    <w:rsid w:val="001768B4"/>
    <w:rsid w:val="00176BA6"/>
    <w:rsid w:val="00177DF7"/>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13F"/>
    <w:rsid w:val="001A5A95"/>
    <w:rsid w:val="001A5FE1"/>
    <w:rsid w:val="001A66C2"/>
    <w:rsid w:val="001B2B12"/>
    <w:rsid w:val="001B31E4"/>
    <w:rsid w:val="001B5613"/>
    <w:rsid w:val="001B59F5"/>
    <w:rsid w:val="001C037C"/>
    <w:rsid w:val="001C103A"/>
    <w:rsid w:val="001C35C2"/>
    <w:rsid w:val="001C38F8"/>
    <w:rsid w:val="001C6778"/>
    <w:rsid w:val="001C6F3C"/>
    <w:rsid w:val="001C7EA1"/>
    <w:rsid w:val="001C7FBE"/>
    <w:rsid w:val="001D019B"/>
    <w:rsid w:val="001D15C3"/>
    <w:rsid w:val="001D1C3C"/>
    <w:rsid w:val="001D27A3"/>
    <w:rsid w:val="001D5A41"/>
    <w:rsid w:val="001D61D9"/>
    <w:rsid w:val="001D6497"/>
    <w:rsid w:val="001D70D6"/>
    <w:rsid w:val="001D7F4A"/>
    <w:rsid w:val="001D7F9E"/>
    <w:rsid w:val="001E019E"/>
    <w:rsid w:val="001E0399"/>
    <w:rsid w:val="001E15F3"/>
    <w:rsid w:val="001E1DC2"/>
    <w:rsid w:val="001E44D1"/>
    <w:rsid w:val="001E51CD"/>
    <w:rsid w:val="001E5346"/>
    <w:rsid w:val="001E6341"/>
    <w:rsid w:val="001E6897"/>
    <w:rsid w:val="001E7B0F"/>
    <w:rsid w:val="001E7F3C"/>
    <w:rsid w:val="001F179C"/>
    <w:rsid w:val="001F19DD"/>
    <w:rsid w:val="001F28A8"/>
    <w:rsid w:val="001F2919"/>
    <w:rsid w:val="001F2D10"/>
    <w:rsid w:val="001F328E"/>
    <w:rsid w:val="001F3DAB"/>
    <w:rsid w:val="001F503B"/>
    <w:rsid w:val="001F5E77"/>
    <w:rsid w:val="001F60EB"/>
    <w:rsid w:val="001F7363"/>
    <w:rsid w:val="001F76E5"/>
    <w:rsid w:val="001F7863"/>
    <w:rsid w:val="001F7B66"/>
    <w:rsid w:val="001F7BA3"/>
    <w:rsid w:val="0020036A"/>
    <w:rsid w:val="00200ABD"/>
    <w:rsid w:val="0020135E"/>
    <w:rsid w:val="00202239"/>
    <w:rsid w:val="00202838"/>
    <w:rsid w:val="00204068"/>
    <w:rsid w:val="0020527A"/>
    <w:rsid w:val="002064B9"/>
    <w:rsid w:val="0020667A"/>
    <w:rsid w:val="00206F47"/>
    <w:rsid w:val="0020788E"/>
    <w:rsid w:val="0021037A"/>
    <w:rsid w:val="00212C25"/>
    <w:rsid w:val="00213158"/>
    <w:rsid w:val="0021338A"/>
    <w:rsid w:val="0021344A"/>
    <w:rsid w:val="00214155"/>
    <w:rsid w:val="00214510"/>
    <w:rsid w:val="00215964"/>
    <w:rsid w:val="00217D9C"/>
    <w:rsid w:val="00217DE9"/>
    <w:rsid w:val="00217E3B"/>
    <w:rsid w:val="002200B2"/>
    <w:rsid w:val="002200F9"/>
    <w:rsid w:val="00220345"/>
    <w:rsid w:val="00220D89"/>
    <w:rsid w:val="0022117E"/>
    <w:rsid w:val="002218E4"/>
    <w:rsid w:val="00222374"/>
    <w:rsid w:val="00223536"/>
    <w:rsid w:val="00224F30"/>
    <w:rsid w:val="00225ADE"/>
    <w:rsid w:val="00227150"/>
    <w:rsid w:val="0023407E"/>
    <w:rsid w:val="00237652"/>
    <w:rsid w:val="00241DEE"/>
    <w:rsid w:val="00242EBE"/>
    <w:rsid w:val="00247086"/>
    <w:rsid w:val="00250324"/>
    <w:rsid w:val="00250CDA"/>
    <w:rsid w:val="00252301"/>
    <w:rsid w:val="00254821"/>
    <w:rsid w:val="00254D90"/>
    <w:rsid w:val="00255FE9"/>
    <w:rsid w:val="00261435"/>
    <w:rsid w:val="002625C8"/>
    <w:rsid w:val="00263F2E"/>
    <w:rsid w:val="002640DD"/>
    <w:rsid w:val="002642C4"/>
    <w:rsid w:val="0026582D"/>
    <w:rsid w:val="002676D7"/>
    <w:rsid w:val="00267B5A"/>
    <w:rsid w:val="00271BB1"/>
    <w:rsid w:val="00272EF5"/>
    <w:rsid w:val="0027323A"/>
    <w:rsid w:val="00273733"/>
    <w:rsid w:val="00273AC2"/>
    <w:rsid w:val="00273C11"/>
    <w:rsid w:val="002744DA"/>
    <w:rsid w:val="00274962"/>
    <w:rsid w:val="0027680F"/>
    <w:rsid w:val="002806F0"/>
    <w:rsid w:val="00280A07"/>
    <w:rsid w:val="00280A09"/>
    <w:rsid w:val="00280BBF"/>
    <w:rsid w:val="002830A7"/>
    <w:rsid w:val="00283DFC"/>
    <w:rsid w:val="00285CD0"/>
    <w:rsid w:val="0028605C"/>
    <w:rsid w:val="002907F5"/>
    <w:rsid w:val="00290D04"/>
    <w:rsid w:val="00294881"/>
    <w:rsid w:val="002948E4"/>
    <w:rsid w:val="00294B01"/>
    <w:rsid w:val="00294E34"/>
    <w:rsid w:val="002951C9"/>
    <w:rsid w:val="002956A1"/>
    <w:rsid w:val="002963A2"/>
    <w:rsid w:val="002A0559"/>
    <w:rsid w:val="002A1BCA"/>
    <w:rsid w:val="002A4870"/>
    <w:rsid w:val="002A5A68"/>
    <w:rsid w:val="002B0388"/>
    <w:rsid w:val="002B0632"/>
    <w:rsid w:val="002B0FFC"/>
    <w:rsid w:val="002B1CEB"/>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AD6"/>
    <w:rsid w:val="002D0460"/>
    <w:rsid w:val="002D1097"/>
    <w:rsid w:val="002D1CB0"/>
    <w:rsid w:val="002D263E"/>
    <w:rsid w:val="002D48D9"/>
    <w:rsid w:val="002D5F30"/>
    <w:rsid w:val="002D672E"/>
    <w:rsid w:val="002E0227"/>
    <w:rsid w:val="002E1A6A"/>
    <w:rsid w:val="002E253F"/>
    <w:rsid w:val="002E3C78"/>
    <w:rsid w:val="002E4593"/>
    <w:rsid w:val="002E56CA"/>
    <w:rsid w:val="002E6393"/>
    <w:rsid w:val="002E74D1"/>
    <w:rsid w:val="002F05A7"/>
    <w:rsid w:val="002F08E0"/>
    <w:rsid w:val="002F0AE7"/>
    <w:rsid w:val="002F791F"/>
    <w:rsid w:val="00301E72"/>
    <w:rsid w:val="00302315"/>
    <w:rsid w:val="003024A3"/>
    <w:rsid w:val="00302D4D"/>
    <w:rsid w:val="00302FBF"/>
    <w:rsid w:val="00303CCD"/>
    <w:rsid w:val="003058D0"/>
    <w:rsid w:val="003067DF"/>
    <w:rsid w:val="00311F8D"/>
    <w:rsid w:val="00312D26"/>
    <w:rsid w:val="00313ADB"/>
    <w:rsid w:val="00314860"/>
    <w:rsid w:val="00314A4F"/>
    <w:rsid w:val="00315085"/>
    <w:rsid w:val="00315C04"/>
    <w:rsid w:val="00317320"/>
    <w:rsid w:val="00317EC8"/>
    <w:rsid w:val="003208C7"/>
    <w:rsid w:val="00323FD6"/>
    <w:rsid w:val="0032409F"/>
    <w:rsid w:val="00324364"/>
    <w:rsid w:val="00324394"/>
    <w:rsid w:val="00324D76"/>
    <w:rsid w:val="00325118"/>
    <w:rsid w:val="00325140"/>
    <w:rsid w:val="00326069"/>
    <w:rsid w:val="00326BB4"/>
    <w:rsid w:val="00326C6E"/>
    <w:rsid w:val="00330195"/>
    <w:rsid w:val="00330AA4"/>
    <w:rsid w:val="00333331"/>
    <w:rsid w:val="00334978"/>
    <w:rsid w:val="003353CD"/>
    <w:rsid w:val="00341CBC"/>
    <w:rsid w:val="0034215D"/>
    <w:rsid w:val="00343073"/>
    <w:rsid w:val="00343A92"/>
    <w:rsid w:val="003460A2"/>
    <w:rsid w:val="0034689C"/>
    <w:rsid w:val="003479E9"/>
    <w:rsid w:val="003502D7"/>
    <w:rsid w:val="00350311"/>
    <w:rsid w:val="003523D0"/>
    <w:rsid w:val="00355D2C"/>
    <w:rsid w:val="003566B8"/>
    <w:rsid w:val="00356F57"/>
    <w:rsid w:val="003572E6"/>
    <w:rsid w:val="00357A65"/>
    <w:rsid w:val="003605B8"/>
    <w:rsid w:val="00361F7E"/>
    <w:rsid w:val="003625C1"/>
    <w:rsid w:val="00364104"/>
    <w:rsid w:val="00371037"/>
    <w:rsid w:val="00371177"/>
    <w:rsid w:val="00374152"/>
    <w:rsid w:val="0037434D"/>
    <w:rsid w:val="00375345"/>
    <w:rsid w:val="00375443"/>
    <w:rsid w:val="00375487"/>
    <w:rsid w:val="003754DE"/>
    <w:rsid w:val="003763CF"/>
    <w:rsid w:val="003767E9"/>
    <w:rsid w:val="00376B5D"/>
    <w:rsid w:val="00377C17"/>
    <w:rsid w:val="00380CDD"/>
    <w:rsid w:val="00380D18"/>
    <w:rsid w:val="00383774"/>
    <w:rsid w:val="00383DA5"/>
    <w:rsid w:val="00386BBA"/>
    <w:rsid w:val="00386E6E"/>
    <w:rsid w:val="00387293"/>
    <w:rsid w:val="00390C6A"/>
    <w:rsid w:val="00394AC8"/>
    <w:rsid w:val="00395110"/>
    <w:rsid w:val="00395366"/>
    <w:rsid w:val="003965ED"/>
    <w:rsid w:val="0039758D"/>
    <w:rsid w:val="003A230E"/>
    <w:rsid w:val="003A2DEA"/>
    <w:rsid w:val="003A3335"/>
    <w:rsid w:val="003A3B44"/>
    <w:rsid w:val="003A4363"/>
    <w:rsid w:val="003A7A1D"/>
    <w:rsid w:val="003A7C22"/>
    <w:rsid w:val="003B1AE5"/>
    <w:rsid w:val="003C1B67"/>
    <w:rsid w:val="003C1D3A"/>
    <w:rsid w:val="003C2742"/>
    <w:rsid w:val="003C51C7"/>
    <w:rsid w:val="003C6C5E"/>
    <w:rsid w:val="003C7641"/>
    <w:rsid w:val="003C782D"/>
    <w:rsid w:val="003C7917"/>
    <w:rsid w:val="003D2D13"/>
    <w:rsid w:val="003D3148"/>
    <w:rsid w:val="003D4E1A"/>
    <w:rsid w:val="003D5004"/>
    <w:rsid w:val="003D5F73"/>
    <w:rsid w:val="003E0EA2"/>
    <w:rsid w:val="003E126B"/>
    <w:rsid w:val="003E1509"/>
    <w:rsid w:val="003E15DD"/>
    <w:rsid w:val="003E18D1"/>
    <w:rsid w:val="003E1CC7"/>
    <w:rsid w:val="003E2568"/>
    <w:rsid w:val="003E2D04"/>
    <w:rsid w:val="003E3F6C"/>
    <w:rsid w:val="003E40A5"/>
    <w:rsid w:val="003E5EBC"/>
    <w:rsid w:val="003E708F"/>
    <w:rsid w:val="003E7E45"/>
    <w:rsid w:val="003E7F72"/>
    <w:rsid w:val="003F158B"/>
    <w:rsid w:val="003F1C9D"/>
    <w:rsid w:val="003F213F"/>
    <w:rsid w:val="003F2BC4"/>
    <w:rsid w:val="003F4451"/>
    <w:rsid w:val="003F4BAF"/>
    <w:rsid w:val="003F5B0D"/>
    <w:rsid w:val="003F69C1"/>
    <w:rsid w:val="003F7DDF"/>
    <w:rsid w:val="004009D6"/>
    <w:rsid w:val="00401148"/>
    <w:rsid w:val="004018C1"/>
    <w:rsid w:val="00402CF9"/>
    <w:rsid w:val="0040450C"/>
    <w:rsid w:val="00405780"/>
    <w:rsid w:val="00407D19"/>
    <w:rsid w:val="00410A5A"/>
    <w:rsid w:val="00410DAB"/>
    <w:rsid w:val="004135BC"/>
    <w:rsid w:val="004172EA"/>
    <w:rsid w:val="00417F55"/>
    <w:rsid w:val="00420432"/>
    <w:rsid w:val="00421063"/>
    <w:rsid w:val="004223D1"/>
    <w:rsid w:val="0042291D"/>
    <w:rsid w:val="004233D9"/>
    <w:rsid w:val="00425024"/>
    <w:rsid w:val="0042568C"/>
    <w:rsid w:val="0042627D"/>
    <w:rsid w:val="00426CD1"/>
    <w:rsid w:val="00430A18"/>
    <w:rsid w:val="00431A38"/>
    <w:rsid w:val="00432788"/>
    <w:rsid w:val="00433393"/>
    <w:rsid w:val="00435697"/>
    <w:rsid w:val="004364AC"/>
    <w:rsid w:val="00442632"/>
    <w:rsid w:val="004435DD"/>
    <w:rsid w:val="0044483A"/>
    <w:rsid w:val="00445A20"/>
    <w:rsid w:val="004460B2"/>
    <w:rsid w:val="00446CE5"/>
    <w:rsid w:val="00446E44"/>
    <w:rsid w:val="00447FE9"/>
    <w:rsid w:val="00450FC4"/>
    <w:rsid w:val="00451052"/>
    <w:rsid w:val="00451D08"/>
    <w:rsid w:val="00451FB0"/>
    <w:rsid w:val="00451FB4"/>
    <w:rsid w:val="0045386A"/>
    <w:rsid w:val="004548AD"/>
    <w:rsid w:val="00454F4B"/>
    <w:rsid w:val="004556D1"/>
    <w:rsid w:val="00455767"/>
    <w:rsid w:val="0045657A"/>
    <w:rsid w:val="00457444"/>
    <w:rsid w:val="004608FD"/>
    <w:rsid w:val="004611C3"/>
    <w:rsid w:val="004615E5"/>
    <w:rsid w:val="0046311F"/>
    <w:rsid w:val="00463A33"/>
    <w:rsid w:val="00464782"/>
    <w:rsid w:val="004672E6"/>
    <w:rsid w:val="00467B37"/>
    <w:rsid w:val="00470299"/>
    <w:rsid w:val="004707CF"/>
    <w:rsid w:val="00470CEA"/>
    <w:rsid w:val="004716E0"/>
    <w:rsid w:val="00472D7E"/>
    <w:rsid w:val="0047366E"/>
    <w:rsid w:val="004744A2"/>
    <w:rsid w:val="00474D3C"/>
    <w:rsid w:val="00474DF2"/>
    <w:rsid w:val="004756D9"/>
    <w:rsid w:val="00477055"/>
    <w:rsid w:val="0047779A"/>
    <w:rsid w:val="00480129"/>
    <w:rsid w:val="00480B88"/>
    <w:rsid w:val="00481D5D"/>
    <w:rsid w:val="00482AD5"/>
    <w:rsid w:val="00482DF8"/>
    <w:rsid w:val="00483DEA"/>
    <w:rsid w:val="00485D65"/>
    <w:rsid w:val="00485E6A"/>
    <w:rsid w:val="004865B9"/>
    <w:rsid w:val="0049278B"/>
    <w:rsid w:val="0049288F"/>
    <w:rsid w:val="00492E3F"/>
    <w:rsid w:val="00493A1B"/>
    <w:rsid w:val="00494839"/>
    <w:rsid w:val="00494935"/>
    <w:rsid w:val="004958B9"/>
    <w:rsid w:val="004A0D52"/>
    <w:rsid w:val="004A0D92"/>
    <w:rsid w:val="004A0F32"/>
    <w:rsid w:val="004A1FAD"/>
    <w:rsid w:val="004A25C8"/>
    <w:rsid w:val="004A3C9F"/>
    <w:rsid w:val="004A4263"/>
    <w:rsid w:val="004A7174"/>
    <w:rsid w:val="004B14E7"/>
    <w:rsid w:val="004B1C35"/>
    <w:rsid w:val="004B1F18"/>
    <w:rsid w:val="004B2C63"/>
    <w:rsid w:val="004B340A"/>
    <w:rsid w:val="004B4C58"/>
    <w:rsid w:val="004B5263"/>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D7"/>
    <w:rsid w:val="004D0C86"/>
    <w:rsid w:val="004D16C6"/>
    <w:rsid w:val="004D23FE"/>
    <w:rsid w:val="004D2A48"/>
    <w:rsid w:val="004D3CDD"/>
    <w:rsid w:val="004D4C4E"/>
    <w:rsid w:val="004D5879"/>
    <w:rsid w:val="004D5ED4"/>
    <w:rsid w:val="004D6A7A"/>
    <w:rsid w:val="004E084C"/>
    <w:rsid w:val="004E1353"/>
    <w:rsid w:val="004E3217"/>
    <w:rsid w:val="004E3FCA"/>
    <w:rsid w:val="004E450B"/>
    <w:rsid w:val="004E5515"/>
    <w:rsid w:val="004E5ADD"/>
    <w:rsid w:val="004E5FF4"/>
    <w:rsid w:val="004E6ADF"/>
    <w:rsid w:val="004E7187"/>
    <w:rsid w:val="004E74B1"/>
    <w:rsid w:val="004E7665"/>
    <w:rsid w:val="004F2AF5"/>
    <w:rsid w:val="004F377A"/>
    <w:rsid w:val="004F3E76"/>
    <w:rsid w:val="004F516F"/>
    <w:rsid w:val="004F64C8"/>
    <w:rsid w:val="004F7573"/>
    <w:rsid w:val="004F7AEF"/>
    <w:rsid w:val="004F7B6A"/>
    <w:rsid w:val="00502DDA"/>
    <w:rsid w:val="00504545"/>
    <w:rsid w:val="00504C90"/>
    <w:rsid w:val="00506613"/>
    <w:rsid w:val="00511DD9"/>
    <w:rsid w:val="00513230"/>
    <w:rsid w:val="00515CBF"/>
    <w:rsid w:val="005164F5"/>
    <w:rsid w:val="00517202"/>
    <w:rsid w:val="00521928"/>
    <w:rsid w:val="005240BE"/>
    <w:rsid w:val="00524D7E"/>
    <w:rsid w:val="0052502B"/>
    <w:rsid w:val="0052555D"/>
    <w:rsid w:val="00527AD1"/>
    <w:rsid w:val="005325CD"/>
    <w:rsid w:val="0053290D"/>
    <w:rsid w:val="00533071"/>
    <w:rsid w:val="00535FBD"/>
    <w:rsid w:val="00537FD2"/>
    <w:rsid w:val="00540BD1"/>
    <w:rsid w:val="00540D91"/>
    <w:rsid w:val="0054176D"/>
    <w:rsid w:val="00544140"/>
    <w:rsid w:val="0054486B"/>
    <w:rsid w:val="00546486"/>
    <w:rsid w:val="00546CCE"/>
    <w:rsid w:val="005503AF"/>
    <w:rsid w:val="0055059C"/>
    <w:rsid w:val="00552D6F"/>
    <w:rsid w:val="00553547"/>
    <w:rsid w:val="005546D1"/>
    <w:rsid w:val="005547C6"/>
    <w:rsid w:val="0055566D"/>
    <w:rsid w:val="0055668E"/>
    <w:rsid w:val="0055711A"/>
    <w:rsid w:val="0056002B"/>
    <w:rsid w:val="00562BC3"/>
    <w:rsid w:val="005650CC"/>
    <w:rsid w:val="005669AF"/>
    <w:rsid w:val="0056780A"/>
    <w:rsid w:val="00567D4B"/>
    <w:rsid w:val="00567E67"/>
    <w:rsid w:val="00570832"/>
    <w:rsid w:val="00570B4C"/>
    <w:rsid w:val="00573DD5"/>
    <w:rsid w:val="0057471C"/>
    <w:rsid w:val="0057680F"/>
    <w:rsid w:val="00577BCC"/>
    <w:rsid w:val="0058055B"/>
    <w:rsid w:val="00581B50"/>
    <w:rsid w:val="0058398D"/>
    <w:rsid w:val="00583A4B"/>
    <w:rsid w:val="00584E7A"/>
    <w:rsid w:val="00585C99"/>
    <w:rsid w:val="005868A5"/>
    <w:rsid w:val="005869F2"/>
    <w:rsid w:val="0058792F"/>
    <w:rsid w:val="00587C87"/>
    <w:rsid w:val="00590D41"/>
    <w:rsid w:val="0059178A"/>
    <w:rsid w:val="00592CAF"/>
    <w:rsid w:val="00594739"/>
    <w:rsid w:val="005956E0"/>
    <w:rsid w:val="00596811"/>
    <w:rsid w:val="005A031C"/>
    <w:rsid w:val="005A1BF2"/>
    <w:rsid w:val="005A2455"/>
    <w:rsid w:val="005A353B"/>
    <w:rsid w:val="005A3BE5"/>
    <w:rsid w:val="005A417B"/>
    <w:rsid w:val="005A6198"/>
    <w:rsid w:val="005A620B"/>
    <w:rsid w:val="005B02CC"/>
    <w:rsid w:val="005B1E97"/>
    <w:rsid w:val="005B2424"/>
    <w:rsid w:val="005B2F6D"/>
    <w:rsid w:val="005B329B"/>
    <w:rsid w:val="005B3520"/>
    <w:rsid w:val="005B384B"/>
    <w:rsid w:val="005B4FCB"/>
    <w:rsid w:val="005B66B4"/>
    <w:rsid w:val="005B6ADC"/>
    <w:rsid w:val="005B7AF4"/>
    <w:rsid w:val="005B7EF8"/>
    <w:rsid w:val="005C13C0"/>
    <w:rsid w:val="005C18AF"/>
    <w:rsid w:val="005C22CD"/>
    <w:rsid w:val="005C4197"/>
    <w:rsid w:val="005C4275"/>
    <w:rsid w:val="005C5AA8"/>
    <w:rsid w:val="005C68AF"/>
    <w:rsid w:val="005C6DE3"/>
    <w:rsid w:val="005D2888"/>
    <w:rsid w:val="005D44F3"/>
    <w:rsid w:val="005D4D38"/>
    <w:rsid w:val="005D564D"/>
    <w:rsid w:val="005D58E1"/>
    <w:rsid w:val="005D78CA"/>
    <w:rsid w:val="005D7ACA"/>
    <w:rsid w:val="005D7D3E"/>
    <w:rsid w:val="005D7F71"/>
    <w:rsid w:val="005E0016"/>
    <w:rsid w:val="005E1924"/>
    <w:rsid w:val="005E2AD2"/>
    <w:rsid w:val="005E466A"/>
    <w:rsid w:val="005E50C2"/>
    <w:rsid w:val="005E5D14"/>
    <w:rsid w:val="005E5F43"/>
    <w:rsid w:val="005F078E"/>
    <w:rsid w:val="005F0BFF"/>
    <w:rsid w:val="005F1FC0"/>
    <w:rsid w:val="005F2106"/>
    <w:rsid w:val="005F2A43"/>
    <w:rsid w:val="005F4FEC"/>
    <w:rsid w:val="005F5924"/>
    <w:rsid w:val="005F5CA6"/>
    <w:rsid w:val="005F6E7B"/>
    <w:rsid w:val="0060229E"/>
    <w:rsid w:val="00602C83"/>
    <w:rsid w:val="00604CF9"/>
    <w:rsid w:val="006110C8"/>
    <w:rsid w:val="00612922"/>
    <w:rsid w:val="00613E15"/>
    <w:rsid w:val="00615419"/>
    <w:rsid w:val="00615A83"/>
    <w:rsid w:val="006163D8"/>
    <w:rsid w:val="00616E99"/>
    <w:rsid w:val="00617B20"/>
    <w:rsid w:val="00620751"/>
    <w:rsid w:val="00622A28"/>
    <w:rsid w:val="0062415A"/>
    <w:rsid w:val="00625FA9"/>
    <w:rsid w:val="006261C5"/>
    <w:rsid w:val="0062628A"/>
    <w:rsid w:val="00626D67"/>
    <w:rsid w:val="00626E71"/>
    <w:rsid w:val="00627E09"/>
    <w:rsid w:val="006327FE"/>
    <w:rsid w:val="00632CE1"/>
    <w:rsid w:val="006340DA"/>
    <w:rsid w:val="00634713"/>
    <w:rsid w:val="006347B2"/>
    <w:rsid w:val="00636454"/>
    <w:rsid w:val="0063724A"/>
    <w:rsid w:val="006414A2"/>
    <w:rsid w:val="0064260F"/>
    <w:rsid w:val="00642DDE"/>
    <w:rsid w:val="00643DE3"/>
    <w:rsid w:val="00644880"/>
    <w:rsid w:val="00645B6D"/>
    <w:rsid w:val="00646EA3"/>
    <w:rsid w:val="00647226"/>
    <w:rsid w:val="0065105C"/>
    <w:rsid w:val="0065391C"/>
    <w:rsid w:val="006540A7"/>
    <w:rsid w:val="00656ABA"/>
    <w:rsid w:val="0066085D"/>
    <w:rsid w:val="00660F7A"/>
    <w:rsid w:val="006619E7"/>
    <w:rsid w:val="0066235F"/>
    <w:rsid w:val="00662774"/>
    <w:rsid w:val="00662877"/>
    <w:rsid w:val="00662CF2"/>
    <w:rsid w:val="00663B2E"/>
    <w:rsid w:val="00664C15"/>
    <w:rsid w:val="00664F8B"/>
    <w:rsid w:val="00665018"/>
    <w:rsid w:val="006651E5"/>
    <w:rsid w:val="006658DA"/>
    <w:rsid w:val="00666034"/>
    <w:rsid w:val="00670D58"/>
    <w:rsid w:val="00672B2F"/>
    <w:rsid w:val="00672E84"/>
    <w:rsid w:val="006746AC"/>
    <w:rsid w:val="00674A06"/>
    <w:rsid w:val="00674E11"/>
    <w:rsid w:val="006752EA"/>
    <w:rsid w:val="00676DB0"/>
    <w:rsid w:val="006824AA"/>
    <w:rsid w:val="006825D4"/>
    <w:rsid w:val="00682781"/>
    <w:rsid w:val="00685F09"/>
    <w:rsid w:val="00690684"/>
    <w:rsid w:val="006923D2"/>
    <w:rsid w:val="0069452B"/>
    <w:rsid w:val="006945FF"/>
    <w:rsid w:val="00694DB0"/>
    <w:rsid w:val="00695072"/>
    <w:rsid w:val="00695470"/>
    <w:rsid w:val="00696538"/>
    <w:rsid w:val="00696873"/>
    <w:rsid w:val="006A07AE"/>
    <w:rsid w:val="006A2117"/>
    <w:rsid w:val="006A27F5"/>
    <w:rsid w:val="006A3C76"/>
    <w:rsid w:val="006A5932"/>
    <w:rsid w:val="006A60F5"/>
    <w:rsid w:val="006A7CAC"/>
    <w:rsid w:val="006B1231"/>
    <w:rsid w:val="006B18A0"/>
    <w:rsid w:val="006B1F85"/>
    <w:rsid w:val="006B1FD2"/>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4BC2"/>
    <w:rsid w:val="006E53FD"/>
    <w:rsid w:val="006E61CF"/>
    <w:rsid w:val="006E70F1"/>
    <w:rsid w:val="006E73EC"/>
    <w:rsid w:val="006F4316"/>
    <w:rsid w:val="006F4B22"/>
    <w:rsid w:val="006F51AD"/>
    <w:rsid w:val="006F5EB6"/>
    <w:rsid w:val="006F613A"/>
    <w:rsid w:val="006F6631"/>
    <w:rsid w:val="007005D0"/>
    <w:rsid w:val="00700A50"/>
    <w:rsid w:val="00700DEF"/>
    <w:rsid w:val="00701502"/>
    <w:rsid w:val="007017B4"/>
    <w:rsid w:val="00702416"/>
    <w:rsid w:val="00702458"/>
    <w:rsid w:val="00703060"/>
    <w:rsid w:val="00706D40"/>
    <w:rsid w:val="007119ED"/>
    <w:rsid w:val="0071231A"/>
    <w:rsid w:val="007129E7"/>
    <w:rsid w:val="00713AF0"/>
    <w:rsid w:val="007146B5"/>
    <w:rsid w:val="007153D7"/>
    <w:rsid w:val="007157A0"/>
    <w:rsid w:val="00716AB6"/>
    <w:rsid w:val="00716AEC"/>
    <w:rsid w:val="00717C66"/>
    <w:rsid w:val="00717E4B"/>
    <w:rsid w:val="007218BD"/>
    <w:rsid w:val="00721C86"/>
    <w:rsid w:val="00721FA8"/>
    <w:rsid w:val="007239BB"/>
    <w:rsid w:val="00726780"/>
    <w:rsid w:val="00726B3B"/>
    <w:rsid w:val="00726CF1"/>
    <w:rsid w:val="007315E7"/>
    <w:rsid w:val="00732D2F"/>
    <w:rsid w:val="0073317B"/>
    <w:rsid w:val="00733F55"/>
    <w:rsid w:val="00736E89"/>
    <w:rsid w:val="007408CD"/>
    <w:rsid w:val="00741308"/>
    <w:rsid w:val="0074166D"/>
    <w:rsid w:val="00741781"/>
    <w:rsid w:val="00741BE8"/>
    <w:rsid w:val="0074675C"/>
    <w:rsid w:val="00750282"/>
    <w:rsid w:val="007522E7"/>
    <w:rsid w:val="00752CF2"/>
    <w:rsid w:val="00752E63"/>
    <w:rsid w:val="00756EBF"/>
    <w:rsid w:val="00760AB5"/>
    <w:rsid w:val="00760F02"/>
    <w:rsid w:val="00761EA6"/>
    <w:rsid w:val="00762206"/>
    <w:rsid w:val="00762387"/>
    <w:rsid w:val="007647AC"/>
    <w:rsid w:val="00764C09"/>
    <w:rsid w:val="00764ED9"/>
    <w:rsid w:val="00765CCF"/>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61F2"/>
    <w:rsid w:val="007965F2"/>
    <w:rsid w:val="0079781D"/>
    <w:rsid w:val="007A0276"/>
    <w:rsid w:val="007A033C"/>
    <w:rsid w:val="007A0C35"/>
    <w:rsid w:val="007A0FDA"/>
    <w:rsid w:val="007A2DFF"/>
    <w:rsid w:val="007A35D8"/>
    <w:rsid w:val="007A3C14"/>
    <w:rsid w:val="007A3E1A"/>
    <w:rsid w:val="007A6350"/>
    <w:rsid w:val="007A65A9"/>
    <w:rsid w:val="007B1FF2"/>
    <w:rsid w:val="007B2FBC"/>
    <w:rsid w:val="007B431B"/>
    <w:rsid w:val="007B44E8"/>
    <w:rsid w:val="007B4F68"/>
    <w:rsid w:val="007B5FC6"/>
    <w:rsid w:val="007B7CA2"/>
    <w:rsid w:val="007C01E6"/>
    <w:rsid w:val="007C2076"/>
    <w:rsid w:val="007C3F15"/>
    <w:rsid w:val="007C4BE1"/>
    <w:rsid w:val="007C503F"/>
    <w:rsid w:val="007C5E2C"/>
    <w:rsid w:val="007C6489"/>
    <w:rsid w:val="007D01E5"/>
    <w:rsid w:val="007D0221"/>
    <w:rsid w:val="007D047C"/>
    <w:rsid w:val="007D1DEB"/>
    <w:rsid w:val="007D3453"/>
    <w:rsid w:val="007D4483"/>
    <w:rsid w:val="007D7BBF"/>
    <w:rsid w:val="007E183F"/>
    <w:rsid w:val="007E2843"/>
    <w:rsid w:val="007E52A9"/>
    <w:rsid w:val="007E5508"/>
    <w:rsid w:val="007E5EB7"/>
    <w:rsid w:val="007E6D4E"/>
    <w:rsid w:val="007F1EB2"/>
    <w:rsid w:val="007F208E"/>
    <w:rsid w:val="007F20FF"/>
    <w:rsid w:val="007F4D3F"/>
    <w:rsid w:val="007F528F"/>
    <w:rsid w:val="007F5EED"/>
    <w:rsid w:val="007F6511"/>
    <w:rsid w:val="008055CF"/>
    <w:rsid w:val="0080747A"/>
    <w:rsid w:val="00807A97"/>
    <w:rsid w:val="008104A2"/>
    <w:rsid w:val="0081199C"/>
    <w:rsid w:val="00813C59"/>
    <w:rsid w:val="00814BD3"/>
    <w:rsid w:val="00815C54"/>
    <w:rsid w:val="00824CBC"/>
    <w:rsid w:val="00825CB1"/>
    <w:rsid w:val="008260B5"/>
    <w:rsid w:val="008265FD"/>
    <w:rsid w:val="00830997"/>
    <w:rsid w:val="00833B13"/>
    <w:rsid w:val="0083630B"/>
    <w:rsid w:val="008367A0"/>
    <w:rsid w:val="008409D8"/>
    <w:rsid w:val="0084154A"/>
    <w:rsid w:val="008431EE"/>
    <w:rsid w:val="008436A7"/>
    <w:rsid w:val="00844BEA"/>
    <w:rsid w:val="0084699C"/>
    <w:rsid w:val="00846BE8"/>
    <w:rsid w:val="008501D1"/>
    <w:rsid w:val="00850FB3"/>
    <w:rsid w:val="00851E36"/>
    <w:rsid w:val="0085237A"/>
    <w:rsid w:val="00853298"/>
    <w:rsid w:val="008537C1"/>
    <w:rsid w:val="008539E7"/>
    <w:rsid w:val="00853DF0"/>
    <w:rsid w:val="0085514E"/>
    <w:rsid w:val="00856CFB"/>
    <w:rsid w:val="00856DA7"/>
    <w:rsid w:val="008622BA"/>
    <w:rsid w:val="008648EA"/>
    <w:rsid w:val="00865112"/>
    <w:rsid w:val="00866BA6"/>
    <w:rsid w:val="00867073"/>
    <w:rsid w:val="00867A3C"/>
    <w:rsid w:val="00867B12"/>
    <w:rsid w:val="00867D71"/>
    <w:rsid w:val="00870836"/>
    <w:rsid w:val="0087084D"/>
    <w:rsid w:val="00871EF5"/>
    <w:rsid w:val="00874C1F"/>
    <w:rsid w:val="00874D71"/>
    <w:rsid w:val="00876692"/>
    <w:rsid w:val="00876777"/>
    <w:rsid w:val="0087752D"/>
    <w:rsid w:val="00880548"/>
    <w:rsid w:val="00881831"/>
    <w:rsid w:val="00881B82"/>
    <w:rsid w:val="00882E4A"/>
    <w:rsid w:val="00885BE0"/>
    <w:rsid w:val="008860A7"/>
    <w:rsid w:val="008865D2"/>
    <w:rsid w:val="00886EB8"/>
    <w:rsid w:val="00890DD5"/>
    <w:rsid w:val="00893A4D"/>
    <w:rsid w:val="00895573"/>
    <w:rsid w:val="008955DD"/>
    <w:rsid w:val="00896596"/>
    <w:rsid w:val="00896AD1"/>
    <w:rsid w:val="00896B91"/>
    <w:rsid w:val="00896E48"/>
    <w:rsid w:val="008A048C"/>
    <w:rsid w:val="008A0E39"/>
    <w:rsid w:val="008A2667"/>
    <w:rsid w:val="008A34E6"/>
    <w:rsid w:val="008A3BB2"/>
    <w:rsid w:val="008A4BB2"/>
    <w:rsid w:val="008A4F71"/>
    <w:rsid w:val="008A6AA6"/>
    <w:rsid w:val="008A72C5"/>
    <w:rsid w:val="008A7536"/>
    <w:rsid w:val="008A7A37"/>
    <w:rsid w:val="008A7F71"/>
    <w:rsid w:val="008B018A"/>
    <w:rsid w:val="008B2879"/>
    <w:rsid w:val="008B325E"/>
    <w:rsid w:val="008B3D95"/>
    <w:rsid w:val="008B41AA"/>
    <w:rsid w:val="008B4C3B"/>
    <w:rsid w:val="008B533F"/>
    <w:rsid w:val="008B64CC"/>
    <w:rsid w:val="008B6902"/>
    <w:rsid w:val="008B7377"/>
    <w:rsid w:val="008C09AA"/>
    <w:rsid w:val="008C1358"/>
    <w:rsid w:val="008C26F9"/>
    <w:rsid w:val="008C33AE"/>
    <w:rsid w:val="008C5C69"/>
    <w:rsid w:val="008C6E88"/>
    <w:rsid w:val="008D05B6"/>
    <w:rsid w:val="008D0E1C"/>
    <w:rsid w:val="008D398D"/>
    <w:rsid w:val="008D3EA2"/>
    <w:rsid w:val="008D45AC"/>
    <w:rsid w:val="008D68C8"/>
    <w:rsid w:val="008D693D"/>
    <w:rsid w:val="008E0D3D"/>
    <w:rsid w:val="008E1269"/>
    <w:rsid w:val="008E1937"/>
    <w:rsid w:val="008E1AE3"/>
    <w:rsid w:val="008E2E46"/>
    <w:rsid w:val="008E4CB3"/>
    <w:rsid w:val="008E50A9"/>
    <w:rsid w:val="008E5AF7"/>
    <w:rsid w:val="008F04C5"/>
    <w:rsid w:val="008F0DA8"/>
    <w:rsid w:val="008F0F87"/>
    <w:rsid w:val="008F13B9"/>
    <w:rsid w:val="008F1E1A"/>
    <w:rsid w:val="008F292C"/>
    <w:rsid w:val="008F56EA"/>
    <w:rsid w:val="008F752C"/>
    <w:rsid w:val="00903411"/>
    <w:rsid w:val="00905981"/>
    <w:rsid w:val="00907131"/>
    <w:rsid w:val="00907E7E"/>
    <w:rsid w:val="00910FA5"/>
    <w:rsid w:val="00914773"/>
    <w:rsid w:val="00915B64"/>
    <w:rsid w:val="00921E33"/>
    <w:rsid w:val="009221FE"/>
    <w:rsid w:val="009222CF"/>
    <w:rsid w:val="0092506B"/>
    <w:rsid w:val="00927820"/>
    <w:rsid w:val="009304B8"/>
    <w:rsid w:val="00930952"/>
    <w:rsid w:val="00931769"/>
    <w:rsid w:val="00932E47"/>
    <w:rsid w:val="0093458E"/>
    <w:rsid w:val="00936D74"/>
    <w:rsid w:val="00937E58"/>
    <w:rsid w:val="00940638"/>
    <w:rsid w:val="00941030"/>
    <w:rsid w:val="00941080"/>
    <w:rsid w:val="00942951"/>
    <w:rsid w:val="00943283"/>
    <w:rsid w:val="009436D0"/>
    <w:rsid w:val="00943B1A"/>
    <w:rsid w:val="009448FA"/>
    <w:rsid w:val="009456AF"/>
    <w:rsid w:val="009459D2"/>
    <w:rsid w:val="009477C8"/>
    <w:rsid w:val="00947951"/>
    <w:rsid w:val="00951387"/>
    <w:rsid w:val="00952127"/>
    <w:rsid w:val="00952CCE"/>
    <w:rsid w:val="00954A38"/>
    <w:rsid w:val="009569A7"/>
    <w:rsid w:val="0095722B"/>
    <w:rsid w:val="00957708"/>
    <w:rsid w:val="0096690F"/>
    <w:rsid w:val="009714A0"/>
    <w:rsid w:val="00971D66"/>
    <w:rsid w:val="00972AE8"/>
    <w:rsid w:val="009752E3"/>
    <w:rsid w:val="009764D7"/>
    <w:rsid w:val="009778F1"/>
    <w:rsid w:val="00977E5A"/>
    <w:rsid w:val="009828F2"/>
    <w:rsid w:val="00982F51"/>
    <w:rsid w:val="009839C0"/>
    <w:rsid w:val="0098558E"/>
    <w:rsid w:val="009905BB"/>
    <w:rsid w:val="009929D2"/>
    <w:rsid w:val="00992D21"/>
    <w:rsid w:val="00993856"/>
    <w:rsid w:val="009940FE"/>
    <w:rsid w:val="00994E76"/>
    <w:rsid w:val="00997573"/>
    <w:rsid w:val="009A0865"/>
    <w:rsid w:val="009A2642"/>
    <w:rsid w:val="009A2DEF"/>
    <w:rsid w:val="009A431B"/>
    <w:rsid w:val="009A44F3"/>
    <w:rsid w:val="009A7C7B"/>
    <w:rsid w:val="009B0B62"/>
    <w:rsid w:val="009B0E70"/>
    <w:rsid w:val="009B1DC2"/>
    <w:rsid w:val="009B3E90"/>
    <w:rsid w:val="009B4B09"/>
    <w:rsid w:val="009B58CC"/>
    <w:rsid w:val="009B7B18"/>
    <w:rsid w:val="009C018A"/>
    <w:rsid w:val="009C0590"/>
    <w:rsid w:val="009C1171"/>
    <w:rsid w:val="009C1CBE"/>
    <w:rsid w:val="009C250E"/>
    <w:rsid w:val="009C32F8"/>
    <w:rsid w:val="009C447E"/>
    <w:rsid w:val="009C602D"/>
    <w:rsid w:val="009C64CB"/>
    <w:rsid w:val="009C71F4"/>
    <w:rsid w:val="009C77D6"/>
    <w:rsid w:val="009D1395"/>
    <w:rsid w:val="009D13CE"/>
    <w:rsid w:val="009D34CE"/>
    <w:rsid w:val="009D433C"/>
    <w:rsid w:val="009D637C"/>
    <w:rsid w:val="009D6C65"/>
    <w:rsid w:val="009D6F3B"/>
    <w:rsid w:val="009E0037"/>
    <w:rsid w:val="009E1452"/>
    <w:rsid w:val="009E1C1C"/>
    <w:rsid w:val="009E1CF2"/>
    <w:rsid w:val="009E1E04"/>
    <w:rsid w:val="009E2254"/>
    <w:rsid w:val="009E29FF"/>
    <w:rsid w:val="009E3D61"/>
    <w:rsid w:val="009E3F7A"/>
    <w:rsid w:val="009E42AE"/>
    <w:rsid w:val="009E4777"/>
    <w:rsid w:val="009E7169"/>
    <w:rsid w:val="009F0E27"/>
    <w:rsid w:val="009F11F0"/>
    <w:rsid w:val="009F186E"/>
    <w:rsid w:val="009F2060"/>
    <w:rsid w:val="009F3220"/>
    <w:rsid w:val="009F35B0"/>
    <w:rsid w:val="009F3E84"/>
    <w:rsid w:val="009F4B52"/>
    <w:rsid w:val="009F4DBC"/>
    <w:rsid w:val="009F5EF8"/>
    <w:rsid w:val="00A001C4"/>
    <w:rsid w:val="00A0090E"/>
    <w:rsid w:val="00A00D40"/>
    <w:rsid w:val="00A01101"/>
    <w:rsid w:val="00A01390"/>
    <w:rsid w:val="00A01662"/>
    <w:rsid w:val="00A0360F"/>
    <w:rsid w:val="00A03830"/>
    <w:rsid w:val="00A05824"/>
    <w:rsid w:val="00A07BFE"/>
    <w:rsid w:val="00A1114A"/>
    <w:rsid w:val="00A116E1"/>
    <w:rsid w:val="00A12426"/>
    <w:rsid w:val="00A128A6"/>
    <w:rsid w:val="00A134A8"/>
    <w:rsid w:val="00A14B23"/>
    <w:rsid w:val="00A17E15"/>
    <w:rsid w:val="00A17EAC"/>
    <w:rsid w:val="00A20DAA"/>
    <w:rsid w:val="00A22CD0"/>
    <w:rsid w:val="00A24787"/>
    <w:rsid w:val="00A25AAE"/>
    <w:rsid w:val="00A262E7"/>
    <w:rsid w:val="00A263C2"/>
    <w:rsid w:val="00A27728"/>
    <w:rsid w:val="00A27BEE"/>
    <w:rsid w:val="00A300C9"/>
    <w:rsid w:val="00A323A0"/>
    <w:rsid w:val="00A3499F"/>
    <w:rsid w:val="00A3556F"/>
    <w:rsid w:val="00A355D8"/>
    <w:rsid w:val="00A35778"/>
    <w:rsid w:val="00A3606C"/>
    <w:rsid w:val="00A36BB5"/>
    <w:rsid w:val="00A3729E"/>
    <w:rsid w:val="00A37723"/>
    <w:rsid w:val="00A37A44"/>
    <w:rsid w:val="00A40C77"/>
    <w:rsid w:val="00A414D5"/>
    <w:rsid w:val="00A41AC4"/>
    <w:rsid w:val="00A41E5D"/>
    <w:rsid w:val="00A438B5"/>
    <w:rsid w:val="00A43D63"/>
    <w:rsid w:val="00A452EE"/>
    <w:rsid w:val="00A46CC3"/>
    <w:rsid w:val="00A478F0"/>
    <w:rsid w:val="00A51203"/>
    <w:rsid w:val="00A52202"/>
    <w:rsid w:val="00A5357D"/>
    <w:rsid w:val="00A53DB2"/>
    <w:rsid w:val="00A569C5"/>
    <w:rsid w:val="00A60645"/>
    <w:rsid w:val="00A62590"/>
    <w:rsid w:val="00A62790"/>
    <w:rsid w:val="00A652A5"/>
    <w:rsid w:val="00A65864"/>
    <w:rsid w:val="00A65999"/>
    <w:rsid w:val="00A65F97"/>
    <w:rsid w:val="00A66892"/>
    <w:rsid w:val="00A66DBD"/>
    <w:rsid w:val="00A67DD2"/>
    <w:rsid w:val="00A7076B"/>
    <w:rsid w:val="00A7097F"/>
    <w:rsid w:val="00A73BC4"/>
    <w:rsid w:val="00A76978"/>
    <w:rsid w:val="00A76C1A"/>
    <w:rsid w:val="00A7792B"/>
    <w:rsid w:val="00A80EC6"/>
    <w:rsid w:val="00A8101E"/>
    <w:rsid w:val="00A812B9"/>
    <w:rsid w:val="00A81396"/>
    <w:rsid w:val="00A81D81"/>
    <w:rsid w:val="00A81EAC"/>
    <w:rsid w:val="00A82567"/>
    <w:rsid w:val="00A83789"/>
    <w:rsid w:val="00A83CEA"/>
    <w:rsid w:val="00A83D94"/>
    <w:rsid w:val="00A84087"/>
    <w:rsid w:val="00A84B1A"/>
    <w:rsid w:val="00A85333"/>
    <w:rsid w:val="00A86276"/>
    <w:rsid w:val="00A862C9"/>
    <w:rsid w:val="00A90390"/>
    <w:rsid w:val="00A90980"/>
    <w:rsid w:val="00A90D62"/>
    <w:rsid w:val="00A912ED"/>
    <w:rsid w:val="00A9495D"/>
    <w:rsid w:val="00A94F1B"/>
    <w:rsid w:val="00A9536C"/>
    <w:rsid w:val="00A969EF"/>
    <w:rsid w:val="00A97941"/>
    <w:rsid w:val="00A97DEF"/>
    <w:rsid w:val="00A97DFA"/>
    <w:rsid w:val="00AA173F"/>
    <w:rsid w:val="00AA1DE8"/>
    <w:rsid w:val="00AA405E"/>
    <w:rsid w:val="00AA5F84"/>
    <w:rsid w:val="00AA718C"/>
    <w:rsid w:val="00AA71A3"/>
    <w:rsid w:val="00AB067C"/>
    <w:rsid w:val="00AB0F98"/>
    <w:rsid w:val="00AB1D5C"/>
    <w:rsid w:val="00AB2530"/>
    <w:rsid w:val="00AB2EB8"/>
    <w:rsid w:val="00AB31D8"/>
    <w:rsid w:val="00AB5001"/>
    <w:rsid w:val="00AB6870"/>
    <w:rsid w:val="00AC0555"/>
    <w:rsid w:val="00AC0F1F"/>
    <w:rsid w:val="00AC3B2F"/>
    <w:rsid w:val="00AC3DA9"/>
    <w:rsid w:val="00AC4E69"/>
    <w:rsid w:val="00AC500D"/>
    <w:rsid w:val="00AC59A7"/>
    <w:rsid w:val="00AC5A9D"/>
    <w:rsid w:val="00AC7225"/>
    <w:rsid w:val="00AD0780"/>
    <w:rsid w:val="00AD1E5F"/>
    <w:rsid w:val="00AD303C"/>
    <w:rsid w:val="00AD41F6"/>
    <w:rsid w:val="00AD479B"/>
    <w:rsid w:val="00AD4F28"/>
    <w:rsid w:val="00AD544D"/>
    <w:rsid w:val="00AE25BC"/>
    <w:rsid w:val="00AF0169"/>
    <w:rsid w:val="00AF2849"/>
    <w:rsid w:val="00AF2951"/>
    <w:rsid w:val="00AF2A9E"/>
    <w:rsid w:val="00AF2E9F"/>
    <w:rsid w:val="00AF37B2"/>
    <w:rsid w:val="00AF4C47"/>
    <w:rsid w:val="00AF4FC9"/>
    <w:rsid w:val="00AF53EB"/>
    <w:rsid w:val="00AF5689"/>
    <w:rsid w:val="00AF69A2"/>
    <w:rsid w:val="00AF6B5D"/>
    <w:rsid w:val="00B004B1"/>
    <w:rsid w:val="00B00CEC"/>
    <w:rsid w:val="00B01930"/>
    <w:rsid w:val="00B025EB"/>
    <w:rsid w:val="00B03079"/>
    <w:rsid w:val="00B033F2"/>
    <w:rsid w:val="00B05982"/>
    <w:rsid w:val="00B06AE4"/>
    <w:rsid w:val="00B06ED5"/>
    <w:rsid w:val="00B070B7"/>
    <w:rsid w:val="00B11327"/>
    <w:rsid w:val="00B12524"/>
    <w:rsid w:val="00B1338F"/>
    <w:rsid w:val="00B15956"/>
    <w:rsid w:val="00B1641E"/>
    <w:rsid w:val="00B17513"/>
    <w:rsid w:val="00B20EFF"/>
    <w:rsid w:val="00B21137"/>
    <w:rsid w:val="00B23481"/>
    <w:rsid w:val="00B23649"/>
    <w:rsid w:val="00B2438C"/>
    <w:rsid w:val="00B27329"/>
    <w:rsid w:val="00B27700"/>
    <w:rsid w:val="00B27FDB"/>
    <w:rsid w:val="00B3028D"/>
    <w:rsid w:val="00B32723"/>
    <w:rsid w:val="00B33CE5"/>
    <w:rsid w:val="00B3529C"/>
    <w:rsid w:val="00B36273"/>
    <w:rsid w:val="00B36814"/>
    <w:rsid w:val="00B40C1A"/>
    <w:rsid w:val="00B427C3"/>
    <w:rsid w:val="00B42A79"/>
    <w:rsid w:val="00B4319E"/>
    <w:rsid w:val="00B4355C"/>
    <w:rsid w:val="00B444C4"/>
    <w:rsid w:val="00B459D0"/>
    <w:rsid w:val="00B45D57"/>
    <w:rsid w:val="00B45F6D"/>
    <w:rsid w:val="00B469FE"/>
    <w:rsid w:val="00B471EC"/>
    <w:rsid w:val="00B502F8"/>
    <w:rsid w:val="00B50370"/>
    <w:rsid w:val="00B5046A"/>
    <w:rsid w:val="00B53673"/>
    <w:rsid w:val="00B55419"/>
    <w:rsid w:val="00B602AF"/>
    <w:rsid w:val="00B60E4B"/>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316"/>
    <w:rsid w:val="00B806AB"/>
    <w:rsid w:val="00B82118"/>
    <w:rsid w:val="00B825E2"/>
    <w:rsid w:val="00B82884"/>
    <w:rsid w:val="00B83445"/>
    <w:rsid w:val="00B848F1"/>
    <w:rsid w:val="00B84A41"/>
    <w:rsid w:val="00B85442"/>
    <w:rsid w:val="00B908D8"/>
    <w:rsid w:val="00B912DC"/>
    <w:rsid w:val="00B93071"/>
    <w:rsid w:val="00B930EB"/>
    <w:rsid w:val="00B9385A"/>
    <w:rsid w:val="00B963A6"/>
    <w:rsid w:val="00B96AE9"/>
    <w:rsid w:val="00B96FC0"/>
    <w:rsid w:val="00B97435"/>
    <w:rsid w:val="00BA158F"/>
    <w:rsid w:val="00BA247C"/>
    <w:rsid w:val="00BA3A3A"/>
    <w:rsid w:val="00BA44D3"/>
    <w:rsid w:val="00BA4ADC"/>
    <w:rsid w:val="00BA6447"/>
    <w:rsid w:val="00BA6781"/>
    <w:rsid w:val="00BA6B41"/>
    <w:rsid w:val="00BA6DC8"/>
    <w:rsid w:val="00BB0598"/>
    <w:rsid w:val="00BB1483"/>
    <w:rsid w:val="00BB2E67"/>
    <w:rsid w:val="00BB60B7"/>
    <w:rsid w:val="00BB6ED9"/>
    <w:rsid w:val="00BB7827"/>
    <w:rsid w:val="00BC2103"/>
    <w:rsid w:val="00BC3930"/>
    <w:rsid w:val="00BC4EE8"/>
    <w:rsid w:val="00BC586A"/>
    <w:rsid w:val="00BC6736"/>
    <w:rsid w:val="00BC7BB5"/>
    <w:rsid w:val="00BD0435"/>
    <w:rsid w:val="00BD2C02"/>
    <w:rsid w:val="00BD589B"/>
    <w:rsid w:val="00BD68EC"/>
    <w:rsid w:val="00BE166E"/>
    <w:rsid w:val="00BE2455"/>
    <w:rsid w:val="00BE34D3"/>
    <w:rsid w:val="00BE3CEB"/>
    <w:rsid w:val="00BE4424"/>
    <w:rsid w:val="00BE4AEF"/>
    <w:rsid w:val="00BE5317"/>
    <w:rsid w:val="00BE7A47"/>
    <w:rsid w:val="00BF23B8"/>
    <w:rsid w:val="00BF29C7"/>
    <w:rsid w:val="00BF3DD4"/>
    <w:rsid w:val="00BF411F"/>
    <w:rsid w:val="00BF6CA6"/>
    <w:rsid w:val="00BF7A63"/>
    <w:rsid w:val="00C000D6"/>
    <w:rsid w:val="00C00DC1"/>
    <w:rsid w:val="00C012EC"/>
    <w:rsid w:val="00C03780"/>
    <w:rsid w:val="00C046E4"/>
    <w:rsid w:val="00C04911"/>
    <w:rsid w:val="00C05206"/>
    <w:rsid w:val="00C060DC"/>
    <w:rsid w:val="00C064C9"/>
    <w:rsid w:val="00C06C3D"/>
    <w:rsid w:val="00C079F7"/>
    <w:rsid w:val="00C11BDD"/>
    <w:rsid w:val="00C13B3C"/>
    <w:rsid w:val="00C13EE4"/>
    <w:rsid w:val="00C14293"/>
    <w:rsid w:val="00C15094"/>
    <w:rsid w:val="00C16590"/>
    <w:rsid w:val="00C21941"/>
    <w:rsid w:val="00C22975"/>
    <w:rsid w:val="00C23113"/>
    <w:rsid w:val="00C24AC6"/>
    <w:rsid w:val="00C25C45"/>
    <w:rsid w:val="00C25CBC"/>
    <w:rsid w:val="00C25FF5"/>
    <w:rsid w:val="00C269CF"/>
    <w:rsid w:val="00C26F6D"/>
    <w:rsid w:val="00C274F7"/>
    <w:rsid w:val="00C2760D"/>
    <w:rsid w:val="00C2785B"/>
    <w:rsid w:val="00C31726"/>
    <w:rsid w:val="00C32A9F"/>
    <w:rsid w:val="00C35099"/>
    <w:rsid w:val="00C36141"/>
    <w:rsid w:val="00C36221"/>
    <w:rsid w:val="00C37228"/>
    <w:rsid w:val="00C37FE0"/>
    <w:rsid w:val="00C41F25"/>
    <w:rsid w:val="00C42DEB"/>
    <w:rsid w:val="00C42E7A"/>
    <w:rsid w:val="00C43999"/>
    <w:rsid w:val="00C43F47"/>
    <w:rsid w:val="00C51246"/>
    <w:rsid w:val="00C51415"/>
    <w:rsid w:val="00C545A9"/>
    <w:rsid w:val="00C55F9E"/>
    <w:rsid w:val="00C55FA5"/>
    <w:rsid w:val="00C5614E"/>
    <w:rsid w:val="00C5618F"/>
    <w:rsid w:val="00C630EA"/>
    <w:rsid w:val="00C64DE9"/>
    <w:rsid w:val="00C65991"/>
    <w:rsid w:val="00C67449"/>
    <w:rsid w:val="00C67D35"/>
    <w:rsid w:val="00C705D4"/>
    <w:rsid w:val="00C708F7"/>
    <w:rsid w:val="00C709BF"/>
    <w:rsid w:val="00C7180E"/>
    <w:rsid w:val="00C73B00"/>
    <w:rsid w:val="00C74587"/>
    <w:rsid w:val="00C74ECC"/>
    <w:rsid w:val="00C75E59"/>
    <w:rsid w:val="00C76940"/>
    <w:rsid w:val="00C76ABF"/>
    <w:rsid w:val="00C76F85"/>
    <w:rsid w:val="00C77CC1"/>
    <w:rsid w:val="00C83869"/>
    <w:rsid w:val="00C84404"/>
    <w:rsid w:val="00C847FD"/>
    <w:rsid w:val="00C84BA1"/>
    <w:rsid w:val="00C85499"/>
    <w:rsid w:val="00C85806"/>
    <w:rsid w:val="00C85900"/>
    <w:rsid w:val="00C85DCB"/>
    <w:rsid w:val="00C85F2A"/>
    <w:rsid w:val="00C86DFB"/>
    <w:rsid w:val="00C91138"/>
    <w:rsid w:val="00C91427"/>
    <w:rsid w:val="00C91A13"/>
    <w:rsid w:val="00C92667"/>
    <w:rsid w:val="00C92A1C"/>
    <w:rsid w:val="00C93148"/>
    <w:rsid w:val="00C93563"/>
    <w:rsid w:val="00C93950"/>
    <w:rsid w:val="00C94F00"/>
    <w:rsid w:val="00C94FC4"/>
    <w:rsid w:val="00C95A2A"/>
    <w:rsid w:val="00C9724D"/>
    <w:rsid w:val="00CA05D9"/>
    <w:rsid w:val="00CA0C32"/>
    <w:rsid w:val="00CA65CD"/>
    <w:rsid w:val="00CA6959"/>
    <w:rsid w:val="00CB3BBF"/>
    <w:rsid w:val="00CB41C7"/>
    <w:rsid w:val="00CB480E"/>
    <w:rsid w:val="00CB54E2"/>
    <w:rsid w:val="00CB55E4"/>
    <w:rsid w:val="00CB561A"/>
    <w:rsid w:val="00CB5AC3"/>
    <w:rsid w:val="00CB5B32"/>
    <w:rsid w:val="00CB6044"/>
    <w:rsid w:val="00CB631E"/>
    <w:rsid w:val="00CB7649"/>
    <w:rsid w:val="00CC07B9"/>
    <w:rsid w:val="00CC2D9A"/>
    <w:rsid w:val="00CC3033"/>
    <w:rsid w:val="00CC3C5F"/>
    <w:rsid w:val="00CC4EC4"/>
    <w:rsid w:val="00CC5183"/>
    <w:rsid w:val="00CC57BC"/>
    <w:rsid w:val="00CC6751"/>
    <w:rsid w:val="00CC7F8A"/>
    <w:rsid w:val="00CD1114"/>
    <w:rsid w:val="00CD209C"/>
    <w:rsid w:val="00CD2C48"/>
    <w:rsid w:val="00CD3CD9"/>
    <w:rsid w:val="00CD5D15"/>
    <w:rsid w:val="00CD6882"/>
    <w:rsid w:val="00CE0916"/>
    <w:rsid w:val="00CE1652"/>
    <w:rsid w:val="00CE1BB1"/>
    <w:rsid w:val="00CE3D59"/>
    <w:rsid w:val="00CE6407"/>
    <w:rsid w:val="00CE6E00"/>
    <w:rsid w:val="00CE7F8A"/>
    <w:rsid w:val="00CF11EF"/>
    <w:rsid w:val="00CF419A"/>
    <w:rsid w:val="00CF56F7"/>
    <w:rsid w:val="00CF5BF1"/>
    <w:rsid w:val="00CF77DD"/>
    <w:rsid w:val="00CF7911"/>
    <w:rsid w:val="00CF7A4F"/>
    <w:rsid w:val="00D01724"/>
    <w:rsid w:val="00D01894"/>
    <w:rsid w:val="00D024FA"/>
    <w:rsid w:val="00D02B12"/>
    <w:rsid w:val="00D0498B"/>
    <w:rsid w:val="00D04B1C"/>
    <w:rsid w:val="00D0624B"/>
    <w:rsid w:val="00D06E2B"/>
    <w:rsid w:val="00D10A3C"/>
    <w:rsid w:val="00D10BB2"/>
    <w:rsid w:val="00D11311"/>
    <w:rsid w:val="00D12FA4"/>
    <w:rsid w:val="00D13FF2"/>
    <w:rsid w:val="00D14A31"/>
    <w:rsid w:val="00D15721"/>
    <w:rsid w:val="00D15965"/>
    <w:rsid w:val="00D17D8A"/>
    <w:rsid w:val="00D205B7"/>
    <w:rsid w:val="00D2330C"/>
    <w:rsid w:val="00D24101"/>
    <w:rsid w:val="00D24CEB"/>
    <w:rsid w:val="00D250E3"/>
    <w:rsid w:val="00D2680B"/>
    <w:rsid w:val="00D26EBD"/>
    <w:rsid w:val="00D31B4E"/>
    <w:rsid w:val="00D325B4"/>
    <w:rsid w:val="00D3753A"/>
    <w:rsid w:val="00D37BDA"/>
    <w:rsid w:val="00D37C03"/>
    <w:rsid w:val="00D37CB1"/>
    <w:rsid w:val="00D37E0A"/>
    <w:rsid w:val="00D41A24"/>
    <w:rsid w:val="00D41D77"/>
    <w:rsid w:val="00D43E6F"/>
    <w:rsid w:val="00D4421C"/>
    <w:rsid w:val="00D44AB3"/>
    <w:rsid w:val="00D44FAF"/>
    <w:rsid w:val="00D4625E"/>
    <w:rsid w:val="00D47FEC"/>
    <w:rsid w:val="00D503B5"/>
    <w:rsid w:val="00D50BDF"/>
    <w:rsid w:val="00D51633"/>
    <w:rsid w:val="00D523C2"/>
    <w:rsid w:val="00D531D4"/>
    <w:rsid w:val="00D53BDF"/>
    <w:rsid w:val="00D541F2"/>
    <w:rsid w:val="00D547F8"/>
    <w:rsid w:val="00D55022"/>
    <w:rsid w:val="00D60C87"/>
    <w:rsid w:val="00D61494"/>
    <w:rsid w:val="00D6153A"/>
    <w:rsid w:val="00D61E1C"/>
    <w:rsid w:val="00D6206B"/>
    <w:rsid w:val="00D628DE"/>
    <w:rsid w:val="00D64013"/>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26F"/>
    <w:rsid w:val="00D876EB"/>
    <w:rsid w:val="00D87BFF"/>
    <w:rsid w:val="00D90497"/>
    <w:rsid w:val="00D91EA8"/>
    <w:rsid w:val="00D94D9C"/>
    <w:rsid w:val="00D95F37"/>
    <w:rsid w:val="00D97A43"/>
    <w:rsid w:val="00DA06A0"/>
    <w:rsid w:val="00DA2B23"/>
    <w:rsid w:val="00DA30A1"/>
    <w:rsid w:val="00DA466A"/>
    <w:rsid w:val="00DA5498"/>
    <w:rsid w:val="00DA61C0"/>
    <w:rsid w:val="00DA6F73"/>
    <w:rsid w:val="00DA7560"/>
    <w:rsid w:val="00DB22D5"/>
    <w:rsid w:val="00DB2ACC"/>
    <w:rsid w:val="00DB6B59"/>
    <w:rsid w:val="00DC03F3"/>
    <w:rsid w:val="00DC080D"/>
    <w:rsid w:val="00DC0A9F"/>
    <w:rsid w:val="00DC41A1"/>
    <w:rsid w:val="00DD043D"/>
    <w:rsid w:val="00DD0C20"/>
    <w:rsid w:val="00DD1A2D"/>
    <w:rsid w:val="00DD2279"/>
    <w:rsid w:val="00DD241E"/>
    <w:rsid w:val="00DD2674"/>
    <w:rsid w:val="00DD31C9"/>
    <w:rsid w:val="00DD6C9C"/>
    <w:rsid w:val="00DE0ECD"/>
    <w:rsid w:val="00DE1838"/>
    <w:rsid w:val="00DE4268"/>
    <w:rsid w:val="00DE432E"/>
    <w:rsid w:val="00DE4D1F"/>
    <w:rsid w:val="00DE50A7"/>
    <w:rsid w:val="00DE7284"/>
    <w:rsid w:val="00DF0197"/>
    <w:rsid w:val="00DF1698"/>
    <w:rsid w:val="00DF1725"/>
    <w:rsid w:val="00DF4372"/>
    <w:rsid w:val="00DF487D"/>
    <w:rsid w:val="00DF52C9"/>
    <w:rsid w:val="00DF5650"/>
    <w:rsid w:val="00DF5B63"/>
    <w:rsid w:val="00DF5C8A"/>
    <w:rsid w:val="00DF5EEE"/>
    <w:rsid w:val="00DF67A4"/>
    <w:rsid w:val="00DF76DA"/>
    <w:rsid w:val="00DF78E2"/>
    <w:rsid w:val="00DF7A5D"/>
    <w:rsid w:val="00E02516"/>
    <w:rsid w:val="00E02FD0"/>
    <w:rsid w:val="00E0350D"/>
    <w:rsid w:val="00E03AAC"/>
    <w:rsid w:val="00E05365"/>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26759"/>
    <w:rsid w:val="00E303E4"/>
    <w:rsid w:val="00E31828"/>
    <w:rsid w:val="00E31B18"/>
    <w:rsid w:val="00E323D7"/>
    <w:rsid w:val="00E33995"/>
    <w:rsid w:val="00E34B93"/>
    <w:rsid w:val="00E36664"/>
    <w:rsid w:val="00E369E9"/>
    <w:rsid w:val="00E400A8"/>
    <w:rsid w:val="00E4062C"/>
    <w:rsid w:val="00E4384E"/>
    <w:rsid w:val="00E44BC3"/>
    <w:rsid w:val="00E4511D"/>
    <w:rsid w:val="00E459EE"/>
    <w:rsid w:val="00E47109"/>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380D"/>
    <w:rsid w:val="00E8519F"/>
    <w:rsid w:val="00E8521F"/>
    <w:rsid w:val="00E85A2B"/>
    <w:rsid w:val="00E87A4B"/>
    <w:rsid w:val="00E87FC2"/>
    <w:rsid w:val="00E930EF"/>
    <w:rsid w:val="00E939DE"/>
    <w:rsid w:val="00E96E3F"/>
    <w:rsid w:val="00E97BAA"/>
    <w:rsid w:val="00EA0980"/>
    <w:rsid w:val="00EA2272"/>
    <w:rsid w:val="00EA24E2"/>
    <w:rsid w:val="00EA3315"/>
    <w:rsid w:val="00EA3385"/>
    <w:rsid w:val="00EA3821"/>
    <w:rsid w:val="00EA5F70"/>
    <w:rsid w:val="00EA7C69"/>
    <w:rsid w:val="00EB16A0"/>
    <w:rsid w:val="00EB1E9E"/>
    <w:rsid w:val="00EB2860"/>
    <w:rsid w:val="00EB39E9"/>
    <w:rsid w:val="00EB5416"/>
    <w:rsid w:val="00EB7465"/>
    <w:rsid w:val="00EC2EE6"/>
    <w:rsid w:val="00EC3715"/>
    <w:rsid w:val="00EC3F6E"/>
    <w:rsid w:val="00EC5788"/>
    <w:rsid w:val="00EC5AF4"/>
    <w:rsid w:val="00EC6365"/>
    <w:rsid w:val="00EC6581"/>
    <w:rsid w:val="00EC6E9A"/>
    <w:rsid w:val="00EC7A75"/>
    <w:rsid w:val="00ED1921"/>
    <w:rsid w:val="00ED4480"/>
    <w:rsid w:val="00ED5AD9"/>
    <w:rsid w:val="00ED6C9D"/>
    <w:rsid w:val="00ED7382"/>
    <w:rsid w:val="00ED7BB9"/>
    <w:rsid w:val="00EE0468"/>
    <w:rsid w:val="00EE2A05"/>
    <w:rsid w:val="00EE2AD2"/>
    <w:rsid w:val="00EE3EB2"/>
    <w:rsid w:val="00EE4BFA"/>
    <w:rsid w:val="00EE50FE"/>
    <w:rsid w:val="00EE546F"/>
    <w:rsid w:val="00EE5C3C"/>
    <w:rsid w:val="00EE6A37"/>
    <w:rsid w:val="00EF05AD"/>
    <w:rsid w:val="00EF388F"/>
    <w:rsid w:val="00EF430B"/>
    <w:rsid w:val="00EF5928"/>
    <w:rsid w:val="00EF6DCE"/>
    <w:rsid w:val="00EF70B1"/>
    <w:rsid w:val="00EF7C4A"/>
    <w:rsid w:val="00EF7C5E"/>
    <w:rsid w:val="00F00200"/>
    <w:rsid w:val="00F004B0"/>
    <w:rsid w:val="00F03559"/>
    <w:rsid w:val="00F0355D"/>
    <w:rsid w:val="00F05011"/>
    <w:rsid w:val="00F05A35"/>
    <w:rsid w:val="00F05DDE"/>
    <w:rsid w:val="00F05FE9"/>
    <w:rsid w:val="00F06D81"/>
    <w:rsid w:val="00F07D2D"/>
    <w:rsid w:val="00F1012D"/>
    <w:rsid w:val="00F165B0"/>
    <w:rsid w:val="00F17C3A"/>
    <w:rsid w:val="00F17C53"/>
    <w:rsid w:val="00F203E3"/>
    <w:rsid w:val="00F20A84"/>
    <w:rsid w:val="00F2473C"/>
    <w:rsid w:val="00F24AAB"/>
    <w:rsid w:val="00F253F7"/>
    <w:rsid w:val="00F261B5"/>
    <w:rsid w:val="00F26C38"/>
    <w:rsid w:val="00F26FE9"/>
    <w:rsid w:val="00F308A2"/>
    <w:rsid w:val="00F32DCE"/>
    <w:rsid w:val="00F33623"/>
    <w:rsid w:val="00F337C0"/>
    <w:rsid w:val="00F33FE7"/>
    <w:rsid w:val="00F351AC"/>
    <w:rsid w:val="00F354DD"/>
    <w:rsid w:val="00F35B14"/>
    <w:rsid w:val="00F365E8"/>
    <w:rsid w:val="00F36B83"/>
    <w:rsid w:val="00F36BC0"/>
    <w:rsid w:val="00F3728C"/>
    <w:rsid w:val="00F37C79"/>
    <w:rsid w:val="00F404AC"/>
    <w:rsid w:val="00F44281"/>
    <w:rsid w:val="00F45411"/>
    <w:rsid w:val="00F45757"/>
    <w:rsid w:val="00F502EC"/>
    <w:rsid w:val="00F50485"/>
    <w:rsid w:val="00F50CCB"/>
    <w:rsid w:val="00F52CAD"/>
    <w:rsid w:val="00F537B4"/>
    <w:rsid w:val="00F551DD"/>
    <w:rsid w:val="00F605DD"/>
    <w:rsid w:val="00F61050"/>
    <w:rsid w:val="00F64BC7"/>
    <w:rsid w:val="00F65914"/>
    <w:rsid w:val="00F66D64"/>
    <w:rsid w:val="00F70CAB"/>
    <w:rsid w:val="00F7121B"/>
    <w:rsid w:val="00F71CC5"/>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862A7"/>
    <w:rsid w:val="00F92427"/>
    <w:rsid w:val="00F933A1"/>
    <w:rsid w:val="00F93A14"/>
    <w:rsid w:val="00F95DCD"/>
    <w:rsid w:val="00F95DED"/>
    <w:rsid w:val="00F96204"/>
    <w:rsid w:val="00F967E0"/>
    <w:rsid w:val="00F973CA"/>
    <w:rsid w:val="00FA035F"/>
    <w:rsid w:val="00FA1533"/>
    <w:rsid w:val="00FA1EDF"/>
    <w:rsid w:val="00FA24CC"/>
    <w:rsid w:val="00FA29E9"/>
    <w:rsid w:val="00FA2C7D"/>
    <w:rsid w:val="00FA39A7"/>
    <w:rsid w:val="00FA4ADB"/>
    <w:rsid w:val="00FA4C93"/>
    <w:rsid w:val="00FA6186"/>
    <w:rsid w:val="00FA65E1"/>
    <w:rsid w:val="00FA73B9"/>
    <w:rsid w:val="00FA7EFB"/>
    <w:rsid w:val="00FB093E"/>
    <w:rsid w:val="00FB19FD"/>
    <w:rsid w:val="00FB2767"/>
    <w:rsid w:val="00FB47AD"/>
    <w:rsid w:val="00FB61C5"/>
    <w:rsid w:val="00FC0F40"/>
    <w:rsid w:val="00FC3FBF"/>
    <w:rsid w:val="00FD0C94"/>
    <w:rsid w:val="00FD1C8B"/>
    <w:rsid w:val="00FD299C"/>
    <w:rsid w:val="00FD3E06"/>
    <w:rsid w:val="00FD4946"/>
    <w:rsid w:val="00FD56DB"/>
    <w:rsid w:val="00FD6259"/>
    <w:rsid w:val="00FD79C1"/>
    <w:rsid w:val="00FD7B7C"/>
    <w:rsid w:val="00FD7C0E"/>
    <w:rsid w:val="00FE01B6"/>
    <w:rsid w:val="00FE0378"/>
    <w:rsid w:val="00FE1EC1"/>
    <w:rsid w:val="00FE41F2"/>
    <w:rsid w:val="00FE55E8"/>
    <w:rsid w:val="00FE692D"/>
    <w:rsid w:val="00FE773A"/>
    <w:rsid w:val="00FE77C4"/>
    <w:rsid w:val="00FF012D"/>
    <w:rsid w:val="00FF0DF8"/>
    <w:rsid w:val="00FF11E1"/>
    <w:rsid w:val="00FF53C8"/>
    <w:rsid w:val="00FF5A35"/>
    <w:rsid w:val="00FF77AC"/>
    <w:rsid w:val="01422674"/>
    <w:rsid w:val="02A227A1"/>
    <w:rsid w:val="04651CD8"/>
    <w:rsid w:val="08313B80"/>
    <w:rsid w:val="08FB2C0B"/>
    <w:rsid w:val="09C13EC2"/>
    <w:rsid w:val="0C6B752F"/>
    <w:rsid w:val="1131366D"/>
    <w:rsid w:val="12137217"/>
    <w:rsid w:val="14720225"/>
    <w:rsid w:val="16247C45"/>
    <w:rsid w:val="17C27715"/>
    <w:rsid w:val="1A9D122E"/>
    <w:rsid w:val="1E000DBF"/>
    <w:rsid w:val="20990887"/>
    <w:rsid w:val="21986A88"/>
    <w:rsid w:val="22552F34"/>
    <w:rsid w:val="233852E4"/>
    <w:rsid w:val="248C5333"/>
    <w:rsid w:val="258C3110"/>
    <w:rsid w:val="26964247"/>
    <w:rsid w:val="28537F15"/>
    <w:rsid w:val="290D6316"/>
    <w:rsid w:val="2A253601"/>
    <w:rsid w:val="2B4F0E68"/>
    <w:rsid w:val="2BB807BB"/>
    <w:rsid w:val="30E20088"/>
    <w:rsid w:val="34511FEA"/>
    <w:rsid w:val="353E2C35"/>
    <w:rsid w:val="358838F4"/>
    <w:rsid w:val="38BD38B5"/>
    <w:rsid w:val="395F671A"/>
    <w:rsid w:val="39E502BE"/>
    <w:rsid w:val="3A551420"/>
    <w:rsid w:val="3AC814FB"/>
    <w:rsid w:val="3C397F0C"/>
    <w:rsid w:val="3E9055C8"/>
    <w:rsid w:val="3F7266BD"/>
    <w:rsid w:val="3FD64855"/>
    <w:rsid w:val="41BE64DD"/>
    <w:rsid w:val="44676DCB"/>
    <w:rsid w:val="47C772E0"/>
    <w:rsid w:val="485E7440"/>
    <w:rsid w:val="48C742DC"/>
    <w:rsid w:val="4AE72A13"/>
    <w:rsid w:val="4B0E6C8F"/>
    <w:rsid w:val="4B4F4773"/>
    <w:rsid w:val="4D747F9E"/>
    <w:rsid w:val="4D993EA4"/>
    <w:rsid w:val="507013F6"/>
    <w:rsid w:val="52B95EDB"/>
    <w:rsid w:val="53395B77"/>
    <w:rsid w:val="55A137FC"/>
    <w:rsid w:val="55D7740D"/>
    <w:rsid w:val="565D2977"/>
    <w:rsid w:val="58B303D9"/>
    <w:rsid w:val="5B2117AC"/>
    <w:rsid w:val="5B7616C4"/>
    <w:rsid w:val="61CF60CD"/>
    <w:rsid w:val="61D07906"/>
    <w:rsid w:val="62B64D4D"/>
    <w:rsid w:val="63AD6150"/>
    <w:rsid w:val="65540161"/>
    <w:rsid w:val="662A7F2C"/>
    <w:rsid w:val="66C739CD"/>
    <w:rsid w:val="6715641D"/>
    <w:rsid w:val="68D9500C"/>
    <w:rsid w:val="692844CB"/>
    <w:rsid w:val="69670B4F"/>
    <w:rsid w:val="69A223E1"/>
    <w:rsid w:val="6B081868"/>
    <w:rsid w:val="6B9A7D6E"/>
    <w:rsid w:val="6EE14426"/>
    <w:rsid w:val="6FEA573E"/>
    <w:rsid w:val="700B699B"/>
    <w:rsid w:val="70A26911"/>
    <w:rsid w:val="70F108B8"/>
    <w:rsid w:val="73781BAB"/>
    <w:rsid w:val="73D4120F"/>
    <w:rsid w:val="760E4D91"/>
    <w:rsid w:val="78372035"/>
    <w:rsid w:val="785359DF"/>
    <w:rsid w:val="79187897"/>
    <w:rsid w:val="7B405C62"/>
    <w:rsid w:val="7C38637B"/>
    <w:rsid w:val="7C94443C"/>
    <w:rsid w:val="7E4861B5"/>
    <w:rsid w:val="7ED9425E"/>
    <w:rsid w:val="7EFE38AC"/>
    <w:rsid w:val="7F8A1D82"/>
    <w:rsid w:val="7FCC7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unhideWhenUsed/>
    <w:qFormat/>
    <w:uiPriority w:val="99"/>
    <w:pPr>
      <w:ind w:firstLine="420"/>
    </w:pPr>
    <w:rPr>
      <w:rFonts w:ascii="Times New Roman" w:hAnsi="Times New Roman" w:eastAsia="宋体" w:cs="Times New Roman"/>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72"/>
    <w:semiHidden/>
    <w:qFormat/>
    <w:uiPriority w:val="99"/>
    <w:pPr>
      <w:shd w:val="clear" w:color="auto" w:fill="000080"/>
    </w:pPr>
    <w:rPr>
      <w:kern w:val="0"/>
      <w:sz w:val="24"/>
      <w:szCs w:val="24"/>
      <w:shd w:val="clear" w:color="auto" w:fill="000080"/>
    </w:rPr>
  </w:style>
  <w:style w:type="paragraph" w:styleId="15">
    <w:name w:val="annotation text"/>
    <w:basedOn w:val="1"/>
    <w:link w:val="56"/>
    <w:unhideWhenUsed/>
    <w:qFormat/>
    <w:uiPriority w:val="99"/>
    <w:pPr>
      <w:jc w:val="left"/>
    </w:pPr>
  </w:style>
  <w:style w:type="paragraph" w:styleId="16">
    <w:name w:val="Body Text"/>
    <w:basedOn w:val="1"/>
    <w:link w:val="97"/>
    <w:qFormat/>
    <w:uiPriority w:val="99"/>
    <w:pPr>
      <w:adjustRightInd w:val="0"/>
      <w:spacing w:after="60" w:line="360" w:lineRule="atLeast"/>
      <w:ind w:left="72" w:leftChars="30" w:right="30" w:rightChars="30"/>
      <w:jc w:val="center"/>
      <w:textAlignment w:val="baseline"/>
    </w:pPr>
    <w:rPr>
      <w:rFonts w:eastAsia="宋体"/>
      <w:kern w:val="0"/>
      <w:sz w:val="22"/>
      <w:szCs w:val="20"/>
    </w:rPr>
  </w:style>
  <w:style w:type="paragraph" w:styleId="17">
    <w:name w:val="Body Text Indent"/>
    <w:basedOn w:val="1"/>
    <w:link w:val="133"/>
    <w:qFormat/>
    <w:uiPriority w:val="99"/>
    <w:pPr>
      <w:spacing w:before="240" w:line="360" w:lineRule="auto"/>
      <w:ind w:firstLine="552" w:firstLineChars="263"/>
    </w:pPr>
    <w:rPr>
      <w:rFonts w:ascii="宋体" w:eastAsia="宋体" w:cs="宋体"/>
      <w:kern w:val="0"/>
      <w:sz w:val="20"/>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unhideWhenUsed/>
    <w:qFormat/>
    <w:uiPriority w:val="39"/>
    <w:pPr>
      <w:ind w:left="840" w:leftChars="400"/>
    </w:pPr>
  </w:style>
  <w:style w:type="paragraph" w:styleId="21">
    <w:name w:val="Plain Text"/>
    <w:basedOn w:val="1"/>
    <w:link w:val="124"/>
    <w:qFormat/>
    <w:uiPriority w:val="0"/>
    <w:rPr>
      <w:rFonts w:ascii="宋体" w:hAnsi="Courier New" w:eastAsia="宋体" w:cs="宋体"/>
      <w:kern w:val="0"/>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7"/>
    <w:qFormat/>
    <w:uiPriority w:val="99"/>
    <w:pPr>
      <w:ind w:left="100" w:leftChars="2500"/>
    </w:pPr>
    <w:rPr>
      <w:kern w:val="0"/>
      <w:sz w:val="24"/>
      <w:szCs w:val="24"/>
    </w:rPr>
  </w:style>
  <w:style w:type="paragraph" w:styleId="24">
    <w:name w:val="Body Text Indent 2"/>
    <w:basedOn w:val="1"/>
    <w:link w:val="129"/>
    <w:qFormat/>
    <w:uiPriority w:val="99"/>
    <w:pPr>
      <w:spacing w:after="120" w:line="480" w:lineRule="auto"/>
      <w:ind w:left="420" w:leftChars="200"/>
    </w:pPr>
    <w:rPr>
      <w:kern w:val="0"/>
      <w:sz w:val="24"/>
      <w:szCs w:val="24"/>
    </w:rPr>
  </w:style>
  <w:style w:type="paragraph" w:styleId="25">
    <w:name w:val="Balloon Text"/>
    <w:basedOn w:val="1"/>
    <w:link w:val="57"/>
    <w:semiHidden/>
    <w:unhideWhenUsed/>
    <w:qFormat/>
    <w:uiPriority w:val="99"/>
    <w:rPr>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101"/>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7"/>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84"/>
    <w:qFormat/>
    <w:uiPriority w:val="99"/>
    <w:pPr>
      <w:spacing w:before="240" w:after="60"/>
      <w:jc w:val="center"/>
      <w:outlineLvl w:val="0"/>
    </w:pPr>
    <w:rPr>
      <w:rFonts w:ascii="Cambria" w:hAnsi="Cambria" w:cs="Cambria"/>
      <w:b/>
      <w:bCs/>
      <w:kern w:val="0"/>
      <w:sz w:val="32"/>
      <w:szCs w:val="32"/>
    </w:rPr>
  </w:style>
  <w:style w:type="paragraph" w:styleId="37">
    <w:name w:val="annotation subject"/>
    <w:basedOn w:val="15"/>
    <w:next w:val="15"/>
    <w:link w:val="60"/>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basedOn w:val="40"/>
    <w:unhideWhenUsed/>
    <w:qFormat/>
    <w:uiPriority w:val="99"/>
    <w:rPr>
      <w:color w:val="0563C1" w:themeColor="hyperlink"/>
      <w:u w:val="single"/>
      <w14:textFill>
        <w14:solidFill>
          <w14:schemeClr w14:val="hlink"/>
        </w14:solidFill>
      </w14:textFill>
    </w:rPr>
  </w:style>
  <w:style w:type="character" w:styleId="46">
    <w:name w:val="annotation reference"/>
    <w:basedOn w:val="40"/>
    <w:unhideWhenUsed/>
    <w:qFormat/>
    <w:uiPriority w:val="99"/>
    <w:rPr>
      <w:sz w:val="21"/>
      <w:szCs w:val="21"/>
    </w:rPr>
  </w:style>
  <w:style w:type="character" w:customStyle="1" w:styleId="47">
    <w:name w:val="标题 2 字符"/>
    <w:basedOn w:val="40"/>
    <w:link w:val="3"/>
    <w:qFormat/>
    <w:uiPriority w:val="9"/>
    <w:rPr>
      <w:rFonts w:asciiTheme="majorHAnsi" w:hAnsiTheme="majorHAnsi" w:eastAsiaTheme="majorEastAsia" w:cstheme="majorBidi"/>
      <w:b/>
      <w:bCs/>
      <w:sz w:val="32"/>
      <w:szCs w:val="32"/>
    </w:rPr>
  </w:style>
  <w:style w:type="character" w:customStyle="1" w:styleId="48">
    <w:name w:val="标题 1 字符"/>
    <w:basedOn w:val="40"/>
    <w:link w:val="2"/>
    <w:qFormat/>
    <w:uiPriority w:val="9"/>
    <w:rPr>
      <w:b/>
      <w:bCs/>
      <w:kern w:val="44"/>
      <w:sz w:val="44"/>
      <w:szCs w:val="44"/>
    </w:rPr>
  </w:style>
  <w:style w:type="character" w:customStyle="1" w:styleId="49">
    <w:name w:val="标题 3 字符"/>
    <w:basedOn w:val="40"/>
    <w:link w:val="4"/>
    <w:qFormat/>
    <w:uiPriority w:val="9"/>
    <w:rPr>
      <w:b/>
      <w:bCs/>
      <w:sz w:val="32"/>
      <w:szCs w:val="32"/>
    </w:rPr>
  </w:style>
  <w:style w:type="character" w:customStyle="1" w:styleId="50">
    <w:name w:val="标题 4 字符"/>
    <w:basedOn w:val="40"/>
    <w:link w:val="5"/>
    <w:qFormat/>
    <w:uiPriority w:val="99"/>
    <w:rPr>
      <w:rFonts w:ascii="Arial" w:hAnsi="Arial" w:eastAsia="宋体" w:cs="Times New Roman"/>
      <w:b/>
      <w:bCs/>
      <w:kern w:val="2"/>
      <w:sz w:val="28"/>
      <w:szCs w:val="28"/>
    </w:rPr>
  </w:style>
  <w:style w:type="character" w:customStyle="1" w:styleId="51">
    <w:name w:val="标题 5 字符"/>
    <w:basedOn w:val="40"/>
    <w:link w:val="6"/>
    <w:qFormat/>
    <w:uiPriority w:val="99"/>
    <w:rPr>
      <w:rFonts w:ascii="Calibri" w:hAnsi="Calibri" w:eastAsia="宋体" w:cs="Times New Roman"/>
      <w:b/>
      <w:bCs/>
      <w:kern w:val="2"/>
      <w:sz w:val="28"/>
      <w:szCs w:val="28"/>
    </w:rPr>
  </w:style>
  <w:style w:type="character" w:customStyle="1" w:styleId="52">
    <w:name w:val="标题 6 字符"/>
    <w:basedOn w:val="40"/>
    <w:link w:val="7"/>
    <w:qFormat/>
    <w:uiPriority w:val="9"/>
    <w:rPr>
      <w:rFonts w:ascii="Cambria" w:hAnsi="Cambria" w:eastAsia="宋体" w:cs="Times New Roman"/>
      <w:b/>
      <w:bCs/>
      <w:sz w:val="24"/>
      <w:szCs w:val="24"/>
      <w:lang w:val="zh-CN" w:eastAsia="zh-CN"/>
    </w:rPr>
  </w:style>
  <w:style w:type="character" w:customStyle="1" w:styleId="53">
    <w:name w:val="标题 7 字符"/>
    <w:basedOn w:val="40"/>
    <w:link w:val="8"/>
    <w:qFormat/>
    <w:uiPriority w:val="9"/>
    <w:rPr>
      <w:rFonts w:ascii="Calibri" w:hAnsi="Calibri" w:eastAsia="宋体" w:cs="Times New Roman"/>
      <w:b/>
      <w:bCs/>
      <w:sz w:val="24"/>
      <w:szCs w:val="24"/>
      <w:lang w:val="zh-CN" w:eastAsia="zh-CN"/>
    </w:rPr>
  </w:style>
  <w:style w:type="character" w:customStyle="1" w:styleId="54">
    <w:name w:val="标题 8 字符"/>
    <w:basedOn w:val="40"/>
    <w:link w:val="9"/>
    <w:qFormat/>
    <w:uiPriority w:val="9"/>
    <w:rPr>
      <w:rFonts w:ascii="Cambria" w:hAnsi="Cambria" w:eastAsia="宋体" w:cs="Times New Roman"/>
      <w:sz w:val="24"/>
      <w:szCs w:val="24"/>
      <w:lang w:val="zh-CN" w:eastAsia="zh-CN"/>
    </w:rPr>
  </w:style>
  <w:style w:type="character" w:customStyle="1" w:styleId="55">
    <w:name w:val="标题 9 字符"/>
    <w:basedOn w:val="40"/>
    <w:link w:val="10"/>
    <w:qFormat/>
    <w:uiPriority w:val="9"/>
    <w:rPr>
      <w:rFonts w:ascii="Cambria" w:hAnsi="Cambria" w:eastAsia="宋体" w:cs="Times New Roman"/>
      <w:szCs w:val="22"/>
      <w:lang w:val="zh-CN" w:eastAsia="zh-CN"/>
    </w:rPr>
  </w:style>
  <w:style w:type="character" w:customStyle="1" w:styleId="56">
    <w:name w:val="批注文字 字符"/>
    <w:basedOn w:val="40"/>
    <w:link w:val="15"/>
    <w:qFormat/>
    <w:uiPriority w:val="99"/>
  </w:style>
  <w:style w:type="character" w:customStyle="1" w:styleId="57">
    <w:name w:val="批注框文本 字符"/>
    <w:basedOn w:val="40"/>
    <w:link w:val="25"/>
    <w:qFormat/>
    <w:uiPriority w:val="99"/>
    <w:rPr>
      <w:sz w:val="18"/>
      <w:szCs w:val="18"/>
    </w:rPr>
  </w:style>
  <w:style w:type="character" w:customStyle="1" w:styleId="58">
    <w:name w:val="页脚 字符"/>
    <w:basedOn w:val="40"/>
    <w:link w:val="26"/>
    <w:qFormat/>
    <w:uiPriority w:val="99"/>
    <w:rPr>
      <w:sz w:val="18"/>
      <w:szCs w:val="18"/>
    </w:rPr>
  </w:style>
  <w:style w:type="character" w:customStyle="1" w:styleId="59">
    <w:name w:val="页眉 字符"/>
    <w:basedOn w:val="40"/>
    <w:link w:val="27"/>
    <w:qFormat/>
    <w:uiPriority w:val="99"/>
    <w:rPr>
      <w:sz w:val="18"/>
      <w:szCs w:val="18"/>
    </w:rPr>
  </w:style>
  <w:style w:type="character" w:customStyle="1" w:styleId="60">
    <w:name w:val="批注主题 字符"/>
    <w:basedOn w:val="56"/>
    <w:link w:val="37"/>
    <w:qFormat/>
    <w:uiPriority w:val="99"/>
    <w:rPr>
      <w:b/>
      <w:bCs/>
    </w:rPr>
  </w:style>
  <w:style w:type="character" w:customStyle="1" w:styleId="61">
    <w:name w:val="批注文字 Char2"/>
    <w:qFormat/>
    <w:locked/>
    <w:uiPriority w:val="0"/>
    <w:rPr>
      <w:rFonts w:eastAsia="宋体"/>
      <w:kern w:val="2"/>
      <w:sz w:val="24"/>
      <w:szCs w:val="24"/>
      <w:lang w:val="en-US" w:eastAsia="zh-CN"/>
    </w:rPr>
  </w:style>
  <w:style w:type="paragraph" w:customStyle="1" w:styleId="62">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6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Char Char"/>
    <w:qFormat/>
    <w:uiPriority w:val="99"/>
    <w:rPr>
      <w:rFonts w:ascii="宋体" w:hAnsi="Times New Roman" w:eastAsia="宋体" w:cs="宋体"/>
      <w:sz w:val="20"/>
      <w:szCs w:val="20"/>
    </w:rPr>
  </w:style>
  <w:style w:type="character" w:customStyle="1" w:styleId="68">
    <w:name w:val="Heading 3 Char"/>
    <w:qFormat/>
    <w:uiPriority w:val="99"/>
    <w:rPr>
      <w:b/>
      <w:bCs/>
      <w:kern w:val="2"/>
      <w:sz w:val="32"/>
      <w:szCs w:val="32"/>
    </w:rPr>
  </w:style>
  <w:style w:type="character" w:customStyle="1" w:styleId="69">
    <w:name w:val="Heading 2 Char"/>
    <w:qFormat/>
    <w:uiPriority w:val="99"/>
    <w:rPr>
      <w:rFonts w:ascii="Arial" w:hAnsi="Arial" w:eastAsia="黑体" w:cs="Arial"/>
      <w:b/>
      <w:bCs/>
      <w:kern w:val="2"/>
      <w:sz w:val="32"/>
      <w:szCs w:val="32"/>
      <w:lang w:val="en-US" w:eastAsia="zh-CN"/>
    </w:rPr>
  </w:style>
  <w:style w:type="character" w:customStyle="1" w:styleId="70">
    <w:name w:val="Balloon Text Char"/>
    <w:qFormat/>
    <w:uiPriority w:val="99"/>
    <w:rPr>
      <w:sz w:val="18"/>
      <w:szCs w:val="18"/>
    </w:rPr>
  </w:style>
  <w:style w:type="character" w:customStyle="1" w:styleId="71">
    <w:name w:val="文档结构图 Char1"/>
    <w:qFormat/>
    <w:uiPriority w:val="99"/>
    <w:rPr>
      <w:rFonts w:ascii="宋体" w:hAnsi="Times New Roman" w:eastAsia="宋体" w:cs="宋体"/>
      <w:sz w:val="18"/>
      <w:szCs w:val="18"/>
    </w:rPr>
  </w:style>
  <w:style w:type="character" w:customStyle="1" w:styleId="72">
    <w:name w:val="文档结构图 字符"/>
    <w:link w:val="14"/>
    <w:qFormat/>
    <w:locked/>
    <w:uiPriority w:val="99"/>
    <w:rPr>
      <w:sz w:val="24"/>
      <w:szCs w:val="24"/>
      <w:shd w:val="clear" w:color="auto" w:fill="000080"/>
    </w:rPr>
  </w:style>
  <w:style w:type="character" w:customStyle="1" w:styleId="73">
    <w:name w:val="文档结构图 Char2"/>
    <w:basedOn w:val="40"/>
    <w:semiHidden/>
    <w:qFormat/>
    <w:uiPriority w:val="99"/>
    <w:rPr>
      <w:rFonts w:ascii="Microsoft YaHei UI" w:eastAsia="Microsoft YaHei UI"/>
      <w:kern w:val="2"/>
      <w:sz w:val="18"/>
      <w:szCs w:val="18"/>
    </w:rPr>
  </w:style>
  <w:style w:type="character" w:customStyle="1" w:styleId="74">
    <w:name w:val="Footnote Text Char"/>
    <w:qFormat/>
    <w:uiPriority w:val="99"/>
    <w:rPr>
      <w:rFonts w:eastAsia="宋体"/>
      <w:sz w:val="18"/>
      <w:szCs w:val="18"/>
      <w:lang w:val="en-US" w:eastAsia="zh-CN"/>
    </w:rPr>
  </w:style>
  <w:style w:type="character" w:customStyle="1" w:styleId="75">
    <w:name w:val="Char Char21"/>
    <w:qFormat/>
    <w:uiPriority w:val="99"/>
    <w:rPr>
      <w:rFonts w:ascii="Arial" w:hAnsi="Arial" w:eastAsia="黑体" w:cs="Arial"/>
      <w:b/>
      <w:bCs/>
      <w:sz w:val="32"/>
      <w:szCs w:val="32"/>
    </w:rPr>
  </w:style>
  <w:style w:type="character" w:customStyle="1" w:styleId="76">
    <w:name w:val="批注文字 Char1"/>
    <w:qFormat/>
    <w:uiPriority w:val="99"/>
    <w:rPr>
      <w:rFonts w:ascii="Times New Roman" w:hAnsi="Times New Roman" w:eastAsia="宋体" w:cs="Times New Roman"/>
      <w:sz w:val="24"/>
      <w:szCs w:val="24"/>
    </w:rPr>
  </w:style>
  <w:style w:type="character" w:customStyle="1" w:styleId="77">
    <w:name w:val="Body Text Indent Char"/>
    <w:qFormat/>
    <w:uiPriority w:val="99"/>
    <w:rPr>
      <w:rFonts w:ascii="宋体" w:hAnsi="宋体" w:eastAsia="宋体" w:cs="宋体"/>
      <w:kern w:val="2"/>
      <w:sz w:val="21"/>
      <w:szCs w:val="21"/>
      <w:lang w:val="en-US" w:eastAsia="zh-CN"/>
    </w:rPr>
  </w:style>
  <w:style w:type="character" w:customStyle="1" w:styleId="78">
    <w:name w:val="不明显参考1"/>
    <w:qFormat/>
    <w:uiPriority w:val="99"/>
    <w:rPr>
      <w:smallCaps/>
      <w:color w:val="auto"/>
      <w:u w:val="single"/>
    </w:rPr>
  </w:style>
  <w:style w:type="character" w:customStyle="1" w:styleId="79">
    <w:name w:val="Heading 4 Char"/>
    <w:qFormat/>
    <w:uiPriority w:val="99"/>
    <w:rPr>
      <w:rFonts w:ascii="Arial" w:hAnsi="Arial" w:eastAsia="宋体" w:cs="Arial"/>
      <w:b/>
      <w:bCs/>
      <w:kern w:val="2"/>
      <w:sz w:val="28"/>
      <w:szCs w:val="28"/>
      <w:lang w:val="en-US" w:eastAsia="zh-CN"/>
    </w:rPr>
  </w:style>
  <w:style w:type="character" w:customStyle="1" w:styleId="80">
    <w:name w:val="Char Char20"/>
    <w:qFormat/>
    <w:uiPriority w:val="99"/>
    <w:rPr>
      <w:rFonts w:ascii="Times New Roman" w:hAnsi="Times New Roman" w:eastAsia="宋体" w:cs="Times New Roman"/>
      <w:b/>
      <w:bCs/>
      <w:sz w:val="32"/>
      <w:szCs w:val="32"/>
    </w:rPr>
  </w:style>
  <w:style w:type="character" w:customStyle="1" w:styleId="81">
    <w:name w:val="Comment Subject Char"/>
    <w:qFormat/>
    <w:uiPriority w:val="99"/>
    <w:rPr>
      <w:b/>
      <w:bCs/>
      <w:sz w:val="24"/>
      <w:szCs w:val="24"/>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批注框文本 Char1"/>
    <w:qFormat/>
    <w:uiPriority w:val="99"/>
    <w:rPr>
      <w:rFonts w:ascii="Times New Roman" w:hAnsi="Times New Roman" w:eastAsia="宋体" w:cs="Times New Roman"/>
      <w:sz w:val="18"/>
      <w:szCs w:val="18"/>
    </w:rPr>
  </w:style>
  <w:style w:type="character" w:customStyle="1" w:styleId="84">
    <w:name w:val="标题 字符"/>
    <w:link w:val="36"/>
    <w:qFormat/>
    <w:locked/>
    <w:uiPriority w:val="99"/>
    <w:rPr>
      <w:rFonts w:ascii="Cambria" w:hAnsi="Cambria" w:cs="Cambria"/>
      <w:b/>
      <w:bCs/>
      <w:sz w:val="32"/>
      <w:szCs w:val="32"/>
    </w:rPr>
  </w:style>
  <w:style w:type="character" w:customStyle="1" w:styleId="85">
    <w:name w:val="标题 Char1"/>
    <w:basedOn w:val="40"/>
    <w:qFormat/>
    <w:uiPriority w:val="99"/>
    <w:rPr>
      <w:rFonts w:eastAsia="宋体" w:asciiTheme="majorHAnsi" w:hAnsiTheme="majorHAnsi" w:cstheme="majorBidi"/>
      <w:b/>
      <w:bCs/>
      <w:kern w:val="2"/>
      <w:sz w:val="32"/>
      <w:szCs w:val="32"/>
    </w:rPr>
  </w:style>
  <w:style w:type="character" w:customStyle="1" w:styleId="86">
    <w:name w:val="Char Char6"/>
    <w:qFormat/>
    <w:uiPriority w:val="99"/>
    <w:rPr>
      <w:rFonts w:eastAsia="宋体"/>
      <w:b/>
      <w:bCs/>
      <w:kern w:val="44"/>
      <w:sz w:val="44"/>
      <w:szCs w:val="44"/>
      <w:lang w:val="en-US" w:eastAsia="zh-CN"/>
    </w:rPr>
  </w:style>
  <w:style w:type="character" w:customStyle="1" w:styleId="87">
    <w:name w:val="Char Char18"/>
    <w:qFormat/>
    <w:uiPriority w:val="99"/>
    <w:rPr>
      <w:rFonts w:ascii="Times New Roman" w:hAnsi="Times New Roman" w:eastAsia="宋体" w:cs="Times New Roman"/>
      <w:b/>
      <w:bCs/>
      <w:sz w:val="28"/>
      <w:szCs w:val="28"/>
    </w:rPr>
  </w:style>
  <w:style w:type="character" w:customStyle="1" w:styleId="88">
    <w:name w:val="Body Text Indent 2 Char"/>
    <w:qFormat/>
    <w:uiPriority w:val="99"/>
    <w:rPr>
      <w:rFonts w:eastAsia="宋体"/>
      <w:kern w:val="2"/>
      <w:sz w:val="24"/>
      <w:szCs w:val="24"/>
      <w:lang w:val="en-US" w:eastAsia="zh-CN"/>
    </w:rPr>
  </w:style>
  <w:style w:type="character" w:customStyle="1" w:styleId="89">
    <w:name w:val="Comment Text Char1"/>
    <w:qFormat/>
    <w:uiPriority w:val="99"/>
    <w:rPr>
      <w:sz w:val="24"/>
      <w:szCs w:val="24"/>
    </w:rPr>
  </w:style>
  <w:style w:type="character" w:customStyle="1" w:styleId="90">
    <w:name w:val="正文文本 Char1"/>
    <w:qFormat/>
    <w:uiPriority w:val="99"/>
    <w:rPr>
      <w:kern w:val="2"/>
      <w:sz w:val="22"/>
      <w:szCs w:val="22"/>
    </w:rPr>
  </w:style>
  <w:style w:type="character" w:customStyle="1" w:styleId="91">
    <w:name w:val="标题5 Char Char"/>
    <w:link w:val="92"/>
    <w:qFormat/>
    <w:locked/>
    <w:uiPriority w:val="99"/>
    <w:rPr>
      <w:rFonts w:ascii="Arial" w:hAnsi="Arial" w:cs="Arial"/>
      <w:b/>
      <w:bCs/>
      <w:sz w:val="32"/>
      <w:szCs w:val="32"/>
    </w:rPr>
  </w:style>
  <w:style w:type="paragraph" w:customStyle="1" w:styleId="92">
    <w:name w:val="标题5"/>
    <w:basedOn w:val="4"/>
    <w:link w:val="91"/>
    <w:qFormat/>
    <w:uiPriority w:val="99"/>
    <w:pPr>
      <w:spacing w:line="413" w:lineRule="auto"/>
    </w:pPr>
    <w:rPr>
      <w:rFonts w:ascii="Arial" w:hAnsi="Arial" w:cs="Arial"/>
      <w:kern w:val="0"/>
    </w:rPr>
  </w:style>
  <w:style w:type="character" w:customStyle="1" w:styleId="93">
    <w:name w:val="批注主题 Char1"/>
    <w:qFormat/>
    <w:uiPriority w:val="99"/>
    <w:rPr>
      <w:rFonts w:ascii="Times New Roman" w:hAnsi="Times New Roman" w:eastAsia="宋体" w:cs="Times New Roman"/>
      <w:b/>
      <w:bCs/>
      <w:sz w:val="24"/>
      <w:szCs w:val="24"/>
    </w:rPr>
  </w:style>
  <w:style w:type="character" w:customStyle="1" w:styleId="94">
    <w:name w:val="Char Char24"/>
    <w:qFormat/>
    <w:uiPriority w:val="99"/>
    <w:rPr>
      <w:rFonts w:eastAsia="宋体"/>
      <w:b/>
      <w:bCs/>
      <w:kern w:val="44"/>
      <w:sz w:val="44"/>
      <w:szCs w:val="44"/>
      <w:lang w:val="en-US" w:eastAsia="zh-CN"/>
    </w:rPr>
  </w:style>
  <w:style w:type="character" w:customStyle="1" w:styleId="95">
    <w:name w:val="Footer Char"/>
    <w:qFormat/>
    <w:uiPriority w:val="99"/>
    <w:rPr>
      <w:rFonts w:eastAsia="宋体"/>
      <w:kern w:val="2"/>
      <w:sz w:val="18"/>
      <w:szCs w:val="18"/>
      <w:lang w:val="en-US" w:eastAsia="zh-CN"/>
    </w:rPr>
  </w:style>
  <w:style w:type="character" w:customStyle="1" w:styleId="96">
    <w:name w:val="Char Char9"/>
    <w:qFormat/>
    <w:uiPriority w:val="99"/>
    <w:rPr>
      <w:rFonts w:eastAsia="宋体"/>
      <w:b/>
      <w:bCs/>
      <w:kern w:val="44"/>
      <w:sz w:val="44"/>
      <w:szCs w:val="44"/>
      <w:lang w:val="en-US" w:eastAsia="zh-CN"/>
    </w:rPr>
  </w:style>
  <w:style w:type="character" w:customStyle="1" w:styleId="97">
    <w:name w:val="正文文本 字符"/>
    <w:link w:val="16"/>
    <w:qFormat/>
    <w:locked/>
    <w:uiPriority w:val="99"/>
    <w:rPr>
      <w:rFonts w:eastAsia="宋体"/>
      <w:sz w:val="22"/>
    </w:rPr>
  </w:style>
  <w:style w:type="character" w:customStyle="1" w:styleId="98">
    <w:name w:val="正文文本 Char2"/>
    <w:basedOn w:val="40"/>
    <w:semiHidden/>
    <w:qFormat/>
    <w:uiPriority w:val="99"/>
    <w:rPr>
      <w:kern w:val="2"/>
      <w:sz w:val="21"/>
      <w:szCs w:val="22"/>
    </w:rPr>
  </w:style>
  <w:style w:type="character" w:customStyle="1" w:styleId="99">
    <w:name w:val="Heading 3 Char1"/>
    <w:qFormat/>
    <w:uiPriority w:val="99"/>
    <w:rPr>
      <w:rFonts w:eastAsia="宋体"/>
      <w:b/>
      <w:bCs/>
      <w:kern w:val="2"/>
      <w:sz w:val="32"/>
      <w:szCs w:val="32"/>
      <w:lang w:val="en-US" w:eastAsia="zh-CN"/>
    </w:rPr>
  </w:style>
  <w:style w:type="character" w:customStyle="1" w:styleId="100">
    <w:name w:val="Document Map Char"/>
    <w:qFormat/>
    <w:uiPriority w:val="99"/>
    <w:rPr>
      <w:rFonts w:eastAsia="宋体"/>
      <w:kern w:val="2"/>
      <w:sz w:val="24"/>
      <w:szCs w:val="24"/>
      <w:lang w:val="en-US" w:eastAsia="zh-CN"/>
    </w:rPr>
  </w:style>
  <w:style w:type="character" w:customStyle="1" w:styleId="101">
    <w:name w:val="副标题 字符"/>
    <w:link w:val="30"/>
    <w:qFormat/>
    <w:uiPriority w:val="11"/>
    <w:rPr>
      <w:rFonts w:ascii="Cambria" w:hAnsi="Cambria" w:cs="Times New Roman"/>
      <w:b/>
      <w:bCs/>
      <w:kern w:val="28"/>
      <w:sz w:val="32"/>
      <w:szCs w:val="32"/>
    </w:rPr>
  </w:style>
  <w:style w:type="character" w:customStyle="1" w:styleId="102">
    <w:name w:val="副标题 Char1"/>
    <w:basedOn w:val="40"/>
    <w:qFormat/>
    <w:uiPriority w:val="11"/>
    <w:rPr>
      <w:rFonts w:eastAsia="宋体" w:asciiTheme="majorHAnsi" w:hAnsiTheme="majorHAnsi" w:cstheme="majorBidi"/>
      <w:b/>
      <w:bCs/>
      <w:kern w:val="28"/>
      <w:sz w:val="32"/>
      <w:szCs w:val="32"/>
    </w:rPr>
  </w:style>
  <w:style w:type="character" w:customStyle="1" w:styleId="103">
    <w:name w:val="Char Char22"/>
    <w:qFormat/>
    <w:uiPriority w:val="99"/>
    <w:rPr>
      <w:rFonts w:ascii="Times New Roman" w:hAnsi="Times New Roman" w:eastAsia="宋体" w:cs="Times New Roman"/>
      <w:b/>
      <w:bCs/>
      <w:kern w:val="44"/>
      <w:sz w:val="44"/>
      <w:szCs w:val="44"/>
    </w:rPr>
  </w:style>
  <w:style w:type="character" w:customStyle="1" w:styleId="104">
    <w:name w:val="明显引用 Char"/>
    <w:link w:val="105"/>
    <w:qFormat/>
    <w:locked/>
    <w:uiPriority w:val="99"/>
    <w:rPr>
      <w:b/>
      <w:bCs/>
      <w:i/>
      <w:iCs/>
      <w:color w:val="4F81BD"/>
    </w:rPr>
  </w:style>
  <w:style w:type="paragraph" w:customStyle="1" w:styleId="105">
    <w:name w:val="明显引用1"/>
    <w:basedOn w:val="1"/>
    <w:next w:val="1"/>
    <w:link w:val="104"/>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标题4 Char Char"/>
    <w:link w:val="107"/>
    <w:qFormat/>
    <w:locked/>
    <w:uiPriority w:val="99"/>
    <w:rPr>
      <w:rFonts w:ascii="Arial" w:hAnsi="Arial" w:cs="Arial"/>
      <w:b/>
      <w:bCs/>
      <w:sz w:val="32"/>
      <w:szCs w:val="32"/>
    </w:rPr>
  </w:style>
  <w:style w:type="paragraph" w:customStyle="1" w:styleId="107">
    <w:name w:val="标题4"/>
    <w:basedOn w:val="3"/>
    <w:next w:val="18"/>
    <w:link w:val="106"/>
    <w:qFormat/>
    <w:uiPriority w:val="99"/>
    <w:pPr>
      <w:spacing w:before="60" w:after="60" w:line="413" w:lineRule="auto"/>
    </w:pPr>
    <w:rPr>
      <w:rFonts w:ascii="Arial" w:hAnsi="Arial" w:cs="Arial" w:eastAsiaTheme="minorEastAsia"/>
      <w:kern w:val="0"/>
    </w:rPr>
  </w:style>
  <w:style w:type="character" w:customStyle="1" w:styleId="108">
    <w:name w:val="Header Char"/>
    <w:qFormat/>
    <w:uiPriority w:val="99"/>
    <w:rPr>
      <w:rFonts w:eastAsia="宋体"/>
      <w:kern w:val="2"/>
      <w:sz w:val="18"/>
      <w:szCs w:val="18"/>
      <w:lang w:val="en-US" w:eastAsia="zh-CN"/>
    </w:rPr>
  </w:style>
  <w:style w:type="character" w:customStyle="1" w:styleId="109">
    <w:name w:val="明显引用 Char1"/>
    <w:qFormat/>
    <w:uiPriority w:val="99"/>
    <w:rPr>
      <w:rFonts w:ascii="Times New Roman" w:hAnsi="Times New Roman" w:eastAsia="宋体" w:cs="Times New Roman"/>
      <w:b/>
      <w:bCs/>
      <w:i/>
      <w:iCs/>
      <w:color w:val="4F81BD"/>
      <w:sz w:val="24"/>
      <w:szCs w:val="24"/>
    </w:rPr>
  </w:style>
  <w:style w:type="character" w:customStyle="1" w:styleId="110">
    <w:name w:val="Comment Text Char"/>
    <w:qFormat/>
    <w:uiPriority w:val="99"/>
    <w:rPr>
      <w:sz w:val="24"/>
      <w:szCs w:val="24"/>
    </w:rPr>
  </w:style>
  <w:style w:type="character" w:customStyle="1" w:styleId="111">
    <w:name w:val="明显参考1"/>
    <w:qFormat/>
    <w:uiPriority w:val="99"/>
    <w:rPr>
      <w:b/>
      <w:bCs/>
      <w:smallCaps/>
      <w:color w:val="auto"/>
      <w:spacing w:val="5"/>
      <w:u w:val="single"/>
    </w:rPr>
  </w:style>
  <w:style w:type="character" w:customStyle="1" w:styleId="112">
    <w:name w:val="明显强调1"/>
    <w:qFormat/>
    <w:uiPriority w:val="99"/>
    <w:rPr>
      <w:b/>
      <w:bCs/>
      <w:i/>
      <w:iCs/>
      <w:color w:val="4F81BD"/>
    </w:rPr>
  </w:style>
  <w:style w:type="character" w:customStyle="1" w:styleId="113">
    <w:name w:val="引用 Char1"/>
    <w:qFormat/>
    <w:uiPriority w:val="99"/>
    <w:rPr>
      <w:rFonts w:ascii="Times New Roman" w:hAnsi="Times New Roman" w:eastAsia="宋体" w:cs="Times New Roman"/>
      <w:i/>
      <w:iCs/>
      <w:color w:val="000000"/>
      <w:sz w:val="24"/>
      <w:szCs w:val="24"/>
    </w:rPr>
  </w:style>
  <w:style w:type="character" w:customStyle="1" w:styleId="114">
    <w:name w:val="引用 Char"/>
    <w:link w:val="115"/>
    <w:qFormat/>
    <w:locked/>
    <w:uiPriority w:val="99"/>
    <w:rPr>
      <w:i/>
      <w:iCs/>
      <w:color w:val="000000"/>
    </w:rPr>
  </w:style>
  <w:style w:type="paragraph" w:customStyle="1" w:styleId="115">
    <w:name w:val="引用1"/>
    <w:basedOn w:val="1"/>
    <w:next w:val="1"/>
    <w:link w:val="114"/>
    <w:qFormat/>
    <w:uiPriority w:val="99"/>
    <w:rPr>
      <w:i/>
      <w:iCs/>
      <w:color w:val="000000"/>
      <w:kern w:val="0"/>
      <w:sz w:val="20"/>
      <w:szCs w:val="20"/>
    </w:rPr>
  </w:style>
  <w:style w:type="character" w:customStyle="1" w:styleId="116">
    <w:name w:val="标题 Char2"/>
    <w:qFormat/>
    <w:uiPriority w:val="99"/>
    <w:rPr>
      <w:rFonts w:ascii="Cambria" w:hAnsi="Cambria" w:eastAsia="宋体" w:cs="Cambria"/>
      <w:b/>
      <w:bCs/>
      <w:sz w:val="32"/>
      <w:szCs w:val="32"/>
    </w:rPr>
  </w:style>
  <w:style w:type="character" w:customStyle="1" w:styleId="117">
    <w:name w:val="Char Char23"/>
    <w:qFormat/>
    <w:uiPriority w:val="99"/>
    <w:rPr>
      <w:rFonts w:eastAsia="宋体"/>
      <w:b/>
      <w:bCs/>
      <w:kern w:val="44"/>
      <w:sz w:val="44"/>
      <w:szCs w:val="44"/>
      <w:lang w:val="en-US" w:eastAsia="zh-CN"/>
    </w:rPr>
  </w:style>
  <w:style w:type="character" w:customStyle="1" w:styleId="118">
    <w:name w:val="Plain Text Char"/>
    <w:qFormat/>
    <w:uiPriority w:val="99"/>
    <w:rPr>
      <w:rFonts w:ascii="宋体" w:hAnsi="Courier New" w:eastAsia="宋体" w:cs="宋体"/>
      <w:sz w:val="24"/>
      <w:szCs w:val="24"/>
    </w:rPr>
  </w:style>
  <w:style w:type="character" w:customStyle="1" w:styleId="119">
    <w:name w:val="Char Char91"/>
    <w:qFormat/>
    <w:uiPriority w:val="99"/>
    <w:rPr>
      <w:rFonts w:eastAsia="宋体"/>
      <w:b/>
      <w:bCs/>
      <w:kern w:val="44"/>
      <w:sz w:val="44"/>
      <w:szCs w:val="44"/>
      <w:lang w:val="en-US" w:eastAsia="zh-CN"/>
    </w:rPr>
  </w:style>
  <w:style w:type="character" w:customStyle="1" w:styleId="120">
    <w:name w:val="纯文本 Char1"/>
    <w:qFormat/>
    <w:uiPriority w:val="99"/>
    <w:rPr>
      <w:rFonts w:ascii="宋体" w:hAnsi="Courier New" w:eastAsia="宋体" w:cs="宋体"/>
      <w:sz w:val="21"/>
      <w:szCs w:val="21"/>
    </w:rPr>
  </w:style>
  <w:style w:type="character" w:customStyle="1" w:styleId="121">
    <w:name w:val="Char Char181"/>
    <w:qFormat/>
    <w:uiPriority w:val="99"/>
    <w:rPr>
      <w:b/>
      <w:bCs/>
      <w:kern w:val="44"/>
      <w:sz w:val="44"/>
      <w:szCs w:val="44"/>
    </w:rPr>
  </w:style>
  <w:style w:type="character" w:customStyle="1" w:styleId="122">
    <w:name w:val="Heading 5 Char"/>
    <w:qFormat/>
    <w:uiPriority w:val="99"/>
    <w:rPr>
      <w:rFonts w:eastAsia="宋体"/>
      <w:b/>
      <w:bCs/>
      <w:kern w:val="2"/>
      <w:sz w:val="28"/>
      <w:szCs w:val="28"/>
      <w:lang w:val="en-US" w:eastAsia="zh-CN"/>
    </w:rPr>
  </w:style>
  <w:style w:type="character" w:customStyle="1" w:styleId="123">
    <w:name w:val="Char Char19"/>
    <w:qFormat/>
    <w:uiPriority w:val="99"/>
    <w:rPr>
      <w:rFonts w:ascii="Arial" w:hAnsi="Arial" w:eastAsia="宋体" w:cs="Arial"/>
      <w:b/>
      <w:bCs/>
      <w:sz w:val="28"/>
      <w:szCs w:val="28"/>
    </w:rPr>
  </w:style>
  <w:style w:type="character" w:customStyle="1" w:styleId="124">
    <w:name w:val="纯文本 字符"/>
    <w:link w:val="21"/>
    <w:qFormat/>
    <w:locked/>
    <w:uiPriority w:val="0"/>
    <w:rPr>
      <w:rFonts w:ascii="宋体" w:hAnsi="Courier New" w:eastAsia="宋体" w:cs="宋体"/>
      <w:sz w:val="24"/>
      <w:szCs w:val="24"/>
    </w:rPr>
  </w:style>
  <w:style w:type="character" w:customStyle="1" w:styleId="125">
    <w:name w:val="纯文本 Char2"/>
    <w:basedOn w:val="40"/>
    <w:semiHidden/>
    <w:qFormat/>
    <w:uiPriority w:val="0"/>
    <w:rPr>
      <w:rFonts w:ascii="宋体" w:hAnsi="Courier New" w:eastAsia="宋体" w:cs="Courier New"/>
      <w:kern w:val="2"/>
      <w:sz w:val="21"/>
      <w:szCs w:val="21"/>
    </w:rPr>
  </w:style>
  <w:style w:type="character" w:customStyle="1" w:styleId="126">
    <w:name w:val="日期 Char1"/>
    <w:qFormat/>
    <w:uiPriority w:val="99"/>
    <w:rPr>
      <w:rFonts w:ascii="Times New Roman" w:hAnsi="Times New Roman" w:eastAsia="宋体" w:cs="Times New Roman"/>
      <w:sz w:val="24"/>
      <w:szCs w:val="24"/>
    </w:rPr>
  </w:style>
  <w:style w:type="character" w:customStyle="1" w:styleId="127">
    <w:name w:val="脚注文本 字符"/>
    <w:link w:val="31"/>
    <w:qFormat/>
    <w:locked/>
    <w:uiPriority w:val="99"/>
    <w:rPr>
      <w:sz w:val="18"/>
      <w:szCs w:val="18"/>
    </w:rPr>
  </w:style>
  <w:style w:type="character" w:customStyle="1" w:styleId="128">
    <w:name w:val="脚注文本 Char1"/>
    <w:basedOn w:val="40"/>
    <w:semiHidden/>
    <w:qFormat/>
    <w:uiPriority w:val="99"/>
    <w:rPr>
      <w:kern w:val="2"/>
      <w:sz w:val="18"/>
      <w:szCs w:val="18"/>
    </w:rPr>
  </w:style>
  <w:style w:type="character" w:customStyle="1" w:styleId="129">
    <w:name w:val="正文文本缩进 2 字符"/>
    <w:link w:val="24"/>
    <w:qFormat/>
    <w:locked/>
    <w:uiPriority w:val="99"/>
    <w:rPr>
      <w:sz w:val="24"/>
      <w:szCs w:val="24"/>
    </w:rPr>
  </w:style>
  <w:style w:type="character" w:customStyle="1" w:styleId="130">
    <w:name w:val="正文文本缩进 2 Char1"/>
    <w:basedOn w:val="40"/>
    <w:semiHidden/>
    <w:qFormat/>
    <w:uiPriority w:val="99"/>
    <w:rPr>
      <w:kern w:val="2"/>
      <w:sz w:val="21"/>
      <w:szCs w:val="22"/>
    </w:rPr>
  </w:style>
  <w:style w:type="character" w:customStyle="1" w:styleId="131">
    <w:name w:val="Date Char"/>
    <w:qFormat/>
    <w:uiPriority w:val="99"/>
    <w:rPr>
      <w:rFonts w:eastAsia="宋体"/>
      <w:kern w:val="2"/>
      <w:sz w:val="24"/>
      <w:szCs w:val="24"/>
      <w:lang w:val="en-US" w:eastAsia="zh-CN"/>
    </w:rPr>
  </w:style>
  <w:style w:type="character" w:customStyle="1" w:styleId="132">
    <w:name w:val="Title Char"/>
    <w:qFormat/>
    <w:uiPriority w:val="99"/>
    <w:rPr>
      <w:rFonts w:ascii="Cambria" w:hAnsi="Cambria" w:cs="Cambria"/>
      <w:b/>
      <w:bCs/>
      <w:sz w:val="32"/>
      <w:szCs w:val="32"/>
    </w:rPr>
  </w:style>
  <w:style w:type="character" w:customStyle="1" w:styleId="133">
    <w:name w:val="正文文本缩进 字符"/>
    <w:link w:val="17"/>
    <w:qFormat/>
    <w:locked/>
    <w:uiPriority w:val="99"/>
    <w:rPr>
      <w:rFonts w:ascii="宋体" w:eastAsia="宋体" w:cs="宋体"/>
      <w:szCs w:val="21"/>
    </w:rPr>
  </w:style>
  <w:style w:type="character" w:customStyle="1" w:styleId="134">
    <w:name w:val="正文文本缩进 Char1"/>
    <w:basedOn w:val="40"/>
    <w:semiHidden/>
    <w:qFormat/>
    <w:uiPriority w:val="99"/>
    <w:rPr>
      <w:kern w:val="2"/>
      <w:sz w:val="21"/>
      <w:szCs w:val="22"/>
    </w:rPr>
  </w:style>
  <w:style w:type="character" w:customStyle="1" w:styleId="135">
    <w:name w:val="书籍标题1"/>
    <w:qFormat/>
    <w:uiPriority w:val="99"/>
    <w:rPr>
      <w:b/>
      <w:bCs/>
      <w:smallCaps/>
      <w:spacing w:val="5"/>
    </w:rPr>
  </w:style>
  <w:style w:type="character" w:customStyle="1" w:styleId="136">
    <w:name w:val="不明显强调1"/>
    <w:qFormat/>
    <w:uiPriority w:val="99"/>
    <w:rPr>
      <w:i/>
      <w:iCs/>
      <w:color w:val="808080"/>
    </w:rPr>
  </w:style>
  <w:style w:type="character" w:customStyle="1" w:styleId="137">
    <w:name w:val="日期 字符"/>
    <w:link w:val="23"/>
    <w:qFormat/>
    <w:locked/>
    <w:uiPriority w:val="99"/>
    <w:rPr>
      <w:sz w:val="24"/>
      <w:szCs w:val="24"/>
    </w:rPr>
  </w:style>
  <w:style w:type="character" w:customStyle="1" w:styleId="138">
    <w:name w:val="日期 Char2"/>
    <w:basedOn w:val="40"/>
    <w:semiHidden/>
    <w:qFormat/>
    <w:uiPriority w:val="99"/>
    <w:rPr>
      <w:kern w:val="2"/>
      <w:sz w:val="21"/>
      <w:szCs w:val="22"/>
    </w:rPr>
  </w:style>
  <w:style w:type="character" w:customStyle="1" w:styleId="139">
    <w:name w:val="textcontents"/>
    <w:qFormat/>
    <w:uiPriority w:val="99"/>
  </w:style>
  <w:style w:type="paragraph" w:customStyle="1" w:styleId="140">
    <w:name w:val="样式1"/>
    <w:basedOn w:val="1"/>
    <w:next w:val="5"/>
    <w:qFormat/>
    <w:uiPriority w:val="99"/>
    <w:pPr>
      <w:spacing w:line="360" w:lineRule="auto"/>
      <w:ind w:firstLine="420" w:firstLineChars="200"/>
    </w:pPr>
    <w:rPr>
      <w:rFonts w:ascii="宋体" w:hAnsi="宋体" w:eastAsia="宋体" w:cs="宋体"/>
    </w:rPr>
  </w:style>
  <w:style w:type="paragraph" w:customStyle="1" w:styleId="141">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42">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4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TOC 标题1"/>
    <w:basedOn w:val="2"/>
    <w:next w:val="1"/>
    <w:qFormat/>
    <w:uiPriority w:val="99"/>
    <w:pPr>
      <w:spacing w:line="576" w:lineRule="auto"/>
      <w:outlineLvl w:val="9"/>
    </w:pPr>
    <w:rPr>
      <w:rFonts w:ascii="Calibri" w:hAnsi="Calibri" w:eastAsia="黑体" w:cs="Calibri"/>
      <w:lang w:val="zh-CN"/>
    </w:rPr>
  </w:style>
  <w:style w:type="paragraph" w:customStyle="1" w:styleId="146">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7">
    <w:name w:val="p0"/>
    <w:basedOn w:val="1"/>
    <w:qFormat/>
    <w:uiPriority w:val="99"/>
    <w:pPr>
      <w:widowControl/>
    </w:pPr>
    <w:rPr>
      <w:rFonts w:ascii="Calibri" w:hAnsi="Calibri" w:eastAsia="宋体" w:cs="Calibri"/>
      <w:kern w:val="0"/>
    </w:rPr>
  </w:style>
  <w:style w:type="paragraph" w:customStyle="1" w:styleId="148">
    <w:name w:val="Char"/>
    <w:basedOn w:val="1"/>
    <w:qFormat/>
    <w:uiPriority w:val="99"/>
    <w:pPr>
      <w:widowControl/>
      <w:spacing w:after="160" w:line="240" w:lineRule="exact"/>
      <w:jc w:val="left"/>
    </w:pPr>
    <w:rPr>
      <w:rFonts w:ascii="Calibri" w:hAnsi="Calibri" w:eastAsia="宋体" w:cs="Times New Roman"/>
    </w:rPr>
  </w:style>
  <w:style w:type="paragraph" w:customStyle="1" w:styleId="149">
    <w:name w:val="1"/>
    <w:basedOn w:val="1"/>
    <w:next w:val="1"/>
    <w:qFormat/>
    <w:uiPriority w:val="99"/>
    <w:rPr>
      <w:rFonts w:ascii="Calibri" w:hAnsi="Calibri" w:eastAsia="宋体" w:cs="Times New Roman"/>
    </w:rPr>
  </w:style>
  <w:style w:type="paragraph" w:customStyle="1" w:styleId="150">
    <w:name w:val="列出段落2"/>
    <w:basedOn w:val="1"/>
    <w:qFormat/>
    <w:uiPriority w:val="99"/>
    <w:pPr>
      <w:ind w:firstLine="420" w:firstLineChars="200"/>
    </w:pPr>
    <w:rPr>
      <w:rFonts w:ascii="Calibri" w:hAnsi="Calibri" w:eastAsia="宋体" w:cs="Calibri"/>
    </w:rPr>
  </w:style>
  <w:style w:type="paragraph" w:customStyle="1" w:styleId="15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53">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4">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5">
    <w:name w:val="标题 Char3"/>
    <w:basedOn w:val="40"/>
    <w:qFormat/>
    <w:uiPriority w:val="99"/>
    <w:rPr>
      <w:rFonts w:eastAsia="宋体" w:asciiTheme="majorHAnsi" w:hAnsiTheme="majorHAnsi" w:cstheme="majorBidi"/>
      <w:b/>
      <w:bCs/>
      <w:sz w:val="32"/>
      <w:szCs w:val="32"/>
    </w:rPr>
  </w:style>
  <w:style w:type="paragraph" w:customStyle="1" w:styleId="156">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7">
    <w:name w:val="List Paragraph"/>
    <w:basedOn w:val="1"/>
    <w:qFormat/>
    <w:uiPriority w:val="34"/>
    <w:pPr>
      <w:ind w:firstLine="420" w:firstLineChars="200"/>
    </w:pPr>
    <w:rPr>
      <w:rFonts w:ascii="Calibri" w:hAnsi="Calibri" w:eastAsia="宋体" w:cs="Times New Roman"/>
    </w:rPr>
  </w:style>
  <w:style w:type="paragraph" w:customStyle="1" w:styleId="158">
    <w:name w:val="列出段落1"/>
    <w:basedOn w:val="1"/>
    <w:qFormat/>
    <w:uiPriority w:val="99"/>
    <w:pPr>
      <w:ind w:firstLine="420" w:firstLineChars="200"/>
    </w:pPr>
    <w:rPr>
      <w:rFonts w:ascii="Calibri" w:hAnsi="Calibri" w:eastAsia="宋体" w:cs="Calibri"/>
    </w:rPr>
  </w:style>
  <w:style w:type="paragraph" w:customStyle="1" w:styleId="159">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60">
    <w:name w:val="Char1"/>
    <w:basedOn w:val="1"/>
    <w:qFormat/>
    <w:uiPriority w:val="99"/>
    <w:pPr>
      <w:widowControl/>
      <w:spacing w:after="160" w:line="240" w:lineRule="exact"/>
      <w:jc w:val="left"/>
    </w:pPr>
    <w:rPr>
      <w:rFonts w:ascii="Calibri" w:hAnsi="Calibri" w:eastAsia="宋体" w:cs="Times New Roman"/>
    </w:rPr>
  </w:style>
  <w:style w:type="paragraph" w:customStyle="1" w:styleId="161">
    <w:name w:val="_Style 37"/>
    <w:basedOn w:val="1"/>
    <w:next w:val="1"/>
    <w:qFormat/>
    <w:uiPriority w:val="99"/>
    <w:rPr>
      <w:rFonts w:ascii="Calibri" w:hAnsi="Calibri" w:eastAsia="宋体" w:cs="Times New Roman"/>
    </w:rPr>
  </w:style>
  <w:style w:type="paragraph" w:customStyle="1" w:styleId="162">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63">
    <w:name w:val="fontstyle01"/>
    <w:qFormat/>
    <w:uiPriority w:val="0"/>
    <w:rPr>
      <w:rFonts w:hint="eastAsia" w:ascii="宋体" w:hAnsi="宋体" w:eastAsia="宋体"/>
      <w:color w:val="000000"/>
      <w:sz w:val="22"/>
      <w:szCs w:val="22"/>
    </w:rPr>
  </w:style>
  <w:style w:type="character" w:customStyle="1" w:styleId="164">
    <w:name w:val="fontstyle21"/>
    <w:qFormat/>
    <w:uiPriority w:val="0"/>
    <w:rPr>
      <w:rFonts w:hint="default" w:ascii="Times New Roman" w:hAnsi="Times New Roman" w:cs="Times New Roman"/>
      <w:b/>
      <w:bCs/>
      <w:color w:val="000000"/>
      <w:sz w:val="22"/>
      <w:szCs w:val="22"/>
    </w:rPr>
  </w:style>
  <w:style w:type="character" w:customStyle="1" w:styleId="165">
    <w:name w:val="fontstyle31"/>
    <w:qFormat/>
    <w:uiPriority w:val="0"/>
    <w:rPr>
      <w:rFonts w:hint="eastAsia" w:ascii="黑体" w:hAnsi="黑体" w:eastAsia="黑体"/>
      <w:color w:val="000000"/>
      <w:sz w:val="28"/>
      <w:szCs w:val="28"/>
    </w:rPr>
  </w:style>
  <w:style w:type="character" w:customStyle="1" w:styleId="166">
    <w:name w:val="fontstyle41"/>
    <w:qFormat/>
    <w:uiPriority w:val="0"/>
    <w:rPr>
      <w:rFonts w:hint="default" w:ascii="Times New Roman" w:hAnsi="Times New Roman" w:cs="Times New Roman"/>
      <w:color w:val="000000"/>
      <w:sz w:val="18"/>
      <w:szCs w:val="18"/>
    </w:rPr>
  </w:style>
  <w:style w:type="character" w:customStyle="1" w:styleId="167">
    <w:name w:val="fontstyle51"/>
    <w:qFormat/>
    <w:uiPriority w:val="0"/>
    <w:rPr>
      <w:rFonts w:hint="eastAsia" w:ascii="楷体" w:hAnsi="楷体" w:eastAsia="楷体"/>
      <w:color w:val="000000"/>
      <w:sz w:val="22"/>
      <w:szCs w:val="22"/>
    </w:rPr>
  </w:style>
  <w:style w:type="paragraph" w:styleId="16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超链接_0"/>
    <w:qFormat/>
    <w:uiPriority w:val="99"/>
    <w:rPr>
      <w:rFonts w:ascii="Calibri" w:hAnsi="Calibri"/>
      <w:color w:val="0000FF"/>
      <w:u w:val="single"/>
    </w:rPr>
  </w:style>
  <w:style w:type="paragraph" w:customStyle="1" w:styleId="170">
    <w:name w:val="标题 2_0"/>
    <w:basedOn w:val="63"/>
    <w:next w:val="63"/>
    <w:link w:val="171"/>
    <w:qFormat/>
    <w:uiPriority w:val="9"/>
    <w:pPr>
      <w:keepNext/>
      <w:keepLines/>
      <w:spacing w:before="260" w:after="260" w:line="412" w:lineRule="auto"/>
      <w:outlineLvl w:val="1"/>
    </w:pPr>
    <w:rPr>
      <w:rFonts w:ascii="Arial" w:hAnsi="Arial" w:eastAsia="黑体"/>
      <w:b/>
      <w:sz w:val="32"/>
      <w:szCs w:val="20"/>
    </w:rPr>
  </w:style>
  <w:style w:type="character" w:customStyle="1" w:styleId="171">
    <w:name w:val="标题 2 Char_0"/>
    <w:link w:val="170"/>
    <w:qFormat/>
    <w:uiPriority w:val="9"/>
    <w:rPr>
      <w:rFonts w:ascii="Arial" w:hAnsi="Arial" w:eastAsia="黑体" w:cs="Times New Roman"/>
      <w:b/>
      <w:kern w:val="2"/>
      <w:sz w:val="32"/>
    </w:rPr>
  </w:style>
  <w:style w:type="paragraph" w:customStyle="1" w:styleId="172">
    <w:name w:val="标题 3_0"/>
    <w:basedOn w:val="63"/>
    <w:next w:val="63"/>
    <w:link w:val="173"/>
    <w:unhideWhenUsed/>
    <w:qFormat/>
    <w:uiPriority w:val="9"/>
    <w:pPr>
      <w:keepNext/>
      <w:keepLines/>
      <w:spacing w:before="260" w:after="260" w:line="416" w:lineRule="auto"/>
      <w:outlineLvl w:val="2"/>
    </w:pPr>
    <w:rPr>
      <w:b/>
      <w:bCs/>
      <w:sz w:val="32"/>
      <w:szCs w:val="32"/>
    </w:rPr>
  </w:style>
  <w:style w:type="character" w:customStyle="1" w:styleId="173">
    <w:name w:val="标题 3 Char_0"/>
    <w:link w:val="172"/>
    <w:qFormat/>
    <w:uiPriority w:val="9"/>
    <w:rPr>
      <w:rFonts w:ascii="Calibri" w:hAnsi="Calibri" w:eastAsia="宋体" w:cs="Times New Roman"/>
      <w:b/>
      <w:bCs/>
      <w:kern w:val="2"/>
      <w:sz w:val="32"/>
      <w:szCs w:val="32"/>
    </w:rPr>
  </w:style>
  <w:style w:type="paragraph" w:customStyle="1" w:styleId="17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0"/>
    <w:qFormat/>
    <w:uiPriority w:val="0"/>
    <w:rPr>
      <w:rFonts w:ascii="Times New Roman" w:hAnsi="Times New Roman" w:eastAsia="Times New Roman" w:cs="Times New Roman"/>
      <w:sz w:val="24"/>
      <w:szCs w:val="24"/>
      <w:lang w:val="en-US" w:eastAsia="zh-CN" w:bidi="ar-SA"/>
    </w:rPr>
  </w:style>
  <w:style w:type="paragraph" w:customStyle="1" w:styleId="17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9">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6DF1-A400-438A-B9CF-91D9789F33F0}">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172</Pages>
  <Words>3750</Words>
  <Characters>4427</Characters>
  <Lines>2835</Lines>
  <Paragraphs>3196</Paragraphs>
  <TotalTime>35</TotalTime>
  <ScaleCrop>false</ScaleCrop>
  <LinksUpToDate>false</LinksUpToDate>
  <CharactersWithSpaces>4501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2025-05-15T12:33:00Z</dcterms:created>
  <dc:creator>Windows 用户</dc:creator>
  <cp:lastModifiedBy>Administrator</cp:lastModifiedBy>
  <cp:lastPrinted>2025-04-24T03:51:00Z</cp:lastPrinted>
  <dcterms:modified xsi:type="dcterms:W3CDTF">2025-05-19T14:09:27Z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6A54F7050C3F402E81E7B111AD539192_13</vt:lpwstr>
  </property>
  <property fmtid="{D5CDD505-2E9C-101B-9397-08002B2CF9AE}" pid="4" name="KSOTemplateDocerSaveRecord">
    <vt:lpwstr>eyJoZGlkIjoiM2ZlMWI3NzQxZWQxOWQwZDQ4MDlkOWJhMThjNDMwMTgiLCJ1c2VySWQiOiI0OTQ4MTg4ODYifQ==</vt:lpwstr>
  </property>
</Properties>
</file>