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Theme="minorEastAsia" w:hAnsiTheme="minorEastAsia" w:eastAsiaTheme="minorEastAsia" w:cstheme="minorEastAsia"/>
          <w:color w:val="auto"/>
          <w:sz w:val="20"/>
          <w:highlight w:val="none"/>
        </w:rPr>
      </w:pPr>
    </w:p>
    <w:p>
      <w:pPr>
        <w:pStyle w:val="10"/>
        <w:rPr>
          <w:rFonts w:hint="eastAsia" w:asciiTheme="minorEastAsia" w:hAnsiTheme="minorEastAsia" w:eastAsiaTheme="minorEastAsia" w:cstheme="minorEastAsia"/>
          <w:color w:val="auto"/>
          <w:sz w:val="20"/>
          <w:highlight w:val="none"/>
        </w:rPr>
      </w:pPr>
    </w:p>
    <w:p>
      <w:pPr>
        <w:pStyle w:val="10"/>
        <w:spacing w:before="12"/>
        <w:rPr>
          <w:rFonts w:hint="eastAsia" w:asciiTheme="minorEastAsia" w:hAnsiTheme="minorEastAsia" w:eastAsiaTheme="minorEastAsia" w:cstheme="minorEastAsia"/>
          <w:b/>
          <w:color w:val="auto"/>
          <w:sz w:val="61"/>
          <w:highlight w:val="none"/>
        </w:rPr>
      </w:pPr>
    </w:p>
    <w:p>
      <w:pPr>
        <w:pStyle w:val="10"/>
        <w:jc w:val="center"/>
        <w:rPr>
          <w:rFonts w:hint="eastAsia" w:asciiTheme="minorEastAsia" w:hAnsiTheme="minorEastAsia" w:eastAsiaTheme="minorEastAsia" w:cstheme="minorEastAsia"/>
          <w:b/>
          <w:bCs/>
          <w:color w:val="auto"/>
          <w:sz w:val="20"/>
          <w:highlight w:val="none"/>
          <w:lang w:eastAsia="zh-CN"/>
        </w:rPr>
      </w:pPr>
      <w:r>
        <w:rPr>
          <w:rFonts w:hint="eastAsia" w:asciiTheme="minorEastAsia" w:hAnsiTheme="minorEastAsia" w:eastAsiaTheme="minorEastAsia" w:cstheme="minorEastAsia"/>
          <w:b/>
          <w:bCs/>
          <w:color w:val="auto"/>
          <w:sz w:val="40"/>
          <w:szCs w:val="40"/>
          <w:highlight w:val="none"/>
          <w:lang w:eastAsia="zh-CN"/>
        </w:rPr>
        <w:t>钦北区小董镇食品原材料生产基地（一期）项目</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tabs>
          <w:tab w:val="left" w:pos="7854"/>
        </w:tabs>
        <w:rPr>
          <w:rFonts w:hint="eastAsia" w:asciiTheme="minorEastAsia" w:hAnsiTheme="minorEastAsia" w:eastAsiaTheme="minorEastAsia" w:cstheme="minorEastAsia"/>
          <w:color w:val="auto"/>
          <w:sz w:val="20"/>
          <w:highlight w:val="none"/>
          <w:lang w:eastAsia="zh-CN"/>
        </w:rPr>
      </w:pPr>
      <w:r>
        <w:rPr>
          <w:rFonts w:hint="eastAsia" w:asciiTheme="minorEastAsia" w:hAnsiTheme="minorEastAsia" w:eastAsiaTheme="minorEastAsia" w:cstheme="minorEastAsia"/>
          <w:color w:val="auto"/>
          <w:sz w:val="20"/>
          <w:highlight w:val="none"/>
          <w:lang w:eastAsia="zh-CN"/>
        </w:rPr>
        <w:tab/>
      </w:r>
    </w:p>
    <w:p>
      <w:pPr>
        <w:pStyle w:val="10"/>
        <w:spacing w:before="11"/>
        <w:rPr>
          <w:rFonts w:hint="eastAsia" w:asciiTheme="minorEastAsia" w:hAnsiTheme="minorEastAsia" w:eastAsiaTheme="minorEastAsia" w:cstheme="minorEastAsia"/>
          <w:color w:val="auto"/>
          <w:sz w:val="18"/>
          <w:highlight w:val="none"/>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highlight w:val="none"/>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highlight w:val="none"/>
          <w:lang w:eastAsia="zh-CN"/>
        </w:rPr>
      </w:pPr>
      <w:r>
        <w:rPr>
          <w:rFonts w:hint="eastAsia" w:asciiTheme="minorEastAsia" w:hAnsiTheme="minorEastAsia" w:eastAsiaTheme="minorEastAsia" w:cstheme="minorEastAsia"/>
          <w:color w:val="auto"/>
          <w:sz w:val="72"/>
          <w:highlight w:val="none"/>
          <w:lang w:eastAsia="zh-CN"/>
        </w:rPr>
        <w:t>招</w:t>
      </w:r>
      <w:r>
        <w:rPr>
          <w:rFonts w:hint="eastAsia" w:asciiTheme="minorEastAsia" w:hAnsiTheme="minorEastAsia" w:eastAsiaTheme="minorEastAsia" w:cstheme="minorEastAsia"/>
          <w:color w:val="auto"/>
          <w:sz w:val="72"/>
          <w:highlight w:val="none"/>
          <w:lang w:eastAsia="zh-CN"/>
        </w:rPr>
        <w:tab/>
      </w:r>
      <w:r>
        <w:rPr>
          <w:rFonts w:hint="eastAsia" w:asciiTheme="minorEastAsia" w:hAnsiTheme="minorEastAsia" w:eastAsiaTheme="minorEastAsia" w:cstheme="minorEastAsia"/>
          <w:color w:val="auto"/>
          <w:sz w:val="72"/>
          <w:highlight w:val="none"/>
          <w:lang w:eastAsia="zh-CN"/>
        </w:rPr>
        <w:t>标 文</w:t>
      </w:r>
      <w:r>
        <w:rPr>
          <w:rFonts w:hint="eastAsia" w:asciiTheme="minorEastAsia" w:hAnsiTheme="minorEastAsia" w:eastAsiaTheme="minorEastAsia" w:cstheme="minorEastAsia"/>
          <w:color w:val="auto"/>
          <w:sz w:val="72"/>
          <w:highlight w:val="none"/>
          <w:lang w:eastAsia="zh-CN"/>
        </w:rPr>
        <w:tab/>
      </w:r>
      <w:r>
        <w:rPr>
          <w:rFonts w:hint="eastAsia" w:asciiTheme="minorEastAsia" w:hAnsiTheme="minorEastAsia" w:eastAsiaTheme="minorEastAsia" w:cstheme="minorEastAsia"/>
          <w:color w:val="auto"/>
          <w:sz w:val="72"/>
          <w:highlight w:val="none"/>
          <w:lang w:eastAsia="zh-CN"/>
        </w:rPr>
        <w:t>件</w:t>
      </w: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48"/>
          <w:szCs w:val="18"/>
          <w:highlight w:val="none"/>
          <w:lang w:eastAsia="zh-CN"/>
        </w:rPr>
      </w:pPr>
      <w:r>
        <w:rPr>
          <w:rFonts w:hint="eastAsia" w:asciiTheme="minorEastAsia" w:hAnsiTheme="minorEastAsia" w:eastAsiaTheme="minorEastAsia" w:cstheme="minorEastAsia"/>
          <w:color w:val="auto"/>
          <w:sz w:val="48"/>
          <w:szCs w:val="18"/>
          <w:highlight w:val="none"/>
          <w:lang w:eastAsia="zh-CN"/>
        </w:rPr>
        <w:t>（全流程电子化评标）</w:t>
      </w:r>
    </w:p>
    <w:p>
      <w:pPr>
        <w:pStyle w:val="4"/>
        <w:rPr>
          <w:rFonts w:hint="eastAsia" w:asciiTheme="minorEastAsia" w:hAnsiTheme="minorEastAsia" w:eastAsiaTheme="minorEastAsia" w:cstheme="minorEastAsia"/>
          <w:color w:val="auto"/>
          <w:highlight w:val="none"/>
          <w:lang w:eastAsia="zh-CN"/>
        </w:rPr>
      </w:pPr>
    </w:p>
    <w:p>
      <w:pPr>
        <w:pStyle w:val="10"/>
        <w:rPr>
          <w:rFonts w:hint="eastAsia" w:asciiTheme="minorEastAsia" w:hAnsiTheme="minorEastAsia" w:eastAsiaTheme="minorEastAsia" w:cstheme="minorEastAsia"/>
          <w:color w:val="auto"/>
          <w:sz w:val="68"/>
          <w:highlight w:val="none"/>
          <w:lang w:eastAsia="zh-CN"/>
        </w:rPr>
      </w:pPr>
    </w:p>
    <w:p>
      <w:pPr>
        <w:spacing w:before="1"/>
        <w:ind w:right="136"/>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项目编号：QZZC2024-G2-30010-TMGS</w:t>
      </w:r>
      <w:r>
        <w:rPr>
          <w:rFonts w:hint="eastAsia" w:asciiTheme="minorEastAsia" w:hAnsiTheme="minorEastAsia" w:eastAsiaTheme="minorEastAsia" w:cstheme="minorEastAsia"/>
          <w:color w:val="auto"/>
          <w:sz w:val="32"/>
          <w:szCs w:val="32"/>
          <w:highlight w:val="none"/>
          <w:lang w:val="en-US" w:eastAsia="zh-CN"/>
        </w:rPr>
        <w:t xml:space="preserve"> </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10"/>
        <w:rPr>
          <w:rFonts w:hint="eastAsia" w:asciiTheme="minorEastAsia" w:hAnsiTheme="minorEastAsia" w:eastAsiaTheme="minorEastAsia" w:cstheme="minorEastAsia"/>
          <w:color w:val="auto"/>
          <w:sz w:val="15"/>
          <w:highlight w:val="none"/>
          <w:lang w:eastAsia="zh-CN"/>
        </w:rPr>
      </w:pPr>
    </w:p>
    <w:p>
      <w:pPr>
        <w:spacing w:before="1"/>
        <w:ind w:left="163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w w:val="95"/>
          <w:sz w:val="32"/>
          <w:highlight w:val="none"/>
          <w:lang w:eastAsia="zh-CN"/>
        </w:rPr>
        <w:t>招标人：</w:t>
      </w:r>
      <w:r>
        <w:rPr>
          <w:rFonts w:hint="eastAsia" w:asciiTheme="minorEastAsia" w:hAnsiTheme="minorEastAsia" w:eastAsiaTheme="minorEastAsia" w:cstheme="minorEastAsia"/>
          <w:color w:val="auto"/>
          <w:w w:val="95"/>
          <w:sz w:val="32"/>
          <w:highlight w:val="none"/>
          <w:u w:val="single"/>
          <w:lang w:eastAsia="zh-CN"/>
        </w:rPr>
        <w:t>钦州市钦北区小董镇人民政府</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spacing w:before="138"/>
        <w:ind w:left="554" w:firstLine="960" w:firstLineChars="3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lang w:eastAsia="zh-CN"/>
        </w:rPr>
        <w:t>招标代理机构：</w:t>
      </w:r>
      <w:r>
        <w:rPr>
          <w:rFonts w:hint="eastAsia" w:asciiTheme="minorEastAsia" w:hAnsiTheme="minorEastAsia" w:eastAsiaTheme="minorEastAsia" w:cstheme="minorEastAsia"/>
          <w:color w:val="auto"/>
          <w:sz w:val="32"/>
          <w:highlight w:val="none"/>
          <w:u w:val="single"/>
          <w:lang w:eastAsia="zh-CN"/>
        </w:rPr>
        <w:t>广西天明建筑咨询有限公司</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spacing w:before="138"/>
        <w:ind w:left="2607"/>
        <w:rPr>
          <w:rFonts w:hint="eastAsia" w:asciiTheme="minorEastAsia" w:hAnsiTheme="minorEastAsia" w:eastAsiaTheme="minorEastAsia" w:cstheme="minorEastAsia"/>
          <w:color w:val="auto"/>
          <w:sz w:val="32"/>
          <w:highlight w:val="none"/>
          <w:lang w:eastAsia="zh-CN"/>
        </w:rPr>
        <w:sectPr>
          <w:headerReference r:id="rId3" w:type="default"/>
          <w:type w:val="continuous"/>
          <w:pgSz w:w="11910" w:h="16840"/>
          <w:pgMar w:top="1580" w:right="1180" w:bottom="1180" w:left="1680" w:header="720" w:footer="720" w:gutter="0"/>
          <w:cols w:space="720" w:num="1"/>
        </w:sectPr>
      </w:pPr>
      <w:r>
        <w:rPr>
          <w:rFonts w:hint="eastAsia" w:asciiTheme="minorEastAsia" w:hAnsiTheme="minorEastAsia" w:eastAsiaTheme="minorEastAsia" w:cstheme="minorEastAsia"/>
          <w:color w:val="auto"/>
          <w:sz w:val="32"/>
          <w:highlight w:val="none"/>
          <w:lang w:eastAsia="zh-CN"/>
        </w:rPr>
        <w:t>发布日期：</w:t>
      </w:r>
      <w:r>
        <w:rPr>
          <w:rFonts w:hint="eastAsia" w:asciiTheme="minorEastAsia" w:hAnsiTheme="minorEastAsia" w:eastAsiaTheme="minorEastAsia" w:cstheme="minorEastAsia"/>
          <w:color w:val="auto"/>
          <w:sz w:val="32"/>
          <w:highlight w:val="none"/>
          <w:u w:val="thick"/>
          <w:lang w:eastAsia="zh-CN"/>
        </w:rPr>
        <w:t>202</w:t>
      </w:r>
      <w:r>
        <w:rPr>
          <w:rFonts w:hint="eastAsia" w:asciiTheme="minorEastAsia" w:hAnsiTheme="minorEastAsia" w:eastAsiaTheme="minorEastAsia" w:cstheme="minorEastAsia"/>
          <w:color w:val="auto"/>
          <w:sz w:val="32"/>
          <w:highlight w:val="none"/>
          <w:u w:val="thick"/>
          <w:lang w:val="en-US" w:eastAsia="zh-CN"/>
        </w:rPr>
        <w:t>4</w:t>
      </w:r>
      <w:r>
        <w:rPr>
          <w:rFonts w:hint="eastAsia" w:asciiTheme="minorEastAsia" w:hAnsiTheme="minorEastAsia" w:eastAsiaTheme="minorEastAsia" w:cstheme="minorEastAsia"/>
          <w:color w:val="auto"/>
          <w:sz w:val="32"/>
          <w:highlight w:val="none"/>
          <w:lang w:eastAsia="zh-CN"/>
        </w:rPr>
        <w:t>年</w:t>
      </w:r>
      <w:r>
        <w:rPr>
          <w:rFonts w:hint="eastAsia" w:asciiTheme="minorEastAsia" w:hAnsiTheme="minorEastAsia" w:eastAsiaTheme="minorEastAsia" w:cstheme="minorEastAsia"/>
          <w:color w:val="auto"/>
          <w:sz w:val="32"/>
          <w:highlight w:val="none"/>
          <w:u w:val="thick"/>
          <w:lang w:val="en-US" w:eastAsia="zh-CN"/>
        </w:rPr>
        <w:t>4</w:t>
      </w:r>
      <w:r>
        <w:rPr>
          <w:rFonts w:hint="eastAsia" w:asciiTheme="minorEastAsia" w:hAnsiTheme="minorEastAsia" w:eastAsiaTheme="minorEastAsia" w:cstheme="minorEastAsia"/>
          <w:color w:val="auto"/>
          <w:sz w:val="32"/>
          <w:highlight w:val="none"/>
          <w:lang w:eastAsia="zh-CN"/>
        </w:rPr>
        <w:t>月</w:t>
      </w:r>
      <w:r>
        <w:rPr>
          <w:rFonts w:hint="eastAsia" w:asciiTheme="minorEastAsia" w:hAnsiTheme="minorEastAsia" w:eastAsiaTheme="minorEastAsia" w:cstheme="minorEastAsia"/>
          <w:color w:val="auto"/>
          <w:sz w:val="32"/>
          <w:highlight w:val="none"/>
          <w:u w:val="thick"/>
          <w:lang w:val="en-US" w:eastAsia="zh-CN"/>
        </w:rPr>
        <w:t>16</w:t>
      </w:r>
      <w:r>
        <w:rPr>
          <w:rFonts w:hint="eastAsia" w:asciiTheme="minorEastAsia" w:hAnsiTheme="minorEastAsia" w:eastAsiaTheme="minorEastAsia" w:cstheme="minorEastAsia"/>
          <w:color w:val="auto"/>
          <w:sz w:val="32"/>
          <w:highlight w:val="none"/>
          <w:lang w:val="en-US" w:eastAsia="zh-CN"/>
        </w:rPr>
        <w:t>日</w:t>
      </w:r>
    </w:p>
    <w:sdt>
      <w:sdtPr>
        <w:rPr>
          <w:rFonts w:hint="eastAsia" w:asciiTheme="minorEastAsia" w:hAnsiTheme="minorEastAsia" w:eastAsiaTheme="minorEastAsia" w:cstheme="minorEastAsia"/>
          <w:b/>
          <w:bCs/>
          <w:color w:val="auto"/>
          <w:sz w:val="24"/>
          <w:szCs w:val="28"/>
          <w:highlight w:val="none"/>
          <w:lang w:val="en-US" w:eastAsia="en-US" w:bidi="ar-SA"/>
        </w:rPr>
        <w:id w:val="147465482"/>
        <w15:color w:val="DBDBDB"/>
        <w:docPartObj>
          <w:docPartGallery w:val="Table of Contents"/>
          <w:docPartUnique/>
        </w:docPartObj>
      </w:sdtPr>
      <w:sdtEndPr>
        <w:rPr>
          <w:rFonts w:hint="eastAsia" w:asciiTheme="minorEastAsia" w:hAnsiTheme="minorEastAsia" w:eastAsiaTheme="minorEastAsia" w:cstheme="minorEastAsia"/>
          <w:b/>
          <w:bCs/>
          <w:color w:val="auto"/>
          <w:w w:val="95"/>
          <w:sz w:val="32"/>
          <w:szCs w:val="32"/>
          <w:highlight w:val="none"/>
          <w:lang w:val="en-US" w:eastAsia="zh-CN" w:bidi="ar-SA"/>
        </w:rPr>
      </w:sdtEndPr>
      <w:sdtContent>
        <w:p>
          <w:pPr>
            <w:keepNext w:val="0"/>
            <w:keepLines w:val="0"/>
            <w:pageBreakBefore w:val="0"/>
            <w:kinsoku/>
            <w:wordWrap/>
            <w:overflowPunct/>
            <w:topLinePunct w:val="0"/>
            <w:bidi w:val="0"/>
            <w:adjustRightInd/>
            <w:snapToGrid/>
            <w:spacing w:before="0" w:beforeLines="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2"/>
              <w:szCs w:val="36"/>
              <w:highlight w:val="none"/>
            </w:rPr>
            <w:t>目</w:t>
          </w:r>
          <w:r>
            <w:rPr>
              <w:rFonts w:hint="eastAsia" w:asciiTheme="minorEastAsia" w:hAnsiTheme="minorEastAsia" w:eastAsiaTheme="minorEastAsia" w:cstheme="minorEastAsia"/>
              <w:b/>
              <w:bCs/>
              <w:color w:val="auto"/>
              <w:sz w:val="32"/>
              <w:szCs w:val="36"/>
              <w:highlight w:val="none"/>
              <w:lang w:val="en-US" w:eastAsia="zh-CN"/>
            </w:rPr>
            <w:t xml:space="preserve">   </w:t>
          </w:r>
          <w:r>
            <w:rPr>
              <w:rFonts w:hint="eastAsia" w:asciiTheme="minorEastAsia" w:hAnsiTheme="minorEastAsia" w:eastAsiaTheme="minorEastAsia" w:cstheme="minorEastAsia"/>
              <w:b/>
              <w:bCs/>
              <w:color w:val="auto"/>
              <w:sz w:val="32"/>
              <w:szCs w:val="36"/>
              <w:highlight w:val="none"/>
            </w:rPr>
            <w:t>录</w:t>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32"/>
              <w:szCs w:val="22"/>
              <w:highlight w:val="none"/>
              <w:lang w:eastAsia="zh-CN"/>
            </w:rPr>
            <w:fldChar w:fldCharType="begin"/>
          </w:r>
          <w:r>
            <w:rPr>
              <w:rFonts w:hint="eastAsia" w:asciiTheme="minorEastAsia" w:hAnsiTheme="minorEastAsia" w:eastAsiaTheme="minorEastAsia" w:cstheme="minorEastAsia"/>
              <w:color w:val="auto"/>
              <w:w w:val="95"/>
              <w:sz w:val="32"/>
              <w:szCs w:val="22"/>
              <w:highlight w:val="none"/>
              <w:lang w:eastAsia="zh-CN"/>
            </w:rPr>
            <w:instrText xml:space="preserve">TOC \o "1-1" \h \u </w:instrText>
          </w:r>
          <w:r>
            <w:rPr>
              <w:rFonts w:hint="eastAsia" w:asciiTheme="minorEastAsia" w:hAnsiTheme="minorEastAsia" w:eastAsiaTheme="minorEastAsia" w:cstheme="minorEastAsia"/>
              <w:color w:val="auto"/>
              <w:w w:val="95"/>
              <w:sz w:val="32"/>
              <w:szCs w:val="22"/>
              <w:highlight w:val="none"/>
              <w:lang w:eastAsia="zh-CN"/>
            </w:rPr>
            <w:fldChar w:fldCharType="separate"/>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_Toc6699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lang w:eastAsia="zh-CN"/>
            </w:rPr>
            <w:t>第一章招标公告</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_Toc6699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2</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_Toc13651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lang w:eastAsia="zh-CN"/>
            </w:rPr>
            <w:t>第二章</w:t>
          </w:r>
          <w:r>
            <w:rPr>
              <w:rFonts w:hint="eastAsia" w:asciiTheme="minorEastAsia" w:hAnsiTheme="minorEastAsia" w:eastAsiaTheme="minorEastAsia" w:cstheme="minorEastAsia"/>
              <w:color w:val="auto"/>
              <w:w w:val="95"/>
              <w:sz w:val="28"/>
              <w:szCs w:val="21"/>
              <w:highlight w:val="none"/>
              <w:lang w:eastAsia="zh-CN"/>
            </w:rPr>
            <w:t>投标人须知</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lang w:val="en-US" w:eastAsia="zh-CN"/>
            </w:rPr>
            <w:t>5</w:t>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pos="2800"/>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val="en-US" w:eastAsia="zh-CN"/>
            </w:rPr>
            <w:t>第三章 评标办法</w:t>
          </w: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_Toc5952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_Toc5952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27</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pos="2800"/>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_Toc22334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lang w:eastAsia="zh-CN"/>
            </w:rPr>
            <w:t>第四章</w:t>
          </w:r>
          <w:r>
            <w:rPr>
              <w:rFonts w:hint="eastAsia" w:asciiTheme="minorEastAsia" w:hAnsiTheme="minorEastAsia" w:eastAsiaTheme="minorEastAsia" w:cstheme="minorEastAsia"/>
              <w:color w:val="auto"/>
              <w:sz w:val="28"/>
              <w:szCs w:val="21"/>
              <w:highlight w:val="none"/>
              <w:lang w:eastAsia="zh-CN"/>
            </w:rPr>
            <w:tab/>
          </w:r>
          <w:r>
            <w:rPr>
              <w:rFonts w:hint="eastAsia" w:asciiTheme="minorEastAsia" w:hAnsiTheme="minorEastAsia" w:eastAsiaTheme="minorEastAsia" w:cstheme="minorEastAsia"/>
              <w:color w:val="auto"/>
              <w:sz w:val="28"/>
              <w:szCs w:val="21"/>
              <w:highlight w:val="none"/>
              <w:lang w:eastAsia="zh-CN"/>
            </w:rPr>
            <w:t>合同条款及格式</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_Toc22334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35</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_Toc16810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rPr>
            <w:t>第五章 工程量清单</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_Toc16810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101</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_Toc12322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rPr>
            <w:t>第六章 图纸</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_Toc12322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101</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_Toc5301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rPr>
            <w:t>第七章 技术标准和要求</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_Toc5301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101</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32"/>
              <w:szCs w:val="22"/>
              <w:highlight w:val="none"/>
            </w:rPr>
          </w:pPr>
          <w:r>
            <w:rPr>
              <w:rFonts w:hint="eastAsia" w:asciiTheme="minorEastAsia" w:hAnsiTheme="minorEastAsia" w:eastAsiaTheme="minorEastAsia" w:cstheme="minorEastAsia"/>
              <w:color w:val="auto"/>
              <w:w w:val="95"/>
              <w:sz w:val="28"/>
              <w:szCs w:val="21"/>
              <w:highlight w:val="none"/>
              <w:lang w:eastAsia="zh-CN"/>
            </w:rPr>
            <w:fldChar w:fldCharType="begin"/>
          </w:r>
          <w:r>
            <w:rPr>
              <w:rFonts w:hint="eastAsia" w:asciiTheme="minorEastAsia" w:hAnsiTheme="minorEastAsia" w:eastAsiaTheme="minorEastAsia" w:cstheme="minorEastAsia"/>
              <w:color w:val="auto"/>
              <w:w w:val="95"/>
              <w:sz w:val="28"/>
              <w:szCs w:val="21"/>
              <w:highlight w:val="none"/>
              <w:lang w:eastAsia="zh-CN"/>
            </w:rPr>
            <w:instrText xml:space="preserve"> HYPERLINK \l _Toc27516 </w:instrText>
          </w:r>
          <w:r>
            <w:rPr>
              <w:rFonts w:hint="eastAsia" w:asciiTheme="minorEastAsia" w:hAnsiTheme="minorEastAsia" w:eastAsiaTheme="minorEastAsia" w:cstheme="minorEastAsia"/>
              <w:color w:val="auto"/>
              <w:w w:val="95"/>
              <w:sz w:val="28"/>
              <w:szCs w:val="21"/>
              <w:highlight w:val="none"/>
              <w:lang w:eastAsia="zh-CN"/>
            </w:rPr>
            <w:fldChar w:fldCharType="separate"/>
          </w:r>
          <w:r>
            <w:rPr>
              <w:rFonts w:hint="eastAsia" w:asciiTheme="minorEastAsia" w:hAnsiTheme="minorEastAsia" w:eastAsiaTheme="minorEastAsia" w:cstheme="minorEastAsia"/>
              <w:color w:val="auto"/>
              <w:sz w:val="28"/>
              <w:szCs w:val="21"/>
              <w:highlight w:val="none"/>
              <w:lang w:eastAsia="zh-CN"/>
            </w:rPr>
            <w:t>第八章 投标文件格式</w:t>
          </w:r>
          <w:r>
            <w:rPr>
              <w:rFonts w:hint="eastAsia" w:asciiTheme="minorEastAsia" w:hAnsiTheme="minorEastAsia" w:eastAsiaTheme="minorEastAsia" w:cstheme="minorEastAsia"/>
              <w:color w:val="auto"/>
              <w:sz w:val="28"/>
              <w:szCs w:val="21"/>
              <w:highlight w:val="none"/>
            </w:rPr>
            <w:tab/>
          </w:r>
          <w:r>
            <w:rPr>
              <w:rFonts w:hint="eastAsia" w:asciiTheme="minorEastAsia" w:hAnsiTheme="minorEastAsia" w:eastAsiaTheme="minorEastAsia" w:cstheme="minorEastAsia"/>
              <w:color w:val="auto"/>
              <w:sz w:val="28"/>
              <w:szCs w:val="21"/>
              <w:highlight w:val="none"/>
            </w:rPr>
            <w:fldChar w:fldCharType="begin"/>
          </w:r>
          <w:r>
            <w:rPr>
              <w:rFonts w:hint="eastAsia" w:asciiTheme="minorEastAsia" w:hAnsiTheme="minorEastAsia" w:eastAsiaTheme="minorEastAsia" w:cstheme="minorEastAsia"/>
              <w:color w:val="auto"/>
              <w:sz w:val="28"/>
              <w:szCs w:val="21"/>
              <w:highlight w:val="none"/>
            </w:rPr>
            <w:instrText xml:space="preserve"> PAGEREF _Toc27516 \h </w:instrText>
          </w:r>
          <w:r>
            <w:rPr>
              <w:rFonts w:hint="eastAsia" w:asciiTheme="minorEastAsia" w:hAnsiTheme="minorEastAsia" w:eastAsiaTheme="minorEastAsia" w:cstheme="minorEastAsia"/>
              <w:color w:val="auto"/>
              <w:sz w:val="28"/>
              <w:szCs w:val="21"/>
              <w:highlight w:val="none"/>
            </w:rPr>
            <w:fldChar w:fldCharType="separate"/>
          </w:r>
          <w:r>
            <w:rPr>
              <w:rFonts w:hint="eastAsia" w:asciiTheme="minorEastAsia" w:hAnsiTheme="minorEastAsia" w:eastAsiaTheme="minorEastAsia" w:cstheme="minorEastAsia"/>
              <w:color w:val="auto"/>
              <w:sz w:val="28"/>
              <w:szCs w:val="21"/>
              <w:highlight w:val="none"/>
            </w:rPr>
            <w:t>102</w:t>
          </w:r>
          <w:r>
            <w:rPr>
              <w:rFonts w:hint="eastAsia" w:asciiTheme="minorEastAsia" w:hAnsiTheme="minorEastAsia" w:eastAsiaTheme="minorEastAsia" w:cstheme="minorEastAsia"/>
              <w:color w:val="auto"/>
              <w:sz w:val="28"/>
              <w:szCs w:val="21"/>
              <w:highlight w:val="none"/>
            </w:rPr>
            <w:fldChar w:fldCharType="end"/>
          </w:r>
          <w:r>
            <w:rPr>
              <w:rFonts w:hint="eastAsia" w:asciiTheme="minorEastAsia" w:hAnsiTheme="minorEastAsia" w:eastAsiaTheme="minorEastAsia" w:cstheme="minorEastAsia"/>
              <w:color w:val="auto"/>
              <w:w w:val="95"/>
              <w:sz w:val="28"/>
              <w:szCs w:val="21"/>
              <w:highlight w:val="none"/>
              <w:lang w:eastAsia="zh-CN"/>
            </w:rPr>
            <w:fldChar w:fldCharType="end"/>
          </w:r>
        </w:p>
        <w:p>
          <w:pPr>
            <w:pStyle w:val="43"/>
            <w:keepNext w:val="0"/>
            <w:keepLines w:val="0"/>
            <w:pageBreakBefore w:val="0"/>
            <w:tabs>
              <w:tab w:val="right" w:leader="dot" w:pos="9030"/>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32"/>
              <w:szCs w:val="22"/>
              <w:highlight w:val="none"/>
            </w:rPr>
          </w:pPr>
        </w:p>
        <w:p>
          <w:pPr>
            <w:pStyle w:val="3"/>
            <w:keepNext w:val="0"/>
            <w:keepLines w:val="0"/>
            <w:pageBreakBefore w:val="0"/>
            <w:kinsoku/>
            <w:wordWrap/>
            <w:overflowPunct/>
            <w:topLinePunct w:val="0"/>
            <w:bidi w:val="0"/>
            <w:adjustRightInd/>
            <w:snapToGrid/>
            <w:spacing w:before="269" w:line="360" w:lineRule="auto"/>
            <w:jc w:val="both"/>
            <w:textAlignment w:val="auto"/>
            <w:outlineLvl w:val="9"/>
            <w:rPr>
              <w:rFonts w:hint="eastAsia" w:asciiTheme="minorEastAsia" w:hAnsiTheme="minorEastAsia" w:eastAsiaTheme="minorEastAsia" w:cstheme="minorEastAsia"/>
              <w:color w:val="auto"/>
              <w:w w:val="95"/>
              <w:highlight w:val="none"/>
              <w:lang w:eastAsia="zh-CN"/>
            </w:rPr>
          </w:pPr>
          <w:r>
            <w:rPr>
              <w:rFonts w:hint="eastAsia" w:asciiTheme="minorEastAsia" w:hAnsiTheme="minorEastAsia" w:eastAsiaTheme="minorEastAsia" w:cstheme="minorEastAsia"/>
              <w:color w:val="auto"/>
              <w:w w:val="95"/>
              <w:sz w:val="40"/>
              <w:szCs w:val="40"/>
              <w:highlight w:val="none"/>
              <w:lang w:eastAsia="zh-CN"/>
            </w:rPr>
            <w:fldChar w:fldCharType="end"/>
          </w:r>
        </w:p>
      </w:sdtContent>
    </w:sdt>
    <w:p>
      <w:pPr>
        <w:pStyle w:val="3"/>
        <w:spacing w:before="269"/>
        <w:outlineLvl w:val="9"/>
        <w:rPr>
          <w:rFonts w:hint="eastAsia" w:asciiTheme="minorEastAsia" w:hAnsiTheme="minorEastAsia" w:eastAsiaTheme="minorEastAsia" w:cstheme="minorEastAsia"/>
          <w:color w:val="auto"/>
          <w:w w:val="95"/>
          <w:highlight w:val="none"/>
          <w:lang w:eastAsia="zh-CN"/>
        </w:rPr>
      </w:pPr>
    </w:p>
    <w:p>
      <w:pPr>
        <w:pStyle w:val="3"/>
        <w:spacing w:before="269"/>
        <w:outlineLvl w:val="9"/>
        <w:rPr>
          <w:rFonts w:hint="eastAsia" w:asciiTheme="minorEastAsia" w:hAnsiTheme="minorEastAsia" w:eastAsiaTheme="minorEastAsia" w:cstheme="minorEastAsia"/>
          <w:color w:val="auto"/>
          <w:w w:val="95"/>
          <w:highlight w:val="none"/>
          <w:lang w:eastAsia="zh-CN"/>
        </w:rPr>
      </w:pPr>
    </w:p>
    <w:p>
      <w:pPr>
        <w:pStyle w:val="3"/>
        <w:spacing w:before="269"/>
        <w:outlineLvl w:val="9"/>
        <w:rPr>
          <w:rFonts w:hint="eastAsia" w:asciiTheme="minorEastAsia" w:hAnsiTheme="minorEastAsia" w:eastAsiaTheme="minorEastAsia" w:cstheme="minorEastAsia"/>
          <w:color w:val="auto"/>
          <w:w w:val="95"/>
          <w:highlight w:val="none"/>
          <w:lang w:eastAsia="zh-CN"/>
        </w:rPr>
      </w:pPr>
      <w:bookmarkStart w:id="0" w:name="_Toc8753"/>
    </w:p>
    <w:p>
      <w:pPr>
        <w:pStyle w:val="3"/>
        <w:spacing w:before="269"/>
        <w:outlineLvl w:val="9"/>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bookmarkStart w:id="1385" w:name="_GoBack"/>
      <w:bookmarkEnd w:id="1385"/>
    </w:p>
    <w:p>
      <w:pPr>
        <w:pStyle w:val="21"/>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p>
    <w:p>
      <w:pPr>
        <w:pStyle w:val="21"/>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p>
    <w:p>
      <w:pPr>
        <w:pStyle w:val="4"/>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p>
    <w:p>
      <w:pPr>
        <w:pStyle w:val="4"/>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p>
    <w:p>
      <w:pPr>
        <w:pStyle w:val="4"/>
        <w:rPr>
          <w:rFonts w:hint="eastAsia" w:asciiTheme="minorEastAsia" w:hAnsiTheme="minorEastAsia" w:eastAsiaTheme="minorEastAsia" w:cstheme="minorEastAsia"/>
          <w:color w:val="auto"/>
          <w:w w:val="95"/>
          <w:highlight w:val="none"/>
          <w:lang w:eastAsia="zh-CN"/>
        </w:rPr>
      </w:pPr>
    </w:p>
    <w:p>
      <w:pPr>
        <w:rPr>
          <w:rFonts w:hint="eastAsia" w:asciiTheme="minorEastAsia" w:hAnsiTheme="minorEastAsia" w:eastAsiaTheme="minorEastAsia" w:cstheme="minorEastAsia"/>
          <w:color w:val="auto"/>
          <w:w w:val="95"/>
          <w:highlight w:val="none"/>
          <w:lang w:eastAsia="zh-CN"/>
        </w:rPr>
      </w:pPr>
    </w:p>
    <w:p>
      <w:pPr>
        <w:pStyle w:val="4"/>
        <w:rPr>
          <w:rFonts w:hint="eastAsia" w:asciiTheme="minorEastAsia" w:hAnsiTheme="minorEastAsia" w:eastAsiaTheme="minorEastAsia" w:cstheme="minorEastAsia"/>
          <w:color w:val="auto"/>
          <w:highlight w:val="none"/>
          <w:lang w:eastAsia="zh-CN"/>
        </w:rPr>
      </w:pPr>
    </w:p>
    <w:bookmarkEnd w:id="0"/>
    <w:p>
      <w:pPr>
        <w:pStyle w:val="3"/>
        <w:bidi w:val="0"/>
        <w:outlineLvl w:val="0"/>
        <w:rPr>
          <w:rFonts w:hint="eastAsia" w:asciiTheme="minorEastAsia" w:hAnsiTheme="minorEastAsia" w:eastAsiaTheme="minorEastAsia" w:cstheme="minorEastAsia"/>
          <w:color w:val="auto"/>
          <w:highlight w:val="none"/>
          <w:lang w:eastAsia="zh-CN"/>
        </w:rPr>
      </w:pPr>
      <w:bookmarkStart w:id="1" w:name="_Toc6699"/>
      <w:bookmarkStart w:id="2" w:name="_Toc13212"/>
      <w:bookmarkStart w:id="3" w:name="_Toc13099_WPSOffice_Level1"/>
      <w:bookmarkStart w:id="4" w:name="_Toc40"/>
      <w:r>
        <w:rPr>
          <w:rFonts w:hint="eastAsia" w:asciiTheme="minorEastAsia" w:hAnsiTheme="minorEastAsia" w:eastAsiaTheme="minorEastAsia" w:cstheme="minorEastAsia"/>
          <w:color w:val="auto"/>
          <w:highlight w:val="none"/>
          <w:lang w:eastAsia="zh-CN"/>
        </w:rPr>
        <w:t>第一章招标公告</w:t>
      </w:r>
      <w:bookmarkEnd w:id="1"/>
      <w:bookmarkEnd w:id="2"/>
      <w:bookmarkEnd w:id="3"/>
      <w:bookmarkEnd w:id="4"/>
    </w:p>
    <w:p>
      <w:pPr>
        <w:pStyle w:val="10"/>
        <w:spacing w:before="2" w:line="360" w:lineRule="auto"/>
        <w:jc w:val="center"/>
        <w:rPr>
          <w:rFonts w:hint="eastAsia" w:asciiTheme="minorEastAsia" w:hAnsiTheme="minorEastAsia" w:eastAsiaTheme="minorEastAsia" w:cstheme="minorEastAsia"/>
          <w:b/>
          <w:bCs w:val="0"/>
          <w:color w:val="auto"/>
          <w:sz w:val="24"/>
          <w:szCs w:val="24"/>
          <w:highlight w:val="none"/>
          <w:lang w:eastAsia="zh-CN"/>
        </w:rPr>
      </w:pPr>
    </w:p>
    <w:p>
      <w:pPr>
        <w:jc w:val="center"/>
        <w:rPr>
          <w:rFonts w:hint="eastAsia"/>
          <w:b/>
          <w:color w:val="auto"/>
          <w:sz w:val="30"/>
          <w:szCs w:val="30"/>
          <w:highlight w:val="none"/>
        </w:rPr>
      </w:pPr>
      <w:bookmarkStart w:id="5" w:name="_Toc13557"/>
      <w:bookmarkStart w:id="6" w:name="_Toc4632"/>
      <w:bookmarkStart w:id="7" w:name="_Toc25436"/>
      <w:bookmarkStart w:id="8" w:name="_Toc20130"/>
      <w:bookmarkStart w:id="9" w:name="_Toc21787"/>
      <w:bookmarkStart w:id="10" w:name="_Toc35393797"/>
      <w:bookmarkStart w:id="11" w:name="_Toc28359011"/>
      <w:r>
        <w:rPr>
          <w:rFonts w:hint="eastAsia" w:asciiTheme="minorEastAsia" w:hAnsiTheme="minorEastAsia" w:eastAsiaTheme="minorEastAsia" w:cstheme="minorEastAsia"/>
          <w:b/>
          <w:bCs w:val="0"/>
          <w:color w:val="auto"/>
          <w:sz w:val="28"/>
          <w:szCs w:val="28"/>
          <w:highlight w:val="none"/>
          <w:lang w:eastAsia="zh-CN"/>
        </w:rPr>
        <w:t>广西天明建筑咨询有限公司关于</w:t>
      </w:r>
      <w:bookmarkEnd w:id="5"/>
      <w:bookmarkEnd w:id="6"/>
      <w:bookmarkEnd w:id="7"/>
      <w:bookmarkEnd w:id="8"/>
      <w:bookmarkEnd w:id="9"/>
      <w:r>
        <w:rPr>
          <w:rFonts w:hint="eastAsia" w:asciiTheme="minorEastAsia" w:hAnsiTheme="minorEastAsia" w:eastAsiaTheme="minorEastAsia" w:cstheme="minorEastAsia"/>
          <w:b/>
          <w:bCs w:val="0"/>
          <w:color w:val="auto"/>
          <w:sz w:val="28"/>
          <w:szCs w:val="28"/>
          <w:highlight w:val="none"/>
          <w:lang w:eastAsia="zh-CN"/>
        </w:rPr>
        <w:t>钦北区小董镇食品原材料生产基地（一期）项目</w:t>
      </w:r>
      <w:bookmarkStart w:id="12" w:name="_Toc14743"/>
      <w:bookmarkStart w:id="13" w:name="_Toc21860"/>
      <w:bookmarkStart w:id="14" w:name="_Toc12741"/>
      <w:bookmarkStart w:id="15" w:name="_Toc29965"/>
      <w:bookmarkStart w:id="16" w:name="_Toc23951"/>
      <w:r>
        <w:rPr>
          <w:rFonts w:hint="eastAsia" w:asciiTheme="minorEastAsia" w:hAnsiTheme="minorEastAsia" w:eastAsiaTheme="minorEastAsia" w:cstheme="minorEastAsia"/>
          <w:b/>
          <w:bCs w:val="0"/>
          <w:color w:val="auto"/>
          <w:sz w:val="28"/>
          <w:szCs w:val="28"/>
          <w:highlight w:val="none"/>
          <w:lang w:val="en-US" w:eastAsia="zh-CN"/>
        </w:rPr>
        <w:t>的</w:t>
      </w:r>
      <w:r>
        <w:rPr>
          <w:rFonts w:hint="eastAsia" w:asciiTheme="minorEastAsia" w:hAnsiTheme="minorEastAsia" w:eastAsiaTheme="minorEastAsia" w:cstheme="minorEastAsia"/>
          <w:b/>
          <w:bCs w:val="0"/>
          <w:color w:val="auto"/>
          <w:sz w:val="28"/>
          <w:szCs w:val="28"/>
          <w:highlight w:val="none"/>
          <w:lang w:eastAsia="zh-CN"/>
        </w:rPr>
        <w:t>招标</w:t>
      </w:r>
      <w:r>
        <w:rPr>
          <w:rFonts w:hint="eastAsia" w:asciiTheme="minorEastAsia" w:hAnsiTheme="minorEastAsia" w:eastAsiaTheme="minorEastAsia" w:cstheme="minorEastAsia"/>
          <w:b/>
          <w:bCs w:val="0"/>
          <w:color w:val="auto"/>
          <w:sz w:val="28"/>
          <w:szCs w:val="28"/>
          <w:highlight w:val="none"/>
        </w:rPr>
        <w:t>公告</w:t>
      </w:r>
      <w:bookmarkEnd w:id="10"/>
      <w:bookmarkEnd w:id="11"/>
      <w:bookmarkEnd w:id="12"/>
      <w:bookmarkEnd w:id="13"/>
      <w:bookmarkEnd w:id="14"/>
      <w:bookmarkEnd w:id="15"/>
      <w:bookmarkEnd w:id="16"/>
      <w:bookmarkStart w:id="17" w:name="_Toc24770"/>
      <w:bookmarkStart w:id="18" w:name="_Toc23196"/>
      <w:bookmarkStart w:id="19" w:name="_Toc14256_WPSOffice_Level1"/>
      <w:bookmarkStart w:id="20" w:name="_Toc12259"/>
      <w:bookmarkStart w:id="21" w:name="_Toc13651"/>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钦北区小董镇食品原材料生产基地（一期）项目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lang w:eastAsia="zh-CN"/>
        </w:rPr>
        <w:t>广西政府采购云平台（https://www.gcy.zfcg.gxzf.gov.cn/）</w:t>
      </w:r>
      <w:r>
        <w:rPr>
          <w:rFonts w:hint="eastAsia" w:ascii="宋体" w:hAnsi="宋体" w:eastAsia="宋体" w:cs="宋体"/>
          <w:color w:val="auto"/>
          <w:sz w:val="21"/>
          <w:szCs w:val="21"/>
          <w:highlight w:val="none"/>
        </w:rPr>
        <w:t>获取（下载）招标文件，并于202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pPr>
        <w:spacing w:line="360" w:lineRule="auto"/>
        <w:rPr>
          <w:rFonts w:hint="eastAsia" w:ascii="黑体" w:hAnsi="黑体" w:eastAsia="黑体"/>
          <w:b/>
          <w:bCs/>
          <w:color w:val="auto"/>
          <w:sz w:val="24"/>
          <w:highlight w:val="none"/>
        </w:rPr>
      </w:pPr>
      <w:bookmarkStart w:id="22" w:name="_Toc28359079"/>
      <w:bookmarkStart w:id="23" w:name="_Toc35393621"/>
      <w:bookmarkStart w:id="24" w:name="_Toc35393790"/>
      <w:bookmarkStart w:id="25" w:name="_Toc28359002"/>
      <w:bookmarkStart w:id="26" w:name="_Hlk24379207"/>
      <w:r>
        <w:rPr>
          <w:rFonts w:hint="eastAsia" w:ascii="黑体" w:hAnsi="黑体" w:eastAsia="黑体"/>
          <w:b/>
          <w:bCs/>
          <w:color w:val="auto"/>
          <w:sz w:val="24"/>
          <w:highlight w:val="none"/>
        </w:rPr>
        <w:t>一、项目基本情况</w:t>
      </w:r>
      <w:bookmarkEnd w:id="22"/>
      <w:bookmarkEnd w:id="23"/>
      <w:bookmarkEnd w:id="24"/>
      <w:bookmarkEnd w:id="25"/>
    </w:p>
    <w:p>
      <w:pPr>
        <w:spacing w:line="360" w:lineRule="auto"/>
        <w:ind w:firstLine="440" w:firstLineChars="200"/>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QZZC2024-G2-30010-TMGS</w:t>
      </w:r>
    </w:p>
    <w:p>
      <w:pPr>
        <w:spacing w:line="360" w:lineRule="auto"/>
        <w:ind w:firstLine="44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钦北区小董镇食品原材料生产基地（一期）项目</w:t>
      </w:r>
    </w:p>
    <w:bookmarkEnd w:id="26"/>
    <w:p>
      <w:pPr>
        <w:shd w:val="clear" w:color="auto" w:fill="auto"/>
        <w:spacing w:line="360" w:lineRule="auto"/>
        <w:ind w:firstLine="440" w:firstLineChars="200"/>
        <w:rPr>
          <w:rFonts w:hint="eastAsia" w:ascii="宋体" w:hAnsi="宋体"/>
          <w:color w:val="auto"/>
          <w:szCs w:val="21"/>
          <w:highlight w:val="none"/>
        </w:rPr>
      </w:pPr>
      <w:r>
        <w:rPr>
          <w:rFonts w:hint="eastAsia" w:ascii="宋体" w:hAnsi="宋体" w:eastAsia="宋体" w:cs="Times New Roman"/>
          <w:color w:val="auto"/>
          <w:szCs w:val="21"/>
          <w:highlight w:val="none"/>
          <w:lang w:eastAsia="zh-CN"/>
        </w:rPr>
        <w:t>预算金额：</w:t>
      </w:r>
      <w:r>
        <w:rPr>
          <w:rFonts w:hint="eastAsia" w:cs="Times New Roman"/>
          <w:color w:val="auto"/>
          <w:szCs w:val="21"/>
          <w:highlight w:val="none"/>
          <w:lang w:val="en-US" w:eastAsia="zh-CN"/>
        </w:rPr>
        <w:t>5947257.55元</w:t>
      </w:r>
    </w:p>
    <w:p>
      <w:pPr>
        <w:shd w:val="clear" w:color="auto" w:fill="auto"/>
        <w:spacing w:line="360" w:lineRule="auto"/>
        <w:ind w:firstLine="440" w:firstLineChars="200"/>
        <w:rPr>
          <w:rFonts w:hint="eastAsia" w:ascii="宋体" w:hAnsi="宋体"/>
          <w:color w:val="auto"/>
          <w:szCs w:val="21"/>
          <w:highlight w:val="none"/>
          <w:u w:val="single"/>
        </w:rPr>
      </w:pPr>
      <w:r>
        <w:rPr>
          <w:rFonts w:hint="eastAsia" w:ascii="宋体" w:hAnsi="宋体" w:eastAsia="宋体" w:cs="Times New Roman"/>
          <w:color w:val="auto"/>
          <w:szCs w:val="21"/>
          <w:highlight w:val="none"/>
          <w:lang w:eastAsia="zh-CN"/>
        </w:rPr>
        <w:t>最高限价：</w:t>
      </w:r>
      <w:r>
        <w:rPr>
          <w:rFonts w:hint="eastAsia" w:cs="Times New Roman"/>
          <w:color w:val="auto"/>
          <w:szCs w:val="21"/>
          <w:highlight w:val="none"/>
          <w:lang w:val="en-US" w:eastAsia="zh-CN"/>
        </w:rPr>
        <w:t>5947257.55元</w:t>
      </w:r>
    </w:p>
    <w:p>
      <w:pPr>
        <w:spacing w:line="360" w:lineRule="auto"/>
        <w:ind w:firstLine="440" w:firstLineChars="200"/>
        <w:jc w:val="both"/>
        <w:rPr>
          <w:rFonts w:hint="default"/>
          <w:color w:val="auto"/>
          <w:sz w:val="21"/>
          <w:szCs w:val="21"/>
          <w:highlight w:val="none"/>
          <w:lang w:val="en-US" w:eastAsia="zh-CN"/>
        </w:rPr>
      </w:pPr>
      <w:r>
        <w:rPr>
          <w:rFonts w:hint="eastAsia" w:ascii="宋体" w:hAnsi="宋体"/>
          <w:color w:val="auto"/>
          <w:szCs w:val="21"/>
          <w:highlight w:val="none"/>
        </w:rPr>
        <w:t>采购需求：</w:t>
      </w:r>
      <w:r>
        <w:rPr>
          <w:rFonts w:hint="eastAsia"/>
          <w:color w:val="auto"/>
          <w:sz w:val="21"/>
          <w:szCs w:val="21"/>
          <w:highlight w:val="none"/>
          <w:lang w:eastAsia="zh-CN"/>
        </w:rPr>
        <w:t>（1）输配水工程：新建拦河坝1座，新建泵房1座，改建泵房1座，新建200m³蓄水池 2 座，新建50m³施肥池 2 座；系统管网分干管、支管两级，输水管de200PE 管共1080m，干管为de200PE管共 910m、de160PE管共940m，分干管de160PE 管共1000m，支管为de110PE管共2430m，竖管为 de75PE 管共 65m 以及相应配套设施；新增 2 座 S11-50kVA 变压器及相应电力电缆。（2）排水工程：开挖 7 条排水土沟 4686m，新建 1 条混凝土排水沟 25m，新建 DN2000 排水涵管58m。（3）农业大棚：新建农业大棚 87.26 亩以及配套设施。（4）道路工程：新建6条道路，共1294m，其中，碎石路面长200m，C30 混凝土路面长1094m ，</w:t>
      </w:r>
      <w:r>
        <w:rPr>
          <w:rFonts w:hint="eastAsia"/>
          <w:color w:val="auto"/>
          <w:sz w:val="21"/>
          <w:szCs w:val="21"/>
          <w:highlight w:val="none"/>
          <w:lang w:val="en-US" w:eastAsia="zh-CN"/>
        </w:rPr>
        <w:t>具体详见公开招标文件。</w:t>
      </w:r>
    </w:p>
    <w:p>
      <w:pPr>
        <w:spacing w:line="360" w:lineRule="auto"/>
        <w:ind w:firstLine="44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合同履行期限：</w:t>
      </w:r>
      <w:r>
        <w:rPr>
          <w:rFonts w:hint="eastAsia" w:ascii="宋体" w:hAnsi="宋体" w:eastAsia="宋体" w:cs="Times New Roman"/>
          <w:color w:val="auto"/>
          <w:szCs w:val="21"/>
          <w:highlight w:val="none"/>
          <w:lang w:val="en-US" w:eastAsia="zh-CN"/>
        </w:rPr>
        <w:t>300日历天。</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本项目是否接受联合体投标：□是/</w:t>
      </w:r>
      <w:r>
        <w:rPr>
          <w:rFonts w:hint="eastAsia" w:ascii="宋体" w:hAnsi="宋体"/>
          <w:color w:val="auto"/>
          <w:szCs w:val="21"/>
          <w:highlight w:val="none"/>
          <w:lang w:eastAsia="zh-CN"/>
        </w:rPr>
        <w:t>☑</w:t>
      </w:r>
      <w:r>
        <w:rPr>
          <w:rFonts w:hint="eastAsia" w:ascii="宋体" w:hAnsi="宋体"/>
          <w:color w:val="auto"/>
          <w:szCs w:val="21"/>
          <w:highlight w:val="none"/>
        </w:rPr>
        <w:t>否。</w:t>
      </w:r>
    </w:p>
    <w:p>
      <w:pPr>
        <w:spacing w:line="360" w:lineRule="auto"/>
        <w:rPr>
          <w:rFonts w:hint="eastAsia" w:ascii="黑体" w:hAnsi="黑体" w:eastAsia="黑体"/>
          <w:b/>
          <w:bCs/>
          <w:color w:val="auto"/>
          <w:sz w:val="24"/>
          <w:highlight w:val="none"/>
        </w:rPr>
      </w:pPr>
      <w:bookmarkStart w:id="27" w:name="_Toc28359080"/>
      <w:bookmarkStart w:id="28" w:name="_Toc28359003"/>
      <w:bookmarkStart w:id="29" w:name="_Toc35393622"/>
      <w:bookmarkStart w:id="30" w:name="_Toc35393791"/>
      <w:r>
        <w:rPr>
          <w:rFonts w:hint="eastAsia" w:ascii="黑体" w:hAnsi="黑体" w:eastAsia="黑体"/>
          <w:b/>
          <w:bCs/>
          <w:color w:val="auto"/>
          <w:sz w:val="24"/>
          <w:highlight w:val="none"/>
        </w:rPr>
        <w:t>二、投标人的资格要求：</w:t>
      </w:r>
      <w:bookmarkEnd w:id="27"/>
      <w:bookmarkEnd w:id="28"/>
      <w:bookmarkEnd w:id="29"/>
      <w:bookmarkEnd w:id="30"/>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bookmarkStart w:id="31" w:name="_Toc28359004"/>
      <w:bookmarkStart w:id="32" w:name="_Toc28359081"/>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pPr>
        <w:shd w:val="clear" w:color="auto" w:fill="auto"/>
        <w:spacing w:line="360" w:lineRule="auto"/>
        <w:ind w:firstLine="44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sym w:font="Wingdings 2" w:char="0052"/>
      </w:r>
      <w:r>
        <w:rPr>
          <w:rFonts w:hint="eastAsia" w:ascii="宋体" w:hAnsi="宋体" w:eastAsia="宋体" w:cs="Times New Roman"/>
          <w:color w:val="auto"/>
          <w:szCs w:val="21"/>
          <w:highlight w:val="none"/>
          <w:lang w:eastAsia="zh-CN"/>
        </w:rPr>
        <w:t>专门面向小微企业采购的项目（供应商应为小微企业、监狱企业、残疾人福利性单位)</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 xml:space="preserve">3.1 </w:t>
      </w:r>
      <w:r>
        <w:rPr>
          <w:rFonts w:hint="eastAsia" w:hAnsi="宋体" w:cs="宋体"/>
          <w:color w:val="auto"/>
          <w:sz w:val="21"/>
          <w:szCs w:val="21"/>
          <w:highlight w:val="none"/>
          <w:lang w:val="en-US" w:eastAsia="zh-CN"/>
        </w:rPr>
        <w:t>投标人须</w:t>
      </w:r>
      <w:r>
        <w:rPr>
          <w:rFonts w:hint="eastAsia" w:ascii="宋体" w:hAnsi="宋体" w:eastAsia="宋体" w:cs="宋体"/>
          <w:color w:val="auto"/>
          <w:sz w:val="21"/>
          <w:szCs w:val="21"/>
          <w:highlight w:val="none"/>
          <w:lang w:eastAsia="zh-CN"/>
        </w:rPr>
        <w:t>具备建筑工程</w:t>
      </w:r>
      <w:r>
        <w:rPr>
          <w:rFonts w:hint="eastAsia" w:ascii="宋体" w:hAnsi="宋体" w:eastAsia="宋体" w:cs="宋体"/>
          <w:color w:val="auto"/>
          <w:sz w:val="21"/>
          <w:szCs w:val="21"/>
          <w:highlight w:val="none"/>
          <w:lang w:val="en-US" w:eastAsia="zh-CN"/>
        </w:rPr>
        <w:t>施工总</w:t>
      </w:r>
      <w:r>
        <w:rPr>
          <w:rFonts w:hint="eastAsia" w:ascii="宋体" w:hAnsi="宋体" w:eastAsia="宋体" w:cs="宋体"/>
          <w:color w:val="auto"/>
          <w:sz w:val="21"/>
          <w:szCs w:val="21"/>
          <w:highlight w:val="none"/>
          <w:lang w:eastAsia="zh-CN"/>
        </w:rPr>
        <w:t>承包三级（含三级）以上资质，</w:t>
      </w:r>
      <w:r>
        <w:rPr>
          <w:rFonts w:hint="eastAsia" w:hAnsi="宋体" w:cs="宋体"/>
          <w:color w:val="auto"/>
          <w:sz w:val="21"/>
          <w:szCs w:val="21"/>
          <w:highlight w:val="none"/>
          <w:lang w:val="en-US" w:eastAsia="zh-CN"/>
        </w:rPr>
        <w:t>在人员、设备、资金等方面具备相应的施工能力；</w:t>
      </w:r>
    </w:p>
    <w:p>
      <w:pPr>
        <w:pStyle w:val="12"/>
        <w:spacing w:line="360" w:lineRule="auto"/>
        <w:ind w:left="0" w:leftChars="0" w:firstLine="420" w:firstLineChars="200"/>
        <w:rPr>
          <w:rFonts w:hint="eastAsia"/>
          <w:color w:val="auto"/>
          <w:highlight w:val="none"/>
        </w:rPr>
      </w:pPr>
      <w:r>
        <w:rPr>
          <w:rFonts w:hint="eastAsia" w:ascii="宋体" w:hAnsi="宋体" w:eastAsia="宋体" w:cs="宋体"/>
          <w:color w:val="auto"/>
          <w:kern w:val="0"/>
          <w:sz w:val="21"/>
          <w:szCs w:val="21"/>
          <w:highlight w:val="none"/>
          <w:lang w:val="en-US" w:eastAsia="zh-CN" w:bidi="ar-SA"/>
        </w:rPr>
        <w:t>3.2</w:t>
      </w:r>
      <w:r>
        <w:rPr>
          <w:rFonts w:hint="eastAsia" w:ascii="宋体" w:hAnsi="宋体" w:eastAsia="宋体" w:cs="宋体"/>
          <w:color w:val="auto"/>
          <w:sz w:val="21"/>
          <w:szCs w:val="21"/>
          <w:highlight w:val="none"/>
          <w:lang w:val="en-US" w:eastAsia="zh-CN"/>
        </w:rPr>
        <w:t>拟投入本工程的项目经理必须</w:t>
      </w:r>
      <w:r>
        <w:rPr>
          <w:rFonts w:hint="eastAsia" w:ascii="宋体" w:hAnsi="宋体" w:eastAsia="宋体" w:cs="宋体"/>
          <w:color w:val="auto"/>
          <w:sz w:val="21"/>
          <w:szCs w:val="21"/>
          <w:highlight w:val="none"/>
          <w:lang w:eastAsia="zh-CN"/>
        </w:rPr>
        <w:t>具备建筑工程专业二级以上（含二级）注册建造师执业资格，且具备有效的安全生产考核合格证书（B类）</w:t>
      </w:r>
      <w:r>
        <w:rPr>
          <w:rFonts w:hint="eastAsia" w:ascii="宋体" w:hAnsi="宋体" w:eastAsia="宋体" w:cs="宋体"/>
          <w:color w:val="auto"/>
          <w:sz w:val="21"/>
          <w:szCs w:val="21"/>
          <w:highlight w:val="none"/>
          <w:lang w:val="en-US" w:eastAsia="zh-CN"/>
        </w:rPr>
        <w:t>。</w:t>
      </w:r>
    </w:p>
    <w:p>
      <w:pPr>
        <w:spacing w:line="360" w:lineRule="auto"/>
        <w:rPr>
          <w:rFonts w:hint="eastAsia" w:ascii="黑体" w:hAnsi="黑体" w:eastAsia="黑体"/>
          <w:b/>
          <w:bCs/>
          <w:color w:val="auto"/>
          <w:sz w:val="24"/>
          <w:highlight w:val="none"/>
        </w:rPr>
      </w:pPr>
      <w:bookmarkStart w:id="33" w:name="_Toc35393792"/>
      <w:bookmarkStart w:id="34" w:name="_Toc35393623"/>
      <w:r>
        <w:rPr>
          <w:rFonts w:hint="eastAsia" w:ascii="黑体" w:hAnsi="黑体" w:eastAsia="黑体"/>
          <w:b/>
          <w:bCs/>
          <w:color w:val="auto"/>
          <w:sz w:val="24"/>
          <w:highlight w:val="none"/>
        </w:rPr>
        <w:t>三、获取招标文件</w:t>
      </w:r>
      <w:bookmarkEnd w:id="31"/>
      <w:bookmarkEnd w:id="32"/>
      <w:bookmarkEnd w:id="33"/>
      <w:bookmarkEnd w:id="34"/>
    </w:p>
    <w:p>
      <w:pPr>
        <w:spacing w:line="360" w:lineRule="auto"/>
        <w:ind w:firstLine="540"/>
        <w:rPr>
          <w:rFonts w:hint="eastAsia" w:ascii="宋体" w:hAnsi="宋体"/>
          <w:color w:val="auto"/>
          <w:szCs w:val="21"/>
          <w:highlight w:val="none"/>
        </w:rPr>
      </w:pPr>
      <w:bookmarkStart w:id="35" w:name="_Toc28359082"/>
      <w:bookmarkStart w:id="36" w:name="_Toc28359005"/>
      <w:bookmarkStart w:id="37" w:name="_Toc35393793"/>
      <w:bookmarkStart w:id="38" w:name="_Toc35393624"/>
      <w:r>
        <w:rPr>
          <w:rFonts w:hint="eastAsia" w:ascii="宋体" w:hAnsi="宋体"/>
          <w:color w:val="auto"/>
          <w:szCs w:val="21"/>
          <w:highlight w:val="none"/>
        </w:rPr>
        <w:t>时间：</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lang w:eastAsia="zh-CN"/>
        </w:rPr>
        <w:t>年</w:t>
      </w:r>
      <w:r>
        <w:rPr>
          <w:rFonts w:hint="eastAsia" w:cs="宋体"/>
          <w:bCs/>
          <w:color w:val="auto"/>
          <w:kern w:val="0"/>
          <w:szCs w:val="21"/>
          <w:highlight w:val="none"/>
          <w:lang w:val="en-US" w:eastAsia="zh-CN"/>
        </w:rPr>
        <w:t>4</w:t>
      </w:r>
      <w:r>
        <w:rPr>
          <w:rFonts w:hint="eastAsia" w:ascii="宋体" w:hAnsi="宋体" w:cs="宋体"/>
          <w:bCs/>
          <w:color w:val="auto"/>
          <w:kern w:val="0"/>
          <w:szCs w:val="21"/>
          <w:highlight w:val="none"/>
        </w:rPr>
        <w:t>月</w:t>
      </w:r>
      <w:r>
        <w:rPr>
          <w:rFonts w:hint="eastAsia" w:cs="宋体"/>
          <w:bCs/>
          <w:color w:val="auto"/>
          <w:kern w:val="0"/>
          <w:szCs w:val="21"/>
          <w:highlight w:val="none"/>
          <w:lang w:val="en-US" w:eastAsia="zh-CN"/>
        </w:rPr>
        <w:t>16</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年</w:t>
      </w:r>
      <w:r>
        <w:rPr>
          <w:rFonts w:hint="eastAsia" w:cs="宋体"/>
          <w:bCs/>
          <w:color w:val="auto"/>
          <w:kern w:val="0"/>
          <w:szCs w:val="21"/>
          <w:highlight w:val="none"/>
          <w:lang w:val="en-US" w:eastAsia="zh-CN"/>
        </w:rPr>
        <w:t>4</w:t>
      </w:r>
      <w:r>
        <w:rPr>
          <w:rFonts w:hint="eastAsia" w:ascii="宋体" w:hAnsi="宋体" w:cs="宋体"/>
          <w:bCs/>
          <w:color w:val="auto"/>
          <w:kern w:val="0"/>
          <w:szCs w:val="21"/>
          <w:highlight w:val="none"/>
        </w:rPr>
        <w:t>月</w:t>
      </w:r>
      <w:r>
        <w:rPr>
          <w:rFonts w:hint="eastAsia" w:cs="宋体"/>
          <w:bCs/>
          <w:color w:val="auto"/>
          <w:kern w:val="0"/>
          <w:szCs w:val="21"/>
          <w:highlight w:val="none"/>
          <w:lang w:val="en-US" w:eastAsia="zh-CN"/>
        </w:rPr>
        <w:t>26</w:t>
      </w:r>
      <w:r>
        <w:rPr>
          <w:rFonts w:hint="eastAsia" w:ascii="宋体" w:hAnsi="宋体" w:cs="宋体"/>
          <w:bCs/>
          <w:color w:val="auto"/>
          <w:kern w:val="0"/>
          <w:szCs w:val="21"/>
          <w:highlight w:val="none"/>
        </w:rPr>
        <w:t>日，每天上午8:00至12:00，下午</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:00至</w:t>
      </w:r>
      <w:r>
        <w:rPr>
          <w:rFonts w:hint="eastAsia" w:ascii="宋体" w:hAnsi="宋体" w:cs="宋体"/>
          <w:bCs/>
          <w:color w:val="auto"/>
          <w:kern w:val="0"/>
          <w:szCs w:val="21"/>
          <w:highlight w:val="none"/>
          <w:lang w:val="en-US" w:eastAsia="zh-CN"/>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color w:val="auto"/>
          <w:szCs w:val="21"/>
          <w:highlight w:val="none"/>
        </w:rPr>
        <w:t>。</w:t>
      </w:r>
    </w:p>
    <w:p>
      <w:pPr>
        <w:spacing w:line="360" w:lineRule="auto"/>
        <w:ind w:firstLine="54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地点（网址）：</w:t>
      </w:r>
      <w:r>
        <w:rPr>
          <w:rFonts w:hint="eastAsia" w:ascii="宋体" w:hAnsi="宋体"/>
          <w:color w:val="auto"/>
          <w:szCs w:val="21"/>
          <w:highlight w:val="none"/>
          <w:lang w:eastAsia="zh-CN"/>
        </w:rPr>
        <w:t>广西政府采购云平台（https://www.gcy.zfcg.gxzf.gov.cn/）</w:t>
      </w:r>
      <w:r>
        <w:rPr>
          <w:rFonts w:hint="eastAsia" w:ascii="宋体" w:hAnsi="宋体" w:eastAsia="宋体" w:cs="宋体"/>
          <w:color w:val="auto"/>
          <w:kern w:val="0"/>
          <w:sz w:val="21"/>
          <w:szCs w:val="21"/>
          <w:highlight w:val="none"/>
          <w:lang w:val="en-US" w:eastAsia="zh-CN" w:bidi="ar"/>
        </w:rPr>
        <w:t>。</w:t>
      </w:r>
    </w:p>
    <w:p>
      <w:pPr>
        <w:spacing w:line="360" w:lineRule="auto"/>
        <w:ind w:firstLine="540"/>
        <w:rPr>
          <w:rFonts w:hint="eastAsia" w:ascii="宋体" w:hAnsi="宋体"/>
          <w:color w:val="auto"/>
          <w:szCs w:val="21"/>
          <w:highlight w:val="none"/>
        </w:rPr>
      </w:pPr>
      <w:r>
        <w:rPr>
          <w:rFonts w:hint="eastAsia" w:ascii="宋体" w:hAnsi="宋体"/>
          <w:color w:val="auto"/>
          <w:szCs w:val="21"/>
          <w:highlight w:val="none"/>
        </w:rPr>
        <w:t>方式:供应商登录</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在线申请获取采购文件（进入“项目采购”应用，在获取采购文件菜单中选择项目，申请获取采购文件）。</w:t>
      </w:r>
    </w:p>
    <w:p>
      <w:pPr>
        <w:spacing w:line="360" w:lineRule="auto"/>
        <w:ind w:firstLine="540"/>
        <w:rPr>
          <w:rFonts w:hint="eastAsia" w:ascii="宋体" w:hAnsi="宋体"/>
          <w:color w:val="auto"/>
          <w:szCs w:val="21"/>
          <w:highlight w:val="none"/>
        </w:rPr>
      </w:pPr>
      <w:r>
        <w:rPr>
          <w:rFonts w:hint="eastAsia" w:ascii="宋体" w:hAnsi="宋体"/>
          <w:color w:val="auto"/>
          <w:szCs w:val="21"/>
          <w:highlight w:val="none"/>
        </w:rPr>
        <w:t>售价：0元。</w:t>
      </w:r>
    </w:p>
    <w:p>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35"/>
      <w:bookmarkEnd w:id="36"/>
      <w:r>
        <w:rPr>
          <w:rFonts w:hint="eastAsia" w:ascii="黑体" w:hAnsi="黑体" w:eastAsia="黑体"/>
          <w:b/>
          <w:bCs/>
          <w:color w:val="auto"/>
          <w:sz w:val="24"/>
          <w:highlight w:val="none"/>
        </w:rPr>
        <w:t>截止时间、开标时间和地点</w:t>
      </w:r>
      <w:bookmarkEnd w:id="37"/>
      <w:bookmarkEnd w:id="38"/>
    </w:p>
    <w:p>
      <w:pPr>
        <w:spacing w:line="360" w:lineRule="auto"/>
        <w:ind w:firstLine="540"/>
        <w:rPr>
          <w:rFonts w:ascii="宋体" w:hAnsi="宋体" w:eastAsia="宋体" w:cs="宋体"/>
          <w:bCs/>
          <w:color w:val="auto"/>
          <w:kern w:val="0"/>
          <w:szCs w:val="21"/>
          <w:highlight w:val="none"/>
        </w:rPr>
      </w:pPr>
      <w:bookmarkStart w:id="39" w:name="_Toc35393794"/>
      <w:bookmarkStart w:id="40" w:name="_Toc35393625"/>
      <w:bookmarkStart w:id="41" w:name="_Toc28359084"/>
      <w:bookmarkStart w:id="42" w:name="_Toc28359007"/>
      <w:r>
        <w:rPr>
          <w:rFonts w:hint="eastAsia" w:ascii="宋体" w:hAnsi="宋体" w:eastAsia="宋体" w:cs="宋体"/>
          <w:bCs/>
          <w:color w:val="auto"/>
          <w:kern w:val="0"/>
          <w:szCs w:val="21"/>
          <w:highlight w:val="none"/>
          <w:lang w:val="en-US" w:eastAsia="zh-CN"/>
        </w:rPr>
        <w:t xml:space="preserve">提交投标文件截止时间：2024年5月7日9时30分  （北京时间） </w:t>
      </w:r>
    </w:p>
    <w:p>
      <w:pPr>
        <w:spacing w:line="360" w:lineRule="auto"/>
        <w:ind w:firstLine="54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投标地点（网址）：</w:t>
      </w:r>
      <w:r>
        <w:rPr>
          <w:rFonts w:hint="eastAsia" w:ascii="宋体" w:hAnsi="宋体"/>
          <w:color w:val="auto"/>
          <w:szCs w:val="21"/>
          <w:highlight w:val="none"/>
          <w:lang w:eastAsia="zh-CN"/>
        </w:rPr>
        <w:t>广西政府采购云平台（https://www.gcy.zfcg.gxzf.gov.cn/）</w:t>
      </w:r>
    </w:p>
    <w:p>
      <w:pPr>
        <w:spacing w:line="360" w:lineRule="auto"/>
        <w:ind w:firstLine="54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 xml:space="preserve">开标时间：2024年5月7日9时30分 </w:t>
      </w:r>
    </w:p>
    <w:p>
      <w:pPr>
        <w:spacing w:line="360" w:lineRule="auto"/>
        <w:ind w:firstLine="540"/>
        <w:rPr>
          <w:color w:val="auto"/>
          <w:highlight w:val="none"/>
        </w:rPr>
      </w:pPr>
      <w:r>
        <w:rPr>
          <w:rFonts w:hint="eastAsia" w:ascii="宋体" w:hAnsi="宋体" w:eastAsia="宋体" w:cs="宋体"/>
          <w:bCs/>
          <w:color w:val="auto"/>
          <w:kern w:val="0"/>
          <w:szCs w:val="21"/>
          <w:highlight w:val="none"/>
          <w:lang w:val="en-US" w:eastAsia="zh-CN"/>
        </w:rPr>
        <w:t xml:space="preserve">开标地点：广西壮族自治区钦州市钦南区金海湾东大街8号市政务服务中心三楼。 </w:t>
      </w:r>
    </w:p>
    <w:p>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9"/>
      <w:bookmarkEnd w:id="40"/>
      <w:bookmarkEnd w:id="41"/>
      <w:bookmarkEnd w:id="42"/>
    </w:p>
    <w:p>
      <w:pPr>
        <w:spacing w:line="360" w:lineRule="auto"/>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hint="eastAsia" w:ascii="黑体" w:hAnsi="黑体" w:eastAsia="黑体"/>
          <w:b/>
          <w:bCs/>
          <w:color w:val="auto"/>
          <w:sz w:val="24"/>
          <w:highlight w:val="none"/>
        </w:rPr>
      </w:pPr>
      <w:bookmarkStart w:id="43" w:name="_Toc35393795"/>
      <w:bookmarkStart w:id="44" w:name="_Toc35393626"/>
      <w:r>
        <w:rPr>
          <w:rFonts w:hint="eastAsia" w:ascii="黑体" w:hAnsi="黑体" w:eastAsia="黑体"/>
          <w:b/>
          <w:bCs/>
          <w:color w:val="auto"/>
          <w:sz w:val="24"/>
          <w:highlight w:val="none"/>
        </w:rPr>
        <w:t>六、其他补充事宜</w:t>
      </w:r>
      <w:bookmarkEnd w:id="43"/>
      <w:bookmarkEnd w:id="44"/>
    </w:p>
    <w:p>
      <w:pPr>
        <w:spacing w:line="360" w:lineRule="auto"/>
        <w:ind w:firstLine="330"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pPr>
        <w:spacing w:line="360" w:lineRule="auto"/>
        <w:ind w:firstLine="330" w:firstLineChars="150"/>
        <w:rPr>
          <w:rFonts w:hint="eastAsia" w:ascii="宋体" w:hAnsi="宋体" w:cs="宋体"/>
          <w:color w:val="auto"/>
          <w:kern w:val="0"/>
          <w:szCs w:val="21"/>
          <w:highlight w:val="none"/>
        </w:rPr>
      </w:pPr>
      <w:bookmarkStart w:id="45" w:name="_Hlk37429585"/>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bookmarkStart w:id="46" w:name="_Hlk37429595"/>
      <w:r>
        <w:rPr>
          <w:rFonts w:hint="eastAsia" w:ascii="宋体" w:hAnsi="宋体" w:cs="宋体"/>
          <w:color w:val="auto"/>
          <w:kern w:val="0"/>
          <w:szCs w:val="21"/>
          <w:highlight w:val="none"/>
        </w:rPr>
        <w:t>网上查询地址</w:t>
      </w:r>
    </w:p>
    <w:bookmarkEnd w:id="45"/>
    <w:bookmarkEnd w:id="46"/>
    <w:p>
      <w:pPr>
        <w:spacing w:line="360" w:lineRule="auto"/>
        <w:ind w:firstLine="540"/>
        <w:rPr>
          <w:rFonts w:hint="eastAsia" w:ascii="宋体" w:hAnsi="宋体" w:eastAsia="宋体" w:cs="宋体"/>
          <w:bCs/>
          <w:color w:val="auto"/>
          <w:kern w:val="0"/>
          <w:szCs w:val="21"/>
          <w:highlight w:val="none"/>
          <w:lang w:val="en-US" w:eastAsia="zh-CN"/>
        </w:rPr>
      </w:pPr>
      <w:bookmarkStart w:id="47" w:name="_Hlk37429674"/>
      <w:r>
        <w:rPr>
          <w:rFonts w:hint="eastAsia" w:ascii="宋体" w:hAnsi="宋体" w:eastAsia="宋体" w:cs="宋体"/>
          <w:bCs/>
          <w:color w:val="auto"/>
          <w:kern w:val="0"/>
          <w:szCs w:val="21"/>
          <w:highlight w:val="none"/>
          <w:lang w:val="en-US" w:eastAsia="zh-CN"/>
        </w:rPr>
        <w:t>广西壮族自治区政府采购网、中国政府采购网、全国公共资源交易平台（广西·钦州）</w:t>
      </w:r>
    </w:p>
    <w:p>
      <w:pPr>
        <w:spacing w:line="360" w:lineRule="auto"/>
        <w:ind w:firstLine="330" w:firstLineChars="150"/>
        <w:rPr>
          <w:rFonts w:hint="eastAsia" w:ascii="宋体" w:hAnsi="宋体" w:cs="宋体"/>
          <w:color w:val="auto"/>
          <w:kern w:val="0"/>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47"/>
    <w:p>
      <w:pPr>
        <w:spacing w:line="360" w:lineRule="auto"/>
        <w:ind w:firstLine="330"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(1)财政部工业和信息化部关于印发《政府采购促进中小企业发展管理办法》的通知(财库﹝2020﹞46号)</w:t>
      </w:r>
    </w:p>
    <w:p>
      <w:pPr>
        <w:spacing w:line="360" w:lineRule="auto"/>
        <w:ind w:firstLine="330"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(2)财政部司法部关于政府采购支持监狱企业发展有关问题的通知 (财库﹝2014﹞68号)</w:t>
      </w:r>
    </w:p>
    <w:p>
      <w:pPr>
        <w:spacing w:line="360" w:lineRule="auto"/>
        <w:ind w:firstLine="330"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(3)财政部民政部中国残疾人联合会关于促进残疾人就业政府采购政策的通知 (财库﹝2017﹞141号)</w:t>
      </w:r>
    </w:p>
    <w:p>
      <w:pPr>
        <w:spacing w:line="360" w:lineRule="auto"/>
        <w:ind w:firstLine="330"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(4)财政部发展改革委生态环境部市场监管总局关于调整优化节能产品、环境标志产品政府采购执行机制的通知（财库〔2019〕9号）</w:t>
      </w:r>
    </w:p>
    <w:p>
      <w:pPr>
        <w:spacing w:line="360" w:lineRule="auto"/>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若对项目采购电子交易系统操作有疑问，可登录</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，点击右侧咨询小采，获取采小蜜智能服务管家帮助，或拨打政采云服务热线：95763获取热线服务帮助。</w:t>
      </w:r>
    </w:p>
    <w:p>
      <w:pPr>
        <w:spacing w:line="360" w:lineRule="auto"/>
        <w:rPr>
          <w:rFonts w:hint="eastAsia" w:ascii="黑体" w:hAnsi="黑体" w:eastAsia="黑体"/>
          <w:b/>
          <w:bCs/>
          <w:color w:val="auto"/>
          <w:sz w:val="24"/>
          <w:highlight w:val="none"/>
        </w:rPr>
      </w:pPr>
      <w:bookmarkStart w:id="48" w:name="_Toc28359008"/>
      <w:bookmarkStart w:id="49" w:name="_Toc35393627"/>
      <w:bookmarkStart w:id="50" w:name="_Toc28359085"/>
      <w:bookmarkStart w:id="51" w:name="_Toc35393796"/>
      <w:r>
        <w:rPr>
          <w:rFonts w:hint="eastAsia" w:ascii="黑体" w:hAnsi="黑体" w:eastAsia="黑体"/>
          <w:b/>
          <w:bCs/>
          <w:color w:val="auto"/>
          <w:sz w:val="24"/>
          <w:highlight w:val="none"/>
        </w:rPr>
        <w:t>七、对本次招标提出询问，请按以下方式联系。</w:t>
      </w:r>
      <w:bookmarkEnd w:id="48"/>
      <w:bookmarkEnd w:id="49"/>
      <w:bookmarkEnd w:id="50"/>
      <w:bookmarkEnd w:id="51"/>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pPr>
        <w:spacing w:line="360" w:lineRule="auto"/>
        <w:ind w:firstLine="88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钦州市钦北区小董镇人民政府</w:t>
      </w:r>
    </w:p>
    <w:p>
      <w:pPr>
        <w:spacing w:line="360" w:lineRule="auto"/>
        <w:ind w:firstLine="880" w:firstLineChars="4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olor w:val="auto"/>
          <w:szCs w:val="21"/>
          <w:highlight w:val="none"/>
          <w:u w:val="none"/>
          <w:lang w:eastAsia="zh-CN"/>
        </w:rPr>
        <w:t>钦州市钦北区小董镇人民路098号</w:t>
      </w:r>
    </w:p>
    <w:p>
      <w:pPr>
        <w:spacing w:line="360" w:lineRule="auto"/>
        <w:ind w:firstLine="880" w:firstLineChars="400"/>
        <w:rPr>
          <w:rFonts w:hint="eastAsia" w:ascii="宋体" w:hAnsi="宋体" w:cs="宋体"/>
          <w:color w:val="auto"/>
          <w:szCs w:val="21"/>
          <w:highlight w:val="none"/>
        </w:rPr>
      </w:pPr>
      <w:r>
        <w:rPr>
          <w:rFonts w:hint="eastAsia" w:ascii="宋体" w:hAnsi="宋体" w:cs="宋体"/>
          <w:color w:val="auto"/>
          <w:szCs w:val="21"/>
          <w:highlight w:val="none"/>
        </w:rPr>
        <w:t>项目联系人：廖娟</w:t>
      </w:r>
    </w:p>
    <w:p>
      <w:pPr>
        <w:spacing w:line="360" w:lineRule="auto"/>
        <w:ind w:firstLine="880" w:firstLineChars="400"/>
        <w:jc w:val="left"/>
        <w:rPr>
          <w:rFonts w:hint="eastAsia" w:ascii="宋体" w:hAnsi="宋体"/>
          <w:color w:val="auto"/>
          <w:szCs w:val="21"/>
          <w:highlight w:val="none"/>
        </w:rPr>
      </w:pPr>
      <w:r>
        <w:rPr>
          <w:rFonts w:hint="eastAsia" w:ascii="宋体" w:hAnsi="宋体" w:cs="宋体"/>
          <w:color w:val="auto"/>
          <w:szCs w:val="21"/>
          <w:highlight w:val="none"/>
        </w:rPr>
        <w:t>联系电话：0777-5681521　　　　　  　　</w:t>
      </w:r>
      <w:r>
        <w:rPr>
          <w:rFonts w:hint="eastAsia" w:ascii="宋体" w:hAnsi="宋体"/>
          <w:color w:val="auto"/>
          <w:szCs w:val="21"/>
          <w:highlight w:val="none"/>
        </w:rPr>
        <w:t>　　　　　　　</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广西天明建筑咨询有限公司</w:t>
      </w:r>
      <w:r>
        <w:rPr>
          <w:rFonts w:hint="eastAsia" w:ascii="宋体" w:hAnsi="宋体" w:cs="宋体"/>
          <w:color w:val="auto"/>
          <w:szCs w:val="21"/>
          <w:highlight w:val="none"/>
        </w:rPr>
        <w:t>　　　　　　　　　　　　</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color w:val="auto"/>
          <w:kern w:val="0"/>
          <w:highlight w:val="none"/>
        </w:rPr>
        <w:t>钦州市泥桥物流市场旁2栋四楼</w:t>
      </w:r>
      <w:r>
        <w:rPr>
          <w:rFonts w:hint="eastAsia" w:ascii="宋体" w:hAnsi="宋体" w:cs="宋体"/>
          <w:color w:val="auto"/>
          <w:szCs w:val="21"/>
          <w:highlight w:val="none"/>
        </w:rPr>
        <w:t>　　　　　　　　　　　　</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联系电话：　0777-5682186　　　　　　　　　　　</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项目联系人： </w:t>
      </w:r>
      <w:r>
        <w:rPr>
          <w:rFonts w:hint="eastAsia" w:ascii="宋体" w:hAnsi="宋体" w:cs="宋体"/>
          <w:color w:val="auto"/>
          <w:szCs w:val="21"/>
          <w:highlight w:val="none"/>
          <w:lang w:val="en-US" w:eastAsia="zh-CN"/>
        </w:rPr>
        <w:t>陆飞</w:t>
      </w:r>
      <w:r>
        <w:rPr>
          <w:rFonts w:hint="eastAsia" w:ascii="宋体" w:hAnsi="宋体" w:cs="宋体"/>
          <w:color w:val="auto"/>
          <w:szCs w:val="21"/>
          <w:highlight w:val="none"/>
        </w:rPr>
        <w:t xml:space="preserve">                        </w:t>
      </w:r>
    </w:p>
    <w:p>
      <w:pPr>
        <w:spacing w:line="360" w:lineRule="auto"/>
        <w:ind w:firstLine="880" w:firstLineChars="400"/>
        <w:jc w:val="left"/>
        <w:rPr>
          <w:rFonts w:hint="eastAsia" w:ascii="宋体" w:hAnsi="宋体"/>
          <w:color w:val="auto"/>
          <w:szCs w:val="21"/>
          <w:highlight w:val="none"/>
        </w:rPr>
      </w:pPr>
      <w:r>
        <w:rPr>
          <w:rFonts w:hint="eastAsia" w:ascii="宋体" w:hAnsi="宋体" w:cs="宋体"/>
          <w:color w:val="auto"/>
          <w:szCs w:val="21"/>
          <w:highlight w:val="none"/>
        </w:rPr>
        <w:t>电话：　0777-5682186</w:t>
      </w:r>
    </w:p>
    <w:p>
      <w:pPr>
        <w:spacing w:line="360" w:lineRule="auto"/>
        <w:jc w:val="left"/>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220" w:firstLineChars="100"/>
        <w:jc w:val="righ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广西天明建筑咨询有限公司</w:t>
      </w:r>
    </w:p>
    <w:p>
      <w:pPr>
        <w:spacing w:line="360" w:lineRule="auto"/>
        <w:ind w:firstLine="220" w:firstLineChars="100"/>
        <w:jc w:val="righ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color w:val="auto"/>
          <w:szCs w:val="21"/>
          <w:highlight w:val="none"/>
          <w:lang w:val="en-US" w:eastAsia="zh-CN"/>
        </w:rPr>
        <w:t>4</w:t>
      </w:r>
      <w:r>
        <w:rPr>
          <w:rFonts w:hint="eastAsia" w:ascii="宋体" w:hAnsi="宋体"/>
          <w:color w:val="auto"/>
          <w:szCs w:val="21"/>
          <w:highlight w:val="none"/>
        </w:rPr>
        <w:t>月</w:t>
      </w:r>
      <w:r>
        <w:rPr>
          <w:rFonts w:hint="eastAsia"/>
          <w:color w:val="auto"/>
          <w:szCs w:val="21"/>
          <w:highlight w:val="none"/>
          <w:lang w:val="en-US" w:eastAsia="zh-CN"/>
        </w:rPr>
        <w:t>16</w:t>
      </w:r>
      <w:r>
        <w:rPr>
          <w:rFonts w:hint="eastAsia" w:ascii="宋体" w:hAnsi="宋体"/>
          <w:color w:val="auto"/>
          <w:szCs w:val="21"/>
          <w:highlight w:val="none"/>
        </w:rPr>
        <w:t>日</w:t>
      </w: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ascii="宋体" w:hAnsi="宋体"/>
          <w:color w:val="auto"/>
          <w:szCs w:val="21"/>
          <w:highlight w:val="none"/>
        </w:rPr>
      </w:pPr>
    </w:p>
    <w:p>
      <w:pPr>
        <w:rPr>
          <w:rFonts w:hint="eastAsia" w:ascii="宋体" w:hAnsi="宋体"/>
          <w:color w:val="auto"/>
          <w:szCs w:val="21"/>
          <w:highlight w:val="none"/>
        </w:rPr>
      </w:pPr>
    </w:p>
    <w:p>
      <w:pPr>
        <w:pStyle w:val="52"/>
        <w:rPr>
          <w:rFonts w:hint="eastAsia"/>
          <w:color w:val="auto"/>
          <w:highlight w:val="none"/>
        </w:rPr>
      </w:pPr>
    </w:p>
    <w:p>
      <w:pPr>
        <w:rPr>
          <w:rFonts w:hint="eastAsia"/>
          <w:color w:val="auto"/>
          <w:highlight w:val="none"/>
        </w:rPr>
      </w:pPr>
    </w:p>
    <w:p>
      <w:pPr>
        <w:pStyle w:val="3"/>
        <w:tabs>
          <w:tab w:val="left" w:pos="4650"/>
        </w:tabs>
        <w:spacing w:before="0" w:line="357" w:lineRule="auto"/>
        <w:ind w:left="3365" w:right="3366"/>
        <w:outlineLvl w:val="0"/>
        <w:rPr>
          <w:rFonts w:hint="eastAsia" w:asciiTheme="minorEastAsia" w:hAnsiTheme="minorEastAsia" w:eastAsiaTheme="minorEastAsia" w:cstheme="minorEastAsia"/>
          <w:color w:val="auto"/>
          <w:w w:val="95"/>
          <w:highlight w:val="none"/>
          <w:lang w:eastAsia="zh-CN"/>
        </w:rPr>
      </w:pPr>
      <w:r>
        <w:rPr>
          <w:rFonts w:hint="eastAsia" w:asciiTheme="minorEastAsia" w:hAnsiTheme="minorEastAsia" w:eastAsiaTheme="minorEastAsia" w:cstheme="minorEastAsia"/>
          <w:color w:val="auto"/>
          <w:highlight w:val="none"/>
          <w:lang w:eastAsia="zh-CN"/>
        </w:rPr>
        <w:t>第二章</w:t>
      </w:r>
      <w:r>
        <w:rPr>
          <w:rFonts w:hint="eastAsia" w:asciiTheme="minorEastAsia" w:hAnsiTheme="minorEastAsia" w:eastAsiaTheme="minorEastAsia" w:cstheme="minorEastAsia"/>
          <w:color w:val="auto"/>
          <w:w w:val="95"/>
          <w:highlight w:val="none"/>
          <w:lang w:eastAsia="zh-CN"/>
        </w:rPr>
        <w:t xml:space="preserve">投标人须知 </w:t>
      </w:r>
    </w:p>
    <w:p>
      <w:pPr>
        <w:pStyle w:val="3"/>
        <w:tabs>
          <w:tab w:val="left" w:pos="4650"/>
        </w:tabs>
        <w:spacing w:before="0" w:line="357" w:lineRule="auto"/>
        <w:ind w:left="3365" w:right="3366"/>
        <w:outlineLvl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投标人须知前附表</w:t>
      </w:r>
      <w:bookmarkEnd w:id="17"/>
      <w:bookmarkEnd w:id="18"/>
      <w:bookmarkEnd w:id="19"/>
      <w:bookmarkEnd w:id="20"/>
      <w:bookmarkEnd w:id="21"/>
    </w:p>
    <w:p>
      <w:pPr>
        <w:pStyle w:val="10"/>
        <w:spacing w:before="8"/>
        <w:rPr>
          <w:rFonts w:hint="eastAsia" w:asciiTheme="minorEastAsia" w:hAnsiTheme="minorEastAsia" w:eastAsiaTheme="minorEastAsia" w:cstheme="minorEastAsia"/>
          <w:b/>
          <w:color w:val="auto"/>
          <w:sz w:val="7"/>
          <w:highlight w:val="none"/>
          <w:lang w:eastAsia="zh-CN"/>
        </w:rPr>
      </w:pPr>
    </w:p>
    <w:tbl>
      <w:tblPr>
        <w:tblStyle w:val="22"/>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5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shd w:val="clear" w:color="auto" w:fill="E6E6E6"/>
          </w:tcPr>
          <w:p>
            <w:pPr>
              <w:pStyle w:val="40"/>
              <w:spacing w:before="73"/>
              <w:ind w:left="16" w:right="9"/>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条款号</w:t>
            </w:r>
          </w:p>
        </w:tc>
        <w:tc>
          <w:tcPr>
            <w:tcW w:w="3066" w:type="dxa"/>
            <w:shd w:val="clear" w:color="auto" w:fill="E6E6E6"/>
          </w:tcPr>
          <w:p>
            <w:pPr>
              <w:pStyle w:val="40"/>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条</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款</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名</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称</w:t>
            </w:r>
          </w:p>
        </w:tc>
        <w:tc>
          <w:tcPr>
            <w:tcW w:w="5124" w:type="dxa"/>
            <w:shd w:val="clear" w:color="auto" w:fill="E6E6E6"/>
          </w:tcPr>
          <w:p>
            <w:pPr>
              <w:pStyle w:val="40"/>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编</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列</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内</w:t>
            </w:r>
            <w:r>
              <w:rPr>
                <w:rFonts w:hint="eastAsia" w:asciiTheme="minorEastAsia" w:hAnsiTheme="minorEastAsia" w:eastAsiaTheme="minorEastAsia" w:cstheme="minorEastAsia"/>
                <w:b/>
                <w:color w:val="auto"/>
                <w:kern w:val="2"/>
                <w:sz w:val="21"/>
                <w:szCs w:val="21"/>
                <w:highlight w:val="none"/>
              </w:rPr>
              <w:tab/>
            </w:r>
            <w:r>
              <w:rPr>
                <w:rFonts w:hint="eastAsia" w:asciiTheme="minorEastAsia" w:hAnsiTheme="minorEastAsia" w:eastAsiaTheme="minorEastAsia" w:cstheme="minorEastAsia"/>
                <w:b/>
                <w:color w:val="auto"/>
                <w:kern w:val="2"/>
                <w:sz w:val="21"/>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40"/>
              <w:rPr>
                <w:rFonts w:hint="eastAsia" w:asciiTheme="minorEastAsia" w:hAnsiTheme="minorEastAsia" w:eastAsiaTheme="minorEastAsia" w:cstheme="minorEastAsia"/>
                <w:b/>
                <w:color w:val="auto"/>
                <w:kern w:val="2"/>
                <w:sz w:val="21"/>
                <w:szCs w:val="21"/>
                <w:highlight w:val="none"/>
              </w:rPr>
            </w:pPr>
          </w:p>
          <w:p>
            <w:pPr>
              <w:pStyle w:val="40"/>
              <w:rPr>
                <w:rFonts w:hint="eastAsia" w:asciiTheme="minorEastAsia" w:hAnsiTheme="minorEastAsia" w:eastAsiaTheme="minorEastAsia" w:cstheme="minorEastAsia"/>
                <w:b/>
                <w:color w:val="auto"/>
                <w:kern w:val="2"/>
                <w:sz w:val="21"/>
                <w:szCs w:val="21"/>
                <w:highlight w:val="none"/>
              </w:rPr>
            </w:pPr>
          </w:p>
          <w:p>
            <w:pPr>
              <w:pStyle w:val="40"/>
              <w:spacing w:before="12"/>
              <w:rPr>
                <w:rFonts w:hint="eastAsia" w:asciiTheme="minorEastAsia" w:hAnsiTheme="minorEastAsia" w:eastAsiaTheme="minorEastAsia" w:cstheme="minorEastAsia"/>
                <w:b/>
                <w:color w:val="auto"/>
                <w:kern w:val="2"/>
                <w:sz w:val="21"/>
                <w:szCs w:val="21"/>
                <w:highlight w:val="none"/>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1.1.2</w:t>
            </w:r>
          </w:p>
        </w:tc>
        <w:tc>
          <w:tcPr>
            <w:tcW w:w="3066" w:type="dxa"/>
          </w:tcPr>
          <w:p>
            <w:pPr>
              <w:pStyle w:val="40"/>
              <w:rPr>
                <w:rFonts w:hint="eastAsia" w:asciiTheme="minorEastAsia" w:hAnsiTheme="minorEastAsia" w:eastAsiaTheme="minorEastAsia" w:cstheme="minorEastAsia"/>
                <w:b/>
                <w:color w:val="auto"/>
                <w:kern w:val="2"/>
                <w:sz w:val="21"/>
                <w:szCs w:val="21"/>
                <w:highlight w:val="none"/>
              </w:rPr>
            </w:pPr>
          </w:p>
          <w:p>
            <w:pPr>
              <w:pStyle w:val="40"/>
              <w:rPr>
                <w:rFonts w:hint="eastAsia" w:asciiTheme="minorEastAsia" w:hAnsiTheme="minorEastAsia" w:eastAsiaTheme="minorEastAsia" w:cstheme="minorEastAsia"/>
                <w:b/>
                <w:color w:val="auto"/>
                <w:kern w:val="2"/>
                <w:sz w:val="21"/>
                <w:szCs w:val="21"/>
                <w:highlight w:val="none"/>
              </w:rPr>
            </w:pPr>
          </w:p>
          <w:p>
            <w:pPr>
              <w:pStyle w:val="40"/>
              <w:spacing w:before="15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招标人</w:t>
            </w:r>
          </w:p>
        </w:tc>
        <w:tc>
          <w:tcPr>
            <w:tcW w:w="5124" w:type="dxa"/>
          </w:tcPr>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 xml:space="preserve">名称：钦州市钦北区小董镇人民政府 </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 xml:space="preserve">地址：钦州市钦北区小董镇 </w:t>
            </w:r>
          </w:p>
          <w:p>
            <w:pPr>
              <w:pStyle w:val="40"/>
              <w:spacing w:before="99"/>
              <w:ind w:left="105"/>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eastAsia="zh-CN"/>
              </w:rPr>
              <w:t>联系人：</w:t>
            </w:r>
            <w:r>
              <w:rPr>
                <w:rFonts w:hint="eastAsia" w:asciiTheme="minorEastAsia" w:hAnsiTheme="minorEastAsia" w:eastAsiaTheme="minorEastAsia" w:cstheme="minorEastAsia"/>
                <w:color w:val="auto"/>
                <w:kern w:val="2"/>
                <w:sz w:val="21"/>
                <w:szCs w:val="21"/>
                <w:highlight w:val="none"/>
                <w:lang w:val="en-US" w:eastAsia="zh-CN"/>
              </w:rPr>
              <w:t xml:space="preserve">廖娟 </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电话：0777-5681521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spacing w:before="8"/>
              <w:rPr>
                <w:rFonts w:hint="eastAsia" w:asciiTheme="minorEastAsia" w:hAnsiTheme="minorEastAsia" w:eastAsiaTheme="minorEastAsia" w:cstheme="minorEastAsia"/>
                <w:b/>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1.1.3</w:t>
            </w:r>
          </w:p>
        </w:tc>
        <w:tc>
          <w:tcPr>
            <w:tcW w:w="3066" w:type="dxa"/>
            <w:vAlign w:val="center"/>
          </w:tcPr>
          <w:p>
            <w:pPr>
              <w:pStyle w:val="40"/>
              <w:jc w:val="both"/>
              <w:rPr>
                <w:rFonts w:hint="eastAsia" w:asciiTheme="minorEastAsia" w:hAnsiTheme="minorEastAsia" w:eastAsiaTheme="minorEastAsia" w:cstheme="minorEastAsia"/>
                <w:b/>
                <w:color w:val="auto"/>
                <w:kern w:val="2"/>
                <w:sz w:val="21"/>
                <w:szCs w:val="21"/>
                <w:highlight w:val="none"/>
              </w:rPr>
            </w:pPr>
          </w:p>
          <w:p>
            <w:pPr>
              <w:pStyle w:val="4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招标代理机构</w:t>
            </w:r>
          </w:p>
        </w:tc>
        <w:tc>
          <w:tcPr>
            <w:tcW w:w="5124" w:type="dxa"/>
          </w:tcPr>
          <w:p>
            <w:pPr>
              <w:pStyle w:val="40"/>
              <w:spacing w:before="76"/>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名称：广西天明建筑咨询有限公司</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地址：钦州市泥桥物流市场旁2幢四楼</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联系人：陆飞</w:t>
            </w:r>
          </w:p>
          <w:p>
            <w:pPr>
              <w:pStyle w:val="40"/>
              <w:spacing w:before="12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电话：0777-5682186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40"/>
              <w:spacing w:before="4"/>
              <w:rPr>
                <w:rFonts w:hint="eastAsia" w:asciiTheme="minorEastAsia" w:hAnsiTheme="minorEastAsia" w:eastAsiaTheme="minorEastAsia" w:cstheme="minorEastAsia"/>
                <w:b/>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1.1.4</w:t>
            </w:r>
          </w:p>
        </w:tc>
        <w:tc>
          <w:tcPr>
            <w:tcW w:w="3066" w:type="dxa"/>
          </w:tcPr>
          <w:p>
            <w:pPr>
              <w:pStyle w:val="40"/>
              <w:spacing w:before="11"/>
              <w:rPr>
                <w:rFonts w:hint="eastAsia" w:asciiTheme="minorEastAsia" w:hAnsiTheme="minorEastAsia" w:eastAsiaTheme="minorEastAsia" w:cstheme="minorEastAsia"/>
                <w:b/>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项目名称及项目招标编号</w:t>
            </w:r>
          </w:p>
        </w:tc>
        <w:tc>
          <w:tcPr>
            <w:tcW w:w="5124" w:type="dxa"/>
          </w:tcPr>
          <w:p>
            <w:pPr>
              <w:pStyle w:val="40"/>
              <w:spacing w:line="398" w:lineRule="exact"/>
              <w:ind w:left="105" w:right="54"/>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项目名称：钦北区小董镇食品原材料生产基地（一期）项目</w:t>
            </w:r>
          </w:p>
          <w:p>
            <w:pPr>
              <w:pStyle w:val="40"/>
              <w:spacing w:line="398" w:lineRule="exact"/>
              <w:ind w:left="105" w:right="54"/>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项目编号：QZZC2024-G2-30010-TMGS</w:t>
            </w:r>
            <w:r>
              <w:rPr>
                <w:rFonts w:hint="eastAsia" w:asciiTheme="minorEastAsia" w:hAnsiTheme="minorEastAsia" w:eastAsiaTheme="minorEastAsia" w:cstheme="minorEastAsia"/>
                <w:color w:val="auto"/>
                <w:kern w:val="2"/>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40"/>
              <w:spacing w:before="6"/>
              <w:rPr>
                <w:rFonts w:hint="eastAsia" w:asciiTheme="minorEastAsia" w:hAnsiTheme="minorEastAsia" w:eastAsiaTheme="minorEastAsia" w:cstheme="minorEastAsia"/>
                <w:b/>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1.1.5</w:t>
            </w:r>
          </w:p>
        </w:tc>
        <w:tc>
          <w:tcPr>
            <w:tcW w:w="3066" w:type="dxa"/>
            <w:vAlign w:val="center"/>
          </w:tcPr>
          <w:p>
            <w:pPr>
              <w:pStyle w:val="40"/>
              <w:ind w:left="105"/>
              <w:jc w:val="center"/>
              <w:rPr>
                <w:rFonts w:hint="eastAsia" w:asciiTheme="minorEastAsia" w:hAnsiTheme="minorEastAsia" w:eastAsiaTheme="minorEastAsia" w:cstheme="minorEastAsia"/>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建设地点</w:t>
            </w:r>
          </w:p>
        </w:tc>
        <w:tc>
          <w:tcPr>
            <w:tcW w:w="5124" w:type="dxa"/>
            <w:vAlign w:val="center"/>
          </w:tcPr>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钦州市钦北区小董镇多隆村委石岭村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1.2.1</w:t>
            </w:r>
          </w:p>
        </w:tc>
        <w:tc>
          <w:tcPr>
            <w:tcW w:w="3066" w:type="dxa"/>
          </w:tcPr>
          <w:p>
            <w:pPr>
              <w:pStyle w:val="40"/>
              <w:spacing w:before="74"/>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资金来源</w:t>
            </w:r>
          </w:p>
        </w:tc>
        <w:tc>
          <w:tcPr>
            <w:tcW w:w="5124" w:type="dxa"/>
          </w:tcPr>
          <w:p>
            <w:pPr>
              <w:pStyle w:val="40"/>
              <w:spacing w:before="74"/>
              <w:ind w:left="105"/>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21"/>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1.2.2</w:t>
            </w:r>
          </w:p>
        </w:tc>
        <w:tc>
          <w:tcPr>
            <w:tcW w:w="3066" w:type="dxa"/>
          </w:tcPr>
          <w:p>
            <w:pPr>
              <w:pStyle w:val="40"/>
              <w:spacing w:before="76"/>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出资比例</w:t>
            </w:r>
          </w:p>
        </w:tc>
        <w:tc>
          <w:tcPr>
            <w:tcW w:w="5124" w:type="dxa"/>
          </w:tcPr>
          <w:p>
            <w:pPr>
              <w:pStyle w:val="40"/>
              <w:spacing w:before="121"/>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1.2.3</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资金落实情况</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1.2.4</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本工程增值税计税方法</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1.3.1</w:t>
            </w:r>
          </w:p>
        </w:tc>
        <w:tc>
          <w:tcPr>
            <w:tcW w:w="3066" w:type="dxa"/>
            <w:vAlign w:val="center"/>
          </w:tcPr>
          <w:p>
            <w:pPr>
              <w:pStyle w:val="40"/>
              <w:spacing w:before="73"/>
              <w:ind w:left="105"/>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招标范围</w:t>
            </w:r>
          </w:p>
        </w:tc>
        <w:tc>
          <w:tcPr>
            <w:tcW w:w="5124" w:type="dxa"/>
            <w:vAlign w:val="center"/>
          </w:tcPr>
          <w:p>
            <w:pPr>
              <w:pStyle w:val="40"/>
              <w:spacing w:line="400" w:lineRule="atLeast"/>
              <w:ind w:left="105" w:right="98"/>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spacing w:before="9"/>
              <w:rPr>
                <w:rFonts w:hint="eastAsia" w:asciiTheme="minorEastAsia" w:hAnsiTheme="minorEastAsia" w:eastAsiaTheme="minorEastAsia" w:cstheme="minorEastAsia"/>
                <w:b/>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1.3.2</w:t>
            </w:r>
          </w:p>
        </w:tc>
        <w:tc>
          <w:tcPr>
            <w:tcW w:w="3066" w:type="dxa"/>
            <w:vAlign w:val="center"/>
          </w:tcPr>
          <w:p>
            <w:pPr>
              <w:pStyle w:val="40"/>
              <w:rPr>
                <w:rFonts w:hint="eastAsia" w:asciiTheme="minorEastAsia" w:hAnsiTheme="minorEastAsia" w:eastAsiaTheme="minorEastAsia" w:cstheme="minorEastAsia"/>
                <w:b/>
                <w:color w:val="auto"/>
                <w:kern w:val="2"/>
                <w:sz w:val="21"/>
                <w:szCs w:val="21"/>
                <w:highlight w:val="none"/>
              </w:rPr>
            </w:pPr>
          </w:p>
          <w:p>
            <w:pPr>
              <w:pStyle w:val="40"/>
              <w:spacing w:before="3"/>
              <w:rPr>
                <w:rFonts w:hint="eastAsia" w:asciiTheme="minorEastAsia" w:hAnsiTheme="minorEastAsia" w:eastAsiaTheme="minorEastAsia" w:cstheme="minorEastAsia"/>
                <w:b/>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要求工期</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工期：</w:t>
            </w:r>
            <w:r>
              <w:rPr>
                <w:rFonts w:hint="eastAsia" w:asciiTheme="minorEastAsia" w:hAnsiTheme="minorEastAsia" w:eastAsiaTheme="minorEastAsia" w:cstheme="minorEastAsia"/>
                <w:color w:val="auto"/>
                <w:kern w:val="2"/>
                <w:sz w:val="21"/>
                <w:szCs w:val="21"/>
                <w:highlight w:val="none"/>
                <w:u w:val="single"/>
                <w:lang w:val="en-US" w:eastAsia="zh-CN"/>
              </w:rPr>
              <w:t>300</w:t>
            </w:r>
            <w:r>
              <w:rPr>
                <w:rFonts w:hint="eastAsia" w:asciiTheme="minorEastAsia" w:hAnsiTheme="minorEastAsia" w:eastAsiaTheme="minorEastAsia" w:cstheme="minorEastAsia"/>
                <w:color w:val="auto"/>
                <w:kern w:val="2"/>
                <w:sz w:val="21"/>
                <w:szCs w:val="21"/>
                <w:highlight w:val="none"/>
                <w:lang w:eastAsia="zh-CN"/>
              </w:rPr>
              <w:t>日历天</w:t>
            </w:r>
          </w:p>
          <w:p>
            <w:pPr>
              <w:pStyle w:val="40"/>
              <w:tabs>
                <w:tab w:val="left" w:pos="2421"/>
              </w:tabs>
              <w:spacing w:before="22" w:line="402" w:lineRule="exact"/>
              <w:ind w:left="105" w:right="1184"/>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计划</w:t>
            </w:r>
            <w:r>
              <w:rPr>
                <w:rFonts w:hint="eastAsia" w:asciiTheme="minorEastAsia" w:hAnsiTheme="minorEastAsia" w:eastAsiaTheme="minorEastAsia" w:cstheme="minorEastAsia"/>
                <w:color w:val="auto"/>
                <w:spacing w:val="-3"/>
                <w:kern w:val="2"/>
                <w:sz w:val="21"/>
                <w:szCs w:val="21"/>
                <w:highlight w:val="none"/>
                <w:lang w:eastAsia="zh-CN"/>
              </w:rPr>
              <w:t>开</w:t>
            </w:r>
            <w:r>
              <w:rPr>
                <w:rFonts w:hint="eastAsia" w:asciiTheme="minorEastAsia" w:hAnsiTheme="minorEastAsia" w:eastAsiaTheme="minorEastAsia" w:cstheme="minorEastAsia"/>
                <w:color w:val="auto"/>
                <w:kern w:val="2"/>
                <w:sz w:val="21"/>
                <w:szCs w:val="21"/>
                <w:highlight w:val="none"/>
                <w:lang w:eastAsia="zh-CN"/>
              </w:rPr>
              <w:t>工</w:t>
            </w:r>
            <w:r>
              <w:rPr>
                <w:rFonts w:hint="eastAsia" w:asciiTheme="minorEastAsia" w:hAnsiTheme="minorEastAsia" w:eastAsiaTheme="minorEastAsia" w:cstheme="minorEastAsia"/>
                <w:color w:val="auto"/>
                <w:spacing w:val="-3"/>
                <w:kern w:val="2"/>
                <w:sz w:val="21"/>
                <w:szCs w:val="21"/>
                <w:highlight w:val="none"/>
                <w:lang w:eastAsia="zh-CN"/>
              </w:rPr>
              <w:t>日</w:t>
            </w:r>
            <w:r>
              <w:rPr>
                <w:rFonts w:hint="eastAsia" w:asciiTheme="minorEastAsia" w:hAnsiTheme="minorEastAsia" w:eastAsiaTheme="minorEastAsia" w:cstheme="minorEastAsia"/>
                <w:color w:val="auto"/>
                <w:kern w:val="2"/>
                <w:sz w:val="21"/>
                <w:szCs w:val="21"/>
                <w:highlight w:val="none"/>
                <w:lang w:eastAsia="zh-CN"/>
              </w:rPr>
              <w:t>期：</w:t>
            </w:r>
            <w:r>
              <w:rPr>
                <w:rFonts w:hint="eastAsia" w:asciiTheme="minorEastAsia" w:hAnsiTheme="minorEastAsia" w:eastAsiaTheme="minorEastAsia" w:cstheme="minorEastAsia"/>
                <w:color w:val="auto"/>
                <w:kern w:val="2"/>
                <w:sz w:val="21"/>
                <w:szCs w:val="21"/>
                <w:highlight w:val="none"/>
                <w:u w:val="single"/>
                <w:lang w:val="en-US" w:eastAsia="zh-CN"/>
              </w:rPr>
              <w:t>2024</w:t>
            </w:r>
            <w:r>
              <w:rPr>
                <w:rFonts w:hint="eastAsia" w:asciiTheme="minorEastAsia" w:hAnsiTheme="minorEastAsia" w:eastAsiaTheme="minorEastAsia" w:cstheme="minorEastAsia"/>
                <w:color w:val="auto"/>
                <w:spacing w:val="-3"/>
                <w:kern w:val="2"/>
                <w:sz w:val="21"/>
                <w:szCs w:val="21"/>
                <w:highlight w:val="none"/>
                <w:lang w:eastAsia="zh-CN"/>
              </w:rPr>
              <w:t>年</w:t>
            </w:r>
            <w:r>
              <w:rPr>
                <w:rFonts w:hint="eastAsia" w:asciiTheme="minorEastAsia" w:hAnsiTheme="minorEastAsia" w:eastAsiaTheme="minorEastAsia" w:cstheme="minorEastAsia"/>
                <w:color w:val="auto"/>
                <w:spacing w:val="5"/>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lang w:eastAsia="zh-CN"/>
              </w:rPr>
              <w:t>月</w:t>
            </w:r>
          </w:p>
          <w:p>
            <w:pPr>
              <w:pStyle w:val="40"/>
              <w:spacing w:before="22" w:line="402" w:lineRule="exact"/>
              <w:ind w:left="105" w:right="1184"/>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计划</w:t>
            </w:r>
            <w:r>
              <w:rPr>
                <w:rFonts w:hint="eastAsia" w:asciiTheme="minorEastAsia" w:hAnsiTheme="minorEastAsia" w:eastAsiaTheme="minorEastAsia" w:cstheme="minorEastAsia"/>
                <w:color w:val="auto"/>
                <w:spacing w:val="-3"/>
                <w:kern w:val="2"/>
                <w:sz w:val="21"/>
                <w:szCs w:val="21"/>
                <w:highlight w:val="none"/>
              </w:rPr>
              <w:t>竣</w:t>
            </w:r>
            <w:r>
              <w:rPr>
                <w:rFonts w:hint="eastAsia" w:asciiTheme="minorEastAsia" w:hAnsiTheme="minorEastAsia" w:eastAsiaTheme="minorEastAsia" w:cstheme="minorEastAsia"/>
                <w:color w:val="auto"/>
                <w:kern w:val="2"/>
                <w:sz w:val="21"/>
                <w:szCs w:val="21"/>
                <w:highlight w:val="none"/>
              </w:rPr>
              <w:t>工</w:t>
            </w:r>
            <w:r>
              <w:rPr>
                <w:rFonts w:hint="eastAsia" w:asciiTheme="minorEastAsia" w:hAnsiTheme="minorEastAsia" w:eastAsiaTheme="minorEastAsia" w:cstheme="minorEastAsia"/>
                <w:color w:val="auto"/>
                <w:spacing w:val="-3"/>
                <w:kern w:val="2"/>
                <w:sz w:val="21"/>
                <w:szCs w:val="21"/>
                <w:highlight w:val="none"/>
              </w:rPr>
              <w:t>日</w:t>
            </w:r>
            <w:r>
              <w:rPr>
                <w:rFonts w:hint="eastAsia" w:asciiTheme="minorEastAsia" w:hAnsiTheme="minorEastAsia" w:eastAsiaTheme="minorEastAsia" w:cstheme="minorEastAsia"/>
                <w:color w:val="auto"/>
                <w:kern w:val="2"/>
                <w:sz w:val="21"/>
                <w:szCs w:val="21"/>
                <w:highlight w:val="none"/>
              </w:rPr>
              <w:t>期：</w:t>
            </w:r>
            <w:r>
              <w:rPr>
                <w:rFonts w:hint="eastAsia" w:asciiTheme="minorEastAsia" w:hAnsiTheme="minorEastAsia" w:eastAsiaTheme="minorEastAsia" w:cstheme="minorEastAsia"/>
                <w:color w:val="auto"/>
                <w:kern w:val="2"/>
                <w:sz w:val="21"/>
                <w:szCs w:val="21"/>
                <w:highlight w:val="none"/>
                <w:u w:val="single"/>
                <w:lang w:val="en-US" w:eastAsia="zh-CN"/>
              </w:rPr>
              <w:t>2025</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07" w:type="dxa"/>
          </w:tcPr>
          <w:p>
            <w:pPr>
              <w:pStyle w:val="40"/>
              <w:spacing w:before="117"/>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1.3.3</w:t>
            </w:r>
          </w:p>
        </w:tc>
        <w:tc>
          <w:tcPr>
            <w:tcW w:w="3066" w:type="dxa"/>
          </w:tcPr>
          <w:p>
            <w:pPr>
              <w:pStyle w:val="40"/>
              <w:spacing w:before="72"/>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质量要求</w:t>
            </w:r>
          </w:p>
        </w:tc>
        <w:tc>
          <w:tcPr>
            <w:tcW w:w="5124" w:type="dxa"/>
          </w:tcPr>
          <w:p>
            <w:pPr>
              <w:pStyle w:val="40"/>
              <w:spacing w:before="72"/>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40"/>
              <w:rPr>
                <w:rFonts w:hint="eastAsia" w:asciiTheme="minorEastAsia" w:hAnsiTheme="minorEastAsia" w:eastAsiaTheme="minorEastAsia" w:cstheme="minorEastAsia"/>
                <w:b/>
                <w:color w:val="auto"/>
                <w:kern w:val="2"/>
                <w:sz w:val="21"/>
                <w:szCs w:val="21"/>
                <w:highlight w:val="none"/>
              </w:rPr>
            </w:pPr>
          </w:p>
          <w:p>
            <w:pPr>
              <w:pStyle w:val="40"/>
              <w:rPr>
                <w:rFonts w:hint="eastAsia" w:asciiTheme="minorEastAsia" w:hAnsiTheme="minorEastAsia" w:eastAsiaTheme="minorEastAsia" w:cstheme="minorEastAsia"/>
                <w:b/>
                <w:color w:val="auto"/>
                <w:kern w:val="2"/>
                <w:sz w:val="21"/>
                <w:szCs w:val="21"/>
                <w:highlight w:val="none"/>
              </w:rPr>
            </w:pPr>
          </w:p>
          <w:p>
            <w:pPr>
              <w:pStyle w:val="40"/>
              <w:rPr>
                <w:rFonts w:hint="eastAsia" w:asciiTheme="minorEastAsia" w:hAnsiTheme="minorEastAsia" w:eastAsiaTheme="minorEastAsia" w:cstheme="minorEastAsia"/>
                <w:b/>
                <w:color w:val="auto"/>
                <w:kern w:val="2"/>
                <w:sz w:val="21"/>
                <w:szCs w:val="21"/>
                <w:highlight w:val="none"/>
              </w:rPr>
            </w:pPr>
          </w:p>
          <w:p>
            <w:pPr>
              <w:pStyle w:val="40"/>
              <w:spacing w:before="135"/>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1.4.1</w:t>
            </w:r>
          </w:p>
        </w:tc>
        <w:tc>
          <w:tcPr>
            <w:tcW w:w="3066" w:type="dxa"/>
          </w:tcPr>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rPr>
                <w:rFonts w:hint="eastAsia" w:asciiTheme="minorEastAsia" w:hAnsiTheme="minorEastAsia" w:eastAsiaTheme="minorEastAsia" w:cstheme="minorEastAsia"/>
                <w:b/>
                <w:color w:val="auto"/>
                <w:kern w:val="2"/>
                <w:sz w:val="21"/>
                <w:szCs w:val="21"/>
                <w:highlight w:val="none"/>
                <w:lang w:eastAsia="zh-CN"/>
              </w:rPr>
            </w:pPr>
          </w:p>
          <w:p>
            <w:pPr>
              <w:pStyle w:val="40"/>
              <w:spacing w:before="11"/>
              <w:rPr>
                <w:rFonts w:hint="eastAsia" w:asciiTheme="minorEastAsia" w:hAnsiTheme="minorEastAsia" w:eastAsiaTheme="minorEastAsia" w:cstheme="minorEastAsia"/>
                <w:b/>
                <w:color w:val="auto"/>
                <w:kern w:val="2"/>
                <w:sz w:val="21"/>
                <w:szCs w:val="21"/>
                <w:highlight w:val="none"/>
                <w:lang w:eastAsia="zh-CN"/>
              </w:rPr>
            </w:pPr>
          </w:p>
          <w:p>
            <w:pPr>
              <w:pStyle w:val="40"/>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投标人资质条件、能力、诚信要求</w:t>
            </w:r>
          </w:p>
        </w:tc>
        <w:tc>
          <w:tcPr>
            <w:tcW w:w="5124" w:type="dxa"/>
          </w:tcPr>
          <w:p>
            <w:pPr>
              <w:pStyle w:val="40"/>
              <w:spacing w:before="73" w:line="312" w:lineRule="auto"/>
              <w:ind w:right="-1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12"/>
                <w:kern w:val="2"/>
                <w:sz w:val="21"/>
                <w:szCs w:val="21"/>
                <w:highlight w:val="none"/>
                <w:lang w:eastAsia="zh-CN"/>
              </w:rPr>
              <w:t>（1）</w:t>
            </w:r>
            <w:r>
              <w:rPr>
                <w:rFonts w:hint="eastAsia" w:asciiTheme="minorEastAsia" w:hAnsiTheme="minorEastAsia" w:eastAsiaTheme="minorEastAsia" w:cstheme="minorEastAsia"/>
                <w:color w:val="auto"/>
                <w:spacing w:val="-7"/>
                <w:kern w:val="2"/>
                <w:sz w:val="21"/>
                <w:szCs w:val="21"/>
                <w:highlight w:val="none"/>
                <w:lang w:eastAsia="zh-CN"/>
              </w:rPr>
              <w:t>投标人资质要求：</w:t>
            </w:r>
            <w:r>
              <w:rPr>
                <w:rFonts w:hint="eastAsia" w:asciiTheme="minorEastAsia" w:hAnsiTheme="minorEastAsia" w:eastAsiaTheme="minorEastAsia" w:cstheme="minorEastAsia"/>
                <w:b/>
                <w:color w:val="auto"/>
                <w:kern w:val="2"/>
                <w:sz w:val="21"/>
                <w:szCs w:val="21"/>
                <w:highlight w:val="none"/>
                <w:u w:val="single"/>
                <w:lang w:eastAsia="zh-CN"/>
              </w:rPr>
              <w:t>具备</w:t>
            </w:r>
            <w:r>
              <w:rPr>
                <w:rFonts w:hint="eastAsia" w:asciiTheme="minorEastAsia" w:hAnsiTheme="minorEastAsia" w:eastAsiaTheme="minorEastAsia" w:cstheme="minorEastAsia"/>
                <w:b/>
                <w:color w:val="auto"/>
                <w:kern w:val="2"/>
                <w:sz w:val="21"/>
                <w:szCs w:val="21"/>
                <w:highlight w:val="none"/>
                <w:u w:val="single"/>
                <w:lang w:val="en-US" w:eastAsia="zh-CN"/>
              </w:rPr>
              <w:t>建筑</w:t>
            </w:r>
            <w:r>
              <w:rPr>
                <w:rFonts w:hint="eastAsia" w:asciiTheme="minorEastAsia" w:hAnsiTheme="minorEastAsia" w:eastAsiaTheme="minorEastAsia" w:cstheme="minorEastAsia"/>
                <w:b/>
                <w:color w:val="auto"/>
                <w:kern w:val="2"/>
                <w:sz w:val="21"/>
                <w:szCs w:val="21"/>
                <w:highlight w:val="none"/>
                <w:u w:val="single"/>
                <w:lang w:eastAsia="zh-CN"/>
              </w:rPr>
              <w:t>工程施工总承包三级（含三级）以上资质</w:t>
            </w:r>
            <w:r>
              <w:rPr>
                <w:rFonts w:hint="eastAsia" w:asciiTheme="minorEastAsia" w:hAnsiTheme="minorEastAsia" w:eastAsiaTheme="minorEastAsia" w:cstheme="minorEastAsia"/>
                <w:color w:val="auto"/>
                <w:spacing w:val="-56"/>
                <w:kern w:val="2"/>
                <w:sz w:val="21"/>
                <w:szCs w:val="21"/>
                <w:highlight w:val="none"/>
                <w:lang w:eastAsia="zh-CN"/>
              </w:rPr>
              <w:t>，</w:t>
            </w:r>
            <w:r>
              <w:rPr>
                <w:rFonts w:hint="eastAsia" w:asciiTheme="minorEastAsia" w:hAnsiTheme="minorEastAsia" w:eastAsiaTheme="minorEastAsia" w:cstheme="minorEastAsia"/>
                <w:color w:val="auto"/>
                <w:spacing w:val="-8"/>
                <w:kern w:val="2"/>
                <w:sz w:val="21"/>
                <w:szCs w:val="21"/>
                <w:highlight w:val="none"/>
                <w:lang w:eastAsia="zh-CN"/>
              </w:rPr>
              <w:t>并在人员、设备、资</w:t>
            </w:r>
            <w:r>
              <w:rPr>
                <w:rFonts w:hint="eastAsia" w:asciiTheme="minorEastAsia" w:hAnsiTheme="minorEastAsia" w:eastAsiaTheme="minorEastAsia" w:cstheme="minorEastAsia"/>
                <w:color w:val="auto"/>
                <w:spacing w:val="-3"/>
                <w:kern w:val="2"/>
                <w:sz w:val="21"/>
                <w:szCs w:val="21"/>
                <w:highlight w:val="none"/>
                <w:lang w:eastAsia="zh-CN"/>
              </w:rPr>
              <w:t>金等方面具备相应的施工能力；</w:t>
            </w:r>
          </w:p>
          <w:p>
            <w:pPr>
              <w:pStyle w:val="40"/>
              <w:spacing w:before="60"/>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（2）项目经理要求：具备</w:t>
            </w:r>
            <w:r>
              <w:rPr>
                <w:rFonts w:hint="eastAsia" w:asciiTheme="minorEastAsia" w:hAnsiTheme="minorEastAsia" w:eastAsiaTheme="minorEastAsia" w:cstheme="minorEastAsia"/>
                <w:b/>
                <w:color w:val="auto"/>
                <w:kern w:val="2"/>
                <w:sz w:val="21"/>
                <w:szCs w:val="21"/>
                <w:highlight w:val="none"/>
                <w:u w:val="single"/>
                <w:lang w:val="en-US" w:eastAsia="zh-CN"/>
              </w:rPr>
              <w:t>建筑</w:t>
            </w:r>
            <w:r>
              <w:rPr>
                <w:rFonts w:hint="eastAsia" w:asciiTheme="minorEastAsia" w:hAnsiTheme="minorEastAsia" w:eastAsiaTheme="minorEastAsia" w:cstheme="minorEastAsia"/>
                <w:b/>
                <w:color w:val="auto"/>
                <w:kern w:val="2"/>
                <w:sz w:val="21"/>
                <w:szCs w:val="21"/>
                <w:highlight w:val="none"/>
                <w:u w:val="single"/>
                <w:lang w:eastAsia="zh-CN"/>
              </w:rPr>
              <w:t>工程专业</w:t>
            </w:r>
            <w:r>
              <w:rPr>
                <w:rFonts w:hint="eastAsia" w:asciiTheme="minorEastAsia" w:hAnsiTheme="minorEastAsia" w:eastAsiaTheme="minorEastAsia" w:cstheme="minorEastAsia"/>
                <w:b/>
                <w:color w:val="auto"/>
                <w:kern w:val="2"/>
                <w:sz w:val="21"/>
                <w:szCs w:val="21"/>
                <w:highlight w:val="none"/>
                <w:u w:val="single"/>
                <w:lang w:eastAsia="zh-CN"/>
              </w:rPr>
              <w:t>二</w:t>
            </w:r>
            <w:r>
              <w:rPr>
                <w:rFonts w:hint="eastAsia" w:asciiTheme="minorEastAsia" w:hAnsiTheme="minorEastAsia" w:eastAsiaTheme="minorEastAsia" w:cstheme="minorEastAsia"/>
                <w:b/>
                <w:color w:val="auto"/>
                <w:kern w:val="2"/>
                <w:sz w:val="21"/>
                <w:szCs w:val="21"/>
                <w:highlight w:val="none"/>
                <w:u w:val="single"/>
                <w:lang w:eastAsia="zh-CN"/>
              </w:rPr>
              <w:t>级</w:t>
            </w:r>
            <w:r>
              <w:rPr>
                <w:rFonts w:hint="eastAsia" w:asciiTheme="minorEastAsia" w:hAnsiTheme="minorEastAsia" w:eastAsiaTheme="minorEastAsia" w:cstheme="minorEastAsia"/>
                <w:color w:val="auto"/>
                <w:spacing w:val="-3"/>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含</w:t>
            </w:r>
            <w:r>
              <w:rPr>
                <w:rFonts w:hint="eastAsia" w:asciiTheme="minorEastAsia" w:hAnsiTheme="minorEastAsia" w:eastAsiaTheme="minorEastAsia" w:cstheme="minorEastAsia"/>
                <w:color w:val="auto"/>
                <w:spacing w:val="-3"/>
                <w:kern w:val="2"/>
                <w:sz w:val="21"/>
                <w:szCs w:val="21"/>
                <w:highlight w:val="none"/>
                <w:lang w:eastAsia="zh-CN"/>
              </w:rPr>
              <w:t>以</w:t>
            </w:r>
            <w:r>
              <w:rPr>
                <w:rFonts w:hint="eastAsia" w:asciiTheme="minorEastAsia" w:hAnsiTheme="minorEastAsia" w:eastAsiaTheme="minorEastAsia" w:cstheme="minorEastAsia"/>
                <w:color w:val="auto"/>
                <w:kern w:val="2"/>
                <w:sz w:val="21"/>
                <w:szCs w:val="21"/>
                <w:highlight w:val="none"/>
                <w:lang w:eastAsia="zh-CN"/>
              </w:rPr>
              <w:t>上</w:t>
            </w:r>
            <w:r>
              <w:rPr>
                <w:rFonts w:hint="eastAsia" w:asciiTheme="minorEastAsia" w:hAnsiTheme="minorEastAsia" w:eastAsiaTheme="minorEastAsia" w:cstheme="minorEastAsia"/>
                <w:color w:val="auto"/>
                <w:spacing w:val="-3"/>
                <w:kern w:val="2"/>
                <w:sz w:val="21"/>
                <w:szCs w:val="21"/>
                <w:highlight w:val="none"/>
                <w:lang w:eastAsia="zh-CN"/>
              </w:rPr>
              <w:t>级</w:t>
            </w:r>
            <w:r>
              <w:rPr>
                <w:rFonts w:hint="eastAsia" w:asciiTheme="minorEastAsia" w:hAnsiTheme="minorEastAsia" w:eastAsiaTheme="minorEastAsia" w:cstheme="minorEastAsia"/>
                <w:color w:val="auto"/>
                <w:spacing w:val="-87"/>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注册</w:t>
            </w:r>
            <w:r>
              <w:rPr>
                <w:rFonts w:hint="eastAsia" w:asciiTheme="minorEastAsia" w:hAnsiTheme="minorEastAsia" w:eastAsiaTheme="minorEastAsia" w:cstheme="minorEastAsia"/>
                <w:color w:val="auto"/>
                <w:spacing w:val="-3"/>
                <w:kern w:val="2"/>
                <w:sz w:val="21"/>
                <w:szCs w:val="21"/>
                <w:highlight w:val="none"/>
                <w:lang w:eastAsia="zh-CN"/>
              </w:rPr>
              <w:t>建</w:t>
            </w:r>
            <w:r>
              <w:rPr>
                <w:rFonts w:hint="eastAsia" w:asciiTheme="minorEastAsia" w:hAnsiTheme="minorEastAsia" w:eastAsiaTheme="minorEastAsia" w:cstheme="minorEastAsia"/>
                <w:color w:val="auto"/>
                <w:kern w:val="2"/>
                <w:sz w:val="21"/>
                <w:szCs w:val="21"/>
                <w:highlight w:val="none"/>
                <w:lang w:eastAsia="zh-CN"/>
              </w:rPr>
              <w:t>造</w:t>
            </w:r>
            <w:r>
              <w:rPr>
                <w:rFonts w:hint="eastAsia" w:asciiTheme="minorEastAsia" w:hAnsiTheme="minorEastAsia" w:eastAsiaTheme="minorEastAsia" w:cstheme="minorEastAsia"/>
                <w:color w:val="auto"/>
                <w:spacing w:val="-3"/>
                <w:kern w:val="2"/>
                <w:sz w:val="21"/>
                <w:szCs w:val="21"/>
                <w:highlight w:val="none"/>
                <w:lang w:eastAsia="zh-CN"/>
              </w:rPr>
              <w:t>师</w:t>
            </w:r>
            <w:r>
              <w:rPr>
                <w:rFonts w:hint="eastAsia" w:asciiTheme="minorEastAsia" w:hAnsiTheme="minorEastAsia" w:eastAsiaTheme="minorEastAsia" w:cstheme="minorEastAsia"/>
                <w:color w:val="auto"/>
                <w:kern w:val="2"/>
                <w:sz w:val="21"/>
                <w:szCs w:val="21"/>
                <w:highlight w:val="none"/>
                <w:lang w:eastAsia="zh-CN"/>
              </w:rPr>
              <w:t>执</w:t>
            </w:r>
            <w:r>
              <w:rPr>
                <w:rFonts w:hint="eastAsia" w:asciiTheme="minorEastAsia" w:hAnsiTheme="minorEastAsia" w:eastAsiaTheme="minorEastAsia" w:cstheme="minorEastAsia"/>
                <w:color w:val="auto"/>
                <w:spacing w:val="-3"/>
                <w:kern w:val="2"/>
                <w:sz w:val="21"/>
                <w:szCs w:val="21"/>
                <w:highlight w:val="none"/>
                <w:lang w:eastAsia="zh-CN"/>
              </w:rPr>
              <w:t>业</w:t>
            </w:r>
            <w:r>
              <w:rPr>
                <w:rFonts w:hint="eastAsia" w:asciiTheme="minorEastAsia" w:hAnsiTheme="minorEastAsia" w:eastAsiaTheme="minorEastAsia" w:cstheme="minorEastAsia"/>
                <w:color w:val="auto"/>
                <w:kern w:val="2"/>
                <w:sz w:val="21"/>
                <w:szCs w:val="21"/>
                <w:highlight w:val="none"/>
                <w:lang w:eastAsia="zh-CN"/>
              </w:rPr>
              <w:t>资</w:t>
            </w:r>
            <w:r>
              <w:rPr>
                <w:rFonts w:hint="eastAsia" w:asciiTheme="minorEastAsia" w:hAnsiTheme="minorEastAsia" w:eastAsiaTheme="minorEastAsia" w:cstheme="minorEastAsia"/>
                <w:color w:val="auto"/>
                <w:spacing w:val="-3"/>
                <w:kern w:val="2"/>
                <w:sz w:val="21"/>
                <w:szCs w:val="21"/>
                <w:highlight w:val="none"/>
                <w:lang w:eastAsia="zh-CN"/>
              </w:rPr>
              <w:t>格</w:t>
            </w:r>
            <w:r>
              <w:rPr>
                <w:rFonts w:hint="eastAsia" w:asciiTheme="minorEastAsia" w:hAnsiTheme="minorEastAsia" w:eastAsiaTheme="minorEastAsia" w:cstheme="minorEastAsia"/>
                <w:color w:val="auto"/>
                <w:kern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tc>
        <w:tc>
          <w:tcPr>
            <w:tcW w:w="3066" w:type="dxa"/>
          </w:tcPr>
          <w:p>
            <w:pPr>
              <w:pStyle w:val="40"/>
              <w:rPr>
                <w:rFonts w:hint="eastAsia" w:asciiTheme="minorEastAsia" w:hAnsiTheme="minorEastAsia" w:eastAsiaTheme="minorEastAsia" w:cstheme="minorEastAsia"/>
                <w:color w:val="auto"/>
                <w:kern w:val="2"/>
                <w:sz w:val="21"/>
                <w:szCs w:val="21"/>
                <w:highlight w:val="none"/>
                <w:lang w:eastAsia="zh-CN"/>
              </w:rPr>
            </w:pPr>
          </w:p>
        </w:tc>
        <w:tc>
          <w:tcPr>
            <w:tcW w:w="5124" w:type="dxa"/>
          </w:tcPr>
          <w:p>
            <w:pPr>
              <w:pStyle w:val="40"/>
              <w:spacing w:before="73" w:line="338" w:lineRule="auto"/>
              <w:ind w:left="105"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4"/>
                <w:kern w:val="2"/>
                <w:sz w:val="21"/>
                <w:szCs w:val="21"/>
                <w:highlight w:val="none"/>
                <w:lang w:eastAsia="zh-CN"/>
              </w:rPr>
              <w:t>具备有效的安全生产考核合格证书</w:t>
            </w:r>
            <w:r>
              <w:rPr>
                <w:rFonts w:hint="eastAsia" w:asciiTheme="minorEastAsia" w:hAnsiTheme="minorEastAsia" w:eastAsiaTheme="minorEastAsia" w:cstheme="minorEastAsia"/>
                <w:color w:val="auto"/>
                <w:kern w:val="2"/>
                <w:sz w:val="21"/>
                <w:szCs w:val="21"/>
                <w:highlight w:val="none"/>
                <w:lang w:eastAsia="zh-CN"/>
              </w:rPr>
              <w:t>（B 类</w:t>
            </w:r>
            <w:r>
              <w:rPr>
                <w:rFonts w:hint="eastAsia" w:asciiTheme="minorEastAsia" w:hAnsiTheme="minorEastAsia" w:eastAsiaTheme="minorEastAsia" w:cstheme="minorEastAsia"/>
                <w:color w:val="auto"/>
                <w:spacing w:val="-108"/>
                <w:kern w:val="2"/>
                <w:sz w:val="21"/>
                <w:szCs w:val="21"/>
                <w:highlight w:val="none"/>
                <w:lang w:eastAsia="zh-CN"/>
              </w:rPr>
              <w:t>）</w:t>
            </w:r>
            <w:r>
              <w:rPr>
                <w:rFonts w:hint="eastAsia" w:asciiTheme="minorEastAsia" w:hAnsiTheme="minorEastAsia" w:eastAsiaTheme="minorEastAsia" w:cstheme="minorEastAsia"/>
                <w:color w:val="auto"/>
                <w:spacing w:val="-4"/>
                <w:kern w:val="2"/>
                <w:sz w:val="21"/>
                <w:szCs w:val="21"/>
                <w:highlight w:val="none"/>
                <w:lang w:eastAsia="zh-CN"/>
              </w:rPr>
              <w:t>。本项目不接受有在建、已中标未开工或已列为其他项目中标候选人第一名的建造师作为项目经理；</w:t>
            </w:r>
          </w:p>
          <w:p>
            <w:pPr>
              <w:pStyle w:val="40"/>
              <w:spacing w:before="27" w:line="304" w:lineRule="auto"/>
              <w:ind w:right="91"/>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（3）技术负责人要求：具备</w:t>
            </w:r>
            <w:r>
              <w:rPr>
                <w:rFonts w:hint="eastAsia" w:asciiTheme="minorEastAsia" w:hAnsiTheme="minorEastAsia" w:eastAsiaTheme="minorEastAsia" w:cstheme="minorEastAsia"/>
                <w:b/>
                <w:color w:val="auto"/>
                <w:kern w:val="2"/>
                <w:sz w:val="21"/>
                <w:szCs w:val="21"/>
                <w:highlight w:val="none"/>
                <w:u w:val="single"/>
                <w:lang w:eastAsia="zh-CN"/>
              </w:rPr>
              <w:t>中级或以上技术职称</w:t>
            </w:r>
            <w:r>
              <w:rPr>
                <w:rFonts w:hint="eastAsia" w:asciiTheme="minorEastAsia" w:hAnsiTheme="minorEastAsia" w:eastAsiaTheme="minorEastAsia" w:cstheme="minorEastAsia"/>
                <w:color w:val="auto"/>
                <w:kern w:val="2"/>
                <w:sz w:val="21"/>
                <w:szCs w:val="21"/>
                <w:highlight w:val="none"/>
                <w:lang w:eastAsia="zh-CN"/>
              </w:rPr>
              <w:t>。</w:t>
            </w:r>
          </w:p>
          <w:p>
            <w:pPr>
              <w:pStyle w:val="40"/>
              <w:spacing w:before="53" w:line="333" w:lineRule="auto"/>
              <w:ind w:right="97"/>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8"/>
                <w:kern w:val="2"/>
                <w:sz w:val="21"/>
                <w:szCs w:val="21"/>
                <w:highlight w:val="none"/>
                <w:lang w:eastAsia="zh-CN"/>
              </w:rPr>
              <w:t>（4）</w:t>
            </w:r>
            <w:r>
              <w:rPr>
                <w:rFonts w:hint="eastAsia" w:asciiTheme="minorEastAsia" w:hAnsiTheme="minorEastAsia" w:eastAsiaTheme="minorEastAsia" w:cstheme="minorEastAsia"/>
                <w:color w:val="auto"/>
                <w:spacing w:val="-6"/>
                <w:kern w:val="2"/>
                <w:sz w:val="21"/>
                <w:szCs w:val="21"/>
                <w:highlight w:val="none"/>
                <w:lang w:eastAsia="zh-CN"/>
              </w:rPr>
              <w:t>专职安全员要求：具备安全生产考</w:t>
            </w:r>
            <w:r>
              <w:rPr>
                <w:rFonts w:hint="eastAsia" w:asciiTheme="minorEastAsia" w:hAnsiTheme="minorEastAsia" w:eastAsiaTheme="minorEastAsia" w:cstheme="minorEastAsia"/>
                <w:color w:val="auto"/>
                <w:spacing w:val="-5"/>
                <w:kern w:val="2"/>
                <w:sz w:val="21"/>
                <w:szCs w:val="21"/>
                <w:highlight w:val="none"/>
                <w:lang w:eastAsia="zh-CN"/>
              </w:rPr>
              <w:t>核合格证书</w:t>
            </w:r>
            <w:r>
              <w:rPr>
                <w:rFonts w:hint="eastAsia" w:asciiTheme="minorEastAsia" w:hAnsiTheme="minorEastAsia" w:eastAsiaTheme="minorEastAsia" w:cstheme="minorEastAsia"/>
                <w:color w:val="auto"/>
                <w:kern w:val="2"/>
                <w:sz w:val="21"/>
                <w:szCs w:val="21"/>
                <w:highlight w:val="none"/>
                <w:lang w:eastAsia="zh-CN"/>
              </w:rPr>
              <w:t>（C类</w:t>
            </w:r>
            <w:r>
              <w:rPr>
                <w:rFonts w:hint="eastAsia" w:asciiTheme="minorEastAsia" w:hAnsiTheme="minorEastAsia" w:eastAsiaTheme="minorEastAsia" w:cstheme="minorEastAsia"/>
                <w:color w:val="auto"/>
                <w:spacing w:val="-111"/>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，人数不少于</w:t>
            </w:r>
            <w:r>
              <w:rPr>
                <w:rFonts w:hint="eastAsia" w:asciiTheme="minorEastAsia" w:hAnsiTheme="minorEastAsia" w:eastAsiaTheme="minorEastAsia" w:cstheme="minorEastAsia"/>
                <w:color w:val="auto"/>
                <w:kern w:val="2"/>
                <w:sz w:val="21"/>
                <w:szCs w:val="21"/>
                <w:highlight w:val="none"/>
                <w:lang w:eastAsia="zh-CN"/>
              </w:rPr>
              <w:t>1人。</w:t>
            </w:r>
          </w:p>
          <w:p>
            <w:pPr>
              <w:pStyle w:val="40"/>
              <w:spacing w:before="3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（5）业绩要求：无要求</w:t>
            </w:r>
          </w:p>
          <w:p>
            <w:pPr>
              <w:pStyle w:val="40"/>
              <w:spacing w:before="99" w:line="340" w:lineRule="auto"/>
              <w:ind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21"/>
                <w:kern w:val="2"/>
                <w:sz w:val="21"/>
                <w:szCs w:val="21"/>
                <w:highlight w:val="none"/>
                <w:lang w:eastAsia="zh-CN"/>
              </w:rPr>
              <w:t>（6）</w:t>
            </w:r>
            <w:r>
              <w:rPr>
                <w:rFonts w:hint="eastAsia" w:asciiTheme="minorEastAsia" w:hAnsiTheme="minorEastAsia" w:eastAsiaTheme="minorEastAsia" w:cstheme="minorEastAsia"/>
                <w:color w:val="auto"/>
                <w:spacing w:val="-3"/>
                <w:kern w:val="2"/>
                <w:sz w:val="21"/>
                <w:szCs w:val="21"/>
                <w:highlight w:val="none"/>
                <w:lang w:eastAsia="zh-CN"/>
              </w:rPr>
              <w:t>投标人可就本招标项目的所有标段进行投标，并允许中多个标段。但投标人应就不同标段派出不同的项目经理和项目专职安全员，否则同一项目经理或项目专职安全员所投</w:t>
            </w:r>
            <w:r>
              <w:rPr>
                <w:rFonts w:hint="eastAsia" w:asciiTheme="minorEastAsia" w:hAnsiTheme="minorEastAsia" w:eastAsiaTheme="minorEastAsia" w:cstheme="minorEastAsia"/>
                <w:color w:val="auto"/>
                <w:spacing w:val="-38"/>
                <w:kern w:val="2"/>
                <w:sz w:val="21"/>
                <w:szCs w:val="21"/>
                <w:highlight w:val="none"/>
                <w:lang w:eastAsia="zh-CN"/>
              </w:rPr>
              <w:t xml:space="preserve">其 它 标 段 作 否 决 投 标 处 理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35"/>
                <w:kern w:val="2"/>
                <w:sz w:val="21"/>
                <w:szCs w:val="21"/>
                <w:highlight w:val="none"/>
                <w:lang w:eastAsia="zh-CN"/>
              </w:rPr>
              <w:t xml:space="preserve"> 符 合 桂 建 管</w:t>
            </w:r>
            <w:r>
              <w:rPr>
                <w:rFonts w:hint="eastAsia" w:asciiTheme="minorEastAsia" w:hAnsiTheme="minorEastAsia" w:eastAsiaTheme="minorEastAsia" w:cstheme="minorEastAsia"/>
                <w:color w:val="auto"/>
                <w:spacing w:val="3"/>
                <w:kern w:val="2"/>
                <w:sz w:val="21"/>
                <w:szCs w:val="21"/>
                <w:highlight w:val="none"/>
                <w:lang w:eastAsia="zh-CN"/>
              </w:rPr>
              <w:t>﹝2013﹞17</w:t>
            </w:r>
            <w:r>
              <w:rPr>
                <w:rFonts w:hint="eastAsia" w:asciiTheme="minorEastAsia" w:hAnsiTheme="minorEastAsia" w:eastAsiaTheme="minorEastAsia" w:cstheme="minorEastAsia"/>
                <w:color w:val="auto"/>
                <w:spacing w:val="12"/>
                <w:kern w:val="2"/>
                <w:sz w:val="21"/>
                <w:szCs w:val="21"/>
                <w:highlight w:val="none"/>
                <w:lang w:eastAsia="zh-CN"/>
              </w:rPr>
              <w:t>号和桂建管</w:t>
            </w:r>
            <w:r>
              <w:rPr>
                <w:rFonts w:hint="eastAsia" w:asciiTheme="minorEastAsia" w:hAnsiTheme="minorEastAsia" w:eastAsiaTheme="minorEastAsia" w:cstheme="minorEastAsia"/>
                <w:color w:val="auto"/>
                <w:spacing w:val="3"/>
                <w:kern w:val="2"/>
                <w:sz w:val="21"/>
                <w:szCs w:val="21"/>
                <w:highlight w:val="none"/>
                <w:lang w:eastAsia="zh-CN"/>
              </w:rPr>
              <w:t>﹝2014﹞25</w:t>
            </w:r>
            <w:r>
              <w:rPr>
                <w:rFonts w:hint="eastAsia" w:asciiTheme="minorEastAsia" w:hAnsiTheme="minorEastAsia" w:eastAsiaTheme="minorEastAsia" w:cstheme="minorEastAsia"/>
                <w:color w:val="auto"/>
                <w:spacing w:val="12"/>
                <w:kern w:val="2"/>
                <w:sz w:val="21"/>
                <w:szCs w:val="21"/>
                <w:highlight w:val="none"/>
                <w:lang w:eastAsia="zh-CN"/>
              </w:rPr>
              <w:t>号文除</w:t>
            </w:r>
            <w:r>
              <w:rPr>
                <w:rFonts w:hint="eastAsia" w:asciiTheme="minorEastAsia" w:hAnsiTheme="minorEastAsia" w:eastAsiaTheme="minorEastAsia" w:cstheme="minorEastAsia"/>
                <w:color w:val="auto"/>
                <w:kern w:val="2"/>
                <w:sz w:val="21"/>
                <w:szCs w:val="21"/>
                <w:highlight w:val="none"/>
                <w:lang w:eastAsia="zh-CN"/>
              </w:rPr>
              <w:t>外</w:t>
            </w:r>
            <w:r>
              <w:rPr>
                <w:rFonts w:hint="eastAsia" w:asciiTheme="minorEastAsia" w:hAnsiTheme="minorEastAsia" w:eastAsiaTheme="minorEastAsia" w:cstheme="minorEastAsia"/>
                <w:color w:val="auto"/>
                <w:spacing w:val="-106"/>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w:t>
            </w:r>
          </w:p>
          <w:p>
            <w:pPr>
              <w:pStyle w:val="40"/>
              <w:spacing w:before="56" w:line="340" w:lineRule="auto"/>
              <w:ind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21"/>
                <w:kern w:val="2"/>
                <w:sz w:val="21"/>
                <w:szCs w:val="21"/>
                <w:highlight w:val="none"/>
                <w:lang w:eastAsia="zh-CN"/>
              </w:rPr>
              <w:t>（7）</w:t>
            </w:r>
            <w:r>
              <w:rPr>
                <w:rFonts w:hint="eastAsia" w:asciiTheme="minorEastAsia" w:hAnsiTheme="minorEastAsia" w:eastAsiaTheme="minorEastAsia" w:cstheme="minorEastAsia"/>
                <w:color w:val="auto"/>
                <w:spacing w:val="-3"/>
                <w:kern w:val="2"/>
                <w:sz w:val="21"/>
                <w:szCs w:val="21"/>
                <w:highlight w:val="none"/>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rFonts w:hint="eastAsia" w:asciiTheme="minorEastAsia" w:hAnsiTheme="minorEastAsia" w:eastAsiaTheme="minorEastAsia" w:cstheme="minorEastAsia"/>
                <w:color w:val="auto"/>
                <w:kern w:val="2"/>
                <w:sz w:val="21"/>
                <w:szCs w:val="21"/>
                <w:highlight w:val="none"/>
                <w:lang w:eastAsia="zh-CN"/>
              </w:rPr>
              <w:t>采购活动；</w:t>
            </w:r>
          </w:p>
          <w:p>
            <w:pPr>
              <w:pStyle w:val="40"/>
              <w:spacing w:before="12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 8 ） 对 在 “ 信 用 中 国 ” 网 站</w:t>
            </w:r>
          </w:p>
          <w:p>
            <w:pPr>
              <w:pStyle w:val="40"/>
              <w:spacing w:before="12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(www.creditchina.gov.cn)、中国政府采购网</w:t>
            </w:r>
          </w:p>
          <w:p>
            <w:pPr>
              <w:pStyle w:val="40"/>
              <w:spacing w:before="126" w:line="350" w:lineRule="auto"/>
              <w:ind w:left="105" w:right="96"/>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40"/>
              <w:spacing w:before="121"/>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1.4.2</w:t>
            </w:r>
          </w:p>
        </w:tc>
        <w:tc>
          <w:tcPr>
            <w:tcW w:w="3066" w:type="dxa"/>
          </w:tcPr>
          <w:p>
            <w:pPr>
              <w:pStyle w:val="40"/>
              <w:spacing w:before="76"/>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是否接受联合体投标</w:t>
            </w:r>
          </w:p>
        </w:tc>
        <w:tc>
          <w:tcPr>
            <w:tcW w:w="5124" w:type="dxa"/>
          </w:tcPr>
          <w:p>
            <w:pPr>
              <w:pStyle w:val="40"/>
              <w:spacing w:before="76"/>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1.9.1</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踏勘现场</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1.10</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投标预备会</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1.11</w:t>
            </w:r>
          </w:p>
        </w:tc>
        <w:tc>
          <w:tcPr>
            <w:tcW w:w="3066" w:type="dxa"/>
          </w:tcPr>
          <w:p>
            <w:pPr>
              <w:pStyle w:val="40"/>
              <w:tabs>
                <w:tab w:val="left" w:pos="527"/>
              </w:tabs>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包</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1.12</w:t>
            </w:r>
          </w:p>
        </w:tc>
        <w:tc>
          <w:tcPr>
            <w:tcW w:w="3066" w:type="dxa"/>
          </w:tcPr>
          <w:p>
            <w:pPr>
              <w:pStyle w:val="40"/>
              <w:tabs>
                <w:tab w:val="left" w:pos="527"/>
              </w:tabs>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偏</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离</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40"/>
              <w:spacing w:before="73"/>
              <w:ind w:left="88"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2.1.1（10）</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构成招标文件的其他材料</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11"/>
              <w:rPr>
                <w:rFonts w:hint="eastAsia" w:asciiTheme="minorEastAsia" w:hAnsiTheme="minorEastAsia" w:eastAsiaTheme="minorEastAsia" w:cstheme="minorEastAsia"/>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2.2.1</w:t>
            </w:r>
          </w:p>
        </w:tc>
        <w:tc>
          <w:tcPr>
            <w:tcW w:w="3066"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投标人要求澄清招标文件的截止时间</w:t>
            </w:r>
          </w:p>
        </w:tc>
        <w:tc>
          <w:tcPr>
            <w:tcW w:w="5124" w:type="dxa"/>
          </w:tcPr>
          <w:p>
            <w:pPr>
              <w:pStyle w:val="40"/>
              <w:spacing w:before="73" w:line="316" w:lineRule="auto"/>
              <w:ind w:left="105" w:right="94"/>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9"/>
                <w:kern w:val="2"/>
                <w:sz w:val="21"/>
                <w:szCs w:val="21"/>
                <w:highlight w:val="none"/>
                <w:lang w:eastAsia="zh-CN"/>
              </w:rPr>
              <w:t xml:space="preserve">投标截止时间 </w:t>
            </w:r>
            <w:r>
              <w:rPr>
                <w:rFonts w:hint="eastAsia" w:asciiTheme="minorEastAsia" w:hAnsiTheme="minorEastAsia" w:eastAsiaTheme="minorEastAsia" w:cstheme="minorEastAsia"/>
                <w:color w:val="auto"/>
                <w:kern w:val="2"/>
                <w:sz w:val="21"/>
                <w:szCs w:val="21"/>
                <w:highlight w:val="none"/>
                <w:lang w:eastAsia="zh-CN"/>
              </w:rPr>
              <w:t xml:space="preserve">10 </w:t>
            </w:r>
            <w:r>
              <w:rPr>
                <w:rFonts w:hint="eastAsia" w:asciiTheme="minorEastAsia" w:hAnsiTheme="minorEastAsia" w:eastAsiaTheme="minorEastAsia" w:cstheme="minorEastAsia"/>
                <w:color w:val="auto"/>
                <w:spacing w:val="-10"/>
                <w:kern w:val="2"/>
                <w:sz w:val="21"/>
                <w:szCs w:val="21"/>
                <w:highlight w:val="none"/>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szCs w:val="21"/>
                <w:highlight w:val="none"/>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40"/>
              <w:spacing w:before="1"/>
              <w:rPr>
                <w:rFonts w:hint="eastAsia" w:asciiTheme="minorEastAsia" w:hAnsiTheme="minorEastAsia" w:eastAsiaTheme="minorEastAsia" w:cstheme="minorEastAsia"/>
                <w:color w:val="auto"/>
                <w:kern w:val="2"/>
                <w:sz w:val="21"/>
                <w:szCs w:val="21"/>
                <w:highlight w:val="none"/>
                <w:lang w:eastAsia="zh-CN"/>
              </w:rPr>
            </w:pPr>
          </w:p>
          <w:p>
            <w:pPr>
              <w:pStyle w:val="40"/>
              <w:ind w:left="391"/>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2.2.3</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投标截止时间</w:t>
            </w:r>
          </w:p>
        </w:tc>
        <w:tc>
          <w:tcPr>
            <w:tcW w:w="5124" w:type="dxa"/>
          </w:tcPr>
          <w:p>
            <w:pPr>
              <w:pStyle w:val="40"/>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szCs w:val="21"/>
                <w:highlight w:val="none"/>
                <w:lang w:val="en-US" w:eastAsia="zh-CN"/>
              </w:rPr>
            </w:pPr>
            <w:r>
              <w:rPr>
                <w:rFonts w:hint="eastAsia" w:asciiTheme="minorEastAsia" w:hAnsiTheme="minorEastAsia" w:eastAsiaTheme="minorEastAsia" w:cstheme="minorEastAsia"/>
                <w:b/>
                <w:bCs w:val="0"/>
                <w:color w:val="auto"/>
                <w:kern w:val="2"/>
                <w:sz w:val="21"/>
                <w:szCs w:val="21"/>
                <w:highlight w:val="none"/>
                <w:u w:val="none"/>
                <w:lang w:val="en-US" w:eastAsia="zh-CN"/>
              </w:rPr>
              <w:t xml:space="preserve">   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rFonts w:hint="eastAsia" w:asciiTheme="minorEastAsia" w:hAnsiTheme="minorEastAsia" w:eastAsiaTheme="minorEastAsia" w:cstheme="minorEastAsia"/>
                <w:color w:val="auto"/>
                <w:kern w:val="2"/>
                <w:sz w:val="21"/>
                <w:szCs w:val="21"/>
                <w:highlight w:val="none"/>
              </w:rPr>
            </w:pP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招标文件澄清发布方式</w:t>
            </w:r>
          </w:p>
        </w:tc>
        <w:tc>
          <w:tcPr>
            <w:tcW w:w="5124" w:type="dxa"/>
          </w:tcPr>
          <w:p>
            <w:pPr>
              <w:pStyle w:val="40"/>
              <w:tabs>
                <w:tab w:val="left" w:pos="736"/>
                <w:tab w:val="left" w:pos="2311"/>
              </w:tabs>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在</w:t>
            </w: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kern w:val="2"/>
                <w:sz w:val="21"/>
                <w:szCs w:val="21"/>
                <w:highlight w:val="none"/>
                <w:u w:val="single"/>
                <w:lang w:eastAsia="zh-CN"/>
              </w:rPr>
              <w:t>招</w:t>
            </w:r>
            <w:r>
              <w:rPr>
                <w:rFonts w:hint="eastAsia" w:asciiTheme="minorEastAsia" w:hAnsiTheme="minorEastAsia" w:eastAsiaTheme="minorEastAsia" w:cstheme="minorEastAsia"/>
                <w:color w:val="auto"/>
                <w:spacing w:val="-3"/>
                <w:kern w:val="2"/>
                <w:sz w:val="21"/>
                <w:szCs w:val="21"/>
                <w:highlight w:val="none"/>
                <w:u w:val="single"/>
                <w:lang w:eastAsia="zh-CN"/>
              </w:rPr>
              <w:t>标</w:t>
            </w:r>
            <w:r>
              <w:rPr>
                <w:rFonts w:hint="eastAsia" w:asciiTheme="minorEastAsia" w:hAnsiTheme="minorEastAsia" w:eastAsiaTheme="minorEastAsia" w:cstheme="minorEastAsia"/>
                <w:color w:val="auto"/>
                <w:kern w:val="2"/>
                <w:sz w:val="21"/>
                <w:szCs w:val="21"/>
                <w:highlight w:val="none"/>
                <w:u w:val="single"/>
                <w:lang w:eastAsia="zh-CN"/>
              </w:rPr>
              <w:t>公</w:t>
            </w:r>
            <w:r>
              <w:rPr>
                <w:rFonts w:hint="eastAsia" w:asciiTheme="minorEastAsia" w:hAnsiTheme="minorEastAsia" w:eastAsiaTheme="minorEastAsia" w:cstheme="minorEastAsia"/>
                <w:color w:val="auto"/>
                <w:spacing w:val="-3"/>
                <w:kern w:val="2"/>
                <w:sz w:val="21"/>
                <w:szCs w:val="21"/>
                <w:highlight w:val="none"/>
                <w:u w:val="single"/>
                <w:lang w:eastAsia="zh-CN"/>
              </w:rPr>
              <w:t>告</w:t>
            </w:r>
            <w:r>
              <w:rPr>
                <w:rFonts w:hint="eastAsia" w:asciiTheme="minorEastAsia" w:hAnsiTheme="minorEastAsia" w:eastAsiaTheme="minorEastAsia" w:cstheme="minorEastAsia"/>
                <w:color w:val="auto"/>
                <w:kern w:val="2"/>
                <w:sz w:val="21"/>
                <w:szCs w:val="21"/>
                <w:highlight w:val="none"/>
                <w:u w:val="single"/>
                <w:lang w:eastAsia="zh-CN"/>
              </w:rPr>
              <w:t>发布</w:t>
            </w: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spacing w:val="-3"/>
                <w:kern w:val="2"/>
                <w:sz w:val="21"/>
                <w:szCs w:val="21"/>
                <w:highlight w:val="none"/>
                <w:lang w:eastAsia="zh-CN"/>
              </w:rPr>
              <w:t>网</w:t>
            </w:r>
            <w:r>
              <w:rPr>
                <w:rFonts w:hint="eastAsia" w:asciiTheme="minorEastAsia" w:hAnsiTheme="minorEastAsia" w:eastAsiaTheme="minorEastAsia" w:cstheme="minorEastAsia"/>
                <w:color w:val="auto"/>
                <w:kern w:val="2"/>
                <w:sz w:val="21"/>
                <w:szCs w:val="21"/>
                <w:highlight w:val="none"/>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9"/>
              <w:rPr>
                <w:rFonts w:hint="eastAsia" w:asciiTheme="minorEastAsia" w:hAnsiTheme="minorEastAsia" w:eastAsiaTheme="minorEastAsia" w:cstheme="minorEastAsia"/>
                <w:color w:val="auto"/>
                <w:kern w:val="2"/>
                <w:sz w:val="21"/>
                <w:szCs w:val="21"/>
                <w:highlight w:val="none"/>
                <w:lang w:eastAsia="zh-CN"/>
              </w:rPr>
            </w:pPr>
          </w:p>
          <w:p>
            <w:pPr>
              <w:pStyle w:val="40"/>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2.2.4</w:t>
            </w:r>
          </w:p>
        </w:tc>
        <w:tc>
          <w:tcPr>
            <w:tcW w:w="3066"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9"/>
              <w:rPr>
                <w:rFonts w:hint="eastAsia" w:asciiTheme="minorEastAsia" w:hAnsiTheme="minorEastAsia" w:eastAsiaTheme="minorEastAsia" w:cstheme="minorEastAsia"/>
                <w:color w:val="auto"/>
                <w:kern w:val="2"/>
                <w:sz w:val="21"/>
                <w:szCs w:val="21"/>
                <w:highlight w:val="none"/>
                <w:lang w:eastAsia="zh-CN"/>
              </w:rPr>
            </w:pPr>
          </w:p>
          <w:p>
            <w:pPr>
              <w:pStyle w:val="40"/>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投标人确认收到澄清的方式</w:t>
            </w:r>
          </w:p>
        </w:tc>
        <w:tc>
          <w:tcPr>
            <w:tcW w:w="5124" w:type="dxa"/>
          </w:tcPr>
          <w:p>
            <w:pPr>
              <w:pStyle w:val="40"/>
              <w:spacing w:before="76" w:line="333" w:lineRule="auto"/>
              <w:ind w:left="105" w:right="96"/>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澄清文件在本章第 2.2.3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18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3.1.1</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34"/>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构成投标文件的材料</w:t>
            </w:r>
          </w:p>
        </w:tc>
        <w:tc>
          <w:tcPr>
            <w:tcW w:w="5124" w:type="dxa"/>
          </w:tcPr>
          <w:p>
            <w:pPr>
              <w:pStyle w:val="40"/>
              <w:spacing w:before="73" w:line="320" w:lineRule="exact"/>
              <w:ind w:left="105" w:right="96"/>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投标文件的组成部分：资格</w:t>
            </w:r>
            <w:r>
              <w:rPr>
                <w:rFonts w:hint="eastAsia" w:asciiTheme="minorEastAsia" w:hAnsiTheme="minorEastAsia" w:eastAsiaTheme="minorEastAsia" w:cstheme="minorEastAsia"/>
                <w:color w:val="auto"/>
                <w:kern w:val="2"/>
                <w:sz w:val="21"/>
                <w:szCs w:val="21"/>
                <w:highlight w:val="none"/>
                <w:lang w:val="en-US" w:eastAsia="zh-CN"/>
              </w:rPr>
              <w:t>证明文件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报价文件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商务</w:t>
            </w:r>
            <w:r>
              <w:rPr>
                <w:rFonts w:hint="eastAsia" w:asciiTheme="minorEastAsia" w:hAnsiTheme="minorEastAsia" w:eastAsiaTheme="minorEastAsia" w:cstheme="minorEastAsia"/>
                <w:color w:val="auto"/>
                <w:kern w:val="2"/>
                <w:sz w:val="21"/>
                <w:szCs w:val="21"/>
                <w:highlight w:val="none"/>
                <w:lang w:eastAsia="zh-CN"/>
              </w:rPr>
              <w:t>技术</w:t>
            </w:r>
            <w:r>
              <w:rPr>
                <w:rFonts w:hint="eastAsia" w:asciiTheme="minorEastAsia" w:hAnsiTheme="minorEastAsia" w:eastAsiaTheme="minorEastAsia" w:cstheme="minorEastAsia"/>
                <w:color w:val="auto"/>
                <w:kern w:val="2"/>
                <w:sz w:val="21"/>
                <w:szCs w:val="21"/>
                <w:highlight w:val="none"/>
                <w:lang w:val="en-US" w:eastAsia="zh-CN"/>
              </w:rPr>
              <w:t>文件</w:t>
            </w:r>
            <w:r>
              <w:rPr>
                <w:rFonts w:hint="eastAsia" w:asciiTheme="minorEastAsia" w:hAnsiTheme="minorEastAsia" w:eastAsiaTheme="minorEastAsia" w:cstheme="minorEastAsia"/>
                <w:color w:val="auto"/>
                <w:kern w:val="2"/>
                <w:sz w:val="21"/>
                <w:szCs w:val="21"/>
                <w:highlight w:val="none"/>
                <w:lang w:eastAsia="zh-CN"/>
              </w:rPr>
              <w:t>组成</w:t>
            </w:r>
            <w:r>
              <w:rPr>
                <w:rFonts w:hint="eastAsia" w:asciiTheme="minorEastAsia" w:hAnsiTheme="minorEastAsia" w:eastAsiaTheme="minorEastAsia" w:cstheme="minorEastAsia"/>
                <w:color w:val="auto"/>
                <w:spacing w:val="-5"/>
                <w:kern w:val="2"/>
                <w:sz w:val="21"/>
                <w:szCs w:val="21"/>
                <w:highlight w:val="none"/>
                <w:lang w:eastAsia="zh-CN"/>
              </w:rPr>
              <w:t>。</w:t>
            </w:r>
          </w:p>
          <w:p>
            <w:pPr>
              <w:pStyle w:val="40"/>
              <w:spacing w:before="28" w:line="320" w:lineRule="exact"/>
              <w:ind w:left="105" w:right="9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b/>
                <w:color w:val="auto"/>
                <w:kern w:val="2"/>
                <w:sz w:val="21"/>
                <w:szCs w:val="21"/>
                <w:highlight w:val="none"/>
                <w:lang w:eastAsia="zh-CN"/>
              </w:rPr>
              <w:t>资格</w:t>
            </w:r>
            <w:r>
              <w:rPr>
                <w:rFonts w:hint="eastAsia" w:asciiTheme="minorEastAsia" w:hAnsiTheme="minorEastAsia" w:eastAsiaTheme="minorEastAsia" w:cstheme="minorEastAsia"/>
                <w:b/>
                <w:color w:val="auto"/>
                <w:kern w:val="2"/>
                <w:sz w:val="21"/>
                <w:szCs w:val="21"/>
                <w:highlight w:val="none"/>
                <w:lang w:val="en-US" w:eastAsia="zh-CN"/>
              </w:rPr>
              <w:t>证明文件</w:t>
            </w:r>
            <w:r>
              <w:rPr>
                <w:rFonts w:hint="eastAsia" w:asciiTheme="minorEastAsia" w:hAnsiTheme="minorEastAsia" w:eastAsiaTheme="minorEastAsia" w:cstheme="minorEastAsia"/>
                <w:color w:val="auto"/>
                <w:kern w:val="2"/>
                <w:sz w:val="21"/>
                <w:szCs w:val="21"/>
                <w:highlight w:val="none"/>
                <w:lang w:eastAsia="zh-CN"/>
              </w:rPr>
              <w:t>：</w:t>
            </w:r>
          </w:p>
          <w:p>
            <w:pPr>
              <w:pStyle w:val="40"/>
              <w:spacing w:before="31" w:line="320" w:lineRule="exact"/>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（1）法定代表人身份证明原件及身份证复印件</w:t>
            </w:r>
          </w:p>
          <w:p>
            <w:pPr>
              <w:pStyle w:val="40"/>
              <w:spacing w:before="99" w:line="320" w:lineRule="exact"/>
              <w:ind w:left="105" w:right="-15"/>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（法定代表人签署投标文件时提供）或者投标</w:t>
            </w:r>
            <w:r>
              <w:rPr>
                <w:rFonts w:hint="eastAsia" w:asciiTheme="minorEastAsia" w:hAnsiTheme="minorEastAsia" w:eastAsiaTheme="minorEastAsia" w:cstheme="minorEastAsia"/>
                <w:color w:val="auto"/>
                <w:spacing w:val="-6"/>
                <w:kern w:val="2"/>
                <w:sz w:val="21"/>
                <w:szCs w:val="21"/>
                <w:highlight w:val="none"/>
                <w:lang w:eastAsia="zh-CN"/>
              </w:rPr>
              <w:t>文件签署授权委托书</w:t>
            </w:r>
            <w:r>
              <w:rPr>
                <w:rFonts w:hint="eastAsia" w:asciiTheme="minorEastAsia" w:hAnsiTheme="minorEastAsia" w:eastAsiaTheme="minorEastAsia" w:cstheme="minorEastAsia"/>
                <w:color w:val="auto"/>
                <w:spacing w:val="-3"/>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原件</w:t>
            </w:r>
            <w:r>
              <w:rPr>
                <w:rFonts w:hint="eastAsia" w:asciiTheme="minorEastAsia" w:hAnsiTheme="minorEastAsia" w:eastAsiaTheme="minorEastAsia" w:cstheme="minorEastAsia"/>
                <w:color w:val="auto"/>
                <w:spacing w:val="-64"/>
                <w:kern w:val="2"/>
                <w:sz w:val="21"/>
                <w:szCs w:val="21"/>
                <w:highlight w:val="none"/>
                <w:lang w:eastAsia="zh-CN"/>
              </w:rPr>
              <w:t>）</w:t>
            </w:r>
            <w:r>
              <w:rPr>
                <w:rFonts w:hint="eastAsia" w:asciiTheme="minorEastAsia" w:hAnsiTheme="minorEastAsia" w:eastAsiaTheme="minorEastAsia" w:cstheme="minorEastAsia"/>
                <w:color w:val="auto"/>
                <w:spacing w:val="-14"/>
                <w:kern w:val="2"/>
                <w:sz w:val="21"/>
                <w:szCs w:val="21"/>
                <w:highlight w:val="none"/>
                <w:lang w:eastAsia="zh-CN"/>
              </w:rPr>
              <w:t>，附：法定代表人身份证明及身份证、授权代理人身份证等材料</w:t>
            </w:r>
            <w:r>
              <w:rPr>
                <w:rFonts w:hint="eastAsia" w:asciiTheme="minorEastAsia" w:hAnsiTheme="minorEastAsia" w:eastAsiaTheme="minorEastAsia" w:cstheme="minorEastAsia"/>
                <w:color w:val="auto"/>
                <w:spacing w:val="-30"/>
                <w:kern w:val="2"/>
                <w:sz w:val="21"/>
                <w:szCs w:val="21"/>
                <w:highlight w:val="none"/>
                <w:lang w:eastAsia="zh-CN"/>
              </w:rPr>
              <w:t>的复印件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3"/>
                <w:kern w:val="2"/>
                <w:sz w:val="21"/>
                <w:szCs w:val="21"/>
                <w:highlight w:val="none"/>
                <w:lang w:eastAsia="zh-CN"/>
              </w:rPr>
              <w:t>委托代理人签署投标文件时提供</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9"/>
                <w:kern w:val="2"/>
                <w:sz w:val="21"/>
                <w:szCs w:val="21"/>
                <w:highlight w:val="none"/>
                <w:lang w:eastAsia="zh-CN"/>
              </w:rPr>
              <w:t xml:space="preserve"> ；</w:t>
            </w:r>
          </w:p>
          <w:p>
            <w:pPr>
              <w:pStyle w:val="40"/>
              <w:spacing w:before="26" w:line="320" w:lineRule="exact"/>
              <w:ind w:left="105"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12"/>
                <w:kern w:val="2"/>
                <w:sz w:val="21"/>
                <w:szCs w:val="21"/>
                <w:highlight w:val="none"/>
                <w:lang w:eastAsia="zh-CN"/>
              </w:rPr>
              <w:t>（2）</w:t>
            </w:r>
            <w:r>
              <w:rPr>
                <w:rFonts w:hint="eastAsia" w:asciiTheme="minorEastAsia" w:hAnsiTheme="minorEastAsia" w:eastAsiaTheme="minorEastAsia" w:cstheme="minorEastAsia"/>
                <w:color w:val="auto"/>
                <w:spacing w:val="-7"/>
                <w:kern w:val="2"/>
                <w:sz w:val="21"/>
                <w:szCs w:val="21"/>
                <w:highlight w:val="none"/>
                <w:lang w:eastAsia="zh-CN"/>
              </w:rPr>
              <w:t>投标人基本情况表</w:t>
            </w:r>
            <w:r>
              <w:rPr>
                <w:rFonts w:hint="eastAsia" w:asciiTheme="minorEastAsia" w:hAnsiTheme="minorEastAsia" w:eastAsiaTheme="minorEastAsia" w:cstheme="minorEastAsia"/>
                <w:color w:val="auto"/>
                <w:spacing w:val="-3"/>
                <w:kern w:val="2"/>
                <w:sz w:val="21"/>
                <w:szCs w:val="21"/>
                <w:highlight w:val="none"/>
                <w:lang w:eastAsia="zh-CN"/>
              </w:rPr>
              <w:t>（附有效的企业营业执照、企业资质证书副本和安全生产许可证副本等的复印件</w:t>
            </w:r>
            <w:r>
              <w:rPr>
                <w:rFonts w:hint="eastAsia" w:asciiTheme="minorEastAsia" w:hAnsiTheme="minorEastAsia" w:eastAsiaTheme="minorEastAsia" w:cstheme="minorEastAsia"/>
                <w:color w:val="auto"/>
                <w:spacing w:val="-106"/>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w:t>
            </w:r>
          </w:p>
          <w:p>
            <w:pPr>
              <w:pStyle w:val="40"/>
              <w:spacing w:before="41" w:line="320" w:lineRule="exact"/>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（3）建设工程项目管理承诺书；</w:t>
            </w:r>
          </w:p>
          <w:p>
            <w:pPr>
              <w:pStyle w:val="40"/>
              <w:spacing w:before="99" w:line="320" w:lineRule="exact"/>
              <w:ind w:left="105" w:right="2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（4）项目经理注册建造师注册证书和安全生产考核合格证书（B 类）的复印件；</w:t>
            </w:r>
          </w:p>
          <w:p>
            <w:pPr>
              <w:pStyle w:val="40"/>
              <w:spacing w:before="12" w:line="320" w:lineRule="exact"/>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（5）项目技术负责人职称证书复印件；</w:t>
            </w:r>
          </w:p>
          <w:p>
            <w:pPr>
              <w:pStyle w:val="40"/>
              <w:spacing w:before="98" w:line="320" w:lineRule="exact"/>
              <w:ind w:left="105" w:right="-1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6</w:t>
            </w:r>
            <w:r>
              <w:rPr>
                <w:rFonts w:hint="eastAsia" w:asciiTheme="minorEastAsia" w:hAnsiTheme="minorEastAsia" w:eastAsiaTheme="minorEastAsia" w:cstheme="minorEastAsia"/>
                <w:color w:val="auto"/>
                <w:spacing w:val="-87"/>
                <w:kern w:val="2"/>
                <w:sz w:val="21"/>
                <w:szCs w:val="21"/>
                <w:highlight w:val="none"/>
                <w:lang w:eastAsia="zh-CN"/>
              </w:rPr>
              <w:t>）</w:t>
            </w:r>
            <w:r>
              <w:rPr>
                <w:rFonts w:hint="eastAsia" w:asciiTheme="minorEastAsia" w:hAnsiTheme="minorEastAsia" w:eastAsiaTheme="minorEastAsia" w:cstheme="minorEastAsia"/>
                <w:color w:val="auto"/>
                <w:spacing w:val="-9"/>
                <w:kern w:val="2"/>
                <w:sz w:val="21"/>
                <w:szCs w:val="21"/>
                <w:highlight w:val="none"/>
                <w:lang w:eastAsia="zh-CN"/>
              </w:rPr>
              <w:t>专职安全员安全生产考核合格证书</w:t>
            </w: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C</w:t>
            </w:r>
            <w:r>
              <w:rPr>
                <w:rFonts w:hint="eastAsia" w:asciiTheme="minorEastAsia" w:hAnsiTheme="minorEastAsia" w:eastAsiaTheme="minorEastAsia" w:cstheme="minorEastAsia"/>
                <w:color w:val="auto"/>
                <w:spacing w:val="-3"/>
                <w:kern w:val="2"/>
                <w:sz w:val="21"/>
                <w:szCs w:val="21"/>
                <w:highlight w:val="none"/>
                <w:lang w:eastAsia="zh-CN"/>
              </w:rPr>
              <w:t>类）</w:t>
            </w:r>
            <w:r>
              <w:rPr>
                <w:rFonts w:hint="eastAsia" w:asciiTheme="minorEastAsia" w:hAnsiTheme="minorEastAsia" w:eastAsiaTheme="minorEastAsia" w:cstheme="minorEastAsia"/>
                <w:color w:val="auto"/>
                <w:spacing w:val="-2"/>
                <w:kern w:val="2"/>
                <w:sz w:val="21"/>
                <w:szCs w:val="21"/>
                <w:highlight w:val="none"/>
                <w:lang w:eastAsia="zh-CN"/>
              </w:rPr>
              <w:t>的复印件；</w:t>
            </w:r>
          </w:p>
          <w:p>
            <w:pPr>
              <w:pStyle w:val="40"/>
              <w:spacing w:before="53" w:line="320" w:lineRule="exact"/>
              <w:ind w:left="105" w:right="96"/>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8"/>
                <w:kern w:val="2"/>
                <w:sz w:val="21"/>
                <w:szCs w:val="21"/>
                <w:highlight w:val="none"/>
                <w:lang w:eastAsia="zh-CN"/>
              </w:rPr>
              <w:t>（7）委托代理人、项目经理、技术负责人和主</w:t>
            </w:r>
            <w:r>
              <w:rPr>
                <w:rFonts w:hint="eastAsia" w:asciiTheme="minorEastAsia" w:hAnsiTheme="minorEastAsia" w:eastAsiaTheme="minorEastAsia" w:cstheme="minorEastAsia"/>
                <w:color w:val="auto"/>
                <w:spacing w:val="-12"/>
                <w:kern w:val="2"/>
                <w:sz w:val="21"/>
                <w:szCs w:val="21"/>
                <w:highlight w:val="none"/>
                <w:lang w:eastAsia="zh-CN"/>
              </w:rPr>
              <w:t>要管理人员</w:t>
            </w:r>
            <w:r>
              <w:rPr>
                <w:rFonts w:hint="eastAsia"/>
                <w:color w:val="auto"/>
                <w:highlight w:val="none"/>
              </w:rPr>
              <w:t>近1个月（</w:t>
            </w:r>
            <w:r>
              <w:rPr>
                <w:rFonts w:hint="eastAsia"/>
                <w:color w:val="auto"/>
                <w:highlight w:val="none"/>
              </w:rPr>
              <w:t>2024年</w:t>
            </w:r>
            <w:r>
              <w:rPr>
                <w:rFonts w:hint="eastAsia"/>
                <w:color w:val="auto"/>
                <w:highlight w:val="none"/>
                <w:lang w:val="en-US" w:eastAsia="zh-CN"/>
              </w:rPr>
              <w:t>1</w:t>
            </w:r>
            <w:r>
              <w:rPr>
                <w:rFonts w:hint="eastAsia"/>
                <w:color w:val="auto"/>
                <w:highlight w:val="none"/>
              </w:rPr>
              <w:t>月</w:t>
            </w:r>
            <w:r>
              <w:rPr>
                <w:rFonts w:hint="eastAsia"/>
                <w:color w:val="auto"/>
                <w:highlight w:val="none"/>
              </w:rPr>
              <w:t>至投标截止时间止任意一个月社保）</w:t>
            </w:r>
            <w:r>
              <w:rPr>
                <w:rFonts w:hint="eastAsia" w:asciiTheme="minorEastAsia" w:hAnsiTheme="minorEastAsia" w:eastAsiaTheme="minorEastAsia" w:cstheme="minorEastAsia"/>
                <w:color w:val="auto"/>
                <w:kern w:val="2"/>
                <w:sz w:val="21"/>
                <w:szCs w:val="21"/>
                <w:highlight w:val="none"/>
                <w:lang w:eastAsia="zh-CN"/>
              </w:rPr>
              <w:t>在现任职单位依法缴纳社会保险的证明材料复印件；</w:t>
            </w:r>
          </w:p>
          <w:p>
            <w:pPr>
              <w:pStyle w:val="40"/>
              <w:spacing w:before="27" w:line="320" w:lineRule="exact"/>
              <w:ind w:left="105" w:right="97"/>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r>
              <w:rPr>
                <w:rFonts w:hint="eastAsia" w:asciiTheme="minorEastAsia" w:hAnsiTheme="minorEastAsia" w:eastAsiaTheme="minorEastAsia" w:cstheme="minorEastAsia"/>
                <w:color w:val="auto"/>
                <w:spacing w:val="-6"/>
                <w:kern w:val="2"/>
                <w:sz w:val="21"/>
                <w:szCs w:val="21"/>
                <w:highlight w:val="none"/>
                <w:lang w:eastAsia="zh-CN"/>
              </w:rPr>
              <w:t>资格审查需要的其他材料：项目管理机构配备情况表、拟投入施工机械设备情况表、</w:t>
            </w:r>
            <w:r>
              <w:rPr>
                <w:rFonts w:hint="eastAsia" w:asciiTheme="minorEastAsia" w:hAnsiTheme="minorEastAsia" w:eastAsiaTheme="minorEastAsia" w:cstheme="minorEastAsia"/>
                <w:color w:val="auto"/>
                <w:spacing w:val="-18"/>
                <w:kern w:val="2"/>
                <w:sz w:val="21"/>
                <w:szCs w:val="21"/>
                <w:highlight w:val="none"/>
                <w:lang w:eastAsia="zh-CN"/>
              </w:rPr>
              <w:t xml:space="preserve">企业近 </w:t>
            </w:r>
            <w:r>
              <w:rPr>
                <w:rFonts w:hint="eastAsia" w:asciiTheme="minorEastAsia" w:hAnsiTheme="minorEastAsia" w:eastAsiaTheme="minorEastAsia" w:cstheme="minorEastAsia"/>
                <w:color w:val="auto"/>
                <w:kern w:val="2"/>
                <w:sz w:val="21"/>
                <w:szCs w:val="21"/>
                <w:highlight w:val="none"/>
                <w:lang w:eastAsia="zh-CN"/>
              </w:rPr>
              <w:t xml:space="preserve">3 </w:t>
            </w:r>
            <w:r>
              <w:rPr>
                <w:rFonts w:hint="eastAsia" w:asciiTheme="minorEastAsia" w:hAnsiTheme="minorEastAsia" w:eastAsiaTheme="minorEastAsia" w:cstheme="minorEastAsia"/>
                <w:color w:val="auto"/>
                <w:spacing w:val="-3"/>
                <w:kern w:val="2"/>
                <w:sz w:val="21"/>
                <w:szCs w:val="21"/>
                <w:highlight w:val="none"/>
                <w:lang w:eastAsia="zh-CN"/>
              </w:rPr>
              <w:t>年财</w:t>
            </w:r>
            <w:r>
              <w:rPr>
                <w:rFonts w:hint="eastAsia" w:asciiTheme="minorEastAsia" w:hAnsiTheme="minorEastAsia" w:eastAsiaTheme="minorEastAsia" w:cstheme="minorEastAsia"/>
                <w:color w:val="auto"/>
                <w:spacing w:val="-9"/>
                <w:kern w:val="2"/>
                <w:sz w:val="21"/>
                <w:szCs w:val="21"/>
                <w:highlight w:val="none"/>
                <w:lang w:eastAsia="zh-CN"/>
              </w:rPr>
              <w:t>务状况表</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如有</w:t>
            </w:r>
            <w:r>
              <w:rPr>
                <w:rFonts w:hint="eastAsia" w:asciiTheme="minorEastAsia" w:hAnsiTheme="minorEastAsia" w:eastAsiaTheme="minorEastAsia" w:cstheme="minorEastAsia"/>
                <w:color w:val="auto"/>
                <w:spacing w:val="-108"/>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等。</w:t>
            </w:r>
          </w:p>
          <w:p>
            <w:pPr>
              <w:pStyle w:val="40"/>
              <w:spacing w:line="319" w:lineRule="auto"/>
              <w:ind w:left="105" w:right="94"/>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报价文件</w:t>
            </w:r>
            <w:r>
              <w:rPr>
                <w:rFonts w:hint="eastAsia" w:asciiTheme="minorEastAsia" w:hAnsiTheme="minorEastAsia" w:eastAsiaTheme="minorEastAsia" w:cstheme="minorEastAsia"/>
                <w:b/>
                <w:color w:val="auto"/>
                <w:kern w:val="2"/>
                <w:sz w:val="21"/>
                <w:szCs w:val="21"/>
                <w:highlight w:val="none"/>
              </w:rPr>
              <w:t>：</w:t>
            </w:r>
          </w:p>
          <w:p>
            <w:pPr>
              <w:pStyle w:val="40"/>
              <w:numPr>
                <w:ilvl w:val="0"/>
                <w:numId w:val="1"/>
              </w:numPr>
              <w:tabs>
                <w:tab w:val="left" w:pos="739"/>
              </w:tabs>
              <w:spacing w:before="31"/>
              <w:ind w:firstLine="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3"/>
                <w:kern w:val="2"/>
                <w:sz w:val="21"/>
                <w:szCs w:val="21"/>
                <w:highlight w:val="none"/>
              </w:rPr>
              <w:t>投标函；</w:t>
            </w:r>
          </w:p>
          <w:p>
            <w:pPr>
              <w:pStyle w:val="40"/>
              <w:numPr>
                <w:ilvl w:val="0"/>
                <w:numId w:val="1"/>
              </w:numPr>
              <w:tabs>
                <w:tab w:val="left" w:pos="739"/>
              </w:tabs>
              <w:spacing w:before="96"/>
              <w:ind w:firstLine="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3"/>
                <w:kern w:val="2"/>
                <w:sz w:val="21"/>
                <w:szCs w:val="21"/>
                <w:highlight w:val="none"/>
              </w:rPr>
              <w:t>投标报价表；</w:t>
            </w:r>
          </w:p>
          <w:p>
            <w:pPr>
              <w:pStyle w:val="40"/>
              <w:numPr>
                <w:ilvl w:val="0"/>
                <w:numId w:val="1"/>
              </w:numPr>
              <w:tabs>
                <w:tab w:val="left" w:pos="739"/>
              </w:tabs>
              <w:spacing w:before="98" w:line="319" w:lineRule="auto"/>
              <w:ind w:right="1822" w:firstLine="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3"/>
                <w:kern w:val="2"/>
                <w:sz w:val="21"/>
                <w:szCs w:val="21"/>
                <w:highlight w:val="none"/>
              </w:rPr>
              <w:t>已标价工程量清单</w:t>
            </w:r>
            <w:r>
              <w:rPr>
                <w:rFonts w:hint="eastAsia" w:asciiTheme="minorEastAsia" w:hAnsiTheme="minorEastAsia" w:eastAsiaTheme="minorEastAsia" w:cstheme="minorEastAsia"/>
                <w:color w:val="auto"/>
                <w:spacing w:val="-3"/>
                <w:kern w:val="2"/>
                <w:sz w:val="21"/>
                <w:szCs w:val="21"/>
                <w:highlight w:val="none"/>
                <w:lang w:eastAsia="zh-CN"/>
              </w:rPr>
              <w:t>。</w:t>
            </w:r>
          </w:p>
          <w:p>
            <w:pPr>
              <w:pStyle w:val="40"/>
              <w:tabs>
                <w:tab w:val="left" w:pos="739"/>
              </w:tabs>
              <w:spacing w:before="98" w:line="319" w:lineRule="auto"/>
              <w:ind w:left="105" w:right="1822"/>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spacing w:val="-3"/>
                <w:kern w:val="2"/>
                <w:sz w:val="21"/>
                <w:szCs w:val="21"/>
                <w:highlight w:val="none"/>
                <w:lang w:val="en-US" w:eastAsia="zh-CN"/>
              </w:rPr>
              <w:t>商务</w:t>
            </w:r>
            <w:r>
              <w:rPr>
                <w:rFonts w:hint="eastAsia" w:asciiTheme="minorEastAsia" w:hAnsiTheme="minorEastAsia" w:eastAsiaTheme="minorEastAsia" w:cstheme="minorEastAsia"/>
                <w:b/>
                <w:color w:val="auto"/>
                <w:spacing w:val="-3"/>
                <w:kern w:val="2"/>
                <w:sz w:val="21"/>
                <w:szCs w:val="21"/>
                <w:highlight w:val="none"/>
              </w:rPr>
              <w:t>技术</w:t>
            </w:r>
            <w:r>
              <w:rPr>
                <w:rFonts w:hint="eastAsia" w:asciiTheme="minorEastAsia" w:hAnsiTheme="minorEastAsia" w:eastAsiaTheme="minorEastAsia" w:cstheme="minorEastAsia"/>
                <w:b/>
                <w:color w:val="auto"/>
                <w:spacing w:val="-3"/>
                <w:kern w:val="2"/>
                <w:sz w:val="21"/>
                <w:szCs w:val="21"/>
                <w:highlight w:val="none"/>
                <w:lang w:val="en-US" w:eastAsia="zh-CN"/>
              </w:rPr>
              <w:t>文件</w:t>
            </w:r>
            <w:r>
              <w:rPr>
                <w:rFonts w:hint="eastAsia" w:asciiTheme="minorEastAsia" w:hAnsiTheme="minorEastAsia" w:eastAsiaTheme="minorEastAsia" w:cstheme="minorEastAsia"/>
                <w:b/>
                <w:color w:val="auto"/>
                <w:spacing w:val="-3"/>
                <w:kern w:val="2"/>
                <w:sz w:val="21"/>
                <w:szCs w:val="21"/>
                <w:highlight w:val="none"/>
              </w:rPr>
              <w:t>：</w:t>
            </w:r>
          </w:p>
          <w:p>
            <w:pPr>
              <w:pStyle w:val="40"/>
              <w:numPr>
                <w:ilvl w:val="0"/>
                <w:numId w:val="2"/>
              </w:numPr>
              <w:spacing w:before="5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施工组织设计；</w:t>
            </w:r>
          </w:p>
          <w:p>
            <w:pPr>
              <w:pStyle w:val="40"/>
              <w:numPr>
                <w:ilvl w:val="0"/>
                <w:numId w:val="0"/>
              </w:numPr>
              <w:spacing w:before="53"/>
              <w:ind w:firstLine="211" w:firstLineChars="1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注：以上材料，必须加盖投标人CA证书签章，否则投标无效；材料中有要求法定代表人或委托代理人签字的，必须由法定代表人或委托代理人签字，签字方式可使用法定代表人或相应的授权委托代理人个人CA证书签章，没有办理政采云个人CA证书签章的可在投标文件中涉及到签字的位置手写签字后扫描或者拍照做成 PDF 的格式上传，无个人CA证书签章或手写签字的，投标文件按无效处理。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20"/>
              <w:ind w:left="391"/>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3.2.1</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0"/>
              <w:rPr>
                <w:rFonts w:hint="eastAsia" w:asciiTheme="minorEastAsia" w:hAnsiTheme="minorEastAsia" w:eastAsiaTheme="minorEastAsia" w:cstheme="minorEastAsia"/>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近年财务状况的年份要求</w:t>
            </w:r>
          </w:p>
        </w:tc>
        <w:tc>
          <w:tcPr>
            <w:tcW w:w="5124" w:type="dxa"/>
          </w:tcPr>
          <w:p>
            <w:pPr>
              <w:pStyle w:val="40"/>
              <w:spacing w:before="73" w:line="328" w:lineRule="auto"/>
              <w:ind w:left="105" w:right="97"/>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u w:val="single"/>
                <w:lang w:eastAsia="zh-CN"/>
              </w:rPr>
              <w:t xml:space="preserve">三 </w:t>
            </w:r>
            <w:r>
              <w:rPr>
                <w:rFonts w:hint="eastAsia" w:asciiTheme="minorEastAsia" w:hAnsiTheme="minorEastAsia" w:eastAsiaTheme="minorEastAsia" w:cstheme="minorEastAsia"/>
                <w:color w:val="auto"/>
                <w:kern w:val="2"/>
                <w:sz w:val="21"/>
                <w:szCs w:val="21"/>
                <w:highlight w:val="none"/>
                <w:lang w:eastAsia="zh-CN"/>
              </w:rPr>
              <w:t>年，指</w:t>
            </w:r>
            <w:r>
              <w:rPr>
                <w:rFonts w:hint="eastAsia" w:asciiTheme="minorEastAsia" w:hAnsiTheme="minorEastAsia" w:eastAsiaTheme="minorEastAsia" w:cstheme="minorEastAsia"/>
                <w:color w:val="auto"/>
                <w:kern w:val="2"/>
                <w:sz w:val="21"/>
                <w:szCs w:val="21"/>
                <w:highlight w:val="none"/>
                <w:u w:val="single"/>
                <w:lang w:eastAsia="zh-CN"/>
              </w:rPr>
              <w:t>2021</w:t>
            </w:r>
            <w:r>
              <w:rPr>
                <w:rFonts w:hint="eastAsia" w:asciiTheme="minorEastAsia" w:hAnsiTheme="minorEastAsia" w:eastAsiaTheme="minorEastAsia" w:cstheme="minorEastAsia"/>
                <w:color w:val="auto"/>
                <w:kern w:val="2"/>
                <w:sz w:val="21"/>
                <w:szCs w:val="21"/>
                <w:highlight w:val="none"/>
                <w:u w:val="none"/>
                <w:lang w:eastAsia="zh-CN"/>
              </w:rPr>
              <w:t>年度</w:t>
            </w:r>
            <w:r>
              <w:rPr>
                <w:rFonts w:hint="eastAsia" w:asciiTheme="minorEastAsia" w:hAnsiTheme="minorEastAsia" w:eastAsiaTheme="minorEastAsia" w:cstheme="minorEastAsia"/>
                <w:color w:val="auto"/>
                <w:kern w:val="2"/>
                <w:sz w:val="21"/>
                <w:szCs w:val="21"/>
                <w:highlight w:val="none"/>
                <w:u w:val="single"/>
                <w:lang w:eastAsia="zh-CN"/>
              </w:rPr>
              <w:t>、2022</w:t>
            </w:r>
            <w:r>
              <w:rPr>
                <w:rFonts w:hint="eastAsia" w:asciiTheme="minorEastAsia" w:hAnsiTheme="minorEastAsia" w:eastAsiaTheme="minorEastAsia" w:cstheme="minorEastAsia"/>
                <w:color w:val="auto"/>
                <w:kern w:val="2"/>
                <w:sz w:val="21"/>
                <w:szCs w:val="21"/>
                <w:highlight w:val="none"/>
                <w:u w:val="none"/>
                <w:lang w:eastAsia="zh-CN"/>
              </w:rPr>
              <w:t>年度</w:t>
            </w:r>
            <w:r>
              <w:rPr>
                <w:rFonts w:hint="eastAsia" w:asciiTheme="minorEastAsia" w:hAnsiTheme="minorEastAsia" w:eastAsiaTheme="minorEastAsia" w:cstheme="minorEastAsia"/>
                <w:color w:val="auto"/>
                <w:kern w:val="2"/>
                <w:sz w:val="21"/>
                <w:szCs w:val="21"/>
                <w:highlight w:val="none"/>
                <w:u w:val="single"/>
                <w:lang w:eastAsia="zh-CN"/>
              </w:rPr>
              <w:t>和2023</w:t>
            </w:r>
            <w:r>
              <w:rPr>
                <w:rFonts w:hint="eastAsia" w:asciiTheme="minorEastAsia" w:hAnsiTheme="minorEastAsia" w:eastAsiaTheme="minorEastAsia" w:cstheme="minorEastAsia"/>
                <w:color w:val="auto"/>
                <w:kern w:val="2"/>
                <w:sz w:val="21"/>
                <w:szCs w:val="21"/>
                <w:highlight w:val="none"/>
                <w:u w:val="none"/>
                <w:lang w:val="en-US" w:eastAsia="zh-CN"/>
              </w:rPr>
              <w:t>年度</w:t>
            </w:r>
            <w:r>
              <w:rPr>
                <w:rFonts w:hint="eastAsia" w:asciiTheme="minorEastAsia" w:hAnsiTheme="minorEastAsia" w:eastAsiaTheme="minorEastAsia" w:cstheme="minorEastAsia"/>
                <w:color w:val="auto"/>
                <w:kern w:val="2"/>
                <w:sz w:val="21"/>
                <w:szCs w:val="21"/>
                <w:highlight w:val="none"/>
                <w:lang w:eastAsia="zh-CN"/>
              </w:rPr>
              <w:t>（对于从取得营业执照时间起到投标截止时间为止不足要求年数的企业，只需提交企业取得营业执照年份至所要求最近年份经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szCs w:val="21"/>
                <w:highlight w:val="none"/>
                <w:lang w:eastAsia="zh-CN"/>
              </w:rPr>
              <w:t>审计</w:t>
            </w:r>
            <w:r>
              <w:rPr>
                <w:rFonts w:hint="eastAsia" w:asciiTheme="minorEastAsia" w:hAnsiTheme="minorEastAsia" w:eastAsiaTheme="minorEastAsia" w:cstheme="minorEastAsia"/>
                <w:color w:val="auto"/>
                <w:kern w:val="2"/>
                <w:sz w:val="21"/>
                <w:szCs w:val="21"/>
                <w:highlight w:val="none"/>
                <w:lang w:eastAsia="zh-CN"/>
              </w:rPr>
              <w:t>的财务</w:t>
            </w:r>
            <w:r>
              <w:rPr>
                <w:rFonts w:hint="eastAsia" w:asciiTheme="minorEastAsia" w:hAnsiTheme="minorEastAsia" w:eastAsiaTheme="minorEastAsia" w:cstheme="minorEastAsia"/>
                <w:color w:val="auto"/>
                <w:spacing w:val="-3"/>
                <w:kern w:val="2"/>
                <w:sz w:val="21"/>
                <w:szCs w:val="21"/>
                <w:highlight w:val="none"/>
                <w:lang w:eastAsia="zh-CN"/>
              </w:rPr>
              <w:t>报表</w:t>
            </w:r>
            <w:r>
              <w:rPr>
                <w:rFonts w:hint="eastAsia" w:asciiTheme="minorEastAsia" w:hAnsiTheme="minorEastAsia" w:eastAsiaTheme="minorEastAsia" w:cstheme="minorEastAsia"/>
                <w:color w:val="auto"/>
                <w:spacing w:val="-106"/>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rFonts w:hint="eastAsia" w:asciiTheme="minorEastAsia" w:hAnsiTheme="minorEastAsia" w:eastAsiaTheme="minorEastAsia" w:cstheme="minorEastAsia"/>
                <w:color w:val="auto"/>
                <w:kern w:val="2"/>
                <w:sz w:val="21"/>
                <w:szCs w:val="21"/>
                <w:highlight w:val="none"/>
                <w:lang w:eastAsia="zh-CN"/>
              </w:rPr>
            </w:pPr>
          </w:p>
        </w:tc>
        <w:tc>
          <w:tcPr>
            <w:tcW w:w="3066" w:type="dxa"/>
          </w:tcPr>
          <w:p>
            <w:pPr>
              <w:pStyle w:val="40"/>
              <w:spacing w:before="10"/>
              <w:rPr>
                <w:rFonts w:hint="eastAsia" w:asciiTheme="minorEastAsia" w:hAnsiTheme="minorEastAsia" w:eastAsiaTheme="minorEastAsia" w:cstheme="minorEastAsia"/>
                <w:color w:val="auto"/>
                <w:kern w:val="2"/>
                <w:sz w:val="21"/>
                <w:szCs w:val="21"/>
                <w:highlight w:val="none"/>
                <w:lang w:eastAsia="zh-CN"/>
              </w:rPr>
            </w:pPr>
          </w:p>
          <w:p>
            <w:pPr>
              <w:pStyle w:val="40"/>
              <w:spacing w:before="1"/>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近年完成的类似项目的年份要求</w:t>
            </w:r>
          </w:p>
        </w:tc>
        <w:tc>
          <w:tcPr>
            <w:tcW w:w="5124" w:type="dxa"/>
          </w:tcPr>
          <w:p>
            <w:pPr>
              <w:pStyle w:val="40"/>
              <w:tabs>
                <w:tab w:val="left" w:pos="422"/>
                <w:tab w:val="left" w:pos="842"/>
              </w:tabs>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kern w:val="2"/>
                <w:sz w:val="21"/>
                <w:szCs w:val="21"/>
                <w:highlight w:val="none"/>
                <w:u w:val="single"/>
                <w:lang w:eastAsia="zh-CN"/>
              </w:rPr>
              <w:t>三</w:t>
            </w: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spacing w:val="-1"/>
                <w:kern w:val="2"/>
                <w:sz w:val="21"/>
                <w:szCs w:val="21"/>
                <w:highlight w:val="none"/>
                <w:lang w:eastAsia="zh-CN"/>
              </w:rPr>
              <w:t>年</w:t>
            </w:r>
            <w:r>
              <w:rPr>
                <w:rFonts w:hint="eastAsia" w:asciiTheme="minorEastAsia" w:hAnsiTheme="minorEastAsia" w:eastAsiaTheme="minorEastAsia" w:cstheme="minorEastAsia"/>
                <w:color w:val="auto"/>
                <w:spacing w:val="-63"/>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指</w:t>
            </w:r>
            <w:r>
              <w:rPr>
                <w:rFonts w:hint="eastAsia" w:asciiTheme="minorEastAsia" w:hAnsiTheme="minorEastAsia" w:eastAsiaTheme="minorEastAsia" w:cstheme="minorEastAsia"/>
                <w:color w:val="auto"/>
                <w:spacing w:val="-3"/>
                <w:kern w:val="2"/>
                <w:sz w:val="21"/>
                <w:szCs w:val="21"/>
                <w:highlight w:val="none"/>
                <w:lang w:eastAsia="zh-CN"/>
              </w:rPr>
              <w:t>项</w:t>
            </w:r>
            <w:r>
              <w:rPr>
                <w:rFonts w:hint="eastAsia" w:asciiTheme="minorEastAsia" w:hAnsiTheme="minorEastAsia" w:eastAsiaTheme="minorEastAsia" w:cstheme="minorEastAsia"/>
                <w:color w:val="auto"/>
                <w:kern w:val="2"/>
                <w:sz w:val="21"/>
                <w:szCs w:val="21"/>
                <w:highlight w:val="none"/>
                <w:lang w:eastAsia="zh-CN"/>
              </w:rPr>
              <w:t>目</w:t>
            </w:r>
            <w:r>
              <w:rPr>
                <w:rFonts w:hint="eastAsia" w:asciiTheme="minorEastAsia" w:hAnsiTheme="minorEastAsia" w:eastAsiaTheme="minorEastAsia" w:cstheme="minorEastAsia"/>
                <w:color w:val="auto"/>
                <w:spacing w:val="-3"/>
                <w:kern w:val="2"/>
                <w:sz w:val="21"/>
                <w:szCs w:val="21"/>
                <w:highlight w:val="none"/>
                <w:lang w:eastAsia="zh-CN"/>
              </w:rPr>
              <w:t>竣</w:t>
            </w:r>
            <w:r>
              <w:rPr>
                <w:rFonts w:hint="eastAsia" w:asciiTheme="minorEastAsia" w:hAnsiTheme="minorEastAsia" w:eastAsiaTheme="minorEastAsia" w:cstheme="minorEastAsia"/>
                <w:color w:val="auto"/>
                <w:kern w:val="2"/>
                <w:sz w:val="21"/>
                <w:szCs w:val="21"/>
                <w:highlight w:val="none"/>
                <w:lang w:eastAsia="zh-CN"/>
              </w:rPr>
              <w:t>工</w:t>
            </w:r>
            <w:r>
              <w:rPr>
                <w:rFonts w:hint="eastAsia" w:asciiTheme="minorEastAsia" w:hAnsiTheme="minorEastAsia" w:eastAsiaTheme="minorEastAsia" w:cstheme="minorEastAsia"/>
                <w:color w:val="auto"/>
                <w:spacing w:val="-3"/>
                <w:kern w:val="2"/>
                <w:sz w:val="21"/>
                <w:szCs w:val="21"/>
                <w:highlight w:val="none"/>
                <w:lang w:eastAsia="zh-CN"/>
              </w:rPr>
              <w:t>时</w:t>
            </w:r>
            <w:r>
              <w:rPr>
                <w:rFonts w:hint="eastAsia" w:asciiTheme="minorEastAsia" w:hAnsiTheme="minorEastAsia" w:eastAsiaTheme="minorEastAsia" w:cstheme="minorEastAsia"/>
                <w:color w:val="auto"/>
                <w:kern w:val="2"/>
                <w:sz w:val="21"/>
                <w:szCs w:val="21"/>
                <w:highlight w:val="none"/>
                <w:lang w:eastAsia="zh-CN"/>
              </w:rPr>
              <w:t>间至</w:t>
            </w:r>
            <w:r>
              <w:rPr>
                <w:rFonts w:hint="eastAsia" w:asciiTheme="minorEastAsia" w:hAnsiTheme="minorEastAsia" w:eastAsiaTheme="minorEastAsia" w:cstheme="minorEastAsia"/>
                <w:color w:val="auto"/>
                <w:spacing w:val="-3"/>
                <w:kern w:val="2"/>
                <w:sz w:val="21"/>
                <w:szCs w:val="21"/>
                <w:highlight w:val="none"/>
                <w:lang w:eastAsia="zh-CN"/>
              </w:rPr>
              <w:t>投</w:t>
            </w:r>
            <w:r>
              <w:rPr>
                <w:rFonts w:hint="eastAsia" w:asciiTheme="minorEastAsia" w:hAnsiTheme="minorEastAsia" w:eastAsiaTheme="minorEastAsia" w:cstheme="minorEastAsia"/>
                <w:color w:val="auto"/>
                <w:kern w:val="2"/>
                <w:sz w:val="21"/>
                <w:szCs w:val="21"/>
                <w:highlight w:val="none"/>
                <w:lang w:eastAsia="zh-CN"/>
              </w:rPr>
              <w:t>标</w:t>
            </w:r>
            <w:r>
              <w:rPr>
                <w:rFonts w:hint="eastAsia" w:asciiTheme="minorEastAsia" w:hAnsiTheme="minorEastAsia" w:eastAsiaTheme="minorEastAsia" w:cstheme="minorEastAsia"/>
                <w:color w:val="auto"/>
                <w:spacing w:val="-3"/>
                <w:kern w:val="2"/>
                <w:sz w:val="21"/>
                <w:szCs w:val="21"/>
                <w:highlight w:val="none"/>
                <w:lang w:eastAsia="zh-CN"/>
              </w:rPr>
              <w:t>截</w:t>
            </w:r>
            <w:r>
              <w:rPr>
                <w:rFonts w:hint="eastAsia" w:asciiTheme="minorEastAsia" w:hAnsiTheme="minorEastAsia" w:eastAsiaTheme="minorEastAsia" w:cstheme="minorEastAsia"/>
                <w:color w:val="auto"/>
                <w:kern w:val="2"/>
                <w:sz w:val="21"/>
                <w:szCs w:val="21"/>
                <w:highlight w:val="none"/>
                <w:lang w:eastAsia="zh-CN"/>
              </w:rPr>
              <w:t>止</w:t>
            </w:r>
            <w:r>
              <w:rPr>
                <w:rFonts w:hint="eastAsia" w:asciiTheme="minorEastAsia" w:hAnsiTheme="minorEastAsia" w:eastAsiaTheme="minorEastAsia" w:cstheme="minorEastAsia"/>
                <w:color w:val="auto"/>
                <w:spacing w:val="-3"/>
                <w:kern w:val="2"/>
                <w:sz w:val="21"/>
                <w:szCs w:val="21"/>
                <w:highlight w:val="none"/>
                <w:lang w:eastAsia="zh-CN"/>
              </w:rPr>
              <w:t>时</w:t>
            </w:r>
            <w:r>
              <w:rPr>
                <w:rFonts w:hint="eastAsia" w:asciiTheme="minorEastAsia" w:hAnsiTheme="minorEastAsia" w:eastAsiaTheme="minorEastAsia" w:cstheme="minorEastAsia"/>
                <w:color w:val="auto"/>
                <w:kern w:val="2"/>
                <w:sz w:val="21"/>
                <w:szCs w:val="21"/>
                <w:highlight w:val="none"/>
                <w:lang w:eastAsia="zh-CN"/>
              </w:rPr>
              <w:t>间止不超</w:t>
            </w:r>
            <w:r>
              <w:rPr>
                <w:rFonts w:hint="eastAsia" w:asciiTheme="minorEastAsia" w:hAnsiTheme="minorEastAsia" w:eastAsiaTheme="minorEastAsia" w:cstheme="minorEastAsia"/>
                <w:color w:val="auto"/>
                <w:spacing w:val="-3"/>
                <w:kern w:val="2"/>
                <w:sz w:val="21"/>
                <w:szCs w:val="21"/>
                <w:highlight w:val="none"/>
                <w:lang w:eastAsia="zh-CN"/>
              </w:rPr>
              <w:t>过</w:t>
            </w:r>
            <w:r>
              <w:rPr>
                <w:rFonts w:hint="eastAsia" w:asciiTheme="minorEastAsia" w:hAnsiTheme="minorEastAsia" w:eastAsiaTheme="minorEastAsia" w:cstheme="minorEastAsia"/>
                <w:color w:val="auto"/>
                <w:kern w:val="2"/>
                <w:sz w:val="21"/>
                <w:szCs w:val="21"/>
                <w:highlight w:val="none"/>
                <w:u w:val="single"/>
                <w:lang w:eastAsia="zh-CN"/>
              </w:rPr>
              <w:t>三</w:t>
            </w: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kern w:val="2"/>
                <w:sz w:val="21"/>
                <w:szCs w:val="21"/>
                <w:highlight w:val="none"/>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3.3.1</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投标有效期</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3.4.1</w:t>
            </w:r>
          </w:p>
        </w:tc>
        <w:tc>
          <w:tcPr>
            <w:tcW w:w="3066" w:type="dxa"/>
            <w:vAlign w:val="center"/>
          </w:tcPr>
          <w:p>
            <w:pPr>
              <w:pStyle w:val="40"/>
              <w:spacing w:before="73"/>
              <w:ind w:left="105"/>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投标保证金</w:t>
            </w:r>
          </w:p>
        </w:tc>
        <w:tc>
          <w:tcPr>
            <w:tcW w:w="5124" w:type="dxa"/>
          </w:tcPr>
          <w:p>
            <w:pPr>
              <w:pStyle w:val="40"/>
              <w:spacing w:before="73" w:line="351" w:lineRule="auto"/>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3.5</w:t>
            </w: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备份投标文件</w:t>
            </w:r>
          </w:p>
        </w:tc>
        <w:tc>
          <w:tcPr>
            <w:tcW w:w="5124" w:type="dxa"/>
            <w:vAlign w:val="center"/>
          </w:tcPr>
          <w:p>
            <w:pPr>
              <w:autoSpaceDE w:val="0"/>
              <w:autoSpaceDN w:val="0"/>
              <w:snapToGrid w:val="0"/>
              <w:spacing w:line="380" w:lineRule="exact"/>
              <w:textAlignment w:val="bottom"/>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本项目不接受备份投标文件。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ind w:right="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val="en-US" w:eastAsia="zh-CN"/>
              </w:rPr>
              <w:t>6</w:t>
            </w: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投标文件编制要求</w:t>
            </w:r>
          </w:p>
        </w:tc>
        <w:tc>
          <w:tcPr>
            <w:tcW w:w="5124" w:type="dxa"/>
            <w:vAlign w:val="center"/>
          </w:tcPr>
          <w:p>
            <w:pPr>
              <w:spacing w:line="360" w:lineRule="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投标文件应按</w:t>
            </w:r>
            <w:r>
              <w:rPr>
                <w:rFonts w:hint="eastAsia" w:asciiTheme="minorEastAsia" w:hAnsiTheme="minorEastAsia" w:eastAsiaTheme="minorEastAsia" w:cstheme="minorEastAsia"/>
                <w:color w:val="auto"/>
                <w:kern w:val="2"/>
                <w:sz w:val="21"/>
                <w:szCs w:val="21"/>
                <w:highlight w:val="none"/>
                <w:lang w:eastAsia="zh-CN"/>
              </w:rPr>
              <w:t>资格</w:t>
            </w:r>
            <w:r>
              <w:rPr>
                <w:rFonts w:hint="eastAsia" w:asciiTheme="minorEastAsia" w:hAnsiTheme="minorEastAsia" w:eastAsiaTheme="minorEastAsia" w:cstheme="minorEastAsia"/>
                <w:color w:val="auto"/>
                <w:kern w:val="2"/>
                <w:sz w:val="21"/>
                <w:szCs w:val="21"/>
                <w:highlight w:val="none"/>
                <w:lang w:val="en-US" w:eastAsia="zh-CN"/>
              </w:rPr>
              <w:t>证明文件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报价文件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商务</w:t>
            </w:r>
            <w:r>
              <w:rPr>
                <w:rFonts w:hint="eastAsia" w:asciiTheme="minorEastAsia" w:hAnsiTheme="minorEastAsia" w:eastAsiaTheme="minorEastAsia" w:cstheme="minorEastAsia"/>
                <w:color w:val="auto"/>
                <w:kern w:val="2"/>
                <w:sz w:val="21"/>
                <w:szCs w:val="21"/>
                <w:highlight w:val="none"/>
                <w:lang w:eastAsia="zh-CN"/>
              </w:rPr>
              <w:t>技术</w:t>
            </w:r>
            <w:r>
              <w:rPr>
                <w:rFonts w:hint="eastAsia" w:asciiTheme="minorEastAsia" w:hAnsiTheme="minorEastAsia" w:eastAsiaTheme="minorEastAsia" w:cstheme="minorEastAsia"/>
                <w:color w:val="auto"/>
                <w:kern w:val="2"/>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分别编制，并生成电子文件。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207" w:type="dxa"/>
          </w:tcPr>
          <w:p>
            <w:pPr>
              <w:pStyle w:val="40"/>
              <w:ind w:right="9"/>
              <w:jc w:val="center"/>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3.7</w:t>
            </w:r>
          </w:p>
        </w:tc>
        <w:tc>
          <w:tcPr>
            <w:tcW w:w="3066" w:type="dxa"/>
            <w:vAlign w:val="center"/>
          </w:tcPr>
          <w:p>
            <w:pPr>
              <w:keepNext w:val="0"/>
              <w:keepLines w:val="0"/>
              <w:pageBreakBefore w:val="0"/>
              <w:widowControl w:val="0"/>
              <w:kinsoku/>
              <w:wordWrap/>
              <w:overflowPunct/>
              <w:topLinePunct w:val="0"/>
              <w:bidi w:val="0"/>
              <w:adjustRightInd/>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备份响应文件</w:t>
            </w:r>
          </w:p>
        </w:tc>
        <w:tc>
          <w:tcPr>
            <w:tcW w:w="5124" w:type="dxa"/>
            <w:vAlign w:val="center"/>
          </w:tcPr>
          <w:p>
            <w:pPr>
              <w:pStyle w:val="9"/>
              <w:keepNext w:val="0"/>
              <w:keepLines w:val="0"/>
              <w:pageBreakBefore w:val="0"/>
              <w:widowControl w:val="0"/>
              <w:kinsoku/>
              <w:wordWrap/>
              <w:overflowPunct/>
              <w:topLinePunct w:val="0"/>
              <w:bidi w:val="0"/>
              <w:adjustRightInd/>
              <w:spacing w:line="360" w:lineRule="auto"/>
              <w:ind w:left="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本项目不接受</w:t>
            </w:r>
            <w:r>
              <w:rPr>
                <w:color w:val="auto"/>
                <w:spacing w:val="-3"/>
                <w:sz w:val="21"/>
                <w:highlight w:val="none"/>
              </w:rPr>
              <w:t>以介质存储的数据电文形式的电子备份响应文件</w:t>
            </w:r>
            <w:r>
              <w:rPr>
                <w:rFonts w:hint="eastAsia"/>
                <w:color w:val="auto"/>
                <w:spacing w:val="-3"/>
                <w:sz w:val="21"/>
                <w:highlight w:val="none"/>
                <w:lang w:eastAsia="zh-CN"/>
              </w:rPr>
              <w:t>。</w:t>
            </w:r>
          </w:p>
          <w:p>
            <w:pPr>
              <w:pStyle w:val="9"/>
              <w:keepNext w:val="0"/>
              <w:keepLines w:val="0"/>
              <w:pageBreakBefore w:val="0"/>
              <w:widowControl w:val="0"/>
              <w:kinsoku/>
              <w:wordWrap/>
              <w:overflowPunct/>
              <w:topLinePunct w:val="0"/>
              <w:bidi w:val="0"/>
              <w:adjustRightInd/>
              <w:spacing w:line="360" w:lineRule="auto"/>
              <w:ind w:left="0"/>
              <w:rPr>
                <w:rFonts w:hint="eastAsia" w:ascii="宋体" w:hAnsi="宋体"/>
                <w:color w:val="auto"/>
                <w:szCs w:val="21"/>
                <w:highlight w:val="none"/>
                <w:lang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本项目接受</w:t>
            </w:r>
            <w:r>
              <w:rPr>
                <w:color w:val="auto"/>
                <w:spacing w:val="-3"/>
                <w:sz w:val="21"/>
                <w:highlight w:val="none"/>
              </w:rPr>
              <w:t>以介质存储的数据电文形式的电子备份响应文件</w:t>
            </w:r>
            <w:r>
              <w:rPr>
                <w:rFonts w:hint="eastAsia" w:ascii="宋体" w:hAnsi="宋体"/>
                <w:color w:val="auto"/>
                <w:szCs w:val="21"/>
                <w:highlight w:val="none"/>
                <w:lang w:eastAsia="zh-CN"/>
              </w:rPr>
              <w:t>。</w:t>
            </w:r>
          </w:p>
          <w:p>
            <w:pPr>
              <w:pStyle w:val="9"/>
              <w:keepNext w:val="0"/>
              <w:keepLines w:val="0"/>
              <w:pageBreakBefore w:val="0"/>
              <w:widowControl w:val="0"/>
              <w:kinsoku/>
              <w:wordWrap/>
              <w:overflowPunct/>
              <w:topLinePunct w:val="0"/>
              <w:bidi w:val="0"/>
              <w:adjustRightInd/>
              <w:spacing w:line="360" w:lineRule="auto"/>
              <w:ind w:left="0"/>
              <w:rPr>
                <w:color w:val="auto"/>
                <w:spacing w:val="-3"/>
                <w:sz w:val="21"/>
                <w:highlight w:val="none"/>
              </w:rPr>
            </w:pPr>
            <w:r>
              <w:rPr>
                <w:color w:val="auto"/>
                <w:spacing w:val="-3"/>
                <w:sz w:val="21"/>
                <w:highlight w:val="none"/>
              </w:rPr>
              <w:t>供应商</w:t>
            </w:r>
            <w:r>
              <w:rPr>
                <w:rFonts w:hint="eastAsia"/>
                <w:color w:val="auto"/>
                <w:spacing w:val="-3"/>
                <w:sz w:val="21"/>
                <w:highlight w:val="none"/>
                <w:lang w:eastAsia="zh-CN"/>
              </w:rPr>
              <w:t>可根据自身情况自行准备</w:t>
            </w:r>
            <w:r>
              <w:rPr>
                <w:color w:val="auto"/>
                <w:spacing w:val="-3"/>
                <w:sz w:val="21"/>
                <w:highlight w:val="none"/>
              </w:rPr>
              <w:t xml:space="preserve">以介质存储的数据电文形式的电子备份响应文件： </w:t>
            </w:r>
          </w:p>
          <w:p>
            <w:pPr>
              <w:pStyle w:val="9"/>
              <w:keepNext w:val="0"/>
              <w:keepLines w:val="0"/>
              <w:pageBreakBefore w:val="0"/>
              <w:widowControl w:val="0"/>
              <w:kinsoku/>
              <w:wordWrap/>
              <w:overflowPunct/>
              <w:topLinePunct w:val="0"/>
              <w:bidi w:val="0"/>
              <w:adjustRightInd/>
              <w:spacing w:line="360" w:lineRule="auto"/>
              <w:ind w:left="0"/>
              <w:rPr>
                <w:rFonts w:ascii="Times New Roman" w:hAnsi="Times New Roman" w:eastAsia="宋体" w:cs="Times New Roman"/>
                <w:color w:val="auto"/>
                <w:spacing w:val="-3"/>
                <w:sz w:val="21"/>
                <w:highlight w:val="none"/>
              </w:rPr>
            </w:pPr>
            <w:r>
              <w:rPr>
                <w:rFonts w:hint="eastAsia"/>
                <w:color w:val="auto"/>
                <w:spacing w:val="-5"/>
                <w:sz w:val="21"/>
                <w:highlight w:val="none"/>
                <w:lang w:val="en-US" w:eastAsia="zh-CN"/>
              </w:rPr>
              <w:t>（1）</w:t>
            </w:r>
            <w:r>
              <w:rPr>
                <w:color w:val="auto"/>
                <w:spacing w:val="-3"/>
                <w:sz w:val="21"/>
                <w:highlight w:val="none"/>
              </w:rPr>
              <w:t>以介质存储的数据电文形式的电子备份响应文件，按</w:t>
            </w:r>
            <w:r>
              <w:rPr>
                <w:rFonts w:hint="eastAsia"/>
                <w:color w:val="auto"/>
                <w:spacing w:val="-3"/>
                <w:sz w:val="21"/>
                <w:highlight w:val="none"/>
                <w:lang w:eastAsia="zh-CN"/>
              </w:rPr>
              <w:t>广西政府采购云平台</w:t>
            </w:r>
            <w:r>
              <w:rPr>
                <w:color w:val="auto"/>
                <w:spacing w:val="-3"/>
                <w:sz w:val="21"/>
                <w:highlight w:val="none"/>
              </w:rPr>
              <w:t>项目采购-电子招</w:t>
            </w:r>
            <w:r>
              <w:rPr>
                <w:color w:val="auto"/>
                <w:spacing w:val="-7"/>
                <w:sz w:val="21"/>
                <w:highlight w:val="none"/>
              </w:rPr>
              <w:t>投标操作指南中上传的电子响应文件格式</w:t>
            </w:r>
            <w:r>
              <w:rPr>
                <w:rFonts w:hint="eastAsia"/>
                <w:color w:val="auto"/>
                <w:spacing w:val="-7"/>
                <w:sz w:val="21"/>
                <w:highlight w:val="none"/>
                <w:lang w:eastAsia="zh-CN"/>
              </w:rPr>
              <w:t>，</w:t>
            </w:r>
            <w:r>
              <w:rPr>
                <w:color w:val="auto"/>
                <w:spacing w:val="-7"/>
                <w:sz w:val="21"/>
                <w:highlight w:val="none"/>
              </w:rPr>
              <w:t>以</w:t>
            </w:r>
            <w:r>
              <w:rPr>
                <w:rFonts w:hint="eastAsia"/>
                <w:color w:val="auto"/>
                <w:spacing w:val="-7"/>
                <w:sz w:val="21"/>
                <w:highlight w:val="none"/>
                <w:lang w:eastAsia="zh-CN"/>
              </w:rPr>
              <w:t>邮件</w:t>
            </w:r>
            <w:r>
              <w:rPr>
                <w:color w:val="auto"/>
                <w:spacing w:val="-10"/>
                <w:sz w:val="21"/>
                <w:highlight w:val="none"/>
              </w:rPr>
              <w:t>形式提供。数量</w:t>
            </w:r>
            <w:r>
              <w:rPr>
                <w:rFonts w:ascii="Times New Roman" w:hAnsi="Times New Roman" w:eastAsia="宋体" w:cs="Times New Roman"/>
                <w:color w:val="auto"/>
                <w:spacing w:val="-3"/>
                <w:sz w:val="21"/>
                <w:highlight w:val="none"/>
              </w:rPr>
              <w:t>为1份。</w:t>
            </w:r>
          </w:p>
          <w:p>
            <w:pPr>
              <w:pStyle w:val="9"/>
              <w:keepNext w:val="0"/>
              <w:keepLines w:val="0"/>
              <w:pageBreakBefore w:val="0"/>
              <w:widowControl w:val="0"/>
              <w:kinsoku/>
              <w:wordWrap/>
              <w:overflowPunct/>
              <w:topLinePunct w:val="0"/>
              <w:bidi w:val="0"/>
              <w:adjustRightInd/>
              <w:spacing w:line="360" w:lineRule="auto"/>
              <w:ind w:left="0"/>
              <w:rPr>
                <w:rFonts w:hint="default" w:ascii="Times New Roman" w:hAnsi="Times New Roman" w:eastAsia="宋体" w:cs="Times New Roman"/>
                <w:b w:val="0"/>
                <w:bCs w:val="0"/>
                <w:color w:val="auto"/>
                <w:spacing w:val="-3"/>
                <w:sz w:val="21"/>
                <w:highlight w:val="none"/>
                <w:lang w:val="en-US" w:eastAsia="zh-CN"/>
              </w:rPr>
            </w:pP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val="0"/>
                <w:bCs w:val="0"/>
                <w:color w:val="auto"/>
                <w:spacing w:val="-3"/>
                <w:sz w:val="21"/>
                <w:highlight w:val="none"/>
                <w:lang w:val="en-US" w:eastAsia="zh-CN"/>
              </w:rPr>
              <w:t>2</w:t>
            </w:r>
            <w:r>
              <w:rPr>
                <w:rFonts w:hint="eastAsia" w:ascii="Times New Roman" w:hAnsi="Times New Roman" w:eastAsia="宋体" w:cs="Times New Roman"/>
                <w:b w:val="0"/>
                <w:bCs w:val="0"/>
                <w:color w:val="auto"/>
                <w:spacing w:val="-3"/>
                <w:sz w:val="21"/>
                <w:highlight w:val="none"/>
                <w:lang w:eastAsia="zh-CN"/>
              </w:rPr>
              <w:t>）递交时间：出现电子加密响应文件（</w:t>
            </w:r>
            <w:r>
              <w:rPr>
                <w:color w:val="auto"/>
                <w:spacing w:val="-9"/>
                <w:sz w:val="21"/>
                <w:highlight w:val="none"/>
              </w:rPr>
              <w:t>按</w:t>
            </w:r>
            <w:r>
              <w:rPr>
                <w:rFonts w:hint="eastAsia"/>
                <w:color w:val="auto"/>
                <w:spacing w:val="-9"/>
                <w:sz w:val="21"/>
                <w:highlight w:val="none"/>
                <w:lang w:eastAsia="zh-CN"/>
              </w:rPr>
              <w:t>广西政府采购云平台</w:t>
            </w:r>
            <w:r>
              <w:rPr>
                <w:color w:val="auto"/>
                <w:spacing w:val="-9"/>
                <w:sz w:val="21"/>
                <w:highlight w:val="none"/>
              </w:rPr>
              <w:t>要求及本</w:t>
            </w:r>
            <w:r>
              <w:rPr>
                <w:rFonts w:hint="eastAsia"/>
                <w:color w:val="auto"/>
                <w:spacing w:val="-9"/>
                <w:sz w:val="21"/>
                <w:highlight w:val="none"/>
                <w:lang w:eastAsia="zh-CN"/>
              </w:rPr>
              <w:t>竞争性磋商</w:t>
            </w:r>
            <w:r>
              <w:rPr>
                <w:color w:val="auto"/>
                <w:spacing w:val="-9"/>
                <w:sz w:val="21"/>
                <w:highlight w:val="none"/>
              </w:rPr>
              <w:t>要求制作、加</w:t>
            </w:r>
            <w:r>
              <w:rPr>
                <w:color w:val="auto"/>
                <w:spacing w:val="-5"/>
                <w:sz w:val="21"/>
                <w:highlight w:val="none"/>
              </w:rPr>
              <w:t>密并递交</w:t>
            </w:r>
            <w:r>
              <w:rPr>
                <w:rFonts w:hint="eastAsia" w:ascii="Times New Roman" w:hAnsi="Times New Roman" w:eastAsia="宋体" w:cs="Times New Roman"/>
                <w:b w:val="0"/>
                <w:bCs w:val="0"/>
                <w:color w:val="auto"/>
                <w:spacing w:val="-3"/>
                <w:sz w:val="21"/>
                <w:highlight w:val="none"/>
                <w:lang w:eastAsia="zh-CN"/>
              </w:rPr>
              <w:t>）无法按时在</w:t>
            </w:r>
            <w:r>
              <w:rPr>
                <w:rFonts w:hint="eastAsia" w:hAnsi="宋体"/>
                <w:b w:val="0"/>
                <w:bCs w:val="0"/>
                <w:color w:val="auto"/>
                <w:sz w:val="21"/>
                <w:highlight w:val="none"/>
              </w:rPr>
              <w:t>30分钟</w:t>
            </w:r>
            <w:r>
              <w:rPr>
                <w:rFonts w:hint="eastAsia" w:hAnsi="宋体"/>
                <w:b w:val="0"/>
                <w:bCs w:val="0"/>
                <w:color w:val="auto"/>
                <w:sz w:val="21"/>
                <w:highlight w:val="none"/>
                <w:lang w:eastAsia="zh-CN"/>
              </w:rPr>
              <w:t>内完成在线</w:t>
            </w:r>
            <w:r>
              <w:rPr>
                <w:rFonts w:hint="eastAsia" w:hAnsi="宋体"/>
                <w:b w:val="0"/>
                <w:bCs w:val="0"/>
                <w:color w:val="auto"/>
                <w:sz w:val="21"/>
                <w:highlight w:val="none"/>
              </w:rPr>
              <w:t>解密</w:t>
            </w:r>
            <w:r>
              <w:rPr>
                <w:rFonts w:hint="eastAsia" w:hAnsi="宋体"/>
                <w:b w:val="0"/>
                <w:bCs w:val="0"/>
                <w:color w:val="auto"/>
                <w:sz w:val="21"/>
                <w:highlight w:val="none"/>
                <w:lang w:eastAsia="zh-CN"/>
              </w:rPr>
              <w:t>的</w:t>
            </w: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bCs/>
                <w:color w:val="auto"/>
                <w:spacing w:val="-3"/>
                <w:sz w:val="21"/>
                <w:highlight w:val="none"/>
                <w:lang w:eastAsia="zh-CN"/>
              </w:rPr>
              <w:t>在采购代理机构电话通知递交</w:t>
            </w:r>
            <w:r>
              <w:rPr>
                <w:b/>
                <w:bCs/>
                <w:color w:val="auto"/>
                <w:spacing w:val="-3"/>
                <w:sz w:val="21"/>
                <w:highlight w:val="none"/>
              </w:rPr>
              <w:t>电子备份响应文件</w:t>
            </w:r>
            <w:r>
              <w:rPr>
                <w:rFonts w:hint="eastAsia" w:ascii="Times New Roman" w:hAnsi="Times New Roman" w:eastAsia="宋体" w:cs="Times New Roman"/>
                <w:b/>
                <w:bCs/>
                <w:color w:val="auto"/>
                <w:spacing w:val="-3"/>
                <w:sz w:val="21"/>
                <w:highlight w:val="none"/>
                <w:lang w:eastAsia="zh-CN"/>
              </w:rPr>
              <w:t>之时起</w:t>
            </w:r>
            <w:r>
              <w:rPr>
                <w:rFonts w:hint="eastAsia" w:ascii="Times New Roman" w:hAnsi="Times New Roman" w:eastAsia="宋体" w:cs="Times New Roman"/>
                <w:b/>
                <w:bCs/>
                <w:color w:val="auto"/>
                <w:spacing w:val="-3"/>
                <w:sz w:val="21"/>
                <w:highlight w:val="none"/>
                <w:lang w:val="en-US" w:eastAsia="zh-CN"/>
              </w:rPr>
              <w:t>15</w:t>
            </w:r>
            <w:r>
              <w:rPr>
                <w:rFonts w:hint="eastAsia" w:ascii="Times New Roman" w:hAnsi="Times New Roman" w:eastAsia="宋体" w:cs="Times New Roman"/>
                <w:b/>
                <w:bCs/>
                <w:color w:val="auto"/>
                <w:spacing w:val="-3"/>
                <w:sz w:val="21"/>
                <w:highlight w:val="none"/>
                <w:lang w:eastAsia="zh-CN"/>
              </w:rPr>
              <w:t>分钟内递交，否则，竞标无效。</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1"/>
                <w:highlight w:val="none"/>
                <w:u w:val="thick"/>
                <w:lang w:val="en-US" w:eastAsia="zh-CN"/>
              </w:rPr>
            </w:pPr>
            <w:r>
              <w:rPr>
                <w:rFonts w:hint="eastAsia" w:ascii="宋体" w:hAnsi="宋体" w:eastAsia="宋体" w:cs="宋体"/>
                <w:color w:val="auto"/>
                <w:spacing w:val="0"/>
                <w:sz w:val="21"/>
                <w:szCs w:val="21"/>
                <w:highlight w:val="none"/>
                <w:lang w:eastAsia="zh-CN"/>
              </w:rPr>
              <w:t>项目名称：</w:t>
            </w:r>
            <w:r>
              <w:rPr>
                <w:rFonts w:hint="eastAsia" w:ascii="宋体" w:hAnsi="宋体" w:eastAsia="宋体" w:cs="宋体"/>
                <w:color w:val="auto"/>
                <w:spacing w:val="0"/>
                <w:sz w:val="21"/>
                <w:szCs w:val="21"/>
                <w:highlight w:val="none"/>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项目编号：</w:t>
            </w:r>
            <w:r>
              <w:rPr>
                <w:rFonts w:hint="eastAsia" w:ascii="宋体" w:hAnsi="宋体" w:eastAsia="宋体" w:cs="宋体"/>
                <w:color w:val="auto"/>
                <w:spacing w:val="0"/>
                <w:sz w:val="21"/>
                <w:szCs w:val="21"/>
                <w:highlight w:val="none"/>
                <w:u w:val="thick"/>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标段（如有）：</w:t>
            </w:r>
            <w:r>
              <w:rPr>
                <w:rFonts w:hint="eastAsia" w:ascii="宋体" w:hAnsi="宋体" w:eastAsia="宋体" w:cs="宋体"/>
                <w:color w:val="auto"/>
                <w:spacing w:val="0"/>
                <w:sz w:val="21"/>
                <w:szCs w:val="21"/>
                <w:highlight w:val="none"/>
                <w:u w:val="thick"/>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1"/>
                <w:szCs w:val="21"/>
                <w:highlight w:val="none"/>
                <w:u w:val="thick"/>
                <w:lang w:val="en-US" w:eastAsia="zh-CN"/>
              </w:rPr>
            </w:pPr>
            <w:r>
              <w:rPr>
                <w:rFonts w:hint="eastAsia" w:ascii="宋体" w:hAnsi="宋体" w:eastAsia="宋体" w:cs="宋体"/>
                <w:color w:val="auto"/>
                <w:spacing w:val="0"/>
                <w:sz w:val="21"/>
                <w:szCs w:val="21"/>
                <w:highlight w:val="none"/>
                <w:lang w:eastAsia="zh-CN"/>
              </w:rPr>
              <w:t>供应商名称：</w:t>
            </w:r>
            <w:r>
              <w:rPr>
                <w:rFonts w:hint="eastAsia" w:ascii="宋体" w:hAnsi="宋体" w:eastAsia="宋体" w:cs="宋体"/>
                <w:color w:val="auto"/>
                <w:spacing w:val="0"/>
                <w:sz w:val="21"/>
                <w:szCs w:val="21"/>
                <w:highlight w:val="none"/>
                <w:u w:val="thick"/>
                <w:lang w:val="en-US" w:eastAsia="zh-CN"/>
              </w:rPr>
              <w:t xml:space="preserve">                 </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u w:val="none"/>
                <w:lang w:val="en-US" w:eastAsia="zh-CN"/>
              </w:rPr>
              <w:t>法定代表人或其委托代理人姓名：</w:t>
            </w:r>
            <w:r>
              <w:rPr>
                <w:rFonts w:hint="eastAsia" w:ascii="宋体" w:hAnsi="宋体" w:eastAsia="宋体" w:cs="宋体"/>
                <w:color w:val="auto"/>
                <w:spacing w:val="0"/>
                <w:sz w:val="21"/>
                <w:szCs w:val="21"/>
                <w:highlight w:val="none"/>
                <w:u w:val="thick"/>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Times New Roman"/>
                <w:color w:val="auto"/>
                <w:szCs w:val="21"/>
                <w:highlight w:val="none"/>
                <w:lang w:eastAsia="zh-CN"/>
              </w:rPr>
            </w:pPr>
            <w:r>
              <w:rPr>
                <w:rFonts w:hint="eastAsia" w:ascii="宋体" w:hAnsi="宋体" w:eastAsia="宋体" w:cs="宋体"/>
                <w:color w:val="auto"/>
                <w:spacing w:val="0"/>
                <w:sz w:val="21"/>
                <w:szCs w:val="21"/>
                <w:highlight w:val="none"/>
                <w:u w:val="none"/>
                <w:lang w:val="en-US" w:eastAsia="zh-CN"/>
              </w:rPr>
              <w:t>法定代表人或其委托代理人手机号码：</w:t>
            </w:r>
            <w:r>
              <w:rPr>
                <w:rFonts w:hint="eastAsia" w:ascii="宋体" w:hAnsi="宋体" w:eastAsia="宋体" w:cs="宋体"/>
                <w:color w:val="auto"/>
                <w:spacing w:val="0"/>
                <w:sz w:val="21"/>
                <w:szCs w:val="21"/>
                <w:highlight w:val="none"/>
                <w:u w:val="thick"/>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p>
          <w:p>
            <w:pPr>
              <w:pStyle w:val="9"/>
              <w:keepNext w:val="0"/>
              <w:keepLines w:val="0"/>
              <w:pageBreakBefore w:val="0"/>
              <w:widowControl w:val="0"/>
              <w:kinsoku/>
              <w:wordWrap/>
              <w:overflowPunct/>
              <w:topLinePunct w:val="0"/>
              <w:bidi w:val="0"/>
              <w:adjustRightInd/>
              <w:spacing w:line="360" w:lineRule="auto"/>
              <w:ind w:left="0" w:leftChars="0"/>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pacing w:val="-3"/>
                <w:sz w:val="21"/>
                <w:highlight w:val="none"/>
                <w:lang w:eastAsia="zh-CN"/>
              </w:rPr>
              <w:t>（</w:t>
            </w:r>
            <w:r>
              <w:rPr>
                <w:rFonts w:hint="eastAsia" w:ascii="Times New Roman" w:hAnsi="Times New Roman" w:eastAsia="宋体" w:cs="Times New Roman"/>
                <w:color w:val="auto"/>
                <w:spacing w:val="-3"/>
                <w:sz w:val="21"/>
                <w:highlight w:val="none"/>
                <w:lang w:val="en-US" w:eastAsia="zh-CN"/>
              </w:rPr>
              <w:t>4</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响应文件启用顺序和效力：响应文件的启用，按先后顺位分别为电子响应文件、以介质存储的数据电文形式的电子备份响应文件。顺位在先的响应文件已按时解密的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下一顺位响应文件自动失效。在下一顺位的响应文件启用时，前一顺位的响应文件自动失效。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40"/>
              <w:spacing w:before="7"/>
              <w:rPr>
                <w:rFonts w:hint="eastAsia" w:asciiTheme="minorEastAsia" w:hAnsiTheme="minorEastAsia" w:eastAsiaTheme="minorEastAsia" w:cstheme="minorEastAsia"/>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4.2.2</w:t>
            </w:r>
          </w:p>
        </w:tc>
        <w:tc>
          <w:tcPr>
            <w:tcW w:w="3066" w:type="dxa"/>
            <w:vAlign w:val="center"/>
          </w:tcPr>
          <w:p>
            <w:pPr>
              <w:pStyle w:val="40"/>
              <w:spacing w:before="8"/>
              <w:jc w:val="both"/>
              <w:rPr>
                <w:rFonts w:hint="eastAsia" w:asciiTheme="minorEastAsia" w:hAnsiTheme="minorEastAsia" w:eastAsiaTheme="minorEastAsia" w:cstheme="minorEastAsia"/>
                <w:color w:val="auto"/>
                <w:kern w:val="2"/>
                <w:sz w:val="21"/>
                <w:szCs w:val="21"/>
                <w:highlight w:val="none"/>
              </w:rPr>
            </w:pPr>
          </w:p>
          <w:p>
            <w:pPr>
              <w:pStyle w:val="40"/>
              <w:ind w:left="105"/>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递交投标文件地点</w:t>
            </w:r>
          </w:p>
        </w:tc>
        <w:tc>
          <w:tcPr>
            <w:tcW w:w="5124" w:type="dxa"/>
            <w:vAlign w:val="center"/>
          </w:tcPr>
          <w:p>
            <w:pPr>
              <w:pStyle w:val="40"/>
              <w:spacing w:line="398" w:lineRule="exact"/>
              <w:ind w:right="94"/>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pacing w:val="-11"/>
                <w:kern w:val="2"/>
                <w:sz w:val="21"/>
                <w:szCs w:val="21"/>
                <w:highlight w:val="none"/>
                <w:lang w:val="en-US" w:eastAsia="zh-CN"/>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07" w:type="dxa"/>
            <w:vAlign w:val="center"/>
          </w:tcPr>
          <w:p>
            <w:pPr>
              <w:pStyle w:val="40"/>
              <w:ind w:right="9"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5.1</w:t>
            </w:r>
          </w:p>
        </w:tc>
        <w:tc>
          <w:tcPr>
            <w:tcW w:w="3066" w:type="dxa"/>
            <w:vAlign w:val="center"/>
          </w:tcPr>
          <w:p>
            <w:pPr>
              <w:pStyle w:val="40"/>
              <w:ind w:firstLine="210" w:firstLineChars="1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开标时间和地点</w:t>
            </w:r>
          </w:p>
        </w:tc>
        <w:tc>
          <w:tcPr>
            <w:tcW w:w="5124" w:type="dxa"/>
            <w:vAlign w:val="center"/>
          </w:tcPr>
          <w:p>
            <w:pPr>
              <w:pStyle w:val="40"/>
              <w:spacing w:before="48" w:line="400" w:lineRule="exact"/>
              <w:ind w:left="105"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11"/>
                <w:kern w:val="2"/>
                <w:sz w:val="21"/>
                <w:szCs w:val="21"/>
                <w:highlight w:val="none"/>
                <w:lang w:val="en-US" w:eastAsia="zh-CN"/>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07" w:type="dxa"/>
            <w:vMerge w:val="restart"/>
            <w:vAlign w:val="center"/>
          </w:tcPr>
          <w:p>
            <w:pPr>
              <w:pStyle w:val="40"/>
              <w:ind w:right="9" w:firstLine="420" w:firstLineChars="20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5.2</w:t>
            </w: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投标人信用查询渠道</w:t>
            </w:r>
          </w:p>
        </w:tc>
        <w:tc>
          <w:tcPr>
            <w:tcW w:w="5124" w:type="dxa"/>
            <w:vAlign w:val="center"/>
          </w:tcPr>
          <w:p>
            <w:pPr>
              <w:snapToGrid w:val="0"/>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采购人或者采购代理机构在资格审查结束前，对投标人进行信用查询。</w:t>
            </w:r>
          </w:p>
          <w:p>
            <w:pPr>
              <w:snapToGrid w:val="0"/>
              <w:spacing w:line="380" w:lineRule="exact"/>
              <w:rPr>
                <w:rFonts w:hint="eastAsia" w:asciiTheme="minorEastAsia" w:hAnsiTheme="minorEastAsia" w:eastAsiaTheme="minorEastAsia" w:cstheme="minorEastAsia"/>
                <w:color w:val="auto"/>
                <w:spacing w:val="-11"/>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查询渠道：“信用中国”网站(www.creditchina.gov.cn) 、中国政府采购网(www.ccgp.gov.cn)。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07" w:type="dxa"/>
            <w:vMerge w:val="continue"/>
            <w:vAlign w:val="center"/>
          </w:tcPr>
          <w:p>
            <w:pPr>
              <w:pStyle w:val="40"/>
              <w:ind w:right="9" w:firstLine="420" w:firstLineChars="200"/>
              <w:jc w:val="both"/>
              <w:rPr>
                <w:rFonts w:hint="eastAsia" w:asciiTheme="minorEastAsia" w:hAnsiTheme="minorEastAsia" w:eastAsiaTheme="minorEastAsia" w:cstheme="minorEastAsia"/>
                <w:color w:val="auto"/>
                <w:kern w:val="2"/>
                <w:sz w:val="21"/>
                <w:szCs w:val="21"/>
                <w:highlight w:val="none"/>
              </w:rPr>
            </w:pP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信用查询截止时点</w:t>
            </w:r>
          </w:p>
        </w:tc>
        <w:tc>
          <w:tcPr>
            <w:tcW w:w="5124" w:type="dxa"/>
            <w:vAlign w:val="center"/>
          </w:tcPr>
          <w:p>
            <w:pPr>
              <w:snapToGrid w:val="0"/>
              <w:spacing w:line="380" w:lineRule="exact"/>
              <w:rPr>
                <w:rFonts w:hint="eastAsia" w:asciiTheme="minorEastAsia" w:hAnsiTheme="minorEastAsia" w:eastAsiaTheme="minorEastAsia" w:cstheme="minorEastAsia"/>
                <w:color w:val="auto"/>
                <w:spacing w:val="-11"/>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资格审查结束前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07" w:type="dxa"/>
            <w:vMerge w:val="continue"/>
            <w:vAlign w:val="center"/>
          </w:tcPr>
          <w:p>
            <w:pPr>
              <w:pStyle w:val="40"/>
              <w:ind w:right="9" w:firstLine="420" w:firstLineChars="200"/>
              <w:jc w:val="both"/>
              <w:rPr>
                <w:rFonts w:hint="eastAsia" w:asciiTheme="minorEastAsia" w:hAnsiTheme="minorEastAsia" w:eastAsiaTheme="minorEastAsia" w:cstheme="minorEastAsia"/>
                <w:color w:val="auto"/>
                <w:kern w:val="2"/>
                <w:sz w:val="21"/>
                <w:szCs w:val="21"/>
                <w:highlight w:val="none"/>
              </w:rPr>
            </w:pP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查询记录和证据留存方式</w:t>
            </w:r>
          </w:p>
        </w:tc>
        <w:tc>
          <w:tcPr>
            <w:tcW w:w="5124" w:type="dxa"/>
            <w:vAlign w:val="center"/>
          </w:tcPr>
          <w:p>
            <w:pPr>
              <w:snapToGrid w:val="0"/>
              <w:spacing w:line="380" w:lineRule="exact"/>
              <w:rPr>
                <w:rFonts w:hint="eastAsia" w:asciiTheme="minorEastAsia" w:hAnsiTheme="minorEastAsia" w:eastAsiaTheme="minorEastAsia" w:cstheme="minorEastAsia"/>
                <w:color w:val="auto"/>
                <w:spacing w:val="-11"/>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在查询网站中直接截图查询记录，截图作为在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作为附件上传保存。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07" w:type="dxa"/>
            <w:vMerge w:val="continue"/>
            <w:vAlign w:val="center"/>
          </w:tcPr>
          <w:p>
            <w:pPr>
              <w:pStyle w:val="40"/>
              <w:ind w:right="9" w:firstLine="420" w:firstLineChars="200"/>
              <w:jc w:val="both"/>
              <w:rPr>
                <w:rFonts w:hint="eastAsia" w:asciiTheme="minorEastAsia" w:hAnsiTheme="minorEastAsia" w:eastAsiaTheme="minorEastAsia" w:cstheme="minorEastAsia"/>
                <w:color w:val="auto"/>
                <w:kern w:val="2"/>
                <w:sz w:val="21"/>
                <w:szCs w:val="21"/>
                <w:highlight w:val="none"/>
              </w:rPr>
            </w:pP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信用信息使用规则</w:t>
            </w:r>
          </w:p>
        </w:tc>
        <w:tc>
          <w:tcPr>
            <w:tcW w:w="5124" w:type="dxa"/>
            <w:vAlign w:val="center"/>
          </w:tcPr>
          <w:p>
            <w:pPr>
              <w:snapToGrid w:val="0"/>
              <w:spacing w:line="380" w:lineRule="exact"/>
              <w:rPr>
                <w:rFonts w:hint="eastAsia" w:asciiTheme="minorEastAsia" w:hAnsiTheme="minorEastAsia" w:eastAsiaTheme="minorEastAsia" w:cstheme="minorEastAsia"/>
                <w:color w:val="auto"/>
                <w:spacing w:val="-11"/>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69"/>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6.1.1</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24"/>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评标委员会的组建</w:t>
            </w:r>
          </w:p>
        </w:tc>
        <w:tc>
          <w:tcPr>
            <w:tcW w:w="5124" w:type="dxa"/>
          </w:tcPr>
          <w:p>
            <w:pPr>
              <w:pStyle w:val="40"/>
              <w:spacing w:before="74"/>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评标委员会构成：</w:t>
            </w:r>
            <w:r>
              <w:rPr>
                <w:rFonts w:hint="eastAsia" w:asciiTheme="minorEastAsia" w:hAnsiTheme="minorEastAsia" w:eastAsiaTheme="minorEastAsia" w:cstheme="minorEastAsia"/>
                <w:color w:val="auto"/>
                <w:kern w:val="2"/>
                <w:sz w:val="21"/>
                <w:szCs w:val="21"/>
                <w:highlight w:val="none"/>
                <w:u w:val="single"/>
                <w:lang w:val="en-US" w:eastAsia="zh-CN"/>
              </w:rPr>
              <w:t>7</w:t>
            </w:r>
            <w:r>
              <w:rPr>
                <w:rFonts w:hint="eastAsia" w:asciiTheme="minorEastAsia" w:hAnsiTheme="minorEastAsia" w:eastAsiaTheme="minorEastAsia" w:cstheme="minorEastAsia"/>
                <w:color w:val="auto"/>
                <w:kern w:val="2"/>
                <w:sz w:val="21"/>
                <w:szCs w:val="21"/>
                <w:highlight w:val="none"/>
                <w:lang w:eastAsia="zh-CN"/>
              </w:rPr>
              <w:t>人，其中招标人代表</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lang w:eastAsia="zh-CN"/>
              </w:rPr>
              <w:t>人，专家</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lang w:eastAsia="zh-CN"/>
              </w:rPr>
              <w:t>人。</w:t>
            </w:r>
          </w:p>
          <w:p>
            <w:pPr>
              <w:pStyle w:val="40"/>
              <w:spacing w:before="97"/>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评标专家分工：分技术、经济类。</w:t>
            </w:r>
          </w:p>
          <w:p>
            <w:pPr>
              <w:pStyle w:val="40"/>
              <w:tabs>
                <w:tab w:val="left" w:pos="422"/>
                <w:tab w:val="left" w:pos="3333"/>
              </w:tabs>
              <w:spacing w:before="126" w:line="319" w:lineRule="auto"/>
              <w:ind w:left="105" w:right="96"/>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其中</w:t>
            </w:r>
            <w:r>
              <w:rPr>
                <w:rFonts w:hint="eastAsia" w:asciiTheme="minorEastAsia" w:hAnsiTheme="minorEastAsia" w:eastAsiaTheme="minorEastAsia" w:cstheme="minorEastAsia"/>
                <w:color w:val="auto"/>
                <w:spacing w:val="-34"/>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招</w:t>
            </w:r>
            <w:r>
              <w:rPr>
                <w:rFonts w:hint="eastAsia" w:asciiTheme="minorEastAsia" w:hAnsiTheme="minorEastAsia" w:eastAsiaTheme="minorEastAsia" w:cstheme="minorEastAsia"/>
                <w:color w:val="auto"/>
                <w:spacing w:val="-3"/>
                <w:kern w:val="2"/>
                <w:sz w:val="21"/>
                <w:szCs w:val="21"/>
                <w:highlight w:val="none"/>
                <w:lang w:eastAsia="zh-CN"/>
              </w:rPr>
              <w:t>标</w:t>
            </w:r>
            <w:r>
              <w:rPr>
                <w:rFonts w:hint="eastAsia" w:asciiTheme="minorEastAsia" w:hAnsiTheme="minorEastAsia" w:eastAsiaTheme="minorEastAsia" w:cstheme="minorEastAsia"/>
                <w:color w:val="auto"/>
                <w:kern w:val="2"/>
                <w:sz w:val="21"/>
                <w:szCs w:val="21"/>
                <w:highlight w:val="none"/>
                <w:lang w:eastAsia="zh-CN"/>
              </w:rPr>
              <w:t>人</w:t>
            </w:r>
            <w:r>
              <w:rPr>
                <w:rFonts w:hint="eastAsia" w:asciiTheme="minorEastAsia" w:hAnsiTheme="minorEastAsia" w:eastAsiaTheme="minorEastAsia" w:cstheme="minorEastAsia"/>
                <w:color w:val="auto"/>
                <w:spacing w:val="-3"/>
                <w:kern w:val="2"/>
                <w:sz w:val="21"/>
                <w:szCs w:val="21"/>
                <w:highlight w:val="none"/>
                <w:lang w:eastAsia="zh-CN"/>
              </w:rPr>
              <w:t>代</w:t>
            </w:r>
            <w:r>
              <w:rPr>
                <w:rFonts w:hint="eastAsia" w:asciiTheme="minorEastAsia" w:hAnsiTheme="minorEastAsia" w:eastAsiaTheme="minorEastAsia" w:cstheme="minorEastAsia"/>
                <w:color w:val="auto"/>
                <w:kern w:val="2"/>
                <w:sz w:val="21"/>
                <w:szCs w:val="21"/>
                <w:highlight w:val="none"/>
                <w:lang w:eastAsia="zh-CN"/>
              </w:rPr>
              <w:t>表</w:t>
            </w:r>
            <w:r>
              <w:rPr>
                <w:rFonts w:hint="eastAsia" w:asciiTheme="minorEastAsia" w:hAnsiTheme="minorEastAsia" w:eastAsiaTheme="minorEastAsia" w:cstheme="minorEastAsia"/>
                <w:color w:val="auto"/>
                <w:spacing w:val="-3"/>
                <w:kern w:val="2"/>
                <w:sz w:val="21"/>
                <w:szCs w:val="21"/>
                <w:highlight w:val="none"/>
                <w:lang w:eastAsia="zh-CN"/>
              </w:rPr>
              <w:t>参</w:t>
            </w:r>
            <w:r>
              <w:rPr>
                <w:rFonts w:hint="eastAsia" w:asciiTheme="minorEastAsia" w:hAnsiTheme="minorEastAsia" w:eastAsiaTheme="minorEastAsia" w:cstheme="minorEastAsia"/>
                <w:color w:val="auto"/>
                <w:kern w:val="2"/>
                <w:sz w:val="21"/>
                <w:szCs w:val="21"/>
                <w:highlight w:val="none"/>
                <w:lang w:eastAsia="zh-CN"/>
              </w:rPr>
              <w:t>加</w:t>
            </w:r>
            <w:r>
              <w:rPr>
                <w:rFonts w:hint="eastAsia" w:asciiTheme="minorEastAsia" w:hAnsiTheme="minorEastAsia" w:eastAsiaTheme="minorEastAsia" w:cstheme="minorEastAsia"/>
                <w:color w:val="auto"/>
                <w:spacing w:val="-3"/>
                <w:kern w:val="2"/>
                <w:sz w:val="21"/>
                <w:szCs w:val="21"/>
                <w:highlight w:val="none"/>
                <w:lang w:eastAsia="zh-CN"/>
              </w:rPr>
              <w:t>技</w:t>
            </w:r>
            <w:r>
              <w:rPr>
                <w:rFonts w:hint="eastAsia" w:asciiTheme="minorEastAsia" w:hAnsiTheme="minorEastAsia" w:eastAsiaTheme="minorEastAsia" w:cstheme="minorEastAsia"/>
                <w:color w:val="auto"/>
                <w:kern w:val="2"/>
                <w:sz w:val="21"/>
                <w:szCs w:val="21"/>
                <w:highlight w:val="none"/>
                <w:lang w:eastAsia="zh-CN"/>
              </w:rPr>
              <w:t>术类</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lang w:eastAsia="zh-CN"/>
              </w:rPr>
              <w:t>人</w:t>
            </w:r>
            <w:r>
              <w:rPr>
                <w:rFonts w:hint="eastAsia" w:asciiTheme="minorEastAsia" w:hAnsiTheme="minorEastAsia" w:eastAsiaTheme="minorEastAsia" w:cstheme="minorEastAsia"/>
                <w:color w:val="auto"/>
                <w:spacing w:val="-34"/>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经</w:t>
            </w:r>
            <w:r>
              <w:rPr>
                <w:rFonts w:hint="eastAsia" w:asciiTheme="minorEastAsia" w:hAnsiTheme="minorEastAsia" w:eastAsiaTheme="minorEastAsia" w:cstheme="minorEastAsia"/>
                <w:color w:val="auto"/>
                <w:spacing w:val="-3"/>
                <w:kern w:val="2"/>
                <w:sz w:val="21"/>
                <w:szCs w:val="21"/>
                <w:highlight w:val="none"/>
                <w:lang w:eastAsia="zh-CN"/>
              </w:rPr>
              <w:t>济</w:t>
            </w:r>
            <w:r>
              <w:rPr>
                <w:rFonts w:hint="eastAsia" w:asciiTheme="minorEastAsia" w:hAnsiTheme="minorEastAsia" w:eastAsiaTheme="minorEastAsia" w:cstheme="minorEastAsia"/>
                <w:color w:val="auto"/>
                <w:kern w:val="2"/>
                <w:sz w:val="21"/>
                <w:szCs w:val="21"/>
                <w:highlight w:val="none"/>
                <w:lang w:eastAsia="zh-CN"/>
              </w:rPr>
              <w:t xml:space="preserve">类 </w:t>
            </w:r>
            <w:r>
              <w:rPr>
                <w:rFonts w:hint="eastAsia" w:asciiTheme="minorEastAsia" w:hAnsiTheme="minorEastAsia" w:eastAsiaTheme="minorEastAsia" w:cstheme="minorEastAsia"/>
                <w:color w:val="auto"/>
                <w:kern w:val="2"/>
                <w:sz w:val="21"/>
                <w:szCs w:val="21"/>
                <w:highlight w:val="none"/>
                <w:u w:val="single"/>
                <w:lang w:eastAsia="zh-CN"/>
              </w:rPr>
              <w:t>0</w:t>
            </w:r>
            <w:r>
              <w:rPr>
                <w:rFonts w:hint="eastAsia" w:asciiTheme="minorEastAsia" w:hAnsiTheme="minorEastAsia" w:eastAsiaTheme="minorEastAsia" w:cstheme="minorEastAsia"/>
                <w:color w:val="auto"/>
                <w:kern w:val="2"/>
                <w:sz w:val="21"/>
                <w:szCs w:val="21"/>
                <w:highlight w:val="none"/>
                <w:lang w:eastAsia="zh-CN"/>
              </w:rPr>
              <w:t>人；</w:t>
            </w:r>
          </w:p>
          <w:p>
            <w:pPr>
              <w:pStyle w:val="40"/>
              <w:tabs>
                <w:tab w:val="left" w:pos="1682"/>
                <w:tab w:val="left" w:pos="3679"/>
              </w:tabs>
              <w:spacing w:before="12"/>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技术</w:t>
            </w:r>
            <w:r>
              <w:rPr>
                <w:rFonts w:hint="eastAsia" w:asciiTheme="minorEastAsia" w:hAnsiTheme="minorEastAsia" w:eastAsiaTheme="minorEastAsia" w:cstheme="minorEastAsia"/>
                <w:color w:val="auto"/>
                <w:spacing w:val="-3"/>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eastAsia="zh-CN"/>
              </w:rPr>
              <w:t>专</w:t>
            </w:r>
            <w:r>
              <w:rPr>
                <w:rFonts w:hint="eastAsia" w:asciiTheme="minorEastAsia" w:hAnsiTheme="minorEastAsia" w:eastAsiaTheme="minorEastAsia" w:cstheme="minorEastAsia"/>
                <w:color w:val="auto"/>
                <w:spacing w:val="-3"/>
                <w:kern w:val="2"/>
                <w:sz w:val="21"/>
                <w:szCs w:val="21"/>
                <w:highlight w:val="none"/>
                <w:lang w:eastAsia="zh-CN"/>
              </w:rPr>
              <w:t>家</w:t>
            </w:r>
            <w:r>
              <w:rPr>
                <w:rFonts w:hint="eastAsia" w:asciiTheme="minorEastAsia" w:hAnsiTheme="minorEastAsia" w:eastAsiaTheme="minorEastAsia" w:cstheme="minorEastAsia"/>
                <w:color w:val="auto"/>
                <w:kern w:val="2"/>
                <w:sz w:val="21"/>
                <w:szCs w:val="21"/>
                <w:highlight w:val="none"/>
                <w:u w:val="single"/>
                <w:lang w:val="en-US" w:eastAsia="zh-CN"/>
              </w:rPr>
              <w:t>3</w:t>
            </w:r>
            <w:r>
              <w:rPr>
                <w:rFonts w:hint="eastAsia" w:asciiTheme="minorEastAsia" w:hAnsiTheme="minorEastAsia" w:eastAsiaTheme="minorEastAsia" w:cstheme="minorEastAsia"/>
                <w:color w:val="auto"/>
                <w:kern w:val="2"/>
                <w:sz w:val="21"/>
                <w:szCs w:val="21"/>
                <w:highlight w:val="none"/>
                <w:lang w:eastAsia="zh-CN"/>
              </w:rPr>
              <w:t>人</w:t>
            </w:r>
            <w:r>
              <w:rPr>
                <w:rFonts w:hint="eastAsia" w:asciiTheme="minorEastAsia" w:hAnsiTheme="minorEastAsia" w:eastAsiaTheme="minorEastAsia" w:cstheme="minorEastAsia"/>
                <w:color w:val="auto"/>
                <w:spacing w:val="-3"/>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经</w:t>
            </w:r>
            <w:r>
              <w:rPr>
                <w:rFonts w:hint="eastAsia" w:asciiTheme="minorEastAsia" w:hAnsiTheme="minorEastAsia" w:eastAsiaTheme="minorEastAsia" w:cstheme="minorEastAsia"/>
                <w:color w:val="auto"/>
                <w:spacing w:val="-3"/>
                <w:kern w:val="2"/>
                <w:sz w:val="21"/>
                <w:szCs w:val="21"/>
                <w:highlight w:val="none"/>
                <w:lang w:eastAsia="zh-CN"/>
              </w:rPr>
              <w:t>济</w:t>
            </w:r>
            <w:r>
              <w:rPr>
                <w:rFonts w:hint="eastAsia" w:asciiTheme="minorEastAsia" w:hAnsiTheme="minorEastAsia" w:eastAsiaTheme="minorEastAsia" w:cstheme="minorEastAsia"/>
                <w:color w:val="auto"/>
                <w:kern w:val="2"/>
                <w:sz w:val="21"/>
                <w:szCs w:val="21"/>
                <w:highlight w:val="none"/>
                <w:lang w:eastAsia="zh-CN"/>
              </w:rPr>
              <w:t>类专</w:t>
            </w:r>
            <w:r>
              <w:rPr>
                <w:rFonts w:hint="eastAsia" w:asciiTheme="minorEastAsia" w:hAnsiTheme="minorEastAsia" w:eastAsiaTheme="minorEastAsia" w:cstheme="minorEastAsia"/>
                <w:color w:val="auto"/>
                <w:spacing w:val="-3"/>
                <w:kern w:val="2"/>
                <w:sz w:val="21"/>
                <w:szCs w:val="21"/>
                <w:highlight w:val="none"/>
                <w:lang w:eastAsia="zh-CN"/>
              </w:rPr>
              <w:t>家</w:t>
            </w:r>
            <w:r>
              <w:rPr>
                <w:rFonts w:hint="eastAsia" w:asciiTheme="minorEastAsia" w:hAnsiTheme="minorEastAsia" w:eastAsiaTheme="minorEastAsia" w:cstheme="minorEastAsia"/>
                <w:color w:val="auto"/>
                <w:kern w:val="2"/>
                <w:sz w:val="21"/>
                <w:szCs w:val="21"/>
                <w:highlight w:val="none"/>
                <w:u w:val="single"/>
                <w:lang w:eastAsia="zh-CN"/>
              </w:rPr>
              <w:t>2</w:t>
            </w:r>
            <w:r>
              <w:rPr>
                <w:rFonts w:hint="eastAsia" w:asciiTheme="minorEastAsia" w:hAnsiTheme="minorEastAsia" w:eastAsiaTheme="minorEastAsia" w:cstheme="minorEastAsia"/>
                <w:color w:val="auto"/>
                <w:kern w:val="2"/>
                <w:sz w:val="21"/>
                <w:szCs w:val="21"/>
                <w:highlight w:val="none"/>
                <w:lang w:eastAsia="zh-CN"/>
              </w:rPr>
              <w:t>人。</w:t>
            </w:r>
          </w:p>
          <w:p>
            <w:pPr>
              <w:pStyle w:val="40"/>
              <w:tabs>
                <w:tab w:val="left" w:pos="3259"/>
              </w:tabs>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评标</w:t>
            </w:r>
            <w:r>
              <w:rPr>
                <w:rFonts w:hint="eastAsia" w:asciiTheme="minorEastAsia" w:hAnsiTheme="minorEastAsia" w:eastAsiaTheme="minorEastAsia" w:cstheme="minorEastAsia"/>
                <w:color w:val="auto"/>
                <w:spacing w:val="-3"/>
                <w:kern w:val="2"/>
                <w:sz w:val="21"/>
                <w:szCs w:val="21"/>
                <w:highlight w:val="none"/>
                <w:lang w:eastAsia="zh-CN"/>
              </w:rPr>
              <w:t>专</w:t>
            </w:r>
            <w:r>
              <w:rPr>
                <w:rFonts w:hint="eastAsia" w:asciiTheme="minorEastAsia" w:hAnsiTheme="minorEastAsia" w:eastAsiaTheme="minorEastAsia" w:cstheme="minorEastAsia"/>
                <w:color w:val="auto"/>
                <w:kern w:val="2"/>
                <w:sz w:val="21"/>
                <w:szCs w:val="21"/>
                <w:highlight w:val="none"/>
                <w:lang w:eastAsia="zh-CN"/>
              </w:rPr>
              <w:t>家</w:t>
            </w:r>
            <w:r>
              <w:rPr>
                <w:rFonts w:hint="eastAsia" w:asciiTheme="minorEastAsia" w:hAnsiTheme="minorEastAsia" w:eastAsiaTheme="minorEastAsia" w:cstheme="minorEastAsia"/>
                <w:color w:val="auto"/>
                <w:spacing w:val="-3"/>
                <w:kern w:val="2"/>
                <w:sz w:val="21"/>
                <w:szCs w:val="21"/>
                <w:highlight w:val="none"/>
                <w:lang w:eastAsia="zh-CN"/>
              </w:rPr>
              <w:t>确</w:t>
            </w:r>
            <w:r>
              <w:rPr>
                <w:rFonts w:hint="eastAsia" w:asciiTheme="minorEastAsia" w:hAnsiTheme="minorEastAsia" w:eastAsiaTheme="minorEastAsia" w:cstheme="minorEastAsia"/>
                <w:color w:val="auto"/>
                <w:kern w:val="2"/>
                <w:sz w:val="21"/>
                <w:szCs w:val="21"/>
                <w:highlight w:val="none"/>
                <w:lang w:eastAsia="zh-CN"/>
              </w:rPr>
              <w:t>定</w:t>
            </w:r>
            <w:r>
              <w:rPr>
                <w:rFonts w:hint="eastAsia" w:asciiTheme="minorEastAsia" w:hAnsiTheme="minorEastAsia" w:eastAsiaTheme="minorEastAsia" w:cstheme="minorEastAsia"/>
                <w:color w:val="auto"/>
                <w:spacing w:val="-3"/>
                <w:kern w:val="2"/>
                <w:sz w:val="21"/>
                <w:szCs w:val="21"/>
                <w:highlight w:val="none"/>
                <w:lang w:eastAsia="zh-CN"/>
              </w:rPr>
              <w:t>方</w:t>
            </w:r>
            <w:r>
              <w:rPr>
                <w:rFonts w:hint="eastAsia" w:asciiTheme="minorEastAsia" w:hAnsiTheme="minorEastAsia" w:eastAsiaTheme="minorEastAsia" w:cstheme="minorEastAsia"/>
                <w:color w:val="auto"/>
                <w:kern w:val="2"/>
                <w:sz w:val="21"/>
                <w:szCs w:val="21"/>
                <w:highlight w:val="none"/>
                <w:lang w:eastAsia="zh-CN"/>
              </w:rPr>
              <w:t>式</w:t>
            </w:r>
            <w:r>
              <w:rPr>
                <w:rFonts w:hint="eastAsia" w:asciiTheme="minorEastAsia" w:hAnsiTheme="minorEastAsia" w:eastAsiaTheme="minorEastAsia" w:cstheme="minorEastAsia"/>
                <w:color w:val="auto"/>
                <w:spacing w:val="-3"/>
                <w:kern w:val="2"/>
                <w:sz w:val="21"/>
                <w:szCs w:val="21"/>
                <w:highlight w:val="none"/>
                <w:lang w:eastAsia="zh-CN"/>
              </w:rPr>
              <w:t>：</w:t>
            </w:r>
            <w:r>
              <w:rPr>
                <w:rFonts w:hint="eastAsia" w:asciiTheme="minorEastAsia" w:hAnsiTheme="minorEastAsia" w:eastAsiaTheme="minorEastAsia" w:cstheme="minorEastAsia"/>
                <w:color w:val="auto"/>
                <w:spacing w:val="-3"/>
                <w:kern w:val="2"/>
                <w:sz w:val="21"/>
                <w:szCs w:val="21"/>
                <w:highlight w:val="none"/>
                <w:u w:val="single"/>
                <w:lang w:eastAsia="zh-CN"/>
              </w:rPr>
              <w:t>随</w:t>
            </w:r>
            <w:r>
              <w:rPr>
                <w:rFonts w:hint="eastAsia" w:asciiTheme="minorEastAsia" w:hAnsiTheme="minorEastAsia" w:eastAsiaTheme="minorEastAsia" w:cstheme="minorEastAsia"/>
                <w:color w:val="auto"/>
                <w:kern w:val="2"/>
                <w:sz w:val="21"/>
                <w:szCs w:val="21"/>
                <w:highlight w:val="none"/>
                <w:u w:val="single"/>
                <w:lang w:eastAsia="zh-CN"/>
              </w:rPr>
              <w:t>机抽取</w:t>
            </w:r>
            <w:r>
              <w:rPr>
                <w:rFonts w:hint="eastAsia" w:asciiTheme="minorEastAsia" w:hAnsiTheme="minorEastAsia" w:eastAsiaTheme="minorEastAsia" w:cstheme="minorEastAsia"/>
                <w:color w:val="auto"/>
                <w:kern w:val="2"/>
                <w:sz w:val="21"/>
                <w:szCs w:val="21"/>
                <w:highlight w:val="none"/>
                <w:u w:val="single"/>
                <w:lang w:eastAsia="zh-CN"/>
              </w:rPr>
              <w:tab/>
            </w:r>
            <w:r>
              <w:rPr>
                <w:rFonts w:hint="eastAsia" w:asciiTheme="minorEastAsia" w:hAnsiTheme="minorEastAsia" w:eastAsiaTheme="minorEastAsia" w:cstheme="minorEastAsia"/>
                <w:color w:val="auto"/>
                <w:kern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6.3</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评标方式</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综合</w:t>
            </w:r>
            <w:r>
              <w:rPr>
                <w:rFonts w:hint="eastAsia" w:asciiTheme="minorEastAsia" w:hAnsiTheme="minorEastAsia" w:eastAsiaTheme="minorEastAsia" w:cstheme="minorEastAsia"/>
                <w:color w:val="auto"/>
                <w:kern w:val="2"/>
                <w:sz w:val="21"/>
                <w:szCs w:val="21"/>
                <w:highlight w:val="none"/>
                <w:lang w:val="en-US" w:eastAsia="zh-CN"/>
              </w:rPr>
              <w:t>评分</w:t>
            </w:r>
            <w:r>
              <w:rPr>
                <w:rFonts w:hint="eastAsia" w:asciiTheme="minorEastAsia" w:hAnsiTheme="minorEastAsia" w:eastAsiaTheme="minorEastAsia" w:cstheme="minorEastAsia"/>
                <w:color w:val="auto"/>
                <w:kern w:val="2"/>
                <w:sz w:val="21"/>
                <w:szCs w:val="21"/>
                <w:highlight w:val="none"/>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40"/>
              <w:spacing w:before="119"/>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6.5</w:t>
            </w:r>
          </w:p>
        </w:tc>
        <w:tc>
          <w:tcPr>
            <w:tcW w:w="3066" w:type="dxa"/>
            <w:vAlign w:val="center"/>
          </w:tcPr>
          <w:p>
            <w:pPr>
              <w:spacing w:line="38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允许负偏离项</w:t>
            </w:r>
          </w:p>
        </w:tc>
        <w:tc>
          <w:tcPr>
            <w:tcW w:w="5124" w:type="dxa"/>
            <w:vAlign w:val="center"/>
          </w:tcPr>
          <w:p>
            <w:pPr>
              <w:snapToGrid w:val="0"/>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商务要求评审中允许负偏离的条款数为</w:t>
            </w:r>
            <w:r>
              <w:rPr>
                <w:rFonts w:hint="eastAsia" w:asciiTheme="minorEastAsia" w:hAnsiTheme="minorEastAsia" w:eastAsiaTheme="minorEastAsia" w:cstheme="minorEastAsia"/>
                <w:color w:val="auto"/>
                <w:sz w:val="21"/>
                <w:szCs w:val="21"/>
                <w:highlight w:val="none"/>
                <w:u w:val="single"/>
              </w:rPr>
              <w:t>0</w:t>
            </w:r>
            <w:r>
              <w:rPr>
                <w:rFonts w:hint="eastAsia" w:asciiTheme="minorEastAsia" w:hAnsiTheme="minorEastAsia" w:eastAsiaTheme="minorEastAsia" w:cstheme="minorEastAsia"/>
                <w:color w:val="auto"/>
                <w:sz w:val="21"/>
                <w:szCs w:val="21"/>
                <w:highlight w:val="none"/>
              </w:rPr>
              <w:t>项。</w:t>
            </w:r>
          </w:p>
          <w:p>
            <w:pPr>
              <w:snapToGrid w:val="0"/>
              <w:spacing w:line="380" w:lineRule="exact"/>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技术要求评审中允许负偏离的条款数为</w:t>
            </w:r>
            <w:r>
              <w:rPr>
                <w:rFonts w:hint="eastAsia" w:asciiTheme="minorEastAsia" w:hAnsiTheme="minorEastAsia" w:eastAsiaTheme="minorEastAsia" w:cstheme="minorEastAsia"/>
                <w:color w:val="auto"/>
                <w:sz w:val="21"/>
                <w:szCs w:val="21"/>
                <w:highlight w:val="none"/>
                <w:u w:val="single"/>
              </w:rPr>
              <w:t>0</w:t>
            </w:r>
            <w:r>
              <w:rPr>
                <w:rFonts w:hint="eastAsia" w:asciiTheme="minorEastAsia" w:hAnsiTheme="minorEastAsia" w:eastAsiaTheme="minorEastAsia" w:cstheme="minorEastAsia"/>
                <w:color w:val="auto"/>
                <w:sz w:val="21"/>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76"/>
              <w:ind w:left="21"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6.5.1</w:t>
            </w:r>
          </w:p>
        </w:tc>
        <w:tc>
          <w:tcPr>
            <w:tcW w:w="3066" w:type="dxa"/>
            <w:vAlign w:val="center"/>
          </w:tcPr>
          <w:p>
            <w:pPr>
              <w:autoSpaceDE w:val="0"/>
              <w:autoSpaceDN w:val="0"/>
              <w:snapToGrid w:val="0"/>
              <w:spacing w:line="380" w:lineRule="exact"/>
              <w:textAlignment w:val="bottom"/>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 xml:space="preserve">确定中标人时，出现中标候选人分数并列的情形，确定中标人方式 </w:t>
            </w:r>
          </w:p>
        </w:tc>
        <w:tc>
          <w:tcPr>
            <w:tcW w:w="5124" w:type="dxa"/>
            <w:vAlign w:val="center"/>
          </w:tcPr>
          <w:p>
            <w:pPr>
              <w:pStyle w:val="10"/>
              <w:spacing w:before="133" w:line="348" w:lineRule="auto"/>
              <w:ind w:left="138" w:right="131"/>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☑采用综合评分法的，</w:t>
            </w:r>
            <w:r>
              <w:rPr>
                <w:rFonts w:hint="eastAsia" w:asciiTheme="minorEastAsia" w:hAnsiTheme="minorEastAsia" w:eastAsiaTheme="minorEastAsia" w:cstheme="minorEastAsia"/>
                <w:color w:val="auto"/>
                <w:highlight w:val="none"/>
                <w:lang w:eastAsia="zh-CN"/>
              </w:rPr>
              <w:t>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6.6.1</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中标候选人公示的媒介</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vAlign w:val="center"/>
          </w:tcPr>
          <w:p>
            <w:pPr>
              <w:pStyle w:val="40"/>
              <w:spacing w:before="119"/>
              <w:ind w:left="19" w:right="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6.6.2</w:t>
            </w:r>
          </w:p>
        </w:tc>
        <w:tc>
          <w:tcPr>
            <w:tcW w:w="3066" w:type="dxa"/>
            <w:vAlign w:val="center"/>
          </w:tcPr>
          <w:p>
            <w:pPr>
              <w:widowControl w:val="0"/>
              <w:spacing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中标人的投标文件</w:t>
            </w:r>
          </w:p>
        </w:tc>
        <w:tc>
          <w:tcPr>
            <w:tcW w:w="5124" w:type="dxa"/>
            <w:vAlign w:val="center"/>
          </w:tcPr>
          <w:p>
            <w:pPr>
              <w:widowControl w:val="0"/>
              <w:spacing w:after="60" w:line="360" w:lineRule="auto"/>
              <w:jc w:val="both"/>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zh-CN" w:eastAsia="zh-CN" w:bidi="ar-SA"/>
              </w:rPr>
              <w:t>中标人在收到中标通知书后3个工作日内向招标人提供加盖有单位公章的投标文件纸质版</w:t>
            </w:r>
            <w:r>
              <w:rPr>
                <w:rFonts w:hint="eastAsia"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lang w:val="zh-CN" w:eastAsia="zh-CN" w:bidi="ar-SA"/>
              </w:rPr>
              <w:t>份，当纸质版与电子交易平台上的电子投标文件不一致时，以平台中的电子投标文件为准。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140"/>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6.7</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3"/>
              <w:rPr>
                <w:rFonts w:hint="eastAsia" w:asciiTheme="minorEastAsia" w:hAnsiTheme="minorEastAsia" w:eastAsiaTheme="minorEastAsia" w:cstheme="minorEastAsia"/>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履约能力审查</w:t>
            </w:r>
          </w:p>
        </w:tc>
        <w:tc>
          <w:tcPr>
            <w:tcW w:w="5124"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以下情形视为不具备履约能力：</w:t>
            </w:r>
          </w:p>
          <w:p>
            <w:pPr>
              <w:pStyle w:val="40"/>
              <w:spacing w:before="125" w:line="319" w:lineRule="auto"/>
              <w:ind w:left="105" w:right="2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1、企业经营、财务状况发生重大变化，出现资不抵债；</w:t>
            </w:r>
          </w:p>
          <w:p>
            <w:pPr>
              <w:pStyle w:val="40"/>
              <w:spacing w:before="54"/>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2、企业资质变更，不具备承接本项目资格；</w:t>
            </w:r>
          </w:p>
          <w:p>
            <w:pPr>
              <w:pStyle w:val="40"/>
              <w:spacing w:before="99" w:line="319" w:lineRule="auto"/>
              <w:ind w:left="105" w:right="2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3、企业因违法而受到停产停业整顿、吊销营业执照等处罚；</w:t>
            </w:r>
          </w:p>
          <w:p>
            <w:pPr>
              <w:pStyle w:val="40"/>
              <w:spacing w:before="54"/>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4、企业被查封冻结财产和账户；</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40"/>
              <w:spacing w:before="119"/>
              <w:ind w:left="20"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7.1</w:t>
            </w:r>
          </w:p>
        </w:tc>
        <w:tc>
          <w:tcPr>
            <w:tcW w:w="3066" w:type="dxa"/>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是否授权评标委员会确定中标人</w:t>
            </w:r>
          </w:p>
        </w:tc>
        <w:tc>
          <w:tcPr>
            <w:tcW w:w="5124" w:type="dxa"/>
          </w:tcPr>
          <w:p>
            <w:pPr>
              <w:pStyle w:val="40"/>
              <w:tabs>
                <w:tab w:val="left" w:pos="3571"/>
              </w:tabs>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推荐</w:t>
            </w:r>
            <w:r>
              <w:rPr>
                <w:rFonts w:hint="eastAsia" w:asciiTheme="minorEastAsia" w:hAnsiTheme="minorEastAsia" w:eastAsiaTheme="minorEastAsia" w:cstheme="minorEastAsia"/>
                <w:color w:val="auto"/>
                <w:spacing w:val="-3"/>
                <w:kern w:val="2"/>
                <w:sz w:val="21"/>
                <w:szCs w:val="21"/>
                <w:highlight w:val="none"/>
                <w:lang w:eastAsia="zh-CN"/>
              </w:rPr>
              <w:t>的</w:t>
            </w:r>
            <w:r>
              <w:rPr>
                <w:rFonts w:hint="eastAsia" w:asciiTheme="minorEastAsia" w:hAnsiTheme="minorEastAsia" w:eastAsiaTheme="minorEastAsia" w:cstheme="minorEastAsia"/>
                <w:color w:val="auto"/>
                <w:kern w:val="2"/>
                <w:sz w:val="21"/>
                <w:szCs w:val="21"/>
                <w:highlight w:val="none"/>
                <w:lang w:eastAsia="zh-CN"/>
              </w:rPr>
              <w:t>中</w:t>
            </w:r>
            <w:r>
              <w:rPr>
                <w:rFonts w:hint="eastAsia" w:asciiTheme="minorEastAsia" w:hAnsiTheme="minorEastAsia" w:eastAsiaTheme="minorEastAsia" w:cstheme="minorEastAsia"/>
                <w:color w:val="auto"/>
                <w:spacing w:val="-3"/>
                <w:kern w:val="2"/>
                <w:sz w:val="21"/>
                <w:szCs w:val="21"/>
                <w:highlight w:val="none"/>
                <w:lang w:eastAsia="zh-CN"/>
              </w:rPr>
              <w:t>标</w:t>
            </w:r>
            <w:r>
              <w:rPr>
                <w:rFonts w:hint="eastAsia" w:asciiTheme="minorEastAsia" w:hAnsiTheme="minorEastAsia" w:eastAsiaTheme="minorEastAsia" w:cstheme="minorEastAsia"/>
                <w:color w:val="auto"/>
                <w:kern w:val="2"/>
                <w:sz w:val="21"/>
                <w:szCs w:val="21"/>
                <w:highlight w:val="none"/>
                <w:lang w:eastAsia="zh-CN"/>
              </w:rPr>
              <w:t>候</w:t>
            </w:r>
            <w:r>
              <w:rPr>
                <w:rFonts w:hint="eastAsia" w:asciiTheme="minorEastAsia" w:hAnsiTheme="minorEastAsia" w:eastAsiaTheme="minorEastAsia" w:cstheme="minorEastAsia"/>
                <w:color w:val="auto"/>
                <w:spacing w:val="-3"/>
                <w:kern w:val="2"/>
                <w:sz w:val="21"/>
                <w:szCs w:val="21"/>
                <w:highlight w:val="none"/>
                <w:lang w:eastAsia="zh-CN"/>
              </w:rPr>
              <w:t>选</w:t>
            </w:r>
            <w:r>
              <w:rPr>
                <w:rFonts w:hint="eastAsia" w:asciiTheme="minorEastAsia" w:hAnsiTheme="minorEastAsia" w:eastAsiaTheme="minorEastAsia" w:cstheme="minorEastAsia"/>
                <w:color w:val="auto"/>
                <w:kern w:val="2"/>
                <w:sz w:val="21"/>
                <w:szCs w:val="21"/>
                <w:highlight w:val="none"/>
                <w:lang w:eastAsia="zh-CN"/>
              </w:rPr>
              <w:t>人</w:t>
            </w:r>
            <w:r>
              <w:rPr>
                <w:rFonts w:hint="eastAsia" w:asciiTheme="minorEastAsia" w:hAnsiTheme="minorEastAsia" w:eastAsiaTheme="minorEastAsia" w:cstheme="minorEastAsia"/>
                <w:color w:val="auto"/>
                <w:spacing w:val="-3"/>
                <w:kern w:val="2"/>
                <w:sz w:val="21"/>
                <w:szCs w:val="21"/>
                <w:highlight w:val="none"/>
                <w:lang w:eastAsia="zh-CN"/>
              </w:rPr>
              <w:t>数</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lang w:eastAsia="zh-CN"/>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2"/>
              <w:rPr>
                <w:rFonts w:hint="eastAsia" w:asciiTheme="minorEastAsia" w:hAnsiTheme="minorEastAsia" w:eastAsiaTheme="minorEastAsia" w:cstheme="minorEastAsia"/>
                <w:color w:val="auto"/>
                <w:kern w:val="2"/>
                <w:sz w:val="21"/>
                <w:szCs w:val="21"/>
                <w:highlight w:val="none"/>
                <w:lang w:eastAsia="zh-CN"/>
              </w:rPr>
            </w:pPr>
          </w:p>
          <w:p>
            <w:pPr>
              <w:pStyle w:val="40"/>
              <w:ind w:left="19" w:right="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7.3.1</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spacing w:before="3"/>
              <w:rPr>
                <w:rFonts w:hint="eastAsia" w:asciiTheme="minorEastAsia" w:hAnsiTheme="minorEastAsia" w:eastAsiaTheme="minorEastAsia" w:cstheme="minorEastAsia"/>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履约保证金</w:t>
            </w:r>
          </w:p>
        </w:tc>
        <w:tc>
          <w:tcPr>
            <w:tcW w:w="5124" w:type="dxa"/>
            <w:vAlign w:val="center"/>
          </w:tcPr>
          <w:p>
            <w:pPr>
              <w:spacing w:line="360" w:lineRule="auto"/>
              <w:rPr>
                <w:rFonts w:eastAsia="楷体_GB2312"/>
                <w:b/>
                <w:bCs/>
                <w:color w:val="auto"/>
                <w:highlight w:val="none"/>
              </w:rPr>
            </w:pPr>
            <w:r>
              <w:rPr>
                <w:rFonts w:hint="eastAsia" w:cs="宋体"/>
                <w:color w:val="auto"/>
                <w:highlight w:val="none"/>
              </w:rPr>
              <w:t>□</w:t>
            </w:r>
            <w:r>
              <w:rPr>
                <w:rFonts w:hint="eastAsia" w:cs="宋体"/>
                <w:color w:val="auto"/>
                <w:highlight w:val="none"/>
              </w:rPr>
              <w:t>是</w:t>
            </w:r>
            <w:r>
              <w:rPr>
                <w:color w:val="auto"/>
                <w:highlight w:val="none"/>
              </w:rPr>
              <w:t xml:space="preserve">  </w:t>
            </w:r>
            <w:r>
              <w:rPr>
                <w:rFonts w:hint="eastAsia" w:cs="宋体"/>
                <w:color w:val="auto"/>
                <w:highlight w:val="none"/>
              </w:rPr>
              <w:t>履约保证金的形式：可以采用现金、银行保函、工程担保、电子保函或保证保险等形式</w:t>
            </w:r>
            <w:r>
              <w:rPr>
                <w:rFonts w:hint="eastAsia" w:eastAsia="楷体_GB2312" w:cs="楷体_GB2312"/>
                <w:color w:val="auto"/>
                <w:highlight w:val="none"/>
              </w:rPr>
              <w:t>【备注：1、严禁要求中标人只能以现金方式提交保证金的行为，严禁现金形式缴纳的额度与其他形式不一致；2、工程担保保证人应将出具的保函相关信息录入“广西建筑市场监管云”平台，以实现保函查询及验真功能；3、鼓励采用电子保函等形式。】</w:t>
            </w:r>
          </w:p>
          <w:p>
            <w:pPr>
              <w:spacing w:line="360" w:lineRule="auto"/>
              <w:rPr>
                <w:rFonts w:hint="eastAsia" w:cs="宋体"/>
                <w:color w:val="auto"/>
                <w:highlight w:val="none"/>
              </w:rPr>
            </w:pPr>
            <w:r>
              <w:rPr>
                <w:rFonts w:hint="eastAsia" w:cs="宋体"/>
                <w:color w:val="auto"/>
                <w:highlight w:val="none"/>
              </w:rPr>
              <w:t>履约保证金：</w:t>
            </w:r>
          </w:p>
          <w:p>
            <w:pPr>
              <w:spacing w:line="360" w:lineRule="auto"/>
              <w:rPr>
                <w:rFonts w:hint="eastAsia" w:cs="宋体"/>
                <w:color w:val="auto"/>
                <w:highlight w:val="none"/>
              </w:rPr>
            </w:pPr>
            <w:r>
              <w:rPr>
                <w:rFonts w:hint="eastAsia" w:cs="宋体"/>
                <w:color w:val="auto"/>
                <w:highlight w:val="none"/>
              </w:rPr>
              <w:t>□</w:t>
            </w:r>
            <w:r>
              <w:rPr>
                <w:rFonts w:hint="eastAsia" w:cs="宋体"/>
                <w:color w:val="auto"/>
                <w:highlight w:val="none"/>
              </w:rPr>
              <w:t>金额：</w:t>
            </w:r>
            <w:r>
              <w:rPr>
                <w:rFonts w:hint="eastAsia" w:eastAsia="楷体_GB2312" w:cs="楷体_GB2312"/>
                <w:color w:val="auto"/>
                <w:highlight w:val="none"/>
              </w:rPr>
              <w:t>万元</w:t>
            </w:r>
          </w:p>
          <w:p>
            <w:pPr>
              <w:spacing w:line="360" w:lineRule="auto"/>
              <w:rPr>
                <w:rFonts w:hint="eastAsia" w:eastAsia="楷体_GB2312" w:cs="楷体_GB2312"/>
                <w:color w:val="auto"/>
                <w:highlight w:val="none"/>
              </w:rPr>
            </w:pPr>
            <w:r>
              <w:rPr>
                <w:rFonts w:hint="eastAsia" w:eastAsia="楷体_GB2312" w:cs="楷体_GB2312"/>
                <w:color w:val="auto"/>
                <w:highlight w:val="none"/>
              </w:rPr>
              <w:t>□</w:t>
            </w:r>
            <w:r>
              <w:rPr>
                <w:rFonts w:hint="eastAsia" w:eastAsia="楷体_GB2312" w:cs="楷体_GB2312"/>
                <w:color w:val="auto"/>
                <w:highlight w:val="none"/>
              </w:rPr>
              <w:t>合同价款扣除发包人材料设备价款、暂估专业工程、暂列金额后</w:t>
            </w:r>
          </w:p>
          <w:p>
            <w:pPr>
              <w:spacing w:line="360" w:lineRule="auto"/>
              <w:rPr>
                <w:rFonts w:hint="eastAsia" w:eastAsia="楷体_GB2312" w:cs="楷体_GB2312"/>
                <w:color w:val="auto"/>
                <w:highlight w:val="none"/>
              </w:rPr>
            </w:pPr>
            <w:r>
              <w:rPr>
                <w:rFonts w:hint="eastAsia" w:eastAsia="楷体_GB2312" w:cs="楷体_GB2312"/>
                <w:color w:val="auto"/>
                <w:highlight w:val="none"/>
              </w:rPr>
              <w:t>的</w:t>
            </w:r>
            <w:r>
              <w:rPr>
                <w:rFonts w:eastAsia="楷体_GB2312"/>
                <w:color w:val="auto"/>
                <w:highlight w:val="none"/>
              </w:rPr>
              <w:t>%</w:t>
            </w:r>
          </w:p>
          <w:p>
            <w:pPr>
              <w:spacing w:line="360" w:lineRule="auto"/>
              <w:rPr>
                <w:rFonts w:eastAsia="楷体_GB2312"/>
                <w:b/>
                <w:bCs/>
                <w:color w:val="auto"/>
                <w:highlight w:val="none"/>
              </w:rPr>
            </w:pPr>
            <w:r>
              <w:rPr>
                <w:rFonts w:hint="eastAsia" w:eastAsia="楷体_GB2312" w:cs="楷体_GB2312"/>
                <w:color w:val="auto"/>
                <w:highlight w:val="none"/>
              </w:rPr>
              <w:t>【备注：上限为合同价款扣除发包人材料设备价款、暂估专业工程、暂列金额后的</w:t>
            </w:r>
            <w:r>
              <w:rPr>
                <w:rFonts w:eastAsia="楷体_GB2312"/>
                <w:color w:val="auto"/>
                <w:highlight w:val="none"/>
              </w:rPr>
              <w:t>10%</w:t>
            </w:r>
            <w:r>
              <w:rPr>
                <w:rFonts w:hint="eastAsia" w:eastAsia="楷体_GB2312" w:cs="楷体_GB2312"/>
                <w:color w:val="auto"/>
                <w:highlight w:val="none"/>
              </w:rPr>
              <w:t>】</w:t>
            </w:r>
          </w:p>
          <w:p>
            <w:pPr>
              <w:spacing w:line="360" w:lineRule="auto"/>
              <w:rPr>
                <w:rFonts w:hint="eastAsia" w:cs="宋体"/>
                <w:color w:val="auto"/>
                <w:highlight w:val="none"/>
              </w:rPr>
            </w:pPr>
            <w:r>
              <w:rPr>
                <w:rFonts w:hint="eastAsia" w:cs="宋体"/>
                <w:color w:val="auto"/>
                <w:highlight w:val="none"/>
              </w:rPr>
              <w:t>投标人在收到中标通知书后，须在日内向招标人足额提交履约保证金，否则招标人可以取消其中标资格</w:t>
            </w:r>
            <w:r>
              <w:rPr>
                <w:rFonts w:hint="eastAsia" w:eastAsia="楷体_GB2312" w:cs="楷体_GB2312"/>
                <w:color w:val="auto"/>
                <w:highlight w:val="none"/>
              </w:rPr>
              <w:t>【备注：此处约定应与合同专用条款第</w:t>
            </w:r>
            <w:r>
              <w:rPr>
                <w:rFonts w:eastAsia="楷体_GB2312"/>
                <w:color w:val="auto"/>
                <w:highlight w:val="none"/>
              </w:rPr>
              <w:t>3.7</w:t>
            </w:r>
            <w:r>
              <w:rPr>
                <w:rFonts w:hint="eastAsia" w:eastAsia="楷体_GB2312" w:cs="楷体_GB2312"/>
                <w:color w:val="auto"/>
                <w:highlight w:val="none"/>
              </w:rPr>
              <w:t>条一致】</w:t>
            </w:r>
            <w:r>
              <w:rPr>
                <w:rFonts w:hint="eastAsia" w:cs="宋体"/>
                <w:color w:val="auto"/>
                <w:highlight w:val="none"/>
              </w:rPr>
              <w:t>。</w:t>
            </w:r>
          </w:p>
          <w:p>
            <w:pPr>
              <w:spacing w:line="360" w:lineRule="auto"/>
              <w:rPr>
                <w:color w:val="auto"/>
                <w:highlight w:val="none"/>
              </w:rPr>
            </w:pPr>
            <w:r>
              <w:rPr>
                <w:rFonts w:hint="eastAsia"/>
                <w:color w:val="auto"/>
                <w:highlight w:val="none"/>
              </w:rPr>
              <w:t>联合体中标的，其履约保证金由联合体任一方提交。</w:t>
            </w:r>
          </w:p>
          <w:p>
            <w:pPr>
              <w:spacing w:line="360" w:lineRule="auto"/>
              <w:rPr>
                <w:rFonts w:hint="eastAsia" w:ascii="宋体" w:hAnsi="宋体" w:eastAsia="宋体" w:cs="宋体"/>
                <w:color w:val="auto"/>
                <w:sz w:val="22"/>
                <w:szCs w:val="22"/>
                <w:highlight w:val="none"/>
                <w:lang w:val="en-US" w:eastAsia="zh-CN" w:bidi="ar-SA"/>
              </w:rPr>
            </w:pPr>
            <w:r>
              <w:rPr>
                <w:rFonts w:hint="eastAsia" w:cs="宋体"/>
                <w:color w:val="auto"/>
                <w:highlight w:val="none"/>
              </w:rPr>
              <w:t>☑</w:t>
            </w:r>
            <w:r>
              <w:rPr>
                <w:rFonts w:hint="eastAsia" w:cs="宋体"/>
                <w:color w:val="auto"/>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3"/>
          </w:tcPr>
          <w:p>
            <w:pPr>
              <w:pStyle w:val="40"/>
              <w:spacing w:before="73"/>
              <w:ind w:left="10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3"/>
          </w:tcPr>
          <w:p>
            <w:pPr>
              <w:pStyle w:val="40"/>
              <w:spacing w:before="76"/>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40"/>
              <w:spacing w:before="7"/>
              <w:rPr>
                <w:rFonts w:hint="eastAsia" w:asciiTheme="minorEastAsia" w:hAnsiTheme="minorEastAsia" w:eastAsiaTheme="minorEastAsia" w:cstheme="minorEastAsia"/>
                <w:color w:val="auto"/>
                <w:kern w:val="2"/>
                <w:sz w:val="21"/>
                <w:szCs w:val="21"/>
                <w:highlight w:val="none"/>
              </w:rPr>
            </w:pPr>
          </w:p>
          <w:p>
            <w:pPr>
              <w:pStyle w:val="40"/>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10.1.1</w:t>
            </w:r>
          </w:p>
        </w:tc>
        <w:tc>
          <w:tcPr>
            <w:tcW w:w="3066" w:type="dxa"/>
            <w:vAlign w:val="center"/>
          </w:tcPr>
          <w:p>
            <w:pPr>
              <w:pStyle w:val="4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类似项目</w:t>
            </w:r>
          </w:p>
        </w:tc>
        <w:tc>
          <w:tcPr>
            <w:tcW w:w="5124" w:type="dxa"/>
            <w:vAlign w:val="center"/>
          </w:tcPr>
          <w:p>
            <w:pPr>
              <w:pStyle w:val="40"/>
              <w:spacing w:before="98"/>
              <w:ind w:left="105"/>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10"/>
                <w:kern w:val="2"/>
                <w:sz w:val="21"/>
                <w:szCs w:val="21"/>
                <w:highlight w:val="none"/>
              </w:rPr>
              <w:t>类似项目是指：</w:t>
            </w:r>
            <w:r>
              <w:rPr>
                <w:rFonts w:hint="eastAsia" w:asciiTheme="minorEastAsia" w:hAnsiTheme="minorEastAsia" w:eastAsiaTheme="minorEastAsia" w:cstheme="minorEastAsia"/>
                <w:color w:val="auto"/>
                <w:spacing w:val="-10"/>
                <w:kern w:val="2"/>
                <w:sz w:val="21"/>
                <w:szCs w:val="21"/>
                <w:highlight w:val="none"/>
                <w:u w:val="single"/>
                <w:lang w:eastAsia="zh-CN"/>
              </w:rPr>
              <w:t xml:space="preserve">  /   </w:t>
            </w:r>
            <w:r>
              <w:rPr>
                <w:rFonts w:hint="eastAsia" w:asciiTheme="minorEastAsia" w:hAnsiTheme="minorEastAsia" w:eastAsiaTheme="minorEastAsia" w:cstheme="minorEastAsia"/>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10.1.2</w:t>
            </w:r>
          </w:p>
        </w:tc>
        <w:tc>
          <w:tcPr>
            <w:tcW w:w="3066" w:type="dxa"/>
          </w:tcPr>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rPr>
                <w:rFonts w:hint="eastAsia" w:asciiTheme="minorEastAsia" w:hAnsiTheme="minorEastAsia" w:eastAsiaTheme="minorEastAsia" w:cstheme="minorEastAsia"/>
                <w:color w:val="auto"/>
                <w:kern w:val="2"/>
                <w:sz w:val="21"/>
                <w:szCs w:val="21"/>
                <w:highlight w:val="none"/>
              </w:rPr>
            </w:pPr>
          </w:p>
          <w:p>
            <w:pPr>
              <w:pStyle w:val="40"/>
              <w:spacing w:before="1"/>
              <w:rPr>
                <w:rFonts w:hint="eastAsia" w:asciiTheme="minorEastAsia" w:hAnsiTheme="minorEastAsia" w:eastAsiaTheme="minorEastAsia" w:cstheme="minorEastAsia"/>
                <w:color w:val="auto"/>
                <w:kern w:val="2"/>
                <w:sz w:val="21"/>
                <w:szCs w:val="21"/>
                <w:highlight w:val="none"/>
              </w:rPr>
            </w:pPr>
          </w:p>
          <w:p>
            <w:pPr>
              <w:pStyle w:val="40"/>
              <w:ind w:left="10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不良行为记录</w:t>
            </w:r>
          </w:p>
        </w:tc>
        <w:tc>
          <w:tcPr>
            <w:tcW w:w="5124" w:type="dxa"/>
          </w:tcPr>
          <w:p>
            <w:pPr>
              <w:pStyle w:val="40"/>
              <w:spacing w:before="76" w:line="350" w:lineRule="auto"/>
              <w:ind w:left="105" w:right="95"/>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pacing w:val="-3"/>
                <w:kern w:val="2"/>
                <w:sz w:val="21"/>
                <w:szCs w:val="21"/>
                <w:highlight w:val="none"/>
                <w:lang w:eastAsia="zh-CN"/>
              </w:rPr>
              <w:t>不良行为记录是指</w:t>
            </w:r>
            <w:r>
              <w:rPr>
                <w:rFonts w:hint="eastAsia" w:asciiTheme="minorEastAsia" w:hAnsiTheme="minorEastAsia" w:eastAsiaTheme="minorEastAsia" w:cstheme="minorEastAsia"/>
                <w:color w:val="auto"/>
                <w:spacing w:val="-17"/>
                <w:kern w:val="2"/>
                <w:sz w:val="21"/>
                <w:szCs w:val="21"/>
                <w:highlight w:val="none"/>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szCs w:val="21"/>
                <w:highlight w:val="none"/>
                <w:lang w:eastAsia="zh-CN"/>
              </w:rPr>
              <w:t>查实和行政处罚，形成的不良行为记录。</w:t>
            </w:r>
            <w:r>
              <w:rPr>
                <w:rFonts w:hint="eastAsia" w:asciiTheme="minorEastAsia" w:hAnsiTheme="minorEastAsia" w:eastAsiaTheme="minorEastAsia" w:cstheme="minorEastAsia"/>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3"/>
          </w:tcPr>
          <w:p>
            <w:pPr>
              <w:pStyle w:val="40"/>
              <w:spacing w:before="73"/>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40"/>
              <w:jc w:val="center"/>
              <w:rPr>
                <w:rFonts w:hint="eastAsia" w:asciiTheme="minorEastAsia" w:hAnsiTheme="minorEastAsia" w:eastAsiaTheme="minorEastAsia" w:cstheme="minorEastAsia"/>
                <w:color w:val="auto"/>
                <w:kern w:val="2"/>
                <w:sz w:val="21"/>
                <w:szCs w:val="21"/>
                <w:highlight w:val="none"/>
              </w:rPr>
            </w:pPr>
          </w:p>
        </w:tc>
        <w:tc>
          <w:tcPr>
            <w:tcW w:w="3066" w:type="dxa"/>
            <w:tcBorders>
              <w:bottom w:val="single" w:color="auto" w:sz="4" w:space="0"/>
            </w:tcBorders>
            <w:vAlign w:val="center"/>
          </w:tcPr>
          <w:p>
            <w:pPr>
              <w:pStyle w:val="40"/>
              <w:spacing w:before="17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招标控制价</w:t>
            </w:r>
          </w:p>
        </w:tc>
        <w:tc>
          <w:tcPr>
            <w:tcW w:w="5124" w:type="dxa"/>
            <w:tcBorders>
              <w:bottom w:val="single" w:color="auto" w:sz="4" w:space="0"/>
            </w:tcBorders>
            <w:vAlign w:val="center"/>
          </w:tcPr>
          <w:p>
            <w:pPr>
              <w:pStyle w:val="40"/>
              <w:spacing w:before="74"/>
              <w:ind w:left="105"/>
              <w:jc w:val="both"/>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eastAsia="zh-CN"/>
              </w:rPr>
              <w:t>招标控制价：</w:t>
            </w:r>
            <w:r>
              <w:rPr>
                <w:rFonts w:hint="eastAsia" w:asciiTheme="minorEastAsia" w:hAnsiTheme="minorEastAsia" w:eastAsiaTheme="minorEastAsia" w:cstheme="minorEastAsia"/>
                <w:color w:val="auto"/>
                <w:kern w:val="2"/>
                <w:sz w:val="21"/>
                <w:szCs w:val="21"/>
                <w:highlight w:val="none"/>
                <w:lang w:val="en-US" w:eastAsia="zh-CN"/>
              </w:rPr>
              <w:t>人民币伍佰玖拾肆万柒仟贰佰伍拾柒元伍角伍分（￥</w:t>
            </w:r>
            <w:r>
              <w:rPr>
                <w:rFonts w:hint="eastAsia" w:asciiTheme="minorEastAsia" w:hAnsiTheme="minorEastAsia" w:eastAsiaTheme="minorEastAsia" w:cstheme="minorEastAsia"/>
                <w:color w:val="auto"/>
                <w:kern w:val="2"/>
                <w:sz w:val="21"/>
                <w:szCs w:val="21"/>
                <w:highlight w:val="none"/>
                <w:lang w:eastAsia="zh-CN"/>
              </w:rPr>
              <w:t>5947257.55</w:t>
            </w:r>
            <w:r>
              <w:rPr>
                <w:rFonts w:hint="eastAsia" w:asciiTheme="minorEastAsia" w:hAnsiTheme="minorEastAsia" w:eastAsiaTheme="minorEastAsia" w:cstheme="minorEastAsia"/>
                <w:color w:val="auto"/>
                <w:kern w:val="2"/>
                <w:sz w:val="21"/>
                <w:szCs w:val="21"/>
                <w:highlight w:val="none"/>
                <w:lang w:val="en-US" w:eastAsia="zh-CN"/>
              </w:rPr>
              <w:t>）</w:t>
            </w:r>
          </w:p>
        </w:tc>
      </w:tr>
    </w:tbl>
    <w:p>
      <w:pPr>
        <w:rPr>
          <w:rFonts w:hint="eastAsia" w:asciiTheme="minorEastAsia" w:hAnsiTheme="minorEastAsia" w:eastAsiaTheme="minorEastAsia" w:cstheme="minorEastAsia"/>
          <w:color w:val="auto"/>
          <w:sz w:val="21"/>
          <w:szCs w:val="21"/>
          <w:highlight w:val="none"/>
        </w:rPr>
      </w:pPr>
    </w:p>
    <w:tbl>
      <w:tblPr>
        <w:tblStyle w:val="22"/>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6" w:type="dxa"/>
            <w:gridSpan w:val="4"/>
          </w:tcPr>
          <w:p>
            <w:pPr>
              <w:pStyle w:val="40"/>
              <w:spacing w:before="68"/>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 xml:space="preserve"> 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406" w:type="dxa"/>
            <w:gridSpan w:val="4"/>
          </w:tcPr>
          <w:p>
            <w:pPr>
              <w:pStyle w:val="40"/>
              <w:ind w:left="104"/>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40"/>
              <w:spacing w:before="76"/>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rPr>
              <w:t xml:space="preserve">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tc>
        <w:tc>
          <w:tcPr>
            <w:tcW w:w="8199" w:type="dxa"/>
            <w:gridSpan w:val="3"/>
          </w:tcPr>
          <w:p>
            <w:pPr>
              <w:pStyle w:val="40"/>
              <w:spacing w:before="73" w:line="350" w:lineRule="auto"/>
              <w:ind w:left="109" w:right="100"/>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构成本招标文件各个组成部分的文件，未经招标人书面同意，投标人不得擅自复印和用于非本招标项目所需的其他目的。招标人全部或者部分使用未中标人投标文件中的技术</w:t>
            </w:r>
          </w:p>
          <w:p>
            <w:pPr>
              <w:pStyle w:val="40"/>
              <w:spacing w:before="28"/>
              <w:ind w:left="10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40"/>
              <w:spacing w:before="76"/>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 xml:space="preserve">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tc>
        <w:tc>
          <w:tcPr>
            <w:tcW w:w="8199" w:type="dxa"/>
            <w:gridSpan w:val="3"/>
          </w:tcPr>
          <w:p>
            <w:pPr>
              <w:pStyle w:val="40"/>
              <w:spacing w:before="73"/>
              <w:ind w:left="10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除投标人须知正文第 8 条规定的情形外，除非已经产生中标候选人，在投标有效期内同</w:t>
            </w:r>
          </w:p>
          <w:p>
            <w:pPr>
              <w:pStyle w:val="40"/>
              <w:spacing w:before="23" w:line="400" w:lineRule="exact"/>
              <w:ind w:left="109" w:right="71"/>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40"/>
              <w:spacing w:before="74"/>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 xml:space="preserve">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tc>
        <w:tc>
          <w:tcPr>
            <w:tcW w:w="8199" w:type="dxa"/>
            <w:gridSpan w:val="3"/>
          </w:tcPr>
          <w:p>
            <w:pPr>
              <w:pStyle w:val="40"/>
              <w:spacing w:before="73" w:line="319" w:lineRule="auto"/>
              <w:ind w:left="99" w:right="103"/>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构成招标文件组成部分的“通用合同条款”、“专用合同条款”、“技术标准和要求”和“工程量清单”等章节中出现的措辞“发包人”和“承包人”，在招标投标阶段应当分别按“招标人”</w:t>
            </w:r>
          </w:p>
          <w:p>
            <w:pPr>
              <w:pStyle w:val="40"/>
              <w:spacing w:before="14"/>
              <w:ind w:left="9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40"/>
              <w:spacing w:before="76"/>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rPr>
              <w:t xml:space="preserve">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tc>
        <w:tc>
          <w:tcPr>
            <w:tcW w:w="8199" w:type="dxa"/>
            <w:gridSpan w:val="3"/>
          </w:tcPr>
          <w:p>
            <w:pPr>
              <w:pStyle w:val="40"/>
              <w:spacing w:before="74" w:line="350" w:lineRule="auto"/>
              <w:ind w:left="99" w:right="9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本项目的招标投标活动及其相关当事人应当接受有管辖权的建设工程招标投标行政监督部门依法实施的监督，如项目属于公共资源范围，应同时接受本级公共资源交易监督机</w:t>
            </w:r>
          </w:p>
          <w:p>
            <w:pPr>
              <w:pStyle w:val="40"/>
              <w:spacing w:before="29"/>
              <w:ind w:left="9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40"/>
              <w:spacing w:before="76"/>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rPr>
            </w:pPr>
          </w:p>
        </w:tc>
        <w:tc>
          <w:tcPr>
            <w:tcW w:w="8199" w:type="dxa"/>
            <w:gridSpan w:val="3"/>
          </w:tcPr>
          <w:p>
            <w:pPr>
              <w:pStyle w:val="40"/>
              <w:spacing w:before="73" w:line="350" w:lineRule="auto"/>
              <w:ind w:left="99" w:right="97"/>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3"/>
                <w:kern w:val="2"/>
                <w:sz w:val="21"/>
                <w:szCs w:val="21"/>
                <w:highlight w:val="none"/>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rFonts w:hint="eastAsia" w:asciiTheme="minorEastAsia" w:hAnsiTheme="minorEastAsia" w:eastAsiaTheme="minorEastAsia" w:cstheme="minorEastAsia"/>
                <w:color w:val="auto"/>
                <w:spacing w:val="-8"/>
                <w:kern w:val="2"/>
                <w:sz w:val="21"/>
                <w:szCs w:val="21"/>
                <w:highlight w:val="none"/>
                <w:lang w:eastAsia="zh-CN"/>
              </w:rPr>
              <w:t>澄清文件、招标公告</w:t>
            </w:r>
            <w:r>
              <w:rPr>
                <w:rFonts w:hint="eastAsia" w:asciiTheme="minorEastAsia" w:hAnsiTheme="minorEastAsia" w:eastAsiaTheme="minorEastAsia" w:cstheme="minorEastAsia"/>
                <w:color w:val="auto"/>
                <w:spacing w:val="-3"/>
                <w:kern w:val="2"/>
                <w:sz w:val="21"/>
                <w:szCs w:val="21"/>
                <w:highlight w:val="none"/>
                <w:lang w:eastAsia="zh-CN"/>
              </w:rPr>
              <w:t>（投标邀请书</w:t>
            </w:r>
            <w:r>
              <w:rPr>
                <w:rFonts w:hint="eastAsia" w:asciiTheme="minorEastAsia" w:hAnsiTheme="minorEastAsia" w:eastAsiaTheme="minorEastAsia" w:cstheme="minorEastAsia"/>
                <w:color w:val="auto"/>
                <w:spacing w:val="-106"/>
                <w:kern w:val="2"/>
                <w:sz w:val="21"/>
                <w:szCs w:val="21"/>
                <w:highlight w:val="none"/>
                <w:lang w:eastAsia="zh-CN"/>
              </w:rPr>
              <w:t>）</w:t>
            </w:r>
            <w:r>
              <w:rPr>
                <w:rFonts w:hint="eastAsia" w:asciiTheme="minorEastAsia" w:hAnsiTheme="minorEastAsia" w:eastAsiaTheme="minorEastAsia" w:cstheme="minorEastAsia"/>
                <w:color w:val="auto"/>
                <w:spacing w:val="-10"/>
                <w:kern w:val="2"/>
                <w:sz w:val="21"/>
                <w:szCs w:val="21"/>
                <w:highlight w:val="none"/>
                <w:lang w:eastAsia="zh-CN"/>
              </w:rPr>
              <w:t>、投标人须知、评标办法、投标文件格式的先后顺序</w:t>
            </w:r>
            <w:r>
              <w:rPr>
                <w:rFonts w:hint="eastAsia" w:asciiTheme="minorEastAsia" w:hAnsiTheme="minorEastAsia" w:eastAsiaTheme="minorEastAsia" w:cstheme="minorEastAsia"/>
                <w:color w:val="auto"/>
                <w:spacing w:val="-5"/>
                <w:kern w:val="2"/>
                <w:sz w:val="21"/>
                <w:szCs w:val="21"/>
                <w:highlight w:val="none"/>
                <w:lang w:eastAsia="zh-CN"/>
              </w:rPr>
              <w:t>解释；同一组成文件中就同一事项的规定或约定不一致的，以编排顺序在后者为准；同</w:t>
            </w:r>
            <w:r>
              <w:rPr>
                <w:rFonts w:hint="eastAsia" w:asciiTheme="minorEastAsia" w:hAnsiTheme="minorEastAsia" w:eastAsiaTheme="minorEastAsia" w:cstheme="minorEastAsia"/>
                <w:color w:val="auto"/>
                <w:spacing w:val="-4"/>
                <w:kern w:val="2"/>
                <w:sz w:val="21"/>
                <w:szCs w:val="21"/>
                <w:highlight w:val="none"/>
                <w:lang w:eastAsia="zh-CN"/>
              </w:rPr>
              <w:t>一组成文件不同版本之间有不一致的，以形成时间在后者为准。按本款前述规定仍不能</w:t>
            </w:r>
          </w:p>
          <w:p>
            <w:pPr>
              <w:pStyle w:val="40"/>
              <w:spacing w:before="26"/>
              <w:ind w:left="99"/>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40"/>
              <w:spacing w:before="73"/>
              <w:ind w:left="10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r>
              <w:rPr>
                <w:rFonts w:hint="eastAsia" w:asciiTheme="minorEastAsia" w:hAnsiTheme="minorEastAsia" w:eastAsiaTheme="minorEastAsia" w:cstheme="minorEastAsia"/>
                <w:color w:val="auto"/>
                <w:kern w:val="2"/>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lang w:eastAsia="zh-CN"/>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40"/>
              <w:spacing w:before="119"/>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rPr>
              <w:t>.1</w:t>
            </w:r>
          </w:p>
        </w:tc>
        <w:tc>
          <w:tcPr>
            <w:tcW w:w="3731" w:type="dxa"/>
            <w:vAlign w:val="center"/>
          </w:tcPr>
          <w:p>
            <w:pPr>
              <w:pStyle w:val="40"/>
              <w:spacing w:before="73"/>
              <w:ind w:left="109"/>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招标代理服务费的计算与收取</w:t>
            </w:r>
          </w:p>
        </w:tc>
        <w:tc>
          <w:tcPr>
            <w:tcW w:w="4468" w:type="dxa"/>
            <w:gridSpan w:val="2"/>
          </w:tcPr>
          <w:p>
            <w:pPr>
              <w:pStyle w:val="40"/>
              <w:spacing w:before="73"/>
              <w:ind w:left="104" w:right="-1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40"/>
              <w:spacing w:before="119"/>
              <w:ind w:left="107"/>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rPr>
              <w:t>.2</w:t>
            </w:r>
          </w:p>
        </w:tc>
        <w:tc>
          <w:tcPr>
            <w:tcW w:w="8199" w:type="dxa"/>
            <w:gridSpan w:val="3"/>
          </w:tcPr>
          <w:p>
            <w:pPr>
              <w:pStyle w:val="40"/>
              <w:tabs>
                <w:tab w:val="left" w:pos="2106"/>
                <w:tab w:val="left" w:pos="3552"/>
              </w:tabs>
              <w:spacing w:before="73" w:line="360" w:lineRule="auto"/>
              <w:ind w:left="10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代理服务费收款账户信息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账户名称：广西天明建筑咨询有限公司钦州分公司</w:t>
            </w:r>
          </w:p>
          <w:p>
            <w:pPr>
              <w:adjustRightInd w:val="0"/>
              <w:snapToGrid w:val="0"/>
              <w:spacing w:line="360" w:lineRule="auto"/>
              <w:ind w:firstLine="2730" w:firstLineChars="13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开户银行:  钦州市农村信用合作社联合社营业部   </w:t>
            </w:r>
          </w:p>
          <w:p>
            <w:pPr>
              <w:adjustRightInd w:val="0"/>
              <w:snapToGrid w:val="0"/>
              <w:spacing w:line="360" w:lineRule="auto"/>
              <w:ind w:firstLine="2730" w:firstLineChars="13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帐    号:  8007120101106559085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199"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2"/>
              <w:rPr>
                <w:rFonts w:hint="eastAsia" w:asciiTheme="minorEastAsia" w:hAnsiTheme="minorEastAsia" w:eastAsiaTheme="minorEastAsia" w:cstheme="minorEastAsia"/>
                <w:color w:val="auto"/>
                <w:kern w:val="2"/>
                <w:sz w:val="21"/>
                <w:szCs w:val="21"/>
                <w:highlight w:val="none"/>
                <w:lang w:eastAsia="zh-CN"/>
              </w:rPr>
            </w:pPr>
          </w:p>
          <w:p>
            <w:pPr>
              <w:pStyle w:val="40"/>
              <w:ind w:left="21" w:right="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10.9.3</w:t>
            </w:r>
          </w:p>
        </w:tc>
        <w:tc>
          <w:tcPr>
            <w:tcW w:w="8189" w:type="dxa"/>
            <w:gridSpan w:val="2"/>
          </w:tcPr>
          <w:p>
            <w:pPr>
              <w:pStyle w:val="40"/>
              <w:spacing w:before="73"/>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合同承包方式：</w:t>
            </w:r>
          </w:p>
          <w:p>
            <w:pPr>
              <w:pStyle w:val="40"/>
              <w:spacing w:line="400" w:lineRule="atLeast"/>
              <w:ind w:left="105" w:right="2392"/>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本合同价款采用</w:t>
            </w:r>
            <w:r>
              <w:rPr>
                <w:rFonts w:hint="eastAsia" w:asciiTheme="minorEastAsia" w:hAnsiTheme="minorEastAsia" w:eastAsiaTheme="minorEastAsia" w:cstheme="minorEastAsia"/>
                <w:b/>
                <w:color w:val="auto"/>
                <w:kern w:val="2"/>
                <w:sz w:val="21"/>
                <w:szCs w:val="21"/>
                <w:highlight w:val="none"/>
                <w:u w:val="single"/>
                <w:lang w:eastAsia="zh-CN"/>
              </w:rPr>
              <w:t>固定</w:t>
            </w:r>
            <w:r>
              <w:rPr>
                <w:rFonts w:hint="eastAsia" w:asciiTheme="minorEastAsia" w:hAnsiTheme="minorEastAsia" w:eastAsiaTheme="minorEastAsia" w:cstheme="minorEastAsia"/>
                <w:b/>
                <w:color w:val="auto"/>
                <w:kern w:val="2"/>
                <w:sz w:val="21"/>
                <w:szCs w:val="21"/>
                <w:highlight w:val="none"/>
                <w:u w:val="single"/>
                <w:lang w:val="en-US" w:eastAsia="zh-CN"/>
              </w:rPr>
              <w:t>综合单价</w:t>
            </w:r>
            <w:r>
              <w:rPr>
                <w:rFonts w:hint="eastAsia" w:asciiTheme="minorEastAsia" w:hAnsiTheme="minorEastAsia" w:eastAsiaTheme="minorEastAsia" w:cstheme="minorEastAsia"/>
                <w:color w:val="auto"/>
                <w:kern w:val="2"/>
                <w:sz w:val="21"/>
                <w:szCs w:val="21"/>
                <w:highlight w:val="none"/>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001" w:hRule="atLeast"/>
        </w:trPr>
        <w:tc>
          <w:tcPr>
            <w:tcW w:w="1207" w:type="dxa"/>
          </w:tcPr>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rPr>
                <w:rFonts w:hint="eastAsia" w:asciiTheme="minorEastAsia" w:hAnsiTheme="minorEastAsia" w:eastAsiaTheme="minorEastAsia" w:cstheme="minorEastAsia"/>
                <w:color w:val="auto"/>
                <w:kern w:val="2"/>
                <w:sz w:val="21"/>
                <w:szCs w:val="21"/>
                <w:highlight w:val="none"/>
                <w:lang w:eastAsia="zh-CN"/>
              </w:rPr>
            </w:pPr>
          </w:p>
          <w:p>
            <w:pPr>
              <w:pStyle w:val="40"/>
              <w:spacing w:before="9"/>
              <w:rPr>
                <w:rFonts w:hint="eastAsia" w:asciiTheme="minorEastAsia" w:hAnsiTheme="minorEastAsia" w:eastAsiaTheme="minorEastAsia" w:cstheme="minorEastAsia"/>
                <w:color w:val="auto"/>
                <w:kern w:val="2"/>
                <w:sz w:val="21"/>
                <w:szCs w:val="21"/>
                <w:highlight w:val="none"/>
                <w:lang w:eastAsia="zh-CN"/>
              </w:rPr>
            </w:pPr>
          </w:p>
          <w:p>
            <w:pPr>
              <w:pStyle w:val="40"/>
              <w:spacing w:before="1"/>
              <w:ind w:left="21" w:right="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10.9.4</w:t>
            </w:r>
          </w:p>
        </w:tc>
        <w:tc>
          <w:tcPr>
            <w:tcW w:w="8189" w:type="dxa"/>
            <w:gridSpan w:val="2"/>
          </w:tcPr>
          <w:p>
            <w:pPr>
              <w:snapToGrid w:val="0"/>
              <w:spacing w:line="360" w:lineRule="auto"/>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（1）本招标文件中描述投标人的“公章”是指投标人通过指定电子化政府采购平台办理数字证书（CA认证证书）获得的以法定主体行为名称制作的电子印章。</w:t>
            </w:r>
          </w:p>
          <w:p>
            <w:pPr>
              <w:snapToGrid w:val="0"/>
              <w:spacing w:line="360" w:lineRule="auto"/>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（2）本招标文件中要求投标人对其电子投标文件的相关内容加盖公章的，均指采用CA认证证书签章。</w:t>
            </w:r>
          </w:p>
          <w:p>
            <w:pPr>
              <w:snapToGrid w:val="0"/>
              <w:spacing w:line="360" w:lineRule="auto"/>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3）本招标文件中描述投标人的“签字”是指投标人通过指定电子化政府采购平台办理数字证书（CA认证证书）获得的以投标人法定代表人（自负责人）或者委托代理人姓名制作的个人电子印章或手写签字。没有办理个人CA认证证书的，可以为手写签字的形式。</w:t>
            </w:r>
          </w:p>
          <w:p>
            <w:pPr>
              <w:pStyle w:val="40"/>
              <w:spacing w:before="99"/>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bCs/>
                <w:color w:val="auto"/>
                <w:sz w:val="21"/>
                <w:szCs w:val="21"/>
                <w:highlight w:val="none"/>
                <w:lang w:bidi="ar-SA"/>
              </w:rPr>
              <w:t>（4）本招标文件所称的“以上”“以下”“以内”“届满”，包括本数；所称的“不满”“超过”“以外”，不包括本数。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51" w:hRule="atLeast"/>
        </w:trPr>
        <w:tc>
          <w:tcPr>
            <w:tcW w:w="1207" w:type="dxa"/>
            <w:vAlign w:val="center"/>
          </w:tcPr>
          <w:p>
            <w:pPr>
              <w:pStyle w:val="40"/>
              <w:spacing w:before="1"/>
              <w:ind w:left="21" w:right="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10.9.5</w:t>
            </w:r>
          </w:p>
        </w:tc>
        <w:tc>
          <w:tcPr>
            <w:tcW w:w="8189" w:type="dxa"/>
            <w:gridSpan w:val="2"/>
            <w:vAlign w:val="center"/>
          </w:tcPr>
          <w:p>
            <w:pPr>
              <w:pStyle w:val="40"/>
              <w:spacing w:before="99"/>
              <w:ind w:left="105"/>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监督部门：钦州市钦北区政府采购监督管理办公室    电 话：0777-3686069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6" w:hRule="atLeast"/>
        </w:trPr>
        <w:tc>
          <w:tcPr>
            <w:tcW w:w="1207" w:type="dxa"/>
            <w:vAlign w:val="center"/>
          </w:tcPr>
          <w:p>
            <w:pPr>
              <w:pStyle w:val="40"/>
              <w:spacing w:before="1"/>
              <w:ind w:left="21" w:right="9"/>
              <w:jc w:val="center"/>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10.9.6</w:t>
            </w:r>
          </w:p>
        </w:tc>
        <w:tc>
          <w:tcPr>
            <w:tcW w:w="8189" w:type="dxa"/>
            <w:gridSpan w:val="2"/>
            <w:vAlign w:val="center"/>
          </w:tcPr>
          <w:p>
            <w:pPr>
              <w:pStyle w:val="40"/>
              <w:spacing w:before="99"/>
              <w:ind w:left="105"/>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政采贷：</w:t>
            </w:r>
          </w:p>
          <w:p>
            <w:pPr>
              <w:pStyle w:val="40"/>
              <w:spacing w:before="99"/>
              <w:ind w:left="105"/>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供应商可凭中标（成交）通知书或政府采购合同等在内的相关材料、信息，通过中征应收账款融资服务平台向银行业金融机构在线申请“政采贷”融资。</w:t>
            </w:r>
          </w:p>
        </w:tc>
      </w:tr>
    </w:tbl>
    <w:p>
      <w:pPr>
        <w:rPr>
          <w:rFonts w:hint="eastAsia" w:asciiTheme="minorEastAsia" w:hAnsiTheme="minorEastAsia" w:eastAsiaTheme="minorEastAsia" w:cstheme="minorEastAsia"/>
          <w:color w:val="auto"/>
          <w:sz w:val="21"/>
          <w:highlight w:val="none"/>
          <w:lang w:eastAsia="zh-CN"/>
        </w:rPr>
        <w:sectPr>
          <w:headerReference r:id="rId4" w:type="default"/>
          <w:footerReference r:id="rId5" w:type="default"/>
          <w:pgSz w:w="11910" w:h="16840"/>
          <w:pgMar w:top="1440" w:right="1080" w:bottom="1440" w:left="1080" w:header="877" w:footer="835" w:gutter="0"/>
          <w:pgNumType w:start="1"/>
          <w:cols w:space="720" w:num="1"/>
        </w:sectPr>
      </w:pPr>
    </w:p>
    <w:p>
      <w:pPr>
        <w:pStyle w:val="3"/>
        <w:ind w:right="4"/>
        <w:rPr>
          <w:rFonts w:hint="eastAsia" w:asciiTheme="minorEastAsia" w:hAnsiTheme="minorEastAsia" w:eastAsiaTheme="minorEastAsia" w:cstheme="minorEastAsia"/>
          <w:color w:val="auto"/>
          <w:highlight w:val="none"/>
        </w:rPr>
      </w:pPr>
      <w:bookmarkStart w:id="52" w:name="_Toc2976_WPSOffice_Level2"/>
      <w:r>
        <w:rPr>
          <w:rFonts w:hint="eastAsia" w:asciiTheme="minorEastAsia" w:hAnsiTheme="minorEastAsia" w:eastAsiaTheme="minorEastAsia" w:cstheme="minorEastAsia"/>
          <w:color w:val="auto"/>
          <w:w w:val="95"/>
          <w:highlight w:val="none"/>
        </w:rPr>
        <w:t>投标人须知正文部分</w:t>
      </w:r>
      <w:bookmarkEnd w:id="52"/>
    </w:p>
    <w:p>
      <w:pPr>
        <w:pStyle w:val="10"/>
        <w:rPr>
          <w:rFonts w:hint="eastAsia" w:asciiTheme="minorEastAsia" w:hAnsiTheme="minorEastAsia" w:eastAsiaTheme="minorEastAsia" w:cstheme="minorEastAsia"/>
          <w:b/>
          <w:color w:val="auto"/>
          <w:sz w:val="32"/>
          <w:highlight w:val="none"/>
        </w:rPr>
      </w:pPr>
    </w:p>
    <w:p>
      <w:pPr>
        <w:pStyle w:val="8"/>
        <w:keepNext w:val="0"/>
        <w:keepLines w:val="0"/>
        <w:pageBreakBefore w:val="0"/>
        <w:widowControl w:val="0"/>
        <w:numPr>
          <w:ilvl w:val="0"/>
          <w:numId w:val="3"/>
        </w:numPr>
        <w:tabs>
          <w:tab w:val="left" w:pos="359"/>
        </w:tabs>
        <w:kinsoku/>
        <w:wordWrap/>
        <w:overflowPunct/>
        <w:topLinePunct w:val="0"/>
        <w:autoSpaceDE w:val="0"/>
        <w:autoSpaceDN w:val="0"/>
        <w:bidi w:val="0"/>
        <w:spacing w:line="356" w:lineRule="auto"/>
        <w:ind w:hanging="220"/>
        <w:textAlignment w:val="auto"/>
        <w:rPr>
          <w:rFonts w:hint="eastAsia" w:asciiTheme="minorEastAsia" w:hAnsiTheme="minorEastAsia" w:eastAsiaTheme="minorEastAsia" w:cstheme="minorEastAsia"/>
          <w:color w:val="auto"/>
          <w:highlight w:val="none"/>
        </w:rPr>
      </w:pPr>
      <w:bookmarkStart w:id="53" w:name="_bookmark5"/>
      <w:bookmarkEnd w:id="53"/>
      <w:bookmarkStart w:id="54" w:name="_Toc12468_WPSOffice_Level2"/>
      <w:r>
        <w:rPr>
          <w:rFonts w:hint="eastAsia" w:asciiTheme="minorEastAsia" w:hAnsiTheme="minorEastAsia" w:eastAsiaTheme="minorEastAsia" w:cstheme="minorEastAsia"/>
          <w:color w:val="auto"/>
          <w:highlight w:val="none"/>
        </w:rPr>
        <w:t>总则</w:t>
      </w:r>
      <w:bookmarkEnd w:id="54"/>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30" w:line="356" w:lineRule="auto"/>
        <w:ind w:hanging="374"/>
        <w:textAlignment w:val="auto"/>
        <w:rPr>
          <w:rFonts w:hint="eastAsia" w:asciiTheme="minorEastAsia" w:hAnsiTheme="minorEastAsia" w:eastAsiaTheme="minorEastAsia" w:cstheme="minorEastAsia"/>
          <w:color w:val="auto"/>
          <w:highlight w:val="none"/>
        </w:rPr>
      </w:pPr>
      <w:bookmarkStart w:id="55" w:name="_bookmark6"/>
      <w:bookmarkEnd w:id="55"/>
      <w:bookmarkStart w:id="56" w:name="_Toc2976_WPSOffice_Level3"/>
      <w:r>
        <w:rPr>
          <w:rFonts w:hint="eastAsia" w:asciiTheme="minorEastAsia" w:hAnsiTheme="minorEastAsia" w:eastAsiaTheme="minorEastAsia" w:cstheme="minorEastAsia"/>
          <w:color w:val="auto"/>
          <w:highlight w:val="none"/>
        </w:rPr>
        <w:t>项目概况</w:t>
      </w:r>
      <w:bookmarkEnd w:id="56"/>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right="133"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18"/>
          <w:sz w:val="21"/>
          <w:highlight w:val="none"/>
          <w:lang w:eastAsia="zh-CN"/>
        </w:rPr>
        <w:t>根据《中华人民共和国招标投标法》等有关法律、法</w:t>
      </w:r>
      <w:r>
        <w:rPr>
          <w:rFonts w:hint="eastAsia" w:asciiTheme="minorEastAsia" w:hAnsiTheme="minorEastAsia" w:eastAsiaTheme="minorEastAsia" w:cstheme="minorEastAsia"/>
          <w:color w:val="auto"/>
          <w:spacing w:val="-7"/>
          <w:sz w:val="21"/>
          <w:highlight w:val="none"/>
          <w:lang w:eastAsia="zh-CN"/>
        </w:rPr>
        <w:t>规和规章的规定，本招标项目已具备招标条件，现对本标段施工进行招标。</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63"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本招标项目招标人：见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本标段招标代理机构：见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本招标项目名称及项目招标编号：见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本标段建设地点：见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17" w:line="356" w:lineRule="auto"/>
        <w:ind w:hanging="374"/>
        <w:textAlignment w:val="auto"/>
        <w:rPr>
          <w:rFonts w:hint="eastAsia" w:asciiTheme="minorEastAsia" w:hAnsiTheme="minorEastAsia" w:eastAsiaTheme="minorEastAsia" w:cstheme="minorEastAsia"/>
          <w:color w:val="auto"/>
          <w:highlight w:val="none"/>
          <w:lang w:eastAsia="zh-CN"/>
        </w:rPr>
      </w:pPr>
      <w:bookmarkStart w:id="57" w:name="_bookmark7"/>
      <w:bookmarkEnd w:id="57"/>
      <w:bookmarkStart w:id="58" w:name="_Toc12468_WPSOffice_Level3"/>
      <w:r>
        <w:rPr>
          <w:rFonts w:hint="eastAsia" w:asciiTheme="minorEastAsia" w:hAnsiTheme="minorEastAsia" w:eastAsiaTheme="minorEastAsia" w:cstheme="minorEastAsia"/>
          <w:color w:val="auto"/>
          <w:spacing w:val="-2"/>
          <w:highlight w:val="none"/>
          <w:lang w:eastAsia="zh-CN"/>
        </w:rPr>
        <w:t>资金来源和落实及增值税计税方法情况</w:t>
      </w:r>
      <w:bookmarkEnd w:id="58"/>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2"/>
          <w:sz w:val="21"/>
          <w:highlight w:val="none"/>
          <w:lang w:eastAsia="zh-CN"/>
        </w:rPr>
        <w:t>本招标项目的资金来源：见“投标人须知前附表” 。</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2"/>
          <w:sz w:val="21"/>
          <w:highlight w:val="none"/>
          <w:lang w:eastAsia="zh-CN"/>
        </w:rPr>
        <w:t>本招标项目的出资比例：见“投标人须知前附表” 。</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2"/>
          <w:sz w:val="21"/>
          <w:highlight w:val="none"/>
          <w:lang w:eastAsia="zh-CN"/>
        </w:rPr>
        <w:t>本招标项目的资金落实情况：见“投标人须知前附表” 。</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2"/>
          <w:sz w:val="21"/>
          <w:highlight w:val="none"/>
          <w:lang w:eastAsia="zh-CN"/>
        </w:rPr>
        <w:t>本招标项目的增值税计税方法：见“投标人须知前附表” 。</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17" w:line="356" w:lineRule="auto"/>
        <w:ind w:hanging="374"/>
        <w:textAlignment w:val="auto"/>
        <w:rPr>
          <w:rFonts w:hint="eastAsia" w:asciiTheme="minorEastAsia" w:hAnsiTheme="minorEastAsia" w:eastAsiaTheme="minorEastAsia" w:cstheme="minorEastAsia"/>
          <w:color w:val="auto"/>
          <w:highlight w:val="none"/>
          <w:lang w:eastAsia="zh-CN"/>
        </w:rPr>
      </w:pPr>
      <w:bookmarkStart w:id="59" w:name="_bookmark8"/>
      <w:bookmarkEnd w:id="59"/>
      <w:bookmarkStart w:id="60" w:name="_Toc6977_WPSOffice_Level3"/>
      <w:r>
        <w:rPr>
          <w:rFonts w:hint="eastAsia" w:asciiTheme="minorEastAsia" w:hAnsiTheme="minorEastAsia" w:eastAsiaTheme="minorEastAsia" w:cstheme="minorEastAsia"/>
          <w:color w:val="auto"/>
          <w:spacing w:val="-1"/>
          <w:highlight w:val="none"/>
          <w:lang w:eastAsia="zh-CN"/>
        </w:rPr>
        <w:t>招标范围、计划工期和质量要求</w:t>
      </w:r>
      <w:bookmarkEnd w:id="60"/>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7"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本次招标范围：见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本标段的要求工期：见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本标段的质量要求：见</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18" w:line="356" w:lineRule="auto"/>
        <w:ind w:hanging="374"/>
        <w:textAlignment w:val="auto"/>
        <w:rPr>
          <w:rFonts w:hint="eastAsia" w:asciiTheme="minorEastAsia" w:hAnsiTheme="minorEastAsia" w:eastAsiaTheme="minorEastAsia" w:cstheme="minorEastAsia"/>
          <w:color w:val="auto"/>
          <w:highlight w:val="none"/>
        </w:rPr>
      </w:pPr>
      <w:bookmarkStart w:id="61" w:name="_bookmark9"/>
      <w:bookmarkEnd w:id="61"/>
      <w:bookmarkStart w:id="62" w:name="_Toc21552_WPSOffice_Level3"/>
      <w:r>
        <w:rPr>
          <w:rFonts w:hint="eastAsia" w:asciiTheme="minorEastAsia" w:hAnsiTheme="minorEastAsia" w:eastAsiaTheme="minorEastAsia" w:cstheme="minorEastAsia"/>
          <w:color w:val="auto"/>
          <w:highlight w:val="none"/>
        </w:rPr>
        <w:t>投标人资格要求</w:t>
      </w:r>
      <w:bookmarkEnd w:id="62"/>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投标人应具备承担本项目施工的资质条件、能力、诚信等要求。</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（1）资质条件：见“投标人须知前附表”；</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（2）财务要求：见“投标人须知前附表”；</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（3）业绩要求：见“投标人须知前附表”；</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（4）诚信要求：见“投标人须知前附表”；</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（5）项目经理资格：见“投标人须知前附表”；</w:t>
      </w:r>
    </w:p>
    <w:p>
      <w:pPr>
        <w:pStyle w:val="10"/>
        <w:keepNext w:val="0"/>
        <w:keepLines w:val="0"/>
        <w:pageBreakBefore w:val="0"/>
        <w:widowControl w:val="0"/>
        <w:kinsoku/>
        <w:wordWrap/>
        <w:overflowPunct/>
        <w:topLinePunct w:val="0"/>
        <w:autoSpaceDE w:val="0"/>
        <w:autoSpaceDN w:val="0"/>
        <w:bidi w:val="0"/>
        <w:spacing w:before="117"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（6）专职安全员要求：见“投标人须知前附表”；</w:t>
      </w:r>
    </w:p>
    <w:p>
      <w:pPr>
        <w:pStyle w:val="10"/>
        <w:keepNext w:val="0"/>
        <w:keepLines w:val="0"/>
        <w:pageBreakBefore w:val="0"/>
        <w:widowControl w:val="0"/>
        <w:kinsoku/>
        <w:wordWrap/>
        <w:overflowPunct/>
        <w:topLinePunct w:val="0"/>
        <w:autoSpaceDE w:val="0"/>
        <w:autoSpaceDN w:val="0"/>
        <w:bidi w:val="0"/>
        <w:spacing w:before="117"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（7）其他要求：见“投标人须知前附表”。</w:t>
      </w:r>
    </w:p>
    <w:p>
      <w:pPr>
        <w:pStyle w:val="39"/>
        <w:keepNext w:val="0"/>
        <w:keepLines w:val="0"/>
        <w:pageBreakBefore w:val="0"/>
        <w:widowControl w:val="0"/>
        <w:numPr>
          <w:ilvl w:val="2"/>
          <w:numId w:val="3"/>
        </w:numPr>
        <w:tabs>
          <w:tab w:val="left" w:pos="1083"/>
        </w:tabs>
        <w:kinsoku/>
        <w:wordWrap/>
        <w:overflowPunct/>
        <w:topLinePunct w:val="0"/>
        <w:autoSpaceDE w:val="0"/>
        <w:autoSpaceDN w:val="0"/>
        <w:bidi w:val="0"/>
        <w:spacing w:before="117" w:line="356" w:lineRule="auto"/>
        <w:ind w:right="131"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5"/>
          <w:sz w:val="21"/>
          <w:highlight w:val="none"/>
          <w:lang w:eastAsia="zh-CN"/>
        </w:rPr>
        <w:t xml:space="preserve">规定接受联合体投标的，除应符合本章第 </w:t>
      </w:r>
      <w:r>
        <w:rPr>
          <w:rFonts w:hint="eastAsia" w:asciiTheme="minorEastAsia" w:hAnsiTheme="minorEastAsia" w:eastAsiaTheme="minorEastAsia" w:cstheme="minorEastAsia"/>
          <w:color w:val="auto"/>
          <w:sz w:val="21"/>
          <w:highlight w:val="none"/>
          <w:lang w:eastAsia="zh-CN"/>
        </w:rPr>
        <w:t>1.4.1</w:t>
      </w:r>
      <w:r>
        <w:rPr>
          <w:rFonts w:hint="eastAsia" w:asciiTheme="minorEastAsia" w:hAnsiTheme="minorEastAsia" w:eastAsiaTheme="minorEastAsia" w:cstheme="minorEastAsia"/>
          <w:color w:val="auto"/>
          <w:spacing w:val="-2"/>
          <w:sz w:val="21"/>
          <w:highlight w:val="none"/>
          <w:lang w:eastAsia="zh-CN"/>
        </w:rPr>
        <w:t>项和</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投标人须知前附表</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的要求外，还应遵守以下规定：</w:t>
      </w:r>
    </w:p>
    <w:p>
      <w:pPr>
        <w:pStyle w:val="10"/>
        <w:keepNext w:val="0"/>
        <w:keepLines w:val="0"/>
        <w:pageBreakBefore w:val="0"/>
        <w:widowControl w:val="0"/>
        <w:kinsoku/>
        <w:wordWrap/>
        <w:overflowPunct/>
        <w:topLinePunct w:val="0"/>
        <w:autoSpaceDE w:val="0"/>
        <w:autoSpaceDN w:val="0"/>
        <w:bidi w:val="0"/>
        <w:spacing w:before="17" w:line="356" w:lineRule="auto"/>
        <w:ind w:left="138" w:right="79"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（1）联合体各方应按招标文件提供的格式签订联合体协议书，明确联合体牵头人和各方权利义务；</w:t>
      </w:r>
    </w:p>
    <w:p>
      <w:pPr>
        <w:pStyle w:val="10"/>
        <w:keepNext w:val="0"/>
        <w:keepLines w:val="0"/>
        <w:pageBreakBefore w:val="0"/>
        <w:widowControl w:val="0"/>
        <w:kinsoku/>
        <w:wordWrap/>
        <w:overflowPunct/>
        <w:topLinePunct w:val="0"/>
        <w:autoSpaceDE w:val="0"/>
        <w:autoSpaceDN w:val="0"/>
        <w:bidi w:val="0"/>
        <w:spacing w:before="37"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（2）由同一专业的单位组成的联合体，按照资质等级较低的单位确定资质等级；</w:t>
      </w:r>
    </w:p>
    <w:p>
      <w:pPr>
        <w:pStyle w:val="10"/>
        <w:keepNext w:val="0"/>
        <w:keepLines w:val="0"/>
        <w:pageBreakBefore w:val="0"/>
        <w:widowControl w:val="0"/>
        <w:kinsoku/>
        <w:wordWrap/>
        <w:overflowPunct/>
        <w:topLinePunct w:val="0"/>
        <w:autoSpaceDE w:val="0"/>
        <w:autoSpaceDN w:val="0"/>
        <w:bidi w:val="0"/>
        <w:spacing w:before="119"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（3）联合体各方不得再以自己名义单独或参加其他联合体在同一标段中投标。</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投标人不得存在下列情形之一：</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（1）与招标人存在利害关系可能影响招标公正性的法人、其他组织；</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（2）为本标段前期准备提供设计或咨询服务的，但设计施工总承包的除外；</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（3）为本标段的监理人；</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（4）为本标段的代建人；</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（5）为本标段提供招标代理服务的；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（6）与本标段的监理人或代建人或招标代理机构同为一个法定代表人的；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（7）与本标段的监理人或代建人或招标代理机构相互控股或参股的；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（8）与本标段的监理人或代建人或招标代理机构相互任职或工作的；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（9）被责令停业整顿的；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（10）被暂停或取消投标资格的；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（11）财产被接管的；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（12）财产被冻结，经履约能力审查后被认定为影响其履约能力的；</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（13）有骗取中标或严重违约或工程质量安全问题，正处在停业整顿或暂停投标期间的。</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right="131"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6"/>
          <w:sz w:val="21"/>
          <w:highlight w:val="none"/>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highlight w:val="none"/>
          <w:lang w:eastAsia="zh-CN"/>
        </w:rPr>
        <w:t>者未划分标段的同一招标项目投标，违反本规定的，相关投标均无效。</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63" w:line="356" w:lineRule="auto"/>
        <w:ind w:hanging="374"/>
        <w:textAlignment w:val="auto"/>
        <w:rPr>
          <w:rFonts w:hint="eastAsia" w:asciiTheme="minorEastAsia" w:hAnsiTheme="minorEastAsia" w:eastAsiaTheme="minorEastAsia" w:cstheme="minorEastAsia"/>
          <w:color w:val="auto"/>
          <w:highlight w:val="none"/>
        </w:rPr>
      </w:pPr>
      <w:bookmarkStart w:id="63" w:name="_bookmark10"/>
      <w:bookmarkEnd w:id="63"/>
      <w:bookmarkStart w:id="64" w:name="_Toc28112_WPSOffice_Level3"/>
      <w:r>
        <w:rPr>
          <w:rFonts w:hint="eastAsia" w:asciiTheme="minorEastAsia" w:hAnsiTheme="minorEastAsia" w:eastAsiaTheme="minorEastAsia" w:cstheme="minorEastAsia"/>
          <w:color w:val="auto"/>
          <w:highlight w:val="none"/>
        </w:rPr>
        <w:t>费用承担</w:t>
      </w:r>
      <w:bookmarkEnd w:id="64"/>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投标人准备和参加投标活动发生的费用自理。</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45" w:line="356" w:lineRule="auto"/>
        <w:ind w:hanging="374"/>
        <w:textAlignment w:val="auto"/>
        <w:rPr>
          <w:rFonts w:hint="eastAsia" w:asciiTheme="minorEastAsia" w:hAnsiTheme="minorEastAsia" w:eastAsiaTheme="minorEastAsia" w:cstheme="minorEastAsia"/>
          <w:color w:val="auto"/>
          <w:highlight w:val="none"/>
        </w:rPr>
      </w:pPr>
      <w:bookmarkStart w:id="65" w:name="_bookmark11"/>
      <w:bookmarkEnd w:id="65"/>
      <w:bookmarkStart w:id="66" w:name="_Toc2325_WPSOffice_Level3"/>
      <w:r>
        <w:rPr>
          <w:rFonts w:hint="eastAsia" w:asciiTheme="minorEastAsia" w:hAnsiTheme="minorEastAsia" w:eastAsiaTheme="minorEastAsia" w:cstheme="minorEastAsia"/>
          <w:color w:val="auto"/>
          <w:highlight w:val="none"/>
        </w:rPr>
        <w:t>保密</w:t>
      </w:r>
      <w:bookmarkEnd w:id="66"/>
    </w:p>
    <w:p>
      <w:pPr>
        <w:pStyle w:val="10"/>
        <w:keepNext w:val="0"/>
        <w:keepLines w:val="0"/>
        <w:pageBreakBefore w:val="0"/>
        <w:widowControl w:val="0"/>
        <w:kinsoku/>
        <w:wordWrap/>
        <w:overflowPunct/>
        <w:topLinePunct w:val="0"/>
        <w:autoSpaceDE w:val="0"/>
        <w:autoSpaceDN w:val="0"/>
        <w:bidi w:val="0"/>
        <w:spacing w:before="118" w:line="356" w:lineRule="auto"/>
        <w:ind w:left="138" w:right="134"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参与招标投标活动的各方应对招标文件和投标文件中的商业和技术等秘密保密，违者应对由此造成的后果承担法律责任。</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34" w:line="356" w:lineRule="auto"/>
        <w:ind w:hanging="374"/>
        <w:textAlignment w:val="auto"/>
        <w:rPr>
          <w:rFonts w:hint="eastAsia" w:asciiTheme="minorEastAsia" w:hAnsiTheme="minorEastAsia" w:eastAsiaTheme="minorEastAsia" w:cstheme="minorEastAsia"/>
          <w:color w:val="auto"/>
          <w:highlight w:val="none"/>
        </w:rPr>
      </w:pPr>
      <w:bookmarkStart w:id="67" w:name="_bookmark12"/>
      <w:bookmarkEnd w:id="67"/>
      <w:bookmarkStart w:id="68" w:name="_Toc7816_WPSOffice_Level3"/>
      <w:r>
        <w:rPr>
          <w:rFonts w:hint="eastAsia" w:asciiTheme="minorEastAsia" w:hAnsiTheme="minorEastAsia" w:eastAsiaTheme="minorEastAsia" w:cstheme="minorEastAsia"/>
          <w:color w:val="auto"/>
          <w:highlight w:val="none"/>
        </w:rPr>
        <w:t>语言文字</w:t>
      </w:r>
      <w:bookmarkEnd w:id="68"/>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除专用术语外，与招标投标有关的语言均使用中文。必要时专用术语应附有中文注释。</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44" w:line="356" w:lineRule="auto"/>
        <w:ind w:hanging="374"/>
        <w:textAlignment w:val="auto"/>
        <w:rPr>
          <w:rFonts w:hint="eastAsia" w:asciiTheme="minorEastAsia" w:hAnsiTheme="minorEastAsia" w:eastAsiaTheme="minorEastAsia" w:cstheme="minorEastAsia"/>
          <w:color w:val="auto"/>
          <w:highlight w:val="none"/>
        </w:rPr>
      </w:pPr>
      <w:bookmarkStart w:id="69" w:name="_bookmark13"/>
      <w:bookmarkEnd w:id="69"/>
      <w:bookmarkStart w:id="70" w:name="_Toc2390_WPSOffice_Level3"/>
      <w:r>
        <w:rPr>
          <w:rFonts w:hint="eastAsia" w:asciiTheme="minorEastAsia" w:hAnsiTheme="minorEastAsia" w:eastAsiaTheme="minorEastAsia" w:cstheme="minorEastAsia"/>
          <w:color w:val="auto"/>
          <w:highlight w:val="none"/>
        </w:rPr>
        <w:t>计量单位</w:t>
      </w:r>
      <w:bookmarkEnd w:id="70"/>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所有计量均采用中华人民共和国法定计量单位。</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45" w:line="356" w:lineRule="auto"/>
        <w:ind w:hanging="374"/>
        <w:textAlignment w:val="auto"/>
        <w:rPr>
          <w:rFonts w:hint="eastAsia" w:asciiTheme="minorEastAsia" w:hAnsiTheme="minorEastAsia" w:eastAsiaTheme="minorEastAsia" w:cstheme="minorEastAsia"/>
          <w:color w:val="auto"/>
          <w:highlight w:val="none"/>
        </w:rPr>
      </w:pPr>
      <w:bookmarkStart w:id="71" w:name="_bookmark14"/>
      <w:bookmarkEnd w:id="71"/>
      <w:bookmarkStart w:id="72" w:name="_Toc25772_WPSOffice_Level3"/>
      <w:r>
        <w:rPr>
          <w:rFonts w:hint="eastAsia" w:asciiTheme="minorEastAsia" w:hAnsiTheme="minorEastAsia" w:eastAsiaTheme="minorEastAsia" w:cstheme="minorEastAsia"/>
          <w:color w:val="auto"/>
          <w:highlight w:val="none"/>
        </w:rPr>
        <w:t>踏勘现场</w:t>
      </w:r>
      <w:bookmarkEnd w:id="72"/>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投标人根据需要自行踏勘项目现场。</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投标人踏勘现场发生的费用自理。</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left="1088" w:hanging="53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投标人自行负责在踏勘现场中所发生的人员伤亡和财产损失。</w:t>
      </w:r>
    </w:p>
    <w:p>
      <w:pPr>
        <w:pStyle w:val="8"/>
        <w:keepNext w:val="0"/>
        <w:keepLines w:val="0"/>
        <w:pageBreakBefore w:val="0"/>
        <w:widowControl w:val="0"/>
        <w:numPr>
          <w:ilvl w:val="1"/>
          <w:numId w:val="3"/>
        </w:numPr>
        <w:tabs>
          <w:tab w:val="left" w:pos="618"/>
        </w:tabs>
        <w:kinsoku/>
        <w:wordWrap/>
        <w:overflowPunct/>
        <w:topLinePunct w:val="0"/>
        <w:autoSpaceDE w:val="0"/>
        <w:autoSpaceDN w:val="0"/>
        <w:bidi w:val="0"/>
        <w:spacing w:before="118" w:line="356" w:lineRule="auto"/>
        <w:ind w:left="618" w:hanging="480"/>
        <w:textAlignment w:val="auto"/>
        <w:rPr>
          <w:rFonts w:hint="eastAsia" w:asciiTheme="minorEastAsia" w:hAnsiTheme="minorEastAsia" w:eastAsiaTheme="minorEastAsia" w:cstheme="minorEastAsia"/>
          <w:color w:val="auto"/>
          <w:highlight w:val="none"/>
        </w:rPr>
      </w:pPr>
      <w:bookmarkStart w:id="73" w:name="_bookmark15"/>
      <w:bookmarkEnd w:id="73"/>
      <w:bookmarkStart w:id="74" w:name="_Toc26588_WPSOffice_Level3"/>
      <w:r>
        <w:rPr>
          <w:rFonts w:hint="eastAsia" w:asciiTheme="minorEastAsia" w:hAnsiTheme="minorEastAsia" w:eastAsiaTheme="minorEastAsia" w:cstheme="minorEastAsia"/>
          <w:color w:val="auto"/>
          <w:highlight w:val="none"/>
        </w:rPr>
        <w:t>投标预备会</w:t>
      </w:r>
      <w:bookmarkEnd w:id="74"/>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不召开。</w:t>
      </w:r>
    </w:p>
    <w:p>
      <w:pPr>
        <w:pStyle w:val="8"/>
        <w:keepNext w:val="0"/>
        <w:keepLines w:val="0"/>
        <w:pageBreakBefore w:val="0"/>
        <w:widowControl w:val="0"/>
        <w:numPr>
          <w:ilvl w:val="1"/>
          <w:numId w:val="3"/>
        </w:numPr>
        <w:tabs>
          <w:tab w:val="left" w:pos="618"/>
        </w:tabs>
        <w:kinsoku/>
        <w:wordWrap/>
        <w:overflowPunct/>
        <w:topLinePunct w:val="0"/>
        <w:autoSpaceDE w:val="0"/>
        <w:autoSpaceDN w:val="0"/>
        <w:bidi w:val="0"/>
        <w:spacing w:before="37" w:line="356" w:lineRule="auto"/>
        <w:ind w:left="618" w:hanging="480"/>
        <w:textAlignment w:val="auto"/>
        <w:rPr>
          <w:rFonts w:hint="eastAsia" w:asciiTheme="minorEastAsia" w:hAnsiTheme="minorEastAsia" w:eastAsiaTheme="minorEastAsia" w:cstheme="minorEastAsia"/>
          <w:color w:val="auto"/>
          <w:highlight w:val="none"/>
        </w:rPr>
      </w:pPr>
      <w:bookmarkStart w:id="75" w:name="_bookmark16"/>
      <w:bookmarkEnd w:id="75"/>
      <w:bookmarkStart w:id="76" w:name="_Toc9574_WPSOffice_Level3"/>
      <w:r>
        <w:rPr>
          <w:rFonts w:hint="eastAsia" w:asciiTheme="minorEastAsia" w:hAnsiTheme="minorEastAsia" w:eastAsiaTheme="minorEastAsia" w:cstheme="minorEastAsia"/>
          <w:color w:val="auto"/>
          <w:highlight w:val="none"/>
        </w:rPr>
        <w:t>分包</w:t>
      </w:r>
      <w:bookmarkEnd w:id="76"/>
    </w:p>
    <w:p>
      <w:pPr>
        <w:pStyle w:val="10"/>
        <w:keepNext w:val="0"/>
        <w:keepLines w:val="0"/>
        <w:pageBreakBefore w:val="0"/>
        <w:widowControl w:val="0"/>
        <w:kinsoku/>
        <w:wordWrap/>
        <w:overflowPunct/>
        <w:topLinePunct w:val="0"/>
        <w:autoSpaceDE w:val="0"/>
        <w:autoSpaceDN w:val="0"/>
        <w:bidi w:val="0"/>
        <w:spacing w:before="119" w:line="356" w:lineRule="auto"/>
        <w:ind w:left="138" w:right="104"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投标人拟在中标后将中标项目的部分非主体、非关键性工作进行分包的，应符合“投标人须知前附表”规定的分包内容、分包金额和接受分包的第三人资质要求等限制性条件。</w:t>
      </w:r>
    </w:p>
    <w:p>
      <w:pPr>
        <w:pStyle w:val="8"/>
        <w:keepNext w:val="0"/>
        <w:keepLines w:val="0"/>
        <w:pageBreakBefore w:val="0"/>
        <w:widowControl w:val="0"/>
        <w:numPr>
          <w:ilvl w:val="1"/>
          <w:numId w:val="3"/>
        </w:numPr>
        <w:tabs>
          <w:tab w:val="left" w:pos="618"/>
        </w:tabs>
        <w:kinsoku/>
        <w:wordWrap/>
        <w:overflowPunct/>
        <w:topLinePunct w:val="0"/>
        <w:autoSpaceDE w:val="0"/>
        <w:autoSpaceDN w:val="0"/>
        <w:bidi w:val="0"/>
        <w:spacing w:before="18" w:line="356" w:lineRule="auto"/>
        <w:ind w:left="618" w:hanging="480"/>
        <w:textAlignment w:val="auto"/>
        <w:rPr>
          <w:rFonts w:hint="eastAsia" w:asciiTheme="minorEastAsia" w:hAnsiTheme="minorEastAsia" w:eastAsiaTheme="minorEastAsia" w:cstheme="minorEastAsia"/>
          <w:color w:val="auto"/>
          <w:highlight w:val="none"/>
        </w:rPr>
      </w:pPr>
      <w:bookmarkStart w:id="77" w:name="_bookmark17"/>
      <w:bookmarkEnd w:id="77"/>
      <w:bookmarkStart w:id="78" w:name="_Toc17258_WPSOffice_Level3"/>
      <w:r>
        <w:rPr>
          <w:rFonts w:hint="eastAsia" w:asciiTheme="minorEastAsia" w:hAnsiTheme="minorEastAsia" w:eastAsiaTheme="minorEastAsia" w:cstheme="minorEastAsia"/>
          <w:color w:val="auto"/>
          <w:highlight w:val="none"/>
        </w:rPr>
        <w:t>偏离</w:t>
      </w:r>
      <w:bookmarkEnd w:id="78"/>
    </w:p>
    <w:p>
      <w:pPr>
        <w:pStyle w:val="10"/>
        <w:keepNext w:val="0"/>
        <w:keepLines w:val="0"/>
        <w:pageBreakBefore w:val="0"/>
        <w:widowControl w:val="0"/>
        <w:kinsoku/>
        <w:wordWrap/>
        <w:overflowPunct/>
        <w:topLinePunct w:val="0"/>
        <w:autoSpaceDE w:val="0"/>
        <w:autoSpaceDN w:val="0"/>
        <w:bidi w:val="0"/>
        <w:spacing w:before="117" w:line="356" w:lineRule="auto"/>
        <w:ind w:left="558"/>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不允许。</w:t>
      </w:r>
    </w:p>
    <w:p>
      <w:pPr>
        <w:pStyle w:val="8"/>
        <w:keepNext w:val="0"/>
        <w:keepLines w:val="0"/>
        <w:pageBreakBefore w:val="0"/>
        <w:widowControl w:val="0"/>
        <w:numPr>
          <w:ilvl w:val="0"/>
          <w:numId w:val="3"/>
        </w:numPr>
        <w:tabs>
          <w:tab w:val="left" w:pos="359"/>
        </w:tabs>
        <w:kinsoku/>
        <w:wordWrap/>
        <w:overflowPunct/>
        <w:topLinePunct w:val="0"/>
        <w:autoSpaceDE w:val="0"/>
        <w:autoSpaceDN w:val="0"/>
        <w:bidi w:val="0"/>
        <w:spacing w:before="144" w:line="356" w:lineRule="auto"/>
        <w:ind w:hanging="220"/>
        <w:textAlignment w:val="auto"/>
        <w:rPr>
          <w:rFonts w:hint="eastAsia" w:asciiTheme="minorEastAsia" w:hAnsiTheme="minorEastAsia" w:eastAsiaTheme="minorEastAsia" w:cstheme="minorEastAsia"/>
          <w:color w:val="auto"/>
          <w:highlight w:val="none"/>
        </w:rPr>
      </w:pPr>
      <w:bookmarkStart w:id="79" w:name="_bookmark18"/>
      <w:bookmarkEnd w:id="79"/>
      <w:bookmarkStart w:id="80" w:name="_Toc6977_WPSOffice_Level2"/>
      <w:r>
        <w:rPr>
          <w:rFonts w:hint="eastAsia" w:asciiTheme="minorEastAsia" w:hAnsiTheme="minorEastAsia" w:eastAsiaTheme="minorEastAsia" w:cstheme="minorEastAsia"/>
          <w:color w:val="auto"/>
          <w:highlight w:val="none"/>
        </w:rPr>
        <w:t>招标文件</w:t>
      </w:r>
      <w:bookmarkEnd w:id="80"/>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130" w:line="356" w:lineRule="auto"/>
        <w:ind w:hanging="374"/>
        <w:textAlignment w:val="auto"/>
        <w:rPr>
          <w:rFonts w:hint="eastAsia" w:asciiTheme="minorEastAsia" w:hAnsiTheme="minorEastAsia" w:eastAsiaTheme="minorEastAsia" w:cstheme="minorEastAsia"/>
          <w:color w:val="auto"/>
          <w:highlight w:val="none"/>
        </w:rPr>
      </w:pPr>
      <w:bookmarkStart w:id="81" w:name="_bookmark19"/>
      <w:bookmarkEnd w:id="81"/>
      <w:bookmarkStart w:id="82" w:name="_Toc8618_WPSOffice_Level3"/>
      <w:r>
        <w:rPr>
          <w:rFonts w:hint="eastAsia" w:asciiTheme="minorEastAsia" w:hAnsiTheme="minorEastAsia" w:eastAsiaTheme="minorEastAsia" w:cstheme="minorEastAsia"/>
          <w:color w:val="auto"/>
          <w:highlight w:val="none"/>
        </w:rPr>
        <w:t>招标文件的组成</w:t>
      </w:r>
      <w:bookmarkEnd w:id="82"/>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firstLine="420"/>
        <w:textAlignment w:val="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3"/>
          <w:sz w:val="21"/>
          <w:highlight w:val="none"/>
        </w:rPr>
        <w:t>本招标文件包括：</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2"/>
          <w:highlight w:val="none"/>
          <w:lang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招标公告（或投标邀请书</w:t>
      </w:r>
      <w:r>
        <w:rPr>
          <w:rFonts w:hint="eastAsia" w:asciiTheme="minorEastAsia" w:hAnsiTheme="minorEastAsia" w:eastAsiaTheme="minorEastAsia" w:cstheme="minorEastAsia"/>
          <w:color w:val="auto"/>
          <w:spacing w:val="-108"/>
          <w:highlight w:val="none"/>
          <w:lang w:eastAsia="zh-CN"/>
        </w:rPr>
        <w:t>）</w:t>
      </w:r>
      <w:r>
        <w:rPr>
          <w:rFonts w:hint="eastAsia" w:asciiTheme="minorEastAsia" w:hAnsiTheme="minorEastAsia" w:eastAsiaTheme="minorEastAsia" w:cstheme="minorEastAsia"/>
          <w:color w:val="auto"/>
          <w:highlight w:val="none"/>
          <w:lang w:eastAsia="zh-CN"/>
        </w:rPr>
        <w:t>；</w:t>
      </w:r>
    </w:p>
    <w:p>
      <w:pPr>
        <w:pStyle w:val="10"/>
        <w:keepNext w:val="0"/>
        <w:keepLines w:val="0"/>
        <w:pageBreakBefore w:val="0"/>
        <w:widowControl w:val="0"/>
        <w:kinsoku/>
        <w:wordWrap/>
        <w:overflowPunct/>
        <w:topLinePunct w:val="0"/>
        <w:autoSpaceDE w:val="0"/>
        <w:autoSpaceDN w:val="0"/>
        <w:bidi w:val="0"/>
        <w:spacing w:before="119"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（2）投标人须知；</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（3）评标办法；</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（4）合同条款及格式；</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（5）工程量清单；</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（6）招标控制价；</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（7）图纸；</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（8）技术标准和要求；</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（9）投标文件格式；</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（10）“投标人须知前附表”规定的其他材料。</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right="131" w:firstLine="420"/>
        <w:jc w:val="both"/>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7"/>
          <w:sz w:val="21"/>
          <w:highlight w:val="none"/>
          <w:lang w:eastAsia="zh-CN"/>
        </w:rPr>
        <w:t xml:space="preserve">根据本章第 </w:t>
      </w:r>
      <w:r>
        <w:rPr>
          <w:rFonts w:hint="eastAsia" w:asciiTheme="minorEastAsia" w:hAnsiTheme="minorEastAsia" w:eastAsiaTheme="minorEastAsia" w:cstheme="minorEastAsia"/>
          <w:color w:val="auto"/>
          <w:sz w:val="21"/>
          <w:highlight w:val="none"/>
          <w:lang w:eastAsia="zh-CN"/>
        </w:rPr>
        <w:t>2.2</w:t>
      </w:r>
      <w:r>
        <w:rPr>
          <w:rFonts w:hint="eastAsia" w:asciiTheme="minorEastAsia" w:hAnsiTheme="minorEastAsia" w:eastAsiaTheme="minorEastAsia" w:cstheme="minorEastAsia"/>
          <w:color w:val="auto"/>
          <w:spacing w:val="-10"/>
          <w:sz w:val="21"/>
          <w:highlight w:val="none"/>
          <w:lang w:eastAsia="zh-CN"/>
        </w:rPr>
        <w:t xml:space="preserve">款和第 </w:t>
      </w:r>
      <w:r>
        <w:rPr>
          <w:rFonts w:hint="eastAsia" w:asciiTheme="minorEastAsia" w:hAnsiTheme="minorEastAsia" w:eastAsiaTheme="minorEastAsia" w:cstheme="minorEastAsia"/>
          <w:color w:val="auto"/>
          <w:sz w:val="21"/>
          <w:highlight w:val="none"/>
          <w:lang w:eastAsia="zh-CN"/>
        </w:rPr>
        <w:t>2.3</w:t>
      </w:r>
      <w:r>
        <w:rPr>
          <w:rFonts w:hint="eastAsia" w:asciiTheme="minorEastAsia" w:hAnsiTheme="minorEastAsia" w:eastAsiaTheme="minorEastAsia" w:cstheme="minorEastAsia"/>
          <w:color w:val="auto"/>
          <w:spacing w:val="-3"/>
          <w:sz w:val="21"/>
          <w:highlight w:val="none"/>
          <w:lang w:eastAsia="zh-CN"/>
        </w:rPr>
        <w:t>款对招标文件所作的澄清、修改，构成招标文件的组成部分。当招标文件及其澄清、修改或补充文件对于同一内容表述不一致时，以最后发出的书面文件为准。</w:t>
      </w:r>
    </w:p>
    <w:p>
      <w:pPr>
        <w:pStyle w:val="8"/>
        <w:keepNext w:val="0"/>
        <w:keepLines w:val="0"/>
        <w:pageBreakBefore w:val="0"/>
        <w:widowControl w:val="0"/>
        <w:numPr>
          <w:ilvl w:val="1"/>
          <w:numId w:val="3"/>
        </w:numPr>
        <w:tabs>
          <w:tab w:val="left" w:pos="513"/>
        </w:tabs>
        <w:kinsoku/>
        <w:wordWrap/>
        <w:overflowPunct/>
        <w:topLinePunct w:val="0"/>
        <w:autoSpaceDE w:val="0"/>
        <w:autoSpaceDN w:val="0"/>
        <w:bidi w:val="0"/>
        <w:spacing w:before="48" w:line="356" w:lineRule="auto"/>
        <w:ind w:hanging="374"/>
        <w:textAlignment w:val="auto"/>
        <w:rPr>
          <w:rFonts w:hint="eastAsia" w:asciiTheme="minorEastAsia" w:hAnsiTheme="minorEastAsia" w:eastAsiaTheme="minorEastAsia" w:cstheme="minorEastAsia"/>
          <w:color w:val="auto"/>
          <w:highlight w:val="none"/>
        </w:rPr>
      </w:pPr>
      <w:bookmarkStart w:id="83" w:name="_bookmark20"/>
      <w:bookmarkEnd w:id="83"/>
      <w:bookmarkStart w:id="84" w:name="_Toc26997_WPSOffice_Level3"/>
      <w:r>
        <w:rPr>
          <w:rFonts w:hint="eastAsia" w:asciiTheme="minorEastAsia" w:hAnsiTheme="minorEastAsia" w:eastAsiaTheme="minorEastAsia" w:cstheme="minorEastAsia"/>
          <w:color w:val="auto"/>
          <w:highlight w:val="none"/>
        </w:rPr>
        <w:t>招标文件的澄清</w:t>
      </w:r>
      <w:bookmarkEnd w:id="84"/>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right="131" w:firstLine="420"/>
        <w:jc w:val="both"/>
        <w:textAlignment w:val="auto"/>
        <w:rPr>
          <w:rFonts w:hint="eastAsia" w:asciiTheme="minorEastAsia" w:hAnsiTheme="minorEastAsia" w:eastAsiaTheme="minorEastAsia" w:cstheme="minorEastAsia"/>
          <w:color w:val="auto"/>
          <w:spacing w:val="-3"/>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pPr>
        <w:pStyle w:val="39"/>
        <w:keepNext w:val="0"/>
        <w:keepLines w:val="0"/>
        <w:pageBreakBefore w:val="0"/>
        <w:widowControl w:val="0"/>
        <w:numPr>
          <w:ilvl w:val="2"/>
          <w:numId w:val="3"/>
        </w:numPr>
        <w:tabs>
          <w:tab w:val="left" w:pos="1089"/>
        </w:tabs>
        <w:kinsoku/>
        <w:wordWrap/>
        <w:overflowPunct/>
        <w:topLinePunct w:val="0"/>
        <w:autoSpaceDE w:val="0"/>
        <w:autoSpaceDN w:val="0"/>
        <w:bidi w:val="0"/>
        <w:spacing w:before="118" w:line="356" w:lineRule="auto"/>
        <w:ind w:right="131" w:firstLine="420"/>
        <w:jc w:val="both"/>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招标文件的澄清应在“投标人须知前附表”规定的投标截止时间15日前，以“投标人须知前附表”</w:t>
      </w:r>
      <w:r>
        <w:rPr>
          <w:rFonts w:hint="eastAsia" w:asciiTheme="minorEastAsia" w:hAnsiTheme="minorEastAsia" w:eastAsiaTheme="minorEastAsia" w:cstheme="minorEastAsia"/>
          <w:color w:val="auto"/>
          <w:spacing w:val="-6"/>
          <w:sz w:val="21"/>
          <w:highlight w:val="none"/>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highlight w:val="none"/>
          <w:lang w:eastAsia="zh-CN"/>
        </w:rPr>
        <w:t>15</w:t>
      </w:r>
      <w:r>
        <w:rPr>
          <w:rFonts w:hint="eastAsia" w:asciiTheme="minorEastAsia" w:hAnsiTheme="minorEastAsia" w:eastAsiaTheme="minorEastAsia" w:cstheme="minorEastAsia"/>
          <w:color w:val="auto"/>
          <w:spacing w:val="-3"/>
          <w:sz w:val="21"/>
          <w:highlight w:val="none"/>
          <w:lang w:eastAsia="zh-CN"/>
        </w:rPr>
        <w:t>日可能影响投标文件编制的，相应延长投标截止时间。</w:t>
      </w:r>
    </w:p>
    <w:p>
      <w:pPr>
        <w:pStyle w:val="39"/>
        <w:keepNext w:val="0"/>
        <w:keepLines w:val="0"/>
        <w:pageBreakBefore w:val="0"/>
        <w:widowControl w:val="0"/>
        <w:numPr>
          <w:ilvl w:val="0"/>
          <w:numId w:val="0"/>
        </w:numPr>
        <w:tabs>
          <w:tab w:val="left" w:pos="1091"/>
        </w:tabs>
        <w:kinsoku/>
        <w:wordWrap/>
        <w:overflowPunct/>
        <w:topLinePunct w:val="0"/>
        <w:autoSpaceDE w:val="0"/>
        <w:autoSpaceDN w:val="0"/>
        <w:bidi w:val="0"/>
        <w:spacing w:before="18" w:line="356" w:lineRule="auto"/>
        <w:ind w:left="558" w:leftChars="0" w:right="133" w:rightChars="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lang w:val="en-US" w:eastAsia="zh-CN"/>
        </w:rPr>
        <w:t xml:space="preserve">2.2.3 </w:t>
      </w:r>
      <w:r>
        <w:rPr>
          <w:rFonts w:hint="eastAsia" w:asciiTheme="minorEastAsia" w:hAnsiTheme="minorEastAsia" w:eastAsiaTheme="minorEastAsia" w:cstheme="minorEastAsia"/>
          <w:color w:val="auto"/>
          <w:sz w:val="21"/>
          <w:highlight w:val="none"/>
          <w:lang w:eastAsia="zh-CN"/>
        </w:rPr>
        <w:t>投标人在收到澄清后，应按“投标人须知前附表”2.2.</w:t>
      </w:r>
      <w:r>
        <w:rPr>
          <w:rFonts w:hint="eastAsia" w:asciiTheme="minorEastAsia" w:hAnsiTheme="minorEastAsia" w:eastAsiaTheme="minorEastAsia" w:cstheme="minorEastAsia"/>
          <w:color w:val="auto"/>
          <w:sz w:val="21"/>
          <w:highlight w:val="none"/>
          <w:lang w:val="en-US" w:eastAsia="zh-CN"/>
        </w:rPr>
        <w:t>4</w:t>
      </w:r>
      <w:r>
        <w:rPr>
          <w:rFonts w:hint="eastAsia" w:asciiTheme="minorEastAsia" w:hAnsiTheme="minorEastAsia" w:eastAsiaTheme="minorEastAsia" w:cstheme="minorEastAsia"/>
          <w:color w:val="auto"/>
          <w:sz w:val="21"/>
          <w:highlight w:val="none"/>
          <w:lang w:eastAsia="zh-CN"/>
        </w:rPr>
        <w:t>规定的形式确认已收到该澄清。</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63" w:line="356" w:lineRule="auto"/>
        <w:ind w:left="138" w:leftChars="0"/>
        <w:jc w:val="left"/>
        <w:textAlignment w:val="auto"/>
        <w:rPr>
          <w:rFonts w:hint="eastAsia" w:asciiTheme="minorEastAsia" w:hAnsiTheme="minorEastAsia" w:eastAsiaTheme="minorEastAsia" w:cstheme="minorEastAsia"/>
          <w:color w:val="auto"/>
          <w:highlight w:val="none"/>
        </w:rPr>
      </w:pPr>
      <w:bookmarkStart w:id="85" w:name="_bookmark21"/>
      <w:bookmarkEnd w:id="85"/>
      <w:bookmarkStart w:id="86" w:name="_Toc2079_WPSOffice_Level3"/>
      <w:r>
        <w:rPr>
          <w:rFonts w:hint="eastAsia" w:asciiTheme="minorEastAsia" w:hAnsiTheme="minorEastAsia" w:eastAsiaTheme="minorEastAsia" w:cstheme="minorEastAsia"/>
          <w:color w:val="auto"/>
          <w:highlight w:val="none"/>
          <w:lang w:val="en-US" w:eastAsia="zh-CN"/>
        </w:rPr>
        <w:t xml:space="preserve">2.3 </w:t>
      </w:r>
      <w:r>
        <w:rPr>
          <w:rFonts w:hint="eastAsia" w:asciiTheme="minorEastAsia" w:hAnsiTheme="minorEastAsia" w:eastAsiaTheme="minorEastAsia" w:cstheme="minorEastAsia"/>
          <w:color w:val="auto"/>
          <w:highlight w:val="none"/>
        </w:rPr>
        <w:t>招标文件的修改</w:t>
      </w:r>
      <w:bookmarkEnd w:id="86"/>
    </w:p>
    <w:p>
      <w:pPr>
        <w:pStyle w:val="10"/>
        <w:keepNext w:val="0"/>
        <w:keepLines w:val="0"/>
        <w:pageBreakBefore w:val="0"/>
        <w:widowControl w:val="0"/>
        <w:kinsoku/>
        <w:wordWrap/>
        <w:overflowPunct/>
        <w:topLinePunct w:val="0"/>
        <w:autoSpaceDE w:val="0"/>
        <w:autoSpaceDN w:val="0"/>
        <w:bidi w:val="0"/>
        <w:spacing w:before="118" w:line="356" w:lineRule="auto"/>
        <w:ind w:left="238" w:leftChars="0" w:firstLine="319" w:firstLineChars="152"/>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2.3.1  在投标截止时间 15 日前，招标人可以书面形式修改招标文件，并以“投标人须知前附表”2.2.2 规定的澄清文件发布的相同形式，通知所有已购买招标文件的投标人。如果修改招标文件的时间距投标截止时间不足 15 日可能影响投标文件编制的，相应延长投标截止时间。</w:t>
      </w:r>
    </w:p>
    <w:p>
      <w:pPr>
        <w:pStyle w:val="10"/>
        <w:keepNext w:val="0"/>
        <w:keepLines w:val="0"/>
        <w:pageBreakBefore w:val="0"/>
        <w:widowControl w:val="0"/>
        <w:kinsoku/>
        <w:wordWrap/>
        <w:overflowPunct/>
        <w:topLinePunct w:val="0"/>
        <w:autoSpaceDE w:val="0"/>
        <w:autoSpaceDN w:val="0"/>
        <w:bidi w:val="0"/>
        <w:spacing w:before="17"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2.3.2  投标人在收到招标文件的修改后，应按“投标人须知前附表”</w:t>
      </w:r>
    </w:p>
    <w:p>
      <w:pPr>
        <w:pStyle w:val="10"/>
        <w:keepNext w:val="0"/>
        <w:keepLines w:val="0"/>
        <w:pageBreakBefore w:val="0"/>
        <w:widowControl w:val="0"/>
        <w:kinsoku/>
        <w:wordWrap/>
        <w:overflowPunct/>
        <w:topLinePunct w:val="0"/>
        <w:autoSpaceDE w:val="0"/>
        <w:autoSpaceDN w:val="0"/>
        <w:bidi w:val="0"/>
        <w:spacing w:before="117"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2.2.3  规定的澄清文件确认的相同形式，确认已收到该修改。</w:t>
      </w:r>
    </w:p>
    <w:p>
      <w:pPr>
        <w:pStyle w:val="39"/>
        <w:keepNext w:val="0"/>
        <w:keepLines w:val="0"/>
        <w:pageBreakBefore w:val="0"/>
        <w:widowControl w:val="0"/>
        <w:numPr>
          <w:ilvl w:val="2"/>
          <w:numId w:val="4"/>
        </w:numPr>
        <w:tabs>
          <w:tab w:val="left" w:pos="1089"/>
        </w:tabs>
        <w:kinsoku/>
        <w:wordWrap/>
        <w:overflowPunct/>
        <w:topLinePunct w:val="0"/>
        <w:autoSpaceDE w:val="0"/>
        <w:autoSpaceDN w:val="0"/>
        <w:bidi w:val="0"/>
        <w:spacing w:before="117" w:line="356" w:lineRule="auto"/>
        <w:ind w:right="131" w:firstLine="420"/>
        <w:jc w:val="both"/>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5"/>
          <w:sz w:val="21"/>
          <w:highlight w:val="none"/>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highlight w:val="none"/>
          <w:lang w:eastAsia="zh-CN"/>
        </w:rPr>
        <w:t>等通知中予以明确。</w:t>
      </w:r>
    </w:p>
    <w:p>
      <w:pPr>
        <w:pStyle w:val="39"/>
        <w:keepNext w:val="0"/>
        <w:keepLines w:val="0"/>
        <w:pageBreakBefore w:val="0"/>
        <w:widowControl w:val="0"/>
        <w:numPr>
          <w:ilvl w:val="2"/>
          <w:numId w:val="4"/>
        </w:numPr>
        <w:tabs>
          <w:tab w:val="left" w:pos="1089"/>
        </w:tabs>
        <w:kinsoku/>
        <w:wordWrap/>
        <w:overflowPunct/>
        <w:topLinePunct w:val="0"/>
        <w:autoSpaceDE w:val="0"/>
        <w:autoSpaceDN w:val="0"/>
        <w:bidi w:val="0"/>
        <w:spacing w:before="48" w:line="356" w:lineRule="auto"/>
        <w:ind w:right="131" w:firstLine="42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6"/>
          <w:sz w:val="21"/>
          <w:highlight w:val="none"/>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highlight w:val="none"/>
          <w:lang w:eastAsia="zh-CN"/>
        </w:rPr>
        <w:t>标人。招标文件的修改内容作为招标文件的组成部分，具有约束作用。</w:t>
      </w:r>
    </w:p>
    <w:p>
      <w:pPr>
        <w:pStyle w:val="8"/>
        <w:keepNext w:val="0"/>
        <w:keepLines w:val="0"/>
        <w:pageBreakBefore w:val="0"/>
        <w:widowControl w:val="0"/>
        <w:numPr>
          <w:ilvl w:val="0"/>
          <w:numId w:val="5"/>
        </w:numPr>
        <w:tabs>
          <w:tab w:val="left" w:pos="359"/>
        </w:tabs>
        <w:kinsoku/>
        <w:wordWrap/>
        <w:overflowPunct/>
        <w:topLinePunct w:val="0"/>
        <w:autoSpaceDE w:val="0"/>
        <w:autoSpaceDN w:val="0"/>
        <w:bidi w:val="0"/>
        <w:spacing w:before="63" w:line="356" w:lineRule="auto"/>
        <w:ind w:left="358" w:hanging="220"/>
        <w:jc w:val="left"/>
        <w:textAlignment w:val="auto"/>
        <w:rPr>
          <w:rFonts w:hint="eastAsia" w:asciiTheme="minorEastAsia" w:hAnsiTheme="minorEastAsia" w:eastAsiaTheme="minorEastAsia" w:cstheme="minorEastAsia"/>
          <w:color w:val="auto"/>
          <w:highlight w:val="none"/>
        </w:rPr>
      </w:pPr>
      <w:bookmarkStart w:id="87" w:name="_bookmark22"/>
      <w:bookmarkEnd w:id="87"/>
      <w:bookmarkStart w:id="88" w:name="_Toc21552_WPSOffice_Level2"/>
      <w:r>
        <w:rPr>
          <w:rFonts w:hint="eastAsia" w:asciiTheme="minorEastAsia" w:hAnsiTheme="minorEastAsia" w:eastAsiaTheme="minorEastAsia" w:cstheme="minorEastAsia"/>
          <w:color w:val="auto"/>
          <w:highlight w:val="none"/>
        </w:rPr>
        <w:t>投标文件</w:t>
      </w:r>
      <w:bookmarkEnd w:id="88"/>
    </w:p>
    <w:p>
      <w:pPr>
        <w:pStyle w:val="8"/>
        <w:keepNext w:val="0"/>
        <w:keepLines w:val="0"/>
        <w:pageBreakBefore w:val="0"/>
        <w:widowControl w:val="0"/>
        <w:numPr>
          <w:ilvl w:val="1"/>
          <w:numId w:val="6"/>
        </w:numPr>
        <w:tabs>
          <w:tab w:val="left" w:pos="513"/>
        </w:tabs>
        <w:kinsoku/>
        <w:wordWrap/>
        <w:overflowPunct/>
        <w:topLinePunct w:val="0"/>
        <w:autoSpaceDE w:val="0"/>
        <w:autoSpaceDN w:val="0"/>
        <w:bidi w:val="0"/>
        <w:spacing w:before="130" w:line="356" w:lineRule="auto"/>
        <w:ind w:hanging="374"/>
        <w:textAlignment w:val="auto"/>
        <w:rPr>
          <w:rFonts w:hint="eastAsia" w:asciiTheme="minorEastAsia" w:hAnsiTheme="minorEastAsia" w:eastAsiaTheme="minorEastAsia" w:cstheme="minorEastAsia"/>
          <w:color w:val="auto"/>
          <w:highlight w:val="none"/>
        </w:rPr>
      </w:pPr>
      <w:bookmarkStart w:id="89" w:name="_bookmark23"/>
      <w:bookmarkEnd w:id="89"/>
      <w:bookmarkStart w:id="90" w:name="_Toc12523_WPSOffice_Level3"/>
      <w:r>
        <w:rPr>
          <w:rFonts w:hint="eastAsia" w:asciiTheme="minorEastAsia" w:hAnsiTheme="minorEastAsia" w:eastAsiaTheme="minorEastAsia" w:cstheme="minorEastAsia"/>
          <w:color w:val="auto"/>
          <w:highlight w:val="none"/>
        </w:rPr>
        <w:t>投标文件的组成</w:t>
      </w:r>
      <w:bookmarkEnd w:id="90"/>
    </w:p>
    <w:p>
      <w:pPr>
        <w:pStyle w:val="39"/>
        <w:keepNext w:val="0"/>
        <w:keepLines w:val="0"/>
        <w:pageBreakBefore w:val="0"/>
        <w:widowControl w:val="0"/>
        <w:numPr>
          <w:ilvl w:val="2"/>
          <w:numId w:val="6"/>
        </w:numPr>
        <w:tabs>
          <w:tab w:val="left" w:pos="986"/>
        </w:tabs>
        <w:kinsoku/>
        <w:wordWrap/>
        <w:overflowPunct/>
        <w:topLinePunct w:val="0"/>
        <w:autoSpaceDE w:val="0"/>
        <w:autoSpaceDN w:val="0"/>
        <w:bidi w:val="0"/>
        <w:spacing w:before="118" w:line="356" w:lineRule="auto"/>
        <w:ind w:firstLine="316"/>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投标文件应包括下列内容：</w:t>
      </w:r>
    </w:p>
    <w:p>
      <w:pPr>
        <w:pStyle w:val="39"/>
        <w:keepNext w:val="0"/>
        <w:keepLines w:val="0"/>
        <w:pageBreakBefore w:val="0"/>
        <w:widowControl w:val="0"/>
        <w:numPr>
          <w:ilvl w:val="0"/>
          <w:numId w:val="0"/>
        </w:numPr>
        <w:tabs>
          <w:tab w:val="left" w:pos="772"/>
        </w:tabs>
        <w:kinsoku/>
        <w:wordWrap/>
        <w:overflowPunct/>
        <w:topLinePunct w:val="0"/>
        <w:autoSpaceDE w:val="0"/>
        <w:autoSpaceDN w:val="0"/>
        <w:bidi w:val="0"/>
        <w:spacing w:before="118" w:line="356" w:lineRule="auto"/>
        <w:ind w:firstLine="388" w:firstLineChars="20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8"/>
          <w:sz w:val="21"/>
          <w:highlight w:val="none"/>
          <w:lang w:eastAsia="zh-CN"/>
        </w:rPr>
        <w:t>（</w:t>
      </w:r>
      <w:r>
        <w:rPr>
          <w:rFonts w:hint="eastAsia" w:asciiTheme="minorEastAsia" w:hAnsiTheme="minorEastAsia" w:eastAsiaTheme="minorEastAsia" w:cstheme="minorEastAsia"/>
          <w:color w:val="auto"/>
          <w:spacing w:val="-8"/>
          <w:sz w:val="21"/>
          <w:highlight w:val="none"/>
          <w:lang w:val="en-US" w:eastAsia="zh-CN"/>
        </w:rPr>
        <w:t>1</w:t>
      </w:r>
      <w:r>
        <w:rPr>
          <w:rFonts w:hint="eastAsia" w:asciiTheme="minorEastAsia" w:hAnsiTheme="minorEastAsia" w:eastAsiaTheme="minorEastAsia" w:cstheme="minorEastAsia"/>
          <w:color w:val="auto"/>
          <w:spacing w:val="-8"/>
          <w:sz w:val="21"/>
          <w:highlight w:val="none"/>
          <w:lang w:eastAsia="zh-CN"/>
        </w:rPr>
        <w:t>）资格</w:t>
      </w:r>
      <w:r>
        <w:rPr>
          <w:rFonts w:hint="eastAsia" w:asciiTheme="minorEastAsia" w:hAnsiTheme="minorEastAsia" w:eastAsiaTheme="minorEastAsia" w:cstheme="minorEastAsia"/>
          <w:color w:val="auto"/>
          <w:spacing w:val="-8"/>
          <w:sz w:val="21"/>
          <w:highlight w:val="none"/>
          <w:lang w:val="en-US" w:eastAsia="zh-CN"/>
        </w:rPr>
        <w:t>证明文件</w:t>
      </w:r>
      <w:r>
        <w:rPr>
          <w:rFonts w:hint="eastAsia" w:asciiTheme="minorEastAsia" w:hAnsiTheme="minorEastAsia" w:eastAsiaTheme="minorEastAsia" w:cstheme="minorEastAsia"/>
          <w:color w:val="auto"/>
          <w:spacing w:val="-8"/>
          <w:sz w:val="21"/>
          <w:highlight w:val="none"/>
          <w:lang w:eastAsia="zh-CN"/>
        </w:rPr>
        <w:t>：具体材料见“投标人须知前附表”；</w:t>
      </w:r>
    </w:p>
    <w:p>
      <w:pPr>
        <w:pStyle w:val="39"/>
        <w:keepNext w:val="0"/>
        <w:keepLines w:val="0"/>
        <w:pageBreakBefore w:val="0"/>
        <w:widowControl w:val="0"/>
        <w:numPr>
          <w:ilvl w:val="0"/>
          <w:numId w:val="0"/>
        </w:numPr>
        <w:tabs>
          <w:tab w:val="left" w:pos="772"/>
        </w:tabs>
        <w:kinsoku/>
        <w:wordWrap/>
        <w:overflowPunct/>
        <w:topLinePunct w:val="0"/>
        <w:autoSpaceDE w:val="0"/>
        <w:autoSpaceDN w:val="0"/>
        <w:bidi w:val="0"/>
        <w:spacing w:before="118" w:line="356" w:lineRule="auto"/>
        <w:ind w:firstLine="388" w:firstLineChars="20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8"/>
          <w:sz w:val="21"/>
          <w:highlight w:val="none"/>
          <w:lang w:eastAsia="zh-CN"/>
        </w:rPr>
        <w:t>（</w:t>
      </w:r>
      <w:r>
        <w:rPr>
          <w:rFonts w:hint="eastAsia" w:asciiTheme="minorEastAsia" w:hAnsiTheme="minorEastAsia" w:eastAsiaTheme="minorEastAsia" w:cstheme="minorEastAsia"/>
          <w:color w:val="auto"/>
          <w:spacing w:val="-8"/>
          <w:sz w:val="21"/>
          <w:highlight w:val="none"/>
          <w:lang w:val="en-US" w:eastAsia="zh-CN"/>
        </w:rPr>
        <w:t>2</w:t>
      </w:r>
      <w:r>
        <w:rPr>
          <w:rFonts w:hint="eastAsia" w:asciiTheme="minorEastAsia" w:hAnsiTheme="minorEastAsia" w:eastAsiaTheme="minorEastAsia" w:cstheme="minorEastAsia"/>
          <w:color w:val="auto"/>
          <w:spacing w:val="-8"/>
          <w:sz w:val="21"/>
          <w:highlight w:val="none"/>
          <w:lang w:eastAsia="zh-CN"/>
        </w:rPr>
        <w:t>）</w:t>
      </w:r>
      <w:r>
        <w:rPr>
          <w:rFonts w:hint="eastAsia" w:asciiTheme="minorEastAsia" w:hAnsiTheme="minorEastAsia" w:eastAsiaTheme="minorEastAsia" w:cstheme="minorEastAsia"/>
          <w:color w:val="auto"/>
          <w:spacing w:val="-8"/>
          <w:sz w:val="21"/>
          <w:highlight w:val="none"/>
          <w:lang w:val="en-US" w:eastAsia="zh-CN"/>
        </w:rPr>
        <w:t>报价文件</w:t>
      </w:r>
      <w:r>
        <w:rPr>
          <w:rFonts w:hint="eastAsia" w:asciiTheme="minorEastAsia" w:hAnsiTheme="minorEastAsia" w:eastAsiaTheme="minorEastAsia" w:cstheme="minorEastAsia"/>
          <w:color w:val="auto"/>
          <w:spacing w:val="-8"/>
          <w:sz w:val="21"/>
          <w:highlight w:val="none"/>
          <w:lang w:eastAsia="zh-CN"/>
        </w:rPr>
        <w:t>：具体材料见“投标人须知前附表”；</w:t>
      </w:r>
    </w:p>
    <w:p>
      <w:pPr>
        <w:pStyle w:val="39"/>
        <w:keepNext w:val="0"/>
        <w:keepLines w:val="0"/>
        <w:pageBreakBefore w:val="0"/>
        <w:widowControl w:val="0"/>
        <w:numPr>
          <w:ilvl w:val="0"/>
          <w:numId w:val="0"/>
        </w:numPr>
        <w:tabs>
          <w:tab w:val="left" w:pos="772"/>
        </w:tabs>
        <w:kinsoku/>
        <w:wordWrap/>
        <w:overflowPunct/>
        <w:topLinePunct w:val="0"/>
        <w:autoSpaceDE w:val="0"/>
        <w:autoSpaceDN w:val="0"/>
        <w:bidi w:val="0"/>
        <w:spacing w:before="118" w:line="356" w:lineRule="auto"/>
        <w:ind w:left="220" w:leftChars="0" w:firstLine="194" w:firstLineChars="10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8"/>
          <w:sz w:val="21"/>
          <w:highlight w:val="none"/>
          <w:lang w:eastAsia="zh-CN"/>
        </w:rPr>
        <w:t>（</w:t>
      </w:r>
      <w:r>
        <w:rPr>
          <w:rFonts w:hint="eastAsia" w:asciiTheme="minorEastAsia" w:hAnsiTheme="minorEastAsia" w:eastAsiaTheme="minorEastAsia" w:cstheme="minorEastAsia"/>
          <w:color w:val="auto"/>
          <w:spacing w:val="-8"/>
          <w:sz w:val="21"/>
          <w:highlight w:val="none"/>
          <w:lang w:val="en-US" w:eastAsia="zh-CN"/>
        </w:rPr>
        <w:t>3</w:t>
      </w:r>
      <w:r>
        <w:rPr>
          <w:rFonts w:hint="eastAsia" w:asciiTheme="minorEastAsia" w:hAnsiTheme="minorEastAsia" w:eastAsiaTheme="minorEastAsia" w:cstheme="minorEastAsia"/>
          <w:color w:val="auto"/>
          <w:spacing w:val="-8"/>
          <w:sz w:val="21"/>
          <w:highlight w:val="none"/>
          <w:lang w:eastAsia="zh-CN"/>
        </w:rPr>
        <w:t>）</w:t>
      </w:r>
      <w:r>
        <w:rPr>
          <w:rFonts w:hint="eastAsia" w:asciiTheme="minorEastAsia" w:hAnsiTheme="minorEastAsia" w:eastAsiaTheme="minorEastAsia" w:cstheme="minorEastAsia"/>
          <w:color w:val="auto"/>
          <w:spacing w:val="-8"/>
          <w:sz w:val="21"/>
          <w:highlight w:val="none"/>
          <w:lang w:val="en-US" w:eastAsia="zh-CN"/>
        </w:rPr>
        <w:t>商务</w:t>
      </w:r>
      <w:r>
        <w:rPr>
          <w:rFonts w:hint="eastAsia" w:asciiTheme="minorEastAsia" w:hAnsiTheme="minorEastAsia" w:eastAsiaTheme="minorEastAsia" w:cstheme="minorEastAsia"/>
          <w:color w:val="auto"/>
          <w:spacing w:val="-8"/>
          <w:sz w:val="21"/>
          <w:highlight w:val="none"/>
          <w:lang w:eastAsia="zh-CN"/>
        </w:rPr>
        <w:t>技术</w:t>
      </w:r>
      <w:r>
        <w:rPr>
          <w:rFonts w:hint="eastAsia" w:asciiTheme="minorEastAsia" w:hAnsiTheme="minorEastAsia" w:eastAsiaTheme="minorEastAsia" w:cstheme="minorEastAsia"/>
          <w:color w:val="auto"/>
          <w:spacing w:val="-8"/>
          <w:sz w:val="21"/>
          <w:highlight w:val="none"/>
          <w:lang w:val="en-US" w:eastAsia="zh-CN"/>
        </w:rPr>
        <w:t>文件</w:t>
      </w:r>
      <w:r>
        <w:rPr>
          <w:rFonts w:hint="eastAsia" w:asciiTheme="minorEastAsia" w:hAnsiTheme="minorEastAsia" w:eastAsiaTheme="minorEastAsia" w:cstheme="minorEastAsia"/>
          <w:color w:val="auto"/>
          <w:spacing w:val="-8"/>
          <w:sz w:val="21"/>
          <w:highlight w:val="none"/>
          <w:lang w:eastAsia="zh-CN"/>
        </w:rPr>
        <w:t>：具体材料见“投标人须知前附表”；</w:t>
      </w:r>
    </w:p>
    <w:p>
      <w:pPr>
        <w:pStyle w:val="39"/>
        <w:keepNext w:val="0"/>
        <w:keepLines w:val="0"/>
        <w:pageBreakBefore w:val="0"/>
        <w:widowControl w:val="0"/>
        <w:numPr>
          <w:ilvl w:val="0"/>
          <w:numId w:val="0"/>
        </w:numPr>
        <w:tabs>
          <w:tab w:val="left" w:pos="669"/>
        </w:tabs>
        <w:kinsoku/>
        <w:wordWrap/>
        <w:overflowPunct/>
        <w:topLinePunct w:val="0"/>
        <w:autoSpaceDE w:val="0"/>
        <w:autoSpaceDN w:val="0"/>
        <w:bidi w:val="0"/>
        <w:adjustRightInd/>
        <w:snapToGrid/>
        <w:spacing w:before="118" w:line="356" w:lineRule="auto"/>
        <w:ind w:right="136" w:rightChars="0" w:firstLine="392"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7"/>
          <w:sz w:val="21"/>
          <w:highlight w:val="none"/>
          <w:lang w:val="en-US" w:eastAsia="zh-CN"/>
        </w:rPr>
        <w:t xml:space="preserve">3.1.2 </w:t>
      </w:r>
      <w:r>
        <w:rPr>
          <w:rFonts w:hint="eastAsia" w:asciiTheme="minorEastAsia" w:hAnsiTheme="minorEastAsia" w:eastAsiaTheme="minorEastAsia" w:cstheme="minorEastAsia"/>
          <w:color w:val="auto"/>
          <w:spacing w:val="-7"/>
          <w:sz w:val="21"/>
          <w:highlight w:val="none"/>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highlight w:val="none"/>
          <w:lang w:eastAsia="zh-CN"/>
        </w:rPr>
        <w:t>求提交相关的证明材料。</w:t>
      </w:r>
    </w:p>
    <w:p>
      <w:pPr>
        <w:pStyle w:val="39"/>
        <w:keepNext w:val="0"/>
        <w:keepLines w:val="0"/>
        <w:pageBreakBefore w:val="0"/>
        <w:widowControl w:val="0"/>
        <w:numPr>
          <w:ilvl w:val="0"/>
          <w:numId w:val="0"/>
        </w:numPr>
        <w:tabs>
          <w:tab w:val="left" w:pos="657"/>
        </w:tabs>
        <w:kinsoku/>
        <w:wordWrap/>
        <w:overflowPunct/>
        <w:topLinePunct w:val="0"/>
        <w:autoSpaceDE w:val="0"/>
        <w:autoSpaceDN w:val="0"/>
        <w:bidi w:val="0"/>
        <w:adjustRightInd/>
        <w:snapToGrid/>
        <w:spacing w:before="63" w:line="356" w:lineRule="auto"/>
        <w:ind w:right="133" w:rightChars="0" w:firstLine="396" w:firstLineChars="200"/>
        <w:jc w:val="lef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sz w:val="21"/>
          <w:highlight w:val="none"/>
          <w:lang w:val="en-US" w:eastAsia="zh-CN"/>
        </w:rPr>
        <w:t xml:space="preserve">3.1.3 </w:t>
      </w:r>
      <w:r>
        <w:rPr>
          <w:rFonts w:hint="eastAsia" w:asciiTheme="minorEastAsia" w:hAnsiTheme="minorEastAsia" w:eastAsiaTheme="minorEastAsia" w:cstheme="minorEastAsia"/>
          <w:color w:val="auto"/>
          <w:spacing w:val="-6"/>
          <w:sz w:val="21"/>
          <w:highlight w:val="none"/>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highlight w:val="none"/>
          <w:lang w:eastAsia="zh-CN"/>
        </w:rPr>
        <w:t>不包括本章</w:t>
      </w:r>
      <w:r>
        <w:rPr>
          <w:rFonts w:hint="eastAsia" w:asciiTheme="minorEastAsia" w:hAnsiTheme="minorEastAsia" w:eastAsiaTheme="minorEastAsia" w:cstheme="minorEastAsia"/>
          <w:color w:val="auto"/>
          <w:highlight w:val="none"/>
          <w:lang w:eastAsia="zh-CN"/>
        </w:rPr>
        <w:t>中所指的联合体协议书。</w:t>
      </w:r>
    </w:p>
    <w:p>
      <w:pPr>
        <w:pStyle w:val="39"/>
        <w:keepNext w:val="0"/>
        <w:keepLines w:val="0"/>
        <w:pageBreakBefore w:val="0"/>
        <w:widowControl w:val="0"/>
        <w:numPr>
          <w:ilvl w:val="0"/>
          <w:numId w:val="0"/>
        </w:numPr>
        <w:tabs>
          <w:tab w:val="left" w:pos="669"/>
        </w:tabs>
        <w:kinsoku/>
        <w:wordWrap/>
        <w:overflowPunct/>
        <w:topLinePunct w:val="0"/>
        <w:autoSpaceDE w:val="0"/>
        <w:autoSpaceDN w:val="0"/>
        <w:bidi w:val="0"/>
        <w:adjustRightInd/>
        <w:snapToGrid/>
        <w:spacing w:before="118" w:line="356" w:lineRule="auto"/>
        <w:ind w:right="133" w:rightChars="0" w:firstLine="388"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8"/>
          <w:sz w:val="21"/>
          <w:highlight w:val="none"/>
          <w:lang w:val="en-US" w:eastAsia="zh-CN"/>
        </w:rPr>
        <w:t xml:space="preserve">3.1.4 </w:t>
      </w:r>
      <w:r>
        <w:rPr>
          <w:rFonts w:hint="eastAsia" w:asciiTheme="minorEastAsia" w:hAnsiTheme="minorEastAsia" w:eastAsiaTheme="minorEastAsia" w:cstheme="minorEastAsia"/>
          <w:color w:val="auto"/>
          <w:spacing w:val="-8"/>
          <w:sz w:val="21"/>
          <w:highlight w:val="none"/>
          <w:lang w:eastAsia="zh-CN"/>
        </w:rPr>
        <w:t>近年财务状况、完成的类似项目要求：见“投标人须知前</w:t>
      </w:r>
      <w:r>
        <w:rPr>
          <w:rFonts w:hint="eastAsia" w:asciiTheme="minorEastAsia" w:hAnsiTheme="minorEastAsia" w:eastAsiaTheme="minorEastAsia" w:cstheme="minorEastAsia"/>
          <w:color w:val="auto"/>
          <w:spacing w:val="-32"/>
          <w:sz w:val="21"/>
          <w:highlight w:val="none"/>
          <w:lang w:eastAsia="zh-CN"/>
        </w:rPr>
        <w:t>附表”。</w:t>
      </w:r>
    </w:p>
    <w:p>
      <w:pPr>
        <w:pStyle w:val="8"/>
        <w:keepNext w:val="0"/>
        <w:keepLines w:val="0"/>
        <w:pageBreakBefore w:val="0"/>
        <w:widowControl w:val="0"/>
        <w:numPr>
          <w:ilvl w:val="1"/>
          <w:numId w:val="7"/>
        </w:numPr>
        <w:tabs>
          <w:tab w:val="left" w:pos="513"/>
        </w:tabs>
        <w:kinsoku/>
        <w:wordWrap/>
        <w:overflowPunct/>
        <w:topLinePunct w:val="0"/>
        <w:autoSpaceDE w:val="0"/>
        <w:autoSpaceDN w:val="0"/>
        <w:bidi w:val="0"/>
        <w:spacing w:before="63" w:line="356" w:lineRule="auto"/>
        <w:ind w:hanging="374"/>
        <w:textAlignment w:val="auto"/>
        <w:rPr>
          <w:rFonts w:hint="eastAsia" w:asciiTheme="minorEastAsia" w:hAnsiTheme="minorEastAsia" w:eastAsiaTheme="minorEastAsia" w:cstheme="minorEastAsia"/>
          <w:color w:val="auto"/>
          <w:highlight w:val="none"/>
        </w:rPr>
      </w:pPr>
      <w:bookmarkStart w:id="91" w:name="_bookmark24"/>
      <w:bookmarkEnd w:id="91"/>
      <w:bookmarkStart w:id="92" w:name="_Toc13148_WPSOffice_Level3"/>
      <w:r>
        <w:rPr>
          <w:rFonts w:hint="eastAsia" w:asciiTheme="minorEastAsia" w:hAnsiTheme="minorEastAsia" w:eastAsiaTheme="minorEastAsia" w:cstheme="minorEastAsia"/>
          <w:color w:val="auto"/>
          <w:highlight w:val="none"/>
        </w:rPr>
        <w:t>投标报价</w:t>
      </w:r>
      <w:bookmarkEnd w:id="92"/>
    </w:p>
    <w:p>
      <w:pPr>
        <w:pStyle w:val="39"/>
        <w:keepNext w:val="0"/>
        <w:keepLines w:val="0"/>
        <w:pageBreakBefore w:val="0"/>
        <w:widowControl w:val="0"/>
        <w:numPr>
          <w:ilvl w:val="0"/>
          <w:numId w:val="0"/>
        </w:numPr>
        <w:tabs>
          <w:tab w:val="left" w:pos="669"/>
        </w:tabs>
        <w:kinsoku/>
        <w:wordWrap/>
        <w:overflowPunct/>
        <w:topLinePunct w:val="0"/>
        <w:autoSpaceDE w:val="0"/>
        <w:autoSpaceDN w:val="0"/>
        <w:bidi w:val="0"/>
        <w:spacing w:before="118" w:line="356" w:lineRule="auto"/>
        <w:ind w:right="131" w:rightChars="0" w:firstLine="396"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6"/>
          <w:sz w:val="21"/>
          <w:highlight w:val="none"/>
          <w:lang w:val="en-US" w:eastAsia="zh-CN"/>
        </w:rPr>
        <w:t xml:space="preserve">3.2.1 </w:t>
      </w:r>
      <w:r>
        <w:rPr>
          <w:rFonts w:hint="eastAsia" w:asciiTheme="minorEastAsia" w:hAnsiTheme="minorEastAsia" w:eastAsiaTheme="minorEastAsia" w:cstheme="minorEastAsia"/>
          <w:color w:val="auto"/>
          <w:spacing w:val="-6"/>
          <w:sz w:val="21"/>
          <w:highlight w:val="none"/>
          <w:lang w:eastAsia="zh-CN"/>
        </w:rPr>
        <w:t>投标报价应包括国家规定的增值税税金，增值税税金按</w:t>
      </w:r>
      <w:r>
        <w:rPr>
          <w:rFonts w:hint="eastAsia" w:asciiTheme="minorEastAsia" w:hAnsiTheme="minorEastAsia" w:eastAsiaTheme="minorEastAsia" w:cstheme="minorEastAsia"/>
          <w:color w:val="auto"/>
          <w:spacing w:val="-6"/>
          <w:sz w:val="21"/>
          <w:highlight w:val="none"/>
          <w:lang w:val="en-US" w:eastAsia="zh-CN"/>
        </w:rPr>
        <w:t>一般</w:t>
      </w:r>
      <w:r>
        <w:rPr>
          <w:rFonts w:hint="eastAsia" w:asciiTheme="minorEastAsia" w:hAnsiTheme="minorEastAsia" w:eastAsiaTheme="minorEastAsia" w:cstheme="minorEastAsia"/>
          <w:color w:val="auto"/>
          <w:spacing w:val="-6"/>
          <w:sz w:val="21"/>
          <w:highlight w:val="none"/>
          <w:lang w:eastAsia="zh-CN"/>
        </w:rPr>
        <w:t>计税方法计算。投标人应按第</w:t>
      </w:r>
      <w:r>
        <w:rPr>
          <w:rFonts w:hint="eastAsia" w:asciiTheme="minorEastAsia" w:hAnsiTheme="minorEastAsia" w:eastAsiaTheme="minorEastAsia" w:cstheme="minorEastAsia"/>
          <w:color w:val="auto"/>
          <w:spacing w:val="-4"/>
          <w:sz w:val="21"/>
          <w:highlight w:val="none"/>
          <w:lang w:eastAsia="zh-CN"/>
        </w:rPr>
        <w:t>八章“投标文件格式”</w:t>
      </w:r>
      <w:r>
        <w:rPr>
          <w:rFonts w:hint="eastAsia" w:asciiTheme="minorEastAsia" w:hAnsiTheme="minorEastAsia" w:eastAsiaTheme="minorEastAsia" w:cstheme="minorEastAsia"/>
          <w:color w:val="auto"/>
          <w:spacing w:val="-6"/>
          <w:sz w:val="21"/>
          <w:highlight w:val="none"/>
          <w:lang w:eastAsia="zh-CN"/>
        </w:rPr>
        <w:t>的要求在投标函中进行报价并填写工程量清单相应表格</w:t>
      </w:r>
      <w:r>
        <w:rPr>
          <w:rFonts w:hint="eastAsia" w:asciiTheme="minorEastAsia" w:hAnsiTheme="minorEastAsia" w:eastAsiaTheme="minorEastAsia" w:cstheme="minorEastAsia"/>
          <w:color w:val="auto"/>
          <w:spacing w:val="-4"/>
          <w:sz w:val="21"/>
          <w:highlight w:val="none"/>
          <w:lang w:eastAsia="zh-CN"/>
        </w:rPr>
        <w:t>。</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33" w:line="356" w:lineRule="auto"/>
        <w:ind w:firstLine="408"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val="en-US" w:eastAsia="zh-CN"/>
        </w:rPr>
        <w:t xml:space="preserve">3.2.2 </w:t>
      </w:r>
      <w:r>
        <w:rPr>
          <w:rFonts w:hint="eastAsia" w:asciiTheme="minorEastAsia" w:hAnsiTheme="minorEastAsia" w:eastAsiaTheme="minorEastAsia" w:cstheme="minorEastAsia"/>
          <w:color w:val="auto"/>
          <w:spacing w:val="-3"/>
          <w:sz w:val="21"/>
          <w:highlight w:val="none"/>
          <w:lang w:eastAsia="zh-CN"/>
        </w:rPr>
        <w:t>投标人应充分了解该项目的总体情况以及影响投标报价的其他要素。</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118" w:line="356" w:lineRule="auto"/>
        <w:ind w:right="311" w:rightChars="0" w:firstLine="400"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5"/>
          <w:sz w:val="21"/>
          <w:highlight w:val="none"/>
          <w:lang w:val="en-US" w:eastAsia="zh-CN"/>
        </w:rPr>
        <w:t xml:space="preserve">3.2.3 </w:t>
      </w:r>
      <w:r>
        <w:rPr>
          <w:rFonts w:hint="eastAsia" w:asciiTheme="minorEastAsia" w:hAnsiTheme="minorEastAsia" w:eastAsiaTheme="minorEastAsia" w:cstheme="minorEastAsia"/>
          <w:color w:val="auto"/>
          <w:spacing w:val="-5"/>
          <w:sz w:val="21"/>
          <w:highlight w:val="none"/>
          <w:lang w:eastAsia="zh-CN"/>
        </w:rPr>
        <w:t>投标人在投标截止时间前修改投标函中的投标总报价，</w:t>
      </w:r>
      <w:r>
        <w:rPr>
          <w:rFonts w:hint="eastAsia" w:asciiTheme="minorEastAsia" w:hAnsiTheme="minorEastAsia" w:eastAsiaTheme="minorEastAsia" w:cstheme="minorEastAsia"/>
          <w:color w:val="auto"/>
          <w:spacing w:val="-6"/>
          <w:sz w:val="21"/>
          <w:highlight w:val="none"/>
          <w:lang w:eastAsia="zh-CN"/>
        </w:rPr>
        <w:t>应</w:t>
      </w:r>
      <w:r>
        <w:rPr>
          <w:rFonts w:hint="eastAsia" w:asciiTheme="minorEastAsia" w:hAnsiTheme="minorEastAsia" w:eastAsiaTheme="minorEastAsia" w:cstheme="minorEastAsia"/>
          <w:color w:val="auto"/>
          <w:spacing w:val="0"/>
          <w:sz w:val="21"/>
          <w:highlight w:val="none"/>
          <w:lang w:eastAsia="zh-CN"/>
        </w:rPr>
        <w:t>同时</w:t>
      </w:r>
      <w:r>
        <w:rPr>
          <w:rFonts w:hint="eastAsia" w:asciiTheme="minorEastAsia" w:hAnsiTheme="minorEastAsia" w:eastAsiaTheme="minorEastAsia" w:cstheme="minorEastAsia"/>
          <w:color w:val="auto"/>
          <w:spacing w:val="-6"/>
          <w:sz w:val="21"/>
          <w:highlight w:val="none"/>
          <w:lang w:eastAsia="zh-CN"/>
        </w:rPr>
        <w:t>修改“工程量清单” 中</w:t>
      </w:r>
      <w:r>
        <w:rPr>
          <w:rFonts w:hint="eastAsia" w:asciiTheme="minorEastAsia" w:hAnsiTheme="minorEastAsia" w:eastAsiaTheme="minorEastAsia" w:cstheme="minorEastAsia"/>
          <w:color w:val="auto"/>
          <w:spacing w:val="-3"/>
          <w:sz w:val="21"/>
          <w:highlight w:val="none"/>
          <w:lang w:eastAsia="zh-CN"/>
        </w:rPr>
        <w:t xml:space="preserve">的相应报价。此修改须符合本章第 </w:t>
      </w:r>
      <w:r>
        <w:rPr>
          <w:rFonts w:hint="eastAsia" w:asciiTheme="minorEastAsia" w:hAnsiTheme="minorEastAsia" w:eastAsiaTheme="minorEastAsia" w:cstheme="minorEastAsia"/>
          <w:color w:val="auto"/>
          <w:sz w:val="21"/>
          <w:highlight w:val="none"/>
          <w:lang w:eastAsia="zh-CN"/>
        </w:rPr>
        <w:t>4.</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pacing w:val="-3"/>
          <w:sz w:val="21"/>
          <w:highlight w:val="none"/>
          <w:lang w:eastAsia="zh-CN"/>
        </w:rPr>
        <w:t>款的有关要求。</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18" w:line="356" w:lineRule="auto"/>
        <w:ind w:right="102" w:rightChars="0" w:firstLine="400" w:firstLineChars="200"/>
        <w:jc w:val="left"/>
        <w:textAlignment w:val="auto"/>
        <w:rPr>
          <w:rFonts w:hint="eastAsia" w:asciiTheme="minorEastAsia" w:hAnsiTheme="minorEastAsia" w:eastAsiaTheme="minorEastAsia" w:cstheme="minorEastAsia"/>
          <w:color w:val="auto"/>
          <w:spacing w:val="-4"/>
          <w:sz w:val="21"/>
          <w:highlight w:val="none"/>
          <w:lang w:eastAsia="zh-CN"/>
        </w:rPr>
      </w:pPr>
      <w:r>
        <w:rPr>
          <w:rFonts w:hint="eastAsia" w:asciiTheme="minorEastAsia" w:hAnsiTheme="minorEastAsia" w:eastAsiaTheme="minorEastAsia" w:cstheme="minorEastAsia"/>
          <w:color w:val="auto"/>
          <w:spacing w:val="-5"/>
          <w:sz w:val="21"/>
          <w:highlight w:val="none"/>
          <w:lang w:val="en-US" w:eastAsia="zh-CN"/>
        </w:rPr>
        <w:t xml:space="preserve">3.2.4 </w:t>
      </w:r>
      <w:r>
        <w:rPr>
          <w:rFonts w:hint="eastAsia" w:asciiTheme="minorEastAsia" w:hAnsiTheme="minorEastAsia" w:eastAsiaTheme="minorEastAsia" w:cstheme="minorEastAsia"/>
          <w:color w:val="auto"/>
          <w:spacing w:val="-5"/>
          <w:sz w:val="21"/>
          <w:highlight w:val="none"/>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highlight w:val="none"/>
          <w:lang w:eastAsia="zh-CN"/>
        </w:rPr>
        <w:t>除非招标人以书面方式予以更正，否则，应以工程量清单中列出的数量为准。</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18" w:line="356" w:lineRule="auto"/>
        <w:ind w:right="102" w:rightChars="0" w:firstLine="408"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val="en-US" w:eastAsia="zh-CN"/>
        </w:rPr>
        <w:t xml:space="preserve">3.2.5 </w:t>
      </w:r>
      <w:r>
        <w:rPr>
          <w:rFonts w:hint="eastAsia" w:asciiTheme="minorEastAsia" w:hAnsiTheme="minorEastAsia" w:eastAsiaTheme="minorEastAsia" w:cstheme="minorEastAsia"/>
          <w:color w:val="auto"/>
          <w:spacing w:val="-3"/>
          <w:sz w:val="21"/>
          <w:highlight w:val="none"/>
          <w:lang w:eastAsia="zh-CN"/>
        </w:rPr>
        <w:t>除投标人须知前附表另有规定外，招标人不接受调价函。若招标人接受调价函，则应在招标文件中给出调价函的格式。投标人若有调价函则应遵循如下规定：</w:t>
      </w:r>
    </w:p>
    <w:p>
      <w:pPr>
        <w:pStyle w:val="10"/>
        <w:keepNext w:val="0"/>
        <w:keepLines w:val="0"/>
        <w:pageBreakBefore w:val="0"/>
        <w:widowControl w:val="0"/>
        <w:kinsoku/>
        <w:wordWrap/>
        <w:overflowPunct/>
        <w:topLinePunct w:val="0"/>
        <w:autoSpaceDE w:val="0"/>
        <w:autoSpaceDN w:val="0"/>
        <w:bidi w:val="0"/>
        <w:spacing w:before="63" w:line="356" w:lineRule="auto"/>
        <w:ind w:right="316"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）调价函必须采用招标文件规定的格式；调价函应说明调价后的最终报价，并以最终报价为准，而且投标人只能有一次调价的机会；</w:t>
      </w:r>
    </w:p>
    <w:p>
      <w:pPr>
        <w:pStyle w:val="10"/>
        <w:keepNext w:val="0"/>
        <w:keepLines w:val="0"/>
        <w:pageBreakBefore w:val="0"/>
        <w:widowControl w:val="0"/>
        <w:kinsoku/>
        <w:wordWrap/>
        <w:overflowPunct/>
        <w:topLinePunct w:val="0"/>
        <w:autoSpaceDE w:val="0"/>
        <w:autoSpaceDN w:val="0"/>
        <w:bidi w:val="0"/>
        <w:spacing w:before="63" w:line="356" w:lineRule="auto"/>
        <w:ind w:right="316"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（2）工程量清单中招标人指定的报价不允许调价；</w:t>
      </w:r>
    </w:p>
    <w:p>
      <w:pPr>
        <w:pStyle w:val="10"/>
        <w:keepNext w:val="0"/>
        <w:keepLines w:val="0"/>
        <w:pageBreakBefore w:val="0"/>
        <w:widowControl w:val="0"/>
        <w:kinsoku/>
        <w:wordWrap/>
        <w:overflowPunct/>
        <w:topLinePunct w:val="0"/>
        <w:autoSpaceDE w:val="0"/>
        <w:autoSpaceDN w:val="0"/>
        <w:bidi w:val="0"/>
        <w:spacing w:before="63" w:line="356" w:lineRule="auto"/>
        <w:ind w:right="316" w:firstLine="384" w:firstLineChars="200"/>
        <w:textAlignment w:val="auto"/>
        <w:rPr>
          <w:rFonts w:hint="eastAsia" w:asciiTheme="minorEastAsia" w:hAnsiTheme="minorEastAsia" w:eastAsiaTheme="minorEastAsia" w:cstheme="minorEastAsia"/>
          <w:color w:val="auto"/>
          <w:spacing w:val="-4"/>
          <w:highlight w:val="none"/>
          <w:lang w:eastAsia="zh-CN"/>
        </w:rPr>
      </w:pPr>
      <w:r>
        <w:rPr>
          <w:rFonts w:hint="eastAsia" w:asciiTheme="minorEastAsia" w:hAnsiTheme="minorEastAsia" w:eastAsiaTheme="minorEastAsia" w:cstheme="minorEastAsia"/>
          <w:color w:val="auto"/>
          <w:spacing w:val="-9"/>
          <w:highlight w:val="none"/>
          <w:lang w:eastAsia="zh-CN"/>
        </w:rPr>
        <w:t>（3）</w:t>
      </w:r>
      <w:r>
        <w:rPr>
          <w:rFonts w:hint="eastAsia" w:asciiTheme="minorEastAsia" w:hAnsiTheme="minorEastAsia" w:eastAsiaTheme="minorEastAsia" w:cstheme="minorEastAsia"/>
          <w:color w:val="auto"/>
          <w:spacing w:val="-5"/>
          <w:highlight w:val="none"/>
          <w:lang w:eastAsia="zh-CN"/>
        </w:rPr>
        <w:t>调价函必须附有调价后的工程量清单；调价函必须粘贴或机械装订在投标文件正本首</w:t>
      </w:r>
      <w:r>
        <w:rPr>
          <w:rFonts w:hint="eastAsia" w:asciiTheme="minorEastAsia" w:hAnsiTheme="minorEastAsia" w:eastAsiaTheme="minorEastAsia" w:cstheme="minorEastAsia"/>
          <w:color w:val="auto"/>
          <w:spacing w:val="-4"/>
          <w:highlight w:val="none"/>
          <w:lang w:eastAsia="zh-CN"/>
        </w:rPr>
        <w:t>页，与投标文件一起密封提交。</w:t>
      </w:r>
    </w:p>
    <w:p>
      <w:pPr>
        <w:pStyle w:val="10"/>
        <w:keepNext w:val="0"/>
        <w:keepLines w:val="0"/>
        <w:pageBreakBefore w:val="0"/>
        <w:widowControl w:val="0"/>
        <w:kinsoku/>
        <w:wordWrap/>
        <w:overflowPunct/>
        <w:topLinePunct w:val="0"/>
        <w:autoSpaceDE w:val="0"/>
        <w:autoSpaceDN w:val="0"/>
        <w:bidi w:val="0"/>
        <w:spacing w:before="63" w:line="356" w:lineRule="auto"/>
        <w:ind w:right="316" w:firstLine="404" w:firstLineChars="200"/>
        <w:textAlignment w:val="auto"/>
        <w:rPr>
          <w:rFonts w:hint="eastAsia" w:asciiTheme="minorEastAsia" w:hAnsiTheme="minorEastAsia" w:eastAsiaTheme="minorEastAsia" w:cstheme="minorEastAsia"/>
          <w:color w:val="auto"/>
          <w:spacing w:val="-3"/>
          <w:sz w:val="21"/>
          <w:highlight w:val="none"/>
          <w:lang w:eastAsia="zh-CN"/>
        </w:rPr>
      </w:pPr>
      <w:r>
        <w:rPr>
          <w:rFonts w:hint="eastAsia" w:asciiTheme="minorEastAsia" w:hAnsiTheme="minorEastAsia" w:eastAsiaTheme="minorEastAsia" w:cstheme="minorEastAsia"/>
          <w:color w:val="auto"/>
          <w:spacing w:val="-4"/>
          <w:highlight w:val="none"/>
          <w:lang w:eastAsia="zh-CN"/>
        </w:rPr>
        <w:t>（</w:t>
      </w:r>
      <w:r>
        <w:rPr>
          <w:rFonts w:hint="eastAsia" w:asciiTheme="minorEastAsia" w:hAnsiTheme="minorEastAsia" w:eastAsiaTheme="minorEastAsia" w:cstheme="minorEastAsia"/>
          <w:color w:val="auto"/>
          <w:spacing w:val="-4"/>
          <w:highlight w:val="none"/>
          <w:lang w:val="en-US" w:eastAsia="zh-CN"/>
        </w:rPr>
        <w:t>4</w:t>
      </w:r>
      <w:r>
        <w:rPr>
          <w:rFonts w:hint="eastAsia" w:asciiTheme="minorEastAsia" w:hAnsiTheme="minorEastAsia" w:eastAsiaTheme="minorEastAsia" w:cstheme="minorEastAsia"/>
          <w:color w:val="auto"/>
          <w:spacing w:val="-4"/>
          <w:highlight w:val="none"/>
          <w:lang w:eastAsia="zh-CN"/>
        </w:rPr>
        <w:t>）</w:t>
      </w:r>
      <w:r>
        <w:rPr>
          <w:rFonts w:hint="eastAsia" w:asciiTheme="minorEastAsia" w:hAnsiTheme="minorEastAsia" w:eastAsiaTheme="minorEastAsia" w:cstheme="minorEastAsia"/>
          <w:color w:val="auto"/>
          <w:sz w:val="21"/>
          <w:highlight w:val="none"/>
          <w:lang w:eastAsia="zh-CN"/>
        </w:rPr>
        <w:t>若投标人未提交调价后的工程量清单，或调价函未装在投标文件正本首页，调价函均视为无效，仍以原报价作为最终报价。若投标人提交的调价函多于一个，或对不允许调价的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highlight w:val="none"/>
          <w:lang w:eastAsia="zh-CN"/>
        </w:rPr>
        <w:t>内容进行了调价，或调价函有附加条件，其投标将被否决。</w:t>
      </w:r>
    </w:p>
    <w:p>
      <w:pPr>
        <w:pStyle w:val="10"/>
        <w:keepNext w:val="0"/>
        <w:keepLines w:val="0"/>
        <w:pageBreakBefore w:val="0"/>
        <w:widowControl w:val="0"/>
        <w:kinsoku/>
        <w:wordWrap/>
        <w:overflowPunct/>
        <w:topLinePunct w:val="0"/>
        <w:autoSpaceDE w:val="0"/>
        <w:autoSpaceDN w:val="0"/>
        <w:bidi w:val="0"/>
        <w:spacing w:before="63" w:line="356" w:lineRule="auto"/>
        <w:ind w:right="316" w:firstLine="408" w:firstLineChars="200"/>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w:t>
      </w:r>
      <w:r>
        <w:rPr>
          <w:rFonts w:hint="eastAsia" w:asciiTheme="minorEastAsia" w:hAnsiTheme="minorEastAsia" w:eastAsiaTheme="minorEastAsia" w:cstheme="minorEastAsia"/>
          <w:color w:val="auto"/>
          <w:spacing w:val="-3"/>
          <w:sz w:val="21"/>
          <w:highlight w:val="none"/>
          <w:lang w:val="en-US" w:eastAsia="zh-CN"/>
        </w:rPr>
        <w:t>5</w:t>
      </w:r>
      <w:r>
        <w:rPr>
          <w:rFonts w:hint="eastAsia" w:asciiTheme="minorEastAsia" w:hAnsiTheme="minorEastAsia" w:eastAsiaTheme="minorEastAsia" w:cstheme="minorEastAsia"/>
          <w:color w:val="auto"/>
          <w:spacing w:val="-3"/>
          <w:sz w:val="21"/>
          <w:highlight w:val="none"/>
          <w:lang w:eastAsia="zh-CN"/>
        </w:rPr>
        <w:t>）</w:t>
      </w:r>
      <w:r>
        <w:rPr>
          <w:rFonts w:hint="eastAsia" w:asciiTheme="minorEastAsia" w:hAnsiTheme="minorEastAsia" w:eastAsiaTheme="minorEastAsia" w:cstheme="minorEastAsia"/>
          <w:color w:val="auto"/>
          <w:sz w:val="21"/>
          <w:highlight w:val="none"/>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highlight w:val="none"/>
          <w:lang w:eastAsia="zh-CN"/>
        </w:rPr>
        <w:t>保持一致，如果报价金额出现差异时，</w:t>
      </w:r>
      <w:r>
        <w:rPr>
          <w:rFonts w:hint="eastAsia" w:asciiTheme="minorEastAsia" w:hAnsiTheme="minorEastAsia" w:eastAsiaTheme="minorEastAsia" w:cstheme="minorEastAsia"/>
          <w:color w:val="auto"/>
          <w:sz w:val="21"/>
          <w:highlight w:val="none"/>
          <w:lang w:eastAsia="zh-CN"/>
        </w:rPr>
        <w:t>则以有效调</w:t>
      </w:r>
      <w:r>
        <w:rPr>
          <w:rFonts w:hint="eastAsia" w:asciiTheme="minorEastAsia" w:hAnsiTheme="minorEastAsia" w:eastAsiaTheme="minorEastAsia" w:cstheme="minorEastAsia"/>
          <w:color w:val="auto"/>
          <w:spacing w:val="-3"/>
          <w:sz w:val="21"/>
          <w:highlight w:val="none"/>
          <w:lang w:eastAsia="zh-CN"/>
        </w:rPr>
        <w:t>价函的大写金额报价为准。</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62" w:line="356" w:lineRule="auto"/>
        <w:ind w:right="310" w:rightChars="0" w:firstLine="388" w:firstLineChars="200"/>
        <w:jc w:val="both"/>
        <w:textAlignment w:val="auto"/>
        <w:rPr>
          <w:rFonts w:hint="eastAsia" w:asciiTheme="minorEastAsia" w:hAnsiTheme="minorEastAsia" w:eastAsiaTheme="minorEastAsia" w:cstheme="minorEastAsia"/>
          <w:color w:val="auto"/>
          <w:spacing w:val="-3"/>
          <w:sz w:val="21"/>
          <w:highlight w:val="none"/>
          <w:lang w:eastAsia="zh-CN"/>
        </w:rPr>
      </w:pPr>
      <w:r>
        <w:rPr>
          <w:rFonts w:hint="eastAsia" w:asciiTheme="minorEastAsia" w:hAnsiTheme="minorEastAsia" w:eastAsiaTheme="minorEastAsia" w:cstheme="minorEastAsia"/>
          <w:color w:val="auto"/>
          <w:spacing w:val="-8"/>
          <w:sz w:val="21"/>
          <w:highlight w:val="none"/>
          <w:lang w:val="en-US" w:eastAsia="zh-CN"/>
        </w:rPr>
        <w:t xml:space="preserve">3.2.6 </w:t>
      </w:r>
      <w:r>
        <w:rPr>
          <w:rFonts w:hint="eastAsia" w:asciiTheme="minorEastAsia" w:hAnsiTheme="minorEastAsia" w:eastAsiaTheme="minorEastAsia" w:cstheme="minorEastAsia"/>
          <w:color w:val="auto"/>
          <w:spacing w:val="-8"/>
          <w:sz w:val="21"/>
          <w:highlight w:val="none"/>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highlight w:val="none"/>
          <w:lang w:eastAsia="zh-CN"/>
        </w:rPr>
        <w:t>按照合同</w:t>
      </w:r>
      <w:r>
        <w:rPr>
          <w:rFonts w:hint="eastAsia" w:asciiTheme="minorEastAsia" w:hAnsiTheme="minorEastAsia" w:eastAsiaTheme="minorEastAsia" w:cstheme="minorEastAsia"/>
          <w:color w:val="auto"/>
          <w:spacing w:val="-4"/>
          <w:sz w:val="21"/>
          <w:highlight w:val="none"/>
          <w:lang w:val="en-US" w:eastAsia="zh-CN"/>
        </w:rPr>
        <w:t>专用</w:t>
      </w:r>
      <w:r>
        <w:rPr>
          <w:rFonts w:hint="eastAsia" w:asciiTheme="minorEastAsia" w:hAnsiTheme="minorEastAsia" w:eastAsiaTheme="minorEastAsia" w:cstheme="minorEastAsia"/>
          <w:color w:val="auto"/>
          <w:spacing w:val="-4"/>
          <w:sz w:val="21"/>
          <w:highlight w:val="none"/>
          <w:lang w:eastAsia="zh-CN"/>
        </w:rPr>
        <w:t>条款第</w:t>
      </w:r>
      <w:r>
        <w:rPr>
          <w:rFonts w:hint="eastAsia" w:asciiTheme="minorEastAsia" w:hAnsiTheme="minorEastAsia" w:eastAsiaTheme="minorEastAsia" w:cstheme="minorEastAsia"/>
          <w:color w:val="auto"/>
          <w:spacing w:val="-4"/>
          <w:sz w:val="21"/>
          <w:highlight w:val="none"/>
          <w:lang w:val="en-US" w:eastAsia="zh-CN"/>
        </w:rPr>
        <w:t>六点</w:t>
      </w:r>
      <w:r>
        <w:rPr>
          <w:rFonts w:hint="eastAsia" w:asciiTheme="minorEastAsia" w:hAnsiTheme="minorEastAsia" w:eastAsiaTheme="minorEastAsia" w:cstheme="minorEastAsia"/>
          <w:color w:val="auto"/>
          <w:spacing w:val="-3"/>
          <w:sz w:val="21"/>
          <w:highlight w:val="none"/>
          <w:lang w:eastAsia="zh-CN"/>
        </w:rPr>
        <w:t>的规定处理。</w:t>
      </w:r>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spacing w:before="62" w:line="356" w:lineRule="auto"/>
        <w:ind w:right="310" w:rightChars="0" w:firstLine="396" w:firstLineChars="200"/>
        <w:jc w:val="both"/>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6"/>
          <w:sz w:val="21"/>
          <w:highlight w:val="none"/>
          <w:lang w:val="en-US" w:eastAsia="zh-CN"/>
        </w:rPr>
        <w:t xml:space="preserve">3.2.7 </w:t>
      </w:r>
      <w:r>
        <w:rPr>
          <w:rFonts w:hint="eastAsia" w:asciiTheme="minorEastAsia" w:hAnsiTheme="minorEastAsia" w:eastAsiaTheme="minorEastAsia" w:cstheme="minorEastAsia"/>
          <w:color w:val="auto"/>
          <w:spacing w:val="-6"/>
          <w:sz w:val="21"/>
          <w:highlight w:val="none"/>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highlight w:val="none"/>
          <w:lang w:eastAsia="zh-CN"/>
        </w:rPr>
        <w:t>价在投标人须知前附表中载明。</w:t>
      </w:r>
    </w:p>
    <w:p>
      <w:pPr>
        <w:pStyle w:val="8"/>
        <w:keepNext w:val="0"/>
        <w:keepLines w:val="0"/>
        <w:pageBreakBefore w:val="0"/>
        <w:widowControl w:val="0"/>
        <w:numPr>
          <w:ilvl w:val="1"/>
          <w:numId w:val="7"/>
        </w:numPr>
        <w:tabs>
          <w:tab w:val="left" w:pos="513"/>
        </w:tabs>
        <w:kinsoku/>
        <w:wordWrap/>
        <w:overflowPunct/>
        <w:topLinePunct w:val="0"/>
        <w:autoSpaceDE w:val="0"/>
        <w:autoSpaceDN w:val="0"/>
        <w:bidi w:val="0"/>
        <w:spacing w:before="63" w:line="356" w:lineRule="auto"/>
        <w:ind w:hanging="374"/>
        <w:textAlignment w:val="auto"/>
        <w:rPr>
          <w:rFonts w:hint="eastAsia" w:asciiTheme="minorEastAsia" w:hAnsiTheme="minorEastAsia" w:eastAsiaTheme="minorEastAsia" w:cstheme="minorEastAsia"/>
          <w:color w:val="auto"/>
          <w:highlight w:val="none"/>
        </w:rPr>
      </w:pPr>
      <w:bookmarkStart w:id="93" w:name="_bookmark25"/>
      <w:bookmarkEnd w:id="93"/>
      <w:bookmarkStart w:id="94" w:name="_Toc21499_WPSOffice_Level3"/>
      <w:r>
        <w:rPr>
          <w:rFonts w:hint="eastAsia" w:asciiTheme="minorEastAsia" w:hAnsiTheme="minorEastAsia" w:eastAsiaTheme="minorEastAsia" w:cstheme="minorEastAsia"/>
          <w:color w:val="auto"/>
          <w:highlight w:val="none"/>
        </w:rPr>
        <w:t>投标有效期</w:t>
      </w:r>
      <w:bookmarkEnd w:id="94"/>
    </w:p>
    <w:p>
      <w:pPr>
        <w:pStyle w:val="39"/>
        <w:keepNext w:val="0"/>
        <w:keepLines w:val="0"/>
        <w:pageBreakBefore w:val="0"/>
        <w:widowControl w:val="0"/>
        <w:numPr>
          <w:ilvl w:val="2"/>
          <w:numId w:val="7"/>
        </w:numPr>
        <w:tabs>
          <w:tab w:val="left" w:pos="1091"/>
        </w:tabs>
        <w:kinsoku/>
        <w:wordWrap/>
        <w:overflowPunct/>
        <w:topLinePunct w:val="0"/>
        <w:autoSpaceDE w:val="0"/>
        <w:autoSpaceDN w:val="0"/>
        <w:bidi w:val="0"/>
        <w:spacing w:before="118" w:line="356" w:lineRule="auto"/>
        <w:ind w:right="318" w:firstLine="42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9"/>
          <w:sz w:val="21"/>
          <w:highlight w:val="none"/>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highlight w:val="none"/>
          <w:lang w:eastAsia="zh-CN"/>
        </w:rPr>
        <w:t>件。</w:t>
      </w:r>
    </w:p>
    <w:p>
      <w:pPr>
        <w:pStyle w:val="39"/>
        <w:keepNext w:val="0"/>
        <w:keepLines w:val="0"/>
        <w:pageBreakBefore w:val="0"/>
        <w:widowControl w:val="0"/>
        <w:numPr>
          <w:ilvl w:val="0"/>
          <w:numId w:val="0"/>
        </w:numPr>
        <w:tabs>
          <w:tab w:val="left" w:pos="669"/>
        </w:tabs>
        <w:kinsoku/>
        <w:wordWrap/>
        <w:overflowPunct/>
        <w:topLinePunct w:val="0"/>
        <w:autoSpaceDE w:val="0"/>
        <w:autoSpaceDN w:val="0"/>
        <w:bidi w:val="0"/>
        <w:spacing w:before="63" w:line="356" w:lineRule="auto"/>
        <w:ind w:left="138" w:leftChars="0" w:right="102" w:rightChars="0" w:firstLine="396" w:firstLineChars="200"/>
        <w:jc w:val="left"/>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6"/>
          <w:sz w:val="21"/>
          <w:highlight w:val="none"/>
          <w:lang w:val="en-US" w:eastAsia="zh-CN"/>
        </w:rPr>
        <w:t xml:space="preserve">3.3.2 </w:t>
      </w:r>
      <w:r>
        <w:rPr>
          <w:rFonts w:hint="eastAsia" w:asciiTheme="minorEastAsia" w:hAnsiTheme="minorEastAsia" w:eastAsiaTheme="minorEastAsia" w:cstheme="minorEastAsia"/>
          <w:color w:val="auto"/>
          <w:spacing w:val="-6"/>
          <w:sz w:val="21"/>
          <w:highlight w:val="none"/>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highlight w:val="none"/>
          <w:lang w:eastAsia="zh-CN"/>
        </w:rPr>
        <w:t>投标人同意延长的，应相应延长其投标有效期</w:t>
      </w:r>
      <w:r>
        <w:rPr>
          <w:rFonts w:hint="eastAsia" w:asciiTheme="minorEastAsia" w:hAnsiTheme="minorEastAsia" w:eastAsiaTheme="minorEastAsia" w:cstheme="minorEastAsia"/>
          <w:color w:val="auto"/>
          <w:spacing w:val="-3"/>
          <w:sz w:val="21"/>
          <w:highlight w:val="none"/>
          <w:lang w:eastAsia="zh-CN"/>
        </w:rPr>
        <w:t>（</w:t>
      </w:r>
      <w:r>
        <w:rPr>
          <w:rFonts w:hint="eastAsia" w:asciiTheme="minorEastAsia" w:hAnsiTheme="minorEastAsia" w:eastAsiaTheme="minorEastAsia" w:cstheme="minorEastAsia"/>
          <w:color w:val="auto"/>
          <w:spacing w:val="-2"/>
          <w:sz w:val="21"/>
          <w:highlight w:val="none"/>
          <w:lang w:eastAsia="zh-CN"/>
        </w:rPr>
        <w:t>如有</w:t>
      </w:r>
      <w:r>
        <w:rPr>
          <w:rFonts w:hint="eastAsia" w:asciiTheme="minorEastAsia" w:hAnsiTheme="minorEastAsia" w:eastAsiaTheme="minorEastAsia" w:cstheme="minorEastAsia"/>
          <w:color w:val="auto"/>
          <w:spacing w:val="-108"/>
          <w:sz w:val="21"/>
          <w:highlight w:val="none"/>
          <w:lang w:eastAsia="zh-CN"/>
        </w:rPr>
        <w:t>）</w:t>
      </w:r>
      <w:r>
        <w:rPr>
          <w:rFonts w:hint="eastAsia" w:asciiTheme="minorEastAsia" w:hAnsiTheme="minorEastAsia" w:eastAsiaTheme="minorEastAsia" w:cstheme="minorEastAsia"/>
          <w:color w:val="auto"/>
          <w:spacing w:val="-5"/>
          <w:sz w:val="21"/>
          <w:highlight w:val="none"/>
          <w:lang w:eastAsia="zh-CN"/>
        </w:rPr>
        <w:t xml:space="preserve">，但不得要求或被允许修改或撤销其投标 </w:t>
      </w:r>
      <w:r>
        <w:rPr>
          <w:rFonts w:hint="eastAsia" w:asciiTheme="minorEastAsia" w:hAnsiTheme="minorEastAsia" w:eastAsiaTheme="minorEastAsia" w:cstheme="minorEastAsia"/>
          <w:color w:val="auto"/>
          <w:spacing w:val="-4"/>
          <w:sz w:val="21"/>
          <w:highlight w:val="none"/>
          <w:lang w:eastAsia="zh-CN"/>
        </w:rPr>
        <w:t>文件；投标人拒绝延长的，其投标失效。</w:t>
      </w:r>
    </w:p>
    <w:p>
      <w:pPr>
        <w:pStyle w:val="8"/>
        <w:keepNext w:val="0"/>
        <w:keepLines w:val="0"/>
        <w:pageBreakBefore w:val="0"/>
        <w:widowControl w:val="0"/>
        <w:numPr>
          <w:ilvl w:val="1"/>
          <w:numId w:val="8"/>
        </w:numPr>
        <w:tabs>
          <w:tab w:val="left" w:pos="513"/>
        </w:tabs>
        <w:kinsoku/>
        <w:wordWrap/>
        <w:overflowPunct/>
        <w:topLinePunct w:val="0"/>
        <w:autoSpaceDE w:val="0"/>
        <w:autoSpaceDN w:val="0"/>
        <w:bidi w:val="0"/>
        <w:spacing w:before="37" w:line="356" w:lineRule="auto"/>
        <w:ind w:hanging="374"/>
        <w:textAlignment w:val="auto"/>
        <w:rPr>
          <w:rFonts w:hint="eastAsia" w:asciiTheme="minorEastAsia" w:hAnsiTheme="minorEastAsia" w:eastAsiaTheme="minorEastAsia" w:cstheme="minorEastAsia"/>
          <w:color w:val="auto"/>
          <w:highlight w:val="none"/>
        </w:rPr>
      </w:pPr>
      <w:bookmarkStart w:id="95" w:name="_bookmark26"/>
      <w:bookmarkEnd w:id="95"/>
      <w:bookmarkStart w:id="96" w:name="_Toc24312_WPSOffice_Level3"/>
      <w:r>
        <w:rPr>
          <w:rFonts w:hint="eastAsia" w:asciiTheme="minorEastAsia" w:hAnsiTheme="minorEastAsia" w:eastAsiaTheme="minorEastAsia" w:cstheme="minorEastAsia"/>
          <w:color w:val="auto"/>
          <w:highlight w:val="none"/>
        </w:rPr>
        <w:t>投标保证金</w:t>
      </w:r>
      <w:bookmarkEnd w:id="96"/>
    </w:p>
    <w:p>
      <w:pPr>
        <w:pStyle w:val="10"/>
        <w:keepNext w:val="0"/>
        <w:keepLines w:val="0"/>
        <w:pageBreakBefore w:val="0"/>
        <w:widowControl w:val="0"/>
        <w:kinsoku/>
        <w:wordWrap/>
        <w:overflowPunct/>
        <w:topLinePunct w:val="0"/>
        <w:autoSpaceDE w:val="0"/>
        <w:autoSpaceDN w:val="0"/>
        <w:bidi w:val="0"/>
        <w:spacing w:before="119"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按投标人须知前附表的规定缴纳。</w:t>
      </w:r>
    </w:p>
    <w:p>
      <w:pPr>
        <w:pStyle w:val="8"/>
        <w:keepNext w:val="0"/>
        <w:keepLines w:val="0"/>
        <w:pageBreakBefore w:val="0"/>
        <w:widowControl w:val="0"/>
        <w:numPr>
          <w:ilvl w:val="1"/>
          <w:numId w:val="8"/>
        </w:numPr>
        <w:tabs>
          <w:tab w:val="left" w:pos="513"/>
        </w:tabs>
        <w:kinsoku/>
        <w:wordWrap/>
        <w:overflowPunct/>
        <w:topLinePunct w:val="0"/>
        <w:autoSpaceDE w:val="0"/>
        <w:autoSpaceDN w:val="0"/>
        <w:bidi w:val="0"/>
        <w:spacing w:before="145" w:line="356" w:lineRule="auto"/>
        <w:ind w:hanging="374"/>
        <w:textAlignment w:val="auto"/>
        <w:rPr>
          <w:rFonts w:hint="eastAsia" w:asciiTheme="minorEastAsia" w:hAnsiTheme="minorEastAsia" w:eastAsiaTheme="minorEastAsia" w:cstheme="minorEastAsia"/>
          <w:color w:val="auto"/>
          <w:highlight w:val="none"/>
        </w:rPr>
      </w:pPr>
      <w:bookmarkStart w:id="97" w:name="_bookmark27"/>
      <w:bookmarkEnd w:id="97"/>
      <w:bookmarkStart w:id="98" w:name="_Toc2399_WPSOffice_Level3"/>
      <w:r>
        <w:rPr>
          <w:rFonts w:hint="eastAsia" w:asciiTheme="minorEastAsia" w:hAnsiTheme="minorEastAsia" w:eastAsiaTheme="minorEastAsia" w:cstheme="minorEastAsia"/>
          <w:color w:val="auto"/>
          <w:highlight w:val="none"/>
        </w:rPr>
        <w:t>备选投标方案</w:t>
      </w:r>
      <w:bookmarkEnd w:id="98"/>
    </w:p>
    <w:p>
      <w:pPr>
        <w:pStyle w:val="10"/>
        <w:keepNext w:val="0"/>
        <w:keepLines w:val="0"/>
        <w:pageBreakBefore w:val="0"/>
        <w:widowControl w:val="0"/>
        <w:kinsoku/>
        <w:wordWrap/>
        <w:overflowPunct/>
        <w:topLinePunct w:val="0"/>
        <w:autoSpaceDE w:val="0"/>
        <w:autoSpaceDN w:val="0"/>
        <w:bidi w:val="0"/>
        <w:spacing w:before="118" w:line="356" w:lineRule="auto"/>
        <w:ind w:left="138" w:right="314" w:firstLine="419"/>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keepNext w:val="0"/>
        <w:keepLines w:val="0"/>
        <w:pageBreakBefore w:val="0"/>
        <w:widowControl w:val="0"/>
        <w:numPr>
          <w:ilvl w:val="1"/>
          <w:numId w:val="8"/>
        </w:numPr>
        <w:tabs>
          <w:tab w:val="left" w:pos="513"/>
        </w:tabs>
        <w:kinsoku/>
        <w:wordWrap/>
        <w:overflowPunct/>
        <w:topLinePunct w:val="0"/>
        <w:autoSpaceDE w:val="0"/>
        <w:autoSpaceDN w:val="0"/>
        <w:bidi w:val="0"/>
        <w:spacing w:before="145" w:line="356" w:lineRule="auto"/>
        <w:ind w:hanging="374"/>
        <w:textAlignment w:val="auto"/>
        <w:rPr>
          <w:rFonts w:hint="eastAsia" w:asciiTheme="minorEastAsia" w:hAnsiTheme="minorEastAsia" w:eastAsiaTheme="minorEastAsia" w:cstheme="minorEastAsia"/>
          <w:color w:val="auto"/>
          <w:highlight w:val="none"/>
        </w:rPr>
      </w:pPr>
      <w:bookmarkStart w:id="99" w:name="_bookmark28"/>
      <w:bookmarkEnd w:id="99"/>
      <w:bookmarkStart w:id="100" w:name="_Toc12869_WPSOffice_Level3"/>
      <w:r>
        <w:rPr>
          <w:rFonts w:hint="eastAsia" w:asciiTheme="minorEastAsia" w:hAnsiTheme="minorEastAsia" w:eastAsiaTheme="minorEastAsia" w:cstheme="minorEastAsia"/>
          <w:color w:val="auto"/>
          <w:highlight w:val="none"/>
        </w:rPr>
        <w:t>投标文件的编制</w:t>
      </w:r>
      <w:bookmarkEnd w:id="100"/>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45" w:line="356" w:lineRule="auto"/>
        <w:ind w:left="138"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en-US" w:bidi="ar-SA"/>
        </w:rPr>
      </w:pPr>
      <w:r>
        <w:rPr>
          <w:rFonts w:hint="eastAsia" w:asciiTheme="minorEastAsia" w:hAnsiTheme="minorEastAsia" w:eastAsiaTheme="minorEastAsia" w:cstheme="minorEastAsia"/>
          <w:b w:val="0"/>
          <w:bCs w:val="0"/>
          <w:color w:val="auto"/>
          <w:sz w:val="21"/>
          <w:szCs w:val="21"/>
          <w:highlight w:val="none"/>
          <w:lang w:val="en-US" w:eastAsia="zh-CN" w:bidi="ar-SA"/>
        </w:rPr>
        <w:t>3.6</w:t>
      </w:r>
      <w:r>
        <w:rPr>
          <w:rFonts w:hint="eastAsia" w:asciiTheme="minorEastAsia" w:hAnsiTheme="minorEastAsia" w:eastAsiaTheme="minorEastAsia" w:cstheme="minorEastAsia"/>
          <w:b w:val="0"/>
          <w:bCs w:val="0"/>
          <w:color w:val="auto"/>
          <w:sz w:val="21"/>
          <w:szCs w:val="21"/>
          <w:highlight w:val="none"/>
          <w:lang w:val="en-US" w:eastAsia="en-US" w:bidi="ar-SA"/>
        </w:rPr>
        <w:t>.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1" w:name="_19.2投标文件应按报价文件、资格证明文件、商务文件、技术文件分别编制"/>
      <w:bookmarkEnd w:id="101"/>
      <w:r>
        <w:rPr>
          <w:rFonts w:hint="eastAsia" w:asciiTheme="minorEastAsia" w:hAnsiTheme="minorEastAsia" w:eastAsiaTheme="minorEastAsia" w:cstheme="minorEastAsia"/>
          <w:b w:val="0"/>
          <w:bCs w:val="0"/>
          <w:color w:val="auto"/>
          <w:sz w:val="21"/>
          <w:szCs w:val="21"/>
          <w:highlight w:val="none"/>
          <w:lang w:val="en-US" w:eastAsia="en-US" w:bidi="ar-SA"/>
        </w:rPr>
        <w:t xml:space="preserve"> </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45" w:line="356" w:lineRule="auto"/>
        <w:ind w:left="138"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3.6.2</w:t>
      </w:r>
      <w:r>
        <w:rPr>
          <w:rFonts w:hint="eastAsia" w:asciiTheme="minorEastAsia" w:hAnsiTheme="minorEastAsia" w:eastAsiaTheme="minorEastAsia" w:cstheme="minorEastAsia"/>
          <w:b w:val="0"/>
          <w:bCs w:val="0"/>
          <w:color w:val="auto"/>
          <w:sz w:val="21"/>
          <w:szCs w:val="21"/>
          <w:highlight w:val="none"/>
        </w:rPr>
        <w:t>投标文件按照招标文件第</w:t>
      </w:r>
      <w:r>
        <w:rPr>
          <w:rFonts w:hint="eastAsia" w:asciiTheme="minorEastAsia" w:hAnsiTheme="minorEastAsia" w:eastAsiaTheme="minorEastAsia" w:cstheme="minorEastAsia"/>
          <w:b w:val="0"/>
          <w:bCs w:val="0"/>
          <w:color w:val="auto"/>
          <w:sz w:val="21"/>
          <w:szCs w:val="21"/>
          <w:highlight w:val="none"/>
          <w:lang w:val="en-US" w:eastAsia="zh-CN"/>
        </w:rPr>
        <w:t>八</w:t>
      </w:r>
      <w:r>
        <w:rPr>
          <w:rFonts w:hint="eastAsia" w:asciiTheme="minorEastAsia" w:hAnsiTheme="minorEastAsia" w:eastAsiaTheme="minorEastAsia" w:cstheme="minorEastAsia"/>
          <w:b w:val="0"/>
          <w:bCs w:val="0"/>
          <w:color w:val="auto"/>
          <w:sz w:val="21"/>
          <w:szCs w:val="21"/>
          <w:highlight w:val="none"/>
        </w:rPr>
        <w:t>章格式要求在规定位置进行签署、盖章。投标人的投标文件未按照招标文件要求签署、盖章的，其投标无效。骑缝盖公章不视为在规定位置盖章。</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45" w:line="356" w:lineRule="auto"/>
        <w:ind w:left="138"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3.6</w:t>
      </w:r>
      <w:r>
        <w:rPr>
          <w:rFonts w:hint="eastAsia" w:asciiTheme="minorEastAsia" w:hAnsiTheme="minorEastAsia" w:eastAsiaTheme="minorEastAsia" w:cstheme="minorEastAsia"/>
          <w:b w:val="0"/>
          <w:bCs w:val="0"/>
          <w:color w:val="auto"/>
          <w:sz w:val="21"/>
          <w:szCs w:val="21"/>
          <w:highlight w:val="none"/>
        </w:rPr>
        <w:t>.3为确保网上操作合法、有效和安全，投标人应当在投标截止时间前完成在</w:t>
      </w:r>
      <w:r>
        <w:rPr>
          <w:rFonts w:hint="eastAsia" w:asciiTheme="minorEastAsia" w:hAnsiTheme="minorEastAsia" w:eastAsiaTheme="minorEastAsia" w:cstheme="minorEastAsia"/>
          <w:b w:val="0"/>
          <w:bCs w:val="0"/>
          <w:color w:val="auto"/>
          <w:sz w:val="21"/>
          <w:szCs w:val="21"/>
          <w:highlight w:val="none"/>
          <w:lang w:eastAsia="zh-CN"/>
        </w:rPr>
        <w:t>“广西政府采购云平台”</w:t>
      </w:r>
      <w:r>
        <w:rPr>
          <w:rFonts w:hint="eastAsia" w:asciiTheme="minorEastAsia" w:hAnsiTheme="minorEastAsia" w:eastAsiaTheme="minorEastAsia" w:cstheme="minorEastAsia"/>
          <w:b w:val="0"/>
          <w:bCs w:val="0"/>
          <w:color w:val="auto"/>
          <w:sz w:val="21"/>
          <w:szCs w:val="21"/>
          <w:highlight w:val="none"/>
        </w:rPr>
        <w:t>的身份认证，确保在电子投标过程中能够对相关数据电文进行加密和使用电子签名。</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45" w:line="356" w:lineRule="auto"/>
        <w:ind w:left="138" w:leftChars="0"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3.6</w:t>
      </w:r>
      <w:r>
        <w:rPr>
          <w:rFonts w:hint="eastAsia" w:asciiTheme="minorEastAsia" w:hAnsiTheme="minorEastAsia" w:eastAsiaTheme="minorEastAsia" w:cstheme="minorEastAsia"/>
          <w:b w:val="0"/>
          <w:bCs w:val="0"/>
          <w:color w:val="auto"/>
          <w:szCs w:val="21"/>
          <w:highlight w:val="none"/>
        </w:rPr>
        <w:t>.4投标文件中标注的投标人名称应与主体资格证明（如营业执照、事业单位法人证书、执业许可证、自然人身份证等）及公章一致，否则作无效投标处理。</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3.6</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投标文件应避免涂改、行间插字或者删除，</w:t>
      </w:r>
      <w:r>
        <w:rPr>
          <w:rFonts w:hint="eastAsia" w:asciiTheme="minorEastAsia" w:hAnsiTheme="minorEastAsia" w:eastAsiaTheme="minorEastAsia" w:cstheme="minorEastAsia"/>
          <w:b/>
          <w:color w:val="auto"/>
          <w:szCs w:val="21"/>
          <w:highlight w:val="none"/>
        </w:rPr>
        <w:t>否则其投标无效。</w:t>
      </w:r>
    </w:p>
    <w:p>
      <w:pPr>
        <w:keepNext w:val="0"/>
        <w:keepLines w:val="0"/>
        <w:pageBreakBefore w:val="0"/>
        <w:widowControl w:val="0"/>
        <w:kinsoku/>
        <w:wordWrap/>
        <w:overflowPunct/>
        <w:topLinePunct w:val="0"/>
        <w:autoSpaceDE w:val="0"/>
        <w:autoSpaceDN w:val="0"/>
        <w:bidi w:val="0"/>
        <w:spacing w:line="356" w:lineRule="auto"/>
        <w:ind w:firstLine="545" w:firstLineChars="248"/>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3.6</w:t>
      </w:r>
      <w:r>
        <w:rPr>
          <w:rFonts w:hint="eastAsia" w:asciiTheme="minorEastAsia" w:hAnsiTheme="minorEastAsia" w:eastAsiaTheme="minorEastAsia" w:cstheme="minorEastAsia"/>
          <w:color w:val="auto"/>
          <w:highlight w:val="none"/>
        </w:rPr>
        <w:t>.6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货物内容及要求</w:t>
      </w:r>
      <w:r>
        <w:rPr>
          <w:rFonts w:hint="eastAsia" w:asciiTheme="minorEastAsia" w:hAnsiTheme="minorEastAsia" w:eastAsiaTheme="minorEastAsia" w:cstheme="minorEastAsia"/>
          <w:color w:val="auto"/>
          <w:highlight w:val="none"/>
        </w:rPr>
        <w:t>、商务条款及其它内容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val="0"/>
        <w:autoSpaceDN w:val="0"/>
        <w:bidi w:val="0"/>
        <w:spacing w:line="356" w:lineRule="auto"/>
        <w:ind w:firstLine="548" w:firstLineChars="248"/>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b/>
          <w:color w:val="auto"/>
          <w:szCs w:val="21"/>
          <w:highlight w:val="none"/>
          <w:u w:val="single"/>
          <w:lang w:val="en-US" w:eastAsia="zh-CN"/>
        </w:rPr>
        <w:t>3.6</w:t>
      </w:r>
      <w:r>
        <w:rPr>
          <w:rFonts w:hint="eastAsia" w:asciiTheme="minorEastAsia" w:hAnsiTheme="minorEastAsia" w:eastAsiaTheme="minorEastAsia" w:cstheme="minorEastAsia"/>
          <w:b/>
          <w:color w:val="auto"/>
          <w:szCs w:val="21"/>
          <w:highlight w:val="none"/>
          <w:u w:val="single"/>
        </w:rPr>
        <w:t>.7本项目为全流程电子化项目，异常情况见“ 投标人须知正文”中“</w:t>
      </w:r>
      <w:r>
        <w:rPr>
          <w:rFonts w:hint="eastAsia" w:asciiTheme="minorEastAsia" w:hAnsiTheme="minorEastAsia" w:eastAsiaTheme="minorEastAsia" w:cstheme="minorEastAsia"/>
          <w:b/>
          <w:color w:val="auto"/>
          <w:szCs w:val="21"/>
          <w:highlight w:val="none"/>
          <w:u w:val="single"/>
          <w:lang w:val="en-US" w:eastAsia="zh-CN"/>
        </w:rPr>
        <w:t>5.2</w:t>
      </w:r>
      <w:r>
        <w:rPr>
          <w:rFonts w:hint="eastAsia" w:asciiTheme="minorEastAsia" w:hAnsiTheme="minorEastAsia" w:eastAsiaTheme="minorEastAsia" w:cstheme="minorEastAsia"/>
          <w:b/>
          <w:color w:val="auto"/>
          <w:szCs w:val="21"/>
          <w:highlight w:val="none"/>
          <w:u w:val="single"/>
        </w:rPr>
        <w:t>.2开标程序。</w:t>
      </w:r>
    </w:p>
    <w:p>
      <w:pPr>
        <w:pStyle w:val="8"/>
        <w:keepNext w:val="0"/>
        <w:keepLines w:val="0"/>
        <w:pageBreakBefore w:val="0"/>
        <w:widowControl w:val="0"/>
        <w:numPr>
          <w:ilvl w:val="0"/>
          <w:numId w:val="8"/>
        </w:numPr>
        <w:tabs>
          <w:tab w:val="left" w:pos="359"/>
        </w:tabs>
        <w:kinsoku/>
        <w:wordWrap/>
        <w:overflowPunct/>
        <w:topLinePunct w:val="0"/>
        <w:autoSpaceDE w:val="0"/>
        <w:autoSpaceDN w:val="0"/>
        <w:bidi w:val="0"/>
        <w:spacing w:before="117" w:line="356" w:lineRule="auto"/>
        <w:ind w:left="358" w:hanging="220"/>
        <w:textAlignment w:val="auto"/>
        <w:rPr>
          <w:rFonts w:hint="eastAsia" w:asciiTheme="minorEastAsia" w:hAnsiTheme="minorEastAsia" w:eastAsiaTheme="minorEastAsia" w:cstheme="minorEastAsia"/>
          <w:color w:val="auto"/>
          <w:highlight w:val="none"/>
        </w:rPr>
      </w:pPr>
      <w:bookmarkStart w:id="102" w:name="_bookmark29"/>
      <w:bookmarkEnd w:id="102"/>
      <w:bookmarkStart w:id="103" w:name="_Toc28112_WPSOffice_Level2"/>
      <w:r>
        <w:rPr>
          <w:rFonts w:hint="eastAsia" w:asciiTheme="minorEastAsia" w:hAnsiTheme="minorEastAsia" w:eastAsiaTheme="minorEastAsia" w:cstheme="minorEastAsia"/>
          <w:color w:val="auto"/>
          <w:highlight w:val="none"/>
        </w:rPr>
        <w:t>投标</w:t>
      </w:r>
      <w:bookmarkEnd w:id="103"/>
    </w:p>
    <w:p>
      <w:pPr>
        <w:pStyle w:val="8"/>
        <w:keepNext w:val="0"/>
        <w:keepLines w:val="0"/>
        <w:pageBreakBefore w:val="0"/>
        <w:widowControl w:val="0"/>
        <w:numPr>
          <w:ilvl w:val="1"/>
          <w:numId w:val="9"/>
        </w:numPr>
        <w:tabs>
          <w:tab w:val="left" w:pos="513"/>
        </w:tabs>
        <w:kinsoku/>
        <w:wordWrap/>
        <w:overflowPunct/>
        <w:topLinePunct w:val="0"/>
        <w:autoSpaceDE w:val="0"/>
        <w:autoSpaceDN w:val="0"/>
        <w:bidi w:val="0"/>
        <w:spacing w:before="117" w:line="356" w:lineRule="auto"/>
        <w:ind w:hanging="374"/>
        <w:textAlignment w:val="auto"/>
        <w:rPr>
          <w:rFonts w:hint="eastAsia" w:asciiTheme="minorEastAsia" w:hAnsiTheme="minorEastAsia" w:eastAsiaTheme="minorEastAsia" w:cstheme="minorEastAsia"/>
          <w:color w:val="auto"/>
          <w:highlight w:val="none"/>
        </w:rPr>
      </w:pPr>
      <w:bookmarkStart w:id="104" w:name="_bookmark30"/>
      <w:bookmarkEnd w:id="104"/>
      <w:bookmarkStart w:id="105" w:name="_bookmark31"/>
      <w:bookmarkEnd w:id="105"/>
      <w:bookmarkStart w:id="106" w:name="_Toc13735_WPSOffice_Level3"/>
      <w:r>
        <w:rPr>
          <w:rFonts w:hint="eastAsia" w:asciiTheme="minorEastAsia" w:hAnsiTheme="minorEastAsia" w:eastAsiaTheme="minorEastAsia" w:cstheme="minorEastAsia"/>
          <w:color w:val="auto"/>
          <w:highlight w:val="none"/>
        </w:rPr>
        <w:t>投标文件的递交</w:t>
      </w:r>
      <w:bookmarkEnd w:id="106"/>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b/>
          <w:color w:val="auto"/>
          <w:highlight w:val="none"/>
        </w:rPr>
      </w:pPr>
      <w:bookmarkStart w:id="107" w:name="_bookmark32"/>
      <w:bookmarkEnd w:id="107"/>
      <w:bookmarkStart w:id="108" w:name="_Toc17138_WPSOffice_Level3"/>
      <w:r>
        <w:rPr>
          <w:rFonts w:hint="eastAsia" w:asciiTheme="minorEastAsia" w:hAnsiTheme="minorEastAsia" w:eastAsiaTheme="minorEastAsia" w:cstheme="minorEastAsia"/>
          <w:bCs/>
          <w:color w:val="auto"/>
          <w:szCs w:val="21"/>
          <w:highlight w:val="none"/>
          <w:lang w:val="en-US" w:eastAsia="zh-CN"/>
        </w:rPr>
        <w:t>4.1.1</w:t>
      </w:r>
      <w:r>
        <w:rPr>
          <w:rFonts w:hint="eastAsia" w:asciiTheme="minorEastAsia" w:hAnsiTheme="minorEastAsia" w:eastAsiaTheme="minorEastAsia" w:cstheme="minorEastAsia"/>
          <w:bCs/>
          <w:color w:val="auto"/>
          <w:szCs w:val="21"/>
          <w:highlight w:val="none"/>
        </w:rPr>
        <w:t>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Theme="minorEastAsia" w:hAnsiTheme="minorEastAsia" w:eastAsiaTheme="minorEastAsia" w:cstheme="minorEastAsia"/>
          <w:bCs/>
          <w:color w:val="auto"/>
          <w:szCs w:val="21"/>
          <w:highlight w:val="none"/>
          <w:lang w:eastAsia="zh-CN"/>
        </w:rPr>
        <w:t>广西政府采购云平台</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
          <w:color w:val="auto"/>
          <w:highlight w:val="none"/>
        </w:rPr>
        <w:t xml:space="preserve"> </w:t>
      </w:r>
    </w:p>
    <w:p>
      <w:pPr>
        <w:keepNext w:val="0"/>
        <w:keepLines w:val="0"/>
        <w:pageBreakBefore w:val="0"/>
        <w:widowControl w:val="0"/>
        <w:kinsoku/>
        <w:wordWrap/>
        <w:overflowPunct/>
        <w:topLinePunct w:val="0"/>
        <w:autoSpaceDE w:val="0"/>
        <w:autoSpaceDN w:val="0"/>
        <w:bidi w:val="0"/>
        <w:spacing w:line="356" w:lineRule="auto"/>
        <w:ind w:firstLine="442" w:firstLineChars="200"/>
        <w:textAlignment w:val="auto"/>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1"/>
          <w:highlight w:val="none"/>
          <w:lang w:val="en-US" w:eastAsia="zh-CN"/>
        </w:rPr>
        <w:t xml:space="preserve">4.2.2 </w:t>
      </w:r>
      <w:r>
        <w:rPr>
          <w:rFonts w:hint="eastAsia" w:asciiTheme="minorEastAsia" w:hAnsiTheme="minorEastAsia" w:eastAsiaTheme="minorEastAsia" w:cstheme="minorEastAsia"/>
          <w:b/>
          <w:color w:val="auto"/>
          <w:szCs w:val="21"/>
          <w:highlight w:val="none"/>
        </w:rPr>
        <w:t>未在规定时间内提交或者未按照招标文件要求密封或者标记的电子投标文件，“广西政府采购云平台”将拒收。</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4.2</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电子版投标文件提交方式见“</w:t>
      </w:r>
      <w:r>
        <w:rPr>
          <w:rFonts w:hint="eastAsia" w:asciiTheme="minorEastAsia" w:hAnsiTheme="minorEastAsia" w:eastAsiaTheme="minorEastAsia" w:cstheme="minorEastAsia"/>
          <w:color w:val="auto"/>
          <w:szCs w:val="21"/>
          <w:highlight w:val="none"/>
          <w:lang w:val="en-US" w:eastAsia="zh-CN"/>
        </w:rPr>
        <w:t>须知前附表</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w:t>
      </w:r>
    </w:p>
    <w:p>
      <w:pPr>
        <w:pStyle w:val="8"/>
        <w:keepNext w:val="0"/>
        <w:keepLines w:val="0"/>
        <w:pageBreakBefore w:val="0"/>
        <w:widowControl w:val="0"/>
        <w:numPr>
          <w:ilvl w:val="1"/>
          <w:numId w:val="9"/>
        </w:numPr>
        <w:tabs>
          <w:tab w:val="left" w:pos="513"/>
        </w:tabs>
        <w:kinsoku/>
        <w:wordWrap/>
        <w:overflowPunct/>
        <w:topLinePunct w:val="0"/>
        <w:autoSpaceDE w:val="0"/>
        <w:autoSpaceDN w:val="0"/>
        <w:bidi w:val="0"/>
        <w:spacing w:before="118" w:line="356" w:lineRule="auto"/>
        <w:ind w:hanging="37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投标文件的修改与撤回</w:t>
      </w:r>
      <w:bookmarkEnd w:id="108"/>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bookmarkStart w:id="109" w:name="_bookmark33"/>
      <w:bookmarkEnd w:id="109"/>
      <w:bookmarkStart w:id="110" w:name="_Toc2325_WPSOffice_Level2"/>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将拒收。</w:t>
      </w:r>
    </w:p>
    <w:p>
      <w:pPr>
        <w:pStyle w:val="48"/>
        <w:keepNext w:val="0"/>
        <w:keepLines w:val="0"/>
        <w:pageBreakBefore w:val="0"/>
        <w:widowControl w:val="0"/>
        <w:kinsoku/>
        <w:wordWrap/>
        <w:overflowPunct/>
        <w:topLinePunct w:val="0"/>
        <w:autoSpaceDE w:val="0"/>
        <w:autoSpaceDN w:val="0"/>
        <w:bidi w:val="0"/>
        <w:spacing w:before="0" w:line="356" w:lineRule="auto"/>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2.3在投标截止时间止提交电子版投标文件的投标人不足3家时，电子版投标文件由代理机构在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操作退回，除此之外采购人和采购代理机构对已提交的投标文件概不退回。</w:t>
      </w:r>
    </w:p>
    <w:p>
      <w:pPr>
        <w:pStyle w:val="8"/>
        <w:keepNext w:val="0"/>
        <w:keepLines w:val="0"/>
        <w:pageBreakBefore w:val="0"/>
        <w:widowControl w:val="0"/>
        <w:numPr>
          <w:ilvl w:val="0"/>
          <w:numId w:val="9"/>
        </w:numPr>
        <w:tabs>
          <w:tab w:val="left" w:pos="359"/>
        </w:tabs>
        <w:kinsoku/>
        <w:wordWrap/>
        <w:overflowPunct/>
        <w:topLinePunct w:val="0"/>
        <w:autoSpaceDE w:val="0"/>
        <w:autoSpaceDN w:val="0"/>
        <w:bidi w:val="0"/>
        <w:adjustRightInd/>
        <w:snapToGrid/>
        <w:spacing w:before="62" w:line="356" w:lineRule="auto"/>
        <w:ind w:left="358" w:hanging="2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w:t>
      </w:r>
      <w:bookmarkEnd w:id="110"/>
    </w:p>
    <w:p>
      <w:pPr>
        <w:pStyle w:val="8"/>
        <w:keepNext w:val="0"/>
        <w:keepLines w:val="0"/>
        <w:pageBreakBefore w:val="0"/>
        <w:widowControl w:val="0"/>
        <w:numPr>
          <w:ilvl w:val="1"/>
          <w:numId w:val="9"/>
        </w:numPr>
        <w:tabs>
          <w:tab w:val="left" w:pos="513"/>
        </w:tabs>
        <w:kinsoku/>
        <w:wordWrap/>
        <w:overflowPunct/>
        <w:topLinePunct w:val="0"/>
        <w:autoSpaceDE w:val="0"/>
        <w:autoSpaceDN w:val="0"/>
        <w:bidi w:val="0"/>
        <w:adjustRightInd/>
        <w:snapToGrid/>
        <w:spacing w:before="129" w:line="356" w:lineRule="auto"/>
        <w:ind w:hanging="374"/>
        <w:textAlignment w:val="auto"/>
        <w:rPr>
          <w:rFonts w:hint="eastAsia" w:asciiTheme="minorEastAsia" w:hAnsiTheme="minorEastAsia" w:eastAsiaTheme="minorEastAsia" w:cstheme="minorEastAsia"/>
          <w:color w:val="auto"/>
          <w:sz w:val="21"/>
          <w:szCs w:val="21"/>
          <w:highlight w:val="none"/>
        </w:rPr>
      </w:pPr>
      <w:bookmarkStart w:id="111" w:name="_bookmark34"/>
      <w:bookmarkEnd w:id="111"/>
      <w:bookmarkStart w:id="112" w:name="_Toc12267_WPSOffice_Level3"/>
      <w:r>
        <w:rPr>
          <w:rFonts w:hint="eastAsia" w:asciiTheme="minorEastAsia" w:hAnsiTheme="minorEastAsia" w:eastAsiaTheme="minorEastAsia" w:cstheme="minorEastAsia"/>
          <w:color w:val="auto"/>
          <w:sz w:val="21"/>
          <w:szCs w:val="21"/>
          <w:highlight w:val="none"/>
        </w:rPr>
        <w:t>开标时间和地点</w:t>
      </w:r>
      <w:bookmarkEnd w:id="112"/>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bookmarkStart w:id="113" w:name="_bookmark35"/>
      <w:bookmarkEnd w:id="113"/>
      <w:bookmarkStart w:id="114" w:name="_Toc16099_WPSOffice_Level3"/>
      <w:r>
        <w:rPr>
          <w:rFonts w:hint="eastAsia" w:asciiTheme="minorEastAsia" w:hAnsiTheme="minorEastAsia" w:eastAsiaTheme="minorEastAsia" w:cstheme="minorEastAsia"/>
          <w:bCs/>
          <w:color w:val="auto"/>
          <w:sz w:val="21"/>
          <w:szCs w:val="21"/>
          <w:highlight w:val="none"/>
          <w:lang w:val="en-US" w:eastAsia="zh-CN"/>
        </w:rPr>
        <w:t>5.1</w:t>
      </w:r>
      <w:r>
        <w:rPr>
          <w:rFonts w:hint="eastAsia" w:asciiTheme="minorEastAsia" w:hAnsiTheme="minorEastAsia" w:eastAsiaTheme="minorEastAsia" w:cstheme="minorEastAsia"/>
          <w:bCs/>
          <w:color w:val="auto"/>
          <w:sz w:val="21"/>
          <w:szCs w:val="21"/>
          <w:highlight w:val="none"/>
        </w:rPr>
        <w:t>.1开标时间及地点详见“投标人须知前附表”</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5.1</w:t>
      </w:r>
      <w:r>
        <w:rPr>
          <w:rFonts w:hint="eastAsia" w:asciiTheme="minorEastAsia" w:hAnsiTheme="minorEastAsia" w:eastAsiaTheme="minorEastAsia" w:cstheme="minorEastAsia"/>
          <w:color w:val="auto"/>
          <w:sz w:val="21"/>
          <w:szCs w:val="21"/>
          <w:highlight w:val="none"/>
        </w:rPr>
        <w:t>.2如</w:t>
      </w:r>
      <w:r>
        <w:rPr>
          <w:rFonts w:hint="eastAsia" w:asciiTheme="minorEastAsia" w:hAnsiTheme="minorEastAsia" w:eastAsiaTheme="minorEastAsia" w:cstheme="minorEastAsia"/>
          <w:bCs/>
          <w:color w:val="auto"/>
          <w:sz w:val="21"/>
          <w:szCs w:val="21"/>
          <w:highlight w:val="none"/>
        </w:rPr>
        <w:t>投标人成功解密投标文件，但未在“广西政府采购云平台”电子开标大厅参加开标的，视同认可开标过程和结果，</w:t>
      </w:r>
      <w:r>
        <w:rPr>
          <w:rFonts w:hint="eastAsia" w:asciiTheme="minorEastAsia" w:hAnsiTheme="minorEastAsia" w:eastAsiaTheme="minorEastAsia" w:cstheme="minorEastAsia"/>
          <w:color w:val="auto"/>
          <w:sz w:val="21"/>
          <w:szCs w:val="21"/>
          <w:highlight w:val="none"/>
        </w:rPr>
        <w:t>由此产生的后果由投标人自行负责。 投标人不足3家的，不得开标。</w:t>
      </w:r>
    </w:p>
    <w:p>
      <w:pPr>
        <w:pStyle w:val="8"/>
        <w:keepNext w:val="0"/>
        <w:keepLines w:val="0"/>
        <w:pageBreakBefore w:val="0"/>
        <w:widowControl w:val="0"/>
        <w:numPr>
          <w:ilvl w:val="1"/>
          <w:numId w:val="9"/>
        </w:numPr>
        <w:tabs>
          <w:tab w:val="left" w:pos="513"/>
        </w:tabs>
        <w:kinsoku/>
        <w:wordWrap/>
        <w:overflowPunct/>
        <w:topLinePunct w:val="0"/>
        <w:autoSpaceDE w:val="0"/>
        <w:autoSpaceDN w:val="0"/>
        <w:bidi w:val="0"/>
        <w:spacing w:before="33" w:line="356" w:lineRule="auto"/>
        <w:ind w:hanging="37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开标程序</w:t>
      </w:r>
      <w:bookmarkEnd w:id="114"/>
    </w:p>
    <w:p>
      <w:pPr>
        <w:keepNext w:val="0"/>
        <w:keepLines w:val="0"/>
        <w:pageBreakBefore w:val="0"/>
        <w:widowControl w:val="0"/>
        <w:kinsoku/>
        <w:wordWrap/>
        <w:overflowPunct/>
        <w:topLinePunct w:val="0"/>
        <w:autoSpaceDE w:val="0"/>
        <w:autoSpaceDN w:val="0"/>
        <w:bidi w:val="0"/>
        <w:adjustRightInd w:val="0"/>
        <w:spacing w:line="356" w:lineRule="auto"/>
        <w:ind w:firstLine="440" w:firstLineChars="200"/>
        <w:textAlignment w:val="auto"/>
        <w:rPr>
          <w:rFonts w:hint="eastAsia" w:asciiTheme="minorEastAsia" w:hAnsiTheme="minorEastAsia" w:eastAsiaTheme="minorEastAsia" w:cstheme="minorEastAsia"/>
          <w:color w:val="auto"/>
          <w:kern w:val="0"/>
          <w:szCs w:val="21"/>
          <w:highlight w:val="none"/>
        </w:rPr>
      </w:pPr>
      <w:bookmarkStart w:id="115" w:name="_bookmark38"/>
      <w:bookmarkEnd w:id="115"/>
      <w:bookmarkStart w:id="116" w:name="_Toc7816_WPSOffice_Level2"/>
      <w:r>
        <w:rPr>
          <w:rFonts w:hint="eastAsia" w:asciiTheme="minorEastAsia" w:hAnsiTheme="minorEastAsia" w:eastAsiaTheme="minorEastAsia" w:cstheme="minorEastAsia"/>
          <w:bCs/>
          <w:color w:val="auto"/>
          <w:szCs w:val="21"/>
          <w:highlight w:val="none"/>
          <w:lang w:val="en-US" w:eastAsia="zh-CN"/>
        </w:rPr>
        <w:t>5.2</w:t>
      </w: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kern w:val="0"/>
          <w:szCs w:val="21"/>
          <w:highlight w:val="none"/>
        </w:rPr>
        <w:t>开标形式：</w:t>
      </w:r>
    </w:p>
    <w:p>
      <w:pPr>
        <w:keepNext w:val="0"/>
        <w:keepLines w:val="0"/>
        <w:pageBreakBefore w:val="0"/>
        <w:widowControl w:val="0"/>
        <w:kinsoku/>
        <w:wordWrap/>
        <w:overflowPunct/>
        <w:topLinePunct w:val="0"/>
        <w:autoSpaceDE w:val="0"/>
        <w:autoSpaceDN w:val="0"/>
        <w:bidi w:val="0"/>
        <w:adjustRightInd w:val="0"/>
        <w:spacing w:line="356" w:lineRule="auto"/>
        <w:ind w:firstLine="44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w:t>
      </w:r>
      <w:r>
        <w:rPr>
          <w:rFonts w:hint="eastAsia" w:asciiTheme="minorEastAsia" w:hAnsiTheme="minorEastAsia" w:eastAsiaTheme="minorEastAsia" w:cstheme="minorEastAsia"/>
          <w:bCs/>
          <w:color w:val="auto"/>
          <w:szCs w:val="21"/>
          <w:highlight w:val="none"/>
          <w:lang w:eastAsia="zh-CN"/>
        </w:rPr>
        <w:t>“广西政府采购云平台”</w:t>
      </w:r>
      <w:r>
        <w:rPr>
          <w:rFonts w:hint="eastAsia" w:asciiTheme="minorEastAsia" w:hAnsiTheme="minorEastAsia" w:eastAsiaTheme="minorEastAsia" w:cstheme="minorEastAsia"/>
          <w:bCs/>
          <w:color w:val="auto"/>
          <w:szCs w:val="21"/>
          <w:highlight w:val="none"/>
        </w:rPr>
        <w:t>选取评审专家，如采购代理机构未按规定选取专家的，视为本次开评标无效，应当重新采购；</w:t>
      </w:r>
    </w:p>
    <w:p>
      <w:pPr>
        <w:keepNext w:val="0"/>
        <w:keepLines w:val="0"/>
        <w:pageBreakBefore w:val="0"/>
        <w:widowControl w:val="0"/>
        <w:kinsoku/>
        <w:wordWrap/>
        <w:overflowPunct/>
        <w:topLinePunct w:val="0"/>
        <w:autoSpaceDE w:val="0"/>
        <w:autoSpaceDN w:val="0"/>
        <w:bidi w:val="0"/>
        <w:adjustRightInd w:val="0"/>
        <w:spacing w:line="356" w:lineRule="auto"/>
        <w:ind w:firstLine="44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w:t>
      </w:r>
      <w:r>
        <w:rPr>
          <w:rFonts w:hint="eastAsia" w:asciiTheme="minorEastAsia" w:hAnsiTheme="minorEastAsia" w:eastAsiaTheme="minorEastAsia" w:cstheme="minorEastAsia"/>
          <w:bCs/>
          <w:color w:val="auto"/>
          <w:szCs w:val="21"/>
          <w:highlight w:val="none"/>
          <w:lang w:eastAsia="zh-CN"/>
        </w:rPr>
        <w:t>“广西政府采购云平台”</w:t>
      </w:r>
      <w:r>
        <w:rPr>
          <w:rFonts w:hint="eastAsia" w:asciiTheme="minorEastAsia" w:hAnsiTheme="minorEastAsia" w:eastAsiaTheme="minorEastAsia" w:cstheme="minorEastAsia"/>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widowControl w:val="0"/>
        <w:kinsoku/>
        <w:wordWrap/>
        <w:overflowPunct/>
        <w:topLinePunct w:val="0"/>
        <w:autoSpaceDE w:val="0"/>
        <w:autoSpaceDN w:val="0"/>
        <w:bidi w:val="0"/>
        <w:adjustRightInd w:val="0"/>
        <w:spacing w:line="356"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5.2</w:t>
      </w:r>
      <w:r>
        <w:rPr>
          <w:rFonts w:hint="eastAsia" w:asciiTheme="minorEastAsia" w:hAnsiTheme="minorEastAsia" w:eastAsiaTheme="minorEastAsia" w:cstheme="minorEastAsia"/>
          <w:bCs/>
          <w:color w:val="auto"/>
          <w:sz w:val="21"/>
          <w:szCs w:val="21"/>
          <w:highlight w:val="none"/>
        </w:rPr>
        <w:t>.2开标程序：</w:t>
      </w:r>
    </w:p>
    <w:p>
      <w:pPr>
        <w:pStyle w:val="14"/>
        <w:keepNext w:val="0"/>
        <w:keepLines w:val="0"/>
        <w:pageBreakBefore w:val="0"/>
        <w:widowControl w:val="0"/>
        <w:kinsoku/>
        <w:wordWrap/>
        <w:overflowPunct/>
        <w:topLinePunct w:val="0"/>
        <w:autoSpaceDE w:val="0"/>
        <w:autoSpaceDN w:val="0"/>
        <w:bidi w:val="0"/>
        <w:snapToGrid w:val="0"/>
        <w:spacing w:line="356"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（1）解密电子投标文件。</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按开标时间自动提取所有投标文件。采购代理机构依托</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 w:val="21"/>
          <w:szCs w:val="21"/>
          <w:highlight w:val="none"/>
        </w:rPr>
        <w:t>须携带加密时所用的CA锁准时登录到</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b/>
          <w:color w:val="auto"/>
          <w:sz w:val="21"/>
          <w:szCs w:val="21"/>
          <w:highlight w:val="none"/>
        </w:rPr>
        <w:t>电子开标大厅签到并对电子投标文件解密</w:t>
      </w:r>
      <w:r>
        <w:rPr>
          <w:rFonts w:hint="eastAsia" w:asciiTheme="minorEastAsia" w:hAnsiTheme="minorEastAsia" w:eastAsiaTheme="minorEastAsia" w:cstheme="minorEastAsia"/>
          <w:color w:val="auto"/>
          <w:sz w:val="21"/>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 w:val="21"/>
          <w:szCs w:val="21"/>
          <w:highlight w:val="none"/>
        </w:rPr>
        <w:t>均视为无效投标。</w:t>
      </w:r>
    </w:p>
    <w:p>
      <w:pPr>
        <w:pStyle w:val="14"/>
        <w:keepNext w:val="0"/>
        <w:keepLines w:val="0"/>
        <w:pageBreakBefore w:val="0"/>
        <w:widowControl w:val="0"/>
        <w:kinsoku/>
        <w:wordWrap/>
        <w:overflowPunct/>
        <w:topLinePunct w:val="0"/>
        <w:autoSpaceDE w:val="0"/>
        <w:autoSpaceDN w:val="0"/>
        <w:bidi w:val="0"/>
        <w:snapToGrid w:val="0"/>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（解密</w:t>
      </w:r>
      <w:r>
        <w:rPr>
          <w:rFonts w:hint="eastAsia" w:asciiTheme="minorEastAsia" w:hAnsiTheme="minorEastAsia" w:eastAsiaTheme="minorEastAsia" w:cstheme="minorEastAsia"/>
          <w:bCs/>
          <w:color w:val="auto"/>
          <w:sz w:val="21"/>
          <w:szCs w:val="21"/>
          <w:highlight w:val="none"/>
        </w:rPr>
        <w:t>异常情况处理：详见本章</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 xml:space="preserve"> 电子交易活动的中止。）</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
          <w:color w:val="auto"/>
          <w:sz w:val="21"/>
          <w:szCs w:val="21"/>
          <w:highlight w:val="none"/>
        </w:rPr>
        <w:t>电子唱标。</w:t>
      </w:r>
      <w:r>
        <w:rPr>
          <w:rFonts w:hint="eastAsia" w:asciiTheme="minorEastAsia" w:hAnsiTheme="minorEastAsia" w:eastAsiaTheme="minorEastAsia" w:cstheme="minorEastAsia"/>
          <w:color w:val="auto"/>
          <w:sz w:val="21"/>
          <w:szCs w:val="21"/>
          <w:highlight w:val="none"/>
        </w:rPr>
        <w:t>投标文件解密结束，各投标供应商报价均在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远程不见面开标大厅展示；</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color w:val="auto"/>
          <w:sz w:val="21"/>
          <w:szCs w:val="21"/>
          <w:highlight w:val="none"/>
        </w:rPr>
        <w:t>签署电子《政府采购活动现场确认声明书》。</w:t>
      </w:r>
      <w:r>
        <w:rPr>
          <w:rFonts w:hint="eastAsia" w:asciiTheme="minorEastAsia" w:hAnsiTheme="minorEastAsia" w:eastAsiaTheme="minorEastAsia" w:cstheme="minorEastAsia"/>
          <w:color w:val="auto"/>
          <w:sz w:val="21"/>
          <w:szCs w:val="21"/>
          <w:highlight w:val="none"/>
        </w:rPr>
        <w:t>通过邮件形式在远程不见面开标大厅发送各投标人签署电子《政府采购活动现场确认声明书》。</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val="0"/>
        <w:autoSpaceDN w:val="0"/>
        <w:bidi w:val="0"/>
        <w:spacing w:line="356"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（6）开标结束。</w:t>
      </w:r>
    </w:p>
    <w:p>
      <w:pPr>
        <w:pStyle w:val="14"/>
        <w:keepNext w:val="0"/>
        <w:keepLines w:val="0"/>
        <w:pageBreakBefore w:val="0"/>
        <w:widowControl w:val="0"/>
        <w:kinsoku/>
        <w:wordWrap/>
        <w:overflowPunct/>
        <w:topLinePunct w:val="0"/>
        <w:autoSpaceDE w:val="0"/>
        <w:autoSpaceDN w:val="0"/>
        <w:bidi w:val="0"/>
        <w:snapToGrid w:val="0"/>
        <w:spacing w:line="356"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特别说明：</w:t>
      </w:r>
      <w:r>
        <w:rPr>
          <w:rFonts w:hint="eastAsia" w:asciiTheme="minorEastAsia" w:hAnsiTheme="minorEastAsia" w:eastAsiaTheme="minorEastAsia" w:cstheme="minorEastAsia"/>
          <w:color w:val="auto"/>
          <w:sz w:val="21"/>
          <w:szCs w:val="21"/>
          <w:highlight w:val="none"/>
        </w:rPr>
        <w:t>如遇</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电子化开标或评审程序调整的，按调整后执行。</w:t>
      </w:r>
    </w:p>
    <w:bookmarkEnd w:id="116"/>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bookmarkStart w:id="117" w:name="_bookmark44"/>
      <w:bookmarkEnd w:id="117"/>
      <w:bookmarkStart w:id="118" w:name="_Toc31638_WPSOffice_Level3"/>
      <w:r>
        <w:rPr>
          <w:rFonts w:hint="eastAsia" w:asciiTheme="minorEastAsia" w:hAnsiTheme="minorEastAsia" w:eastAsiaTheme="minorEastAsia" w:cstheme="minorEastAsia"/>
          <w:b/>
          <w:bCs/>
          <w:color w:val="auto"/>
          <w:sz w:val="21"/>
          <w:szCs w:val="21"/>
          <w:highlight w:val="none"/>
          <w:lang w:val="en-US" w:eastAsia="zh-CN" w:bidi="ar-SA"/>
        </w:rPr>
        <w:t>6.</w:t>
      </w:r>
      <w:r>
        <w:rPr>
          <w:rFonts w:hint="eastAsia" w:asciiTheme="minorEastAsia" w:hAnsiTheme="minorEastAsia" w:eastAsiaTheme="minorEastAsia" w:cstheme="minorEastAsia"/>
          <w:b/>
          <w:bCs/>
          <w:color w:val="auto"/>
          <w:sz w:val="21"/>
          <w:szCs w:val="21"/>
          <w:highlight w:val="none"/>
          <w:lang w:val="en-US" w:eastAsia="en-US" w:bidi="ar-SA"/>
        </w:rPr>
        <w:t>组建评标委员会</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评标委员会由采购人代表和评审专家组成，人数为</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以上单数，其中评审专家不得少于成员总数的三分之二。</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1"/>
          <w:szCs w:val="21"/>
          <w:highlight w:val="none"/>
          <w:lang w:val="en-US" w:eastAsia="zh-CN" w:bidi="ar-SA"/>
        </w:rPr>
        <w:t>6.1</w:t>
      </w:r>
      <w:r>
        <w:rPr>
          <w:rFonts w:hint="eastAsia" w:asciiTheme="minorEastAsia" w:hAnsiTheme="minorEastAsia" w:eastAsiaTheme="minorEastAsia" w:cstheme="minorEastAsia"/>
          <w:b/>
          <w:bCs/>
          <w:color w:val="auto"/>
          <w:sz w:val="21"/>
          <w:szCs w:val="21"/>
          <w:highlight w:val="none"/>
          <w:lang w:val="en-US" w:eastAsia="en-US" w:bidi="ar-SA"/>
        </w:rPr>
        <w:t>.评标的依据</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评标委员会以招标文件为依据对投标文件进行评审，“第</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章 评标</w:t>
      </w:r>
      <w:r>
        <w:rPr>
          <w:rFonts w:hint="eastAsia" w:asciiTheme="minorEastAsia" w:hAnsiTheme="minorEastAsia" w:eastAsiaTheme="minorEastAsia" w:cstheme="minorEastAsia"/>
          <w:color w:val="auto"/>
          <w:highlight w:val="none"/>
          <w:lang w:val="en-US" w:eastAsia="zh-CN"/>
        </w:rPr>
        <w:t>办法</w:t>
      </w:r>
      <w:r>
        <w:rPr>
          <w:rFonts w:hint="eastAsia" w:asciiTheme="minorEastAsia" w:hAnsiTheme="minorEastAsia" w:eastAsiaTheme="minorEastAsia" w:cstheme="minorEastAsia"/>
          <w:color w:val="auto"/>
          <w:highlight w:val="none"/>
        </w:rPr>
        <w:t>”没有规定的方法、评审因素和标准，不作为评标依据。</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 xml:space="preserve">6.2 </w:t>
      </w:r>
      <w:r>
        <w:rPr>
          <w:rFonts w:hint="eastAsia" w:asciiTheme="minorEastAsia" w:hAnsiTheme="minorEastAsia" w:eastAsiaTheme="minorEastAsia" w:cstheme="minorEastAsia"/>
          <w:b/>
          <w:bCs/>
          <w:color w:val="auto"/>
          <w:sz w:val="21"/>
          <w:szCs w:val="21"/>
          <w:highlight w:val="none"/>
          <w:lang w:val="en-US" w:eastAsia="en-US" w:bidi="ar-SA"/>
        </w:rPr>
        <w:t>评标原则</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9" w:name="_28.3评标方法。本项目将按须知前附表规定的评标办法进行评标，具体评标"/>
      <w:bookmarkEnd w:id="119"/>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.4评标过程的监控。本项目电子评标过程实行网上留痕、全程录音、录像监控，投标人在评标过程中所进行的试图影响评标结果的不公正活动，可能导致其投标按无效处理。</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6.3.</w:t>
      </w:r>
      <w:r>
        <w:rPr>
          <w:rFonts w:hint="eastAsia" w:asciiTheme="minorEastAsia" w:hAnsiTheme="minorEastAsia" w:eastAsiaTheme="minorEastAsia" w:cstheme="minorEastAsia"/>
          <w:b/>
          <w:bCs/>
          <w:color w:val="auto"/>
          <w:sz w:val="21"/>
          <w:szCs w:val="21"/>
          <w:highlight w:val="none"/>
          <w:lang w:val="en-US" w:eastAsia="en-US" w:bidi="ar-SA"/>
        </w:rPr>
        <w:t>评标方法及评标标准</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6.3</w:t>
      </w:r>
      <w:r>
        <w:rPr>
          <w:rFonts w:hint="eastAsia" w:asciiTheme="minorEastAsia" w:hAnsiTheme="minorEastAsia" w:eastAsiaTheme="minorEastAsia" w:cstheme="minorEastAsia"/>
          <w:color w:val="auto"/>
          <w:highlight w:val="none"/>
        </w:rPr>
        <w:t>.1本项目的评标方法详见“投标人须知前附表”。</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6.3</w:t>
      </w:r>
      <w:r>
        <w:rPr>
          <w:rFonts w:hint="eastAsia" w:asciiTheme="minorEastAsia" w:hAnsiTheme="minorEastAsia" w:eastAsiaTheme="minorEastAsia" w:cstheme="minorEastAsia"/>
          <w:color w:val="auto"/>
          <w:highlight w:val="none"/>
        </w:rPr>
        <w:t>.2 评标委员会按照</w:t>
      </w:r>
      <w:r>
        <w:rPr>
          <w:rFonts w:hint="eastAsia" w:asciiTheme="minorEastAsia" w:hAnsiTheme="minorEastAsia" w:eastAsiaTheme="minorEastAsia" w:cstheme="minorEastAsia"/>
          <w:b/>
          <w:color w:val="auto"/>
          <w:highlight w:val="none"/>
        </w:rPr>
        <w:t>“第</w:t>
      </w:r>
      <w:r>
        <w:rPr>
          <w:rFonts w:hint="eastAsia" w:asciiTheme="minorEastAsia" w:hAnsiTheme="minorEastAsia" w:eastAsiaTheme="minorEastAsia" w:cstheme="minorEastAsia"/>
          <w:b/>
          <w:color w:val="auto"/>
          <w:highlight w:val="none"/>
          <w:lang w:val="en-US" w:eastAsia="zh-CN"/>
        </w:rPr>
        <w:t>三</w:t>
      </w:r>
      <w:r>
        <w:rPr>
          <w:rFonts w:hint="eastAsia" w:asciiTheme="minorEastAsia" w:hAnsiTheme="minorEastAsia" w:eastAsiaTheme="minorEastAsia" w:cstheme="minorEastAsia"/>
          <w:b/>
          <w:color w:val="auto"/>
          <w:highlight w:val="none"/>
        </w:rPr>
        <w:t>章 评标</w:t>
      </w:r>
      <w:r>
        <w:rPr>
          <w:rFonts w:hint="eastAsia" w:asciiTheme="minorEastAsia" w:hAnsiTheme="minorEastAsia" w:eastAsiaTheme="minorEastAsia" w:cstheme="minorEastAsia"/>
          <w:b/>
          <w:color w:val="auto"/>
          <w:highlight w:val="none"/>
          <w:lang w:val="en-US" w:eastAsia="zh-CN"/>
        </w:rPr>
        <w:t>办法</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color w:val="auto"/>
          <w:highlight w:val="none"/>
        </w:rPr>
        <w:t>规定的方法、评审因素、标准和程序对投标文件进行评审。</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6.3</w:t>
      </w:r>
      <w:r>
        <w:rPr>
          <w:rFonts w:hint="eastAsia" w:asciiTheme="minorEastAsia" w:hAnsiTheme="minorEastAsia" w:eastAsiaTheme="minorEastAsia" w:cstheme="minorEastAsia"/>
          <w:color w:val="auto"/>
          <w:highlight w:val="none"/>
        </w:rPr>
        <w:t>.3 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（4）其他无法保证电子交易的公平、公正和安全的情况。</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6.3</w:t>
      </w:r>
      <w:r>
        <w:rPr>
          <w:rFonts w:hint="eastAsia" w:asciiTheme="minorEastAsia" w:hAnsiTheme="minorEastAsia" w:eastAsiaTheme="minorEastAsia" w:cstheme="minorEastAsia"/>
          <w:color w:val="auto"/>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7</w:t>
      </w:r>
      <w:r>
        <w:rPr>
          <w:rFonts w:hint="eastAsia" w:asciiTheme="minorEastAsia" w:hAnsiTheme="minorEastAsia" w:eastAsiaTheme="minorEastAsia" w:cstheme="minorEastAsia"/>
          <w:b/>
          <w:bCs/>
          <w:color w:val="auto"/>
          <w:sz w:val="21"/>
          <w:szCs w:val="21"/>
          <w:highlight w:val="none"/>
          <w:lang w:val="en-US" w:eastAsia="en-US" w:bidi="ar-SA"/>
        </w:rPr>
        <w:t>.确定中标人</w:t>
      </w:r>
    </w:p>
    <w:p>
      <w:pPr>
        <w:keepNext w:val="0"/>
        <w:keepLines w:val="0"/>
        <w:pageBreakBefore w:val="0"/>
        <w:widowControl w:val="0"/>
        <w:kinsoku/>
        <w:wordWrap/>
        <w:overflowPunct/>
        <w:topLinePunct w:val="0"/>
        <w:autoSpaceDE w:val="0"/>
        <w:autoSpaceDN w:val="0"/>
        <w:bidi w:val="0"/>
        <w:spacing w:line="356"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rPr>
        <w:t>.1本项目授权评标委员会直接按第</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章“评标</w:t>
      </w:r>
      <w:r>
        <w:rPr>
          <w:rFonts w:hint="eastAsia" w:asciiTheme="minorEastAsia" w:hAnsiTheme="minorEastAsia" w:eastAsiaTheme="minorEastAsia" w:cstheme="minorEastAsia"/>
          <w:b/>
          <w:bCs/>
          <w:color w:val="auto"/>
          <w:sz w:val="21"/>
          <w:szCs w:val="21"/>
          <w:highlight w:val="none"/>
          <w:lang w:val="en-US" w:eastAsia="zh-CN"/>
        </w:rPr>
        <w:t>办法</w:t>
      </w:r>
      <w:r>
        <w:rPr>
          <w:rFonts w:hint="eastAsia" w:asciiTheme="minorEastAsia" w:hAnsiTheme="minorEastAsia" w:eastAsiaTheme="minorEastAsia" w:cstheme="minorEastAsia"/>
          <w:b/>
          <w:bCs/>
          <w:color w:val="auto"/>
          <w:sz w:val="21"/>
          <w:szCs w:val="21"/>
          <w:highlight w:val="none"/>
        </w:rPr>
        <w:t>”的规定排列中标候选人顺序，并依照次序确定中标人。</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.3中标供应商无正当理由拒签合同的，根据《中华人民共和国政府采购法》第七十七条第一款规定处理。</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.4根据《中华人民共和国民法典》</w:t>
      </w:r>
      <w:r>
        <w:rPr>
          <w:rFonts w:hint="eastAsia" w:asciiTheme="minorEastAsia" w:hAnsiTheme="minorEastAsia" w:eastAsiaTheme="minorEastAsia" w:cstheme="minorEastAsia"/>
          <w:color w:val="auto"/>
          <w:sz w:val="21"/>
          <w:szCs w:val="21"/>
          <w:highlight w:val="none"/>
        </w:rPr>
        <w:t>第五百六十三条，因不可抗力致使不能实现合同目的</w:t>
      </w:r>
      <w:r>
        <w:rPr>
          <w:rFonts w:hint="eastAsia" w:asciiTheme="minorEastAsia" w:hAnsiTheme="minorEastAsia" w:eastAsiaTheme="minorEastAsia" w:cstheme="minorEastAsia"/>
          <w:color w:val="auto"/>
          <w:szCs w:val="21"/>
          <w:highlight w:val="none"/>
        </w:rPr>
        <w:t>的，当事人可以解除合同。</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8</w:t>
      </w:r>
      <w:r>
        <w:rPr>
          <w:rFonts w:hint="eastAsia" w:asciiTheme="minorEastAsia" w:hAnsiTheme="minorEastAsia" w:eastAsiaTheme="minorEastAsia" w:cstheme="minorEastAsia"/>
          <w:b/>
          <w:bCs/>
          <w:color w:val="auto"/>
          <w:sz w:val="21"/>
          <w:szCs w:val="21"/>
          <w:highlight w:val="none"/>
          <w:lang w:val="en-US" w:eastAsia="en-US" w:bidi="ar-SA"/>
        </w:rPr>
        <w:t>. 结果公告</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highlight w:val="none"/>
        </w:rPr>
        <w:t>在中标供应商确定之日起2个工作日内，由采购代理机构</w:t>
      </w:r>
      <w:r>
        <w:rPr>
          <w:rFonts w:hint="eastAsia" w:asciiTheme="minorEastAsia" w:hAnsiTheme="minorEastAsia" w:eastAsiaTheme="minorEastAsia" w:cstheme="minorEastAsia"/>
          <w:b/>
          <w:color w:val="auto"/>
          <w:szCs w:val="21"/>
          <w:highlight w:val="none"/>
        </w:rPr>
        <w:t>在招标公告发布媒体上</w:t>
      </w:r>
      <w:r>
        <w:rPr>
          <w:rFonts w:hint="eastAsia" w:asciiTheme="minorEastAsia" w:hAnsiTheme="minorEastAsia" w:eastAsiaTheme="minorEastAsia" w:cstheme="minorEastAsia"/>
          <w:color w:val="auto"/>
          <w:highlight w:val="none"/>
        </w:rPr>
        <w:t>发布中标结果公告，中标结果公告期限为1个工作日，发布中标结果公告的同时向中标供应商发出中标通知书。</w:t>
      </w:r>
      <w:r>
        <w:rPr>
          <w:rFonts w:hint="eastAsia" w:asciiTheme="minorEastAsia" w:hAnsiTheme="minorEastAsia" w:eastAsiaTheme="minorEastAsia" w:cstheme="minorEastAsia"/>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heme="minorEastAsia" w:hAnsiTheme="minorEastAsia" w:eastAsiaTheme="minorEastAsia" w:cstheme="minorEastAsia"/>
          <w:color w:val="auto"/>
          <w:szCs w:val="21"/>
          <w:highlight w:val="none"/>
        </w:rPr>
        <w:t>排名第二的中标候选人因前款规定的同样原因被取消中标资格的，授权的评标委员会可以确定排名第三的中标候选人为中标人，以此类推。</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中小企业在政府采购活动过程中，请根据企业的真实情况出具《中小企业声明函》。依法享受中小企业优惠政策的，采购人或者采购代理机构在公告中标结果时，同时公告其《中小企业声明函》，接受社会监督。</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9</w:t>
      </w:r>
      <w:r>
        <w:rPr>
          <w:rFonts w:hint="eastAsia" w:asciiTheme="minorEastAsia" w:hAnsiTheme="minorEastAsia" w:eastAsiaTheme="minorEastAsia" w:cstheme="minorEastAsia"/>
          <w:b/>
          <w:bCs/>
          <w:color w:val="auto"/>
          <w:sz w:val="21"/>
          <w:szCs w:val="21"/>
          <w:highlight w:val="none"/>
          <w:lang w:val="en-US" w:eastAsia="en-US" w:bidi="ar-SA"/>
        </w:rPr>
        <w:t>.发出中标通知书</w:t>
      </w:r>
    </w:p>
    <w:p>
      <w:pPr>
        <w:keepNext w:val="0"/>
        <w:keepLines w:val="0"/>
        <w:pageBreakBefore w:val="0"/>
        <w:widowControl w:val="0"/>
        <w:kinsoku/>
        <w:wordWrap/>
        <w:overflowPunct/>
        <w:topLinePunct w:val="0"/>
        <w:autoSpaceDE w:val="0"/>
        <w:autoSpaceDN w:val="0"/>
        <w:bidi w:val="0"/>
        <w:spacing w:line="356" w:lineRule="auto"/>
        <w:ind w:firstLine="44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在发布中标公告的同时，采购代理机构向中标人发出中标通知书。</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10</w:t>
      </w:r>
      <w:r>
        <w:rPr>
          <w:rFonts w:hint="eastAsia" w:asciiTheme="minorEastAsia" w:hAnsiTheme="minorEastAsia" w:eastAsiaTheme="minorEastAsia" w:cstheme="minorEastAsia"/>
          <w:b/>
          <w:bCs/>
          <w:color w:val="auto"/>
          <w:sz w:val="21"/>
          <w:szCs w:val="21"/>
          <w:highlight w:val="none"/>
          <w:lang w:val="en-US" w:eastAsia="en-US" w:bidi="ar-SA"/>
        </w:rPr>
        <w:t>. 无义务解释未中标原因</w:t>
      </w:r>
    </w:p>
    <w:p>
      <w:pPr>
        <w:keepNext w:val="0"/>
        <w:keepLines w:val="0"/>
        <w:pageBreakBefore w:val="0"/>
        <w:widowControl w:val="0"/>
        <w:kinsoku/>
        <w:wordWrap/>
        <w:overflowPunct/>
        <w:topLinePunct w:val="0"/>
        <w:autoSpaceDE w:val="0"/>
        <w:autoSpaceDN w:val="0"/>
        <w:bidi w:val="0"/>
        <w:spacing w:line="356"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采购代理机构无义务向未中标的投标人解释未中标原因和退还投标文件。</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11</w:t>
      </w:r>
      <w:r>
        <w:rPr>
          <w:rFonts w:hint="eastAsia" w:asciiTheme="minorEastAsia" w:hAnsiTheme="minorEastAsia" w:eastAsiaTheme="minorEastAsia" w:cstheme="minorEastAsia"/>
          <w:b/>
          <w:bCs/>
          <w:color w:val="auto"/>
          <w:sz w:val="21"/>
          <w:szCs w:val="21"/>
          <w:highlight w:val="none"/>
          <w:lang w:val="en-US" w:eastAsia="en-US" w:bidi="ar-SA"/>
        </w:rPr>
        <w:t>.合同授予标准</w:t>
      </w:r>
    </w:p>
    <w:p>
      <w:pPr>
        <w:keepNext w:val="0"/>
        <w:keepLines w:val="0"/>
        <w:pageBreakBefore w:val="0"/>
        <w:widowControl w:val="0"/>
        <w:kinsoku/>
        <w:wordWrap/>
        <w:overflowPunct/>
        <w:topLinePunct w:val="0"/>
        <w:autoSpaceDE w:val="0"/>
        <w:autoSpaceDN w:val="0"/>
        <w:bidi w:val="0"/>
        <w:spacing w:line="356" w:lineRule="auto"/>
        <w:ind w:firstLine="44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合同将授予被确定实质上响应招标文件要求，具备履行合同能力的中标人（招标文件另有约定多名中标人的除外）。</w:t>
      </w:r>
    </w:p>
    <w:p>
      <w:pPr>
        <w:keepNext w:val="0"/>
        <w:keepLines w:val="0"/>
        <w:pageBreakBefore w:val="0"/>
        <w:widowControl w:val="0"/>
        <w:kinsoku/>
        <w:wordWrap/>
        <w:overflowPunct/>
        <w:topLinePunct w:val="0"/>
        <w:autoSpaceDE w:val="0"/>
        <w:autoSpaceDN w:val="0"/>
        <w:bidi w:val="0"/>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12</w:t>
      </w:r>
      <w:r>
        <w:rPr>
          <w:rFonts w:hint="eastAsia" w:asciiTheme="minorEastAsia" w:hAnsiTheme="minorEastAsia" w:eastAsiaTheme="minorEastAsia" w:cstheme="minorEastAsia"/>
          <w:b/>
          <w:bCs/>
          <w:color w:val="auto"/>
          <w:sz w:val="21"/>
          <w:szCs w:val="21"/>
          <w:highlight w:val="none"/>
          <w:lang w:val="en-US" w:eastAsia="en-US" w:bidi="ar-SA"/>
        </w:rPr>
        <w:t>.履约保证金</w:t>
      </w:r>
    </w:p>
    <w:p>
      <w:pPr>
        <w:pStyle w:val="6"/>
        <w:keepNext w:val="0"/>
        <w:keepLines w:val="0"/>
        <w:pageBreakBefore w:val="0"/>
        <w:widowControl w:val="0"/>
        <w:kinsoku/>
        <w:wordWrap/>
        <w:overflowPunct/>
        <w:topLinePunct w:val="0"/>
        <w:autoSpaceDE w:val="0"/>
        <w:autoSpaceDN w:val="0"/>
        <w:bidi w:val="0"/>
        <w:spacing w:before="0" w:after="0" w:line="356" w:lineRule="auto"/>
        <w:ind w:left="0" w:leftChars="0" w:firstLine="420" w:firstLineChars="200"/>
        <w:textAlignment w:val="auto"/>
        <w:rPr>
          <w:rFonts w:hint="eastAsia" w:asciiTheme="minorEastAsia" w:hAnsiTheme="minorEastAsia" w:eastAsiaTheme="minorEastAsia" w:cstheme="minorEastAsia"/>
          <w:b w:val="0"/>
          <w:color w:val="auto"/>
          <w:sz w:val="21"/>
          <w:szCs w:val="21"/>
          <w:highlight w:val="none"/>
        </w:rPr>
      </w:pPr>
      <w:bookmarkStart w:id="120" w:name="_39.1中标人须于签订合同前按本须知前附表规定的金额转账或电汇到指定账"/>
      <w:bookmarkEnd w:id="120"/>
      <w:r>
        <w:rPr>
          <w:rFonts w:hint="eastAsia" w:asciiTheme="minorEastAsia" w:hAnsiTheme="minorEastAsia" w:eastAsiaTheme="minorEastAsia" w:cstheme="minorEastAsia"/>
          <w:b w:val="0"/>
          <w:color w:val="auto"/>
          <w:sz w:val="21"/>
          <w:szCs w:val="21"/>
          <w:highlight w:val="none"/>
          <w:lang w:val="en-US" w:eastAsia="zh-CN"/>
        </w:rPr>
        <w:t>12</w:t>
      </w:r>
      <w:r>
        <w:rPr>
          <w:rFonts w:hint="eastAsia" w:asciiTheme="minorEastAsia" w:hAnsiTheme="minorEastAsia" w:eastAsiaTheme="minorEastAsia" w:cstheme="minorEastAsia"/>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pageBreakBefore w:val="0"/>
        <w:widowControl w:val="0"/>
        <w:kinsoku/>
        <w:wordWrap/>
        <w:overflowPunct/>
        <w:topLinePunct w:val="0"/>
        <w:autoSpaceDE w:val="0"/>
        <w:autoSpaceDN w:val="0"/>
        <w:bidi w:val="0"/>
        <w:spacing w:before="0" w:after="0" w:line="356" w:lineRule="auto"/>
        <w:ind w:left="0" w:leftChars="0" w:firstLine="420" w:firstLineChars="200"/>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12</w:t>
      </w:r>
      <w:r>
        <w:rPr>
          <w:rFonts w:hint="eastAsia" w:asciiTheme="minorEastAsia" w:hAnsiTheme="minorEastAsia" w:eastAsiaTheme="minorEastAsia" w:cstheme="minorEastAsia"/>
          <w:b w:val="0"/>
          <w:color w:val="auto"/>
          <w:sz w:val="21"/>
          <w:szCs w:val="21"/>
          <w:highlight w:val="none"/>
        </w:rPr>
        <w:t>.2</w:t>
      </w:r>
      <w:r>
        <w:rPr>
          <w:rFonts w:hint="eastAsia" w:asciiTheme="minorEastAsia" w:hAnsiTheme="minorEastAsia" w:eastAsiaTheme="minorEastAsia" w:cstheme="minorEastAsia"/>
          <w:b w:val="0"/>
          <w:color w:val="auto"/>
          <w:sz w:val="21"/>
          <w:szCs w:val="21"/>
          <w:highlight w:val="none"/>
          <w:lang w:val="en-US" w:eastAsia="zh-CN"/>
        </w:rPr>
        <w:t xml:space="preserve"> </w:t>
      </w:r>
      <w:r>
        <w:rPr>
          <w:rFonts w:hint="eastAsia" w:asciiTheme="minorEastAsia" w:hAnsiTheme="minorEastAsia" w:eastAsiaTheme="minorEastAsia" w:cstheme="minorEastAsia"/>
          <w:b w:val="0"/>
          <w:color w:val="auto"/>
          <w:sz w:val="21"/>
          <w:szCs w:val="21"/>
          <w:highlight w:val="none"/>
        </w:rPr>
        <w:t>签订合同后，如中标人不按双方签订的合同规定履约，则没收其全部履约保证金，履约保证金不足以赔偿损失的，按实际损失赔偿。</w:t>
      </w:r>
    </w:p>
    <w:p>
      <w:pPr>
        <w:pStyle w:val="6"/>
        <w:keepNext w:val="0"/>
        <w:keepLines w:val="0"/>
        <w:pageBreakBefore w:val="0"/>
        <w:widowControl w:val="0"/>
        <w:kinsoku/>
        <w:wordWrap/>
        <w:overflowPunct/>
        <w:topLinePunct w:val="0"/>
        <w:autoSpaceDE w:val="0"/>
        <w:autoSpaceDN w:val="0"/>
        <w:bidi w:val="0"/>
        <w:spacing w:before="0" w:after="0" w:line="356" w:lineRule="auto"/>
        <w:ind w:left="0" w:leftChars="0" w:firstLine="420" w:firstLineChars="200"/>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12</w:t>
      </w:r>
      <w:r>
        <w:rPr>
          <w:rFonts w:hint="eastAsia" w:asciiTheme="minorEastAsia" w:hAnsiTheme="minorEastAsia" w:eastAsiaTheme="minorEastAsia" w:cstheme="minorEastAsia"/>
          <w:b w:val="0"/>
          <w:color w:val="auto"/>
          <w:sz w:val="21"/>
          <w:szCs w:val="21"/>
          <w:highlight w:val="none"/>
        </w:rPr>
        <w:t>.3</w:t>
      </w:r>
      <w:r>
        <w:rPr>
          <w:rFonts w:hint="eastAsia" w:asciiTheme="minorEastAsia" w:hAnsiTheme="minorEastAsia" w:eastAsiaTheme="minorEastAsia" w:cstheme="minorEastAsia"/>
          <w:b w:val="0"/>
          <w:color w:val="auto"/>
          <w:sz w:val="21"/>
          <w:szCs w:val="21"/>
          <w:highlight w:val="none"/>
          <w:lang w:val="en-US" w:eastAsia="zh-CN"/>
        </w:rPr>
        <w:t xml:space="preserve"> </w:t>
      </w:r>
      <w:r>
        <w:rPr>
          <w:rFonts w:hint="eastAsia" w:asciiTheme="minorEastAsia" w:hAnsiTheme="minorEastAsia" w:eastAsiaTheme="minorEastAsia" w:cstheme="minorEastAsia"/>
          <w:b w:val="0"/>
          <w:color w:val="auto"/>
          <w:sz w:val="21"/>
          <w:szCs w:val="21"/>
          <w:highlight w:val="none"/>
        </w:rPr>
        <w:t>在履约保证金退还日期前，若中标人的开户名称、开户银行、</w:t>
      </w:r>
      <w:r>
        <w:rPr>
          <w:rFonts w:hint="eastAsia" w:asciiTheme="minorEastAsia" w:hAnsiTheme="minorEastAsia" w:eastAsiaTheme="minorEastAsia" w:cstheme="minorEastAsia"/>
          <w:b w:val="0"/>
          <w:color w:val="auto"/>
          <w:sz w:val="21"/>
          <w:szCs w:val="21"/>
          <w:highlight w:val="none"/>
          <w:lang w:eastAsia="zh-CN"/>
        </w:rPr>
        <w:t>账号</w:t>
      </w:r>
      <w:r>
        <w:rPr>
          <w:rFonts w:hint="eastAsia" w:asciiTheme="minorEastAsia" w:hAnsiTheme="minorEastAsia" w:eastAsiaTheme="minorEastAsia" w:cstheme="minorEastAsia"/>
          <w:b w:val="0"/>
          <w:color w:val="auto"/>
          <w:sz w:val="21"/>
          <w:szCs w:val="21"/>
          <w:highlight w:val="none"/>
        </w:rPr>
        <w:t>有变动的，请以书面形式通知履约保证金收取单位，否则由此产生的后果由中标人自行承担。</w:t>
      </w:r>
    </w:p>
    <w:bookmarkEnd w:id="118"/>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63" w:line="356" w:lineRule="auto"/>
        <w:textAlignment w:val="auto"/>
        <w:rPr>
          <w:rFonts w:hint="eastAsia" w:asciiTheme="minorEastAsia" w:hAnsiTheme="minorEastAsia" w:eastAsiaTheme="minorEastAsia" w:cstheme="minorEastAsia"/>
          <w:color w:val="auto"/>
          <w:highlight w:val="none"/>
        </w:rPr>
      </w:pPr>
      <w:bookmarkStart w:id="121" w:name="_bookmark50"/>
      <w:bookmarkEnd w:id="121"/>
      <w:bookmarkStart w:id="122" w:name="_Toc14323_WPSOffice_Level3"/>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签订合同</w:t>
      </w:r>
      <w:bookmarkEnd w:id="122"/>
    </w:p>
    <w:p>
      <w:pPr>
        <w:pStyle w:val="39"/>
        <w:keepNext w:val="0"/>
        <w:keepLines w:val="0"/>
        <w:pageBreakBefore w:val="0"/>
        <w:widowControl w:val="0"/>
        <w:numPr>
          <w:ilvl w:val="0"/>
          <w:numId w:val="0"/>
        </w:numPr>
        <w:tabs>
          <w:tab w:val="left" w:pos="1089"/>
        </w:tabs>
        <w:kinsoku/>
        <w:wordWrap/>
        <w:overflowPunct/>
        <w:topLinePunct w:val="0"/>
        <w:autoSpaceDE w:val="0"/>
        <w:autoSpaceDN w:val="0"/>
        <w:bidi w:val="0"/>
        <w:adjustRightInd/>
        <w:snapToGrid/>
        <w:spacing w:before="118" w:line="356" w:lineRule="auto"/>
        <w:ind w:right="210" w:rightChars="0" w:firstLine="404" w:firstLineChars="200"/>
        <w:jc w:val="both"/>
        <w:textAlignment w:val="auto"/>
        <w:rPr>
          <w:rFonts w:hint="eastAsia" w:asciiTheme="minorEastAsia" w:hAnsiTheme="minorEastAsia" w:eastAsiaTheme="minorEastAsia" w:cstheme="minorEastAsia"/>
          <w:color w:val="auto"/>
          <w:spacing w:val="-3"/>
          <w:sz w:val="21"/>
          <w:highlight w:val="none"/>
          <w:lang w:eastAsia="zh-CN"/>
        </w:rPr>
      </w:pPr>
      <w:r>
        <w:rPr>
          <w:rFonts w:hint="eastAsia" w:asciiTheme="minorEastAsia" w:hAnsiTheme="minorEastAsia" w:eastAsiaTheme="minorEastAsia" w:cstheme="minorEastAsia"/>
          <w:color w:val="auto"/>
          <w:spacing w:val="-4"/>
          <w:sz w:val="21"/>
          <w:highlight w:val="none"/>
          <w:lang w:val="en-US" w:eastAsia="zh-CN"/>
        </w:rPr>
        <w:t xml:space="preserve">13.1 </w:t>
      </w:r>
      <w:r>
        <w:rPr>
          <w:rFonts w:hint="eastAsia" w:asciiTheme="minorEastAsia" w:hAnsiTheme="minorEastAsia" w:eastAsiaTheme="minorEastAsia" w:cstheme="minorEastAsia"/>
          <w:color w:val="auto"/>
          <w:spacing w:val="-4"/>
          <w:sz w:val="21"/>
          <w:highlight w:val="none"/>
          <w:lang w:eastAsia="zh-CN"/>
        </w:rPr>
        <w:t>招标人和中标人应当在投标</w:t>
      </w:r>
      <w:r>
        <w:rPr>
          <w:rFonts w:hint="eastAsia" w:asciiTheme="minorEastAsia" w:hAnsiTheme="minorEastAsia" w:eastAsiaTheme="minorEastAsia" w:cstheme="minorEastAsia"/>
          <w:b w:val="0"/>
          <w:bCs/>
          <w:color w:val="auto"/>
          <w:sz w:val="21"/>
          <w:szCs w:val="21"/>
          <w:highlight w:val="none"/>
          <w:lang w:val="en-US" w:eastAsia="zh-CN" w:bidi="ar-SA"/>
        </w:rPr>
        <w:t>有效期内以及中标通知</w:t>
      </w:r>
      <w:r>
        <w:rPr>
          <w:rFonts w:hint="eastAsia" w:asciiTheme="minorEastAsia" w:hAnsiTheme="minorEastAsia" w:eastAsiaTheme="minorEastAsia" w:cstheme="minorEastAsia"/>
          <w:color w:val="auto"/>
          <w:spacing w:val="-4"/>
          <w:sz w:val="21"/>
          <w:highlight w:val="none"/>
          <w:lang w:eastAsia="zh-CN"/>
        </w:rPr>
        <w:t>书发出之日起</w:t>
      </w:r>
      <w:r>
        <w:rPr>
          <w:rFonts w:hint="eastAsia" w:asciiTheme="minorEastAsia" w:hAnsiTheme="minorEastAsia" w:eastAsiaTheme="minorEastAsia" w:cstheme="minorEastAsia"/>
          <w:color w:val="auto"/>
          <w:sz w:val="21"/>
          <w:highlight w:val="none"/>
          <w:lang w:eastAsia="zh-CN"/>
        </w:rPr>
        <w:t>15</w:t>
      </w:r>
      <w:r>
        <w:rPr>
          <w:rFonts w:hint="eastAsia" w:asciiTheme="minorEastAsia" w:hAnsiTheme="minorEastAsia" w:eastAsiaTheme="minorEastAsia" w:cstheme="minorEastAsia"/>
          <w:color w:val="auto"/>
          <w:spacing w:val="-3"/>
          <w:sz w:val="21"/>
          <w:highlight w:val="none"/>
          <w:lang w:eastAsia="zh-CN"/>
        </w:rPr>
        <w:t>天内，根据招标文件和中标人的投标文件订立书面合同。中标人无正当理由拒签合同的，招标人取消其中标资格，由有关行政监督部门给予处罚，并纳入企业失信名录。</w:t>
      </w:r>
    </w:p>
    <w:p>
      <w:pPr>
        <w:pStyle w:val="39"/>
        <w:keepNext w:val="0"/>
        <w:keepLines w:val="0"/>
        <w:pageBreakBefore w:val="0"/>
        <w:widowControl w:val="0"/>
        <w:numPr>
          <w:ilvl w:val="0"/>
          <w:numId w:val="0"/>
        </w:numPr>
        <w:tabs>
          <w:tab w:val="left" w:pos="1089"/>
          <w:tab w:val="left" w:pos="9020"/>
        </w:tabs>
        <w:kinsoku/>
        <w:wordWrap/>
        <w:overflowPunct/>
        <w:topLinePunct w:val="0"/>
        <w:autoSpaceDE w:val="0"/>
        <w:autoSpaceDN w:val="0"/>
        <w:bidi w:val="0"/>
        <w:adjustRightInd/>
        <w:snapToGrid/>
        <w:spacing w:before="118" w:line="356" w:lineRule="auto"/>
        <w:ind w:right="-70" w:rightChars="0" w:firstLine="396" w:firstLineChars="200"/>
        <w:jc w:val="both"/>
        <w:textAlignment w:val="auto"/>
        <w:rPr>
          <w:rFonts w:hint="eastAsia" w:asciiTheme="minorEastAsia" w:hAnsiTheme="minorEastAsia" w:eastAsiaTheme="minorEastAsia" w:cstheme="minorEastAsia"/>
          <w:color w:val="auto"/>
          <w:spacing w:val="-6"/>
          <w:highlight w:val="none"/>
          <w:lang w:eastAsia="zh-CN"/>
        </w:rPr>
      </w:pPr>
      <w:r>
        <w:rPr>
          <w:rFonts w:hint="eastAsia" w:asciiTheme="minorEastAsia" w:hAnsiTheme="minorEastAsia" w:eastAsiaTheme="minorEastAsia" w:cstheme="minorEastAsia"/>
          <w:color w:val="auto"/>
          <w:spacing w:val="-6"/>
          <w:sz w:val="21"/>
          <w:highlight w:val="none"/>
          <w:lang w:val="en-US" w:eastAsia="zh-CN"/>
        </w:rPr>
        <w:t xml:space="preserve">13.2 </w:t>
      </w:r>
      <w:r>
        <w:rPr>
          <w:rFonts w:hint="eastAsia" w:asciiTheme="minorEastAsia" w:hAnsiTheme="minorEastAsia" w:eastAsiaTheme="minorEastAsia" w:cstheme="minorEastAsia"/>
          <w:color w:val="auto"/>
          <w:spacing w:val="-6"/>
          <w:sz w:val="21"/>
          <w:highlight w:val="none"/>
          <w:lang w:eastAsia="zh-CN"/>
        </w:rPr>
        <w:t>排名第一的中标候选人</w:t>
      </w: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pacing w:val="-3"/>
          <w:sz w:val="21"/>
          <w:highlight w:val="none"/>
          <w:lang w:eastAsia="zh-CN"/>
        </w:rPr>
        <w:t>或者评标委员会依据招标人的授权直接确定的中标人</w:t>
      </w:r>
      <w:r>
        <w:rPr>
          <w:rFonts w:hint="eastAsia" w:asciiTheme="minorEastAsia" w:hAnsiTheme="minorEastAsia" w:eastAsiaTheme="minorEastAsia" w:cstheme="minorEastAsia"/>
          <w:color w:val="auto"/>
          <w:spacing w:val="-27"/>
          <w:sz w:val="21"/>
          <w:highlight w:val="none"/>
          <w:lang w:eastAsia="zh-CN"/>
        </w:rPr>
        <w:t>）</w:t>
      </w:r>
      <w:r>
        <w:rPr>
          <w:rFonts w:hint="eastAsia" w:asciiTheme="minorEastAsia" w:hAnsiTheme="minorEastAsia" w:eastAsiaTheme="minorEastAsia" w:cstheme="minorEastAsia"/>
          <w:color w:val="auto"/>
          <w:spacing w:val="-2"/>
          <w:sz w:val="21"/>
          <w:highlight w:val="none"/>
          <w:lang w:eastAsia="zh-CN"/>
        </w:rPr>
        <w:t>放弃</w:t>
      </w:r>
      <w:r>
        <w:rPr>
          <w:rFonts w:hint="eastAsia" w:asciiTheme="minorEastAsia" w:hAnsiTheme="minorEastAsia" w:eastAsiaTheme="minorEastAsia" w:cstheme="minorEastAsia"/>
          <w:color w:val="auto"/>
          <w:highlight w:val="none"/>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highlight w:val="none"/>
          <w:lang w:eastAsia="zh-CN"/>
        </w:rPr>
        <w:t>标候选人名单排序</w:t>
      </w:r>
      <w:r>
        <w:rPr>
          <w:rFonts w:hint="eastAsia" w:asciiTheme="minorEastAsia" w:hAnsiTheme="minorEastAsia" w:eastAsiaTheme="minorEastAsia" w:cstheme="minorEastAsia"/>
          <w:color w:val="auto"/>
          <w:spacing w:val="-3"/>
          <w:highlight w:val="none"/>
          <w:lang w:eastAsia="zh-CN"/>
        </w:rPr>
        <w:t>（或者评标结果排序</w:t>
      </w:r>
      <w:r>
        <w:rPr>
          <w:rFonts w:hint="eastAsia" w:asciiTheme="minorEastAsia" w:hAnsiTheme="minorEastAsia" w:eastAsiaTheme="minorEastAsia" w:cstheme="minorEastAsia"/>
          <w:color w:val="auto"/>
          <w:spacing w:val="-53"/>
          <w:highlight w:val="none"/>
          <w:lang w:eastAsia="zh-CN"/>
        </w:rPr>
        <w:t>）</w:t>
      </w:r>
      <w:r>
        <w:rPr>
          <w:rFonts w:hint="eastAsia" w:asciiTheme="minorEastAsia" w:hAnsiTheme="minorEastAsia" w:eastAsiaTheme="minorEastAsia" w:cstheme="minorEastAsia"/>
          <w:color w:val="auto"/>
          <w:spacing w:val="-6"/>
          <w:highlight w:val="none"/>
          <w:lang w:eastAsia="zh-CN"/>
        </w:rPr>
        <w:t>依次确定其他中标候选人为中标人，也可以重新招标。</w:t>
      </w:r>
    </w:p>
    <w:p>
      <w:pPr>
        <w:pStyle w:val="10"/>
        <w:keepNext w:val="0"/>
        <w:keepLines w:val="0"/>
        <w:pageBreakBefore w:val="0"/>
        <w:widowControl w:val="0"/>
        <w:kinsoku/>
        <w:wordWrap/>
        <w:overflowPunct/>
        <w:topLinePunct w:val="0"/>
        <w:autoSpaceDE w:val="0"/>
        <w:autoSpaceDN w:val="0"/>
        <w:bidi w:val="0"/>
        <w:adjustRightInd/>
        <w:snapToGrid/>
        <w:spacing w:before="37" w:line="360" w:lineRule="auto"/>
        <w:ind w:left="138" w:right="213" w:firstLine="420" w:firstLineChars="200"/>
        <w:jc w:val="both"/>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lang w:val="en-US" w:eastAsia="zh-CN"/>
        </w:rPr>
        <w:t xml:space="preserve">13.3 </w:t>
      </w:r>
      <w:r>
        <w:rPr>
          <w:rFonts w:hint="eastAsia" w:asciiTheme="minorEastAsia" w:hAnsiTheme="minorEastAsia" w:eastAsiaTheme="minorEastAsia" w:cstheme="minorEastAsia"/>
          <w:color w:val="auto"/>
          <w:sz w:val="21"/>
          <w:highlight w:val="none"/>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highlight w:val="none"/>
          <w:lang w:eastAsia="zh-CN"/>
        </w:rPr>
        <w:t>并纳入企业失信名录。</w:t>
      </w:r>
    </w:p>
    <w:p>
      <w:pPr>
        <w:pStyle w:val="8"/>
        <w:keepNext w:val="0"/>
        <w:keepLines w:val="0"/>
        <w:pageBreakBefore w:val="0"/>
        <w:widowControl w:val="0"/>
        <w:numPr>
          <w:ilvl w:val="0"/>
          <w:numId w:val="0"/>
        </w:numPr>
        <w:tabs>
          <w:tab w:val="left" w:pos="359"/>
        </w:tabs>
        <w:kinsoku/>
        <w:wordWrap/>
        <w:overflowPunct/>
        <w:topLinePunct w:val="0"/>
        <w:autoSpaceDE w:val="0"/>
        <w:autoSpaceDN w:val="0"/>
        <w:bidi w:val="0"/>
        <w:spacing w:before="63" w:line="360" w:lineRule="auto"/>
        <w:ind w:left="138" w:leftChars="0"/>
        <w:textAlignment w:val="auto"/>
        <w:rPr>
          <w:rFonts w:hint="eastAsia" w:asciiTheme="minorEastAsia" w:hAnsiTheme="minorEastAsia" w:eastAsiaTheme="minorEastAsia" w:cstheme="minorEastAsia"/>
          <w:color w:val="auto"/>
          <w:highlight w:val="none"/>
        </w:rPr>
      </w:pPr>
      <w:bookmarkStart w:id="123" w:name="_bookmark51"/>
      <w:bookmarkEnd w:id="123"/>
      <w:bookmarkStart w:id="124" w:name="_Toc25772_WPSOffice_Level2"/>
      <w:r>
        <w:rPr>
          <w:rFonts w:hint="eastAsia" w:asciiTheme="minorEastAsia" w:hAnsiTheme="minorEastAsia" w:eastAsiaTheme="minorEastAsia" w:cstheme="minorEastAsia"/>
          <w:color w:val="auto"/>
          <w:highlight w:val="none"/>
          <w:lang w:val="en-US" w:eastAsia="zh-CN"/>
        </w:rPr>
        <w:t>14.</w:t>
      </w:r>
      <w:r>
        <w:rPr>
          <w:rFonts w:hint="eastAsia" w:asciiTheme="minorEastAsia" w:hAnsiTheme="minorEastAsia" w:eastAsiaTheme="minorEastAsia" w:cstheme="minorEastAsia"/>
          <w:color w:val="auto"/>
          <w:highlight w:val="none"/>
        </w:rPr>
        <w:t>重新招标和不再招标</w:t>
      </w:r>
      <w:bookmarkEnd w:id="124"/>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30" w:line="360" w:lineRule="auto"/>
        <w:ind w:left="138" w:leftChars="0"/>
        <w:textAlignment w:val="auto"/>
        <w:rPr>
          <w:rFonts w:hint="eastAsia" w:asciiTheme="minorEastAsia" w:hAnsiTheme="minorEastAsia" w:eastAsiaTheme="minorEastAsia" w:cstheme="minorEastAsia"/>
          <w:color w:val="auto"/>
          <w:highlight w:val="none"/>
        </w:rPr>
      </w:pPr>
      <w:bookmarkStart w:id="125" w:name="_bookmark52"/>
      <w:bookmarkEnd w:id="125"/>
      <w:bookmarkStart w:id="126" w:name="_Toc24086_WPSOffice_Level3"/>
      <w:r>
        <w:rPr>
          <w:rFonts w:hint="eastAsia" w:asciiTheme="minorEastAsia" w:hAnsiTheme="minorEastAsia" w:eastAsiaTheme="minorEastAsia" w:cstheme="minorEastAsia"/>
          <w:color w:val="auto"/>
          <w:highlight w:val="none"/>
          <w:lang w:val="en-US" w:eastAsia="zh-CN"/>
        </w:rPr>
        <w:t>14.1.</w:t>
      </w:r>
      <w:r>
        <w:rPr>
          <w:rFonts w:hint="eastAsia" w:asciiTheme="minorEastAsia" w:hAnsiTheme="minorEastAsia" w:eastAsiaTheme="minorEastAsia" w:cstheme="minorEastAsia"/>
          <w:color w:val="auto"/>
          <w:highlight w:val="none"/>
        </w:rPr>
        <w:t>重新招标</w:t>
      </w:r>
      <w:bookmarkEnd w:id="126"/>
    </w:p>
    <w:p>
      <w:pPr>
        <w:pStyle w:val="10"/>
        <w:keepNext w:val="0"/>
        <w:keepLines w:val="0"/>
        <w:pageBreakBefore w:val="0"/>
        <w:widowControl w:val="0"/>
        <w:kinsoku/>
        <w:wordWrap/>
        <w:overflowPunct/>
        <w:topLinePunct w:val="0"/>
        <w:autoSpaceDE w:val="0"/>
        <w:autoSpaceDN w:val="0"/>
        <w:bidi w:val="0"/>
        <w:spacing w:before="118" w:line="360"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有下列情形之一的，招标人将重新招标：</w:t>
      </w:r>
    </w:p>
    <w:p>
      <w:pPr>
        <w:pStyle w:val="10"/>
        <w:keepNext w:val="0"/>
        <w:keepLines w:val="0"/>
        <w:pageBreakBefore w:val="0"/>
        <w:widowControl w:val="0"/>
        <w:kinsoku/>
        <w:wordWrap/>
        <w:overflowPunct/>
        <w:topLinePunct w:val="0"/>
        <w:autoSpaceDE w:val="0"/>
        <w:autoSpaceDN w:val="0"/>
        <w:bidi w:val="0"/>
        <w:spacing w:before="144" w:line="360"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（1）投标截止时，投标人少于 3 个的；</w:t>
      </w:r>
    </w:p>
    <w:p>
      <w:pPr>
        <w:pStyle w:val="10"/>
        <w:keepNext w:val="0"/>
        <w:keepLines w:val="0"/>
        <w:pageBreakBefore w:val="0"/>
        <w:widowControl w:val="0"/>
        <w:kinsoku/>
        <w:wordWrap/>
        <w:overflowPunct/>
        <w:topLinePunct w:val="0"/>
        <w:autoSpaceDE w:val="0"/>
        <w:autoSpaceDN w:val="0"/>
        <w:bidi w:val="0"/>
        <w:spacing w:before="118" w:line="360" w:lineRule="auto"/>
        <w:ind w:left="138" w:right="49"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（2）经评标委员会评审后，所有投标被否决或者部分投标被否决后，有效投标不足 3 个， 导致投标明显缺乏竞争的；</w:t>
      </w:r>
    </w:p>
    <w:p>
      <w:pPr>
        <w:pStyle w:val="10"/>
        <w:keepNext w:val="0"/>
        <w:keepLines w:val="0"/>
        <w:pageBreakBefore w:val="0"/>
        <w:widowControl w:val="0"/>
        <w:kinsoku/>
        <w:wordWrap/>
        <w:overflowPunct/>
        <w:topLinePunct w:val="0"/>
        <w:autoSpaceDE w:val="0"/>
        <w:autoSpaceDN w:val="0"/>
        <w:bidi w:val="0"/>
        <w:spacing w:before="63" w:line="360"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（3）其他有关法规和文件规定的应当重新招标的情形。</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18" w:line="360" w:lineRule="auto"/>
        <w:ind w:left="138" w:leftChars="0"/>
        <w:textAlignment w:val="auto"/>
        <w:rPr>
          <w:rFonts w:hint="eastAsia" w:asciiTheme="minorEastAsia" w:hAnsiTheme="minorEastAsia" w:eastAsiaTheme="minorEastAsia" w:cstheme="minorEastAsia"/>
          <w:color w:val="auto"/>
          <w:highlight w:val="none"/>
        </w:rPr>
      </w:pPr>
      <w:bookmarkStart w:id="127" w:name="_bookmark53"/>
      <w:bookmarkEnd w:id="127"/>
      <w:bookmarkStart w:id="128" w:name="_Toc11619_WPSOffice_Level3"/>
      <w:r>
        <w:rPr>
          <w:rFonts w:hint="eastAsia" w:asciiTheme="minorEastAsia" w:hAnsiTheme="minorEastAsia" w:eastAsiaTheme="minorEastAsia" w:cstheme="minorEastAsia"/>
          <w:color w:val="auto"/>
          <w:highlight w:val="none"/>
          <w:lang w:val="en-US" w:eastAsia="zh-CN"/>
        </w:rPr>
        <w:t>14.2.</w:t>
      </w:r>
      <w:r>
        <w:rPr>
          <w:rFonts w:hint="eastAsia" w:asciiTheme="minorEastAsia" w:hAnsiTheme="minorEastAsia" w:eastAsiaTheme="minorEastAsia" w:cstheme="minorEastAsia"/>
          <w:color w:val="auto"/>
          <w:highlight w:val="none"/>
        </w:rPr>
        <w:t>不再招标</w:t>
      </w:r>
      <w:bookmarkEnd w:id="128"/>
    </w:p>
    <w:p>
      <w:pPr>
        <w:pStyle w:val="10"/>
        <w:keepNext w:val="0"/>
        <w:keepLines w:val="0"/>
        <w:pageBreakBefore w:val="0"/>
        <w:widowControl w:val="0"/>
        <w:kinsoku/>
        <w:wordWrap/>
        <w:overflowPunct/>
        <w:topLinePunct w:val="0"/>
        <w:autoSpaceDE w:val="0"/>
        <w:autoSpaceDN w:val="0"/>
        <w:bidi w:val="0"/>
        <w:spacing w:before="118" w:line="360" w:lineRule="auto"/>
        <w:ind w:left="138" w:right="213"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重新招标后投标人仍少于 3 个或者所有投标被否决的，属于必须审批或核准的工程建设项目，经原审批或核准部门批准后可不再进行招标。</w:t>
      </w:r>
    </w:p>
    <w:p>
      <w:pPr>
        <w:pStyle w:val="8"/>
        <w:keepNext w:val="0"/>
        <w:keepLines w:val="0"/>
        <w:pageBreakBefore w:val="0"/>
        <w:widowControl w:val="0"/>
        <w:numPr>
          <w:ilvl w:val="0"/>
          <w:numId w:val="0"/>
        </w:numPr>
        <w:tabs>
          <w:tab w:val="left" w:pos="359"/>
        </w:tabs>
        <w:kinsoku/>
        <w:wordWrap/>
        <w:overflowPunct/>
        <w:topLinePunct w:val="0"/>
        <w:autoSpaceDE w:val="0"/>
        <w:autoSpaceDN w:val="0"/>
        <w:bidi w:val="0"/>
        <w:spacing w:before="63" w:line="360" w:lineRule="auto"/>
        <w:ind w:left="138" w:leftChars="0"/>
        <w:textAlignment w:val="auto"/>
        <w:rPr>
          <w:rFonts w:hint="eastAsia" w:asciiTheme="minorEastAsia" w:hAnsiTheme="minorEastAsia" w:eastAsiaTheme="minorEastAsia" w:cstheme="minorEastAsia"/>
          <w:color w:val="auto"/>
          <w:highlight w:val="none"/>
        </w:rPr>
      </w:pPr>
      <w:bookmarkStart w:id="129" w:name="_bookmark54"/>
      <w:bookmarkEnd w:id="129"/>
      <w:bookmarkStart w:id="130" w:name="_Toc26588_WPSOffice_Level2"/>
      <w:r>
        <w:rPr>
          <w:rFonts w:hint="eastAsia" w:asciiTheme="minorEastAsia" w:hAnsiTheme="minorEastAsia" w:eastAsiaTheme="minorEastAsia" w:cstheme="minorEastAsia"/>
          <w:color w:val="auto"/>
          <w:highlight w:val="none"/>
          <w:lang w:val="en-US" w:eastAsia="zh-CN"/>
        </w:rPr>
        <w:t xml:space="preserve">15 </w:t>
      </w:r>
      <w:r>
        <w:rPr>
          <w:rFonts w:hint="eastAsia" w:asciiTheme="minorEastAsia" w:hAnsiTheme="minorEastAsia" w:eastAsiaTheme="minorEastAsia" w:cstheme="minorEastAsia"/>
          <w:color w:val="auto"/>
          <w:highlight w:val="none"/>
        </w:rPr>
        <w:t>纪律和监督</w:t>
      </w:r>
      <w:bookmarkEnd w:id="130"/>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30" w:line="360" w:lineRule="auto"/>
        <w:ind w:left="138" w:leftChars="0"/>
        <w:textAlignment w:val="auto"/>
        <w:rPr>
          <w:rFonts w:hint="eastAsia" w:asciiTheme="minorEastAsia" w:hAnsiTheme="minorEastAsia" w:eastAsiaTheme="minorEastAsia" w:cstheme="minorEastAsia"/>
          <w:color w:val="auto"/>
          <w:highlight w:val="none"/>
        </w:rPr>
      </w:pPr>
      <w:bookmarkStart w:id="131" w:name="_bookmark55"/>
      <w:bookmarkEnd w:id="131"/>
      <w:bookmarkStart w:id="132" w:name="_Toc15052_WPSOffice_Level3"/>
      <w:r>
        <w:rPr>
          <w:rFonts w:hint="eastAsia" w:asciiTheme="minorEastAsia" w:hAnsiTheme="minorEastAsia" w:eastAsiaTheme="minorEastAsia" w:cstheme="minorEastAsia"/>
          <w:color w:val="auto"/>
          <w:highlight w:val="none"/>
          <w:lang w:val="en-US" w:eastAsia="zh-CN"/>
        </w:rPr>
        <w:t xml:space="preserve">15.1 </w:t>
      </w:r>
      <w:r>
        <w:rPr>
          <w:rFonts w:hint="eastAsia" w:asciiTheme="minorEastAsia" w:hAnsiTheme="minorEastAsia" w:eastAsiaTheme="minorEastAsia" w:cstheme="minorEastAsia"/>
          <w:color w:val="auto"/>
          <w:highlight w:val="none"/>
        </w:rPr>
        <w:t>对招标人的纪律要求</w:t>
      </w:r>
      <w:bookmarkEnd w:id="132"/>
    </w:p>
    <w:p>
      <w:pPr>
        <w:pStyle w:val="10"/>
        <w:keepNext w:val="0"/>
        <w:keepLines w:val="0"/>
        <w:pageBreakBefore w:val="0"/>
        <w:widowControl w:val="0"/>
        <w:kinsoku/>
        <w:wordWrap/>
        <w:overflowPunct/>
        <w:topLinePunct w:val="0"/>
        <w:autoSpaceDE w:val="0"/>
        <w:autoSpaceDN w:val="0"/>
        <w:bidi w:val="0"/>
        <w:spacing w:before="118" w:line="356" w:lineRule="auto"/>
        <w:ind w:left="138" w:right="69"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招标人不得泄露招标投标活动中应当保密的情况和资料，不得与投标人串通损害国家利益、社会公共利益或者他人合法权益。有下列情形之一的，属于招标人与投标人串通投标：</w:t>
      </w:r>
    </w:p>
    <w:p>
      <w:pPr>
        <w:pStyle w:val="10"/>
        <w:keepNext w:val="0"/>
        <w:keepLines w:val="0"/>
        <w:pageBreakBefore w:val="0"/>
        <w:widowControl w:val="0"/>
        <w:kinsoku/>
        <w:wordWrap/>
        <w:overflowPunct/>
        <w:topLinePunct w:val="0"/>
        <w:autoSpaceDE w:val="0"/>
        <w:autoSpaceDN w:val="0"/>
        <w:bidi w:val="0"/>
        <w:spacing w:before="33"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（1）招标人在开标前开启投标文件并将有关信息泄露给其他投标人；</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（2）招标人直接或者间接向投标人泄露标底、评标委员会成员等信息；</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（3）招标人明示或者暗示投标人压低或者抬高投标报价；</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（4）招标人授意投标人撤换、修改投标文件；</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（5）招标人明示或者暗示投标人为特定投标人中标提供方便；</w:t>
      </w:r>
    </w:p>
    <w:p>
      <w:pPr>
        <w:pStyle w:val="10"/>
        <w:keepNext w:val="0"/>
        <w:keepLines w:val="0"/>
        <w:pageBreakBefore w:val="0"/>
        <w:widowControl w:val="0"/>
        <w:kinsoku/>
        <w:wordWrap/>
        <w:overflowPunct/>
        <w:topLinePunct w:val="0"/>
        <w:autoSpaceDE w:val="0"/>
        <w:autoSpaceDN w:val="0"/>
        <w:bidi w:val="0"/>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（6）招标人与投标人为谋求特定投标人中标而采取的其他串通行为。</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18" w:line="356" w:lineRule="auto"/>
        <w:ind w:left="138" w:leftChars="0"/>
        <w:textAlignment w:val="auto"/>
        <w:rPr>
          <w:rFonts w:hint="eastAsia" w:asciiTheme="minorEastAsia" w:hAnsiTheme="minorEastAsia" w:eastAsiaTheme="minorEastAsia" w:cstheme="minorEastAsia"/>
          <w:color w:val="auto"/>
          <w:highlight w:val="none"/>
        </w:rPr>
      </w:pPr>
      <w:bookmarkStart w:id="133" w:name="_bookmark56"/>
      <w:bookmarkEnd w:id="133"/>
      <w:bookmarkStart w:id="134" w:name="_Toc8017_WPSOffice_Level3"/>
      <w:r>
        <w:rPr>
          <w:rFonts w:hint="eastAsia" w:asciiTheme="minorEastAsia" w:hAnsiTheme="minorEastAsia" w:eastAsiaTheme="minorEastAsia" w:cstheme="minorEastAsia"/>
          <w:color w:val="auto"/>
          <w:highlight w:val="none"/>
          <w:lang w:val="en-US" w:eastAsia="zh-CN"/>
        </w:rPr>
        <w:t xml:space="preserve">15.2 </w:t>
      </w:r>
      <w:r>
        <w:rPr>
          <w:rFonts w:hint="eastAsia" w:asciiTheme="minorEastAsia" w:hAnsiTheme="minorEastAsia" w:eastAsiaTheme="minorEastAsia" w:cstheme="minorEastAsia"/>
          <w:color w:val="auto"/>
          <w:highlight w:val="none"/>
        </w:rPr>
        <w:t>对投标人的纪律要求</w:t>
      </w:r>
      <w:bookmarkEnd w:id="134"/>
    </w:p>
    <w:p>
      <w:pPr>
        <w:pStyle w:val="10"/>
        <w:keepNext w:val="0"/>
        <w:keepLines w:val="0"/>
        <w:pageBreakBefore w:val="0"/>
        <w:widowControl w:val="0"/>
        <w:kinsoku/>
        <w:wordWrap/>
        <w:overflowPunct/>
        <w:topLinePunct w:val="0"/>
        <w:autoSpaceDE w:val="0"/>
        <w:autoSpaceDN w:val="0"/>
        <w:bidi w:val="0"/>
        <w:spacing w:before="118" w:line="356" w:lineRule="auto"/>
        <w:ind w:left="138" w:right="214" w:firstLine="419"/>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33"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投标人之间协商投标报价等投标文件的实质性内容；</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8"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投标人之间约定中标人；</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8"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投标人之间约定部分投标人放弃投标或者中标；</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8" w:line="356" w:lineRule="auto"/>
        <w:ind w:hanging="633"/>
        <w:textAlignment w:val="auto"/>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pacing w:val="-3"/>
          <w:sz w:val="21"/>
          <w:highlight w:val="none"/>
          <w:lang w:eastAsia="zh-CN"/>
        </w:rPr>
        <w:t>属于同一集团、 协会、 商会等组织成员的投标人按照该组织要求协同投标；</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37"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投标人之间为谋取中标或者排斥特定投标人而采取的其他联合行动；</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9" w:line="356" w:lineRule="auto"/>
        <w:ind w:hanging="633"/>
        <w:textAlignment w:val="auto"/>
        <w:rPr>
          <w:rFonts w:hint="eastAsia" w:asciiTheme="minorEastAsia" w:hAnsiTheme="minorEastAsia" w:eastAsiaTheme="minorEastAsia" w:cstheme="minorEastAsia"/>
          <w:color w:val="auto"/>
          <w:spacing w:val="-3"/>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不同投标人的投标文件由同一单位或者个人编制；或者不同投标人报名的IP地址一致的；</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8"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不同投标人委托同一单位或者个人办理投标事宜；</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spacing w:before="118"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不同投标人的投标文件载明的项目管理成员为同一人；</w:t>
      </w:r>
    </w:p>
    <w:p>
      <w:pPr>
        <w:pStyle w:val="39"/>
        <w:keepNext w:val="0"/>
        <w:keepLines w:val="0"/>
        <w:pageBreakBefore w:val="0"/>
        <w:widowControl w:val="0"/>
        <w:numPr>
          <w:ilvl w:val="0"/>
          <w:numId w:val="10"/>
        </w:numPr>
        <w:tabs>
          <w:tab w:val="left" w:pos="1192"/>
        </w:tabs>
        <w:kinsoku/>
        <w:wordWrap/>
        <w:overflowPunct/>
        <w:topLinePunct w:val="0"/>
        <w:autoSpaceDE w:val="0"/>
        <w:autoSpaceDN w:val="0"/>
        <w:bidi w:val="0"/>
        <w:adjustRightInd/>
        <w:snapToGrid/>
        <w:spacing w:before="118" w:line="356" w:lineRule="auto"/>
        <w:ind w:hanging="633"/>
        <w:textAlignment w:val="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pacing w:val="-3"/>
          <w:sz w:val="21"/>
          <w:highlight w:val="none"/>
          <w:lang w:eastAsia="zh-CN"/>
        </w:rPr>
        <w:t>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b/>
          <w:bCs/>
          <w:color w:val="auto"/>
          <w:sz w:val="21"/>
          <w:szCs w:val="21"/>
          <w:highlight w:val="none"/>
          <w:lang w:val="en-US" w:eastAsia="en-US" w:bidi="ar-SA"/>
        </w:rPr>
      </w:pPr>
      <w:r>
        <w:rPr>
          <w:rFonts w:hint="eastAsia" w:asciiTheme="minorEastAsia" w:hAnsiTheme="minorEastAsia" w:eastAsiaTheme="minorEastAsia" w:cstheme="minorEastAsia"/>
          <w:b/>
          <w:bCs/>
          <w:color w:val="auto"/>
          <w:sz w:val="21"/>
          <w:szCs w:val="21"/>
          <w:highlight w:val="none"/>
          <w:lang w:val="en-US" w:eastAsia="zh-CN" w:bidi="ar-SA"/>
        </w:rPr>
        <w:t xml:space="preserve">15.3 </w:t>
      </w:r>
      <w:r>
        <w:rPr>
          <w:rFonts w:hint="eastAsia" w:asciiTheme="minorEastAsia" w:hAnsiTheme="minorEastAsia" w:eastAsiaTheme="minorEastAsia" w:cstheme="minorEastAsia"/>
          <w:b/>
          <w:bCs/>
          <w:color w:val="auto"/>
          <w:sz w:val="21"/>
          <w:szCs w:val="21"/>
          <w:highlight w:val="none"/>
          <w:lang w:val="en-US" w:eastAsia="en-US" w:bidi="ar-SA"/>
        </w:rPr>
        <w:t>在政府采购活动中，采购人员及相关人员与供应商有下列利害关系之一的，应当回避：</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（1）参加采购活动前3年内与供应商存在劳动关系；</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（2）参加采购活动前3年内担任供应商的董事、监事；</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（3）参加采购活动前3年内是供应商的控股股东或者实际控制人；</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snapToGrid/>
        <w:spacing w:line="356" w:lineRule="auto"/>
        <w:ind w:firstLine="440" w:firstLineChars="200"/>
        <w:textAlignment w:val="auto"/>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118" w:line="356" w:lineRule="auto"/>
        <w:ind w:left="138" w:leftChars="0"/>
        <w:textAlignment w:val="auto"/>
        <w:rPr>
          <w:rFonts w:hint="eastAsia" w:asciiTheme="minorEastAsia" w:hAnsiTheme="minorEastAsia" w:eastAsiaTheme="minorEastAsia" w:cstheme="minorEastAsia"/>
          <w:color w:val="auto"/>
          <w:highlight w:val="none"/>
          <w:lang w:eastAsia="zh-CN"/>
        </w:rPr>
      </w:pPr>
      <w:bookmarkStart w:id="135" w:name="_bookmark57"/>
      <w:bookmarkEnd w:id="135"/>
      <w:bookmarkStart w:id="136" w:name="_Toc3955_WPSOffice_Level3"/>
      <w:r>
        <w:rPr>
          <w:rFonts w:hint="eastAsia" w:asciiTheme="minorEastAsia" w:hAnsiTheme="minorEastAsia" w:eastAsiaTheme="minorEastAsia" w:cstheme="minorEastAsia"/>
          <w:color w:val="auto"/>
          <w:spacing w:val="-1"/>
          <w:highlight w:val="none"/>
          <w:lang w:val="en-US" w:eastAsia="zh-CN"/>
        </w:rPr>
        <w:t xml:space="preserve">15.4 </w:t>
      </w:r>
      <w:r>
        <w:rPr>
          <w:rFonts w:hint="eastAsia" w:asciiTheme="minorEastAsia" w:hAnsiTheme="minorEastAsia" w:eastAsiaTheme="minorEastAsia" w:cstheme="minorEastAsia"/>
          <w:color w:val="auto"/>
          <w:spacing w:val="-1"/>
          <w:highlight w:val="none"/>
          <w:lang w:eastAsia="zh-CN"/>
        </w:rPr>
        <w:t>对评标委员会成员的纪律要求</w:t>
      </w:r>
      <w:bookmarkEnd w:id="136"/>
    </w:p>
    <w:p>
      <w:pPr>
        <w:pStyle w:val="10"/>
        <w:keepNext w:val="0"/>
        <w:keepLines w:val="0"/>
        <w:pageBreakBefore w:val="0"/>
        <w:widowControl w:val="0"/>
        <w:kinsoku/>
        <w:wordWrap/>
        <w:overflowPunct/>
        <w:topLinePunct w:val="0"/>
        <w:autoSpaceDE w:val="0"/>
        <w:autoSpaceDN w:val="0"/>
        <w:bidi w:val="0"/>
        <w:spacing w:before="118" w:line="356" w:lineRule="auto"/>
        <w:ind w:left="138" w:right="133" w:firstLine="419"/>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spacing w:before="44" w:line="356" w:lineRule="auto"/>
        <w:ind w:left="138" w:leftChars="0"/>
        <w:textAlignment w:val="auto"/>
        <w:rPr>
          <w:rFonts w:hint="eastAsia" w:asciiTheme="minorEastAsia" w:hAnsiTheme="minorEastAsia" w:eastAsiaTheme="minorEastAsia" w:cstheme="minorEastAsia"/>
          <w:color w:val="auto"/>
          <w:highlight w:val="none"/>
          <w:lang w:eastAsia="zh-CN"/>
        </w:rPr>
      </w:pPr>
      <w:bookmarkStart w:id="137" w:name="_bookmark58"/>
      <w:bookmarkEnd w:id="137"/>
      <w:bookmarkStart w:id="138" w:name="_Toc23085_WPSOffice_Level3"/>
      <w:r>
        <w:rPr>
          <w:rFonts w:hint="eastAsia" w:asciiTheme="minorEastAsia" w:hAnsiTheme="minorEastAsia" w:eastAsiaTheme="minorEastAsia" w:cstheme="minorEastAsia"/>
          <w:color w:val="auto"/>
          <w:spacing w:val="-1"/>
          <w:highlight w:val="none"/>
          <w:lang w:val="en-US" w:eastAsia="zh-CN"/>
        </w:rPr>
        <w:t xml:space="preserve">15.5 </w:t>
      </w:r>
      <w:r>
        <w:rPr>
          <w:rFonts w:hint="eastAsia" w:asciiTheme="minorEastAsia" w:hAnsiTheme="minorEastAsia" w:eastAsiaTheme="minorEastAsia" w:cstheme="minorEastAsia"/>
          <w:color w:val="auto"/>
          <w:spacing w:val="-1"/>
          <w:highlight w:val="none"/>
          <w:lang w:eastAsia="zh-CN"/>
        </w:rPr>
        <w:t>对与评标活动有关的工作人员的纪律要求</w:t>
      </w:r>
      <w:bookmarkEnd w:id="138"/>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138" w:right="134" w:firstLine="419"/>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0"/>
          <w:numId w:val="0"/>
        </w:numPr>
        <w:tabs>
          <w:tab w:val="left" w:pos="513"/>
        </w:tabs>
        <w:kinsoku/>
        <w:wordWrap/>
        <w:overflowPunct/>
        <w:topLinePunct w:val="0"/>
        <w:autoSpaceDE w:val="0"/>
        <w:autoSpaceDN w:val="0"/>
        <w:bidi w:val="0"/>
        <w:adjustRightInd/>
        <w:snapToGrid/>
        <w:spacing w:before="33" w:line="356" w:lineRule="auto"/>
        <w:ind w:left="138" w:leftChars="0"/>
        <w:textAlignment w:val="auto"/>
        <w:rPr>
          <w:rFonts w:hint="eastAsia" w:asciiTheme="minorEastAsia" w:hAnsiTheme="minorEastAsia" w:eastAsiaTheme="minorEastAsia" w:cstheme="minorEastAsia"/>
          <w:color w:val="auto"/>
          <w:highlight w:val="none"/>
        </w:rPr>
      </w:pPr>
      <w:bookmarkStart w:id="139" w:name="_bookmark59"/>
      <w:bookmarkEnd w:id="139"/>
      <w:bookmarkStart w:id="140" w:name="_Toc3082_WPSOffice_Level3"/>
      <w:r>
        <w:rPr>
          <w:rFonts w:hint="eastAsia" w:asciiTheme="minorEastAsia" w:hAnsiTheme="minorEastAsia" w:eastAsiaTheme="minorEastAsia" w:cstheme="minorEastAsia"/>
          <w:color w:val="auto"/>
          <w:highlight w:val="none"/>
          <w:lang w:val="en-US" w:eastAsia="zh-CN"/>
        </w:rPr>
        <w:t xml:space="preserve">15.6 </w:t>
      </w:r>
      <w:r>
        <w:rPr>
          <w:rFonts w:hint="eastAsia" w:asciiTheme="minorEastAsia" w:hAnsiTheme="minorEastAsia" w:eastAsiaTheme="minorEastAsia" w:cstheme="minorEastAsia"/>
          <w:color w:val="auto"/>
          <w:highlight w:val="none"/>
        </w:rPr>
        <w:t>投诉</w:t>
      </w:r>
      <w:bookmarkEnd w:id="140"/>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138" w:right="134" w:firstLine="419"/>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keepNext w:val="0"/>
        <w:keepLines w:val="0"/>
        <w:pageBreakBefore w:val="0"/>
        <w:widowControl w:val="0"/>
        <w:numPr>
          <w:ilvl w:val="0"/>
          <w:numId w:val="0"/>
        </w:numPr>
        <w:tabs>
          <w:tab w:val="left" w:pos="477"/>
        </w:tabs>
        <w:kinsoku/>
        <w:wordWrap/>
        <w:overflowPunct/>
        <w:topLinePunct w:val="0"/>
        <w:autoSpaceDE w:val="0"/>
        <w:autoSpaceDN w:val="0"/>
        <w:bidi w:val="0"/>
        <w:adjustRightInd/>
        <w:snapToGrid/>
        <w:spacing w:before="33" w:line="356" w:lineRule="auto"/>
        <w:ind w:left="138" w:leftChars="0"/>
        <w:textAlignment w:val="auto"/>
        <w:rPr>
          <w:rFonts w:hint="eastAsia" w:asciiTheme="minorEastAsia" w:hAnsiTheme="minorEastAsia" w:eastAsiaTheme="minorEastAsia" w:cstheme="minorEastAsia"/>
          <w:color w:val="auto"/>
          <w:highlight w:val="none"/>
        </w:rPr>
      </w:pPr>
      <w:bookmarkStart w:id="141" w:name="_bookmark60"/>
      <w:bookmarkEnd w:id="141"/>
      <w:bookmarkStart w:id="142" w:name="_Toc9574_WPSOffice_Level2"/>
      <w:r>
        <w:rPr>
          <w:rFonts w:hint="eastAsia" w:asciiTheme="minorEastAsia" w:hAnsiTheme="minorEastAsia" w:eastAsiaTheme="minorEastAsia" w:cstheme="minorEastAsia"/>
          <w:color w:val="auto"/>
          <w:highlight w:val="none"/>
          <w:lang w:val="en-US" w:eastAsia="zh-CN"/>
        </w:rPr>
        <w:t xml:space="preserve">16 </w:t>
      </w:r>
      <w:r>
        <w:rPr>
          <w:rFonts w:hint="eastAsia" w:asciiTheme="minorEastAsia" w:hAnsiTheme="minorEastAsia" w:eastAsiaTheme="minorEastAsia" w:cstheme="minorEastAsia"/>
          <w:color w:val="auto"/>
          <w:highlight w:val="none"/>
        </w:rPr>
        <w:t>需要补充的其他内容</w:t>
      </w:r>
      <w:bookmarkEnd w:id="142"/>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4" w:line="356" w:lineRule="auto"/>
        <w:ind w:left="138" w:leftChars="0"/>
        <w:textAlignment w:val="auto"/>
        <w:rPr>
          <w:rFonts w:hint="eastAsia" w:asciiTheme="minorEastAsia" w:hAnsiTheme="minorEastAsia" w:eastAsiaTheme="minorEastAsia" w:cstheme="minorEastAsia"/>
          <w:color w:val="auto"/>
          <w:highlight w:val="none"/>
        </w:rPr>
      </w:pPr>
      <w:bookmarkStart w:id="143" w:name="_bookmark61"/>
      <w:bookmarkEnd w:id="143"/>
      <w:bookmarkStart w:id="144" w:name="_bookmark62"/>
      <w:bookmarkEnd w:id="144"/>
      <w:bookmarkStart w:id="145" w:name="_Toc22597_WPSOffice_Level3"/>
      <w:r>
        <w:rPr>
          <w:rFonts w:hint="eastAsia" w:asciiTheme="minorEastAsia" w:hAnsiTheme="minorEastAsia" w:eastAsiaTheme="minorEastAsia" w:cstheme="minorEastAsia"/>
          <w:color w:val="auto"/>
          <w:highlight w:val="none"/>
          <w:lang w:val="en-US" w:eastAsia="zh-CN"/>
        </w:rPr>
        <w:t xml:space="preserve">16.1 </w:t>
      </w:r>
      <w:r>
        <w:rPr>
          <w:rFonts w:hint="eastAsia" w:asciiTheme="minorEastAsia" w:hAnsiTheme="minorEastAsia" w:eastAsiaTheme="minorEastAsia" w:cstheme="minorEastAsia"/>
          <w:color w:val="auto"/>
          <w:highlight w:val="none"/>
        </w:rPr>
        <w:t>招标控制价</w:t>
      </w:r>
      <w:bookmarkEnd w:id="145"/>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招标控制价设置要求见“投标人须知前附表”。</w:t>
      </w:r>
    </w:p>
    <w:p>
      <w:pPr>
        <w:pStyle w:val="10"/>
        <w:keepNext w:val="0"/>
        <w:keepLines w:val="0"/>
        <w:pageBreakBefore w:val="0"/>
        <w:widowControl w:val="0"/>
        <w:kinsoku/>
        <w:wordWrap/>
        <w:overflowPunct/>
        <w:topLinePunct w:val="0"/>
        <w:autoSpaceDE w:val="0"/>
        <w:autoSpaceDN w:val="0"/>
        <w:bidi w:val="0"/>
        <w:adjustRightInd/>
        <w:snapToGrid/>
        <w:spacing w:before="145" w:line="356" w:lineRule="auto"/>
        <w:ind w:left="138" w:right="134" w:firstLine="419"/>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招标人或受其委托具有相应资质的中介机构，按照国家和地区的相关规定及第五章的要求编制招标工程的招标控制价。</w:t>
      </w:r>
    </w:p>
    <w:p>
      <w:pPr>
        <w:pStyle w:val="10"/>
        <w:keepNext w:val="0"/>
        <w:keepLines w:val="0"/>
        <w:pageBreakBefore w:val="0"/>
        <w:widowControl w:val="0"/>
        <w:kinsoku/>
        <w:wordWrap/>
        <w:overflowPunct/>
        <w:topLinePunct w:val="0"/>
        <w:autoSpaceDE w:val="0"/>
        <w:autoSpaceDN w:val="0"/>
        <w:bidi w:val="0"/>
        <w:adjustRightInd/>
        <w:snapToGrid/>
        <w:spacing w:before="33" w:line="356"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原则上招标控制价应于投标截止时间 15 日前向所有投标人公布，最迟应当在投标截止时间7</w:t>
      </w:r>
      <w:r>
        <w:rPr>
          <w:rFonts w:hint="eastAsia" w:asciiTheme="minorEastAsia" w:hAnsiTheme="minorEastAsia" w:eastAsiaTheme="minorEastAsia" w:cstheme="minorEastAsia"/>
          <w:color w:val="auto"/>
          <w:spacing w:val="-11"/>
          <w:highlight w:val="none"/>
          <w:lang w:eastAsia="zh-CN"/>
        </w:rPr>
        <w:t>日前公布，并报送当地招投标监督管理部门备案。潜在投标人或者其他利害关系人对招标控制</w:t>
      </w:r>
      <w:r>
        <w:rPr>
          <w:rFonts w:hint="eastAsia" w:asciiTheme="minorEastAsia" w:hAnsiTheme="minorEastAsia" w:eastAsiaTheme="minorEastAsia" w:cstheme="minorEastAsia"/>
          <w:color w:val="auto"/>
          <w:spacing w:val="-12"/>
          <w:highlight w:val="none"/>
          <w:lang w:eastAsia="zh-CN"/>
        </w:rPr>
        <w:t xml:space="preserve">价有异议的，应当在投标截止时间 </w:t>
      </w:r>
      <w:r>
        <w:rPr>
          <w:rFonts w:hint="eastAsia" w:asciiTheme="minorEastAsia" w:hAnsiTheme="minorEastAsia" w:eastAsiaTheme="minorEastAsia" w:cstheme="minorEastAsia"/>
          <w:color w:val="auto"/>
          <w:highlight w:val="none"/>
          <w:lang w:eastAsia="zh-CN"/>
        </w:rPr>
        <w:t xml:space="preserve">5 </w:t>
      </w:r>
      <w:r>
        <w:rPr>
          <w:rFonts w:hint="eastAsia" w:asciiTheme="minorEastAsia" w:hAnsiTheme="minorEastAsia" w:eastAsiaTheme="minorEastAsia" w:cstheme="minorEastAsia"/>
          <w:color w:val="auto"/>
          <w:spacing w:val="-13"/>
          <w:highlight w:val="none"/>
          <w:lang w:eastAsia="zh-CN"/>
        </w:rPr>
        <w:t xml:space="preserve">日前提出。招标人应当自收到异议之日起 </w:t>
      </w:r>
      <w:r>
        <w:rPr>
          <w:rFonts w:hint="eastAsia" w:asciiTheme="minorEastAsia" w:hAnsiTheme="minorEastAsia" w:eastAsiaTheme="minorEastAsia" w:cstheme="minorEastAsia"/>
          <w:color w:val="auto"/>
          <w:highlight w:val="none"/>
          <w:lang w:eastAsia="zh-CN"/>
        </w:rPr>
        <w:t xml:space="preserve">3 </w:t>
      </w:r>
      <w:r>
        <w:rPr>
          <w:rFonts w:hint="eastAsia" w:asciiTheme="minorEastAsia" w:hAnsiTheme="minorEastAsia" w:eastAsiaTheme="minorEastAsia" w:cstheme="minorEastAsia"/>
          <w:color w:val="auto"/>
          <w:spacing w:val="-2"/>
          <w:highlight w:val="none"/>
          <w:lang w:eastAsia="zh-CN"/>
        </w:rPr>
        <w:t>日内作出答复。</w:t>
      </w:r>
    </w:p>
    <w:p>
      <w:pPr>
        <w:pStyle w:val="10"/>
        <w:keepNext w:val="0"/>
        <w:keepLines w:val="0"/>
        <w:pageBreakBefore w:val="0"/>
        <w:widowControl w:val="0"/>
        <w:kinsoku/>
        <w:wordWrap/>
        <w:overflowPunct/>
        <w:topLinePunct w:val="0"/>
        <w:autoSpaceDE w:val="0"/>
        <w:autoSpaceDN w:val="0"/>
        <w:bidi w:val="0"/>
        <w:adjustRightInd/>
        <w:snapToGrid/>
        <w:spacing w:before="117" w:line="356" w:lineRule="auto"/>
        <w:ind w:right="130" w:firstLine="420" w:firstLineChars="200"/>
        <w:textAlignment w:val="auto"/>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highlight w:val="none"/>
          <w:lang w:eastAsia="zh-CN"/>
        </w:rPr>
        <w:t>招标人需重新公布招标控制价的，其最终公布的时间到投标截止时间不足 7 天可能影响投标文件编制的，应顺延提交投标文件的截止时间。</w:t>
      </w:r>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46" w:name="_bookmark63"/>
      <w:bookmarkEnd w:id="146"/>
      <w:bookmarkStart w:id="147" w:name="_bookmark64"/>
      <w:bookmarkEnd w:id="147"/>
      <w:bookmarkStart w:id="148" w:name="_bookmark65"/>
      <w:bookmarkEnd w:id="148"/>
      <w:bookmarkStart w:id="149" w:name="_Toc11677_WPSOffice_Level3"/>
      <w:r>
        <w:rPr>
          <w:rFonts w:hint="eastAsia" w:asciiTheme="minorEastAsia" w:hAnsiTheme="minorEastAsia" w:eastAsiaTheme="minorEastAsia" w:cstheme="minorEastAsia"/>
          <w:color w:val="auto"/>
          <w:highlight w:val="none"/>
          <w:lang w:val="en-US" w:eastAsia="zh-CN"/>
        </w:rPr>
        <w:t xml:space="preserve">17 </w:t>
      </w:r>
      <w:r>
        <w:rPr>
          <w:rFonts w:hint="eastAsia" w:asciiTheme="minorEastAsia" w:hAnsiTheme="minorEastAsia" w:eastAsiaTheme="minorEastAsia" w:cstheme="minorEastAsia"/>
          <w:color w:val="auto"/>
          <w:highlight w:val="none"/>
        </w:rPr>
        <w:t>知识产权</w:t>
      </w:r>
      <w:bookmarkEnd w:id="149"/>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招标人对其知识产权的具体要求见“投标人须知前附表”。</w:t>
      </w:r>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50" w:name="_bookmark66"/>
      <w:bookmarkEnd w:id="150"/>
      <w:bookmarkStart w:id="151" w:name="_Toc19530_WPSOffice_Level3"/>
      <w:r>
        <w:rPr>
          <w:rFonts w:hint="eastAsia" w:asciiTheme="minorEastAsia" w:hAnsiTheme="minorEastAsia" w:eastAsiaTheme="minorEastAsia" w:cstheme="minorEastAsia"/>
          <w:color w:val="auto"/>
          <w:highlight w:val="none"/>
          <w:lang w:val="en-US" w:eastAsia="zh-CN"/>
        </w:rPr>
        <w:t xml:space="preserve">18 </w:t>
      </w:r>
      <w:r>
        <w:rPr>
          <w:rFonts w:hint="eastAsia" w:asciiTheme="minorEastAsia" w:hAnsiTheme="minorEastAsia" w:eastAsiaTheme="minorEastAsia" w:cstheme="minorEastAsia"/>
          <w:color w:val="auto"/>
          <w:highlight w:val="none"/>
        </w:rPr>
        <w:t>重新招标的其他情形</w:t>
      </w:r>
      <w:bookmarkEnd w:id="151"/>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见“投标人须知前附表”。</w:t>
      </w:r>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52" w:name="_bookmark67"/>
      <w:bookmarkEnd w:id="152"/>
      <w:bookmarkStart w:id="153" w:name="_Toc26354_WPSOffice_Level3"/>
      <w:r>
        <w:rPr>
          <w:rFonts w:hint="eastAsia" w:asciiTheme="minorEastAsia" w:hAnsiTheme="minorEastAsia" w:eastAsiaTheme="minorEastAsia" w:cstheme="minorEastAsia"/>
          <w:color w:val="auto"/>
          <w:highlight w:val="none"/>
          <w:lang w:val="en-US" w:eastAsia="zh-CN"/>
        </w:rPr>
        <w:t xml:space="preserve">19 </w:t>
      </w:r>
      <w:r>
        <w:rPr>
          <w:rFonts w:hint="eastAsia" w:asciiTheme="minorEastAsia" w:hAnsiTheme="minorEastAsia" w:eastAsiaTheme="minorEastAsia" w:cstheme="minorEastAsia"/>
          <w:color w:val="auto"/>
          <w:highlight w:val="none"/>
        </w:rPr>
        <w:t>同义词语</w:t>
      </w:r>
      <w:bookmarkEnd w:id="153"/>
    </w:p>
    <w:p>
      <w:pPr>
        <w:pStyle w:val="10"/>
        <w:keepNext w:val="0"/>
        <w:keepLines w:val="0"/>
        <w:pageBreakBefore w:val="0"/>
        <w:widowControl w:val="0"/>
        <w:kinsoku/>
        <w:wordWrap/>
        <w:overflowPunct/>
        <w:topLinePunct w:val="0"/>
        <w:autoSpaceDE w:val="0"/>
        <w:autoSpaceDN w:val="0"/>
        <w:bidi w:val="0"/>
        <w:adjustRightInd/>
        <w:snapToGrid/>
        <w:spacing w:before="119"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见“投标人须知前附表”。</w:t>
      </w:r>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54" w:name="_bookmark68"/>
      <w:bookmarkEnd w:id="154"/>
      <w:bookmarkStart w:id="155" w:name="_Toc11356_WPSOffice_Level3"/>
      <w:r>
        <w:rPr>
          <w:rFonts w:hint="eastAsia" w:asciiTheme="minorEastAsia" w:hAnsiTheme="minorEastAsia" w:eastAsiaTheme="minorEastAsia" w:cstheme="minorEastAsia"/>
          <w:color w:val="auto"/>
          <w:highlight w:val="none"/>
          <w:lang w:val="en-US" w:eastAsia="zh-CN"/>
        </w:rPr>
        <w:t xml:space="preserve">20 </w:t>
      </w:r>
      <w:r>
        <w:rPr>
          <w:rFonts w:hint="eastAsia" w:asciiTheme="minorEastAsia" w:hAnsiTheme="minorEastAsia" w:eastAsiaTheme="minorEastAsia" w:cstheme="minorEastAsia"/>
          <w:color w:val="auto"/>
          <w:highlight w:val="none"/>
        </w:rPr>
        <w:t>监督</w:t>
      </w:r>
      <w:bookmarkEnd w:id="155"/>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本项目招标的监督部门见“投标人须知前附表”。</w:t>
      </w:r>
    </w:p>
    <w:p>
      <w:pPr>
        <w:pStyle w:val="8"/>
        <w:keepNext w:val="0"/>
        <w:keepLines w:val="0"/>
        <w:pageBreakBefore w:val="0"/>
        <w:widowControl w:val="0"/>
        <w:numPr>
          <w:ilvl w:val="0"/>
          <w:numId w:val="0"/>
        </w:numPr>
        <w:tabs>
          <w:tab w:val="left" w:pos="618"/>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56" w:name="_bookmark69"/>
      <w:bookmarkEnd w:id="156"/>
      <w:bookmarkStart w:id="157" w:name="_Toc28586_WPSOffice_Level3"/>
      <w:r>
        <w:rPr>
          <w:rFonts w:hint="eastAsia" w:asciiTheme="minorEastAsia" w:hAnsiTheme="minorEastAsia" w:eastAsiaTheme="minorEastAsia" w:cstheme="minorEastAsia"/>
          <w:color w:val="auto"/>
          <w:highlight w:val="none"/>
          <w:lang w:val="en-US" w:eastAsia="zh-CN"/>
        </w:rPr>
        <w:t xml:space="preserve">21 </w:t>
      </w:r>
      <w:r>
        <w:rPr>
          <w:rFonts w:hint="eastAsia" w:asciiTheme="minorEastAsia" w:hAnsiTheme="minorEastAsia" w:eastAsiaTheme="minorEastAsia" w:cstheme="minorEastAsia"/>
          <w:color w:val="auto"/>
          <w:highlight w:val="none"/>
        </w:rPr>
        <w:t>解释权</w:t>
      </w:r>
      <w:bookmarkEnd w:id="157"/>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见“投标人须知前附表”。</w:t>
      </w:r>
    </w:p>
    <w:p>
      <w:pPr>
        <w:pStyle w:val="8"/>
        <w:keepNext w:val="0"/>
        <w:keepLines w:val="0"/>
        <w:pageBreakBefore w:val="0"/>
        <w:widowControl w:val="0"/>
        <w:numPr>
          <w:ilvl w:val="0"/>
          <w:numId w:val="0"/>
        </w:numPr>
        <w:tabs>
          <w:tab w:val="left" w:pos="726"/>
        </w:tabs>
        <w:kinsoku/>
        <w:wordWrap/>
        <w:overflowPunct/>
        <w:topLinePunct w:val="0"/>
        <w:autoSpaceDE w:val="0"/>
        <w:autoSpaceDN w:val="0"/>
        <w:bidi w:val="0"/>
        <w:adjustRightInd/>
        <w:snapToGrid/>
        <w:spacing w:before="145" w:line="356" w:lineRule="auto"/>
        <w:ind w:left="138" w:leftChars="0"/>
        <w:textAlignment w:val="auto"/>
        <w:rPr>
          <w:rFonts w:hint="eastAsia" w:asciiTheme="minorEastAsia" w:hAnsiTheme="minorEastAsia" w:eastAsiaTheme="minorEastAsia" w:cstheme="minorEastAsia"/>
          <w:color w:val="auto"/>
          <w:highlight w:val="none"/>
        </w:rPr>
      </w:pPr>
      <w:bookmarkStart w:id="158" w:name="_bookmark70"/>
      <w:bookmarkEnd w:id="158"/>
      <w:bookmarkStart w:id="159" w:name="_Toc12299_WPSOffice_Level3"/>
      <w:r>
        <w:rPr>
          <w:rFonts w:hint="eastAsia" w:asciiTheme="minorEastAsia" w:hAnsiTheme="minorEastAsia" w:eastAsiaTheme="minorEastAsia" w:cstheme="minorEastAsia"/>
          <w:color w:val="auto"/>
          <w:spacing w:val="-2"/>
          <w:highlight w:val="none"/>
          <w:lang w:val="en-US" w:eastAsia="zh-CN"/>
        </w:rPr>
        <w:t xml:space="preserve">22 </w:t>
      </w:r>
      <w:r>
        <w:rPr>
          <w:rFonts w:hint="eastAsia" w:asciiTheme="minorEastAsia" w:hAnsiTheme="minorEastAsia" w:eastAsiaTheme="minorEastAsia" w:cstheme="minorEastAsia"/>
          <w:color w:val="auto"/>
          <w:spacing w:val="-2"/>
          <w:highlight w:val="none"/>
        </w:rPr>
        <w:t>招标人补充的其他内容</w:t>
      </w:r>
      <w:bookmarkEnd w:id="159"/>
    </w:p>
    <w:p>
      <w:pPr>
        <w:pStyle w:val="10"/>
        <w:keepNext w:val="0"/>
        <w:keepLines w:val="0"/>
        <w:pageBreakBefore w:val="0"/>
        <w:widowControl w:val="0"/>
        <w:kinsoku/>
        <w:wordWrap/>
        <w:overflowPunct/>
        <w:topLinePunct w:val="0"/>
        <w:autoSpaceDE w:val="0"/>
        <w:autoSpaceDN w:val="0"/>
        <w:bidi w:val="0"/>
        <w:adjustRightInd/>
        <w:snapToGrid/>
        <w:spacing w:before="118" w:line="356" w:lineRule="auto"/>
        <w:ind w:left="558"/>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见“投标人须知前附表”。</w:t>
      </w:r>
    </w:p>
    <w:p>
      <w:pPr>
        <w:keepNext w:val="0"/>
        <w:keepLines w:val="0"/>
        <w:pageBreakBefore w:val="0"/>
        <w:widowControl w:val="0"/>
        <w:kinsoku/>
        <w:wordWrap/>
        <w:overflowPunct/>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color w:val="auto"/>
          <w:highlight w:val="none"/>
          <w:lang w:eastAsia="zh-CN"/>
        </w:rPr>
        <w:sectPr>
          <w:pgSz w:w="11910" w:h="16840"/>
          <w:pgMar w:top="1100" w:right="1300" w:bottom="1020" w:left="1660" w:header="877" w:footer="835" w:gutter="0"/>
          <w:cols w:space="720" w:num="1"/>
        </w:sectPr>
      </w:pPr>
    </w:p>
    <w:p>
      <w:pPr>
        <w:pStyle w:val="3"/>
        <w:tabs>
          <w:tab w:val="left" w:pos="3887"/>
        </w:tabs>
        <w:spacing w:before="0" w:line="357" w:lineRule="auto"/>
        <w:ind w:left="3887" w:right="2604" w:hanging="1284"/>
        <w:jc w:val="left"/>
        <w:outlineLvl w:val="0"/>
        <w:rPr>
          <w:rFonts w:hint="eastAsia" w:asciiTheme="minorEastAsia" w:hAnsiTheme="minorEastAsia" w:eastAsiaTheme="minorEastAsia" w:cstheme="minorEastAsia"/>
          <w:color w:val="auto"/>
          <w:w w:val="95"/>
          <w:highlight w:val="none"/>
          <w:lang w:eastAsia="zh-CN"/>
        </w:rPr>
      </w:pPr>
      <w:bookmarkStart w:id="160" w:name="_Toc6327"/>
      <w:bookmarkStart w:id="161" w:name="_Toc4116_WPSOffice_Level1"/>
      <w:bookmarkStart w:id="162" w:name="_Toc9081"/>
      <w:bookmarkStart w:id="163" w:name="_Toc5952"/>
      <w:bookmarkStart w:id="164" w:name="_Toc10234"/>
      <w:r>
        <w:rPr>
          <w:rFonts w:hint="eastAsia" w:asciiTheme="minorEastAsia" w:hAnsiTheme="minorEastAsia" w:eastAsiaTheme="minorEastAsia" w:cstheme="minorEastAsia"/>
          <w:color w:val="auto"/>
          <w:highlight w:val="none"/>
          <w:lang w:eastAsia="zh-CN"/>
        </w:rPr>
        <w:t>第三章</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w w:val="95"/>
          <w:highlight w:val="none"/>
          <w:lang w:eastAsia="zh-CN"/>
        </w:rPr>
        <w:t xml:space="preserve">评标办法（综合评估法）  </w:t>
      </w:r>
    </w:p>
    <w:p>
      <w:pPr>
        <w:jc w:val="center"/>
        <w:outlineLvl w:val="1"/>
        <w:rPr>
          <w:b/>
          <w:bCs/>
          <w:color w:val="auto"/>
          <w:sz w:val="32"/>
          <w:szCs w:val="32"/>
          <w:highlight w:val="none"/>
        </w:rPr>
      </w:pPr>
      <w:bookmarkStart w:id="165" w:name="_Toc107339136"/>
      <w:bookmarkStart w:id="166" w:name="_Toc1972"/>
      <w:r>
        <w:rPr>
          <w:rFonts w:hint="eastAsia"/>
          <w:b/>
          <w:bCs/>
          <w:color w:val="auto"/>
          <w:sz w:val="32"/>
          <w:szCs w:val="32"/>
          <w:highlight w:val="none"/>
        </w:rPr>
        <w:t>第一节评标方法</w:t>
      </w:r>
      <w:bookmarkEnd w:id="165"/>
      <w:bookmarkEnd w:id="166"/>
    </w:p>
    <w:p>
      <w:pPr>
        <w:tabs>
          <w:tab w:val="left" w:pos="2472"/>
        </w:tabs>
        <w:spacing w:line="360" w:lineRule="auto"/>
        <w:ind w:firstLine="440" w:firstLineChars="200"/>
        <w:rPr>
          <w:rFonts w:ascii="宋体" w:hAnsi="Courier New"/>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 xml:space="preserve"> 以下勾选的方式</w:t>
      </w:r>
      <w:r>
        <w:rPr>
          <w:rFonts w:hint="eastAsia" w:ascii="宋体" w:hAnsi="宋体" w:cs="宋体"/>
          <w:color w:val="auto"/>
          <w:szCs w:val="21"/>
          <w:highlight w:val="none"/>
        </w:rPr>
        <w:t>进行评审。</w:t>
      </w:r>
    </w:p>
    <w:p>
      <w:pPr>
        <w:spacing w:line="360" w:lineRule="auto"/>
        <w:ind w:firstLine="420"/>
        <w:rPr>
          <w:rFonts w:hint="eastAsia" w:ascii="宋体" w:hAnsi="宋体"/>
          <w:color w:val="auto"/>
          <w:szCs w:val="20"/>
          <w:highlight w:val="none"/>
        </w:rPr>
      </w:pPr>
      <w:r>
        <w:rPr>
          <w:rFonts w:hint="eastAsia" w:ascii="宋体" w:hAnsi="宋体"/>
          <w:color w:val="auto"/>
          <w:szCs w:val="21"/>
          <w:highlight w:val="none"/>
        </w:rPr>
        <w:t>□最低评标价法，是指投标文件满足招标文件</w:t>
      </w:r>
      <w:r>
        <w:rPr>
          <w:rFonts w:hint="eastAsia" w:ascii="宋体" w:hAnsi="宋体"/>
          <w:color w:val="auto"/>
          <w:szCs w:val="20"/>
          <w:highlight w:val="none"/>
        </w:rPr>
        <w:t>全部实质性要求，且投标报价最低的投标人为中标候选人的评标方法。</w:t>
      </w:r>
    </w:p>
    <w:p>
      <w:pPr>
        <w:autoSpaceDE w:val="0"/>
        <w:autoSpaceDN w:val="0"/>
        <w:adjustRightInd w:val="0"/>
        <w:spacing w:line="360" w:lineRule="auto"/>
        <w:ind w:firstLine="440" w:firstLineChars="200"/>
        <w:rPr>
          <w:rFonts w:hint="eastAsia" w:ascii="宋体" w:hAnsi="宋体"/>
          <w:color w:val="auto"/>
          <w:sz w:val="24"/>
          <w:highlight w:val="none"/>
        </w:rPr>
      </w:pPr>
      <w:r>
        <w:rPr>
          <w:rFonts w:hint="eastAsia" w:ascii="宋体" w:hAnsi="宋体"/>
          <w:color w:val="auto"/>
          <w:szCs w:val="21"/>
          <w:highlight w:val="none"/>
          <w:lang w:eastAsia="zh-CN"/>
        </w:rPr>
        <w:t>☑</w:t>
      </w: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spacing w:line="360" w:lineRule="auto"/>
        <w:ind w:firstLine="420"/>
        <w:rPr>
          <w:rFonts w:hint="eastAsia" w:ascii="宋体" w:hAnsi="宋体"/>
          <w:color w:val="auto"/>
          <w:szCs w:val="20"/>
          <w:highlight w:val="none"/>
        </w:rPr>
      </w:pPr>
    </w:p>
    <w:p>
      <w:pPr>
        <w:tabs>
          <w:tab w:val="left" w:pos="2472"/>
        </w:tabs>
        <w:spacing w:line="360" w:lineRule="auto"/>
        <w:jc w:val="center"/>
        <w:outlineLvl w:val="1"/>
        <w:rPr>
          <w:rFonts w:hint="eastAsia"/>
          <w:b/>
          <w:bCs/>
          <w:color w:val="auto"/>
          <w:sz w:val="32"/>
          <w:szCs w:val="32"/>
          <w:highlight w:val="none"/>
        </w:rPr>
      </w:pPr>
      <w:bookmarkStart w:id="167" w:name="_Toc23029"/>
      <w:bookmarkStart w:id="168" w:name="_Toc107339137"/>
      <w:r>
        <w:rPr>
          <w:rFonts w:hint="eastAsia"/>
          <w:b/>
          <w:bCs/>
          <w:color w:val="auto"/>
          <w:sz w:val="32"/>
          <w:szCs w:val="32"/>
          <w:highlight w:val="none"/>
        </w:rPr>
        <w:t>第二节评标程序</w:t>
      </w:r>
      <w:bookmarkEnd w:id="167"/>
      <w:bookmarkEnd w:id="168"/>
    </w:p>
    <w:p>
      <w:pPr>
        <w:spacing w:line="360" w:lineRule="auto"/>
        <w:ind w:firstLine="442" w:firstLineChars="200"/>
        <w:rPr>
          <w:rFonts w:ascii="宋体" w:hAnsi="宋体"/>
          <w:b/>
          <w:color w:val="auto"/>
          <w:szCs w:val="21"/>
          <w:highlight w:val="none"/>
        </w:rPr>
      </w:pPr>
      <w:r>
        <w:rPr>
          <w:rFonts w:hint="eastAsia" w:ascii="宋体" w:hAnsi="宋体"/>
          <w:b/>
          <w:color w:val="auto"/>
          <w:szCs w:val="21"/>
          <w:highlight w:val="none"/>
        </w:rPr>
        <w:t>1.符合性审查</w:t>
      </w:r>
    </w:p>
    <w:p>
      <w:pPr>
        <w:spacing w:line="360" w:lineRule="auto"/>
        <w:ind w:firstLine="44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4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w:t>
      </w:r>
      <w:r>
        <w:rPr>
          <w:rFonts w:hint="eastAsia" w:ascii="宋体" w:hAnsi="宋体"/>
          <w:color w:val="auto"/>
          <w:szCs w:val="21"/>
          <w:highlight w:val="none"/>
          <w:lang w:val="en-US" w:eastAsia="zh-CN"/>
        </w:rPr>
        <w:t>3.1.1</w:t>
      </w:r>
      <w:r>
        <w:rPr>
          <w:rFonts w:hint="eastAsia" w:ascii="宋体" w:hAnsi="宋体"/>
          <w:color w:val="auto"/>
          <w:szCs w:val="21"/>
          <w:highlight w:val="none"/>
        </w:rPr>
        <w:t>条规定中“必须提供”的文件资料的;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w:t>
      </w:r>
      <w:r>
        <w:rPr>
          <w:rFonts w:hint="eastAsia" w:ascii="宋体" w:hAnsi="宋体"/>
          <w:color w:val="auto"/>
          <w:szCs w:val="21"/>
          <w:highlight w:val="none"/>
          <w:lang w:val="en-US" w:eastAsia="zh-CN"/>
        </w:rPr>
        <w:t>3.1.1</w:t>
      </w:r>
      <w:r>
        <w:rPr>
          <w:rFonts w:hint="eastAsia" w:ascii="宋体" w:hAnsi="宋体"/>
          <w:color w:val="auto"/>
          <w:szCs w:val="21"/>
          <w:highlight w:val="none"/>
        </w:rPr>
        <w:t>条规定中“必须提供”或者“委托时必须提供”的文件资料的;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（4）投标有效期、项目完成时间（交货时间、服务完成时间或者服务期等）、质保期、售后服务等招标文件中标“▲”的商务条款发生负偏离的；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pPr>
        <w:pStyle w:val="10"/>
        <w:spacing w:before="126"/>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）投标人采用总价优惠或以总价百分比优惠的方式进行投标报价的；</w:t>
      </w:r>
    </w:p>
    <w:p>
      <w:pPr>
        <w:pStyle w:val="10"/>
        <w:spacing w:before="126"/>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）投标人的投标总价超出招标控制价的；</w:t>
      </w:r>
    </w:p>
    <w:p>
      <w:pPr>
        <w:pStyle w:val="10"/>
        <w:spacing w:before="126"/>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）投标人对招标工程量清单项目进行增减调整的；</w:t>
      </w:r>
    </w:p>
    <w:p>
      <w:pPr>
        <w:pStyle w:val="10"/>
        <w:spacing w:before="126"/>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 安全文明施工费和规费、增值税不按我区费用定额及造价管理相关文件规定报价的；</w:t>
      </w:r>
    </w:p>
    <w:p>
      <w:pPr>
        <w:spacing w:before="124" w:line="340" w:lineRule="auto"/>
        <w:ind w:left="138" w:right="211" w:firstLine="419"/>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lang w:eastAsia="zh-CN"/>
        </w:rPr>
        <w:t>（</w:t>
      </w:r>
      <w:r>
        <w:rPr>
          <w:rFonts w:hint="eastAsia" w:asciiTheme="minorEastAsia" w:hAnsiTheme="minorEastAsia" w:eastAsiaTheme="minorEastAsia" w:cstheme="minorEastAsia"/>
          <w:color w:val="auto"/>
          <w:sz w:val="21"/>
          <w:highlight w:val="none"/>
          <w:lang w:val="en-US" w:eastAsia="zh-CN"/>
        </w:rPr>
        <w:t>12</w:t>
      </w:r>
      <w:r>
        <w:rPr>
          <w:rFonts w:hint="eastAsia" w:asciiTheme="minorEastAsia" w:hAnsiTheme="minorEastAsia" w:eastAsiaTheme="minorEastAsia" w:cstheme="minorEastAsia"/>
          <w:color w:val="auto"/>
          <w:sz w:val="21"/>
          <w:highlight w:val="none"/>
          <w:lang w:eastAsia="zh-CN"/>
        </w:rPr>
        <w:t>） 投标人已标价工程量清单的项目编码、计量单位、工程量任何一处与招标工程量清单不一致的，或</w:t>
      </w:r>
      <w:r>
        <w:rPr>
          <w:rFonts w:hint="eastAsia" w:asciiTheme="minorEastAsia" w:hAnsiTheme="minorEastAsia" w:eastAsiaTheme="minorEastAsia" w:cstheme="minorEastAsia"/>
          <w:color w:val="auto"/>
          <w:highlight w:val="none"/>
          <w:lang w:eastAsia="zh-CN"/>
        </w:rPr>
        <w:t>未经有资格的工程造价专业人员在规定的相关位置签字</w:t>
      </w:r>
      <w:r>
        <w:rPr>
          <w:rFonts w:hint="eastAsia" w:asciiTheme="minorEastAsia" w:hAnsiTheme="minorEastAsia" w:eastAsiaTheme="minorEastAsia" w:cstheme="minorEastAsia"/>
          <w:color w:val="auto"/>
          <w:sz w:val="21"/>
          <w:highlight w:val="none"/>
          <w:lang w:eastAsia="zh-CN"/>
        </w:rPr>
        <w:t>；</w:t>
      </w:r>
    </w:p>
    <w:p>
      <w:pPr>
        <w:pStyle w:val="10"/>
        <w:spacing w:before="32" w:line="348" w:lineRule="auto"/>
        <w:ind w:left="138" w:right="215"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lang w:eastAsia="zh-CN"/>
        </w:rPr>
        <w:t>）投标人已标价工程量清单的项目名称或项目特征与招标工程量清单不一致，评标委员会要求澄清、说明或补正，但投标人拒绝澄清、说明或补正的；</w:t>
      </w:r>
    </w:p>
    <w:p>
      <w:pPr>
        <w:pStyle w:val="10"/>
        <w:spacing w:before="31"/>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14</w:t>
      </w:r>
      <w:r>
        <w:rPr>
          <w:rFonts w:hint="eastAsia" w:asciiTheme="minorEastAsia" w:hAnsiTheme="minorEastAsia" w:eastAsiaTheme="minorEastAsia" w:cstheme="minorEastAsia"/>
          <w:color w:val="auto"/>
          <w:highlight w:val="none"/>
          <w:lang w:eastAsia="zh-CN"/>
        </w:rPr>
        <w:t>） 投标函中的报价与已标价的工程量清单汇总表不一致的；</w:t>
      </w:r>
    </w:p>
    <w:p>
      <w:pPr>
        <w:pStyle w:val="10"/>
        <w:spacing w:before="125" w:line="348" w:lineRule="auto"/>
        <w:ind w:left="138" w:right="215"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lang w:eastAsia="zh-CN"/>
        </w:rPr>
        <w:t>） 设有暂估价、暂列金额的，投标时未按招标人工程量清单给出的暂估价总价、暂列金额总价计入投标总报价中的；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16</w:t>
      </w:r>
      <w:r>
        <w:rPr>
          <w:rFonts w:hint="eastAsia" w:ascii="宋体" w:hAnsi="宋体"/>
          <w:color w:val="auto"/>
          <w:szCs w:val="21"/>
          <w:highlight w:val="none"/>
        </w:rPr>
        <w:t>）投标文件含有采购人不能接受的附加条件的；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17</w:t>
      </w:r>
      <w:r>
        <w:rPr>
          <w:rFonts w:hint="eastAsia" w:ascii="宋体" w:hAnsi="宋体"/>
          <w:color w:val="auto"/>
          <w:szCs w:val="21"/>
          <w:highlight w:val="none"/>
        </w:rPr>
        <w:t>）未响应招标文件实质性要求的；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18</w:t>
      </w:r>
      <w:r>
        <w:rPr>
          <w:rFonts w:hint="eastAsia" w:ascii="宋体" w:hAnsi="宋体"/>
          <w:color w:val="auto"/>
          <w:szCs w:val="21"/>
          <w:highlight w:val="none"/>
        </w:rPr>
        <w:t>）属于投标人须知正文第</w:t>
      </w:r>
      <w:r>
        <w:rPr>
          <w:rFonts w:hint="eastAsia" w:ascii="宋体" w:hAnsi="宋体"/>
          <w:color w:val="auto"/>
          <w:szCs w:val="21"/>
          <w:highlight w:val="none"/>
          <w:lang w:val="en-US" w:eastAsia="zh-CN"/>
        </w:rPr>
        <w:t>15</w:t>
      </w:r>
      <w:r>
        <w:rPr>
          <w:rFonts w:hint="eastAsia" w:ascii="宋体" w:hAnsi="宋体"/>
          <w:color w:val="auto"/>
          <w:szCs w:val="21"/>
          <w:highlight w:val="none"/>
        </w:rPr>
        <w:t>条情形的；</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）法律、法规和招标文件规定的其他无效情形。</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pacing w:line="360" w:lineRule="auto"/>
        <w:ind w:firstLine="44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）不满足招标文件要求的服务内容、技术要求、安全、质量标准，或者与招标文件中标“▲”的技术需求发生负偏离的；</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int="eastAsia" w:hAnsi="宋体"/>
          <w:color w:val="auto"/>
          <w:szCs w:val="21"/>
          <w:highlight w:val="none"/>
          <w:lang w:val="en-US" w:eastAsia="zh-CN"/>
        </w:rPr>
        <w:t>3.1.1</w:t>
      </w:r>
      <w:r>
        <w:rPr>
          <w:rFonts w:hint="eastAsia" w:hAnsi="宋体"/>
          <w:color w:val="auto"/>
          <w:szCs w:val="21"/>
          <w:highlight w:val="none"/>
        </w:rPr>
        <w:t>条规定中“必须提供”的文件资料的</w:t>
      </w:r>
      <w:r>
        <w:rPr>
          <w:rFonts w:hAnsi="宋体"/>
          <w:color w:val="auto"/>
          <w:szCs w:val="21"/>
          <w:highlight w:val="none"/>
        </w:rPr>
        <w:t>;</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pPr>
        <w:pStyle w:val="10"/>
        <w:spacing w:before="126" w:line="360" w:lineRule="auto"/>
        <w:ind w:firstLine="420" w:firstLineChars="200"/>
        <w:rPr>
          <w:rFonts w:hint="eastAsia" w:asciiTheme="minorEastAsia" w:hAnsiTheme="minorEastAsia" w:eastAsiaTheme="minorEastAsia" w:cstheme="minorEastAsia"/>
          <w:color w:val="auto"/>
          <w:highlight w:val="none"/>
          <w:lang w:eastAsia="zh-CN"/>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w:t>
      </w:r>
      <w:r>
        <w:rPr>
          <w:rFonts w:hint="eastAsia" w:asciiTheme="minorEastAsia" w:hAnsiTheme="minorEastAsia" w:eastAsiaTheme="minorEastAsia" w:cstheme="minorEastAsia"/>
          <w:color w:val="auto"/>
          <w:highlight w:val="none"/>
          <w:lang w:eastAsia="zh-CN"/>
        </w:rPr>
        <w:t>投标人拟投入本工程的项目经理在在建项目中任项目经理的（符合法规规定的特殊情况和桂建管﹝2013﹞17 号文要求的除外）或无有效安全生产考核合格证（B 类）的；</w:t>
      </w:r>
    </w:p>
    <w:p>
      <w:pPr>
        <w:pStyle w:val="10"/>
        <w:spacing w:before="125" w:line="360" w:lineRule="auto"/>
        <w:ind w:left="138" w:right="129" w:firstLine="419"/>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9"/>
          <w:highlight w:val="none"/>
          <w:lang w:eastAsia="zh-CN"/>
        </w:rPr>
        <w:t>（</w:t>
      </w:r>
      <w:r>
        <w:rPr>
          <w:rFonts w:hint="eastAsia" w:asciiTheme="minorEastAsia" w:hAnsiTheme="minorEastAsia" w:eastAsiaTheme="minorEastAsia" w:cstheme="minorEastAsia"/>
          <w:color w:val="auto"/>
          <w:spacing w:val="-9"/>
          <w:highlight w:val="none"/>
          <w:lang w:val="en-US" w:eastAsia="zh-CN"/>
        </w:rPr>
        <w:t>6</w:t>
      </w:r>
      <w:r>
        <w:rPr>
          <w:rFonts w:hint="eastAsia" w:asciiTheme="minorEastAsia" w:hAnsiTheme="minorEastAsia" w:eastAsiaTheme="minorEastAsia" w:cstheme="minorEastAsia"/>
          <w:color w:val="auto"/>
          <w:spacing w:val="-9"/>
          <w:highlight w:val="none"/>
          <w:lang w:eastAsia="zh-CN"/>
        </w:rPr>
        <w:t>）</w:t>
      </w:r>
      <w:r>
        <w:rPr>
          <w:rFonts w:hint="eastAsia" w:asciiTheme="minorEastAsia" w:hAnsiTheme="minorEastAsia" w:eastAsiaTheme="minorEastAsia" w:cstheme="minorEastAsia"/>
          <w:color w:val="auto"/>
          <w:spacing w:val="-4"/>
          <w:highlight w:val="none"/>
          <w:lang w:eastAsia="zh-CN"/>
        </w:rPr>
        <w:t>投标人拟投入本工程的项目专职安全人员在在建项目中任专职安全员的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符合法规规定的特殊情况和桂建管</w:t>
      </w:r>
      <w:r>
        <w:rPr>
          <w:rFonts w:hint="eastAsia" w:asciiTheme="minorEastAsia" w:hAnsiTheme="minorEastAsia" w:eastAsiaTheme="minorEastAsia" w:cstheme="minorEastAsia"/>
          <w:color w:val="auto"/>
          <w:highlight w:val="none"/>
          <w:lang w:eastAsia="zh-CN"/>
        </w:rPr>
        <w:t>﹝2013﹞17</w:t>
      </w:r>
      <w:r>
        <w:rPr>
          <w:rFonts w:hint="eastAsia" w:asciiTheme="minorEastAsia" w:hAnsiTheme="minorEastAsia" w:eastAsiaTheme="minorEastAsia" w:cstheme="minorEastAsia"/>
          <w:color w:val="auto"/>
          <w:spacing w:val="-7"/>
          <w:highlight w:val="none"/>
          <w:lang w:eastAsia="zh-CN"/>
        </w:rPr>
        <w:t xml:space="preserve"> 号文要求的除外</w:t>
      </w:r>
      <w:r>
        <w:rPr>
          <w:rFonts w:hint="eastAsia" w:asciiTheme="minorEastAsia" w:hAnsiTheme="minorEastAsia" w:eastAsiaTheme="minorEastAsia" w:cstheme="minorEastAsia"/>
          <w:color w:val="auto"/>
          <w:spacing w:val="-53"/>
          <w:highlight w:val="none"/>
          <w:lang w:eastAsia="zh-CN"/>
        </w:rPr>
        <w:t>）</w:t>
      </w:r>
      <w:r>
        <w:rPr>
          <w:rFonts w:hint="eastAsia" w:asciiTheme="minorEastAsia" w:hAnsiTheme="minorEastAsia" w:eastAsiaTheme="minorEastAsia" w:cstheme="minorEastAsia"/>
          <w:color w:val="auto"/>
          <w:spacing w:val="-7"/>
          <w:highlight w:val="none"/>
          <w:lang w:eastAsia="zh-CN"/>
        </w:rPr>
        <w:t>或无有效安全生产考核合格证</w:t>
      </w:r>
      <w:r>
        <w:rPr>
          <w:rFonts w:hint="eastAsia" w:asciiTheme="minorEastAsia" w:hAnsiTheme="minorEastAsia" w:eastAsiaTheme="minorEastAsia" w:cstheme="minorEastAsia"/>
          <w:color w:val="auto"/>
          <w:highlight w:val="none"/>
          <w:lang w:eastAsia="zh-CN"/>
        </w:rPr>
        <w:t>（C</w:t>
      </w:r>
      <w:r>
        <w:rPr>
          <w:rFonts w:hint="eastAsia" w:asciiTheme="minorEastAsia" w:hAnsiTheme="minorEastAsia" w:eastAsiaTheme="minorEastAsia" w:cstheme="minorEastAsia"/>
          <w:color w:val="auto"/>
          <w:spacing w:val="-19"/>
          <w:highlight w:val="none"/>
          <w:lang w:eastAsia="zh-CN"/>
        </w:rPr>
        <w:t xml:space="preserve"> 类</w:t>
      </w:r>
      <w:r>
        <w:rPr>
          <w:rFonts w:hint="eastAsia" w:asciiTheme="minorEastAsia" w:hAnsiTheme="minorEastAsia" w:eastAsiaTheme="minorEastAsia" w:cstheme="minorEastAsia"/>
          <w:color w:val="auto"/>
          <w:spacing w:val="-51"/>
          <w:highlight w:val="none"/>
          <w:lang w:eastAsia="zh-CN"/>
        </w:rPr>
        <w:t>）</w:t>
      </w:r>
      <w:r>
        <w:rPr>
          <w:rFonts w:hint="eastAsia" w:asciiTheme="minorEastAsia" w:hAnsiTheme="minorEastAsia" w:eastAsiaTheme="minorEastAsia" w:cstheme="minorEastAsia"/>
          <w:color w:val="auto"/>
          <w:highlight w:val="none"/>
          <w:lang w:eastAsia="zh-CN"/>
        </w:rPr>
        <w:t>的；</w:t>
      </w:r>
    </w:p>
    <w:p>
      <w:pPr>
        <w:spacing w:line="360" w:lineRule="auto"/>
        <w:ind w:firstLine="44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pPr>
        <w:spacing w:line="360" w:lineRule="auto"/>
        <w:ind w:firstLine="44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4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4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pPr>
        <w:spacing w:line="360" w:lineRule="auto"/>
        <w:ind w:firstLine="44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pPr>
        <w:spacing w:line="360" w:lineRule="auto"/>
        <w:ind w:firstLine="44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pPr>
        <w:spacing w:line="360" w:lineRule="auto"/>
        <w:ind w:firstLine="44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pPr>
        <w:spacing w:line="360" w:lineRule="auto"/>
        <w:ind w:firstLine="44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pPr>
        <w:spacing w:line="360" w:lineRule="auto"/>
        <w:ind w:firstLine="44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5.比较与评价</w:t>
      </w:r>
    </w:p>
    <w:p>
      <w:pPr>
        <w:spacing w:line="360" w:lineRule="auto"/>
        <w:ind w:firstLine="44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pPr>
        <w:spacing w:line="360" w:lineRule="auto"/>
        <w:ind w:firstLine="44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pPr>
        <w:widowControl/>
        <w:numPr>
          <w:ilvl w:val="0"/>
          <w:numId w:val="11"/>
        </w:numPr>
        <w:spacing w:after="150" w:line="360" w:lineRule="auto"/>
        <w:ind w:firstLine="44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0"/>
        </w:numPr>
        <w:spacing w:after="150" w:line="360" w:lineRule="auto"/>
        <w:ind w:firstLine="440" w:firstLineChars="200"/>
        <w:jc w:val="left"/>
        <w:rPr>
          <w:rFonts w:hAnsi="宋体"/>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40" w:firstLineChars="200"/>
        <w:rPr>
          <w:rFonts w:hint="eastAsia"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w:t>
      </w:r>
    </w:p>
    <w:p>
      <w:pPr>
        <w:spacing w:line="360" w:lineRule="auto"/>
        <w:ind w:firstLine="44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pPr>
        <w:spacing w:line="360" w:lineRule="auto"/>
        <w:ind w:firstLine="44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pPr>
        <w:spacing w:line="360" w:lineRule="auto"/>
        <w:ind w:firstLine="44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42" w:firstLineChars="200"/>
        <w:rPr>
          <w:rFonts w:ascii="宋体" w:hAnsi="宋体"/>
          <w:b/>
          <w:color w:val="auto"/>
          <w:szCs w:val="21"/>
          <w:highlight w:val="none"/>
        </w:rPr>
      </w:pPr>
      <w:r>
        <w:rPr>
          <w:rFonts w:hint="eastAsia" w:ascii="宋体" w:hAnsi="宋体"/>
          <w:b/>
          <w:color w:val="auto"/>
          <w:szCs w:val="21"/>
          <w:highlight w:val="none"/>
        </w:rPr>
        <w:t>6.评审复核</w:t>
      </w:r>
    </w:p>
    <w:p>
      <w:pPr>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pPr>
        <w:widowControl/>
        <w:spacing w:line="360" w:lineRule="auto"/>
        <w:ind w:firstLine="440" w:firstLineChars="200"/>
        <w:jc w:val="left"/>
        <w:textAlignment w:val="baseline"/>
        <w:rPr>
          <w:rFonts w:hint="eastAsia"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pPr>
        <w:widowControl/>
        <w:spacing w:line="360" w:lineRule="auto"/>
        <w:jc w:val="left"/>
        <w:textAlignment w:val="baseline"/>
        <w:rPr>
          <w:rFonts w:hAnsi="宋体"/>
          <w:color w:val="auto"/>
          <w:highlight w:val="none"/>
        </w:rPr>
      </w:pPr>
      <w:r>
        <w:rPr>
          <w:rFonts w:hint="eastAsia" w:hAnsi="宋体"/>
          <w:color w:val="auto"/>
          <w:highlight w:val="none"/>
        </w:rPr>
        <w:t>　　（一）分值汇总计算错误的；</w:t>
      </w:r>
    </w:p>
    <w:p>
      <w:pPr>
        <w:widowControl/>
        <w:spacing w:line="360" w:lineRule="auto"/>
        <w:jc w:val="left"/>
        <w:textAlignment w:val="baseline"/>
        <w:rPr>
          <w:rFonts w:hAnsi="宋体"/>
          <w:color w:val="auto"/>
          <w:highlight w:val="none"/>
        </w:rPr>
      </w:pPr>
      <w:r>
        <w:rPr>
          <w:rFonts w:hint="eastAsia" w:hAnsi="宋体"/>
          <w:color w:val="auto"/>
          <w:highlight w:val="none"/>
        </w:rPr>
        <w:t>　　（二）分项评分超出评分标准范围的；</w:t>
      </w:r>
    </w:p>
    <w:p>
      <w:pPr>
        <w:widowControl/>
        <w:spacing w:line="360" w:lineRule="auto"/>
        <w:jc w:val="left"/>
        <w:textAlignment w:val="baseline"/>
        <w:rPr>
          <w:rFonts w:hAnsi="宋体"/>
          <w:color w:val="auto"/>
          <w:highlight w:val="none"/>
        </w:rPr>
      </w:pPr>
      <w:r>
        <w:rPr>
          <w:rFonts w:hint="eastAsia" w:hAnsi="宋体"/>
          <w:color w:val="auto"/>
          <w:highlight w:val="none"/>
        </w:rPr>
        <w:t>　　（三）评标委员会成员对客观评审因素评分不一致的；</w:t>
      </w:r>
    </w:p>
    <w:p>
      <w:pPr>
        <w:widowControl/>
        <w:spacing w:line="360" w:lineRule="auto"/>
        <w:jc w:val="left"/>
        <w:textAlignment w:val="baseline"/>
        <w:rPr>
          <w:rFonts w:hAnsi="宋体"/>
          <w:color w:val="auto"/>
          <w:highlight w:val="none"/>
        </w:rPr>
      </w:pPr>
      <w:r>
        <w:rPr>
          <w:rFonts w:hint="eastAsia" w:hAnsi="宋体"/>
          <w:color w:val="auto"/>
          <w:highlight w:val="none"/>
        </w:rPr>
        <w:t>　　（四）经评标委员会认定评分畸高、畸低的。</w:t>
      </w:r>
    </w:p>
    <w:p>
      <w:pPr>
        <w:spacing w:line="360" w:lineRule="auto"/>
        <w:ind w:firstLine="440" w:firstLineChars="200"/>
        <w:rPr>
          <w:rFonts w:hAnsi="宋体"/>
          <w:color w:val="auto"/>
          <w:highlight w:val="none"/>
        </w:rPr>
      </w:pPr>
      <w:r>
        <w:rPr>
          <w:rFonts w:hint="eastAsia" w:hAnsi="宋体"/>
          <w:color w:val="auto"/>
          <w:highlight w:val="none"/>
        </w:rPr>
        <w:t>评标报告签署前，经复核发现存在以上情形之</w:t>
      </w:r>
      <w:r>
        <w:rPr>
          <w:rFonts w:hint="eastAsia"/>
          <w:color w:val="auto"/>
          <w:highlight w:val="none"/>
          <w:lang w:eastAsia="zh-CN"/>
        </w:rPr>
        <w:t>一</w:t>
      </w:r>
      <w:r>
        <w:rPr>
          <w:rFonts w:hint="eastAsia" w:hAnsi="宋体"/>
          <w:color w:val="auto"/>
          <w:highlight w:val="none"/>
        </w:rPr>
        <w:t>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rPr>
          <w:rFonts w:hint="eastAsia"/>
          <w:color w:val="auto"/>
          <w:highlight w:val="none"/>
          <w:lang w:eastAsia="zh-CN"/>
        </w:rPr>
      </w:pPr>
    </w:p>
    <w:p>
      <w:pPr>
        <w:pStyle w:val="3"/>
        <w:tabs>
          <w:tab w:val="left" w:pos="3887"/>
        </w:tabs>
        <w:spacing w:before="0" w:line="357" w:lineRule="auto"/>
        <w:ind w:right="2604"/>
        <w:jc w:val="center"/>
        <w:outlineLvl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评标办法前附表</w:t>
      </w:r>
      <w:bookmarkEnd w:id="160"/>
      <w:bookmarkEnd w:id="161"/>
      <w:bookmarkEnd w:id="162"/>
      <w:bookmarkEnd w:id="163"/>
      <w:bookmarkEnd w:id="164"/>
    </w:p>
    <w:p>
      <w:pPr>
        <w:pStyle w:val="10"/>
        <w:spacing w:before="8"/>
        <w:rPr>
          <w:rFonts w:hint="eastAsia" w:asciiTheme="minorEastAsia" w:hAnsiTheme="minorEastAsia" w:eastAsiaTheme="minorEastAsia" w:cstheme="minorEastAsia"/>
          <w:b/>
          <w:color w:val="auto"/>
          <w:sz w:val="7"/>
          <w:highlight w:val="none"/>
          <w:lang w:eastAsia="zh-CN"/>
        </w:rPr>
      </w:pPr>
    </w:p>
    <w:tbl>
      <w:tblPr>
        <w:tblStyle w:val="22"/>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63"/>
        <w:gridCol w:w="728"/>
        <w:gridCol w:w="1739"/>
        <w:gridCol w:w="15"/>
        <w:gridCol w:w="4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40"/>
              <w:spacing w:before="90"/>
              <w:ind w:left="148"/>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条款号</w:t>
            </w:r>
          </w:p>
        </w:tc>
        <w:tc>
          <w:tcPr>
            <w:tcW w:w="4045" w:type="dxa"/>
            <w:gridSpan w:val="4"/>
            <w:shd w:val="clear" w:color="auto" w:fill="E6E6E6"/>
          </w:tcPr>
          <w:p>
            <w:pPr>
              <w:pStyle w:val="40"/>
              <w:spacing w:before="90"/>
              <w:ind w:left="1572" w:right="1570"/>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评审因素</w:t>
            </w:r>
          </w:p>
        </w:tc>
        <w:tc>
          <w:tcPr>
            <w:tcW w:w="4825" w:type="dxa"/>
            <w:shd w:val="clear" w:color="auto" w:fill="E6E6E6"/>
          </w:tcPr>
          <w:p>
            <w:pPr>
              <w:pStyle w:val="40"/>
              <w:spacing w:before="90"/>
              <w:ind w:left="1976" w:right="197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7" w:type="dxa"/>
          </w:tcPr>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117"/>
              <w:ind w:left="203" w:right="198"/>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val="en-US" w:eastAsia="zh-CN"/>
              </w:rPr>
              <w:t>1</w:t>
            </w:r>
          </w:p>
        </w:tc>
        <w:tc>
          <w:tcPr>
            <w:tcW w:w="1563" w:type="dxa"/>
            <w:vAlign w:val="center"/>
          </w:tcPr>
          <w:p>
            <w:pPr>
              <w:pStyle w:val="40"/>
              <w:ind w:right="3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详细评审</w:t>
            </w:r>
          </w:p>
        </w:tc>
        <w:tc>
          <w:tcPr>
            <w:tcW w:w="7307" w:type="dxa"/>
            <w:gridSpan w:val="4"/>
            <w:vAlign w:val="center"/>
          </w:tcPr>
          <w:p>
            <w:pPr>
              <w:pStyle w:val="40"/>
              <w:spacing w:before="90"/>
              <w:jc w:val="left"/>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lang w:eastAsia="zh-CN"/>
              </w:rPr>
              <w:t>只有通过了</w:t>
            </w:r>
            <w:r>
              <w:rPr>
                <w:rFonts w:hint="eastAsia" w:asciiTheme="minorEastAsia" w:hAnsiTheme="minorEastAsia" w:eastAsiaTheme="minorEastAsia" w:cstheme="minorEastAsia"/>
                <w:color w:val="auto"/>
                <w:kern w:val="2"/>
                <w:sz w:val="21"/>
                <w:highlight w:val="none"/>
                <w:lang w:val="en-US" w:eastAsia="zh-CN"/>
              </w:rPr>
              <w:t>资格审查及符合性审查</w:t>
            </w:r>
            <w:r>
              <w:rPr>
                <w:rFonts w:hint="eastAsia" w:asciiTheme="minorEastAsia" w:hAnsiTheme="minorEastAsia" w:eastAsiaTheme="minorEastAsia" w:cstheme="minorEastAsia"/>
                <w:color w:val="auto"/>
                <w:kern w:val="2"/>
                <w:sz w:val="21"/>
                <w:highlight w:val="none"/>
                <w:lang w:eastAsia="zh-CN"/>
              </w:rPr>
              <w:t>，才能进入</w:t>
            </w:r>
            <w:r>
              <w:rPr>
                <w:rFonts w:hint="eastAsia" w:asciiTheme="minorEastAsia" w:hAnsiTheme="minorEastAsia" w:eastAsiaTheme="minorEastAsia" w:cstheme="minorEastAsia"/>
                <w:color w:val="auto"/>
                <w:kern w:val="2"/>
                <w:sz w:val="21"/>
                <w:highlight w:val="none"/>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7" w:type="dxa"/>
          </w:tcPr>
          <w:p>
            <w:pPr>
              <w:pStyle w:val="40"/>
              <w:rPr>
                <w:rFonts w:hint="eastAsia" w:asciiTheme="minorEastAsia" w:hAnsiTheme="minorEastAsia" w:eastAsiaTheme="minorEastAsia" w:cstheme="minorEastAsia"/>
                <w:color w:val="auto"/>
                <w:kern w:val="2"/>
                <w:sz w:val="20"/>
                <w:highlight w:val="none"/>
              </w:rPr>
            </w:pPr>
          </w:p>
          <w:p>
            <w:pPr>
              <w:pStyle w:val="40"/>
              <w:spacing w:before="117"/>
              <w:ind w:left="203" w:right="198"/>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val="en-US" w:eastAsia="zh-CN"/>
              </w:rPr>
              <w:t>2</w:t>
            </w:r>
          </w:p>
        </w:tc>
        <w:tc>
          <w:tcPr>
            <w:tcW w:w="1563" w:type="dxa"/>
          </w:tcPr>
          <w:p>
            <w:pPr>
              <w:pStyle w:val="40"/>
              <w:spacing w:before="2"/>
              <w:rPr>
                <w:rFonts w:hint="eastAsia" w:asciiTheme="minorEastAsia" w:hAnsiTheme="minorEastAsia" w:eastAsiaTheme="minorEastAsia" w:cstheme="minorEastAsia"/>
                <w:color w:val="auto"/>
                <w:kern w:val="2"/>
                <w:sz w:val="26"/>
                <w:highlight w:val="none"/>
              </w:rPr>
            </w:pPr>
          </w:p>
          <w:p>
            <w:pPr>
              <w:pStyle w:val="40"/>
              <w:ind w:left="43" w:right="3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分值构成</w:t>
            </w:r>
          </w:p>
        </w:tc>
        <w:tc>
          <w:tcPr>
            <w:tcW w:w="2467" w:type="dxa"/>
            <w:gridSpan w:val="2"/>
          </w:tcPr>
          <w:p>
            <w:pPr>
              <w:pStyle w:val="40"/>
              <w:spacing w:before="90"/>
              <w:ind w:left="307" w:right="44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分值构成</w:t>
            </w:r>
          </w:p>
          <w:p>
            <w:pPr>
              <w:pStyle w:val="40"/>
              <w:spacing w:before="144"/>
              <w:ind w:right="44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lang w:val="en-US" w:eastAsia="zh-CN"/>
              </w:rPr>
              <w:t xml:space="preserve">    </w:t>
            </w:r>
            <w:r>
              <w:rPr>
                <w:rFonts w:hint="eastAsia" w:asciiTheme="minorEastAsia" w:hAnsiTheme="minorEastAsia" w:eastAsiaTheme="minorEastAsia" w:cstheme="minorEastAsia"/>
                <w:color w:val="auto"/>
                <w:kern w:val="2"/>
                <w:sz w:val="21"/>
                <w:highlight w:val="none"/>
              </w:rPr>
              <w:t>（总分 100 分）</w:t>
            </w:r>
          </w:p>
        </w:tc>
        <w:tc>
          <w:tcPr>
            <w:tcW w:w="4840" w:type="dxa"/>
            <w:gridSpan w:val="2"/>
          </w:tcPr>
          <w:p>
            <w:pPr>
              <w:pStyle w:val="40"/>
              <w:tabs>
                <w:tab w:val="left" w:pos="2099"/>
                <w:tab w:val="left" w:pos="2522"/>
              </w:tabs>
              <w:spacing w:before="90"/>
              <w:ind w:left="102"/>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技术</w:t>
            </w:r>
            <w:r>
              <w:rPr>
                <w:rFonts w:hint="eastAsia" w:asciiTheme="minorEastAsia" w:hAnsiTheme="minorEastAsia" w:eastAsiaTheme="minorEastAsia" w:cstheme="minorEastAsia"/>
                <w:color w:val="auto"/>
                <w:spacing w:val="-3"/>
                <w:kern w:val="2"/>
                <w:sz w:val="21"/>
                <w:highlight w:val="none"/>
                <w:lang w:eastAsia="zh-CN"/>
              </w:rPr>
              <w:t>标</w:t>
            </w:r>
            <w:r>
              <w:rPr>
                <w:rFonts w:hint="eastAsia" w:asciiTheme="minorEastAsia" w:hAnsiTheme="minorEastAsia" w:eastAsiaTheme="minorEastAsia" w:cstheme="minorEastAsia"/>
                <w:color w:val="auto"/>
                <w:kern w:val="2"/>
                <w:sz w:val="21"/>
                <w:highlight w:val="none"/>
                <w:lang w:eastAsia="zh-CN"/>
              </w:rPr>
              <w:t>评</w:t>
            </w:r>
            <w:r>
              <w:rPr>
                <w:rFonts w:hint="eastAsia" w:asciiTheme="minorEastAsia" w:hAnsiTheme="minorEastAsia" w:eastAsiaTheme="minorEastAsia" w:cstheme="minorEastAsia"/>
                <w:color w:val="auto"/>
                <w:spacing w:val="-3"/>
                <w:kern w:val="2"/>
                <w:sz w:val="21"/>
                <w:highlight w:val="none"/>
                <w:lang w:eastAsia="zh-CN"/>
              </w:rPr>
              <w:t>审</w:t>
            </w:r>
            <w:r>
              <w:rPr>
                <w:rFonts w:hint="eastAsia" w:asciiTheme="minorEastAsia" w:hAnsiTheme="minorEastAsia" w:eastAsiaTheme="minorEastAsia" w:cstheme="minorEastAsia"/>
                <w:color w:val="auto"/>
                <w:kern w:val="2"/>
                <w:sz w:val="21"/>
                <w:highlight w:val="none"/>
                <w:lang w:eastAsia="zh-CN"/>
              </w:rPr>
              <w:t>部</w:t>
            </w:r>
            <w:r>
              <w:rPr>
                <w:rFonts w:hint="eastAsia" w:asciiTheme="minorEastAsia" w:hAnsiTheme="minorEastAsia" w:eastAsiaTheme="minorEastAsia" w:cstheme="minorEastAsia"/>
                <w:color w:val="auto"/>
                <w:spacing w:val="-3"/>
                <w:kern w:val="2"/>
                <w:sz w:val="21"/>
                <w:highlight w:val="none"/>
                <w:lang w:eastAsia="zh-CN"/>
              </w:rPr>
              <w:t>分</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kern w:val="2"/>
                <w:sz w:val="21"/>
                <w:highlight w:val="none"/>
                <w:u w:val="single"/>
                <w:lang w:val="en-US" w:eastAsia="zh-CN"/>
              </w:rPr>
              <w:t>70</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kern w:val="2"/>
                <w:sz w:val="21"/>
                <w:highlight w:val="none"/>
                <w:lang w:eastAsia="zh-CN"/>
              </w:rPr>
              <w:t>分</w:t>
            </w:r>
          </w:p>
          <w:p>
            <w:pPr>
              <w:pStyle w:val="40"/>
              <w:tabs>
                <w:tab w:val="left" w:pos="2099"/>
                <w:tab w:val="left" w:pos="2522"/>
              </w:tabs>
              <w:spacing w:before="118"/>
              <w:ind w:left="102"/>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商务</w:t>
            </w:r>
            <w:r>
              <w:rPr>
                <w:rFonts w:hint="eastAsia" w:asciiTheme="minorEastAsia" w:hAnsiTheme="minorEastAsia" w:eastAsiaTheme="minorEastAsia" w:cstheme="minorEastAsia"/>
                <w:color w:val="auto"/>
                <w:spacing w:val="-3"/>
                <w:kern w:val="2"/>
                <w:sz w:val="21"/>
                <w:highlight w:val="none"/>
                <w:lang w:eastAsia="zh-CN"/>
              </w:rPr>
              <w:t>标</w:t>
            </w:r>
            <w:r>
              <w:rPr>
                <w:rFonts w:hint="eastAsia" w:asciiTheme="minorEastAsia" w:hAnsiTheme="minorEastAsia" w:eastAsiaTheme="minorEastAsia" w:cstheme="minorEastAsia"/>
                <w:color w:val="auto"/>
                <w:kern w:val="2"/>
                <w:sz w:val="21"/>
                <w:highlight w:val="none"/>
                <w:lang w:eastAsia="zh-CN"/>
              </w:rPr>
              <w:t>评</w:t>
            </w:r>
            <w:r>
              <w:rPr>
                <w:rFonts w:hint="eastAsia" w:asciiTheme="minorEastAsia" w:hAnsiTheme="minorEastAsia" w:eastAsiaTheme="minorEastAsia" w:cstheme="minorEastAsia"/>
                <w:color w:val="auto"/>
                <w:spacing w:val="-3"/>
                <w:kern w:val="2"/>
                <w:sz w:val="21"/>
                <w:highlight w:val="none"/>
                <w:lang w:eastAsia="zh-CN"/>
              </w:rPr>
              <w:t>审</w:t>
            </w:r>
            <w:r>
              <w:rPr>
                <w:rFonts w:hint="eastAsia" w:asciiTheme="minorEastAsia" w:hAnsiTheme="minorEastAsia" w:eastAsiaTheme="minorEastAsia" w:cstheme="minorEastAsia"/>
                <w:color w:val="auto"/>
                <w:kern w:val="2"/>
                <w:sz w:val="21"/>
                <w:highlight w:val="none"/>
                <w:lang w:eastAsia="zh-CN"/>
              </w:rPr>
              <w:t>部</w:t>
            </w:r>
            <w:r>
              <w:rPr>
                <w:rFonts w:hint="eastAsia" w:asciiTheme="minorEastAsia" w:hAnsiTheme="minorEastAsia" w:eastAsiaTheme="minorEastAsia" w:cstheme="minorEastAsia"/>
                <w:color w:val="auto"/>
                <w:spacing w:val="-3"/>
                <w:kern w:val="2"/>
                <w:sz w:val="21"/>
                <w:highlight w:val="none"/>
                <w:lang w:eastAsia="zh-CN"/>
              </w:rPr>
              <w:t>分</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kern w:val="2"/>
                <w:sz w:val="21"/>
                <w:highlight w:val="none"/>
                <w:u w:val="single"/>
                <w:lang w:val="en-US" w:eastAsia="zh-CN"/>
              </w:rPr>
              <w:t>30</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kern w:val="2"/>
                <w:sz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7" w:type="dxa"/>
            <w:vMerge w:val="restart"/>
          </w:tcPr>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8"/>
              <w:rPr>
                <w:rFonts w:hint="eastAsia" w:asciiTheme="minorEastAsia" w:hAnsiTheme="minorEastAsia" w:eastAsiaTheme="minorEastAsia" w:cstheme="minorEastAsia"/>
                <w:color w:val="auto"/>
                <w:kern w:val="2"/>
                <w:sz w:val="23"/>
                <w:highlight w:val="none"/>
                <w:lang w:eastAsia="zh-CN"/>
              </w:rPr>
            </w:pPr>
          </w:p>
          <w:p>
            <w:pPr>
              <w:pStyle w:val="40"/>
              <w:spacing w:before="118"/>
              <w:ind w:left="201" w:firstLine="210" w:firstLineChars="1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lang w:val="en-US" w:eastAsia="zh-CN"/>
              </w:rPr>
              <w:t>3</w:t>
            </w:r>
          </w:p>
        </w:tc>
        <w:tc>
          <w:tcPr>
            <w:tcW w:w="1563" w:type="dxa"/>
            <w:vMerge w:val="restart"/>
          </w:tcPr>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6"/>
              <w:rPr>
                <w:rFonts w:hint="eastAsia" w:asciiTheme="minorEastAsia" w:hAnsiTheme="minorEastAsia" w:eastAsiaTheme="minorEastAsia" w:cstheme="minorEastAsia"/>
                <w:color w:val="auto"/>
                <w:kern w:val="2"/>
                <w:sz w:val="21"/>
                <w:highlight w:val="none"/>
                <w:lang w:eastAsia="zh-CN"/>
              </w:rPr>
            </w:pPr>
          </w:p>
          <w:p>
            <w:pPr>
              <w:pStyle w:val="40"/>
              <w:spacing w:before="1" w:line="367" w:lineRule="auto"/>
              <w:ind w:left="359" w:right="352" w:hanging="3"/>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 xml:space="preserve">技术标 </w:t>
            </w:r>
            <w:r>
              <w:rPr>
                <w:rFonts w:hint="eastAsia" w:asciiTheme="minorEastAsia" w:hAnsiTheme="minorEastAsia" w:eastAsiaTheme="minorEastAsia" w:cstheme="minorEastAsia"/>
                <w:color w:val="auto"/>
                <w:spacing w:val="-1"/>
                <w:kern w:val="2"/>
                <w:sz w:val="21"/>
                <w:highlight w:val="none"/>
                <w:lang w:eastAsia="zh-CN"/>
              </w:rPr>
              <w:t>评分标准</w:t>
            </w:r>
          </w:p>
          <w:p>
            <w:pPr>
              <w:pStyle w:val="40"/>
              <w:spacing w:before="34"/>
              <w:ind w:left="62" w:right="38"/>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 xml:space="preserve">（满分 </w:t>
            </w:r>
            <w:r>
              <w:rPr>
                <w:rFonts w:hint="eastAsia" w:asciiTheme="minorEastAsia" w:hAnsiTheme="minorEastAsia" w:eastAsiaTheme="minorEastAsia" w:cstheme="minorEastAsia"/>
                <w:color w:val="auto"/>
                <w:kern w:val="2"/>
                <w:sz w:val="21"/>
                <w:highlight w:val="none"/>
                <w:lang w:val="en-US" w:eastAsia="zh-CN"/>
              </w:rPr>
              <w:t>7</w:t>
            </w:r>
            <w:r>
              <w:rPr>
                <w:rFonts w:hint="eastAsia" w:asciiTheme="minorEastAsia" w:hAnsiTheme="minorEastAsia" w:eastAsiaTheme="minorEastAsia" w:cstheme="minorEastAsia"/>
                <w:color w:val="auto"/>
                <w:kern w:val="2"/>
                <w:sz w:val="21"/>
                <w:highlight w:val="none"/>
                <w:lang w:eastAsia="zh-CN"/>
              </w:rPr>
              <w:t>0 分）</w:t>
            </w:r>
          </w:p>
          <w:p>
            <w:pPr>
              <w:pStyle w:val="40"/>
              <w:spacing w:before="34"/>
              <w:ind w:left="62" w:right="38"/>
              <w:rPr>
                <w:rFonts w:hint="eastAsia" w:asciiTheme="minorEastAsia" w:hAnsiTheme="minorEastAsia" w:eastAsiaTheme="minorEastAsia" w:cstheme="minorEastAsia"/>
                <w:color w:val="auto"/>
                <w:kern w:val="2"/>
                <w:sz w:val="21"/>
                <w:highlight w:val="none"/>
                <w:lang w:eastAsia="zh-CN"/>
              </w:rPr>
            </w:pPr>
          </w:p>
        </w:tc>
        <w:tc>
          <w:tcPr>
            <w:tcW w:w="7307" w:type="dxa"/>
            <w:gridSpan w:val="4"/>
          </w:tcPr>
          <w:p>
            <w:pPr>
              <w:pStyle w:val="40"/>
              <w:spacing w:before="90"/>
              <w:ind w:left="104"/>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合格标准：</w:t>
            </w:r>
          </w:p>
          <w:p>
            <w:pPr>
              <w:pStyle w:val="40"/>
              <w:spacing w:before="145" w:line="333" w:lineRule="auto"/>
              <w:ind w:left="524" w:right="-15"/>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2"/>
                <w:kern w:val="2"/>
                <w:sz w:val="21"/>
                <w:highlight w:val="none"/>
                <w:lang w:eastAsia="zh-CN"/>
              </w:rPr>
              <w:t>技术标得分</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项目管理机构得分</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施工组织设计得分</w:t>
            </w:r>
            <w:r>
              <w:rPr>
                <w:rFonts w:hint="eastAsia" w:asciiTheme="minorEastAsia" w:hAnsiTheme="minorEastAsia" w:eastAsiaTheme="minorEastAsia" w:cstheme="minorEastAsia"/>
                <w:color w:val="auto"/>
                <w:kern w:val="2"/>
                <w:sz w:val="21"/>
                <w:highlight w:val="none"/>
                <w:lang w:eastAsia="zh-CN"/>
              </w:rPr>
              <w:t>）</w:t>
            </w:r>
          </w:p>
          <w:p>
            <w:pPr>
              <w:pStyle w:val="40"/>
              <w:spacing w:before="18"/>
              <w:ind w:left="104" w:firstLine="420" w:firstLineChars="200"/>
              <w:rPr>
                <w:rFonts w:hint="eastAsia" w:ascii="宋体" w:hAnsi="宋体" w:eastAsia="宋体" w:cs="宋体"/>
                <w:color w:val="auto"/>
                <w:sz w:val="21"/>
                <w:highlight w:val="none"/>
                <w:lang w:eastAsia="zh-CN"/>
              </w:rPr>
            </w:pPr>
            <w:r>
              <w:rPr>
                <w:rFonts w:ascii="宋体" w:hAnsi="宋体" w:eastAsia="宋体" w:cs="宋体"/>
                <w:strike w:val="0"/>
                <w:dstrike w:val="0"/>
                <w:color w:val="auto"/>
                <w:sz w:val="21"/>
                <w:highlight w:val="none"/>
              </w:rPr>
              <w:t>技术标得分低于技术标满分的60%的，技术标评审不合格。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937" w:type="dxa"/>
            <w:vMerge w:val="continue"/>
            <w:tcBorders>
              <w:top w:val="nil"/>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Borders>
              <w:top w:val="nil"/>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restart"/>
            <w:vAlign w:val="center"/>
          </w:tcPr>
          <w:p>
            <w:pPr>
              <w:pStyle w:val="40"/>
              <w:spacing w:before="2" w:line="420" w:lineRule="exact"/>
              <w:ind w:left="149" w:right="14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项目管理机构（</w:t>
            </w:r>
            <w:r>
              <w:rPr>
                <w:rFonts w:hint="eastAsia" w:asciiTheme="minorEastAsia" w:hAnsiTheme="minorEastAsia" w:eastAsiaTheme="minorEastAsia" w:cstheme="minorEastAsia"/>
                <w:color w:val="auto"/>
                <w:kern w:val="2"/>
                <w:sz w:val="21"/>
                <w:highlight w:val="none"/>
                <w:lang w:val="en-US" w:eastAsia="zh-CN"/>
              </w:rPr>
              <w:t>20</w:t>
            </w:r>
            <w:r>
              <w:rPr>
                <w:rFonts w:hint="eastAsia" w:asciiTheme="minorEastAsia" w:hAnsiTheme="minorEastAsia" w:eastAsiaTheme="minorEastAsia" w:cstheme="minorEastAsia"/>
                <w:color w:val="auto"/>
                <w:kern w:val="2"/>
                <w:sz w:val="21"/>
                <w:highlight w:val="none"/>
              </w:rPr>
              <w:t>分）</w:t>
            </w:r>
          </w:p>
        </w:tc>
        <w:tc>
          <w:tcPr>
            <w:tcW w:w="1739" w:type="dxa"/>
            <w:vAlign w:val="center"/>
          </w:tcPr>
          <w:p>
            <w:pPr>
              <w:pStyle w:val="53"/>
              <w:rPr>
                <w:rFonts w:hint="eastAsia" w:asciiTheme="minorEastAsia" w:hAnsiTheme="minorEastAsia" w:eastAsiaTheme="minorEastAsia" w:cstheme="minorEastAsia"/>
                <w:color w:val="auto"/>
                <w:kern w:val="2"/>
                <w:sz w:val="21"/>
                <w:highlight w:val="none"/>
                <w:lang w:eastAsia="zh-CN"/>
              </w:rPr>
            </w:pPr>
            <w:r>
              <w:rPr>
                <w:rFonts w:ascii="宋体" w:hAnsi="宋体" w:eastAsia="宋体" w:cs="宋体"/>
                <w:color w:val="auto"/>
                <w:sz w:val="21"/>
                <w:highlight w:val="none"/>
              </w:rPr>
              <w:t>项目经理任职资格与业绩、工作经历等（10分）</w:t>
            </w:r>
          </w:p>
        </w:tc>
        <w:tc>
          <w:tcPr>
            <w:tcW w:w="4840" w:type="dxa"/>
            <w:gridSpan w:val="2"/>
            <w:vAlign w:val="center"/>
          </w:tcPr>
          <w:p>
            <w:pPr>
              <w:pStyle w:val="53"/>
              <w:rPr>
                <w:rFonts w:ascii="宋体" w:hAnsi="宋体" w:eastAsia="宋体" w:cs="宋体"/>
                <w:color w:val="auto"/>
                <w:sz w:val="21"/>
                <w:highlight w:val="none"/>
              </w:rPr>
            </w:pPr>
            <w:r>
              <w:rPr>
                <w:rFonts w:ascii="宋体" w:hAnsi="宋体" w:eastAsia="宋体" w:cs="宋体"/>
                <w:color w:val="auto"/>
                <w:sz w:val="21"/>
                <w:highlight w:val="none"/>
              </w:rPr>
              <w:t>拟派任项目经理（或注册建造师）必须与资格审查合格通过的项目经理（或注册建造师）在名称、专业、资格等级等方面一致。</w:t>
            </w:r>
          </w:p>
          <w:p>
            <w:pPr>
              <w:pStyle w:val="53"/>
              <w:rPr>
                <w:rFonts w:ascii="宋体" w:hAnsi="宋体" w:eastAsia="宋体" w:cs="宋体"/>
                <w:color w:val="auto"/>
                <w:sz w:val="21"/>
                <w:highlight w:val="none"/>
              </w:rPr>
            </w:pPr>
            <w:r>
              <w:rPr>
                <w:rFonts w:ascii="宋体" w:hAnsi="宋体" w:eastAsia="宋体" w:cs="宋体"/>
                <w:color w:val="auto"/>
                <w:sz w:val="21"/>
                <w:highlight w:val="none"/>
              </w:rPr>
              <w:t>项目经理资格：</w:t>
            </w:r>
          </w:p>
          <w:p>
            <w:pPr>
              <w:pStyle w:val="53"/>
              <w:numPr>
                <w:ilvl w:val="0"/>
                <w:numId w:val="12"/>
              </w:numPr>
              <w:rPr>
                <w:rFonts w:ascii="宋体" w:hAnsi="宋体" w:eastAsia="宋体" w:cs="宋体"/>
                <w:color w:val="auto"/>
                <w:sz w:val="21"/>
                <w:highlight w:val="none"/>
              </w:rPr>
            </w:pPr>
            <w:r>
              <w:rPr>
                <w:rFonts w:ascii="宋体" w:hAnsi="宋体" w:eastAsia="宋体" w:cs="宋体"/>
                <w:color w:val="auto"/>
                <w:sz w:val="21"/>
                <w:highlight w:val="none"/>
              </w:rPr>
              <w:t>具备建筑工程专业贰级及以上注册建造师执业资格的得6分；</w:t>
            </w:r>
          </w:p>
          <w:p>
            <w:pPr>
              <w:widowControl/>
              <w:jc w:val="left"/>
              <w:rPr>
                <w:rFonts w:hint="eastAsia" w:eastAsia="宋体" w:asciiTheme="minorEastAsia" w:hAnsiTheme="minorEastAsia" w:cstheme="minorEastAsia"/>
                <w:color w:val="auto"/>
                <w:kern w:val="2"/>
                <w:sz w:val="21"/>
                <w:highlight w:val="none"/>
                <w:lang w:eastAsia="zh-CN"/>
              </w:rPr>
            </w:pPr>
            <w:r>
              <w:rPr>
                <w:rFonts w:ascii="宋体" w:hAnsi="宋体" w:cs="宋体"/>
                <w:color w:val="auto"/>
                <w:highlight w:val="none"/>
              </w:rPr>
              <w:t>（2）具有初级技术职称的得2分；具有中级（含）以上技术职称的得4分。</w:t>
            </w:r>
            <w:r>
              <w:rPr>
                <w:rFonts w:hint="eastAsia" w:ascii="宋体" w:hAnsi="宋体" w:cs="宋体"/>
                <w:color w:val="auto"/>
                <w:kern w:val="0"/>
                <w:szCs w:val="21"/>
                <w:highlight w:val="none"/>
                <w:lang w:bidi="ar"/>
              </w:rPr>
              <w:t>[注:未提供投标人为其缴纳近1个月(</w:t>
            </w:r>
            <w:r>
              <w:rPr>
                <w:rFonts w:hint="eastAsia" w:ascii="宋体" w:hAnsi="宋体" w:cs="宋体"/>
                <w:color w:val="auto"/>
                <w:kern w:val="0"/>
                <w:szCs w:val="21"/>
                <w:highlight w:val="none"/>
                <w:lang w:bidi="ar"/>
              </w:rPr>
              <w:t>2024年</w:t>
            </w:r>
            <w:r>
              <w:rPr>
                <w:rFonts w:hint="eastAsia" w:cs="宋体"/>
                <w:color w:val="auto"/>
                <w:kern w:val="0"/>
                <w:szCs w:val="21"/>
                <w:highlight w:val="none"/>
                <w:lang w:val="en-US" w:eastAsia="zh-CN" w:bidi="ar"/>
              </w:rPr>
              <w:t>1</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bidi="ar"/>
              </w:rPr>
              <w:t>至投标截止时间止 任意一个月社保) 的社会保险缴纳证明材料的不予计分]</w:t>
            </w:r>
            <w:r>
              <w:rPr>
                <w:rFonts w:hint="eastAsia" w:cs="宋体"/>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7" w:type="dxa"/>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pStyle w:val="40"/>
              <w:spacing w:before="2" w:line="420" w:lineRule="exact"/>
              <w:ind w:left="149" w:right="143"/>
              <w:jc w:val="both"/>
              <w:rPr>
                <w:rFonts w:hint="eastAsia" w:asciiTheme="minorEastAsia" w:hAnsiTheme="minorEastAsia" w:eastAsiaTheme="minorEastAsia" w:cstheme="minorEastAsia"/>
                <w:color w:val="auto"/>
                <w:kern w:val="2"/>
                <w:sz w:val="21"/>
                <w:highlight w:val="none"/>
                <w:lang w:eastAsia="zh-CN"/>
              </w:rPr>
            </w:pPr>
          </w:p>
        </w:tc>
        <w:tc>
          <w:tcPr>
            <w:tcW w:w="1739" w:type="dxa"/>
            <w:vAlign w:val="center"/>
          </w:tcPr>
          <w:p>
            <w:pPr>
              <w:pStyle w:val="53"/>
              <w:rPr>
                <w:rFonts w:hint="eastAsia" w:asciiTheme="minorEastAsia" w:hAnsiTheme="minorEastAsia" w:eastAsiaTheme="minorEastAsia" w:cstheme="minorEastAsia"/>
                <w:color w:val="auto"/>
                <w:kern w:val="2"/>
                <w:sz w:val="21"/>
                <w:highlight w:val="none"/>
              </w:rPr>
            </w:pPr>
            <w:r>
              <w:rPr>
                <w:rFonts w:ascii="宋体" w:hAnsi="宋体" w:eastAsia="宋体" w:cs="宋体"/>
                <w:color w:val="auto"/>
                <w:sz w:val="21"/>
                <w:highlight w:val="none"/>
              </w:rPr>
              <w:t>其他主要人员（10.0分）</w:t>
            </w:r>
          </w:p>
        </w:tc>
        <w:tc>
          <w:tcPr>
            <w:tcW w:w="4840" w:type="dxa"/>
            <w:gridSpan w:val="2"/>
            <w:vAlign w:val="center"/>
          </w:tcPr>
          <w:p>
            <w:pPr>
              <w:pStyle w:val="53"/>
              <w:rPr>
                <w:rFonts w:ascii="宋体" w:hAnsi="宋体" w:eastAsia="宋体" w:cs="宋体"/>
                <w:color w:val="auto"/>
                <w:sz w:val="21"/>
                <w:highlight w:val="none"/>
              </w:rPr>
            </w:pPr>
            <w:r>
              <w:rPr>
                <w:rFonts w:ascii="宋体" w:hAnsi="宋体" w:eastAsia="宋体" w:cs="宋体"/>
                <w:color w:val="auto"/>
                <w:sz w:val="21"/>
                <w:highlight w:val="none"/>
              </w:rPr>
              <w:t xml:space="preserve">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 </w:t>
            </w:r>
          </w:p>
          <w:p>
            <w:pPr>
              <w:pStyle w:val="53"/>
              <w:rPr>
                <w:rFonts w:ascii="宋体" w:hAnsi="宋体" w:eastAsia="宋体" w:cs="宋体"/>
                <w:color w:val="auto"/>
                <w:sz w:val="21"/>
                <w:highlight w:val="none"/>
              </w:rPr>
            </w:pPr>
            <w:r>
              <w:rPr>
                <w:rFonts w:ascii="宋体" w:hAnsi="宋体" w:eastAsia="宋体" w:cs="宋体"/>
                <w:color w:val="auto"/>
                <w:sz w:val="21"/>
                <w:highlight w:val="none"/>
              </w:rPr>
              <w:t xml:space="preserve">（1）拟投入项目技术负责人为建筑工程类专业并具有中级职称以上（含）的得2分。 </w:t>
            </w:r>
          </w:p>
          <w:p>
            <w:pPr>
              <w:pStyle w:val="53"/>
              <w:rPr>
                <w:rFonts w:ascii="宋体" w:hAnsi="宋体" w:eastAsia="宋体" w:cs="宋体"/>
                <w:color w:val="auto"/>
                <w:sz w:val="21"/>
                <w:highlight w:val="none"/>
              </w:rPr>
            </w:pPr>
            <w:r>
              <w:rPr>
                <w:rFonts w:ascii="宋体" w:hAnsi="宋体" w:eastAsia="宋体" w:cs="宋体"/>
                <w:color w:val="auto"/>
                <w:sz w:val="21"/>
                <w:highlight w:val="none"/>
              </w:rPr>
              <w:t xml:space="preserve">（2）拟投入本工程施工员、质检员、安全员、材料员配备满足工程需求情况： </w:t>
            </w:r>
          </w:p>
          <w:p>
            <w:pPr>
              <w:pStyle w:val="53"/>
              <w:rPr>
                <w:rFonts w:ascii="宋体" w:hAnsi="宋体" w:eastAsia="宋体" w:cs="宋体"/>
                <w:color w:val="auto"/>
                <w:sz w:val="21"/>
                <w:highlight w:val="none"/>
              </w:rPr>
            </w:pPr>
            <w:r>
              <w:rPr>
                <w:rFonts w:ascii="宋体" w:hAnsi="宋体" w:eastAsia="宋体" w:cs="宋体"/>
                <w:color w:val="auto"/>
                <w:sz w:val="21"/>
                <w:highlight w:val="none"/>
              </w:rPr>
              <w:t xml:space="preserve">优（8分）：完全满足施工需要，管理人员配备齐全且经验及综合素质优秀。 </w:t>
            </w:r>
          </w:p>
          <w:p>
            <w:pPr>
              <w:pStyle w:val="53"/>
              <w:rPr>
                <w:rFonts w:hint="eastAsia" w:ascii="宋体" w:hAnsi="宋体" w:eastAsia="宋体" w:cs="宋体"/>
                <w:color w:val="auto"/>
                <w:sz w:val="21"/>
                <w:highlight w:val="none"/>
                <w:lang w:eastAsia="zh-CN"/>
              </w:rPr>
            </w:pPr>
            <w:r>
              <w:rPr>
                <w:rFonts w:ascii="宋体" w:hAnsi="宋体" w:eastAsia="宋体" w:cs="宋体"/>
                <w:color w:val="auto"/>
                <w:sz w:val="21"/>
                <w:highlight w:val="none"/>
              </w:rPr>
              <w:t>良（</w:t>
            </w:r>
            <w:r>
              <w:rPr>
                <w:rFonts w:hint="eastAsia" w:ascii="宋体" w:hAnsi="宋体" w:eastAsia="宋体" w:cs="宋体"/>
                <w:color w:val="auto"/>
                <w:sz w:val="21"/>
                <w:highlight w:val="none"/>
                <w:lang w:val="en-US" w:eastAsia="zh-CN"/>
              </w:rPr>
              <w:t>5</w:t>
            </w:r>
            <w:r>
              <w:rPr>
                <w:rFonts w:ascii="宋体" w:hAnsi="宋体" w:eastAsia="宋体" w:cs="宋体"/>
                <w:color w:val="auto"/>
                <w:sz w:val="21"/>
                <w:highlight w:val="none"/>
              </w:rPr>
              <w:t>分）：满足施工需要，管理人员配备齐全且经验及综合素质</w:t>
            </w:r>
            <w:r>
              <w:rPr>
                <w:rFonts w:hint="eastAsia" w:ascii="宋体" w:hAnsi="宋体" w:eastAsia="宋体" w:cs="宋体"/>
                <w:color w:val="auto"/>
                <w:sz w:val="21"/>
                <w:highlight w:val="none"/>
                <w:lang w:eastAsia="zh-CN"/>
              </w:rPr>
              <w:t>较</w:t>
            </w:r>
            <w:r>
              <w:rPr>
                <w:rFonts w:hint="eastAsia" w:ascii="宋体" w:hAnsi="宋体" w:eastAsia="宋体" w:cs="宋体"/>
                <w:color w:val="auto"/>
                <w:sz w:val="21"/>
                <w:highlight w:val="none"/>
                <w:lang w:eastAsia="zh-CN"/>
              </w:rPr>
              <w:t>好</w:t>
            </w:r>
            <w:r>
              <w:rPr>
                <w:rFonts w:hint="eastAsia" w:ascii="宋体" w:hAnsi="宋体" w:eastAsia="宋体" w:cs="宋体"/>
                <w:color w:val="auto"/>
                <w:sz w:val="21"/>
                <w:highlight w:val="none"/>
                <w:lang w:eastAsia="zh-CN"/>
              </w:rPr>
              <w:t>。</w:t>
            </w:r>
          </w:p>
          <w:p>
            <w:pPr>
              <w:pStyle w:val="53"/>
              <w:rPr>
                <w:rFonts w:hint="eastAsia" w:ascii="宋体" w:hAnsi="宋体" w:eastAsia="宋体" w:cs="宋体"/>
                <w:color w:val="auto"/>
                <w:sz w:val="21"/>
                <w:highlight w:val="none"/>
                <w:lang w:eastAsia="zh-CN"/>
              </w:rPr>
            </w:pPr>
            <w:r>
              <w:rPr>
                <w:rFonts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2</w:t>
            </w:r>
            <w:r>
              <w:rPr>
                <w:rFonts w:ascii="宋体" w:hAnsi="宋体" w:eastAsia="宋体" w:cs="宋体"/>
                <w:color w:val="auto"/>
                <w:sz w:val="21"/>
                <w:highlight w:val="none"/>
              </w:rPr>
              <w:t>分）：基本满足施工需要，管理人员配备</w:t>
            </w:r>
            <w:r>
              <w:rPr>
                <w:rFonts w:hint="eastAsia" w:ascii="宋体" w:hAnsi="宋体" w:eastAsia="宋体" w:cs="宋体"/>
                <w:color w:val="auto"/>
                <w:sz w:val="21"/>
                <w:highlight w:val="none"/>
                <w:lang w:eastAsia="zh-CN"/>
              </w:rPr>
              <w:t>基本</w:t>
            </w:r>
            <w:r>
              <w:rPr>
                <w:rFonts w:ascii="宋体" w:hAnsi="宋体" w:eastAsia="宋体" w:cs="宋体"/>
                <w:color w:val="auto"/>
                <w:sz w:val="21"/>
                <w:highlight w:val="none"/>
              </w:rPr>
              <w:t>齐全</w:t>
            </w:r>
            <w:r>
              <w:rPr>
                <w:rFonts w:hint="eastAsia" w:ascii="宋体" w:hAnsi="宋体" w:eastAsia="宋体" w:cs="宋体"/>
                <w:color w:val="auto"/>
                <w:sz w:val="21"/>
                <w:highlight w:val="none"/>
                <w:lang w:eastAsia="zh-CN"/>
              </w:rPr>
              <w:t>。</w:t>
            </w:r>
          </w:p>
          <w:p>
            <w:pPr>
              <w:pStyle w:val="53"/>
              <w:rPr>
                <w:rFonts w:ascii="宋体" w:hAnsi="宋体" w:eastAsia="宋体" w:cs="宋体"/>
                <w:color w:val="auto"/>
                <w:sz w:val="21"/>
                <w:highlight w:val="none"/>
              </w:rPr>
            </w:pPr>
            <w:r>
              <w:rPr>
                <w:rFonts w:hint="eastAsia" w:ascii="宋体" w:hAnsi="宋体" w:eastAsia="宋体" w:cs="宋体"/>
                <w:color w:val="auto"/>
                <w:sz w:val="21"/>
                <w:highlight w:val="none"/>
                <w:lang w:eastAsia="zh-CN"/>
              </w:rPr>
              <w:t>差（</w:t>
            </w:r>
            <w:r>
              <w:rPr>
                <w:rFonts w:hint="eastAsia" w:ascii="宋体" w:hAnsi="宋体" w:eastAsia="宋体" w:cs="宋体"/>
                <w:color w:val="auto"/>
                <w:sz w:val="21"/>
                <w:highlight w:val="none"/>
                <w:lang w:val="en-US" w:eastAsia="zh-CN"/>
              </w:rPr>
              <w:t>0分</w:t>
            </w:r>
            <w:r>
              <w:rPr>
                <w:rFonts w:hint="eastAsia" w:ascii="宋体" w:hAnsi="宋体" w:eastAsia="宋体" w:cs="宋体"/>
                <w:color w:val="auto"/>
                <w:sz w:val="21"/>
                <w:highlight w:val="none"/>
                <w:lang w:eastAsia="zh-CN"/>
              </w:rPr>
              <w:t>）</w:t>
            </w:r>
            <w:r>
              <w:rPr>
                <w:rFonts w:ascii="宋体" w:hAnsi="宋体" w:eastAsia="宋体" w:cs="宋体"/>
                <w:color w:val="auto"/>
                <w:sz w:val="21"/>
                <w:highlight w:val="none"/>
              </w:rPr>
              <w:t>不满足施工需要，管理人员配备不齐全。</w:t>
            </w:r>
          </w:p>
          <w:p>
            <w:pPr>
              <w:pStyle w:val="53"/>
              <w:rPr>
                <w:rFonts w:hint="eastAsia" w:ascii="宋体" w:hAnsi="宋体" w:eastAsia="宋体" w:cs="宋体"/>
                <w:color w:val="auto"/>
                <w:sz w:val="21"/>
                <w:szCs w:val="24"/>
                <w:highlight w:val="none"/>
                <w:lang w:eastAsia="zh-CN" w:bidi="ar-SA"/>
              </w:rPr>
            </w:pPr>
            <w:r>
              <w:rPr>
                <w:rFonts w:hint="eastAsia" w:ascii="宋体" w:hAnsi="宋体" w:cs="宋体"/>
                <w:color w:val="auto"/>
                <w:kern w:val="0"/>
                <w:szCs w:val="21"/>
                <w:highlight w:val="none"/>
                <w:lang w:bidi="ar"/>
              </w:rPr>
              <w:t>[注:未提供投标人为其缴纳近</w:t>
            </w:r>
            <w:r>
              <w:rPr>
                <w:rFonts w:hint="eastAsia" w:ascii="宋体" w:hAnsi="宋体" w:eastAsia="宋体" w:cs="宋体"/>
                <w:color w:val="auto"/>
                <w:kern w:val="0"/>
                <w:szCs w:val="21"/>
                <w:highlight w:val="none"/>
                <w:lang w:val="en-US" w:eastAsia="zh-CN" w:bidi="ar"/>
              </w:rPr>
              <w:t>1</w:t>
            </w:r>
            <w:r>
              <w:rPr>
                <w:rFonts w:hint="eastAsia" w:ascii="宋体" w:hAnsi="宋体" w:cs="宋体"/>
                <w:color w:val="auto"/>
                <w:kern w:val="0"/>
                <w:szCs w:val="21"/>
                <w:highlight w:val="none"/>
                <w:lang w:bidi="ar"/>
              </w:rPr>
              <w:t>个月(</w:t>
            </w:r>
            <w:r>
              <w:rPr>
                <w:rFonts w:hint="eastAsia" w:ascii="宋体" w:hAnsi="宋体" w:cs="宋体"/>
                <w:color w:val="auto"/>
                <w:kern w:val="0"/>
                <w:szCs w:val="21"/>
                <w:highlight w:val="none"/>
                <w:lang w:bidi="ar"/>
              </w:rPr>
              <w:t xml:space="preserve">2024年   </w:t>
            </w:r>
            <w:r>
              <w:rPr>
                <w:rFonts w:hint="eastAsia" w:ascii="宋体" w:hAnsi="宋体" w:eastAsia="宋体" w:cs="宋体"/>
                <w:color w:val="auto"/>
                <w:kern w:val="0"/>
                <w:szCs w:val="21"/>
                <w:highlight w:val="none"/>
                <w:lang w:val="en-US" w:eastAsia="zh-CN" w:bidi="ar"/>
              </w:rPr>
              <w:t>1</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bidi="ar"/>
              </w:rPr>
              <w:t>至投标截止时间止任意一个月社保) 的社会保险缴纳证明材料的不予计分]。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7"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restart"/>
            <w:vAlign w:val="center"/>
          </w:tcPr>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jc w:val="center"/>
              <w:rPr>
                <w:rFonts w:hint="eastAsia" w:asciiTheme="minorEastAsia" w:hAnsiTheme="minorEastAsia" w:eastAsiaTheme="minorEastAsia" w:cstheme="minorEastAsia"/>
                <w:color w:val="auto"/>
                <w:kern w:val="2"/>
                <w:sz w:val="20"/>
                <w:highlight w:val="none"/>
                <w:lang w:eastAsia="zh-CN"/>
              </w:rPr>
            </w:pPr>
          </w:p>
          <w:p>
            <w:pPr>
              <w:pStyle w:val="40"/>
              <w:spacing w:before="7"/>
              <w:jc w:val="center"/>
              <w:rPr>
                <w:rFonts w:hint="eastAsia" w:asciiTheme="minorEastAsia" w:hAnsiTheme="minorEastAsia" w:eastAsiaTheme="minorEastAsia" w:cstheme="minorEastAsia"/>
                <w:color w:val="auto"/>
                <w:kern w:val="2"/>
                <w:sz w:val="24"/>
                <w:highlight w:val="none"/>
                <w:lang w:eastAsia="zh-CN"/>
              </w:rPr>
            </w:pPr>
          </w:p>
          <w:p>
            <w:pPr>
              <w:pStyle w:val="40"/>
              <w:spacing w:line="367" w:lineRule="auto"/>
              <w:ind w:left="149" w:right="14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施工组织设计</w:t>
            </w:r>
          </w:p>
          <w:p>
            <w:pPr>
              <w:pStyle w:val="40"/>
              <w:spacing w:before="33" w:line="333" w:lineRule="auto"/>
              <w:ind w:left="149" w:right="143" w:hanging="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w:t>
            </w:r>
            <w:r>
              <w:rPr>
                <w:rFonts w:hint="eastAsia" w:asciiTheme="minorEastAsia" w:hAnsiTheme="minorEastAsia" w:eastAsiaTheme="minorEastAsia" w:cstheme="minorEastAsia"/>
                <w:color w:val="auto"/>
                <w:kern w:val="2"/>
                <w:sz w:val="21"/>
                <w:highlight w:val="none"/>
                <w:lang w:val="en-US" w:eastAsia="zh-CN"/>
              </w:rPr>
              <w:t>50</w:t>
            </w:r>
            <w:r>
              <w:rPr>
                <w:rFonts w:hint="eastAsia" w:asciiTheme="minorEastAsia" w:hAnsiTheme="minorEastAsia" w:eastAsiaTheme="minorEastAsia" w:cstheme="minorEastAsia"/>
                <w:color w:val="auto"/>
                <w:kern w:val="2"/>
                <w:sz w:val="21"/>
                <w:highlight w:val="none"/>
              </w:rPr>
              <w:t>分）</w:t>
            </w:r>
          </w:p>
        </w:tc>
        <w:tc>
          <w:tcPr>
            <w:tcW w:w="1739" w:type="dxa"/>
            <w:vAlign w:val="center"/>
          </w:tcPr>
          <w:p>
            <w:pP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主要施工方法</w:t>
            </w:r>
          </w:p>
          <w:p>
            <w:pP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highlight w:val="none"/>
              </w:rPr>
              <w:t>（</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各主要分部施工方法符合项目实际，须有详尽的施工技术方案，工艺先进、方法科学合理、可行，能指导具体施工并确保安全。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分）：投入的主要施工方法完全满足施工需要。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分）：投入的主要施工方法满足施工需要。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分）：投入的主要施工方法基本满足施工需要。 </w:t>
            </w:r>
          </w:p>
          <w:p>
            <w:pP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highlight w:val="none"/>
                <w:lang w:eastAsia="zh-CN"/>
              </w:rPr>
              <w:t>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highlight w:val="none"/>
                <w:lang w:eastAsia="zh-CN"/>
              </w:rPr>
              <w:t>拟投入的主要物资计划（</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投入的施工材料有详细的组织计划且计划周密，数量、选型配置、进场时间安排合理，满足施工需要。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分）：投入的计划完全满足施工需要。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分）：投入计划满足施工需要。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分）：投入计划基本满足施工需要。 </w:t>
            </w:r>
          </w:p>
          <w:p>
            <w:pP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拟投入的主要施工机械、设备计划（</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投入的施工机械、设备、机具有详细的组织计划且计划周密，设备数量、选型配置、进场时间安排合理，满足施工需要。</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分）：投入计划完全满足施工需要，采用目前较先进的机械设备。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分）：投入计划满足施工需要。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分）：投入计划基本满足施工需要。 </w:t>
            </w:r>
          </w:p>
          <w:p>
            <w:pP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劳动力安排计划（</w:t>
            </w:r>
            <w:r>
              <w:rPr>
                <w:rFonts w:hint="eastAsia" w:asciiTheme="minorEastAsia" w:hAnsiTheme="minorEastAsia" w:eastAsiaTheme="minorEastAsia" w:cstheme="minorEastAsia"/>
                <w:color w:val="auto"/>
                <w:kern w:val="2"/>
                <w:highlight w:val="none"/>
                <w:lang w:val="en-US" w:eastAsia="zh-CN"/>
              </w:rPr>
              <w:t>3</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各主要施工工序应有详细周密的劳动力安排计划，有各工种劳动力安排计划，劳动力投入合理，满足施工需要。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3</w:t>
            </w:r>
            <w:r>
              <w:rPr>
                <w:rFonts w:hint="eastAsia" w:asciiTheme="minorEastAsia" w:hAnsiTheme="minorEastAsia" w:eastAsiaTheme="minorEastAsia" w:cstheme="minorEastAsia"/>
                <w:color w:val="auto"/>
                <w:kern w:val="2"/>
                <w:highlight w:val="none"/>
                <w:lang w:eastAsia="zh-CN"/>
              </w:rPr>
              <w:t xml:space="preserve">分）：投入的计划完全满足施工需要。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分）：投入计划满足施工需要。</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1</w:t>
            </w:r>
            <w:r>
              <w:rPr>
                <w:rFonts w:hint="eastAsia" w:asciiTheme="minorEastAsia" w:hAnsiTheme="minorEastAsia" w:eastAsiaTheme="minorEastAsia" w:cstheme="minorEastAsia"/>
                <w:color w:val="auto"/>
                <w:kern w:val="2"/>
                <w:highlight w:val="none"/>
                <w:lang w:eastAsia="zh-CN"/>
              </w:rPr>
              <w:t xml:space="preserve">分）：投入计划基本满足施工需要。 </w:t>
            </w:r>
          </w:p>
          <w:p>
            <w:pP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确保工程质量的技术组织措施</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应有专门的质量技术管理班子和制度，且人员配备合理，制度健全。主要工序应有质量技术保证措施和手段，自控体系完整，能有效保证技术质量，达到承诺的质量标准。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分）：投入技术组织措施完全确保工程质量。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分）：投入技术组织措施能确保工程质量。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分）：投入技术组织措施基本确保工程质量。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确保安全生产的技术组织措施</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应有专门的安全管理人员和制度，且人员配备合理，制度健全，各道工序安全技术措施针对性强，符合实际且满足有关安全技术标准要求。现场防火、应急救援、社会治安安全措施得力。</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分）：投入技术组织措施完全能确保安全生产。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分）：投入技术组织措施能确保安全生产。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分）：投入技术组织措施基本能确保安全生产。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确保工期的技术组织措施（</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在施工工艺、施工方法、材料选用、劳动力安排、技术等方面有保证工期的具体措施且措施得当。有控制工期的施工进度计划。应有施工总进度表或施工网络图，各项计划图表编制完善，安排科学合理，符合本项目施工实际要求。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分）：投入技术组织措施完全能确保工期。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分）：投入技术组织措施能确保工期。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分）：投入技术组织措施基本能确保工期。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确保文明施工的技术组织措施</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en-US" w:eastAsia="zh-CN"/>
              </w:rPr>
              <w:t>3</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3</w:t>
            </w:r>
            <w:r>
              <w:rPr>
                <w:rFonts w:hint="eastAsia" w:asciiTheme="minorEastAsia" w:hAnsiTheme="minorEastAsia" w:eastAsiaTheme="minorEastAsia" w:cstheme="minorEastAsia"/>
                <w:color w:val="auto"/>
                <w:kern w:val="2"/>
                <w:highlight w:val="none"/>
                <w:lang w:eastAsia="zh-CN"/>
              </w:rPr>
              <w:t xml:space="preserve">分）：投入技术组织措施完全能确保文明施工。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分）：投入技术组织措施能确保文明施工。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1</w:t>
            </w:r>
            <w:r>
              <w:rPr>
                <w:rFonts w:hint="eastAsia" w:asciiTheme="minorEastAsia" w:hAnsiTheme="minorEastAsia" w:eastAsiaTheme="minorEastAsia" w:cstheme="minorEastAsia"/>
                <w:color w:val="auto"/>
                <w:kern w:val="2"/>
                <w:highlight w:val="none"/>
                <w:lang w:eastAsia="zh-CN"/>
              </w:rPr>
              <w:t xml:space="preserve">分）：投入技术组织措施基本能确保文明施工。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工程施工的重点和难点及保证措施（</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针对本工程的特点，阐述本工程的重点和难点，解决重点和难点问题的方法是否合理。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6</w:t>
            </w:r>
            <w:r>
              <w:rPr>
                <w:rFonts w:hint="eastAsia" w:asciiTheme="minorEastAsia" w:hAnsiTheme="minorEastAsia" w:eastAsiaTheme="minorEastAsia" w:cstheme="minorEastAsia"/>
                <w:color w:val="auto"/>
                <w:kern w:val="2"/>
                <w:highlight w:val="none"/>
                <w:lang w:eastAsia="zh-CN"/>
              </w:rPr>
              <w:t xml:space="preserve">分）：投入的施工的重点和难点及保证措施完全合理，且有针对性。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4</w:t>
            </w:r>
            <w:r>
              <w:rPr>
                <w:rFonts w:hint="eastAsia" w:asciiTheme="minorEastAsia" w:hAnsiTheme="minorEastAsia" w:eastAsiaTheme="minorEastAsia" w:cstheme="minorEastAsia"/>
                <w:color w:val="auto"/>
                <w:kern w:val="2"/>
                <w:highlight w:val="none"/>
                <w:lang w:eastAsia="zh-CN"/>
              </w:rPr>
              <w:t xml:space="preserve">分）：投入的施工的重点和难点及保证措施合理。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分）：投入的施工的重点和难点及保证措施基本合理。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1563"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highlight w:val="none"/>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highlight w:val="none"/>
                <w:lang w:eastAsia="zh-CN"/>
              </w:rPr>
            </w:pPr>
          </w:p>
        </w:tc>
        <w:tc>
          <w:tcPr>
            <w:tcW w:w="1739" w:type="dxa"/>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施工总平面布置图（</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分）</w:t>
            </w:r>
          </w:p>
        </w:tc>
        <w:tc>
          <w:tcPr>
            <w:tcW w:w="4840" w:type="dxa"/>
            <w:gridSpan w:val="2"/>
            <w:vAlign w:val="center"/>
          </w:tcPr>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 xml:space="preserve">应有施工总平面布置图，安排科学合理，符合本项目施工实际要求。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优（</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lang w:eastAsia="zh-CN"/>
              </w:rPr>
              <w:t xml:space="preserve">分）：施工总平面布置图完全合理，且符合本项目施工实际要求。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良（</w:t>
            </w:r>
            <w:r>
              <w:rPr>
                <w:rFonts w:hint="eastAsia" w:asciiTheme="minorEastAsia" w:hAnsiTheme="minorEastAsia" w:eastAsiaTheme="minorEastAsia" w:cstheme="minorEastAsia"/>
                <w:color w:val="auto"/>
                <w:kern w:val="2"/>
                <w:highlight w:val="none"/>
                <w:lang w:val="en-US" w:eastAsia="zh-CN"/>
              </w:rPr>
              <w:t>1</w:t>
            </w:r>
            <w:r>
              <w:rPr>
                <w:rFonts w:hint="eastAsia" w:asciiTheme="minorEastAsia" w:hAnsiTheme="minorEastAsia" w:eastAsiaTheme="minorEastAsia" w:cstheme="minorEastAsia"/>
                <w:color w:val="auto"/>
                <w:kern w:val="2"/>
                <w:highlight w:val="none"/>
                <w:lang w:eastAsia="zh-CN"/>
              </w:rPr>
              <w:t xml:space="preserve">分）：施工总平面布置图合理。 </w:t>
            </w:r>
          </w:p>
          <w:p>
            <w:pPr>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中（</w:t>
            </w:r>
            <w:r>
              <w:rPr>
                <w:rFonts w:hint="eastAsia" w:asciiTheme="minorEastAsia" w:hAnsiTheme="minorEastAsia" w:eastAsiaTheme="minorEastAsia" w:cstheme="minorEastAsia"/>
                <w:color w:val="auto"/>
                <w:kern w:val="2"/>
                <w:highlight w:val="none"/>
                <w:lang w:val="en-US" w:eastAsia="zh-CN"/>
              </w:rPr>
              <w:t>0.5</w:t>
            </w:r>
            <w:r>
              <w:rPr>
                <w:rFonts w:hint="eastAsia" w:asciiTheme="minorEastAsia" w:hAnsiTheme="minorEastAsia" w:eastAsiaTheme="minorEastAsia" w:cstheme="minorEastAsia"/>
                <w:color w:val="auto"/>
                <w:kern w:val="2"/>
                <w:highlight w:val="none"/>
                <w:lang w:eastAsia="zh-CN"/>
              </w:rPr>
              <w:t xml:space="preserve">分）：施工总平面布置图基本合理。 </w:t>
            </w:r>
          </w:p>
          <w:p>
            <w:pP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37" w:type="dxa"/>
            <w:tcBorders>
              <w:top w:val="single" w:color="auto" w:sz="4" w:space="0"/>
            </w:tcBorders>
          </w:tcPr>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spacing w:before="11"/>
              <w:rPr>
                <w:rFonts w:hint="eastAsia" w:asciiTheme="minorEastAsia" w:hAnsiTheme="minorEastAsia" w:eastAsiaTheme="minorEastAsia" w:cstheme="minorEastAsia"/>
                <w:color w:val="auto"/>
                <w:kern w:val="2"/>
                <w:sz w:val="17"/>
                <w:highlight w:val="none"/>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val="en-US" w:eastAsia="zh-CN"/>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val="en-US" w:eastAsia="zh-CN"/>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val="en-US" w:eastAsia="zh-CN"/>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val="en-US" w:eastAsia="zh-CN"/>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val="en-US" w:eastAsia="zh-CN"/>
              </w:rPr>
              <w:t>4</w:t>
            </w: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11"/>
              <w:rPr>
                <w:rFonts w:hint="eastAsia" w:asciiTheme="minorEastAsia" w:hAnsiTheme="minorEastAsia" w:eastAsiaTheme="minorEastAsia" w:cstheme="minorEastAsia"/>
                <w:color w:val="auto"/>
                <w:kern w:val="2"/>
                <w:sz w:val="17"/>
                <w:highlight w:val="none"/>
                <w:lang w:eastAsia="zh-CN"/>
              </w:rPr>
            </w:pPr>
          </w:p>
          <w:p>
            <w:pPr>
              <w:pStyle w:val="40"/>
              <w:spacing w:before="163"/>
              <w:ind w:left="203" w:right="198"/>
              <w:jc w:val="center"/>
              <w:rPr>
                <w:rFonts w:hint="eastAsia" w:asciiTheme="minorEastAsia" w:hAnsiTheme="minorEastAsia" w:eastAsiaTheme="minorEastAsia" w:cstheme="minorEastAsia"/>
                <w:color w:val="auto"/>
                <w:kern w:val="2"/>
                <w:sz w:val="21"/>
                <w:highlight w:val="none"/>
                <w:lang w:eastAsia="zh-CN"/>
              </w:rPr>
            </w:pPr>
          </w:p>
        </w:tc>
        <w:tc>
          <w:tcPr>
            <w:tcW w:w="1563" w:type="dxa"/>
            <w:tcBorders>
              <w:top w:val="single" w:color="auto" w:sz="4" w:space="0"/>
            </w:tcBorders>
            <w:vAlign w:val="center"/>
          </w:tcPr>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rPr>
                <w:rFonts w:hint="eastAsia" w:asciiTheme="minorEastAsia" w:hAnsiTheme="minorEastAsia" w:eastAsiaTheme="minorEastAsia" w:cstheme="minorEastAsia"/>
                <w:color w:val="auto"/>
                <w:kern w:val="2"/>
                <w:sz w:val="20"/>
                <w:highlight w:val="none"/>
              </w:rPr>
            </w:pPr>
          </w:p>
          <w:p>
            <w:pPr>
              <w:pStyle w:val="40"/>
              <w:spacing w:before="161" w:line="367" w:lineRule="auto"/>
              <w:ind w:left="673" w:right="143" w:hanging="52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评标基准价计算</w:t>
            </w:r>
          </w:p>
          <w:p>
            <w:pPr>
              <w:pStyle w:val="40"/>
              <w:spacing w:before="161" w:line="367" w:lineRule="auto"/>
              <w:ind w:left="673" w:right="143" w:hanging="526"/>
              <w:rPr>
                <w:rFonts w:hint="eastAsia" w:asciiTheme="minorEastAsia" w:hAnsiTheme="minorEastAsia" w:eastAsiaTheme="minorEastAsia" w:cstheme="minorEastAsia"/>
                <w:color w:val="auto"/>
                <w:kern w:val="2"/>
                <w:sz w:val="21"/>
                <w:highlight w:val="none"/>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161" w:line="367" w:lineRule="auto"/>
              <w:ind w:left="673" w:right="143" w:hanging="526"/>
              <w:rPr>
                <w:rFonts w:hint="eastAsia" w:asciiTheme="minorEastAsia" w:hAnsiTheme="minorEastAsia" w:eastAsiaTheme="minorEastAsia" w:cstheme="minorEastAsia"/>
                <w:color w:val="auto"/>
                <w:kern w:val="2"/>
                <w:sz w:val="21"/>
                <w:highlight w:val="none"/>
                <w:lang w:eastAsia="zh-CN"/>
              </w:rPr>
            </w:pPr>
          </w:p>
        </w:tc>
        <w:tc>
          <w:tcPr>
            <w:tcW w:w="7307" w:type="dxa"/>
            <w:gridSpan w:val="4"/>
          </w:tcPr>
          <w:p>
            <w:pPr>
              <w:pStyle w:val="40"/>
              <w:spacing w:before="90" w:line="360" w:lineRule="auto"/>
              <w:ind w:left="104"/>
              <w:rPr>
                <w:rFonts w:hint="eastAsia" w:asciiTheme="minorEastAsia" w:hAnsiTheme="minorEastAsia" w:eastAsiaTheme="minorEastAsia" w:cstheme="minorEastAsia"/>
                <w:b/>
                <w:color w:val="auto"/>
                <w:kern w:val="2"/>
                <w:sz w:val="21"/>
                <w:highlight w:val="none"/>
                <w:lang w:eastAsia="zh-CN"/>
              </w:rPr>
            </w:pPr>
            <w:r>
              <w:rPr>
                <w:rFonts w:hint="eastAsia" w:asciiTheme="minorEastAsia" w:hAnsiTheme="minorEastAsia" w:eastAsiaTheme="minorEastAsia" w:cstheme="minorEastAsia"/>
                <w:b/>
                <w:color w:val="auto"/>
                <w:kern w:val="2"/>
                <w:sz w:val="21"/>
                <w:highlight w:val="none"/>
                <w:lang w:eastAsia="zh-CN"/>
              </w:rPr>
              <w:t>评标基准价的确定方法：</w:t>
            </w:r>
          </w:p>
          <w:p>
            <w:pPr>
              <w:pStyle w:val="40"/>
              <w:spacing w:before="144" w:line="360" w:lineRule="auto"/>
              <w:ind w:left="104" w:right="-15" w:firstLine="42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8"/>
                <w:kern w:val="2"/>
                <w:sz w:val="21"/>
                <w:highlight w:val="none"/>
                <w:lang w:eastAsia="zh-CN"/>
              </w:rPr>
              <w:t>（1）</w:t>
            </w:r>
            <w:r>
              <w:rPr>
                <w:rFonts w:hint="eastAsia" w:asciiTheme="minorEastAsia" w:hAnsiTheme="minorEastAsia" w:eastAsiaTheme="minorEastAsia" w:cstheme="minorEastAsia"/>
                <w:color w:val="auto"/>
                <w:spacing w:val="-6"/>
                <w:kern w:val="2"/>
                <w:sz w:val="21"/>
                <w:highlight w:val="none"/>
                <w:lang w:eastAsia="zh-CN"/>
              </w:rPr>
              <w:t>有效报价范围：为投标总价低于或等于招标控制价，通过资格评审、</w:t>
            </w:r>
            <w:r>
              <w:rPr>
                <w:rFonts w:hint="eastAsia" w:asciiTheme="minorEastAsia" w:hAnsiTheme="minorEastAsia" w:eastAsiaTheme="minorEastAsia" w:cstheme="minorEastAsia"/>
                <w:color w:val="auto"/>
                <w:spacing w:val="-9"/>
                <w:kern w:val="2"/>
                <w:sz w:val="21"/>
                <w:highlight w:val="none"/>
                <w:lang w:eastAsia="zh-CN"/>
              </w:rPr>
              <w:t>形式评审、响应性评审且技术标评审合格，经评标委员会审定不存在严重不平</w:t>
            </w:r>
            <w:r>
              <w:rPr>
                <w:rFonts w:hint="eastAsia" w:asciiTheme="minorEastAsia" w:hAnsiTheme="minorEastAsia" w:eastAsiaTheme="minorEastAsia" w:cstheme="minorEastAsia"/>
                <w:color w:val="auto"/>
                <w:spacing w:val="-5"/>
                <w:kern w:val="2"/>
                <w:sz w:val="21"/>
                <w:highlight w:val="none"/>
                <w:lang w:eastAsia="zh-CN"/>
              </w:rPr>
              <w:t>衡、不合理、不低于其企业成本的投标人投标总价。</w:t>
            </w:r>
          </w:p>
          <w:p>
            <w:pPr>
              <w:pStyle w:val="40"/>
              <w:spacing w:before="48" w:line="360" w:lineRule="auto"/>
              <w:ind w:left="104" w:right="100" w:firstLine="42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（2）将有效报价范围内的投标人，按其投标报价由低到高的顺序依次排出名次。</w:t>
            </w:r>
          </w:p>
          <w:p>
            <w:pPr>
              <w:pStyle w:val="40"/>
              <w:spacing w:before="63" w:line="360" w:lineRule="auto"/>
              <w:ind w:left="104" w:right="-15" w:firstLine="420"/>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12"/>
                <w:kern w:val="2"/>
                <w:sz w:val="21"/>
                <w:highlight w:val="none"/>
                <w:lang w:eastAsia="zh-CN"/>
              </w:rPr>
              <w:t>（3）</w:t>
            </w:r>
            <w:r>
              <w:rPr>
                <w:rFonts w:hint="eastAsia" w:asciiTheme="minorEastAsia" w:hAnsiTheme="minorEastAsia" w:eastAsiaTheme="minorEastAsia" w:cstheme="minorEastAsia"/>
                <w:color w:val="auto"/>
                <w:spacing w:val="-8"/>
                <w:kern w:val="2"/>
                <w:sz w:val="21"/>
                <w:highlight w:val="none"/>
                <w:lang w:eastAsia="zh-CN"/>
              </w:rPr>
              <w:t xml:space="preserve">有效报价的投标人在 </w:t>
            </w:r>
            <w:r>
              <w:rPr>
                <w:rFonts w:hint="eastAsia" w:asciiTheme="minorEastAsia" w:hAnsiTheme="minorEastAsia" w:eastAsiaTheme="minorEastAsia" w:cstheme="minorEastAsia"/>
                <w:color w:val="auto"/>
                <w:kern w:val="2"/>
                <w:sz w:val="21"/>
                <w:highlight w:val="none"/>
                <w:lang w:eastAsia="zh-CN"/>
              </w:rPr>
              <w:t xml:space="preserve">10 </w:t>
            </w:r>
            <w:r>
              <w:rPr>
                <w:rFonts w:hint="eastAsia" w:asciiTheme="minorEastAsia" w:hAnsiTheme="minorEastAsia" w:eastAsiaTheme="minorEastAsia" w:cstheme="minorEastAsia"/>
                <w:color w:val="auto"/>
                <w:spacing w:val="-10"/>
                <w:kern w:val="2"/>
                <w:sz w:val="21"/>
                <w:highlight w:val="none"/>
                <w:lang w:eastAsia="zh-CN"/>
              </w:rPr>
              <w:t xml:space="preserve">家以上的，从最高的投标报价开始去掉 </w:t>
            </w:r>
            <w:r>
              <w:rPr>
                <w:rFonts w:hint="eastAsia" w:asciiTheme="minorEastAsia" w:hAnsiTheme="minorEastAsia" w:eastAsiaTheme="minorEastAsia" w:cstheme="minorEastAsia"/>
                <w:color w:val="auto"/>
                <w:kern w:val="2"/>
                <w:sz w:val="21"/>
                <w:highlight w:val="none"/>
                <w:lang w:eastAsia="zh-CN"/>
              </w:rPr>
              <w:t>n 家</w:t>
            </w:r>
            <w:r>
              <w:rPr>
                <w:rFonts w:hint="eastAsia" w:asciiTheme="minorEastAsia" w:hAnsiTheme="minorEastAsia" w:eastAsiaTheme="minorEastAsia" w:cstheme="minorEastAsia"/>
                <w:color w:val="auto"/>
                <w:spacing w:val="-6"/>
                <w:kern w:val="2"/>
                <w:sz w:val="21"/>
                <w:highlight w:val="none"/>
                <w:lang w:eastAsia="zh-CN"/>
              </w:rPr>
              <w:t xml:space="preserve">投标报价和从最低的投标报价开始去掉 </w:t>
            </w:r>
            <w:r>
              <w:rPr>
                <w:rFonts w:hint="eastAsia" w:asciiTheme="minorEastAsia" w:hAnsiTheme="minorEastAsia" w:eastAsiaTheme="minorEastAsia" w:cstheme="minorEastAsia"/>
                <w:color w:val="auto"/>
                <w:kern w:val="2"/>
                <w:sz w:val="21"/>
                <w:highlight w:val="none"/>
                <w:lang w:eastAsia="zh-CN"/>
              </w:rPr>
              <w:t xml:space="preserve">n </w:t>
            </w:r>
            <w:r>
              <w:rPr>
                <w:rFonts w:hint="eastAsia" w:asciiTheme="minorEastAsia" w:hAnsiTheme="minorEastAsia" w:eastAsiaTheme="minorEastAsia" w:cstheme="minorEastAsia"/>
                <w:color w:val="auto"/>
                <w:spacing w:val="-16"/>
                <w:kern w:val="2"/>
                <w:sz w:val="21"/>
                <w:highlight w:val="none"/>
                <w:lang w:eastAsia="zh-CN"/>
              </w:rPr>
              <w:t xml:space="preserve">家或 </w:t>
            </w:r>
            <w:r>
              <w:rPr>
                <w:rFonts w:hint="eastAsia" w:asciiTheme="minorEastAsia" w:hAnsiTheme="minorEastAsia" w:eastAsiaTheme="minorEastAsia" w:cstheme="minorEastAsia"/>
                <w:color w:val="auto"/>
                <w:kern w:val="2"/>
                <w:sz w:val="21"/>
                <w:highlight w:val="none"/>
                <w:lang w:eastAsia="zh-CN"/>
              </w:rPr>
              <w:t xml:space="preserve">n-1 </w:t>
            </w:r>
            <w:r>
              <w:rPr>
                <w:rFonts w:hint="eastAsia" w:asciiTheme="minorEastAsia" w:hAnsiTheme="minorEastAsia" w:eastAsiaTheme="minorEastAsia" w:cstheme="minorEastAsia"/>
                <w:color w:val="auto"/>
                <w:spacing w:val="-24"/>
                <w:kern w:val="2"/>
                <w:sz w:val="21"/>
                <w:highlight w:val="none"/>
                <w:lang w:eastAsia="zh-CN"/>
              </w:rPr>
              <w:t>家</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有效报价范围内投标人</w:t>
            </w:r>
            <w:r>
              <w:rPr>
                <w:rFonts w:hint="eastAsia" w:asciiTheme="minorEastAsia" w:hAnsiTheme="minorEastAsia" w:eastAsiaTheme="minorEastAsia" w:cstheme="minorEastAsia"/>
                <w:color w:val="auto"/>
                <w:spacing w:val="-7"/>
                <w:kern w:val="2"/>
                <w:sz w:val="21"/>
                <w:highlight w:val="none"/>
                <w:lang w:eastAsia="zh-CN"/>
              </w:rPr>
              <w:t xml:space="preserve">家数为奇数时取 </w:t>
            </w:r>
            <w:r>
              <w:rPr>
                <w:rFonts w:hint="eastAsia" w:asciiTheme="minorEastAsia" w:hAnsiTheme="minorEastAsia" w:eastAsiaTheme="minorEastAsia" w:cstheme="minorEastAsia"/>
                <w:color w:val="auto"/>
                <w:kern w:val="2"/>
                <w:sz w:val="21"/>
                <w:highlight w:val="none"/>
                <w:lang w:eastAsia="zh-CN"/>
              </w:rPr>
              <w:t>n-1 家</w:t>
            </w:r>
            <w:r>
              <w:rPr>
                <w:rFonts w:hint="eastAsia" w:asciiTheme="minorEastAsia" w:hAnsiTheme="minorEastAsia" w:eastAsiaTheme="minorEastAsia" w:cstheme="minorEastAsia"/>
                <w:color w:val="auto"/>
                <w:spacing w:val="-65"/>
                <w:kern w:val="2"/>
                <w:sz w:val="21"/>
                <w:highlight w:val="none"/>
                <w:lang w:eastAsia="zh-CN"/>
              </w:rPr>
              <w:t>）</w:t>
            </w:r>
            <w:r>
              <w:rPr>
                <w:rFonts w:hint="eastAsia" w:asciiTheme="minorEastAsia" w:hAnsiTheme="minorEastAsia" w:eastAsiaTheme="minorEastAsia" w:cstheme="minorEastAsia"/>
                <w:color w:val="auto"/>
                <w:spacing w:val="-15"/>
                <w:kern w:val="2"/>
                <w:sz w:val="21"/>
                <w:highlight w:val="none"/>
                <w:lang w:eastAsia="zh-CN"/>
              </w:rPr>
              <w:t>投标报价后</w:t>
            </w:r>
            <w:r>
              <w:rPr>
                <w:rFonts w:hint="eastAsia" w:asciiTheme="minorEastAsia" w:hAnsiTheme="minorEastAsia" w:eastAsiaTheme="minorEastAsia" w:cstheme="minorEastAsia"/>
                <w:color w:val="auto"/>
                <w:spacing w:val="-3"/>
                <w:kern w:val="2"/>
                <w:sz w:val="21"/>
                <w:highlight w:val="none"/>
                <w:lang w:eastAsia="zh-CN"/>
              </w:rPr>
              <w:t>（当出现两个或两个以上相同投标报价时，</w:t>
            </w:r>
          </w:p>
          <w:p>
            <w:pPr>
              <w:pStyle w:val="40"/>
              <w:spacing w:before="18" w:line="360" w:lineRule="auto"/>
              <w:ind w:left="104"/>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1"/>
                <w:kern w:val="2"/>
                <w:sz w:val="21"/>
                <w:highlight w:val="none"/>
                <w:lang w:eastAsia="zh-CN"/>
              </w:rPr>
              <w:t>一并去掉</w:t>
            </w:r>
            <w:r>
              <w:rPr>
                <w:rFonts w:hint="eastAsia" w:asciiTheme="minorEastAsia" w:hAnsiTheme="minorEastAsia" w:eastAsiaTheme="minorEastAsia" w:cstheme="minorEastAsia"/>
                <w:color w:val="auto"/>
                <w:spacing w:val="-108"/>
                <w:kern w:val="2"/>
                <w:sz w:val="21"/>
                <w:highlight w:val="none"/>
                <w:lang w:eastAsia="zh-CN"/>
              </w:rPr>
              <w:t>）</w:t>
            </w:r>
            <w:r>
              <w:rPr>
                <w:rFonts w:hint="eastAsia" w:asciiTheme="minorEastAsia" w:hAnsiTheme="minorEastAsia" w:eastAsiaTheme="minorEastAsia" w:cstheme="minorEastAsia"/>
                <w:color w:val="auto"/>
                <w:kern w:val="2"/>
                <w:sz w:val="21"/>
                <w:highlight w:val="none"/>
                <w:lang w:eastAsia="zh-CN"/>
              </w:rPr>
              <w:t>，取</w:t>
            </w:r>
            <w:r>
              <w:rPr>
                <w:rFonts w:hint="eastAsia" w:asciiTheme="minorEastAsia" w:hAnsiTheme="minorEastAsia" w:eastAsiaTheme="minorEastAsia" w:cstheme="minorEastAsia"/>
                <w:color w:val="auto"/>
                <w:spacing w:val="-2"/>
                <w:kern w:val="2"/>
                <w:sz w:val="21"/>
                <w:highlight w:val="none"/>
                <w:lang w:eastAsia="zh-CN"/>
              </w:rPr>
              <w:t>1</w:t>
            </w:r>
            <w:r>
              <w:rPr>
                <w:rFonts w:hint="eastAsia" w:asciiTheme="minorEastAsia" w:hAnsiTheme="minorEastAsia" w:eastAsiaTheme="minorEastAsia" w:cstheme="minorEastAsia"/>
                <w:color w:val="auto"/>
                <w:kern w:val="2"/>
                <w:sz w:val="21"/>
                <w:highlight w:val="none"/>
                <w:lang w:eastAsia="zh-CN"/>
              </w:rPr>
              <w:t>0</w:t>
            </w:r>
            <w:r>
              <w:rPr>
                <w:rFonts w:hint="eastAsia" w:asciiTheme="minorEastAsia" w:hAnsiTheme="minorEastAsia" w:eastAsiaTheme="minorEastAsia" w:cstheme="minorEastAsia"/>
                <w:color w:val="auto"/>
                <w:spacing w:val="-3"/>
                <w:kern w:val="2"/>
                <w:sz w:val="21"/>
                <w:highlight w:val="none"/>
                <w:lang w:eastAsia="zh-CN"/>
              </w:rPr>
              <w:t>家</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2"/>
                <w:kern w:val="2"/>
                <w:sz w:val="21"/>
                <w:highlight w:val="none"/>
                <w:lang w:eastAsia="zh-CN"/>
              </w:rPr>
              <w:t>如不足1</w:t>
            </w:r>
            <w:r>
              <w:rPr>
                <w:rFonts w:hint="eastAsia" w:asciiTheme="minorEastAsia" w:hAnsiTheme="minorEastAsia" w:eastAsiaTheme="minorEastAsia" w:cstheme="minorEastAsia"/>
                <w:color w:val="auto"/>
                <w:kern w:val="2"/>
                <w:sz w:val="21"/>
                <w:highlight w:val="none"/>
                <w:lang w:eastAsia="zh-CN"/>
              </w:rPr>
              <w:t>0</w:t>
            </w:r>
            <w:r>
              <w:rPr>
                <w:rFonts w:hint="eastAsia" w:asciiTheme="minorEastAsia" w:hAnsiTheme="minorEastAsia" w:eastAsiaTheme="minorEastAsia" w:cstheme="minorEastAsia"/>
                <w:color w:val="auto"/>
                <w:spacing w:val="-3"/>
                <w:kern w:val="2"/>
                <w:sz w:val="21"/>
                <w:highlight w:val="none"/>
                <w:lang w:eastAsia="zh-CN"/>
              </w:rPr>
              <w:t>家，按实际家数计取</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投标人投标报价进入</w:t>
            </w:r>
            <w:r>
              <w:rPr>
                <w:rFonts w:hint="eastAsia" w:asciiTheme="minorEastAsia" w:hAnsiTheme="minorEastAsia" w:eastAsiaTheme="minorEastAsia" w:cstheme="minorEastAsia"/>
                <w:color w:val="auto"/>
                <w:kern w:val="2"/>
                <w:sz w:val="21"/>
                <w:highlight w:val="none"/>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40"/>
              <w:spacing w:before="18" w:line="360" w:lineRule="auto"/>
              <w:ind w:left="104"/>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（4）按照财政部、工业和信息化部关于印发《政府采购促进中小企业发展管理办法》的通知（财库﹝2020﹞46 号）、《关于我区政府采购支持监狱企业发展有关问题的通知》（桂财采[2015]24号）、《三部门联合发布关于促进残疾人就业政府采购政策的通知》（财库〔2017〕141号）文件规定，投标人认定为小型和微型企业、监狱企业、残疾人福利性企业的，对其投标价给予</w:t>
            </w:r>
            <w:r>
              <w:rPr>
                <w:rFonts w:hint="eastAsia" w:asciiTheme="minorEastAsia" w:hAnsiTheme="minorEastAsia" w:eastAsiaTheme="minorEastAsia" w:cstheme="minorEastAsia"/>
                <w:color w:val="auto"/>
                <w:kern w:val="2"/>
                <w:highlight w:val="none"/>
                <w:lang w:val="en-US" w:eastAsia="zh-CN"/>
              </w:rPr>
              <w:t>20</w:t>
            </w:r>
            <w:r>
              <w:rPr>
                <w:rFonts w:hint="eastAsia" w:asciiTheme="minorEastAsia" w:hAnsiTheme="minorEastAsia" w:eastAsiaTheme="minorEastAsia" w:cstheme="minorEastAsia"/>
                <w:color w:val="auto"/>
                <w:kern w:val="2"/>
                <w:highlight w:val="none"/>
                <w:lang w:eastAsia="zh-CN"/>
              </w:rPr>
              <w:t>%的扣除，在采用原报价进行评分的基础上增加其价格得分的</w:t>
            </w:r>
            <w:r>
              <w:rPr>
                <w:rFonts w:hint="eastAsia" w:asciiTheme="minorEastAsia" w:hAnsiTheme="minorEastAsia" w:eastAsiaTheme="minorEastAsia" w:cstheme="minorEastAsia"/>
                <w:color w:val="auto"/>
                <w:kern w:val="2"/>
                <w:highlight w:val="none"/>
                <w:lang w:val="en-US" w:eastAsia="zh-CN"/>
              </w:rPr>
              <w:t>20</w:t>
            </w:r>
            <w:r>
              <w:rPr>
                <w:rFonts w:hint="eastAsia" w:asciiTheme="minorEastAsia" w:hAnsiTheme="minorEastAsia" w:eastAsiaTheme="minorEastAsia" w:cstheme="minorEastAsia"/>
                <w:color w:val="auto"/>
                <w:kern w:val="2"/>
                <w:highlight w:val="none"/>
                <w:lang w:eastAsia="zh-CN"/>
              </w:rPr>
              <w:t>%作为其价格分。</w:t>
            </w:r>
            <w:r>
              <w:rPr>
                <w:rFonts w:hint="eastAsia" w:asciiTheme="minorEastAsia" w:hAnsiTheme="minorEastAsia" w:eastAsiaTheme="minorEastAsia" w:cstheme="minorEastAsia"/>
                <w:b/>
                <w:bCs/>
                <w:color w:val="auto"/>
                <w:kern w:val="2"/>
                <w:highlight w:val="none"/>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7" w:type="dxa"/>
          </w:tcPr>
          <w:p>
            <w:pPr>
              <w:pStyle w:val="40"/>
              <w:rPr>
                <w:rFonts w:hint="eastAsia" w:asciiTheme="minorEastAsia" w:hAnsiTheme="minorEastAsia" w:eastAsiaTheme="minorEastAsia" w:cstheme="minorEastAsia"/>
                <w:color w:val="auto"/>
                <w:kern w:val="2"/>
                <w:sz w:val="20"/>
                <w:highlight w:val="none"/>
                <w:lang w:eastAsia="zh-CN"/>
              </w:rPr>
            </w:pPr>
          </w:p>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7"/>
              <w:rPr>
                <w:rFonts w:hint="eastAsia" w:asciiTheme="minorEastAsia" w:hAnsiTheme="minorEastAsia" w:eastAsiaTheme="minorEastAsia" w:cstheme="minorEastAsia"/>
                <w:color w:val="auto"/>
                <w:kern w:val="2"/>
                <w:sz w:val="26"/>
                <w:highlight w:val="none"/>
                <w:lang w:eastAsia="zh-CN"/>
              </w:rPr>
            </w:pPr>
          </w:p>
          <w:p>
            <w:pPr>
              <w:pStyle w:val="40"/>
              <w:spacing w:before="117"/>
              <w:ind w:left="201" w:firstLine="210" w:firstLineChars="10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val="en-US" w:eastAsia="zh-CN"/>
              </w:rPr>
              <w:t>5</w:t>
            </w:r>
          </w:p>
        </w:tc>
        <w:tc>
          <w:tcPr>
            <w:tcW w:w="1563" w:type="dxa"/>
          </w:tcPr>
          <w:p>
            <w:pPr>
              <w:pStyle w:val="40"/>
              <w:rPr>
                <w:rFonts w:hint="eastAsia" w:asciiTheme="minorEastAsia" w:hAnsiTheme="minorEastAsia" w:eastAsiaTheme="minorEastAsia" w:cstheme="minorEastAsia"/>
                <w:color w:val="auto"/>
                <w:kern w:val="2"/>
                <w:sz w:val="20"/>
                <w:highlight w:val="none"/>
                <w:lang w:eastAsia="zh-CN"/>
              </w:rPr>
            </w:pPr>
          </w:p>
          <w:p>
            <w:pPr>
              <w:pStyle w:val="40"/>
              <w:spacing w:before="4"/>
              <w:rPr>
                <w:rFonts w:hint="eastAsia" w:asciiTheme="minorEastAsia" w:hAnsiTheme="minorEastAsia" w:eastAsiaTheme="minorEastAsia" w:cstheme="minorEastAsia"/>
                <w:color w:val="auto"/>
                <w:kern w:val="2"/>
                <w:sz w:val="24"/>
                <w:highlight w:val="none"/>
                <w:lang w:eastAsia="zh-CN"/>
              </w:rPr>
            </w:pPr>
          </w:p>
          <w:p>
            <w:pPr>
              <w:pStyle w:val="40"/>
              <w:spacing w:line="367" w:lineRule="auto"/>
              <w:ind w:left="365" w:right="352" w:hanging="3"/>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 xml:space="preserve">商务标 </w:t>
            </w:r>
            <w:r>
              <w:rPr>
                <w:rFonts w:hint="eastAsia" w:asciiTheme="minorEastAsia" w:hAnsiTheme="minorEastAsia" w:eastAsiaTheme="minorEastAsia" w:cstheme="minorEastAsia"/>
                <w:color w:val="auto"/>
                <w:spacing w:val="-1"/>
                <w:kern w:val="2"/>
                <w:sz w:val="21"/>
                <w:highlight w:val="none"/>
                <w:lang w:eastAsia="zh-CN"/>
              </w:rPr>
              <w:t>评分标准</w:t>
            </w:r>
          </w:p>
          <w:p>
            <w:pPr>
              <w:pStyle w:val="40"/>
              <w:spacing w:before="33"/>
              <w:ind w:left="68" w:right="38"/>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 xml:space="preserve">（满分 </w:t>
            </w:r>
            <w:r>
              <w:rPr>
                <w:rFonts w:hint="eastAsia" w:asciiTheme="minorEastAsia" w:hAnsiTheme="minorEastAsia" w:eastAsiaTheme="minorEastAsia" w:cstheme="minorEastAsia"/>
                <w:color w:val="auto"/>
                <w:kern w:val="2"/>
                <w:sz w:val="21"/>
                <w:highlight w:val="none"/>
                <w:lang w:val="en-US" w:eastAsia="zh-CN"/>
              </w:rPr>
              <w:t>30</w:t>
            </w:r>
            <w:r>
              <w:rPr>
                <w:rFonts w:hint="eastAsia" w:asciiTheme="minorEastAsia" w:hAnsiTheme="minorEastAsia" w:eastAsiaTheme="minorEastAsia" w:cstheme="minorEastAsia"/>
                <w:color w:val="auto"/>
                <w:kern w:val="2"/>
                <w:sz w:val="21"/>
                <w:highlight w:val="none"/>
                <w:lang w:eastAsia="zh-CN"/>
              </w:rPr>
              <w:t xml:space="preserve"> 分）</w:t>
            </w:r>
          </w:p>
        </w:tc>
        <w:tc>
          <w:tcPr>
            <w:tcW w:w="7307" w:type="dxa"/>
            <w:gridSpan w:val="4"/>
          </w:tcPr>
          <w:p>
            <w:pPr>
              <w:pStyle w:val="40"/>
              <w:spacing w:before="90"/>
              <w:ind w:left="104"/>
              <w:rPr>
                <w:rFonts w:hint="eastAsia" w:asciiTheme="minorEastAsia" w:hAnsiTheme="minorEastAsia" w:eastAsiaTheme="minorEastAsia" w:cstheme="minorEastAsia"/>
                <w:b/>
                <w:color w:val="auto"/>
                <w:kern w:val="2"/>
                <w:sz w:val="21"/>
                <w:highlight w:val="none"/>
                <w:lang w:eastAsia="zh-CN"/>
              </w:rPr>
            </w:pPr>
            <w:r>
              <w:rPr>
                <w:rFonts w:hint="eastAsia" w:asciiTheme="minorEastAsia" w:hAnsiTheme="minorEastAsia" w:eastAsiaTheme="minorEastAsia" w:cstheme="minorEastAsia"/>
                <w:b/>
                <w:color w:val="auto"/>
                <w:kern w:val="2"/>
                <w:sz w:val="21"/>
                <w:highlight w:val="none"/>
                <w:lang w:eastAsia="zh-CN"/>
              </w:rPr>
              <w:t>商务标评分标准：</w:t>
            </w:r>
          </w:p>
          <w:p>
            <w:pPr>
              <w:pStyle w:val="40"/>
              <w:spacing w:before="145" w:line="333" w:lineRule="auto"/>
              <w:ind w:left="104" w:right="95" w:firstLine="420"/>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（1）以投标报价的评标基准价为满分，采用内插法计算，投标人报价每</w:t>
            </w:r>
            <w:r>
              <w:rPr>
                <w:rFonts w:hint="eastAsia" w:asciiTheme="minorEastAsia" w:hAnsiTheme="minorEastAsia" w:eastAsiaTheme="minorEastAsia" w:cstheme="minorEastAsia"/>
                <w:color w:val="auto"/>
                <w:spacing w:val="-7"/>
                <w:kern w:val="2"/>
                <w:sz w:val="21"/>
                <w:highlight w:val="none"/>
                <w:lang w:eastAsia="zh-CN"/>
              </w:rPr>
              <w:t xml:space="preserve">高于评标基准价 </w:t>
            </w:r>
            <w:r>
              <w:rPr>
                <w:rFonts w:hint="eastAsia" w:asciiTheme="minorEastAsia" w:hAnsiTheme="minorEastAsia" w:eastAsiaTheme="minorEastAsia" w:cstheme="minorEastAsia"/>
                <w:color w:val="auto"/>
                <w:kern w:val="2"/>
                <w:sz w:val="21"/>
                <w:highlight w:val="none"/>
                <w:lang w:eastAsia="zh-CN"/>
              </w:rPr>
              <w:t>1</w:t>
            </w:r>
            <w:r>
              <w:rPr>
                <w:rFonts w:hint="eastAsia" w:asciiTheme="minorEastAsia" w:hAnsiTheme="minorEastAsia" w:eastAsiaTheme="minorEastAsia" w:cstheme="minorEastAsia"/>
                <w:color w:val="auto"/>
                <w:spacing w:val="-10"/>
                <w:kern w:val="2"/>
                <w:sz w:val="21"/>
                <w:highlight w:val="none"/>
                <w:lang w:eastAsia="zh-CN"/>
              </w:rPr>
              <w:t xml:space="preserve">％的扣 </w:t>
            </w:r>
            <w:r>
              <w:rPr>
                <w:rFonts w:hint="eastAsia" w:asciiTheme="minorEastAsia" w:hAnsiTheme="minorEastAsia" w:eastAsiaTheme="minorEastAsia" w:cstheme="minorEastAsia"/>
                <w:color w:val="auto"/>
                <w:kern w:val="2"/>
                <w:sz w:val="21"/>
                <w:highlight w:val="none"/>
                <w:lang w:eastAsia="zh-CN"/>
              </w:rPr>
              <w:t xml:space="preserve">1.5 </w:t>
            </w:r>
            <w:r>
              <w:rPr>
                <w:rFonts w:hint="eastAsia" w:asciiTheme="minorEastAsia" w:hAnsiTheme="minorEastAsia" w:eastAsiaTheme="minorEastAsia" w:cstheme="minorEastAsia"/>
                <w:color w:val="auto"/>
                <w:spacing w:val="-6"/>
                <w:kern w:val="2"/>
                <w:sz w:val="21"/>
                <w:highlight w:val="none"/>
                <w:lang w:eastAsia="zh-CN"/>
              </w:rPr>
              <w:t xml:space="preserve">分，每低于评标基准价 </w:t>
            </w:r>
            <w:r>
              <w:rPr>
                <w:rFonts w:hint="eastAsia" w:asciiTheme="minorEastAsia" w:hAnsiTheme="minorEastAsia" w:eastAsiaTheme="minorEastAsia" w:cstheme="minorEastAsia"/>
                <w:color w:val="auto"/>
                <w:kern w:val="2"/>
                <w:sz w:val="21"/>
                <w:highlight w:val="none"/>
                <w:lang w:eastAsia="zh-CN"/>
              </w:rPr>
              <w:t>1</w:t>
            </w:r>
            <w:r>
              <w:rPr>
                <w:rFonts w:hint="eastAsia" w:asciiTheme="minorEastAsia" w:hAnsiTheme="minorEastAsia" w:eastAsiaTheme="minorEastAsia" w:cstheme="minorEastAsia"/>
                <w:color w:val="auto"/>
                <w:spacing w:val="-9"/>
                <w:kern w:val="2"/>
                <w:sz w:val="21"/>
                <w:highlight w:val="none"/>
                <w:lang w:eastAsia="zh-CN"/>
              </w:rPr>
              <w:t xml:space="preserve">％的扣 </w:t>
            </w:r>
            <w:r>
              <w:rPr>
                <w:rFonts w:hint="eastAsia" w:asciiTheme="minorEastAsia" w:hAnsiTheme="minorEastAsia" w:eastAsiaTheme="minorEastAsia" w:cstheme="minorEastAsia"/>
                <w:color w:val="auto"/>
                <w:kern w:val="2"/>
                <w:sz w:val="21"/>
                <w:highlight w:val="none"/>
                <w:lang w:eastAsia="zh-CN"/>
              </w:rPr>
              <w:t xml:space="preserve">1 </w:t>
            </w:r>
            <w:r>
              <w:rPr>
                <w:rFonts w:hint="eastAsia" w:asciiTheme="minorEastAsia" w:hAnsiTheme="minorEastAsia" w:eastAsiaTheme="minorEastAsia" w:cstheme="minorEastAsia"/>
                <w:color w:val="auto"/>
                <w:spacing w:val="-3"/>
                <w:kern w:val="2"/>
                <w:sz w:val="21"/>
                <w:highlight w:val="none"/>
                <w:lang w:eastAsia="zh-CN"/>
              </w:rPr>
              <w:t>分，计算出投标人的投标报价得分。</w:t>
            </w:r>
          </w:p>
          <w:p>
            <w:pPr>
              <w:pStyle w:val="40"/>
              <w:spacing w:before="63"/>
              <w:ind w:left="524"/>
              <w:rPr>
                <w:rFonts w:hint="eastAsia" w:asciiTheme="minorEastAsia" w:hAnsiTheme="minorEastAsia" w:eastAsiaTheme="minorEastAsia" w:cstheme="minorEastAsia"/>
                <w:color w:val="auto"/>
                <w:spacing w:val="-8"/>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（2）有效报价投标人的商务标得分=该投标人的投标报价得分。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2"/>
            <w:vAlign w:val="center"/>
          </w:tcPr>
          <w:p>
            <w:pPr>
              <w:pStyle w:val="40"/>
              <w:spacing w:before="93"/>
              <w:ind w:left="107"/>
              <w:jc w:val="both"/>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投标人汇总得分</w:t>
            </w:r>
          </w:p>
        </w:tc>
        <w:tc>
          <w:tcPr>
            <w:tcW w:w="7307" w:type="dxa"/>
            <w:gridSpan w:val="4"/>
            <w:vAlign w:val="center"/>
          </w:tcPr>
          <w:p>
            <w:pPr>
              <w:pStyle w:val="40"/>
              <w:spacing w:before="93"/>
              <w:ind w:left="104"/>
              <w:jc w:val="both"/>
              <w:rPr>
                <w:rFonts w:hint="eastAsia" w:asciiTheme="minorEastAsia" w:hAnsiTheme="minorEastAsia" w:eastAsiaTheme="minorEastAsia" w:cstheme="minorEastAsia"/>
                <w:color w:val="auto"/>
                <w:spacing w:val="-8"/>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投标人汇总得分=该投标人的技术标得分+商务标得分</w:t>
            </w:r>
          </w:p>
        </w:tc>
      </w:tr>
    </w:tbl>
    <w:p>
      <w:pPr>
        <w:rPr>
          <w:rFonts w:hint="eastAsia" w:asciiTheme="minorEastAsia" w:hAnsiTheme="minorEastAsia" w:eastAsiaTheme="minorEastAsia" w:cstheme="minorEastAsia"/>
          <w:color w:val="auto"/>
          <w:sz w:val="21"/>
          <w:highlight w:val="none"/>
          <w:lang w:eastAsia="zh-CN"/>
        </w:rPr>
        <w:sectPr>
          <w:pgSz w:w="11910" w:h="16840"/>
          <w:pgMar w:top="1100" w:right="760" w:bottom="1020" w:left="1120" w:header="877" w:footer="835" w:gutter="0"/>
          <w:cols w:space="720" w:num="1"/>
        </w:sectPr>
      </w:pPr>
    </w:p>
    <w:p>
      <w:pPr>
        <w:pStyle w:val="3"/>
        <w:bidi w:val="0"/>
        <w:outlineLvl w:val="0"/>
        <w:rPr>
          <w:rFonts w:hint="eastAsia" w:asciiTheme="minorEastAsia" w:hAnsiTheme="minorEastAsia" w:eastAsiaTheme="minorEastAsia" w:cstheme="minorEastAsia"/>
          <w:color w:val="auto"/>
          <w:highlight w:val="none"/>
          <w:lang w:eastAsia="zh-CN"/>
        </w:rPr>
      </w:pPr>
      <w:bookmarkStart w:id="169" w:name="_Toc2075_WPSOffice_Level1"/>
      <w:bookmarkStart w:id="170" w:name="_Toc22334"/>
      <w:bookmarkStart w:id="171" w:name="_Toc24833"/>
      <w:bookmarkStart w:id="172" w:name="_Toc1559"/>
      <w:r>
        <w:rPr>
          <w:rFonts w:hint="eastAsia" w:asciiTheme="minorEastAsia" w:hAnsiTheme="minorEastAsia" w:eastAsiaTheme="minorEastAsia" w:cstheme="minorEastAsia"/>
          <w:color w:val="auto"/>
          <w:highlight w:val="none"/>
          <w:lang w:eastAsia="zh-CN"/>
        </w:rPr>
        <w:t>第四章</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合同条款及格式</w:t>
      </w:r>
      <w:bookmarkEnd w:id="169"/>
      <w:bookmarkEnd w:id="170"/>
      <w:bookmarkEnd w:id="171"/>
      <w:bookmarkEnd w:id="172"/>
    </w:p>
    <w:p>
      <w:pPr>
        <w:pStyle w:val="10"/>
        <w:rPr>
          <w:rFonts w:hint="eastAsia" w:asciiTheme="minorEastAsia" w:hAnsiTheme="minorEastAsia" w:eastAsiaTheme="minorEastAsia" w:cstheme="minorEastAsia"/>
          <w:b/>
          <w:color w:val="auto"/>
          <w:sz w:val="32"/>
          <w:highlight w:val="none"/>
          <w:lang w:eastAsia="zh-CN"/>
        </w:rPr>
      </w:pPr>
    </w:p>
    <w:p>
      <w:pPr>
        <w:pStyle w:val="2"/>
        <w:ind w:left="0" w:leftChars="0" w:firstLine="0" w:firstLineChars="0"/>
        <w:jc w:val="center"/>
        <w:rPr>
          <w:b/>
          <w:bCs/>
          <w:color w:val="auto"/>
          <w:highlight w:val="none"/>
        </w:rPr>
      </w:pPr>
      <w:bookmarkStart w:id="173" w:name="_Toc256000127"/>
      <w:bookmarkStart w:id="174" w:name="_Toc407135191"/>
      <w:bookmarkStart w:id="175" w:name="_Toc83895638"/>
      <w:r>
        <w:rPr>
          <w:rFonts w:hint="eastAsia" w:cs="黑体"/>
          <w:b/>
          <w:bCs/>
          <w:color w:val="auto"/>
          <w:highlight w:val="none"/>
        </w:rPr>
        <w:t>第一部分</w:t>
      </w:r>
      <w:r>
        <w:rPr>
          <w:b/>
          <w:bCs/>
          <w:color w:val="auto"/>
          <w:highlight w:val="none"/>
        </w:rPr>
        <w:t xml:space="preserve"> </w:t>
      </w:r>
      <w:r>
        <w:rPr>
          <w:rFonts w:hint="eastAsia" w:cs="黑体"/>
          <w:b/>
          <w:bCs/>
          <w:color w:val="auto"/>
          <w:highlight w:val="none"/>
        </w:rPr>
        <w:t>合同协议书</w:t>
      </w:r>
      <w:bookmarkEnd w:id="173"/>
      <w:bookmarkEnd w:id="174"/>
      <w:bookmarkEnd w:id="175"/>
    </w:p>
    <w:p>
      <w:pPr>
        <w:rPr>
          <w:color w:val="auto"/>
          <w:highlight w:val="none"/>
        </w:rPr>
      </w:pPr>
      <w:bookmarkStart w:id="176" w:name="EBf5d8882b67eb450294403d6d9eac2034"/>
    </w:p>
    <w:p>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发包人（全称）：</w:t>
      </w:r>
      <w:r>
        <w:rPr>
          <w:rFonts w:ascii="Times New Roman" w:hAnsi="宋体"/>
          <w:color w:val="auto"/>
          <w:szCs w:val="21"/>
          <w:highlight w:val="none"/>
          <w:u w:val="single"/>
        </w:rPr>
        <w:t xml:space="preserve">                              </w:t>
      </w:r>
    </w:p>
    <w:p>
      <w:pPr>
        <w:pStyle w:val="54"/>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承包人（全称）：</w:t>
      </w:r>
      <w:r>
        <w:rPr>
          <w:rFonts w:ascii="Times New Roman" w:hAnsi="宋体"/>
          <w:color w:val="auto"/>
          <w:szCs w:val="21"/>
          <w:highlight w:val="none"/>
          <w:u w:val="single"/>
        </w:rPr>
        <w:t xml:space="preserve">                              </w:t>
      </w:r>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根据《</w:t>
      </w:r>
      <w:r>
        <w:rPr>
          <w:rFonts w:hint="eastAsia" w:hAnsi="宋体" w:cs="宋体"/>
          <w:color w:val="auto"/>
          <w:highlight w:val="none"/>
        </w:rPr>
        <w:t>中华人民共和国民法典</w:t>
      </w:r>
      <w:r>
        <w:rPr>
          <w:rFonts w:hint="eastAsia" w:ascii="Times New Roman" w:hAnsi="宋体" w:cs="宋体"/>
          <w:color w:val="auto"/>
          <w:szCs w:val="21"/>
          <w:highlight w:val="none"/>
        </w:rPr>
        <w:t>》、《中华人民共和国建筑法》及有关法律规定，遵循平等、自愿、公平和诚实信用的原则，双方就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工程施工及有关事项协商一致，共同达成如下协议：</w:t>
      </w:r>
      <w:bookmarkStart w:id="177" w:name="_Toc351203481"/>
    </w:p>
    <w:p>
      <w:pPr>
        <w:pStyle w:val="54"/>
        <w:spacing w:line="360" w:lineRule="auto"/>
        <w:ind w:firstLine="422" w:firstLineChars="200"/>
        <w:outlineLvl w:val="0"/>
        <w:rPr>
          <w:rFonts w:ascii="Times New Roman" w:hAnsi="Times New Roman"/>
          <w:b/>
          <w:bCs/>
          <w:color w:val="auto"/>
          <w:szCs w:val="21"/>
          <w:highlight w:val="none"/>
        </w:rPr>
      </w:pPr>
      <w:r>
        <w:rPr>
          <w:rFonts w:hint="eastAsia" w:ascii="Times New Roman" w:hAnsi="宋体" w:cs="宋体"/>
          <w:b/>
          <w:bCs/>
          <w:color w:val="auto"/>
          <w:szCs w:val="21"/>
          <w:highlight w:val="none"/>
        </w:rPr>
        <w:t>一、工程概况</w:t>
      </w:r>
      <w:bookmarkEnd w:id="177"/>
    </w:p>
    <w:p>
      <w:pPr>
        <w:pStyle w:val="54"/>
        <w:spacing w:line="360" w:lineRule="auto"/>
        <w:ind w:firstLine="411" w:firstLineChars="196"/>
        <w:rPr>
          <w:rFonts w:ascii="Times New Roman" w:hAnsi="Times New Roman"/>
          <w:color w:val="auto"/>
          <w:szCs w:val="21"/>
          <w:highlight w:val="none"/>
          <w:u w:val="singl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工程名称：</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工程地点：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工程立项批准文号：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资金来源：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工程内容：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hint="eastAsia" w:ascii="Times New Roman" w:hAnsi="宋体" w:cs="宋体"/>
          <w:color w:val="auto"/>
          <w:szCs w:val="21"/>
          <w:highlight w:val="none"/>
        </w:rPr>
        <w:t>群体工程应附《承包人承揽工程项目一览表》（附件</w:t>
      </w:r>
      <w:r>
        <w:rPr>
          <w:rFonts w:ascii="Times New Roman" w:hAnsi="Times New Roman"/>
          <w:color w:val="auto"/>
          <w:szCs w:val="21"/>
          <w:highlight w:val="none"/>
        </w:rPr>
        <w:t>1</w:t>
      </w:r>
      <w:r>
        <w:rPr>
          <w:rFonts w:hint="eastAsia" w:ascii="Times New Roman" w:hAnsi="宋体" w:cs="宋体"/>
          <w:color w:val="auto"/>
          <w:szCs w:val="21"/>
          <w:highlight w:val="none"/>
        </w:rPr>
        <w:t>）。</w:t>
      </w:r>
    </w:p>
    <w:p>
      <w:pPr>
        <w:pStyle w:val="54"/>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6. </w:t>
      </w:r>
      <w:r>
        <w:rPr>
          <w:rFonts w:hint="eastAsia" w:ascii="Times New Roman" w:hAnsi="宋体" w:cs="宋体"/>
          <w:color w:val="auto"/>
          <w:szCs w:val="21"/>
          <w:highlight w:val="none"/>
        </w:rPr>
        <w:t>工程承包范围：</w:t>
      </w:r>
    </w:p>
    <w:p>
      <w:pPr>
        <w:pStyle w:val="54"/>
        <w:spacing w:line="360" w:lineRule="auto"/>
        <w:ind w:firstLine="405" w:firstLineChars="193"/>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07" w:firstLineChars="193"/>
        <w:outlineLvl w:val="0"/>
        <w:rPr>
          <w:rFonts w:ascii="Times New Roman" w:hAnsi="Times New Roman"/>
          <w:b/>
          <w:bCs/>
          <w:color w:val="auto"/>
          <w:szCs w:val="21"/>
          <w:highlight w:val="none"/>
        </w:rPr>
      </w:pPr>
      <w:bookmarkStart w:id="178" w:name="_Toc351203482"/>
      <w:r>
        <w:rPr>
          <w:rFonts w:hint="eastAsia" w:ascii="Times New Roman" w:hAnsi="宋体" w:cs="宋体"/>
          <w:b/>
          <w:bCs/>
          <w:color w:val="auto"/>
          <w:szCs w:val="21"/>
          <w:highlight w:val="none"/>
        </w:rPr>
        <w:t>二、合同工期</w:t>
      </w:r>
      <w:bookmarkEnd w:id="178"/>
    </w:p>
    <w:p>
      <w:pPr>
        <w:pStyle w:val="54"/>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计划开工日期：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（具体以发包人书面通知为准）</w:t>
      </w:r>
    </w:p>
    <w:p>
      <w:pPr>
        <w:pStyle w:val="54"/>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计划竣工日期：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w:t>
      </w:r>
    </w:p>
    <w:p>
      <w:pPr>
        <w:pStyle w:val="54"/>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工期总日历天数：</w:t>
      </w:r>
      <w:r>
        <w:rPr>
          <w:rFonts w:hint="eastAsia" w:ascii="Times New Roman" w:hAnsi="宋体" w:cs="宋体"/>
          <w:color w:val="auto"/>
          <w:szCs w:val="21"/>
          <w:highlight w:val="none"/>
          <w:u w:val="single"/>
        </w:rPr>
        <w:t xml:space="preserve">         </w:t>
      </w:r>
      <w:r>
        <w:rPr>
          <w:rFonts w:hint="eastAsia" w:ascii="Times New Roman" w:hAnsi="宋体" w:cs="宋体"/>
          <w:color w:val="auto"/>
          <w:szCs w:val="21"/>
          <w:highlight w:val="none"/>
        </w:rPr>
        <w:t>天。工期总日历天数与根据前述计划开竣工日期计算的工期天数不一致的，以工期总日历天数为准。</w:t>
      </w:r>
    </w:p>
    <w:p>
      <w:pPr>
        <w:pStyle w:val="54"/>
        <w:spacing w:line="360" w:lineRule="auto"/>
        <w:ind w:firstLine="459"/>
        <w:outlineLvl w:val="0"/>
        <w:rPr>
          <w:rFonts w:ascii="Times New Roman" w:hAnsi="Times New Roman"/>
          <w:b/>
          <w:bCs/>
          <w:color w:val="auto"/>
          <w:szCs w:val="21"/>
          <w:highlight w:val="none"/>
        </w:rPr>
      </w:pPr>
      <w:bookmarkStart w:id="179" w:name="_Toc351203483"/>
      <w:r>
        <w:rPr>
          <w:rFonts w:hint="eastAsia" w:ascii="Times New Roman" w:hAnsi="宋体" w:cs="宋体"/>
          <w:b/>
          <w:bCs/>
          <w:color w:val="auto"/>
          <w:szCs w:val="21"/>
          <w:highlight w:val="none"/>
        </w:rPr>
        <w:t>三、质量标准</w:t>
      </w:r>
      <w:bookmarkEnd w:id="179"/>
    </w:p>
    <w:p>
      <w:pPr>
        <w:pStyle w:val="54"/>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工程质量符合</w:t>
      </w:r>
      <w:r>
        <w:rPr>
          <w:rFonts w:ascii="Times New Roman" w:hAnsi="Times New Roman" w:eastAsia="仿宋_GB2312"/>
          <w:color w:val="auto"/>
          <w:szCs w:val="21"/>
          <w:highlight w:val="none"/>
          <w:u w:val="single"/>
        </w:rPr>
        <w:t></w:t>
      </w:r>
      <w:r>
        <w:rPr>
          <w:rFonts w:hint="eastAsia" w:ascii="Times New Roman" w:hAnsi="Times New Roman" w:eastAsia="仿宋_GB2312"/>
          <w:color w:val="auto"/>
          <w:szCs w:val="21"/>
          <w:highlight w:val="none"/>
          <w:u w:val="single"/>
        </w:rPr>
        <w:t xml:space="preserve">           </w:t>
      </w:r>
      <w:r>
        <w:rPr>
          <w:rFonts w:ascii="Times New Roman" w:hAnsi="Times New Roman" w:eastAsia="仿宋_GB2312"/>
          <w:color w:val="auto"/>
          <w:szCs w:val="21"/>
          <w:highlight w:val="none"/>
          <w:u w:val="single"/>
        </w:rPr>
        <w:t></w:t>
      </w:r>
      <w:r>
        <w:rPr>
          <w:rFonts w:hint="eastAsia" w:ascii="Times New Roman" w:hAnsi="宋体" w:cs="宋体"/>
          <w:color w:val="auto"/>
          <w:szCs w:val="21"/>
          <w:highlight w:val="none"/>
        </w:rPr>
        <w:t>标准。</w:t>
      </w:r>
    </w:p>
    <w:p>
      <w:pPr>
        <w:pStyle w:val="54"/>
        <w:spacing w:line="360" w:lineRule="auto"/>
        <w:ind w:firstLine="459"/>
        <w:outlineLvl w:val="0"/>
        <w:rPr>
          <w:rFonts w:ascii="Times New Roman" w:hAnsi="宋体"/>
          <w:b/>
          <w:bCs/>
          <w:color w:val="auto"/>
          <w:szCs w:val="21"/>
          <w:highlight w:val="none"/>
        </w:rPr>
      </w:pPr>
      <w:bookmarkStart w:id="180" w:name="_Toc351203484"/>
      <w:r>
        <w:rPr>
          <w:rFonts w:hint="eastAsia" w:ascii="Times New Roman" w:hAnsi="宋体" w:cs="宋体"/>
          <w:b/>
          <w:bCs/>
          <w:color w:val="auto"/>
          <w:szCs w:val="21"/>
          <w:highlight w:val="none"/>
        </w:rPr>
        <w:t>四、签约合同价与合同价格形式</w:t>
      </w:r>
      <w:bookmarkEnd w:id="180"/>
    </w:p>
    <w:p>
      <w:pPr>
        <w:pStyle w:val="54"/>
        <w:spacing w:line="360" w:lineRule="auto"/>
        <w:ind w:firstLine="459"/>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签约合同价为：</w:t>
      </w:r>
    </w:p>
    <w:p>
      <w:pPr>
        <w:pStyle w:val="54"/>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pPr>
        <w:pStyle w:val="54"/>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其中：</w:t>
      </w:r>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宋体"/>
          <w:color w:val="auto"/>
          <w:szCs w:val="21"/>
          <w:highlight w:val="none"/>
        </w:rPr>
        <w:t>1</w:t>
      </w:r>
      <w:r>
        <w:rPr>
          <w:rFonts w:hint="eastAsia" w:ascii="Times New Roman" w:hAnsi="宋体" w:cs="宋体"/>
          <w:color w:val="auto"/>
          <w:szCs w:val="21"/>
          <w:highlight w:val="none"/>
        </w:rPr>
        <w:t>）安全文明施工费：</w:t>
      </w:r>
    </w:p>
    <w:p>
      <w:pPr>
        <w:pStyle w:val="54"/>
        <w:spacing w:line="360" w:lineRule="auto"/>
        <w:ind w:left="440" w:leftChars="200"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）材料和工程设备暂估价金额：</w:t>
      </w:r>
    </w:p>
    <w:p>
      <w:pPr>
        <w:pStyle w:val="54"/>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）专业工程暂估价金额：</w:t>
      </w:r>
    </w:p>
    <w:p>
      <w:pPr>
        <w:pStyle w:val="54"/>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）暂列金额：</w:t>
      </w:r>
    </w:p>
    <w:p>
      <w:pPr>
        <w:pStyle w:val="54"/>
        <w:spacing w:line="360" w:lineRule="auto"/>
        <w:ind w:firstLine="945" w:firstLineChars="4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pPr>
        <w:pStyle w:val="54"/>
        <w:spacing w:line="360" w:lineRule="auto"/>
        <w:ind w:firstLine="420" w:firstLineChars="200"/>
        <w:rPr>
          <w:rFonts w:hint="eastAsia" w:ascii="Times New Roman" w:hAnsi="宋体"/>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合同价格形式：</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22" w:firstLineChars="200"/>
        <w:outlineLvl w:val="0"/>
        <w:rPr>
          <w:rFonts w:ascii="Times New Roman" w:hAnsi="Times New Roman"/>
          <w:b/>
          <w:bCs/>
          <w:color w:val="auto"/>
          <w:szCs w:val="21"/>
          <w:highlight w:val="none"/>
        </w:rPr>
      </w:pPr>
      <w:bookmarkStart w:id="181" w:name="_Toc351203485"/>
      <w:r>
        <w:rPr>
          <w:rFonts w:hint="eastAsia" w:ascii="Times New Roman" w:hAnsi="宋体" w:cs="宋体"/>
          <w:b/>
          <w:bCs/>
          <w:color w:val="auto"/>
          <w:szCs w:val="21"/>
          <w:highlight w:val="none"/>
        </w:rPr>
        <w:t>五、</w:t>
      </w:r>
      <w:bookmarkEnd w:id="181"/>
      <w:r>
        <w:rPr>
          <w:rFonts w:hint="eastAsia" w:ascii="Times New Roman" w:hAnsi="宋体" w:cs="宋体"/>
          <w:b/>
          <w:bCs/>
          <w:color w:val="auto"/>
          <w:szCs w:val="21"/>
          <w:highlight w:val="none"/>
        </w:rPr>
        <w:t>项目经理</w:t>
      </w:r>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承包人项目经理：</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pPr>
        <w:pStyle w:val="54"/>
        <w:spacing w:line="360" w:lineRule="auto"/>
        <w:ind w:firstLine="422" w:firstLineChars="200"/>
        <w:outlineLvl w:val="0"/>
        <w:rPr>
          <w:rFonts w:ascii="Times New Roman" w:hAnsi="Times New Roman"/>
          <w:b/>
          <w:bCs/>
          <w:color w:val="auto"/>
          <w:szCs w:val="21"/>
          <w:highlight w:val="none"/>
        </w:rPr>
      </w:pPr>
      <w:bookmarkStart w:id="182" w:name="_Toc351203486"/>
      <w:r>
        <w:rPr>
          <w:rFonts w:hint="eastAsia" w:ascii="Times New Roman" w:hAnsi="宋体" w:cs="宋体"/>
          <w:b/>
          <w:bCs/>
          <w:color w:val="auto"/>
          <w:szCs w:val="21"/>
          <w:highlight w:val="none"/>
        </w:rPr>
        <w:t>六、合同文件构成</w:t>
      </w:r>
      <w:bookmarkEnd w:id="182"/>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本协议书与下列文件一起构成合同文件：</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1</w:t>
      </w:r>
      <w:r>
        <w:rPr>
          <w:rFonts w:hint="eastAsia" w:ascii="Times New Roman" w:hAnsi="宋体" w:cs="宋体"/>
          <w:color w:val="auto"/>
          <w:szCs w:val="21"/>
          <w:highlight w:val="none"/>
        </w:rPr>
        <w:t>）中标通知书（如有）；</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）投标函及其附录（如有）；</w:t>
      </w:r>
      <w:r>
        <w:rPr>
          <w:rFonts w:ascii="Times New Roman" w:hAnsi="Times New Roman"/>
          <w:color w:val="auto"/>
          <w:szCs w:val="21"/>
          <w:highlight w:val="none"/>
        </w:rPr>
        <w:t xml:space="preserve"> </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）专用合同条款及其附件；</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）通用合同条款；</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5</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6</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7</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pPr>
        <w:pStyle w:val="54"/>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8</w:t>
      </w:r>
      <w:r>
        <w:rPr>
          <w:rFonts w:hint="eastAsia" w:ascii="Times New Roman" w:hAnsi="宋体" w:cs="宋体"/>
          <w:color w:val="auto"/>
          <w:szCs w:val="21"/>
          <w:highlight w:val="none"/>
        </w:rPr>
        <w:t>）其他合同文件：</w:t>
      </w:r>
    </w:p>
    <w:p>
      <w:pPr>
        <w:pStyle w:val="54"/>
        <w:autoSpaceDE w:val="0"/>
        <w:autoSpaceDN w:val="0"/>
        <w:adjustRightInd w:val="0"/>
        <w:spacing w:line="360" w:lineRule="auto"/>
        <w:ind w:firstLine="420" w:firstLineChars="200"/>
        <w:jc w:val="left"/>
        <w:rPr>
          <w:rFonts w:ascii="Times New Roman" w:hAnsi="宋体"/>
          <w:color w:val="auto"/>
          <w:szCs w:val="21"/>
          <w:highlight w:val="none"/>
        </w:rPr>
      </w:pPr>
      <w:r>
        <w:rPr>
          <w:rFonts w:hint="eastAsia" w:ascii="Times New Roman" w:hAnsi="宋体" w:cs="宋体"/>
          <w:color w:val="auto"/>
          <w:szCs w:val="21"/>
          <w:highlight w:val="none"/>
        </w:rPr>
        <w:t>上述各项合同文件包括合同当事人就该项合同文件所作出的补充和修改，属于同一类内容的文件，应以最新签署的为准</w:t>
      </w:r>
      <w:r>
        <w:rPr>
          <w:rFonts w:hint="eastAsia" w:ascii="Times New Roman" w:hAnsi="宋体" w:cs="宋体"/>
          <w:color w:val="auto"/>
          <w:szCs w:val="21"/>
          <w:highlight w:val="none"/>
        </w:rPr>
        <w:t>（违反招标文件</w:t>
      </w:r>
      <w:r>
        <w:rPr>
          <w:rFonts w:ascii="Times New Roman" w:hAnsi="宋体" w:cs="宋体"/>
          <w:color w:val="auto"/>
          <w:szCs w:val="21"/>
          <w:highlight w:val="none"/>
        </w:rPr>
        <w:t>实质性内容的约定除外</w:t>
      </w:r>
      <w:r>
        <w:rPr>
          <w:rFonts w:hint="eastAsia" w:ascii="Times New Roman" w:hAnsi="宋体" w:cs="宋体"/>
          <w:color w:val="auto"/>
          <w:szCs w:val="21"/>
          <w:highlight w:val="none"/>
        </w:rPr>
        <w:t>）</w:t>
      </w:r>
      <w:r>
        <w:rPr>
          <w:rFonts w:hint="eastAsia" w:ascii="Times New Roman" w:hAnsi="宋体" w:cs="宋体"/>
          <w:color w:val="auto"/>
          <w:szCs w:val="21"/>
          <w:highlight w:val="none"/>
        </w:rPr>
        <w:t>。专用合同条款及其附件须经合同当事人签字或盖章。</w:t>
      </w:r>
    </w:p>
    <w:p>
      <w:pPr>
        <w:pStyle w:val="54"/>
        <w:autoSpaceDE w:val="0"/>
        <w:autoSpaceDN w:val="0"/>
        <w:adjustRightInd w:val="0"/>
        <w:spacing w:line="360" w:lineRule="auto"/>
        <w:ind w:firstLine="422" w:firstLineChars="200"/>
        <w:jc w:val="left"/>
        <w:outlineLvl w:val="0"/>
        <w:rPr>
          <w:rFonts w:ascii="Times New Roman" w:hAnsi="Times New Roman"/>
          <w:b/>
          <w:bCs/>
          <w:color w:val="auto"/>
          <w:szCs w:val="21"/>
          <w:highlight w:val="none"/>
        </w:rPr>
      </w:pPr>
      <w:bookmarkStart w:id="183" w:name="_Toc351203487"/>
      <w:r>
        <w:rPr>
          <w:rFonts w:hint="eastAsia" w:ascii="Times New Roman" w:hAnsi="宋体" w:cs="宋体"/>
          <w:b/>
          <w:bCs/>
          <w:color w:val="auto"/>
          <w:szCs w:val="21"/>
          <w:highlight w:val="none"/>
        </w:rPr>
        <w:t>七、承诺</w:t>
      </w:r>
      <w:bookmarkEnd w:id="183"/>
    </w:p>
    <w:p>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发包人承诺按照法律规定履行项目审批手续、筹集工程建设资金并按照合同约定的期限和方式支付合同价款。</w:t>
      </w:r>
    </w:p>
    <w:p>
      <w:pPr>
        <w:pStyle w:val="5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承包人承诺按照法律规定及合同约定组织完成工程施工，确保工程质量和安全，不进行转包及违法分包，并在缺陷责任期及保修期内承担相应的工程维修责任。</w:t>
      </w:r>
    </w:p>
    <w:p>
      <w:pPr>
        <w:pStyle w:val="54"/>
        <w:spacing w:line="360" w:lineRule="auto"/>
        <w:ind w:firstLine="420" w:firstLineChars="200"/>
        <w:rPr>
          <w:rFonts w:ascii="Times New Roman" w:hAnsi="宋体"/>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发包人和承包人通过招投标形式签订合同的，双方理解并承诺不再就同一工程另行签订与合同实质性内容相背离的协议。</w:t>
      </w:r>
      <w:bookmarkStart w:id="184" w:name="_Toc351203488"/>
    </w:p>
    <w:p>
      <w:pPr>
        <w:pStyle w:val="54"/>
        <w:spacing w:line="360" w:lineRule="auto"/>
        <w:ind w:firstLine="422" w:firstLineChars="200"/>
        <w:outlineLvl w:val="0"/>
        <w:rPr>
          <w:rFonts w:ascii="Times New Roman" w:hAnsi="Times New Roman"/>
          <w:b/>
          <w:bCs/>
          <w:color w:val="auto"/>
          <w:szCs w:val="21"/>
          <w:highlight w:val="none"/>
        </w:rPr>
      </w:pPr>
      <w:r>
        <w:rPr>
          <w:rFonts w:hint="eastAsia" w:ascii="Times New Roman" w:hAnsi="宋体" w:cs="宋体"/>
          <w:b/>
          <w:bCs/>
          <w:color w:val="auto"/>
          <w:szCs w:val="21"/>
          <w:highlight w:val="none"/>
        </w:rPr>
        <w:t>八、词语含义</w:t>
      </w:r>
      <w:bookmarkEnd w:id="184"/>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本协议书中词语含义与第二部分通用合同条款中赋予的含义相同。</w:t>
      </w:r>
    </w:p>
    <w:p>
      <w:pPr>
        <w:pStyle w:val="54"/>
        <w:spacing w:line="360" w:lineRule="auto"/>
        <w:ind w:firstLine="422" w:firstLineChars="200"/>
        <w:outlineLvl w:val="0"/>
        <w:rPr>
          <w:rFonts w:ascii="Times New Roman" w:hAnsi="Times New Roman"/>
          <w:b/>
          <w:bCs/>
          <w:color w:val="auto"/>
          <w:szCs w:val="21"/>
          <w:highlight w:val="none"/>
        </w:rPr>
      </w:pPr>
      <w:bookmarkStart w:id="185" w:name="_Toc351203489"/>
      <w:r>
        <w:rPr>
          <w:rFonts w:hint="eastAsia" w:ascii="Times New Roman" w:hAnsi="宋体" w:cs="宋体"/>
          <w:b/>
          <w:bCs/>
          <w:color w:val="auto"/>
          <w:szCs w:val="21"/>
          <w:highlight w:val="none"/>
        </w:rPr>
        <w:t>九、签订时间</w:t>
      </w:r>
      <w:bookmarkEnd w:id="185"/>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日签订。</w:t>
      </w:r>
    </w:p>
    <w:p>
      <w:pPr>
        <w:pStyle w:val="54"/>
        <w:spacing w:line="360" w:lineRule="auto"/>
        <w:ind w:firstLine="422" w:firstLineChars="200"/>
        <w:outlineLvl w:val="0"/>
        <w:rPr>
          <w:rFonts w:ascii="Times New Roman" w:hAnsi="Times New Roman"/>
          <w:b/>
          <w:bCs/>
          <w:color w:val="auto"/>
          <w:szCs w:val="21"/>
          <w:highlight w:val="none"/>
        </w:rPr>
      </w:pPr>
      <w:bookmarkStart w:id="186" w:name="_Toc351203490"/>
      <w:r>
        <w:rPr>
          <w:rFonts w:hint="eastAsia" w:ascii="Times New Roman" w:hAnsi="宋体" w:cs="宋体"/>
          <w:b/>
          <w:bCs/>
          <w:color w:val="auto"/>
          <w:szCs w:val="21"/>
          <w:highlight w:val="none"/>
        </w:rPr>
        <w:t>十、签订地点</w:t>
      </w:r>
      <w:bookmarkEnd w:id="186"/>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本合同在</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签订。</w:t>
      </w:r>
    </w:p>
    <w:p>
      <w:pPr>
        <w:pStyle w:val="54"/>
        <w:spacing w:line="360" w:lineRule="auto"/>
        <w:ind w:firstLine="422" w:firstLineChars="200"/>
        <w:outlineLvl w:val="0"/>
        <w:rPr>
          <w:rFonts w:ascii="Times New Roman" w:hAnsi="Times New Roman"/>
          <w:b/>
          <w:bCs/>
          <w:color w:val="auto"/>
          <w:szCs w:val="21"/>
          <w:highlight w:val="none"/>
        </w:rPr>
      </w:pPr>
      <w:bookmarkStart w:id="187" w:name="_Toc351203491"/>
      <w:r>
        <w:rPr>
          <w:rFonts w:hint="eastAsia" w:ascii="Times New Roman" w:hAnsi="宋体" w:cs="宋体"/>
          <w:b/>
          <w:bCs/>
          <w:color w:val="auto"/>
          <w:szCs w:val="21"/>
          <w:highlight w:val="none"/>
        </w:rPr>
        <w:t>十一、补充协议</w:t>
      </w:r>
      <w:bookmarkEnd w:id="187"/>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合同未尽事宜，合同当事人另行签订补充协议，补充协议是合同的组成部分。</w:t>
      </w:r>
    </w:p>
    <w:p>
      <w:pPr>
        <w:pStyle w:val="54"/>
        <w:spacing w:line="360" w:lineRule="auto"/>
        <w:ind w:firstLine="422" w:firstLineChars="200"/>
        <w:outlineLvl w:val="0"/>
        <w:rPr>
          <w:rFonts w:ascii="Times New Roman" w:hAnsi="Times New Roman"/>
          <w:b/>
          <w:bCs/>
          <w:color w:val="auto"/>
          <w:szCs w:val="21"/>
          <w:highlight w:val="none"/>
        </w:rPr>
      </w:pPr>
      <w:bookmarkStart w:id="188" w:name="_Toc351203492"/>
      <w:r>
        <w:rPr>
          <w:rFonts w:hint="eastAsia" w:ascii="Times New Roman" w:hAnsi="宋体" w:cs="宋体"/>
          <w:b/>
          <w:bCs/>
          <w:color w:val="auto"/>
          <w:szCs w:val="21"/>
          <w:highlight w:val="none"/>
        </w:rPr>
        <w:t>十二、合同生效</w:t>
      </w:r>
      <w:bookmarkEnd w:id="188"/>
    </w:p>
    <w:p>
      <w:pPr>
        <w:pStyle w:val="54"/>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本合同自</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生效。</w:t>
      </w:r>
    </w:p>
    <w:p>
      <w:pPr>
        <w:pStyle w:val="54"/>
        <w:spacing w:line="360" w:lineRule="auto"/>
        <w:ind w:firstLine="422" w:firstLineChars="200"/>
        <w:outlineLvl w:val="0"/>
        <w:rPr>
          <w:rFonts w:ascii="Times New Roman" w:hAnsi="Times New Roman"/>
          <w:b/>
          <w:bCs/>
          <w:color w:val="auto"/>
          <w:szCs w:val="21"/>
          <w:highlight w:val="none"/>
        </w:rPr>
      </w:pPr>
      <w:bookmarkStart w:id="189" w:name="_Toc351203493"/>
      <w:r>
        <w:rPr>
          <w:rFonts w:hint="eastAsia" w:ascii="Times New Roman" w:hAnsi="宋体" w:cs="宋体"/>
          <w:b/>
          <w:bCs/>
          <w:color w:val="auto"/>
          <w:szCs w:val="21"/>
          <w:highlight w:val="none"/>
        </w:rPr>
        <w:t>十三、合同份数</w:t>
      </w:r>
      <w:bookmarkEnd w:id="189"/>
    </w:p>
    <w:p>
      <w:pPr>
        <w:pStyle w:val="54"/>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本合同一式</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份，均具有同等法律效力，发包人执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份，承包人执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w:t>
      </w:r>
    </w:p>
    <w:p>
      <w:pPr>
        <w:pStyle w:val="54"/>
        <w:spacing w:line="360" w:lineRule="auto"/>
        <w:rPr>
          <w:rFonts w:ascii="Times New Roman" w:hAnsi="Times New Roman"/>
          <w:color w:val="auto"/>
          <w:szCs w:val="21"/>
          <w:highlight w:val="none"/>
        </w:rPr>
      </w:pPr>
    </w:p>
    <w:p>
      <w:pPr>
        <w:pStyle w:val="54"/>
        <w:spacing w:line="360" w:lineRule="auto"/>
        <w:rPr>
          <w:rFonts w:ascii="Times New Roman" w:hAnsi="Times New Roman"/>
          <w:color w:val="auto"/>
          <w:szCs w:val="21"/>
          <w:highlight w:val="none"/>
        </w:rPr>
      </w:pP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发包人：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r>
        <w:rPr>
          <w:rFonts w:ascii="Times New Roman" w:hAnsi="Times New Roman"/>
          <w:color w:val="auto"/>
          <w:szCs w:val="21"/>
          <w:highlight w:val="none"/>
        </w:rPr>
        <w:t xml:space="preserve">                              </w:t>
      </w:r>
      <w:r>
        <w:rPr>
          <w:rFonts w:hint="eastAsia" w:ascii="Times New Roman" w:hAnsi="宋体" w:cs="宋体"/>
          <w:color w:val="auto"/>
          <w:szCs w:val="21"/>
          <w:highlight w:val="none"/>
        </w:rPr>
        <w:t>承包人：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p>
    <w:p>
      <w:pPr>
        <w:pStyle w:val="54"/>
        <w:spacing w:line="360" w:lineRule="auto"/>
        <w:rPr>
          <w:rFonts w:ascii="Times New Roman" w:hAnsi="Times New Roman"/>
          <w:color w:val="auto"/>
          <w:szCs w:val="21"/>
          <w:highlight w:val="none"/>
          <w:u w:val="single"/>
        </w:rPr>
      </w:pPr>
      <w:r>
        <w:rPr>
          <w:rFonts w:ascii="Times New Roman" w:hAnsi="Times New Roman"/>
          <w:color w:val="auto"/>
          <w:szCs w:val="21"/>
          <w:highlight w:val="non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法定代表人或其委托代理人：</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法定代表人或其委托代理人：</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（签字）</w:t>
      </w:r>
      <w:r>
        <w:rPr>
          <w:rFonts w:ascii="Times New Roman" w:hAnsi="Times New Roman"/>
          <w:color w:val="auto"/>
          <w:szCs w:val="21"/>
          <w:highlight w:val="none"/>
        </w:rPr>
        <w:t xml:space="preserve">                                     </w:t>
      </w:r>
      <w:r>
        <w:rPr>
          <w:rFonts w:hint="eastAsia" w:ascii="Times New Roman" w:hAnsi="宋体" w:cs="宋体"/>
          <w:color w:val="auto"/>
          <w:szCs w:val="21"/>
          <w:highlight w:val="none"/>
        </w:rPr>
        <w:t>（签字）</w:t>
      </w:r>
    </w:p>
    <w:p>
      <w:pPr>
        <w:pStyle w:val="54"/>
        <w:spacing w:line="360" w:lineRule="auto"/>
        <w:rPr>
          <w:rFonts w:ascii="Times New Roman" w:hAnsi="Times New Roman"/>
          <w:color w:val="auto"/>
          <w:szCs w:val="21"/>
          <w:highlight w:val="none"/>
          <w:u w:val="single"/>
        </w:rPr>
      </w:pPr>
    </w:p>
    <w:p>
      <w:pPr>
        <w:pStyle w:val="54"/>
        <w:tabs>
          <w:tab w:val="left" w:pos="4410"/>
        </w:tabs>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统一社会信用代码：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统一</w:t>
      </w:r>
      <w:r>
        <w:rPr>
          <w:rFonts w:hint="eastAsia" w:ascii="Times New Roman" w:hAnsi="宋体" w:cs="宋体"/>
          <w:color w:val="auto"/>
          <w:szCs w:val="21"/>
          <w:highlight w:val="none"/>
        </w:rPr>
        <w:t>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pPr>
        <w:pStyle w:val="54"/>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pStyle w:val="54"/>
        <w:widowControl/>
        <w:jc w:val="left"/>
        <w:rPr>
          <w:rFonts w:ascii="Times New Roman" w:hAnsi="Times New Roman"/>
          <w:color w:val="auto"/>
          <w:szCs w:val="21"/>
          <w:highlight w:val="none"/>
          <w:u w:val="single"/>
        </w:rPr>
      </w:pP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rPr>
          <w:rFonts w:hint="eastAsia"/>
          <w:color w:val="auto"/>
          <w:sz w:val="20"/>
          <w:highlight w:val="none"/>
        </w:rPr>
      </w:pPr>
      <w:r>
        <w:rPr>
          <w:rFonts w:hint="eastAsia"/>
          <w:color w:val="auto"/>
          <w:sz w:val="20"/>
          <w:highlight w:val="none"/>
        </w:rPr>
        <w:t xml:space="preserve"> </w:t>
      </w:r>
      <w:bookmarkEnd w:id="176"/>
    </w:p>
    <w:p>
      <w:pPr>
        <w:widowControl/>
        <w:jc w:val="left"/>
        <w:rPr>
          <w:color w:val="auto"/>
          <w:highlight w:val="none"/>
          <w:u w:val="single"/>
        </w:rPr>
      </w:pPr>
      <w:r>
        <w:rPr>
          <w:color w:val="auto"/>
          <w:highlight w:val="none"/>
        </w:rPr>
        <w:br w:type="page"/>
      </w:r>
    </w:p>
    <w:p>
      <w:pPr>
        <w:pStyle w:val="2"/>
        <w:ind w:left="0" w:leftChars="0" w:firstLine="0" w:firstLineChars="0"/>
        <w:jc w:val="center"/>
        <w:rPr>
          <w:b/>
          <w:bCs/>
          <w:color w:val="auto"/>
          <w:highlight w:val="none"/>
        </w:rPr>
      </w:pPr>
      <w:bookmarkStart w:id="190" w:name="_Toc83895639"/>
      <w:bookmarkStart w:id="191" w:name="_Toc389065256"/>
      <w:bookmarkStart w:id="192" w:name="_Toc256000128"/>
      <w:bookmarkStart w:id="193" w:name="_Toc407135192"/>
      <w:bookmarkStart w:id="194" w:name="_Toc373227691"/>
      <w:bookmarkStart w:id="195" w:name="_Toc373478338"/>
      <w:bookmarkStart w:id="196" w:name="_Toc351203632"/>
      <w:r>
        <w:rPr>
          <w:rFonts w:hint="eastAsia" w:cs="黑体"/>
          <w:b/>
          <w:bCs/>
          <w:color w:val="auto"/>
          <w:highlight w:val="none"/>
        </w:rPr>
        <w:t>第二部分</w:t>
      </w:r>
      <w:r>
        <w:rPr>
          <w:b/>
          <w:bCs/>
          <w:color w:val="auto"/>
          <w:highlight w:val="none"/>
        </w:rPr>
        <w:t xml:space="preserve"> </w:t>
      </w:r>
      <w:r>
        <w:rPr>
          <w:rFonts w:hint="eastAsia" w:cs="黑体"/>
          <w:b/>
          <w:bCs/>
          <w:color w:val="auto"/>
          <w:highlight w:val="none"/>
        </w:rPr>
        <w:t>通用合同条款</w:t>
      </w:r>
      <w:bookmarkEnd w:id="190"/>
      <w:bookmarkEnd w:id="191"/>
      <w:bookmarkEnd w:id="192"/>
      <w:bookmarkEnd w:id="193"/>
    </w:p>
    <w:p>
      <w:pPr>
        <w:spacing w:line="360" w:lineRule="auto"/>
        <w:ind w:firstLine="440" w:firstLineChars="200"/>
        <w:rPr>
          <w:rFonts w:hAnsi="宋体"/>
          <w:color w:val="auto"/>
          <w:kern w:val="0"/>
          <w:highlight w:val="none"/>
        </w:rPr>
      </w:pPr>
    </w:p>
    <w:p>
      <w:pPr>
        <w:spacing w:line="360" w:lineRule="auto"/>
        <w:ind w:firstLine="442" w:firstLineChars="200"/>
        <w:jc w:val="center"/>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pStyle w:val="2"/>
        <w:keepNext w:val="0"/>
        <w:keepLines w:val="0"/>
        <w:ind w:left="0" w:leftChars="0" w:firstLine="0" w:firstLineChars="0"/>
        <w:jc w:val="center"/>
        <w:rPr>
          <w:rFonts w:hAnsi="宋体"/>
          <w:b/>
          <w:bCs/>
          <w:color w:val="auto"/>
          <w:sz w:val="30"/>
          <w:szCs w:val="30"/>
          <w:highlight w:val="none"/>
        </w:rPr>
      </w:pPr>
      <w:bookmarkStart w:id="197" w:name="_Toc83895640"/>
      <w:bookmarkStart w:id="198" w:name="_Toc407135193"/>
      <w:bookmarkStart w:id="199" w:name="_Toc389065257"/>
      <w:bookmarkStart w:id="200" w:name="_Toc256000129"/>
      <w:r>
        <w:rPr>
          <w:rFonts w:hint="eastAsia" w:hAnsi="宋体" w:cs="黑体"/>
          <w:b/>
          <w:bCs/>
          <w:color w:val="auto"/>
          <w:sz w:val="30"/>
          <w:szCs w:val="30"/>
          <w:highlight w:val="none"/>
        </w:rPr>
        <w:t>第三部分</w:t>
      </w:r>
      <w:r>
        <w:rPr>
          <w:b/>
          <w:bCs/>
          <w:color w:val="auto"/>
          <w:sz w:val="30"/>
          <w:szCs w:val="30"/>
          <w:highlight w:val="none"/>
        </w:rPr>
        <w:t xml:space="preserve"> </w:t>
      </w:r>
      <w:r>
        <w:rPr>
          <w:rFonts w:hint="eastAsia" w:hAnsi="宋体" w:cs="黑体"/>
          <w:b/>
          <w:bCs/>
          <w:color w:val="auto"/>
          <w:sz w:val="30"/>
          <w:szCs w:val="30"/>
          <w:highlight w:val="none"/>
        </w:rPr>
        <w:t>专用合同条款</w:t>
      </w:r>
      <w:bookmarkEnd w:id="194"/>
      <w:bookmarkEnd w:id="195"/>
      <w:bookmarkEnd w:id="196"/>
      <w:bookmarkEnd w:id="197"/>
      <w:bookmarkEnd w:id="198"/>
      <w:bookmarkEnd w:id="199"/>
      <w:bookmarkEnd w:id="200"/>
    </w:p>
    <w:p>
      <w:pPr>
        <w:spacing w:line="360" w:lineRule="auto"/>
        <w:jc w:val="center"/>
        <w:rPr>
          <w:rFonts w:hAnsi="宋体" w:cs="宋体"/>
          <w:b/>
          <w:bCs/>
          <w:color w:val="auto"/>
          <w:kern w:val="0"/>
          <w:highlight w:val="none"/>
        </w:rPr>
      </w:pPr>
      <w:r>
        <w:rPr>
          <w:rFonts w:hint="eastAsia" w:hAnsi="宋体" w:cs="宋体"/>
          <w:b/>
          <w:bCs/>
          <w:color w:val="auto"/>
          <w:kern w:val="0"/>
          <w:highlight w:val="none"/>
        </w:rPr>
        <w:t>（注：专用合同条款每一条均应填写完整！）</w:t>
      </w:r>
    </w:p>
    <w:p>
      <w:pPr>
        <w:rPr>
          <w:rFonts w:hint="eastAsia"/>
          <w:color w:val="auto"/>
          <w:sz w:val="20"/>
          <w:highlight w:val="none"/>
        </w:rPr>
      </w:pPr>
    </w:p>
    <w:p>
      <w:pPr>
        <w:pStyle w:val="55"/>
        <w:spacing w:before="0" w:after="0" w:line="480" w:lineRule="exact"/>
        <w:rPr>
          <w:rFonts w:ascii="宋体" w:hAnsi="宋体" w:eastAsia="宋体"/>
          <w:color w:val="auto"/>
          <w:sz w:val="24"/>
          <w:szCs w:val="24"/>
          <w:highlight w:val="none"/>
        </w:rPr>
      </w:pPr>
      <w:bookmarkStart w:id="201" w:name="_Toc351203633"/>
      <w:bookmarkStart w:id="202" w:name="_Toc407135194"/>
      <w:bookmarkStart w:id="203" w:name="_Toc373227692"/>
      <w:bookmarkStart w:id="204" w:name="_Toc9850522"/>
      <w:bookmarkStart w:id="205" w:name="_Toc373478339"/>
      <w:bookmarkStart w:id="206" w:name="_Toc23549"/>
      <w:bookmarkStart w:id="207" w:name="_Toc389065258"/>
      <w:r>
        <w:rPr>
          <w:rFonts w:hint="eastAsia" w:ascii="宋体" w:hAnsi="宋体" w:eastAsia="宋体"/>
          <w:color w:val="auto"/>
          <w:sz w:val="24"/>
          <w:szCs w:val="24"/>
          <w:highlight w:val="none"/>
        </w:rPr>
        <w:t>1</w:t>
      </w:r>
      <w:bookmarkStart w:id="208" w:name="_Toc292559361"/>
      <w:bookmarkStart w:id="209" w:name="_Toc296890984"/>
      <w:bookmarkStart w:id="210" w:name="_Toc296347155"/>
      <w:bookmarkStart w:id="211" w:name="_Toc292559866"/>
      <w:bookmarkStart w:id="212" w:name="_Toc296503156"/>
      <w:bookmarkStart w:id="213" w:name="_Toc297120456"/>
      <w:bookmarkStart w:id="214" w:name="_Toc296944495"/>
      <w:bookmarkStart w:id="215" w:name="_Toc296891196"/>
      <w:bookmarkStart w:id="216" w:name="_Toc296346657"/>
      <w:bookmarkStart w:id="217" w:name="_Toc297048342"/>
      <w:r>
        <w:rPr>
          <w:rFonts w:hint="eastAsia" w:ascii="宋体" w:hAnsi="宋体" w:eastAsia="宋体"/>
          <w:color w:val="auto"/>
          <w:sz w:val="24"/>
          <w:szCs w:val="24"/>
          <w:highlight w:val="none"/>
        </w:rPr>
        <w:t xml:space="preserve">. </w:t>
      </w:r>
      <w:r>
        <w:rPr>
          <w:rFonts w:hint="eastAsia" w:ascii="宋体" w:hAnsi="宋体" w:eastAsia="宋体" w:cs="黑体"/>
          <w:color w:val="auto"/>
          <w:sz w:val="24"/>
          <w:szCs w:val="24"/>
          <w:highlight w:val="none"/>
        </w:rPr>
        <w:t>一般约定</w:t>
      </w:r>
      <w:bookmarkEnd w:id="201"/>
      <w:bookmarkEnd w:id="202"/>
      <w:bookmarkEnd w:id="203"/>
      <w:bookmarkEnd w:id="204"/>
      <w:bookmarkEnd w:id="205"/>
      <w:bookmarkEnd w:id="206"/>
      <w:bookmarkEnd w:id="207"/>
    </w:p>
    <w:bookmarkEnd w:id="208"/>
    <w:bookmarkEnd w:id="209"/>
    <w:bookmarkEnd w:id="210"/>
    <w:bookmarkEnd w:id="211"/>
    <w:bookmarkEnd w:id="212"/>
    <w:bookmarkEnd w:id="213"/>
    <w:bookmarkEnd w:id="214"/>
    <w:bookmarkEnd w:id="215"/>
    <w:bookmarkEnd w:id="216"/>
    <w:bookmarkEnd w:id="217"/>
    <w:p>
      <w:pPr>
        <w:pStyle w:val="58"/>
        <w:spacing w:line="480" w:lineRule="exact"/>
        <w:ind w:firstLine="118"/>
        <w:rPr>
          <w:rFonts w:ascii="宋体" w:hAnsi="宋体" w:eastAsia="宋体"/>
          <w:color w:val="auto"/>
          <w:sz w:val="24"/>
          <w:szCs w:val="24"/>
          <w:highlight w:val="none"/>
        </w:rPr>
      </w:pPr>
      <w:bookmarkStart w:id="218" w:name="_Toc407135195"/>
      <w:bookmarkStart w:id="219" w:name="_Toc9850523"/>
      <w:bookmarkStart w:id="220" w:name="_Toc4695"/>
      <w:bookmarkStart w:id="221" w:name="_Toc373478340"/>
      <w:bookmarkStart w:id="222" w:name="_Toc389065259"/>
      <w:bookmarkStart w:id="223" w:name="_Toc373227693"/>
      <w:r>
        <w:rPr>
          <w:rFonts w:hint="eastAsia" w:ascii="宋体" w:hAnsi="宋体" w:eastAsia="宋体"/>
          <w:color w:val="auto"/>
          <w:sz w:val="24"/>
          <w:szCs w:val="24"/>
          <w:highlight w:val="none"/>
        </w:rPr>
        <w:t xml:space="preserve">1.1 </w:t>
      </w:r>
      <w:r>
        <w:rPr>
          <w:rFonts w:hint="eastAsia" w:ascii="宋体" w:hAnsi="宋体" w:eastAsia="宋体" w:cs="黑体"/>
          <w:color w:val="auto"/>
          <w:sz w:val="24"/>
          <w:szCs w:val="24"/>
          <w:highlight w:val="none"/>
        </w:rPr>
        <w:t>词语定义</w:t>
      </w:r>
      <w:bookmarkEnd w:id="218"/>
      <w:bookmarkEnd w:id="219"/>
      <w:bookmarkEnd w:id="220"/>
      <w:bookmarkEnd w:id="221"/>
      <w:bookmarkEnd w:id="222"/>
      <w:bookmarkEnd w:id="223"/>
    </w:p>
    <w:p>
      <w:pPr>
        <w:pStyle w:val="56"/>
        <w:spacing w:line="48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1.1.1 </w:t>
      </w:r>
      <w:r>
        <w:rPr>
          <w:rFonts w:hint="eastAsia" w:ascii="宋体" w:hAnsi="宋体" w:cs="宋体"/>
          <w:color w:val="auto"/>
          <w:kern w:val="0"/>
          <w:sz w:val="24"/>
          <w:szCs w:val="24"/>
          <w:highlight w:val="none"/>
        </w:rPr>
        <w:t>合同</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1.1.1.10 </w:t>
      </w:r>
      <w:r>
        <w:rPr>
          <w:rFonts w:hint="eastAsia" w:ascii="宋体" w:hAnsi="宋体" w:cs="宋体"/>
          <w:color w:val="auto"/>
          <w:kern w:val="0"/>
          <w:sz w:val="24"/>
          <w:szCs w:val="24"/>
          <w:highlight w:val="none"/>
        </w:rPr>
        <w:t>其他合同文件包括：</w:t>
      </w:r>
      <w:r>
        <w:rPr>
          <w:rFonts w:hint="eastAsia" w:ascii="宋体" w:hAnsi="宋体"/>
          <w:color w:val="auto"/>
          <w:sz w:val="24"/>
          <w:szCs w:val="24"/>
          <w:highlight w:val="none"/>
          <w:u w:val="single"/>
        </w:rPr>
        <w:t>履行合同过程中双方法定代表人（或经确认被授权的双方工地代表人）书面确认的对合同内容有实质性影响的会议纪要、签证、设计变更等资料</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1.1.2 </w:t>
      </w:r>
      <w:r>
        <w:rPr>
          <w:rFonts w:hint="eastAsia" w:ascii="宋体" w:hAnsi="宋体" w:cs="宋体"/>
          <w:color w:val="auto"/>
          <w:sz w:val="24"/>
          <w:szCs w:val="24"/>
          <w:highlight w:val="none"/>
        </w:rPr>
        <w:t>合同当事人及其他相关方</w:t>
      </w:r>
    </w:p>
    <w:p>
      <w:pPr>
        <w:pStyle w:val="56"/>
        <w:spacing w:line="480" w:lineRule="exact"/>
        <w:ind w:firstLine="480" w:firstLineChars="200"/>
        <w:outlineLvl w:val="0"/>
        <w:rPr>
          <w:rFonts w:ascii="宋体" w:hAnsi="宋体"/>
          <w:color w:val="auto"/>
          <w:sz w:val="24"/>
          <w:szCs w:val="24"/>
          <w:highlight w:val="none"/>
        </w:rPr>
      </w:pPr>
      <w:r>
        <w:rPr>
          <w:rFonts w:hint="eastAsia" w:ascii="宋体" w:hAnsi="宋体"/>
          <w:color w:val="auto"/>
          <w:sz w:val="24"/>
          <w:szCs w:val="24"/>
          <w:highlight w:val="none"/>
        </w:rPr>
        <w:t xml:space="preserve">1.1.2.4 </w:t>
      </w:r>
      <w:r>
        <w:rPr>
          <w:rFonts w:hint="eastAsia" w:ascii="宋体" w:hAnsi="宋体" w:cs="宋体"/>
          <w:color w:val="auto"/>
          <w:sz w:val="24"/>
          <w:szCs w:val="24"/>
          <w:highlight w:val="none"/>
        </w:rPr>
        <w:t>监理人：</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outlineLvl w:val="0"/>
        <w:rPr>
          <w:rFonts w:ascii="宋体" w:hAnsi="宋体"/>
          <w:color w:val="auto"/>
          <w:sz w:val="24"/>
          <w:szCs w:val="24"/>
          <w:highlight w:val="none"/>
        </w:rPr>
      </w:pPr>
      <w:r>
        <w:rPr>
          <w:rFonts w:hint="eastAsia" w:ascii="宋体" w:hAnsi="宋体"/>
          <w:color w:val="auto"/>
          <w:sz w:val="24"/>
          <w:szCs w:val="24"/>
          <w:highlight w:val="none"/>
        </w:rPr>
        <w:t xml:space="preserve">1.1.2.5 </w:t>
      </w:r>
      <w:r>
        <w:rPr>
          <w:rFonts w:hint="eastAsia" w:ascii="宋体" w:hAnsi="宋体" w:cs="宋体"/>
          <w:color w:val="auto"/>
          <w:sz w:val="24"/>
          <w:szCs w:val="24"/>
          <w:highlight w:val="none"/>
        </w:rPr>
        <w:t>设计人：</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w:t>
      </w:r>
      <w:r>
        <w:rPr>
          <w:rFonts w:hint="eastAsia" w:ascii="宋体" w:hAnsi="宋体" w:cs="宋体"/>
          <w:color w:val="auto"/>
          <w:sz w:val="24"/>
          <w:szCs w:val="24"/>
          <w:highlight w:val="none"/>
        </w:rPr>
        <w:t>；</w:t>
      </w:r>
    </w:p>
    <w:p>
      <w:pPr>
        <w:pStyle w:val="56"/>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xml:space="preserve">。 </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1.1.3 </w:t>
      </w:r>
      <w:r>
        <w:rPr>
          <w:rFonts w:hint="eastAsia" w:ascii="宋体" w:hAnsi="宋体" w:cs="宋体"/>
          <w:color w:val="auto"/>
          <w:sz w:val="24"/>
          <w:szCs w:val="24"/>
          <w:highlight w:val="none"/>
        </w:rPr>
        <w:t>工程和设备</w:t>
      </w:r>
    </w:p>
    <w:p>
      <w:pPr>
        <w:pStyle w:val="56"/>
        <w:spacing w:line="480" w:lineRule="exact"/>
        <w:ind w:firstLine="480" w:firstLineChars="200"/>
        <w:outlineLvl w:val="0"/>
        <w:rPr>
          <w:rFonts w:ascii="宋体" w:hAnsi="宋体"/>
          <w:color w:val="auto"/>
          <w:sz w:val="24"/>
          <w:szCs w:val="24"/>
          <w:highlight w:val="none"/>
        </w:rPr>
      </w:pPr>
      <w:r>
        <w:rPr>
          <w:rFonts w:hint="eastAsia" w:ascii="宋体" w:hAnsi="宋体"/>
          <w:color w:val="auto"/>
          <w:sz w:val="24"/>
          <w:szCs w:val="24"/>
          <w:highlight w:val="none"/>
        </w:rPr>
        <w:t xml:space="preserve">1.1.3.7 </w:t>
      </w:r>
      <w:r>
        <w:rPr>
          <w:rFonts w:hint="eastAsia" w:ascii="宋体" w:hAnsi="宋体" w:cs="宋体"/>
          <w:color w:val="auto"/>
          <w:sz w:val="24"/>
          <w:szCs w:val="24"/>
          <w:highlight w:val="none"/>
        </w:rPr>
        <w:t>作为施工现场组成部分的其他场所包括：</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1.1.3.9 </w:t>
      </w:r>
      <w:r>
        <w:rPr>
          <w:rFonts w:hint="eastAsia" w:ascii="宋体" w:hAnsi="宋体" w:cs="宋体"/>
          <w:color w:val="auto"/>
          <w:kern w:val="0"/>
          <w:sz w:val="24"/>
          <w:szCs w:val="24"/>
          <w:highlight w:val="none"/>
        </w:rPr>
        <w:t>永久占地包括：</w:t>
      </w:r>
      <w:r>
        <w:rPr>
          <w:rFonts w:hint="eastAsia" w:ascii="宋体" w:hAnsi="宋体"/>
          <w:color w:val="auto"/>
          <w:sz w:val="24"/>
          <w:szCs w:val="24"/>
          <w:highlight w:val="none"/>
          <w:u w:val="single"/>
        </w:rPr>
        <w:t>按施工图纸确定</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kern w:val="0"/>
          <w:sz w:val="24"/>
          <w:szCs w:val="24"/>
          <w:highlight w:val="none"/>
        </w:rPr>
        <w:t xml:space="preserve">1.1.3.10 </w:t>
      </w:r>
      <w:r>
        <w:rPr>
          <w:rFonts w:hint="eastAsia" w:ascii="宋体" w:hAnsi="宋体" w:cs="宋体"/>
          <w:color w:val="auto"/>
          <w:kern w:val="0"/>
          <w:sz w:val="24"/>
          <w:szCs w:val="24"/>
          <w:highlight w:val="none"/>
        </w:rPr>
        <w:t>临时占地包括：</w:t>
      </w:r>
      <w:r>
        <w:rPr>
          <w:rFonts w:hint="eastAsia" w:ascii="宋体" w:hAnsi="宋体"/>
          <w:color w:val="auto"/>
          <w:sz w:val="24"/>
          <w:szCs w:val="24"/>
          <w:highlight w:val="none"/>
          <w:u w:val="single"/>
        </w:rPr>
        <w:t>按经审批的施工组织平面设计</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24" w:name="_Toc373478341"/>
      <w:bookmarkStart w:id="225" w:name="_Toc373227694"/>
      <w:bookmarkStart w:id="226" w:name="_Toc407135196"/>
      <w:bookmarkStart w:id="227" w:name="_Toc389065260"/>
      <w:bookmarkStart w:id="228" w:name="_Toc28194"/>
      <w:bookmarkStart w:id="229" w:name="_Toc9850524"/>
      <w:r>
        <w:rPr>
          <w:rFonts w:hint="eastAsia" w:ascii="宋体" w:hAnsi="宋体" w:eastAsia="宋体"/>
          <w:color w:val="auto"/>
          <w:sz w:val="24"/>
          <w:szCs w:val="24"/>
          <w:highlight w:val="none"/>
        </w:rPr>
        <w:t>1.3</w:t>
      </w:r>
      <w:r>
        <w:rPr>
          <w:rFonts w:hint="eastAsia" w:ascii="宋体" w:hAnsi="宋体" w:eastAsia="宋体" w:cs="黑体"/>
          <w:color w:val="auto"/>
          <w:sz w:val="24"/>
          <w:szCs w:val="24"/>
          <w:highlight w:val="none"/>
        </w:rPr>
        <w:t>法律</w:t>
      </w:r>
      <w:bookmarkEnd w:id="224"/>
      <w:bookmarkEnd w:id="225"/>
      <w:bookmarkEnd w:id="226"/>
      <w:bookmarkEnd w:id="227"/>
      <w:bookmarkEnd w:id="228"/>
      <w:bookmarkEnd w:id="229"/>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olor w:val="auto"/>
          <w:sz w:val="24"/>
          <w:szCs w:val="24"/>
          <w:highlight w:val="none"/>
          <w:u w:val="single"/>
        </w:rPr>
        <w:t>《中华人民共和国民法典》、《中华人民共和国建筑法》、《建设工程质量管理条例》及现行的国家法律和行政法规、部门规章，广西壮族自治区、工程所在地的政府及相关主管部门发布的有关法规和规章及政策、法规性文件等</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30" w:name="_Toc373478342"/>
      <w:bookmarkStart w:id="231" w:name="_Toc9256"/>
      <w:bookmarkStart w:id="232" w:name="_Toc407135197"/>
      <w:bookmarkStart w:id="233" w:name="_Toc373227695"/>
      <w:bookmarkStart w:id="234" w:name="_Toc389065261"/>
      <w:bookmarkStart w:id="235" w:name="_Toc9850525"/>
      <w:r>
        <w:rPr>
          <w:rFonts w:hint="eastAsia" w:ascii="宋体" w:hAnsi="宋体" w:eastAsia="宋体"/>
          <w:color w:val="auto"/>
          <w:sz w:val="24"/>
          <w:szCs w:val="24"/>
          <w:highlight w:val="none"/>
        </w:rPr>
        <w:t xml:space="preserve">1.4 </w:t>
      </w:r>
      <w:r>
        <w:rPr>
          <w:rFonts w:hint="eastAsia" w:ascii="宋体" w:hAnsi="宋体" w:eastAsia="宋体" w:cs="黑体"/>
          <w:color w:val="auto"/>
          <w:sz w:val="24"/>
          <w:szCs w:val="24"/>
          <w:highlight w:val="none"/>
        </w:rPr>
        <w:t>标准和规范</w:t>
      </w:r>
      <w:bookmarkEnd w:id="230"/>
      <w:bookmarkEnd w:id="231"/>
      <w:bookmarkEnd w:id="232"/>
      <w:bookmarkEnd w:id="233"/>
      <w:bookmarkEnd w:id="234"/>
      <w:bookmarkEnd w:id="235"/>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1.4.1 </w:t>
      </w:r>
      <w:r>
        <w:rPr>
          <w:rFonts w:hint="eastAsia" w:ascii="宋体" w:hAnsi="宋体" w:cs="宋体"/>
          <w:color w:val="auto"/>
          <w:sz w:val="24"/>
          <w:szCs w:val="24"/>
          <w:highlight w:val="none"/>
        </w:rPr>
        <w:t>适用于工程的标准规范包括：</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1.4.2 </w:t>
      </w:r>
      <w:r>
        <w:rPr>
          <w:rFonts w:hint="eastAsia" w:ascii="宋体" w:hAnsi="宋体" w:cs="宋体"/>
          <w:color w:val="auto"/>
          <w:kern w:val="0"/>
          <w:sz w:val="24"/>
          <w:szCs w:val="24"/>
          <w:highlight w:val="none"/>
        </w:rPr>
        <w:t>发包人提供国外标准、规范的名称：</w:t>
      </w:r>
      <w:r>
        <w:rPr>
          <w:rFonts w:hint="eastAsia" w:ascii="宋体" w:hAnsi="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发包人提供国外标准、规范的份数：</w:t>
      </w:r>
      <w:r>
        <w:rPr>
          <w:rFonts w:hint="eastAsia" w:ascii="宋体" w:hAnsi="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发包人提供国外标准、规范的名称：</w:t>
      </w:r>
      <w:r>
        <w:rPr>
          <w:rFonts w:hint="eastAsia" w:ascii="宋体" w:hAnsi="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Style w:val="56"/>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1.4.3 </w:t>
      </w:r>
      <w:r>
        <w:rPr>
          <w:rFonts w:hint="eastAsia" w:ascii="宋体" w:hAnsi="宋体" w:cs="宋体"/>
          <w:color w:val="auto"/>
          <w:sz w:val="24"/>
          <w:szCs w:val="24"/>
          <w:highlight w:val="none"/>
        </w:rPr>
        <w:t>发包人对工程的技术标准和功能要求的特殊要求：</w:t>
      </w:r>
      <w:r>
        <w:rPr>
          <w:rFonts w:hint="eastAsia" w:ascii="宋体" w:hAnsi="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36" w:name="_Toc373478343"/>
      <w:bookmarkStart w:id="237" w:name="_Toc9850526"/>
      <w:bookmarkStart w:id="238" w:name="_Toc407135198"/>
      <w:bookmarkStart w:id="239" w:name="_Toc5141"/>
      <w:bookmarkStart w:id="240" w:name="_Toc373227696"/>
      <w:bookmarkStart w:id="241" w:name="_Toc389065262"/>
      <w:r>
        <w:rPr>
          <w:rFonts w:hint="eastAsia" w:ascii="宋体" w:hAnsi="宋体" w:eastAsia="宋体"/>
          <w:color w:val="auto"/>
          <w:sz w:val="24"/>
          <w:szCs w:val="24"/>
          <w:highlight w:val="none"/>
        </w:rPr>
        <w:t xml:space="preserve">1.5 </w:t>
      </w:r>
      <w:r>
        <w:rPr>
          <w:rFonts w:hint="eastAsia" w:ascii="宋体" w:hAnsi="宋体" w:eastAsia="宋体" w:cs="黑体"/>
          <w:color w:val="auto"/>
          <w:sz w:val="24"/>
          <w:szCs w:val="24"/>
          <w:highlight w:val="none"/>
        </w:rPr>
        <w:t>合同文件的优先顺序</w:t>
      </w:r>
      <w:bookmarkEnd w:id="236"/>
      <w:bookmarkEnd w:id="237"/>
      <w:bookmarkEnd w:id="238"/>
      <w:bookmarkEnd w:id="239"/>
      <w:bookmarkEnd w:id="240"/>
      <w:bookmarkEnd w:id="241"/>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合同文件组成及优先顺序为：</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w:t>
      </w:r>
      <w:r>
        <w:rPr>
          <w:rFonts w:hint="eastAsia" w:ascii="宋体" w:hAnsi="宋体" w:cs="宋体"/>
          <w:color w:val="auto"/>
          <w:kern w:val="0"/>
          <w:sz w:val="24"/>
          <w:szCs w:val="24"/>
          <w:highlight w:val="none"/>
        </w:rPr>
        <w:t>）合同协议书；</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）中标通知书；（如有）</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3</w:t>
      </w:r>
      <w:r>
        <w:rPr>
          <w:rFonts w:hint="eastAsia" w:ascii="宋体" w:hAnsi="宋体" w:cs="宋体"/>
          <w:color w:val="auto"/>
          <w:kern w:val="0"/>
          <w:sz w:val="24"/>
          <w:szCs w:val="24"/>
          <w:highlight w:val="none"/>
        </w:rPr>
        <w:t>）投标函及其附录；（如有）</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4</w:t>
      </w:r>
      <w:r>
        <w:rPr>
          <w:rFonts w:hint="eastAsia" w:ascii="宋体" w:hAnsi="宋体" w:cs="宋体"/>
          <w:color w:val="auto"/>
          <w:kern w:val="0"/>
          <w:sz w:val="24"/>
          <w:szCs w:val="24"/>
          <w:highlight w:val="none"/>
        </w:rPr>
        <w:t>）专用合同条款及其附件；</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5</w:t>
      </w:r>
      <w:r>
        <w:rPr>
          <w:rFonts w:hint="eastAsia" w:ascii="宋体" w:hAnsi="宋体" w:cs="宋体"/>
          <w:color w:val="auto"/>
          <w:kern w:val="0"/>
          <w:sz w:val="24"/>
          <w:szCs w:val="24"/>
          <w:highlight w:val="none"/>
        </w:rPr>
        <w:t>）通用合同条款；</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6</w:t>
      </w: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标准、规范及有关技术文件</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olor w:val="auto"/>
          <w:kern w:val="0"/>
          <w:sz w:val="24"/>
          <w:szCs w:val="24"/>
          <w:highlight w:val="none"/>
        </w:rPr>
        <w:t>图纸</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8</w:t>
      </w:r>
      <w:r>
        <w:rPr>
          <w:rFonts w:hint="eastAsia" w:ascii="宋体" w:hAnsi="宋体" w:cs="宋体"/>
          <w:color w:val="auto"/>
          <w:kern w:val="0"/>
          <w:sz w:val="24"/>
          <w:szCs w:val="24"/>
          <w:highlight w:val="none"/>
        </w:rPr>
        <w:t>）已标价工程量清单或预算书；</w:t>
      </w:r>
      <w:r>
        <w:rPr>
          <w:rFonts w:hint="eastAsia" w:ascii="宋体" w:hAnsi="宋体"/>
          <w:color w:val="auto"/>
          <w:kern w:val="0"/>
          <w:sz w:val="24"/>
          <w:szCs w:val="24"/>
          <w:highlight w:val="none"/>
        </w:rPr>
        <w:t xml:space="preserve"> </w:t>
      </w:r>
    </w:p>
    <w:p>
      <w:pPr>
        <w:pStyle w:val="56"/>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9</w:t>
      </w: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招标文件（含补充通知和答疑）、招标控制价</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 xml:space="preserve">（10）其他合同文件； </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11</w:t>
      </w:r>
      <w:r>
        <w:rPr>
          <w:rFonts w:hint="eastAsia" w:ascii="宋体" w:hAnsi="宋体" w:cs="宋体"/>
          <w:color w:val="auto"/>
          <w:kern w:val="0"/>
          <w:sz w:val="24"/>
          <w:szCs w:val="24"/>
          <w:highlight w:val="none"/>
        </w:rPr>
        <w:t>）《建设工程工程量清单计价规范（</w:t>
      </w:r>
      <w:r>
        <w:rPr>
          <w:rFonts w:hint="eastAsia" w:ascii="宋体" w:hAnsi="宋体"/>
          <w:color w:val="auto"/>
          <w:kern w:val="0"/>
          <w:sz w:val="24"/>
          <w:szCs w:val="24"/>
          <w:highlight w:val="none"/>
        </w:rPr>
        <w:t>GB50500-2013</w:t>
      </w:r>
      <w:r>
        <w:rPr>
          <w:rFonts w:hint="eastAsia" w:ascii="宋体" w:hAnsi="宋体" w:cs="宋体"/>
          <w:color w:val="auto"/>
          <w:kern w:val="0"/>
          <w:sz w:val="24"/>
          <w:szCs w:val="24"/>
          <w:highlight w:val="none"/>
        </w:rPr>
        <w:t>）》及其广西实施细则及《关于建筑业实施营业税改征增值税后广西壮族自治区建设工程计价依据调整的通知》（桂建标〔</w:t>
      </w:r>
      <w:r>
        <w:rPr>
          <w:rFonts w:hint="eastAsia" w:ascii="宋体" w:hAnsi="宋体"/>
          <w:color w:val="auto"/>
          <w:kern w:val="0"/>
          <w:sz w:val="24"/>
          <w:szCs w:val="24"/>
          <w:highlight w:val="none"/>
        </w:rPr>
        <w:t>2016</w:t>
      </w: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17</w:t>
      </w:r>
      <w:r>
        <w:rPr>
          <w:rFonts w:hint="eastAsia" w:ascii="宋体" w:hAnsi="宋体" w:cs="宋体"/>
          <w:color w:val="auto"/>
          <w:kern w:val="0"/>
          <w:sz w:val="24"/>
          <w:szCs w:val="24"/>
          <w:highlight w:val="none"/>
        </w:rPr>
        <w:t>号）、《自治区住房城乡建设厅关于调整建设工程计价增值税税率的通知》（桂建标〔2018〕14号）、《建设工程工程量清单计算规范（</w:t>
      </w:r>
      <w:r>
        <w:rPr>
          <w:rFonts w:hint="eastAsia" w:ascii="宋体" w:hAnsi="宋体"/>
          <w:color w:val="auto"/>
          <w:kern w:val="0"/>
          <w:sz w:val="24"/>
          <w:szCs w:val="24"/>
          <w:highlight w:val="none"/>
        </w:rPr>
        <w:t>GB50854～50862-2013</w:t>
      </w:r>
      <w:r>
        <w:rPr>
          <w:rFonts w:hint="eastAsia" w:ascii="宋体" w:hAnsi="宋体" w:cs="宋体"/>
          <w:color w:val="auto"/>
          <w:kern w:val="0"/>
          <w:sz w:val="24"/>
          <w:szCs w:val="24"/>
          <w:highlight w:val="none"/>
        </w:rPr>
        <w:t>）》及其广西实施细则（修订本）、2014年《广西壮族自治区市政工程消耗量定额》及费用定额。</w:t>
      </w:r>
    </w:p>
    <w:p>
      <w:pPr>
        <w:pStyle w:val="58"/>
        <w:spacing w:line="480" w:lineRule="exact"/>
        <w:ind w:firstLine="118"/>
        <w:rPr>
          <w:rFonts w:ascii="宋体" w:hAnsi="宋体" w:eastAsia="宋体"/>
          <w:color w:val="auto"/>
          <w:sz w:val="24"/>
          <w:szCs w:val="24"/>
          <w:highlight w:val="none"/>
        </w:rPr>
      </w:pPr>
      <w:bookmarkStart w:id="242" w:name="_Toc407135199"/>
      <w:bookmarkStart w:id="243" w:name="_Toc962"/>
      <w:bookmarkStart w:id="244" w:name="_Toc9850527"/>
      <w:bookmarkStart w:id="245" w:name="_Toc389065263"/>
      <w:bookmarkStart w:id="246" w:name="_Toc373478344"/>
      <w:bookmarkStart w:id="247" w:name="_Toc373227697"/>
      <w:r>
        <w:rPr>
          <w:rFonts w:hint="eastAsia" w:ascii="宋体" w:hAnsi="宋体" w:eastAsia="宋体"/>
          <w:color w:val="auto"/>
          <w:sz w:val="24"/>
          <w:szCs w:val="24"/>
          <w:highlight w:val="none"/>
        </w:rPr>
        <w:t xml:space="preserve">1.6 </w:t>
      </w:r>
      <w:r>
        <w:rPr>
          <w:rFonts w:hint="eastAsia" w:ascii="宋体" w:hAnsi="宋体" w:eastAsia="宋体" w:cs="黑体"/>
          <w:color w:val="auto"/>
          <w:sz w:val="24"/>
          <w:szCs w:val="24"/>
          <w:highlight w:val="none"/>
        </w:rPr>
        <w:t>图纸和承包人文件</w:t>
      </w:r>
      <w:bookmarkEnd w:id="242"/>
      <w:bookmarkEnd w:id="243"/>
      <w:bookmarkEnd w:id="244"/>
      <w:bookmarkEnd w:id="245"/>
      <w:bookmarkEnd w:id="246"/>
      <w:bookmarkEnd w:id="247"/>
      <w:r>
        <w:rPr>
          <w:rFonts w:hint="eastAsia" w:ascii="宋体" w:hAnsi="宋体" w:eastAsia="宋体"/>
          <w:color w:val="auto"/>
          <w:sz w:val="24"/>
          <w:szCs w:val="24"/>
          <w:highlight w:val="none"/>
        </w:rPr>
        <w:tab/>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1.6.1 </w:t>
      </w:r>
      <w:r>
        <w:rPr>
          <w:rFonts w:hint="eastAsia" w:ascii="宋体" w:hAnsi="宋体" w:cs="宋体"/>
          <w:color w:val="auto"/>
          <w:sz w:val="24"/>
          <w:szCs w:val="24"/>
          <w:highlight w:val="none"/>
        </w:rPr>
        <w:t>图纸的提供</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olor w:val="auto"/>
          <w:sz w:val="24"/>
          <w:szCs w:val="24"/>
          <w:highlight w:val="none"/>
          <w:u w:val="single"/>
        </w:rPr>
        <w:t>合同签订后7日内</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hAnsi="宋体" w:cs="MingLiU_HKSCS"/>
          <w:color w:val="auto"/>
          <w:sz w:val="24"/>
          <w:szCs w:val="24"/>
          <w:highlight w:val="none"/>
          <w:u w:val="single"/>
        </w:rPr>
        <w:t>2</w:t>
      </w:r>
      <w:r>
        <w:rPr>
          <w:rFonts w:hint="eastAsia" w:ascii="宋体" w:hAnsi="宋体" w:cs="宋体"/>
          <w:color w:val="auto"/>
          <w:sz w:val="24"/>
          <w:szCs w:val="24"/>
          <w:highlight w:val="none"/>
          <w:u w:val="single"/>
        </w:rPr>
        <w:t>套（承包人需要增加图纸套数的，发包人应代为复制，复制费用由承包人承担）</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hAnsi="宋体"/>
          <w:color w:val="auto"/>
          <w:sz w:val="24"/>
          <w:szCs w:val="24"/>
          <w:highlight w:val="none"/>
          <w:u w:val="single"/>
        </w:rPr>
        <w:t>完整的施工图纸和相关的市政配套资料</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1.6.4 </w:t>
      </w:r>
      <w:r>
        <w:rPr>
          <w:rFonts w:hint="eastAsia" w:ascii="宋体" w:hAnsi="宋体" w:cs="宋体"/>
          <w:color w:val="auto"/>
          <w:sz w:val="24"/>
          <w:szCs w:val="24"/>
          <w:highlight w:val="none"/>
        </w:rPr>
        <w:t>承包人文件</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需要由承包人提供的文件，包括：</w:t>
      </w:r>
      <w:r>
        <w:rPr>
          <w:rFonts w:hint="eastAsia" w:ascii="宋体" w:hAnsi="宋体"/>
          <w:color w:val="auto"/>
          <w:sz w:val="24"/>
          <w:szCs w:val="24"/>
          <w:highlight w:val="none"/>
          <w:u w:val="single"/>
        </w:rPr>
        <w:t>按规范要求和监理人要求</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承包人提供的文件的期限为：</w:t>
      </w:r>
      <w:r>
        <w:rPr>
          <w:rFonts w:hint="eastAsia" w:ascii="宋体" w:hAnsi="宋体"/>
          <w:color w:val="auto"/>
          <w:sz w:val="24"/>
          <w:szCs w:val="24"/>
          <w:highlight w:val="none"/>
          <w:u w:val="single"/>
        </w:rPr>
        <w:t>按规范要求和监理人要求</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hAnsi="宋体"/>
          <w:color w:val="auto"/>
          <w:sz w:val="24"/>
          <w:szCs w:val="24"/>
          <w:highlight w:val="none"/>
          <w:u w:val="single"/>
        </w:rPr>
        <w:t>一式六份</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hAnsi="宋体"/>
          <w:color w:val="auto"/>
          <w:sz w:val="24"/>
          <w:szCs w:val="24"/>
          <w:highlight w:val="none"/>
          <w:u w:val="single"/>
        </w:rPr>
        <w:t>纸质及电子版</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hAnsi="宋体"/>
          <w:color w:val="auto"/>
          <w:sz w:val="24"/>
          <w:szCs w:val="24"/>
          <w:highlight w:val="none"/>
          <w:u w:val="single"/>
        </w:rPr>
        <w:t>接收日起14日内</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1.6.5 </w:t>
      </w:r>
      <w:r>
        <w:rPr>
          <w:rFonts w:hint="eastAsia" w:ascii="宋体" w:hAnsi="宋体" w:cs="宋体"/>
          <w:color w:val="auto"/>
          <w:sz w:val="24"/>
          <w:szCs w:val="24"/>
          <w:highlight w:val="none"/>
        </w:rPr>
        <w:t>现场图纸准备</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48" w:name="_Toc22031"/>
      <w:r>
        <w:rPr>
          <w:rFonts w:hint="eastAsia" w:ascii="宋体" w:hAnsi="宋体" w:eastAsia="宋体"/>
          <w:color w:val="auto"/>
          <w:sz w:val="24"/>
          <w:szCs w:val="24"/>
          <w:highlight w:val="none"/>
        </w:rPr>
        <w:t xml:space="preserve">1.7 </w:t>
      </w:r>
      <w:r>
        <w:rPr>
          <w:rFonts w:hint="eastAsia" w:ascii="宋体" w:hAnsi="宋体" w:eastAsia="宋体" w:cs="黑体"/>
          <w:color w:val="auto"/>
          <w:sz w:val="24"/>
          <w:szCs w:val="24"/>
          <w:highlight w:val="none"/>
        </w:rPr>
        <w:t>联络</w:t>
      </w:r>
      <w:bookmarkEnd w:id="248"/>
    </w:p>
    <w:p>
      <w:pPr>
        <w:pStyle w:val="56"/>
        <w:spacing w:line="48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1.7.1</w:t>
      </w:r>
      <w:r>
        <w:rPr>
          <w:rFonts w:hint="eastAsia" w:ascii="宋体" w:hAnsi="宋体" w:cs="宋体"/>
          <w:color w:val="auto"/>
          <w:kern w:val="0"/>
          <w:sz w:val="24"/>
          <w:szCs w:val="24"/>
          <w:highlight w:val="none"/>
        </w:rPr>
        <w:t>发包人和承包人应当在</w:t>
      </w:r>
      <w:r>
        <w:rPr>
          <w:rFonts w:hint="eastAsia" w:ascii="宋体" w:hAnsi="宋体"/>
          <w:color w:val="auto"/>
          <w:sz w:val="24"/>
          <w:szCs w:val="24"/>
          <w:highlight w:val="none"/>
          <w:u w:val="single"/>
        </w:rPr>
        <w:t>事件发生后3</w:t>
      </w:r>
      <w:r>
        <w:rPr>
          <w:rFonts w:hint="eastAsia" w:ascii="宋体" w:hAnsi="宋体" w:cs="宋体"/>
          <w:color w:val="auto"/>
          <w:kern w:val="0"/>
          <w:sz w:val="24"/>
          <w:szCs w:val="24"/>
          <w:highlight w:val="none"/>
          <w:u w:val="single"/>
        </w:rPr>
        <w:t>日内</w:t>
      </w:r>
      <w:r>
        <w:rPr>
          <w:rFonts w:hint="eastAsia" w:ascii="宋体" w:hAnsi="宋体" w:cs="宋体"/>
          <w:color w:val="auto"/>
          <w:kern w:val="0"/>
          <w:sz w:val="24"/>
          <w:szCs w:val="24"/>
          <w:highlight w:val="none"/>
        </w:rPr>
        <w:t>将与合同有关的通知、批准、证明、证书、指示、指令、要求、请求、同意、意见、确定和决定等书面函件送达对方当事人。</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1.7.2 </w:t>
      </w:r>
      <w:r>
        <w:rPr>
          <w:rFonts w:hint="eastAsia" w:ascii="宋体" w:hAnsi="宋体" w:cs="宋体"/>
          <w:color w:val="auto"/>
          <w:kern w:val="0"/>
          <w:sz w:val="24"/>
          <w:szCs w:val="24"/>
          <w:highlight w:val="none"/>
        </w:rPr>
        <w:t>发包人接收文件的地点：</w:t>
      </w:r>
      <w:r>
        <w:rPr>
          <w:rFonts w:hint="eastAsia" w:ascii="宋体" w:hAnsi="宋体"/>
          <w:color w:val="auto"/>
          <w:sz w:val="24"/>
          <w:szCs w:val="24"/>
          <w:highlight w:val="none"/>
          <w:u w:val="single"/>
        </w:rPr>
        <w:t xml:space="preserve"> 项目所在地工地代表人办公室</w:t>
      </w:r>
      <w:r>
        <w:rPr>
          <w:rFonts w:hint="eastAsia" w:ascii="宋体" w:hAnsi="宋体" w:cs="宋体"/>
          <w:color w:val="auto"/>
          <w:kern w:val="0"/>
          <w:sz w:val="24"/>
          <w:szCs w:val="24"/>
          <w:highlight w:val="none"/>
        </w:rPr>
        <w:t>；</w:t>
      </w:r>
    </w:p>
    <w:p>
      <w:pPr>
        <w:pStyle w:val="56"/>
        <w:spacing w:line="480" w:lineRule="exact"/>
        <w:ind w:firstLine="480" w:firstLineChars="200"/>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发包人指定的接收人为：</w:t>
      </w:r>
      <w:r>
        <w:rPr>
          <w:rFonts w:hint="eastAsia" w:ascii="宋体" w:hAnsi="宋体"/>
          <w:color w:val="auto"/>
          <w:sz w:val="24"/>
          <w:szCs w:val="24"/>
          <w:highlight w:val="none"/>
          <w:u w:val="single"/>
        </w:rPr>
        <w:t>经授权的工地代表人</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承包人接收文件的地点：</w:t>
      </w:r>
      <w:r>
        <w:rPr>
          <w:rFonts w:hint="eastAsia" w:ascii="宋体" w:hAnsi="宋体"/>
          <w:color w:val="auto"/>
          <w:sz w:val="24"/>
          <w:szCs w:val="24"/>
          <w:highlight w:val="none"/>
          <w:u w:val="single"/>
        </w:rPr>
        <w:t>项目所在地承包人项目部</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承包人指定的接收人为：</w:t>
      </w:r>
      <w:r>
        <w:rPr>
          <w:rFonts w:hint="eastAsia" w:ascii="宋体" w:hAnsi="宋体"/>
          <w:color w:val="auto"/>
          <w:sz w:val="24"/>
          <w:szCs w:val="24"/>
          <w:highlight w:val="none"/>
          <w:u w:val="single"/>
        </w:rPr>
        <w:t>承包方项目经理或技术（现场）负责人</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olor w:val="auto"/>
          <w:sz w:val="24"/>
          <w:szCs w:val="24"/>
          <w:highlight w:val="none"/>
          <w:u w:val="single"/>
        </w:rPr>
        <w:t>项目所在地监理人办公室</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olor w:val="auto"/>
          <w:sz w:val="24"/>
          <w:szCs w:val="24"/>
          <w:highlight w:val="none"/>
          <w:u w:val="single"/>
        </w:rPr>
        <w:t>监理工程师</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49" w:name="_Toc373227699"/>
      <w:bookmarkStart w:id="250" w:name="_Toc9850529"/>
      <w:bookmarkStart w:id="251" w:name="_Toc7198"/>
      <w:bookmarkStart w:id="252" w:name="_Toc373478346"/>
      <w:bookmarkStart w:id="253" w:name="_Toc407135201"/>
      <w:bookmarkStart w:id="254" w:name="_Toc389065265"/>
      <w:r>
        <w:rPr>
          <w:rFonts w:hint="eastAsia" w:ascii="宋体" w:hAnsi="宋体" w:eastAsia="宋体"/>
          <w:color w:val="auto"/>
          <w:sz w:val="24"/>
          <w:szCs w:val="24"/>
          <w:highlight w:val="none"/>
        </w:rPr>
        <w:t xml:space="preserve">1.10 </w:t>
      </w:r>
      <w:r>
        <w:rPr>
          <w:rFonts w:hint="eastAsia" w:ascii="宋体" w:hAnsi="宋体" w:eastAsia="宋体" w:cs="黑体"/>
          <w:color w:val="auto"/>
          <w:sz w:val="24"/>
          <w:szCs w:val="24"/>
          <w:highlight w:val="none"/>
        </w:rPr>
        <w:t>交通运输</w:t>
      </w:r>
      <w:bookmarkEnd w:id="249"/>
      <w:bookmarkEnd w:id="250"/>
      <w:bookmarkEnd w:id="251"/>
      <w:bookmarkEnd w:id="252"/>
      <w:bookmarkEnd w:id="253"/>
      <w:bookmarkEnd w:id="254"/>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bookmarkStart w:id="255" w:name="_Toc304295521"/>
      <w:bookmarkStart w:id="256" w:name="_Toc312677986"/>
      <w:bookmarkStart w:id="257" w:name="_Toc303539100"/>
      <w:bookmarkStart w:id="258" w:name="_Toc300934943"/>
      <w:bookmarkStart w:id="259" w:name="_Toc318581155"/>
      <w:r>
        <w:rPr>
          <w:rFonts w:hint="eastAsia" w:ascii="宋体" w:hAnsi="宋体"/>
          <w:color w:val="auto"/>
          <w:sz w:val="24"/>
          <w:szCs w:val="24"/>
          <w:highlight w:val="none"/>
        </w:rPr>
        <w:t xml:space="preserve">.10.1 </w:t>
      </w:r>
      <w:r>
        <w:rPr>
          <w:rFonts w:hint="eastAsia" w:ascii="宋体" w:hAnsi="宋体" w:cs="宋体"/>
          <w:color w:val="auto"/>
          <w:sz w:val="24"/>
          <w:szCs w:val="24"/>
          <w:highlight w:val="none"/>
        </w:rPr>
        <w:t>出入现场的权利</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关于出入现场的权利的约定：</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bookmarkEnd w:id="255"/>
    <w:bookmarkEnd w:id="256"/>
    <w:bookmarkEnd w:id="257"/>
    <w:bookmarkEnd w:id="258"/>
    <w:bookmarkEnd w:id="259"/>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bookmarkStart w:id="260" w:name="_Toc304295522"/>
      <w:bookmarkStart w:id="261" w:name="_Toc303539101"/>
      <w:bookmarkStart w:id="262" w:name="_Toc300934944"/>
      <w:bookmarkStart w:id="263" w:name="_Toc312677987"/>
      <w:bookmarkStart w:id="264" w:name="_Toc318581156"/>
      <w:r>
        <w:rPr>
          <w:rFonts w:hint="eastAsia" w:ascii="宋体" w:hAnsi="宋体"/>
          <w:color w:val="auto"/>
          <w:sz w:val="24"/>
          <w:szCs w:val="24"/>
          <w:highlight w:val="none"/>
        </w:rPr>
        <w:t xml:space="preserve">.10.3 </w:t>
      </w:r>
      <w:r>
        <w:rPr>
          <w:rFonts w:hint="eastAsia" w:ascii="宋体" w:hAnsi="宋体" w:cs="宋体"/>
          <w:color w:val="auto"/>
          <w:sz w:val="24"/>
          <w:szCs w:val="24"/>
          <w:highlight w:val="none"/>
        </w:rPr>
        <w:t>场内交通</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olor w:val="auto"/>
          <w:sz w:val="24"/>
          <w:szCs w:val="24"/>
          <w:highlight w:val="none"/>
          <w:u w:val="single"/>
        </w:rPr>
        <w:t>规划批复工程所在地块红线范围内为内场，红线范围外为外场</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由承包人负责并承担相应费用</w:t>
      </w:r>
      <w:r>
        <w:rPr>
          <w:rFonts w:hint="eastAsia" w:ascii="宋体" w:hAnsi="宋体"/>
          <w:color w:val="auto"/>
          <w:sz w:val="24"/>
          <w:szCs w:val="24"/>
          <w:highlight w:val="none"/>
        </w:rPr>
        <w:t>。</w:t>
      </w:r>
      <w:bookmarkEnd w:id="260"/>
      <w:bookmarkEnd w:id="261"/>
      <w:bookmarkEnd w:id="262"/>
      <w:bookmarkEnd w:id="263"/>
      <w:bookmarkEnd w:id="264"/>
      <w:bookmarkStart w:id="265" w:name="_Toc318581157"/>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1.10.4 </w:t>
      </w:r>
      <w:r>
        <w:rPr>
          <w:rFonts w:hint="eastAsia" w:ascii="宋体" w:hAnsi="宋体" w:cs="宋体"/>
          <w:color w:val="auto"/>
          <w:sz w:val="24"/>
          <w:szCs w:val="24"/>
          <w:highlight w:val="none"/>
        </w:rPr>
        <w:t>超大件和超重件的运输</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olor w:val="auto"/>
          <w:sz w:val="24"/>
          <w:szCs w:val="24"/>
          <w:highlight w:val="none"/>
          <w:u w:val="single"/>
        </w:rPr>
        <w:t>承包人</w:t>
      </w:r>
      <w:r>
        <w:rPr>
          <w:rFonts w:hint="eastAsia" w:ascii="宋体" w:hAnsi="宋体" w:cs="宋体"/>
          <w:color w:val="auto"/>
          <w:sz w:val="24"/>
          <w:szCs w:val="24"/>
          <w:highlight w:val="none"/>
        </w:rPr>
        <w:t>承担。</w:t>
      </w:r>
    </w:p>
    <w:bookmarkEnd w:id="265"/>
    <w:p>
      <w:pPr>
        <w:pStyle w:val="58"/>
        <w:spacing w:line="480" w:lineRule="exact"/>
        <w:ind w:firstLine="118"/>
        <w:rPr>
          <w:rFonts w:ascii="宋体" w:hAnsi="宋体" w:eastAsia="宋体"/>
          <w:color w:val="auto"/>
          <w:sz w:val="24"/>
          <w:szCs w:val="24"/>
          <w:highlight w:val="none"/>
        </w:rPr>
      </w:pPr>
      <w:bookmarkStart w:id="266" w:name="_Toc9850530"/>
      <w:bookmarkStart w:id="267" w:name="_Toc373227700"/>
      <w:bookmarkStart w:id="268" w:name="_Toc389065266"/>
      <w:bookmarkStart w:id="269" w:name="_Toc28736"/>
      <w:bookmarkStart w:id="270" w:name="_Toc373478347"/>
      <w:bookmarkStart w:id="271" w:name="_Toc407135202"/>
      <w:r>
        <w:rPr>
          <w:rFonts w:hint="eastAsia" w:ascii="宋体" w:hAnsi="宋体" w:eastAsia="宋体"/>
          <w:color w:val="auto"/>
          <w:sz w:val="24"/>
          <w:szCs w:val="24"/>
          <w:highlight w:val="none"/>
        </w:rPr>
        <w:t xml:space="preserve">1.11 </w:t>
      </w:r>
      <w:r>
        <w:rPr>
          <w:rFonts w:hint="eastAsia" w:ascii="宋体" w:hAnsi="宋体" w:eastAsia="宋体" w:cs="黑体"/>
          <w:color w:val="auto"/>
          <w:sz w:val="24"/>
          <w:szCs w:val="24"/>
          <w:highlight w:val="none"/>
        </w:rPr>
        <w:t>知识产权</w:t>
      </w:r>
      <w:bookmarkEnd w:id="266"/>
      <w:bookmarkEnd w:id="267"/>
      <w:bookmarkEnd w:id="268"/>
      <w:bookmarkEnd w:id="269"/>
      <w:bookmarkEnd w:id="270"/>
      <w:bookmarkEnd w:id="271"/>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1.11.1 </w:t>
      </w:r>
      <w:r>
        <w:rPr>
          <w:rFonts w:hint="eastAsia" w:ascii="宋体" w:hAnsi="宋体" w:cs="宋体"/>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szCs w:val="24"/>
          <w:highlight w:val="none"/>
          <w:u w:val="single"/>
        </w:rPr>
        <w:t xml:space="preserve">  发包人</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关于发包人提供的上述文件的使用限制的要求：</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1.11.2 </w:t>
      </w:r>
      <w:r>
        <w:rPr>
          <w:rFonts w:hint="eastAsia" w:ascii="宋体" w:hAnsi="宋体" w:cs="宋体"/>
          <w:color w:val="auto"/>
          <w:sz w:val="24"/>
          <w:szCs w:val="24"/>
          <w:highlight w:val="none"/>
        </w:rPr>
        <w:t>关于承包人为实施工程所编制文件的著作权的归属：</w:t>
      </w:r>
      <w:r>
        <w:rPr>
          <w:rFonts w:hint="eastAsia" w:ascii="宋体" w:hAnsi="宋体"/>
          <w:color w:val="auto"/>
          <w:sz w:val="24"/>
          <w:szCs w:val="24"/>
          <w:highlight w:val="none"/>
          <w:u w:val="single"/>
        </w:rPr>
        <w:t>发包人（承包人享有署名权）</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关于承包人提供的上述文件的使用限制的要求：</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 xml:space="preserve">1.11.4 </w:t>
      </w:r>
      <w:r>
        <w:rPr>
          <w:rFonts w:hint="eastAsia" w:ascii="宋体" w:hAnsi="宋体" w:cs="宋体"/>
          <w:color w:val="auto"/>
          <w:sz w:val="24"/>
          <w:szCs w:val="24"/>
          <w:highlight w:val="none"/>
        </w:rPr>
        <w:t>承包人在施工过程中所采用的专利、专有技术、技术秘密的使用费的承担方式：</w:t>
      </w:r>
      <w:r>
        <w:rPr>
          <w:rFonts w:hint="eastAsia" w:ascii="宋体" w:hAnsi="宋体"/>
          <w:color w:val="auto"/>
          <w:sz w:val="24"/>
          <w:szCs w:val="24"/>
          <w:highlight w:val="none"/>
          <w:u w:val="single"/>
        </w:rPr>
        <w:t>由承包人承担</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272" w:name="_Toc9850531"/>
      <w:bookmarkStart w:id="273" w:name="_Toc389065267"/>
      <w:bookmarkStart w:id="274" w:name="_Toc373478348"/>
      <w:bookmarkStart w:id="275" w:name="_Toc10588"/>
      <w:bookmarkStart w:id="276" w:name="_Toc373227701"/>
      <w:bookmarkStart w:id="277" w:name="_Toc407135203"/>
      <w:r>
        <w:rPr>
          <w:rFonts w:hint="eastAsia" w:ascii="宋体" w:hAnsi="宋体" w:eastAsia="宋体"/>
          <w:color w:val="auto"/>
          <w:sz w:val="24"/>
          <w:szCs w:val="24"/>
          <w:highlight w:val="none"/>
        </w:rPr>
        <w:t>1.13</w:t>
      </w:r>
      <w:r>
        <w:rPr>
          <w:rFonts w:hint="eastAsia" w:ascii="宋体" w:hAnsi="宋体" w:eastAsia="宋体" w:cs="黑体"/>
          <w:color w:val="auto"/>
          <w:sz w:val="24"/>
          <w:szCs w:val="24"/>
          <w:highlight w:val="none"/>
        </w:rPr>
        <w:t>工程量清单错误的修正</w:t>
      </w:r>
      <w:bookmarkEnd w:id="272"/>
      <w:bookmarkEnd w:id="273"/>
      <w:bookmarkEnd w:id="274"/>
      <w:bookmarkEnd w:id="275"/>
      <w:bookmarkEnd w:id="276"/>
      <w:bookmarkEnd w:id="277"/>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eq \o\ac(□,</w:instrText>
      </w:r>
      <w:r>
        <w:rPr>
          <w:rFonts w:hint="eastAsia" w:ascii="宋体" w:hAnsi="宋体"/>
          <w:b/>
          <w:color w:val="auto"/>
          <w:position w:val="1"/>
          <w:sz w:val="24"/>
          <w:szCs w:val="24"/>
          <w:highlight w:val="none"/>
        </w:rPr>
        <w:instrText xml:space="preserve">√</w:instrText>
      </w:r>
      <w:r>
        <w:rPr>
          <w:rFonts w:hint="eastAsia" w:ascii="宋体" w:hAnsi="宋体"/>
          <w:b/>
          <w:color w:val="auto"/>
          <w:sz w:val="24"/>
          <w:szCs w:val="24"/>
          <w:highlight w:val="none"/>
        </w:rPr>
        <w:instrText xml:space="preserve">)</w:instrText>
      </w:r>
      <w:r>
        <w:rPr>
          <w:rFonts w:hint="eastAsia" w:ascii="宋体" w:hAnsi="宋体"/>
          <w:b/>
          <w:color w:val="auto"/>
          <w:sz w:val="24"/>
          <w:szCs w:val="24"/>
          <w:highlight w:val="none"/>
        </w:rPr>
        <w:fldChar w:fldCharType="end"/>
      </w:r>
      <w:r>
        <w:rPr>
          <w:rFonts w:hint="eastAsia" w:ascii="宋体" w:hAnsi="宋体" w:cs="宋体"/>
          <w:color w:val="auto"/>
          <w:sz w:val="24"/>
          <w:szCs w:val="24"/>
          <w:highlight w:val="none"/>
        </w:rPr>
        <w:t>允许  □不允许</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pPr>
        <w:pStyle w:val="56"/>
        <w:spacing w:line="480" w:lineRule="exact"/>
        <w:ind w:firstLine="482" w:firstLineChars="200"/>
        <w:rPr>
          <w:rFonts w:ascii="宋体" w:hAnsi="宋体"/>
          <w:color w:val="auto"/>
          <w:kern w:val="0"/>
          <w:sz w:val="24"/>
          <w:szCs w:val="24"/>
          <w:highlight w:val="none"/>
        </w:rPr>
      </w:pPr>
      <w:r>
        <w:rPr>
          <w:rFonts w:hint="eastAsia" w:ascii="宋体" w:hAnsi="宋体"/>
          <w:b/>
          <w:color w:val="auto"/>
          <w:sz w:val="24"/>
          <w:szCs w:val="24"/>
          <w:highlight w:val="none"/>
          <w:u w:val="single"/>
        </w:rPr>
        <w:fldChar w:fldCharType="begin"/>
      </w:r>
      <w:r>
        <w:rPr>
          <w:rFonts w:hint="eastAsia" w:ascii="宋体" w:hAnsi="宋体"/>
          <w:b/>
          <w:color w:val="auto"/>
          <w:sz w:val="24"/>
          <w:szCs w:val="24"/>
          <w:highlight w:val="none"/>
          <w:u w:val="single"/>
        </w:rPr>
        <w:instrText xml:space="preserve"> eq \o\ac(□,</w:instrText>
      </w:r>
      <w:r>
        <w:rPr>
          <w:rFonts w:hint="eastAsia" w:ascii="宋体" w:hAnsi="宋体"/>
          <w:b/>
          <w:color w:val="auto"/>
          <w:position w:val="1"/>
          <w:sz w:val="24"/>
          <w:szCs w:val="24"/>
          <w:highlight w:val="none"/>
          <w:u w:val="single"/>
        </w:rPr>
        <w:instrText xml:space="preserve">√</w:instrText>
      </w:r>
      <w:r>
        <w:rPr>
          <w:rFonts w:hint="eastAsia" w:ascii="宋体" w:hAnsi="宋体"/>
          <w:b/>
          <w:color w:val="auto"/>
          <w:sz w:val="24"/>
          <w:szCs w:val="24"/>
          <w:highlight w:val="none"/>
          <w:u w:val="single"/>
        </w:rPr>
        <w:instrText xml:space="preserve">)</w:instrText>
      </w:r>
      <w:r>
        <w:rPr>
          <w:rFonts w:hint="eastAsia" w:ascii="宋体" w:hAnsi="宋体"/>
          <w:b/>
          <w:color w:val="auto"/>
          <w:sz w:val="24"/>
          <w:szCs w:val="24"/>
          <w:highlight w:val="none"/>
          <w:u w:val="single"/>
        </w:rPr>
        <w:fldChar w:fldCharType="end"/>
      </w:r>
      <w:r>
        <w:rPr>
          <w:rFonts w:hint="eastAsia" w:ascii="宋体" w:hAnsi="宋体"/>
          <w:color w:val="auto"/>
          <w:sz w:val="24"/>
          <w:szCs w:val="24"/>
          <w:highlight w:val="none"/>
          <w:u w:val="single"/>
        </w:rPr>
        <w:t xml:space="preserve"> 除严重不平衡报价外，无论分部分项工程量清单项目中的工程量变化多少均不调整综合单价</w:t>
      </w:r>
      <w:r>
        <w:rPr>
          <w:rFonts w:hint="eastAsia" w:ascii="宋体" w:hAnsi="宋体" w:cs="宋体"/>
          <w:color w:val="auto"/>
          <w:kern w:val="0"/>
          <w:sz w:val="24"/>
          <w:szCs w:val="24"/>
          <w:highlight w:val="none"/>
        </w:rPr>
        <w:t>。</w:t>
      </w:r>
    </w:p>
    <w:p>
      <w:pPr>
        <w:pStyle w:val="56"/>
        <w:spacing w:line="48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承包人实际完成的某单项清单项目工程量与招标工程量清单工程量偏差超过**%且该单项清单造价超过合同总价**%以上的，超过后增加部分工程量或减少后剩余部分工程量的综合单价按以下方法调整：                                    。</w:t>
      </w:r>
    </w:p>
    <w:p>
      <w:pPr>
        <w:pStyle w:val="55"/>
        <w:spacing w:before="0" w:after="0" w:line="480" w:lineRule="exact"/>
        <w:rPr>
          <w:rFonts w:ascii="宋体" w:hAnsi="宋体" w:eastAsia="宋体"/>
          <w:color w:val="auto"/>
          <w:sz w:val="24"/>
          <w:szCs w:val="24"/>
          <w:highlight w:val="none"/>
        </w:rPr>
      </w:pPr>
      <w:bookmarkStart w:id="278" w:name="_Toc373478349"/>
      <w:bookmarkStart w:id="279" w:name="_Toc351203634"/>
      <w:bookmarkStart w:id="280" w:name="_Toc389065268"/>
      <w:bookmarkStart w:id="281" w:name="_Toc373227702"/>
      <w:bookmarkStart w:id="282" w:name="_Toc9265"/>
      <w:bookmarkStart w:id="283" w:name="_Toc407135204"/>
      <w:bookmarkStart w:id="284" w:name="_Toc9850532"/>
      <w:r>
        <w:rPr>
          <w:rFonts w:hint="eastAsia" w:ascii="宋体" w:hAnsi="宋体" w:eastAsia="宋体"/>
          <w:color w:val="auto"/>
          <w:sz w:val="24"/>
          <w:szCs w:val="24"/>
          <w:highlight w:val="none"/>
        </w:rPr>
        <w:t>2</w:t>
      </w:r>
      <w:bookmarkStart w:id="285" w:name="_Toc292559362"/>
      <w:bookmarkStart w:id="286" w:name="_Toc292559867"/>
      <w:bookmarkStart w:id="287" w:name="_Toc296944496"/>
      <w:bookmarkStart w:id="288" w:name="_Toc296347156"/>
      <w:bookmarkStart w:id="289" w:name="_Toc296346658"/>
      <w:bookmarkStart w:id="290" w:name="_Toc296503157"/>
      <w:bookmarkStart w:id="291" w:name="_Toc296890985"/>
      <w:bookmarkStart w:id="292" w:name="_Toc296891197"/>
      <w:bookmarkStart w:id="293" w:name="_Toc297120457"/>
      <w:bookmarkStart w:id="294" w:name="_Toc297048343"/>
      <w:r>
        <w:rPr>
          <w:rFonts w:hint="eastAsia" w:ascii="宋体" w:hAnsi="宋体" w:eastAsia="宋体"/>
          <w:color w:val="auto"/>
          <w:sz w:val="24"/>
          <w:szCs w:val="24"/>
          <w:highlight w:val="none"/>
        </w:rPr>
        <w:t xml:space="preserve">. </w:t>
      </w:r>
      <w:r>
        <w:rPr>
          <w:rFonts w:hint="eastAsia" w:ascii="宋体" w:hAnsi="宋体" w:eastAsia="宋体" w:cs="黑体"/>
          <w:color w:val="auto"/>
          <w:sz w:val="24"/>
          <w:szCs w:val="24"/>
          <w:highlight w:val="none"/>
        </w:rPr>
        <w:t>发包人</w:t>
      </w:r>
      <w:bookmarkEnd w:id="278"/>
      <w:bookmarkEnd w:id="279"/>
      <w:bookmarkEnd w:id="280"/>
      <w:bookmarkEnd w:id="281"/>
      <w:bookmarkEnd w:id="282"/>
      <w:bookmarkEnd w:id="283"/>
      <w:bookmarkEnd w:id="284"/>
    </w:p>
    <w:bookmarkEnd w:id="285"/>
    <w:bookmarkEnd w:id="286"/>
    <w:bookmarkEnd w:id="287"/>
    <w:bookmarkEnd w:id="288"/>
    <w:bookmarkEnd w:id="289"/>
    <w:bookmarkEnd w:id="290"/>
    <w:bookmarkEnd w:id="291"/>
    <w:bookmarkEnd w:id="292"/>
    <w:bookmarkEnd w:id="293"/>
    <w:bookmarkEnd w:id="294"/>
    <w:p>
      <w:pPr>
        <w:pStyle w:val="58"/>
        <w:spacing w:line="480" w:lineRule="exact"/>
        <w:ind w:firstLine="118"/>
        <w:rPr>
          <w:rFonts w:ascii="宋体" w:hAnsi="宋体" w:eastAsia="宋体"/>
          <w:color w:val="auto"/>
          <w:sz w:val="24"/>
          <w:szCs w:val="24"/>
          <w:highlight w:val="none"/>
        </w:rPr>
      </w:pPr>
      <w:bookmarkStart w:id="295" w:name="_Toc373227703"/>
      <w:bookmarkStart w:id="296" w:name="_Toc373478350"/>
      <w:bookmarkStart w:id="297" w:name="_Toc9850533"/>
      <w:bookmarkStart w:id="298" w:name="_Toc11557"/>
      <w:bookmarkStart w:id="299" w:name="_Toc389065269"/>
      <w:bookmarkStart w:id="300" w:name="_Toc407135205"/>
      <w:r>
        <w:rPr>
          <w:rFonts w:hint="eastAsia" w:ascii="宋体" w:hAnsi="宋体" w:eastAsia="宋体"/>
          <w:color w:val="auto"/>
          <w:sz w:val="24"/>
          <w:szCs w:val="24"/>
          <w:highlight w:val="none"/>
        </w:rPr>
        <w:t xml:space="preserve">2.2 </w:t>
      </w:r>
      <w:r>
        <w:rPr>
          <w:rFonts w:hint="eastAsia" w:ascii="宋体" w:hAnsi="宋体" w:eastAsia="宋体" w:cs="黑体"/>
          <w:color w:val="auto"/>
          <w:sz w:val="24"/>
          <w:szCs w:val="24"/>
          <w:highlight w:val="none"/>
        </w:rPr>
        <w:t>发包人代表</w:t>
      </w:r>
      <w:bookmarkEnd w:id="295"/>
      <w:bookmarkEnd w:id="296"/>
      <w:bookmarkEnd w:id="297"/>
      <w:bookmarkEnd w:id="298"/>
      <w:bookmarkEnd w:id="299"/>
      <w:bookmarkEnd w:id="300"/>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发包人代表：</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通信地址：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发包人对发包人代表的授权范围如下：</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olor w:val="auto"/>
          <w:sz w:val="24"/>
          <w:szCs w:val="24"/>
          <w:highlight w:val="none"/>
          <w:u w:val="single"/>
        </w:rPr>
        <w:t>施工现场管理、施工技术监督，以及技术文件的审核、签认管理</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工程材料进场、使用监督管理</w:t>
      </w:r>
      <w:r>
        <w:rPr>
          <w:rFonts w:hint="eastAsia" w:ascii="宋体" w:hAnsi="宋体"/>
          <w:color w:val="auto"/>
          <w:sz w:val="24"/>
          <w:szCs w:val="24"/>
          <w:highlight w:val="none"/>
        </w:rPr>
        <w:t>；</w:t>
      </w:r>
    </w:p>
    <w:p>
      <w:pPr>
        <w:pStyle w:val="56"/>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隐蔽工程验收</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（4）设计变更、现场签证确认</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w:t>
      </w:r>
      <w:r>
        <w:rPr>
          <w:rFonts w:hint="eastAsia" w:ascii="宋体" w:hAnsi="宋体"/>
          <w:color w:val="auto"/>
          <w:sz w:val="24"/>
          <w:szCs w:val="24"/>
          <w:highlight w:val="none"/>
          <w:u w:val="single"/>
        </w:rPr>
        <w:t>应付款签核</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合同相关方的协调管理 </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01" w:name="_Toc8739"/>
      <w:bookmarkStart w:id="302" w:name="_Toc373227704"/>
      <w:bookmarkStart w:id="303" w:name="_Toc373478351"/>
      <w:bookmarkStart w:id="304" w:name="_Toc407135206"/>
      <w:bookmarkStart w:id="305" w:name="_Toc389065270"/>
      <w:bookmarkStart w:id="306" w:name="_Toc9850534"/>
      <w:r>
        <w:rPr>
          <w:rFonts w:hint="eastAsia" w:ascii="宋体" w:hAnsi="宋体" w:eastAsia="宋体"/>
          <w:color w:val="auto"/>
          <w:sz w:val="24"/>
          <w:szCs w:val="24"/>
          <w:highlight w:val="none"/>
        </w:rPr>
        <w:t xml:space="preserve">2.4 </w:t>
      </w:r>
      <w:r>
        <w:rPr>
          <w:rFonts w:hint="eastAsia" w:ascii="宋体" w:hAnsi="宋体" w:eastAsia="宋体" w:cs="黑体"/>
          <w:color w:val="auto"/>
          <w:sz w:val="24"/>
          <w:szCs w:val="24"/>
          <w:highlight w:val="none"/>
        </w:rPr>
        <w:t>施工现场、施工条件和基础资料的提供</w:t>
      </w:r>
      <w:bookmarkEnd w:id="301"/>
      <w:bookmarkEnd w:id="302"/>
      <w:bookmarkEnd w:id="303"/>
      <w:bookmarkEnd w:id="304"/>
      <w:bookmarkEnd w:id="305"/>
      <w:bookmarkEnd w:id="306"/>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2.4.1 </w:t>
      </w:r>
      <w:r>
        <w:rPr>
          <w:rFonts w:hint="eastAsia" w:ascii="宋体" w:hAnsi="宋体" w:cs="宋体"/>
          <w:color w:val="auto"/>
          <w:sz w:val="24"/>
          <w:szCs w:val="24"/>
          <w:highlight w:val="none"/>
        </w:rPr>
        <w:t>提供施工现场</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hAnsi="宋体"/>
          <w:color w:val="auto"/>
          <w:sz w:val="24"/>
          <w:szCs w:val="24"/>
          <w:highlight w:val="none"/>
          <w:u w:val="single"/>
        </w:rPr>
        <w:t>施工场地应当在监理人发出的开工通知中载明的开工日期前7 天具备施工条件并移交给承包人</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2.4.2 </w:t>
      </w:r>
      <w:r>
        <w:rPr>
          <w:rFonts w:hint="eastAsia" w:ascii="宋体" w:hAnsi="宋体" w:cs="宋体"/>
          <w:color w:val="auto"/>
          <w:sz w:val="24"/>
          <w:szCs w:val="24"/>
          <w:highlight w:val="none"/>
        </w:rPr>
        <w:t>提供施工条件</w:t>
      </w:r>
    </w:p>
    <w:p>
      <w:pPr>
        <w:pStyle w:val="56"/>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关于发包人应负责提供施工所需要的条件，包括：</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olor w:val="auto"/>
          <w:sz w:val="24"/>
          <w:szCs w:val="24"/>
          <w:highlight w:val="none"/>
          <w:u w:val="single"/>
        </w:rPr>
        <w:t>发包人于开工前7天，将水、电接至施工现场围墙内。电讯线路的接通由承包人自行解决。承包人进场至工程完工后清场所使用的水、电、通讯费用由承包人承担，发包人从应支付给承包人的款项中直接扣除</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发包人于开工前3日内现场交验水准点与座标控制点，双方做好签认工作</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rPr>
        <w:t>其它设施和条件由承包方自理</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07" w:name="_Toc9850535"/>
      <w:bookmarkStart w:id="308" w:name="_Toc389065271"/>
      <w:bookmarkStart w:id="309" w:name="_Toc373478352"/>
      <w:bookmarkStart w:id="310" w:name="_Toc373227705"/>
      <w:bookmarkStart w:id="311" w:name="_Toc407135207"/>
      <w:bookmarkStart w:id="312" w:name="_Toc24325"/>
      <w:r>
        <w:rPr>
          <w:rFonts w:hint="eastAsia" w:ascii="宋体" w:hAnsi="宋体" w:eastAsia="宋体"/>
          <w:color w:val="auto"/>
          <w:sz w:val="24"/>
          <w:szCs w:val="24"/>
          <w:highlight w:val="none"/>
        </w:rPr>
        <w:t xml:space="preserve">2.5 </w:t>
      </w:r>
      <w:r>
        <w:rPr>
          <w:rFonts w:hint="eastAsia" w:ascii="宋体" w:hAnsi="宋体" w:eastAsia="宋体" w:cs="黑体"/>
          <w:color w:val="auto"/>
          <w:sz w:val="24"/>
          <w:szCs w:val="24"/>
          <w:highlight w:val="none"/>
        </w:rPr>
        <w:t>资金来源证明及支付担保</w:t>
      </w:r>
      <w:bookmarkEnd w:id="307"/>
      <w:bookmarkEnd w:id="308"/>
      <w:bookmarkEnd w:id="309"/>
      <w:bookmarkEnd w:id="310"/>
      <w:bookmarkEnd w:id="311"/>
      <w:bookmarkEnd w:id="312"/>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5"/>
        <w:spacing w:before="0" w:after="0" w:line="480" w:lineRule="exact"/>
        <w:rPr>
          <w:rFonts w:ascii="宋体" w:hAnsi="宋体" w:eastAsia="宋体"/>
          <w:color w:val="auto"/>
          <w:sz w:val="24"/>
          <w:szCs w:val="24"/>
          <w:highlight w:val="none"/>
        </w:rPr>
      </w:pPr>
      <w:bookmarkStart w:id="313" w:name="_Toc389065272"/>
      <w:bookmarkStart w:id="314" w:name="_Toc373227706"/>
      <w:bookmarkStart w:id="315" w:name="_Toc9850536"/>
      <w:bookmarkStart w:id="316" w:name="_Toc12925"/>
      <w:bookmarkStart w:id="317" w:name="_Toc351203635"/>
      <w:bookmarkStart w:id="318" w:name="_Toc373478353"/>
      <w:bookmarkStart w:id="319" w:name="_Toc407135208"/>
      <w:r>
        <w:rPr>
          <w:rFonts w:hint="eastAsia" w:ascii="宋体" w:hAnsi="宋体" w:eastAsia="宋体"/>
          <w:color w:val="auto"/>
          <w:sz w:val="24"/>
          <w:szCs w:val="24"/>
          <w:highlight w:val="none"/>
        </w:rPr>
        <w:t>3</w:t>
      </w:r>
      <w:bookmarkStart w:id="320" w:name="_Toc296944497"/>
      <w:bookmarkStart w:id="321" w:name="_Toc296347157"/>
      <w:bookmarkStart w:id="322" w:name="_Toc296890986"/>
      <w:bookmarkStart w:id="323" w:name="_Toc297048344"/>
      <w:bookmarkStart w:id="324" w:name="_Toc296503158"/>
      <w:bookmarkStart w:id="325" w:name="_Toc292559868"/>
      <w:bookmarkStart w:id="326" w:name="_Toc297120458"/>
      <w:bookmarkStart w:id="327" w:name="_Toc296891198"/>
      <w:bookmarkStart w:id="328" w:name="_Toc296346659"/>
      <w:bookmarkStart w:id="329" w:name="_Toc292559363"/>
      <w:r>
        <w:rPr>
          <w:rFonts w:hint="eastAsia" w:ascii="宋体" w:hAnsi="宋体" w:eastAsia="宋体"/>
          <w:color w:val="auto"/>
          <w:sz w:val="24"/>
          <w:szCs w:val="24"/>
          <w:highlight w:val="none"/>
        </w:rPr>
        <w:t xml:space="preserve">. </w:t>
      </w:r>
      <w:r>
        <w:rPr>
          <w:rFonts w:hint="eastAsia" w:ascii="宋体" w:hAnsi="宋体" w:eastAsia="宋体" w:cs="黑体"/>
          <w:color w:val="auto"/>
          <w:sz w:val="24"/>
          <w:szCs w:val="24"/>
          <w:highlight w:val="none"/>
        </w:rPr>
        <w:t>承包人</w:t>
      </w:r>
      <w:bookmarkEnd w:id="313"/>
      <w:bookmarkEnd w:id="314"/>
      <w:bookmarkEnd w:id="315"/>
      <w:bookmarkEnd w:id="316"/>
      <w:bookmarkEnd w:id="317"/>
      <w:bookmarkEnd w:id="318"/>
      <w:bookmarkEnd w:id="319"/>
    </w:p>
    <w:bookmarkEnd w:id="320"/>
    <w:bookmarkEnd w:id="321"/>
    <w:bookmarkEnd w:id="322"/>
    <w:bookmarkEnd w:id="323"/>
    <w:bookmarkEnd w:id="324"/>
    <w:bookmarkEnd w:id="325"/>
    <w:bookmarkEnd w:id="326"/>
    <w:bookmarkEnd w:id="327"/>
    <w:bookmarkEnd w:id="328"/>
    <w:bookmarkEnd w:id="329"/>
    <w:p>
      <w:pPr>
        <w:pStyle w:val="58"/>
        <w:spacing w:line="480" w:lineRule="exact"/>
        <w:ind w:firstLine="118"/>
        <w:rPr>
          <w:rFonts w:ascii="宋体" w:hAnsi="宋体" w:eastAsia="宋体"/>
          <w:color w:val="auto"/>
          <w:sz w:val="24"/>
          <w:szCs w:val="24"/>
          <w:highlight w:val="none"/>
        </w:rPr>
      </w:pPr>
      <w:bookmarkStart w:id="330" w:name="_Toc373227707"/>
      <w:bookmarkStart w:id="331" w:name="_Toc373478354"/>
      <w:bookmarkStart w:id="332" w:name="_Toc16557"/>
      <w:bookmarkStart w:id="333" w:name="_Toc389065273"/>
      <w:bookmarkStart w:id="334" w:name="_Toc9850537"/>
      <w:bookmarkStart w:id="335" w:name="_Toc407135209"/>
      <w:r>
        <w:rPr>
          <w:rFonts w:hint="eastAsia" w:ascii="宋体" w:hAnsi="宋体" w:eastAsia="宋体"/>
          <w:color w:val="auto"/>
          <w:sz w:val="24"/>
          <w:szCs w:val="24"/>
          <w:highlight w:val="none"/>
        </w:rPr>
        <w:t xml:space="preserve">3.1 </w:t>
      </w:r>
      <w:r>
        <w:rPr>
          <w:rFonts w:hint="eastAsia" w:ascii="宋体" w:hAnsi="宋体" w:eastAsia="宋体" w:cs="黑体"/>
          <w:color w:val="auto"/>
          <w:sz w:val="24"/>
          <w:szCs w:val="24"/>
          <w:highlight w:val="none"/>
        </w:rPr>
        <w:t>承包人的一般义务</w:t>
      </w:r>
      <w:bookmarkEnd w:id="330"/>
      <w:bookmarkEnd w:id="331"/>
      <w:bookmarkEnd w:id="332"/>
      <w:bookmarkEnd w:id="333"/>
      <w:bookmarkEnd w:id="334"/>
      <w:bookmarkEnd w:id="335"/>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9</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承包人提交的竣工资料的内容：</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olor w:val="auto"/>
          <w:sz w:val="24"/>
          <w:szCs w:val="24"/>
          <w:highlight w:val="none"/>
          <w:u w:val="single"/>
        </w:rPr>
        <w:t>工程项目结算书（附工程量计算式、工料分析等）</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工程项目施工技术文件《施工组织设计》等，以及相应的施工规范、标准目录</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③</w:t>
      </w:r>
      <w:r>
        <w:rPr>
          <w:rFonts w:hint="eastAsia" w:ascii="宋体" w:hAnsi="宋体"/>
          <w:color w:val="auto"/>
          <w:sz w:val="24"/>
          <w:szCs w:val="24"/>
          <w:highlight w:val="none"/>
          <w:u w:val="single"/>
        </w:rPr>
        <w:t>工程项目竣工图纸及竣工验收资料、工程的实际开工日期、竣工日期、图纸会审纪要，有关会议记录</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④</w:t>
      </w:r>
      <w:r>
        <w:rPr>
          <w:rFonts w:hint="eastAsia" w:ascii="宋体" w:hAnsi="宋体"/>
          <w:color w:val="auto"/>
          <w:sz w:val="24"/>
          <w:szCs w:val="24"/>
          <w:highlight w:val="none"/>
          <w:u w:val="single"/>
        </w:rPr>
        <w:t>施工中有关的增、减、变更工程内容和施工记录</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⑤</w:t>
      </w:r>
      <w:r>
        <w:rPr>
          <w:rFonts w:hint="eastAsia" w:ascii="宋体" w:hAnsi="宋体"/>
          <w:color w:val="auto"/>
          <w:sz w:val="24"/>
          <w:szCs w:val="24"/>
          <w:highlight w:val="none"/>
          <w:u w:val="single"/>
        </w:rPr>
        <w:t>施工期间与工程相关的政策性调整文件、监理记录等</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⑥</w:t>
      </w:r>
      <w:r>
        <w:rPr>
          <w:rFonts w:hint="eastAsia" w:ascii="宋体" w:hAnsi="宋体"/>
          <w:color w:val="auto"/>
          <w:sz w:val="24"/>
          <w:szCs w:val="24"/>
          <w:highlight w:val="none"/>
          <w:u w:val="single"/>
        </w:rPr>
        <w:t>审计工作需要提供的其他资料</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olor w:val="auto"/>
          <w:sz w:val="24"/>
          <w:szCs w:val="24"/>
          <w:highlight w:val="none"/>
          <w:u w:val="single"/>
        </w:rPr>
        <w:t>纸质文件6份、电子文件1份</w:t>
      </w:r>
      <w:r>
        <w:rPr>
          <w:rFonts w:hint="eastAsia" w:ascii="宋体" w:hAnsi="宋体" w:cs="宋体"/>
          <w:color w:val="auto"/>
          <w:sz w:val="24"/>
          <w:szCs w:val="24"/>
          <w:highlight w:val="none"/>
        </w:rPr>
        <w:t>。</w:t>
      </w:r>
    </w:p>
    <w:p>
      <w:pPr>
        <w:pStyle w:val="56"/>
        <w:spacing w:line="480" w:lineRule="exact"/>
        <w:ind w:left="444" w:leftChars="202"/>
        <w:jc w:val="left"/>
        <w:rPr>
          <w:rFonts w:ascii="宋体" w:hAnsi="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olor w:val="auto"/>
          <w:sz w:val="24"/>
          <w:szCs w:val="24"/>
          <w:highlight w:val="none"/>
          <w:u w:val="single"/>
        </w:rPr>
        <w:t>承包人承担</w:t>
      </w:r>
      <w:r>
        <w:rPr>
          <w:rFonts w:hint="eastAsia" w:ascii="宋体" w:hAnsi="宋体" w:cs="宋体"/>
          <w:color w:val="auto"/>
          <w:sz w:val="24"/>
          <w:szCs w:val="24"/>
          <w:highlight w:val="none"/>
        </w:rPr>
        <w:t>。</w:t>
      </w:r>
    </w:p>
    <w:p>
      <w:pPr>
        <w:pStyle w:val="56"/>
        <w:spacing w:line="480" w:lineRule="exact"/>
        <w:ind w:left="444" w:leftChars="202"/>
        <w:jc w:val="left"/>
        <w:rPr>
          <w:rFonts w:ascii="宋体" w:hAnsi="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olor w:val="auto"/>
          <w:sz w:val="24"/>
          <w:szCs w:val="24"/>
          <w:highlight w:val="none"/>
          <w:u w:val="single"/>
        </w:rPr>
        <w:t>工程竣工验收合格后28天</w:t>
      </w:r>
      <w:r>
        <w:rPr>
          <w:rFonts w:hint="eastAsia" w:ascii="宋体" w:hAnsi="宋体" w:cs="宋体"/>
          <w:color w:val="auto"/>
          <w:sz w:val="24"/>
          <w:szCs w:val="24"/>
          <w:highlight w:val="none"/>
        </w:rPr>
        <w:t>。</w:t>
      </w:r>
    </w:p>
    <w:p>
      <w:pPr>
        <w:pStyle w:val="56"/>
        <w:spacing w:line="480" w:lineRule="exact"/>
        <w:ind w:left="444" w:leftChars="202"/>
        <w:jc w:val="left"/>
        <w:rPr>
          <w:rFonts w:ascii="宋体" w:hAnsi="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olor w:val="auto"/>
          <w:sz w:val="24"/>
          <w:szCs w:val="24"/>
          <w:highlight w:val="none"/>
          <w:u w:val="single"/>
        </w:rPr>
        <w:t>纸质文件和电子文件</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10</w:t>
      </w:r>
      <w:r>
        <w:rPr>
          <w:rFonts w:hint="eastAsia" w:ascii="宋体" w:hAnsi="宋体" w:cs="宋体"/>
          <w:color w:val="auto"/>
          <w:kern w:val="0"/>
          <w:sz w:val="24"/>
          <w:szCs w:val="24"/>
          <w:highlight w:val="none"/>
        </w:rPr>
        <w:t>）承包人应履行的其他义务：</w:t>
      </w:r>
    </w:p>
    <w:p>
      <w:pPr>
        <w:pStyle w:val="56"/>
        <w:spacing w:line="480" w:lineRule="exact"/>
        <w:ind w:firstLine="480" w:firstLineChars="200"/>
        <w:rPr>
          <w:rFonts w:ascii="宋体" w:hAnsi="宋体"/>
          <w:color w:val="auto"/>
          <w:kern w:val="0"/>
          <w:sz w:val="24"/>
          <w:szCs w:val="24"/>
          <w:highlight w:val="none"/>
          <w:u w:val="single"/>
        </w:rPr>
      </w:pPr>
      <w:r>
        <w:rPr>
          <w:rFonts w:hint="eastAsia" w:ascii="宋体" w:hAnsi="宋体"/>
          <w:color w:val="auto"/>
          <w:sz w:val="24"/>
          <w:szCs w:val="24"/>
          <w:highlight w:val="none"/>
        </w:rPr>
        <w:t>①</w:t>
      </w:r>
      <w:r>
        <w:rPr>
          <w:rFonts w:hint="eastAsia" w:ascii="宋体" w:hAnsi="宋体"/>
          <w:color w:val="auto"/>
          <w:kern w:val="0"/>
          <w:sz w:val="24"/>
          <w:szCs w:val="24"/>
          <w:highlight w:val="none"/>
          <w:u w:val="single"/>
        </w:rPr>
        <w:t>施工场地周围地下管线和邻近建筑物、构筑物（含文物保护建筑）、古树名木的保护要求及费用承担：承包人施工时应探明并负责保护,费用由发包人承担。施工时如损坏地下管线、邻近建筑物、构筑物，所发生费用由承包人承担</w:t>
      </w:r>
      <w:r>
        <w:rPr>
          <w:rFonts w:hint="eastAsia" w:ascii="宋体" w:hAnsi="宋体"/>
          <w:color w:val="auto"/>
          <w:kern w:val="0"/>
          <w:sz w:val="24"/>
          <w:szCs w:val="24"/>
          <w:highlight w:val="none"/>
        </w:rPr>
        <w:t>。</w:t>
      </w:r>
    </w:p>
    <w:p>
      <w:pPr>
        <w:pStyle w:val="56"/>
        <w:spacing w:line="480" w:lineRule="exact"/>
        <w:ind w:firstLine="480" w:firstLineChars="200"/>
        <w:rPr>
          <w:rFonts w:ascii="宋体" w:hAnsi="宋体"/>
          <w:color w:val="auto"/>
          <w:kern w:val="0"/>
          <w:sz w:val="24"/>
          <w:szCs w:val="24"/>
          <w:highlight w:val="none"/>
          <w:u w:val="single"/>
        </w:rPr>
      </w:pPr>
      <w:r>
        <w:rPr>
          <w:rFonts w:hint="eastAsia" w:ascii="宋体" w:hAnsi="宋体"/>
          <w:color w:val="auto"/>
          <w:sz w:val="24"/>
          <w:szCs w:val="24"/>
          <w:highlight w:val="none"/>
        </w:rPr>
        <w:t>②</w:t>
      </w:r>
      <w:r>
        <w:rPr>
          <w:rFonts w:hint="eastAsia" w:ascii="宋体" w:hAnsi="宋体"/>
          <w:color w:val="auto"/>
          <w:kern w:val="0"/>
          <w:sz w:val="24"/>
          <w:szCs w:val="24"/>
          <w:highlight w:val="none"/>
          <w:u w:val="single"/>
        </w:rPr>
        <w:t>承包人在查阅本工程合同文件或在本工程实施过程中，有责任对设计图纸、标准、规范及其他资料进行复核，承包人对设计中存在的问题应积极向发包人反映。如发现其中有任何差错、遗漏或缺陷，应在有关工程施工前及时书面通知发包人工程师，发包人工程师接到承包人通知后，应在24小时内作出决定</w:t>
      </w:r>
      <w:r>
        <w:rPr>
          <w:rFonts w:hint="eastAsia" w:ascii="宋体" w:hAnsi="宋体"/>
          <w:color w:val="auto"/>
          <w:kern w:val="0"/>
          <w:sz w:val="24"/>
          <w:szCs w:val="24"/>
          <w:highlight w:val="none"/>
        </w:rPr>
        <w:t>。</w:t>
      </w:r>
    </w:p>
    <w:p>
      <w:pPr>
        <w:pStyle w:val="56"/>
        <w:spacing w:line="48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③</w:t>
      </w:r>
      <w:r>
        <w:rPr>
          <w:rFonts w:hint="eastAsia" w:ascii="宋体" w:hAnsi="宋体"/>
          <w:color w:val="auto"/>
          <w:kern w:val="0"/>
          <w:sz w:val="24"/>
          <w:szCs w:val="24"/>
          <w:highlight w:val="none"/>
          <w:u w:val="single"/>
        </w:rPr>
        <w:t>在施工场地内车辆出入口处必须按要求设置洗车池，车辆驶入市政道路前必须经过洗车池冲洗，以保证出场上路的车辆的整洁情况符合要求，其修建、维护及拆除、恢复等费用全部由承包人承担</w:t>
      </w:r>
      <w:r>
        <w:rPr>
          <w:rFonts w:hint="eastAsia" w:ascii="宋体" w:hAnsi="宋体"/>
          <w:color w:val="auto"/>
          <w:kern w:val="0"/>
          <w:sz w:val="24"/>
          <w:szCs w:val="24"/>
          <w:highlight w:val="none"/>
        </w:rPr>
        <w:t xml:space="preserve">。 </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④</w:t>
      </w:r>
      <w:r>
        <w:rPr>
          <w:rFonts w:hint="eastAsia" w:ascii="宋体" w:hAnsi="宋体"/>
          <w:color w:val="auto"/>
          <w:sz w:val="24"/>
          <w:szCs w:val="24"/>
          <w:highlight w:val="none"/>
          <w:u w:val="single"/>
        </w:rPr>
        <w:t>承包人应及时支付农民工工资：</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u w:val="single"/>
        </w:rPr>
        <w:t>农民工工资应与其它工程进度款分帐管理。承包人向发包人申请工程进度款时必须把工人工资部分单独列明，如果未单独列明，监理人不得签支付证书等支付工程款的手续，发包人不得审批和支付工程款。发包人必须把工程款分帐出来的农民工工资转入承包人工人工资支付专用账户专户，转入专户环节必须有银行流水凭证</w:t>
      </w:r>
      <w:r>
        <w:rPr>
          <w:rFonts w:hint="eastAsia" w:ascii="宋体" w:hAnsi="宋体" w:cs="宋体"/>
          <w:color w:val="auto"/>
          <w:kern w:val="0"/>
          <w:sz w:val="24"/>
          <w:szCs w:val="24"/>
          <w:highlight w:val="none"/>
        </w:rPr>
        <w:t>。</w:t>
      </w:r>
    </w:p>
    <w:p>
      <w:pPr>
        <w:pStyle w:val="56"/>
        <w:spacing w:line="480" w:lineRule="exact"/>
        <w:ind w:firstLine="600" w:firstLineChars="250"/>
        <w:jc w:val="left"/>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olor w:val="auto"/>
          <w:sz w:val="24"/>
          <w:szCs w:val="24"/>
          <w:highlight w:val="none"/>
          <w:u w:val="single"/>
        </w:rPr>
        <w:t>发包人依据工程进度，拨付的工程进度款中工人工资所占进度款比例不少于工程进度款应付金额的</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即不少于当期工程进度款中计算出的全部人工费），将工程人工费分账支付到承包人的农民工工资专户，工程完工时发包人向承包人农民工工资专户支付的完工工程量的人工费支付比例不低于80%，其余工程进度款项由发包人支付到承包人的单位基本户</w:t>
      </w:r>
      <w:r>
        <w:rPr>
          <w:rFonts w:hint="eastAsia" w:ascii="宋体" w:hAnsi="宋体"/>
          <w:color w:val="auto"/>
          <w:sz w:val="24"/>
          <w:szCs w:val="24"/>
          <w:highlight w:val="none"/>
        </w:rPr>
        <w:t>。</w:t>
      </w:r>
    </w:p>
    <w:p>
      <w:pPr>
        <w:pStyle w:val="56"/>
        <w:spacing w:line="480" w:lineRule="exact"/>
        <w:ind w:firstLine="600" w:firstLineChars="250"/>
        <w:jc w:val="left"/>
        <w:rPr>
          <w:rFonts w:ascii="宋体" w:hAnsi="宋体"/>
          <w:color w:val="auto"/>
          <w:sz w:val="24"/>
          <w:szCs w:val="24"/>
          <w:highlight w:val="none"/>
          <w:u w:val="single"/>
        </w:rPr>
      </w:pPr>
      <w:r>
        <w:rPr>
          <w:rFonts w:hint="eastAsia" w:ascii="宋体" w:hAnsi="宋体"/>
          <w:color w:val="auto"/>
          <w:sz w:val="24"/>
          <w:szCs w:val="24"/>
          <w:highlight w:val="none"/>
        </w:rPr>
        <w:t>c、</w:t>
      </w:r>
      <w:r>
        <w:rPr>
          <w:rFonts w:hint="eastAsia" w:ascii="宋体" w:hAnsi="宋体"/>
          <w:color w:val="auto"/>
          <w:sz w:val="24"/>
          <w:szCs w:val="24"/>
          <w:highlight w:val="none"/>
          <w:u w:val="single"/>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90%。其余分包工程进度款项由承包人支付到分包人的单位基本户</w:t>
      </w:r>
      <w:r>
        <w:rPr>
          <w:rFonts w:hint="eastAsia" w:ascii="宋体" w:hAnsi="宋体"/>
          <w:color w:val="auto"/>
          <w:sz w:val="24"/>
          <w:szCs w:val="24"/>
          <w:highlight w:val="none"/>
        </w:rPr>
        <w:t>。</w:t>
      </w:r>
    </w:p>
    <w:p>
      <w:pPr>
        <w:pStyle w:val="56"/>
        <w:spacing w:line="480" w:lineRule="exact"/>
        <w:ind w:firstLine="600" w:firstLineChars="250"/>
        <w:jc w:val="left"/>
        <w:rPr>
          <w:rFonts w:ascii="宋体" w:hAnsi="宋体"/>
          <w:color w:val="auto"/>
          <w:sz w:val="24"/>
          <w:szCs w:val="24"/>
          <w:highlight w:val="none"/>
          <w:u w:val="single"/>
        </w:rPr>
      </w:pPr>
      <w:r>
        <w:rPr>
          <w:rFonts w:hint="eastAsia" w:ascii="宋体" w:hAnsi="宋体"/>
          <w:color w:val="auto"/>
          <w:sz w:val="24"/>
          <w:szCs w:val="24"/>
          <w:highlight w:val="none"/>
        </w:rPr>
        <w:t>d、</w:t>
      </w:r>
      <w:r>
        <w:rPr>
          <w:rFonts w:hint="eastAsia" w:ascii="宋体" w:hAnsi="宋体"/>
          <w:color w:val="auto"/>
          <w:sz w:val="24"/>
          <w:szCs w:val="24"/>
          <w:highlight w:val="none"/>
          <w:u w:val="single"/>
        </w:rPr>
        <w:t>凡未向发包人提供农民工工资专户的，或者承包人在申请工程进度款时未将人工费单列的，发包人有权拒绝支付工程进度款</w:t>
      </w:r>
      <w:r>
        <w:rPr>
          <w:rFonts w:hint="eastAsia" w:ascii="宋体" w:hAnsi="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e、</w:t>
      </w:r>
      <w:r>
        <w:rPr>
          <w:rFonts w:hint="eastAsia" w:ascii="宋体" w:hAnsi="宋体" w:cs="宋体"/>
          <w:color w:val="auto"/>
          <w:kern w:val="0"/>
          <w:sz w:val="24"/>
          <w:szCs w:val="24"/>
          <w:highlight w:val="none"/>
          <w:u w:val="single"/>
        </w:rPr>
        <w:t>农民工工资使用要求：专款专用，除发放工人工资外，不得用于其他用途</w:t>
      </w:r>
      <w:r>
        <w:rPr>
          <w:rFonts w:hint="eastAsia" w:ascii="宋体" w:hAnsi="宋体" w:cs="宋体"/>
          <w:color w:val="auto"/>
          <w:kern w:val="0"/>
          <w:sz w:val="24"/>
          <w:szCs w:val="24"/>
          <w:highlight w:val="none"/>
        </w:rPr>
        <w:t>。</w:t>
      </w:r>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f、</w:t>
      </w:r>
      <w:r>
        <w:rPr>
          <w:rFonts w:hint="eastAsia" w:ascii="宋体" w:hAnsi="宋体" w:cs="宋体"/>
          <w:color w:val="auto"/>
          <w:kern w:val="0"/>
          <w:sz w:val="24"/>
          <w:szCs w:val="24"/>
          <w:highlight w:val="none"/>
          <w:u w:val="single"/>
        </w:rPr>
        <w:t>承包人将农民工工资支付情况定期报告发包人和监理人，并提供相应的材料接受建设行政主管部门和劳动保障行政主管部门对此事项监管</w:t>
      </w:r>
      <w:r>
        <w:rPr>
          <w:rFonts w:hint="eastAsia" w:ascii="宋体" w:hAnsi="宋体" w:cs="宋体"/>
          <w:color w:val="auto"/>
          <w:kern w:val="0"/>
          <w:sz w:val="24"/>
          <w:szCs w:val="24"/>
          <w:highlight w:val="none"/>
        </w:rPr>
        <w:t>。</w:t>
      </w:r>
    </w:p>
    <w:p>
      <w:pPr>
        <w:pStyle w:val="56"/>
        <w:autoSpaceDE w:val="0"/>
        <w:autoSpaceDN w:val="0"/>
        <w:adjustRightInd w:val="0"/>
        <w:spacing w:line="48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g、</w:t>
      </w:r>
      <w:r>
        <w:rPr>
          <w:rFonts w:hint="eastAsia" w:ascii="宋体" w:hAnsi="宋体" w:cs="宋体"/>
          <w:color w:val="auto"/>
          <w:kern w:val="0"/>
          <w:sz w:val="24"/>
          <w:szCs w:val="24"/>
          <w:highlight w:val="none"/>
          <w:u w:val="single"/>
        </w:rPr>
        <w:t>农民工工资支付专用账户：</w:t>
      </w:r>
    </w:p>
    <w:p>
      <w:pPr>
        <w:pStyle w:val="56"/>
        <w:autoSpaceDE w:val="0"/>
        <w:autoSpaceDN w:val="0"/>
        <w:adjustRightInd w:val="0"/>
        <w:spacing w:line="48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开户名称：                                                             </w:t>
      </w:r>
    </w:p>
    <w:p>
      <w:pPr>
        <w:pStyle w:val="60"/>
        <w:ind w:firstLine="480"/>
        <w:rPr>
          <w:color w:val="auto"/>
          <w:highlight w:val="none"/>
        </w:rPr>
      </w:pPr>
      <w:r>
        <w:rPr>
          <w:rFonts w:hint="eastAsia" w:ascii="宋体" w:hAnsi="宋体" w:cs="宋体"/>
          <w:color w:val="auto"/>
          <w:sz w:val="24"/>
          <w:szCs w:val="24"/>
          <w:highlight w:val="none"/>
          <w:u w:val="single"/>
        </w:rPr>
        <w:t xml:space="preserve">开户银行：                                                             </w:t>
      </w:r>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银行账号：                                                         </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36" w:name="_Toc9850538"/>
      <w:bookmarkStart w:id="337" w:name="_Toc373227708"/>
      <w:bookmarkStart w:id="338" w:name="_Toc32069"/>
      <w:bookmarkStart w:id="339" w:name="_Toc389065274"/>
      <w:bookmarkStart w:id="340" w:name="_Toc373478355"/>
      <w:bookmarkStart w:id="341" w:name="_Toc407135210"/>
      <w:r>
        <w:rPr>
          <w:rFonts w:hint="eastAsia" w:ascii="宋体" w:hAnsi="宋体" w:eastAsia="宋体"/>
          <w:color w:val="auto"/>
          <w:sz w:val="24"/>
          <w:szCs w:val="24"/>
          <w:highlight w:val="none"/>
        </w:rPr>
        <w:t xml:space="preserve">3.2 </w:t>
      </w:r>
      <w:r>
        <w:rPr>
          <w:rFonts w:hint="eastAsia" w:ascii="宋体" w:hAnsi="宋体" w:eastAsia="宋体" w:cs="黑体"/>
          <w:color w:val="auto"/>
          <w:sz w:val="24"/>
          <w:szCs w:val="24"/>
          <w:highlight w:val="none"/>
        </w:rPr>
        <w:t>项目经理</w:t>
      </w:r>
      <w:bookmarkEnd w:id="336"/>
      <w:bookmarkEnd w:id="337"/>
      <w:bookmarkEnd w:id="338"/>
      <w:bookmarkEnd w:id="339"/>
      <w:bookmarkEnd w:id="340"/>
      <w:bookmarkEnd w:id="341"/>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 xml:space="preserve">3.2.1 </w:t>
      </w:r>
      <w:r>
        <w:rPr>
          <w:rFonts w:hint="eastAsia" w:ascii="宋体" w:hAnsi="宋体" w:cs="宋体"/>
          <w:color w:val="auto"/>
          <w:sz w:val="24"/>
          <w:szCs w:val="24"/>
          <w:highlight w:val="none"/>
        </w:rPr>
        <w:t>项目经理：</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建造师执业资格等级：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建造师注册证书号：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建造师执业印章号：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安全生产考核合格证书号：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通信地址：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承包人对项目经理的授权范围如下：</w:t>
      </w:r>
      <w:r>
        <w:rPr>
          <w:rFonts w:hint="eastAsia" w:ascii="宋体" w:hAnsi="宋体"/>
          <w:color w:val="auto"/>
          <w:sz w:val="24"/>
          <w:szCs w:val="24"/>
          <w:highlight w:val="none"/>
          <w:u w:val="single"/>
        </w:rPr>
        <w:t>负责组织合同工程的实施，严格按设计图纸、现行国家施工规范及验收规范进行施工</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关于项目经理每月在施工现场的时间要</w:t>
      </w:r>
      <w:r>
        <w:rPr>
          <w:rFonts w:hint="eastAsia" w:ascii="宋体" w:hAnsi="宋体"/>
          <w:color w:val="auto"/>
          <w:sz w:val="24"/>
          <w:szCs w:val="24"/>
          <w:highlight w:val="none"/>
        </w:rPr>
        <w:t>求：</w:t>
      </w:r>
      <w:r>
        <w:rPr>
          <w:rFonts w:hint="eastAsia" w:ascii="宋体" w:hAnsi="宋体" w:cs="宋体"/>
          <w:color w:val="auto"/>
          <w:sz w:val="24"/>
          <w:szCs w:val="24"/>
          <w:highlight w:val="none"/>
          <w:u w:val="single"/>
        </w:rPr>
        <w:t>项目经理每月在岗带班时间不得少于本月施工时间的</w:t>
      </w:r>
      <w:r>
        <w:rPr>
          <w:rFonts w:hint="eastAsia" w:ascii="宋体" w:hAnsi="宋体"/>
          <w:color w:val="auto"/>
          <w:sz w:val="24"/>
          <w:szCs w:val="24"/>
          <w:highlight w:val="none"/>
          <w:u w:val="single"/>
        </w:rPr>
        <w:t>80%</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且项目经理离开施工现场时，不得影响工程进度</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承包人未提交劳动合同，以及没有为项目经理缴纳社会保险证明的违约</w:t>
      </w:r>
      <w:r>
        <w:rPr>
          <w:rFonts w:hint="eastAsia" w:ascii="宋体" w:hAnsi="宋体"/>
          <w:color w:val="auto"/>
          <w:sz w:val="24"/>
          <w:szCs w:val="24"/>
          <w:highlight w:val="none"/>
        </w:rPr>
        <w:t>责任：</w:t>
      </w:r>
      <w:r>
        <w:rPr>
          <w:rFonts w:hint="eastAsia" w:ascii="宋体" w:hAnsi="宋体"/>
          <w:color w:val="auto"/>
          <w:sz w:val="24"/>
          <w:szCs w:val="24"/>
          <w:highlight w:val="none"/>
          <w:u w:val="single"/>
        </w:rPr>
        <w:t>视为项目经理不到位或不委派项目经理，承办人应向发包人支付违约金5000元/人•</w:t>
      </w:r>
      <w:r>
        <w:rPr>
          <w:rFonts w:hint="eastAsia" w:ascii="宋体" w:hAnsi="宋体" w:cs="宋体"/>
          <w:color w:val="auto"/>
          <w:sz w:val="24"/>
          <w:szCs w:val="24"/>
          <w:highlight w:val="none"/>
          <w:u w:val="single"/>
        </w:rPr>
        <w:t>次</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项目经理未经批准，擅自离开施工现场的违约责任：</w:t>
      </w:r>
      <w:r>
        <w:rPr>
          <w:rFonts w:hint="eastAsia" w:ascii="宋体" w:hAnsi="宋体" w:cs="宋体"/>
          <w:color w:val="auto"/>
          <w:sz w:val="24"/>
          <w:szCs w:val="24"/>
          <w:highlight w:val="none"/>
          <w:u w:val="single"/>
        </w:rPr>
        <w:t>承包人应向发包人支付违约金</w:t>
      </w:r>
      <w:r>
        <w:rPr>
          <w:rFonts w:hint="eastAsia" w:ascii="宋体" w:hAnsi="宋体"/>
          <w:color w:val="auto"/>
          <w:sz w:val="24"/>
          <w:szCs w:val="24"/>
          <w:highlight w:val="none"/>
          <w:u w:val="single"/>
        </w:rPr>
        <w:t xml:space="preserve">1000 </w:t>
      </w:r>
      <w:r>
        <w:rPr>
          <w:rFonts w:hint="eastAsia" w:ascii="宋体" w:hAnsi="宋体" w:cs="宋体"/>
          <w:color w:val="auto"/>
          <w:sz w:val="24"/>
          <w:szCs w:val="24"/>
          <w:highlight w:val="none"/>
          <w:u w:val="single"/>
        </w:rPr>
        <w:t>元</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人</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次</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3.2.3承包人申请更换项目经理的违约责任：</w:t>
      </w:r>
      <w:r>
        <w:rPr>
          <w:rFonts w:hint="eastAsia" w:ascii="宋体" w:hAnsi="宋体" w:cs="宋体"/>
          <w:color w:val="auto"/>
          <w:kern w:val="0"/>
          <w:sz w:val="24"/>
          <w:szCs w:val="24"/>
          <w:highlight w:val="none"/>
          <w:u w:val="single"/>
        </w:rPr>
        <w:t>在施工期间承包人申请更换项目经理必须得到总监理工程师和发包人同意，项目经理每变更一次，向发包人支付违约金</w:t>
      </w:r>
      <w:r>
        <w:rPr>
          <w:rFonts w:hint="eastAsia" w:ascii="宋体" w:hAnsi="宋体"/>
          <w:color w:val="auto"/>
          <w:sz w:val="24"/>
          <w:szCs w:val="24"/>
          <w:highlight w:val="none"/>
          <w:u w:val="single"/>
        </w:rPr>
        <w:t>3000元/人•</w:t>
      </w:r>
      <w:r>
        <w:rPr>
          <w:rFonts w:hint="eastAsia" w:ascii="宋体" w:hAnsi="宋体" w:cs="宋体"/>
          <w:color w:val="auto"/>
          <w:sz w:val="24"/>
          <w:szCs w:val="24"/>
          <w:highlight w:val="none"/>
          <w:u w:val="single"/>
        </w:rPr>
        <w:t>次</w:t>
      </w:r>
      <w:r>
        <w:rPr>
          <w:rFonts w:hint="eastAsia" w:ascii="宋体" w:hAnsi="宋体" w:cs="宋体"/>
          <w:color w:val="auto"/>
          <w:kern w:val="0"/>
          <w:sz w:val="24"/>
          <w:szCs w:val="24"/>
          <w:highlight w:val="none"/>
          <w:u w:val="single"/>
        </w:rPr>
        <w:t>。属于市重大项目的项目经理，需经市人民政府同意并支付相应违约金后方可变更。项目经理出现身故、重伤、重病、离职及被发包人主动更换五者之一情况而无法履职的，承包人在出具相关证明后变更管理人员的，可免于向发包人支付违约金</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承包人擅自更换项目经理的违约责任：</w:t>
      </w:r>
      <w:r>
        <w:rPr>
          <w:rFonts w:hint="eastAsia" w:ascii="宋体" w:hAnsi="宋体" w:cs="宋体"/>
          <w:color w:val="auto"/>
          <w:kern w:val="0"/>
          <w:sz w:val="24"/>
          <w:szCs w:val="24"/>
          <w:highlight w:val="none"/>
          <w:u w:val="single"/>
        </w:rPr>
        <w:t>承包人应向发包人支付违约金</w:t>
      </w:r>
      <w:r>
        <w:rPr>
          <w:rFonts w:hint="eastAsia" w:ascii="宋体" w:hAnsi="宋体"/>
          <w:color w:val="auto"/>
          <w:sz w:val="24"/>
          <w:szCs w:val="24"/>
          <w:highlight w:val="none"/>
          <w:u w:val="single"/>
        </w:rPr>
        <w:t>5000元/人•</w:t>
      </w:r>
      <w:r>
        <w:rPr>
          <w:rFonts w:hint="eastAsia" w:ascii="宋体" w:hAnsi="宋体" w:cs="宋体"/>
          <w:color w:val="auto"/>
          <w:sz w:val="24"/>
          <w:szCs w:val="24"/>
          <w:highlight w:val="none"/>
          <w:u w:val="single"/>
        </w:rPr>
        <w:t>次</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 xml:space="preserve">3.2.4 </w:t>
      </w:r>
      <w:r>
        <w:rPr>
          <w:rFonts w:hint="eastAsia" w:ascii="宋体" w:hAnsi="宋体" w:cs="宋体"/>
          <w:color w:val="auto"/>
          <w:sz w:val="24"/>
          <w:szCs w:val="24"/>
          <w:highlight w:val="none"/>
        </w:rPr>
        <w:t>承包人无正当理由拒绝更换项目经理的违约责任：</w:t>
      </w:r>
      <w:bookmarkStart w:id="342" w:name="_Toc9850539"/>
      <w:bookmarkStart w:id="343" w:name="_Toc407135211"/>
      <w:bookmarkStart w:id="344" w:name="_Toc373478356"/>
      <w:bookmarkStart w:id="345" w:name="_Toc389065275"/>
      <w:bookmarkStart w:id="346" w:name="_Toc373227709"/>
      <w:r>
        <w:rPr>
          <w:rFonts w:hint="eastAsia" w:ascii="宋体" w:hAnsi="宋体"/>
          <w:color w:val="auto"/>
          <w:sz w:val="24"/>
          <w:szCs w:val="24"/>
          <w:highlight w:val="none"/>
          <w:u w:val="single"/>
        </w:rPr>
        <w:t>发包人有权拒绝支付本期工程进度款直至承包人按要求更换令总监理工程师和发包人满意的项目经理为止，且承包人应向发包人支付违约金5000元/人•</w:t>
      </w:r>
      <w:r>
        <w:rPr>
          <w:rFonts w:hint="eastAsia" w:ascii="宋体" w:hAnsi="宋体" w:cs="宋体"/>
          <w:color w:val="auto"/>
          <w:sz w:val="24"/>
          <w:szCs w:val="24"/>
          <w:highlight w:val="none"/>
          <w:u w:val="single"/>
        </w:rPr>
        <w:t>次</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3.2.6 承包人项目经理不到位或不委派项目经理的违约责任：</w:t>
      </w:r>
      <w:r>
        <w:rPr>
          <w:rFonts w:hint="eastAsia" w:ascii="宋体" w:hAnsi="宋体"/>
          <w:color w:val="auto"/>
          <w:sz w:val="24"/>
          <w:szCs w:val="24"/>
          <w:highlight w:val="none"/>
          <w:u w:val="single"/>
        </w:rPr>
        <w:t>承包人应向发包人支付违约金5000元/人•</w:t>
      </w:r>
      <w:r>
        <w:rPr>
          <w:rFonts w:hint="eastAsia" w:ascii="宋体" w:hAnsi="宋体" w:cs="宋体"/>
          <w:color w:val="auto"/>
          <w:sz w:val="24"/>
          <w:szCs w:val="24"/>
          <w:highlight w:val="none"/>
          <w:u w:val="single"/>
        </w:rPr>
        <w:t>次</w:t>
      </w:r>
      <w:r>
        <w:rPr>
          <w:rFonts w:hint="eastAsia" w:ascii="宋体" w:hAnsi="宋体"/>
          <w:color w:val="auto"/>
          <w:sz w:val="24"/>
          <w:szCs w:val="24"/>
          <w:highlight w:val="none"/>
          <w:u w:val="single"/>
        </w:rPr>
        <w:t>，并在14天内委派与投标文件约定一致的项目经理</w:t>
      </w:r>
      <w:r>
        <w:rPr>
          <w:rFonts w:hint="eastAsia" w:ascii="宋体" w:hAnsi="宋体"/>
          <w:color w:val="auto"/>
          <w:sz w:val="24"/>
          <w:szCs w:val="24"/>
          <w:highlight w:val="none"/>
        </w:rPr>
        <w:t>。</w:t>
      </w:r>
    </w:p>
    <w:p>
      <w:pPr>
        <w:pStyle w:val="56"/>
        <w:spacing w:line="480" w:lineRule="exact"/>
        <w:rPr>
          <w:rFonts w:ascii="宋体" w:hAnsi="宋体"/>
          <w:color w:val="auto"/>
          <w:sz w:val="24"/>
          <w:szCs w:val="24"/>
          <w:highlight w:val="none"/>
        </w:rPr>
      </w:pPr>
      <w:r>
        <w:rPr>
          <w:rFonts w:hint="eastAsia" w:ascii="宋体" w:hAnsi="宋体"/>
          <w:b/>
          <w:bCs/>
          <w:color w:val="auto"/>
          <w:sz w:val="24"/>
          <w:szCs w:val="24"/>
          <w:highlight w:val="none"/>
        </w:rPr>
        <w:t xml:space="preserve">3.3 </w:t>
      </w:r>
      <w:r>
        <w:rPr>
          <w:rFonts w:hint="eastAsia" w:ascii="宋体" w:hAnsi="宋体" w:cs="黑体"/>
          <w:b/>
          <w:bCs/>
          <w:color w:val="auto"/>
          <w:sz w:val="24"/>
          <w:szCs w:val="24"/>
          <w:highlight w:val="none"/>
        </w:rPr>
        <w:t>承包人人员</w:t>
      </w:r>
      <w:bookmarkEnd w:id="342"/>
      <w:bookmarkEnd w:id="343"/>
      <w:bookmarkEnd w:id="344"/>
      <w:bookmarkEnd w:id="345"/>
      <w:bookmarkEnd w:id="346"/>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3.3.1 </w:t>
      </w:r>
      <w:r>
        <w:rPr>
          <w:rFonts w:hint="eastAsia" w:ascii="宋体" w:hAnsi="宋体" w:cs="宋体"/>
          <w:color w:val="auto"/>
          <w:sz w:val="24"/>
          <w:szCs w:val="24"/>
          <w:highlight w:val="none"/>
        </w:rPr>
        <w:t>承包人提交项目管理机构及施工现场管理人员安排报告的期限：</w:t>
      </w:r>
      <w:r>
        <w:rPr>
          <w:rFonts w:hint="eastAsia" w:ascii="宋体" w:hAnsi="宋体"/>
          <w:color w:val="auto"/>
          <w:sz w:val="24"/>
          <w:szCs w:val="24"/>
          <w:highlight w:val="none"/>
          <w:u w:val="single"/>
        </w:rPr>
        <w:t>开工日期前7天</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3.3.3 </w:t>
      </w:r>
      <w:r>
        <w:rPr>
          <w:rFonts w:hint="eastAsia" w:ascii="宋体" w:hAnsi="宋体" w:cs="宋体"/>
          <w:color w:val="auto"/>
          <w:sz w:val="24"/>
          <w:szCs w:val="24"/>
          <w:highlight w:val="none"/>
        </w:rPr>
        <w:t>承包人无正当理由拒绝撤换主要施工管理人员的违约责任：</w:t>
      </w:r>
      <w:r>
        <w:rPr>
          <w:rFonts w:hint="eastAsia" w:ascii="宋体" w:hAnsi="宋体"/>
          <w:color w:val="auto"/>
          <w:sz w:val="24"/>
          <w:szCs w:val="24"/>
          <w:highlight w:val="none"/>
          <w:u w:val="single"/>
        </w:rPr>
        <w:t>发包人有权拒绝支付本期工程进度款直至承包人按要求更换令总监理工程师和发包人满意的主要施工管理人员为止，且</w:t>
      </w:r>
      <w:r>
        <w:rPr>
          <w:rFonts w:hint="eastAsia" w:ascii="宋体" w:hAnsi="宋体" w:cs="宋体"/>
          <w:color w:val="auto"/>
          <w:sz w:val="24"/>
          <w:szCs w:val="24"/>
          <w:highlight w:val="none"/>
          <w:u w:val="single"/>
        </w:rPr>
        <w:t>承包人向发包人支付违约金5</w:t>
      </w:r>
      <w:r>
        <w:rPr>
          <w:rFonts w:hint="eastAsia" w:ascii="宋体" w:hAnsi="宋体"/>
          <w:color w:val="auto"/>
          <w:sz w:val="24"/>
          <w:szCs w:val="24"/>
          <w:highlight w:val="none"/>
          <w:u w:val="single"/>
        </w:rPr>
        <w:t xml:space="preserve">000 </w:t>
      </w:r>
      <w:r>
        <w:rPr>
          <w:rFonts w:hint="eastAsia" w:ascii="宋体" w:hAnsi="宋体" w:cs="宋体"/>
          <w:color w:val="auto"/>
          <w:sz w:val="24"/>
          <w:szCs w:val="24"/>
          <w:highlight w:val="none"/>
          <w:u w:val="single"/>
        </w:rPr>
        <w:t>元</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人</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次</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 xml:space="preserve">3.3.4 </w:t>
      </w:r>
      <w:r>
        <w:rPr>
          <w:rFonts w:hint="eastAsia" w:ascii="宋体" w:hAnsi="宋体" w:cs="宋体"/>
          <w:color w:val="auto"/>
          <w:sz w:val="24"/>
          <w:szCs w:val="24"/>
          <w:highlight w:val="none"/>
        </w:rPr>
        <w:t>承包人主要施工管理人员离开施工现场的批准要求：</w:t>
      </w:r>
      <w:r>
        <w:rPr>
          <w:rFonts w:hint="eastAsia" w:ascii="宋体" w:hAnsi="宋体"/>
          <w:color w:val="auto"/>
          <w:sz w:val="24"/>
          <w:szCs w:val="24"/>
          <w:highlight w:val="none"/>
          <w:u w:val="single"/>
        </w:rPr>
        <w:t>应书面报请监理人审核，并经发包人批准同意后方可离开</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3.3.5 </w:t>
      </w:r>
      <w:r>
        <w:rPr>
          <w:rFonts w:hint="eastAsia" w:ascii="宋体" w:hAnsi="宋体" w:cs="宋体"/>
          <w:color w:val="auto"/>
          <w:sz w:val="24"/>
          <w:szCs w:val="24"/>
          <w:highlight w:val="none"/>
        </w:rPr>
        <w:t>承包人擅自更换主要施工管理人员的违约责任：</w:t>
      </w:r>
      <w:r>
        <w:rPr>
          <w:rFonts w:hint="eastAsia" w:ascii="宋体" w:hAnsi="宋体" w:cs="宋体"/>
          <w:color w:val="auto"/>
          <w:sz w:val="24"/>
          <w:szCs w:val="24"/>
          <w:highlight w:val="none"/>
          <w:u w:val="single"/>
        </w:rPr>
        <w:t>承包人应向发包人支付违约金</w:t>
      </w:r>
      <w:r>
        <w:rPr>
          <w:rFonts w:hint="eastAsia" w:ascii="宋体" w:hAnsi="宋体"/>
          <w:color w:val="auto"/>
          <w:sz w:val="24"/>
          <w:szCs w:val="24"/>
          <w:highlight w:val="none"/>
          <w:u w:val="single"/>
        </w:rPr>
        <w:t>2000</w:t>
      </w:r>
      <w:r>
        <w:rPr>
          <w:rFonts w:hint="eastAsia" w:ascii="宋体" w:hAnsi="宋体" w:cs="宋体"/>
          <w:color w:val="auto"/>
          <w:sz w:val="24"/>
          <w:szCs w:val="24"/>
          <w:highlight w:val="none"/>
          <w:u w:val="single"/>
        </w:rPr>
        <w:t>元</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人</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次</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承包人应向发包人支付违约金</w:t>
      </w:r>
      <w:r>
        <w:rPr>
          <w:rFonts w:hint="eastAsia" w:ascii="宋体" w:hAnsi="宋体"/>
          <w:color w:val="auto"/>
          <w:sz w:val="24"/>
          <w:szCs w:val="24"/>
          <w:highlight w:val="none"/>
          <w:u w:val="single"/>
        </w:rPr>
        <w:t>2000</w:t>
      </w:r>
      <w:r>
        <w:rPr>
          <w:rFonts w:hint="eastAsia" w:ascii="宋体" w:hAnsi="宋体" w:cs="宋体"/>
          <w:color w:val="auto"/>
          <w:sz w:val="24"/>
          <w:szCs w:val="24"/>
          <w:highlight w:val="none"/>
          <w:u w:val="single"/>
        </w:rPr>
        <w:t>元</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人</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次</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47" w:name="_Toc373478357"/>
      <w:bookmarkStart w:id="348" w:name="_Toc407135212"/>
      <w:bookmarkStart w:id="349" w:name="_Toc9850540"/>
      <w:bookmarkStart w:id="350" w:name="_Toc8680"/>
      <w:bookmarkStart w:id="351" w:name="_Toc373227710"/>
      <w:bookmarkStart w:id="352" w:name="_Toc389065276"/>
      <w:r>
        <w:rPr>
          <w:rFonts w:hint="eastAsia" w:ascii="宋体" w:hAnsi="宋体" w:eastAsia="宋体"/>
          <w:color w:val="auto"/>
          <w:sz w:val="24"/>
          <w:szCs w:val="24"/>
          <w:highlight w:val="none"/>
        </w:rPr>
        <w:t>3</w:t>
      </w:r>
      <w:bookmarkStart w:id="353" w:name="_Toc300934945"/>
      <w:bookmarkStart w:id="354" w:name="_Toc296890987"/>
      <w:bookmarkStart w:id="355" w:name="_Toc312677988"/>
      <w:bookmarkStart w:id="356" w:name="_Toc296891199"/>
      <w:bookmarkStart w:id="357" w:name="_Toc297120459"/>
      <w:bookmarkStart w:id="358" w:name="_Toc296346660"/>
      <w:bookmarkStart w:id="359" w:name="_Toc292559869"/>
      <w:bookmarkStart w:id="360" w:name="_Toc303539102"/>
      <w:bookmarkStart w:id="361" w:name="_Toc296503159"/>
      <w:bookmarkStart w:id="362" w:name="_Toc304295523"/>
      <w:bookmarkStart w:id="363" w:name="_Toc297123492"/>
      <w:bookmarkStart w:id="364" w:name="_Toc296347158"/>
      <w:bookmarkStart w:id="365" w:name="_Toc297216151"/>
      <w:bookmarkStart w:id="366" w:name="_Toc297048345"/>
      <w:bookmarkStart w:id="367" w:name="_Toc296944498"/>
      <w:bookmarkStart w:id="368" w:name="_Toc292559364"/>
      <w:r>
        <w:rPr>
          <w:rFonts w:hint="eastAsia" w:ascii="宋体" w:hAnsi="宋体" w:eastAsia="宋体"/>
          <w:color w:val="auto"/>
          <w:sz w:val="24"/>
          <w:szCs w:val="24"/>
          <w:highlight w:val="none"/>
        </w:rPr>
        <w:t xml:space="preserve">.5 </w:t>
      </w:r>
      <w:r>
        <w:rPr>
          <w:rFonts w:hint="eastAsia" w:ascii="宋体" w:hAnsi="宋体" w:eastAsia="宋体" w:cs="黑体"/>
          <w:color w:val="auto"/>
          <w:sz w:val="24"/>
          <w:szCs w:val="24"/>
          <w:highlight w:val="none"/>
        </w:rPr>
        <w:t>分包</w:t>
      </w:r>
      <w:bookmarkEnd w:id="347"/>
      <w:bookmarkEnd w:id="348"/>
      <w:bookmarkEnd w:id="349"/>
      <w:bookmarkEnd w:id="350"/>
      <w:bookmarkEnd w:id="351"/>
      <w:bookmarkEnd w:id="352"/>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pStyle w:val="56"/>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本工程不允许违法分包。</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bookmarkStart w:id="369" w:name="_Toc297048346"/>
      <w:bookmarkStart w:id="370" w:name="_Toc312677989"/>
      <w:bookmarkStart w:id="371" w:name="_Toc297120460"/>
      <w:bookmarkStart w:id="372" w:name="_Toc292559870"/>
      <w:bookmarkStart w:id="373" w:name="_Toc296503160"/>
      <w:bookmarkStart w:id="374" w:name="_Toc297216152"/>
      <w:bookmarkStart w:id="375" w:name="_Toc296347159"/>
      <w:bookmarkStart w:id="376" w:name="_Toc296890988"/>
      <w:bookmarkStart w:id="377" w:name="_Toc304295524"/>
      <w:bookmarkStart w:id="378" w:name="_Toc297123493"/>
      <w:bookmarkStart w:id="379" w:name="_Toc292559365"/>
      <w:bookmarkStart w:id="380" w:name="_Toc296346661"/>
      <w:bookmarkStart w:id="381" w:name="_Toc318581158"/>
      <w:bookmarkStart w:id="382" w:name="_Toc300934946"/>
      <w:bookmarkStart w:id="383" w:name="_Toc296944499"/>
      <w:bookmarkStart w:id="384" w:name="_Toc303539103"/>
      <w:bookmarkStart w:id="385" w:name="_Toc296891200"/>
      <w:r>
        <w:rPr>
          <w:rFonts w:hint="eastAsia" w:ascii="宋体" w:hAnsi="宋体"/>
          <w:color w:val="auto"/>
          <w:sz w:val="24"/>
          <w:szCs w:val="24"/>
          <w:highlight w:val="none"/>
        </w:rPr>
        <w:t xml:space="preserve">.5.1 </w:t>
      </w:r>
      <w:r>
        <w:rPr>
          <w:rFonts w:hint="eastAsia" w:ascii="宋体" w:hAnsi="宋体" w:cs="宋体"/>
          <w:color w:val="auto"/>
          <w:sz w:val="24"/>
          <w:szCs w:val="24"/>
          <w:highlight w:val="none"/>
        </w:rPr>
        <w:t>分包的一般约定</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olor w:val="auto"/>
          <w:sz w:val="24"/>
          <w:szCs w:val="24"/>
          <w:highlight w:val="none"/>
          <w:u w:val="single"/>
        </w:rPr>
        <w:t>主体结构、关键性工作</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bookmarkStart w:id="386" w:name="_Toc312677990"/>
      <w:bookmarkStart w:id="387" w:name="_Toc318581159"/>
      <w:r>
        <w:rPr>
          <w:rFonts w:hint="eastAsia" w:ascii="宋体" w:hAnsi="宋体"/>
          <w:color w:val="auto"/>
          <w:sz w:val="24"/>
          <w:szCs w:val="24"/>
          <w:highlight w:val="none"/>
        </w:rPr>
        <w:t xml:space="preserve">.5.2 </w:t>
      </w:r>
      <w:r>
        <w:rPr>
          <w:rFonts w:hint="eastAsia" w:ascii="宋体" w:hAnsi="宋体" w:cs="宋体"/>
          <w:color w:val="auto"/>
          <w:sz w:val="24"/>
          <w:szCs w:val="24"/>
          <w:highlight w:val="none"/>
        </w:rPr>
        <w:t>分包的确定</w:t>
      </w:r>
    </w:p>
    <w:p>
      <w:pPr>
        <w:pStyle w:val="56"/>
        <w:spacing w:line="480" w:lineRule="exact"/>
        <w:ind w:firstLine="480" w:firstLineChars="200"/>
        <w:rPr>
          <w:rFonts w:hint="eastAsia" w:ascii="宋体" w:hAnsi="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其他关于分包的约定：</w:t>
      </w:r>
    </w:p>
    <w:p>
      <w:pPr>
        <w:pStyle w:val="56"/>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u w:val="single"/>
        </w:rPr>
        <w:t>本项目分包人主要施工管理人员名单详见合同附件</w:t>
      </w:r>
      <w:r>
        <w:rPr>
          <w:rFonts w:ascii="宋体" w:hAnsi="宋体"/>
          <w:color w:val="auto"/>
          <w:sz w:val="24"/>
          <w:szCs w:val="24"/>
          <w:highlight w:val="none"/>
          <w:u w:val="single"/>
        </w:rPr>
        <w:t>6</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在相关分包合同签订并报送有关建设行政主管部门备案后</w:t>
      </w:r>
      <w:r>
        <w:rPr>
          <w:rFonts w:hint="eastAsia" w:ascii="宋体" w:hAnsi="宋体"/>
          <w:color w:val="auto"/>
          <w:sz w:val="24"/>
          <w:szCs w:val="24"/>
          <w:highlight w:val="none"/>
          <w:u w:val="single"/>
        </w:rPr>
        <w:t>7</w:t>
      </w:r>
      <w:r>
        <w:rPr>
          <w:rFonts w:hint="eastAsia" w:ascii="宋体" w:hAnsi="宋体" w:cs="宋体"/>
          <w:color w:val="auto"/>
          <w:sz w:val="24"/>
          <w:szCs w:val="24"/>
          <w:highlight w:val="none"/>
          <w:u w:val="single"/>
        </w:rPr>
        <w:t>天内，承包人应当将一份分包合同提交给监理人，承包人应保障分包工作不得再次分包</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未经发包人和监理人审批同意的分包工程和分包人，发包人有权拒绝验收分包工程和支付相应款项，由此引起的发包人费用增加和</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或</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延误的工期由承包人承担</w:t>
      </w:r>
      <w:r>
        <w:rPr>
          <w:rFonts w:hint="eastAsia" w:ascii="宋体" w:hAnsi="宋体" w:cs="宋体"/>
          <w:color w:val="auto"/>
          <w:sz w:val="24"/>
          <w:szCs w:val="24"/>
          <w:highlight w:val="none"/>
        </w:rPr>
        <w:t>。</w:t>
      </w:r>
    </w:p>
    <w:p>
      <w:pPr>
        <w:pStyle w:val="62"/>
        <w:spacing w:line="480" w:lineRule="exact"/>
        <w:ind w:firstLine="420" w:firstLineChars="200"/>
        <w:rPr>
          <w:rFonts w:hAnsi="宋体"/>
          <w:color w:val="auto"/>
          <w:highlight w:val="none"/>
          <w:u w:val="single"/>
        </w:rPr>
      </w:pPr>
      <w:r>
        <w:rPr>
          <w:rFonts w:hint="eastAsia" w:hAnsi="宋体"/>
          <w:color w:val="auto"/>
          <w:highlight w:val="none"/>
        </w:rPr>
        <w:t>（4）</w:t>
      </w:r>
      <w:r>
        <w:rPr>
          <w:rFonts w:hint="eastAsia" w:hAnsi="宋体"/>
          <w:color w:val="auto"/>
          <w:highlight w:val="none"/>
          <w:u w:val="single"/>
        </w:rPr>
        <w:t>承包人有以下情况之一的，发包人有权解除合同，承包人应按专用合同条款16.2的约定承担违约责任：</w:t>
      </w:r>
    </w:p>
    <w:p>
      <w:pPr>
        <w:pStyle w:val="62"/>
        <w:spacing w:line="480" w:lineRule="exact"/>
        <w:ind w:firstLine="441" w:firstLineChars="210"/>
        <w:rPr>
          <w:rFonts w:hint="eastAsia" w:hAnsi="宋体"/>
          <w:color w:val="auto"/>
          <w:highlight w:val="none"/>
          <w:u w:val="single"/>
        </w:rPr>
      </w:pPr>
      <w:r>
        <w:rPr>
          <w:rFonts w:hint="eastAsia" w:hAnsi="宋体"/>
          <w:color w:val="auto"/>
          <w:highlight w:val="none"/>
        </w:rPr>
        <w:t>①</w:t>
      </w:r>
      <w:r>
        <w:rPr>
          <w:rFonts w:hint="eastAsia" w:hAnsi="宋体"/>
          <w:color w:val="auto"/>
          <w:highlight w:val="none"/>
          <w:u w:val="single"/>
        </w:rPr>
        <w:t>个人承包工程，包括承包人的本人单位及外单位人员承包，发包人不承认其个人拥有任何资质等级及营业许可资格</w:t>
      </w:r>
      <w:r>
        <w:rPr>
          <w:rFonts w:hint="eastAsia" w:hAnsi="宋体"/>
          <w:color w:val="auto"/>
          <w:highlight w:val="none"/>
        </w:rPr>
        <w:t>；</w:t>
      </w:r>
    </w:p>
    <w:p>
      <w:pPr>
        <w:pStyle w:val="62"/>
        <w:spacing w:line="480" w:lineRule="exact"/>
        <w:ind w:firstLine="441" w:firstLineChars="210"/>
        <w:rPr>
          <w:rFonts w:hint="eastAsia" w:hAnsi="宋体"/>
          <w:color w:val="auto"/>
          <w:highlight w:val="none"/>
          <w:u w:val="single"/>
        </w:rPr>
      </w:pPr>
      <w:r>
        <w:rPr>
          <w:rFonts w:hint="eastAsia" w:hAnsi="宋体"/>
          <w:color w:val="auto"/>
          <w:highlight w:val="none"/>
        </w:rPr>
        <w:t>②</w:t>
      </w:r>
      <w:r>
        <w:rPr>
          <w:rFonts w:hint="eastAsia" w:hAnsi="宋体"/>
          <w:color w:val="auto"/>
          <w:highlight w:val="none"/>
          <w:u w:val="single"/>
        </w:rPr>
        <w:t>几个人联合承包工程，就地组织暗分包队伍，不具备完成本工程的技术、机械能力，被发包人判定为没有能力履行的承包人</w:t>
      </w:r>
      <w:r>
        <w:rPr>
          <w:rFonts w:hint="eastAsia" w:hAnsi="宋体"/>
          <w:color w:val="auto"/>
          <w:highlight w:val="none"/>
        </w:rPr>
        <w:t>；</w:t>
      </w:r>
    </w:p>
    <w:p>
      <w:pPr>
        <w:pStyle w:val="62"/>
        <w:spacing w:line="480" w:lineRule="exact"/>
        <w:ind w:firstLine="441" w:firstLineChars="210"/>
        <w:rPr>
          <w:rFonts w:hint="eastAsia" w:hAnsi="宋体"/>
          <w:color w:val="auto"/>
          <w:highlight w:val="none"/>
          <w:u w:val="single"/>
        </w:rPr>
      </w:pPr>
      <w:r>
        <w:rPr>
          <w:rFonts w:hint="eastAsia" w:hAnsi="宋体"/>
          <w:color w:val="auto"/>
          <w:highlight w:val="none"/>
        </w:rPr>
        <w:t>③</w:t>
      </w:r>
      <w:r>
        <w:rPr>
          <w:rFonts w:hint="eastAsia" w:hAnsi="宋体"/>
          <w:color w:val="auto"/>
          <w:highlight w:val="none"/>
          <w:u w:val="single"/>
        </w:rPr>
        <w:t>就地转包全部的工程，以谋取高额转让费、管理费的承包人</w:t>
      </w:r>
      <w:r>
        <w:rPr>
          <w:rFonts w:hint="eastAsia" w:hAnsi="宋体"/>
          <w:color w:val="auto"/>
          <w:highlight w:val="none"/>
        </w:rPr>
        <w:t>；</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u w:val="single"/>
        </w:rPr>
        <w:t>承包人有违法分包现象（其中包括冒充承包人下属单位的挂勾单位，凭口头协议参与施工的分包人及其他暗分包个体户），一经发现核实，发包人将采取驱逐该分包人措施</w:t>
      </w:r>
      <w:r>
        <w:rPr>
          <w:rFonts w:hint="eastAsia" w:ascii="宋体" w:hAnsi="宋体" w:cs="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3.5.4 </w:t>
      </w:r>
      <w:r>
        <w:rPr>
          <w:rFonts w:hint="eastAsia" w:ascii="宋体" w:hAnsi="宋体" w:cs="宋体"/>
          <w:color w:val="auto"/>
          <w:sz w:val="24"/>
          <w:szCs w:val="24"/>
          <w:highlight w:val="none"/>
        </w:rPr>
        <w:t>分包合同价款</w:t>
      </w:r>
    </w:p>
    <w:bookmarkEnd w:id="386"/>
    <w:bookmarkEnd w:id="387"/>
    <w:p>
      <w:pPr>
        <w:pStyle w:val="56"/>
        <w:spacing w:line="480" w:lineRule="exact"/>
        <w:ind w:firstLine="480" w:firstLineChars="200"/>
        <w:rPr>
          <w:rFonts w:ascii="宋体" w:hAnsi="宋体"/>
          <w:color w:val="auto"/>
          <w:sz w:val="24"/>
          <w:szCs w:val="24"/>
          <w:highlight w:val="none"/>
        </w:rPr>
      </w:pPr>
      <w:bookmarkStart w:id="388" w:name="_Toc373478358"/>
      <w:bookmarkStart w:id="389" w:name="_Toc373227711"/>
      <w:bookmarkStart w:id="390" w:name="_Toc389065277"/>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91" w:name="_Toc9850541"/>
      <w:bookmarkStart w:id="392" w:name="_Toc13354"/>
      <w:bookmarkStart w:id="393" w:name="_Toc407135213"/>
      <w:r>
        <w:rPr>
          <w:rFonts w:hint="eastAsia" w:ascii="宋体" w:hAnsi="宋体" w:eastAsia="宋体"/>
          <w:color w:val="auto"/>
          <w:sz w:val="24"/>
          <w:szCs w:val="24"/>
          <w:highlight w:val="none"/>
        </w:rPr>
        <w:t xml:space="preserve">3.6 </w:t>
      </w:r>
      <w:r>
        <w:rPr>
          <w:rFonts w:hint="eastAsia" w:ascii="宋体" w:hAnsi="宋体" w:eastAsia="宋体" w:cs="黑体"/>
          <w:color w:val="auto"/>
          <w:sz w:val="24"/>
          <w:szCs w:val="24"/>
          <w:highlight w:val="none"/>
        </w:rPr>
        <w:t>工程照管与成品、半成品保护</w:t>
      </w:r>
      <w:bookmarkEnd w:id="388"/>
      <w:bookmarkEnd w:id="389"/>
      <w:bookmarkEnd w:id="390"/>
      <w:bookmarkEnd w:id="391"/>
      <w:bookmarkEnd w:id="392"/>
      <w:bookmarkEnd w:id="393"/>
    </w:p>
    <w:p>
      <w:pPr>
        <w:pStyle w:val="56"/>
        <w:spacing w:line="480" w:lineRule="exact"/>
        <w:ind w:firstLine="480" w:firstLineChars="200"/>
        <w:rPr>
          <w:rFonts w:ascii="宋体" w:hAnsi="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按通用合同条款执行</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394" w:name="_Toc389065278"/>
      <w:bookmarkStart w:id="395" w:name="_Toc407135214"/>
      <w:bookmarkStart w:id="396" w:name="_Toc9850542"/>
      <w:bookmarkStart w:id="397" w:name="_Toc373478359"/>
      <w:bookmarkStart w:id="398" w:name="_Toc373227712"/>
      <w:bookmarkStart w:id="399" w:name="_Toc18190"/>
      <w:r>
        <w:rPr>
          <w:rFonts w:hint="eastAsia" w:ascii="宋体" w:hAnsi="宋体" w:eastAsia="宋体"/>
          <w:color w:val="auto"/>
          <w:sz w:val="24"/>
          <w:szCs w:val="24"/>
          <w:highlight w:val="none"/>
        </w:rPr>
        <w:t xml:space="preserve">3.7 </w:t>
      </w:r>
      <w:r>
        <w:rPr>
          <w:rFonts w:hint="eastAsia" w:ascii="宋体" w:hAnsi="宋体" w:eastAsia="宋体" w:cs="黑体"/>
          <w:color w:val="auto"/>
          <w:sz w:val="24"/>
          <w:szCs w:val="24"/>
          <w:highlight w:val="none"/>
        </w:rPr>
        <w:t>履约</w:t>
      </w:r>
      <w:bookmarkEnd w:id="394"/>
      <w:bookmarkEnd w:id="395"/>
      <w:bookmarkEnd w:id="396"/>
      <w:bookmarkEnd w:id="397"/>
      <w:bookmarkEnd w:id="398"/>
      <w:r>
        <w:rPr>
          <w:rFonts w:hint="eastAsia" w:ascii="宋体" w:hAnsi="宋体" w:eastAsia="宋体" w:cs="黑体"/>
          <w:color w:val="auto"/>
          <w:sz w:val="24"/>
          <w:szCs w:val="24"/>
          <w:highlight w:val="none"/>
        </w:rPr>
        <w:t>担保</w:t>
      </w:r>
      <w:bookmarkEnd w:id="399"/>
    </w:p>
    <w:p>
      <w:pPr>
        <w:pStyle w:val="56"/>
        <w:spacing w:line="480" w:lineRule="exact"/>
        <w:ind w:firstLine="480" w:firstLineChars="200"/>
        <w:jc w:val="left"/>
        <w:rPr>
          <w:rFonts w:ascii="宋体" w:hAnsi="宋体" w:cs="宋体"/>
          <w:color w:val="auto"/>
          <w:sz w:val="24"/>
          <w:szCs w:val="24"/>
          <w:highlight w:val="none"/>
          <w:u w:val="single"/>
        </w:rPr>
      </w:pPr>
      <w:bookmarkStart w:id="400" w:name="_Toc373227713"/>
      <w:bookmarkStart w:id="401" w:name="_Toc389065279"/>
      <w:bookmarkStart w:id="402" w:name="_Toc351203636"/>
      <w:bookmarkStart w:id="403" w:name="_Toc373478360"/>
      <w:r>
        <w:rPr>
          <w:rFonts w:hint="eastAsia" w:ascii="宋体" w:hAnsi="宋体" w:cs="宋体"/>
          <w:color w:val="auto"/>
          <w:sz w:val="24"/>
          <w:szCs w:val="24"/>
          <w:highlight w:val="none"/>
        </w:rPr>
        <w:t>承包人是否提供履约担保：</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承包人提供履约担保的形式、金额及期限：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pStyle w:val="56"/>
        <w:spacing w:line="48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3.9 工程价款应专款专用</w:t>
      </w:r>
    </w:p>
    <w:p>
      <w:pPr>
        <w:pStyle w:val="63"/>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承包人应向发包人授权进行本合同工程开户银行工程资金的查询。发包人支付的工程进度款应为本工程的专款专用资金，不得转移或用于其他工程。发包人的期中支付款将转入承包人指定并经发包人同意的银行所设的专门账户，发包人及其派出机构有权不定期对承包人工程资金使用情况进行检查，发现问题及时责令承包人限期改正，否则，将中止月支付，直至承包人改正为止，承包人不得以中止月支付为由而停工及索赔。</w:t>
      </w:r>
    </w:p>
    <w:p>
      <w:pPr>
        <w:pStyle w:val="63"/>
        <w:spacing w:line="520" w:lineRule="exact"/>
        <w:ind w:firstLine="560" w:firstLineChars="200"/>
        <w:jc w:val="left"/>
        <w:rPr>
          <w:rFonts w:ascii="宋体" w:hAnsi="宋体"/>
          <w:color w:val="auto"/>
          <w:sz w:val="28"/>
          <w:szCs w:val="28"/>
          <w:highlight w:val="none"/>
        </w:rPr>
      </w:pPr>
    </w:p>
    <w:p>
      <w:pPr>
        <w:pStyle w:val="55"/>
        <w:spacing w:before="0" w:after="0" w:line="480" w:lineRule="exact"/>
        <w:rPr>
          <w:rFonts w:ascii="宋体" w:hAnsi="宋体" w:eastAsia="宋体"/>
          <w:color w:val="auto"/>
          <w:sz w:val="24"/>
          <w:szCs w:val="24"/>
          <w:highlight w:val="none"/>
        </w:rPr>
      </w:pPr>
      <w:bookmarkStart w:id="404" w:name="_Toc4821"/>
      <w:bookmarkStart w:id="405" w:name="_Toc407135215"/>
      <w:bookmarkStart w:id="406" w:name="_Toc9850543"/>
      <w:r>
        <w:rPr>
          <w:rFonts w:hint="eastAsia" w:ascii="宋体" w:hAnsi="宋体" w:eastAsia="宋体"/>
          <w:color w:val="auto"/>
          <w:sz w:val="24"/>
          <w:szCs w:val="24"/>
          <w:highlight w:val="none"/>
        </w:rPr>
        <w:t>4</w:t>
      </w:r>
      <w:bookmarkStart w:id="407" w:name="_Toc296347161"/>
      <w:bookmarkStart w:id="408" w:name="_Toc292559366"/>
      <w:bookmarkStart w:id="409" w:name="_Toc292559871"/>
      <w:bookmarkStart w:id="410" w:name="_Toc296944501"/>
      <w:bookmarkStart w:id="411" w:name="_Toc297048348"/>
      <w:bookmarkStart w:id="412" w:name="_Toc297120462"/>
      <w:bookmarkStart w:id="413" w:name="_Toc296890990"/>
      <w:bookmarkStart w:id="414" w:name="_Toc296891202"/>
      <w:bookmarkStart w:id="415" w:name="_Toc296346663"/>
      <w:bookmarkStart w:id="416" w:name="_Toc267251413"/>
      <w:bookmarkStart w:id="417" w:name="_Toc296503162"/>
      <w:r>
        <w:rPr>
          <w:rFonts w:hint="eastAsia" w:ascii="宋体" w:hAnsi="宋体" w:eastAsia="宋体"/>
          <w:color w:val="auto"/>
          <w:sz w:val="24"/>
          <w:szCs w:val="24"/>
          <w:highlight w:val="none"/>
        </w:rPr>
        <w:t xml:space="preserve">. </w:t>
      </w:r>
      <w:r>
        <w:rPr>
          <w:rFonts w:hint="eastAsia" w:ascii="宋体" w:hAnsi="宋体" w:eastAsia="宋体" w:cs="黑体"/>
          <w:color w:val="auto"/>
          <w:sz w:val="24"/>
          <w:szCs w:val="24"/>
          <w:highlight w:val="none"/>
        </w:rPr>
        <w:t>监</w:t>
      </w:r>
      <w:bookmarkEnd w:id="407"/>
      <w:bookmarkEnd w:id="408"/>
      <w:bookmarkEnd w:id="409"/>
      <w:bookmarkEnd w:id="410"/>
      <w:bookmarkEnd w:id="411"/>
      <w:bookmarkEnd w:id="412"/>
      <w:bookmarkEnd w:id="413"/>
      <w:bookmarkEnd w:id="414"/>
      <w:bookmarkEnd w:id="415"/>
      <w:bookmarkEnd w:id="416"/>
      <w:bookmarkEnd w:id="417"/>
      <w:r>
        <w:rPr>
          <w:rFonts w:hint="eastAsia" w:ascii="宋体" w:hAnsi="宋体" w:eastAsia="宋体" w:cs="黑体"/>
          <w:color w:val="auto"/>
          <w:sz w:val="24"/>
          <w:szCs w:val="24"/>
          <w:highlight w:val="none"/>
        </w:rPr>
        <w:t>理人</w:t>
      </w:r>
      <w:bookmarkEnd w:id="400"/>
      <w:bookmarkEnd w:id="401"/>
      <w:bookmarkEnd w:id="402"/>
      <w:bookmarkEnd w:id="403"/>
      <w:bookmarkEnd w:id="404"/>
      <w:bookmarkEnd w:id="405"/>
      <w:bookmarkEnd w:id="406"/>
    </w:p>
    <w:p>
      <w:pPr>
        <w:pStyle w:val="58"/>
        <w:spacing w:line="480" w:lineRule="exact"/>
        <w:ind w:firstLine="118"/>
        <w:rPr>
          <w:rFonts w:ascii="宋体" w:hAnsi="宋体" w:eastAsia="宋体"/>
          <w:color w:val="auto"/>
          <w:sz w:val="24"/>
          <w:szCs w:val="24"/>
          <w:highlight w:val="none"/>
        </w:rPr>
      </w:pPr>
      <w:bookmarkStart w:id="418" w:name="_Toc9850544"/>
      <w:bookmarkStart w:id="419" w:name="_Toc389065280"/>
      <w:bookmarkStart w:id="420" w:name="_Toc15832"/>
      <w:bookmarkStart w:id="421" w:name="_Toc373227714"/>
      <w:bookmarkStart w:id="422" w:name="_Toc373478361"/>
      <w:bookmarkStart w:id="423" w:name="_Toc407135216"/>
      <w:r>
        <w:rPr>
          <w:rFonts w:hint="eastAsia" w:ascii="宋体" w:hAnsi="宋体" w:eastAsia="宋体"/>
          <w:color w:val="auto"/>
          <w:sz w:val="24"/>
          <w:szCs w:val="24"/>
          <w:highlight w:val="none"/>
        </w:rPr>
        <w:t xml:space="preserve">4.1 </w:t>
      </w:r>
      <w:r>
        <w:rPr>
          <w:rFonts w:hint="eastAsia" w:ascii="宋体" w:hAnsi="宋体" w:eastAsia="宋体" w:cs="黑体"/>
          <w:color w:val="auto"/>
          <w:sz w:val="24"/>
          <w:szCs w:val="24"/>
          <w:highlight w:val="none"/>
        </w:rPr>
        <w:t>监理人的一般规定</w:t>
      </w:r>
      <w:bookmarkEnd w:id="418"/>
      <w:bookmarkEnd w:id="419"/>
      <w:bookmarkEnd w:id="420"/>
      <w:bookmarkEnd w:id="421"/>
      <w:bookmarkEnd w:id="422"/>
      <w:bookmarkEnd w:id="423"/>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关于监理人的监理内容：</w:t>
      </w:r>
      <w:r>
        <w:rPr>
          <w:rFonts w:hint="eastAsia" w:ascii="宋体" w:hAnsi="宋体"/>
          <w:color w:val="auto"/>
          <w:sz w:val="24"/>
          <w:szCs w:val="24"/>
          <w:highlight w:val="none"/>
          <w:u w:val="single"/>
        </w:rPr>
        <w:t>负责整个工程的施工组织设计方案审定，质量、安全、进度的控制，协调项目各参建单位之间的关系；完成本工程监理合同中约定的工作</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olor w:val="auto"/>
          <w:sz w:val="24"/>
          <w:szCs w:val="24"/>
          <w:highlight w:val="none"/>
          <w:u w:val="single"/>
        </w:rPr>
        <w:t>全面履行本工程监理合同中约定的权利和义务</w:t>
      </w:r>
      <w:r>
        <w:rPr>
          <w:rFonts w:hint="eastAsia" w:ascii="宋体" w:hAnsi="宋体" w:cs="宋体"/>
          <w:color w:val="auto"/>
          <w:sz w:val="24"/>
          <w:szCs w:val="24"/>
          <w:highlight w:val="none"/>
        </w:rPr>
        <w:t>。</w:t>
      </w:r>
      <w:r>
        <w:rPr>
          <w:rFonts w:hint="eastAsia" w:ascii="宋体" w:hAnsi="宋体"/>
          <w:color w:val="auto"/>
          <w:sz w:val="24"/>
          <w:szCs w:val="24"/>
          <w:highlight w:val="none"/>
        </w:rPr>
        <w:t xml:space="preserve"> </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olor w:val="auto"/>
          <w:sz w:val="24"/>
          <w:szCs w:val="24"/>
          <w:highlight w:val="none"/>
          <w:u w:val="single"/>
        </w:rPr>
        <w:t>监理人在施工现场的办公场所及发生的费用由承包人承担；生活场所及发生的费用由监理人自行承担</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424" w:name="_Toc407135217"/>
      <w:bookmarkStart w:id="425" w:name="_Toc389065281"/>
      <w:bookmarkStart w:id="426" w:name="_Toc9850545"/>
      <w:bookmarkStart w:id="427" w:name="_Toc373478362"/>
      <w:bookmarkStart w:id="428" w:name="_Toc32442"/>
      <w:bookmarkStart w:id="429" w:name="_Toc373227715"/>
      <w:r>
        <w:rPr>
          <w:rFonts w:hint="eastAsia" w:ascii="宋体" w:hAnsi="宋体" w:eastAsia="宋体"/>
          <w:color w:val="auto"/>
          <w:sz w:val="24"/>
          <w:szCs w:val="24"/>
          <w:highlight w:val="none"/>
        </w:rPr>
        <w:t xml:space="preserve">4.2 </w:t>
      </w:r>
      <w:r>
        <w:rPr>
          <w:rFonts w:hint="eastAsia" w:ascii="宋体" w:hAnsi="宋体" w:eastAsia="宋体" w:cs="黑体"/>
          <w:color w:val="auto"/>
          <w:sz w:val="24"/>
          <w:szCs w:val="24"/>
          <w:highlight w:val="none"/>
        </w:rPr>
        <w:t>监理人员</w:t>
      </w:r>
      <w:bookmarkEnd w:id="424"/>
      <w:bookmarkEnd w:id="425"/>
      <w:bookmarkEnd w:id="426"/>
      <w:bookmarkEnd w:id="427"/>
      <w:bookmarkEnd w:id="428"/>
      <w:bookmarkEnd w:id="429"/>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总监理工程师：</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监理工程师执业资格证书号：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通信地址：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关于监理人的其他约定：</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430" w:name="_Toc28543"/>
      <w:bookmarkStart w:id="431" w:name="_Toc373227716"/>
      <w:bookmarkStart w:id="432" w:name="_Toc9850546"/>
      <w:bookmarkStart w:id="433" w:name="_Toc373478363"/>
      <w:bookmarkStart w:id="434" w:name="_Toc389065282"/>
      <w:bookmarkStart w:id="435" w:name="_Toc407135218"/>
      <w:r>
        <w:rPr>
          <w:rFonts w:hint="eastAsia" w:ascii="宋体" w:hAnsi="宋体" w:eastAsia="宋体"/>
          <w:color w:val="auto"/>
          <w:sz w:val="24"/>
          <w:szCs w:val="24"/>
          <w:highlight w:val="none"/>
        </w:rPr>
        <w:t xml:space="preserve">4.4 </w:t>
      </w:r>
      <w:r>
        <w:rPr>
          <w:rFonts w:hint="eastAsia" w:ascii="宋体" w:hAnsi="宋体" w:eastAsia="宋体" w:cs="黑体"/>
          <w:color w:val="auto"/>
          <w:sz w:val="24"/>
          <w:szCs w:val="24"/>
          <w:highlight w:val="none"/>
        </w:rPr>
        <w:t>商定或确定</w:t>
      </w:r>
      <w:bookmarkEnd w:id="430"/>
      <w:bookmarkEnd w:id="431"/>
      <w:bookmarkEnd w:id="432"/>
      <w:bookmarkEnd w:id="433"/>
      <w:bookmarkEnd w:id="434"/>
      <w:bookmarkEnd w:id="435"/>
    </w:p>
    <w:p>
      <w:pPr>
        <w:pStyle w:val="56"/>
        <w:spacing w:line="480" w:lineRule="exact"/>
        <w:ind w:firstLine="480" w:firstLineChars="200"/>
        <w:rPr>
          <w:rFonts w:ascii="宋体" w:hAnsi="宋体"/>
          <w:color w:val="auto"/>
          <w:sz w:val="24"/>
          <w:szCs w:val="24"/>
          <w:highlight w:val="none"/>
        </w:rPr>
      </w:pPr>
      <w:bookmarkStart w:id="436" w:name="_Toc267251418"/>
      <w:r>
        <w:rPr>
          <w:rFonts w:hint="eastAsia" w:ascii="宋体" w:hAnsi="宋体" w:cs="宋体"/>
          <w:color w:val="auto"/>
          <w:sz w:val="24"/>
          <w:szCs w:val="24"/>
          <w:highlight w:val="none"/>
        </w:rPr>
        <w:t>在发包人和承包人不能通过协商达成一致意见时，发包人授权监理人对以下事项进行确定：</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宋体" w:hAnsi="宋体"/>
          <w:color w:val="auto"/>
          <w:sz w:val="24"/>
          <w:szCs w:val="24"/>
          <w:highlight w:val="none"/>
          <w:u w:val="single"/>
        </w:rPr>
        <w:t xml:space="preserve">                           无                                  </w:t>
      </w:r>
      <w:r>
        <w:rPr>
          <w:rFonts w:hint="eastAsia" w:ascii="宋体" w:hAnsi="宋体" w:cs="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6"/>
        <w:autoSpaceDE w:val="0"/>
        <w:autoSpaceDN w:val="0"/>
        <w:adjustRightIn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3</w:t>
      </w:r>
      <w:r>
        <w:rPr>
          <w:rFonts w:hint="eastAsia" w:ascii="宋体" w:hAnsi="宋体" w:cs="宋体"/>
          <w:color w:val="auto"/>
          <w:kern w:val="0"/>
          <w:sz w:val="24"/>
          <w:szCs w:val="24"/>
          <w:highlight w:val="none"/>
        </w:rPr>
        <w:t>）</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bookmarkStart w:id="437" w:name="_Toc373478364"/>
      <w:bookmarkStart w:id="438" w:name="_Toc351203637"/>
      <w:bookmarkStart w:id="439" w:name="_Toc389065283"/>
      <w:bookmarkStart w:id="440" w:name="_Toc407135219"/>
      <w:bookmarkStart w:id="441" w:name="_Toc373227717"/>
      <w:bookmarkStart w:id="442" w:name="_Toc22369"/>
      <w:bookmarkStart w:id="443" w:name="_Toc9850547"/>
    </w:p>
    <w:p>
      <w:pPr>
        <w:pStyle w:val="56"/>
        <w:autoSpaceDE w:val="0"/>
        <w:autoSpaceDN w:val="0"/>
        <w:adjustRightInd w:val="0"/>
        <w:spacing w:line="480" w:lineRule="exact"/>
        <w:jc w:val="left"/>
        <w:rPr>
          <w:rFonts w:hint="eastAsia" w:ascii="宋体" w:hAnsi="宋体" w:eastAsia="宋体" w:cs="黑体"/>
          <w:b/>
          <w:color w:val="auto"/>
          <w:kern w:val="2"/>
          <w:sz w:val="24"/>
          <w:szCs w:val="24"/>
          <w:highlight w:val="none"/>
          <w:lang w:val="en-US" w:eastAsia="zh-CN" w:bidi="ar-SA"/>
        </w:rPr>
      </w:pPr>
      <w:r>
        <w:rPr>
          <w:rFonts w:hint="eastAsia" w:ascii="宋体" w:hAnsi="宋体" w:eastAsia="宋体" w:cs="黑体"/>
          <w:b/>
          <w:color w:val="auto"/>
          <w:kern w:val="2"/>
          <w:sz w:val="24"/>
          <w:szCs w:val="24"/>
          <w:highlight w:val="none"/>
          <w:lang w:val="en-US" w:eastAsia="zh-CN" w:bidi="ar-SA"/>
        </w:rPr>
        <w:t>5</w:t>
      </w:r>
      <w:bookmarkEnd w:id="436"/>
      <w:bookmarkStart w:id="444" w:name="_Toc297048349"/>
      <w:bookmarkStart w:id="445" w:name="_Toc296891203"/>
      <w:bookmarkStart w:id="446" w:name="_Toc296347162"/>
      <w:bookmarkStart w:id="447" w:name="_Toc297120463"/>
      <w:bookmarkStart w:id="448" w:name="_Toc296944502"/>
      <w:bookmarkStart w:id="449" w:name="_Toc296503163"/>
      <w:bookmarkStart w:id="450" w:name="_Toc292559872"/>
      <w:bookmarkStart w:id="451" w:name="_Toc296890991"/>
      <w:bookmarkStart w:id="452" w:name="_Toc296346664"/>
      <w:bookmarkStart w:id="453" w:name="_Toc292559367"/>
      <w:r>
        <w:rPr>
          <w:rFonts w:hint="eastAsia" w:ascii="宋体" w:hAnsi="宋体" w:eastAsia="宋体" w:cs="黑体"/>
          <w:b/>
          <w:color w:val="auto"/>
          <w:kern w:val="2"/>
          <w:sz w:val="24"/>
          <w:szCs w:val="24"/>
          <w:highlight w:val="none"/>
          <w:lang w:val="en-US" w:eastAsia="zh-CN" w:bidi="ar-SA"/>
        </w:rPr>
        <w:t>. 工程质量</w:t>
      </w:r>
      <w:bookmarkEnd w:id="437"/>
      <w:bookmarkEnd w:id="438"/>
      <w:bookmarkEnd w:id="439"/>
      <w:bookmarkEnd w:id="440"/>
      <w:bookmarkEnd w:id="441"/>
      <w:bookmarkEnd w:id="442"/>
      <w:bookmarkEnd w:id="443"/>
      <w:bookmarkStart w:id="454" w:name="_Toc389065284"/>
      <w:bookmarkStart w:id="455" w:name="_Toc373478365"/>
      <w:bookmarkStart w:id="456" w:name="_Toc407135220"/>
      <w:bookmarkStart w:id="457" w:name="_Toc373227718"/>
      <w:bookmarkStart w:id="458" w:name="_Toc9850548"/>
      <w:bookmarkStart w:id="459" w:name="_Toc13273"/>
    </w:p>
    <w:p>
      <w:pPr>
        <w:pStyle w:val="56"/>
        <w:autoSpaceDE w:val="0"/>
        <w:autoSpaceDN w:val="0"/>
        <w:adjustRightInd w:val="0"/>
        <w:spacing w:line="48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5.1 </w:t>
      </w:r>
      <w:r>
        <w:rPr>
          <w:rFonts w:hint="eastAsia" w:ascii="宋体" w:hAnsi="宋体" w:eastAsia="宋体" w:cs="黑体"/>
          <w:color w:val="auto"/>
          <w:sz w:val="24"/>
          <w:szCs w:val="24"/>
          <w:highlight w:val="none"/>
        </w:rPr>
        <w:t>质量要求</w:t>
      </w:r>
      <w:bookmarkEnd w:id="454"/>
      <w:bookmarkEnd w:id="455"/>
      <w:bookmarkEnd w:id="456"/>
      <w:bookmarkEnd w:id="457"/>
      <w:bookmarkEnd w:id="458"/>
      <w:bookmarkEnd w:id="459"/>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5</w:t>
      </w:r>
      <w:bookmarkStart w:id="460" w:name="_Toc303539106"/>
      <w:bookmarkStart w:id="461" w:name="_Toc318581164"/>
      <w:bookmarkStart w:id="462" w:name="_Toc297123496"/>
      <w:bookmarkStart w:id="463" w:name="_Toc297216155"/>
      <w:bookmarkStart w:id="464" w:name="_Toc304295527"/>
      <w:bookmarkStart w:id="465" w:name="_Toc312677997"/>
      <w:bookmarkStart w:id="466" w:name="_Toc300934949"/>
      <w:r>
        <w:rPr>
          <w:rFonts w:hint="eastAsia" w:ascii="宋体" w:hAnsi="宋体"/>
          <w:color w:val="auto"/>
          <w:sz w:val="24"/>
          <w:szCs w:val="24"/>
          <w:highlight w:val="none"/>
        </w:rPr>
        <w:t xml:space="preserve">.1.1 </w:t>
      </w:r>
      <w:r>
        <w:rPr>
          <w:rFonts w:hint="eastAsia" w:ascii="宋体" w:hAnsi="宋体" w:cs="宋体"/>
          <w:color w:val="auto"/>
          <w:sz w:val="24"/>
          <w:szCs w:val="24"/>
          <w:highlight w:val="none"/>
        </w:rPr>
        <w:t>特殊质量标准和要求：</w:t>
      </w:r>
      <w:r>
        <w:rPr>
          <w:rFonts w:hint="eastAsia" w:ascii="宋体" w:hAnsi="宋体"/>
          <w:color w:val="auto"/>
          <w:sz w:val="24"/>
          <w:szCs w:val="24"/>
          <w:highlight w:val="none"/>
          <w:u w:val="single"/>
        </w:rPr>
        <w:t>严格执行广西壮族自治区住房和城乡建设厅《关于严格实行房屋建筑和市政基础设施工程质量终身责任承诺、永久性质量责任标牌、终身责任信息档案等制度的通知》【桂建管（2014）96号】要求，落实建设工程质量终身责任</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关于工程奖项的约定：</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pStyle w:val="56"/>
        <w:spacing w:line="480" w:lineRule="exact"/>
        <w:jc w:val="left"/>
        <w:rPr>
          <w:rFonts w:ascii="宋体" w:hAnsi="宋体"/>
          <w:b/>
          <w:color w:val="auto"/>
          <w:sz w:val="24"/>
          <w:szCs w:val="24"/>
          <w:highlight w:val="none"/>
        </w:rPr>
      </w:pPr>
      <w:r>
        <w:rPr>
          <w:rFonts w:hint="eastAsia" w:ascii="宋体" w:hAnsi="宋体"/>
          <w:b/>
          <w:color w:val="auto"/>
          <w:sz w:val="24"/>
          <w:szCs w:val="24"/>
          <w:highlight w:val="none"/>
        </w:rPr>
        <w:t xml:space="preserve">5.3 </w:t>
      </w:r>
      <w:r>
        <w:rPr>
          <w:rFonts w:hint="eastAsia" w:ascii="宋体" w:hAnsi="宋体" w:cs="宋体"/>
          <w:b/>
          <w:color w:val="auto"/>
          <w:sz w:val="24"/>
          <w:szCs w:val="24"/>
          <w:highlight w:val="none"/>
        </w:rPr>
        <w:t>隐蔽工程检查</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5.3.2</w:t>
      </w:r>
      <w:r>
        <w:rPr>
          <w:rFonts w:hint="eastAsia" w:ascii="宋体" w:hAnsi="宋体" w:cs="宋体"/>
          <w:color w:val="auto"/>
          <w:sz w:val="24"/>
          <w:szCs w:val="24"/>
          <w:highlight w:val="none"/>
        </w:rPr>
        <w:t>承包人提前通知监理人隐蔽工程检查的期限的约定：</w:t>
      </w:r>
      <w:r>
        <w:rPr>
          <w:rFonts w:hint="eastAsia" w:ascii="宋体" w:hAnsi="宋体" w:cs="宋体"/>
          <w:color w:val="auto"/>
          <w:sz w:val="24"/>
          <w:szCs w:val="24"/>
          <w:highlight w:val="none"/>
          <w:u w:val="single"/>
        </w:rPr>
        <w:t>工程隐蔽或中间验收前</w:t>
      </w:r>
      <w:r>
        <w:rPr>
          <w:rFonts w:hint="eastAsia" w:ascii="宋体" w:hAnsi="宋体"/>
          <w:color w:val="auto"/>
          <w:sz w:val="24"/>
          <w:szCs w:val="24"/>
          <w:highlight w:val="none"/>
          <w:u w:val="single"/>
        </w:rPr>
        <w:t>48</w:t>
      </w:r>
      <w:r>
        <w:rPr>
          <w:rFonts w:hint="eastAsia" w:ascii="宋体" w:hAnsi="宋体" w:cs="宋体"/>
          <w:color w:val="auto"/>
          <w:sz w:val="24"/>
          <w:szCs w:val="24"/>
          <w:highlight w:val="none"/>
          <w:u w:val="single"/>
        </w:rPr>
        <w:t>小时以书面形式通知发包人和监理人进行验收。</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olor w:val="auto"/>
          <w:sz w:val="24"/>
          <w:szCs w:val="24"/>
          <w:highlight w:val="none"/>
          <w:u w:val="single"/>
        </w:rPr>
        <w:t>24</w:t>
      </w:r>
      <w:r>
        <w:rPr>
          <w:rFonts w:hint="eastAsia" w:ascii="宋体" w:hAnsi="宋体" w:cs="宋体"/>
          <w:color w:val="auto"/>
          <w:sz w:val="24"/>
          <w:szCs w:val="24"/>
          <w:highlight w:val="none"/>
        </w:rPr>
        <w:t>小时提交书面延期要求。</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olor w:val="auto"/>
          <w:sz w:val="24"/>
          <w:szCs w:val="24"/>
          <w:highlight w:val="none"/>
          <w:u w:val="single"/>
        </w:rPr>
        <w:t>48</w:t>
      </w:r>
      <w:r>
        <w:rPr>
          <w:rFonts w:hint="eastAsia" w:ascii="宋体" w:hAnsi="宋体" w:cs="宋体"/>
          <w:color w:val="auto"/>
          <w:sz w:val="24"/>
          <w:szCs w:val="24"/>
          <w:highlight w:val="none"/>
        </w:rPr>
        <w:t>小时。</w:t>
      </w:r>
    </w:p>
    <w:p>
      <w:pPr>
        <w:pStyle w:val="55"/>
        <w:spacing w:before="0" w:after="0" w:line="480" w:lineRule="exact"/>
        <w:rPr>
          <w:rFonts w:ascii="宋体" w:hAnsi="宋体" w:eastAsia="宋体"/>
          <w:color w:val="auto"/>
          <w:sz w:val="24"/>
          <w:szCs w:val="24"/>
          <w:highlight w:val="none"/>
        </w:rPr>
      </w:pPr>
      <w:bookmarkStart w:id="467" w:name="_Toc351203638"/>
      <w:bookmarkStart w:id="468" w:name="_Toc389065285"/>
      <w:bookmarkStart w:id="469" w:name="_Toc373227719"/>
      <w:bookmarkStart w:id="470" w:name="_Toc9850549"/>
      <w:bookmarkStart w:id="471" w:name="_Toc407135221"/>
      <w:bookmarkStart w:id="472" w:name="_Toc23048"/>
      <w:bookmarkStart w:id="473" w:name="_Toc373478366"/>
      <w:r>
        <w:rPr>
          <w:rFonts w:hint="eastAsia" w:ascii="宋体" w:hAnsi="宋体" w:eastAsia="宋体"/>
          <w:color w:val="auto"/>
          <w:sz w:val="24"/>
          <w:szCs w:val="24"/>
          <w:highlight w:val="none"/>
        </w:rPr>
        <w:t xml:space="preserve">6. </w:t>
      </w:r>
      <w:r>
        <w:rPr>
          <w:rFonts w:hint="eastAsia" w:ascii="宋体" w:hAnsi="宋体" w:eastAsia="宋体" w:cs="黑体"/>
          <w:color w:val="auto"/>
          <w:sz w:val="24"/>
          <w:szCs w:val="24"/>
          <w:highlight w:val="none"/>
        </w:rPr>
        <w:t>安全文明施工与环境保护</w:t>
      </w:r>
      <w:bookmarkEnd w:id="467"/>
      <w:bookmarkEnd w:id="468"/>
      <w:bookmarkEnd w:id="469"/>
      <w:bookmarkEnd w:id="470"/>
      <w:bookmarkEnd w:id="471"/>
      <w:bookmarkEnd w:id="472"/>
      <w:bookmarkEnd w:id="473"/>
    </w:p>
    <w:p>
      <w:pPr>
        <w:pStyle w:val="58"/>
        <w:spacing w:line="480" w:lineRule="exact"/>
        <w:ind w:firstLine="118"/>
        <w:rPr>
          <w:rFonts w:ascii="宋体" w:hAnsi="宋体" w:eastAsia="宋体"/>
          <w:color w:val="auto"/>
          <w:sz w:val="24"/>
          <w:szCs w:val="24"/>
          <w:highlight w:val="none"/>
        </w:rPr>
      </w:pPr>
      <w:bookmarkStart w:id="474" w:name="_Toc389065286"/>
      <w:bookmarkStart w:id="475" w:name="_Toc373478367"/>
      <w:bookmarkStart w:id="476" w:name="_Toc407135222"/>
      <w:bookmarkStart w:id="477" w:name="_Toc9850550"/>
      <w:bookmarkStart w:id="478" w:name="_Toc373227720"/>
      <w:bookmarkStart w:id="479" w:name="_Toc3299"/>
      <w:r>
        <w:rPr>
          <w:rFonts w:hint="eastAsia" w:ascii="宋体" w:hAnsi="宋体" w:eastAsia="宋体"/>
          <w:color w:val="auto"/>
          <w:sz w:val="24"/>
          <w:szCs w:val="24"/>
          <w:highlight w:val="none"/>
        </w:rPr>
        <w:t xml:space="preserve">6.1 </w:t>
      </w:r>
      <w:r>
        <w:rPr>
          <w:rFonts w:hint="eastAsia" w:ascii="宋体" w:hAnsi="宋体" w:eastAsia="宋体" w:cs="黑体"/>
          <w:color w:val="auto"/>
          <w:sz w:val="24"/>
          <w:szCs w:val="24"/>
          <w:highlight w:val="none"/>
        </w:rPr>
        <w:t>安全文明施工</w:t>
      </w:r>
      <w:bookmarkEnd w:id="474"/>
      <w:bookmarkEnd w:id="475"/>
      <w:bookmarkEnd w:id="476"/>
      <w:bookmarkEnd w:id="477"/>
      <w:bookmarkEnd w:id="478"/>
      <w:bookmarkEnd w:id="479"/>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6.1.1 </w:t>
      </w:r>
      <w:r>
        <w:rPr>
          <w:rFonts w:hint="eastAsia" w:ascii="宋体" w:hAnsi="宋体" w:cs="宋体"/>
          <w:color w:val="auto"/>
          <w:sz w:val="24"/>
          <w:szCs w:val="24"/>
          <w:highlight w:val="none"/>
        </w:rPr>
        <w:t>项目安全生产的达标目标及相应事项的约定：</w:t>
      </w:r>
      <w:r>
        <w:rPr>
          <w:rFonts w:hint="eastAsia" w:ascii="宋体" w:hAnsi="宋体"/>
          <w:color w:val="auto"/>
          <w:sz w:val="24"/>
          <w:szCs w:val="24"/>
          <w:highlight w:val="none"/>
          <w:u w:val="single"/>
        </w:rPr>
        <w:t>按现行标准规范和当地建设主管部门有关规定执行</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 xml:space="preserve">6.1.4 </w:t>
      </w:r>
      <w:r>
        <w:rPr>
          <w:rFonts w:hint="eastAsia" w:ascii="宋体" w:hAnsi="宋体" w:cs="宋体"/>
          <w:color w:val="auto"/>
          <w:sz w:val="24"/>
          <w:szCs w:val="24"/>
          <w:highlight w:val="none"/>
        </w:rPr>
        <w:t>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olor w:val="auto"/>
          <w:sz w:val="24"/>
          <w:szCs w:val="24"/>
          <w:highlight w:val="none"/>
          <w:u w:val="single"/>
        </w:rPr>
        <w:t>承包人应在工程开工前7天内编制施工场地治安管理计划，并制定应对突发治安事件的紧急预案报监理人审查、发包人审批</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6.1.5 </w:t>
      </w:r>
      <w:r>
        <w:rPr>
          <w:rFonts w:hint="eastAsia" w:ascii="宋体" w:hAnsi="宋体" w:cs="宋体"/>
          <w:color w:val="auto"/>
          <w:sz w:val="24"/>
          <w:szCs w:val="24"/>
          <w:highlight w:val="none"/>
        </w:rPr>
        <w:t>文明施工</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合同当事人对文明施工的要求：</w:t>
      </w:r>
      <w:r>
        <w:rPr>
          <w:rFonts w:hint="eastAsia" w:ascii="宋体" w:hAnsi="宋体"/>
          <w:color w:val="auto"/>
          <w:sz w:val="24"/>
          <w:szCs w:val="24"/>
          <w:highlight w:val="none"/>
          <w:u w:val="single"/>
        </w:rPr>
        <w:t>安全防护、文明施工设施须按工程所在地市有关标准及制度执行</w:t>
      </w:r>
      <w:r>
        <w:rPr>
          <w:rFonts w:hint="eastAsia" w:ascii="宋体" w:hAnsi="宋体" w:cs="宋体"/>
          <w:color w:val="auto"/>
          <w:sz w:val="24"/>
          <w:szCs w:val="24"/>
          <w:highlight w:val="none"/>
        </w:rPr>
        <w:t>。</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6.1.6  关于安全文明施工费支付比例和支付期限的约定：</w:t>
      </w:r>
      <w:r>
        <w:rPr>
          <w:rFonts w:hint="eastAsia" w:ascii="宋体" w:hAnsi="宋体"/>
          <w:color w:val="auto"/>
          <w:sz w:val="24"/>
          <w:szCs w:val="24"/>
          <w:highlight w:val="none"/>
          <w:u w:val="single"/>
        </w:rPr>
        <w:t>依据《钦州市住房和城乡建设局关于做好全市建筑工程安全文明施工费管理工作的通知》【钦市建管字（2020）67号】文件执行</w:t>
      </w:r>
      <w:r>
        <w:rPr>
          <w:rFonts w:hint="eastAsia" w:ascii="宋体" w:hAnsi="宋体"/>
          <w:color w:val="auto"/>
          <w:sz w:val="24"/>
          <w:szCs w:val="24"/>
          <w:highlight w:val="none"/>
        </w:rPr>
        <w:t>。</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凡在钦州市承揽建筑工程的承包人必须设立安全生产费用专户，专户含“安全生产费用专户”等字样。安全生产费用专户用于工程施工期间按照国家现行的环境保护、建筑施工安全、施工现场环境与卫生标准和有关规定，购置和更新施工安全防护用具及设施、改善安全生产条件和作业环境所需要的费用及其他与安全生产直接相关费用的收支管理</w:t>
      </w:r>
      <w:r>
        <w:rPr>
          <w:rFonts w:hint="eastAsia" w:ascii="宋体" w:hAnsi="宋体"/>
          <w:color w:val="auto"/>
          <w:sz w:val="24"/>
          <w:szCs w:val="24"/>
          <w:highlight w:val="none"/>
        </w:rPr>
        <w:t>。</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安全文明施工费属于安全生产费用，发包人应当将安全文明施工费转入承包人设立的安全生产费用专户。发包人应在工程开工后的28天内预付不低于当年的安全文明施工费总额的50%，其余部分与进度款同期支付。发包人没有按时支付安全文明施工费的，承包人可催告发包人支付;发包人在付款期满后的7天内仍未支付的，若发生安全事故的，发包人应承担连带责任。承包人应对安全文明施工费专款专用，在财务账目中单独列项备查，不得挪作他用。承包人应当将安全文明施工费使用情况定期报告发包人和监理人</w:t>
      </w:r>
      <w:r>
        <w:rPr>
          <w:rFonts w:hint="eastAsia" w:ascii="宋体" w:hAnsi="宋体"/>
          <w:color w:val="auto"/>
          <w:sz w:val="24"/>
          <w:szCs w:val="24"/>
          <w:highlight w:val="none"/>
        </w:rPr>
        <w:t>。</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rPr>
        <w:t>工程竣工结算后按审定结算价中的安全文明施工费额进行核算，具体办法如下：</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olor w:val="auto"/>
          <w:sz w:val="24"/>
          <w:szCs w:val="24"/>
          <w:highlight w:val="none"/>
          <w:u w:val="single"/>
        </w:rPr>
        <w:t>结算额大于已付款额度的，则按差额支付</w:t>
      </w:r>
      <w:r>
        <w:rPr>
          <w:rFonts w:hint="eastAsia" w:ascii="宋体" w:hAnsi="宋体"/>
          <w:color w:val="auto"/>
          <w:sz w:val="24"/>
          <w:szCs w:val="24"/>
          <w:highlight w:val="none"/>
        </w:rPr>
        <w:t>；</w:t>
      </w:r>
    </w:p>
    <w:p>
      <w:pPr>
        <w:pStyle w:val="64"/>
        <w:spacing w:line="48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结算额小于已付款额度的，如工程结算尾款足以抵扣的，则在工程竣工结算尾款中扣减；如工程结算尾款不足抵扣的，则由承包人按差额返还给发包人（转账方式，无息）</w:t>
      </w:r>
      <w:r>
        <w:rPr>
          <w:rFonts w:hint="eastAsia" w:ascii="宋体" w:hAnsi="宋体"/>
          <w:color w:val="auto"/>
          <w:sz w:val="24"/>
          <w:szCs w:val="24"/>
          <w:highlight w:val="none"/>
        </w:rPr>
        <w:t>。</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6.1.9安全生产责任</w:t>
      </w:r>
    </w:p>
    <w:p>
      <w:pPr>
        <w:pStyle w:val="63"/>
        <w:spacing w:line="480" w:lineRule="exact"/>
        <w:ind w:firstLine="484" w:firstLineChars="202"/>
        <w:jc w:val="left"/>
        <w:rPr>
          <w:rFonts w:ascii="宋体" w:hAnsi="宋体"/>
          <w:color w:val="auto"/>
          <w:kern w:val="0"/>
          <w:sz w:val="24"/>
          <w:szCs w:val="24"/>
          <w:highlight w:val="none"/>
        </w:rPr>
      </w:pPr>
      <w:r>
        <w:rPr>
          <w:rFonts w:hint="eastAsia" w:ascii="宋体" w:hAnsi="宋体"/>
          <w:color w:val="auto"/>
          <w:kern w:val="0"/>
          <w:sz w:val="24"/>
          <w:szCs w:val="24"/>
          <w:highlight w:val="none"/>
        </w:rPr>
        <w:t>6.1.9.2 承包人的安全责任</w:t>
      </w:r>
    </w:p>
    <w:p>
      <w:pPr>
        <w:pStyle w:val="63"/>
        <w:spacing w:line="480" w:lineRule="exact"/>
        <w:ind w:firstLine="484" w:firstLineChars="202"/>
        <w:rPr>
          <w:rFonts w:ascii="宋体" w:hAnsi="宋体"/>
          <w:color w:val="auto"/>
          <w:kern w:val="0"/>
          <w:sz w:val="24"/>
          <w:szCs w:val="24"/>
          <w:highlight w:val="none"/>
        </w:rPr>
      </w:pPr>
      <w:r>
        <w:rPr>
          <w:rFonts w:hint="eastAsia" w:ascii="宋体" w:hAnsi="宋体"/>
          <w:color w:val="auto"/>
          <w:kern w:val="0"/>
          <w:sz w:val="24"/>
          <w:szCs w:val="24"/>
          <w:highlight w:val="none"/>
        </w:rPr>
        <w:t>6.1.9.2.1承包人应按合同约定履行安全职责，执行监理人有关安全工作的指示，</w:t>
      </w:r>
      <w:r>
        <w:rPr>
          <w:rFonts w:hint="eastAsia" w:ascii="宋体" w:hAnsi="宋体"/>
          <w:color w:val="auto"/>
          <w:sz w:val="24"/>
          <w:szCs w:val="24"/>
          <w:highlight w:val="none"/>
        </w:rPr>
        <w:t>承包人在与发包人签订合同协议后的28天内</w:t>
      </w:r>
      <w:r>
        <w:rPr>
          <w:rFonts w:hint="eastAsia" w:ascii="宋体" w:hAnsi="宋体"/>
          <w:color w:val="auto"/>
          <w:kern w:val="0"/>
          <w:sz w:val="24"/>
          <w:szCs w:val="24"/>
          <w:highlight w:val="none"/>
        </w:rPr>
        <w:t>，按合同约定的安全工作内容，编制施工安全措施计划报送监理人审批。</w:t>
      </w:r>
    </w:p>
    <w:p>
      <w:pPr>
        <w:pStyle w:val="63"/>
        <w:spacing w:line="480" w:lineRule="exact"/>
        <w:ind w:firstLine="484" w:firstLineChars="202"/>
        <w:rPr>
          <w:rFonts w:ascii="宋体" w:hAnsi="宋体"/>
          <w:color w:val="auto"/>
          <w:sz w:val="24"/>
          <w:szCs w:val="24"/>
          <w:highlight w:val="none"/>
        </w:rPr>
      </w:pPr>
      <w:r>
        <w:rPr>
          <w:rFonts w:hint="eastAsia" w:ascii="宋体" w:hAnsi="宋体"/>
          <w:color w:val="auto"/>
          <w:kern w:val="0"/>
          <w:sz w:val="24"/>
          <w:szCs w:val="24"/>
          <w:highlight w:val="none"/>
        </w:rPr>
        <w:t xml:space="preserve">6.1.9.2.2 </w:t>
      </w:r>
      <w:r>
        <w:rPr>
          <w:rFonts w:hint="eastAsia" w:ascii="宋体" w:hAnsi="宋体"/>
          <w:color w:val="auto"/>
          <w:sz w:val="24"/>
          <w:szCs w:val="24"/>
          <w:highlight w:val="none"/>
        </w:rPr>
        <w:t>在实施和完成本合同工程及其缺陷修复的整个过程中，承包人应该：</w:t>
      </w:r>
    </w:p>
    <w:p>
      <w:pPr>
        <w:pStyle w:val="63"/>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（1）按施工人员的2％～4％配备专职的安全员；</w:t>
      </w:r>
    </w:p>
    <w:p>
      <w:pPr>
        <w:pStyle w:val="63"/>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（2）特殊工种（电工、电梯工、起重工、电焊工、车船驾驶员、爆破工、潜水工、瓦斯检验员等）要经过专业培训，并持有专业主管部门签发的合格证上岗；</w:t>
      </w:r>
    </w:p>
    <w:p>
      <w:pPr>
        <w:pStyle w:val="63"/>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（3）对于易燃易爆的材料除应专门保管之外，还应配备有足够的消防设备，所有施工人员都应熟悉消防设备的性能和使用方法；</w:t>
      </w:r>
    </w:p>
    <w:p>
      <w:pPr>
        <w:pStyle w:val="63"/>
        <w:spacing w:line="4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（4）所有施工机具设备和高空作业的设备均应定期检查，并有安全员的签字记录。</w:t>
      </w:r>
    </w:p>
    <w:p>
      <w:pPr>
        <w:pStyle w:val="63"/>
        <w:spacing w:line="480" w:lineRule="exact"/>
        <w:ind w:firstLine="484" w:firstLineChars="202"/>
        <w:rPr>
          <w:rFonts w:hint="eastAsia" w:ascii="宋体" w:hAnsi="宋体"/>
          <w:color w:val="auto"/>
          <w:sz w:val="24"/>
          <w:szCs w:val="24"/>
          <w:highlight w:val="none"/>
        </w:rPr>
      </w:pPr>
      <w:r>
        <w:rPr>
          <w:rFonts w:hint="eastAsia" w:ascii="宋体" w:hAnsi="宋体"/>
          <w:color w:val="auto"/>
          <w:kern w:val="0"/>
          <w:sz w:val="24"/>
          <w:szCs w:val="24"/>
          <w:highlight w:val="none"/>
        </w:rPr>
        <w:t>6.1.9.2.</w:t>
      </w:r>
      <w:r>
        <w:rPr>
          <w:rFonts w:hint="eastAsia" w:ascii="宋体" w:hAnsi="宋体"/>
          <w:color w:val="auto"/>
          <w:sz w:val="24"/>
          <w:szCs w:val="24"/>
          <w:highlight w:val="none"/>
        </w:rPr>
        <w:t>3 为了保护本合同工程免遭损坏，或为了现场附近和过往群众的安全与方便，在确有必要的时候和地方，或当监理人或有关主管部门要求时，承包人应自费提供照明、警卫、护栅、警告标志等安全防护设施。</w:t>
      </w:r>
    </w:p>
    <w:p>
      <w:pPr>
        <w:pStyle w:val="63"/>
        <w:spacing w:line="480" w:lineRule="exact"/>
        <w:ind w:firstLine="484" w:firstLineChars="202"/>
        <w:rPr>
          <w:rFonts w:ascii="宋体" w:hAnsi="宋体"/>
          <w:color w:val="auto"/>
          <w:sz w:val="24"/>
          <w:szCs w:val="24"/>
          <w:highlight w:val="none"/>
        </w:rPr>
      </w:pPr>
      <w:r>
        <w:rPr>
          <w:rFonts w:hint="eastAsia" w:ascii="宋体" w:hAnsi="宋体"/>
          <w:color w:val="auto"/>
          <w:kern w:val="0"/>
          <w:sz w:val="24"/>
          <w:szCs w:val="24"/>
          <w:highlight w:val="none"/>
        </w:rPr>
        <w:t>6.1.9.2.</w:t>
      </w:r>
      <w:r>
        <w:rPr>
          <w:rFonts w:hint="eastAsia" w:ascii="宋体" w:hAnsi="宋体"/>
          <w:color w:val="auto"/>
          <w:sz w:val="24"/>
          <w:szCs w:val="24"/>
          <w:highlight w:val="none"/>
        </w:rPr>
        <w:t>4 未明确的执行附件《安全生产（即安全施工与管理）协议书》。</w:t>
      </w:r>
    </w:p>
    <w:p>
      <w:pPr>
        <w:pStyle w:val="58"/>
        <w:spacing w:line="480" w:lineRule="exact"/>
        <w:ind w:firstLine="118"/>
        <w:rPr>
          <w:rFonts w:ascii="宋体" w:hAnsi="宋体" w:eastAsia="宋体"/>
          <w:color w:val="auto"/>
          <w:sz w:val="24"/>
          <w:szCs w:val="24"/>
          <w:highlight w:val="none"/>
        </w:rPr>
      </w:pPr>
      <w:bookmarkStart w:id="480" w:name="_Toc373478368"/>
      <w:bookmarkStart w:id="481" w:name="_Toc389065287"/>
      <w:bookmarkStart w:id="482" w:name="_Toc373227721"/>
      <w:bookmarkStart w:id="483" w:name="_Toc407135223"/>
      <w:bookmarkStart w:id="484" w:name="_Toc15244"/>
      <w:bookmarkStart w:id="485" w:name="_Toc9850551"/>
      <w:r>
        <w:rPr>
          <w:rFonts w:hint="eastAsia" w:ascii="宋体" w:hAnsi="宋体" w:eastAsia="宋体"/>
          <w:color w:val="auto"/>
          <w:sz w:val="24"/>
          <w:szCs w:val="24"/>
          <w:highlight w:val="none"/>
        </w:rPr>
        <w:t xml:space="preserve">6.3 </w:t>
      </w:r>
      <w:r>
        <w:rPr>
          <w:rFonts w:hint="eastAsia" w:ascii="宋体" w:hAnsi="宋体" w:eastAsia="宋体" w:cs="黑体"/>
          <w:color w:val="auto"/>
          <w:sz w:val="24"/>
          <w:szCs w:val="24"/>
          <w:highlight w:val="none"/>
        </w:rPr>
        <w:t>环境保护</w:t>
      </w:r>
      <w:bookmarkEnd w:id="480"/>
      <w:bookmarkEnd w:id="481"/>
      <w:bookmarkEnd w:id="482"/>
      <w:bookmarkEnd w:id="483"/>
      <w:bookmarkEnd w:id="484"/>
      <w:bookmarkEnd w:id="485"/>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因施工需要，经发包人批准，由承包人办理有关施工场地交通、环卫和施工噪音管理等手续，费用由承包人负责。</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经过城市道路的施工车辆，必须按交警、城管、运输等部门相关规定执行。由于施工车辆造成的道路、环境等污染，其责任和费用均由承包人承担。</w:t>
      </w:r>
    </w:p>
    <w:bookmarkEnd w:id="460"/>
    <w:bookmarkEnd w:id="461"/>
    <w:bookmarkEnd w:id="462"/>
    <w:bookmarkEnd w:id="463"/>
    <w:bookmarkEnd w:id="464"/>
    <w:bookmarkEnd w:id="465"/>
    <w:bookmarkEnd w:id="466"/>
    <w:p>
      <w:pPr>
        <w:pStyle w:val="55"/>
        <w:spacing w:before="0" w:after="0" w:line="480" w:lineRule="exact"/>
        <w:rPr>
          <w:rFonts w:ascii="宋体" w:hAnsi="宋体" w:eastAsia="宋体"/>
          <w:color w:val="auto"/>
          <w:sz w:val="24"/>
          <w:szCs w:val="24"/>
          <w:highlight w:val="none"/>
        </w:rPr>
      </w:pPr>
      <w:bookmarkStart w:id="486" w:name="_Toc9850552"/>
      <w:bookmarkStart w:id="487" w:name="_Toc407135224"/>
      <w:bookmarkStart w:id="488" w:name="_Toc373478369"/>
      <w:bookmarkStart w:id="489" w:name="_Toc373227722"/>
      <w:bookmarkStart w:id="490" w:name="_Toc351203639"/>
      <w:bookmarkStart w:id="491" w:name="_Toc389065288"/>
      <w:bookmarkStart w:id="492" w:name="_Toc29586"/>
      <w:r>
        <w:rPr>
          <w:rFonts w:hint="eastAsia" w:ascii="宋体" w:hAnsi="宋体" w:eastAsia="宋体"/>
          <w:color w:val="auto"/>
          <w:sz w:val="24"/>
          <w:szCs w:val="24"/>
          <w:highlight w:val="none"/>
        </w:rPr>
        <w:t xml:space="preserve">7. </w:t>
      </w:r>
      <w:r>
        <w:rPr>
          <w:rFonts w:hint="eastAsia" w:ascii="宋体" w:hAnsi="宋体" w:eastAsia="宋体" w:cs="黑体"/>
          <w:color w:val="auto"/>
          <w:sz w:val="24"/>
          <w:szCs w:val="24"/>
          <w:highlight w:val="none"/>
        </w:rPr>
        <w:t>工期和进度</w:t>
      </w:r>
      <w:bookmarkEnd w:id="486"/>
      <w:bookmarkEnd w:id="487"/>
      <w:bookmarkEnd w:id="488"/>
      <w:bookmarkEnd w:id="489"/>
      <w:bookmarkEnd w:id="490"/>
      <w:bookmarkEnd w:id="491"/>
      <w:bookmarkEnd w:id="492"/>
    </w:p>
    <w:p>
      <w:pPr>
        <w:pStyle w:val="58"/>
        <w:spacing w:line="480" w:lineRule="exact"/>
        <w:ind w:firstLine="118"/>
        <w:rPr>
          <w:rFonts w:ascii="宋体" w:hAnsi="宋体" w:eastAsia="宋体"/>
          <w:color w:val="auto"/>
          <w:sz w:val="24"/>
          <w:szCs w:val="24"/>
          <w:highlight w:val="none"/>
        </w:rPr>
      </w:pPr>
      <w:bookmarkStart w:id="493" w:name="_Toc407135225"/>
      <w:bookmarkStart w:id="494" w:name="_Toc9850553"/>
      <w:bookmarkStart w:id="495" w:name="_Toc373478370"/>
      <w:bookmarkStart w:id="496" w:name="_Toc373227723"/>
      <w:bookmarkStart w:id="497" w:name="_Toc29296"/>
      <w:bookmarkStart w:id="498" w:name="_Toc389065289"/>
      <w:r>
        <w:rPr>
          <w:rFonts w:hint="eastAsia" w:ascii="宋体" w:hAnsi="宋体" w:eastAsia="宋体"/>
          <w:color w:val="auto"/>
          <w:sz w:val="24"/>
          <w:szCs w:val="24"/>
          <w:highlight w:val="none"/>
        </w:rPr>
        <w:t xml:space="preserve">7.1 </w:t>
      </w:r>
      <w:r>
        <w:rPr>
          <w:rFonts w:hint="eastAsia" w:ascii="宋体" w:hAnsi="宋体" w:eastAsia="宋体" w:cs="黑体"/>
          <w:color w:val="auto"/>
          <w:sz w:val="24"/>
          <w:szCs w:val="24"/>
          <w:highlight w:val="none"/>
        </w:rPr>
        <w:t>施工组织设计</w:t>
      </w:r>
      <w:bookmarkEnd w:id="493"/>
      <w:bookmarkEnd w:id="494"/>
      <w:bookmarkEnd w:id="495"/>
      <w:bookmarkEnd w:id="496"/>
      <w:bookmarkEnd w:id="497"/>
      <w:bookmarkEnd w:id="498"/>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 xml:space="preserve">7.1.1 </w:t>
      </w:r>
      <w:r>
        <w:rPr>
          <w:rFonts w:hint="eastAsia" w:ascii="宋体" w:hAnsi="宋体" w:cs="宋体"/>
          <w:color w:val="auto"/>
          <w:sz w:val="24"/>
          <w:szCs w:val="24"/>
          <w:highlight w:val="none"/>
        </w:rPr>
        <w:t>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olor w:val="auto"/>
          <w:sz w:val="24"/>
          <w:szCs w:val="24"/>
          <w:highlight w:val="none"/>
          <w:u w:val="single"/>
        </w:rPr>
        <w:t>按招标文件约定，招标文件无约定的按通用合同条款或双方另行约定</w:t>
      </w:r>
      <w:r>
        <w:rPr>
          <w:rFonts w:hint="eastAsia" w:ascii="宋体" w:hAnsi="宋体" w:cs="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承包人提交详细施工组织设计的期限的约定：</w:t>
      </w:r>
      <w:r>
        <w:rPr>
          <w:rFonts w:hint="eastAsia" w:ascii="宋体" w:hAnsi="宋体"/>
          <w:color w:val="auto"/>
          <w:sz w:val="24"/>
          <w:szCs w:val="24"/>
          <w:highlight w:val="none"/>
          <w:u w:val="single"/>
        </w:rPr>
        <w:t>开工前7天</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olor w:val="auto"/>
          <w:sz w:val="24"/>
          <w:szCs w:val="24"/>
          <w:highlight w:val="none"/>
          <w:u w:val="single"/>
        </w:rPr>
        <w:t>监理人收到后7天内</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499" w:name="_Toc407135226"/>
      <w:bookmarkStart w:id="500" w:name="_Toc373478371"/>
      <w:bookmarkStart w:id="501" w:name="_Toc389065290"/>
      <w:bookmarkStart w:id="502" w:name="_Toc373227724"/>
      <w:bookmarkStart w:id="503" w:name="_Toc9850554"/>
      <w:bookmarkStart w:id="504" w:name="_Toc26678"/>
      <w:r>
        <w:rPr>
          <w:rFonts w:hint="eastAsia" w:ascii="宋体" w:hAnsi="宋体" w:eastAsia="宋体"/>
          <w:color w:val="auto"/>
          <w:sz w:val="24"/>
          <w:szCs w:val="24"/>
          <w:highlight w:val="none"/>
        </w:rPr>
        <w:t>7</w:t>
      </w:r>
      <w:bookmarkStart w:id="505" w:name="_Toc297216173"/>
      <w:bookmarkStart w:id="506" w:name="_Toc312677479"/>
      <w:bookmarkStart w:id="507" w:name="_Toc304295541"/>
      <w:bookmarkStart w:id="508" w:name="_Toc312678005"/>
      <w:bookmarkStart w:id="509" w:name="_Toc303539123"/>
      <w:bookmarkStart w:id="510" w:name="_Toc297123514"/>
      <w:bookmarkStart w:id="511" w:name="_Toc300934966"/>
      <w:r>
        <w:rPr>
          <w:rFonts w:hint="eastAsia" w:ascii="宋体" w:hAnsi="宋体" w:eastAsia="宋体"/>
          <w:color w:val="auto"/>
          <w:sz w:val="24"/>
          <w:szCs w:val="24"/>
          <w:highlight w:val="none"/>
        </w:rPr>
        <w:t xml:space="preserve">.2 </w:t>
      </w:r>
      <w:r>
        <w:rPr>
          <w:rFonts w:hint="eastAsia" w:ascii="宋体" w:hAnsi="宋体" w:eastAsia="宋体" w:cs="黑体"/>
          <w:color w:val="auto"/>
          <w:sz w:val="24"/>
          <w:szCs w:val="24"/>
          <w:highlight w:val="none"/>
        </w:rPr>
        <w:t>施工进度计划</w:t>
      </w:r>
      <w:bookmarkEnd w:id="499"/>
      <w:bookmarkEnd w:id="500"/>
      <w:bookmarkEnd w:id="501"/>
      <w:bookmarkEnd w:id="502"/>
      <w:bookmarkEnd w:id="503"/>
      <w:bookmarkEnd w:id="504"/>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7.2.2 </w:t>
      </w:r>
      <w:r>
        <w:rPr>
          <w:rFonts w:hint="eastAsia" w:ascii="宋体" w:hAnsi="宋体" w:cs="宋体"/>
          <w:color w:val="auto"/>
          <w:sz w:val="24"/>
          <w:szCs w:val="24"/>
          <w:highlight w:val="none"/>
        </w:rPr>
        <w:t>施工进度计划的修订</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rPr>
        <w:t>承包人应在确保合同工期的前提下，每个月对进度计划进行一次修订，并应在每月的第25日前提交给监理人，或是承包人应在接到监理人指令后7天内将修订后的进度计划提交给监理人。</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olor w:val="auto"/>
          <w:sz w:val="24"/>
          <w:szCs w:val="24"/>
          <w:highlight w:val="none"/>
          <w:u w:val="single"/>
        </w:rPr>
        <w:t>监理人收到后7天内</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512" w:name="_Toc9850555"/>
      <w:bookmarkStart w:id="513" w:name="_Toc373227725"/>
      <w:bookmarkStart w:id="514" w:name="_Toc14901"/>
      <w:bookmarkStart w:id="515" w:name="_Toc373478372"/>
      <w:bookmarkStart w:id="516" w:name="_Toc407135227"/>
      <w:bookmarkStart w:id="517" w:name="_Toc389065291"/>
      <w:r>
        <w:rPr>
          <w:rFonts w:hint="eastAsia" w:ascii="宋体" w:hAnsi="宋体" w:eastAsia="宋体"/>
          <w:color w:val="auto"/>
          <w:sz w:val="24"/>
          <w:szCs w:val="24"/>
          <w:highlight w:val="none"/>
        </w:rPr>
        <w:t xml:space="preserve">7.3 </w:t>
      </w:r>
      <w:r>
        <w:rPr>
          <w:rFonts w:hint="eastAsia" w:ascii="宋体" w:hAnsi="宋体" w:eastAsia="宋体" w:cs="黑体"/>
          <w:color w:val="auto"/>
          <w:sz w:val="24"/>
          <w:szCs w:val="24"/>
          <w:highlight w:val="none"/>
        </w:rPr>
        <w:t>开工</w:t>
      </w:r>
      <w:bookmarkEnd w:id="512"/>
      <w:bookmarkEnd w:id="513"/>
      <w:bookmarkEnd w:id="514"/>
      <w:bookmarkEnd w:id="515"/>
      <w:bookmarkEnd w:id="516"/>
      <w:bookmarkEnd w:id="517"/>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7.3.1 </w:t>
      </w:r>
      <w:r>
        <w:rPr>
          <w:rFonts w:hint="eastAsia" w:ascii="宋体" w:hAnsi="宋体" w:cs="宋体"/>
          <w:color w:val="auto"/>
          <w:sz w:val="24"/>
          <w:szCs w:val="24"/>
          <w:highlight w:val="none"/>
        </w:rPr>
        <w:t>开工准备</w:t>
      </w:r>
    </w:p>
    <w:p>
      <w:pPr>
        <w:pStyle w:val="56"/>
        <w:spacing w:line="480" w:lineRule="exact"/>
        <w:ind w:firstLine="426"/>
        <w:jc w:val="left"/>
        <w:rPr>
          <w:rFonts w:ascii="宋体" w:hAnsi="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olor w:val="auto"/>
          <w:sz w:val="24"/>
          <w:szCs w:val="24"/>
          <w:highlight w:val="none"/>
          <w:u w:val="single"/>
        </w:rPr>
        <w:t>开工前7天</w:t>
      </w:r>
      <w:r>
        <w:rPr>
          <w:rFonts w:hint="eastAsia" w:ascii="宋体" w:hAnsi="宋体" w:cs="宋体"/>
          <w:color w:val="auto"/>
          <w:sz w:val="24"/>
          <w:szCs w:val="24"/>
          <w:highlight w:val="none"/>
        </w:rPr>
        <w:t>。</w:t>
      </w:r>
    </w:p>
    <w:p>
      <w:pPr>
        <w:pStyle w:val="56"/>
        <w:spacing w:line="480" w:lineRule="exact"/>
        <w:ind w:firstLine="426"/>
        <w:jc w:val="left"/>
        <w:rPr>
          <w:rFonts w:ascii="宋体" w:hAnsi="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olor w:val="auto"/>
          <w:sz w:val="24"/>
          <w:szCs w:val="24"/>
          <w:highlight w:val="none"/>
          <w:u w:val="single"/>
        </w:rPr>
        <w:t xml:space="preserve"> 在开工前7天完成施工场地“三通一平”，坐标点、基准点的工作交接</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7.3.2 </w:t>
      </w:r>
      <w:r>
        <w:rPr>
          <w:rFonts w:hint="eastAsia" w:ascii="宋体" w:hAnsi="宋体" w:cs="宋体"/>
          <w:color w:val="auto"/>
          <w:sz w:val="24"/>
          <w:szCs w:val="24"/>
          <w:highlight w:val="none"/>
        </w:rPr>
        <w:t>开工通知</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olor w:val="auto"/>
          <w:sz w:val="24"/>
          <w:szCs w:val="24"/>
          <w:highlight w:val="none"/>
          <w:u w:val="single"/>
        </w:rPr>
        <w:t>120</w:t>
      </w:r>
      <w:r>
        <w:rPr>
          <w:rFonts w:hint="eastAsia" w:ascii="宋体" w:hAnsi="宋体" w:cs="宋体"/>
          <w:color w:val="auto"/>
          <w:sz w:val="24"/>
          <w:szCs w:val="24"/>
          <w:highlight w:val="none"/>
        </w:rPr>
        <w:t>天内发出开工通知的，发包人应承担由此延误的工期，但不承担由此增加的费用。</w:t>
      </w:r>
    </w:p>
    <w:bookmarkEnd w:id="505"/>
    <w:bookmarkEnd w:id="506"/>
    <w:bookmarkEnd w:id="507"/>
    <w:bookmarkEnd w:id="508"/>
    <w:bookmarkEnd w:id="509"/>
    <w:bookmarkEnd w:id="510"/>
    <w:bookmarkEnd w:id="511"/>
    <w:p>
      <w:pPr>
        <w:pStyle w:val="58"/>
        <w:spacing w:line="480" w:lineRule="exact"/>
        <w:ind w:firstLine="118"/>
        <w:rPr>
          <w:rFonts w:ascii="宋体" w:hAnsi="宋体" w:eastAsia="宋体"/>
          <w:color w:val="auto"/>
          <w:sz w:val="24"/>
          <w:szCs w:val="24"/>
          <w:highlight w:val="none"/>
        </w:rPr>
      </w:pPr>
      <w:bookmarkStart w:id="518" w:name="_Toc389065292"/>
      <w:bookmarkStart w:id="519" w:name="_Toc407135228"/>
      <w:bookmarkStart w:id="520" w:name="_Toc373478373"/>
      <w:bookmarkStart w:id="521" w:name="_Toc9850556"/>
      <w:bookmarkStart w:id="522" w:name="_Toc19191"/>
      <w:bookmarkStart w:id="523" w:name="_Toc373227726"/>
      <w:r>
        <w:rPr>
          <w:rFonts w:hint="eastAsia" w:ascii="宋体" w:hAnsi="宋体" w:eastAsia="宋体"/>
          <w:color w:val="auto"/>
          <w:sz w:val="24"/>
          <w:szCs w:val="24"/>
          <w:highlight w:val="none"/>
        </w:rPr>
        <w:t xml:space="preserve">7.4 </w:t>
      </w:r>
      <w:r>
        <w:rPr>
          <w:rFonts w:hint="eastAsia" w:ascii="宋体" w:hAnsi="宋体" w:eastAsia="宋体" w:cs="黑体"/>
          <w:color w:val="auto"/>
          <w:sz w:val="24"/>
          <w:szCs w:val="24"/>
          <w:highlight w:val="none"/>
        </w:rPr>
        <w:t>测量放线</w:t>
      </w:r>
      <w:bookmarkEnd w:id="518"/>
      <w:bookmarkEnd w:id="519"/>
      <w:bookmarkEnd w:id="520"/>
      <w:bookmarkEnd w:id="521"/>
      <w:bookmarkEnd w:id="522"/>
      <w:bookmarkEnd w:id="523"/>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7.4.1</w:t>
      </w:r>
      <w:r>
        <w:rPr>
          <w:rFonts w:hint="eastAsia" w:ascii="宋体" w:hAnsi="宋体" w:cs="宋体"/>
          <w:color w:val="auto"/>
          <w:sz w:val="24"/>
          <w:szCs w:val="24"/>
          <w:highlight w:val="none"/>
        </w:rPr>
        <w:t>发包人通过监理人向承包人提供测量基准点、基准线和水准点及其书面资料的期限：</w:t>
      </w:r>
      <w:r>
        <w:rPr>
          <w:rFonts w:hint="eastAsia" w:ascii="宋体" w:hAnsi="宋体"/>
          <w:color w:val="auto"/>
          <w:sz w:val="24"/>
          <w:szCs w:val="24"/>
          <w:highlight w:val="none"/>
          <w:u w:val="single"/>
        </w:rPr>
        <w:t>开工前7天内</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524" w:name="_Toc407135229"/>
      <w:bookmarkStart w:id="525" w:name="_Toc373227727"/>
      <w:bookmarkStart w:id="526" w:name="_Toc389065293"/>
      <w:bookmarkStart w:id="527" w:name="_Toc373478374"/>
      <w:bookmarkStart w:id="528" w:name="_Toc9850557"/>
      <w:bookmarkStart w:id="529" w:name="_Toc25188"/>
      <w:r>
        <w:rPr>
          <w:rFonts w:hint="eastAsia" w:ascii="宋体" w:hAnsi="宋体" w:eastAsia="宋体"/>
          <w:color w:val="auto"/>
          <w:sz w:val="24"/>
          <w:szCs w:val="24"/>
          <w:highlight w:val="none"/>
        </w:rPr>
        <w:t>7</w:t>
      </w:r>
      <w:bookmarkStart w:id="530" w:name="_Toc312678010"/>
      <w:bookmarkStart w:id="531" w:name="_Toc303539125"/>
      <w:bookmarkStart w:id="532" w:name="_Toc300934968"/>
      <w:bookmarkStart w:id="533" w:name="_Toc297123516"/>
      <w:bookmarkStart w:id="534" w:name="_Toc304295546"/>
      <w:bookmarkStart w:id="535" w:name="_Toc312677484"/>
      <w:bookmarkStart w:id="536" w:name="_Toc297216175"/>
      <w:r>
        <w:rPr>
          <w:rFonts w:hint="eastAsia" w:ascii="宋体" w:hAnsi="宋体" w:eastAsia="宋体"/>
          <w:color w:val="auto"/>
          <w:sz w:val="24"/>
          <w:szCs w:val="24"/>
          <w:highlight w:val="none"/>
        </w:rPr>
        <w:t xml:space="preserve">.5 </w:t>
      </w:r>
      <w:r>
        <w:rPr>
          <w:rFonts w:hint="eastAsia" w:ascii="宋体" w:hAnsi="宋体" w:eastAsia="宋体" w:cs="黑体"/>
          <w:color w:val="auto"/>
          <w:sz w:val="24"/>
          <w:szCs w:val="24"/>
          <w:highlight w:val="none"/>
        </w:rPr>
        <w:t>工期延误</w:t>
      </w:r>
      <w:bookmarkEnd w:id="524"/>
      <w:bookmarkEnd w:id="525"/>
      <w:bookmarkEnd w:id="526"/>
      <w:bookmarkEnd w:id="527"/>
      <w:bookmarkEnd w:id="528"/>
      <w:bookmarkEnd w:id="529"/>
    </w:p>
    <w:bookmarkEnd w:id="530"/>
    <w:bookmarkEnd w:id="531"/>
    <w:bookmarkEnd w:id="532"/>
    <w:bookmarkEnd w:id="533"/>
    <w:bookmarkEnd w:id="534"/>
    <w:bookmarkEnd w:id="535"/>
    <w:bookmarkEnd w:id="536"/>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7.5.1 </w:t>
      </w:r>
      <w:r>
        <w:rPr>
          <w:rFonts w:hint="eastAsia" w:ascii="宋体" w:hAnsi="宋体" w:cs="宋体"/>
          <w:color w:val="auto"/>
          <w:sz w:val="24"/>
          <w:szCs w:val="24"/>
          <w:highlight w:val="none"/>
        </w:rPr>
        <w:t>因发包人原因导致工期延误</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7</w:t>
      </w:r>
      <w:r>
        <w:rPr>
          <w:rFonts w:hint="eastAsia" w:ascii="宋体" w:hAnsi="宋体" w:cs="宋体"/>
          <w:color w:val="auto"/>
          <w:sz w:val="24"/>
          <w:szCs w:val="24"/>
          <w:highlight w:val="none"/>
        </w:rPr>
        <w:t>）因发包人原因导致工期延误的其他情形：</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重大图纸变更影响关键线路工序施工</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u w:val="single"/>
        </w:rPr>
        <w:t>施工期间如因停电、停水连续8小时以上或一周内间歇性停水、停电累计8小时（含8小时）影响正常施工的</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u w:val="single"/>
        </w:rPr>
        <w:t>政府指令性停工</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u w:val="single"/>
        </w:rPr>
        <w:t>在施工过程中遇到地下障碍物、溶洞、岩石、文物或地下管线的</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⑤</w:t>
      </w:r>
      <w:r>
        <w:rPr>
          <w:rFonts w:hint="eastAsia" w:ascii="宋体" w:hAnsi="宋体" w:cs="宋体"/>
          <w:color w:val="auto"/>
          <w:sz w:val="24"/>
          <w:szCs w:val="24"/>
          <w:highlight w:val="none"/>
          <w:u w:val="single"/>
        </w:rPr>
        <w:t>因发包人未能及时确认变更价格或甲供材料提供延误的</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rPr>
        <w:t>在合同履行过程中，因通用合同条款第7.5.1款第（1）至（7）项情况导致工期延误的，由发包人承担由此延误的工期，但发包人不支付承包人因延期增加的费用及合理的利润。</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w:t>
      </w:r>
      <w:bookmarkStart w:id="537" w:name="_Toc312677486"/>
      <w:bookmarkStart w:id="538" w:name="_Toc312678012"/>
      <w:bookmarkStart w:id="539" w:name="_Toc318581169"/>
      <w:bookmarkStart w:id="540" w:name="_Toc303539127"/>
      <w:bookmarkStart w:id="541" w:name="_Toc304295548"/>
      <w:bookmarkStart w:id="542" w:name="_Toc300934970"/>
      <w:bookmarkStart w:id="543" w:name="_Toc297123518"/>
      <w:bookmarkStart w:id="544" w:name="_Toc297216177"/>
      <w:r>
        <w:rPr>
          <w:rFonts w:hint="eastAsia" w:ascii="宋体" w:hAnsi="宋体"/>
          <w:color w:val="auto"/>
          <w:sz w:val="24"/>
          <w:szCs w:val="24"/>
          <w:highlight w:val="none"/>
        </w:rPr>
        <w:t xml:space="preserve">.5.2 </w:t>
      </w:r>
      <w:r>
        <w:rPr>
          <w:rFonts w:hint="eastAsia" w:ascii="宋体" w:hAnsi="宋体" w:cs="宋体"/>
          <w:color w:val="auto"/>
          <w:sz w:val="24"/>
          <w:szCs w:val="24"/>
          <w:highlight w:val="none"/>
        </w:rPr>
        <w:t>因承包人原因导致工期延误</w:t>
      </w:r>
    </w:p>
    <w:bookmarkEnd w:id="537"/>
    <w:bookmarkEnd w:id="538"/>
    <w:bookmarkEnd w:id="539"/>
    <w:p>
      <w:pPr>
        <w:pStyle w:val="56"/>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w:t>
      </w:r>
      <w:bookmarkStart w:id="545" w:name="_Toc318581170"/>
      <w:bookmarkStart w:id="546" w:name="_Toc312678013"/>
      <w:bookmarkStart w:id="547" w:name="_Toc312677487"/>
      <w:r>
        <w:rPr>
          <w:rFonts w:hint="eastAsia" w:ascii="宋体" w:hAnsi="宋体" w:cs="宋体"/>
          <w:color w:val="auto"/>
          <w:sz w:val="24"/>
          <w:szCs w:val="24"/>
          <w:highlight w:val="none"/>
        </w:rPr>
        <w:t>承包人原因造成工期延误，逾期竣工违约金的计算方法：</w:t>
      </w:r>
      <w:bookmarkEnd w:id="540"/>
      <w:bookmarkEnd w:id="541"/>
      <w:bookmarkEnd w:id="542"/>
      <w:bookmarkEnd w:id="543"/>
      <w:bookmarkEnd w:id="544"/>
      <w:bookmarkEnd w:id="545"/>
      <w:bookmarkEnd w:id="546"/>
      <w:bookmarkEnd w:id="547"/>
      <w:r>
        <w:rPr>
          <w:rFonts w:hint="eastAsia" w:ascii="宋体" w:hAnsi="宋体" w:cs="宋体"/>
          <w:color w:val="auto"/>
          <w:sz w:val="24"/>
          <w:szCs w:val="24"/>
          <w:highlight w:val="none"/>
          <w:u w:val="single"/>
        </w:rPr>
        <w:t>每延误一天,按本合同工程审定结算造价的万分之四计算违约金,违约金直接从结算款中扣除</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因承包人原因造成工期延误，逾</w:t>
      </w:r>
      <w:bookmarkStart w:id="548" w:name="_Toc312678014"/>
      <w:bookmarkStart w:id="549" w:name="_Toc318581171"/>
      <w:r>
        <w:rPr>
          <w:rFonts w:hint="eastAsia" w:ascii="宋体" w:hAnsi="宋体" w:cs="宋体"/>
          <w:color w:val="auto"/>
          <w:sz w:val="24"/>
          <w:szCs w:val="24"/>
          <w:highlight w:val="none"/>
        </w:rPr>
        <w:t>期竣工违约金的上限：</w:t>
      </w:r>
      <w:r>
        <w:rPr>
          <w:rFonts w:hint="eastAsia" w:ascii="宋体" w:hAnsi="宋体" w:cs="宋体"/>
          <w:color w:val="auto"/>
          <w:sz w:val="24"/>
          <w:szCs w:val="24"/>
          <w:highlight w:val="none"/>
          <w:u w:val="single"/>
        </w:rPr>
        <w:t>工程审定结算造价的30%</w:t>
      </w:r>
      <w:r>
        <w:rPr>
          <w:rFonts w:hint="eastAsia" w:ascii="宋体" w:hAnsi="宋体" w:cs="宋体"/>
          <w:color w:val="auto"/>
          <w:sz w:val="24"/>
          <w:szCs w:val="24"/>
          <w:highlight w:val="none"/>
        </w:rPr>
        <w:t>。</w:t>
      </w:r>
      <w:bookmarkEnd w:id="548"/>
      <w:bookmarkEnd w:id="549"/>
      <w:r>
        <w:rPr>
          <w:rFonts w:hint="eastAsia" w:ascii="宋体" w:hAnsi="宋体" w:cs="宋体"/>
          <w:color w:val="auto"/>
          <w:sz w:val="24"/>
          <w:szCs w:val="24"/>
          <w:highlight w:val="none"/>
        </w:rPr>
        <w:t xml:space="preserve"> </w:t>
      </w:r>
    </w:p>
    <w:p>
      <w:pPr>
        <w:pStyle w:val="58"/>
        <w:spacing w:line="480" w:lineRule="exact"/>
        <w:ind w:firstLine="118"/>
        <w:rPr>
          <w:rFonts w:ascii="宋体" w:hAnsi="宋体" w:eastAsia="宋体"/>
          <w:color w:val="auto"/>
          <w:sz w:val="24"/>
          <w:szCs w:val="24"/>
          <w:highlight w:val="none"/>
        </w:rPr>
      </w:pPr>
      <w:bookmarkStart w:id="550" w:name="_Toc407135230"/>
      <w:bookmarkStart w:id="551" w:name="_Toc9850558"/>
      <w:bookmarkStart w:id="552" w:name="_Toc373478375"/>
      <w:bookmarkStart w:id="553" w:name="_Toc373227728"/>
      <w:bookmarkStart w:id="554" w:name="_Toc389065294"/>
      <w:bookmarkStart w:id="555" w:name="_Toc25906"/>
      <w:r>
        <w:rPr>
          <w:rFonts w:hint="eastAsia" w:ascii="宋体" w:hAnsi="宋体" w:eastAsia="宋体"/>
          <w:color w:val="auto"/>
          <w:sz w:val="24"/>
          <w:szCs w:val="24"/>
          <w:highlight w:val="none"/>
        </w:rPr>
        <w:t>7</w:t>
      </w:r>
      <w:bookmarkStart w:id="556" w:name="_Toc297123519"/>
      <w:bookmarkStart w:id="557" w:name="_Toc312678015"/>
      <w:bookmarkStart w:id="558" w:name="_Toc303539128"/>
      <w:bookmarkStart w:id="559" w:name="_Toc300934971"/>
      <w:bookmarkStart w:id="560" w:name="_Toc304295549"/>
      <w:bookmarkStart w:id="561" w:name="_Toc297216178"/>
      <w:r>
        <w:rPr>
          <w:rFonts w:hint="eastAsia" w:ascii="宋体" w:hAnsi="宋体" w:eastAsia="宋体"/>
          <w:color w:val="auto"/>
          <w:sz w:val="24"/>
          <w:szCs w:val="24"/>
          <w:highlight w:val="none"/>
        </w:rPr>
        <w:t xml:space="preserve">.6 </w:t>
      </w:r>
      <w:r>
        <w:rPr>
          <w:rFonts w:hint="eastAsia" w:ascii="宋体" w:hAnsi="宋体" w:eastAsia="宋体" w:cs="黑体"/>
          <w:color w:val="auto"/>
          <w:sz w:val="24"/>
          <w:szCs w:val="24"/>
          <w:highlight w:val="none"/>
        </w:rPr>
        <w:t>不</w:t>
      </w:r>
      <w:bookmarkEnd w:id="556"/>
      <w:bookmarkEnd w:id="557"/>
      <w:bookmarkEnd w:id="558"/>
      <w:bookmarkEnd w:id="559"/>
      <w:bookmarkEnd w:id="560"/>
      <w:bookmarkEnd w:id="561"/>
      <w:r>
        <w:rPr>
          <w:rFonts w:hint="eastAsia" w:ascii="宋体" w:hAnsi="宋体" w:eastAsia="宋体" w:cs="黑体"/>
          <w:color w:val="auto"/>
          <w:sz w:val="24"/>
          <w:szCs w:val="24"/>
          <w:highlight w:val="none"/>
        </w:rPr>
        <w:t>利物质条件</w:t>
      </w:r>
      <w:bookmarkEnd w:id="550"/>
      <w:bookmarkEnd w:id="551"/>
      <w:bookmarkEnd w:id="552"/>
      <w:bookmarkEnd w:id="553"/>
      <w:bookmarkEnd w:id="554"/>
      <w:bookmarkEnd w:id="555"/>
    </w:p>
    <w:p>
      <w:pPr>
        <w:pStyle w:val="56"/>
        <w:spacing w:line="480" w:lineRule="exact"/>
        <w:ind w:firstLine="480" w:firstLineChars="200"/>
        <w:jc w:val="left"/>
        <w:rPr>
          <w:rFonts w:ascii="宋体" w:hAnsi="宋体" w:cs="宋体"/>
          <w:color w:val="auto"/>
          <w:sz w:val="24"/>
          <w:szCs w:val="24"/>
          <w:highlight w:val="none"/>
        </w:rPr>
      </w:pPr>
      <w:bookmarkStart w:id="562" w:name="_Toc304295550"/>
      <w:bookmarkStart w:id="563" w:name="_Toc297216179"/>
      <w:bookmarkStart w:id="564" w:name="_Toc318581172"/>
      <w:bookmarkStart w:id="565" w:name="_Toc312678016"/>
      <w:bookmarkStart w:id="566" w:name="_Toc300934972"/>
      <w:bookmarkStart w:id="567" w:name="_Toc303539129"/>
      <w:bookmarkStart w:id="568" w:name="_Toc297123520"/>
      <w:r>
        <w:rPr>
          <w:rFonts w:hint="eastAsia" w:ascii="宋体" w:hAnsi="宋体" w:cs="宋体"/>
          <w:color w:val="auto"/>
          <w:sz w:val="24"/>
          <w:szCs w:val="24"/>
          <w:highlight w:val="none"/>
        </w:rPr>
        <w:t>不利物质条件的其他情形：</w:t>
      </w:r>
      <w:r>
        <w:rPr>
          <w:rFonts w:hint="eastAsia" w:ascii="宋体" w:hAnsi="宋体"/>
          <w:color w:val="auto"/>
          <w:sz w:val="24"/>
          <w:szCs w:val="24"/>
          <w:highlight w:val="none"/>
          <w:u w:val="single"/>
        </w:rPr>
        <w:t>以有关部门发布的文告或文件为准</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遇到不利物质条件时，应采取适应不利物质条件的合理措施继续施工，并在发生后48小时内及时通知监理人和发包人。监理人应在接到通知后48小时内经发包人同意后及时发出指示，指示构成变更的，按专用合同条款第10条〔变更〕约定办理。</w:t>
      </w:r>
    </w:p>
    <w:bookmarkEnd w:id="562"/>
    <w:bookmarkEnd w:id="563"/>
    <w:bookmarkEnd w:id="564"/>
    <w:bookmarkEnd w:id="565"/>
    <w:bookmarkEnd w:id="566"/>
    <w:bookmarkEnd w:id="567"/>
    <w:bookmarkEnd w:id="568"/>
    <w:p>
      <w:pPr>
        <w:pStyle w:val="58"/>
        <w:spacing w:line="480" w:lineRule="exact"/>
        <w:ind w:firstLine="118"/>
        <w:rPr>
          <w:rFonts w:ascii="宋体" w:hAnsi="宋体" w:eastAsia="宋体"/>
          <w:color w:val="auto"/>
          <w:sz w:val="24"/>
          <w:szCs w:val="24"/>
          <w:highlight w:val="none"/>
        </w:rPr>
      </w:pPr>
      <w:bookmarkStart w:id="569" w:name="_Toc20216"/>
      <w:bookmarkStart w:id="570" w:name="_Toc373478376"/>
      <w:bookmarkStart w:id="571" w:name="_Toc389065295"/>
      <w:bookmarkStart w:id="572" w:name="_Toc407135231"/>
      <w:bookmarkStart w:id="573" w:name="_Toc9850559"/>
      <w:bookmarkStart w:id="574" w:name="_Toc373227729"/>
      <w:r>
        <w:rPr>
          <w:rFonts w:hint="eastAsia" w:ascii="宋体" w:hAnsi="宋体" w:eastAsia="宋体"/>
          <w:color w:val="auto"/>
          <w:sz w:val="24"/>
          <w:szCs w:val="24"/>
          <w:highlight w:val="none"/>
        </w:rPr>
        <w:t>7</w:t>
      </w:r>
      <w:bookmarkStart w:id="575" w:name="_Toc312678017"/>
      <w:bookmarkStart w:id="576" w:name="_Toc303539130"/>
      <w:bookmarkStart w:id="577" w:name="_Toc297216180"/>
      <w:bookmarkStart w:id="578" w:name="_Toc304295551"/>
      <w:bookmarkStart w:id="579" w:name="_Toc297123521"/>
      <w:bookmarkStart w:id="580" w:name="_Toc300934973"/>
      <w:r>
        <w:rPr>
          <w:rFonts w:hint="eastAsia" w:ascii="宋体" w:hAnsi="宋体" w:eastAsia="宋体"/>
          <w:color w:val="auto"/>
          <w:sz w:val="24"/>
          <w:szCs w:val="24"/>
          <w:highlight w:val="none"/>
        </w:rPr>
        <w:t xml:space="preserve">.7 </w:t>
      </w:r>
      <w:r>
        <w:rPr>
          <w:rFonts w:hint="eastAsia" w:ascii="宋体" w:hAnsi="宋体" w:eastAsia="宋体" w:cs="黑体"/>
          <w:color w:val="auto"/>
          <w:sz w:val="24"/>
          <w:szCs w:val="24"/>
          <w:highlight w:val="none"/>
        </w:rPr>
        <w:t>异常恶劣的气候条件</w:t>
      </w:r>
      <w:bookmarkEnd w:id="569"/>
      <w:bookmarkEnd w:id="570"/>
      <w:bookmarkEnd w:id="571"/>
      <w:bookmarkEnd w:id="572"/>
      <w:bookmarkEnd w:id="573"/>
      <w:bookmarkEnd w:id="574"/>
    </w:p>
    <w:bookmarkEnd w:id="575"/>
    <w:bookmarkEnd w:id="576"/>
    <w:bookmarkEnd w:id="577"/>
    <w:bookmarkEnd w:id="578"/>
    <w:bookmarkEnd w:id="579"/>
    <w:bookmarkEnd w:id="580"/>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pPr>
        <w:pStyle w:val="56"/>
        <w:spacing w:line="480" w:lineRule="exact"/>
        <w:ind w:firstLine="480" w:firstLineChars="200"/>
        <w:jc w:val="left"/>
        <w:rPr>
          <w:rFonts w:ascii="宋体" w:hAnsi="宋体"/>
          <w:color w:val="auto"/>
          <w:sz w:val="24"/>
          <w:szCs w:val="24"/>
          <w:highlight w:val="none"/>
        </w:rPr>
      </w:pPr>
      <w:bookmarkStart w:id="581" w:name="_Toc9850560"/>
      <w:bookmarkStart w:id="582" w:name="_Toc373227730"/>
      <w:bookmarkStart w:id="583" w:name="_Toc389065296"/>
      <w:bookmarkStart w:id="584" w:name="_Toc407135232"/>
      <w:bookmarkStart w:id="585" w:name="_Toc373478377"/>
      <w:r>
        <w:rPr>
          <w:rFonts w:hint="eastAsia" w:ascii="宋体" w:hAnsi="宋体"/>
          <w:color w:val="auto"/>
          <w:sz w:val="24"/>
          <w:szCs w:val="24"/>
          <w:highlight w:val="none"/>
        </w:rPr>
        <w:t>（1）</w:t>
      </w:r>
      <w:r>
        <w:rPr>
          <w:rFonts w:hint="eastAsia" w:ascii="宋体" w:hAnsi="宋体"/>
          <w:color w:val="auto"/>
          <w:sz w:val="24"/>
          <w:szCs w:val="24"/>
          <w:highlight w:val="none"/>
          <w:u w:val="single"/>
        </w:rPr>
        <w:t>6级以上的地震</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u w:val="single"/>
        </w:rPr>
        <w:t>6 级以上持续1天的大风</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u w:val="single"/>
        </w:rPr>
        <w:t>大雨以上持续1天的暴雨</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20年以上未发生过，持续2天的高温天气</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（5）</w:t>
      </w:r>
      <w:r>
        <w:rPr>
          <w:rFonts w:hint="eastAsia" w:ascii="宋体" w:hAnsi="宋体"/>
          <w:color w:val="auto"/>
          <w:sz w:val="24"/>
          <w:szCs w:val="24"/>
          <w:highlight w:val="none"/>
          <w:u w:val="single"/>
        </w:rPr>
        <w:t>20年以上未发生过，持续2天的低温天气</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（6）</w:t>
      </w:r>
      <w:r>
        <w:rPr>
          <w:rFonts w:hint="eastAsia" w:ascii="宋体" w:hAnsi="宋体"/>
          <w:color w:val="auto"/>
          <w:sz w:val="24"/>
          <w:szCs w:val="24"/>
          <w:highlight w:val="none"/>
          <w:u w:val="single"/>
        </w:rPr>
        <w:t>20年以上未发生过的洪水</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u w:val="single"/>
        </w:rPr>
        <w:t>对上述几种形式，应以造成灾害和影响施工为准</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应采取克服异常恶劣的气候条件的合理措施继续施工，并在发生后48小时内及时通知监理人和发包人。监理人应在接到通知后48小时内经发包人同意后及时发出指示，指示构成变更的，按专用合同条款第10条〔变更〕约定办理。承包人因采取措施而延误的工期由发包人承担，但发包人不承担因此增加的费用。</w:t>
      </w:r>
    </w:p>
    <w:p>
      <w:pPr>
        <w:pStyle w:val="58"/>
        <w:spacing w:line="480" w:lineRule="exact"/>
        <w:ind w:firstLine="118"/>
        <w:rPr>
          <w:rFonts w:ascii="宋体" w:hAnsi="宋体" w:eastAsia="宋体"/>
          <w:color w:val="auto"/>
          <w:sz w:val="24"/>
          <w:szCs w:val="24"/>
          <w:highlight w:val="none"/>
        </w:rPr>
      </w:pPr>
      <w:bookmarkStart w:id="586" w:name="_Toc4800"/>
      <w:r>
        <w:rPr>
          <w:rFonts w:hint="eastAsia" w:ascii="宋体" w:hAnsi="宋体" w:eastAsia="宋体"/>
          <w:color w:val="auto"/>
          <w:sz w:val="24"/>
          <w:szCs w:val="24"/>
          <w:highlight w:val="none"/>
        </w:rPr>
        <w:t xml:space="preserve">7.9 </w:t>
      </w:r>
      <w:r>
        <w:rPr>
          <w:rFonts w:hint="eastAsia" w:ascii="宋体" w:hAnsi="宋体" w:eastAsia="宋体" w:cs="黑体"/>
          <w:color w:val="auto"/>
          <w:sz w:val="24"/>
          <w:szCs w:val="24"/>
          <w:highlight w:val="none"/>
        </w:rPr>
        <w:t>提前竣工</w:t>
      </w:r>
      <w:bookmarkEnd w:id="581"/>
      <w:bookmarkEnd w:id="582"/>
      <w:bookmarkEnd w:id="583"/>
      <w:bookmarkEnd w:id="584"/>
      <w:bookmarkEnd w:id="585"/>
      <w:bookmarkEnd w:id="586"/>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7.9.2</w:t>
      </w:r>
      <w:r>
        <w:rPr>
          <w:rFonts w:hint="eastAsia" w:ascii="宋体" w:hAnsi="宋体" w:cs="宋体"/>
          <w:color w:val="auto"/>
          <w:sz w:val="24"/>
          <w:szCs w:val="24"/>
          <w:highlight w:val="none"/>
        </w:rPr>
        <w:t>提前竣工（赶工）增加费的计算方法：</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5"/>
        <w:spacing w:before="0" w:after="0" w:line="480" w:lineRule="exact"/>
        <w:rPr>
          <w:rFonts w:ascii="宋体" w:hAnsi="宋体" w:eastAsia="宋体"/>
          <w:color w:val="auto"/>
          <w:sz w:val="24"/>
          <w:szCs w:val="24"/>
          <w:highlight w:val="none"/>
        </w:rPr>
      </w:pPr>
      <w:bookmarkStart w:id="587" w:name="_Toc389065297"/>
      <w:bookmarkStart w:id="588" w:name="_Toc407135233"/>
      <w:bookmarkStart w:id="589" w:name="_Toc351203640"/>
      <w:bookmarkStart w:id="590" w:name="_Toc373227731"/>
      <w:bookmarkStart w:id="591" w:name="_Toc373478378"/>
      <w:bookmarkStart w:id="592" w:name="_Toc9850561"/>
      <w:bookmarkStart w:id="593" w:name="_Toc32014"/>
      <w:r>
        <w:rPr>
          <w:rFonts w:hint="eastAsia" w:ascii="宋体" w:hAnsi="宋体" w:eastAsia="宋体"/>
          <w:color w:val="auto"/>
          <w:sz w:val="24"/>
          <w:szCs w:val="24"/>
          <w:highlight w:val="none"/>
        </w:rPr>
        <w:t xml:space="preserve">8. </w:t>
      </w:r>
      <w:r>
        <w:rPr>
          <w:rFonts w:hint="eastAsia" w:ascii="宋体" w:hAnsi="宋体" w:eastAsia="宋体" w:cs="黑体"/>
          <w:color w:val="auto"/>
          <w:sz w:val="24"/>
          <w:szCs w:val="24"/>
          <w:highlight w:val="none"/>
        </w:rPr>
        <w:t>材料与设备</w:t>
      </w:r>
      <w:bookmarkEnd w:id="587"/>
      <w:bookmarkEnd w:id="588"/>
      <w:bookmarkEnd w:id="589"/>
      <w:bookmarkEnd w:id="590"/>
      <w:bookmarkEnd w:id="591"/>
      <w:bookmarkEnd w:id="592"/>
      <w:bookmarkEnd w:id="593"/>
    </w:p>
    <w:bookmarkEnd w:id="444"/>
    <w:bookmarkEnd w:id="445"/>
    <w:bookmarkEnd w:id="446"/>
    <w:bookmarkEnd w:id="447"/>
    <w:bookmarkEnd w:id="448"/>
    <w:bookmarkEnd w:id="449"/>
    <w:bookmarkEnd w:id="450"/>
    <w:bookmarkEnd w:id="451"/>
    <w:bookmarkEnd w:id="452"/>
    <w:bookmarkEnd w:id="453"/>
    <w:p>
      <w:pPr>
        <w:pStyle w:val="58"/>
        <w:spacing w:line="480" w:lineRule="exact"/>
        <w:ind w:firstLine="118"/>
        <w:rPr>
          <w:rFonts w:ascii="宋体" w:hAnsi="宋体" w:eastAsia="宋体"/>
          <w:color w:val="auto"/>
          <w:sz w:val="24"/>
          <w:szCs w:val="24"/>
          <w:highlight w:val="none"/>
        </w:rPr>
      </w:pPr>
      <w:bookmarkStart w:id="594" w:name="_Toc373227732"/>
      <w:bookmarkStart w:id="595" w:name="_Toc373478379"/>
      <w:bookmarkStart w:id="596" w:name="_Toc9850562"/>
      <w:bookmarkStart w:id="597" w:name="_Toc407135234"/>
      <w:bookmarkStart w:id="598" w:name="_Toc12904"/>
      <w:bookmarkStart w:id="599" w:name="_Toc389065298"/>
      <w:r>
        <w:rPr>
          <w:rFonts w:hint="eastAsia" w:ascii="宋体" w:hAnsi="宋体" w:eastAsia="宋体"/>
          <w:color w:val="auto"/>
          <w:sz w:val="24"/>
          <w:szCs w:val="24"/>
          <w:highlight w:val="none"/>
        </w:rPr>
        <w:t xml:space="preserve">8.2 </w:t>
      </w:r>
      <w:r>
        <w:rPr>
          <w:rFonts w:hint="eastAsia" w:ascii="宋体" w:hAnsi="宋体" w:eastAsia="宋体" w:cs="黑体"/>
          <w:color w:val="auto"/>
          <w:sz w:val="24"/>
          <w:szCs w:val="24"/>
          <w:highlight w:val="none"/>
        </w:rPr>
        <w:t>承包人采购材料与工程设备</w:t>
      </w:r>
      <w:bookmarkEnd w:id="594"/>
      <w:bookmarkEnd w:id="595"/>
      <w:bookmarkEnd w:id="596"/>
      <w:bookmarkEnd w:id="597"/>
      <w:bookmarkEnd w:id="598"/>
      <w:bookmarkEnd w:id="599"/>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除已标价工程量清单《发包人提供主要材料和工程设备一览表》中明确的材料、工程设备外，由承包人负责材料和工程设备的采购、运输和保管。</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见已标价工程量清单。</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bookmarkStart w:id="600" w:name="_Toc389065299"/>
      <w:bookmarkStart w:id="601" w:name="_Toc373478380"/>
      <w:bookmarkStart w:id="602" w:name="_Toc373227733"/>
      <w:r>
        <w:rPr>
          <w:rFonts w:hint="eastAsia" w:ascii="宋体" w:hAnsi="宋体" w:cs="宋体"/>
          <w:color w:val="auto"/>
          <w:sz w:val="24"/>
          <w:szCs w:val="24"/>
          <w:highlight w:val="none"/>
        </w:rPr>
        <w:t>对发包人在招标时有“参照或相当于</w:t>
      </w:r>
      <w:r>
        <w:rPr>
          <w:rFonts w:hint="eastAsia" w:ascii="宋体" w:hAnsi="宋体"/>
          <w:color w:val="auto"/>
          <w:sz w:val="24"/>
          <w:szCs w:val="24"/>
          <w:highlight w:val="none"/>
        </w:rPr>
        <w:t>**</w:t>
      </w:r>
      <w:r>
        <w:rPr>
          <w:rFonts w:hint="eastAsia" w:ascii="宋体" w:hAnsi="宋体" w:cs="宋体"/>
          <w:color w:val="auto"/>
          <w:sz w:val="24"/>
          <w:szCs w:val="24"/>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58"/>
        <w:spacing w:line="480" w:lineRule="exact"/>
        <w:ind w:firstLine="118"/>
        <w:rPr>
          <w:rFonts w:ascii="宋体" w:hAnsi="宋体" w:eastAsia="宋体"/>
          <w:color w:val="auto"/>
          <w:sz w:val="24"/>
          <w:szCs w:val="24"/>
          <w:highlight w:val="none"/>
        </w:rPr>
      </w:pPr>
      <w:bookmarkStart w:id="603" w:name="_Toc407135235"/>
      <w:bookmarkStart w:id="604" w:name="_Toc13816"/>
      <w:bookmarkStart w:id="605" w:name="_Toc9850563"/>
      <w:r>
        <w:rPr>
          <w:rFonts w:hint="eastAsia" w:ascii="宋体" w:hAnsi="宋体" w:eastAsia="宋体"/>
          <w:color w:val="auto"/>
          <w:sz w:val="24"/>
          <w:szCs w:val="24"/>
          <w:highlight w:val="none"/>
        </w:rPr>
        <w:t>8</w:t>
      </w:r>
      <w:bookmarkStart w:id="606" w:name="_Toc296944506"/>
      <w:bookmarkStart w:id="607" w:name="_Toc296890995"/>
      <w:bookmarkStart w:id="608" w:name="_Toc280868654"/>
      <w:bookmarkStart w:id="609" w:name="_Toc296346668"/>
      <w:bookmarkStart w:id="610" w:name="_Toc297048353"/>
      <w:bookmarkStart w:id="611" w:name="_Toc312678019"/>
      <w:bookmarkStart w:id="612" w:name="_Toc312677493"/>
      <w:bookmarkStart w:id="613" w:name="_Toc296347166"/>
      <w:bookmarkStart w:id="614" w:name="_Toc304295556"/>
      <w:bookmarkStart w:id="615" w:name="_Toc297123527"/>
      <w:bookmarkStart w:id="616" w:name="_Toc292559877"/>
      <w:bookmarkStart w:id="617" w:name="_Toc297120467"/>
      <w:bookmarkStart w:id="618" w:name="_Toc300934979"/>
      <w:bookmarkStart w:id="619" w:name="_Toc297216186"/>
      <w:bookmarkStart w:id="620" w:name="_Toc296503167"/>
      <w:bookmarkStart w:id="621" w:name="_Toc292559372"/>
      <w:bookmarkStart w:id="622" w:name="_Toc303539136"/>
      <w:bookmarkStart w:id="623" w:name="_Toc296891207"/>
      <w:bookmarkStart w:id="624" w:name="_Toc280868655"/>
      <w:bookmarkStart w:id="625" w:name="_Toc267251424"/>
      <w:bookmarkStart w:id="626" w:name="_Toc280868656"/>
      <w:r>
        <w:rPr>
          <w:rFonts w:hint="eastAsia" w:ascii="宋体" w:hAnsi="宋体" w:eastAsia="宋体"/>
          <w:color w:val="auto"/>
          <w:sz w:val="24"/>
          <w:szCs w:val="24"/>
          <w:highlight w:val="none"/>
        </w:rPr>
        <w:t xml:space="preserve">.4 </w:t>
      </w:r>
      <w:r>
        <w:rPr>
          <w:rFonts w:hint="eastAsia" w:ascii="宋体" w:hAnsi="宋体" w:eastAsia="宋体" w:cs="黑体"/>
          <w:color w:val="auto"/>
          <w:sz w:val="24"/>
          <w:szCs w:val="24"/>
          <w:highlight w:val="none"/>
        </w:rPr>
        <w:t>材料与工程设备的保管与使用</w:t>
      </w:r>
      <w:bookmarkEnd w:id="600"/>
      <w:bookmarkEnd w:id="601"/>
      <w:bookmarkEnd w:id="602"/>
      <w:bookmarkEnd w:id="603"/>
      <w:bookmarkEnd w:id="604"/>
      <w:bookmarkEnd w:id="605"/>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8</w:t>
      </w:r>
      <w:bookmarkStart w:id="627" w:name="_Toc292559878"/>
      <w:bookmarkStart w:id="628" w:name="_Toc292559373"/>
      <w:bookmarkStart w:id="629" w:name="_Toc296346669"/>
      <w:bookmarkStart w:id="630" w:name="_Toc312677494"/>
      <w:bookmarkStart w:id="631" w:name="_Toc312678020"/>
      <w:bookmarkStart w:id="632" w:name="_Toc297120468"/>
      <w:bookmarkStart w:id="633" w:name="_Toc296347167"/>
      <w:bookmarkStart w:id="634" w:name="_Toc296890996"/>
      <w:bookmarkStart w:id="635" w:name="_Toc296891208"/>
      <w:bookmarkStart w:id="636" w:name="_Toc297123528"/>
      <w:bookmarkStart w:id="637" w:name="_Toc297216187"/>
      <w:bookmarkStart w:id="638" w:name="_Toc300934980"/>
      <w:bookmarkStart w:id="639" w:name="_Toc296503168"/>
      <w:bookmarkStart w:id="640" w:name="_Toc303539137"/>
      <w:bookmarkStart w:id="641" w:name="_Toc318581173"/>
      <w:bookmarkStart w:id="642" w:name="_Toc296944507"/>
      <w:bookmarkStart w:id="643" w:name="_Toc304295557"/>
      <w:bookmarkStart w:id="644" w:name="_Toc297048354"/>
      <w:r>
        <w:rPr>
          <w:rFonts w:hint="eastAsia" w:ascii="宋体" w:hAnsi="宋体"/>
          <w:color w:val="auto"/>
          <w:sz w:val="24"/>
          <w:szCs w:val="24"/>
          <w:highlight w:val="none"/>
        </w:rPr>
        <w:t>.4.1</w:t>
      </w:r>
      <w:r>
        <w:rPr>
          <w:rFonts w:hint="eastAsia" w:ascii="宋体" w:hAnsi="宋体" w:cs="宋体"/>
          <w:color w:val="auto"/>
          <w:sz w:val="24"/>
          <w:szCs w:val="24"/>
          <w:highlight w:val="none"/>
        </w:rPr>
        <w:t>发包人供应的材料设备的保管费用的承担：</w:t>
      </w:r>
      <w:r>
        <w:rPr>
          <w:rFonts w:hint="eastAsia" w:ascii="宋体" w:hAnsi="宋体"/>
          <w:color w:val="auto"/>
          <w:sz w:val="24"/>
          <w:szCs w:val="24"/>
          <w:highlight w:val="none"/>
          <w:u w:val="single"/>
        </w:rPr>
        <w:t>由承包人负责接收、运输和保管的费用</w:t>
      </w:r>
      <w:r>
        <w:rPr>
          <w:rFonts w:hint="eastAsia" w:ascii="宋体" w:hAnsi="宋体" w:cs="宋体"/>
          <w:color w:val="auto"/>
          <w:sz w:val="24"/>
          <w:szCs w:val="24"/>
          <w:highlight w:val="none"/>
        </w:rPr>
        <w:t>。</w:t>
      </w:r>
    </w:p>
    <w:bookmarkEnd w:id="627"/>
    <w:bookmarkEnd w:id="628"/>
    <w:p>
      <w:pPr>
        <w:pStyle w:val="58"/>
        <w:spacing w:line="480" w:lineRule="exact"/>
        <w:ind w:firstLine="118"/>
        <w:rPr>
          <w:rFonts w:ascii="宋体" w:hAnsi="宋体" w:eastAsia="宋体"/>
          <w:color w:val="auto"/>
          <w:sz w:val="24"/>
          <w:szCs w:val="24"/>
          <w:highlight w:val="none"/>
        </w:rPr>
      </w:pPr>
      <w:bookmarkStart w:id="645" w:name="_Toc373227734"/>
      <w:bookmarkStart w:id="646" w:name="_Toc373478381"/>
      <w:bookmarkStart w:id="647" w:name="_Toc389065300"/>
      <w:bookmarkStart w:id="648" w:name="_Toc9850564"/>
      <w:bookmarkStart w:id="649" w:name="_Toc32537"/>
      <w:bookmarkStart w:id="650" w:name="_Toc407135236"/>
      <w:r>
        <w:rPr>
          <w:rFonts w:hint="eastAsia" w:ascii="宋体" w:hAnsi="宋体" w:eastAsia="宋体"/>
          <w:color w:val="auto"/>
          <w:sz w:val="24"/>
          <w:szCs w:val="24"/>
          <w:highlight w:val="none"/>
        </w:rPr>
        <w:t xml:space="preserve">8.6 </w:t>
      </w:r>
      <w:r>
        <w:rPr>
          <w:rFonts w:hint="eastAsia" w:ascii="宋体" w:hAnsi="宋体" w:eastAsia="宋体" w:cs="黑体"/>
          <w:color w:val="auto"/>
          <w:sz w:val="24"/>
          <w:szCs w:val="24"/>
          <w:highlight w:val="none"/>
        </w:rPr>
        <w:t>样品</w:t>
      </w:r>
      <w:bookmarkEnd w:id="645"/>
      <w:bookmarkEnd w:id="646"/>
      <w:bookmarkEnd w:id="647"/>
      <w:bookmarkEnd w:id="648"/>
      <w:bookmarkEnd w:id="649"/>
      <w:bookmarkEnd w:id="650"/>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8.6.1 </w:t>
      </w:r>
      <w:r>
        <w:rPr>
          <w:rFonts w:hint="eastAsia" w:ascii="宋体" w:hAnsi="宋体" w:cs="宋体"/>
          <w:color w:val="auto"/>
          <w:kern w:val="0"/>
          <w:sz w:val="24"/>
          <w:szCs w:val="24"/>
          <w:highlight w:val="none"/>
        </w:rPr>
        <w:t>样品的报送与封存</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olor w:val="auto"/>
          <w:sz w:val="24"/>
          <w:szCs w:val="24"/>
          <w:highlight w:val="none"/>
          <w:u w:val="single"/>
        </w:rPr>
        <w:t>按国家现行有关规定执行</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651" w:name="_Toc9850565"/>
      <w:bookmarkStart w:id="652" w:name="_Toc373478382"/>
      <w:bookmarkStart w:id="653" w:name="_Toc407135237"/>
      <w:bookmarkStart w:id="654" w:name="_Toc373227735"/>
      <w:bookmarkStart w:id="655" w:name="_Toc389065301"/>
      <w:bookmarkStart w:id="656" w:name="_Toc11318"/>
      <w:r>
        <w:rPr>
          <w:rFonts w:hint="eastAsia" w:ascii="宋体" w:hAnsi="宋体" w:eastAsia="宋体"/>
          <w:color w:val="auto"/>
          <w:sz w:val="24"/>
          <w:szCs w:val="24"/>
          <w:highlight w:val="none"/>
        </w:rPr>
        <w:t xml:space="preserve">8.8 </w:t>
      </w:r>
      <w:r>
        <w:rPr>
          <w:rFonts w:hint="eastAsia" w:ascii="宋体" w:hAnsi="宋体" w:eastAsia="宋体" w:cs="黑体"/>
          <w:color w:val="auto"/>
          <w:sz w:val="24"/>
          <w:szCs w:val="24"/>
          <w:highlight w:val="none"/>
        </w:rPr>
        <w:t>施工设备和临时设施</w:t>
      </w:r>
      <w:bookmarkEnd w:id="651"/>
      <w:bookmarkEnd w:id="652"/>
      <w:bookmarkEnd w:id="653"/>
      <w:bookmarkEnd w:id="654"/>
      <w:bookmarkEnd w:id="655"/>
      <w:bookmarkEnd w:id="656"/>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8.8.1 </w:t>
      </w:r>
      <w:r>
        <w:rPr>
          <w:rFonts w:hint="eastAsia" w:ascii="宋体" w:hAnsi="宋体" w:cs="宋体"/>
          <w:color w:val="auto"/>
          <w:sz w:val="24"/>
          <w:szCs w:val="24"/>
          <w:highlight w:val="none"/>
        </w:rPr>
        <w:t>承包人提供的施工设备和临时设施</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除专用合同条款另有约定的其他独立承包人和监理人指示的他人提供条件外，承包人运入施工场地的所有施工设备以及在施工场地建设的临时设施仅限于用于本合同工程。承包人用于本工程的主要机械设备清单见合同附件4。</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（2）关于修建临时设施费用承担的约定：</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olor w:val="auto"/>
          <w:sz w:val="24"/>
          <w:szCs w:val="24"/>
          <w:highlight w:val="none"/>
          <w:u w:val="single"/>
        </w:rPr>
        <w:t>承包人的临时用地（含项目部驻地等）租用费（含拆迁补偿），以及临时用地的环保、恢复、青苗补偿及地面附着物拆除等费用均由承包人负责，以上费用在投标报价中综合考虑</w:t>
      </w:r>
      <w:r>
        <w:rPr>
          <w:rFonts w:hint="eastAsia" w:ascii="宋体" w:hAnsi="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承包人负责合同实施期间其合同段内临时交通道路（含场内外连接公共交通道路）和交通设施的修建、维修、养护和交通管理工作，并承担一切费用</w:t>
      </w:r>
      <w:r>
        <w:rPr>
          <w:rFonts w:hint="eastAsia" w:ascii="宋体" w:hAnsi="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w:t>
      </w:r>
      <w:r>
        <w:rPr>
          <w:rFonts w:hint="eastAsia" w:ascii="宋体" w:hAnsi="宋体"/>
          <w:color w:val="auto"/>
          <w:sz w:val="24"/>
          <w:szCs w:val="24"/>
          <w:highlight w:val="none"/>
          <w:u w:val="single"/>
        </w:rPr>
        <w:t>承包人修建的临时道路和交通设施，应免费提供给发包人、监理人和其他合同段的承包人使用，如共同使用的路基损坏严重，发包人或监理人负责通知有关承包人共同出资修复，若使用频率相差悬殊，则按比例分摊</w:t>
      </w:r>
      <w:r>
        <w:rPr>
          <w:rFonts w:hint="eastAsia" w:ascii="宋体" w:hAnsi="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8.8.2 </w:t>
      </w:r>
      <w:r>
        <w:rPr>
          <w:rFonts w:hint="eastAsia" w:ascii="宋体" w:hAnsi="宋体" w:cs="宋体"/>
          <w:color w:val="auto"/>
          <w:sz w:val="24"/>
          <w:szCs w:val="24"/>
          <w:highlight w:val="none"/>
        </w:rPr>
        <w:t>发包人提供的施工设备和临时设施</w:t>
      </w:r>
    </w:p>
    <w:p>
      <w:pPr>
        <w:pStyle w:val="56"/>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发包人提供的施工设备和临时设施：</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6"/>
        <w:autoSpaceDE w:val="0"/>
        <w:autoSpaceDN w:val="0"/>
        <w:adjustRightInd w:val="0"/>
        <w:spacing w:line="480" w:lineRule="exact"/>
        <w:ind w:left="502" w:leftChars="228"/>
        <w:jc w:val="left"/>
        <w:rPr>
          <w:rFonts w:ascii="宋体" w:hAnsi="宋体"/>
          <w:color w:val="auto"/>
          <w:sz w:val="24"/>
          <w:szCs w:val="24"/>
          <w:highlight w:val="none"/>
        </w:rPr>
      </w:pPr>
      <w:r>
        <w:rPr>
          <w:rFonts w:hint="eastAsia" w:ascii="宋体" w:hAnsi="宋体" w:cs="宋体"/>
          <w:color w:val="auto"/>
          <w:sz w:val="24"/>
          <w:szCs w:val="24"/>
          <w:highlight w:val="none"/>
        </w:rPr>
        <w:t>发包人提供的施工设备和临时设施的运行、维护、拆除、清运费用的承担人：</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Pr>
        <w:pStyle w:val="55"/>
        <w:spacing w:before="0" w:after="0" w:line="480" w:lineRule="exact"/>
        <w:rPr>
          <w:rFonts w:ascii="宋体" w:hAnsi="宋体" w:eastAsia="宋体"/>
          <w:color w:val="auto"/>
          <w:sz w:val="24"/>
          <w:szCs w:val="24"/>
          <w:highlight w:val="none"/>
        </w:rPr>
      </w:pPr>
      <w:bookmarkStart w:id="657" w:name="_Toc407135238"/>
      <w:bookmarkStart w:id="658" w:name="_Toc373227736"/>
      <w:bookmarkStart w:id="659" w:name="_Toc9850566"/>
      <w:bookmarkStart w:id="660" w:name="_Toc373478383"/>
      <w:bookmarkStart w:id="661" w:name="_Toc389065302"/>
      <w:bookmarkStart w:id="662" w:name="_Toc351203641"/>
      <w:bookmarkStart w:id="663" w:name="_Toc16272"/>
      <w:r>
        <w:rPr>
          <w:rFonts w:hint="eastAsia" w:ascii="宋体" w:hAnsi="宋体" w:eastAsia="宋体"/>
          <w:color w:val="auto"/>
          <w:sz w:val="24"/>
          <w:szCs w:val="24"/>
          <w:highlight w:val="none"/>
        </w:rPr>
        <w:t>9</w:t>
      </w:r>
      <w:bookmarkEnd w:id="624"/>
      <w:bookmarkEnd w:id="625"/>
      <w:bookmarkEnd w:id="626"/>
      <w:bookmarkStart w:id="664" w:name="_Toc304295559"/>
      <w:bookmarkStart w:id="665" w:name="_Toc303539139"/>
      <w:bookmarkStart w:id="666" w:name="_Toc312678021"/>
      <w:bookmarkStart w:id="667" w:name="_Toc312677495"/>
      <w:bookmarkStart w:id="668" w:name="_Toc300934982"/>
      <w:bookmarkStart w:id="669" w:name="_Toc297123533"/>
      <w:bookmarkStart w:id="670" w:name="_Toc297216192"/>
      <w:bookmarkStart w:id="671" w:name="_Toc292559378"/>
      <w:bookmarkStart w:id="672" w:name="_Toc296891213"/>
      <w:bookmarkStart w:id="673" w:name="_Toc296944512"/>
      <w:bookmarkStart w:id="674" w:name="_Toc296347172"/>
      <w:bookmarkStart w:id="675" w:name="_Toc297048359"/>
      <w:bookmarkStart w:id="676" w:name="_Toc297120473"/>
      <w:bookmarkStart w:id="677" w:name="_Toc296346674"/>
      <w:bookmarkStart w:id="678" w:name="_Toc267251428"/>
      <w:bookmarkStart w:id="679" w:name="_Toc296503173"/>
      <w:bookmarkStart w:id="680" w:name="_Toc267251427"/>
      <w:bookmarkStart w:id="681" w:name="_Toc292559883"/>
      <w:bookmarkStart w:id="682" w:name="_Toc296891001"/>
      <w:r>
        <w:rPr>
          <w:rFonts w:hint="eastAsia" w:ascii="宋体" w:hAnsi="宋体" w:eastAsia="宋体"/>
          <w:color w:val="auto"/>
          <w:sz w:val="24"/>
          <w:szCs w:val="24"/>
          <w:highlight w:val="none"/>
        </w:rPr>
        <w:t xml:space="preserve">. </w:t>
      </w:r>
      <w:r>
        <w:rPr>
          <w:rFonts w:hint="eastAsia" w:ascii="宋体" w:hAnsi="宋体" w:eastAsia="宋体" w:cs="黑体"/>
          <w:color w:val="auto"/>
          <w:sz w:val="24"/>
          <w:szCs w:val="24"/>
          <w:highlight w:val="none"/>
        </w:rPr>
        <w:t>试验与检验</w:t>
      </w:r>
      <w:bookmarkEnd w:id="657"/>
      <w:bookmarkEnd w:id="658"/>
      <w:bookmarkEnd w:id="659"/>
      <w:bookmarkEnd w:id="660"/>
      <w:bookmarkEnd w:id="661"/>
      <w:bookmarkEnd w:id="662"/>
      <w:bookmarkEnd w:id="663"/>
    </w:p>
    <w:bookmarkEnd w:id="664"/>
    <w:bookmarkEnd w:id="665"/>
    <w:bookmarkEnd w:id="666"/>
    <w:bookmarkEnd w:id="667"/>
    <w:bookmarkEnd w:id="668"/>
    <w:bookmarkEnd w:id="669"/>
    <w:bookmarkEnd w:id="670"/>
    <w:p>
      <w:pPr>
        <w:pStyle w:val="58"/>
        <w:spacing w:line="480" w:lineRule="exact"/>
        <w:ind w:firstLine="118"/>
        <w:rPr>
          <w:rFonts w:ascii="宋体" w:hAnsi="宋体" w:eastAsia="宋体"/>
          <w:color w:val="auto"/>
          <w:sz w:val="24"/>
          <w:szCs w:val="24"/>
          <w:highlight w:val="none"/>
        </w:rPr>
      </w:pPr>
      <w:bookmarkStart w:id="683" w:name="_Toc9850567"/>
      <w:bookmarkStart w:id="684" w:name="_Toc389065303"/>
      <w:bookmarkStart w:id="685" w:name="_Toc22748"/>
      <w:bookmarkStart w:id="686" w:name="_Toc407135239"/>
      <w:bookmarkStart w:id="687" w:name="_Toc373478384"/>
      <w:bookmarkStart w:id="688" w:name="_Toc373227737"/>
      <w:r>
        <w:rPr>
          <w:rFonts w:hint="eastAsia" w:ascii="宋体" w:hAnsi="宋体" w:eastAsia="宋体"/>
          <w:color w:val="auto"/>
          <w:sz w:val="24"/>
          <w:szCs w:val="24"/>
          <w:highlight w:val="none"/>
        </w:rPr>
        <w:t>9</w:t>
      </w:r>
      <w:bookmarkStart w:id="689" w:name="_Toc312678022"/>
      <w:bookmarkStart w:id="690" w:name="_Toc297123534"/>
      <w:bookmarkStart w:id="691" w:name="_Toc297216193"/>
      <w:bookmarkStart w:id="692" w:name="_Toc300934983"/>
      <w:bookmarkStart w:id="693" w:name="_Toc312677496"/>
      <w:bookmarkStart w:id="694" w:name="_Toc304295560"/>
      <w:bookmarkStart w:id="695" w:name="_Toc303539140"/>
      <w:r>
        <w:rPr>
          <w:rFonts w:hint="eastAsia" w:ascii="宋体" w:hAnsi="宋体" w:eastAsia="宋体"/>
          <w:color w:val="auto"/>
          <w:sz w:val="24"/>
          <w:szCs w:val="24"/>
          <w:highlight w:val="none"/>
        </w:rPr>
        <w:t xml:space="preserve">.1 </w:t>
      </w:r>
      <w:r>
        <w:rPr>
          <w:rFonts w:hint="eastAsia" w:ascii="宋体" w:hAnsi="宋体" w:eastAsia="宋体" w:cs="黑体"/>
          <w:color w:val="auto"/>
          <w:sz w:val="24"/>
          <w:szCs w:val="24"/>
          <w:highlight w:val="none"/>
        </w:rPr>
        <w:t>试验设备与试验人员</w:t>
      </w:r>
      <w:bookmarkEnd w:id="683"/>
      <w:bookmarkEnd w:id="684"/>
      <w:bookmarkEnd w:id="685"/>
      <w:bookmarkEnd w:id="686"/>
      <w:bookmarkEnd w:id="687"/>
      <w:bookmarkEnd w:id="688"/>
    </w:p>
    <w:bookmarkEnd w:id="689"/>
    <w:bookmarkEnd w:id="690"/>
    <w:bookmarkEnd w:id="691"/>
    <w:bookmarkEnd w:id="692"/>
    <w:bookmarkEnd w:id="693"/>
    <w:bookmarkEnd w:id="694"/>
    <w:bookmarkEnd w:id="695"/>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9</w:t>
      </w:r>
      <w:bookmarkStart w:id="696" w:name="_Toc312678023"/>
      <w:bookmarkStart w:id="697" w:name="_Toc297123535"/>
      <w:bookmarkStart w:id="698" w:name="_Toc303539141"/>
      <w:bookmarkStart w:id="699" w:name="_Toc297216194"/>
      <w:bookmarkStart w:id="700" w:name="_Toc300934984"/>
      <w:bookmarkStart w:id="701" w:name="_Toc312677497"/>
      <w:bookmarkStart w:id="702" w:name="_Toc304295561"/>
      <w:bookmarkStart w:id="703" w:name="_Toc318581174"/>
      <w:r>
        <w:rPr>
          <w:rFonts w:hint="eastAsia" w:ascii="宋体" w:hAnsi="宋体"/>
          <w:color w:val="auto"/>
          <w:sz w:val="24"/>
          <w:szCs w:val="24"/>
          <w:highlight w:val="none"/>
        </w:rPr>
        <w:t xml:space="preserve">.1.2 </w:t>
      </w:r>
      <w:r>
        <w:rPr>
          <w:rFonts w:hint="eastAsia" w:ascii="宋体" w:hAnsi="宋体" w:cs="宋体"/>
          <w:color w:val="auto"/>
          <w:sz w:val="24"/>
          <w:szCs w:val="24"/>
          <w:highlight w:val="none"/>
        </w:rPr>
        <w:t>试验设备</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施工现场需要配置的试验场所：</w:t>
      </w:r>
      <w:bookmarkEnd w:id="696"/>
      <w:bookmarkEnd w:id="697"/>
      <w:bookmarkEnd w:id="698"/>
      <w:bookmarkEnd w:id="699"/>
      <w:bookmarkEnd w:id="700"/>
      <w:bookmarkEnd w:id="701"/>
      <w:bookmarkEnd w:id="702"/>
      <w:bookmarkStart w:id="704" w:name="_Toc297216195"/>
      <w:bookmarkStart w:id="705" w:name="_Toc297123536"/>
      <w:bookmarkStart w:id="706" w:name="_Toc303539142"/>
      <w:bookmarkStart w:id="707" w:name="_Toc312678024"/>
      <w:bookmarkStart w:id="708" w:name="_Toc312677498"/>
      <w:bookmarkStart w:id="709" w:name="_Toc300934985"/>
      <w:bookmarkStart w:id="710" w:name="_Toc304295562"/>
      <w:r>
        <w:rPr>
          <w:rFonts w:hint="eastAsia" w:ascii="宋体" w:hAnsi="宋体"/>
          <w:color w:val="auto"/>
          <w:sz w:val="24"/>
          <w:szCs w:val="24"/>
          <w:highlight w:val="none"/>
          <w:u w:val="single"/>
        </w:rPr>
        <w:t>满足自检需要</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olor w:val="auto"/>
          <w:sz w:val="24"/>
          <w:szCs w:val="24"/>
          <w:highlight w:val="none"/>
          <w:u w:val="single"/>
        </w:rPr>
        <w:t>满足自检需要</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olor w:val="auto"/>
          <w:sz w:val="24"/>
          <w:szCs w:val="24"/>
          <w:highlight w:val="none"/>
          <w:u w:val="single"/>
        </w:rPr>
        <w:t>满足自检需要</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711" w:name="_Toc389065304"/>
      <w:bookmarkStart w:id="712" w:name="_Toc373478385"/>
      <w:bookmarkStart w:id="713" w:name="_Toc407135240"/>
      <w:bookmarkStart w:id="714" w:name="_Toc26779"/>
      <w:bookmarkStart w:id="715" w:name="_Toc9850568"/>
      <w:bookmarkStart w:id="716" w:name="_Toc373227738"/>
      <w:r>
        <w:rPr>
          <w:rFonts w:hint="eastAsia" w:ascii="宋体" w:hAnsi="宋体" w:eastAsia="宋体"/>
          <w:color w:val="auto"/>
          <w:sz w:val="24"/>
          <w:szCs w:val="24"/>
          <w:highlight w:val="none"/>
        </w:rPr>
        <w:t xml:space="preserve">9.4 </w:t>
      </w:r>
      <w:r>
        <w:rPr>
          <w:rFonts w:hint="eastAsia" w:ascii="宋体" w:hAnsi="宋体" w:eastAsia="宋体" w:cs="黑体"/>
          <w:color w:val="auto"/>
          <w:sz w:val="24"/>
          <w:szCs w:val="24"/>
          <w:highlight w:val="none"/>
        </w:rPr>
        <w:t>现场工艺试验</w:t>
      </w:r>
      <w:bookmarkEnd w:id="711"/>
      <w:bookmarkEnd w:id="712"/>
      <w:bookmarkEnd w:id="713"/>
      <w:bookmarkEnd w:id="714"/>
      <w:bookmarkEnd w:id="715"/>
      <w:bookmarkEnd w:id="716"/>
      <w:r>
        <w:rPr>
          <w:rFonts w:hint="eastAsia" w:ascii="宋体" w:hAnsi="宋体" w:eastAsia="宋体"/>
          <w:color w:val="auto"/>
          <w:sz w:val="24"/>
          <w:szCs w:val="24"/>
          <w:highlight w:val="none"/>
        </w:rPr>
        <w:t xml:space="preserve"> </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olor w:val="auto"/>
          <w:sz w:val="24"/>
          <w:szCs w:val="24"/>
          <w:highlight w:val="none"/>
          <w:u w:val="single"/>
        </w:rPr>
        <w:t>按国家现行有关规定执行</w:t>
      </w:r>
      <w:r>
        <w:rPr>
          <w:rFonts w:hint="eastAsia" w:ascii="宋体" w:hAnsi="宋体" w:cs="宋体"/>
          <w:color w:val="auto"/>
          <w:sz w:val="24"/>
          <w:szCs w:val="24"/>
          <w:highlight w:val="none"/>
        </w:rPr>
        <w:t>。</w:t>
      </w:r>
    </w:p>
    <w:bookmarkEnd w:id="703"/>
    <w:bookmarkEnd w:id="704"/>
    <w:bookmarkEnd w:id="705"/>
    <w:bookmarkEnd w:id="706"/>
    <w:bookmarkEnd w:id="707"/>
    <w:bookmarkEnd w:id="708"/>
    <w:bookmarkEnd w:id="709"/>
    <w:bookmarkEnd w:id="710"/>
    <w:p>
      <w:pPr>
        <w:pStyle w:val="55"/>
        <w:spacing w:before="0" w:after="0" w:line="480" w:lineRule="exact"/>
        <w:rPr>
          <w:rFonts w:ascii="宋体" w:hAnsi="宋体" w:eastAsia="宋体"/>
          <w:color w:val="auto"/>
          <w:sz w:val="24"/>
          <w:szCs w:val="24"/>
          <w:highlight w:val="none"/>
        </w:rPr>
      </w:pPr>
      <w:bookmarkStart w:id="717" w:name="_Toc351203642"/>
      <w:bookmarkStart w:id="718" w:name="_Toc25959"/>
      <w:bookmarkStart w:id="719" w:name="_Toc9850570"/>
      <w:bookmarkStart w:id="720" w:name="_Toc373227739"/>
      <w:bookmarkStart w:id="721" w:name="_Toc373478386"/>
      <w:bookmarkStart w:id="722" w:name="_Toc407135242"/>
      <w:bookmarkStart w:id="723" w:name="_Toc389065305"/>
      <w:r>
        <w:rPr>
          <w:rFonts w:hint="eastAsia" w:ascii="宋体" w:hAnsi="宋体" w:eastAsia="宋体"/>
          <w:color w:val="auto"/>
          <w:sz w:val="24"/>
          <w:szCs w:val="24"/>
          <w:highlight w:val="none"/>
        </w:rPr>
        <w:t>1</w:t>
      </w:r>
      <w:bookmarkEnd w:id="671"/>
      <w:bookmarkEnd w:id="672"/>
      <w:bookmarkEnd w:id="673"/>
      <w:bookmarkEnd w:id="674"/>
      <w:bookmarkEnd w:id="675"/>
      <w:bookmarkEnd w:id="676"/>
      <w:bookmarkEnd w:id="677"/>
      <w:bookmarkEnd w:id="678"/>
      <w:bookmarkEnd w:id="679"/>
      <w:bookmarkEnd w:id="680"/>
      <w:bookmarkEnd w:id="681"/>
      <w:bookmarkEnd w:id="682"/>
      <w:bookmarkStart w:id="724" w:name="_Toc303539146"/>
      <w:bookmarkStart w:id="725" w:name="_Toc296891233"/>
      <w:bookmarkStart w:id="726" w:name="_Toc296944532"/>
      <w:bookmarkStart w:id="727" w:name="_Toc296503193"/>
      <w:bookmarkStart w:id="728" w:name="_Toc296347192"/>
      <w:bookmarkStart w:id="729" w:name="_Toc297216199"/>
      <w:bookmarkStart w:id="730" w:name="_Toc297123540"/>
      <w:bookmarkStart w:id="731" w:name="_Toc297120493"/>
      <w:bookmarkStart w:id="732" w:name="_Toc292559398"/>
      <w:bookmarkStart w:id="733" w:name="_Toc296891021"/>
      <w:bookmarkStart w:id="734" w:name="_Toc292559903"/>
      <w:bookmarkStart w:id="735" w:name="_Toc297048379"/>
      <w:bookmarkStart w:id="736" w:name="_Toc296346694"/>
      <w:bookmarkStart w:id="737" w:name="_Toc300934989"/>
      <w:bookmarkStart w:id="738" w:name="_Toc304295566"/>
      <w:bookmarkStart w:id="739" w:name="_Toc312678025"/>
      <w:bookmarkStart w:id="740" w:name="_Toc312677499"/>
      <w:bookmarkStart w:id="741" w:name="_Toc267251437"/>
      <w:bookmarkStart w:id="742" w:name="_Toc267251435"/>
      <w:bookmarkStart w:id="743" w:name="_Toc267251433"/>
      <w:bookmarkStart w:id="744" w:name="_Toc267251439"/>
      <w:bookmarkStart w:id="745" w:name="_Toc267251440"/>
      <w:bookmarkStart w:id="746" w:name="_Toc267251441"/>
      <w:bookmarkStart w:id="747" w:name="_Toc267251442"/>
      <w:r>
        <w:rPr>
          <w:rFonts w:hint="eastAsia" w:ascii="宋体" w:hAnsi="宋体" w:eastAsia="宋体"/>
          <w:color w:val="auto"/>
          <w:sz w:val="24"/>
          <w:szCs w:val="24"/>
          <w:highlight w:val="none"/>
        </w:rPr>
        <w:t xml:space="preserve">0. </w:t>
      </w:r>
      <w:r>
        <w:rPr>
          <w:rFonts w:hint="eastAsia" w:ascii="宋体" w:hAnsi="宋体" w:eastAsia="宋体" w:cs="黑体"/>
          <w:color w:val="auto"/>
          <w:sz w:val="24"/>
          <w:szCs w:val="24"/>
          <w:highlight w:val="none"/>
        </w:rPr>
        <w:t>变更</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bookmarkEnd w:id="739"/>
    <w:bookmarkEnd w:id="740"/>
    <w:p>
      <w:pPr>
        <w:pStyle w:val="58"/>
        <w:spacing w:line="480" w:lineRule="exact"/>
        <w:ind w:firstLine="118"/>
        <w:rPr>
          <w:rFonts w:ascii="宋体" w:hAnsi="宋体" w:eastAsia="宋体"/>
          <w:color w:val="auto"/>
          <w:sz w:val="24"/>
          <w:szCs w:val="24"/>
          <w:highlight w:val="none"/>
        </w:rPr>
      </w:pPr>
      <w:bookmarkStart w:id="748" w:name="_Toc28190"/>
      <w:bookmarkStart w:id="749" w:name="_Toc373478387"/>
      <w:bookmarkStart w:id="750" w:name="_Toc407135243"/>
      <w:bookmarkStart w:id="751" w:name="_Toc9850571"/>
      <w:bookmarkStart w:id="752" w:name="_Toc389065306"/>
      <w:bookmarkStart w:id="753" w:name="_Toc373227740"/>
      <w:r>
        <w:rPr>
          <w:rFonts w:hint="eastAsia" w:ascii="宋体" w:hAnsi="宋体" w:eastAsia="宋体"/>
          <w:color w:val="auto"/>
          <w:sz w:val="24"/>
          <w:szCs w:val="24"/>
          <w:highlight w:val="none"/>
        </w:rPr>
        <w:t>1</w:t>
      </w:r>
      <w:bookmarkStart w:id="754" w:name="_Toc312678026"/>
      <w:bookmarkStart w:id="755" w:name="_Toc297216200"/>
      <w:bookmarkStart w:id="756" w:name="_Toc296944533"/>
      <w:bookmarkStart w:id="757" w:name="_Toc297123541"/>
      <w:bookmarkStart w:id="758" w:name="_Toc296347193"/>
      <w:bookmarkStart w:id="759" w:name="_Toc297048380"/>
      <w:bookmarkStart w:id="760" w:name="_Toc296503194"/>
      <w:bookmarkStart w:id="761" w:name="_Toc292559904"/>
      <w:bookmarkStart w:id="762" w:name="_Toc296891234"/>
      <w:bookmarkStart w:id="763" w:name="_Toc312677500"/>
      <w:bookmarkStart w:id="764" w:name="_Toc297120494"/>
      <w:bookmarkStart w:id="765" w:name="_Toc303539147"/>
      <w:bookmarkStart w:id="766" w:name="_Toc304295567"/>
      <w:bookmarkStart w:id="767" w:name="_Toc296346695"/>
      <w:bookmarkStart w:id="768" w:name="_Toc300934990"/>
      <w:bookmarkStart w:id="769" w:name="_Toc296891022"/>
      <w:bookmarkStart w:id="770" w:name="_Toc292559399"/>
      <w:r>
        <w:rPr>
          <w:rFonts w:hint="eastAsia" w:ascii="宋体" w:hAnsi="宋体" w:eastAsia="宋体"/>
          <w:color w:val="auto"/>
          <w:sz w:val="24"/>
          <w:szCs w:val="24"/>
          <w:highlight w:val="none"/>
        </w:rPr>
        <w:t xml:space="preserve">0.1 </w:t>
      </w:r>
      <w:r>
        <w:rPr>
          <w:rFonts w:hint="eastAsia" w:ascii="宋体" w:hAnsi="宋体" w:eastAsia="宋体" w:cs="黑体"/>
          <w:color w:val="auto"/>
          <w:sz w:val="24"/>
          <w:szCs w:val="24"/>
          <w:highlight w:val="none"/>
        </w:rPr>
        <w:t>变更的范围</w:t>
      </w:r>
      <w:bookmarkEnd w:id="748"/>
      <w:bookmarkEnd w:id="749"/>
      <w:bookmarkEnd w:id="750"/>
      <w:bookmarkEnd w:id="751"/>
      <w:bookmarkEnd w:id="752"/>
      <w:bookmarkEnd w:id="753"/>
    </w:p>
    <w:p>
      <w:pPr>
        <w:pStyle w:val="56"/>
        <w:spacing w:line="480" w:lineRule="exact"/>
        <w:ind w:firstLine="426"/>
        <w:jc w:val="left"/>
        <w:rPr>
          <w:rFonts w:ascii="宋体" w:hAnsi="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按通用合同条款执行，</w:t>
      </w:r>
      <w:r>
        <w:rPr>
          <w:rFonts w:hint="eastAsia" w:ascii="宋体" w:hAnsi="宋体"/>
          <w:color w:val="auto"/>
          <w:sz w:val="24"/>
          <w:szCs w:val="24"/>
          <w:highlight w:val="none"/>
          <w:u w:val="single"/>
        </w:rPr>
        <w:t xml:space="preserve">且当出现工程变更时，承包人不得以任何理由拒绝变更内容的施工和变更内容合同价款的洽商 </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771" w:name="_Toc3352"/>
      <w:r>
        <w:rPr>
          <w:rFonts w:hint="eastAsia" w:ascii="宋体" w:hAnsi="宋体" w:eastAsia="宋体"/>
          <w:color w:val="auto"/>
          <w:sz w:val="24"/>
          <w:szCs w:val="24"/>
          <w:highlight w:val="none"/>
        </w:rPr>
        <w:t xml:space="preserve">10.2 </w:t>
      </w:r>
      <w:r>
        <w:rPr>
          <w:rFonts w:hint="eastAsia" w:ascii="宋体" w:hAnsi="宋体" w:eastAsia="宋体" w:cs="黑体"/>
          <w:color w:val="auto"/>
          <w:sz w:val="24"/>
          <w:szCs w:val="24"/>
          <w:highlight w:val="none"/>
        </w:rPr>
        <w:t>变更权</w:t>
      </w:r>
      <w:bookmarkEnd w:id="771"/>
    </w:p>
    <w:p>
      <w:pPr>
        <w:pStyle w:val="64"/>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工程设计变更文件须经发包人派驻工地现场代表签字确认并加盖发包人的公章后方可变更，且工程设计变更签证文件需备一式八份，完善各方签字盖章手续后，发包人、监理人应各持一份，余下六份由承包人存。</w:t>
      </w:r>
    </w:p>
    <w:p>
      <w:pPr>
        <w:pStyle w:val="58"/>
        <w:spacing w:line="480" w:lineRule="exact"/>
        <w:ind w:firstLine="118"/>
        <w:rPr>
          <w:rFonts w:ascii="宋体" w:hAnsi="宋体" w:eastAsia="宋体" w:cs="黑体"/>
          <w:color w:val="auto"/>
          <w:sz w:val="24"/>
          <w:szCs w:val="24"/>
          <w:highlight w:val="none"/>
        </w:rPr>
      </w:pPr>
      <w:bookmarkStart w:id="772" w:name="_Toc407135244"/>
      <w:bookmarkStart w:id="773" w:name="_Toc9850572"/>
      <w:bookmarkStart w:id="774" w:name="_Toc373227741"/>
      <w:bookmarkStart w:id="775" w:name="_Toc373478388"/>
      <w:bookmarkStart w:id="776" w:name="_Toc8571"/>
      <w:bookmarkStart w:id="777" w:name="_Toc389065307"/>
      <w:r>
        <w:rPr>
          <w:rFonts w:hint="eastAsia" w:ascii="宋体" w:hAnsi="宋体" w:eastAsia="宋体"/>
          <w:color w:val="auto"/>
          <w:sz w:val="24"/>
          <w:szCs w:val="24"/>
          <w:highlight w:val="none"/>
        </w:rPr>
        <w:t xml:space="preserve">10.3 </w:t>
      </w:r>
      <w:r>
        <w:rPr>
          <w:rFonts w:hint="eastAsia" w:ascii="宋体" w:hAnsi="宋体" w:eastAsia="宋体" w:cs="黑体"/>
          <w:color w:val="auto"/>
          <w:sz w:val="24"/>
          <w:szCs w:val="24"/>
          <w:highlight w:val="none"/>
        </w:rPr>
        <w:t>变更程序</w:t>
      </w:r>
      <w:bookmarkEnd w:id="772"/>
      <w:bookmarkEnd w:id="773"/>
      <w:bookmarkEnd w:id="774"/>
      <w:bookmarkEnd w:id="775"/>
      <w:bookmarkEnd w:id="776"/>
      <w:bookmarkEnd w:id="777"/>
    </w:p>
    <w:p>
      <w:pPr>
        <w:pStyle w:val="62"/>
        <w:spacing w:line="480" w:lineRule="exact"/>
        <w:ind w:firstLine="441" w:firstLineChars="210"/>
        <w:rPr>
          <w:rFonts w:hAnsi="宋体"/>
          <w:color w:val="auto"/>
          <w:highlight w:val="none"/>
        </w:rPr>
      </w:pPr>
      <w:r>
        <w:rPr>
          <w:rFonts w:hint="eastAsia" w:hAnsi="宋体"/>
          <w:color w:val="auto"/>
          <w:highlight w:val="none"/>
        </w:rPr>
        <w:t>10.3.4国有投资项目：</w:t>
      </w:r>
    </w:p>
    <w:p>
      <w:pPr>
        <w:pStyle w:val="62"/>
        <w:spacing w:line="480" w:lineRule="exact"/>
        <w:ind w:firstLine="441" w:firstLineChars="210"/>
        <w:rPr>
          <w:rFonts w:hAnsi="宋体"/>
          <w:bCs/>
          <w:color w:val="auto"/>
          <w:highlight w:val="none"/>
          <w:u w:val="single"/>
        </w:rPr>
      </w:pPr>
      <w:r>
        <w:rPr>
          <w:rFonts w:hint="eastAsia" w:hAnsi="宋体"/>
          <w:bCs/>
          <w:color w:val="auto"/>
          <w:highlight w:val="none"/>
        </w:rPr>
        <w:t>（1）</w:t>
      </w:r>
      <w:r>
        <w:rPr>
          <w:rFonts w:hint="eastAsia" w:hAnsi="宋体" w:cs="宋体"/>
          <w:color w:val="auto"/>
          <w:highlight w:val="none"/>
          <w:u w:val="single"/>
        </w:rPr>
        <w:t>发包人对工程项目施工过程中的设计变更和现场签证进行严格把关并组织确认，设计变更和现场签证应与工程施工进度同步。</w:t>
      </w:r>
      <w:r>
        <w:rPr>
          <w:rFonts w:hint="eastAsia" w:hAnsi="宋体"/>
          <w:bCs/>
          <w:color w:val="auto"/>
          <w:highlight w:val="none"/>
          <w:u w:val="single"/>
        </w:rPr>
        <w:t>属不可抗力（自然灾害、突发事件等）造成变更的，按特事特办原则予以办理</w:t>
      </w:r>
      <w:r>
        <w:rPr>
          <w:rFonts w:hint="eastAsia" w:hAnsi="宋体"/>
          <w:bCs/>
          <w:color w:val="auto"/>
          <w:highlight w:val="none"/>
        </w:rPr>
        <w:t>。</w:t>
      </w:r>
    </w:p>
    <w:p>
      <w:pPr>
        <w:pStyle w:val="62"/>
        <w:spacing w:line="480" w:lineRule="exact"/>
        <w:ind w:firstLine="441" w:firstLineChars="210"/>
        <w:rPr>
          <w:rFonts w:hAnsi="宋体"/>
          <w:bCs/>
          <w:color w:val="auto"/>
          <w:highlight w:val="none"/>
          <w:u w:val="single"/>
        </w:rPr>
      </w:pPr>
      <w:r>
        <w:rPr>
          <w:rFonts w:hint="eastAsia" w:hAnsi="宋体"/>
          <w:bCs/>
          <w:color w:val="auto"/>
          <w:highlight w:val="none"/>
        </w:rPr>
        <w:t>（2）</w:t>
      </w:r>
      <w:r>
        <w:rPr>
          <w:rFonts w:hint="eastAsia" w:hAnsi="宋体"/>
          <w:bCs/>
          <w:color w:val="auto"/>
          <w:highlight w:val="none"/>
          <w:u w:val="single"/>
        </w:rPr>
        <w:t>发包人在实施项目过程中，若发生单价变动，由发包人、承包人、监理或造价咨询等单位共同商定并签字确认</w:t>
      </w:r>
      <w:r>
        <w:rPr>
          <w:rFonts w:hint="eastAsia" w:hAnsi="宋体"/>
          <w:bCs/>
          <w:color w:val="auto"/>
          <w:highlight w:val="none"/>
        </w:rPr>
        <w:t>。</w:t>
      </w:r>
    </w:p>
    <w:p>
      <w:pPr>
        <w:pStyle w:val="62"/>
        <w:spacing w:line="480" w:lineRule="exact"/>
        <w:ind w:firstLine="441" w:firstLineChars="210"/>
        <w:rPr>
          <w:rFonts w:hAnsi="宋体"/>
          <w:bCs/>
          <w:color w:val="auto"/>
          <w:highlight w:val="none"/>
          <w:u w:val="single"/>
        </w:rPr>
      </w:pPr>
      <w:r>
        <w:rPr>
          <w:rFonts w:hint="eastAsia" w:hAnsi="宋体"/>
          <w:bCs/>
          <w:color w:val="auto"/>
          <w:highlight w:val="none"/>
        </w:rPr>
        <w:t>（3）</w:t>
      </w:r>
      <w:r>
        <w:rPr>
          <w:rFonts w:hint="eastAsia" w:hAnsi="宋体"/>
          <w:bCs/>
          <w:color w:val="auto"/>
          <w:highlight w:val="none"/>
          <w:u w:val="single"/>
        </w:rPr>
        <w:t>当合同规定的合同价款调整情况发生后，承包人未在规定时间内通知发包人，或者未在规定时间内提出调整报告，发包人可以根据有关资料，决定是否调整和调整的金额，并书面通知承包人</w:t>
      </w:r>
      <w:r>
        <w:rPr>
          <w:rFonts w:hint="eastAsia" w:hAnsi="宋体"/>
          <w:bCs/>
          <w:color w:val="auto"/>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10.3.5 </w:t>
      </w:r>
      <w:r>
        <w:rPr>
          <w:rFonts w:hint="eastAsia" w:ascii="宋体" w:hAnsi="宋体" w:cs="宋体"/>
          <w:color w:val="auto"/>
          <w:sz w:val="24"/>
          <w:szCs w:val="24"/>
          <w:highlight w:val="none"/>
        </w:rPr>
        <w:t>非国有投资项目：</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     </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778" w:name="_Toc407135245"/>
      <w:bookmarkStart w:id="779" w:name="_Toc31309"/>
      <w:bookmarkStart w:id="780" w:name="_Toc373478389"/>
      <w:bookmarkStart w:id="781" w:name="_Toc389065308"/>
      <w:bookmarkStart w:id="782" w:name="_Toc373227742"/>
      <w:bookmarkStart w:id="783" w:name="_Toc9850573"/>
      <w:r>
        <w:rPr>
          <w:rFonts w:hint="eastAsia" w:ascii="宋体" w:hAnsi="宋体" w:eastAsia="宋体"/>
          <w:color w:val="auto"/>
          <w:sz w:val="24"/>
          <w:szCs w:val="24"/>
          <w:highlight w:val="none"/>
        </w:rPr>
        <w:t xml:space="preserve">10.4 </w:t>
      </w:r>
      <w:r>
        <w:rPr>
          <w:rFonts w:hint="eastAsia" w:ascii="宋体" w:hAnsi="宋体" w:eastAsia="宋体" w:cs="黑体"/>
          <w:color w:val="auto"/>
          <w:sz w:val="24"/>
          <w:szCs w:val="24"/>
          <w:highlight w:val="none"/>
        </w:rPr>
        <w:t>变更估价</w:t>
      </w:r>
      <w:bookmarkEnd w:id="778"/>
      <w:bookmarkEnd w:id="779"/>
      <w:bookmarkEnd w:id="780"/>
      <w:bookmarkEnd w:id="781"/>
      <w:bookmarkEnd w:id="782"/>
      <w:bookmarkEnd w:id="783"/>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10.4.1 </w:t>
      </w:r>
      <w:r>
        <w:rPr>
          <w:rFonts w:hint="eastAsia" w:ascii="宋体" w:hAnsi="宋体" w:cs="宋体"/>
          <w:color w:val="auto"/>
          <w:sz w:val="24"/>
          <w:szCs w:val="24"/>
          <w:highlight w:val="none"/>
        </w:rPr>
        <w:t>变更估价原则</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关于变更估价的约定</w:t>
      </w:r>
      <w:r>
        <w:rPr>
          <w:rFonts w:hint="eastAsia" w:ascii="宋体" w:hAnsi="宋体"/>
          <w:color w:val="auto"/>
          <w:sz w:val="24"/>
          <w:szCs w:val="24"/>
          <w:highlight w:val="none"/>
        </w:rPr>
        <w:t xml:space="preserve">: </w:t>
      </w:r>
      <w:bookmarkStart w:id="784" w:name="_Toc251051742"/>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（1）工程变更合同价款按下列方法进行：</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s="宋体"/>
          <w:color w:val="auto"/>
          <w:sz w:val="24"/>
          <w:szCs w:val="24"/>
          <w:highlight w:val="none"/>
          <w:u w:val="single"/>
        </w:rPr>
        <w:t>合同中已有相同清单项目的，按合同该清单项目价格进行计算</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s="宋体"/>
          <w:color w:val="auto"/>
          <w:sz w:val="24"/>
          <w:szCs w:val="24"/>
          <w:highlight w:val="none"/>
          <w:u w:val="single"/>
        </w:rPr>
        <w:t>合同中只有类似清单项目的，参照该类似清单项目价格进行计算</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③</w:t>
      </w:r>
      <w:r>
        <w:rPr>
          <w:rFonts w:hint="eastAsia" w:ascii="宋体" w:hAnsi="宋体" w:cs="宋体"/>
          <w:color w:val="auto"/>
          <w:sz w:val="24"/>
          <w:szCs w:val="24"/>
          <w:highlight w:val="none"/>
          <w:u w:val="single"/>
        </w:rPr>
        <w:t>合同中没有适用或类似清单项目的价格计算方法：有定额的套定额，并乘以下浮系数     %</w:t>
      </w:r>
      <w:r>
        <w:rPr>
          <w:rFonts w:hint="eastAsia" w:ascii="宋体" w:hAnsi="宋体"/>
          <w:color w:val="auto"/>
          <w:sz w:val="24"/>
          <w:szCs w:val="24"/>
          <w:highlight w:val="none"/>
          <w:u w:val="single"/>
        </w:rPr>
        <w:t>（中标价</w:t>
      </w:r>
      <w:r>
        <w:rPr>
          <w:rFonts w:hint="eastAsia" w:ascii="宋体" w:hAnsi="宋体"/>
          <w:b/>
          <w:color w:val="auto"/>
          <w:sz w:val="24"/>
          <w:szCs w:val="24"/>
          <w:highlight w:val="none"/>
          <w:u w:val="single"/>
        </w:rPr>
        <w:t>/</w:t>
      </w:r>
      <w:r>
        <w:rPr>
          <w:rFonts w:hint="eastAsia" w:ascii="宋体" w:hAnsi="宋体"/>
          <w:color w:val="auto"/>
          <w:sz w:val="24"/>
          <w:szCs w:val="24"/>
          <w:highlight w:val="none"/>
          <w:u w:val="single"/>
        </w:rPr>
        <w:t>公布的预算控制价）</w:t>
      </w:r>
      <w:r>
        <w:rPr>
          <w:rFonts w:hint="eastAsia" w:ascii="宋体" w:hAnsi="宋体" w:cs="宋体"/>
          <w:color w:val="auto"/>
          <w:sz w:val="24"/>
          <w:szCs w:val="24"/>
          <w:highlight w:val="none"/>
          <w:u w:val="single"/>
        </w:rPr>
        <w:t>计算，其中：材料设备价格按施工期间的《</w:t>
      </w:r>
      <w:r>
        <w:rPr>
          <w:rFonts w:hint="eastAsia" w:ascii="宋体" w:hAnsi="宋体"/>
          <w:color w:val="auto"/>
          <w:sz w:val="24"/>
          <w:szCs w:val="24"/>
          <w:highlight w:val="none"/>
          <w:u w:val="single"/>
        </w:rPr>
        <w:t>钦州</w:t>
      </w:r>
      <w:r>
        <w:rPr>
          <w:rFonts w:hint="eastAsia" w:ascii="宋体" w:hAnsi="宋体" w:cs="宋体"/>
          <w:color w:val="auto"/>
          <w:sz w:val="24"/>
          <w:szCs w:val="24"/>
          <w:highlight w:val="none"/>
          <w:u w:val="single"/>
        </w:rPr>
        <w:t>市建设工程造价信息》相应信息价的加权平均值计算，《</w:t>
      </w:r>
      <w:r>
        <w:rPr>
          <w:rFonts w:hint="eastAsia" w:ascii="宋体" w:hAnsi="宋体"/>
          <w:color w:val="auto"/>
          <w:sz w:val="24"/>
          <w:szCs w:val="24"/>
          <w:highlight w:val="none"/>
          <w:u w:val="single"/>
        </w:rPr>
        <w:t>钦州</w:t>
      </w:r>
      <w:r>
        <w:rPr>
          <w:rFonts w:hint="eastAsia" w:ascii="宋体" w:hAnsi="宋体" w:cs="宋体"/>
          <w:color w:val="auto"/>
          <w:sz w:val="24"/>
          <w:szCs w:val="24"/>
          <w:highlight w:val="none"/>
          <w:u w:val="single"/>
        </w:rPr>
        <w:t>市建设工程造价信息》没有相应信息价的，由发包人、承包人、监理人或造价咨询单位根据市场行情协商确定；无定额可套的，由发包人、承包人、监理人或造价咨询单位根据市场行情协商确定包含除税金以外所有费用的税前综合价格</w:t>
      </w:r>
      <w:bookmarkEnd w:id="784"/>
      <w:r>
        <w:rPr>
          <w:rFonts w:hint="eastAsia" w:ascii="宋体" w:hAnsi="宋体" w:cs="宋体"/>
          <w:color w:val="auto"/>
          <w:sz w:val="24"/>
          <w:szCs w:val="24"/>
          <w:highlight w:val="none"/>
          <w:u w:val="single"/>
        </w:rPr>
        <w:t>。以上约定同时适用于招标工程量清单缺项以及工程量清单项目特征与图纸不符时的价款确定</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（2）工程变更导致实际完成的变更工程量与已标价清单或预算书中列明的该项目工程量有偏差时，其综合单价的确定按专用条款“</w:t>
      </w:r>
      <w:r>
        <w:rPr>
          <w:rFonts w:hint="eastAsia" w:ascii="宋体" w:hAnsi="宋体"/>
          <w:color w:val="auto"/>
          <w:sz w:val="24"/>
          <w:szCs w:val="24"/>
          <w:highlight w:val="none"/>
        </w:rPr>
        <w:t>1.13</w:t>
      </w:r>
      <w:r>
        <w:rPr>
          <w:rFonts w:hint="eastAsia" w:ascii="宋体" w:hAnsi="宋体" w:cs="宋体"/>
          <w:color w:val="auto"/>
          <w:sz w:val="24"/>
          <w:szCs w:val="24"/>
          <w:highlight w:val="none"/>
        </w:rPr>
        <w:t>工程量清单错误的修正”执行。</w:t>
      </w:r>
    </w:p>
    <w:p>
      <w:pPr>
        <w:pStyle w:val="58"/>
        <w:spacing w:line="480" w:lineRule="exact"/>
        <w:ind w:firstLine="118"/>
        <w:rPr>
          <w:rFonts w:ascii="宋体" w:hAnsi="宋体" w:eastAsia="宋体"/>
          <w:color w:val="auto"/>
          <w:sz w:val="24"/>
          <w:szCs w:val="24"/>
          <w:highlight w:val="none"/>
        </w:rPr>
      </w:pPr>
      <w:bookmarkStart w:id="785" w:name="_Toc373478390"/>
      <w:bookmarkStart w:id="786" w:name="_Toc12310"/>
      <w:bookmarkStart w:id="787" w:name="_Toc373227743"/>
      <w:bookmarkStart w:id="788" w:name="_Toc389065309"/>
      <w:bookmarkStart w:id="789" w:name="_Toc407135246"/>
      <w:bookmarkStart w:id="790" w:name="_Toc9850574"/>
      <w:r>
        <w:rPr>
          <w:rFonts w:hint="eastAsia" w:ascii="宋体" w:hAnsi="宋体" w:eastAsia="宋体"/>
          <w:color w:val="auto"/>
          <w:sz w:val="24"/>
          <w:szCs w:val="24"/>
          <w:highlight w:val="none"/>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91" w:name="_Toc296891237"/>
      <w:bookmarkStart w:id="792" w:name="_Toc297216203"/>
      <w:bookmarkStart w:id="793" w:name="_Toc296891025"/>
      <w:bookmarkStart w:id="794" w:name="_Toc296944536"/>
      <w:bookmarkStart w:id="795" w:name="_Toc292559402"/>
      <w:bookmarkStart w:id="796" w:name="_Toc296503197"/>
      <w:bookmarkStart w:id="797" w:name="_Toc296347196"/>
      <w:bookmarkStart w:id="798" w:name="_Toc297048383"/>
      <w:bookmarkStart w:id="799" w:name="_Toc303539150"/>
      <w:bookmarkStart w:id="800" w:name="_Toc300934993"/>
      <w:bookmarkStart w:id="801" w:name="_Toc296346698"/>
      <w:bookmarkStart w:id="802" w:name="_Toc297120497"/>
      <w:bookmarkStart w:id="803" w:name="_Toc292559907"/>
      <w:bookmarkStart w:id="804" w:name="_Toc297123544"/>
      <w:bookmarkStart w:id="805" w:name="_Toc312677503"/>
      <w:bookmarkStart w:id="806" w:name="_Toc304295570"/>
      <w:bookmarkStart w:id="807" w:name="_Toc312678029"/>
      <w:r>
        <w:rPr>
          <w:rFonts w:hint="eastAsia" w:ascii="宋体" w:hAnsi="宋体" w:eastAsia="宋体"/>
          <w:color w:val="auto"/>
          <w:sz w:val="24"/>
          <w:szCs w:val="24"/>
          <w:highlight w:val="none"/>
        </w:rPr>
        <w:t xml:space="preserve">0.5 </w:t>
      </w:r>
      <w:r>
        <w:rPr>
          <w:rFonts w:hint="eastAsia" w:ascii="宋体" w:hAnsi="宋体" w:eastAsia="宋体" w:cs="黑体"/>
          <w:color w:val="auto"/>
          <w:sz w:val="24"/>
          <w:szCs w:val="24"/>
          <w:highlight w:val="none"/>
        </w:rPr>
        <w:t>承</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Start w:id="808" w:name="_Toc296944542"/>
      <w:bookmarkStart w:id="809" w:name="_Toc296503203"/>
      <w:bookmarkStart w:id="810" w:name="_Toc297120503"/>
      <w:bookmarkStart w:id="811" w:name="_Toc297048389"/>
      <w:bookmarkStart w:id="812" w:name="_Toc300934994"/>
      <w:bookmarkStart w:id="813" w:name="_Toc296891243"/>
      <w:bookmarkStart w:id="814" w:name="_Toc292559408"/>
      <w:bookmarkStart w:id="815" w:name="_Toc296891031"/>
      <w:bookmarkStart w:id="816" w:name="_Toc292559913"/>
      <w:bookmarkStart w:id="817" w:name="_Toc296347202"/>
      <w:bookmarkStart w:id="818" w:name="_Toc303539151"/>
      <w:bookmarkStart w:id="819" w:name="_Toc296346704"/>
      <w:bookmarkStart w:id="820" w:name="_Toc297123545"/>
      <w:bookmarkStart w:id="821" w:name="_Toc297216204"/>
      <w:r>
        <w:rPr>
          <w:rFonts w:hint="eastAsia" w:ascii="宋体" w:hAnsi="宋体" w:eastAsia="宋体" w:cs="黑体"/>
          <w:color w:val="auto"/>
          <w:sz w:val="24"/>
          <w:szCs w:val="24"/>
          <w:highlight w:val="none"/>
        </w:rPr>
        <w:t>包人的合理化建议</w:t>
      </w:r>
      <w:bookmarkEnd w:id="785"/>
      <w:bookmarkEnd w:id="786"/>
      <w:bookmarkEnd w:id="787"/>
      <w:bookmarkEnd w:id="788"/>
      <w:bookmarkEnd w:id="789"/>
      <w:bookmarkEnd w:id="790"/>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发包人审批承包人合理化建议的期限：</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承</w:t>
      </w:r>
      <w:bookmarkStart w:id="822" w:name="_Toc296891032"/>
      <w:bookmarkStart w:id="823" w:name="_Toc296347203"/>
      <w:bookmarkStart w:id="824" w:name="_Toc292559409"/>
      <w:bookmarkStart w:id="825" w:name="_Toc297123546"/>
      <w:bookmarkStart w:id="826" w:name="_Toc297120504"/>
      <w:bookmarkStart w:id="827" w:name="_Toc300934995"/>
      <w:bookmarkStart w:id="828" w:name="_Toc296346705"/>
      <w:bookmarkStart w:id="829" w:name="_Toc297048390"/>
      <w:bookmarkStart w:id="830" w:name="_Toc296891244"/>
      <w:bookmarkStart w:id="831" w:name="_Toc304295571"/>
      <w:bookmarkStart w:id="832" w:name="_Toc297216205"/>
      <w:bookmarkStart w:id="833" w:name="_Toc312677504"/>
      <w:bookmarkStart w:id="834" w:name="_Toc318581175"/>
      <w:bookmarkStart w:id="835" w:name="_Toc303539152"/>
      <w:bookmarkStart w:id="836" w:name="_Toc296944543"/>
      <w:bookmarkStart w:id="837" w:name="_Toc312678030"/>
      <w:bookmarkStart w:id="838" w:name="_Toc292559914"/>
      <w:bookmarkStart w:id="839" w:name="_Toc296503204"/>
      <w:r>
        <w:rPr>
          <w:rFonts w:hint="eastAsia" w:ascii="宋体" w:hAnsi="宋体" w:cs="宋体"/>
          <w:color w:val="auto"/>
          <w:sz w:val="24"/>
          <w:szCs w:val="24"/>
          <w:highlight w:val="none"/>
        </w:rPr>
        <w:t>包人提出的合理化建议降低了合同价格或者提高了工程经济效益的奖励的方法和金额为：</w:t>
      </w:r>
      <w:r>
        <w:rPr>
          <w:rFonts w:hint="eastAsia" w:ascii="宋体" w:hAnsi="宋体"/>
          <w:color w:val="auto"/>
          <w:sz w:val="24"/>
          <w:szCs w:val="24"/>
          <w:highlight w:val="none"/>
          <w:u w:val="single"/>
        </w:rPr>
        <w:t>双方另行商定</w:t>
      </w:r>
      <w:r>
        <w:rPr>
          <w:rFonts w:hint="eastAsia" w:ascii="宋体" w:hAnsi="宋体" w:cs="宋体"/>
          <w:color w:val="auto"/>
          <w:sz w:val="24"/>
          <w:szCs w:val="24"/>
          <w:highlight w:val="none"/>
        </w:rPr>
        <w:t>。</w:t>
      </w:r>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Pr>
        <w:pStyle w:val="58"/>
        <w:spacing w:line="480" w:lineRule="exact"/>
        <w:ind w:firstLine="118"/>
        <w:rPr>
          <w:rFonts w:ascii="宋体" w:hAnsi="宋体" w:eastAsia="宋体"/>
          <w:color w:val="auto"/>
          <w:sz w:val="24"/>
          <w:szCs w:val="24"/>
          <w:highlight w:val="none"/>
        </w:rPr>
      </w:pPr>
      <w:bookmarkStart w:id="840" w:name="_Toc407135247"/>
      <w:bookmarkStart w:id="841" w:name="_Toc373478391"/>
      <w:bookmarkStart w:id="842" w:name="_Toc1902"/>
      <w:bookmarkStart w:id="843" w:name="_Toc389065310"/>
      <w:bookmarkStart w:id="844" w:name="_Toc9850575"/>
      <w:bookmarkStart w:id="845" w:name="_Toc373227744"/>
      <w:r>
        <w:rPr>
          <w:rFonts w:hint="eastAsia" w:ascii="宋体" w:hAnsi="宋体" w:eastAsia="宋体"/>
          <w:color w:val="auto"/>
          <w:sz w:val="24"/>
          <w:szCs w:val="24"/>
          <w:highlight w:val="none"/>
        </w:rPr>
        <w:t>1</w:t>
      </w:r>
      <w:bookmarkStart w:id="846" w:name="_Toc304295574"/>
      <w:bookmarkStart w:id="847" w:name="_Toc296503199"/>
      <w:bookmarkStart w:id="848" w:name="_Toc296891027"/>
      <w:bookmarkStart w:id="849" w:name="_Toc297048385"/>
      <w:bookmarkStart w:id="850" w:name="_Toc296347198"/>
      <w:bookmarkStart w:id="851" w:name="_Toc297120499"/>
      <w:bookmarkStart w:id="852" w:name="_Toc312678033"/>
      <w:bookmarkStart w:id="853" w:name="_Toc297216207"/>
      <w:bookmarkStart w:id="854" w:name="_Toc300934997"/>
      <w:bookmarkStart w:id="855" w:name="_Toc292559909"/>
      <w:bookmarkStart w:id="856" w:name="_Toc312677507"/>
      <w:bookmarkStart w:id="857" w:name="_Toc296346700"/>
      <w:bookmarkStart w:id="858" w:name="_Toc296944538"/>
      <w:bookmarkStart w:id="859" w:name="_Toc296891239"/>
      <w:bookmarkStart w:id="860" w:name="_Toc297123548"/>
      <w:bookmarkStart w:id="861" w:name="_Toc292559404"/>
      <w:bookmarkStart w:id="862" w:name="_Toc303539154"/>
      <w:r>
        <w:rPr>
          <w:rFonts w:hint="eastAsia" w:ascii="宋体" w:hAnsi="宋体" w:eastAsia="宋体"/>
          <w:color w:val="auto"/>
          <w:sz w:val="24"/>
          <w:szCs w:val="24"/>
          <w:highlight w:val="none"/>
        </w:rPr>
        <w:t xml:space="preserve">0.7 </w:t>
      </w:r>
      <w:r>
        <w:rPr>
          <w:rFonts w:hint="eastAsia" w:ascii="宋体" w:hAnsi="宋体" w:eastAsia="宋体" w:cs="黑体"/>
          <w:color w:val="auto"/>
          <w:sz w:val="24"/>
          <w:szCs w:val="24"/>
          <w:highlight w:val="none"/>
        </w:rPr>
        <w:t>暂估价</w:t>
      </w:r>
      <w:bookmarkEnd w:id="840"/>
      <w:bookmarkEnd w:id="841"/>
      <w:bookmarkEnd w:id="842"/>
      <w:bookmarkEnd w:id="843"/>
      <w:bookmarkEnd w:id="844"/>
      <w:bookmarkEnd w:id="845"/>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暂</w:t>
      </w:r>
      <w:bookmarkStart w:id="863" w:name="_Toc318581176"/>
      <w:bookmarkStart w:id="864" w:name="_Toc312677508"/>
      <w:bookmarkStart w:id="865" w:name="_Toc312678034"/>
      <w:r>
        <w:rPr>
          <w:rFonts w:hint="eastAsia" w:ascii="宋体" w:hAnsi="宋体" w:cs="宋体"/>
          <w:color w:val="auto"/>
          <w:kern w:val="0"/>
          <w:sz w:val="24"/>
          <w:szCs w:val="24"/>
          <w:highlight w:val="none"/>
        </w:rPr>
        <w:t>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w:t>
      </w:r>
    </w:p>
    <w:bookmarkEnd w:id="863"/>
    <w:bookmarkEnd w:id="864"/>
    <w:bookmarkEnd w:id="865"/>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bookmarkStart w:id="866" w:name="_Toc312677509"/>
      <w:bookmarkStart w:id="867" w:name="_Toc312678035"/>
      <w:bookmarkStart w:id="868" w:name="_Toc318581177"/>
      <w:r>
        <w:rPr>
          <w:rFonts w:hint="eastAsia" w:ascii="宋体" w:hAnsi="宋体"/>
          <w:color w:val="auto"/>
          <w:sz w:val="24"/>
          <w:szCs w:val="24"/>
          <w:highlight w:val="none"/>
        </w:rPr>
        <w:t xml:space="preserve">0.7.1 </w:t>
      </w:r>
      <w:r>
        <w:rPr>
          <w:rFonts w:hint="eastAsia" w:ascii="宋体" w:hAnsi="宋体" w:cs="宋体"/>
          <w:color w:val="auto"/>
          <w:sz w:val="24"/>
          <w:szCs w:val="24"/>
          <w:highlight w:val="none"/>
        </w:rPr>
        <w:t>依法必须招标的暂估价项目</w:t>
      </w:r>
    </w:p>
    <w:bookmarkEnd w:id="866"/>
    <w:bookmarkEnd w:id="867"/>
    <w:bookmarkEnd w:id="868"/>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对于依法必须招标的暂估价项目的确认和批准采取第</w:t>
      </w:r>
      <w:r>
        <w:rPr>
          <w:rFonts w:hint="eastAsia" w:ascii="宋体" w:hAnsi="宋体"/>
          <w:color w:val="auto"/>
          <w:sz w:val="24"/>
          <w:szCs w:val="24"/>
          <w:highlight w:val="none"/>
          <w:u w:val="single"/>
        </w:rPr>
        <w:t>2</w:t>
      </w:r>
      <w:r>
        <w:rPr>
          <w:rFonts w:hint="eastAsia" w:ascii="宋体" w:hAnsi="宋体"/>
          <w:color w:val="auto"/>
          <w:sz w:val="24"/>
          <w:szCs w:val="24"/>
          <w:highlight w:val="none"/>
        </w:rPr>
        <w:t>种方式确定。</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10.7.2 </w:t>
      </w:r>
      <w:r>
        <w:rPr>
          <w:rFonts w:hint="eastAsia" w:ascii="宋体" w:hAnsi="宋体" w:cs="宋体"/>
          <w:color w:val="auto"/>
          <w:sz w:val="24"/>
          <w:szCs w:val="24"/>
          <w:highlight w:val="none"/>
        </w:rPr>
        <w:t>不属于依法必须招标的暂估价项目</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3 </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种方式确定。</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第3种方式：承包人直接实施的暂估价项目</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承包人直接实施的暂估价项目的约定：</w:t>
      </w:r>
      <w:r>
        <w:rPr>
          <w:rFonts w:hint="eastAsia" w:ascii="宋体" w:hAnsi="宋体"/>
          <w:color w:val="auto"/>
          <w:sz w:val="24"/>
          <w:szCs w:val="24"/>
          <w:highlight w:val="none"/>
          <w:u w:val="single"/>
        </w:rPr>
        <w:t>暂估价项目的定价程序：</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olor w:val="auto"/>
          <w:sz w:val="24"/>
          <w:szCs w:val="24"/>
          <w:highlight w:val="none"/>
          <w:u w:val="single"/>
        </w:rPr>
        <w:t>先由承包人把所需要定价的设备（或材料）的调查价格报给发包人（并报监理人及相关部门）</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由发包人汇同相关部门核查相关的设备（或材料）的价格</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③</w:t>
      </w:r>
      <w:r>
        <w:rPr>
          <w:rFonts w:hint="eastAsia" w:ascii="宋体" w:hAnsi="宋体"/>
          <w:color w:val="auto"/>
          <w:sz w:val="24"/>
          <w:szCs w:val="24"/>
          <w:highlight w:val="none"/>
          <w:u w:val="single"/>
        </w:rPr>
        <w:t>相关的设备（或材料）价格的签证（由发包人、承包人、监理单位会同相关部门共同签证）</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869" w:name="_Toc9850576"/>
      <w:bookmarkStart w:id="870" w:name="_Toc373478392"/>
      <w:bookmarkStart w:id="871" w:name="_Toc373227745"/>
      <w:bookmarkStart w:id="872" w:name="_Toc11009"/>
      <w:bookmarkStart w:id="873" w:name="_Toc407135248"/>
      <w:bookmarkStart w:id="874" w:name="_Toc389065311"/>
      <w:r>
        <w:rPr>
          <w:rFonts w:hint="eastAsia" w:ascii="宋体" w:hAnsi="宋体" w:eastAsia="宋体"/>
          <w:color w:val="auto"/>
          <w:sz w:val="24"/>
          <w:szCs w:val="24"/>
          <w:highlight w:val="none"/>
        </w:rPr>
        <w:t xml:space="preserve">10.8 </w:t>
      </w:r>
      <w:r>
        <w:rPr>
          <w:rFonts w:hint="eastAsia" w:ascii="宋体" w:hAnsi="宋体" w:eastAsia="宋体" w:cs="黑体"/>
          <w:color w:val="auto"/>
          <w:sz w:val="24"/>
          <w:szCs w:val="24"/>
          <w:highlight w:val="none"/>
        </w:rPr>
        <w:t>暂列金额</w:t>
      </w:r>
      <w:bookmarkEnd w:id="869"/>
      <w:bookmarkEnd w:id="870"/>
      <w:bookmarkEnd w:id="871"/>
      <w:bookmarkEnd w:id="872"/>
      <w:bookmarkEnd w:id="873"/>
      <w:bookmarkEnd w:id="874"/>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合同当事人关于暂列金额使用的约定：</w:t>
      </w:r>
    </w:p>
    <w:p>
      <w:pPr>
        <w:pStyle w:val="56"/>
        <w:autoSpaceDE w:val="0"/>
        <w:autoSpaceDN w:val="0"/>
        <w:adjustRightInd w:val="0"/>
        <w:spacing w:line="48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已签约合同价中的暂列金额由发包人掌握使用</w:t>
      </w:r>
      <w:r>
        <w:rPr>
          <w:rFonts w:hint="eastAsia" w:ascii="宋体" w:hAnsi="宋体"/>
          <w:color w:val="auto"/>
          <w:sz w:val="24"/>
          <w:szCs w:val="24"/>
          <w:highlight w:val="none"/>
        </w:rPr>
        <w:t>；</w:t>
      </w:r>
    </w:p>
    <w:p>
      <w:pPr>
        <w:pStyle w:val="56"/>
        <w:autoSpaceDE w:val="0"/>
        <w:autoSpaceDN w:val="0"/>
        <w:adjustRightInd w:val="0"/>
        <w:spacing w:line="480" w:lineRule="exact"/>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u w:val="single"/>
        </w:rPr>
        <w:t>发包人按照规定所作支付后，暂列金额如有余额归发包人</w:t>
      </w:r>
      <w:r>
        <w:rPr>
          <w:rFonts w:hint="eastAsia" w:ascii="宋体" w:hAnsi="宋体" w:cs="宋体"/>
          <w:color w:val="auto"/>
          <w:kern w:val="0"/>
          <w:sz w:val="24"/>
          <w:szCs w:val="24"/>
          <w:highlight w:val="none"/>
        </w:rPr>
        <w:t>；</w:t>
      </w:r>
    </w:p>
    <w:p>
      <w:pPr>
        <w:pStyle w:val="56"/>
        <w:autoSpaceDE w:val="0"/>
        <w:autoSpaceDN w:val="0"/>
        <w:adjustRightInd w:val="0"/>
        <w:spacing w:line="480" w:lineRule="exact"/>
        <w:ind w:firstLine="480" w:firstLineChars="200"/>
        <w:jc w:val="left"/>
        <w:rPr>
          <w:rFonts w:hint="eastAsia" w:ascii="宋体" w:hAnsi="宋体"/>
          <w:color w:val="auto"/>
          <w:kern w:val="0"/>
          <w:sz w:val="24"/>
          <w:szCs w:val="24"/>
          <w:highlight w:val="none"/>
          <w:u w:val="single"/>
        </w:rPr>
      </w:pPr>
      <w:r>
        <w:rPr>
          <w:rFonts w:hint="eastAsia" w:ascii="宋体" w:hAnsi="宋体" w:cs="宋体"/>
          <w:color w:val="auto"/>
          <w:kern w:val="0"/>
          <w:sz w:val="24"/>
          <w:szCs w:val="24"/>
          <w:highlight w:val="none"/>
        </w:rPr>
        <w:t>（3）</w:t>
      </w:r>
      <w:r>
        <w:rPr>
          <w:rFonts w:hint="eastAsia" w:ascii="宋体" w:hAnsi="宋体"/>
          <w:color w:val="auto"/>
          <w:kern w:val="0"/>
          <w:sz w:val="24"/>
          <w:szCs w:val="24"/>
          <w:highlight w:val="none"/>
          <w:u w:val="single"/>
        </w:rPr>
        <w:t>承包人有权得到的暂列金额应限于监理人根据本条约定决定动用暂列金额的工程、供应或不可预见费用方面的金额</w:t>
      </w:r>
      <w:r>
        <w:rPr>
          <w:rFonts w:hint="eastAsia" w:ascii="宋体" w:hAnsi="宋体"/>
          <w:color w:val="auto"/>
          <w:kern w:val="0"/>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kern w:val="0"/>
          <w:sz w:val="24"/>
          <w:szCs w:val="24"/>
          <w:highlight w:val="none"/>
        </w:rPr>
        <w:t>（4）</w:t>
      </w:r>
      <w:r>
        <w:rPr>
          <w:rFonts w:hint="eastAsia" w:ascii="宋体" w:hAnsi="宋体"/>
          <w:color w:val="auto"/>
          <w:kern w:val="0"/>
          <w:sz w:val="24"/>
          <w:szCs w:val="24"/>
          <w:highlight w:val="none"/>
          <w:u w:val="single"/>
        </w:rPr>
        <w:t>监理人应将根据本款做出的每项决定报发包人批准并通知承包人</w:t>
      </w:r>
      <w:r>
        <w:rPr>
          <w:rFonts w:hint="eastAsia" w:ascii="宋体" w:hAnsi="宋体"/>
          <w:color w:val="auto"/>
          <w:kern w:val="0"/>
          <w:sz w:val="24"/>
          <w:szCs w:val="24"/>
          <w:highlight w:val="none"/>
        </w:rPr>
        <w:t>。</w:t>
      </w:r>
    </w:p>
    <w:p>
      <w:pPr>
        <w:pStyle w:val="55"/>
        <w:numPr>
          <w:ilvl w:val="0"/>
          <w:numId w:val="13"/>
        </w:numPr>
        <w:spacing w:before="0" w:after="0" w:line="480" w:lineRule="exact"/>
        <w:rPr>
          <w:rFonts w:ascii="宋体" w:hAnsi="宋体" w:eastAsia="宋体"/>
          <w:color w:val="auto"/>
          <w:sz w:val="24"/>
          <w:szCs w:val="24"/>
          <w:highlight w:val="none"/>
        </w:rPr>
      </w:pPr>
      <w:bookmarkStart w:id="875" w:name="_Toc18530"/>
      <w:bookmarkStart w:id="876" w:name="_Toc373227746"/>
      <w:bookmarkStart w:id="877" w:name="_Toc407135249"/>
      <w:bookmarkStart w:id="878" w:name="_Toc9850577"/>
      <w:bookmarkStart w:id="879" w:name="_Toc373478393"/>
      <w:bookmarkStart w:id="880" w:name="_Toc389065312"/>
      <w:bookmarkStart w:id="881" w:name="_Toc351203643"/>
      <w:r>
        <w:rPr>
          <w:rFonts w:hint="eastAsia" w:ascii="宋体" w:hAnsi="宋体" w:eastAsia="宋体" w:cs="黑体"/>
          <w:color w:val="auto"/>
          <w:sz w:val="24"/>
          <w:szCs w:val="24"/>
          <w:highlight w:val="none"/>
        </w:rPr>
        <w:t>价格调整</w:t>
      </w:r>
      <w:bookmarkEnd w:id="875"/>
      <w:bookmarkEnd w:id="876"/>
      <w:bookmarkEnd w:id="877"/>
      <w:bookmarkEnd w:id="878"/>
      <w:bookmarkEnd w:id="879"/>
      <w:bookmarkEnd w:id="880"/>
      <w:bookmarkEnd w:id="881"/>
    </w:p>
    <w:p>
      <w:pPr>
        <w:pStyle w:val="58"/>
        <w:spacing w:line="480" w:lineRule="exact"/>
        <w:ind w:firstLine="118"/>
        <w:rPr>
          <w:rFonts w:ascii="宋体" w:hAnsi="宋体" w:eastAsia="宋体"/>
          <w:color w:val="auto"/>
          <w:sz w:val="24"/>
          <w:szCs w:val="24"/>
          <w:highlight w:val="none"/>
        </w:rPr>
      </w:pPr>
      <w:bookmarkStart w:id="882" w:name="_Toc2336"/>
      <w:bookmarkStart w:id="883" w:name="_Toc373227747"/>
      <w:bookmarkStart w:id="884" w:name="_Toc407135250"/>
      <w:bookmarkStart w:id="885" w:name="_Toc373478394"/>
      <w:bookmarkStart w:id="886" w:name="_Toc389065313"/>
      <w:bookmarkStart w:id="887" w:name="_Toc9850578"/>
      <w:bookmarkStart w:id="888" w:name="_Toc296346702"/>
      <w:bookmarkStart w:id="889" w:name="_Toc297120501"/>
      <w:bookmarkStart w:id="890" w:name="_Toc312678039"/>
      <w:bookmarkStart w:id="891" w:name="_Toc296944540"/>
      <w:bookmarkStart w:id="892" w:name="_Toc296503201"/>
      <w:bookmarkStart w:id="893" w:name="_Toc300935000"/>
      <w:bookmarkStart w:id="894" w:name="_Toc296891241"/>
      <w:bookmarkStart w:id="895" w:name="_Toc303539157"/>
      <w:bookmarkStart w:id="896" w:name="_Toc304295577"/>
      <w:bookmarkStart w:id="897" w:name="_Toc297048387"/>
      <w:bookmarkStart w:id="898" w:name="_Toc296891029"/>
      <w:bookmarkStart w:id="899" w:name="_Toc292559406"/>
      <w:bookmarkStart w:id="900" w:name="_Toc297123550"/>
      <w:bookmarkStart w:id="901" w:name="_Toc297216209"/>
      <w:bookmarkStart w:id="902" w:name="_Toc296347200"/>
      <w:bookmarkStart w:id="903" w:name="_Toc292559911"/>
      <w:r>
        <w:rPr>
          <w:rFonts w:hint="eastAsia" w:ascii="宋体" w:hAnsi="宋体" w:eastAsia="宋体"/>
          <w:color w:val="auto"/>
          <w:sz w:val="24"/>
          <w:szCs w:val="24"/>
          <w:highlight w:val="none"/>
        </w:rPr>
        <w:t xml:space="preserve">11.1 </w:t>
      </w:r>
      <w:r>
        <w:rPr>
          <w:rFonts w:hint="eastAsia" w:ascii="宋体" w:hAnsi="宋体" w:eastAsia="宋体" w:cs="黑体"/>
          <w:color w:val="auto"/>
          <w:sz w:val="24"/>
          <w:szCs w:val="24"/>
          <w:highlight w:val="none"/>
        </w:rPr>
        <w:t>市场价格波动引起的调整</w:t>
      </w:r>
      <w:bookmarkEnd w:id="882"/>
      <w:bookmarkEnd w:id="883"/>
      <w:bookmarkEnd w:id="884"/>
      <w:bookmarkEnd w:id="885"/>
      <w:bookmarkEnd w:id="886"/>
      <w:bookmarkEnd w:id="887"/>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olor w:val="auto"/>
          <w:sz w:val="24"/>
          <w:szCs w:val="24"/>
          <w:highlight w:val="none"/>
          <w:u w:val="single"/>
        </w:rPr>
        <w:t>施工期间主要材料(包含钢材、水泥、商品砼、铝合金门窗、电线和电缆，其余材料、设备不予调整)平均价以施工期间《钦州市建设工程造价信息》公布的信息价平均值与预算控制价采用的材料价偏差在±5%内不予调整，调整超出部分仅计差额及相应的税金【分部分项工程量清单（单价清单）和图纸未含项目除外】</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因市场价格波动调整合同价格，采用以下第</w:t>
      </w:r>
      <w:r>
        <w:rPr>
          <w:rFonts w:hint="eastAsia" w:ascii="宋体" w:hAnsi="宋体"/>
          <w:color w:val="auto"/>
          <w:sz w:val="24"/>
          <w:szCs w:val="24"/>
          <w:highlight w:val="none"/>
          <w:u w:val="single"/>
        </w:rPr>
        <w:t>2</w:t>
      </w:r>
      <w:r>
        <w:rPr>
          <w:rFonts w:hint="eastAsia" w:ascii="宋体" w:hAnsi="宋体" w:cs="宋体"/>
          <w:color w:val="auto"/>
          <w:sz w:val="24"/>
          <w:szCs w:val="24"/>
          <w:highlight w:val="none"/>
        </w:rPr>
        <w:t>种方式对合同价格进行调整：</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第</w:t>
      </w:r>
      <w:r>
        <w:rPr>
          <w:rFonts w:hint="eastAsia" w:ascii="宋体" w:hAnsi="宋体"/>
          <w:color w:val="auto"/>
          <w:sz w:val="24"/>
          <w:szCs w:val="24"/>
          <w:highlight w:val="none"/>
        </w:rPr>
        <w:t>2</w:t>
      </w:r>
      <w:r>
        <w:rPr>
          <w:rFonts w:hint="eastAsia" w:ascii="宋体" w:hAnsi="宋体" w:cs="宋体"/>
          <w:color w:val="auto"/>
          <w:sz w:val="24"/>
          <w:szCs w:val="24"/>
          <w:highlight w:val="none"/>
        </w:rPr>
        <w:t>种方式：采用造价信息进行价格调整。</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）允许调整的主要材料和设备、基期价格、风险系数、投标报价详见《承包人提供主要材料和设备一览表》,价差调整部分仅计算税金，除此表列明的材料、设备外，其余材料设备价差原则上不予调整。</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）主要材料和设备确认价：</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olor w:val="auto"/>
          <w:sz w:val="24"/>
          <w:szCs w:val="24"/>
          <w:highlight w:val="none"/>
        </w:rPr>
        <w:t>钦州</w:t>
      </w:r>
      <w:r>
        <w:rPr>
          <w:rFonts w:hint="eastAsia" w:ascii="宋体" w:hAnsi="宋体" w:cs="宋体"/>
          <w:color w:val="auto"/>
          <w:sz w:val="24"/>
          <w:szCs w:val="24"/>
          <w:highlight w:val="none"/>
        </w:rPr>
        <w:t>市建设工程造价信息》材料信息价的加权平均价计算，信息价没有的按通用条款规定确定。</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）价差计算方法：</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④工程材料基准价格为招标当期《钦州市建设工程造价信息》发布的材料信息价；招标当期《钦州市建设工程造价信息》没有发布信息价的材料，其基准价为经评审的工程预算书中的材料价格。</w:t>
      </w:r>
    </w:p>
    <w:p>
      <w:pPr>
        <w:pStyle w:val="66"/>
        <w:spacing w:before="120" w:after="120" w:line="480" w:lineRule="exact"/>
        <w:rPr>
          <w:rFonts w:ascii="宋体" w:hAnsi="宋体"/>
          <w:color w:val="auto"/>
          <w:sz w:val="24"/>
          <w:szCs w:val="24"/>
          <w:highlight w:val="none"/>
        </w:rPr>
      </w:pPr>
      <w:r>
        <w:rPr>
          <w:rFonts w:hint="eastAsia" w:ascii="宋体" w:hAnsi="宋体"/>
          <w:color w:val="auto"/>
          <w:sz w:val="24"/>
          <w:szCs w:val="24"/>
          <w:highlight w:val="none"/>
        </w:rPr>
        <w:t>11.3价格调整的限制</w:t>
      </w:r>
    </w:p>
    <w:p>
      <w:pPr>
        <w:pStyle w:val="63"/>
        <w:adjustRightInd w:val="0"/>
        <w:snapToGrid w:val="0"/>
        <w:spacing w:line="480" w:lineRule="exact"/>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合同履行期间，除专用合同条款第11.4 款约定的增减以外，其他条件引起的综合单价变动均不调整。</w:t>
      </w:r>
    </w:p>
    <w:p>
      <w:pPr>
        <w:pStyle w:val="63"/>
        <w:adjustRightInd w:val="0"/>
        <w:snapToGrid w:val="0"/>
        <w:spacing w:line="480" w:lineRule="exact"/>
        <w:jc w:val="left"/>
        <w:rPr>
          <w:rFonts w:ascii="宋体" w:hAnsi="宋体"/>
          <w:color w:val="auto"/>
          <w:sz w:val="24"/>
          <w:szCs w:val="24"/>
          <w:highlight w:val="none"/>
        </w:rPr>
      </w:pPr>
      <w:r>
        <w:rPr>
          <w:rFonts w:hint="eastAsia" w:ascii="宋体" w:hAnsi="宋体"/>
          <w:color w:val="auto"/>
          <w:sz w:val="24"/>
          <w:szCs w:val="24"/>
          <w:highlight w:val="none"/>
        </w:rPr>
        <w:t>11.4 综合单价调整</w:t>
      </w:r>
    </w:p>
    <w:p>
      <w:pPr>
        <w:pStyle w:val="63"/>
        <w:adjustRightInd w:val="0"/>
        <w:snapToGrid w:val="0"/>
        <w:spacing w:line="48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按以下约定执行：</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由于工程量清单项目漏项（指图纸有而清单无的漏项清单项目），其综合单价，依据2013年《广西壮族自治区建筑装饰装修工程消耗量定额》、2013版《广西壮族自治区园林绿化及仿古建筑工程消耗量定额》、2014年《广西壮族自治区市政工程消耗量定额》、2015年《广西壮族自治区安装工程消耗量定额》、2016年《广西壮族自治区建设工程费用定额&gt;的通知》及相配套的补充定额及承包人的投标材料单价（新增材料按施工期间的钦州市建设工程造价信息中钦州价格或经发包人、承包人、监理及有关监督部门共同认可的实际购买价）计算出综合单价后，乘以承包人的中标价与工程招标控制价比较得出的系数，确定新的综合单价</w:t>
      </w:r>
      <w:r>
        <w:rPr>
          <w:rFonts w:hint="eastAsia" w:ascii="宋体" w:hAnsi="宋体"/>
          <w:color w:val="auto"/>
          <w:sz w:val="24"/>
          <w:szCs w:val="24"/>
          <w:highlight w:val="none"/>
        </w:rPr>
        <w:t>。</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由于设计变更或工程量清单数量有误引起的工程量增减（指原有清单项目），执行原有的综合单价</w:t>
      </w:r>
      <w:r>
        <w:rPr>
          <w:rFonts w:hint="eastAsia" w:ascii="宋体" w:hAnsi="宋体"/>
          <w:color w:val="auto"/>
          <w:sz w:val="24"/>
          <w:szCs w:val="24"/>
          <w:highlight w:val="none"/>
        </w:rPr>
        <w:t>。</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rPr>
        <w:t>材料价格调整：按专用合同条款第11.1项的规定执行</w:t>
      </w:r>
      <w:r>
        <w:rPr>
          <w:rFonts w:hint="eastAsia" w:ascii="宋体" w:hAnsi="宋体"/>
          <w:color w:val="auto"/>
          <w:sz w:val="24"/>
          <w:szCs w:val="24"/>
          <w:highlight w:val="none"/>
        </w:rPr>
        <w:t>。</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由于设计变更引起新的工程量清单项目，按本款第（1）项的办法，确定新的综合单价</w:t>
      </w:r>
      <w:r>
        <w:rPr>
          <w:rFonts w:hint="eastAsia" w:ascii="宋体" w:hAnsi="宋体"/>
          <w:color w:val="auto"/>
          <w:sz w:val="24"/>
          <w:szCs w:val="24"/>
          <w:highlight w:val="none"/>
        </w:rPr>
        <w:t>。</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（5）</w:t>
      </w:r>
      <w:r>
        <w:rPr>
          <w:rFonts w:hint="eastAsia" w:ascii="宋体" w:hAnsi="宋体"/>
          <w:color w:val="auto"/>
          <w:sz w:val="24"/>
          <w:szCs w:val="24"/>
          <w:highlight w:val="none"/>
          <w:u w:val="single"/>
        </w:rPr>
        <w:t>工程量清单中已有的项目，材料的品种（含颜色、规格等）因发包人的原因发生变更的，只调整该种材料的差价部分及相应税金（发包人招标控制价中的材料价格与经认可的实际购买价差），其他费用不变</w:t>
      </w:r>
      <w:r>
        <w:rPr>
          <w:rFonts w:hint="eastAsia" w:ascii="宋体" w:hAnsi="宋体"/>
          <w:color w:val="auto"/>
          <w:sz w:val="24"/>
          <w:szCs w:val="24"/>
          <w:highlight w:val="none"/>
        </w:rPr>
        <w:t>。</w:t>
      </w:r>
    </w:p>
    <w:p>
      <w:pPr>
        <w:pStyle w:val="63"/>
        <w:adjustRightInd w:val="0"/>
        <w:snapToGrid w:val="0"/>
        <w:spacing w:line="48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（6）</w:t>
      </w:r>
      <w:r>
        <w:rPr>
          <w:rFonts w:hint="eastAsia" w:ascii="宋体" w:hAnsi="宋体"/>
          <w:color w:val="auto"/>
          <w:sz w:val="24"/>
          <w:szCs w:val="24"/>
          <w:highlight w:val="none"/>
          <w:u w:val="single"/>
        </w:rPr>
        <w:t>工程量清单中只有类似于变更工程的综合单价，可以参照类似的综合单价变更合同价款。即其他项目特征、施工方法不变，仅是设计配合化的变更，材料色彩的变更，材料出产地的变更，材料等级的变更，材料规格的变更等，只调整设计配合比及材料的差价部分及相应税金，其他费用不变</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u w:val="single"/>
        </w:rPr>
        <w:t>执行《关于建筑业实施营业税改增值税后广西壮族自治区建设工程计价依据调整的通知》(桂建标字〔2018〕14号）、《关于调整建设工程定额人工费及有关费率的通知》(桂建标字〔2018〕19号）等有关规定及相关资料，如专用合同条款合同履行期间计价依据有调整的，按调整文件规定执行</w:t>
      </w:r>
      <w:r>
        <w:rPr>
          <w:rFonts w:hint="eastAsia" w:ascii="宋体" w:hAnsi="宋体"/>
          <w:color w:val="auto"/>
          <w:sz w:val="24"/>
          <w:szCs w:val="24"/>
          <w:highlight w:val="none"/>
        </w:rPr>
        <w:t>。</w:t>
      </w:r>
    </w:p>
    <w:bookmarkEnd w:id="741"/>
    <w:bookmarkEnd w:id="742"/>
    <w:bookmarkEnd w:id="743"/>
    <w:bookmarkEnd w:id="744"/>
    <w:bookmarkEnd w:id="745"/>
    <w:bookmarkEnd w:id="746"/>
    <w:p>
      <w:pPr>
        <w:pStyle w:val="55"/>
        <w:spacing w:before="0" w:after="0" w:line="480" w:lineRule="exact"/>
        <w:rPr>
          <w:rFonts w:ascii="宋体" w:hAnsi="宋体" w:eastAsia="宋体"/>
          <w:color w:val="auto"/>
          <w:sz w:val="24"/>
          <w:szCs w:val="24"/>
          <w:highlight w:val="none"/>
        </w:rPr>
      </w:pPr>
      <w:bookmarkStart w:id="904" w:name="_Toc296891245"/>
      <w:bookmarkStart w:id="905" w:name="_Toc296346706"/>
      <w:bookmarkStart w:id="906" w:name="_Toc296503205"/>
      <w:bookmarkStart w:id="907" w:name="_Toc296891033"/>
      <w:bookmarkStart w:id="908" w:name="_Toc297120505"/>
      <w:bookmarkStart w:id="909" w:name="_Toc296944544"/>
      <w:bookmarkStart w:id="910" w:name="_Toc296347204"/>
      <w:bookmarkStart w:id="911" w:name="_Toc292559410"/>
      <w:bookmarkStart w:id="912" w:name="_Toc297048391"/>
      <w:bookmarkStart w:id="913" w:name="_Toc292559915"/>
      <w:bookmarkStart w:id="914" w:name="_Toc373478395"/>
      <w:bookmarkStart w:id="915" w:name="_Toc9850579"/>
      <w:bookmarkStart w:id="916" w:name="_Toc373227748"/>
      <w:bookmarkStart w:id="917" w:name="_Toc351203644"/>
      <w:bookmarkStart w:id="918" w:name="_Toc407135251"/>
      <w:bookmarkStart w:id="919" w:name="_Toc10420"/>
      <w:bookmarkStart w:id="920" w:name="_Toc303539159"/>
      <w:bookmarkStart w:id="921" w:name="_Toc297216211"/>
      <w:bookmarkStart w:id="922" w:name="_Toc297123552"/>
      <w:bookmarkStart w:id="923" w:name="_Toc300935002"/>
      <w:bookmarkStart w:id="924" w:name="_Toc304295579"/>
      <w:bookmarkStart w:id="925" w:name="_Toc312678040"/>
      <w:r>
        <w:rPr>
          <w:rFonts w:hint="eastAsia" w:ascii="宋体" w:hAnsi="宋体" w:eastAsia="宋体"/>
          <w:color w:val="auto"/>
          <w:sz w:val="24"/>
          <w:szCs w:val="24"/>
          <w:highlight w:val="none"/>
        </w:rPr>
        <w:t xml:space="preserve">12. </w:t>
      </w:r>
      <w:bookmarkEnd w:id="904"/>
      <w:bookmarkEnd w:id="905"/>
      <w:bookmarkEnd w:id="906"/>
      <w:bookmarkEnd w:id="907"/>
      <w:bookmarkEnd w:id="908"/>
      <w:bookmarkEnd w:id="909"/>
      <w:bookmarkEnd w:id="910"/>
      <w:bookmarkEnd w:id="911"/>
      <w:bookmarkEnd w:id="912"/>
      <w:bookmarkEnd w:id="913"/>
      <w:r>
        <w:rPr>
          <w:rFonts w:hint="eastAsia" w:ascii="宋体" w:hAnsi="宋体" w:eastAsia="宋体" w:cs="黑体"/>
          <w:color w:val="auto"/>
          <w:sz w:val="24"/>
          <w:szCs w:val="24"/>
          <w:highlight w:val="none"/>
        </w:rPr>
        <w:t>合同价格、计量与支付</w:t>
      </w:r>
      <w:bookmarkEnd w:id="914"/>
      <w:bookmarkEnd w:id="915"/>
      <w:bookmarkEnd w:id="916"/>
      <w:bookmarkEnd w:id="917"/>
      <w:bookmarkEnd w:id="918"/>
      <w:bookmarkEnd w:id="919"/>
    </w:p>
    <w:bookmarkEnd w:id="920"/>
    <w:bookmarkEnd w:id="921"/>
    <w:bookmarkEnd w:id="922"/>
    <w:bookmarkEnd w:id="923"/>
    <w:bookmarkEnd w:id="924"/>
    <w:bookmarkEnd w:id="925"/>
    <w:p>
      <w:pPr>
        <w:pStyle w:val="58"/>
        <w:spacing w:line="480" w:lineRule="exact"/>
        <w:ind w:firstLine="118"/>
        <w:rPr>
          <w:rFonts w:ascii="宋体" w:hAnsi="宋体" w:eastAsia="宋体"/>
          <w:color w:val="auto"/>
          <w:sz w:val="24"/>
          <w:szCs w:val="24"/>
          <w:highlight w:val="none"/>
        </w:rPr>
      </w:pPr>
      <w:bookmarkStart w:id="926" w:name="_Toc292559916"/>
      <w:bookmarkStart w:id="927" w:name="_Toc267251461"/>
      <w:bookmarkStart w:id="928" w:name="_Toc292559411"/>
      <w:bookmarkStart w:id="929" w:name="_Toc296346707"/>
      <w:bookmarkStart w:id="930" w:name="_Toc297048392"/>
      <w:bookmarkStart w:id="931" w:name="_Toc296503206"/>
      <w:bookmarkStart w:id="932" w:name="_Toc296347205"/>
      <w:bookmarkStart w:id="933" w:name="_Toc297120506"/>
      <w:bookmarkStart w:id="934" w:name="_Toc296944545"/>
      <w:bookmarkStart w:id="935" w:name="_Toc296891034"/>
      <w:bookmarkStart w:id="936" w:name="_Toc296891246"/>
      <w:bookmarkStart w:id="937" w:name="_Toc9850580"/>
      <w:bookmarkStart w:id="938" w:name="_Toc389065314"/>
      <w:bookmarkStart w:id="939" w:name="_Toc407135252"/>
      <w:bookmarkStart w:id="940" w:name="_Toc373227749"/>
      <w:bookmarkStart w:id="941" w:name="_Toc373478396"/>
      <w:bookmarkStart w:id="942" w:name="_Toc24380"/>
      <w:bookmarkStart w:id="943" w:name="_Toc303539160"/>
      <w:bookmarkStart w:id="944" w:name="_Toc304295580"/>
      <w:bookmarkStart w:id="945" w:name="_Toc312678041"/>
      <w:bookmarkStart w:id="946" w:name="_Toc300935003"/>
      <w:bookmarkStart w:id="947" w:name="_Toc297216212"/>
      <w:bookmarkStart w:id="948" w:name="_Toc297123553"/>
      <w:r>
        <w:rPr>
          <w:rFonts w:hint="eastAsia" w:ascii="宋体" w:hAnsi="宋体" w:eastAsia="宋体"/>
          <w:color w:val="auto"/>
          <w:sz w:val="24"/>
          <w:szCs w:val="24"/>
          <w:highlight w:val="none"/>
        </w:rPr>
        <w:t xml:space="preserve">12.1 </w:t>
      </w:r>
      <w:r>
        <w:rPr>
          <w:rFonts w:hint="eastAsia" w:ascii="宋体" w:hAnsi="宋体" w:eastAsia="宋体" w:cs="黑体"/>
          <w:color w:val="auto"/>
          <w:sz w:val="24"/>
          <w:szCs w:val="24"/>
          <w:highlight w:val="none"/>
        </w:rPr>
        <w:t>合</w:t>
      </w:r>
      <w:bookmarkEnd w:id="926"/>
      <w:bookmarkEnd w:id="927"/>
      <w:bookmarkEnd w:id="928"/>
      <w:r>
        <w:rPr>
          <w:rFonts w:hint="eastAsia" w:ascii="宋体" w:hAnsi="宋体" w:eastAsia="宋体" w:cs="黑体"/>
          <w:color w:val="auto"/>
          <w:sz w:val="24"/>
          <w:szCs w:val="24"/>
          <w:highlight w:val="none"/>
        </w:rPr>
        <w:t>同价</w:t>
      </w:r>
      <w:bookmarkEnd w:id="929"/>
      <w:bookmarkEnd w:id="930"/>
      <w:bookmarkEnd w:id="931"/>
      <w:bookmarkEnd w:id="932"/>
      <w:bookmarkEnd w:id="933"/>
      <w:bookmarkEnd w:id="934"/>
      <w:bookmarkEnd w:id="935"/>
      <w:bookmarkEnd w:id="936"/>
      <w:r>
        <w:rPr>
          <w:rFonts w:hint="eastAsia" w:ascii="宋体" w:hAnsi="宋体" w:eastAsia="宋体" w:cs="黑体"/>
          <w:color w:val="auto"/>
          <w:sz w:val="24"/>
          <w:szCs w:val="24"/>
          <w:highlight w:val="none"/>
        </w:rPr>
        <w:t>格形式</w:t>
      </w:r>
      <w:bookmarkEnd w:id="937"/>
      <w:bookmarkEnd w:id="938"/>
      <w:bookmarkEnd w:id="939"/>
      <w:bookmarkEnd w:id="940"/>
      <w:bookmarkEnd w:id="941"/>
      <w:bookmarkEnd w:id="942"/>
    </w:p>
    <w:bookmarkEnd w:id="943"/>
    <w:bookmarkEnd w:id="944"/>
    <w:bookmarkEnd w:id="945"/>
    <w:bookmarkEnd w:id="946"/>
    <w:bookmarkEnd w:id="947"/>
    <w:bookmarkEnd w:id="948"/>
    <w:p>
      <w:pPr>
        <w:pStyle w:val="56"/>
        <w:spacing w:line="480" w:lineRule="exact"/>
        <w:ind w:firstLine="480" w:firstLineChars="200"/>
        <w:jc w:val="left"/>
        <w:rPr>
          <w:rFonts w:ascii="宋体" w:hAnsi="宋体"/>
          <w:color w:val="auto"/>
          <w:sz w:val="24"/>
          <w:szCs w:val="24"/>
          <w:highlight w:val="none"/>
        </w:rPr>
      </w:pPr>
      <w:bookmarkStart w:id="949" w:name="_Toc389065315"/>
      <w:bookmarkStart w:id="950" w:name="_Toc373478397"/>
      <w:bookmarkStart w:id="951" w:name="_Toc373227750"/>
      <w:bookmarkStart w:id="952" w:name="_Toc304295581"/>
      <w:bookmarkStart w:id="953" w:name="_Toc297123554"/>
      <w:bookmarkStart w:id="954" w:name="_Toc312678042"/>
      <w:bookmarkStart w:id="955" w:name="_Toc297216213"/>
      <w:bookmarkStart w:id="956" w:name="_Toc300935004"/>
      <w:bookmarkStart w:id="957" w:name="_Toc303539161"/>
      <w:bookmarkStart w:id="958" w:name="_Toc297120507"/>
      <w:bookmarkStart w:id="959" w:name="_Toc296346708"/>
      <w:bookmarkStart w:id="960" w:name="_Toc296891247"/>
      <w:bookmarkStart w:id="961" w:name="_Toc292559412"/>
      <w:bookmarkStart w:id="962" w:name="_Toc296503207"/>
      <w:bookmarkStart w:id="963" w:name="_Toc296891035"/>
      <w:bookmarkStart w:id="964" w:name="_Toc296347206"/>
      <w:bookmarkStart w:id="965" w:name="_Toc297048393"/>
      <w:bookmarkStart w:id="966" w:name="_Toc292559917"/>
      <w:bookmarkStart w:id="967" w:name="_Toc296944546"/>
      <w:r>
        <w:rPr>
          <w:rFonts w:hint="eastAsia" w:ascii="宋体" w:hAnsi="宋体" w:cs="宋体"/>
          <w:color w:val="auto"/>
          <w:sz w:val="24"/>
          <w:szCs w:val="24"/>
          <w:highlight w:val="none"/>
        </w:rPr>
        <w:t>本工程采用</w:t>
      </w:r>
      <w:r>
        <w:rPr>
          <w:rFonts w:hint="eastAsia" w:ascii="宋体" w:hAnsi="宋体"/>
          <w:color w:val="auto"/>
          <w:sz w:val="24"/>
          <w:szCs w:val="24"/>
          <w:highlight w:val="none"/>
          <w:u w:val="single"/>
        </w:rPr>
        <w:t>固定综合单价</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eq \o\ac(□,</w:instrText>
      </w:r>
      <w:r>
        <w:rPr>
          <w:rFonts w:hint="eastAsia" w:ascii="宋体" w:hAnsi="宋体"/>
          <w:b/>
          <w:color w:val="auto"/>
          <w:position w:val="1"/>
          <w:sz w:val="24"/>
          <w:szCs w:val="24"/>
          <w:highlight w:val="none"/>
        </w:rPr>
        <w:instrText xml:space="preserve">√</w:instrText>
      </w:r>
      <w:r>
        <w:rPr>
          <w:rFonts w:hint="eastAsia" w:ascii="宋体" w:hAnsi="宋体"/>
          <w:b/>
          <w:color w:val="auto"/>
          <w:sz w:val="24"/>
          <w:szCs w:val="24"/>
          <w:highlight w:val="none"/>
        </w:rPr>
        <w:instrText xml:space="preserve">)</w:instrText>
      </w:r>
      <w:r>
        <w:rPr>
          <w:rFonts w:hint="eastAsia" w:ascii="宋体" w:hAnsi="宋体"/>
          <w:b/>
          <w:color w:val="auto"/>
          <w:sz w:val="24"/>
          <w:szCs w:val="24"/>
          <w:highlight w:val="none"/>
        </w:rPr>
        <w:fldChar w:fldCharType="end"/>
      </w:r>
      <w:r>
        <w:rPr>
          <w:rFonts w:hint="eastAsia" w:ascii="宋体" w:hAnsi="宋体" w:cs="宋体"/>
          <w:color w:val="auto"/>
          <w:sz w:val="24"/>
          <w:szCs w:val="24"/>
          <w:highlight w:val="none"/>
        </w:rPr>
        <w:t>一般计税法   □简易计税法。</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）单价合同</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采用综合单价合同方式时，工程量按发包人、监理人、承包人三方确认的竣工图结算。</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工程变更、项目特征不符、工程量清单缺项：按10.4.1变更估价原则的约定调整</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u w:val="single"/>
        </w:rPr>
        <w:t>工程量偏差：按1.13工程量清单错误修正的约定调整</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u w:val="single"/>
        </w:rPr>
        <w:t>政策性调整：</w:t>
      </w:r>
      <w:r>
        <w:rPr>
          <w:rFonts w:hint="eastAsia" w:ascii="宋体" w:hAnsi="宋体"/>
          <w:color w:val="auto"/>
          <w:sz w:val="24"/>
          <w:szCs w:val="24"/>
          <w:highlight w:val="none"/>
          <w:u w:val="single"/>
        </w:rPr>
        <w:t>按自治区住房城乡建设厅或工程所在地住房城乡建设主管部门颁布的文件执行</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u w:val="single"/>
        </w:rPr>
        <w:t>材料价格风险：按11.1的约定调整</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⑤</w:t>
      </w:r>
      <w:r>
        <w:rPr>
          <w:rFonts w:hint="eastAsia" w:ascii="宋体" w:hAnsi="宋体" w:cs="宋体"/>
          <w:color w:val="auto"/>
          <w:sz w:val="24"/>
          <w:szCs w:val="24"/>
          <w:highlight w:val="none"/>
          <w:u w:val="single"/>
        </w:rPr>
        <w:t>其它：</w:t>
      </w:r>
      <w:r>
        <w:rPr>
          <w:rFonts w:hint="eastAsia" w:ascii="宋体" w:hAnsi="宋体"/>
          <w:color w:val="auto"/>
          <w:sz w:val="24"/>
          <w:szCs w:val="24"/>
          <w:highlight w:val="none"/>
          <w:u w:val="single"/>
        </w:rPr>
        <w:t>因实际施工、设计变更引起工程项目和工程量变化的，工程量清单中有相同细目的按投标人的中标综合单价进行结算；工程量清单中有类似细目新增项目的单价，有定额的套定额计算，并乘以下浮系数*%（中标价/公布的预算控制价）结算，其中材料价格有信息价的按信息价，无信息价的由发包人、承包人进行询价确定；新增项目无定额可套的，由发包人、承包人根据市场价格协商确定</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）总价合同</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总价包含的风险范围：</w:t>
      </w:r>
      <w:r>
        <w:rPr>
          <w:rFonts w:hint="eastAsia" w:ascii="宋体" w:hAnsi="宋体" w:cs="宋体"/>
          <w:color w:val="auto"/>
          <w:sz w:val="24"/>
          <w:szCs w:val="24"/>
          <w:highlight w:val="none"/>
          <w:u w:val="single"/>
        </w:rPr>
        <w:t>包含除工程变更、政策性调整、本工程《承包人提供主要材料和设备一览表》中约定的材料和设备价格变动风险以外的其他风险。除工程变更外，结算时不再对招标施工图对应的工程量重新计量</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pPr>
        <w:pStyle w:val="56"/>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工程变更：按专用合同条款10.4.1变更估价原则的约定调整</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u w:val="single"/>
        </w:rPr>
        <w:t>政策性调整：</w:t>
      </w:r>
      <w:r>
        <w:rPr>
          <w:rFonts w:hint="eastAsia" w:ascii="宋体" w:hAnsi="宋体"/>
          <w:color w:val="auto"/>
          <w:sz w:val="24"/>
          <w:szCs w:val="24"/>
          <w:highlight w:val="none"/>
          <w:u w:val="single"/>
        </w:rPr>
        <w:t>按自治区住房城乡建设厅或工程所在地住房城乡建设主管部门颁布的文件执行</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u w:val="single"/>
        </w:rPr>
        <w:t>材料价格风险：按11.1的约定调整</w:t>
      </w:r>
      <w:r>
        <w:rPr>
          <w:rFonts w:hint="eastAsia" w:ascii="宋体" w:hAnsi="宋体" w:cs="宋体"/>
          <w:color w:val="auto"/>
          <w:sz w:val="24"/>
          <w:szCs w:val="24"/>
          <w:highlight w:val="none"/>
        </w:rPr>
        <w:t>；</w:t>
      </w:r>
    </w:p>
    <w:p>
      <w:pPr>
        <w:pStyle w:val="56"/>
        <w:spacing w:line="48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fldChar w:fldCharType="begin"/>
      </w:r>
      <w:r>
        <w:rPr>
          <w:rFonts w:hint="eastAsia" w:ascii="宋体" w:hAnsi="宋体" w:cs="宋体"/>
          <w:color w:val="auto"/>
          <w:sz w:val="24"/>
          <w:szCs w:val="24"/>
          <w:highlight w:val="none"/>
        </w:rPr>
        <w:instrText xml:space="preserve"> = 4 \* GB3 </w:instrText>
      </w:r>
      <w:r>
        <w:rPr>
          <w:rFonts w:hint="eastAsia" w:ascii="宋体" w:hAnsi="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olor w:val="auto"/>
          <w:sz w:val="24"/>
          <w:szCs w:val="24"/>
          <w:highlight w:val="none"/>
        </w:rPr>
        <w:fldChar w:fldCharType="end"/>
      </w:r>
      <w:r>
        <w:rPr>
          <w:rFonts w:hint="eastAsia" w:ascii="宋体" w:hAnsi="宋体" w:cs="宋体"/>
          <w:color w:val="auto"/>
          <w:sz w:val="24"/>
          <w:szCs w:val="24"/>
          <w:highlight w:val="none"/>
        </w:rPr>
        <w:t>其它：</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6"/>
        <w:spacing w:line="48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）其他价格方式：</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968" w:name="_Toc407135253"/>
      <w:bookmarkStart w:id="969" w:name="_Toc9850581"/>
      <w:bookmarkStart w:id="970" w:name="_Toc3018"/>
      <w:r>
        <w:rPr>
          <w:rFonts w:hint="eastAsia" w:ascii="宋体" w:hAnsi="宋体" w:eastAsia="宋体"/>
          <w:color w:val="auto"/>
          <w:sz w:val="24"/>
          <w:szCs w:val="24"/>
          <w:highlight w:val="none"/>
        </w:rPr>
        <w:t xml:space="preserve">12.2 </w:t>
      </w:r>
      <w:r>
        <w:rPr>
          <w:rFonts w:hint="eastAsia" w:ascii="宋体" w:hAnsi="宋体" w:eastAsia="宋体" w:cs="黑体"/>
          <w:color w:val="auto"/>
          <w:sz w:val="24"/>
          <w:szCs w:val="24"/>
          <w:highlight w:val="none"/>
        </w:rPr>
        <w:t>预付款</w:t>
      </w:r>
      <w:bookmarkEnd w:id="949"/>
      <w:bookmarkEnd w:id="950"/>
      <w:bookmarkEnd w:id="951"/>
      <w:bookmarkEnd w:id="968"/>
      <w:bookmarkEnd w:id="969"/>
      <w:bookmarkEnd w:id="970"/>
    </w:p>
    <w:bookmarkEnd w:id="952"/>
    <w:bookmarkEnd w:id="953"/>
    <w:bookmarkEnd w:id="954"/>
    <w:bookmarkEnd w:id="955"/>
    <w:bookmarkEnd w:id="956"/>
    <w:bookmarkEnd w:id="957"/>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12.2.1 </w:t>
      </w:r>
      <w:r>
        <w:rPr>
          <w:rFonts w:hint="eastAsia" w:ascii="宋体" w:hAnsi="宋体" w:cs="宋体"/>
          <w:color w:val="auto"/>
          <w:sz w:val="24"/>
          <w:szCs w:val="24"/>
          <w:highlight w:val="none"/>
        </w:rPr>
        <w:t>预付款的支付</w:t>
      </w:r>
    </w:p>
    <w:p>
      <w:pPr>
        <w:pStyle w:val="56"/>
        <w:spacing w:line="480" w:lineRule="exact"/>
        <w:ind w:left="502" w:leftChars="228"/>
        <w:jc w:val="left"/>
        <w:rPr>
          <w:rFonts w:ascii="宋体" w:hAnsi="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olor w:val="auto"/>
          <w:sz w:val="24"/>
          <w:szCs w:val="24"/>
          <w:highlight w:val="none"/>
          <w:u w:val="single"/>
        </w:rPr>
        <w:t xml:space="preserve"> 签约合同价的30%</w:t>
      </w:r>
      <w:r>
        <w:rPr>
          <w:rFonts w:hint="eastAsia" w:ascii="Arial" w:hAnsi="Arial" w:cs="Arial"/>
          <w:color w:val="auto"/>
          <w:sz w:val="24"/>
          <w:szCs w:val="24"/>
          <w:highlight w:val="none"/>
          <w:u w:val="single"/>
          <w:shd w:val="clear" w:color="auto" w:fill="FFFFFF"/>
        </w:rPr>
        <w:t>（</w:t>
      </w:r>
      <w:r>
        <w:rPr>
          <w:rFonts w:ascii="Arial" w:hAnsi="Arial" w:cs="Arial"/>
          <w:color w:val="auto"/>
          <w:sz w:val="24"/>
          <w:szCs w:val="24"/>
          <w:highlight w:val="none"/>
          <w:u w:val="single"/>
          <w:shd w:val="clear" w:color="auto" w:fill="FFFFFF"/>
        </w:rPr>
        <w:t>扣除暂列金额</w:t>
      </w:r>
      <w:r>
        <w:rPr>
          <w:rFonts w:hint="eastAsia" w:ascii="Arial" w:hAnsi="Arial" w:cs="Arial"/>
          <w:color w:val="auto"/>
          <w:sz w:val="24"/>
          <w:szCs w:val="24"/>
          <w:highlight w:val="none"/>
          <w:u w:val="single"/>
          <w:shd w:val="clear" w:color="auto" w:fill="FFFFFF"/>
        </w:rPr>
        <w:t>、安全文明施工费）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s="宋体"/>
          <w:color w:val="auto"/>
          <w:sz w:val="24"/>
          <w:szCs w:val="24"/>
          <w:highlight w:val="none"/>
        </w:rPr>
        <w:t>预付款支付期限：</w:t>
      </w:r>
      <w:r>
        <w:rPr>
          <w:rFonts w:hint="eastAsia" w:ascii="宋体" w:hAnsi="宋体"/>
          <w:color w:val="auto"/>
          <w:sz w:val="24"/>
          <w:szCs w:val="24"/>
          <w:highlight w:val="none"/>
          <w:u w:val="single"/>
        </w:rPr>
        <w:t>合同签订后15个工作日内</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olor w:val="auto"/>
          <w:sz w:val="24"/>
          <w:szCs w:val="24"/>
          <w:highlight w:val="none"/>
          <w:u w:val="single"/>
        </w:rPr>
        <w:t>在月进度款中分5次抵扣，每次抵扣额度为签约合同价的6%。</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12.2.2 </w:t>
      </w:r>
      <w:r>
        <w:rPr>
          <w:rFonts w:hint="eastAsia" w:ascii="宋体" w:hAnsi="宋体" w:cs="宋体"/>
          <w:color w:val="auto"/>
          <w:sz w:val="24"/>
          <w:szCs w:val="24"/>
          <w:highlight w:val="none"/>
        </w:rPr>
        <w:t>预付款担保</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在发包人支付预付款前7天</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olor w:val="auto"/>
          <w:sz w:val="24"/>
          <w:szCs w:val="24"/>
          <w:highlight w:val="none"/>
          <w:u w:val="single"/>
        </w:rPr>
        <w:t>银行保函</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bookmarkEnd w:id="958"/>
    <w:bookmarkEnd w:id="959"/>
    <w:bookmarkEnd w:id="960"/>
    <w:bookmarkEnd w:id="961"/>
    <w:bookmarkEnd w:id="962"/>
    <w:bookmarkEnd w:id="963"/>
    <w:bookmarkEnd w:id="964"/>
    <w:bookmarkEnd w:id="965"/>
    <w:bookmarkEnd w:id="966"/>
    <w:bookmarkEnd w:id="967"/>
    <w:p>
      <w:pPr>
        <w:pStyle w:val="58"/>
        <w:spacing w:line="480" w:lineRule="exact"/>
        <w:ind w:firstLine="118"/>
        <w:rPr>
          <w:rFonts w:ascii="宋体" w:hAnsi="宋体" w:eastAsia="宋体"/>
          <w:color w:val="auto"/>
          <w:sz w:val="24"/>
          <w:szCs w:val="24"/>
          <w:highlight w:val="none"/>
        </w:rPr>
      </w:pPr>
      <w:bookmarkStart w:id="971" w:name="_Toc373227751"/>
      <w:bookmarkStart w:id="972" w:name="_Toc407135254"/>
      <w:bookmarkStart w:id="973" w:name="_Toc373478398"/>
      <w:bookmarkStart w:id="974" w:name="_Toc9695"/>
      <w:bookmarkStart w:id="975" w:name="_Toc9850582"/>
      <w:bookmarkStart w:id="976" w:name="_Toc389065316"/>
      <w:r>
        <w:rPr>
          <w:rFonts w:hint="eastAsia" w:ascii="宋体" w:hAnsi="宋体" w:eastAsia="宋体"/>
          <w:color w:val="auto"/>
          <w:sz w:val="24"/>
          <w:szCs w:val="24"/>
          <w:highlight w:val="none"/>
        </w:rPr>
        <w:t xml:space="preserve">12.3 </w:t>
      </w:r>
      <w:r>
        <w:rPr>
          <w:rFonts w:hint="eastAsia" w:ascii="宋体" w:hAnsi="宋体" w:eastAsia="宋体" w:cs="黑体"/>
          <w:color w:val="auto"/>
          <w:sz w:val="24"/>
          <w:szCs w:val="24"/>
          <w:highlight w:val="none"/>
        </w:rPr>
        <w:t>计量</w:t>
      </w:r>
      <w:bookmarkEnd w:id="971"/>
      <w:bookmarkEnd w:id="972"/>
      <w:bookmarkEnd w:id="973"/>
      <w:bookmarkEnd w:id="974"/>
      <w:bookmarkEnd w:id="975"/>
      <w:bookmarkEnd w:id="976"/>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12.3.1 </w:t>
      </w:r>
      <w:r>
        <w:rPr>
          <w:rFonts w:hint="eastAsia" w:ascii="宋体" w:hAnsi="宋体" w:cs="宋体"/>
          <w:color w:val="auto"/>
          <w:sz w:val="24"/>
          <w:szCs w:val="24"/>
          <w:highlight w:val="none"/>
        </w:rPr>
        <w:t>计量原则</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w:t>
      </w:r>
      <w:r>
        <w:rPr>
          <w:rFonts w:hint="eastAsia" w:ascii="宋体" w:hAnsi="宋体"/>
          <w:color w:val="auto"/>
          <w:sz w:val="24"/>
          <w:szCs w:val="24"/>
          <w:highlight w:val="none"/>
          <w:u w:val="single"/>
        </w:rPr>
        <w:t>GB50500</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2013</w:t>
      </w:r>
      <w:r>
        <w:rPr>
          <w:rFonts w:hint="eastAsia" w:ascii="宋体" w:hAnsi="宋体" w:cs="宋体"/>
          <w:color w:val="auto"/>
          <w:sz w:val="24"/>
          <w:szCs w:val="24"/>
          <w:highlight w:val="none"/>
          <w:u w:val="single"/>
        </w:rPr>
        <w:t>）和及其广西壮族自治区实施细则、《建设工程工程量清单计算规范》（</w:t>
      </w:r>
      <w:r>
        <w:rPr>
          <w:rFonts w:hint="eastAsia" w:ascii="宋体" w:hAnsi="宋体"/>
          <w:color w:val="auto"/>
          <w:sz w:val="24"/>
          <w:szCs w:val="24"/>
          <w:highlight w:val="none"/>
          <w:u w:val="single"/>
        </w:rPr>
        <w:t>GB50854～50862</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2013</w:t>
      </w:r>
      <w:r>
        <w:rPr>
          <w:rFonts w:hint="eastAsia" w:ascii="宋体" w:hAnsi="宋体" w:cs="宋体"/>
          <w:color w:val="auto"/>
          <w:sz w:val="24"/>
          <w:szCs w:val="24"/>
          <w:highlight w:val="none"/>
          <w:u w:val="single"/>
        </w:rPr>
        <w:t>）及其广西实施细则、本工程补充项目清单为准</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12.3.2 </w:t>
      </w:r>
      <w:r>
        <w:rPr>
          <w:rFonts w:hint="eastAsia" w:ascii="宋体" w:hAnsi="宋体" w:cs="宋体"/>
          <w:color w:val="auto"/>
          <w:sz w:val="24"/>
          <w:szCs w:val="24"/>
          <w:highlight w:val="none"/>
        </w:rPr>
        <w:t>计量周期</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w:t>
      </w:r>
      <w:r>
        <w:rPr>
          <w:rFonts w:hint="eastAsia" w:ascii="宋体" w:hAnsi="宋体"/>
          <w:color w:val="auto"/>
          <w:sz w:val="24"/>
          <w:szCs w:val="24"/>
          <w:highlight w:val="none"/>
          <w:u w:val="single"/>
        </w:rPr>
        <w:t>25</w:t>
      </w:r>
      <w:r>
        <w:rPr>
          <w:rFonts w:hint="eastAsia" w:ascii="宋体" w:hAnsi="宋体" w:cs="宋体"/>
          <w:color w:val="auto"/>
          <w:sz w:val="24"/>
          <w:szCs w:val="24"/>
          <w:highlight w:val="none"/>
          <w:u w:val="single"/>
        </w:rPr>
        <w:t>日前</w:t>
      </w:r>
      <w:r>
        <w:rPr>
          <w:rFonts w:hint="eastAsia" w:ascii="宋体" w:hAnsi="宋体" w:cs="宋体"/>
          <w:color w:val="auto"/>
          <w:sz w:val="24"/>
          <w:szCs w:val="24"/>
          <w:highlight w:val="none"/>
        </w:rPr>
        <w:t>。</w:t>
      </w:r>
    </w:p>
    <w:p>
      <w:pPr>
        <w:pStyle w:val="56"/>
        <w:spacing w:line="480" w:lineRule="exact"/>
        <w:ind w:firstLine="480" w:firstLineChars="200"/>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12.3.3 </w:t>
      </w:r>
      <w:r>
        <w:rPr>
          <w:rFonts w:hint="eastAsia" w:ascii="宋体" w:hAnsi="宋体" w:cs="宋体"/>
          <w:color w:val="auto"/>
          <w:sz w:val="24"/>
          <w:szCs w:val="24"/>
          <w:highlight w:val="none"/>
        </w:rPr>
        <w:t>单价合同的计量</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关于单价合同计量的约定：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r>
        <w:rPr>
          <w:rFonts w:ascii="宋体" w:hAnsi="宋体"/>
          <w:color w:val="auto"/>
          <w:sz w:val="24"/>
          <w:szCs w:val="24"/>
          <w:highlight w:val="none"/>
        </w:rPr>
        <w:t xml:space="preserve"> </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12.3.4 </w:t>
      </w:r>
      <w:r>
        <w:rPr>
          <w:rFonts w:hint="eastAsia" w:ascii="宋体" w:hAnsi="宋体" w:cs="宋体"/>
          <w:color w:val="auto"/>
          <w:sz w:val="24"/>
          <w:szCs w:val="24"/>
          <w:highlight w:val="none"/>
        </w:rPr>
        <w:t>总价合同的计量</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总价合同计量约定：</w:t>
      </w:r>
      <w:r>
        <w:rPr>
          <w:rFonts w:hint="eastAsia" w:ascii="宋体" w:hAnsi="宋体" w:cs="宋体"/>
          <w:color w:val="auto"/>
          <w:sz w:val="24"/>
          <w:szCs w:val="24"/>
          <w:highlight w:val="none"/>
          <w:u w:val="single"/>
        </w:rPr>
        <w:t>进度款按支付分解表支付</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u w:val="single"/>
        </w:rPr>
        <w:t>支付分解表在招标完成后签合同之前制定，具体详见本专用合同条款12.4.6</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12.3.6 </w:t>
      </w:r>
      <w:r>
        <w:rPr>
          <w:rFonts w:hint="eastAsia" w:ascii="宋体" w:hAnsi="宋体" w:cs="宋体"/>
          <w:color w:val="auto"/>
          <w:sz w:val="24"/>
          <w:szCs w:val="24"/>
          <w:highlight w:val="none"/>
        </w:rPr>
        <w:t>其他价格形式合同的计量</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977" w:name="_Toc407135255"/>
      <w:bookmarkStart w:id="978" w:name="_Toc389065317"/>
      <w:bookmarkStart w:id="979" w:name="_Toc9850583"/>
      <w:bookmarkStart w:id="980" w:name="_Toc373478399"/>
      <w:bookmarkStart w:id="981" w:name="_Toc2007"/>
      <w:bookmarkStart w:id="982" w:name="_Toc373227752"/>
      <w:r>
        <w:rPr>
          <w:rFonts w:hint="eastAsia" w:ascii="宋体" w:hAnsi="宋体" w:eastAsia="宋体"/>
          <w:color w:val="auto"/>
          <w:sz w:val="24"/>
          <w:szCs w:val="24"/>
          <w:highlight w:val="none"/>
        </w:rPr>
        <w:t xml:space="preserve">12.4 </w:t>
      </w:r>
      <w:r>
        <w:rPr>
          <w:rFonts w:hint="eastAsia" w:ascii="宋体" w:hAnsi="宋体" w:eastAsia="宋体" w:cs="黑体"/>
          <w:color w:val="auto"/>
          <w:sz w:val="24"/>
          <w:szCs w:val="24"/>
          <w:highlight w:val="none"/>
        </w:rPr>
        <w:t>工程进度款支付</w:t>
      </w:r>
      <w:bookmarkEnd w:id="977"/>
      <w:bookmarkEnd w:id="978"/>
      <w:bookmarkEnd w:id="979"/>
      <w:bookmarkEnd w:id="980"/>
      <w:bookmarkEnd w:id="981"/>
      <w:bookmarkEnd w:id="982"/>
    </w:p>
    <w:p>
      <w:pPr>
        <w:pStyle w:val="56"/>
        <w:spacing w:line="480" w:lineRule="exact"/>
        <w:ind w:firstLine="480" w:firstLineChars="200"/>
        <w:jc w:val="left"/>
        <w:rPr>
          <w:rFonts w:ascii="宋体" w:hAnsi="宋体"/>
          <w:color w:val="auto"/>
          <w:sz w:val="24"/>
          <w:szCs w:val="24"/>
          <w:highlight w:val="none"/>
        </w:rPr>
      </w:pPr>
      <w:bookmarkStart w:id="983" w:name="_Toc296346712"/>
      <w:bookmarkStart w:id="984" w:name="_Toc296891039"/>
      <w:bookmarkStart w:id="985" w:name="_Toc296891251"/>
      <w:bookmarkStart w:id="986" w:name="_Toc297048397"/>
      <w:bookmarkStart w:id="987" w:name="_Toc292559416"/>
      <w:bookmarkStart w:id="988" w:name="_Toc296503211"/>
      <w:bookmarkStart w:id="989" w:name="_Toc300935006"/>
      <w:bookmarkStart w:id="990" w:name="_Toc297123556"/>
      <w:bookmarkStart w:id="991" w:name="_Toc297120511"/>
      <w:bookmarkStart w:id="992" w:name="_Toc296347210"/>
      <w:bookmarkStart w:id="993" w:name="_Toc303539163"/>
      <w:bookmarkStart w:id="994" w:name="_Toc296944550"/>
      <w:bookmarkStart w:id="995" w:name="_Toc297216215"/>
      <w:bookmarkStart w:id="996" w:name="_Toc292559921"/>
      <w:r>
        <w:rPr>
          <w:rFonts w:hint="eastAsia" w:ascii="宋体" w:hAnsi="宋体"/>
          <w:color w:val="auto"/>
          <w:sz w:val="24"/>
          <w:szCs w:val="24"/>
          <w:highlight w:val="none"/>
        </w:rPr>
        <w:t xml:space="preserve">12.4.1 </w:t>
      </w:r>
      <w:r>
        <w:rPr>
          <w:rFonts w:hint="eastAsia" w:ascii="宋体" w:hAnsi="宋体" w:cs="宋体"/>
          <w:color w:val="auto"/>
          <w:sz w:val="24"/>
          <w:szCs w:val="24"/>
          <w:highlight w:val="none"/>
        </w:rPr>
        <w:t>付款周期</w:t>
      </w:r>
    </w:p>
    <w:p>
      <w:pPr>
        <w:pStyle w:val="56"/>
        <w:spacing w:line="480" w:lineRule="exact"/>
        <w:ind w:firstLine="480" w:firstLineChars="200"/>
        <w:jc w:val="left"/>
        <w:rPr>
          <w:rFonts w:hint="eastAsia" w:ascii="宋体" w:hAnsi="宋体" w:cs="宋体"/>
          <w:color w:val="auto"/>
          <w:sz w:val="24"/>
          <w:szCs w:val="24"/>
          <w:highlight w:val="none"/>
          <w:u w:val="single"/>
        </w:rPr>
      </w:pPr>
      <w:r>
        <w:rPr>
          <w:rFonts w:hint="eastAsia" w:ascii="宋体" w:hAnsi="宋体"/>
          <w:color w:val="auto"/>
          <w:sz w:val="24"/>
          <w:szCs w:val="24"/>
          <w:highlight w:val="none"/>
        </w:rPr>
        <w:t>（1）</w:t>
      </w:r>
      <w:r>
        <w:rPr>
          <w:rFonts w:hint="eastAsia" w:ascii="宋体" w:hAnsi="宋体" w:cs="宋体"/>
          <w:color w:val="auto"/>
          <w:sz w:val="24"/>
          <w:szCs w:val="24"/>
          <w:highlight w:val="none"/>
          <w:u w:val="single"/>
        </w:rPr>
        <w:t>工程款原则上按月支付，合同内按工程计量周期内完成工程量的80%，合同外按工程计量周期完成工程量的60%。</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olor w:val="auto"/>
          <w:sz w:val="24"/>
          <w:szCs w:val="24"/>
          <w:highlight w:val="none"/>
        </w:rPr>
        <w:t>（2）</w:t>
      </w:r>
      <w:r>
        <w:rPr>
          <w:rFonts w:hint="eastAsia" w:ascii="宋体" w:hAnsi="宋体" w:cs="宋体"/>
          <w:color w:val="auto"/>
          <w:sz w:val="24"/>
          <w:szCs w:val="24"/>
          <w:highlight w:val="none"/>
          <w:u w:val="single"/>
        </w:rPr>
        <w:t xml:space="preserve">工程竣工验收达到质量要求，结算书经发包人及钦州市审计局审定或备案后，且承包人提供工程竣工验收证书、符合钦州市城建档案管理部门要求的竣工验收资料移交证明、工程移交证明等材料经发包人审核确认后工程款支付至结算总价的 97 </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。发包人按工程价款结算总价的</w:t>
      </w:r>
      <w:r>
        <w:rPr>
          <w:rFonts w:hint="eastAsia" w:ascii="宋体" w:hAnsi="宋体"/>
          <w:color w:val="auto"/>
          <w:sz w:val="24"/>
          <w:szCs w:val="24"/>
          <w:highlight w:val="none"/>
          <w:u w:val="single"/>
        </w:rPr>
        <w:t xml:space="preserve"> 3 %</w:t>
      </w:r>
      <w:r>
        <w:rPr>
          <w:rFonts w:hint="eastAsia" w:ascii="宋体" w:hAnsi="宋体" w:cs="宋体"/>
          <w:color w:val="auto"/>
          <w:sz w:val="24"/>
          <w:szCs w:val="24"/>
          <w:highlight w:val="none"/>
          <w:u w:val="single"/>
        </w:rPr>
        <w:t>预留工程质量保证金</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12.4.2 </w:t>
      </w:r>
      <w:r>
        <w:rPr>
          <w:rFonts w:hint="eastAsia" w:ascii="宋体" w:hAnsi="宋体" w:cs="宋体"/>
          <w:color w:val="auto"/>
          <w:sz w:val="24"/>
          <w:szCs w:val="24"/>
          <w:highlight w:val="none"/>
        </w:rPr>
        <w:t>进度付款申请单的编制</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olor w:val="auto"/>
          <w:sz w:val="24"/>
          <w:szCs w:val="24"/>
          <w:highlight w:val="none"/>
          <w:u w:val="single"/>
        </w:rPr>
        <w:t>按监理人、发包人要求格式、内容，一式四份</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hint="eastAsia" w:ascii="宋体" w:hAnsi="宋体"/>
          <w:color w:val="auto"/>
          <w:sz w:val="24"/>
          <w:szCs w:val="24"/>
          <w:highlight w:val="none"/>
        </w:rPr>
        <w:t xml:space="preserve">2.4.3 </w:t>
      </w:r>
      <w:r>
        <w:rPr>
          <w:rFonts w:hint="eastAsia" w:ascii="宋体" w:hAnsi="宋体" w:cs="宋体"/>
          <w:color w:val="auto"/>
          <w:sz w:val="24"/>
          <w:szCs w:val="24"/>
          <w:highlight w:val="none"/>
        </w:rPr>
        <w:t>进度付款申请单的提交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）单价合同进度付款申请单提交的约定：</w:t>
      </w:r>
      <w:r>
        <w:rPr>
          <w:rFonts w:hint="eastAsia" w:ascii="宋体" w:hAnsi="宋体"/>
          <w:color w:val="auto"/>
          <w:sz w:val="24"/>
          <w:szCs w:val="24"/>
          <w:highlight w:val="none"/>
          <w:u w:val="single"/>
        </w:rPr>
        <w:t>每月25日，承包人按进度向监理工程师提交当月已完工程量报告</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）总价合同进度付款申请单提交的约定：</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）其他价格形式合同进度付款申请单提交的约定：</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12.4.4 </w:t>
      </w:r>
      <w:r>
        <w:rPr>
          <w:rFonts w:hint="eastAsia" w:ascii="宋体" w:hAnsi="宋体" w:cs="宋体"/>
          <w:color w:val="auto"/>
          <w:sz w:val="24"/>
          <w:szCs w:val="24"/>
          <w:highlight w:val="none"/>
        </w:rPr>
        <w:t>进度款审核和支付</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）监理人审查并报送发包人的期限：</w:t>
      </w:r>
      <w:r>
        <w:rPr>
          <w:rFonts w:hint="eastAsia" w:ascii="宋体" w:hAnsi="宋体"/>
          <w:color w:val="auto"/>
          <w:sz w:val="24"/>
          <w:szCs w:val="24"/>
          <w:highlight w:val="none"/>
          <w:u w:val="single"/>
        </w:rPr>
        <w:t>收到承包人提交的已完工程量报告后7天内进行计量并向发包人报审确认</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olor w:val="auto"/>
          <w:sz w:val="24"/>
          <w:szCs w:val="24"/>
          <w:highlight w:val="none"/>
          <w:u w:val="single"/>
        </w:rPr>
        <w:t>收到监理人提交的工程款支付证书后14天内</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）发包人支付进度款的期限：</w:t>
      </w:r>
      <w:r>
        <w:rPr>
          <w:rFonts w:hint="eastAsia" w:ascii="宋体" w:hAnsi="宋体"/>
          <w:color w:val="auto"/>
          <w:sz w:val="24"/>
          <w:szCs w:val="24"/>
          <w:highlight w:val="none"/>
          <w:u w:val="single"/>
        </w:rPr>
        <w:t>每月15日前</w:t>
      </w:r>
      <w:r>
        <w:rPr>
          <w:rFonts w:hint="eastAsia" w:ascii="宋体" w:hAnsi="宋体" w:cs="宋体"/>
          <w:color w:val="auto"/>
          <w:sz w:val="24"/>
          <w:szCs w:val="24"/>
          <w:highlight w:val="none"/>
        </w:rPr>
        <w:t>。</w:t>
      </w:r>
    </w:p>
    <w:p>
      <w:pPr>
        <w:pStyle w:val="56"/>
        <w:spacing w:line="48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olor w:val="auto"/>
          <w:sz w:val="24"/>
          <w:szCs w:val="24"/>
          <w:highlight w:val="none"/>
          <w:u w:val="single"/>
        </w:rPr>
        <w:t>按专用合同条款16.1执行</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（3）本工程为政府投资工程，进度款及结算价款等的支付受政府相关部门的监督。</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（4）中期支付证书的最低限额：</w:t>
      </w:r>
      <w:r>
        <w:rPr>
          <w:rFonts w:hint="eastAsia" w:ascii="宋体" w:hAnsi="宋体" w:cs="宋体"/>
          <w:color w:val="auto"/>
          <w:sz w:val="24"/>
          <w:szCs w:val="24"/>
          <w:highlight w:val="none"/>
          <w:u w:val="single"/>
        </w:rPr>
        <w:t>合同价的2%</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（5）进度款的支付率：</w:t>
      </w:r>
      <w:r>
        <w:rPr>
          <w:rFonts w:hint="eastAsia" w:ascii="宋体" w:hAnsi="宋体" w:cs="宋体"/>
          <w:color w:val="auto"/>
          <w:sz w:val="24"/>
          <w:szCs w:val="24"/>
          <w:highlight w:val="none"/>
          <w:u w:val="single"/>
        </w:rPr>
        <w:t>已标价工程量清单范围内支付率为80%；已标价工程量清单范围外支付率为60%；绿化工程部分按计量周期内完成的工程量支付率为70%</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承包人指定收款账户信息如下：</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开户名称：</w:t>
      </w:r>
      <w:r>
        <w:rPr>
          <w:rFonts w:hint="eastAsia" w:ascii="宋体" w:hAnsi="宋体" w:cs="宋体"/>
          <w:color w:val="auto"/>
          <w:sz w:val="24"/>
          <w:szCs w:val="24"/>
          <w:highlight w:val="none"/>
          <w:u w:val="single"/>
        </w:rPr>
        <w:t xml:space="preserve">                                                                </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p>
    <w:p>
      <w:pPr>
        <w:pStyle w:val="56"/>
        <w:spacing w:line="48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银行账号：</w:t>
      </w:r>
      <w:r>
        <w:rPr>
          <w:rFonts w:hint="eastAsia" w:ascii="宋体" w:hAnsi="宋体" w:cs="宋体"/>
          <w:color w:val="auto"/>
          <w:sz w:val="24"/>
          <w:szCs w:val="24"/>
          <w:highlight w:val="none"/>
          <w:u w:val="single"/>
        </w:rPr>
        <w:t xml:space="preserve">                                                               </w:t>
      </w:r>
    </w:p>
    <w:p>
      <w:pPr>
        <w:pStyle w:val="56"/>
        <w:spacing w:line="48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进度款支付申请（核准）表见合同附件11。</w:t>
      </w:r>
    </w:p>
    <w:p>
      <w:pPr>
        <w:pStyle w:val="60"/>
        <w:ind w:firstLine="480"/>
        <w:rPr>
          <w:color w:val="auto"/>
          <w:highlight w:val="none"/>
        </w:rPr>
      </w:pPr>
      <w:r>
        <w:rPr>
          <w:rFonts w:hint="eastAsia" w:ascii="宋体" w:hAnsi="宋体" w:cs="宋体"/>
          <w:color w:val="auto"/>
          <w:sz w:val="24"/>
          <w:szCs w:val="24"/>
          <w:highlight w:val="none"/>
        </w:rPr>
        <w:t>（7）发包人付款前7个工作日，承包人应向发包人开具等额有效增值税专用发票，否则发包人有权拒绝付款且付款期限顺延至发包人收到承包人发票后7个工作日。</w:t>
      </w:r>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12.4.5 工程进度付款的修正</w:t>
      </w:r>
    </w:p>
    <w:p>
      <w:pPr>
        <w:pStyle w:val="56"/>
        <w:autoSpaceDE w:val="0"/>
        <w:autoSpaceDN w:val="0"/>
        <w:adjustRightInd w:val="0"/>
        <w:spacing w:line="480" w:lineRule="exact"/>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 xml:space="preserve">在对已签发的进度款支付证书进行阶段汇总和复核中发现错误、遗漏或重复的，发包人和承包人均有权提出修正申请，且发包人有权以钦州市审计局对工程审计结果修正已签发的进度付款证书。经发包人和承包人同意的修正，应在下一期进度支付证书中支付或扣除。   </w:t>
      </w:r>
    </w:p>
    <w:p>
      <w:pPr>
        <w:pStyle w:val="56"/>
        <w:spacing w:line="480" w:lineRule="exact"/>
        <w:ind w:firstLine="600" w:firstLineChars="250"/>
        <w:jc w:val="left"/>
        <w:rPr>
          <w:rFonts w:ascii="宋体" w:hAnsi="宋体"/>
          <w:color w:val="auto"/>
          <w:sz w:val="24"/>
          <w:szCs w:val="24"/>
          <w:highlight w:val="none"/>
        </w:rPr>
      </w:pPr>
      <w:r>
        <w:rPr>
          <w:rFonts w:hint="eastAsia" w:ascii="宋体" w:hAnsi="宋体"/>
          <w:color w:val="auto"/>
          <w:sz w:val="24"/>
          <w:szCs w:val="24"/>
          <w:highlight w:val="none"/>
        </w:rPr>
        <w:t xml:space="preserve">12.4.6 </w:t>
      </w:r>
      <w:r>
        <w:rPr>
          <w:rFonts w:hint="eastAsia" w:ascii="宋体" w:hAnsi="宋体" w:cs="宋体"/>
          <w:color w:val="auto"/>
          <w:sz w:val="24"/>
          <w:szCs w:val="24"/>
          <w:highlight w:val="none"/>
        </w:rPr>
        <w:t>支付分解表</w:t>
      </w:r>
    </w:p>
    <w:p>
      <w:pPr>
        <w:pStyle w:val="56"/>
        <w:spacing w:line="480" w:lineRule="exact"/>
        <w:ind w:firstLine="600" w:firstLineChars="250"/>
        <w:jc w:val="left"/>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s="宋体"/>
          <w:color w:val="auto"/>
          <w:sz w:val="24"/>
          <w:szCs w:val="24"/>
          <w:highlight w:val="none"/>
        </w:rPr>
        <w:t>总价合同支付分解表的编制与审批：</w:t>
      </w:r>
      <w:r>
        <w:rPr>
          <w:rFonts w:hint="eastAsia" w:ascii="宋体" w:hAnsi="宋体"/>
          <w:color w:val="auto"/>
          <w:sz w:val="24"/>
          <w:szCs w:val="24"/>
          <w:highlight w:val="none"/>
          <w:u w:val="single"/>
        </w:rPr>
        <w:t>总价合同支付分解表在招标完成后由发包人和承包人共同编制，发包人审批，并作为本合同内容，具体详见合同附件14</w:t>
      </w:r>
      <w:r>
        <w:rPr>
          <w:rFonts w:hint="eastAsia" w:ascii="宋体" w:hAnsi="宋体"/>
          <w:color w:val="auto"/>
          <w:sz w:val="24"/>
          <w:szCs w:val="24"/>
          <w:highlight w:val="none"/>
        </w:rPr>
        <w:t>。</w:t>
      </w:r>
    </w:p>
    <w:p>
      <w:pPr>
        <w:pStyle w:val="56"/>
        <w:spacing w:line="480" w:lineRule="exact"/>
        <w:ind w:firstLine="600" w:firstLineChars="250"/>
        <w:jc w:val="left"/>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s="宋体"/>
          <w:color w:val="auto"/>
          <w:sz w:val="24"/>
          <w:szCs w:val="24"/>
          <w:highlight w:val="none"/>
        </w:rPr>
        <w:t>单价合同的总价项目支付分解表的编制与审批：</w:t>
      </w:r>
      <w:r>
        <w:rPr>
          <w:rFonts w:hint="eastAsia" w:ascii="宋体" w:hAnsi="宋体" w:cs="宋体"/>
          <w:color w:val="auto"/>
          <w:sz w:val="24"/>
          <w:szCs w:val="24"/>
          <w:highlight w:val="none"/>
          <w:u w:val="single"/>
        </w:rPr>
        <w:t>总价项目不采用支付分解表的方式计算，而按《建设工程工程量清单计价规范（</w:t>
      </w:r>
      <w:r>
        <w:rPr>
          <w:rFonts w:hint="eastAsia" w:ascii="宋体" w:hAnsi="宋体"/>
          <w:color w:val="auto"/>
          <w:sz w:val="24"/>
          <w:szCs w:val="24"/>
          <w:highlight w:val="none"/>
          <w:u w:val="single"/>
        </w:rPr>
        <w:t>GB50500-2013</w:t>
      </w:r>
      <w:r>
        <w:rPr>
          <w:rFonts w:hint="eastAsia" w:ascii="宋体" w:hAnsi="宋体" w:cs="宋体"/>
          <w:color w:val="auto"/>
          <w:sz w:val="24"/>
          <w:szCs w:val="24"/>
          <w:highlight w:val="none"/>
          <w:u w:val="single"/>
        </w:rPr>
        <w:t>）广西壮族自治区实施细则》的规定执行</w:t>
      </w:r>
      <w:r>
        <w:rPr>
          <w:rFonts w:hint="eastAsia" w:ascii="宋体" w:hAnsi="宋体" w:cs="宋体"/>
          <w:color w:val="auto"/>
          <w:sz w:val="24"/>
          <w:szCs w:val="24"/>
          <w:highlight w:val="none"/>
        </w:rPr>
        <w:t>。</w:t>
      </w:r>
    </w:p>
    <w:bookmarkEnd w:id="747"/>
    <w:p>
      <w:pPr>
        <w:pStyle w:val="55"/>
        <w:spacing w:before="0" w:after="0" w:line="480" w:lineRule="exact"/>
        <w:rPr>
          <w:rFonts w:ascii="宋体" w:hAnsi="宋体" w:eastAsia="宋体"/>
          <w:color w:val="auto"/>
          <w:sz w:val="24"/>
          <w:szCs w:val="24"/>
          <w:highlight w:val="none"/>
        </w:rPr>
      </w:pPr>
      <w:bookmarkStart w:id="997" w:name="_Toc373227753"/>
      <w:bookmarkStart w:id="998" w:name="_Toc407135256"/>
      <w:bookmarkStart w:id="999" w:name="_Toc389065318"/>
      <w:bookmarkStart w:id="1000" w:name="_Toc25333"/>
      <w:bookmarkStart w:id="1001" w:name="_Toc351203645"/>
      <w:bookmarkStart w:id="1002" w:name="_Toc9850584"/>
      <w:bookmarkStart w:id="1003" w:name="_Toc373478400"/>
      <w:bookmarkStart w:id="1004" w:name="_Toc296944558"/>
      <w:bookmarkStart w:id="1005" w:name="_Toc300935015"/>
      <w:bookmarkStart w:id="1006" w:name="_Toc297048405"/>
      <w:bookmarkStart w:id="1007" w:name="_Toc297123564"/>
      <w:bookmarkStart w:id="1008" w:name="_Toc296503219"/>
      <w:bookmarkStart w:id="1009" w:name="_Toc296891047"/>
      <w:bookmarkStart w:id="1010" w:name="_Toc304295593"/>
      <w:bookmarkStart w:id="1011" w:name="_Toc303539172"/>
      <w:bookmarkStart w:id="1012" w:name="_Toc296347218"/>
      <w:bookmarkStart w:id="1013" w:name="_Toc297216223"/>
      <w:bookmarkStart w:id="1014" w:name="_Toc292559929"/>
      <w:bookmarkStart w:id="1015" w:name="_Toc297120519"/>
      <w:bookmarkStart w:id="1016" w:name="_Toc296346720"/>
      <w:bookmarkStart w:id="1017" w:name="_Toc292559424"/>
      <w:bookmarkStart w:id="1018" w:name="_Toc312678053"/>
      <w:bookmarkStart w:id="1019" w:name="_Toc296891259"/>
      <w:r>
        <w:rPr>
          <w:rFonts w:hint="eastAsia" w:ascii="宋体" w:hAnsi="宋体" w:eastAsia="宋体"/>
          <w:color w:val="auto"/>
          <w:sz w:val="24"/>
          <w:szCs w:val="24"/>
          <w:highlight w:val="none"/>
        </w:rPr>
        <w:t xml:space="preserve">13. </w:t>
      </w:r>
      <w:r>
        <w:rPr>
          <w:rFonts w:hint="eastAsia" w:ascii="宋体" w:hAnsi="宋体" w:eastAsia="宋体" w:cs="黑体"/>
          <w:color w:val="auto"/>
          <w:sz w:val="24"/>
          <w:szCs w:val="24"/>
          <w:highlight w:val="none"/>
        </w:rPr>
        <w:t>验收和工程试车</w:t>
      </w:r>
      <w:bookmarkEnd w:id="997"/>
      <w:bookmarkEnd w:id="998"/>
      <w:bookmarkEnd w:id="999"/>
      <w:bookmarkEnd w:id="1000"/>
      <w:bookmarkEnd w:id="1001"/>
      <w:bookmarkEnd w:id="1002"/>
      <w:bookmarkEnd w:id="1003"/>
    </w:p>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Pr>
        <w:pStyle w:val="58"/>
        <w:spacing w:line="480" w:lineRule="exact"/>
        <w:ind w:firstLine="118"/>
        <w:rPr>
          <w:rFonts w:ascii="宋体" w:hAnsi="宋体" w:eastAsia="宋体"/>
          <w:color w:val="auto"/>
          <w:sz w:val="24"/>
          <w:szCs w:val="24"/>
          <w:highlight w:val="none"/>
        </w:rPr>
      </w:pPr>
      <w:bookmarkStart w:id="1020" w:name="_Toc9850585"/>
      <w:bookmarkStart w:id="1021" w:name="_Toc389065319"/>
      <w:bookmarkStart w:id="1022" w:name="_Toc373227754"/>
      <w:bookmarkStart w:id="1023" w:name="_Toc22906"/>
      <w:bookmarkStart w:id="1024" w:name="_Toc373478401"/>
      <w:bookmarkStart w:id="1025" w:name="_Toc407135257"/>
      <w:r>
        <w:rPr>
          <w:rFonts w:hint="eastAsia" w:ascii="宋体" w:hAnsi="宋体" w:eastAsia="宋体"/>
          <w:color w:val="auto"/>
          <w:sz w:val="24"/>
          <w:szCs w:val="24"/>
          <w:highlight w:val="none"/>
        </w:rPr>
        <w:t xml:space="preserve">13.1 </w:t>
      </w:r>
      <w:r>
        <w:rPr>
          <w:rFonts w:hint="eastAsia" w:ascii="宋体" w:hAnsi="宋体" w:eastAsia="宋体" w:cs="黑体"/>
          <w:color w:val="auto"/>
          <w:sz w:val="24"/>
          <w:szCs w:val="24"/>
          <w:highlight w:val="none"/>
        </w:rPr>
        <w:t>分部分项工程验收</w:t>
      </w:r>
      <w:bookmarkEnd w:id="1020"/>
      <w:bookmarkEnd w:id="1021"/>
      <w:bookmarkEnd w:id="1022"/>
      <w:bookmarkEnd w:id="1023"/>
      <w:bookmarkEnd w:id="1024"/>
      <w:bookmarkEnd w:id="1025"/>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13.1.2</w:t>
      </w:r>
      <w:r>
        <w:rPr>
          <w:rFonts w:hint="eastAsia" w:ascii="宋体" w:hAnsi="宋体" w:cs="宋体"/>
          <w:color w:val="auto"/>
          <w:sz w:val="24"/>
          <w:szCs w:val="24"/>
          <w:highlight w:val="none"/>
        </w:rPr>
        <w:t>监理人不能按时进行验收时，应提前</w:t>
      </w:r>
      <w:r>
        <w:rPr>
          <w:rFonts w:hint="eastAsia" w:ascii="宋体" w:hAnsi="宋体"/>
          <w:color w:val="auto"/>
          <w:sz w:val="24"/>
          <w:szCs w:val="24"/>
          <w:highlight w:val="none"/>
          <w:u w:val="single"/>
        </w:rPr>
        <w:t>24</w:t>
      </w:r>
      <w:r>
        <w:rPr>
          <w:rFonts w:hint="eastAsia" w:ascii="宋体" w:hAnsi="宋体" w:cs="宋体"/>
          <w:color w:val="auto"/>
          <w:sz w:val="24"/>
          <w:szCs w:val="24"/>
          <w:highlight w:val="none"/>
        </w:rPr>
        <w:t>小时提交书面延期要求。</w:t>
      </w:r>
    </w:p>
    <w:p>
      <w:pPr>
        <w:pStyle w:val="56"/>
        <w:spacing w:line="480" w:lineRule="exact"/>
        <w:ind w:firstLine="480" w:firstLineChars="200"/>
        <w:jc w:val="left"/>
        <w:rPr>
          <w:rFonts w:ascii="宋体" w:hAnsi="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olor w:val="auto"/>
          <w:sz w:val="24"/>
          <w:szCs w:val="24"/>
          <w:highlight w:val="none"/>
          <w:u w:val="single"/>
        </w:rPr>
        <w:t>48</w:t>
      </w:r>
      <w:r>
        <w:rPr>
          <w:rFonts w:hint="eastAsia" w:ascii="宋体" w:hAnsi="宋体" w:cs="宋体"/>
          <w:color w:val="auto"/>
          <w:sz w:val="24"/>
          <w:szCs w:val="24"/>
          <w:highlight w:val="none"/>
        </w:rPr>
        <w:t>小时。</w:t>
      </w:r>
    </w:p>
    <w:p>
      <w:pPr>
        <w:pStyle w:val="58"/>
        <w:spacing w:line="480" w:lineRule="exact"/>
        <w:ind w:firstLine="118"/>
        <w:rPr>
          <w:rFonts w:ascii="宋体" w:hAnsi="宋体" w:eastAsia="宋体"/>
          <w:color w:val="auto"/>
          <w:sz w:val="24"/>
          <w:szCs w:val="24"/>
          <w:highlight w:val="none"/>
        </w:rPr>
      </w:pPr>
      <w:bookmarkStart w:id="1026" w:name="_Toc373478402"/>
      <w:bookmarkStart w:id="1027" w:name="_Toc373227755"/>
      <w:bookmarkStart w:id="1028" w:name="_Toc389065320"/>
      <w:bookmarkStart w:id="1029" w:name="_Toc407135258"/>
      <w:bookmarkStart w:id="1030" w:name="_Toc32127"/>
      <w:bookmarkStart w:id="1031" w:name="_Toc9850586"/>
      <w:bookmarkStart w:id="1032" w:name="_Toc296891263"/>
      <w:bookmarkStart w:id="1033" w:name="_Toc312678056"/>
      <w:bookmarkStart w:id="1034" w:name="_Toc297120523"/>
      <w:bookmarkStart w:id="1035" w:name="_Toc296944562"/>
      <w:bookmarkStart w:id="1036" w:name="_Toc296346724"/>
      <w:bookmarkStart w:id="1037" w:name="_Toc297216224"/>
      <w:bookmarkStart w:id="1038" w:name="_Toc296891051"/>
      <w:bookmarkStart w:id="1039" w:name="_Toc304295596"/>
      <w:bookmarkStart w:id="1040" w:name="_Toc297048409"/>
      <w:bookmarkStart w:id="1041" w:name="_Toc296347222"/>
      <w:bookmarkStart w:id="1042" w:name="_Toc300935016"/>
      <w:bookmarkStart w:id="1043" w:name="_Toc296503223"/>
      <w:bookmarkStart w:id="1044" w:name="_Toc303539173"/>
      <w:bookmarkStart w:id="1045" w:name="_Toc297123565"/>
      <w:bookmarkStart w:id="1046" w:name="_Toc292559428"/>
      <w:bookmarkStart w:id="1047" w:name="_Toc292559933"/>
      <w:bookmarkStart w:id="1048" w:name="_Toc267251476"/>
      <w:bookmarkStart w:id="1049" w:name="_Toc267251475"/>
      <w:bookmarkStart w:id="1050" w:name="_Toc267251473"/>
      <w:bookmarkStart w:id="1051" w:name="_Toc267251470"/>
      <w:bookmarkStart w:id="1052" w:name="_Toc267251474"/>
      <w:bookmarkStart w:id="1053" w:name="_Toc267251471"/>
      <w:bookmarkStart w:id="1054" w:name="_Toc267251472"/>
      <w:r>
        <w:rPr>
          <w:rFonts w:hint="eastAsia" w:ascii="宋体" w:hAnsi="宋体" w:eastAsia="宋体"/>
          <w:color w:val="auto"/>
          <w:sz w:val="24"/>
          <w:szCs w:val="24"/>
          <w:highlight w:val="none"/>
        </w:rPr>
        <w:t xml:space="preserve">13.2 </w:t>
      </w:r>
      <w:r>
        <w:rPr>
          <w:rFonts w:hint="eastAsia" w:ascii="宋体" w:hAnsi="宋体" w:eastAsia="宋体" w:cs="黑体"/>
          <w:color w:val="auto"/>
          <w:sz w:val="24"/>
          <w:szCs w:val="24"/>
          <w:highlight w:val="none"/>
        </w:rPr>
        <w:t>竣工验收</w:t>
      </w:r>
      <w:bookmarkEnd w:id="1026"/>
      <w:bookmarkEnd w:id="1027"/>
      <w:bookmarkEnd w:id="1028"/>
      <w:bookmarkEnd w:id="1029"/>
      <w:bookmarkEnd w:id="1030"/>
      <w:bookmarkEnd w:id="1031"/>
    </w:p>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Pr>
        <w:pStyle w:val="56"/>
        <w:spacing w:line="480" w:lineRule="exact"/>
        <w:ind w:firstLine="480" w:firstLineChars="200"/>
        <w:jc w:val="left"/>
        <w:rPr>
          <w:rFonts w:ascii="宋体" w:hAnsi="宋体"/>
          <w:color w:val="auto"/>
          <w:sz w:val="24"/>
          <w:szCs w:val="24"/>
          <w:highlight w:val="none"/>
        </w:rPr>
      </w:pPr>
      <w:bookmarkStart w:id="1055" w:name="_Toc280868704"/>
      <w:bookmarkStart w:id="1056" w:name="_Toc280868705"/>
      <w:bookmarkStart w:id="1057" w:name="_Toc280868706"/>
      <w:bookmarkStart w:id="1058" w:name="_Toc280868707"/>
      <w:bookmarkStart w:id="1059" w:name="_Toc280868708"/>
      <w:bookmarkStart w:id="1060" w:name="_Toc280868709"/>
      <w:r>
        <w:rPr>
          <w:rFonts w:hint="eastAsia" w:ascii="宋体" w:hAnsi="宋体"/>
          <w:color w:val="auto"/>
          <w:sz w:val="24"/>
          <w:szCs w:val="24"/>
          <w:highlight w:val="none"/>
        </w:rPr>
        <w:t>13.2.1</w:t>
      </w:r>
      <w:r>
        <w:rPr>
          <w:rFonts w:hint="eastAsia" w:ascii="宋体" w:hAnsi="宋体" w:cs="宋体"/>
          <w:color w:val="auto"/>
          <w:sz w:val="24"/>
          <w:szCs w:val="24"/>
          <w:highlight w:val="none"/>
        </w:rPr>
        <w:t>竣工验收条件</w:t>
      </w:r>
    </w:p>
    <w:p>
      <w:pPr>
        <w:pStyle w:val="56"/>
        <w:spacing w:line="48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）承包人负责整理和提交的竣工验收资料应当符合工程所在地建设行政主管部门和</w:t>
      </w:r>
      <w:r>
        <w:rPr>
          <w:rFonts w:hint="eastAsia" w:ascii="宋体" w:hAnsi="宋体"/>
          <w:color w:val="auto"/>
          <w:sz w:val="24"/>
          <w:szCs w:val="24"/>
          <w:highlight w:val="none"/>
        </w:rPr>
        <w:t>(</w:t>
      </w:r>
      <w:r>
        <w:rPr>
          <w:rFonts w:hint="eastAsia" w:ascii="宋体" w:hAnsi="宋体" w:cs="宋体"/>
          <w:color w:val="auto"/>
          <w:sz w:val="24"/>
          <w:szCs w:val="24"/>
          <w:highlight w:val="none"/>
        </w:rPr>
        <w:t>或</w:t>
      </w:r>
      <w:r>
        <w:rPr>
          <w:rFonts w:hint="eastAsia" w:ascii="宋体" w:hAnsi="宋体"/>
          <w:color w:val="auto"/>
          <w:sz w:val="24"/>
          <w:szCs w:val="24"/>
          <w:highlight w:val="none"/>
        </w:rPr>
        <w:t>)</w:t>
      </w:r>
      <w:r>
        <w:rPr>
          <w:rFonts w:hint="eastAsia" w:ascii="宋体" w:hAnsi="宋体" w:cs="宋体"/>
          <w:color w:val="auto"/>
          <w:sz w:val="24"/>
          <w:szCs w:val="24"/>
          <w:highlight w:val="none"/>
        </w:rPr>
        <w:t>城市建设档案管理机构有关施工资料的要求，具体内容包括：</w:t>
      </w:r>
      <w:r>
        <w:rPr>
          <w:rFonts w:hint="eastAsia" w:ascii="宋体" w:hAnsi="宋体"/>
          <w:color w:val="auto"/>
          <w:sz w:val="24"/>
          <w:szCs w:val="24"/>
          <w:highlight w:val="none"/>
          <w:u w:val="single"/>
        </w:rPr>
        <w:t>完整的工程竣工验收资料应符合钦州市城建档案管理部门的要求。承包人须在竣工验收合格后28天内提交完整竣工资料和竣工结算书，超过规定时间内未提交完整竣工资料和竣工结算书的，违约金额为签约合同价的2%。该违约金发包人有权从工程结算款中直接扣减</w:t>
      </w:r>
      <w:r>
        <w:rPr>
          <w:rFonts w:hint="eastAsia" w:ascii="宋体" w:hAnsi="宋体"/>
          <w:color w:val="auto"/>
          <w:sz w:val="24"/>
          <w:szCs w:val="24"/>
          <w:highlight w:val="none"/>
        </w:rPr>
        <w:t>。</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olor w:val="auto"/>
          <w:sz w:val="24"/>
          <w:szCs w:val="24"/>
          <w:highlight w:val="none"/>
          <w:u w:val="single"/>
        </w:rPr>
        <w:t>一式六份（其中纸质文件一式陆份，电子版一式一份）</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w:t>
      </w:r>
      <w:r>
        <w:rPr>
          <w:rFonts w:hint="eastAsia" w:ascii="宋体" w:hAnsi="宋体"/>
          <w:color w:val="auto"/>
          <w:sz w:val="24"/>
          <w:szCs w:val="24"/>
          <w:highlight w:val="none"/>
          <w:u w:val="single"/>
        </w:rPr>
        <w:t>15</w:t>
      </w:r>
      <w:r>
        <w:rPr>
          <w:rFonts w:hint="eastAsia" w:ascii="宋体" w:hAnsi="宋体" w:cs="宋体"/>
          <w:color w:val="auto"/>
          <w:sz w:val="24"/>
          <w:szCs w:val="24"/>
          <w:highlight w:val="none"/>
          <w:u w:val="single"/>
        </w:rPr>
        <w:t>天内承包人提供竣工图</w:t>
      </w:r>
      <w:r>
        <w:rPr>
          <w:rFonts w:hint="eastAsia" w:ascii="宋体" w:hAnsi="宋体"/>
          <w:color w:val="auto"/>
          <w:sz w:val="24"/>
          <w:szCs w:val="24"/>
          <w:highlight w:val="none"/>
          <w:u w:val="single"/>
        </w:rPr>
        <w:t>6</w:t>
      </w:r>
      <w:r>
        <w:rPr>
          <w:rFonts w:hint="eastAsia" w:ascii="宋体" w:hAnsi="宋体" w:cs="宋体"/>
          <w:color w:val="auto"/>
          <w:sz w:val="24"/>
          <w:szCs w:val="24"/>
          <w:highlight w:val="none"/>
          <w:u w:val="single"/>
        </w:rPr>
        <w:t>套</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13.2.2</w:t>
      </w:r>
      <w:r>
        <w:rPr>
          <w:rFonts w:hint="eastAsia" w:ascii="宋体" w:hAnsi="宋体" w:cs="宋体"/>
          <w:color w:val="auto"/>
          <w:sz w:val="24"/>
          <w:szCs w:val="24"/>
          <w:highlight w:val="none"/>
        </w:rPr>
        <w:t>竣工验收程序</w:t>
      </w:r>
    </w:p>
    <w:bookmarkEnd w:id="1055"/>
    <w:p>
      <w:pPr>
        <w:pStyle w:val="56"/>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关于竣工验收程序的约定：</w:t>
      </w:r>
    </w:p>
    <w:p>
      <w:pPr>
        <w:pStyle w:val="56"/>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（2）发包人组织监理人、承包人、设计人等相关单位完成竣工验收的程序：</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olor w:val="auto"/>
          <w:sz w:val="24"/>
          <w:szCs w:val="24"/>
          <w:highlight w:val="none"/>
          <w:u w:val="single"/>
        </w:rPr>
        <w:t>承包人介绍本工程施工过程的情况</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验收组检查承包人的竣工资料及竣工图</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③</w:t>
      </w:r>
      <w:r>
        <w:rPr>
          <w:rFonts w:hint="eastAsia" w:ascii="宋体" w:hAnsi="宋体"/>
          <w:color w:val="auto"/>
          <w:sz w:val="24"/>
          <w:szCs w:val="24"/>
          <w:highlight w:val="none"/>
          <w:u w:val="single"/>
        </w:rPr>
        <w:t>验收组现场实测实量及对工程观感质量进行检查评定</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④</w:t>
      </w:r>
      <w:r>
        <w:rPr>
          <w:rFonts w:hint="eastAsia" w:ascii="宋体" w:hAnsi="宋体"/>
          <w:color w:val="auto"/>
          <w:sz w:val="24"/>
          <w:szCs w:val="24"/>
          <w:highlight w:val="none"/>
          <w:u w:val="single"/>
        </w:rPr>
        <w:t>开会总结：各参与验收人员汇报验收情况及整改意见</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⑤</w:t>
      </w:r>
      <w:r>
        <w:rPr>
          <w:rFonts w:hint="eastAsia" w:ascii="宋体" w:hAnsi="宋体"/>
          <w:color w:val="auto"/>
          <w:sz w:val="24"/>
          <w:szCs w:val="24"/>
          <w:highlight w:val="none"/>
          <w:u w:val="single"/>
        </w:rPr>
        <w:t>工程质量监督站监督员检查监督本次竣工验收程序是否符合要求及提出整改意见</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⑥</w:t>
      </w:r>
      <w:r>
        <w:rPr>
          <w:rFonts w:hint="eastAsia" w:ascii="宋体" w:hAnsi="宋体"/>
          <w:color w:val="auto"/>
          <w:sz w:val="24"/>
          <w:szCs w:val="24"/>
          <w:highlight w:val="none"/>
          <w:u w:val="single"/>
        </w:rPr>
        <w:t>验收组组长宣布是否通过竣工验收</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⑦</w:t>
      </w:r>
      <w:r>
        <w:rPr>
          <w:rFonts w:hint="eastAsia" w:ascii="宋体" w:hAnsi="宋体"/>
          <w:color w:val="auto"/>
          <w:sz w:val="24"/>
          <w:szCs w:val="24"/>
          <w:highlight w:val="none"/>
          <w:u w:val="single"/>
        </w:rPr>
        <w:t>验收结束</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发包人不按照本项约定组织竣工验收、颁发工程接收证书的违约金的计算方法：</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1056"/>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13.2.3 竣工日期</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工程竣工验收合格之日为工程竣工日期。</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13.2.5</w:t>
      </w:r>
      <w:r>
        <w:rPr>
          <w:rFonts w:hint="eastAsia" w:ascii="宋体" w:hAnsi="宋体" w:cs="宋体"/>
          <w:color w:val="auto"/>
          <w:sz w:val="24"/>
          <w:szCs w:val="24"/>
          <w:highlight w:val="none"/>
        </w:rPr>
        <w:t>移交、接收全部与部分工程</w:t>
      </w:r>
    </w:p>
    <w:bookmarkEnd w:id="1057"/>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olor w:val="auto"/>
          <w:sz w:val="24"/>
          <w:szCs w:val="24"/>
          <w:highlight w:val="none"/>
          <w:u w:val="single"/>
        </w:rPr>
        <w:t>颁发工程接收证书后7天内</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olor w:val="auto"/>
          <w:sz w:val="24"/>
          <w:szCs w:val="24"/>
          <w:highlight w:val="none"/>
          <w:u w:val="single"/>
        </w:rPr>
        <w:t>每逾期一天向承包人支付合同价款万分之一的违约金，限额为合同价的2%</w:t>
      </w:r>
      <w:r>
        <w:rPr>
          <w:rFonts w:hint="eastAsia" w:ascii="宋体" w:hAnsi="宋体" w:cs="宋体"/>
          <w:color w:val="auto"/>
          <w:sz w:val="24"/>
          <w:szCs w:val="24"/>
          <w:highlight w:val="none"/>
        </w:rPr>
        <w:t>。</w:t>
      </w:r>
    </w:p>
    <w:bookmarkEnd w:id="1058"/>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承包人未按时移交工程的，违约金的计算方法为：</w:t>
      </w:r>
      <w:r>
        <w:rPr>
          <w:rFonts w:hint="eastAsia" w:ascii="宋体" w:hAnsi="宋体"/>
          <w:color w:val="auto"/>
          <w:sz w:val="24"/>
          <w:szCs w:val="24"/>
          <w:highlight w:val="none"/>
          <w:u w:val="single"/>
        </w:rPr>
        <w:t>每逾期一天向发包人支付合同价款万分之四的违约金，限额为合同价的2%</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061" w:name="_Toc389065321"/>
      <w:bookmarkStart w:id="1062" w:name="_Toc9850587"/>
      <w:bookmarkStart w:id="1063" w:name="_Toc373478403"/>
      <w:bookmarkStart w:id="1064" w:name="_Toc407135259"/>
      <w:bookmarkStart w:id="1065" w:name="_Toc23840"/>
      <w:bookmarkStart w:id="1066" w:name="_Toc373227756"/>
      <w:r>
        <w:rPr>
          <w:rFonts w:hint="eastAsia" w:ascii="宋体" w:hAnsi="宋体" w:eastAsia="宋体"/>
          <w:color w:val="auto"/>
          <w:sz w:val="24"/>
          <w:szCs w:val="24"/>
          <w:highlight w:val="none"/>
        </w:rPr>
        <w:t xml:space="preserve">13.3 </w:t>
      </w:r>
      <w:r>
        <w:rPr>
          <w:rFonts w:hint="eastAsia" w:ascii="宋体" w:hAnsi="宋体" w:eastAsia="宋体" w:cs="黑体"/>
          <w:color w:val="auto"/>
          <w:sz w:val="24"/>
          <w:szCs w:val="24"/>
          <w:highlight w:val="none"/>
        </w:rPr>
        <w:t>工程试车</w:t>
      </w:r>
      <w:bookmarkEnd w:id="1061"/>
      <w:bookmarkEnd w:id="1062"/>
      <w:bookmarkEnd w:id="1063"/>
      <w:bookmarkEnd w:id="1064"/>
      <w:bookmarkEnd w:id="1065"/>
      <w:bookmarkEnd w:id="1066"/>
    </w:p>
    <w:bookmarkEnd w:id="1059"/>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13.3.1 </w:t>
      </w:r>
      <w:r>
        <w:rPr>
          <w:rFonts w:hint="eastAsia" w:ascii="宋体" w:hAnsi="宋体" w:cs="宋体"/>
          <w:color w:val="auto"/>
          <w:kern w:val="0"/>
          <w:sz w:val="24"/>
          <w:szCs w:val="24"/>
          <w:highlight w:val="none"/>
        </w:rPr>
        <w:t>试车程序</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w:t>
      </w:r>
      <w:r>
        <w:rPr>
          <w:rFonts w:hint="eastAsia" w:ascii="宋体" w:hAnsi="宋体" w:cs="宋体"/>
          <w:color w:val="auto"/>
          <w:kern w:val="0"/>
          <w:sz w:val="24"/>
          <w:szCs w:val="24"/>
          <w:highlight w:val="none"/>
        </w:rPr>
        <w:t>）单机无负荷试车费用由</w:t>
      </w:r>
      <w:r>
        <w:rPr>
          <w:rFonts w:hint="eastAsia" w:ascii="宋体" w:hAnsi="宋体"/>
          <w:color w:val="auto"/>
          <w:sz w:val="24"/>
          <w:szCs w:val="24"/>
          <w:highlight w:val="none"/>
          <w:u w:val="single"/>
        </w:rPr>
        <w:t>承包人</w:t>
      </w:r>
      <w:r>
        <w:rPr>
          <w:rFonts w:hint="eastAsia" w:ascii="宋体" w:hAnsi="宋体" w:cs="宋体"/>
          <w:color w:val="auto"/>
          <w:kern w:val="0"/>
          <w:sz w:val="24"/>
          <w:szCs w:val="24"/>
          <w:highlight w:val="none"/>
        </w:rPr>
        <w:t>承担；</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）无负荷联动试车费用由</w:t>
      </w:r>
      <w:r>
        <w:rPr>
          <w:rFonts w:hint="eastAsia" w:ascii="宋体" w:hAnsi="宋体"/>
          <w:color w:val="auto"/>
          <w:sz w:val="24"/>
          <w:szCs w:val="24"/>
          <w:highlight w:val="none"/>
          <w:u w:val="single"/>
        </w:rPr>
        <w:t>承包人</w:t>
      </w:r>
      <w:r>
        <w:rPr>
          <w:rFonts w:hint="eastAsia" w:ascii="宋体" w:hAnsi="宋体" w:cs="宋体"/>
          <w:color w:val="auto"/>
          <w:kern w:val="0"/>
          <w:sz w:val="24"/>
          <w:szCs w:val="24"/>
          <w:highlight w:val="none"/>
        </w:rPr>
        <w:t>承担。</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13.3.3 </w:t>
      </w:r>
      <w:r>
        <w:rPr>
          <w:rFonts w:hint="eastAsia" w:ascii="宋体" w:hAnsi="宋体" w:cs="宋体"/>
          <w:color w:val="auto"/>
          <w:kern w:val="0"/>
          <w:sz w:val="24"/>
          <w:szCs w:val="24"/>
          <w:highlight w:val="none"/>
        </w:rPr>
        <w:t>投料试车</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olor w:val="auto"/>
          <w:sz w:val="24"/>
          <w:szCs w:val="24"/>
          <w:highlight w:val="none"/>
        </w:rPr>
        <w:t>：</w:t>
      </w:r>
      <w:r>
        <w:rPr>
          <w:rFonts w:hint="eastAsia" w:ascii="宋体" w:hAnsi="宋体"/>
          <w:color w:val="auto"/>
          <w:sz w:val="24"/>
          <w:szCs w:val="24"/>
          <w:highlight w:val="none"/>
          <w:u w:val="single"/>
        </w:rPr>
        <w:t>承包人应配合发包人在工程竣工验收后组织投料试车</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067" w:name="_Toc373478404"/>
      <w:bookmarkStart w:id="1068" w:name="_Toc373227757"/>
      <w:bookmarkStart w:id="1069" w:name="_Toc407135260"/>
      <w:bookmarkStart w:id="1070" w:name="_Toc29665"/>
      <w:bookmarkStart w:id="1071" w:name="_Toc9850588"/>
      <w:bookmarkStart w:id="1072" w:name="_Toc389065322"/>
      <w:r>
        <w:rPr>
          <w:rFonts w:hint="eastAsia" w:ascii="宋体" w:hAnsi="宋体" w:eastAsia="宋体"/>
          <w:color w:val="auto"/>
          <w:sz w:val="24"/>
          <w:szCs w:val="24"/>
          <w:highlight w:val="none"/>
        </w:rPr>
        <w:t xml:space="preserve">13.6 </w:t>
      </w:r>
      <w:r>
        <w:rPr>
          <w:rFonts w:hint="eastAsia" w:ascii="宋体" w:hAnsi="宋体" w:eastAsia="宋体" w:cs="黑体"/>
          <w:color w:val="auto"/>
          <w:sz w:val="24"/>
          <w:szCs w:val="24"/>
          <w:highlight w:val="none"/>
        </w:rPr>
        <w:t>竣工退场</w:t>
      </w:r>
      <w:bookmarkEnd w:id="1067"/>
      <w:bookmarkEnd w:id="1068"/>
      <w:bookmarkEnd w:id="1069"/>
      <w:bookmarkEnd w:id="1070"/>
      <w:bookmarkEnd w:id="1071"/>
      <w:bookmarkEnd w:id="1072"/>
    </w:p>
    <w:p>
      <w:pPr>
        <w:pStyle w:val="56"/>
        <w:spacing w:line="480" w:lineRule="exact"/>
        <w:ind w:firstLine="480" w:firstLineChars="200"/>
        <w:jc w:val="left"/>
        <w:outlineLvl w:val="0"/>
        <w:rPr>
          <w:rFonts w:ascii="宋体" w:hAnsi="宋体"/>
          <w:color w:val="auto"/>
          <w:kern w:val="0"/>
          <w:sz w:val="24"/>
          <w:szCs w:val="24"/>
          <w:highlight w:val="none"/>
        </w:rPr>
      </w:pPr>
      <w:r>
        <w:rPr>
          <w:rFonts w:hint="eastAsia" w:ascii="宋体" w:hAnsi="宋体"/>
          <w:color w:val="auto"/>
          <w:kern w:val="0"/>
          <w:sz w:val="24"/>
          <w:szCs w:val="24"/>
          <w:highlight w:val="none"/>
        </w:rPr>
        <w:t xml:space="preserve">13.6.1 </w:t>
      </w:r>
      <w:r>
        <w:rPr>
          <w:rFonts w:hint="eastAsia" w:ascii="宋体" w:hAnsi="宋体" w:cs="宋体"/>
          <w:color w:val="auto"/>
          <w:kern w:val="0"/>
          <w:sz w:val="24"/>
          <w:szCs w:val="24"/>
          <w:highlight w:val="none"/>
        </w:rPr>
        <w:t>竣工退场</w:t>
      </w:r>
    </w:p>
    <w:p>
      <w:pPr>
        <w:pStyle w:val="56"/>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olor w:val="auto"/>
          <w:sz w:val="24"/>
          <w:szCs w:val="24"/>
          <w:highlight w:val="none"/>
          <w:u w:val="single"/>
        </w:rPr>
        <w:t>工程接收证书签发之日起14天内</w:t>
      </w:r>
      <w:r>
        <w:rPr>
          <w:rFonts w:hint="eastAsia" w:ascii="宋体" w:hAnsi="宋体" w:cs="宋体"/>
          <w:color w:val="auto"/>
          <w:kern w:val="0"/>
          <w:sz w:val="24"/>
          <w:szCs w:val="24"/>
          <w:highlight w:val="none"/>
        </w:rPr>
        <w:t>。</w:t>
      </w:r>
    </w:p>
    <w:p>
      <w:pPr>
        <w:pStyle w:val="55"/>
        <w:spacing w:before="0" w:after="0" w:line="480" w:lineRule="exact"/>
        <w:rPr>
          <w:rFonts w:ascii="宋体" w:hAnsi="宋体" w:eastAsia="宋体"/>
          <w:color w:val="auto"/>
          <w:sz w:val="24"/>
          <w:szCs w:val="24"/>
          <w:highlight w:val="none"/>
        </w:rPr>
      </w:pPr>
      <w:bookmarkStart w:id="1073" w:name="_Toc1184"/>
      <w:bookmarkStart w:id="1074" w:name="_Toc373227758"/>
      <w:bookmarkStart w:id="1075" w:name="_Toc351203646"/>
      <w:bookmarkStart w:id="1076" w:name="_Toc373478405"/>
      <w:bookmarkStart w:id="1077" w:name="_Toc389065323"/>
      <w:bookmarkStart w:id="1078" w:name="_Toc407135261"/>
      <w:bookmarkStart w:id="1079" w:name="_Toc9850589"/>
      <w:r>
        <w:rPr>
          <w:rFonts w:hint="eastAsia" w:ascii="宋体" w:hAnsi="宋体" w:eastAsia="宋体"/>
          <w:color w:val="auto"/>
          <w:sz w:val="24"/>
          <w:szCs w:val="24"/>
          <w:highlight w:val="none"/>
        </w:rPr>
        <w:t xml:space="preserve">14. </w:t>
      </w:r>
      <w:r>
        <w:rPr>
          <w:rFonts w:hint="eastAsia" w:ascii="宋体" w:hAnsi="宋体" w:eastAsia="宋体" w:cs="黑体"/>
          <w:color w:val="auto"/>
          <w:sz w:val="24"/>
          <w:szCs w:val="24"/>
          <w:highlight w:val="none"/>
        </w:rPr>
        <w:t>竣工结算</w:t>
      </w:r>
      <w:bookmarkEnd w:id="1073"/>
      <w:bookmarkEnd w:id="1074"/>
      <w:bookmarkEnd w:id="1075"/>
      <w:bookmarkEnd w:id="1076"/>
      <w:bookmarkEnd w:id="1077"/>
      <w:bookmarkEnd w:id="1078"/>
      <w:bookmarkEnd w:id="1079"/>
    </w:p>
    <w:p>
      <w:pPr>
        <w:pStyle w:val="58"/>
        <w:spacing w:line="480" w:lineRule="exact"/>
        <w:ind w:firstLine="118"/>
        <w:rPr>
          <w:rFonts w:ascii="宋体" w:hAnsi="宋体" w:eastAsia="宋体"/>
          <w:color w:val="auto"/>
          <w:sz w:val="24"/>
          <w:szCs w:val="24"/>
          <w:highlight w:val="none"/>
        </w:rPr>
      </w:pPr>
      <w:bookmarkStart w:id="1080" w:name="_Toc389065324"/>
      <w:bookmarkStart w:id="1081" w:name="_Toc373478406"/>
      <w:bookmarkStart w:id="1082" w:name="_Toc373227759"/>
      <w:bookmarkStart w:id="1083" w:name="_Toc407135262"/>
      <w:bookmarkStart w:id="1084" w:name="_Toc12685"/>
      <w:bookmarkStart w:id="1085" w:name="_Toc9850590"/>
      <w:r>
        <w:rPr>
          <w:rFonts w:hint="eastAsia" w:ascii="宋体" w:hAnsi="宋体" w:eastAsia="宋体"/>
          <w:color w:val="auto"/>
          <w:sz w:val="24"/>
          <w:szCs w:val="24"/>
          <w:highlight w:val="none"/>
        </w:rPr>
        <w:t xml:space="preserve">14.1 </w:t>
      </w:r>
      <w:r>
        <w:rPr>
          <w:rFonts w:hint="eastAsia" w:ascii="宋体" w:hAnsi="宋体" w:eastAsia="宋体" w:cs="黑体"/>
          <w:color w:val="auto"/>
          <w:sz w:val="24"/>
          <w:szCs w:val="24"/>
          <w:highlight w:val="none"/>
        </w:rPr>
        <w:t>竣工结算付款申请</w:t>
      </w:r>
      <w:bookmarkEnd w:id="1080"/>
      <w:bookmarkEnd w:id="1081"/>
      <w:bookmarkEnd w:id="1082"/>
      <w:bookmarkEnd w:id="1083"/>
      <w:bookmarkEnd w:id="1084"/>
      <w:bookmarkEnd w:id="1085"/>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承包人提交竣工结算申请单的期限：</w:t>
      </w:r>
      <w:r>
        <w:rPr>
          <w:rFonts w:hint="eastAsia" w:ascii="宋体" w:hAnsi="宋体"/>
          <w:color w:val="auto"/>
          <w:sz w:val="24"/>
          <w:szCs w:val="24"/>
          <w:highlight w:val="none"/>
          <w:u w:val="single"/>
        </w:rPr>
        <w:t>承包人应在工程竣工验收合格后28天内向监理人提交一式六份完整的结算资料及竣工结算申请单，并提供相关证明材料</w:t>
      </w:r>
      <w:r>
        <w:rPr>
          <w:rFonts w:hint="eastAsia" w:ascii="宋体" w:hAnsi="宋体"/>
          <w:color w:val="auto"/>
          <w:sz w:val="24"/>
          <w:szCs w:val="24"/>
          <w:highlight w:val="none"/>
        </w:rPr>
        <w:t>。</w:t>
      </w:r>
    </w:p>
    <w:p>
      <w:pPr>
        <w:pStyle w:val="56"/>
        <w:spacing w:line="480" w:lineRule="exact"/>
        <w:ind w:firstLine="480" w:firstLineChars="200"/>
        <w:jc w:val="left"/>
        <w:rPr>
          <w:color w:val="auto"/>
          <w:highlight w:val="none"/>
        </w:rPr>
      </w:pPr>
      <w:r>
        <w:rPr>
          <w:rFonts w:hint="eastAsia" w:ascii="宋体" w:hAnsi="宋体"/>
          <w:color w:val="auto"/>
          <w:sz w:val="24"/>
          <w:szCs w:val="24"/>
          <w:highlight w:val="none"/>
        </w:rPr>
        <w:t>竣工结算申请单应包括的内容：</w:t>
      </w:r>
      <w:r>
        <w:rPr>
          <w:rFonts w:hint="eastAsia" w:ascii="宋体" w:hAnsi="宋体"/>
          <w:color w:val="auto"/>
          <w:sz w:val="24"/>
          <w:szCs w:val="24"/>
          <w:highlight w:val="none"/>
          <w:u w:val="single"/>
        </w:rPr>
        <w:t>竣工结算合同价格、发包人已支付承包人的工程价款、应扣留的质量保证金、应扣减的违约金、应支付的竣工付款金额</w:t>
      </w:r>
      <w:r>
        <w:rPr>
          <w:rFonts w:hint="eastAsia" w:ascii="宋体" w:hAnsi="宋体"/>
          <w:color w:val="auto"/>
          <w:sz w:val="24"/>
          <w:szCs w:val="24"/>
          <w:highlight w:val="none"/>
        </w:rPr>
        <w:t>。</w:t>
      </w:r>
    </w:p>
    <w:p>
      <w:pPr>
        <w:pStyle w:val="64"/>
        <w:spacing w:line="48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竣工结算资料所包含的内容：</w:t>
      </w:r>
      <w:r>
        <w:rPr>
          <w:rFonts w:hint="eastAsia" w:ascii="宋体" w:hAnsi="宋体"/>
          <w:color w:val="auto"/>
          <w:sz w:val="24"/>
          <w:szCs w:val="24"/>
          <w:highlight w:val="none"/>
          <w:u w:val="single"/>
        </w:rPr>
        <w:t>承包人应在合同工期内编制完成竣工结算书，并在提交竣工验收报告的同时递交监理人</w:t>
      </w:r>
      <w:r>
        <w:rPr>
          <w:rFonts w:hint="eastAsia" w:ascii="宋体" w:hAnsi="宋体"/>
          <w:color w:val="auto"/>
          <w:sz w:val="24"/>
          <w:szCs w:val="24"/>
          <w:highlight w:val="none"/>
        </w:rPr>
        <w:t>。</w:t>
      </w:r>
    </w:p>
    <w:p>
      <w:pPr>
        <w:pStyle w:val="64"/>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承包人递交的竣工结算资料包括：</w:t>
      </w:r>
      <w:r>
        <w:rPr>
          <w:rFonts w:hint="eastAsia" w:ascii="宋体" w:hAnsi="宋体"/>
          <w:color w:val="auto"/>
          <w:sz w:val="24"/>
          <w:szCs w:val="24"/>
          <w:highlight w:val="none"/>
          <w:u w:val="single"/>
        </w:rPr>
        <w:t>合同、施工图纸及会议纪要，设计变更资料，签证单及与投资变化有关的所有资料，竣工图，开工、竣工报告、竣工验收单，招标文件及投标文件，结算书及计算底稿（以上资料含电子文档、竣工图的CAD电子图档）</w:t>
      </w:r>
      <w:r>
        <w:rPr>
          <w:rFonts w:hint="eastAsia" w:ascii="宋体" w:hAnsi="宋体"/>
          <w:color w:val="auto"/>
          <w:sz w:val="24"/>
          <w:szCs w:val="24"/>
          <w:highlight w:val="none"/>
        </w:rPr>
        <w:t>。</w:t>
      </w:r>
    </w:p>
    <w:p>
      <w:pPr>
        <w:pStyle w:val="64"/>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竣工结算款支付申请（核准）表见合同附件12。</w:t>
      </w:r>
    </w:p>
    <w:p>
      <w:pPr>
        <w:pStyle w:val="58"/>
        <w:spacing w:line="480" w:lineRule="exact"/>
        <w:ind w:firstLine="118"/>
        <w:rPr>
          <w:rFonts w:ascii="Calibri" w:eastAsia="宋体"/>
          <w:color w:val="auto"/>
          <w:highlight w:val="none"/>
        </w:rPr>
      </w:pPr>
      <w:bookmarkStart w:id="1086" w:name="_Toc407135263"/>
      <w:bookmarkStart w:id="1087" w:name="_Toc9850591"/>
      <w:bookmarkStart w:id="1088" w:name="_Toc373478407"/>
      <w:bookmarkStart w:id="1089" w:name="_Toc389065325"/>
      <w:bookmarkStart w:id="1090" w:name="_Toc12982"/>
      <w:bookmarkStart w:id="1091" w:name="_Toc373227760"/>
      <w:r>
        <w:rPr>
          <w:rFonts w:hint="eastAsia" w:ascii="宋体" w:hAnsi="宋体" w:eastAsia="宋体"/>
          <w:color w:val="auto"/>
          <w:sz w:val="24"/>
          <w:szCs w:val="24"/>
          <w:highlight w:val="none"/>
        </w:rPr>
        <w:t xml:space="preserve">14.2 </w:t>
      </w:r>
      <w:r>
        <w:rPr>
          <w:rFonts w:hint="eastAsia" w:ascii="宋体" w:hAnsi="宋体" w:eastAsia="宋体" w:cs="黑体"/>
          <w:color w:val="auto"/>
          <w:sz w:val="24"/>
          <w:szCs w:val="24"/>
          <w:highlight w:val="none"/>
        </w:rPr>
        <w:t>竣工结算审核</w:t>
      </w:r>
      <w:bookmarkEnd w:id="1086"/>
      <w:bookmarkEnd w:id="1087"/>
      <w:bookmarkEnd w:id="1088"/>
      <w:bookmarkEnd w:id="1089"/>
      <w:bookmarkEnd w:id="1090"/>
      <w:bookmarkEnd w:id="1091"/>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（1）发包人审批竣工付款申请单的期限：</w:t>
      </w: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2832"/>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rPr>
                <w:rFonts w:ascii="宋体" w:hAnsi="宋体"/>
                <w:color w:val="auto"/>
                <w:sz w:val="24"/>
                <w:szCs w:val="24"/>
                <w:highlight w:val="none"/>
              </w:rPr>
            </w:pP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s="宋体"/>
                <w:color w:val="auto"/>
                <w:sz w:val="24"/>
                <w:szCs w:val="24"/>
                <w:highlight w:val="none"/>
              </w:rPr>
              <w:t>工程竣工结算报告金额</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jc w:val="center"/>
              <w:rPr>
                <w:rFonts w:ascii="宋体" w:hAnsi="宋体"/>
                <w:color w:val="auto"/>
                <w:sz w:val="24"/>
                <w:szCs w:val="24"/>
                <w:highlight w:val="none"/>
              </w:rPr>
            </w:pPr>
            <w:r>
              <w:rPr>
                <w:rFonts w:hint="eastAsia" w:ascii="宋体" w:hAnsi="宋体" w:cs="宋体"/>
                <w:color w:val="auto"/>
                <w:sz w:val="24"/>
                <w:szCs w:val="24"/>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olor w:val="auto"/>
                <w:sz w:val="24"/>
                <w:szCs w:val="24"/>
                <w:highlight w:val="none"/>
              </w:rPr>
              <w:t>500</w:t>
            </w:r>
            <w:r>
              <w:rPr>
                <w:rFonts w:hint="eastAsia" w:ascii="宋体" w:hAnsi="宋体" w:cs="宋体"/>
                <w:color w:val="auto"/>
                <w:sz w:val="24"/>
                <w:szCs w:val="24"/>
                <w:highlight w:val="none"/>
              </w:rPr>
              <w:t>万元以下</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rPr>
                <w:rFonts w:ascii="宋体" w:hAnsi="宋体"/>
                <w:color w:val="auto"/>
                <w:sz w:val="24"/>
                <w:szCs w:val="24"/>
                <w:highlight w:val="none"/>
              </w:rPr>
            </w:pPr>
            <w:r>
              <w:rPr>
                <w:rFonts w:hint="eastAsia" w:ascii="宋体" w:hAnsi="宋体" w:cs="宋体"/>
                <w:color w:val="auto"/>
                <w:sz w:val="24"/>
                <w:szCs w:val="24"/>
                <w:highlight w:val="none"/>
              </w:rPr>
              <w:t>从接到钦州市审计局出具工程项目竣工结算审计报告之日起</w:t>
            </w:r>
            <w:r>
              <w:rPr>
                <w:rFonts w:hint="eastAsia" w:ascii="宋体" w:hAnsi="宋体"/>
                <w:color w:val="auto"/>
                <w:sz w:val="24"/>
                <w:szCs w:val="24"/>
                <w:highlight w:val="none"/>
              </w:rPr>
              <w:t>28</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olor w:val="auto"/>
                <w:sz w:val="24"/>
                <w:szCs w:val="24"/>
                <w:highlight w:val="none"/>
              </w:rPr>
              <w:t>500</w:t>
            </w:r>
            <w:r>
              <w:rPr>
                <w:rFonts w:hint="eastAsia" w:ascii="宋体" w:hAnsi="宋体" w:cs="宋体"/>
                <w:color w:val="auto"/>
                <w:sz w:val="24"/>
                <w:szCs w:val="24"/>
                <w:highlight w:val="none"/>
              </w:rPr>
              <w:t>万元</w:t>
            </w:r>
            <w:r>
              <w:rPr>
                <w:rFonts w:hint="eastAsia" w:ascii="宋体" w:hAnsi="宋体"/>
                <w:color w:val="auto"/>
                <w:sz w:val="24"/>
                <w:szCs w:val="24"/>
                <w:highlight w:val="none"/>
              </w:rPr>
              <w:t>-2000</w:t>
            </w:r>
            <w:r>
              <w:rPr>
                <w:rFonts w:hint="eastAsia" w:ascii="宋体" w:hAnsi="宋体" w:cs="宋体"/>
                <w:color w:val="auto"/>
                <w:sz w:val="24"/>
                <w:szCs w:val="24"/>
                <w:highlight w:val="none"/>
              </w:rPr>
              <w:t>万元</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rPr>
                <w:rFonts w:ascii="宋体" w:hAnsi="宋体"/>
                <w:color w:val="auto"/>
                <w:sz w:val="24"/>
                <w:szCs w:val="24"/>
                <w:highlight w:val="none"/>
              </w:rPr>
            </w:pPr>
            <w:r>
              <w:rPr>
                <w:rFonts w:hint="eastAsia" w:ascii="宋体" w:hAnsi="宋体" w:cs="宋体"/>
                <w:color w:val="auto"/>
                <w:sz w:val="24"/>
                <w:szCs w:val="24"/>
                <w:highlight w:val="none"/>
              </w:rPr>
              <w:t>从接到钦州市审计局出具工程项目竣工结算审计报告之日起</w:t>
            </w:r>
            <w:r>
              <w:rPr>
                <w:rFonts w:hint="eastAsia" w:ascii="宋体" w:hAnsi="宋体"/>
                <w:color w:val="auto"/>
                <w:sz w:val="24"/>
                <w:szCs w:val="24"/>
                <w:highlight w:val="none"/>
              </w:rPr>
              <w:t>38</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olor w:val="auto"/>
                <w:sz w:val="24"/>
                <w:szCs w:val="24"/>
                <w:highlight w:val="none"/>
              </w:rPr>
              <w:t>2000</w:t>
            </w:r>
            <w:r>
              <w:rPr>
                <w:rFonts w:hint="eastAsia" w:ascii="宋体" w:hAnsi="宋体" w:cs="宋体"/>
                <w:color w:val="auto"/>
                <w:sz w:val="24"/>
                <w:szCs w:val="24"/>
                <w:highlight w:val="none"/>
              </w:rPr>
              <w:t>万元</w:t>
            </w:r>
            <w:r>
              <w:rPr>
                <w:rFonts w:hint="eastAsia" w:ascii="宋体" w:hAnsi="宋体"/>
                <w:color w:val="auto"/>
                <w:sz w:val="24"/>
                <w:szCs w:val="24"/>
                <w:highlight w:val="none"/>
              </w:rPr>
              <w:t>-5000</w:t>
            </w:r>
            <w:r>
              <w:rPr>
                <w:rFonts w:hint="eastAsia" w:ascii="宋体" w:hAnsi="宋体" w:cs="宋体"/>
                <w:color w:val="auto"/>
                <w:sz w:val="24"/>
                <w:szCs w:val="24"/>
                <w:highlight w:val="none"/>
              </w:rPr>
              <w:t>万元</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rPr>
                <w:rFonts w:ascii="宋体" w:hAnsi="宋体"/>
                <w:color w:val="auto"/>
                <w:sz w:val="24"/>
                <w:szCs w:val="24"/>
                <w:highlight w:val="none"/>
              </w:rPr>
            </w:pPr>
            <w:r>
              <w:rPr>
                <w:rFonts w:hint="eastAsia" w:ascii="宋体" w:hAnsi="宋体" w:cs="宋体"/>
                <w:color w:val="auto"/>
                <w:sz w:val="24"/>
                <w:szCs w:val="24"/>
                <w:highlight w:val="none"/>
              </w:rPr>
              <w:t>从接到钦州市审计局出具工程项目竣工结算审计报告之日起</w:t>
            </w:r>
            <w:r>
              <w:rPr>
                <w:rFonts w:hint="eastAsia" w:ascii="宋体" w:hAnsi="宋体"/>
                <w:color w:val="auto"/>
                <w:sz w:val="24"/>
                <w:szCs w:val="24"/>
                <w:highlight w:val="none"/>
              </w:rPr>
              <w:t>55</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olor w:val="auto"/>
                <w:sz w:val="24"/>
                <w:szCs w:val="24"/>
                <w:highlight w:val="none"/>
              </w:rPr>
              <w:t>5000</w:t>
            </w:r>
            <w:r>
              <w:rPr>
                <w:rFonts w:hint="eastAsia" w:ascii="宋体" w:hAnsi="宋体" w:cs="宋体"/>
                <w:color w:val="auto"/>
                <w:sz w:val="24"/>
                <w:szCs w:val="24"/>
                <w:highlight w:val="none"/>
              </w:rPr>
              <w:t>万元以上</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rPr>
                <w:rFonts w:ascii="宋体" w:hAnsi="宋体"/>
                <w:color w:val="auto"/>
                <w:sz w:val="24"/>
                <w:szCs w:val="24"/>
                <w:highlight w:val="none"/>
              </w:rPr>
            </w:pPr>
            <w:r>
              <w:rPr>
                <w:rFonts w:hint="eastAsia" w:ascii="宋体" w:hAnsi="宋体" w:cs="宋体"/>
                <w:color w:val="auto"/>
                <w:sz w:val="24"/>
                <w:szCs w:val="24"/>
                <w:highlight w:val="none"/>
              </w:rPr>
              <w:t>从接到钦州市审计局出具工程项目竣工结算审计报告之日起</w:t>
            </w:r>
            <w:r>
              <w:rPr>
                <w:rFonts w:hint="eastAsia" w:ascii="宋体" w:hAnsi="宋体"/>
                <w:color w:val="auto"/>
                <w:sz w:val="24"/>
                <w:szCs w:val="24"/>
                <w:highlight w:val="none"/>
              </w:rPr>
              <w:t>70</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5</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31" w:firstLineChars="13"/>
              <w:jc w:val="center"/>
              <w:rPr>
                <w:rFonts w:ascii="宋体" w:hAnsi="宋体"/>
                <w:color w:val="auto"/>
                <w:sz w:val="24"/>
                <w:szCs w:val="24"/>
                <w:highlight w:val="none"/>
              </w:rPr>
            </w:pPr>
            <w:r>
              <w:rPr>
                <w:rFonts w:hint="eastAsia" w:ascii="宋体" w:hAnsi="宋体"/>
                <w:color w:val="auto"/>
                <w:sz w:val="24"/>
                <w:szCs w:val="24"/>
                <w:highlight w:val="none"/>
              </w:rPr>
              <w:t>5000万以上每增加0.5亿(不足0.5亿不增加)</w:t>
            </w:r>
          </w:p>
        </w:tc>
        <w:tc>
          <w:tcPr>
            <w:tcW w:w="5533" w:type="dxa"/>
            <w:tcBorders>
              <w:top w:val="single" w:color="auto" w:sz="4" w:space="0"/>
              <w:left w:val="single" w:color="auto" w:sz="4" w:space="0"/>
              <w:bottom w:val="single" w:color="auto" w:sz="4" w:space="0"/>
              <w:right w:val="single" w:color="auto" w:sz="4" w:space="0"/>
            </w:tcBorders>
            <w:noWrap w:val="0"/>
            <w:vAlign w:val="center"/>
          </w:tcPr>
          <w:p>
            <w:pPr>
              <w:pStyle w:val="56"/>
              <w:spacing w:line="480" w:lineRule="exact"/>
              <w:ind w:firstLine="504" w:firstLineChars="210"/>
              <w:rPr>
                <w:rFonts w:ascii="宋体" w:hAnsi="宋体" w:cs="宋体"/>
                <w:color w:val="auto"/>
                <w:sz w:val="24"/>
                <w:szCs w:val="24"/>
                <w:highlight w:val="none"/>
              </w:rPr>
            </w:pPr>
            <w:r>
              <w:rPr>
                <w:rFonts w:hint="eastAsia" w:ascii="宋体" w:hAnsi="宋体" w:cs="宋体"/>
                <w:color w:val="auto"/>
                <w:sz w:val="24"/>
                <w:szCs w:val="24"/>
                <w:highlight w:val="none"/>
              </w:rPr>
              <w:t>增加10天</w:t>
            </w:r>
          </w:p>
        </w:tc>
      </w:tr>
    </w:tbl>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（2）发包人完成竣工付款的期限：</w:t>
      </w:r>
      <w:r>
        <w:rPr>
          <w:rFonts w:hint="eastAsia" w:ascii="宋体" w:hAnsi="宋体"/>
          <w:color w:val="auto"/>
          <w:kern w:val="0"/>
          <w:sz w:val="24"/>
          <w:szCs w:val="24"/>
          <w:highlight w:val="none"/>
          <w:u w:val="single"/>
        </w:rPr>
        <w:t>签发竣工付款证书后的180天内</w:t>
      </w:r>
      <w:r>
        <w:rPr>
          <w:rFonts w:hint="eastAsia" w:ascii="宋体" w:hAnsi="宋体"/>
          <w:color w:val="auto"/>
          <w:kern w:val="0"/>
          <w:sz w:val="24"/>
          <w:szCs w:val="24"/>
          <w:highlight w:val="none"/>
        </w:rPr>
        <w:t>。</w:t>
      </w:r>
    </w:p>
    <w:p>
      <w:pPr>
        <w:pStyle w:val="64"/>
        <w:spacing w:line="480" w:lineRule="exact"/>
        <w:ind w:left="502" w:leftChars="228"/>
        <w:jc w:val="left"/>
        <w:rPr>
          <w:color w:val="auto"/>
          <w:highlight w:val="none"/>
        </w:rPr>
      </w:pPr>
      <w:r>
        <w:rPr>
          <w:rFonts w:hint="eastAsia" w:ascii="宋体" w:hAnsi="宋体"/>
          <w:color w:val="auto"/>
          <w:kern w:val="0"/>
          <w:sz w:val="24"/>
          <w:szCs w:val="24"/>
          <w:highlight w:val="none"/>
        </w:rPr>
        <w:t>（3）关于竣工付款证书异议部分复核的方式和程序：</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6"/>
        <w:spacing w:line="480" w:lineRule="exact"/>
        <w:ind w:firstLine="470" w:firstLineChars="196"/>
        <w:rPr>
          <w:rFonts w:ascii="宋体" w:hAnsi="宋体"/>
          <w:color w:val="auto"/>
          <w:sz w:val="24"/>
          <w:szCs w:val="24"/>
          <w:highlight w:val="none"/>
        </w:rPr>
      </w:pPr>
      <w:r>
        <w:rPr>
          <w:rFonts w:hint="eastAsia" w:ascii="宋体" w:hAnsi="宋体" w:cs="宋体"/>
          <w:color w:val="auto"/>
          <w:sz w:val="24"/>
          <w:szCs w:val="24"/>
          <w:highlight w:val="none"/>
        </w:rPr>
        <w:t>（4）竣工结算审核约定：</w:t>
      </w:r>
    </w:p>
    <w:p>
      <w:pPr>
        <w:pStyle w:val="56"/>
        <w:spacing w:line="480" w:lineRule="exact"/>
        <w:ind w:firstLine="470" w:firstLineChars="196"/>
        <w:rPr>
          <w:rFonts w:ascii="宋体" w:hAnsi="宋体" w:cs="宋体"/>
          <w:color w:val="auto"/>
          <w:sz w:val="24"/>
          <w:szCs w:val="24"/>
          <w:highlight w:val="none"/>
          <w:u w:val="single"/>
        </w:rPr>
      </w:pPr>
      <w:r>
        <w:rPr>
          <w:rFonts w:hint="eastAsia" w:ascii="宋体" w:hAnsi="宋体"/>
          <w:color w:val="auto"/>
          <w:sz w:val="24"/>
          <w:szCs w:val="24"/>
          <w:highlight w:val="none"/>
        </w:rPr>
        <w:t>①</w:t>
      </w:r>
      <w:r>
        <w:rPr>
          <w:rFonts w:hint="eastAsia" w:ascii="宋体" w:hAnsi="宋体" w:cs="宋体"/>
          <w:color w:val="auto"/>
          <w:sz w:val="24"/>
          <w:szCs w:val="24"/>
          <w:highlight w:val="none"/>
          <w:u w:val="single"/>
        </w:rPr>
        <w:t>工程竣工验收报告经发包人认可后</w:t>
      </w:r>
      <w:r>
        <w:rPr>
          <w:rFonts w:hint="eastAsia" w:ascii="宋体" w:hAnsi="宋体"/>
          <w:color w:val="auto"/>
          <w:sz w:val="24"/>
          <w:szCs w:val="24"/>
          <w:highlight w:val="none"/>
          <w:u w:val="single"/>
        </w:rPr>
        <w:t xml:space="preserve"> 28</w:t>
      </w:r>
      <w:r>
        <w:rPr>
          <w:rFonts w:hint="eastAsia" w:ascii="宋体" w:hAnsi="宋体" w:cs="宋体"/>
          <w:color w:val="auto"/>
          <w:sz w:val="24"/>
          <w:szCs w:val="24"/>
          <w:highlight w:val="none"/>
          <w:u w:val="single"/>
        </w:rPr>
        <w:t>天内，承包人向发包人递交竣工验收合格资料及完整的结算资料、报告，双方按照本合同约定的价格形式及价款调整办法进行工程竣工结算</w:t>
      </w:r>
      <w:r>
        <w:rPr>
          <w:rFonts w:hint="eastAsia" w:ascii="宋体" w:hAnsi="宋体" w:cs="宋体"/>
          <w:color w:val="auto"/>
          <w:sz w:val="24"/>
          <w:szCs w:val="24"/>
          <w:highlight w:val="none"/>
        </w:rPr>
        <w:t>。</w:t>
      </w:r>
    </w:p>
    <w:p>
      <w:pPr>
        <w:pStyle w:val="56"/>
        <w:spacing w:line="480" w:lineRule="exact"/>
        <w:ind w:firstLine="470" w:firstLineChars="196"/>
        <w:rPr>
          <w:rFonts w:ascii="宋体" w:hAnsi="宋体" w:cs="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s="宋体"/>
          <w:color w:val="auto"/>
          <w:sz w:val="24"/>
          <w:szCs w:val="24"/>
          <w:highlight w:val="none"/>
          <w:u w:val="single"/>
        </w:rPr>
        <w:t>发包人收到承包人递交合格的竣工结算报告及结算资料之日起</w:t>
      </w:r>
      <w:r>
        <w:rPr>
          <w:rFonts w:hint="eastAsia" w:ascii="宋体" w:hAnsi="宋体"/>
          <w:color w:val="auto"/>
          <w:sz w:val="24"/>
          <w:szCs w:val="24"/>
          <w:highlight w:val="none"/>
          <w:u w:val="single"/>
        </w:rPr>
        <w:t xml:space="preserve"> 20～60 </w:t>
      </w:r>
      <w:r>
        <w:rPr>
          <w:rFonts w:hint="eastAsia" w:ascii="宋体" w:hAnsi="宋体" w:cs="宋体"/>
          <w:color w:val="auto"/>
          <w:sz w:val="24"/>
          <w:szCs w:val="24"/>
          <w:highlight w:val="none"/>
          <w:u w:val="single"/>
        </w:rPr>
        <w:t>天内送钦州市审计局进行审核，并给予确认或者提出审核意见，因承包人不按时对账或对账发生不同意见耽误时间时，审查时间应相应顺延。发包人逾期未完成送审且未提出异议的视为发包人已同意承包人提交的竣工结算报告及结算价款，并以此作为竣工结算的依据</w:t>
      </w:r>
      <w:r>
        <w:rPr>
          <w:rFonts w:hint="eastAsia" w:ascii="宋体" w:hAnsi="宋体" w:cs="宋体"/>
          <w:color w:val="auto"/>
          <w:sz w:val="24"/>
          <w:szCs w:val="24"/>
          <w:highlight w:val="none"/>
        </w:rPr>
        <w:t>。</w:t>
      </w:r>
    </w:p>
    <w:p>
      <w:pPr>
        <w:pStyle w:val="56"/>
        <w:spacing w:line="480" w:lineRule="exact"/>
        <w:ind w:firstLine="470" w:firstLineChars="196"/>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u w:val="single"/>
        </w:rPr>
        <w:t>经钦州市审计局审核后，承包人对发包人确认的结算价款或审核意见有异议的，应在收到发包人确认的价款或审核意见之日起7日内提出异议，必要时发包人与承包人要当面核对，直至完成工程竣工结算</w:t>
      </w:r>
      <w:r>
        <w:rPr>
          <w:rFonts w:hint="eastAsia" w:ascii="宋体" w:hAnsi="宋体" w:cs="宋体"/>
          <w:color w:val="auto"/>
          <w:sz w:val="24"/>
          <w:szCs w:val="24"/>
          <w:highlight w:val="none"/>
        </w:rPr>
        <w:t>。</w:t>
      </w:r>
    </w:p>
    <w:p>
      <w:pPr>
        <w:pStyle w:val="56"/>
        <w:spacing w:line="480" w:lineRule="exact"/>
        <w:ind w:firstLine="470" w:firstLineChars="196"/>
        <w:rPr>
          <w:rFonts w:ascii="宋体" w:hAnsi="宋体"/>
          <w:color w:val="auto"/>
          <w:sz w:val="24"/>
          <w:szCs w:val="24"/>
          <w:highlight w:val="none"/>
          <w:u w:val="single"/>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u w:val="single"/>
        </w:rPr>
        <w:t>自竣工结算完毕之日起</w:t>
      </w:r>
      <w:r>
        <w:rPr>
          <w:rFonts w:hint="eastAsia" w:ascii="宋体" w:hAnsi="宋体"/>
          <w:color w:val="auto"/>
          <w:sz w:val="24"/>
          <w:szCs w:val="24"/>
          <w:highlight w:val="none"/>
          <w:u w:val="single"/>
        </w:rPr>
        <w:t xml:space="preserve"> 30</w:t>
      </w:r>
      <w:r>
        <w:rPr>
          <w:rFonts w:hint="eastAsia" w:ascii="宋体" w:hAnsi="宋体" w:cs="宋体"/>
          <w:color w:val="auto"/>
          <w:sz w:val="24"/>
          <w:szCs w:val="24"/>
          <w:highlight w:val="none"/>
          <w:u w:val="single"/>
        </w:rPr>
        <w:t>天内，承包人按审定的竣工结算价款整理资料向发包人申请支付结算价款</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092" w:name="_Toc9850592"/>
      <w:bookmarkStart w:id="1093" w:name="_Toc407135264"/>
      <w:bookmarkStart w:id="1094" w:name="_Toc389065326"/>
      <w:bookmarkStart w:id="1095" w:name="_Toc373478408"/>
      <w:bookmarkStart w:id="1096" w:name="_Toc373227761"/>
      <w:bookmarkStart w:id="1097" w:name="_Toc26394"/>
      <w:r>
        <w:rPr>
          <w:rFonts w:hint="eastAsia" w:ascii="宋体" w:hAnsi="宋体" w:eastAsia="宋体"/>
          <w:color w:val="auto"/>
          <w:sz w:val="24"/>
          <w:szCs w:val="24"/>
          <w:highlight w:val="none"/>
        </w:rPr>
        <w:t xml:space="preserve">14.4 </w:t>
      </w:r>
      <w:r>
        <w:rPr>
          <w:rFonts w:hint="eastAsia" w:ascii="宋体" w:hAnsi="宋体" w:eastAsia="宋体" w:cs="黑体"/>
          <w:color w:val="auto"/>
          <w:sz w:val="24"/>
          <w:szCs w:val="24"/>
          <w:highlight w:val="none"/>
        </w:rPr>
        <w:t>最终结清</w:t>
      </w:r>
      <w:bookmarkEnd w:id="1092"/>
      <w:bookmarkEnd w:id="1093"/>
      <w:bookmarkEnd w:id="1094"/>
      <w:bookmarkEnd w:id="1095"/>
      <w:bookmarkEnd w:id="1096"/>
      <w:bookmarkEnd w:id="1097"/>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14.4.1 </w:t>
      </w:r>
      <w:r>
        <w:rPr>
          <w:rFonts w:hint="eastAsia" w:ascii="宋体" w:hAnsi="宋体" w:cs="宋体"/>
          <w:color w:val="auto"/>
          <w:kern w:val="0"/>
          <w:sz w:val="24"/>
          <w:szCs w:val="24"/>
          <w:highlight w:val="none"/>
        </w:rPr>
        <w:t>最终结清申请单</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olor w:val="auto"/>
          <w:sz w:val="24"/>
          <w:szCs w:val="24"/>
          <w:highlight w:val="none"/>
          <w:u w:val="single"/>
        </w:rPr>
        <w:t xml:space="preserve"> 8份（含电子版材料）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承包人提交最终结算申请单的期限：</w:t>
      </w:r>
      <w:r>
        <w:rPr>
          <w:rFonts w:hint="eastAsia" w:ascii="宋体" w:hAnsi="宋体"/>
          <w:color w:val="auto"/>
          <w:sz w:val="24"/>
          <w:szCs w:val="24"/>
          <w:highlight w:val="none"/>
          <w:u w:val="single"/>
        </w:rPr>
        <w:t>钦州市审计局出具项目竣工结算审计报告及缺陷责任期终止证书签发后56日内</w:t>
      </w:r>
      <w:r>
        <w:rPr>
          <w:rFonts w:hint="eastAsia" w:ascii="宋体" w:hAnsi="宋体" w:cs="宋体"/>
          <w:color w:val="auto"/>
          <w:sz w:val="24"/>
          <w:szCs w:val="24"/>
          <w:highlight w:val="none"/>
        </w:rPr>
        <w:t>。</w:t>
      </w:r>
      <w:r>
        <w:rPr>
          <w:rFonts w:hint="eastAsia" w:ascii="宋体" w:hAnsi="宋体"/>
          <w:color w:val="auto"/>
          <w:sz w:val="24"/>
          <w:szCs w:val="24"/>
          <w:highlight w:val="none"/>
        </w:rPr>
        <w:t xml:space="preserve"> </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最终结算款支付申请（核准）表见合同附件13。</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14.4.2 </w:t>
      </w:r>
      <w:r>
        <w:rPr>
          <w:rFonts w:hint="eastAsia" w:ascii="宋体" w:hAnsi="宋体" w:cs="宋体"/>
          <w:color w:val="auto"/>
          <w:sz w:val="24"/>
          <w:szCs w:val="24"/>
          <w:highlight w:val="none"/>
        </w:rPr>
        <w:t>最终结清证书和支付</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）发包人完成最终结清申请单的审批并颁发最终结清证书的期限：</w:t>
      </w:r>
      <w:r>
        <w:rPr>
          <w:rFonts w:hint="eastAsia" w:ascii="宋体" w:hAnsi="宋体"/>
          <w:color w:val="auto"/>
          <w:sz w:val="24"/>
          <w:szCs w:val="24"/>
          <w:highlight w:val="none"/>
          <w:u w:val="single"/>
        </w:rPr>
        <w:t>监理人收到承包人提交的最终结清申请单后14天内，提出发包人应支付给承包人的价款送发包人审核并抄送承包人。发包人收到后28天内审核完毕，由监理人向承包人出具经发包人签认的最终结清证书</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）发包人完成支付的期限：</w:t>
      </w:r>
      <w:r>
        <w:rPr>
          <w:rFonts w:hint="eastAsia" w:ascii="宋体" w:hAnsi="宋体"/>
          <w:color w:val="auto"/>
          <w:sz w:val="24"/>
          <w:szCs w:val="24"/>
          <w:highlight w:val="none"/>
          <w:u w:val="single"/>
        </w:rPr>
        <w:t>在监理人出具最终结清证书后，承包人还需提交工程竣工验收证书、符合钦州市城建管理部门要求的竣工验收移交证明、工程移交证明、工程审计结果报告、工程质量缺陷责任终止证书等材料，经发包人审核通过后的180天内</w:t>
      </w:r>
      <w:r>
        <w:rPr>
          <w:rFonts w:hint="eastAsia" w:ascii="宋体" w:hAnsi="宋体" w:cs="宋体"/>
          <w:color w:val="auto"/>
          <w:sz w:val="24"/>
          <w:szCs w:val="24"/>
          <w:highlight w:val="none"/>
        </w:rPr>
        <w:t>。</w:t>
      </w:r>
    </w:p>
    <w:bookmarkEnd w:id="1048"/>
    <w:bookmarkEnd w:id="1049"/>
    <w:bookmarkEnd w:id="1050"/>
    <w:bookmarkEnd w:id="1051"/>
    <w:bookmarkEnd w:id="1052"/>
    <w:bookmarkEnd w:id="1053"/>
    <w:bookmarkEnd w:id="1054"/>
    <w:bookmarkEnd w:id="1060"/>
    <w:p>
      <w:pPr>
        <w:pStyle w:val="55"/>
        <w:spacing w:before="0" w:after="0" w:line="480" w:lineRule="exact"/>
        <w:rPr>
          <w:rFonts w:ascii="宋体" w:hAnsi="宋体" w:eastAsia="宋体"/>
          <w:color w:val="auto"/>
          <w:sz w:val="24"/>
          <w:szCs w:val="24"/>
          <w:highlight w:val="none"/>
        </w:rPr>
      </w:pPr>
      <w:bookmarkStart w:id="1098" w:name="_Toc373227762"/>
      <w:bookmarkStart w:id="1099" w:name="_Toc29503"/>
      <w:bookmarkStart w:id="1100" w:name="_Toc389065327"/>
      <w:bookmarkStart w:id="1101" w:name="_Toc407135265"/>
      <w:bookmarkStart w:id="1102" w:name="_Toc351203647"/>
      <w:bookmarkStart w:id="1103" w:name="_Toc9850593"/>
      <w:bookmarkStart w:id="1104" w:name="_Toc373478409"/>
      <w:bookmarkStart w:id="1105" w:name="_Toc267251483"/>
      <w:bookmarkStart w:id="1106" w:name="_Toc267251482"/>
      <w:bookmarkStart w:id="1107" w:name="_Toc267251484"/>
      <w:bookmarkStart w:id="1108" w:name="_Toc267251485"/>
      <w:bookmarkStart w:id="1109" w:name="_Toc267251486"/>
      <w:bookmarkStart w:id="1110" w:name="_Toc267251488"/>
      <w:bookmarkStart w:id="1111" w:name="_Toc267251489"/>
      <w:bookmarkStart w:id="1112" w:name="_Toc267251490"/>
      <w:bookmarkStart w:id="1113" w:name="_Toc267251491"/>
      <w:bookmarkStart w:id="1114" w:name="_Toc267251496"/>
      <w:bookmarkStart w:id="1115" w:name="_Toc267251493"/>
      <w:bookmarkStart w:id="1116" w:name="_Toc267251503"/>
      <w:bookmarkStart w:id="1117" w:name="_Toc267251501"/>
      <w:bookmarkStart w:id="1118" w:name="_Toc267251502"/>
      <w:bookmarkStart w:id="1119" w:name="_Toc267251498"/>
      <w:bookmarkStart w:id="1120" w:name="_Toc267251495"/>
      <w:bookmarkStart w:id="1121" w:name="_Toc267251499"/>
      <w:bookmarkStart w:id="1122" w:name="_Toc267251492"/>
      <w:bookmarkStart w:id="1123" w:name="_Toc267251497"/>
      <w:bookmarkStart w:id="1124" w:name="_Toc267251494"/>
      <w:bookmarkStart w:id="1125" w:name="_Toc267251504"/>
      <w:bookmarkStart w:id="1126" w:name="_Toc267251506"/>
      <w:bookmarkStart w:id="1127" w:name="_Toc267251507"/>
      <w:bookmarkStart w:id="1128" w:name="_Toc267251508"/>
      <w:bookmarkStart w:id="1129" w:name="_Toc267251513"/>
      <w:bookmarkStart w:id="1130" w:name="_Toc267251514"/>
      <w:bookmarkStart w:id="1131" w:name="_Toc267251511"/>
      <w:bookmarkStart w:id="1132" w:name="_Toc267251515"/>
      <w:bookmarkStart w:id="1133" w:name="_Toc267251509"/>
      <w:bookmarkStart w:id="1134" w:name="_Toc267251510"/>
      <w:r>
        <w:rPr>
          <w:rFonts w:hint="eastAsia" w:ascii="宋体" w:hAnsi="宋体" w:eastAsia="宋体"/>
          <w:color w:val="auto"/>
          <w:sz w:val="24"/>
          <w:szCs w:val="24"/>
          <w:highlight w:val="none"/>
        </w:rPr>
        <w:t xml:space="preserve">15. </w:t>
      </w:r>
      <w:r>
        <w:rPr>
          <w:rFonts w:hint="eastAsia" w:ascii="宋体" w:hAnsi="宋体" w:eastAsia="宋体" w:cs="黑体"/>
          <w:color w:val="auto"/>
          <w:sz w:val="24"/>
          <w:szCs w:val="24"/>
          <w:highlight w:val="none"/>
        </w:rPr>
        <w:t>缺陷责任期与保修</w:t>
      </w:r>
      <w:bookmarkEnd w:id="1098"/>
      <w:bookmarkEnd w:id="1099"/>
      <w:bookmarkEnd w:id="1100"/>
      <w:bookmarkEnd w:id="1101"/>
      <w:bookmarkEnd w:id="1102"/>
      <w:bookmarkEnd w:id="1103"/>
      <w:bookmarkEnd w:id="1104"/>
    </w:p>
    <w:p>
      <w:pPr>
        <w:pStyle w:val="58"/>
        <w:spacing w:line="480" w:lineRule="exact"/>
        <w:ind w:firstLine="118"/>
        <w:rPr>
          <w:rFonts w:ascii="宋体" w:hAnsi="宋体" w:eastAsia="宋体"/>
          <w:color w:val="auto"/>
          <w:sz w:val="24"/>
          <w:szCs w:val="24"/>
          <w:highlight w:val="none"/>
        </w:rPr>
      </w:pPr>
      <w:bookmarkStart w:id="1135" w:name="_Toc9850594"/>
      <w:bookmarkStart w:id="1136" w:name="_Toc407135266"/>
      <w:bookmarkStart w:id="1137" w:name="_Toc373478410"/>
      <w:bookmarkStart w:id="1138" w:name="_Toc8204"/>
      <w:bookmarkStart w:id="1139" w:name="_Toc389065328"/>
      <w:bookmarkStart w:id="1140" w:name="_Toc373227763"/>
      <w:r>
        <w:rPr>
          <w:rFonts w:hint="eastAsia" w:ascii="宋体" w:hAnsi="宋体" w:eastAsia="宋体"/>
          <w:color w:val="auto"/>
          <w:sz w:val="24"/>
          <w:szCs w:val="24"/>
          <w:highlight w:val="none"/>
        </w:rPr>
        <w:t xml:space="preserve">15.2 </w:t>
      </w:r>
      <w:r>
        <w:rPr>
          <w:rFonts w:hint="eastAsia" w:ascii="宋体" w:hAnsi="宋体" w:eastAsia="宋体" w:cs="黑体"/>
          <w:color w:val="auto"/>
          <w:sz w:val="24"/>
          <w:szCs w:val="24"/>
          <w:highlight w:val="none"/>
        </w:rPr>
        <w:t>缺陷责任期</w:t>
      </w:r>
      <w:bookmarkEnd w:id="1105"/>
      <w:bookmarkEnd w:id="1135"/>
      <w:bookmarkEnd w:id="1136"/>
      <w:bookmarkEnd w:id="1137"/>
      <w:bookmarkEnd w:id="1138"/>
      <w:bookmarkEnd w:id="1139"/>
      <w:bookmarkEnd w:id="1140"/>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缺陷责任期的具体期限：</w:t>
      </w:r>
      <w:r>
        <w:rPr>
          <w:rFonts w:hint="eastAsia" w:ascii="宋体" w:hAnsi="宋体"/>
          <w:color w:val="auto"/>
          <w:sz w:val="24"/>
          <w:szCs w:val="24"/>
          <w:highlight w:val="none"/>
          <w:u w:val="single"/>
        </w:rPr>
        <w:t>工程自竣工验收合格之日起计算共2年；绿化工程自竣工验收合格之日起计算养护期1年</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141" w:name="_Toc373227764"/>
      <w:bookmarkStart w:id="1142" w:name="_Toc9850595"/>
      <w:bookmarkStart w:id="1143" w:name="_Toc407135267"/>
      <w:bookmarkStart w:id="1144" w:name="_Toc389065329"/>
      <w:bookmarkStart w:id="1145" w:name="_Toc373478411"/>
      <w:bookmarkStart w:id="1146" w:name="_Toc32357"/>
      <w:r>
        <w:rPr>
          <w:rFonts w:hint="eastAsia" w:ascii="宋体" w:hAnsi="宋体" w:eastAsia="宋体"/>
          <w:color w:val="auto"/>
          <w:sz w:val="24"/>
          <w:szCs w:val="24"/>
          <w:highlight w:val="none"/>
        </w:rPr>
        <w:t xml:space="preserve">15.3 </w:t>
      </w:r>
      <w:r>
        <w:rPr>
          <w:rFonts w:hint="eastAsia" w:ascii="宋体" w:hAnsi="宋体" w:eastAsia="宋体" w:cs="黑体"/>
          <w:color w:val="auto"/>
          <w:sz w:val="24"/>
          <w:szCs w:val="24"/>
          <w:highlight w:val="none"/>
        </w:rPr>
        <w:t>质量保证金</w:t>
      </w:r>
      <w:bookmarkEnd w:id="1141"/>
      <w:bookmarkEnd w:id="1142"/>
      <w:bookmarkEnd w:id="1143"/>
      <w:bookmarkEnd w:id="1144"/>
      <w:bookmarkEnd w:id="1145"/>
      <w:bookmarkEnd w:id="1146"/>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olor w:val="auto"/>
          <w:sz w:val="24"/>
          <w:szCs w:val="24"/>
          <w:highlight w:val="none"/>
          <w:u w:val="single"/>
        </w:rPr>
        <w:t>发包人按工程价款结算总额的3%预留工程质量保证金，待缺陷责任期期满后返还（无息）；绿化工程部分预留3%的工程款作为绿化养护金，待养护期满后返还（无息）</w:t>
      </w:r>
      <w:r>
        <w:rPr>
          <w:rFonts w:hint="eastAsia" w:ascii="宋体" w:hAnsi="宋体" w:cs="宋体"/>
          <w:color w:val="auto"/>
          <w:sz w:val="24"/>
          <w:szCs w:val="24"/>
          <w:highlight w:val="none"/>
        </w:rPr>
        <w:t>。</w:t>
      </w:r>
    </w:p>
    <w:p>
      <w:pPr>
        <w:pStyle w:val="56"/>
        <w:spacing w:line="480" w:lineRule="exact"/>
        <w:ind w:firstLine="480" w:firstLineChars="200"/>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15.3.1 </w:t>
      </w:r>
      <w:r>
        <w:rPr>
          <w:rFonts w:hint="eastAsia" w:ascii="宋体" w:hAnsi="宋体" w:cs="宋体"/>
          <w:color w:val="auto"/>
          <w:sz w:val="24"/>
          <w:szCs w:val="24"/>
          <w:highlight w:val="none"/>
        </w:rPr>
        <w:t>承包人提供质量保证金的方式</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olor w:val="auto"/>
          <w:sz w:val="24"/>
          <w:szCs w:val="24"/>
          <w:highlight w:val="none"/>
          <w:u w:val="single"/>
        </w:rPr>
        <w:t>（2）</w:t>
      </w:r>
      <w:r>
        <w:rPr>
          <w:rFonts w:hint="eastAsia" w:ascii="宋体" w:hAnsi="宋体" w:cs="宋体"/>
          <w:color w:val="auto"/>
          <w:sz w:val="24"/>
          <w:szCs w:val="24"/>
          <w:highlight w:val="none"/>
        </w:rPr>
        <w:t>种方式：</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发包人按工程价款结算总额的</w:t>
      </w:r>
      <w:r>
        <w:rPr>
          <w:rFonts w:hint="eastAsia" w:ascii="宋体" w:hAnsi="宋体"/>
          <w:color w:val="auto"/>
          <w:sz w:val="24"/>
          <w:szCs w:val="24"/>
          <w:highlight w:val="none"/>
        </w:rPr>
        <w:t>3%</w:t>
      </w:r>
      <w:r>
        <w:rPr>
          <w:rFonts w:hint="eastAsia" w:ascii="宋体" w:hAnsi="宋体" w:cs="宋体"/>
          <w:color w:val="auto"/>
          <w:sz w:val="24"/>
          <w:szCs w:val="24"/>
          <w:highlight w:val="none"/>
        </w:rPr>
        <w:t>预留工程质量保证金</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15.3.2 </w:t>
      </w:r>
      <w:r>
        <w:rPr>
          <w:rFonts w:hint="eastAsia" w:ascii="宋体" w:hAnsi="宋体" w:cs="宋体"/>
          <w:color w:val="auto"/>
          <w:sz w:val="24"/>
          <w:szCs w:val="24"/>
          <w:highlight w:val="none"/>
        </w:rPr>
        <w:t>质量保证金的扣留</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olor w:val="auto"/>
          <w:sz w:val="24"/>
          <w:szCs w:val="24"/>
          <w:highlight w:val="none"/>
          <w:u w:val="single"/>
        </w:rPr>
        <w:t>（2）</w:t>
      </w:r>
      <w:r>
        <w:rPr>
          <w:rFonts w:hint="eastAsia" w:ascii="宋体" w:hAnsi="宋体" w:cs="宋体"/>
          <w:color w:val="auto"/>
          <w:sz w:val="24"/>
          <w:szCs w:val="24"/>
          <w:highlight w:val="none"/>
        </w:rPr>
        <w:t>种方式：</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）工程竣工结算时一次性扣留质量保证金。</w:t>
      </w:r>
    </w:p>
    <w:p>
      <w:pPr>
        <w:pStyle w:val="56"/>
        <w:spacing w:line="480" w:lineRule="exact"/>
        <w:ind w:firstLine="480" w:firstLineChars="200"/>
        <w:jc w:val="left"/>
        <w:rPr>
          <w:rFonts w:ascii="宋体" w:hAnsi="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sz w:val="24"/>
          <w:szCs w:val="24"/>
          <w:highlight w:val="none"/>
          <w:u w:val="single"/>
        </w:rPr>
        <w:t>本合同约定的工程质量缺陷责任期满后由承包人向发包人提出返还保证金的申请，发包人在接到承包人返还保证金申请后14天内会同承包人按照合同约定的内容进行核实。如无异议，发包人在核实后56天内将保证金无息返还承包人。发包人在接到承包人返还保证金申请后14天内不予答复，经催告后14天内仍不予答复，视同认可承包人的返还保证金申请</w:t>
      </w:r>
      <w:r>
        <w:rPr>
          <w:rFonts w:hint="eastAsia" w:ascii="宋体" w:hAnsi="宋体" w:cs="宋体"/>
          <w:color w:val="auto"/>
          <w:kern w:val="0"/>
          <w:sz w:val="24"/>
          <w:szCs w:val="24"/>
          <w:highlight w:val="none"/>
        </w:rPr>
        <w:t>。</w:t>
      </w:r>
    </w:p>
    <w:bookmarkEnd w:id="1106"/>
    <w:bookmarkEnd w:id="1107"/>
    <w:p>
      <w:pPr>
        <w:pStyle w:val="58"/>
        <w:spacing w:line="480" w:lineRule="exact"/>
        <w:ind w:firstLine="118"/>
        <w:rPr>
          <w:rFonts w:ascii="宋体" w:hAnsi="宋体" w:eastAsia="宋体"/>
          <w:color w:val="auto"/>
          <w:sz w:val="24"/>
          <w:szCs w:val="24"/>
          <w:highlight w:val="none"/>
        </w:rPr>
      </w:pPr>
      <w:bookmarkStart w:id="1147" w:name="_Toc389065330"/>
      <w:bookmarkStart w:id="1148" w:name="_Toc27600"/>
      <w:bookmarkStart w:id="1149" w:name="_Toc373478412"/>
      <w:bookmarkStart w:id="1150" w:name="_Toc407135268"/>
      <w:bookmarkStart w:id="1151" w:name="_Toc9850596"/>
      <w:bookmarkStart w:id="1152" w:name="_Toc373227765"/>
      <w:r>
        <w:rPr>
          <w:rFonts w:hint="eastAsia" w:ascii="宋体" w:hAnsi="宋体" w:eastAsia="宋体"/>
          <w:color w:val="auto"/>
          <w:sz w:val="24"/>
          <w:szCs w:val="24"/>
          <w:highlight w:val="none"/>
        </w:rPr>
        <w:t xml:space="preserve">15.4 </w:t>
      </w:r>
      <w:r>
        <w:rPr>
          <w:rFonts w:hint="eastAsia" w:ascii="宋体" w:hAnsi="宋体" w:eastAsia="宋体" w:cs="黑体"/>
          <w:color w:val="auto"/>
          <w:sz w:val="24"/>
          <w:szCs w:val="24"/>
          <w:highlight w:val="none"/>
        </w:rPr>
        <w:t>保修</w:t>
      </w:r>
      <w:bookmarkEnd w:id="1147"/>
      <w:bookmarkEnd w:id="1148"/>
      <w:bookmarkEnd w:id="1149"/>
      <w:bookmarkEnd w:id="1150"/>
      <w:bookmarkEnd w:id="1151"/>
      <w:bookmarkEnd w:id="1152"/>
    </w:p>
    <w:bookmarkEnd w:id="1108"/>
    <w:p>
      <w:pPr>
        <w:pStyle w:val="56"/>
        <w:spacing w:line="480" w:lineRule="exact"/>
        <w:ind w:firstLine="468" w:firstLineChars="195"/>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15.4.1 </w:t>
      </w:r>
      <w:r>
        <w:rPr>
          <w:rFonts w:hint="eastAsia" w:ascii="宋体" w:hAnsi="宋体" w:cs="宋体"/>
          <w:color w:val="auto"/>
          <w:sz w:val="24"/>
          <w:szCs w:val="24"/>
          <w:highlight w:val="none"/>
        </w:rPr>
        <w:t>保修责任</w:t>
      </w:r>
    </w:p>
    <w:p>
      <w:pPr>
        <w:pStyle w:val="56"/>
        <w:spacing w:line="480" w:lineRule="exact"/>
        <w:ind w:firstLine="468" w:firstLineChars="195"/>
        <w:jc w:val="left"/>
        <w:rPr>
          <w:rFonts w:ascii="宋体" w:hAnsi="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olor w:val="auto"/>
          <w:kern w:val="0"/>
          <w:sz w:val="24"/>
          <w:szCs w:val="24"/>
          <w:highlight w:val="none"/>
          <w:u w:val="single"/>
        </w:rPr>
        <w:t>按《工程质量保修书》执行</w:t>
      </w:r>
      <w:r>
        <w:rPr>
          <w:rFonts w:hint="eastAsia" w:ascii="宋体" w:hAnsi="宋体" w:cs="宋体"/>
          <w:color w:val="auto"/>
          <w:kern w:val="0"/>
          <w:sz w:val="24"/>
          <w:szCs w:val="24"/>
          <w:highlight w:val="none"/>
        </w:rPr>
        <w:t>。</w:t>
      </w:r>
    </w:p>
    <w:p>
      <w:pPr>
        <w:pStyle w:val="56"/>
        <w:spacing w:line="480" w:lineRule="exact"/>
        <w:ind w:firstLine="468" w:firstLineChars="195"/>
        <w:jc w:val="left"/>
        <w:rPr>
          <w:rFonts w:ascii="宋体" w:hAnsi="宋体"/>
          <w:color w:val="auto"/>
          <w:kern w:val="0"/>
          <w:sz w:val="24"/>
          <w:szCs w:val="24"/>
          <w:highlight w:val="none"/>
          <w:u w:val="single"/>
        </w:rPr>
      </w:pPr>
      <w:r>
        <w:rPr>
          <w:rFonts w:hint="eastAsia" w:ascii="宋体" w:hAnsi="宋体" w:cs="宋体"/>
          <w:color w:val="auto"/>
          <w:sz w:val="24"/>
          <w:szCs w:val="24"/>
          <w:highlight w:val="none"/>
        </w:rPr>
        <w:t>《工程质量保修书》具体内容见合同附件2。</w:t>
      </w:r>
    </w:p>
    <w:p>
      <w:pPr>
        <w:pStyle w:val="56"/>
        <w:spacing w:line="480" w:lineRule="exact"/>
        <w:ind w:firstLine="468" w:firstLineChars="195"/>
        <w:jc w:val="left"/>
        <w:rPr>
          <w:rFonts w:ascii="宋体" w:hAnsi="宋体"/>
          <w:color w:val="auto"/>
          <w:sz w:val="24"/>
          <w:szCs w:val="24"/>
          <w:highlight w:val="none"/>
        </w:rPr>
      </w:pPr>
      <w:r>
        <w:rPr>
          <w:rFonts w:hint="eastAsia" w:ascii="宋体" w:hAnsi="宋体"/>
          <w:color w:val="auto"/>
          <w:sz w:val="24"/>
          <w:szCs w:val="24"/>
          <w:highlight w:val="none"/>
        </w:rPr>
        <w:t xml:space="preserve">15.4.3 </w:t>
      </w:r>
      <w:r>
        <w:rPr>
          <w:rFonts w:hint="eastAsia" w:ascii="宋体" w:hAnsi="宋体" w:cs="宋体"/>
          <w:color w:val="auto"/>
          <w:sz w:val="24"/>
          <w:szCs w:val="24"/>
          <w:highlight w:val="none"/>
        </w:rPr>
        <w:t>修复通知</w:t>
      </w:r>
    </w:p>
    <w:p>
      <w:pPr>
        <w:pStyle w:val="56"/>
        <w:spacing w:line="480" w:lineRule="exact"/>
        <w:ind w:firstLine="468" w:firstLineChars="195"/>
        <w:jc w:val="left"/>
        <w:rPr>
          <w:rFonts w:ascii="宋体" w:hAnsi="宋体"/>
          <w:color w:val="auto"/>
          <w:kern w:val="0"/>
          <w:sz w:val="24"/>
          <w:szCs w:val="24"/>
          <w:highlight w:val="none"/>
          <w:u w:val="single"/>
        </w:rPr>
      </w:pPr>
      <w:r>
        <w:rPr>
          <w:rFonts w:hint="eastAsia" w:ascii="宋体" w:hAnsi="宋体" w:cs="宋体"/>
          <w:color w:val="auto"/>
          <w:kern w:val="0"/>
          <w:sz w:val="24"/>
          <w:szCs w:val="24"/>
          <w:highlight w:val="none"/>
        </w:rPr>
        <w:t>承包人收到保修通知到达工程现场的合理时间：</w:t>
      </w:r>
      <w:r>
        <w:rPr>
          <w:rFonts w:hint="eastAsia" w:ascii="宋体" w:hAnsi="宋体"/>
          <w:color w:val="auto"/>
          <w:kern w:val="0"/>
          <w:sz w:val="24"/>
          <w:szCs w:val="24"/>
          <w:highlight w:val="none"/>
          <w:u w:val="single"/>
        </w:rPr>
        <w:t>5天内</w:t>
      </w:r>
      <w:r>
        <w:rPr>
          <w:rFonts w:hint="eastAsia" w:ascii="宋体" w:hAnsi="宋体" w:cs="宋体"/>
          <w:color w:val="auto"/>
          <w:kern w:val="0"/>
          <w:sz w:val="24"/>
          <w:szCs w:val="24"/>
          <w:highlight w:val="none"/>
        </w:rPr>
        <w:t>。</w:t>
      </w:r>
    </w:p>
    <w:bookmarkEnd w:id="1109"/>
    <w:bookmarkEnd w:id="1110"/>
    <w:bookmarkEnd w:id="1111"/>
    <w:bookmarkEnd w:id="1112"/>
    <w:p>
      <w:pPr>
        <w:pStyle w:val="55"/>
        <w:spacing w:before="0" w:after="0" w:line="480" w:lineRule="exact"/>
        <w:rPr>
          <w:rFonts w:ascii="宋体" w:hAnsi="宋体" w:eastAsia="宋体"/>
          <w:color w:val="auto"/>
          <w:sz w:val="24"/>
          <w:szCs w:val="24"/>
          <w:highlight w:val="none"/>
        </w:rPr>
      </w:pPr>
      <w:bookmarkStart w:id="1153" w:name="_Toc9754"/>
      <w:bookmarkStart w:id="1154" w:name="_Toc373227766"/>
      <w:bookmarkStart w:id="1155" w:name="_Toc351203648"/>
      <w:bookmarkStart w:id="1156" w:name="_Toc373478413"/>
      <w:bookmarkStart w:id="1157" w:name="_Toc407135269"/>
      <w:bookmarkStart w:id="1158" w:name="_Toc9850597"/>
      <w:bookmarkStart w:id="1159" w:name="_Toc389065331"/>
      <w:bookmarkStart w:id="1160" w:name="_Toc280868717"/>
      <w:bookmarkStart w:id="1161" w:name="_Toc280868718"/>
      <w:r>
        <w:rPr>
          <w:rFonts w:hint="eastAsia" w:ascii="宋体" w:hAnsi="宋体" w:eastAsia="宋体"/>
          <w:color w:val="auto"/>
          <w:sz w:val="24"/>
          <w:szCs w:val="24"/>
          <w:highlight w:val="none"/>
        </w:rPr>
        <w:t xml:space="preserve">16. </w:t>
      </w:r>
      <w:r>
        <w:rPr>
          <w:rFonts w:hint="eastAsia" w:ascii="宋体" w:hAnsi="宋体" w:eastAsia="宋体" w:cs="黑体"/>
          <w:color w:val="auto"/>
          <w:sz w:val="24"/>
          <w:szCs w:val="24"/>
          <w:highlight w:val="none"/>
        </w:rPr>
        <w:t>违约</w:t>
      </w:r>
      <w:bookmarkEnd w:id="1153"/>
      <w:bookmarkEnd w:id="1154"/>
      <w:bookmarkEnd w:id="1155"/>
      <w:bookmarkEnd w:id="1156"/>
      <w:bookmarkEnd w:id="1157"/>
      <w:bookmarkEnd w:id="1158"/>
      <w:bookmarkEnd w:id="1159"/>
    </w:p>
    <w:p>
      <w:pPr>
        <w:pStyle w:val="58"/>
        <w:spacing w:line="480" w:lineRule="exact"/>
        <w:ind w:firstLine="118"/>
        <w:rPr>
          <w:rFonts w:ascii="宋体" w:hAnsi="宋体" w:eastAsia="宋体"/>
          <w:color w:val="auto"/>
          <w:sz w:val="24"/>
          <w:szCs w:val="24"/>
          <w:highlight w:val="none"/>
        </w:rPr>
      </w:pPr>
      <w:bookmarkStart w:id="1162" w:name="_Toc389065332"/>
      <w:bookmarkStart w:id="1163" w:name="_Toc373227767"/>
      <w:bookmarkStart w:id="1164" w:name="_Toc23493"/>
      <w:bookmarkStart w:id="1165" w:name="_Toc373478414"/>
      <w:bookmarkStart w:id="1166" w:name="_Toc9850598"/>
      <w:bookmarkStart w:id="1167" w:name="_Toc407135270"/>
      <w:r>
        <w:rPr>
          <w:rFonts w:hint="eastAsia" w:ascii="宋体" w:hAnsi="宋体" w:eastAsia="宋体"/>
          <w:color w:val="auto"/>
          <w:sz w:val="24"/>
          <w:szCs w:val="24"/>
          <w:highlight w:val="none"/>
        </w:rPr>
        <w:t xml:space="preserve">16.1 </w:t>
      </w:r>
      <w:r>
        <w:rPr>
          <w:rFonts w:hint="eastAsia" w:ascii="宋体" w:hAnsi="宋体" w:eastAsia="宋体" w:cs="黑体"/>
          <w:color w:val="auto"/>
          <w:sz w:val="24"/>
          <w:szCs w:val="24"/>
          <w:highlight w:val="none"/>
        </w:rPr>
        <w:t>发包人违约</w:t>
      </w:r>
      <w:bookmarkEnd w:id="1162"/>
      <w:bookmarkEnd w:id="1163"/>
      <w:bookmarkEnd w:id="1164"/>
      <w:bookmarkEnd w:id="1165"/>
      <w:bookmarkEnd w:id="1166"/>
      <w:bookmarkEnd w:id="1167"/>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16.1.1</w:t>
      </w:r>
      <w:r>
        <w:rPr>
          <w:rFonts w:hint="eastAsia" w:ascii="宋体" w:hAnsi="宋体" w:cs="宋体"/>
          <w:color w:val="auto"/>
          <w:sz w:val="24"/>
          <w:szCs w:val="24"/>
          <w:highlight w:val="none"/>
        </w:rPr>
        <w:t>发包人违约的情形</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olor w:val="auto"/>
          <w:kern w:val="0"/>
          <w:sz w:val="24"/>
          <w:szCs w:val="24"/>
          <w:highlight w:val="none"/>
          <w:u w:val="single"/>
        </w:rPr>
        <w:t xml:space="preserve">         </w:t>
      </w:r>
      <w:r>
        <w:rPr>
          <w:rFonts w:hint="eastAsia" w:ascii="宋体" w:hAnsi="宋体"/>
          <w:b/>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56"/>
        <w:spacing w:line="480" w:lineRule="exact"/>
        <w:ind w:firstLine="480" w:firstLineChars="200"/>
        <w:jc w:val="left"/>
        <w:outlineLvl w:val="0"/>
        <w:rPr>
          <w:rFonts w:ascii="宋体" w:hAnsi="宋体"/>
          <w:color w:val="auto"/>
          <w:kern w:val="0"/>
          <w:sz w:val="24"/>
          <w:szCs w:val="24"/>
          <w:highlight w:val="none"/>
        </w:rPr>
      </w:pPr>
      <w:r>
        <w:rPr>
          <w:rFonts w:hint="eastAsia" w:ascii="宋体" w:hAnsi="宋体"/>
          <w:color w:val="auto"/>
          <w:kern w:val="0"/>
          <w:sz w:val="24"/>
          <w:szCs w:val="24"/>
          <w:highlight w:val="none"/>
        </w:rPr>
        <w:t xml:space="preserve">16.1.2 </w:t>
      </w:r>
      <w:r>
        <w:rPr>
          <w:rFonts w:hint="eastAsia" w:ascii="宋体" w:hAnsi="宋体" w:cs="宋体"/>
          <w:color w:val="auto"/>
          <w:kern w:val="0"/>
          <w:sz w:val="24"/>
          <w:szCs w:val="24"/>
          <w:highlight w:val="none"/>
        </w:rPr>
        <w:t>发包人违约的责任</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pPr>
        <w:pStyle w:val="56"/>
        <w:spacing w:line="480" w:lineRule="exact"/>
        <w:ind w:firstLine="480" w:firstLineChars="200"/>
        <w:jc w:val="left"/>
        <w:rPr>
          <w:rFonts w:ascii="宋体" w:hAnsi="宋体"/>
          <w:color w:val="auto"/>
          <w:kern w:val="0"/>
          <w:sz w:val="24"/>
          <w:szCs w:val="24"/>
          <w:highlight w:val="none"/>
          <w:u w:val="singl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1</w:t>
      </w:r>
      <w:r>
        <w:rPr>
          <w:rFonts w:hint="eastAsia" w:ascii="宋体" w:hAnsi="宋体" w:cs="宋体"/>
          <w:color w:val="auto"/>
          <w:kern w:val="0"/>
          <w:sz w:val="24"/>
          <w:szCs w:val="24"/>
          <w:highlight w:val="none"/>
        </w:rPr>
        <w:t>）因发包人原因未能在计划开工日期前</w:t>
      </w:r>
      <w:r>
        <w:rPr>
          <w:rFonts w:hint="eastAsia" w:ascii="宋体" w:hAnsi="宋体"/>
          <w:color w:val="auto"/>
          <w:kern w:val="0"/>
          <w:sz w:val="24"/>
          <w:szCs w:val="24"/>
          <w:highlight w:val="none"/>
        </w:rPr>
        <w:t>7</w:t>
      </w:r>
      <w:r>
        <w:rPr>
          <w:rFonts w:hint="eastAsia" w:ascii="宋体" w:hAnsi="宋体" w:cs="宋体"/>
          <w:color w:val="auto"/>
          <w:kern w:val="0"/>
          <w:sz w:val="24"/>
          <w:szCs w:val="24"/>
          <w:highlight w:val="none"/>
        </w:rPr>
        <w:t>天内下达开工通知的违约责任：</w:t>
      </w:r>
      <w:r>
        <w:rPr>
          <w:rFonts w:hint="eastAsia" w:ascii="宋体" w:hAnsi="宋体"/>
          <w:color w:val="auto"/>
          <w:kern w:val="0"/>
          <w:sz w:val="24"/>
          <w:szCs w:val="24"/>
          <w:highlight w:val="none"/>
          <w:u w:val="single"/>
        </w:rPr>
        <w:t>工期相应顺延</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）因发包人原因未能按合同约定支付合同价款的违约责任：</w:t>
      </w:r>
      <w:r>
        <w:rPr>
          <w:rFonts w:hint="eastAsia" w:ascii="宋体" w:hAnsi="宋体"/>
          <w:color w:val="auto"/>
          <w:kern w:val="0"/>
          <w:sz w:val="24"/>
          <w:szCs w:val="24"/>
          <w:highlight w:val="none"/>
          <w:u w:val="single"/>
        </w:rPr>
        <w:t>承包人与发包人签订延期付款协议</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3</w:t>
      </w:r>
      <w:r>
        <w:rPr>
          <w:rFonts w:hint="eastAsia" w:ascii="宋体" w:hAnsi="宋体" w:cs="宋体"/>
          <w:color w:val="auto"/>
          <w:kern w:val="0"/>
          <w:sz w:val="24"/>
          <w:szCs w:val="24"/>
          <w:highlight w:val="none"/>
        </w:rPr>
        <w:t>）发包人违反第</w:t>
      </w:r>
      <w:r>
        <w:rPr>
          <w:rFonts w:hint="eastAsia" w:ascii="宋体" w:hAnsi="宋体"/>
          <w:color w:val="auto"/>
          <w:kern w:val="0"/>
          <w:sz w:val="24"/>
          <w:szCs w:val="24"/>
          <w:highlight w:val="none"/>
        </w:rPr>
        <w:t>10.1</w:t>
      </w:r>
      <w:r>
        <w:rPr>
          <w:rFonts w:hint="eastAsia" w:ascii="宋体" w:hAnsi="宋体" w:cs="宋体"/>
          <w:color w:val="auto"/>
          <w:kern w:val="0"/>
          <w:sz w:val="24"/>
          <w:szCs w:val="24"/>
          <w:highlight w:val="none"/>
        </w:rPr>
        <w:t>款〔变更的范围〕第（</w:t>
      </w:r>
      <w:r>
        <w:rPr>
          <w:rFonts w:hint="eastAsia" w:ascii="宋体" w:hAnsi="宋体"/>
          <w:color w:val="auto"/>
          <w:kern w:val="0"/>
          <w:sz w:val="24"/>
          <w:szCs w:val="24"/>
          <w:highlight w:val="none"/>
        </w:rPr>
        <w:t>2</w:t>
      </w:r>
      <w:r>
        <w:rPr>
          <w:rFonts w:hint="eastAsia" w:ascii="宋体" w:hAnsi="宋体" w:cs="宋体"/>
          <w:color w:val="auto"/>
          <w:kern w:val="0"/>
          <w:sz w:val="24"/>
          <w:szCs w:val="24"/>
          <w:highlight w:val="none"/>
        </w:rPr>
        <w:t>）项约定，自行实施被取消的工作或转由他人实施的违约责任：</w:t>
      </w:r>
      <w:r>
        <w:rPr>
          <w:rFonts w:hint="eastAsia" w:ascii="宋体" w:hAnsi="宋体"/>
          <w:color w:val="auto"/>
          <w:kern w:val="0"/>
          <w:sz w:val="24"/>
          <w:szCs w:val="24"/>
          <w:highlight w:val="none"/>
          <w:u w:val="single"/>
        </w:rPr>
        <w:t>双方另行商定，如承包人不同意实施的除外</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4</w:t>
      </w:r>
      <w:r>
        <w:rPr>
          <w:rFonts w:hint="eastAsia" w:ascii="宋体" w:hAnsi="宋体" w:cs="宋体"/>
          <w:color w:val="auto"/>
          <w:kern w:val="0"/>
          <w:sz w:val="24"/>
          <w:szCs w:val="24"/>
          <w:highlight w:val="none"/>
        </w:rPr>
        <w:t>）发包人提供的材料、工程设备的规格、数量或质量不符合合同约定，或因发包人原因导致交货日期延误或交货地点变更等情况的违约责任：</w:t>
      </w:r>
      <w:r>
        <w:rPr>
          <w:rFonts w:hint="eastAsia" w:ascii="宋体" w:hAnsi="宋体"/>
          <w:color w:val="auto"/>
          <w:kern w:val="0"/>
          <w:sz w:val="24"/>
          <w:szCs w:val="24"/>
          <w:highlight w:val="none"/>
          <w:u w:val="single"/>
        </w:rPr>
        <w:t>如影响工期的，发包人给予相应的工期顺延；如造成承包人返工的，发包人应承担返工费用</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u w:val="singl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5</w:t>
      </w:r>
      <w:r>
        <w:rPr>
          <w:rFonts w:hint="eastAsia" w:ascii="宋体" w:hAnsi="宋体" w:cs="宋体"/>
          <w:color w:val="auto"/>
          <w:kern w:val="0"/>
          <w:sz w:val="24"/>
          <w:szCs w:val="24"/>
          <w:highlight w:val="none"/>
        </w:rPr>
        <w:t>）因发包人违反合同约定造成暂停施工的违约责任：</w:t>
      </w:r>
      <w:r>
        <w:rPr>
          <w:rFonts w:hint="eastAsia" w:ascii="宋体" w:hAnsi="宋体"/>
          <w:color w:val="auto"/>
          <w:kern w:val="0"/>
          <w:sz w:val="24"/>
          <w:szCs w:val="24"/>
          <w:highlight w:val="none"/>
          <w:u w:val="single"/>
        </w:rPr>
        <w:t>工期相应顺延</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6</w:t>
      </w:r>
      <w:r>
        <w:rPr>
          <w:rFonts w:hint="eastAsia" w:ascii="宋体" w:hAnsi="宋体" w:cs="宋体"/>
          <w:color w:val="auto"/>
          <w:kern w:val="0"/>
          <w:sz w:val="24"/>
          <w:szCs w:val="24"/>
          <w:highlight w:val="none"/>
        </w:rPr>
        <w:t>）发包人无正当理由没有在约定期限内发出复工指示，导致承包人无法复工的违约责任：</w:t>
      </w:r>
      <w:r>
        <w:rPr>
          <w:rFonts w:hint="eastAsia" w:ascii="宋体" w:hAnsi="宋体"/>
          <w:color w:val="auto"/>
          <w:kern w:val="0"/>
          <w:sz w:val="24"/>
          <w:szCs w:val="24"/>
          <w:highlight w:val="none"/>
          <w:u w:val="single"/>
        </w:rPr>
        <w:t>工期相应顺延</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7</w:t>
      </w:r>
      <w:r>
        <w:rPr>
          <w:rFonts w:hint="eastAsia" w:ascii="宋体" w:hAnsi="宋体" w:cs="宋体"/>
          <w:color w:val="auto"/>
          <w:kern w:val="0"/>
          <w:sz w:val="24"/>
          <w:szCs w:val="24"/>
          <w:highlight w:val="none"/>
        </w:rPr>
        <w:t>）其他：</w:t>
      </w:r>
      <w:r>
        <w:rPr>
          <w:rFonts w:hint="eastAsia" w:ascii="宋体" w:hAnsi="宋体"/>
          <w:color w:val="auto"/>
          <w:kern w:val="0"/>
          <w:sz w:val="24"/>
          <w:szCs w:val="24"/>
          <w:highlight w:val="none"/>
          <w:u w:val="single"/>
        </w:rPr>
        <w:t xml:space="preserve">          </w:t>
      </w:r>
      <w:r>
        <w:rPr>
          <w:rFonts w:hint="eastAsia" w:ascii="宋体" w:hAnsi="宋体"/>
          <w:b/>
          <w:color w:val="auto"/>
          <w:kern w:val="0"/>
          <w:sz w:val="24"/>
          <w:szCs w:val="24"/>
          <w:highlight w:val="none"/>
          <w:u w:val="single"/>
        </w:rPr>
        <w:t xml:space="preserve"> / </w:t>
      </w:r>
      <w:r>
        <w:rPr>
          <w:rFonts w:hint="eastAsia" w:ascii="宋体" w:hAnsi="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16.1.3 </w:t>
      </w:r>
      <w:r>
        <w:rPr>
          <w:rFonts w:hint="eastAsia" w:ascii="宋体" w:hAnsi="宋体" w:cs="宋体"/>
          <w:color w:val="auto"/>
          <w:sz w:val="24"/>
          <w:szCs w:val="24"/>
          <w:highlight w:val="none"/>
        </w:rPr>
        <w:t>因发包人违约解除合同</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承包人按</w:t>
      </w:r>
      <w:r>
        <w:rPr>
          <w:rFonts w:hint="eastAsia" w:ascii="宋体" w:hAnsi="宋体"/>
          <w:color w:val="auto"/>
          <w:kern w:val="0"/>
          <w:sz w:val="24"/>
          <w:szCs w:val="24"/>
          <w:highlight w:val="none"/>
        </w:rPr>
        <w:t>16.1.1</w:t>
      </w:r>
      <w:r>
        <w:rPr>
          <w:rFonts w:hint="eastAsia" w:ascii="宋体" w:hAnsi="宋体" w:cs="宋体"/>
          <w:color w:val="auto"/>
          <w:kern w:val="0"/>
          <w:sz w:val="24"/>
          <w:szCs w:val="24"/>
          <w:highlight w:val="none"/>
        </w:rPr>
        <w:t>项〔发包人违约的情形〕约定暂停施工满</w:t>
      </w:r>
      <w:r>
        <w:rPr>
          <w:rFonts w:hint="eastAsia" w:ascii="宋体" w:hAnsi="宋体"/>
          <w:color w:val="auto"/>
          <w:kern w:val="0"/>
          <w:sz w:val="24"/>
          <w:szCs w:val="24"/>
          <w:highlight w:val="none"/>
          <w:u w:val="single"/>
        </w:rPr>
        <w:t>180</w:t>
      </w:r>
      <w:r>
        <w:rPr>
          <w:rFonts w:hint="eastAsia" w:ascii="宋体" w:hAnsi="宋体" w:cs="宋体"/>
          <w:color w:val="auto"/>
          <w:kern w:val="0"/>
          <w:sz w:val="24"/>
          <w:szCs w:val="24"/>
          <w:highlight w:val="none"/>
        </w:rPr>
        <w:t>天后发包人仍不纠正其违约行为并致使合同目的不能实现的，承包人有权解除合同，发包人应对承包人已完成的工程依照本合同专用合同条款约定计量支付工程款。</w:t>
      </w:r>
    </w:p>
    <w:p>
      <w:pPr>
        <w:pStyle w:val="58"/>
        <w:spacing w:line="480" w:lineRule="exact"/>
        <w:ind w:firstLine="118"/>
        <w:rPr>
          <w:rFonts w:ascii="宋体" w:hAnsi="宋体" w:eastAsia="宋体"/>
          <w:color w:val="auto"/>
          <w:sz w:val="24"/>
          <w:szCs w:val="24"/>
          <w:highlight w:val="none"/>
        </w:rPr>
      </w:pPr>
      <w:bookmarkStart w:id="1168" w:name="_Toc389065333"/>
      <w:bookmarkStart w:id="1169" w:name="_Toc373478415"/>
      <w:bookmarkStart w:id="1170" w:name="_Toc407135271"/>
      <w:bookmarkStart w:id="1171" w:name="_Toc9850599"/>
      <w:bookmarkStart w:id="1172" w:name="_Toc2205"/>
      <w:bookmarkStart w:id="1173" w:name="_Toc373227768"/>
      <w:r>
        <w:rPr>
          <w:rFonts w:hint="eastAsia" w:ascii="宋体" w:hAnsi="宋体" w:eastAsia="宋体"/>
          <w:color w:val="auto"/>
          <w:sz w:val="24"/>
          <w:szCs w:val="24"/>
          <w:highlight w:val="none"/>
        </w:rPr>
        <w:t xml:space="preserve">16.2 </w:t>
      </w:r>
      <w:r>
        <w:rPr>
          <w:rFonts w:hint="eastAsia" w:ascii="宋体" w:hAnsi="宋体" w:eastAsia="宋体" w:cs="黑体"/>
          <w:color w:val="auto"/>
          <w:sz w:val="24"/>
          <w:szCs w:val="24"/>
          <w:highlight w:val="none"/>
        </w:rPr>
        <w:t>承包人违约</w:t>
      </w:r>
      <w:bookmarkEnd w:id="1168"/>
      <w:bookmarkEnd w:id="1169"/>
      <w:bookmarkEnd w:id="1170"/>
      <w:bookmarkEnd w:id="1171"/>
      <w:bookmarkEnd w:id="1172"/>
      <w:bookmarkEnd w:id="1173"/>
    </w:p>
    <w:p>
      <w:pPr>
        <w:pStyle w:val="56"/>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16.2.1 </w:t>
      </w:r>
      <w:r>
        <w:rPr>
          <w:rFonts w:hint="eastAsia" w:ascii="宋体" w:hAnsi="宋体" w:cs="宋体"/>
          <w:color w:val="auto"/>
          <w:kern w:val="0"/>
          <w:sz w:val="24"/>
          <w:szCs w:val="24"/>
          <w:highlight w:val="none"/>
        </w:rPr>
        <w:t>承包人违约的情形</w:t>
      </w:r>
    </w:p>
    <w:p>
      <w:pPr>
        <w:pStyle w:val="56"/>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承包人违约的其他情形：</w:t>
      </w:r>
    </w:p>
    <w:p>
      <w:pPr>
        <w:pStyle w:val="56"/>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（8）承包人未按合同约定的工期竣工，延误工期的；</w:t>
      </w:r>
    </w:p>
    <w:p>
      <w:pPr>
        <w:pStyle w:val="56"/>
        <w:spacing w:line="480" w:lineRule="exact"/>
        <w:ind w:firstLine="480" w:firstLineChars="200"/>
        <w:jc w:val="left"/>
        <w:outlineLvl w:val="0"/>
        <w:rPr>
          <w:rFonts w:ascii="宋体" w:hAnsi="宋体"/>
          <w:color w:val="auto"/>
          <w:kern w:val="0"/>
          <w:sz w:val="24"/>
          <w:szCs w:val="24"/>
          <w:highlight w:val="none"/>
        </w:rPr>
      </w:pPr>
      <w:r>
        <w:rPr>
          <w:rFonts w:hint="eastAsia" w:ascii="宋体" w:hAnsi="宋体"/>
          <w:color w:val="auto"/>
          <w:kern w:val="0"/>
          <w:sz w:val="24"/>
          <w:szCs w:val="24"/>
          <w:highlight w:val="none"/>
        </w:rPr>
        <w:t>（9）承包人未在约定的时间内提供完整的工程竣工结算资料，经发包人书面催促后 28 天内仍未提交的；</w:t>
      </w:r>
    </w:p>
    <w:p>
      <w:pPr>
        <w:pStyle w:val="56"/>
        <w:spacing w:line="480" w:lineRule="exact"/>
        <w:ind w:firstLine="480" w:firstLineChars="200"/>
        <w:jc w:val="left"/>
        <w:outlineLvl w:val="0"/>
        <w:rPr>
          <w:rFonts w:ascii="宋体" w:hAnsi="宋体"/>
          <w:color w:val="auto"/>
          <w:kern w:val="0"/>
          <w:sz w:val="24"/>
          <w:szCs w:val="24"/>
          <w:highlight w:val="none"/>
        </w:rPr>
      </w:pPr>
      <w:r>
        <w:rPr>
          <w:rFonts w:hint="eastAsia" w:ascii="宋体" w:hAnsi="宋体"/>
          <w:color w:val="auto"/>
          <w:kern w:val="0"/>
          <w:sz w:val="24"/>
          <w:szCs w:val="24"/>
          <w:highlight w:val="none"/>
        </w:rPr>
        <w:t>（10）发包人将承包人编制的结算价款送钦州市审计局审核，审定造价的审减率超过（或达到）5%的。</w:t>
      </w:r>
    </w:p>
    <w:p>
      <w:pPr>
        <w:pStyle w:val="56"/>
        <w:spacing w:line="480" w:lineRule="exact"/>
        <w:ind w:firstLine="480" w:firstLineChars="200"/>
        <w:jc w:val="left"/>
        <w:outlineLvl w:val="0"/>
        <w:rPr>
          <w:rFonts w:ascii="宋体" w:hAnsi="宋体"/>
          <w:color w:val="auto"/>
          <w:kern w:val="0"/>
          <w:sz w:val="24"/>
          <w:szCs w:val="24"/>
          <w:highlight w:val="none"/>
        </w:rPr>
      </w:pPr>
      <w:r>
        <w:rPr>
          <w:rFonts w:hint="eastAsia" w:ascii="宋体" w:hAnsi="宋体"/>
          <w:color w:val="auto"/>
          <w:kern w:val="0"/>
          <w:sz w:val="24"/>
          <w:szCs w:val="24"/>
          <w:highlight w:val="none"/>
        </w:rPr>
        <w:t>16.2.2</w:t>
      </w:r>
      <w:r>
        <w:rPr>
          <w:rFonts w:hint="eastAsia" w:ascii="宋体" w:hAnsi="宋体" w:cs="宋体"/>
          <w:color w:val="auto"/>
          <w:kern w:val="0"/>
          <w:sz w:val="24"/>
          <w:szCs w:val="24"/>
          <w:highlight w:val="none"/>
        </w:rPr>
        <w:t>承包人违约的责任</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承包人违约责任的承担方式和计算方法：</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（1）承包人违反合同约定进行转包或分包，</w:t>
      </w:r>
      <w:r>
        <w:rPr>
          <w:rFonts w:hint="eastAsia" w:ascii="宋体" w:hAnsi="宋体"/>
          <w:color w:val="auto"/>
          <w:sz w:val="24"/>
          <w:szCs w:val="24"/>
          <w:highlight w:val="none"/>
          <w:u w:val="single"/>
        </w:rPr>
        <w:t>工程尚未竣工的，监理人有权向承包人发出整改通知，要求承包人在指定的期限内改正，由此引起的发包人费用增加和延误的工期由承包人承担，且承包人应按合同总额的30%向发包人支付违约金，同时，发包人有权终止或解除本合同；工程已竣工的，承包人应按合同总额的30%向发包人支付违约金，违约金不足以赔付发包人经济损失的，承包人应增加违约金至足以赔付发包人全部经济损失为止</w:t>
      </w:r>
      <w:r>
        <w:rPr>
          <w:rFonts w:hint="eastAsia" w:ascii="宋体" w:hAnsi="宋体"/>
          <w:color w:val="auto"/>
          <w:sz w:val="24"/>
          <w:szCs w:val="24"/>
          <w:highlight w:val="none"/>
        </w:rPr>
        <w:t>。</w:t>
      </w:r>
    </w:p>
    <w:p>
      <w:pPr>
        <w:pStyle w:val="63"/>
        <w:spacing w:line="480" w:lineRule="exact"/>
        <w:ind w:firstLine="480" w:firstLineChars="200"/>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（2）承包人违反合同约定采购和使用不合格的材料和工程设备的，</w:t>
      </w:r>
      <w:r>
        <w:rPr>
          <w:rFonts w:hint="eastAsia" w:ascii="宋体" w:hAnsi="宋体"/>
          <w:color w:val="auto"/>
          <w:kern w:val="0"/>
          <w:sz w:val="24"/>
          <w:szCs w:val="24"/>
          <w:highlight w:val="none"/>
          <w:u w:val="single"/>
        </w:rPr>
        <w:t>承包人应将不合格的材料和工程设备限期清理出施工场地，并在发包人规定的期限内完成返工，除承担返工及造成损失的费用外，按合同总额的20%支付违约金</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（3）因承包人原因导致工程质量不符合合同要求的，</w:t>
      </w:r>
      <w:r>
        <w:rPr>
          <w:rFonts w:hint="eastAsia" w:ascii="宋体" w:hAnsi="宋体"/>
          <w:color w:val="auto"/>
          <w:kern w:val="0"/>
          <w:sz w:val="24"/>
          <w:szCs w:val="24"/>
          <w:highlight w:val="none"/>
          <w:u w:val="single"/>
        </w:rPr>
        <w:t>承包人应在发包人要求的期限内完成返工或修整，并负责由此产生的费用和损失，按合同总额的20%支付违约金</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（4）承包人违反第8.9款〔材料与设备专用要求〕的约定，未经批准，私自将已按照合同约定进入施工现场的材料或设备撤离施工现场的，</w:t>
      </w:r>
      <w:r>
        <w:rPr>
          <w:rFonts w:hint="eastAsia" w:ascii="宋体" w:hAnsi="宋体"/>
          <w:color w:val="auto"/>
          <w:kern w:val="0"/>
          <w:sz w:val="24"/>
          <w:szCs w:val="24"/>
          <w:highlight w:val="none"/>
          <w:u w:val="single"/>
        </w:rPr>
        <w:t>承包人应负责承担由此产生的费用和损失</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（5）承包人未能按施工进度计划及时完成合同约定的工作，造成工期延误的，</w:t>
      </w:r>
      <w:r>
        <w:rPr>
          <w:rFonts w:hint="eastAsia" w:ascii="宋体" w:hAnsi="宋体"/>
          <w:color w:val="auto"/>
          <w:kern w:val="0"/>
          <w:sz w:val="24"/>
          <w:szCs w:val="24"/>
          <w:highlight w:val="none"/>
          <w:u w:val="single"/>
        </w:rPr>
        <w:t>承包人应进行施工进度计划调整，按时完成合同约定的工作，并承担由此所产生的费用</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（6）承包人在缺陷责任期及保修期内，未能在合理期限对工程缺陷进行修复，或拒绝按发包人要求进行修复的，</w:t>
      </w:r>
      <w:r>
        <w:rPr>
          <w:rFonts w:hint="eastAsia" w:ascii="宋体" w:hAnsi="宋体"/>
          <w:color w:val="auto"/>
          <w:kern w:val="0"/>
          <w:sz w:val="24"/>
          <w:szCs w:val="24"/>
          <w:highlight w:val="none"/>
          <w:u w:val="single"/>
        </w:rPr>
        <w:t>发包人可以委托他人修理，修理费用从质量保证金中扣减，不足部分承包人另行支付，承包人还应按合同总额的20%支付违约金</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（7）承包人明确表示或者以其行为表明不履行合同义务的，</w:t>
      </w:r>
      <w:r>
        <w:rPr>
          <w:rFonts w:hint="eastAsia" w:ascii="宋体" w:hAnsi="宋体"/>
          <w:color w:val="auto"/>
          <w:kern w:val="0"/>
          <w:sz w:val="24"/>
          <w:szCs w:val="24"/>
          <w:highlight w:val="none"/>
          <w:u w:val="single"/>
        </w:rPr>
        <w:t>发包人有权解除合同，承包人应按签约合同价的20%支付违约金，</w:t>
      </w:r>
      <w:r>
        <w:rPr>
          <w:rFonts w:hint="eastAsia" w:ascii="宋体" w:hAnsi="宋体"/>
          <w:color w:val="auto"/>
          <w:sz w:val="24"/>
          <w:szCs w:val="24"/>
          <w:highlight w:val="none"/>
          <w:u w:val="single"/>
        </w:rPr>
        <w:t>违约金不足以赔付发包人经济损失的，承包人应增加违约金至足以赔付发包人全部经济损失为止</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（8）承包人未按合同约定工期竣工，延误工期的，</w:t>
      </w:r>
      <w:r>
        <w:rPr>
          <w:rFonts w:hint="eastAsia" w:ascii="宋体" w:hAnsi="宋体"/>
          <w:color w:val="auto"/>
          <w:kern w:val="0"/>
          <w:sz w:val="24"/>
          <w:szCs w:val="24"/>
          <w:highlight w:val="none"/>
          <w:u w:val="single"/>
        </w:rPr>
        <w:t>每延期一天，承包人应按工程审定结算造价的万分之四的计算标准向发包人支付违约金，并承担发包人不能按期投入使用所造成的全部损失</w:t>
      </w:r>
      <w:r>
        <w:rPr>
          <w:rFonts w:hint="eastAsia" w:ascii="宋体" w:hAnsi="宋体"/>
          <w:color w:val="auto"/>
          <w:kern w:val="0"/>
          <w:sz w:val="24"/>
          <w:szCs w:val="24"/>
          <w:highlight w:val="none"/>
        </w:rPr>
        <w:t>。</w:t>
      </w:r>
    </w:p>
    <w:p>
      <w:pPr>
        <w:pStyle w:val="63"/>
        <w:spacing w:line="480" w:lineRule="exact"/>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（9）承包人未在约定的时间内提供完整的工程竣工结算资料，经发包人书面催促后28天内仍未提交的，</w:t>
      </w:r>
      <w:r>
        <w:rPr>
          <w:rFonts w:hint="eastAsia" w:ascii="宋体" w:hAnsi="宋体"/>
          <w:color w:val="auto"/>
          <w:kern w:val="0"/>
          <w:sz w:val="24"/>
          <w:szCs w:val="24"/>
          <w:highlight w:val="none"/>
          <w:u w:val="single"/>
        </w:rPr>
        <w:t>发包人有权将已有资料送钦州市审计局进行结算审计，由此产生的责任由承包人自负；除此之外，承包人还应就延迟提交工程竣工结算资料向发包人支付违约金，违约金额为合同价的2%，发包人有权在审定的工程结算价中直接扣除该违约金</w:t>
      </w:r>
      <w:r>
        <w:rPr>
          <w:rFonts w:hint="eastAsia" w:ascii="宋体" w:hAnsi="宋体"/>
          <w:color w:val="auto"/>
          <w:kern w:val="0"/>
          <w:sz w:val="24"/>
          <w:szCs w:val="24"/>
          <w:highlight w:val="none"/>
        </w:rPr>
        <w:t>。</w:t>
      </w:r>
    </w:p>
    <w:p>
      <w:pPr>
        <w:pStyle w:val="63"/>
        <w:spacing w:line="480" w:lineRule="exact"/>
        <w:ind w:firstLine="480" w:firstLineChars="200"/>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（10）承包人应据实编制工程项目结算资料，送审</w:t>
      </w:r>
      <w:r>
        <w:rPr>
          <w:rFonts w:hint="eastAsia" w:ascii="宋体" w:hAnsi="宋体" w:cs="宋体"/>
          <w:color w:val="auto"/>
          <w:kern w:val="0"/>
          <w:sz w:val="24"/>
          <w:szCs w:val="24"/>
          <w:highlight w:val="none"/>
        </w:rPr>
        <w:t>的结算书内应包含所完成的工程，不再增加项目，若有漏项，视为让利。</w:t>
      </w:r>
      <w:r>
        <w:rPr>
          <w:rFonts w:hint="eastAsia" w:ascii="宋体" w:hAnsi="宋体"/>
          <w:color w:val="auto"/>
          <w:kern w:val="0"/>
          <w:sz w:val="24"/>
          <w:szCs w:val="24"/>
          <w:highlight w:val="none"/>
        </w:rPr>
        <w:t>如经钦州市审计局审核，审定造价的审减率超过（或达到）5%的，</w:t>
      </w:r>
      <w:r>
        <w:rPr>
          <w:rFonts w:hint="eastAsia" w:ascii="宋体" w:hAnsi="宋体"/>
          <w:color w:val="auto"/>
          <w:kern w:val="0"/>
          <w:sz w:val="24"/>
          <w:szCs w:val="24"/>
          <w:highlight w:val="none"/>
          <w:u w:val="single"/>
        </w:rPr>
        <w:t>承包人应向发包人支付违约金，违约金按送审造价为计算基数，以超出审定造价5%以上的工程费用的20%来计取；最高限额为审定造价的10%，不足5000元的以5000元计取。且承包人还需承担工程结算审核委托造价咨询机构产生的全部审核费用，由发包人直接在承包人的工程款中代扣支付给造价咨询机构</w:t>
      </w:r>
      <w:r>
        <w:rPr>
          <w:rFonts w:hint="eastAsia" w:ascii="宋体" w:hAnsi="宋体"/>
          <w:color w:val="auto"/>
          <w:kern w:val="0"/>
          <w:sz w:val="24"/>
          <w:szCs w:val="24"/>
          <w:highlight w:val="none"/>
        </w:rPr>
        <w:t>。</w:t>
      </w:r>
    </w:p>
    <w:p>
      <w:pPr>
        <w:pStyle w:val="63"/>
        <w:spacing w:line="480" w:lineRule="exact"/>
        <w:ind w:firstLine="480" w:firstLineChars="200"/>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（11）</w:t>
      </w:r>
      <w:r>
        <w:rPr>
          <w:rFonts w:hint="eastAsia" w:ascii="宋体" w:hAnsi="宋体"/>
          <w:color w:val="auto"/>
          <w:sz w:val="24"/>
          <w:szCs w:val="24"/>
          <w:highlight w:val="none"/>
        </w:rPr>
        <w:t>因承包人违约，导致发包人需要通过法律途径进行维权的，</w:t>
      </w:r>
      <w:r>
        <w:rPr>
          <w:rFonts w:hint="eastAsia" w:ascii="宋体" w:hAnsi="宋体"/>
          <w:color w:val="auto"/>
          <w:sz w:val="24"/>
          <w:szCs w:val="24"/>
          <w:highlight w:val="none"/>
          <w:u w:val="single"/>
        </w:rPr>
        <w:t>承包人应承担发包人因此而支出的受理费、律师费、鉴定费、评估费、保全费、保全保险费、公告费、交通费等所有费用</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（12）承包人的其他违约责任见本合同补充条款第21条及其他条款的约定。</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16.2.3 因承包人违约解除合同</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关于承包人违约解除合同的特别约定：</w:t>
      </w:r>
      <w:r>
        <w:rPr>
          <w:rFonts w:hint="eastAsia" w:ascii="宋体" w:hAnsi="宋体"/>
          <w:color w:val="auto"/>
          <w:sz w:val="24"/>
          <w:szCs w:val="24"/>
          <w:highlight w:val="none"/>
          <w:u w:val="single"/>
        </w:rPr>
        <w:t>承包人有违反以下情况之一的，发包人有权解除合同，承包人应按签约合同价的30%向发包人支付违约金，违约金不足以赔付发包人经济损失的，承包人应增加违约金至足以赔付发包人全部经济损失为止。承包人还应承担发包人因此而支出的诉讼费、律师费、鉴定费、评估费、保全费、保全保险费、公告费、交通费等所有费用</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承包人无正当理由不按开工通知的要求及时进场组织施工和不按签订协议书时商定的进度计划有效地开展施工准备，造成工期延误的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承包人违反本合同专用条款第3.5条约定擅自将合同或合同的任何部分或任何权利转让给其他人，或擅自将工程或工程的一部分分包出去的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rPr>
        <w:t>未经监理人批准，承包人私自将已按投标文件承诺进入工地的工程设备、施工设备、临时工程或材料撤离工地的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由于承包人原因拒绝按合同进度计划及时完成合同规定的工程，而又未采取有效措施赶上进度，造成工期严重延误的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(5)</w:t>
      </w:r>
      <w:r>
        <w:rPr>
          <w:rFonts w:hint="eastAsia" w:ascii="宋体" w:hAnsi="宋体"/>
          <w:color w:val="auto"/>
          <w:sz w:val="24"/>
          <w:szCs w:val="24"/>
          <w:highlight w:val="none"/>
          <w:u w:val="single"/>
        </w:rPr>
        <w:t>承包人否认合同有效或拒绝履行合同规定的承包人义务，或由于法律、财务等原因导致承包人无法继续履行或实质上已停止履行合同的义务的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合同签订且具备法定开工条件之日起十五日内，承包人无法按合同规定及投标文件的承诺进场经监理工程师认可的该施工阶段应有的全部人员和机械的</w:t>
      </w:r>
      <w:r>
        <w:rPr>
          <w:rFonts w:hint="eastAsia" w:ascii="宋体" w:hAnsi="宋体"/>
          <w:color w:val="auto"/>
          <w:sz w:val="24"/>
          <w:szCs w:val="24"/>
          <w:highlight w:val="none"/>
        </w:rPr>
        <w:t>。</w:t>
      </w:r>
    </w:p>
    <w:p>
      <w:pPr>
        <w:pStyle w:val="64"/>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color w:val="auto"/>
          <w:sz w:val="24"/>
          <w:szCs w:val="24"/>
          <w:highlight w:val="none"/>
          <w:u w:val="single"/>
        </w:rPr>
        <w:t>使用人承担</w:t>
      </w:r>
      <w:r>
        <w:rPr>
          <w:rFonts w:hint="eastAsia" w:ascii="宋体" w:hAnsi="宋体"/>
          <w:color w:val="auto"/>
          <w:sz w:val="24"/>
          <w:szCs w:val="24"/>
          <w:highlight w:val="none"/>
        </w:rPr>
        <w:t>。</w:t>
      </w:r>
    </w:p>
    <w:p>
      <w:pPr>
        <w:pStyle w:val="55"/>
        <w:spacing w:before="0" w:after="0" w:line="480" w:lineRule="exact"/>
        <w:rPr>
          <w:rFonts w:ascii="宋体" w:hAnsi="宋体" w:eastAsia="宋体"/>
          <w:color w:val="auto"/>
          <w:sz w:val="24"/>
          <w:szCs w:val="24"/>
          <w:highlight w:val="none"/>
        </w:rPr>
      </w:pPr>
      <w:bookmarkStart w:id="1174" w:name="_Toc373478416"/>
      <w:bookmarkStart w:id="1175" w:name="_Toc373227769"/>
      <w:bookmarkStart w:id="1176" w:name="_Toc351203649"/>
      <w:bookmarkStart w:id="1177" w:name="_Toc9850600"/>
      <w:bookmarkStart w:id="1178" w:name="_Toc26172"/>
      <w:bookmarkStart w:id="1179" w:name="_Toc407135272"/>
      <w:bookmarkStart w:id="1180" w:name="_Toc389065334"/>
      <w:r>
        <w:rPr>
          <w:rFonts w:hint="eastAsia" w:ascii="宋体" w:hAnsi="宋体" w:eastAsia="宋体"/>
          <w:color w:val="auto"/>
          <w:sz w:val="24"/>
          <w:szCs w:val="24"/>
          <w:highlight w:val="none"/>
        </w:rPr>
        <w:t xml:space="preserve">17. </w:t>
      </w:r>
      <w:r>
        <w:rPr>
          <w:rFonts w:hint="eastAsia" w:ascii="宋体" w:hAnsi="宋体" w:eastAsia="宋体" w:cs="黑体"/>
          <w:color w:val="auto"/>
          <w:sz w:val="24"/>
          <w:szCs w:val="24"/>
          <w:highlight w:val="none"/>
        </w:rPr>
        <w:t>不可抗力</w:t>
      </w:r>
      <w:bookmarkEnd w:id="1174"/>
      <w:bookmarkEnd w:id="1175"/>
      <w:bookmarkEnd w:id="1176"/>
      <w:bookmarkEnd w:id="1177"/>
      <w:bookmarkEnd w:id="1178"/>
      <w:bookmarkEnd w:id="1179"/>
      <w:bookmarkEnd w:id="1180"/>
      <w:r>
        <w:rPr>
          <w:rFonts w:hint="eastAsia" w:ascii="宋体" w:hAnsi="宋体" w:eastAsia="宋体"/>
          <w:color w:val="auto"/>
          <w:sz w:val="24"/>
          <w:szCs w:val="24"/>
          <w:highlight w:val="none"/>
        </w:rPr>
        <w:t xml:space="preserve"> </w:t>
      </w:r>
      <w:bookmarkEnd w:id="1160"/>
    </w:p>
    <w:p>
      <w:pPr>
        <w:pStyle w:val="58"/>
        <w:spacing w:line="480" w:lineRule="exact"/>
        <w:ind w:firstLine="118"/>
        <w:rPr>
          <w:rFonts w:ascii="宋体" w:hAnsi="宋体" w:eastAsia="宋体"/>
          <w:color w:val="auto"/>
          <w:sz w:val="24"/>
          <w:szCs w:val="24"/>
          <w:highlight w:val="none"/>
        </w:rPr>
      </w:pPr>
      <w:bookmarkStart w:id="1181" w:name="_Toc373478417"/>
      <w:bookmarkStart w:id="1182" w:name="_Toc9850601"/>
      <w:bookmarkStart w:id="1183" w:name="_Toc407135273"/>
      <w:bookmarkStart w:id="1184" w:name="_Toc30676"/>
      <w:bookmarkStart w:id="1185" w:name="_Toc373227770"/>
      <w:bookmarkStart w:id="1186" w:name="_Toc389065335"/>
      <w:r>
        <w:rPr>
          <w:rFonts w:hint="eastAsia" w:ascii="宋体" w:hAnsi="宋体" w:eastAsia="宋体"/>
          <w:color w:val="auto"/>
          <w:sz w:val="24"/>
          <w:szCs w:val="24"/>
          <w:highlight w:val="none"/>
        </w:rPr>
        <w:t xml:space="preserve">17.1 </w:t>
      </w:r>
      <w:r>
        <w:rPr>
          <w:rFonts w:hint="eastAsia" w:ascii="宋体" w:hAnsi="宋体" w:eastAsia="宋体" w:cs="黑体"/>
          <w:color w:val="auto"/>
          <w:sz w:val="24"/>
          <w:szCs w:val="24"/>
          <w:highlight w:val="none"/>
        </w:rPr>
        <w:t>不可抗力的确认</w:t>
      </w:r>
      <w:bookmarkEnd w:id="1181"/>
      <w:bookmarkEnd w:id="1182"/>
      <w:bookmarkEnd w:id="1183"/>
      <w:bookmarkEnd w:id="1184"/>
      <w:bookmarkEnd w:id="1185"/>
      <w:bookmarkEnd w:id="1186"/>
    </w:p>
    <w:p>
      <w:pPr>
        <w:pStyle w:val="56"/>
        <w:spacing w:line="480" w:lineRule="exact"/>
        <w:ind w:firstLine="480" w:firstLineChars="200"/>
        <w:jc w:val="left"/>
        <w:rPr>
          <w:rFonts w:ascii="宋体" w:hAnsi="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olor w:val="auto"/>
          <w:kern w:val="0"/>
          <w:sz w:val="24"/>
          <w:szCs w:val="24"/>
          <w:highlight w:val="none"/>
          <w:u w:val="single"/>
        </w:rPr>
        <w:t>以有关部门发布的文告或文件为准</w:t>
      </w:r>
      <w:r>
        <w:rPr>
          <w:rFonts w:hint="eastAsia" w:ascii="宋体" w:hAnsi="宋体" w:cs="宋体"/>
          <w:color w:val="auto"/>
          <w:kern w:val="0"/>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187" w:name="_Toc9850602"/>
      <w:bookmarkStart w:id="1188" w:name="_Toc32478"/>
      <w:bookmarkStart w:id="1189" w:name="_Toc389065336"/>
      <w:bookmarkStart w:id="1190" w:name="_Toc373478418"/>
      <w:bookmarkStart w:id="1191" w:name="_Toc373227771"/>
      <w:bookmarkStart w:id="1192" w:name="_Toc407135274"/>
      <w:r>
        <w:rPr>
          <w:rFonts w:hint="eastAsia" w:ascii="宋体" w:hAnsi="宋体" w:eastAsia="宋体"/>
          <w:color w:val="auto"/>
          <w:sz w:val="24"/>
          <w:szCs w:val="24"/>
          <w:highlight w:val="none"/>
        </w:rPr>
        <w:t xml:space="preserve">17.4 </w:t>
      </w:r>
      <w:r>
        <w:rPr>
          <w:rFonts w:hint="eastAsia" w:ascii="宋体" w:hAnsi="宋体" w:eastAsia="宋体" w:cs="黑体"/>
          <w:color w:val="auto"/>
          <w:sz w:val="24"/>
          <w:szCs w:val="24"/>
          <w:highlight w:val="none"/>
        </w:rPr>
        <w:t>因不可抗力解除合同</w:t>
      </w:r>
      <w:bookmarkEnd w:id="1187"/>
      <w:bookmarkEnd w:id="1188"/>
      <w:bookmarkEnd w:id="1189"/>
      <w:bookmarkEnd w:id="1190"/>
      <w:bookmarkEnd w:id="1191"/>
      <w:bookmarkEnd w:id="1192"/>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hAnsi="宋体"/>
          <w:color w:val="auto"/>
          <w:sz w:val="24"/>
          <w:szCs w:val="24"/>
          <w:highlight w:val="none"/>
          <w:u w:val="single"/>
        </w:rPr>
        <w:t>180</w:t>
      </w:r>
      <w:r>
        <w:rPr>
          <w:rFonts w:hint="eastAsia" w:ascii="宋体" w:hAnsi="宋体" w:cs="宋体"/>
          <w:color w:val="auto"/>
          <w:sz w:val="24"/>
          <w:szCs w:val="24"/>
          <w:highlight w:val="none"/>
        </w:rPr>
        <w:t>天内完成款项的支付。</w:t>
      </w:r>
    </w:p>
    <w:p>
      <w:pPr>
        <w:pStyle w:val="55"/>
        <w:spacing w:before="0" w:after="0" w:line="480" w:lineRule="exact"/>
        <w:rPr>
          <w:rFonts w:ascii="宋体" w:hAnsi="宋体" w:eastAsia="宋体" w:cs="黑体"/>
          <w:color w:val="auto"/>
          <w:sz w:val="24"/>
          <w:szCs w:val="24"/>
          <w:highlight w:val="none"/>
        </w:rPr>
      </w:pPr>
      <w:bookmarkStart w:id="1193" w:name="_Toc389065337"/>
      <w:bookmarkStart w:id="1194" w:name="_Toc9850603"/>
      <w:bookmarkStart w:id="1195" w:name="_Toc351203650"/>
      <w:bookmarkStart w:id="1196" w:name="_Toc407135275"/>
      <w:bookmarkStart w:id="1197" w:name="_Toc17598"/>
      <w:bookmarkStart w:id="1198" w:name="_Toc373478419"/>
      <w:bookmarkStart w:id="1199" w:name="_Toc373227772"/>
      <w:r>
        <w:rPr>
          <w:rFonts w:hint="eastAsia" w:ascii="宋体" w:hAnsi="宋体" w:eastAsia="宋体"/>
          <w:color w:val="auto"/>
          <w:sz w:val="24"/>
          <w:szCs w:val="24"/>
          <w:highlight w:val="none"/>
        </w:rPr>
        <w:t xml:space="preserve">18. </w:t>
      </w:r>
      <w:r>
        <w:rPr>
          <w:rFonts w:hint="eastAsia" w:ascii="宋体" w:hAnsi="宋体" w:eastAsia="宋体" w:cs="黑体"/>
          <w:color w:val="auto"/>
          <w:sz w:val="24"/>
          <w:szCs w:val="24"/>
          <w:highlight w:val="none"/>
        </w:rPr>
        <w:t>保险</w:t>
      </w:r>
      <w:bookmarkEnd w:id="1193"/>
      <w:bookmarkEnd w:id="1194"/>
      <w:bookmarkEnd w:id="1195"/>
      <w:bookmarkEnd w:id="1196"/>
      <w:bookmarkEnd w:id="1197"/>
      <w:bookmarkEnd w:id="1198"/>
      <w:bookmarkEnd w:id="1199"/>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承包人应在办理有关保险后，尽快向发包人提供按合同要求所投各种保险的生效证明，并在合同签订后</w:t>
      </w:r>
      <w:r>
        <w:rPr>
          <w:rFonts w:hint="eastAsia" w:ascii="宋体" w:hAnsi="宋体"/>
          <w:color w:val="auto"/>
          <w:sz w:val="24"/>
          <w:szCs w:val="24"/>
          <w:highlight w:val="none"/>
          <w:u w:val="single"/>
        </w:rPr>
        <w:t>28</w:t>
      </w:r>
      <w:r>
        <w:rPr>
          <w:rFonts w:hint="eastAsia" w:ascii="宋体" w:hAnsi="宋体"/>
          <w:color w:val="auto"/>
          <w:sz w:val="24"/>
          <w:szCs w:val="24"/>
          <w:highlight w:val="none"/>
        </w:rPr>
        <w:t>天内提交保险单，同时向监理人提交副本。</w:t>
      </w:r>
    </w:p>
    <w:bookmarkEnd w:id="1161"/>
    <w:p>
      <w:pPr>
        <w:pStyle w:val="58"/>
        <w:spacing w:line="480" w:lineRule="exact"/>
        <w:ind w:firstLine="118"/>
        <w:rPr>
          <w:rFonts w:ascii="宋体" w:hAnsi="宋体" w:eastAsia="宋体"/>
          <w:color w:val="auto"/>
          <w:sz w:val="24"/>
          <w:szCs w:val="24"/>
          <w:highlight w:val="none"/>
        </w:rPr>
      </w:pPr>
      <w:bookmarkStart w:id="1200" w:name="_Toc9850604"/>
      <w:bookmarkStart w:id="1201" w:name="_Toc373227773"/>
      <w:bookmarkStart w:id="1202" w:name="_Toc30422"/>
      <w:bookmarkStart w:id="1203" w:name="_Toc389065338"/>
      <w:bookmarkStart w:id="1204" w:name="_Toc407135276"/>
      <w:bookmarkStart w:id="1205" w:name="_Toc373478420"/>
      <w:r>
        <w:rPr>
          <w:rFonts w:hint="eastAsia" w:ascii="宋体" w:hAnsi="宋体" w:eastAsia="宋体"/>
          <w:color w:val="auto"/>
          <w:sz w:val="24"/>
          <w:szCs w:val="24"/>
          <w:highlight w:val="none"/>
        </w:rPr>
        <w:t xml:space="preserve">18.1 </w:t>
      </w:r>
      <w:r>
        <w:rPr>
          <w:rFonts w:hint="eastAsia" w:ascii="宋体" w:hAnsi="宋体" w:eastAsia="宋体" w:cs="黑体"/>
          <w:color w:val="auto"/>
          <w:sz w:val="24"/>
          <w:szCs w:val="24"/>
          <w:highlight w:val="none"/>
        </w:rPr>
        <w:t>工程保险</w:t>
      </w:r>
      <w:bookmarkEnd w:id="1200"/>
      <w:bookmarkEnd w:id="1201"/>
      <w:bookmarkEnd w:id="1202"/>
      <w:bookmarkEnd w:id="1203"/>
      <w:bookmarkEnd w:id="1204"/>
      <w:bookmarkEnd w:id="1205"/>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关于工程保险的特别约定：</w:t>
      </w:r>
      <w:r>
        <w:rPr>
          <w:rFonts w:hint="eastAsia" w:ascii="宋体" w:hAnsi="宋体"/>
          <w:color w:val="auto"/>
          <w:sz w:val="24"/>
          <w:szCs w:val="24"/>
          <w:highlight w:val="none"/>
          <w:u w:val="single"/>
        </w:rPr>
        <w:t>本工程投保工程保险。投保工程保险的险种为：意外伤害保险、财产险、第三者责任险等并符合以下约定：</w:t>
      </w:r>
    </w:p>
    <w:p>
      <w:pPr>
        <w:pStyle w:val="56"/>
        <w:spacing w:line="48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(1)投保人：</w:t>
      </w:r>
      <w:r>
        <w:rPr>
          <w:rFonts w:hint="eastAsia" w:ascii="宋体" w:hAnsi="宋体"/>
          <w:color w:val="auto"/>
          <w:sz w:val="24"/>
          <w:szCs w:val="24"/>
          <w:highlight w:val="none"/>
          <w:u w:val="single"/>
        </w:rPr>
        <w:t>承包人</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(2)投保内容：①</w:t>
      </w:r>
      <w:r>
        <w:rPr>
          <w:rFonts w:hint="eastAsia" w:ascii="宋体" w:hAnsi="宋体"/>
          <w:color w:val="auto"/>
          <w:sz w:val="24"/>
          <w:szCs w:val="24"/>
          <w:highlight w:val="none"/>
          <w:u w:val="single"/>
        </w:rPr>
        <w:t>承包人必须依据相关规定为在施工现场的承包人施工作业人员和工程管理人员以及由于施工现场施工直接给其带来意外伤害的其他人员（包括发包人的人员）办理意外伤害保险，并应根据国家及工程所在地市的法律法规及规范文件的要求为上述人员的生命财产和相关设施、施工机械设备办理保险，并保证一旦这类设施设备等遭受损坏，能足够用于清运和现场重置，保险费用已包含在合同价款中</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②</w:t>
      </w:r>
      <w:r>
        <w:rPr>
          <w:rFonts w:hint="eastAsia" w:ascii="宋体" w:hAnsi="宋体"/>
          <w:color w:val="auto"/>
          <w:sz w:val="24"/>
          <w:szCs w:val="24"/>
          <w:highlight w:val="none"/>
          <w:u w:val="single"/>
        </w:rPr>
        <w:t>监理人随时可以要求承包人呈交保险单和收据以供查阅</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③</w:t>
      </w:r>
      <w:r>
        <w:rPr>
          <w:rFonts w:hint="eastAsia" w:ascii="宋体" w:hAnsi="宋体"/>
          <w:color w:val="auto"/>
          <w:sz w:val="24"/>
          <w:szCs w:val="24"/>
          <w:highlight w:val="none"/>
          <w:u w:val="single"/>
        </w:rPr>
        <w:t>保险期若因承包人的过失而需延长，因此而增加的保险费由承包人负担</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④</w:t>
      </w:r>
      <w:r>
        <w:rPr>
          <w:rFonts w:hint="eastAsia" w:ascii="宋体" w:hAnsi="宋体"/>
          <w:color w:val="auto"/>
          <w:sz w:val="24"/>
          <w:szCs w:val="24"/>
          <w:highlight w:val="none"/>
          <w:u w:val="single"/>
        </w:rPr>
        <w:t>在承保人的赔偿未发放前，所有有关本工程的抢险费用先由承包人垫付。如发生有任何因与本工程的或与本工程施工有关的人身伤害或财产损失，承包人须立即通知发包人，并以书面形式详述情形经过</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w:t>
      </w:r>
      <w:r>
        <w:rPr>
          <w:rFonts w:hint="eastAsia" w:ascii="宋体" w:hAnsi="宋体"/>
          <w:color w:val="auto"/>
          <w:sz w:val="24"/>
          <w:szCs w:val="24"/>
          <w:highlight w:val="none"/>
          <w:u w:val="single"/>
        </w:rPr>
        <w:t>承包人须对其任何职员、雇员的意外或伤亡负全责。承包人应保障发包人免负任何有关承包人职员、雇员的意外或伤亡的索赔、要求、诉讼、成本、费用和支出的责任。若发包人因此承担了责任，承包人应予以全额赔偿</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(3)保险费率：</w:t>
      </w:r>
      <w:r>
        <w:rPr>
          <w:rFonts w:hint="eastAsia" w:ascii="宋体" w:hAnsi="宋体"/>
          <w:color w:val="auto"/>
          <w:sz w:val="24"/>
          <w:szCs w:val="24"/>
          <w:highlight w:val="none"/>
          <w:u w:val="single"/>
        </w:rPr>
        <w:t>由投保人与合同双方同意的保险人商定</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(4)保险金额：</w:t>
      </w:r>
      <w:r>
        <w:rPr>
          <w:rFonts w:hint="eastAsia" w:ascii="宋体" w:hAnsi="宋体"/>
          <w:color w:val="auto"/>
          <w:sz w:val="24"/>
          <w:szCs w:val="24"/>
          <w:highlight w:val="none"/>
          <w:u w:val="single"/>
        </w:rPr>
        <w:t>承包人应保证保险范围、配额、类别等能够满足本工程的需要</w:t>
      </w:r>
      <w:r>
        <w:rPr>
          <w:rFonts w:hint="eastAsia" w:ascii="宋体" w:hAnsi="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(5)保险期限：</w:t>
      </w:r>
      <w:r>
        <w:rPr>
          <w:rFonts w:hint="eastAsia" w:ascii="宋体" w:hAnsi="宋体"/>
          <w:color w:val="auto"/>
          <w:sz w:val="24"/>
          <w:szCs w:val="24"/>
          <w:highlight w:val="none"/>
          <w:u w:val="single"/>
        </w:rPr>
        <w:t>工程开工之日至工程质量缺陷期满为止</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206" w:name="_Toc22357"/>
      <w:r>
        <w:rPr>
          <w:rFonts w:hint="eastAsia" w:ascii="宋体" w:hAnsi="宋体" w:eastAsia="宋体"/>
          <w:color w:val="auto"/>
          <w:sz w:val="24"/>
          <w:szCs w:val="24"/>
          <w:highlight w:val="none"/>
        </w:rPr>
        <w:t xml:space="preserve">18.2 </w:t>
      </w:r>
      <w:r>
        <w:rPr>
          <w:rFonts w:hint="eastAsia" w:ascii="宋体" w:hAnsi="宋体" w:eastAsia="宋体" w:cs="黑体"/>
          <w:color w:val="auto"/>
          <w:sz w:val="24"/>
          <w:szCs w:val="24"/>
          <w:highlight w:val="none"/>
        </w:rPr>
        <w:t>工伤保险</w:t>
      </w:r>
      <w:bookmarkEnd w:id="1206"/>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工伤保险由承包人按照规定标准为职工进行投保，其保险费用在承包人投标报价时列入工程报价内，发包人不单独支付。</w:t>
      </w:r>
    </w:p>
    <w:p>
      <w:pPr>
        <w:pStyle w:val="58"/>
        <w:spacing w:line="480" w:lineRule="exact"/>
        <w:ind w:firstLine="118"/>
        <w:rPr>
          <w:rFonts w:ascii="宋体" w:hAnsi="宋体" w:eastAsia="宋体"/>
          <w:color w:val="auto"/>
          <w:sz w:val="24"/>
          <w:szCs w:val="24"/>
          <w:highlight w:val="none"/>
        </w:rPr>
      </w:pPr>
      <w:bookmarkStart w:id="1207" w:name="_Toc407135277"/>
      <w:bookmarkStart w:id="1208" w:name="_Toc373227774"/>
      <w:bookmarkStart w:id="1209" w:name="_Toc389065339"/>
      <w:bookmarkStart w:id="1210" w:name="_Toc9850605"/>
      <w:bookmarkStart w:id="1211" w:name="_Toc2990"/>
      <w:bookmarkStart w:id="1212" w:name="_Toc373478421"/>
      <w:r>
        <w:rPr>
          <w:rFonts w:hint="eastAsia" w:ascii="宋体" w:hAnsi="宋体" w:eastAsia="宋体"/>
          <w:color w:val="auto"/>
          <w:sz w:val="24"/>
          <w:szCs w:val="24"/>
          <w:highlight w:val="none"/>
        </w:rPr>
        <w:t xml:space="preserve">18.3 </w:t>
      </w:r>
      <w:r>
        <w:rPr>
          <w:rFonts w:hint="eastAsia" w:ascii="宋体" w:hAnsi="宋体" w:eastAsia="宋体" w:cs="黑体"/>
          <w:color w:val="auto"/>
          <w:sz w:val="24"/>
          <w:szCs w:val="24"/>
          <w:highlight w:val="none"/>
        </w:rPr>
        <w:t>其他保险</w:t>
      </w:r>
      <w:bookmarkEnd w:id="1207"/>
      <w:bookmarkEnd w:id="1208"/>
      <w:bookmarkEnd w:id="1209"/>
      <w:bookmarkEnd w:id="1210"/>
      <w:bookmarkEnd w:id="1211"/>
      <w:bookmarkEnd w:id="1212"/>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关于其他保险的约定：</w:t>
      </w:r>
      <w:r>
        <w:rPr>
          <w:rFonts w:hint="eastAsia" w:ascii="宋体" w:hAnsi="宋体"/>
          <w:color w:val="auto"/>
          <w:sz w:val="24"/>
          <w:szCs w:val="24"/>
          <w:highlight w:val="none"/>
          <w:u w:val="single"/>
        </w:rPr>
        <w:t>承包人施工现场从事施工的所有作业人员和管理人员均应为承包人员工，并已购买工伤保险</w:t>
      </w:r>
      <w:r>
        <w:rPr>
          <w:rFonts w:hint="eastAsia" w:ascii="宋体" w:hAnsi="宋体"/>
          <w:color w:val="auto"/>
          <w:kern w:val="0"/>
          <w:sz w:val="24"/>
          <w:szCs w:val="24"/>
          <w:highlight w:val="none"/>
        </w:rPr>
        <w:t>。</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olor w:val="auto"/>
          <w:sz w:val="24"/>
          <w:szCs w:val="24"/>
          <w:highlight w:val="none"/>
          <w:u w:val="single"/>
        </w:rPr>
        <w:t>按通用合同条款执行</w:t>
      </w:r>
      <w:r>
        <w:rPr>
          <w:rFonts w:hint="eastAsia" w:ascii="宋体" w:hAnsi="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213" w:name="_Toc389065340"/>
      <w:bookmarkStart w:id="1214" w:name="_Toc373227775"/>
      <w:bookmarkStart w:id="1215" w:name="_Toc407135278"/>
      <w:bookmarkStart w:id="1216" w:name="_Toc9850606"/>
      <w:bookmarkStart w:id="1217" w:name="_Toc373478422"/>
      <w:bookmarkStart w:id="1218" w:name="_Toc32402"/>
      <w:r>
        <w:rPr>
          <w:rFonts w:hint="eastAsia" w:ascii="宋体" w:hAnsi="宋体" w:eastAsia="宋体"/>
          <w:color w:val="auto"/>
          <w:sz w:val="24"/>
          <w:szCs w:val="24"/>
          <w:highlight w:val="none"/>
        </w:rPr>
        <w:t xml:space="preserve">18.7 </w:t>
      </w:r>
      <w:r>
        <w:rPr>
          <w:rFonts w:hint="eastAsia" w:ascii="宋体" w:hAnsi="宋体" w:eastAsia="宋体" w:cs="黑体"/>
          <w:color w:val="auto"/>
          <w:sz w:val="24"/>
          <w:szCs w:val="24"/>
          <w:highlight w:val="none"/>
        </w:rPr>
        <w:t>通知义务</w:t>
      </w:r>
      <w:bookmarkEnd w:id="1213"/>
      <w:bookmarkEnd w:id="1214"/>
      <w:bookmarkEnd w:id="1215"/>
      <w:bookmarkEnd w:id="1216"/>
      <w:bookmarkEnd w:id="1217"/>
      <w:bookmarkEnd w:id="1218"/>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olor w:val="auto"/>
          <w:sz w:val="24"/>
          <w:szCs w:val="24"/>
          <w:highlight w:val="none"/>
          <w:u w:val="single"/>
        </w:rPr>
        <w:t>按通用合同条款执行</w:t>
      </w:r>
      <w:r>
        <w:rPr>
          <w:rFonts w:hint="eastAsia" w:ascii="宋体" w:hAnsi="宋体" w:cs="宋体"/>
          <w:color w:val="auto"/>
          <w:sz w:val="24"/>
          <w:szCs w:val="24"/>
          <w:highlight w:val="none"/>
        </w:rPr>
        <w:t>。</w:t>
      </w:r>
    </w:p>
    <w:bookmarkEnd w:id="1113"/>
    <w:bookmarkEnd w:id="1114"/>
    <w:bookmarkEnd w:id="1115"/>
    <w:bookmarkEnd w:id="1116"/>
    <w:bookmarkEnd w:id="1117"/>
    <w:bookmarkEnd w:id="1118"/>
    <w:bookmarkEnd w:id="1119"/>
    <w:bookmarkEnd w:id="1120"/>
    <w:bookmarkEnd w:id="1121"/>
    <w:bookmarkEnd w:id="1122"/>
    <w:bookmarkEnd w:id="1123"/>
    <w:bookmarkEnd w:id="1124"/>
    <w:p>
      <w:pPr>
        <w:pStyle w:val="55"/>
        <w:spacing w:before="0" w:after="0" w:line="480" w:lineRule="exact"/>
        <w:rPr>
          <w:rFonts w:ascii="宋体" w:hAnsi="宋体" w:eastAsia="宋体"/>
          <w:color w:val="auto"/>
          <w:sz w:val="24"/>
          <w:szCs w:val="24"/>
          <w:highlight w:val="none"/>
        </w:rPr>
      </w:pPr>
      <w:bookmarkStart w:id="1219" w:name="_Toc9850607"/>
      <w:bookmarkStart w:id="1220" w:name="_Toc407135279"/>
      <w:bookmarkStart w:id="1221" w:name="_Toc373478423"/>
      <w:bookmarkStart w:id="1222" w:name="_Toc373227776"/>
      <w:bookmarkStart w:id="1223" w:name="_Toc389065341"/>
      <w:bookmarkStart w:id="1224" w:name="_Toc351203651"/>
      <w:bookmarkStart w:id="1225" w:name="_Toc456"/>
      <w:r>
        <w:rPr>
          <w:rFonts w:hint="eastAsia" w:ascii="宋体" w:hAnsi="宋体" w:eastAsia="宋体"/>
          <w:color w:val="auto"/>
          <w:sz w:val="24"/>
          <w:szCs w:val="24"/>
          <w:highlight w:val="none"/>
        </w:rPr>
        <w:t xml:space="preserve">20. </w:t>
      </w:r>
      <w:r>
        <w:rPr>
          <w:rFonts w:hint="eastAsia" w:ascii="宋体" w:hAnsi="宋体" w:eastAsia="宋体" w:cs="黑体"/>
          <w:color w:val="auto"/>
          <w:sz w:val="24"/>
          <w:szCs w:val="24"/>
          <w:highlight w:val="none"/>
        </w:rPr>
        <w:t>争议解决</w:t>
      </w:r>
      <w:bookmarkEnd w:id="1219"/>
      <w:bookmarkEnd w:id="1220"/>
      <w:bookmarkEnd w:id="1221"/>
      <w:bookmarkEnd w:id="1222"/>
      <w:bookmarkEnd w:id="1223"/>
      <w:bookmarkEnd w:id="1224"/>
      <w:bookmarkEnd w:id="1225"/>
    </w:p>
    <w:bookmarkEnd w:id="1125"/>
    <w:bookmarkEnd w:id="1126"/>
    <w:p>
      <w:pPr>
        <w:pStyle w:val="58"/>
        <w:spacing w:line="480" w:lineRule="exact"/>
        <w:ind w:firstLine="118"/>
        <w:rPr>
          <w:rFonts w:ascii="宋体" w:hAnsi="宋体" w:eastAsia="宋体"/>
          <w:color w:val="auto"/>
          <w:sz w:val="24"/>
          <w:szCs w:val="24"/>
          <w:highlight w:val="none"/>
        </w:rPr>
      </w:pPr>
      <w:bookmarkStart w:id="1226" w:name="_Toc389065342"/>
      <w:bookmarkStart w:id="1227" w:name="_Toc373227777"/>
      <w:bookmarkStart w:id="1228" w:name="_Toc9850608"/>
      <w:bookmarkStart w:id="1229" w:name="_Toc373478424"/>
      <w:bookmarkStart w:id="1230" w:name="_Toc407135280"/>
      <w:bookmarkStart w:id="1231" w:name="_Toc368"/>
      <w:r>
        <w:rPr>
          <w:rFonts w:hint="eastAsia" w:ascii="宋体" w:hAnsi="宋体" w:eastAsia="宋体"/>
          <w:color w:val="auto"/>
          <w:sz w:val="24"/>
          <w:szCs w:val="24"/>
          <w:highlight w:val="none"/>
        </w:rPr>
        <w:t xml:space="preserve">20.3 </w:t>
      </w:r>
      <w:r>
        <w:rPr>
          <w:rFonts w:hint="eastAsia" w:ascii="宋体" w:hAnsi="宋体" w:eastAsia="宋体" w:cs="黑体"/>
          <w:color w:val="auto"/>
          <w:sz w:val="24"/>
          <w:szCs w:val="24"/>
          <w:highlight w:val="none"/>
        </w:rPr>
        <w:t>争</w:t>
      </w:r>
      <w:bookmarkEnd w:id="1127"/>
      <w:r>
        <w:rPr>
          <w:rFonts w:hint="eastAsia" w:ascii="宋体" w:hAnsi="宋体" w:eastAsia="宋体" w:cs="黑体"/>
          <w:color w:val="auto"/>
          <w:sz w:val="24"/>
          <w:szCs w:val="24"/>
          <w:highlight w:val="none"/>
        </w:rPr>
        <w:t>议评审</w:t>
      </w:r>
      <w:bookmarkEnd w:id="1226"/>
      <w:bookmarkEnd w:id="1227"/>
      <w:bookmarkEnd w:id="1228"/>
      <w:bookmarkEnd w:id="1229"/>
      <w:bookmarkEnd w:id="1230"/>
      <w:bookmarkEnd w:id="1231"/>
    </w:p>
    <w:p>
      <w:pPr>
        <w:pStyle w:val="56"/>
        <w:spacing w:line="480" w:lineRule="exact"/>
        <w:ind w:left="156" w:leftChars="71" w:firstLine="360" w:firstLineChars="150"/>
        <w:jc w:val="left"/>
        <w:rPr>
          <w:rFonts w:ascii="宋体" w:hAnsi="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20.3.1 </w:t>
      </w:r>
      <w:r>
        <w:rPr>
          <w:rFonts w:hint="eastAsia" w:ascii="宋体" w:hAnsi="宋体" w:cs="宋体"/>
          <w:color w:val="auto"/>
          <w:sz w:val="24"/>
          <w:szCs w:val="24"/>
          <w:highlight w:val="none"/>
        </w:rPr>
        <w:t>争议评审小组的确定</w:t>
      </w:r>
    </w:p>
    <w:p>
      <w:pPr>
        <w:pStyle w:val="56"/>
        <w:spacing w:line="480" w:lineRule="exact"/>
        <w:ind w:firstLine="480" w:firstLineChars="200"/>
        <w:jc w:val="left"/>
        <w:rPr>
          <w:rFonts w:ascii="宋体" w:hAnsi="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autoSpaceDE w:val="0"/>
        <w:autoSpaceDN w:val="0"/>
        <w:adjustRightInd w:val="0"/>
        <w:spacing w:line="48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20.3.2 </w:t>
      </w:r>
      <w:r>
        <w:rPr>
          <w:rFonts w:hint="eastAsia" w:ascii="宋体" w:hAnsi="宋体" w:cs="宋体"/>
          <w:color w:val="auto"/>
          <w:kern w:val="0"/>
          <w:sz w:val="24"/>
          <w:szCs w:val="24"/>
          <w:highlight w:val="none"/>
        </w:rPr>
        <w:t>争议评审小组的决定</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8"/>
        <w:spacing w:line="480" w:lineRule="exact"/>
        <w:ind w:firstLine="118"/>
        <w:rPr>
          <w:rFonts w:ascii="宋体" w:hAnsi="宋体" w:eastAsia="宋体"/>
          <w:color w:val="auto"/>
          <w:sz w:val="24"/>
          <w:szCs w:val="24"/>
          <w:highlight w:val="none"/>
        </w:rPr>
      </w:pPr>
      <w:bookmarkStart w:id="1232" w:name="_Toc407135281"/>
      <w:bookmarkStart w:id="1233" w:name="_Toc20432"/>
      <w:bookmarkStart w:id="1234" w:name="_Toc373227778"/>
      <w:bookmarkStart w:id="1235" w:name="_Toc389065343"/>
      <w:bookmarkStart w:id="1236" w:name="_Toc373478425"/>
      <w:bookmarkStart w:id="1237" w:name="_Toc9850609"/>
      <w:r>
        <w:rPr>
          <w:rFonts w:hint="eastAsia" w:ascii="宋体" w:hAnsi="宋体" w:eastAsia="宋体"/>
          <w:color w:val="auto"/>
          <w:sz w:val="24"/>
          <w:szCs w:val="24"/>
          <w:highlight w:val="none"/>
        </w:rPr>
        <w:t xml:space="preserve">20.4 </w:t>
      </w:r>
      <w:r>
        <w:rPr>
          <w:rFonts w:hint="eastAsia" w:ascii="宋体" w:hAnsi="宋体" w:eastAsia="宋体" w:cs="黑体"/>
          <w:color w:val="auto"/>
          <w:sz w:val="24"/>
          <w:szCs w:val="24"/>
          <w:highlight w:val="none"/>
        </w:rPr>
        <w:t>仲裁或诉讼</w:t>
      </w:r>
      <w:bookmarkEnd w:id="1128"/>
      <w:bookmarkEnd w:id="1232"/>
      <w:bookmarkEnd w:id="1233"/>
      <w:bookmarkEnd w:id="1234"/>
      <w:bookmarkEnd w:id="1235"/>
      <w:bookmarkEnd w:id="1236"/>
      <w:bookmarkEnd w:id="1237"/>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olor w:val="auto"/>
          <w:sz w:val="24"/>
          <w:szCs w:val="24"/>
          <w:highlight w:val="none"/>
          <w:u w:val="single"/>
        </w:rPr>
        <w:t>（2）</w:t>
      </w:r>
      <w:r>
        <w:rPr>
          <w:rFonts w:hint="eastAsia" w:ascii="宋体" w:hAnsi="宋体" w:cs="宋体"/>
          <w:color w:val="auto"/>
          <w:sz w:val="24"/>
          <w:szCs w:val="24"/>
          <w:highlight w:val="none"/>
        </w:rPr>
        <w:t>种方式解决：</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）提请</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）向</w:t>
      </w:r>
      <w:r>
        <w:rPr>
          <w:rFonts w:hint="eastAsia" w:ascii="宋体" w:hAnsi="宋体"/>
          <w:color w:val="auto"/>
          <w:sz w:val="24"/>
          <w:szCs w:val="24"/>
          <w:highlight w:val="none"/>
          <w:u w:val="single"/>
        </w:rPr>
        <w:t>工程项目所在地</w:t>
      </w:r>
      <w:r>
        <w:rPr>
          <w:rFonts w:hint="eastAsia" w:ascii="宋体" w:hAnsi="宋体" w:cs="宋体"/>
          <w:color w:val="auto"/>
          <w:sz w:val="24"/>
          <w:szCs w:val="24"/>
          <w:highlight w:val="none"/>
        </w:rPr>
        <w:t>人民法院起诉。</w:t>
      </w:r>
      <w:bookmarkEnd w:id="1129"/>
      <w:bookmarkEnd w:id="1130"/>
      <w:bookmarkEnd w:id="1131"/>
      <w:bookmarkEnd w:id="1132"/>
      <w:bookmarkEnd w:id="1133"/>
      <w:bookmarkEnd w:id="1134"/>
    </w:p>
    <w:p>
      <w:pPr>
        <w:pStyle w:val="66"/>
        <w:spacing w:line="480" w:lineRule="exact"/>
        <w:rPr>
          <w:rFonts w:ascii="宋体" w:hAnsi="宋体"/>
          <w:color w:val="auto"/>
          <w:sz w:val="24"/>
          <w:szCs w:val="24"/>
          <w:highlight w:val="none"/>
        </w:rPr>
      </w:pPr>
      <w:r>
        <w:rPr>
          <w:rFonts w:hint="eastAsia" w:ascii="宋体" w:hAnsi="宋体"/>
          <w:color w:val="auto"/>
          <w:sz w:val="24"/>
          <w:szCs w:val="24"/>
          <w:highlight w:val="none"/>
        </w:rPr>
        <w:t>21. 补充条款</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21.1依据«钦州市使用国有资金投资的建筑工程招标投标指导意见»（钦市建管[2019]99号）文件精神，本工程如属于招标额在1000万元及以上的建筑工程，在建设过程中应当获得至少1次钦州市建筑施工安全文明工地称号；若仅因承包人的原因导致本工程完工时仍未获得钦州市建筑施工安全文明工地称号的，需向发包人支付工程造价0.5%的违约金。（钦州市建筑施工安全文明工地评选不设置准入门槛，无获奖名额限制，达到标准即可得奖。）</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21.2实行农民工工资保障制度，承包人应按《不拖欠农民工工资保障金承诺书》履行，承包人向发包人保证不拖欠农民工工资，并按有关规定交纳农民工工资保证金，否则发包人有权解除合同，承包人应按专用合同条款16.2.3承担违约责任。</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按合同约定支付进度款时，承包人应及时按照发包人、监理人共同指定的日期、位置、纸张规格等将每期应发放的农民工工资（劳务费）的人员姓名、金额等情况予以公示。承包人不按要求公示的，应按1000元/次向发包人支付违约金。</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21.3 用于本工程的混凝土必须采用预拌混凝土。承包人在发包人办理施工许可证时需向钦州市散装水泥办公室缴纳散装水泥专项资金（费用具体见钦州市散装水泥办公室出具的缴纳散装水泥专项资金通知单）作保证。如承包人按合同约定使用商品混凝土，发包人在工程竣工后一个月内协助承包人到钦州市散装水泥办公室办理专项资金退还手续，否则，发包人不予负责。</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21.4</w:t>
      </w:r>
      <w:r>
        <w:rPr>
          <w:rFonts w:hint="eastAsia" w:ascii="宋体" w:hAnsi="宋体"/>
          <w:color w:val="auto"/>
          <w:sz w:val="24"/>
          <w:szCs w:val="24"/>
          <w:highlight w:val="none"/>
        </w:rPr>
        <w:t>承包人进入施工现场施工须遵守国家的各项规章制度，并应服从发包人派驻现场代表的现场管理，确保工程施工进度满足发包人阶段性计划的要求。承包人应按工期要求编制合理的施工进度计划并报监理单位和发包人审批后实施，如因承包人原因造成阶段性的实际工程进度延期的，每延期一天，应按5000元/天的标准向发包人支付违约金。阶段性的实际工程进度延期达5天以上，经监理单位、发包人指出后，承包人又不采取弥补措施的，发包人有权直接与承包人终止合同或将剩余未完成工程量直接指定分包人实施，承包人应无条件接受。</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21.5承包人必须在签订施工合同后14天内按钦州市政务中心的《建设工程项目质量安全报监须知》要求提交合格的报监资料给发包人，否则，应承担不按要求进行质量安全报监的责任。承包人必须在签订施工合同后28天内按钦州市政务中心的《核发建筑工程施工许可证（单位）》要求提交合格的申请办理施工许可证资料给发包人（含应交的费用收据），否则，应承担不按要求配合办理工程施工许可证的责任。而且，发包人有权不签发该工程进度款支付证书，直至承包人提交清合格的资料为止。超过规定时间内未提交完整资料的，承包人向发包人支付违约金1000元/天。</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21.6承包人应服从发包人对土方的利用、余土运弃点及借方取土点的管理。承包人应对开挖土方进行检测试验，经检验合格的可利用土方应在场内利用；余土运弃点及借方取土点应服从发包人的协调。否则，发包人有权将该土方工程从本合同中扣除另行发包。</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21.7承包人必须建立完善的自检和质量保证体系，以确保工程达到质量检验标准。监理工程师有权对工程不符合质量标准的部位随时发出返工指令。工程施工过程发生工伤或其它质量问题的，承包人应负责将情况及处理措施上报监理工程师和发包人。若出现重大质量事故，承包人必须在1小时内口头通知监理工程师和发包人，并在24小时内以书面形式向监理工程师、发包人报告和行政主管部门报告；如重大质量事故由承包人引起，重大质量事故产生的一切责任由承包人承担。</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21.8承包人应按《钦州市市政工程质量和安全管理规定》（钦市建字［2009］55号）及有关规定做好工程质量和安全管理、环境保护和文明施工的工作，建立完善的工程质量和安全管理、环境保护和文明施工体系，严格遵照实施，并接受监理工程师、发包人及相关职能部门的监督检查。如监理工程师、发包人及相关职能部门的监督检查发现承包人没有按有关规定做好工程质量和安全管理、环境保护和文明施工工作的，承包人应承担违约责任，并按下列要求向发包人支付违约金：</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承包人进场后20天内应按《广西壮族自治区建设工程安全文明施工费使用细则》（桂建质【2015】16号）规定的标准完成文明施工、环境保护和临时设施，完成后通知有关部门进行验收及确认。未按约定时间及规定标准完成的，承包人应按1000元/天的标准向发包人支付违约金，由于发包人的原因除外。</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在发包人集团公司一级检查时，发现工程质量和安全管理、环境保护和文明施工存在问题后并发出整改通知，承包人在整改期限内没有按整改通知要求整改合格的，承包人应按1000元/次的标准向发包人支付违约金；</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在市级职能部门检查时，一经发现关于工程质量和安全管理、环境保护和文明施工方面存在问题，不论问题的大小，承包人应按10000元/次的标准向发包人支付违约金；承包人在整改期限内没有整改合格的，承包人还应向发包人按30000元/次的标准向发包人支付违约金；</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在自治区级或国家级的检查一经发现关于工程质量和安全管理、环境保护和文明施工方面存在问题，不论问题的大小，承包人应按50000元/次的标准向发包人支付违约金；承包人在整改期限内没有整改合格的，承包人应按80000元/次的标准向发包人支付违约金。</w:t>
      </w:r>
    </w:p>
    <w:p>
      <w:pPr>
        <w:pStyle w:val="64"/>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上述承包人向发包人支付的违约金，不在各级政府行政职能部门的检查罚款之列。</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21.9本工程</w:t>
      </w:r>
      <w:r>
        <w:rPr>
          <w:rFonts w:hint="eastAsia" w:ascii="宋体" w:hAnsi="宋体"/>
          <w:color w:val="auto"/>
          <w:sz w:val="24"/>
          <w:szCs w:val="24"/>
          <w:highlight w:val="none"/>
        </w:rPr>
        <w:t>使用砼为预拌（商品）砼，模板及支撑按胶合板配钢管支撑计。本工程土石方运距及外取土运距为暂考虑；发包人不提供场地给承包人弃土及取土，由承包人自行解决。</w:t>
      </w:r>
      <w:r>
        <w:rPr>
          <w:rFonts w:hint="eastAsia" w:ascii="宋体" w:hAnsi="宋体"/>
          <w:color w:val="auto"/>
          <w:kern w:val="0"/>
          <w:sz w:val="24"/>
          <w:szCs w:val="24"/>
          <w:highlight w:val="none"/>
        </w:rPr>
        <w:t>使用商品沥青混凝土，发包人不提供场地给承包人建设沥青混凝土拌合站，费用已包含在预算控制价中。供应本工程的沥青混凝土拌合站必须具有合法的建设手续和具有相应的检测资质。</w:t>
      </w:r>
    </w:p>
    <w:p>
      <w:pPr>
        <w:pStyle w:val="64"/>
        <w:widowControl/>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21.10承包人接受发包人委托的第三方检测机构进行监督检测。</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21.11发包人、承包人双方须在钦州市缴纳与本工程相关的税款。</w:t>
      </w:r>
    </w:p>
    <w:p>
      <w:pPr>
        <w:pStyle w:val="64"/>
        <w:widowControl/>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本合同约定的违约金发包人有权从工程结算款中优先扣减。</w:t>
      </w:r>
    </w:p>
    <w:p>
      <w:pPr>
        <w:pStyle w:val="64"/>
        <w:widowControl/>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21.12 承包人接受并遵守《钦州市钦北区小董镇人民政府工程项目管理试行办法2018版》的相关条款。</w:t>
      </w:r>
    </w:p>
    <w:p>
      <w:pPr>
        <w:pStyle w:val="56"/>
        <w:spacing w:line="480" w:lineRule="exact"/>
        <w:jc w:val="left"/>
        <w:rPr>
          <w:rFonts w:ascii="宋体" w:hAnsi="宋体"/>
          <w:color w:val="auto"/>
          <w:sz w:val="24"/>
          <w:szCs w:val="24"/>
          <w:highlight w:val="none"/>
        </w:rPr>
      </w:pPr>
    </w:p>
    <w:p>
      <w:pPr>
        <w:pStyle w:val="56"/>
        <w:spacing w:line="480" w:lineRule="exact"/>
        <w:jc w:val="left"/>
        <w:rPr>
          <w:rFonts w:ascii="宋体" w:hAnsi="宋体"/>
          <w:b/>
          <w:bCs/>
          <w:color w:val="auto"/>
          <w:sz w:val="24"/>
          <w:szCs w:val="24"/>
          <w:highlight w:val="none"/>
        </w:rPr>
      </w:pPr>
      <w:bookmarkStart w:id="1238" w:name="_Toc351203652"/>
      <w:r>
        <w:rPr>
          <w:rFonts w:hint="eastAsia" w:ascii="宋体" w:hAnsi="宋体" w:cs="黑体"/>
          <w:b/>
          <w:bCs/>
          <w:color w:val="auto"/>
          <w:sz w:val="24"/>
          <w:szCs w:val="24"/>
          <w:highlight w:val="none"/>
        </w:rPr>
        <w:t>附件</w:t>
      </w:r>
      <w:bookmarkEnd w:id="1238"/>
      <w:r>
        <w:rPr>
          <w:rFonts w:hint="eastAsia" w:ascii="宋体" w:hAnsi="宋体" w:cs="黑体"/>
          <w:b/>
          <w:bCs/>
          <w:color w:val="auto"/>
          <w:sz w:val="24"/>
          <w:szCs w:val="24"/>
          <w:highlight w:val="none"/>
        </w:rPr>
        <w:t>：</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1、承包人承揽工程项目一览表</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2、工程质量保修书</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3、主要建设工程文件目录</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4、承包人用于本工程施工的机械设备表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5、承包人主要施工管理人员表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6、分包人主要施工管理人员表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7、履约担保格式</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8、预付款担保格式</w:t>
      </w:r>
    </w:p>
    <w:p>
      <w:pPr>
        <w:pStyle w:val="56"/>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9、支付担保格式</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10、预付款</w:t>
      </w:r>
      <w:r>
        <w:rPr>
          <w:rFonts w:hint="eastAsia" w:ascii="宋体" w:hAnsi="宋体"/>
          <w:color w:val="auto"/>
          <w:sz w:val="24"/>
          <w:szCs w:val="24"/>
          <w:highlight w:val="none"/>
        </w:rPr>
        <w:t>支付申请（核准）表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11、</w:t>
      </w:r>
      <w:r>
        <w:rPr>
          <w:rFonts w:hint="eastAsia" w:ascii="宋体" w:hAnsi="宋体"/>
          <w:color w:val="auto"/>
          <w:sz w:val="24"/>
          <w:szCs w:val="24"/>
          <w:highlight w:val="none"/>
        </w:rPr>
        <w:t>进度款支付申请（核准）表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12、竣工结算</w:t>
      </w:r>
      <w:r>
        <w:rPr>
          <w:rFonts w:hint="eastAsia" w:ascii="宋体" w:hAnsi="宋体"/>
          <w:color w:val="auto"/>
          <w:sz w:val="24"/>
          <w:szCs w:val="24"/>
          <w:highlight w:val="none"/>
        </w:rPr>
        <w:t>款支付申请（核准）表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13、最终结算</w:t>
      </w:r>
      <w:r>
        <w:rPr>
          <w:rFonts w:hint="eastAsia" w:ascii="宋体" w:hAnsi="宋体"/>
          <w:color w:val="auto"/>
          <w:sz w:val="24"/>
          <w:szCs w:val="24"/>
          <w:highlight w:val="none"/>
        </w:rPr>
        <w:t>款支付申请（核准）表</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14、总价合同进度款支付分解表</w:t>
      </w:r>
    </w:p>
    <w:p>
      <w:pPr>
        <w:pStyle w:val="56"/>
        <w:spacing w:line="48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发包人供应材料设备一览表</w:t>
      </w:r>
    </w:p>
    <w:p>
      <w:pPr>
        <w:pStyle w:val="56"/>
        <w:spacing w:line="48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16、送达地址及联系方式确认书</w:t>
      </w: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7"/>
        <w:rPr>
          <w:rFonts w:hint="eastAsia" w:ascii="宋体" w:hAnsi="宋体"/>
          <w:color w:val="auto"/>
          <w:sz w:val="24"/>
          <w:szCs w:val="24"/>
          <w:highlight w:val="none"/>
        </w:rPr>
      </w:pPr>
    </w:p>
    <w:p>
      <w:pPr>
        <w:pStyle w:val="56"/>
        <w:spacing w:line="480" w:lineRule="exact"/>
        <w:jc w:val="left"/>
        <w:rPr>
          <w:rFonts w:ascii="宋体" w:hAnsi="宋体"/>
          <w:b/>
          <w:color w:val="auto"/>
          <w:sz w:val="24"/>
          <w:szCs w:val="24"/>
          <w:highlight w:val="none"/>
        </w:rPr>
      </w:pPr>
      <w:r>
        <w:rPr>
          <w:rFonts w:hint="eastAsia" w:ascii="宋体" w:hAnsi="宋体" w:cs="仿宋_GB2312"/>
          <w:b/>
          <w:color w:val="auto"/>
          <w:sz w:val="24"/>
          <w:szCs w:val="24"/>
          <w:highlight w:val="none"/>
        </w:rPr>
        <w:t>附件1：</w:t>
      </w:r>
    </w:p>
    <w:p>
      <w:pPr>
        <w:pStyle w:val="56"/>
        <w:spacing w:line="480" w:lineRule="exact"/>
        <w:jc w:val="center"/>
        <w:rPr>
          <w:rFonts w:ascii="宋体" w:hAnsi="宋体"/>
          <w:b/>
          <w:color w:val="auto"/>
          <w:sz w:val="24"/>
          <w:szCs w:val="24"/>
          <w:highlight w:val="none"/>
        </w:rPr>
      </w:pPr>
      <w:r>
        <w:rPr>
          <w:rFonts w:hint="eastAsia" w:ascii="宋体" w:hAnsi="宋体" w:cs="黑体"/>
          <w:b/>
          <w:color w:val="auto"/>
          <w:sz w:val="24"/>
          <w:szCs w:val="24"/>
          <w:highlight w:val="none"/>
        </w:rPr>
        <w:t>承包人承揽工程项目一览表</w:t>
      </w:r>
    </w:p>
    <w:tbl>
      <w:tblPr>
        <w:tblStyle w:val="22"/>
        <w:tblW w:w="11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3"/>
        <w:gridCol w:w="1163"/>
        <w:gridCol w:w="1308"/>
        <w:gridCol w:w="1342"/>
        <w:gridCol w:w="686"/>
        <w:gridCol w:w="1259"/>
        <w:gridCol w:w="1718"/>
        <w:gridCol w:w="1144"/>
        <w:gridCol w:w="68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单位工程名称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建设规模</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建筑面积</w:t>
            </w:r>
            <w:r>
              <w:rPr>
                <w:rFonts w:hint="eastAsia"/>
                <w:color w:val="auto"/>
                <w:sz w:val="24"/>
                <w:highlight w:val="none"/>
              </w:rPr>
              <w:t>(</w:t>
            </w:r>
            <w:r>
              <w:rPr>
                <w:rFonts w:hint="eastAsia" w:cs="仿宋_GB2312"/>
                <w:color w:val="auto"/>
                <w:sz w:val="24"/>
                <w:highlight w:val="none"/>
              </w:rPr>
              <w:t>平方米</w:t>
            </w:r>
            <w:r>
              <w:rPr>
                <w:rFonts w:hint="eastAsia"/>
                <w:color w:val="auto"/>
                <w:sz w:val="24"/>
                <w:highlight w:val="none"/>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结构形式</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层数</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生产能力</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设备安装内容</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合同价格（元）</w:t>
            </w: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开工日期</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bl>
    <w:p>
      <w:pPr>
        <w:pStyle w:val="56"/>
        <w:spacing w:line="480" w:lineRule="exact"/>
        <w:ind w:firstLine="480" w:firstLineChars="200"/>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line="480" w:lineRule="exact"/>
        <w:rPr>
          <w:rFonts w:ascii="宋体" w:hAnsi="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b/>
          <w:color w:val="auto"/>
          <w:sz w:val="24"/>
          <w:szCs w:val="24"/>
          <w:highlight w:val="none"/>
        </w:rPr>
        <w:t>2</w:t>
      </w:r>
      <w:r>
        <w:rPr>
          <w:rFonts w:hint="eastAsia" w:ascii="宋体" w:hAnsi="宋体" w:cs="宋体"/>
          <w:b/>
          <w:color w:val="auto"/>
          <w:sz w:val="24"/>
          <w:szCs w:val="24"/>
          <w:highlight w:val="none"/>
        </w:rPr>
        <w:t>：</w:t>
      </w:r>
    </w:p>
    <w:p>
      <w:pPr>
        <w:pStyle w:val="56"/>
        <w:spacing w:line="480" w:lineRule="exact"/>
        <w:jc w:val="center"/>
        <w:rPr>
          <w:rFonts w:ascii="宋体" w:hAnsi="宋体" w:cs="黑体"/>
          <w:b/>
          <w:color w:val="auto"/>
          <w:sz w:val="24"/>
          <w:szCs w:val="24"/>
          <w:highlight w:val="none"/>
        </w:rPr>
      </w:pPr>
      <w:r>
        <w:rPr>
          <w:rFonts w:hint="eastAsia" w:ascii="宋体" w:hAnsi="宋体" w:cs="黑体"/>
          <w:b/>
          <w:color w:val="auto"/>
          <w:sz w:val="24"/>
          <w:szCs w:val="24"/>
          <w:highlight w:val="none"/>
        </w:rPr>
        <w:t>工程质量保修书</w:t>
      </w:r>
    </w:p>
    <w:p>
      <w:pPr>
        <w:pStyle w:val="56"/>
        <w:spacing w:line="480" w:lineRule="exact"/>
        <w:jc w:val="center"/>
        <w:rPr>
          <w:rFonts w:ascii="宋体" w:hAnsi="宋体"/>
          <w:b/>
          <w:color w:val="auto"/>
          <w:sz w:val="24"/>
          <w:szCs w:val="24"/>
          <w:highlight w:val="none"/>
        </w:rPr>
      </w:pP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发包人（全称）：</w:t>
      </w:r>
      <w:r>
        <w:rPr>
          <w:rFonts w:hint="eastAsia" w:ascii="宋体" w:hAnsi="宋体"/>
          <w:b/>
          <w:b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发包人和承包人根据《中华人民共和国建筑法》和《建设工程质量管理条例》，经协商一致就</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（工程全称）签订工程质量保修书。</w:t>
      </w:r>
    </w:p>
    <w:p>
      <w:pPr>
        <w:pStyle w:val="56"/>
        <w:spacing w:line="480" w:lineRule="exact"/>
        <w:ind w:firstLine="480" w:firstLineChars="200"/>
        <w:rPr>
          <w:rFonts w:ascii="宋体" w:hAnsi="宋体"/>
          <w:color w:val="auto"/>
          <w:sz w:val="24"/>
          <w:szCs w:val="24"/>
          <w:highlight w:val="none"/>
        </w:rPr>
      </w:pPr>
      <w:r>
        <w:rPr>
          <w:rFonts w:hint="eastAsia" w:ascii="宋体" w:hAnsi="宋体" w:cs="黑体"/>
          <w:color w:val="auto"/>
          <w:sz w:val="24"/>
          <w:szCs w:val="24"/>
          <w:highlight w:val="none"/>
        </w:rPr>
        <w:t>一、工程质量保修范围和内容</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承包人在质量保修期内，按照有关法律规定和合同约定，承担工程质量保修责任。</w:t>
      </w:r>
    </w:p>
    <w:p>
      <w:pPr>
        <w:pStyle w:val="56"/>
        <w:spacing w:line="480" w:lineRule="exact"/>
        <w:ind w:firstLine="420"/>
        <w:rPr>
          <w:rFonts w:ascii="宋体" w:hAnsi="宋体"/>
          <w:color w:val="auto"/>
          <w:sz w:val="24"/>
          <w:szCs w:val="24"/>
          <w:highlight w:val="none"/>
        </w:rPr>
      </w:pPr>
      <w:r>
        <w:rPr>
          <w:rFonts w:hint="eastAsia" w:ascii="宋体" w:hAnsi="宋体" w:cs="宋体"/>
          <w:color w:val="auto"/>
          <w:sz w:val="24"/>
          <w:szCs w:val="24"/>
          <w:highlight w:val="none"/>
        </w:rPr>
        <w:t>质量保修范围包括</w:t>
      </w:r>
      <w:r>
        <w:rPr>
          <w:rFonts w:hint="eastAsia" w:ascii="宋体" w:hAnsi="宋体" w:cs="宋体"/>
          <w:color w:val="auto"/>
          <w:sz w:val="24"/>
          <w:szCs w:val="24"/>
          <w:highlight w:val="none"/>
          <w:u w:val="single"/>
        </w:rPr>
        <w:t>地基基础工程、主体结构工程，屋面防水工程、有防水要求的卫生间、房间和外墙面的防渗漏，供热与供冷系统，电气管线、给排水管道、设备安装和装修工程，（备注：按工程具体情况填写）</w:t>
      </w:r>
      <w:r>
        <w:rPr>
          <w:rFonts w:hint="eastAsia" w:ascii="宋体" w:hAnsi="宋体" w:cs="宋体"/>
          <w:color w:val="auto"/>
          <w:sz w:val="24"/>
          <w:szCs w:val="24"/>
          <w:highlight w:val="none"/>
        </w:rPr>
        <w:t>以及双方约定的其他项目。具体保修的内容，双方约定如下：</w:t>
      </w:r>
      <w:r>
        <w:rPr>
          <w:rFonts w:hint="eastAsia" w:ascii="宋体" w:hAnsi="宋体"/>
          <w:color w:val="auto"/>
          <w:sz w:val="24"/>
          <w:szCs w:val="24"/>
          <w:highlight w:val="none"/>
          <w:u w:val="single"/>
        </w:rPr>
        <w:t xml:space="preserve"> 承包人所有的承包项目内容</w:t>
      </w:r>
      <w:r>
        <w:rPr>
          <w:rFonts w:hint="eastAsia" w:ascii="宋体" w:hAnsi="宋体" w:cs="宋体"/>
          <w:color w:val="auto"/>
          <w:sz w:val="24"/>
          <w:szCs w:val="24"/>
          <w:highlight w:val="none"/>
        </w:rPr>
        <w:t>。</w:t>
      </w:r>
    </w:p>
    <w:p>
      <w:pPr>
        <w:pStyle w:val="56"/>
        <w:spacing w:line="480" w:lineRule="exact"/>
        <w:ind w:firstLine="420"/>
        <w:rPr>
          <w:rFonts w:ascii="宋体" w:hAnsi="宋体"/>
          <w:color w:val="auto"/>
          <w:sz w:val="24"/>
          <w:szCs w:val="24"/>
          <w:highlight w:val="none"/>
        </w:rPr>
      </w:pPr>
      <w:r>
        <w:rPr>
          <w:rFonts w:hint="eastAsia" w:ascii="宋体" w:hAnsi="宋体" w:cs="黑体"/>
          <w:color w:val="auto"/>
          <w:sz w:val="24"/>
          <w:szCs w:val="24"/>
          <w:highlight w:val="none"/>
        </w:rPr>
        <w:t>二、质量保修期</w:t>
      </w:r>
    </w:p>
    <w:p>
      <w:pPr>
        <w:pStyle w:val="56"/>
        <w:spacing w:line="480" w:lineRule="exact"/>
        <w:ind w:firstLine="420"/>
        <w:rPr>
          <w:rFonts w:ascii="宋体" w:hAnsi="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．地基基础工程和主体结构工程为设计文件规定的工程合理使用年限；</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z w:val="24"/>
          <w:szCs w:val="24"/>
          <w:highlight w:val="none"/>
        </w:rPr>
        <w:t>．屋面防水工程、有防水要求的卫生间、房间和外墙面的防渗为</w:t>
      </w:r>
      <w:r>
        <w:rPr>
          <w:rFonts w:hint="eastAsia" w:ascii="宋体" w:hAnsi="宋体"/>
          <w:color w:val="auto"/>
          <w:sz w:val="24"/>
          <w:szCs w:val="24"/>
          <w:highlight w:val="none"/>
          <w:u w:val="single"/>
        </w:rPr>
        <w:t xml:space="preserve">  5  </w:t>
      </w:r>
      <w:r>
        <w:rPr>
          <w:rFonts w:hint="eastAsia" w:ascii="宋体" w:hAnsi="宋体" w:cs="宋体"/>
          <w:color w:val="auto"/>
          <w:sz w:val="24"/>
          <w:szCs w:val="24"/>
          <w:highlight w:val="none"/>
        </w:rPr>
        <w:t>年；</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sz w:val="24"/>
          <w:szCs w:val="24"/>
          <w:highlight w:val="none"/>
        </w:rPr>
        <w:t>．装修工程为</w:t>
      </w:r>
      <w:r>
        <w:rPr>
          <w:rFonts w:hint="eastAsia" w:ascii="宋体" w:hAnsi="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s="宋体"/>
          <w:color w:val="auto"/>
          <w:sz w:val="24"/>
          <w:szCs w:val="24"/>
          <w:highlight w:val="none"/>
        </w:rPr>
        <w:t>．电气管线、给排水管道、设备安装工程为</w:t>
      </w:r>
      <w:r>
        <w:rPr>
          <w:rFonts w:hint="eastAsia" w:ascii="宋体" w:hAnsi="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s="宋体"/>
          <w:color w:val="auto"/>
          <w:sz w:val="24"/>
          <w:szCs w:val="24"/>
          <w:highlight w:val="none"/>
        </w:rPr>
        <w:t>．供热与供冷系统为</w:t>
      </w:r>
      <w:r>
        <w:rPr>
          <w:rFonts w:hint="eastAsia" w:ascii="宋体" w:hAnsi="宋体"/>
          <w:color w:val="auto"/>
          <w:sz w:val="24"/>
          <w:szCs w:val="24"/>
          <w:highlight w:val="none"/>
          <w:u w:val="single"/>
        </w:rPr>
        <w:t xml:space="preserve">   2   </w:t>
      </w:r>
      <w:r>
        <w:rPr>
          <w:rFonts w:hint="eastAsia" w:ascii="宋体" w:hAnsi="宋体" w:cs="宋体"/>
          <w:color w:val="auto"/>
          <w:sz w:val="24"/>
          <w:szCs w:val="24"/>
          <w:highlight w:val="none"/>
        </w:rPr>
        <w:t>个采暖期、供冷期；</w:t>
      </w:r>
    </w:p>
    <w:p>
      <w:pPr>
        <w:pStyle w:val="56"/>
        <w:spacing w:line="480" w:lineRule="exact"/>
        <w:ind w:firstLine="420"/>
        <w:rPr>
          <w:rFonts w:ascii="宋体" w:hAnsi="宋体" w:cs="宋体"/>
          <w:color w:val="auto"/>
          <w:sz w:val="24"/>
          <w:szCs w:val="24"/>
          <w:highlight w:val="none"/>
        </w:rPr>
      </w:pPr>
      <w:r>
        <w:rPr>
          <w:rFonts w:hint="eastAsia" w:ascii="宋体" w:hAnsi="宋体"/>
          <w:color w:val="auto"/>
          <w:sz w:val="24"/>
          <w:szCs w:val="24"/>
          <w:highlight w:val="none"/>
        </w:rPr>
        <w:t>6</w:t>
      </w:r>
      <w:r>
        <w:rPr>
          <w:rFonts w:hint="eastAsia" w:ascii="宋体" w:hAnsi="宋体" w:cs="宋体"/>
          <w:color w:val="auto"/>
          <w:sz w:val="24"/>
          <w:szCs w:val="24"/>
          <w:highlight w:val="none"/>
        </w:rPr>
        <w:t>．住宅小区内的给、排水工程为</w:t>
      </w:r>
      <w:r>
        <w:rPr>
          <w:rFonts w:hint="eastAsia" w:ascii="宋体" w:hAnsi="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500" w:lineRule="exact"/>
        <w:ind w:firstLine="426"/>
        <w:rPr>
          <w:rFonts w:ascii="宋体" w:hAnsi="宋体" w:cs="宋体"/>
          <w:color w:val="auto"/>
          <w:sz w:val="24"/>
          <w:szCs w:val="24"/>
          <w:highlight w:val="none"/>
        </w:rPr>
      </w:pPr>
      <w:r>
        <w:rPr>
          <w:rFonts w:hint="eastAsia" w:ascii="宋体" w:hAnsi="宋体"/>
          <w:color w:val="auto"/>
          <w:sz w:val="24"/>
          <w:szCs w:val="24"/>
          <w:highlight w:val="none"/>
        </w:rPr>
        <w:t>7</w:t>
      </w:r>
      <w:r>
        <w:rPr>
          <w:rFonts w:hint="eastAsia" w:ascii="宋体" w:hAnsi="宋体" w:cs="宋体"/>
          <w:color w:val="auto"/>
          <w:sz w:val="24"/>
          <w:szCs w:val="24"/>
          <w:highlight w:val="none"/>
        </w:rPr>
        <w:t>．住宅小区内道路等配套工程为</w:t>
      </w:r>
      <w:r>
        <w:rPr>
          <w:rFonts w:hint="eastAsia" w:ascii="宋体" w:hAnsi="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8．桥梁工程和主体结构工程为设计文件规定的合理使用年限；</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9．道路工程为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10．排水（雨水、污水）工程为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11．绿化工程为</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单位工程完工验收合格后</w:t>
      </w:r>
      <w:r>
        <w:rPr>
          <w:rFonts w:ascii="宋体" w:hAnsi="宋体" w:cs="宋体"/>
          <w:color w:val="auto"/>
          <w:sz w:val="24"/>
          <w:szCs w:val="24"/>
          <w:highlight w:val="none"/>
          <w:u w:val="single"/>
        </w:rPr>
        <w:t xml:space="preserve"> 1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12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地下防水工程为</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年；</w:t>
      </w:r>
    </w:p>
    <w:p>
      <w:pPr>
        <w:pStyle w:val="56"/>
        <w:spacing w:line="500" w:lineRule="exact"/>
        <w:ind w:firstLine="426"/>
        <w:rPr>
          <w:rFonts w:ascii="宋体" w:cs="宋体"/>
          <w:color w:val="auto"/>
          <w:sz w:val="24"/>
          <w:szCs w:val="24"/>
          <w:highlight w:val="none"/>
        </w:rPr>
      </w:pPr>
      <w:r>
        <w:rPr>
          <w:rFonts w:hint="eastAsia" w:ascii="宋体" w:hAnsi="宋体" w:cs="宋体"/>
          <w:color w:val="auto"/>
          <w:sz w:val="24"/>
          <w:szCs w:val="24"/>
          <w:highlight w:val="none"/>
        </w:rPr>
        <w:t>13．其他附属工程为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pPr>
        <w:pStyle w:val="56"/>
        <w:spacing w:line="480" w:lineRule="exact"/>
        <w:ind w:firstLine="420"/>
        <w:rPr>
          <w:rFonts w:hint="eastAsia" w:ascii="宋体" w:hAnsi="宋体" w:cs="宋体"/>
          <w:color w:val="auto"/>
          <w:sz w:val="24"/>
          <w:szCs w:val="24"/>
          <w:highlight w:val="none"/>
        </w:rPr>
      </w:pPr>
      <w:r>
        <w:rPr>
          <w:rFonts w:hint="eastAsia" w:ascii="宋体" w:hAnsi="宋体"/>
          <w:color w:val="auto"/>
          <w:sz w:val="24"/>
          <w:szCs w:val="24"/>
          <w:highlight w:val="none"/>
        </w:rPr>
        <w:t>14</w:t>
      </w:r>
      <w:r>
        <w:rPr>
          <w:rFonts w:hint="eastAsia" w:ascii="宋体" w:hAnsi="宋体" w:cs="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20"/>
        <w:rPr>
          <w:rFonts w:ascii="宋体" w:hAnsi="宋体"/>
          <w:color w:val="auto"/>
          <w:sz w:val="24"/>
          <w:szCs w:val="24"/>
          <w:highlight w:val="none"/>
        </w:rPr>
      </w:pPr>
      <w:r>
        <w:rPr>
          <w:rFonts w:hint="eastAsia" w:ascii="宋体" w:hAnsi="宋体" w:cs="宋体"/>
          <w:color w:val="auto"/>
          <w:sz w:val="24"/>
          <w:szCs w:val="24"/>
          <w:highlight w:val="none"/>
        </w:rPr>
        <w:t>（备注：按工程具体情况选择）</w:t>
      </w:r>
    </w:p>
    <w:p>
      <w:pPr>
        <w:pStyle w:val="56"/>
        <w:spacing w:line="480" w:lineRule="exact"/>
        <w:ind w:firstLine="420"/>
        <w:rPr>
          <w:rFonts w:ascii="宋体" w:hAnsi="宋体"/>
          <w:color w:val="auto"/>
          <w:sz w:val="24"/>
          <w:szCs w:val="24"/>
          <w:highlight w:val="none"/>
        </w:rPr>
      </w:pPr>
      <w:r>
        <w:rPr>
          <w:rFonts w:hint="eastAsia" w:ascii="宋体" w:hAnsi="宋体" w:cs="宋体"/>
          <w:color w:val="auto"/>
          <w:sz w:val="24"/>
          <w:szCs w:val="24"/>
          <w:highlight w:val="none"/>
        </w:rPr>
        <w:t>质量保修期自工程竣工验收合格之日起计算。</w:t>
      </w:r>
    </w:p>
    <w:p>
      <w:pPr>
        <w:pStyle w:val="56"/>
        <w:spacing w:line="480" w:lineRule="exact"/>
        <w:ind w:firstLine="420"/>
        <w:rPr>
          <w:rFonts w:ascii="宋体" w:hAnsi="宋体"/>
          <w:color w:val="auto"/>
          <w:sz w:val="24"/>
          <w:szCs w:val="24"/>
          <w:highlight w:val="none"/>
        </w:rPr>
      </w:pPr>
      <w:r>
        <w:rPr>
          <w:rFonts w:hint="eastAsia" w:ascii="宋体" w:hAnsi="宋体" w:cs="黑体"/>
          <w:color w:val="auto"/>
          <w:sz w:val="24"/>
          <w:szCs w:val="24"/>
          <w:highlight w:val="none"/>
        </w:rPr>
        <w:t>三、缺陷责任期</w:t>
      </w:r>
    </w:p>
    <w:p>
      <w:pPr>
        <w:pStyle w:val="63"/>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工程缺陷责任期为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个月，缺陷责任期自工程竣工验收合格之日起计算。单位工程先于全部工程进行验收，单位工程缺陷责任期自单位工程验收合格之日起算。</w:t>
      </w:r>
    </w:p>
    <w:p>
      <w:pPr>
        <w:pStyle w:val="63"/>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缺陷责任期终止并签订《缺陷责任期终止证书》后，发包人应退还剩余的质量保证金（无息）。</w:t>
      </w:r>
    </w:p>
    <w:p>
      <w:pPr>
        <w:pStyle w:val="56"/>
        <w:spacing w:line="480" w:lineRule="exact"/>
        <w:ind w:firstLine="420"/>
        <w:rPr>
          <w:rFonts w:ascii="宋体" w:hAnsi="宋体"/>
          <w:color w:val="auto"/>
          <w:sz w:val="24"/>
          <w:szCs w:val="24"/>
          <w:highlight w:val="none"/>
        </w:rPr>
      </w:pPr>
      <w:r>
        <w:rPr>
          <w:rFonts w:hint="eastAsia" w:ascii="宋体" w:hAnsi="宋体" w:cs="黑体"/>
          <w:color w:val="auto"/>
          <w:sz w:val="24"/>
          <w:szCs w:val="24"/>
          <w:highlight w:val="none"/>
        </w:rPr>
        <w:t>四、质量保修责任</w:t>
      </w:r>
    </w:p>
    <w:p>
      <w:pPr>
        <w:pStyle w:val="56"/>
        <w:spacing w:line="480" w:lineRule="exact"/>
        <w:ind w:left="110"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．属于保修范围、内容的项目，承包人应当在接到保修通知之日起</w:t>
      </w:r>
      <w:r>
        <w:rPr>
          <w:rFonts w:hint="eastAsia" w:ascii="宋体" w:hAnsi="宋体"/>
          <w:color w:val="auto"/>
          <w:sz w:val="24"/>
          <w:szCs w:val="24"/>
          <w:highlight w:val="none"/>
          <w:u w:val="single"/>
        </w:rPr>
        <w:t xml:space="preserve"> 7  </w:t>
      </w:r>
      <w:r>
        <w:rPr>
          <w:rFonts w:hint="eastAsia" w:ascii="宋体" w:hAnsi="宋体" w:cs="宋体"/>
          <w:color w:val="auto"/>
          <w:sz w:val="24"/>
          <w:szCs w:val="24"/>
          <w:highlight w:val="none"/>
        </w:rPr>
        <w:t>天内派人保修。承包人不在约定期限内派人保修的，发包人可以委托他人修理，修理费用从质量保证金内扣除。</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z w:val="24"/>
          <w:szCs w:val="24"/>
          <w:highlight w:val="none"/>
        </w:rPr>
        <w:t>．发生紧急事故需抢修的，承包人在接到事故通知后，应当立即到达事故现场抢修。</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56"/>
        <w:spacing w:line="480" w:lineRule="exact"/>
        <w:ind w:firstLine="42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s="宋体"/>
          <w:color w:val="auto"/>
          <w:sz w:val="24"/>
          <w:szCs w:val="24"/>
          <w:highlight w:val="none"/>
        </w:rPr>
        <w:t>．质量保修完成后，由发包人组织验收。</w:t>
      </w:r>
    </w:p>
    <w:p>
      <w:pPr>
        <w:pStyle w:val="56"/>
        <w:spacing w:line="480" w:lineRule="exact"/>
        <w:ind w:firstLine="420"/>
        <w:rPr>
          <w:rFonts w:ascii="宋体" w:hAnsi="宋体"/>
          <w:color w:val="auto"/>
          <w:sz w:val="24"/>
          <w:szCs w:val="24"/>
          <w:highlight w:val="none"/>
        </w:rPr>
      </w:pPr>
      <w:r>
        <w:rPr>
          <w:rFonts w:hint="eastAsia" w:ascii="宋体" w:hAnsi="宋体" w:cs="黑体"/>
          <w:color w:val="auto"/>
          <w:sz w:val="24"/>
          <w:szCs w:val="24"/>
          <w:highlight w:val="none"/>
        </w:rPr>
        <w:t>五、保修费用</w:t>
      </w:r>
    </w:p>
    <w:p>
      <w:pPr>
        <w:pStyle w:val="56"/>
        <w:tabs>
          <w:tab w:val="left" w:pos="7380"/>
        </w:tabs>
        <w:spacing w:line="480" w:lineRule="exact"/>
        <w:ind w:firstLine="420"/>
        <w:rPr>
          <w:rFonts w:ascii="宋体" w:hAnsi="宋体"/>
          <w:color w:val="auto"/>
          <w:sz w:val="24"/>
          <w:szCs w:val="24"/>
          <w:highlight w:val="none"/>
        </w:rPr>
      </w:pPr>
      <w:r>
        <w:rPr>
          <w:rFonts w:hint="eastAsia" w:ascii="宋体" w:hAnsi="宋体" w:cs="宋体"/>
          <w:color w:val="auto"/>
          <w:sz w:val="24"/>
          <w:szCs w:val="24"/>
          <w:highlight w:val="none"/>
        </w:rPr>
        <w:t>保修费用由造成质量缺陷的责任方承担。</w:t>
      </w:r>
    </w:p>
    <w:p>
      <w:pPr>
        <w:pStyle w:val="56"/>
        <w:spacing w:line="480" w:lineRule="exact"/>
        <w:ind w:firstLine="420"/>
        <w:rPr>
          <w:rFonts w:ascii="宋体" w:hAnsi="宋体" w:cs="黑体"/>
          <w:color w:val="auto"/>
          <w:sz w:val="24"/>
          <w:szCs w:val="24"/>
          <w:highlight w:val="none"/>
        </w:rPr>
      </w:pPr>
      <w:r>
        <w:rPr>
          <w:rFonts w:hint="eastAsia" w:ascii="宋体" w:hAnsi="宋体" w:cs="黑体"/>
          <w:color w:val="auto"/>
          <w:sz w:val="24"/>
          <w:szCs w:val="24"/>
          <w:highlight w:val="none"/>
        </w:rPr>
        <w:t>六、双方约定的其他工程质量保修事项：</w:t>
      </w:r>
      <w:r>
        <w:rPr>
          <w:rFonts w:hint="eastAsia" w:ascii="宋体" w:hAnsi="宋体" w:cs="宋体"/>
          <w:color w:val="auto"/>
          <w:sz w:val="24"/>
          <w:szCs w:val="24"/>
          <w:highlight w:val="none"/>
          <w:u w:val="single"/>
        </w:rPr>
        <w:t>工程质量缺陷责任期满后由承包人向发包人提出返还保证金的申请，发包人在接到承包人返还保证金申请后，于14天内会同承包人按照合同约定的内容进行核实。如无异议，发包人在核实后56天内将保证金（无息）返还承包人</w:t>
      </w:r>
      <w:r>
        <w:rPr>
          <w:rFonts w:hint="eastAsia" w:ascii="宋体" w:hAnsi="宋体"/>
          <w:color w:val="auto"/>
          <w:sz w:val="24"/>
          <w:szCs w:val="24"/>
          <w:highlight w:val="none"/>
        </w:rPr>
        <w:t>。</w:t>
      </w:r>
    </w:p>
    <w:p>
      <w:pPr>
        <w:pStyle w:val="56"/>
        <w:spacing w:line="480" w:lineRule="exact"/>
        <w:ind w:firstLine="456" w:firstLineChars="190"/>
        <w:rPr>
          <w:rFonts w:ascii="宋体" w:hAnsi="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pPr>
        <w:pStyle w:val="56"/>
        <w:spacing w:line="480" w:lineRule="exact"/>
        <w:ind w:firstLine="420"/>
        <w:rPr>
          <w:rFonts w:ascii="宋体" w:hAnsi="宋体"/>
          <w:color w:val="auto"/>
          <w:sz w:val="24"/>
          <w:szCs w:val="24"/>
          <w:highlight w:val="none"/>
        </w:rPr>
      </w:pPr>
    </w:p>
    <w:p>
      <w:pPr>
        <w:pStyle w:val="56"/>
        <w:spacing w:line="480" w:lineRule="exact"/>
        <w:rPr>
          <w:rFonts w:ascii="宋体" w:hAnsi="宋体"/>
          <w:color w:val="auto"/>
          <w:sz w:val="24"/>
          <w:szCs w:val="24"/>
          <w:highlight w:val="none"/>
          <w:u w:val="single"/>
        </w:rPr>
      </w:pPr>
      <w:r>
        <w:rPr>
          <w:rFonts w:hint="eastAsia" w:ascii="宋体" w:hAnsi="宋体"/>
          <w:color w:val="auto"/>
          <w:sz w:val="24"/>
          <w:szCs w:val="24"/>
          <w:highlight w:val="none"/>
        </w:rPr>
        <w:t>发包人（盖章）：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承包人（盖章）：</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法定代表人（签章）：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法定代表人（签章）：</w:t>
      </w:r>
      <w:r>
        <w:rPr>
          <w:rFonts w:hint="eastAsia" w:ascii="宋体" w:hAnsi="宋体"/>
          <w:color w:val="auto"/>
          <w:sz w:val="24"/>
          <w:szCs w:val="24"/>
          <w:highlight w:val="none"/>
          <w:u w:val="single"/>
        </w:rPr>
        <w:t xml:space="preserve">         </w:t>
      </w:r>
      <w:r>
        <w:rPr>
          <w:rFonts w:ascii="宋体" w:hAnsi="宋体"/>
          <w:color w:val="auto"/>
          <w:sz w:val="24"/>
          <w:szCs w:val="24"/>
          <w:highlight w:val="none"/>
        </w:rPr>
        <w:t xml:space="preserve"> </w:t>
      </w:r>
    </w:p>
    <w:p>
      <w:pPr>
        <w:pStyle w:val="56"/>
        <w:spacing w:line="480" w:lineRule="exact"/>
        <w:rPr>
          <w:rFonts w:ascii="宋体" w:hAnsi="宋体"/>
          <w:color w:val="auto"/>
          <w:sz w:val="24"/>
          <w:szCs w:val="24"/>
          <w:highlight w:val="none"/>
          <w:u w:val="single"/>
        </w:rPr>
      </w:pPr>
      <w:r>
        <w:rPr>
          <w:rFonts w:hint="eastAsia" w:ascii="宋体" w:hAnsi="宋体"/>
          <w:color w:val="auto"/>
          <w:sz w:val="24"/>
          <w:szCs w:val="24"/>
          <w:highlight w:val="none"/>
        </w:rPr>
        <w:t>或委托代理人（签章）：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或委托代理人（签章）：</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56"/>
        <w:spacing w:line="480" w:lineRule="exact"/>
        <w:rPr>
          <w:rFonts w:ascii="宋体" w:hAnsi="宋体"/>
          <w:b/>
          <w:color w:val="auto"/>
          <w:sz w:val="24"/>
          <w:szCs w:val="24"/>
          <w:highlight w:val="none"/>
        </w:rPr>
      </w:pPr>
      <w:r>
        <w:rPr>
          <w:rFonts w:hint="eastAsia" w:ascii="宋体" w:hAnsi="宋体"/>
          <w:b/>
          <w:color w:val="auto"/>
          <w:sz w:val="24"/>
          <w:szCs w:val="24"/>
          <w:highlight w:val="none"/>
        </w:rPr>
        <w:t>附件3：</w:t>
      </w:r>
    </w:p>
    <w:p>
      <w:pPr>
        <w:pStyle w:val="56"/>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主要建设工程文件目录</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noWrap w:val="0"/>
            <w:vAlign w:val="center"/>
          </w:tcPr>
          <w:p>
            <w:pPr>
              <w:pStyle w:val="42"/>
              <w:keepNext/>
              <w:spacing w:after="0" w:line="480" w:lineRule="exact"/>
              <w:ind w:left="63" w:right="63"/>
              <w:rPr>
                <w:color w:val="auto"/>
                <w:sz w:val="24"/>
                <w:highlight w:val="none"/>
              </w:rPr>
            </w:pPr>
            <w:r>
              <w:rPr>
                <w:rFonts w:hint="eastAsia"/>
                <w:color w:val="auto"/>
                <w:sz w:val="24"/>
                <w:highlight w:val="none"/>
              </w:rPr>
              <w:t>文件名称</w:t>
            </w:r>
          </w:p>
        </w:tc>
        <w:tc>
          <w:tcPr>
            <w:tcW w:w="1276" w:type="dxa"/>
            <w:tcBorders>
              <w:top w:val="single" w:color="auto" w:sz="12" w:space="0"/>
              <w:left w:val="single" w:color="auto" w:sz="6" w:space="0"/>
              <w:bottom w:val="double" w:color="auto" w:sz="6" w:space="0"/>
              <w:right w:val="single" w:color="auto" w:sz="6" w:space="0"/>
            </w:tcBorders>
            <w:noWrap w:val="0"/>
            <w:vAlign w:val="center"/>
          </w:tcPr>
          <w:p>
            <w:pPr>
              <w:pStyle w:val="42"/>
              <w:keepNext/>
              <w:spacing w:after="0" w:line="480" w:lineRule="exact"/>
              <w:ind w:left="63" w:right="63"/>
              <w:rPr>
                <w:color w:val="auto"/>
                <w:sz w:val="24"/>
                <w:highlight w:val="none"/>
              </w:rPr>
            </w:pPr>
            <w:r>
              <w:rPr>
                <w:rFonts w:hint="eastAsia"/>
                <w:color w:val="auto"/>
                <w:sz w:val="24"/>
                <w:highlight w:val="none"/>
              </w:rPr>
              <w:t>套数</w:t>
            </w:r>
          </w:p>
        </w:tc>
        <w:tc>
          <w:tcPr>
            <w:tcW w:w="1450" w:type="dxa"/>
            <w:tcBorders>
              <w:top w:val="single" w:color="auto" w:sz="12" w:space="0"/>
              <w:left w:val="single" w:color="auto" w:sz="6" w:space="0"/>
              <w:bottom w:val="double" w:color="auto" w:sz="6" w:space="0"/>
              <w:right w:val="single" w:color="auto" w:sz="6" w:space="0"/>
            </w:tcBorders>
            <w:noWrap w:val="0"/>
            <w:vAlign w:val="center"/>
          </w:tcPr>
          <w:p>
            <w:pPr>
              <w:pStyle w:val="42"/>
              <w:keepNext/>
              <w:spacing w:after="0" w:line="480" w:lineRule="exact"/>
              <w:ind w:left="63" w:right="63"/>
              <w:rPr>
                <w:color w:val="auto"/>
                <w:sz w:val="24"/>
                <w:highlight w:val="none"/>
              </w:rPr>
            </w:pPr>
            <w:r>
              <w:rPr>
                <w:rFonts w:hint="eastAsia"/>
                <w:color w:val="auto"/>
                <w:sz w:val="24"/>
                <w:highlight w:val="none"/>
              </w:rPr>
              <w:t>费用（元）</w:t>
            </w:r>
          </w:p>
        </w:tc>
        <w:tc>
          <w:tcPr>
            <w:tcW w:w="1243" w:type="dxa"/>
            <w:tcBorders>
              <w:top w:val="single" w:color="auto" w:sz="12" w:space="0"/>
              <w:left w:val="single" w:color="auto" w:sz="6" w:space="0"/>
              <w:bottom w:val="double" w:color="auto" w:sz="6" w:space="0"/>
              <w:right w:val="single" w:color="auto" w:sz="6" w:space="0"/>
            </w:tcBorders>
            <w:noWrap w:val="0"/>
            <w:vAlign w:val="center"/>
          </w:tcPr>
          <w:p>
            <w:pPr>
              <w:pStyle w:val="42"/>
              <w:keepNext/>
              <w:spacing w:after="0" w:line="480" w:lineRule="exact"/>
              <w:ind w:left="63" w:right="63"/>
              <w:rPr>
                <w:color w:val="auto"/>
                <w:sz w:val="24"/>
                <w:highlight w:val="none"/>
              </w:rPr>
            </w:pPr>
            <w:r>
              <w:rPr>
                <w:rFonts w:hint="eastAsia"/>
                <w:color w:val="auto"/>
                <w:sz w:val="24"/>
                <w:highlight w:val="none"/>
              </w:rPr>
              <w:t>质量</w:t>
            </w:r>
          </w:p>
        </w:tc>
        <w:tc>
          <w:tcPr>
            <w:tcW w:w="1450" w:type="dxa"/>
            <w:tcBorders>
              <w:top w:val="single" w:color="auto" w:sz="12" w:space="0"/>
              <w:left w:val="single" w:color="auto" w:sz="6" w:space="0"/>
              <w:bottom w:val="double" w:color="auto" w:sz="6" w:space="0"/>
              <w:right w:val="single" w:color="auto" w:sz="6" w:space="0"/>
            </w:tcBorders>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移交时间</w:t>
            </w:r>
          </w:p>
        </w:tc>
        <w:tc>
          <w:tcPr>
            <w:tcW w:w="1667" w:type="dxa"/>
            <w:tcBorders>
              <w:top w:val="single" w:color="auto" w:sz="12" w:space="0"/>
              <w:left w:val="single" w:color="auto" w:sz="6" w:space="0"/>
              <w:bottom w:val="double" w:color="auto" w:sz="6" w:space="0"/>
              <w:right w:val="single" w:color="auto" w:sz="12" w:space="0"/>
            </w:tcBorders>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doub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doub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doub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nil"/>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nil"/>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nil"/>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nil"/>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42"/>
              <w:keepNext/>
              <w:spacing w:after="0" w:line="480" w:lineRule="exact"/>
              <w:ind w:left="63" w:right="63"/>
              <w:rPr>
                <w:color w:val="auto"/>
                <w:sz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56"/>
              <w:spacing w:line="480" w:lineRule="exact"/>
              <w:rPr>
                <w:rFonts w:ascii="宋体" w:hAnsi="宋体"/>
                <w:color w:val="auto"/>
                <w:sz w:val="24"/>
                <w:szCs w:val="24"/>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pPr>
              <w:pStyle w:val="56"/>
              <w:spacing w:line="480" w:lineRule="exact"/>
              <w:rPr>
                <w:rFonts w:ascii="宋体" w:hAnsi="宋体"/>
                <w:color w:val="auto"/>
                <w:sz w:val="24"/>
                <w:szCs w:val="24"/>
                <w:highlight w:val="none"/>
              </w:rPr>
            </w:pPr>
          </w:p>
        </w:tc>
      </w:tr>
    </w:tbl>
    <w:p>
      <w:pPr>
        <w:pStyle w:val="56"/>
        <w:spacing w:line="480" w:lineRule="exact"/>
        <w:rPr>
          <w:rFonts w:hint="eastAsia" w:ascii="宋体" w:hAnsi="宋体" w:cs="仿宋_GB2312"/>
          <w:b/>
          <w:color w:val="auto"/>
          <w:sz w:val="24"/>
          <w:szCs w:val="24"/>
          <w:highlight w:val="none"/>
        </w:rPr>
      </w:pPr>
    </w:p>
    <w:p>
      <w:pPr>
        <w:pStyle w:val="56"/>
        <w:spacing w:line="480" w:lineRule="exact"/>
        <w:rPr>
          <w:rFonts w:hint="eastAsia" w:ascii="宋体" w:hAnsi="宋体" w:cs="仿宋_GB2312"/>
          <w:b/>
          <w:color w:val="auto"/>
          <w:sz w:val="24"/>
          <w:szCs w:val="24"/>
          <w:highlight w:val="none"/>
        </w:rPr>
      </w:pPr>
    </w:p>
    <w:p>
      <w:pPr>
        <w:pStyle w:val="56"/>
        <w:spacing w:line="480" w:lineRule="exact"/>
        <w:rPr>
          <w:rFonts w:ascii="宋体" w:hAnsi="宋体"/>
          <w:b/>
          <w:color w:val="auto"/>
          <w:sz w:val="24"/>
          <w:szCs w:val="24"/>
          <w:highlight w:val="none"/>
        </w:rPr>
      </w:pPr>
      <w:r>
        <w:rPr>
          <w:rFonts w:hint="eastAsia" w:ascii="宋体" w:hAnsi="宋体" w:cs="仿宋_GB2312"/>
          <w:b/>
          <w:color w:val="auto"/>
          <w:sz w:val="24"/>
          <w:szCs w:val="24"/>
          <w:highlight w:val="none"/>
        </w:rPr>
        <w:t>附件</w:t>
      </w:r>
      <w:r>
        <w:rPr>
          <w:rFonts w:hint="eastAsia" w:ascii="宋体" w:hAnsi="宋体"/>
          <w:b/>
          <w:color w:val="auto"/>
          <w:sz w:val="24"/>
          <w:szCs w:val="24"/>
          <w:highlight w:val="none"/>
        </w:rPr>
        <w:t>4</w:t>
      </w:r>
      <w:r>
        <w:rPr>
          <w:rFonts w:hint="eastAsia" w:ascii="宋体" w:hAnsi="宋体" w:cs="仿宋_GB2312"/>
          <w:b/>
          <w:color w:val="auto"/>
          <w:sz w:val="24"/>
          <w:szCs w:val="24"/>
          <w:highlight w:val="none"/>
        </w:rPr>
        <w:t>：</w:t>
      </w:r>
    </w:p>
    <w:p>
      <w:pPr>
        <w:pStyle w:val="56"/>
        <w:spacing w:line="480" w:lineRule="exact"/>
        <w:jc w:val="center"/>
        <w:rPr>
          <w:rFonts w:ascii="宋体" w:hAnsi="宋体"/>
          <w:b/>
          <w:color w:val="auto"/>
          <w:sz w:val="24"/>
          <w:szCs w:val="24"/>
          <w:highlight w:val="none"/>
        </w:rPr>
      </w:pPr>
      <w:r>
        <w:rPr>
          <w:rFonts w:hint="eastAsia" w:ascii="宋体" w:hAnsi="宋体" w:cs="黑体"/>
          <w:b/>
          <w:color w:val="auto"/>
          <w:sz w:val="24"/>
          <w:szCs w:val="24"/>
          <w:highlight w:val="none"/>
        </w:rPr>
        <w:t>承包人用于本工程施工的机械设备表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机械或设备名称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规格型号</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数量</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产地</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制造年份</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额定功率（</w:t>
            </w:r>
            <w:r>
              <w:rPr>
                <w:rFonts w:hint="eastAsia"/>
                <w:color w:val="auto"/>
                <w:sz w:val="24"/>
                <w:highlight w:val="none"/>
              </w:rPr>
              <w:t>kW</w:t>
            </w:r>
            <w:r>
              <w:rPr>
                <w:rFonts w:hint="eastAsia" w:cs="仿宋_GB2312"/>
                <w:color w:val="auto"/>
                <w:sz w:val="24"/>
                <w:highlight w:val="none"/>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生产能力</w:t>
            </w: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56"/>
              <w:spacing w:line="480" w:lineRule="exact"/>
              <w:rPr>
                <w:rFonts w:ascii="宋体" w:hAnsi="宋体"/>
                <w:color w:val="auto"/>
                <w:sz w:val="24"/>
                <w:szCs w:val="24"/>
                <w:highlight w:val="none"/>
              </w:rPr>
            </w:pPr>
          </w:p>
        </w:tc>
      </w:tr>
    </w:tbl>
    <w:p>
      <w:pPr>
        <w:pStyle w:val="56"/>
        <w:spacing w:line="480" w:lineRule="exact"/>
        <w:jc w:val="left"/>
        <w:rPr>
          <w:rFonts w:hint="eastAsia" w:ascii="宋体" w:hAnsi="宋体" w:cs="仿宋_GB2312"/>
          <w:b/>
          <w:color w:val="auto"/>
          <w:sz w:val="24"/>
          <w:szCs w:val="24"/>
          <w:highlight w:val="none"/>
        </w:rPr>
      </w:pPr>
    </w:p>
    <w:p>
      <w:pPr>
        <w:pStyle w:val="56"/>
        <w:spacing w:line="480" w:lineRule="exact"/>
        <w:jc w:val="left"/>
        <w:rPr>
          <w:rFonts w:hint="eastAsia" w:ascii="宋体" w:hAnsi="宋体" w:cs="仿宋_GB2312"/>
          <w:b/>
          <w:color w:val="auto"/>
          <w:sz w:val="24"/>
          <w:szCs w:val="24"/>
          <w:highlight w:val="none"/>
        </w:rPr>
      </w:pPr>
    </w:p>
    <w:p>
      <w:pPr>
        <w:pStyle w:val="56"/>
        <w:spacing w:line="480" w:lineRule="exact"/>
        <w:jc w:val="left"/>
        <w:rPr>
          <w:rFonts w:ascii="宋体" w:hAnsi="宋体"/>
          <w:b/>
          <w:color w:val="auto"/>
          <w:sz w:val="24"/>
          <w:szCs w:val="24"/>
          <w:highlight w:val="none"/>
        </w:rPr>
      </w:pPr>
      <w:r>
        <w:rPr>
          <w:rFonts w:hint="eastAsia" w:ascii="宋体" w:hAnsi="宋体" w:cs="仿宋_GB2312"/>
          <w:b/>
          <w:color w:val="auto"/>
          <w:sz w:val="24"/>
          <w:szCs w:val="24"/>
          <w:highlight w:val="none"/>
        </w:rPr>
        <w:t>附</w:t>
      </w:r>
      <w:bookmarkStart w:id="1239" w:name="_Toc296944567"/>
      <w:bookmarkStart w:id="1240" w:name="_Toc296347227"/>
      <w:bookmarkStart w:id="1241" w:name="_Toc296346729"/>
      <w:bookmarkStart w:id="1242" w:name="_Toc296891056"/>
      <w:bookmarkStart w:id="1243" w:name="_Toc296891268"/>
      <w:bookmarkStart w:id="1244" w:name="_Toc296503228"/>
      <w:bookmarkStart w:id="1245" w:name="_Toc267261699"/>
      <w:r>
        <w:rPr>
          <w:rFonts w:hint="eastAsia" w:ascii="宋体" w:hAnsi="宋体" w:cs="仿宋_GB2312"/>
          <w:b/>
          <w:color w:val="auto"/>
          <w:sz w:val="24"/>
          <w:szCs w:val="24"/>
          <w:highlight w:val="none"/>
        </w:rPr>
        <w:t>件</w:t>
      </w:r>
      <w:r>
        <w:rPr>
          <w:rFonts w:hint="eastAsia" w:ascii="宋体" w:hAnsi="宋体"/>
          <w:b/>
          <w:color w:val="auto"/>
          <w:sz w:val="24"/>
          <w:szCs w:val="24"/>
          <w:highlight w:val="none"/>
        </w:rPr>
        <w:t>5</w:t>
      </w:r>
      <w:r>
        <w:rPr>
          <w:rFonts w:hint="eastAsia" w:ascii="宋体" w:hAnsi="宋体" w:cs="仿宋_GB2312"/>
          <w:b/>
          <w:color w:val="auto"/>
          <w:sz w:val="24"/>
          <w:szCs w:val="24"/>
          <w:highlight w:val="none"/>
        </w:rPr>
        <w:t>：</w:t>
      </w:r>
    </w:p>
    <w:bookmarkEnd w:id="1239"/>
    <w:bookmarkEnd w:id="1240"/>
    <w:bookmarkEnd w:id="1241"/>
    <w:bookmarkEnd w:id="1242"/>
    <w:bookmarkEnd w:id="1243"/>
    <w:bookmarkEnd w:id="1244"/>
    <w:bookmarkEnd w:id="1245"/>
    <w:p>
      <w:pPr>
        <w:pStyle w:val="56"/>
        <w:spacing w:line="480" w:lineRule="exact"/>
        <w:jc w:val="center"/>
        <w:rPr>
          <w:rFonts w:ascii="宋体" w:hAnsi="宋体"/>
          <w:b/>
          <w:color w:val="auto"/>
          <w:sz w:val="24"/>
          <w:szCs w:val="24"/>
          <w:highlight w:val="none"/>
        </w:rPr>
      </w:pPr>
      <w:r>
        <w:rPr>
          <w:rFonts w:hint="eastAsia" w:ascii="宋体" w:hAnsi="宋体" w:cs="黑体"/>
          <w:b/>
          <w:color w:val="auto"/>
          <w:sz w:val="24"/>
          <w:szCs w:val="24"/>
          <w:highlight w:val="none"/>
        </w:rPr>
        <w:t>承包人主要施工管理人员表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名</w:t>
            </w:r>
            <w:r>
              <w:rPr>
                <w:rFonts w:hint="eastAsia"/>
                <w:color w:val="auto"/>
                <w:sz w:val="24"/>
                <w:highlight w:val="none"/>
              </w:rPr>
              <w:t xml:space="preserve">    </w:t>
            </w:r>
            <w:r>
              <w:rPr>
                <w:rFonts w:hint="eastAsia" w:cs="仿宋_GB2312"/>
                <w:color w:val="auto"/>
                <w:sz w:val="24"/>
                <w:highlight w:val="none"/>
              </w:rPr>
              <w:t>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职称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项目主管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项目副经理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技术负责人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造价管理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质量管理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材料管理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计划管理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安全管理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bl>
    <w:p>
      <w:pPr>
        <w:pStyle w:val="56"/>
        <w:spacing w:line="480" w:lineRule="exact"/>
        <w:rPr>
          <w:rFonts w:ascii="宋体" w:hAnsi="宋体"/>
          <w:b/>
          <w:color w:val="auto"/>
          <w:sz w:val="24"/>
          <w:szCs w:val="24"/>
          <w:highlight w:val="none"/>
        </w:rPr>
      </w:pPr>
      <w:r>
        <w:rPr>
          <w:rFonts w:hint="eastAsia" w:ascii="宋体" w:hAnsi="宋体"/>
          <w:color w:val="auto"/>
          <w:sz w:val="24"/>
          <w:szCs w:val="24"/>
          <w:highlight w:val="none"/>
        </w:rPr>
        <w:br w:type="page"/>
      </w:r>
      <w:r>
        <w:rPr>
          <w:rFonts w:hint="eastAsia" w:ascii="宋体" w:hAnsi="宋体" w:cs="仿宋_GB2312"/>
          <w:b/>
          <w:color w:val="auto"/>
          <w:sz w:val="24"/>
          <w:szCs w:val="24"/>
          <w:highlight w:val="none"/>
        </w:rPr>
        <w:t>附</w:t>
      </w:r>
      <w:bookmarkStart w:id="1246" w:name="_Toc296347228"/>
      <w:bookmarkStart w:id="1247" w:name="_Toc296346730"/>
      <w:bookmarkStart w:id="1248" w:name="_Toc296503229"/>
      <w:bookmarkStart w:id="1249" w:name="_Toc296944568"/>
      <w:bookmarkStart w:id="1250" w:name="_Toc296891057"/>
      <w:bookmarkStart w:id="1251" w:name="_Toc296891269"/>
      <w:r>
        <w:rPr>
          <w:rFonts w:hint="eastAsia" w:ascii="宋体" w:hAnsi="宋体" w:cs="仿宋_GB2312"/>
          <w:b/>
          <w:color w:val="auto"/>
          <w:sz w:val="24"/>
          <w:szCs w:val="24"/>
          <w:highlight w:val="none"/>
        </w:rPr>
        <w:t>件</w:t>
      </w:r>
      <w:r>
        <w:rPr>
          <w:rFonts w:hint="eastAsia" w:ascii="宋体" w:hAnsi="宋体"/>
          <w:b/>
          <w:color w:val="auto"/>
          <w:sz w:val="24"/>
          <w:szCs w:val="24"/>
          <w:highlight w:val="none"/>
        </w:rPr>
        <w:t>6</w:t>
      </w:r>
      <w:r>
        <w:rPr>
          <w:rFonts w:hint="eastAsia" w:ascii="宋体" w:hAnsi="宋体" w:cs="仿宋_GB2312"/>
          <w:b/>
          <w:color w:val="auto"/>
          <w:sz w:val="24"/>
          <w:szCs w:val="24"/>
          <w:highlight w:val="none"/>
        </w:rPr>
        <w:t>：</w:t>
      </w:r>
    </w:p>
    <w:bookmarkEnd w:id="1246"/>
    <w:bookmarkEnd w:id="1247"/>
    <w:bookmarkEnd w:id="1248"/>
    <w:bookmarkEnd w:id="1249"/>
    <w:bookmarkEnd w:id="1250"/>
    <w:bookmarkEnd w:id="1251"/>
    <w:p>
      <w:pPr>
        <w:pStyle w:val="56"/>
        <w:spacing w:line="480" w:lineRule="exact"/>
        <w:jc w:val="center"/>
        <w:rPr>
          <w:rFonts w:ascii="宋体" w:hAnsi="宋体"/>
          <w:b/>
          <w:color w:val="auto"/>
          <w:sz w:val="24"/>
          <w:szCs w:val="24"/>
          <w:highlight w:val="none"/>
        </w:rPr>
      </w:pPr>
      <w:r>
        <w:rPr>
          <w:rFonts w:hint="eastAsia" w:ascii="宋体" w:hAnsi="宋体" w:cs="黑体"/>
          <w:b/>
          <w:color w:val="auto"/>
          <w:sz w:val="24"/>
          <w:szCs w:val="24"/>
          <w:highlight w:val="none"/>
        </w:rPr>
        <w:t>分包人主要施工管理人员表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名</w:t>
            </w:r>
            <w:r>
              <w:rPr>
                <w:rFonts w:hint="eastAsia"/>
                <w:color w:val="auto"/>
                <w:sz w:val="24"/>
                <w:highlight w:val="none"/>
              </w:rPr>
              <w:t xml:space="preserve">    </w:t>
            </w:r>
            <w:r>
              <w:rPr>
                <w:rFonts w:hint="eastAsia" w:cs="仿宋_GB2312"/>
                <w:color w:val="auto"/>
                <w:sz w:val="24"/>
                <w:highlight w:val="none"/>
              </w:rPr>
              <w:t>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职称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项目主管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项目副经理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技术负责人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造价管理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质量管理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材料管理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计划管理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安全管理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r>
              <w:rPr>
                <w:rFonts w:hint="eastAsia" w:cs="仿宋_GB2312"/>
                <w:color w:val="auto"/>
                <w:sz w:val="24"/>
                <w:highlight w:val="none"/>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spacing w:line="480" w:lineRule="exact"/>
              <w:jc w:val="left"/>
              <w:rPr>
                <w:rFonts w:ascii="宋体" w:hAnsi="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42"/>
              <w:keepNext/>
              <w:spacing w:after="0" w:line="480" w:lineRule="exact"/>
              <w:ind w:left="63" w:right="63"/>
              <w:rPr>
                <w:color w:val="auto"/>
                <w:sz w:val="24"/>
                <w:highlight w:val="none"/>
              </w:rPr>
            </w:pPr>
          </w:p>
        </w:tc>
      </w:tr>
    </w:tbl>
    <w:p>
      <w:pPr>
        <w:pStyle w:val="56"/>
        <w:spacing w:line="480" w:lineRule="exact"/>
        <w:rPr>
          <w:rFonts w:ascii="宋体" w:hAnsi="宋体" w:cs="仿宋_GB2312"/>
          <w:color w:val="auto"/>
          <w:sz w:val="24"/>
          <w:szCs w:val="24"/>
          <w:highlight w:val="none"/>
        </w:rPr>
      </w:pPr>
      <w:bookmarkStart w:id="1252" w:name="_Toc267261701"/>
    </w:p>
    <w:p>
      <w:pPr>
        <w:pStyle w:val="56"/>
        <w:spacing w:line="480" w:lineRule="exact"/>
        <w:rPr>
          <w:rFonts w:ascii="宋体" w:hAnsi="宋体" w:cs="仿宋_GB2312"/>
          <w:color w:val="auto"/>
          <w:sz w:val="24"/>
          <w:szCs w:val="24"/>
          <w:highlight w:val="none"/>
        </w:rPr>
      </w:pPr>
    </w:p>
    <w:p>
      <w:pPr>
        <w:pStyle w:val="56"/>
        <w:spacing w:line="480" w:lineRule="exact"/>
        <w:rPr>
          <w:rFonts w:ascii="宋体" w:hAnsi="宋体" w:cs="仿宋_GB2312"/>
          <w:color w:val="auto"/>
          <w:sz w:val="24"/>
          <w:szCs w:val="24"/>
          <w:highlight w:val="none"/>
        </w:rPr>
      </w:pPr>
    </w:p>
    <w:p>
      <w:pPr>
        <w:pStyle w:val="57"/>
        <w:rPr>
          <w:rFonts w:ascii="宋体" w:hAnsi="宋体" w:cs="仿宋_GB2312"/>
          <w:color w:val="auto"/>
          <w:sz w:val="24"/>
          <w:szCs w:val="24"/>
          <w:highlight w:val="none"/>
        </w:rPr>
      </w:pPr>
    </w:p>
    <w:p>
      <w:pPr>
        <w:pStyle w:val="57"/>
        <w:rPr>
          <w:rFonts w:ascii="宋体" w:hAnsi="宋体" w:cs="仿宋_GB2312"/>
          <w:color w:val="auto"/>
          <w:sz w:val="24"/>
          <w:szCs w:val="24"/>
          <w:highlight w:val="none"/>
        </w:rPr>
      </w:pPr>
    </w:p>
    <w:p>
      <w:pPr>
        <w:pStyle w:val="57"/>
        <w:rPr>
          <w:rFonts w:ascii="宋体" w:hAnsi="宋体" w:cs="仿宋_GB2312"/>
          <w:color w:val="auto"/>
          <w:sz w:val="24"/>
          <w:szCs w:val="24"/>
          <w:highlight w:val="none"/>
        </w:rPr>
      </w:pPr>
    </w:p>
    <w:p>
      <w:pPr>
        <w:pStyle w:val="57"/>
        <w:rPr>
          <w:rFonts w:ascii="宋体" w:hAnsi="宋体" w:cs="仿宋_GB2312"/>
          <w:color w:val="auto"/>
          <w:sz w:val="24"/>
          <w:szCs w:val="24"/>
          <w:highlight w:val="none"/>
        </w:rPr>
      </w:pPr>
    </w:p>
    <w:p>
      <w:pPr>
        <w:pStyle w:val="57"/>
        <w:rPr>
          <w:rFonts w:ascii="宋体" w:hAnsi="宋体" w:cs="仿宋_GB2312"/>
          <w:color w:val="auto"/>
          <w:sz w:val="24"/>
          <w:szCs w:val="24"/>
          <w:highlight w:val="none"/>
        </w:rPr>
      </w:pPr>
    </w:p>
    <w:p>
      <w:pPr>
        <w:pStyle w:val="56"/>
        <w:spacing w:line="480" w:lineRule="exact"/>
        <w:rPr>
          <w:rFonts w:ascii="宋体" w:hAnsi="宋体"/>
          <w:b/>
          <w:color w:val="auto"/>
          <w:sz w:val="24"/>
          <w:szCs w:val="24"/>
          <w:highlight w:val="none"/>
        </w:rPr>
      </w:pPr>
      <w:r>
        <w:rPr>
          <w:rFonts w:hint="eastAsia" w:ascii="宋体" w:hAnsi="宋体" w:cs="仿宋_GB2312"/>
          <w:b/>
          <w:color w:val="auto"/>
          <w:sz w:val="24"/>
          <w:szCs w:val="24"/>
          <w:highlight w:val="none"/>
        </w:rPr>
        <w:t>附</w:t>
      </w:r>
      <w:bookmarkStart w:id="1253" w:name="_Toc296503231"/>
      <w:bookmarkStart w:id="1254" w:name="_Toc296891271"/>
      <w:bookmarkStart w:id="1255" w:name="_Toc296944570"/>
      <w:bookmarkStart w:id="1256" w:name="_Toc296346732"/>
      <w:bookmarkStart w:id="1257" w:name="_Toc296891059"/>
      <w:bookmarkStart w:id="1258" w:name="_Toc296347230"/>
      <w:r>
        <w:rPr>
          <w:rFonts w:hint="eastAsia" w:ascii="宋体" w:hAnsi="宋体" w:cs="仿宋_GB2312"/>
          <w:b/>
          <w:color w:val="auto"/>
          <w:sz w:val="24"/>
          <w:szCs w:val="24"/>
          <w:highlight w:val="none"/>
        </w:rPr>
        <w:t>件</w:t>
      </w:r>
      <w:r>
        <w:rPr>
          <w:rFonts w:hint="eastAsia" w:ascii="宋体" w:hAnsi="宋体"/>
          <w:b/>
          <w:color w:val="auto"/>
          <w:sz w:val="24"/>
          <w:szCs w:val="24"/>
          <w:highlight w:val="none"/>
        </w:rPr>
        <w:t>7</w:t>
      </w:r>
      <w:r>
        <w:rPr>
          <w:rFonts w:hint="eastAsia" w:ascii="宋体" w:hAnsi="宋体" w:cs="仿宋_GB2312"/>
          <w:b/>
          <w:color w:val="auto"/>
          <w:sz w:val="24"/>
          <w:szCs w:val="24"/>
          <w:highlight w:val="none"/>
        </w:rPr>
        <w:t>：</w:t>
      </w:r>
    </w:p>
    <w:bookmarkEnd w:id="1252"/>
    <w:bookmarkEnd w:id="1253"/>
    <w:bookmarkEnd w:id="1254"/>
    <w:bookmarkEnd w:id="1255"/>
    <w:bookmarkEnd w:id="1256"/>
    <w:bookmarkEnd w:id="1257"/>
    <w:bookmarkEnd w:id="1258"/>
    <w:p>
      <w:pPr>
        <w:pStyle w:val="56"/>
        <w:spacing w:before="120" w:beforeLines="50" w:after="120" w:afterLines="50" w:line="480" w:lineRule="exact"/>
        <w:jc w:val="center"/>
        <w:rPr>
          <w:rFonts w:ascii="宋体" w:hAnsi="宋体"/>
          <w:color w:val="auto"/>
          <w:sz w:val="24"/>
          <w:szCs w:val="24"/>
          <w:highlight w:val="none"/>
          <w:u w:val="single"/>
        </w:rPr>
      </w:pPr>
      <w:r>
        <w:rPr>
          <w:rFonts w:hint="eastAsia" w:ascii="宋体" w:hAnsi="宋体" w:cs="黑体"/>
          <w:color w:val="auto"/>
          <w:sz w:val="24"/>
          <w:szCs w:val="24"/>
          <w:highlight w:val="none"/>
        </w:rPr>
        <w:t>履约担保</w:t>
      </w:r>
    </w:p>
    <w:p>
      <w:pPr>
        <w:pStyle w:val="56"/>
        <w:spacing w:line="40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（发包人名称）：</w:t>
      </w:r>
    </w:p>
    <w:p>
      <w:pPr>
        <w:pStyle w:val="56"/>
        <w:spacing w:line="4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鉴于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（发包人名称，以下简称</w:t>
      </w:r>
      <w:r>
        <w:rPr>
          <w:rFonts w:hint="eastAsia" w:ascii="宋体" w:hAnsi="宋体"/>
          <w:color w:val="auto"/>
          <w:sz w:val="24"/>
          <w:szCs w:val="24"/>
          <w:highlight w:val="none"/>
        </w:rPr>
        <w:t>“</w:t>
      </w:r>
      <w:r>
        <w:rPr>
          <w:rFonts w:hint="eastAsia" w:ascii="宋体" w:hAnsi="宋体" w:cs="宋体"/>
          <w:color w:val="auto"/>
          <w:sz w:val="24"/>
          <w:szCs w:val="24"/>
          <w:highlight w:val="none"/>
        </w:rPr>
        <w:t>发包人</w:t>
      </w:r>
      <w:r>
        <w:rPr>
          <w:rFonts w:hint="eastAsia" w:ascii="宋体" w:hAnsi="宋体"/>
          <w:color w:val="auto"/>
          <w:sz w:val="24"/>
          <w:szCs w:val="24"/>
          <w:highlight w:val="none"/>
        </w:rPr>
        <w:t>”</w:t>
      </w:r>
      <w:r>
        <w:rPr>
          <w:rFonts w:hint="eastAsia" w:ascii="宋体" w:hAnsi="宋体" w:cs="宋体"/>
          <w:color w:val="auto"/>
          <w:sz w:val="24"/>
          <w:szCs w:val="24"/>
          <w:highlight w:val="none"/>
        </w:rPr>
        <w:t>）</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已于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日发放中标通知书，明确</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（承包人名称）（以下称</w:t>
      </w:r>
      <w:r>
        <w:rPr>
          <w:rFonts w:hint="eastAsia" w:ascii="宋体" w:hAnsi="宋体"/>
          <w:color w:val="auto"/>
          <w:sz w:val="24"/>
          <w:szCs w:val="24"/>
          <w:highlight w:val="none"/>
        </w:rPr>
        <w:t>“</w:t>
      </w:r>
      <w:r>
        <w:rPr>
          <w:rFonts w:hint="eastAsia" w:ascii="宋体" w:hAnsi="宋体" w:cs="宋体"/>
          <w:color w:val="auto"/>
          <w:sz w:val="24"/>
          <w:szCs w:val="24"/>
          <w:highlight w:val="none"/>
        </w:rPr>
        <w:t>承包人</w:t>
      </w:r>
      <w:r>
        <w:rPr>
          <w:rFonts w:hint="eastAsia" w:ascii="宋体" w:hAnsi="宋体"/>
          <w:color w:val="auto"/>
          <w:sz w:val="24"/>
          <w:szCs w:val="24"/>
          <w:highlight w:val="none"/>
        </w:rPr>
        <w:t>”</w:t>
      </w:r>
      <w:r>
        <w:rPr>
          <w:rFonts w:hint="eastAsia" w:ascii="宋体" w:hAnsi="宋体" w:cs="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（工程名称）的中标人。我方愿意无条件地、不可撤销地就承包人履行与你方签订的合同，向你方提供连带责任担保。</w:t>
      </w:r>
      <w:r>
        <w:rPr>
          <w:rFonts w:hint="eastAsia" w:ascii="宋体" w:hAnsi="宋体"/>
          <w:color w:val="auto"/>
          <w:sz w:val="24"/>
          <w:szCs w:val="24"/>
          <w:highlight w:val="none"/>
        </w:rPr>
        <w:t xml:space="preserve"> </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担保金额人民币（大写）</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担保有效期自你方与承包人签订的合同生效之日起至你方签发或应签发工程接收证书之日止。</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在本担保有效期内，因承包人违反合同约定的义务给你方造成经济损失时，我方在收到你方以书面形式提出的在担保金额内的赔偿要求后，在</w:t>
      </w:r>
      <w:r>
        <w:rPr>
          <w:rFonts w:hint="eastAsia" w:ascii="宋体" w:hAnsi="宋体"/>
          <w:color w:val="auto"/>
          <w:sz w:val="24"/>
          <w:szCs w:val="24"/>
          <w:highlight w:val="none"/>
        </w:rPr>
        <w:t>7</w:t>
      </w:r>
      <w:r>
        <w:rPr>
          <w:rFonts w:hint="eastAsia" w:ascii="宋体" w:hAnsi="宋体" w:cs="宋体"/>
          <w:color w:val="auto"/>
          <w:sz w:val="24"/>
          <w:szCs w:val="24"/>
          <w:highlight w:val="none"/>
        </w:rPr>
        <w:t>天内无条件支付。</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 </w:t>
      </w:r>
      <w:r>
        <w:rPr>
          <w:rFonts w:hint="eastAsia" w:ascii="宋体" w:hAnsi="宋体" w:cs="宋体"/>
          <w:color w:val="auto"/>
          <w:sz w:val="24"/>
          <w:szCs w:val="24"/>
          <w:highlight w:val="none"/>
        </w:rPr>
        <w:t>你方和承包人按合同约定变更合同时，我方承担本担保规定的义务不变。</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5. </w:t>
      </w:r>
      <w:r>
        <w:rPr>
          <w:rFonts w:hint="eastAsia" w:ascii="宋体" w:hAnsi="宋体" w:cs="宋体"/>
          <w:color w:val="auto"/>
          <w:sz w:val="24"/>
          <w:szCs w:val="24"/>
          <w:highlight w:val="none"/>
        </w:rPr>
        <w:t>因本保函发生的纠纷，可由双方协商解决，协商不成的，任何一方均可提请</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仲裁委员会仲裁。</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6. </w:t>
      </w:r>
      <w:r>
        <w:rPr>
          <w:rFonts w:hint="eastAsia" w:ascii="宋体" w:hAnsi="宋体" w:cs="宋体"/>
          <w:color w:val="auto"/>
          <w:sz w:val="24"/>
          <w:szCs w:val="24"/>
          <w:highlight w:val="none"/>
        </w:rPr>
        <w:t>本保函自我方法定代表人（或其授权代理人）签字并加盖公章之日起生效。</w:t>
      </w:r>
    </w:p>
    <w:p>
      <w:pPr>
        <w:pStyle w:val="56"/>
        <w:spacing w:line="40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担</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保</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（盖单位章）</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（签字）</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地</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r>
        <w:rPr>
          <w:rFonts w:hint="eastAsia" w:ascii="宋体" w:hAnsi="宋体" w:cs="宋体"/>
          <w:color w:val="auto"/>
          <w:sz w:val="24"/>
          <w:szCs w:val="24"/>
          <w:highlight w:val="none"/>
        </w:rPr>
        <w:t>电</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话：</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传</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olor w:val="auto"/>
          <w:sz w:val="24"/>
          <w:szCs w:val="24"/>
          <w:highlight w:val="none"/>
          <w:u w:val="single"/>
        </w:rPr>
        <w:t xml:space="preserve">                                      </w:t>
      </w:r>
    </w:p>
    <w:p>
      <w:pPr>
        <w:pStyle w:val="56"/>
        <w:spacing w:line="480" w:lineRule="exact"/>
        <w:jc w:val="left"/>
        <w:rPr>
          <w:rFonts w:ascii="宋体" w:hAnsi="宋体"/>
          <w:color w:val="auto"/>
          <w:sz w:val="24"/>
          <w:szCs w:val="24"/>
          <w:highlight w:val="none"/>
          <w:u w:val="single"/>
        </w:rPr>
      </w:pPr>
    </w:p>
    <w:p>
      <w:pPr>
        <w:pStyle w:val="56"/>
        <w:spacing w:line="480" w:lineRule="exact"/>
        <w:ind w:left="1519" w:hanging="1519" w:hangingChars="633"/>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pStyle w:val="56"/>
        <w:spacing w:line="480" w:lineRule="exact"/>
        <w:ind w:left="1519" w:hanging="1519" w:hangingChars="633"/>
        <w:rPr>
          <w:rFonts w:ascii="宋体" w:hAnsi="宋体"/>
          <w:color w:val="auto"/>
          <w:sz w:val="24"/>
          <w:szCs w:val="24"/>
          <w:highlight w:val="none"/>
        </w:rPr>
      </w:pPr>
    </w:p>
    <w:p>
      <w:pPr>
        <w:pStyle w:val="56"/>
        <w:spacing w:line="480" w:lineRule="exact"/>
        <w:ind w:right="15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（备注：银行、保险公司和担保公司出具的保函格式和文本可以自拟，但是必须包含以上条款所列全部内容）</w:t>
      </w:r>
    </w:p>
    <w:p>
      <w:pPr>
        <w:pStyle w:val="56"/>
        <w:spacing w:line="480" w:lineRule="exact"/>
        <w:rPr>
          <w:rFonts w:hint="eastAsia" w:ascii="宋体" w:hAnsi="宋体" w:cs="仿宋_GB2312"/>
          <w:color w:val="auto"/>
          <w:sz w:val="24"/>
          <w:szCs w:val="24"/>
          <w:highlight w:val="none"/>
        </w:rPr>
      </w:pPr>
    </w:p>
    <w:p>
      <w:pPr>
        <w:pStyle w:val="56"/>
        <w:spacing w:line="480" w:lineRule="exact"/>
        <w:rPr>
          <w:rFonts w:ascii="宋体" w:hAnsi="宋体"/>
          <w:b/>
          <w:bCs/>
          <w:color w:val="auto"/>
          <w:sz w:val="24"/>
          <w:szCs w:val="24"/>
          <w:highlight w:val="none"/>
        </w:rPr>
      </w:pPr>
      <w:r>
        <w:rPr>
          <w:rFonts w:hint="eastAsia" w:ascii="宋体" w:hAnsi="宋体" w:cs="仿宋_GB2312"/>
          <w:b/>
          <w:bCs/>
          <w:color w:val="auto"/>
          <w:sz w:val="24"/>
          <w:szCs w:val="24"/>
          <w:highlight w:val="none"/>
        </w:rPr>
        <w:t>附件</w:t>
      </w:r>
      <w:r>
        <w:rPr>
          <w:rFonts w:hint="eastAsia" w:ascii="宋体" w:hAnsi="宋体"/>
          <w:b/>
          <w:bCs/>
          <w:color w:val="auto"/>
          <w:sz w:val="24"/>
          <w:szCs w:val="24"/>
          <w:highlight w:val="none"/>
        </w:rPr>
        <w:t>8</w:t>
      </w:r>
      <w:r>
        <w:rPr>
          <w:rFonts w:hint="eastAsia" w:ascii="宋体" w:hAnsi="宋体" w:cs="仿宋_GB2312"/>
          <w:b/>
          <w:bCs/>
          <w:color w:val="auto"/>
          <w:sz w:val="24"/>
          <w:szCs w:val="24"/>
          <w:highlight w:val="none"/>
        </w:rPr>
        <w:t>：</w:t>
      </w:r>
    </w:p>
    <w:p>
      <w:pPr>
        <w:pStyle w:val="56"/>
        <w:spacing w:before="120" w:beforeLines="50" w:after="120" w:afterLines="50" w:line="480" w:lineRule="exact"/>
        <w:jc w:val="center"/>
        <w:rPr>
          <w:rFonts w:ascii="宋体" w:hAnsi="宋体"/>
          <w:b/>
          <w:color w:val="auto"/>
          <w:sz w:val="24"/>
          <w:szCs w:val="24"/>
          <w:highlight w:val="none"/>
        </w:rPr>
      </w:pPr>
      <w:r>
        <w:rPr>
          <w:rFonts w:hint="eastAsia" w:ascii="宋体" w:hAnsi="宋体" w:cs="黑体"/>
          <w:b/>
          <w:color w:val="auto"/>
          <w:sz w:val="24"/>
          <w:szCs w:val="24"/>
          <w:highlight w:val="none"/>
        </w:rPr>
        <w:t>预付款担保</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（发包人名称）：</w:t>
      </w:r>
    </w:p>
    <w:p>
      <w:pPr>
        <w:pStyle w:val="56"/>
        <w:spacing w:line="4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（承包人名称）（以下称</w:t>
      </w:r>
      <w:r>
        <w:rPr>
          <w:rFonts w:hint="eastAsia" w:ascii="宋体" w:hAnsi="宋体"/>
          <w:color w:val="auto"/>
          <w:sz w:val="24"/>
          <w:szCs w:val="24"/>
          <w:highlight w:val="none"/>
        </w:rPr>
        <w:t>“</w:t>
      </w:r>
      <w:r>
        <w:rPr>
          <w:rFonts w:hint="eastAsia" w:ascii="宋体" w:hAnsi="宋体" w:cs="宋体"/>
          <w:color w:val="auto"/>
          <w:sz w:val="24"/>
          <w:szCs w:val="24"/>
          <w:highlight w:val="none"/>
        </w:rPr>
        <w:t>承包人</w:t>
      </w:r>
      <w:r>
        <w:rPr>
          <w:rFonts w:hint="eastAsia" w:ascii="宋体" w:hAnsi="宋体"/>
          <w:color w:val="auto"/>
          <w:sz w:val="24"/>
          <w:szCs w:val="24"/>
          <w:highlight w:val="none"/>
        </w:rPr>
        <w:t>”</w:t>
      </w:r>
      <w:r>
        <w:rPr>
          <w:rFonts w:hint="eastAsia" w:ascii="宋体" w:hAnsi="宋体" w:cs="宋体"/>
          <w:color w:val="auto"/>
          <w:sz w:val="24"/>
          <w:szCs w:val="24"/>
          <w:highlight w:val="none"/>
        </w:rPr>
        <w:t>）与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（发包人名称）（以下简称</w:t>
      </w:r>
      <w:r>
        <w:rPr>
          <w:rFonts w:hint="eastAsia" w:ascii="宋体" w:hAnsi="宋体"/>
          <w:color w:val="auto"/>
          <w:sz w:val="24"/>
          <w:szCs w:val="24"/>
          <w:highlight w:val="none"/>
        </w:rPr>
        <w:t>“</w:t>
      </w:r>
      <w:r>
        <w:rPr>
          <w:rFonts w:hint="eastAsia" w:ascii="宋体" w:hAnsi="宋体" w:cs="宋体"/>
          <w:color w:val="auto"/>
          <w:sz w:val="24"/>
          <w:szCs w:val="24"/>
          <w:highlight w:val="none"/>
        </w:rPr>
        <w:t>发包人</w:t>
      </w:r>
      <w:r>
        <w:rPr>
          <w:rFonts w:hint="eastAsia" w:ascii="宋体" w:hAnsi="宋体"/>
          <w:color w:val="auto"/>
          <w:sz w:val="24"/>
          <w:szCs w:val="24"/>
          <w:highlight w:val="none"/>
        </w:rPr>
        <w:t>”</w:t>
      </w:r>
      <w:r>
        <w:rPr>
          <w:rFonts w:hint="eastAsia" w:ascii="宋体" w:hAnsi="宋体" w:cs="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日签订的</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担保金额人民币（大写）</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担保有效期自预付款支付给承包人起生效，至你方签发的进度款支付证书说明已完全扣清止。</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 </w:t>
      </w:r>
      <w:r>
        <w:rPr>
          <w:rFonts w:hint="eastAsia" w:ascii="宋体" w:hAnsi="宋体" w:cs="宋体"/>
          <w:color w:val="auto"/>
          <w:sz w:val="24"/>
          <w:szCs w:val="24"/>
          <w:highlight w:val="none"/>
        </w:rPr>
        <w:t>你方和承包人按合同约定变更合同时，我方承担本保函规定的义务不变。</w:t>
      </w:r>
    </w:p>
    <w:p>
      <w:pPr>
        <w:pStyle w:val="56"/>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5. </w:t>
      </w:r>
      <w:r>
        <w:rPr>
          <w:rFonts w:hint="eastAsia" w:ascii="宋体" w:hAnsi="宋体" w:cs="宋体"/>
          <w:color w:val="auto"/>
          <w:sz w:val="24"/>
          <w:szCs w:val="24"/>
          <w:highlight w:val="none"/>
        </w:rPr>
        <w:t>因本保函发生的纠纷，可由双方协商解决，协商不成的，任何一方均可提请</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仲裁委员会仲裁。</w:t>
      </w:r>
    </w:p>
    <w:p>
      <w:pPr>
        <w:pStyle w:val="56"/>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6. </w:t>
      </w:r>
      <w:r>
        <w:rPr>
          <w:rFonts w:hint="eastAsia" w:ascii="宋体" w:hAnsi="宋体" w:cs="宋体"/>
          <w:color w:val="auto"/>
          <w:sz w:val="24"/>
          <w:szCs w:val="24"/>
          <w:highlight w:val="none"/>
        </w:rPr>
        <w:t>本保函自我方法定代表人（或其授权代理人）签字并加盖公章之日起生效。</w:t>
      </w: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担保人：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（盖单位章）</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（签字）</w:t>
      </w:r>
    </w:p>
    <w:p>
      <w:pPr>
        <w:pStyle w:val="56"/>
        <w:spacing w:line="480" w:lineRule="exact"/>
        <w:rPr>
          <w:rFonts w:ascii="宋体" w:hAnsi="宋体"/>
          <w:color w:val="auto"/>
          <w:sz w:val="24"/>
          <w:szCs w:val="24"/>
          <w:highlight w:val="none"/>
        </w:rPr>
      </w:pPr>
      <w:r>
        <w:rPr>
          <w:rFonts w:hint="eastAsia" w:ascii="宋体" w:hAnsi="宋体" w:cs="宋体"/>
          <w:color w:val="auto"/>
          <w:sz w:val="24"/>
          <w:szCs w:val="24"/>
          <w:highlight w:val="none"/>
        </w:rPr>
        <w:t>地</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r>
        <w:rPr>
          <w:rFonts w:hint="eastAsia" w:ascii="宋体" w:hAnsi="宋体" w:cs="宋体"/>
          <w:color w:val="auto"/>
          <w:sz w:val="24"/>
          <w:szCs w:val="24"/>
          <w:highlight w:val="none"/>
        </w:rPr>
        <w:t>邮政编码：</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r>
        <w:rPr>
          <w:rFonts w:hint="eastAsia" w:ascii="宋体" w:hAnsi="宋体" w:cs="宋体"/>
          <w:color w:val="auto"/>
          <w:sz w:val="24"/>
          <w:szCs w:val="24"/>
          <w:highlight w:val="none"/>
        </w:rPr>
        <w:t>电</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话：</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r>
        <w:rPr>
          <w:rFonts w:hint="eastAsia" w:ascii="宋体" w:hAnsi="宋体" w:cs="宋体"/>
          <w:color w:val="auto"/>
          <w:sz w:val="24"/>
          <w:szCs w:val="24"/>
          <w:highlight w:val="none"/>
        </w:rPr>
        <w:t>传</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olor w:val="auto"/>
          <w:sz w:val="24"/>
          <w:szCs w:val="24"/>
          <w:highlight w:val="none"/>
          <w:u w:val="single"/>
        </w:rPr>
        <w:t xml:space="preserve">                            </w:t>
      </w:r>
    </w:p>
    <w:p>
      <w:pPr>
        <w:pStyle w:val="56"/>
        <w:spacing w:line="480" w:lineRule="exact"/>
        <w:rPr>
          <w:rFonts w:ascii="宋体" w:hAnsi="宋体"/>
          <w:color w:val="auto"/>
          <w:sz w:val="24"/>
          <w:szCs w:val="24"/>
          <w:highlight w:val="none"/>
          <w:u w:val="single"/>
        </w:rPr>
      </w:pP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pStyle w:val="56"/>
        <w:spacing w:line="480" w:lineRule="exact"/>
        <w:ind w:right="15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（备注：银行、保险公司和担保公司出具的保函格式和文本可以自拟，但是必须包含以上条款所列全部内容）</w:t>
      </w:r>
    </w:p>
    <w:p>
      <w:pPr>
        <w:pStyle w:val="57"/>
        <w:rPr>
          <w:rFonts w:hint="eastAsia" w:ascii="宋体" w:hAnsi="宋体" w:cs="宋体"/>
          <w:color w:val="auto"/>
          <w:sz w:val="24"/>
          <w:szCs w:val="24"/>
          <w:highlight w:val="none"/>
        </w:rPr>
      </w:pPr>
    </w:p>
    <w:p>
      <w:pPr>
        <w:pStyle w:val="57"/>
        <w:rPr>
          <w:rFonts w:hint="eastAsia" w:ascii="宋体" w:hAnsi="宋体" w:cs="宋体"/>
          <w:color w:val="auto"/>
          <w:sz w:val="24"/>
          <w:szCs w:val="24"/>
          <w:highlight w:val="none"/>
        </w:rPr>
      </w:pPr>
    </w:p>
    <w:p>
      <w:pPr>
        <w:pStyle w:val="57"/>
        <w:rPr>
          <w:rFonts w:hint="eastAsia" w:ascii="宋体" w:hAnsi="宋体" w:cs="宋体"/>
          <w:color w:val="auto"/>
          <w:sz w:val="24"/>
          <w:szCs w:val="24"/>
          <w:highlight w:val="none"/>
        </w:rPr>
      </w:pPr>
    </w:p>
    <w:p>
      <w:pPr>
        <w:pStyle w:val="57"/>
        <w:rPr>
          <w:color w:val="auto"/>
          <w:highlight w:val="none"/>
        </w:rPr>
      </w:pPr>
    </w:p>
    <w:p>
      <w:pPr>
        <w:pStyle w:val="56"/>
        <w:spacing w:line="480" w:lineRule="exact"/>
        <w:jc w:val="left"/>
        <w:rPr>
          <w:rFonts w:ascii="宋体" w:hAnsi="宋体"/>
          <w:b/>
          <w:color w:val="auto"/>
          <w:sz w:val="24"/>
          <w:szCs w:val="24"/>
          <w:highlight w:val="none"/>
        </w:rPr>
      </w:pPr>
      <w:r>
        <w:rPr>
          <w:rFonts w:hint="eastAsia" w:ascii="宋体" w:hAnsi="宋体" w:cs="仿宋_GB2312"/>
          <w:b/>
          <w:color w:val="auto"/>
          <w:sz w:val="24"/>
          <w:szCs w:val="24"/>
          <w:highlight w:val="none"/>
        </w:rPr>
        <w:t>附件</w:t>
      </w:r>
      <w:r>
        <w:rPr>
          <w:rFonts w:hint="eastAsia" w:ascii="宋体" w:hAnsi="宋体"/>
          <w:b/>
          <w:color w:val="auto"/>
          <w:sz w:val="24"/>
          <w:szCs w:val="24"/>
          <w:highlight w:val="none"/>
        </w:rPr>
        <w:t>9</w:t>
      </w:r>
      <w:r>
        <w:rPr>
          <w:rFonts w:hint="eastAsia" w:ascii="宋体" w:hAnsi="宋体" w:cs="仿宋_GB2312"/>
          <w:b/>
          <w:color w:val="auto"/>
          <w:sz w:val="24"/>
          <w:szCs w:val="24"/>
          <w:highlight w:val="none"/>
        </w:rPr>
        <w:t>：</w:t>
      </w:r>
    </w:p>
    <w:p>
      <w:pPr>
        <w:pStyle w:val="56"/>
        <w:spacing w:before="120" w:beforeLines="50" w:after="120" w:afterLines="50" w:line="480" w:lineRule="exact"/>
        <w:jc w:val="center"/>
        <w:rPr>
          <w:rFonts w:ascii="宋体" w:hAnsi="宋体"/>
          <w:color w:val="auto"/>
          <w:sz w:val="24"/>
          <w:szCs w:val="24"/>
          <w:highlight w:val="none"/>
        </w:rPr>
      </w:pPr>
      <w:r>
        <w:rPr>
          <w:rFonts w:hint="eastAsia" w:ascii="宋体" w:hAnsi="宋体" w:cs="黑体"/>
          <w:color w:val="auto"/>
          <w:sz w:val="24"/>
          <w:szCs w:val="24"/>
          <w:highlight w:val="none"/>
        </w:rPr>
        <w:t>支付担保</w:t>
      </w:r>
    </w:p>
    <w:p>
      <w:pPr>
        <w:pStyle w:val="56"/>
        <w:spacing w:line="480" w:lineRule="exact"/>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（承包人）：</w:t>
      </w:r>
    </w:p>
    <w:p>
      <w:pPr>
        <w:pStyle w:val="56"/>
        <w:spacing w:line="480" w:lineRule="exact"/>
        <w:jc w:val="left"/>
        <w:rPr>
          <w:rFonts w:ascii="宋体" w:hAnsi="宋体"/>
          <w:color w:val="auto"/>
          <w:sz w:val="24"/>
          <w:szCs w:val="24"/>
          <w:highlight w:val="none"/>
        </w:rPr>
      </w:pP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鉴于你方作为承包人已经与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（发包人名称）（以下称</w:t>
      </w:r>
      <w:r>
        <w:rPr>
          <w:rFonts w:hint="eastAsia" w:ascii="宋体" w:hAnsi="宋体"/>
          <w:color w:val="auto"/>
          <w:sz w:val="24"/>
          <w:szCs w:val="24"/>
          <w:highlight w:val="none"/>
        </w:rPr>
        <w:t>“</w:t>
      </w:r>
      <w:r>
        <w:rPr>
          <w:rFonts w:hint="eastAsia" w:ascii="宋体" w:hAnsi="宋体" w:cs="宋体"/>
          <w:color w:val="auto"/>
          <w:sz w:val="24"/>
          <w:szCs w:val="24"/>
          <w:highlight w:val="none"/>
        </w:rPr>
        <w:t>发包人</w:t>
      </w:r>
      <w:r>
        <w:rPr>
          <w:rFonts w:hint="eastAsia" w:ascii="宋体" w:hAnsi="宋体"/>
          <w:color w:val="auto"/>
          <w:sz w:val="24"/>
          <w:szCs w:val="24"/>
          <w:highlight w:val="none"/>
        </w:rPr>
        <w:t>”</w:t>
      </w:r>
      <w:r>
        <w:rPr>
          <w:rFonts w:hint="eastAsia" w:ascii="宋体" w:hAnsi="宋体" w:cs="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日签订了</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（工程名称）《建设工程施工合同》（以下称</w:t>
      </w:r>
      <w:r>
        <w:rPr>
          <w:rFonts w:hint="eastAsia" w:ascii="宋体" w:hAnsi="宋体"/>
          <w:color w:val="auto"/>
          <w:sz w:val="24"/>
          <w:szCs w:val="24"/>
          <w:highlight w:val="none"/>
        </w:rPr>
        <w:t>“</w:t>
      </w:r>
      <w:r>
        <w:rPr>
          <w:rFonts w:hint="eastAsia" w:ascii="宋体" w:hAnsi="宋体" w:cs="宋体"/>
          <w:color w:val="auto"/>
          <w:sz w:val="24"/>
          <w:szCs w:val="24"/>
          <w:highlight w:val="none"/>
        </w:rPr>
        <w:t>主合同</w:t>
      </w:r>
      <w:r>
        <w:rPr>
          <w:rFonts w:hint="eastAsia" w:ascii="宋体" w:hAnsi="宋体"/>
          <w:color w:val="auto"/>
          <w:sz w:val="24"/>
          <w:szCs w:val="24"/>
          <w:highlight w:val="none"/>
        </w:rPr>
        <w:t>”</w:t>
      </w:r>
      <w:r>
        <w:rPr>
          <w:rFonts w:hint="eastAsia" w:ascii="宋体" w:hAnsi="宋体" w:cs="宋体"/>
          <w:color w:val="auto"/>
          <w:sz w:val="24"/>
          <w:szCs w:val="24"/>
          <w:highlight w:val="none"/>
        </w:rPr>
        <w:t>），应发包人的申请，我方愿就发包人履行主合同约定的工程款支付义务以保证的方式向你方提供如下担保：</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一、保证的范围及保证金额</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我方的保证范围是主合同约定的工程款。</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本保函所称主合同约定的工程款是指主合同约定的除工程质量保证金以外的合同价款。</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我方保证的金额是主合同约定的工程款的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s="宋体"/>
          <w:color w:val="auto"/>
          <w:sz w:val="24"/>
          <w:szCs w:val="24"/>
          <w:highlight w:val="none"/>
        </w:rPr>
        <w:t>，数额最高不超过人民币元（大写：</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二、保证的方式及保证期间</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我方保证的方式为：连带责任保证。</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我方保证的期间为：自本合同生效之日起至主合同约定的工程款支付完毕之日后</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日内。</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你方与发包人协议变更工程款支付日期的，经我方书面同意后，保证期间按照变更后的支付日期做相应调整。</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三、承担保证责任的形式</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我方承担保证责任的形式是代为支付。发包人未按主合同约定向你方支付工程款的，由我方在保证金额内代为支付。</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四、代偿的安排</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你方要求我方承担保证责任的，应向我方发出书面索赔通知及发包人未支付主合同约定工程款的证明材料。索赔通知应写明要求索赔的金额，支付款项应到达的账号。</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我方收到你方的书面索赔通知及相应的证明材料后７天内无条件支付。</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五、保证责任的解除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在本保函承诺的保证期间内，你方未书面向我方主张保证责任的，自保证期间届满次日起，我方保证责任解除。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发包人按主合同约定履行了工程款的全部支付义务的，自本保函承诺的保证期间届满次日起，我方保证责任解除。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我方按照本保函向你方履行保证责任所支付金额达到本保函保证金额时，自我方向你方支付（支付款项从我方账户划出）之日起，保证责任即解除。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4. </w:t>
      </w:r>
      <w:r>
        <w:rPr>
          <w:rFonts w:hint="eastAsia" w:ascii="宋体" w:hAnsi="宋体" w:cs="宋体"/>
          <w:color w:val="auto"/>
          <w:sz w:val="24"/>
          <w:szCs w:val="24"/>
          <w:highlight w:val="none"/>
        </w:rPr>
        <w:t>按照法律法规的规定或出现应解除我方保证责任的其他情形的，我方在本保函项下的保证责任亦解除。</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5. </w:t>
      </w:r>
      <w:r>
        <w:rPr>
          <w:rFonts w:hint="eastAsia" w:ascii="宋体" w:hAnsi="宋体" w:cs="宋体"/>
          <w:color w:val="auto"/>
          <w:sz w:val="24"/>
          <w:szCs w:val="24"/>
          <w:highlight w:val="none"/>
        </w:rPr>
        <w:t>我方解除保证责任后，你方应自我方保证责任解除之日起</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个工作日内，将本保函原件返还我方。</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六、免责条款</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s="宋体"/>
          <w:color w:val="auto"/>
          <w:sz w:val="24"/>
          <w:szCs w:val="24"/>
          <w:highlight w:val="none"/>
        </w:rPr>
        <w:t>因你方违约致使发包人不能履行义务的，我方不承担保证责任。</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hint="eastAsia" w:ascii="宋体" w:hAnsi="宋体" w:cs="宋体"/>
          <w:color w:val="auto"/>
          <w:sz w:val="24"/>
          <w:szCs w:val="24"/>
          <w:highlight w:val="none"/>
        </w:rPr>
        <w:t>依照法律法规的规定或你方与发包人的另行约定，免除发包人部分或全部义务的，我方亦免除其相应的保证责任。</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hint="eastAsia" w:ascii="宋体" w:hAnsi="宋体" w:cs="宋体"/>
          <w:color w:val="auto"/>
          <w:sz w:val="24"/>
          <w:szCs w:val="24"/>
          <w:highlight w:val="none"/>
        </w:rPr>
        <w:t>你方与发包人协议变更主合同的，如加重发包人责任致使我方保证责任加重的，需征得我方书面同意，否则我方不再承担因此而加重部分的保证责任，但主合同第</w:t>
      </w:r>
      <w:r>
        <w:rPr>
          <w:rFonts w:hint="eastAsia" w:ascii="宋体" w:hAnsi="宋体"/>
          <w:color w:val="auto"/>
          <w:sz w:val="24"/>
          <w:szCs w:val="24"/>
          <w:highlight w:val="none"/>
        </w:rPr>
        <w:t>10</w:t>
      </w:r>
      <w:r>
        <w:rPr>
          <w:rFonts w:hint="eastAsia" w:ascii="宋体" w:hAnsi="宋体" w:cs="宋体"/>
          <w:color w:val="auto"/>
          <w:sz w:val="24"/>
          <w:szCs w:val="24"/>
          <w:highlight w:val="none"/>
        </w:rPr>
        <w:t>条〔变更〕约定的变更不受本款限制。</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4. </w:t>
      </w:r>
      <w:r>
        <w:rPr>
          <w:rFonts w:hint="eastAsia" w:ascii="宋体" w:hAnsi="宋体" w:cs="宋体"/>
          <w:color w:val="auto"/>
          <w:sz w:val="24"/>
          <w:szCs w:val="24"/>
          <w:highlight w:val="none"/>
        </w:rPr>
        <w:t>因不可抗力造成发包人不能履行义务的，我方不承担保证责任。</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七、争议解决</w:t>
      </w:r>
    </w:p>
    <w:p>
      <w:pPr>
        <w:pStyle w:val="56"/>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因本保函或本保函相关事项发生的纠纷，可由双方协商解决，协商不成的，按下列第</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种方式解决：</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1</w:t>
      </w:r>
      <w:r>
        <w:rPr>
          <w:rFonts w:hint="eastAsia" w:ascii="宋体" w:hAnsi="宋体" w:cs="宋体"/>
          <w:color w:val="auto"/>
          <w:sz w:val="24"/>
          <w:szCs w:val="24"/>
          <w:highlight w:val="none"/>
        </w:rPr>
        <w:t>）向</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仲裁委员会申请仲裁；</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olor w:val="auto"/>
          <w:sz w:val="24"/>
          <w:szCs w:val="24"/>
          <w:highlight w:val="none"/>
        </w:rPr>
        <w:t>2</w:t>
      </w:r>
      <w:r>
        <w:rPr>
          <w:rFonts w:hint="eastAsia" w:ascii="宋体" w:hAnsi="宋体" w:cs="宋体"/>
          <w:color w:val="auto"/>
          <w:sz w:val="24"/>
          <w:szCs w:val="24"/>
          <w:highlight w:val="none"/>
        </w:rPr>
        <w:t>）向</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人民法院起诉。</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黑体"/>
          <w:color w:val="auto"/>
          <w:sz w:val="24"/>
          <w:szCs w:val="24"/>
          <w:highlight w:val="none"/>
        </w:rPr>
        <w:t>八、保函的生效</w:t>
      </w:r>
    </w:p>
    <w:p>
      <w:pPr>
        <w:pStyle w:val="56"/>
        <w:spacing w:line="48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本保函自我方法定代表人（或其授权代理人）签字并加盖公章之日起生效。</w:t>
      </w:r>
    </w:p>
    <w:p>
      <w:pPr>
        <w:pStyle w:val="56"/>
        <w:spacing w:line="480" w:lineRule="exact"/>
        <w:jc w:val="left"/>
        <w:rPr>
          <w:rFonts w:ascii="宋体" w:hAnsi="宋体"/>
          <w:color w:val="auto"/>
          <w:sz w:val="24"/>
          <w:szCs w:val="24"/>
          <w:highlight w:val="none"/>
        </w:rPr>
      </w:pPr>
    </w:p>
    <w:p>
      <w:pPr>
        <w:pStyle w:val="56"/>
        <w:spacing w:line="480" w:lineRule="exact"/>
        <w:ind w:right="600"/>
        <w:jc w:val="left"/>
        <w:rPr>
          <w:rFonts w:ascii="宋体" w:hAnsi="宋体"/>
          <w:color w:val="auto"/>
          <w:sz w:val="24"/>
          <w:szCs w:val="24"/>
          <w:highlight w:val="none"/>
        </w:rPr>
      </w:pPr>
    </w:p>
    <w:p>
      <w:pPr>
        <w:pStyle w:val="56"/>
        <w:spacing w:line="480" w:lineRule="exact"/>
        <w:ind w:right="600"/>
        <w:jc w:val="left"/>
        <w:rPr>
          <w:rFonts w:ascii="宋体" w:hAnsi="宋体"/>
          <w:color w:val="auto"/>
          <w:sz w:val="24"/>
          <w:szCs w:val="24"/>
          <w:highlight w:val="none"/>
        </w:rPr>
      </w:pPr>
      <w:r>
        <w:rPr>
          <w:rFonts w:hint="eastAsia" w:ascii="宋体" w:hAnsi="宋体" w:cs="宋体"/>
          <w:color w:val="auto"/>
          <w:sz w:val="24"/>
          <w:szCs w:val="24"/>
          <w:highlight w:val="none"/>
        </w:rPr>
        <w:t>担保人：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（盖章）</w:t>
      </w:r>
    </w:p>
    <w:p>
      <w:pPr>
        <w:pStyle w:val="56"/>
        <w:spacing w:line="480" w:lineRule="exact"/>
        <w:ind w:right="1200"/>
        <w:rPr>
          <w:rFonts w:ascii="宋体" w:hAnsi="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（签字）</w:t>
      </w:r>
    </w:p>
    <w:p>
      <w:pPr>
        <w:pStyle w:val="56"/>
        <w:spacing w:line="480" w:lineRule="exact"/>
        <w:jc w:val="left"/>
        <w:rPr>
          <w:rFonts w:ascii="宋体" w:hAnsi="宋体"/>
          <w:color w:val="auto"/>
          <w:sz w:val="24"/>
          <w:szCs w:val="24"/>
          <w:highlight w:val="none"/>
        </w:rPr>
      </w:pPr>
      <w:r>
        <w:rPr>
          <w:rFonts w:hint="eastAsia" w:ascii="宋体" w:hAnsi="宋体" w:cs="宋体"/>
          <w:color w:val="auto"/>
          <w:sz w:val="24"/>
          <w:szCs w:val="24"/>
          <w:highlight w:val="none"/>
        </w:rPr>
        <w:t>地</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olor w:val="auto"/>
          <w:sz w:val="24"/>
          <w:szCs w:val="24"/>
          <w:highlight w:val="none"/>
          <w:u w:val="single"/>
        </w:rPr>
        <w:t xml:space="preserve">                                        </w:t>
      </w:r>
    </w:p>
    <w:p>
      <w:pPr>
        <w:pStyle w:val="56"/>
        <w:spacing w:line="480" w:lineRule="exact"/>
        <w:jc w:val="left"/>
        <w:rPr>
          <w:rFonts w:ascii="宋体" w:hAnsi="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olor w:val="auto"/>
          <w:sz w:val="24"/>
          <w:szCs w:val="24"/>
          <w:highlight w:val="none"/>
          <w:u w:val="single"/>
        </w:rPr>
        <w:t xml:space="preserve">                                        </w:t>
      </w:r>
    </w:p>
    <w:p>
      <w:pPr>
        <w:pStyle w:val="56"/>
        <w:spacing w:line="480" w:lineRule="exact"/>
        <w:jc w:val="left"/>
        <w:rPr>
          <w:rFonts w:ascii="宋体" w:hAnsi="宋体"/>
          <w:color w:val="auto"/>
          <w:sz w:val="24"/>
          <w:szCs w:val="24"/>
          <w:highlight w:val="none"/>
        </w:rPr>
      </w:pPr>
      <w:r>
        <w:rPr>
          <w:rFonts w:hint="eastAsia" w:ascii="宋体" w:hAnsi="宋体" w:cs="宋体"/>
          <w:color w:val="auto"/>
          <w:sz w:val="24"/>
          <w:szCs w:val="24"/>
          <w:highlight w:val="none"/>
        </w:rPr>
        <w:t>传</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olor w:val="auto"/>
          <w:sz w:val="24"/>
          <w:szCs w:val="24"/>
          <w:highlight w:val="none"/>
          <w:u w:val="single"/>
        </w:rPr>
        <w:t xml:space="preserve">                                        </w:t>
      </w:r>
    </w:p>
    <w:p>
      <w:pPr>
        <w:pStyle w:val="56"/>
        <w:spacing w:line="480" w:lineRule="exact"/>
        <w:ind w:right="150"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pStyle w:val="56"/>
        <w:spacing w:line="480" w:lineRule="exact"/>
        <w:ind w:right="15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（备注：银行、保险公司和担保公司出具的保函格式和文本可以自拟，但是必须包含以上条款所列全部内容）</w:t>
      </w:r>
    </w:p>
    <w:p>
      <w:pPr>
        <w:pStyle w:val="56"/>
        <w:spacing w:line="480" w:lineRule="exact"/>
        <w:jc w:val="left"/>
        <w:rPr>
          <w:rFonts w:ascii="宋体" w:hAnsi="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b/>
          <w:color w:val="auto"/>
          <w:sz w:val="24"/>
          <w:szCs w:val="24"/>
          <w:highlight w:val="none"/>
        </w:rPr>
        <w:t xml:space="preserve"> </w:t>
      </w:r>
      <w:r>
        <w:rPr>
          <w:rFonts w:hint="eastAsia" w:ascii="宋体" w:hAnsi="宋体" w:cs="宋体"/>
          <w:b/>
          <w:color w:val="auto"/>
          <w:sz w:val="24"/>
          <w:szCs w:val="24"/>
          <w:highlight w:val="none"/>
        </w:rPr>
        <w:t>附件10：</w:t>
      </w:r>
    </w:p>
    <w:p>
      <w:pPr>
        <w:pStyle w:val="56"/>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预付款支付申请（核准）表</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4"/>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noWrap w:val="0"/>
            <w:vAlign w:val="top"/>
          </w:tcPr>
          <w:p>
            <w:pPr>
              <w:pStyle w:val="56"/>
              <w:spacing w:line="480" w:lineRule="exact"/>
              <w:ind w:left="570" w:leftChars="149" w:hanging="242" w:hangingChars="101"/>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（发包人全称）</w:t>
            </w:r>
          </w:p>
          <w:p>
            <w:pPr>
              <w:pStyle w:val="56"/>
              <w:spacing w:line="480" w:lineRule="exact"/>
              <w:ind w:left="-4" w:leftChars="-2" w:firstLine="360" w:firstLineChars="150"/>
              <w:rPr>
                <w:rFonts w:ascii="宋体" w:hAnsi="宋体"/>
                <w:color w:val="auto"/>
                <w:sz w:val="24"/>
                <w:szCs w:val="24"/>
                <w:highlight w:val="none"/>
              </w:rPr>
            </w:pPr>
            <w:r>
              <w:rPr>
                <w:rFonts w:hint="eastAsia" w:ascii="宋体" w:hAnsi="宋体"/>
                <w:color w:val="auto"/>
                <w:sz w:val="24"/>
                <w:szCs w:val="24"/>
                <w:highlight w:val="none"/>
              </w:rPr>
              <w:t>我方根据施工合同的约定，现申请支付工程预付款额为(大写)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元，请予核准。</w:t>
            </w:r>
          </w:p>
          <w:tbl>
            <w:tblPr>
              <w:tblStyle w:val="22"/>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34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1764"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申请金额（元）</w:t>
                  </w:r>
                </w:p>
              </w:tc>
              <w:tc>
                <w:tcPr>
                  <w:tcW w:w="224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复核金额（元）</w:t>
                  </w:r>
                </w:p>
              </w:tc>
              <w:tc>
                <w:tcPr>
                  <w:tcW w:w="108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已签约合同价款金额</w:t>
                  </w: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其中：安全文明施工费</w:t>
                  </w: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应支付的预付款</w:t>
                  </w: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应支付的安全文明施工费预付款</w:t>
                  </w: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5</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合计应支付的预付款</w:t>
                  </w: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340" w:type="dxa"/>
                  <w:noWrap w:val="0"/>
                  <w:vAlign w:val="top"/>
                </w:tcPr>
                <w:p>
                  <w:pPr>
                    <w:pStyle w:val="56"/>
                    <w:spacing w:line="480" w:lineRule="exact"/>
                    <w:rPr>
                      <w:rFonts w:ascii="宋体" w:hAnsi="宋体"/>
                      <w:color w:val="auto"/>
                      <w:sz w:val="24"/>
                      <w:szCs w:val="24"/>
                      <w:highlight w:val="none"/>
                    </w:rPr>
                  </w:pPr>
                </w:p>
              </w:tc>
              <w:tc>
                <w:tcPr>
                  <w:tcW w:w="1764" w:type="dxa"/>
                  <w:noWrap w:val="0"/>
                  <w:vAlign w:val="top"/>
                </w:tcPr>
                <w:p>
                  <w:pPr>
                    <w:pStyle w:val="56"/>
                    <w:spacing w:line="480" w:lineRule="exact"/>
                    <w:rPr>
                      <w:rFonts w:ascii="宋体" w:hAnsi="宋体"/>
                      <w:color w:val="auto"/>
                      <w:sz w:val="24"/>
                      <w:szCs w:val="24"/>
                      <w:highlight w:val="none"/>
                    </w:rPr>
                  </w:pPr>
                </w:p>
              </w:tc>
              <w:tc>
                <w:tcPr>
                  <w:tcW w:w="2240" w:type="dxa"/>
                  <w:noWrap w:val="0"/>
                  <w:vAlign w:val="top"/>
                </w:tcPr>
                <w:p>
                  <w:pPr>
                    <w:pStyle w:val="56"/>
                    <w:spacing w:line="480" w:lineRule="exact"/>
                    <w:rPr>
                      <w:rFonts w:ascii="宋体" w:hAnsi="宋体"/>
                      <w:color w:val="auto"/>
                      <w:sz w:val="24"/>
                      <w:szCs w:val="24"/>
                      <w:highlight w:val="none"/>
                    </w:rPr>
                  </w:pPr>
                </w:p>
              </w:tc>
              <w:tc>
                <w:tcPr>
                  <w:tcW w:w="1080" w:type="dxa"/>
                  <w:noWrap w:val="0"/>
                  <w:vAlign w:val="top"/>
                </w:tcPr>
                <w:p>
                  <w:pPr>
                    <w:pStyle w:val="56"/>
                    <w:spacing w:line="480" w:lineRule="exact"/>
                    <w:rPr>
                      <w:rFonts w:ascii="宋体" w:hAnsi="宋体"/>
                      <w:color w:val="auto"/>
                      <w:sz w:val="24"/>
                      <w:szCs w:val="24"/>
                      <w:highlight w:val="none"/>
                    </w:rPr>
                  </w:pPr>
                </w:p>
              </w:tc>
            </w:tr>
          </w:tbl>
          <w:p>
            <w:pPr>
              <w:pStyle w:val="56"/>
              <w:spacing w:line="480" w:lineRule="exact"/>
              <w:ind w:right="420"/>
              <w:rPr>
                <w:rFonts w:ascii="宋体" w:hAnsi="宋体"/>
                <w:color w:val="auto"/>
                <w:sz w:val="24"/>
                <w:szCs w:val="24"/>
                <w:highlight w:val="none"/>
              </w:rPr>
            </w:pPr>
          </w:p>
          <w:p>
            <w:pPr>
              <w:pStyle w:val="56"/>
              <w:spacing w:line="480" w:lineRule="exact"/>
              <w:ind w:right="420"/>
              <w:rPr>
                <w:rFonts w:ascii="宋体" w:hAnsi="宋体"/>
                <w:color w:val="auto"/>
                <w:sz w:val="24"/>
                <w:szCs w:val="24"/>
                <w:highlight w:val="none"/>
              </w:rPr>
            </w:pPr>
            <w:r>
              <w:rPr>
                <w:rFonts w:hint="eastAsia" w:ascii="宋体" w:hAnsi="宋体"/>
                <w:color w:val="auto"/>
                <w:sz w:val="24"/>
                <w:szCs w:val="24"/>
                <w:highlight w:val="none"/>
              </w:rPr>
              <w:t xml:space="preserve">                                            承包人（章）             </w:t>
            </w:r>
          </w:p>
          <w:p>
            <w:pPr>
              <w:pStyle w:val="56"/>
              <w:spacing w:line="480" w:lineRule="exact"/>
              <w:ind w:right="420" w:firstLine="435"/>
              <w:rPr>
                <w:rFonts w:ascii="宋体" w:hAnsi="宋体"/>
                <w:color w:val="auto"/>
                <w:sz w:val="24"/>
                <w:szCs w:val="24"/>
                <w:highlight w:val="none"/>
              </w:rPr>
            </w:pPr>
            <w:r>
              <w:rPr>
                <w:rFonts w:hint="eastAsia" w:ascii="宋体" w:hAnsi="宋体"/>
                <w:color w:val="auto"/>
                <w:sz w:val="24"/>
                <w:szCs w:val="24"/>
                <w:highlight w:val="none"/>
              </w:rPr>
              <w:t>造价人员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□与合同约定不相符，修改意见见附件。</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□与合同约定相符，具体金额由造价工程师复核。</w:t>
            </w:r>
          </w:p>
          <w:p>
            <w:pPr>
              <w:pStyle w:val="56"/>
              <w:spacing w:line="480" w:lineRule="exact"/>
              <w:ind w:firstLine="435"/>
              <w:jc w:val="right"/>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监理工程师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c>
          <w:tcPr>
            <w:tcW w:w="4552"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435"/>
              <w:rPr>
                <w:rFonts w:ascii="宋体" w:hAnsi="宋体"/>
                <w:color w:val="auto"/>
                <w:sz w:val="24"/>
                <w:szCs w:val="24"/>
                <w:highlight w:val="none"/>
              </w:rPr>
            </w:pPr>
            <w:r>
              <w:rPr>
                <w:rFonts w:hint="eastAsia" w:ascii="宋体" w:hAnsi="宋体"/>
                <w:color w:val="auto"/>
                <w:sz w:val="24"/>
                <w:szCs w:val="24"/>
                <w:highlight w:val="none"/>
              </w:rPr>
              <w:t>你方提出的支付申请经复核，应支付预付款金额为(大写)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元。</w:t>
            </w:r>
          </w:p>
          <w:p>
            <w:pPr>
              <w:pStyle w:val="56"/>
              <w:spacing w:line="480" w:lineRule="exact"/>
              <w:rPr>
                <w:rFonts w:ascii="宋体" w:hAnsi="宋体"/>
                <w:color w:val="auto"/>
                <w:sz w:val="24"/>
                <w:szCs w:val="24"/>
                <w:highlight w:val="none"/>
                <w:u w:val="single"/>
              </w:rPr>
            </w:pP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造价工程师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审核意见：</w:t>
            </w:r>
          </w:p>
          <w:p>
            <w:pPr>
              <w:pStyle w:val="56"/>
              <w:spacing w:line="480" w:lineRule="exact"/>
              <w:ind w:firstLine="435"/>
              <w:rPr>
                <w:rFonts w:ascii="宋体" w:hAnsi="宋体"/>
                <w:color w:val="auto"/>
                <w:sz w:val="24"/>
                <w:szCs w:val="24"/>
                <w:highlight w:val="none"/>
              </w:rPr>
            </w:pPr>
            <w:r>
              <w:rPr>
                <w:rFonts w:hint="eastAsia" w:ascii="宋体" w:hAnsi="宋体"/>
                <w:color w:val="auto"/>
                <w:sz w:val="24"/>
                <w:szCs w:val="24"/>
                <w:highlight w:val="none"/>
              </w:rPr>
              <w:t>□不同意。</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□同意，支付时间为本表签发后的15天内。</w:t>
            </w:r>
          </w:p>
          <w:p>
            <w:pPr>
              <w:pStyle w:val="56"/>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发包人（章）           </w:t>
            </w:r>
          </w:p>
          <w:p>
            <w:pPr>
              <w:pStyle w:val="56"/>
              <w:spacing w:line="480" w:lineRule="exact"/>
              <w:ind w:firstLine="480" w:firstLineChars="200"/>
              <w:jc w:val="right"/>
              <w:rPr>
                <w:rFonts w:ascii="宋体" w:hAnsi="宋体"/>
                <w:color w:val="auto"/>
                <w:sz w:val="24"/>
                <w:szCs w:val="24"/>
                <w:highlight w:val="none"/>
                <w:u w:val="single"/>
              </w:rPr>
            </w:pPr>
            <w:r>
              <w:rPr>
                <w:rFonts w:hint="eastAsia" w:ascii="宋体" w:hAnsi="宋体"/>
                <w:color w:val="auto"/>
                <w:sz w:val="24"/>
                <w:szCs w:val="24"/>
                <w:highlight w:val="none"/>
              </w:rPr>
              <w:t>发包人代表</w:t>
            </w:r>
            <w:r>
              <w:rPr>
                <w:rFonts w:hint="eastAsia" w:ascii="宋体" w:hAnsi="宋体"/>
                <w:color w:val="auto"/>
                <w:sz w:val="24"/>
                <w:szCs w:val="24"/>
                <w:highlight w:val="none"/>
                <w:u w:val="single"/>
              </w:rPr>
              <w:t xml:space="preserve">             </w:t>
            </w:r>
          </w:p>
          <w:p>
            <w:pPr>
              <w:pStyle w:val="56"/>
              <w:spacing w:line="480" w:lineRule="exact"/>
              <w:ind w:firstLine="480" w:firstLineChars="200"/>
              <w:jc w:val="right"/>
              <w:rPr>
                <w:rFonts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bl>
    <w:p>
      <w:pPr>
        <w:pStyle w:val="56"/>
        <w:spacing w:before="120" w:beforeLines="50"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注：1.在选择栏中的“□”内作标识“√”。 </w:t>
      </w:r>
    </w:p>
    <w:p>
      <w:pPr>
        <w:pStyle w:val="56"/>
        <w:spacing w:before="120" w:beforeLines="50" w:line="480" w:lineRule="exact"/>
        <w:ind w:left="960" w:hanging="960" w:hangingChars="400"/>
        <w:rPr>
          <w:rFonts w:ascii="宋体" w:hAnsi="宋体"/>
          <w:color w:val="auto"/>
          <w:sz w:val="24"/>
          <w:szCs w:val="24"/>
          <w:highlight w:val="none"/>
        </w:rPr>
      </w:pPr>
      <w:r>
        <w:rPr>
          <w:rFonts w:hint="eastAsia" w:ascii="宋体" w:hAnsi="宋体"/>
          <w:color w:val="auto"/>
          <w:sz w:val="24"/>
          <w:szCs w:val="24"/>
          <w:highlight w:val="none"/>
        </w:rPr>
        <w:t xml:space="preserve">        2.本表一式四份，由承包人填报，发包人、监理人、造价咨询人、承包人各存一份。</w:t>
      </w: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before="120" w:beforeLines="50" w:line="480" w:lineRule="exact"/>
        <w:rPr>
          <w:rFonts w:ascii="宋体" w:hAnsi="宋体"/>
          <w:color w:val="auto"/>
          <w:sz w:val="24"/>
          <w:szCs w:val="24"/>
          <w:highlight w:val="none"/>
        </w:rPr>
      </w:pPr>
    </w:p>
    <w:p>
      <w:pPr>
        <w:pStyle w:val="56"/>
        <w:spacing w:before="120" w:beforeLines="50" w:line="480" w:lineRule="exact"/>
        <w:rPr>
          <w:rFonts w:ascii="宋体" w:hAnsi="宋体"/>
          <w:b/>
          <w:color w:val="auto"/>
          <w:sz w:val="24"/>
          <w:szCs w:val="24"/>
          <w:highlight w:val="none"/>
        </w:rPr>
      </w:pPr>
      <w:r>
        <w:rPr>
          <w:rFonts w:hint="eastAsia" w:ascii="宋体" w:hAnsi="宋体"/>
          <w:b/>
          <w:color w:val="auto"/>
          <w:sz w:val="24"/>
          <w:szCs w:val="24"/>
          <w:highlight w:val="none"/>
        </w:rPr>
        <w:t>附件11：</w:t>
      </w:r>
    </w:p>
    <w:p>
      <w:pPr>
        <w:pStyle w:val="56"/>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进度款支付申请（核准）表</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noWrap w:val="0"/>
            <w:vAlign w:val="top"/>
          </w:tcPr>
          <w:p>
            <w:pPr>
              <w:pStyle w:val="56"/>
              <w:spacing w:line="480" w:lineRule="exact"/>
              <w:ind w:left="570" w:leftChars="149" w:hanging="242" w:hangingChars="101"/>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（发包人全称）</w:t>
            </w:r>
          </w:p>
          <w:p>
            <w:pPr>
              <w:pStyle w:val="56"/>
              <w:spacing w:line="480" w:lineRule="exact"/>
              <w:ind w:left="-4" w:leftChars="-2" w:firstLine="360" w:firstLineChars="150"/>
              <w:rPr>
                <w:rFonts w:ascii="宋体" w:hAnsi="宋体"/>
                <w:color w:val="auto"/>
                <w:sz w:val="24"/>
                <w:szCs w:val="24"/>
                <w:highlight w:val="none"/>
              </w:rPr>
            </w:pPr>
            <w:r>
              <w:rPr>
                <w:rFonts w:hint="eastAsia" w:ascii="宋体" w:hAnsi="宋体"/>
                <w:color w:val="auto"/>
                <w:sz w:val="24"/>
                <w:szCs w:val="24"/>
                <w:highlight w:val="none"/>
              </w:rPr>
              <w:t>我方于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期间已完成了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工作，根据施工合同的约定，现申请支付本期的合同款额为(大写)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315"/>
              <w:gridCol w:w="1336"/>
              <w:gridCol w:w="1435"/>
              <w:gridCol w:w="125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34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134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实际金额（元）</w:t>
                  </w:r>
                </w:p>
              </w:tc>
              <w:tc>
                <w:tcPr>
                  <w:tcW w:w="144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申请金额（元）</w:t>
                  </w:r>
                </w:p>
              </w:tc>
              <w:tc>
                <w:tcPr>
                  <w:tcW w:w="126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复核金额（元）</w:t>
                  </w:r>
                </w:p>
              </w:tc>
              <w:tc>
                <w:tcPr>
                  <w:tcW w:w="931"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累计已完成的工程价款</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其中：人工费</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累计已实际支付的工程价款</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其中：人工费</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本周期已完成的工程价款</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其中：人工费</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本周期应扣减的金额</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4.1</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本周期实际应抵扣的预付款</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4.2</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本周期应扣减的金额</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5</w:t>
                  </w: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本周期应支付的合同价款</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3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其中：人工费</w:t>
                  </w:r>
                </w:p>
              </w:tc>
              <w:tc>
                <w:tcPr>
                  <w:tcW w:w="1340" w:type="dxa"/>
                  <w:noWrap w:val="0"/>
                  <w:vAlign w:val="top"/>
                </w:tcPr>
                <w:p>
                  <w:pPr>
                    <w:pStyle w:val="56"/>
                    <w:spacing w:line="480" w:lineRule="exact"/>
                    <w:rPr>
                      <w:rFonts w:ascii="宋体" w:hAnsi="宋体"/>
                      <w:color w:val="auto"/>
                      <w:sz w:val="24"/>
                      <w:szCs w:val="24"/>
                      <w:highlight w:val="none"/>
                    </w:rPr>
                  </w:pPr>
                </w:p>
              </w:tc>
              <w:tc>
                <w:tcPr>
                  <w:tcW w:w="1440" w:type="dxa"/>
                  <w:noWrap w:val="0"/>
                  <w:vAlign w:val="top"/>
                </w:tcPr>
                <w:p>
                  <w:pPr>
                    <w:pStyle w:val="56"/>
                    <w:spacing w:line="480" w:lineRule="exact"/>
                    <w:rPr>
                      <w:rFonts w:ascii="宋体" w:hAnsi="宋体"/>
                      <w:color w:val="auto"/>
                      <w:sz w:val="24"/>
                      <w:szCs w:val="24"/>
                      <w:highlight w:val="none"/>
                    </w:rPr>
                  </w:pPr>
                </w:p>
              </w:tc>
              <w:tc>
                <w:tcPr>
                  <w:tcW w:w="1260" w:type="dxa"/>
                  <w:noWrap w:val="0"/>
                  <w:vAlign w:val="top"/>
                </w:tcPr>
                <w:p>
                  <w:pPr>
                    <w:pStyle w:val="56"/>
                    <w:spacing w:line="480" w:lineRule="exact"/>
                    <w:rPr>
                      <w:rFonts w:ascii="宋体" w:hAnsi="宋体"/>
                      <w:color w:val="auto"/>
                      <w:sz w:val="24"/>
                      <w:szCs w:val="24"/>
                      <w:highlight w:val="none"/>
                    </w:rPr>
                  </w:pPr>
                </w:p>
              </w:tc>
              <w:tc>
                <w:tcPr>
                  <w:tcW w:w="931" w:type="dxa"/>
                  <w:noWrap w:val="0"/>
                  <w:vAlign w:val="top"/>
                </w:tcPr>
                <w:p>
                  <w:pPr>
                    <w:pStyle w:val="56"/>
                    <w:spacing w:line="480" w:lineRule="exact"/>
                    <w:rPr>
                      <w:rFonts w:ascii="宋体" w:hAnsi="宋体"/>
                      <w:color w:val="auto"/>
                      <w:sz w:val="24"/>
                      <w:szCs w:val="24"/>
                      <w:highlight w:val="none"/>
                    </w:rPr>
                  </w:pPr>
                </w:p>
              </w:tc>
            </w:tr>
          </w:tbl>
          <w:p>
            <w:pPr>
              <w:pStyle w:val="56"/>
              <w:spacing w:line="480" w:lineRule="exact"/>
              <w:ind w:right="420"/>
              <w:rPr>
                <w:rFonts w:ascii="宋体" w:hAnsi="宋体"/>
                <w:color w:val="auto"/>
                <w:sz w:val="24"/>
                <w:szCs w:val="24"/>
                <w:highlight w:val="none"/>
              </w:rPr>
            </w:pPr>
            <w:r>
              <w:rPr>
                <w:rFonts w:hint="eastAsia" w:ascii="宋体" w:hAnsi="宋体"/>
                <w:color w:val="auto"/>
                <w:sz w:val="24"/>
                <w:szCs w:val="24"/>
                <w:highlight w:val="none"/>
              </w:rPr>
              <w:t>附：上述3、4详见附件清单。</w:t>
            </w:r>
          </w:p>
          <w:p>
            <w:pPr>
              <w:pStyle w:val="56"/>
              <w:spacing w:line="480" w:lineRule="exact"/>
              <w:ind w:right="420"/>
              <w:rPr>
                <w:rFonts w:ascii="宋体" w:hAnsi="宋体"/>
                <w:color w:val="auto"/>
                <w:sz w:val="24"/>
                <w:szCs w:val="24"/>
                <w:highlight w:val="none"/>
              </w:rPr>
            </w:pPr>
            <w:r>
              <w:rPr>
                <w:rFonts w:hint="eastAsia" w:ascii="宋体" w:hAnsi="宋体"/>
                <w:color w:val="auto"/>
                <w:sz w:val="24"/>
                <w:szCs w:val="24"/>
                <w:highlight w:val="none"/>
              </w:rPr>
              <w:t xml:space="preserve">                                            承包人（章）             </w:t>
            </w:r>
          </w:p>
          <w:p>
            <w:pPr>
              <w:pStyle w:val="56"/>
              <w:spacing w:line="480" w:lineRule="exact"/>
              <w:ind w:right="420" w:firstLine="435"/>
              <w:rPr>
                <w:rFonts w:ascii="宋体" w:hAnsi="宋体"/>
                <w:color w:val="auto"/>
                <w:sz w:val="24"/>
                <w:szCs w:val="24"/>
                <w:highlight w:val="none"/>
              </w:rPr>
            </w:pPr>
            <w:r>
              <w:rPr>
                <w:rFonts w:hint="eastAsia" w:ascii="宋体" w:hAnsi="宋体"/>
                <w:color w:val="auto"/>
                <w:sz w:val="24"/>
                <w:szCs w:val="24"/>
                <w:highlight w:val="none"/>
              </w:rPr>
              <w:t>造价人员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□与实际施工情况不相符，修改意见见附件。</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□与实际施工情况相符，具体金额由造价工程师复核。</w:t>
            </w:r>
          </w:p>
          <w:p>
            <w:pPr>
              <w:pStyle w:val="56"/>
              <w:spacing w:line="480" w:lineRule="exact"/>
              <w:ind w:firstLine="435"/>
              <w:jc w:val="right"/>
              <w:rPr>
                <w:rFonts w:ascii="宋体" w:hAnsi="宋体"/>
                <w:color w:val="auto"/>
                <w:sz w:val="24"/>
                <w:szCs w:val="24"/>
                <w:highlight w:val="none"/>
              </w:rPr>
            </w:pPr>
          </w:p>
          <w:p>
            <w:pPr>
              <w:pStyle w:val="56"/>
              <w:spacing w:line="480" w:lineRule="exact"/>
              <w:ind w:firstLine="1632" w:firstLineChars="680"/>
              <w:rPr>
                <w:rFonts w:ascii="宋体" w:hAnsi="宋体"/>
                <w:color w:val="auto"/>
                <w:sz w:val="24"/>
                <w:szCs w:val="24"/>
                <w:highlight w:val="none"/>
                <w:u w:val="single"/>
              </w:rPr>
            </w:pPr>
            <w:r>
              <w:rPr>
                <w:rFonts w:hint="eastAsia" w:ascii="宋体" w:hAnsi="宋体"/>
                <w:color w:val="auto"/>
                <w:sz w:val="24"/>
                <w:szCs w:val="24"/>
                <w:highlight w:val="none"/>
              </w:rPr>
              <w:t xml:space="preserve"> 监理工程师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c>
          <w:tcPr>
            <w:tcW w:w="4552"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435"/>
              <w:rPr>
                <w:rFonts w:ascii="宋体" w:hAnsi="宋体"/>
                <w:color w:val="auto"/>
                <w:sz w:val="24"/>
                <w:szCs w:val="24"/>
                <w:highlight w:val="none"/>
              </w:rPr>
            </w:pPr>
            <w:r>
              <w:rPr>
                <w:rFonts w:hint="eastAsia" w:ascii="宋体" w:hAnsi="宋体"/>
                <w:color w:val="auto"/>
                <w:sz w:val="24"/>
                <w:szCs w:val="24"/>
                <w:highlight w:val="none"/>
              </w:rPr>
              <w:t>你方提出的支付申请经复核，本周期已完成工程价款为(大写)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元，本期间应支付金额为（大写）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pStyle w:val="56"/>
              <w:spacing w:line="480" w:lineRule="exact"/>
              <w:ind w:firstLine="435"/>
              <w:rPr>
                <w:rFonts w:ascii="宋体" w:hAnsi="宋体"/>
                <w:color w:val="auto"/>
                <w:sz w:val="24"/>
                <w:szCs w:val="24"/>
                <w:highlight w:val="none"/>
                <w:u w:val="single"/>
              </w:rPr>
            </w:pPr>
            <w:r>
              <w:rPr>
                <w:rFonts w:hint="eastAsia" w:ascii="宋体" w:hAnsi="宋体"/>
                <w:color w:val="auto"/>
                <w:sz w:val="24"/>
                <w:szCs w:val="24"/>
                <w:highlight w:val="none"/>
              </w:rPr>
              <w:t xml:space="preserve">         造价工程师</w:t>
            </w:r>
            <w:r>
              <w:rPr>
                <w:rFonts w:hint="eastAsia" w:ascii="宋体" w:hAnsi="宋体"/>
                <w:color w:val="auto"/>
                <w:sz w:val="24"/>
                <w:szCs w:val="24"/>
                <w:highlight w:val="none"/>
                <w:u w:val="single"/>
              </w:rPr>
              <w:t xml:space="preserve">           </w:t>
            </w:r>
          </w:p>
          <w:p>
            <w:pPr>
              <w:pStyle w:val="56"/>
              <w:spacing w:line="480" w:lineRule="exact"/>
              <w:ind w:firstLine="1392" w:firstLineChars="580"/>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2"/>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审核意见：</w:t>
            </w:r>
          </w:p>
          <w:p>
            <w:pPr>
              <w:pStyle w:val="56"/>
              <w:spacing w:line="480" w:lineRule="exact"/>
              <w:ind w:firstLine="435"/>
              <w:rPr>
                <w:rFonts w:ascii="宋体" w:hAnsi="宋体"/>
                <w:color w:val="auto"/>
                <w:sz w:val="24"/>
                <w:szCs w:val="24"/>
                <w:highlight w:val="none"/>
              </w:rPr>
            </w:pPr>
            <w:r>
              <w:rPr>
                <w:rFonts w:hint="eastAsia" w:ascii="宋体" w:hAnsi="宋体"/>
                <w:color w:val="auto"/>
                <w:sz w:val="24"/>
                <w:szCs w:val="24"/>
                <w:highlight w:val="none"/>
              </w:rPr>
              <w:t>□不同意。</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□同意，支付时间为本表签发后的15天内。</w:t>
            </w:r>
          </w:p>
          <w:p>
            <w:pPr>
              <w:pStyle w:val="56"/>
              <w:spacing w:line="480" w:lineRule="exact"/>
              <w:ind w:right="480"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 xml:space="preserve">                            发包人（章） </w:t>
            </w:r>
          </w:p>
          <w:p>
            <w:pPr>
              <w:pStyle w:val="56"/>
              <w:spacing w:line="480" w:lineRule="exact"/>
              <w:ind w:right="480" w:firstLine="5400" w:firstLineChars="2250"/>
              <w:rPr>
                <w:rFonts w:ascii="宋体" w:hAnsi="宋体"/>
                <w:color w:val="auto"/>
                <w:sz w:val="24"/>
                <w:szCs w:val="24"/>
                <w:highlight w:val="none"/>
                <w:u w:val="single"/>
              </w:rPr>
            </w:pPr>
            <w:r>
              <w:rPr>
                <w:rFonts w:hint="eastAsia" w:ascii="宋体" w:hAnsi="宋体"/>
                <w:color w:val="auto"/>
                <w:sz w:val="24"/>
                <w:szCs w:val="24"/>
                <w:highlight w:val="none"/>
              </w:rPr>
              <w:t xml:space="preserve">发包人代表 </w:t>
            </w:r>
          </w:p>
          <w:p>
            <w:pPr>
              <w:pStyle w:val="56"/>
              <w:spacing w:line="480" w:lineRule="exact"/>
              <w:ind w:right="480" w:firstLine="480" w:firstLineChars="200"/>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 </w:t>
            </w:r>
          </w:p>
        </w:tc>
      </w:tr>
    </w:tbl>
    <w:p>
      <w:pPr>
        <w:pStyle w:val="56"/>
        <w:spacing w:before="120" w:beforeLines="50"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注：1.在选择栏中的“□”内作标识“√”。 </w:t>
      </w:r>
    </w:p>
    <w:p>
      <w:pPr>
        <w:pStyle w:val="56"/>
        <w:spacing w:before="120" w:beforeLines="50" w:line="480" w:lineRule="exact"/>
        <w:ind w:left="960" w:hanging="960" w:hangingChars="400"/>
        <w:rPr>
          <w:rFonts w:ascii="宋体" w:hAnsi="宋体"/>
          <w:color w:val="auto"/>
          <w:sz w:val="24"/>
          <w:szCs w:val="24"/>
          <w:highlight w:val="none"/>
        </w:rPr>
      </w:pPr>
      <w:r>
        <w:rPr>
          <w:rFonts w:hint="eastAsia" w:ascii="宋体" w:hAnsi="宋体"/>
          <w:color w:val="auto"/>
          <w:sz w:val="24"/>
          <w:szCs w:val="24"/>
          <w:highlight w:val="none"/>
        </w:rPr>
        <w:t xml:space="preserve">        2.本表一式四份，由承包人填报，发包人、监理人、造价咨询人、承包人各存一份。</w:t>
      </w: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line="480" w:lineRule="exact"/>
        <w:jc w:val="left"/>
        <w:rPr>
          <w:rFonts w:ascii="宋体" w:hAnsi="宋体"/>
          <w:b/>
          <w:color w:val="auto"/>
          <w:sz w:val="24"/>
          <w:szCs w:val="24"/>
          <w:highlight w:val="none"/>
        </w:rPr>
      </w:pPr>
      <w:r>
        <w:rPr>
          <w:rFonts w:hint="eastAsia" w:ascii="宋体" w:hAnsi="宋体"/>
          <w:b/>
          <w:color w:val="auto"/>
          <w:sz w:val="24"/>
          <w:szCs w:val="24"/>
          <w:highlight w:val="none"/>
        </w:rPr>
        <w:t>附件12：</w:t>
      </w:r>
    </w:p>
    <w:p>
      <w:pPr>
        <w:pStyle w:val="56"/>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竣工结算款支付申请（核准）表</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工程名称：                                              编号：</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7" w:hRule="atLeast"/>
          <w:jc w:val="center"/>
        </w:trPr>
        <w:tc>
          <w:tcPr>
            <w:tcW w:w="9042" w:type="dxa"/>
            <w:gridSpan w:val="2"/>
            <w:noWrap w:val="0"/>
            <w:vAlign w:val="top"/>
          </w:tcPr>
          <w:p>
            <w:pPr>
              <w:pStyle w:val="56"/>
              <w:spacing w:line="480" w:lineRule="exact"/>
              <w:ind w:left="570" w:leftChars="149" w:hanging="242" w:hangingChars="101"/>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（发包人全称）</w:t>
            </w:r>
          </w:p>
          <w:p>
            <w:pPr>
              <w:pStyle w:val="56"/>
              <w:spacing w:line="480" w:lineRule="exact"/>
              <w:ind w:left="-4" w:leftChars="-2" w:firstLine="360" w:firstLineChars="150"/>
              <w:rPr>
                <w:rFonts w:ascii="宋体" w:hAnsi="宋体"/>
                <w:color w:val="auto"/>
                <w:sz w:val="24"/>
                <w:szCs w:val="24"/>
                <w:highlight w:val="none"/>
              </w:rPr>
            </w:pPr>
            <w:r>
              <w:rPr>
                <w:rFonts w:hint="eastAsia" w:ascii="宋体" w:hAnsi="宋体"/>
                <w:color w:val="auto"/>
                <w:sz w:val="24"/>
                <w:szCs w:val="24"/>
                <w:highlight w:val="none"/>
              </w:rPr>
              <w:t>我方于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期间已完成了合同约定的工作，根据施工合同的约定，现申请支付竣工结算的工程款额为(大写)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元，请予核准。</w:t>
            </w:r>
          </w:p>
          <w:tbl>
            <w:tblPr>
              <w:tblStyle w:val="22"/>
              <w:tblpPr w:leftFromText="180" w:rightFromText="180" w:vertAnchor="page" w:horzAnchor="margin" w:tblpY="1309"/>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409"/>
              <w:gridCol w:w="1615"/>
              <w:gridCol w:w="161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3"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409"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1615"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申请金额（元）</w:t>
                  </w:r>
                </w:p>
              </w:tc>
              <w:tc>
                <w:tcPr>
                  <w:tcW w:w="1615"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复核金额（元）</w:t>
                  </w:r>
                </w:p>
              </w:tc>
              <w:tc>
                <w:tcPr>
                  <w:tcW w:w="1646"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3"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409"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竣工结算合同价款总额</w:t>
                  </w: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3"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409"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累计已实际支付的合同价款</w:t>
                  </w: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3"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409"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应预留的质量保证金</w:t>
                  </w: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3"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409"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应支付的竣工结算款金额</w:t>
                  </w: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3" w:type="dxa"/>
                  <w:noWrap w:val="0"/>
                  <w:vAlign w:val="top"/>
                </w:tcPr>
                <w:p>
                  <w:pPr>
                    <w:pStyle w:val="56"/>
                    <w:spacing w:line="480" w:lineRule="exact"/>
                    <w:jc w:val="center"/>
                    <w:rPr>
                      <w:rFonts w:ascii="宋体" w:hAnsi="宋体"/>
                      <w:color w:val="auto"/>
                      <w:sz w:val="24"/>
                      <w:szCs w:val="24"/>
                      <w:highlight w:val="none"/>
                    </w:rPr>
                  </w:pPr>
                </w:p>
              </w:tc>
              <w:tc>
                <w:tcPr>
                  <w:tcW w:w="3409"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3" w:type="dxa"/>
                  <w:noWrap w:val="0"/>
                  <w:vAlign w:val="top"/>
                </w:tcPr>
                <w:p>
                  <w:pPr>
                    <w:pStyle w:val="56"/>
                    <w:spacing w:line="480" w:lineRule="exact"/>
                    <w:jc w:val="center"/>
                    <w:rPr>
                      <w:rFonts w:ascii="宋体" w:hAnsi="宋体"/>
                      <w:color w:val="auto"/>
                      <w:sz w:val="24"/>
                      <w:szCs w:val="24"/>
                      <w:highlight w:val="none"/>
                    </w:rPr>
                  </w:pPr>
                </w:p>
              </w:tc>
              <w:tc>
                <w:tcPr>
                  <w:tcW w:w="3409"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3" w:type="dxa"/>
                  <w:noWrap w:val="0"/>
                  <w:vAlign w:val="top"/>
                </w:tcPr>
                <w:p>
                  <w:pPr>
                    <w:pStyle w:val="56"/>
                    <w:spacing w:line="480" w:lineRule="exact"/>
                    <w:jc w:val="center"/>
                    <w:rPr>
                      <w:rFonts w:ascii="宋体" w:hAnsi="宋体"/>
                      <w:color w:val="auto"/>
                      <w:sz w:val="24"/>
                      <w:szCs w:val="24"/>
                      <w:highlight w:val="none"/>
                    </w:rPr>
                  </w:pPr>
                </w:p>
              </w:tc>
              <w:tc>
                <w:tcPr>
                  <w:tcW w:w="3409"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33" w:type="dxa"/>
                  <w:noWrap w:val="0"/>
                  <w:vAlign w:val="top"/>
                </w:tcPr>
                <w:p>
                  <w:pPr>
                    <w:pStyle w:val="56"/>
                    <w:spacing w:line="480" w:lineRule="exact"/>
                    <w:jc w:val="center"/>
                    <w:rPr>
                      <w:rFonts w:ascii="宋体" w:hAnsi="宋体"/>
                      <w:color w:val="auto"/>
                      <w:sz w:val="24"/>
                      <w:szCs w:val="24"/>
                      <w:highlight w:val="none"/>
                    </w:rPr>
                  </w:pPr>
                </w:p>
              </w:tc>
              <w:tc>
                <w:tcPr>
                  <w:tcW w:w="3409"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33" w:type="dxa"/>
                  <w:noWrap w:val="0"/>
                  <w:vAlign w:val="top"/>
                </w:tcPr>
                <w:p>
                  <w:pPr>
                    <w:pStyle w:val="56"/>
                    <w:spacing w:line="480" w:lineRule="exact"/>
                    <w:jc w:val="center"/>
                    <w:rPr>
                      <w:rFonts w:ascii="宋体" w:hAnsi="宋体"/>
                      <w:color w:val="auto"/>
                      <w:sz w:val="24"/>
                      <w:szCs w:val="24"/>
                      <w:highlight w:val="none"/>
                    </w:rPr>
                  </w:pPr>
                </w:p>
              </w:tc>
              <w:tc>
                <w:tcPr>
                  <w:tcW w:w="3409"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15" w:type="dxa"/>
                  <w:noWrap w:val="0"/>
                  <w:vAlign w:val="top"/>
                </w:tcPr>
                <w:p>
                  <w:pPr>
                    <w:pStyle w:val="56"/>
                    <w:spacing w:line="480" w:lineRule="exact"/>
                    <w:rPr>
                      <w:rFonts w:ascii="宋体" w:hAnsi="宋体"/>
                      <w:color w:val="auto"/>
                      <w:sz w:val="24"/>
                      <w:szCs w:val="24"/>
                      <w:highlight w:val="none"/>
                    </w:rPr>
                  </w:pPr>
                </w:p>
              </w:tc>
              <w:tc>
                <w:tcPr>
                  <w:tcW w:w="1646" w:type="dxa"/>
                  <w:noWrap w:val="0"/>
                  <w:vAlign w:val="top"/>
                </w:tcPr>
                <w:p>
                  <w:pPr>
                    <w:pStyle w:val="56"/>
                    <w:spacing w:line="480" w:lineRule="exact"/>
                    <w:rPr>
                      <w:rFonts w:ascii="宋体" w:hAnsi="宋体"/>
                      <w:color w:val="auto"/>
                      <w:sz w:val="24"/>
                      <w:szCs w:val="24"/>
                      <w:highlight w:val="none"/>
                    </w:rPr>
                  </w:pPr>
                </w:p>
              </w:tc>
            </w:tr>
          </w:tbl>
          <w:p>
            <w:pPr>
              <w:pStyle w:val="56"/>
              <w:spacing w:line="480" w:lineRule="exact"/>
              <w:ind w:right="420"/>
              <w:rPr>
                <w:rFonts w:ascii="宋体" w:hAnsi="宋体"/>
                <w:color w:val="auto"/>
                <w:sz w:val="24"/>
                <w:szCs w:val="24"/>
                <w:highlight w:val="none"/>
              </w:rPr>
            </w:pPr>
          </w:p>
          <w:p>
            <w:pPr>
              <w:pStyle w:val="56"/>
              <w:spacing w:line="480" w:lineRule="exact"/>
              <w:ind w:right="420" w:firstLine="435"/>
              <w:jc w:val="center"/>
              <w:rPr>
                <w:rFonts w:ascii="宋体" w:hAnsi="宋体"/>
                <w:color w:val="auto"/>
                <w:sz w:val="24"/>
                <w:szCs w:val="24"/>
                <w:highlight w:val="none"/>
              </w:rPr>
            </w:pPr>
            <w:r>
              <w:rPr>
                <w:rFonts w:hint="eastAsia" w:ascii="宋体" w:hAnsi="宋体"/>
                <w:color w:val="auto"/>
                <w:sz w:val="24"/>
                <w:szCs w:val="24"/>
                <w:highlight w:val="none"/>
              </w:rPr>
              <w:t xml:space="preserve">                                            承包人（章）             </w:t>
            </w:r>
          </w:p>
          <w:p>
            <w:pPr>
              <w:pStyle w:val="56"/>
              <w:spacing w:line="480" w:lineRule="exact"/>
              <w:ind w:right="420" w:firstLine="435"/>
              <w:rPr>
                <w:rFonts w:ascii="宋体" w:hAnsi="宋体"/>
                <w:color w:val="auto"/>
                <w:sz w:val="24"/>
                <w:szCs w:val="24"/>
                <w:highlight w:val="none"/>
              </w:rPr>
            </w:pPr>
            <w:r>
              <w:rPr>
                <w:rFonts w:hint="eastAsia" w:ascii="宋体" w:hAnsi="宋体"/>
                <w:color w:val="auto"/>
                <w:sz w:val="24"/>
                <w:szCs w:val="24"/>
                <w:highlight w:val="none"/>
              </w:rPr>
              <w:t>造价人员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4502"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□与实际施工情况不相符，修改意见见附件。</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□与实际施工情况相符，具体金额由造价工程师复核。</w:t>
            </w:r>
          </w:p>
          <w:p>
            <w:pPr>
              <w:pStyle w:val="56"/>
              <w:spacing w:line="480" w:lineRule="exact"/>
              <w:ind w:firstLine="435"/>
              <w:jc w:val="right"/>
              <w:rPr>
                <w:rFonts w:ascii="宋体" w:hAnsi="宋体"/>
                <w:color w:val="auto"/>
                <w:sz w:val="24"/>
                <w:szCs w:val="24"/>
                <w:highlight w:val="none"/>
              </w:rPr>
            </w:pPr>
          </w:p>
          <w:p>
            <w:pPr>
              <w:pStyle w:val="56"/>
              <w:spacing w:line="480" w:lineRule="exact"/>
              <w:ind w:firstLine="435"/>
              <w:jc w:val="right"/>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监理工程师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c>
          <w:tcPr>
            <w:tcW w:w="454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435"/>
              <w:rPr>
                <w:rFonts w:ascii="宋体" w:hAnsi="宋体"/>
                <w:color w:val="auto"/>
                <w:sz w:val="24"/>
                <w:szCs w:val="24"/>
                <w:highlight w:val="none"/>
                <w:u w:val="single"/>
              </w:rPr>
            </w:pPr>
            <w:r>
              <w:rPr>
                <w:rFonts w:hint="eastAsia" w:ascii="宋体" w:hAnsi="宋体"/>
                <w:color w:val="auto"/>
                <w:sz w:val="24"/>
                <w:szCs w:val="24"/>
                <w:highlight w:val="none"/>
              </w:rPr>
              <w:t>你方提出的竣工结算支付申请经复核，竣工结算款总额为(大写)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元，扣除前期支付以及质量保证金后应支付金额为（大写）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造价工程师</w:t>
            </w:r>
            <w:r>
              <w:rPr>
                <w:rFonts w:hint="eastAsia" w:ascii="宋体" w:hAnsi="宋体"/>
                <w:color w:val="auto"/>
                <w:sz w:val="24"/>
                <w:szCs w:val="24"/>
                <w:highlight w:val="none"/>
                <w:u w:val="single"/>
              </w:rPr>
              <w:t xml:space="preserve">           </w:t>
            </w:r>
          </w:p>
          <w:p>
            <w:pPr>
              <w:pStyle w:val="56"/>
              <w:spacing w:line="480" w:lineRule="exact"/>
              <w:ind w:firstLine="1752" w:firstLineChars="730"/>
              <w:rPr>
                <w:rFonts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042" w:type="dxa"/>
            <w:gridSpan w:val="2"/>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审核意见：</w:t>
            </w:r>
          </w:p>
          <w:p>
            <w:pPr>
              <w:pStyle w:val="56"/>
              <w:spacing w:line="480" w:lineRule="exact"/>
              <w:ind w:firstLine="435"/>
              <w:rPr>
                <w:rFonts w:ascii="宋体" w:hAnsi="宋体"/>
                <w:color w:val="auto"/>
                <w:sz w:val="24"/>
                <w:szCs w:val="24"/>
                <w:highlight w:val="none"/>
              </w:rPr>
            </w:pPr>
            <w:r>
              <w:rPr>
                <w:rFonts w:hint="eastAsia" w:ascii="宋体" w:hAnsi="宋体"/>
                <w:color w:val="auto"/>
                <w:sz w:val="24"/>
                <w:szCs w:val="24"/>
                <w:highlight w:val="none"/>
              </w:rPr>
              <w:t>□不同意。</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□同意，支付时间为本表签发后的15天内。</w:t>
            </w:r>
          </w:p>
          <w:p>
            <w:pPr>
              <w:pStyle w:val="56"/>
              <w:spacing w:line="480" w:lineRule="exact"/>
              <w:ind w:right="120"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发包人（章）           </w:t>
            </w:r>
          </w:p>
          <w:p>
            <w:pPr>
              <w:pStyle w:val="56"/>
              <w:spacing w:line="480" w:lineRule="exact"/>
              <w:ind w:right="120"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发包人代表             </w:t>
            </w:r>
          </w:p>
          <w:p>
            <w:pPr>
              <w:pStyle w:val="56"/>
              <w:spacing w:line="480" w:lineRule="exact"/>
              <w:ind w:right="120"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日      期             </w:t>
            </w:r>
          </w:p>
        </w:tc>
      </w:tr>
    </w:tbl>
    <w:p>
      <w:pPr>
        <w:pStyle w:val="56"/>
        <w:spacing w:before="120" w:beforeLines="50"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注：1.在选择栏中的“□”内作标识“√”。 </w:t>
      </w:r>
    </w:p>
    <w:p>
      <w:pPr>
        <w:pStyle w:val="56"/>
        <w:spacing w:before="120" w:beforeLines="50" w:line="480" w:lineRule="exact"/>
        <w:ind w:left="960" w:hanging="960" w:hangingChars="400"/>
        <w:rPr>
          <w:rFonts w:ascii="宋体" w:hAnsi="宋体"/>
          <w:color w:val="auto"/>
          <w:sz w:val="24"/>
          <w:szCs w:val="24"/>
          <w:highlight w:val="none"/>
        </w:rPr>
      </w:pPr>
      <w:r>
        <w:rPr>
          <w:rFonts w:hint="eastAsia" w:ascii="宋体" w:hAnsi="宋体"/>
          <w:color w:val="auto"/>
          <w:sz w:val="24"/>
          <w:szCs w:val="24"/>
          <w:highlight w:val="none"/>
        </w:rPr>
        <w:t xml:space="preserve">        2.本表一式四份，由承包人填报，发包人、监理人、造价咨询人、承包人各存一份。</w:t>
      </w: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line="480" w:lineRule="exact"/>
        <w:ind w:right="360"/>
        <w:jc w:val="left"/>
        <w:rPr>
          <w:rFonts w:hint="eastAsia" w:ascii="宋体" w:hAnsi="宋体"/>
          <w:color w:val="auto"/>
          <w:sz w:val="24"/>
          <w:szCs w:val="24"/>
          <w:highlight w:val="none"/>
        </w:rPr>
      </w:pPr>
    </w:p>
    <w:p>
      <w:pPr>
        <w:pStyle w:val="56"/>
        <w:spacing w:line="480" w:lineRule="exact"/>
        <w:ind w:right="360"/>
        <w:jc w:val="left"/>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cs="宋体"/>
          <w:b/>
          <w:color w:val="auto"/>
          <w:sz w:val="24"/>
          <w:szCs w:val="24"/>
          <w:highlight w:val="none"/>
        </w:rPr>
        <w:t>附件13：</w:t>
      </w:r>
    </w:p>
    <w:p>
      <w:pPr>
        <w:pStyle w:val="56"/>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最终结算款支付申请（核准）表</w:t>
      </w:r>
    </w:p>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6"/>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noWrap w:val="0"/>
            <w:vAlign w:val="top"/>
          </w:tcPr>
          <w:p>
            <w:pPr>
              <w:pStyle w:val="56"/>
              <w:spacing w:line="480" w:lineRule="exact"/>
              <w:ind w:left="570" w:leftChars="149" w:hanging="242" w:hangingChars="101"/>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（发包人全称）</w:t>
            </w:r>
          </w:p>
          <w:p>
            <w:pPr>
              <w:pStyle w:val="56"/>
              <w:spacing w:line="480" w:lineRule="exact"/>
              <w:ind w:left="-4" w:leftChars="-2" w:firstLine="360" w:firstLineChars="150"/>
              <w:rPr>
                <w:rFonts w:ascii="宋体" w:hAnsi="宋体"/>
                <w:color w:val="auto"/>
                <w:sz w:val="24"/>
                <w:szCs w:val="24"/>
                <w:highlight w:val="none"/>
              </w:rPr>
            </w:pPr>
            <w:r>
              <w:rPr>
                <w:rFonts w:hint="eastAsia" w:ascii="宋体" w:hAnsi="宋体"/>
                <w:color w:val="auto"/>
                <w:sz w:val="24"/>
                <w:szCs w:val="24"/>
                <w:highlight w:val="none"/>
              </w:rPr>
              <w:t>我方于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期间已完成了缺陷修复工作，根据施工合同的约定，现申请支付最终结清合同款额为(大写)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42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162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申请金额（元）</w:t>
                  </w:r>
                </w:p>
              </w:tc>
              <w:tc>
                <w:tcPr>
                  <w:tcW w:w="1620"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复核金额（元）</w:t>
                  </w:r>
                </w:p>
              </w:tc>
              <w:tc>
                <w:tcPr>
                  <w:tcW w:w="1651" w:type="dxa"/>
                  <w:noWrap w:val="0"/>
                  <w:vAlign w:val="center"/>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4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已预留的质量保证金</w:t>
                  </w: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4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应增加因发包人原因造成缺陷的修复金额</w:t>
                  </w: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4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应扣减承包人不修复缺陷、发包人组织修复的金额</w:t>
                  </w: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4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最终应支付的合同价款</w:t>
                  </w: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4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4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4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56"/>
                    <w:spacing w:line="480" w:lineRule="exact"/>
                    <w:jc w:val="center"/>
                    <w:rPr>
                      <w:rFonts w:ascii="宋体" w:hAnsi="宋体"/>
                      <w:color w:val="auto"/>
                      <w:sz w:val="24"/>
                      <w:szCs w:val="24"/>
                      <w:highlight w:val="none"/>
                    </w:rPr>
                  </w:pPr>
                </w:p>
              </w:tc>
              <w:tc>
                <w:tcPr>
                  <w:tcW w:w="34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20" w:type="dxa"/>
                  <w:noWrap w:val="0"/>
                  <w:vAlign w:val="top"/>
                </w:tcPr>
                <w:p>
                  <w:pPr>
                    <w:pStyle w:val="56"/>
                    <w:spacing w:line="480" w:lineRule="exact"/>
                    <w:rPr>
                      <w:rFonts w:ascii="宋体" w:hAnsi="宋体"/>
                      <w:color w:val="auto"/>
                      <w:sz w:val="24"/>
                      <w:szCs w:val="24"/>
                      <w:highlight w:val="none"/>
                    </w:rPr>
                  </w:pPr>
                </w:p>
              </w:tc>
              <w:tc>
                <w:tcPr>
                  <w:tcW w:w="1651" w:type="dxa"/>
                  <w:noWrap w:val="0"/>
                  <w:vAlign w:val="top"/>
                </w:tcPr>
                <w:p>
                  <w:pPr>
                    <w:pStyle w:val="56"/>
                    <w:spacing w:line="480" w:lineRule="exact"/>
                    <w:rPr>
                      <w:rFonts w:ascii="宋体" w:hAnsi="宋体"/>
                      <w:color w:val="auto"/>
                      <w:sz w:val="24"/>
                      <w:szCs w:val="24"/>
                      <w:highlight w:val="none"/>
                    </w:rPr>
                  </w:pPr>
                </w:p>
              </w:tc>
            </w:tr>
          </w:tbl>
          <w:p>
            <w:pPr>
              <w:pStyle w:val="56"/>
              <w:spacing w:line="480" w:lineRule="exact"/>
              <w:ind w:right="420" w:firstLine="435"/>
              <w:jc w:val="center"/>
              <w:rPr>
                <w:rFonts w:ascii="宋体" w:hAnsi="宋体"/>
                <w:color w:val="auto"/>
                <w:sz w:val="24"/>
                <w:szCs w:val="24"/>
                <w:highlight w:val="none"/>
              </w:rPr>
            </w:pPr>
            <w:r>
              <w:rPr>
                <w:rFonts w:hint="eastAsia" w:ascii="宋体" w:hAnsi="宋体"/>
                <w:color w:val="auto"/>
                <w:sz w:val="24"/>
                <w:szCs w:val="24"/>
                <w:highlight w:val="none"/>
              </w:rPr>
              <w:t xml:space="preserve">                                            承包人（章）             </w:t>
            </w:r>
          </w:p>
          <w:p>
            <w:pPr>
              <w:pStyle w:val="56"/>
              <w:spacing w:line="480" w:lineRule="exact"/>
              <w:ind w:right="420" w:firstLine="435"/>
              <w:rPr>
                <w:rFonts w:ascii="宋体" w:hAnsi="宋体"/>
                <w:color w:val="auto"/>
                <w:sz w:val="24"/>
                <w:szCs w:val="24"/>
                <w:highlight w:val="none"/>
              </w:rPr>
            </w:pPr>
            <w:r>
              <w:rPr>
                <w:rFonts w:hint="eastAsia" w:ascii="宋体" w:hAnsi="宋体"/>
                <w:color w:val="auto"/>
                <w:sz w:val="24"/>
                <w:szCs w:val="24"/>
                <w:highlight w:val="none"/>
              </w:rPr>
              <w:t>造价人员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承包人代表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□与实际施工情况不相符，修改意见见附件。</w:t>
            </w:r>
          </w:p>
          <w:p>
            <w:pPr>
              <w:pStyle w:val="56"/>
              <w:spacing w:line="480" w:lineRule="exact"/>
              <w:ind w:firstLine="312"/>
              <w:rPr>
                <w:rFonts w:ascii="宋体" w:hAnsi="宋体"/>
                <w:color w:val="auto"/>
                <w:sz w:val="24"/>
                <w:szCs w:val="24"/>
                <w:highlight w:val="none"/>
              </w:rPr>
            </w:pPr>
            <w:r>
              <w:rPr>
                <w:rFonts w:hint="eastAsia" w:ascii="宋体" w:hAnsi="宋体"/>
                <w:color w:val="auto"/>
                <w:sz w:val="24"/>
                <w:szCs w:val="24"/>
                <w:highlight w:val="none"/>
              </w:rPr>
              <w:t>□与实际施工情况相符，具体金额由造价工程师复核。</w:t>
            </w:r>
          </w:p>
          <w:p>
            <w:pPr>
              <w:pStyle w:val="56"/>
              <w:spacing w:line="480" w:lineRule="exact"/>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监理工程师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c>
          <w:tcPr>
            <w:tcW w:w="4620" w:type="dxa"/>
            <w:noWrap w:val="0"/>
            <w:vAlign w:val="top"/>
          </w:tcPr>
          <w:p>
            <w:pPr>
              <w:pStyle w:val="56"/>
              <w:spacing w:line="480" w:lineRule="exact"/>
              <w:rPr>
                <w:rFonts w:ascii="宋体" w:hAnsi="宋体"/>
                <w:color w:val="auto"/>
                <w:sz w:val="24"/>
                <w:szCs w:val="24"/>
                <w:highlight w:val="none"/>
              </w:rPr>
            </w:pPr>
            <w:r>
              <w:rPr>
                <w:rFonts w:hint="eastAsia" w:ascii="宋体" w:hAnsi="宋体"/>
                <w:color w:val="auto"/>
                <w:sz w:val="24"/>
                <w:szCs w:val="24"/>
                <w:highlight w:val="none"/>
              </w:rPr>
              <w:t>复核意见：</w:t>
            </w:r>
          </w:p>
          <w:p>
            <w:pPr>
              <w:pStyle w:val="56"/>
              <w:spacing w:line="480" w:lineRule="exact"/>
              <w:ind w:firstLine="435"/>
              <w:rPr>
                <w:rFonts w:ascii="宋体" w:hAnsi="宋体"/>
                <w:color w:val="auto"/>
                <w:sz w:val="24"/>
                <w:szCs w:val="24"/>
                <w:highlight w:val="none"/>
                <w:u w:val="single"/>
              </w:rPr>
            </w:pPr>
            <w:r>
              <w:rPr>
                <w:rFonts w:hint="eastAsia" w:ascii="宋体" w:hAnsi="宋体"/>
                <w:color w:val="auto"/>
                <w:sz w:val="24"/>
                <w:szCs w:val="24"/>
                <w:highlight w:val="none"/>
              </w:rPr>
              <w:t>你方提出的支付申请经复核，最终应支付金额为（大写）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元，（小写）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6"/>
              <w:spacing w:line="480" w:lineRule="exact"/>
              <w:ind w:firstLine="435"/>
              <w:jc w:val="center"/>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造价工程师</w:t>
            </w:r>
            <w:r>
              <w:rPr>
                <w:rFonts w:hint="eastAsia" w:ascii="宋体" w:hAnsi="宋体"/>
                <w:color w:val="auto"/>
                <w:sz w:val="24"/>
                <w:szCs w:val="24"/>
                <w:highlight w:val="none"/>
                <w:u w:val="single"/>
              </w:rPr>
              <w:t xml:space="preserve">           </w:t>
            </w:r>
          </w:p>
          <w:p>
            <w:pPr>
              <w:pStyle w:val="56"/>
              <w:spacing w:line="480" w:lineRule="exact"/>
              <w:ind w:firstLine="435"/>
              <w:jc w:val="center"/>
              <w:rPr>
                <w:rFonts w:ascii="宋体" w:hAnsi="宋体"/>
                <w:color w:val="auto"/>
                <w:sz w:val="24"/>
                <w:szCs w:val="24"/>
                <w:highlight w:val="none"/>
                <w:u w:val="single"/>
              </w:rPr>
            </w:pPr>
            <w:r>
              <w:rPr>
                <w:rFonts w:hint="eastAsia" w:ascii="宋体" w:hAnsi="宋体"/>
                <w:color w:val="auto"/>
                <w:sz w:val="24"/>
                <w:szCs w:val="24"/>
                <w:highlight w:val="none"/>
              </w:rPr>
              <w:t xml:space="preserve">    日      期</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pPr>
              <w:pStyle w:val="56"/>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审核意见：</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□不同意。</w:t>
            </w:r>
          </w:p>
          <w:p>
            <w:pPr>
              <w:pStyle w:val="56"/>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□同意，支付时间为本表签发后的15天内。</w:t>
            </w:r>
          </w:p>
          <w:p>
            <w:pPr>
              <w:pStyle w:val="56"/>
              <w:spacing w:line="480" w:lineRule="exact"/>
              <w:ind w:right="480" w:firstLine="5160" w:firstLineChars="2150"/>
              <w:rPr>
                <w:rFonts w:hint="eastAsia" w:ascii="宋体" w:hAnsi="宋体"/>
                <w:color w:val="auto"/>
                <w:sz w:val="24"/>
                <w:szCs w:val="24"/>
                <w:highlight w:val="none"/>
              </w:rPr>
            </w:pPr>
            <w:r>
              <w:rPr>
                <w:rFonts w:hint="eastAsia" w:ascii="宋体" w:hAnsi="宋体"/>
                <w:color w:val="auto"/>
                <w:sz w:val="24"/>
                <w:szCs w:val="24"/>
                <w:highlight w:val="none"/>
              </w:rPr>
              <w:t xml:space="preserve">发包人（章）：          </w:t>
            </w:r>
          </w:p>
          <w:p>
            <w:pPr>
              <w:pStyle w:val="56"/>
              <w:spacing w:line="480" w:lineRule="exact"/>
              <w:ind w:right="480" w:firstLine="5160" w:firstLineChars="2150"/>
              <w:rPr>
                <w:rFonts w:ascii="宋体" w:hAnsi="宋体"/>
                <w:color w:val="auto"/>
                <w:sz w:val="24"/>
                <w:szCs w:val="24"/>
                <w:highlight w:val="none"/>
              </w:rPr>
            </w:pPr>
            <w:r>
              <w:rPr>
                <w:rFonts w:hint="eastAsia" w:ascii="宋体" w:hAnsi="宋体"/>
                <w:color w:val="auto"/>
                <w:sz w:val="24"/>
                <w:szCs w:val="24"/>
                <w:highlight w:val="none"/>
              </w:rPr>
              <w:t>发包人代表：</w:t>
            </w:r>
            <w:r>
              <w:rPr>
                <w:rFonts w:hint="eastAsia" w:ascii="宋体" w:hAnsi="宋体"/>
                <w:color w:val="auto"/>
                <w:sz w:val="24"/>
                <w:szCs w:val="24"/>
                <w:highlight w:val="none"/>
                <w:u w:val="single"/>
              </w:rPr>
              <w:t xml:space="preserve">             </w:t>
            </w:r>
          </w:p>
          <w:p>
            <w:pPr>
              <w:pStyle w:val="56"/>
              <w:spacing w:line="480" w:lineRule="exact"/>
              <w:ind w:right="480" w:firstLine="5160" w:firstLineChars="2150"/>
              <w:rPr>
                <w:rFonts w:ascii="宋体" w:hAnsi="宋体"/>
                <w:color w:val="auto"/>
                <w:sz w:val="24"/>
                <w:szCs w:val="24"/>
                <w:highlight w:val="none"/>
                <w:u w:val="singl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p>
        </w:tc>
      </w:tr>
    </w:tbl>
    <w:p>
      <w:pPr>
        <w:pStyle w:val="56"/>
        <w:spacing w:before="120" w:beforeLines="50"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注：1.在选择栏中的“□”内作标识“√”。 如监理人已退场，监理工程师栏可空缺。</w:t>
      </w:r>
    </w:p>
    <w:p>
      <w:pPr>
        <w:pStyle w:val="56"/>
        <w:spacing w:before="120" w:beforeLines="50" w:line="480" w:lineRule="exact"/>
        <w:ind w:left="960" w:hanging="960" w:hangingChars="400"/>
        <w:rPr>
          <w:rFonts w:ascii="宋体" w:hAnsi="宋体"/>
          <w:color w:val="auto"/>
          <w:sz w:val="24"/>
          <w:szCs w:val="24"/>
          <w:highlight w:val="none"/>
        </w:rPr>
      </w:pPr>
      <w:r>
        <w:rPr>
          <w:rFonts w:hint="eastAsia" w:ascii="宋体" w:hAnsi="宋体"/>
          <w:color w:val="auto"/>
          <w:sz w:val="24"/>
          <w:szCs w:val="24"/>
          <w:highlight w:val="none"/>
        </w:rPr>
        <w:t xml:space="preserve">        2.本表一式四份，由承包人填报，发包人、监理人、造价咨询人、承包人各存一份。</w:t>
      </w: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6"/>
        <w:spacing w:before="120" w:beforeLines="50" w:line="480" w:lineRule="exact"/>
        <w:ind w:left="960" w:hanging="960" w:hangingChars="400"/>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before="120" w:beforeLines="50" w:line="480" w:lineRule="exact"/>
        <w:ind w:left="964" w:hanging="964" w:hangingChars="400"/>
        <w:rPr>
          <w:rFonts w:ascii="宋体" w:hAnsi="宋体"/>
          <w:b/>
          <w:color w:val="auto"/>
          <w:sz w:val="24"/>
          <w:szCs w:val="24"/>
          <w:highlight w:val="none"/>
        </w:rPr>
      </w:pPr>
      <w:r>
        <w:rPr>
          <w:rFonts w:hint="eastAsia" w:ascii="宋体" w:hAnsi="宋体"/>
          <w:b/>
          <w:color w:val="auto"/>
          <w:sz w:val="24"/>
          <w:szCs w:val="24"/>
          <w:highlight w:val="none"/>
        </w:rPr>
        <w:t>附件14：</w:t>
      </w:r>
    </w:p>
    <w:p>
      <w:pPr>
        <w:pStyle w:val="56"/>
        <w:spacing w:line="480" w:lineRule="exact"/>
        <w:ind w:firstLine="480" w:firstLineChars="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总价合同进度款支付分解表</w:t>
      </w:r>
    </w:p>
    <w:p>
      <w:pPr>
        <w:pStyle w:val="56"/>
        <w:spacing w:line="4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w:t>
      </w:r>
    </w:p>
    <w:tbl>
      <w:tblPr>
        <w:tblStyle w:val="22"/>
        <w:tblW w:w="9016"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
        <w:gridCol w:w="1669"/>
        <w:gridCol w:w="3119"/>
        <w:gridCol w:w="675"/>
        <w:gridCol w:w="2268"/>
        <w:gridCol w:w="126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Pr>
        <w:tc>
          <w:tcPr>
            <w:tcW w:w="1669"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进度款期次</w:t>
            </w:r>
          </w:p>
        </w:tc>
        <w:tc>
          <w:tcPr>
            <w:tcW w:w="3794" w:type="dxa"/>
            <w:gridSpan w:val="2"/>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形象进度</w:t>
            </w:r>
          </w:p>
        </w:tc>
        <w:tc>
          <w:tcPr>
            <w:tcW w:w="2268"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进度款付款金额（元）</w:t>
            </w:r>
          </w:p>
        </w:tc>
        <w:tc>
          <w:tcPr>
            <w:tcW w:w="1276" w:type="dxa"/>
            <w:gridSpan w:val="2"/>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Pr>
        <w:tc>
          <w:tcPr>
            <w:tcW w:w="1669"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第一期</w:t>
            </w:r>
          </w:p>
        </w:tc>
        <w:tc>
          <w:tcPr>
            <w:tcW w:w="3794" w:type="dxa"/>
            <w:gridSpan w:val="2"/>
            <w:noWrap w:val="0"/>
            <w:vAlign w:val="top"/>
          </w:tcPr>
          <w:p>
            <w:pPr>
              <w:pStyle w:val="56"/>
              <w:spacing w:line="480" w:lineRule="exact"/>
              <w:jc w:val="center"/>
              <w:rPr>
                <w:rFonts w:ascii="宋体" w:hAnsi="宋体" w:cs="宋体"/>
                <w:color w:val="auto"/>
                <w:kern w:val="0"/>
                <w:sz w:val="24"/>
                <w:szCs w:val="24"/>
                <w:highlight w:val="none"/>
              </w:rPr>
            </w:pPr>
          </w:p>
        </w:tc>
        <w:tc>
          <w:tcPr>
            <w:tcW w:w="2268" w:type="dxa"/>
            <w:noWrap w:val="0"/>
            <w:vAlign w:val="top"/>
          </w:tcPr>
          <w:p>
            <w:pPr>
              <w:pStyle w:val="56"/>
              <w:spacing w:line="480" w:lineRule="exact"/>
              <w:jc w:val="center"/>
              <w:rPr>
                <w:rFonts w:ascii="宋体" w:hAnsi="宋体" w:cs="宋体"/>
                <w:color w:val="auto"/>
                <w:kern w:val="0"/>
                <w:sz w:val="24"/>
                <w:szCs w:val="24"/>
                <w:highlight w:val="none"/>
              </w:rPr>
            </w:pPr>
          </w:p>
        </w:tc>
        <w:tc>
          <w:tcPr>
            <w:tcW w:w="1276" w:type="dxa"/>
            <w:gridSpan w:val="2"/>
            <w:noWrap w:val="0"/>
            <w:vAlign w:val="top"/>
          </w:tcPr>
          <w:p>
            <w:pPr>
              <w:pStyle w:val="56"/>
              <w:spacing w:line="480" w:lineRule="exac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Pr>
        <w:tc>
          <w:tcPr>
            <w:tcW w:w="1669"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第二期</w:t>
            </w:r>
          </w:p>
        </w:tc>
        <w:tc>
          <w:tcPr>
            <w:tcW w:w="3794" w:type="dxa"/>
            <w:gridSpan w:val="2"/>
            <w:noWrap w:val="0"/>
            <w:vAlign w:val="top"/>
          </w:tcPr>
          <w:p>
            <w:pPr>
              <w:pStyle w:val="56"/>
              <w:spacing w:line="480" w:lineRule="exact"/>
              <w:jc w:val="center"/>
              <w:rPr>
                <w:rFonts w:ascii="宋体" w:hAnsi="宋体" w:cs="宋体"/>
                <w:color w:val="auto"/>
                <w:kern w:val="0"/>
                <w:sz w:val="24"/>
                <w:szCs w:val="24"/>
                <w:highlight w:val="none"/>
              </w:rPr>
            </w:pPr>
          </w:p>
        </w:tc>
        <w:tc>
          <w:tcPr>
            <w:tcW w:w="2268" w:type="dxa"/>
            <w:noWrap w:val="0"/>
            <w:vAlign w:val="top"/>
          </w:tcPr>
          <w:p>
            <w:pPr>
              <w:pStyle w:val="56"/>
              <w:spacing w:line="480" w:lineRule="exact"/>
              <w:jc w:val="center"/>
              <w:rPr>
                <w:rFonts w:ascii="宋体" w:hAnsi="宋体" w:cs="宋体"/>
                <w:color w:val="auto"/>
                <w:kern w:val="0"/>
                <w:sz w:val="24"/>
                <w:szCs w:val="24"/>
                <w:highlight w:val="none"/>
              </w:rPr>
            </w:pPr>
          </w:p>
        </w:tc>
        <w:tc>
          <w:tcPr>
            <w:tcW w:w="1276" w:type="dxa"/>
            <w:gridSpan w:val="2"/>
            <w:noWrap w:val="0"/>
            <w:vAlign w:val="top"/>
          </w:tcPr>
          <w:p>
            <w:pPr>
              <w:pStyle w:val="56"/>
              <w:spacing w:line="480" w:lineRule="exac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Pr>
        <w:tc>
          <w:tcPr>
            <w:tcW w:w="1669"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第三期</w:t>
            </w:r>
          </w:p>
        </w:tc>
        <w:tc>
          <w:tcPr>
            <w:tcW w:w="3794" w:type="dxa"/>
            <w:gridSpan w:val="2"/>
            <w:noWrap w:val="0"/>
            <w:vAlign w:val="top"/>
          </w:tcPr>
          <w:p>
            <w:pPr>
              <w:pStyle w:val="56"/>
              <w:spacing w:line="480" w:lineRule="exact"/>
              <w:jc w:val="center"/>
              <w:rPr>
                <w:rFonts w:ascii="宋体" w:hAnsi="宋体" w:cs="宋体"/>
                <w:color w:val="auto"/>
                <w:kern w:val="0"/>
                <w:sz w:val="24"/>
                <w:szCs w:val="24"/>
                <w:highlight w:val="none"/>
              </w:rPr>
            </w:pPr>
          </w:p>
        </w:tc>
        <w:tc>
          <w:tcPr>
            <w:tcW w:w="2268" w:type="dxa"/>
            <w:noWrap w:val="0"/>
            <w:vAlign w:val="top"/>
          </w:tcPr>
          <w:p>
            <w:pPr>
              <w:pStyle w:val="56"/>
              <w:spacing w:line="480" w:lineRule="exact"/>
              <w:jc w:val="center"/>
              <w:rPr>
                <w:rFonts w:ascii="宋体" w:hAnsi="宋体" w:cs="宋体"/>
                <w:color w:val="auto"/>
                <w:kern w:val="0"/>
                <w:sz w:val="24"/>
                <w:szCs w:val="24"/>
                <w:highlight w:val="none"/>
              </w:rPr>
            </w:pPr>
          </w:p>
        </w:tc>
        <w:tc>
          <w:tcPr>
            <w:tcW w:w="1276" w:type="dxa"/>
            <w:gridSpan w:val="2"/>
            <w:noWrap w:val="0"/>
            <w:vAlign w:val="top"/>
          </w:tcPr>
          <w:p>
            <w:pPr>
              <w:pStyle w:val="56"/>
              <w:spacing w:line="480" w:lineRule="exac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Pr>
        <w:tc>
          <w:tcPr>
            <w:tcW w:w="1669" w:type="dxa"/>
            <w:noWrap w:val="0"/>
            <w:vAlign w:val="top"/>
          </w:tcPr>
          <w:p>
            <w:pPr>
              <w:pStyle w:val="56"/>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794" w:type="dxa"/>
            <w:gridSpan w:val="2"/>
            <w:noWrap w:val="0"/>
            <w:vAlign w:val="top"/>
          </w:tcPr>
          <w:p>
            <w:pPr>
              <w:pStyle w:val="56"/>
              <w:spacing w:line="480" w:lineRule="exact"/>
              <w:jc w:val="center"/>
              <w:rPr>
                <w:rFonts w:ascii="宋体" w:hAnsi="宋体" w:cs="宋体"/>
                <w:color w:val="auto"/>
                <w:kern w:val="0"/>
                <w:sz w:val="24"/>
                <w:szCs w:val="24"/>
                <w:highlight w:val="none"/>
              </w:rPr>
            </w:pPr>
          </w:p>
        </w:tc>
        <w:tc>
          <w:tcPr>
            <w:tcW w:w="2268" w:type="dxa"/>
            <w:noWrap w:val="0"/>
            <w:vAlign w:val="top"/>
          </w:tcPr>
          <w:p>
            <w:pPr>
              <w:pStyle w:val="56"/>
              <w:spacing w:line="480" w:lineRule="exact"/>
              <w:jc w:val="center"/>
              <w:rPr>
                <w:rFonts w:ascii="宋体" w:hAnsi="宋体" w:cs="宋体"/>
                <w:color w:val="auto"/>
                <w:kern w:val="0"/>
                <w:sz w:val="24"/>
                <w:szCs w:val="24"/>
                <w:highlight w:val="none"/>
              </w:rPr>
            </w:pPr>
          </w:p>
        </w:tc>
        <w:tc>
          <w:tcPr>
            <w:tcW w:w="1276" w:type="dxa"/>
            <w:gridSpan w:val="2"/>
            <w:noWrap w:val="0"/>
            <w:vAlign w:val="top"/>
          </w:tcPr>
          <w:p>
            <w:pPr>
              <w:pStyle w:val="56"/>
              <w:spacing w:line="480" w:lineRule="exac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60" w:hRule="atLeast"/>
        </w:trPr>
        <w:tc>
          <w:tcPr>
            <w:tcW w:w="4797" w:type="dxa"/>
            <w:gridSpan w:val="3"/>
            <w:noWrap w:val="0"/>
            <w:vAlign w:val="top"/>
          </w:tcPr>
          <w:p>
            <w:pPr>
              <w:pStyle w:val="56"/>
              <w:spacing w:line="480" w:lineRule="exact"/>
              <w:ind w:firstLine="435"/>
              <w:jc w:val="right"/>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发包人代表签字：</w:t>
            </w:r>
          </w:p>
          <w:p>
            <w:pPr>
              <w:pStyle w:val="56"/>
              <w:spacing w:line="480" w:lineRule="exact"/>
              <w:ind w:firstLine="435"/>
              <w:jc w:val="center"/>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发包人（盖公章）</w:t>
            </w:r>
          </w:p>
          <w:p>
            <w:pPr>
              <w:pStyle w:val="56"/>
              <w:spacing w:line="480" w:lineRule="exact"/>
              <w:ind w:firstLine="435"/>
              <w:jc w:val="center"/>
              <w:rPr>
                <w:rFonts w:ascii="宋体" w:hAnsi="宋体"/>
                <w:color w:val="auto"/>
                <w:sz w:val="24"/>
                <w:szCs w:val="24"/>
                <w:highlight w:val="none"/>
              </w:rPr>
            </w:pPr>
          </w:p>
          <w:p>
            <w:pPr>
              <w:pStyle w:val="56"/>
              <w:spacing w:line="480" w:lineRule="exact"/>
              <w:ind w:firstLine="1752" w:firstLineChars="730"/>
              <w:rPr>
                <w:rFonts w:ascii="宋体" w:hAnsi="宋体"/>
                <w:color w:val="auto"/>
                <w:sz w:val="24"/>
                <w:szCs w:val="24"/>
                <w:highlight w:val="none"/>
                <w:u w:val="single"/>
              </w:rPr>
            </w:pPr>
            <w:r>
              <w:rPr>
                <w:rFonts w:hint="eastAsia" w:ascii="宋体" w:hAnsi="宋体"/>
                <w:color w:val="auto"/>
                <w:sz w:val="24"/>
                <w:szCs w:val="24"/>
                <w:highlight w:val="none"/>
              </w:rPr>
              <w:t xml:space="preserve"> 日 期 </w:t>
            </w:r>
          </w:p>
        </w:tc>
        <w:tc>
          <w:tcPr>
            <w:tcW w:w="4205" w:type="dxa"/>
            <w:gridSpan w:val="3"/>
            <w:noWrap w:val="0"/>
            <w:vAlign w:val="top"/>
          </w:tcPr>
          <w:p>
            <w:pPr>
              <w:pStyle w:val="56"/>
              <w:spacing w:line="480" w:lineRule="exact"/>
              <w:ind w:firstLine="435"/>
              <w:jc w:val="center"/>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u w:val="single"/>
              </w:rPr>
            </w:pP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承包人代表签字：</w:t>
            </w:r>
          </w:p>
          <w:p>
            <w:pPr>
              <w:pStyle w:val="56"/>
              <w:spacing w:line="480" w:lineRule="exact"/>
              <w:ind w:firstLine="435"/>
              <w:jc w:val="center"/>
              <w:rPr>
                <w:rFonts w:ascii="宋体" w:hAnsi="宋体"/>
                <w:color w:val="auto"/>
                <w:sz w:val="24"/>
                <w:szCs w:val="24"/>
                <w:highlight w:val="none"/>
              </w:rPr>
            </w:pPr>
          </w:p>
          <w:p>
            <w:pPr>
              <w:pStyle w:val="56"/>
              <w:spacing w:line="480" w:lineRule="exact"/>
              <w:ind w:firstLine="435"/>
              <w:jc w:val="center"/>
              <w:rPr>
                <w:rFonts w:ascii="宋体" w:hAnsi="宋体"/>
                <w:color w:val="auto"/>
                <w:sz w:val="24"/>
                <w:szCs w:val="24"/>
                <w:highlight w:val="none"/>
              </w:rPr>
            </w:pPr>
            <w:r>
              <w:rPr>
                <w:rFonts w:hint="eastAsia" w:ascii="宋体" w:hAnsi="宋体"/>
                <w:color w:val="auto"/>
                <w:sz w:val="24"/>
                <w:szCs w:val="24"/>
                <w:highlight w:val="none"/>
              </w:rPr>
              <w:t>承包人（盖公章）</w:t>
            </w:r>
          </w:p>
          <w:p>
            <w:pPr>
              <w:pStyle w:val="56"/>
              <w:spacing w:line="480" w:lineRule="exact"/>
              <w:ind w:firstLine="435"/>
              <w:jc w:val="center"/>
              <w:rPr>
                <w:rFonts w:ascii="宋体" w:hAnsi="宋体"/>
                <w:color w:val="auto"/>
                <w:sz w:val="24"/>
                <w:szCs w:val="24"/>
                <w:highlight w:val="none"/>
              </w:rPr>
            </w:pPr>
          </w:p>
          <w:p>
            <w:pPr>
              <w:pStyle w:val="56"/>
              <w:spacing w:line="480" w:lineRule="exact"/>
              <w:ind w:firstLine="1320" w:firstLineChars="550"/>
              <w:rPr>
                <w:rFonts w:ascii="宋体" w:hAnsi="宋体"/>
                <w:color w:val="auto"/>
                <w:sz w:val="24"/>
                <w:szCs w:val="24"/>
                <w:highlight w:val="none"/>
                <w:u w:val="single"/>
              </w:rPr>
            </w:pPr>
            <w:r>
              <w:rPr>
                <w:rFonts w:hint="eastAsia" w:ascii="宋体" w:hAnsi="宋体"/>
                <w:color w:val="auto"/>
                <w:sz w:val="24"/>
                <w:szCs w:val="24"/>
                <w:highlight w:val="none"/>
              </w:rPr>
              <w:t xml:space="preserve">日  期        </w:t>
            </w:r>
          </w:p>
        </w:tc>
      </w:tr>
    </w:tbl>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6"/>
        <w:spacing w:line="480" w:lineRule="exact"/>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7"/>
        <w:rPr>
          <w:rFonts w:ascii="宋体" w:hAnsi="宋体"/>
          <w:color w:val="auto"/>
          <w:sz w:val="24"/>
          <w:szCs w:val="24"/>
          <w:highlight w:val="none"/>
        </w:rPr>
      </w:pPr>
    </w:p>
    <w:p>
      <w:pPr>
        <w:pStyle w:val="56"/>
        <w:spacing w:line="480" w:lineRule="exact"/>
        <w:rPr>
          <w:color w:val="auto"/>
          <w:highlight w:val="none"/>
        </w:rPr>
      </w:pPr>
    </w:p>
    <w:p>
      <w:pPr>
        <w:pStyle w:val="56"/>
        <w:spacing w:line="480" w:lineRule="exact"/>
        <w:rPr>
          <w:rFonts w:ascii="宋体" w:hAnsi="宋体"/>
          <w:b/>
          <w:color w:val="auto"/>
          <w:sz w:val="24"/>
          <w:szCs w:val="24"/>
          <w:highlight w:val="none"/>
        </w:rPr>
      </w:pPr>
      <w:r>
        <w:rPr>
          <w:rFonts w:ascii="宋体" w:hAnsi="宋体"/>
          <w:b/>
          <w:color w:val="auto"/>
          <w:sz w:val="24"/>
          <w:szCs w:val="24"/>
          <w:highlight w:val="none"/>
        </w:rPr>
        <w:t>附</w:t>
      </w:r>
      <w:bookmarkStart w:id="1259" w:name="_Toc296346726"/>
      <w:bookmarkStart w:id="1260" w:name="_Toc296891053"/>
      <w:bookmarkStart w:id="1261" w:name="_Toc267261692"/>
      <w:bookmarkStart w:id="1262" w:name="_Toc296503225"/>
      <w:bookmarkStart w:id="1263" w:name="_Toc296944564"/>
      <w:bookmarkStart w:id="1264" w:name="_Toc296347224"/>
      <w:bookmarkStart w:id="1265" w:name="_Toc296891265"/>
      <w:r>
        <w:rPr>
          <w:rFonts w:ascii="宋体" w:hAnsi="宋体"/>
          <w:b/>
          <w:color w:val="auto"/>
          <w:sz w:val="24"/>
          <w:szCs w:val="24"/>
          <w:highlight w:val="none"/>
        </w:rPr>
        <w:t>件</w:t>
      </w:r>
      <w:r>
        <w:rPr>
          <w:rFonts w:hint="eastAsia" w:ascii="宋体" w:hAnsi="宋体"/>
          <w:b/>
          <w:color w:val="auto"/>
          <w:sz w:val="24"/>
          <w:szCs w:val="24"/>
          <w:highlight w:val="none"/>
        </w:rPr>
        <w:t>15</w:t>
      </w:r>
      <w:r>
        <w:rPr>
          <w:rFonts w:ascii="宋体" w:hAnsi="宋体"/>
          <w:b/>
          <w:color w:val="auto"/>
          <w:sz w:val="24"/>
          <w:szCs w:val="24"/>
          <w:highlight w:val="none"/>
        </w:rPr>
        <w:t>：</w:t>
      </w:r>
    </w:p>
    <w:bookmarkEnd w:id="1259"/>
    <w:bookmarkEnd w:id="1260"/>
    <w:bookmarkEnd w:id="1261"/>
    <w:bookmarkEnd w:id="1262"/>
    <w:bookmarkEnd w:id="1263"/>
    <w:bookmarkEnd w:id="1264"/>
    <w:bookmarkEnd w:id="1265"/>
    <w:p>
      <w:pPr>
        <w:pStyle w:val="56"/>
        <w:spacing w:before="120" w:beforeLines="50" w:after="120" w:afterLines="50" w:line="480" w:lineRule="exact"/>
        <w:jc w:val="center"/>
        <w:rPr>
          <w:rFonts w:ascii="宋体" w:hAnsi="宋体"/>
          <w:color w:val="auto"/>
          <w:sz w:val="24"/>
          <w:szCs w:val="24"/>
          <w:highlight w:val="none"/>
        </w:rPr>
      </w:pPr>
      <w:r>
        <w:rPr>
          <w:rFonts w:hint="eastAsia" w:ascii="宋体" w:hAnsi="宋体"/>
          <w:color w:val="auto"/>
          <w:sz w:val="24"/>
          <w:szCs w:val="24"/>
          <w:highlight w:val="none"/>
        </w:rPr>
        <w:t>发</w:t>
      </w:r>
      <w:r>
        <w:rPr>
          <w:rFonts w:ascii="宋体" w:hAnsi="宋体"/>
          <w:color w:val="auto"/>
          <w:sz w:val="24"/>
          <w:szCs w:val="24"/>
          <w:highlight w:val="none"/>
        </w:rPr>
        <w:t>包人供应材料设备一览表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序号</w:t>
            </w:r>
          </w:p>
        </w:tc>
        <w:tc>
          <w:tcPr>
            <w:tcW w:w="1276"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rFonts w:hint="eastAsia"/>
                <w:color w:val="auto"/>
                <w:sz w:val="24"/>
                <w:highlight w:val="none"/>
              </w:rPr>
              <w:t xml:space="preserve">  </w:t>
            </w:r>
            <w:r>
              <w:rPr>
                <w:color w:val="auto"/>
                <w:sz w:val="24"/>
                <w:highlight w:val="none"/>
              </w:rPr>
              <w:t>材料、</w:t>
            </w:r>
          </w:p>
          <w:p>
            <w:pPr>
              <w:pStyle w:val="42"/>
              <w:keepNext/>
              <w:spacing w:after="0" w:line="480" w:lineRule="exact"/>
              <w:ind w:right="63"/>
              <w:rPr>
                <w:color w:val="auto"/>
                <w:sz w:val="24"/>
                <w:highlight w:val="none"/>
              </w:rPr>
            </w:pPr>
            <w:r>
              <w:rPr>
                <w:color w:val="auto"/>
                <w:sz w:val="24"/>
                <w:highlight w:val="none"/>
              </w:rPr>
              <w:t>设备品种</w:t>
            </w:r>
          </w:p>
        </w:tc>
        <w:tc>
          <w:tcPr>
            <w:tcW w:w="1418"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规格型号</w:t>
            </w:r>
          </w:p>
        </w:tc>
        <w:tc>
          <w:tcPr>
            <w:tcW w:w="940"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单位</w:t>
            </w:r>
          </w:p>
        </w:tc>
        <w:tc>
          <w:tcPr>
            <w:tcW w:w="851"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数量</w:t>
            </w:r>
          </w:p>
        </w:tc>
        <w:tc>
          <w:tcPr>
            <w:tcW w:w="1044"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单价</w:t>
            </w:r>
            <w:r>
              <w:rPr>
                <w:rFonts w:hint="eastAsia"/>
                <w:color w:val="auto"/>
                <w:sz w:val="24"/>
                <w:highlight w:val="none"/>
              </w:rPr>
              <w:t>（元）</w:t>
            </w:r>
          </w:p>
        </w:tc>
        <w:tc>
          <w:tcPr>
            <w:tcW w:w="992"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质量等级</w:t>
            </w:r>
          </w:p>
        </w:tc>
        <w:tc>
          <w:tcPr>
            <w:tcW w:w="851"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供应时间</w:t>
            </w:r>
          </w:p>
        </w:tc>
        <w:tc>
          <w:tcPr>
            <w:tcW w:w="1487"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送达地点</w:t>
            </w:r>
          </w:p>
        </w:tc>
        <w:tc>
          <w:tcPr>
            <w:tcW w:w="992" w:type="dxa"/>
            <w:tcBorders>
              <w:top w:val="single" w:color="auto" w:sz="12" w:space="0"/>
              <w:bottom w:val="double" w:color="auto" w:sz="6" w:space="0"/>
            </w:tcBorders>
            <w:noWrap w:val="0"/>
            <w:vAlign w:val="center"/>
          </w:tcPr>
          <w:p>
            <w:pPr>
              <w:pStyle w:val="42"/>
              <w:keepNext/>
              <w:spacing w:after="0" w:line="480" w:lineRule="exact"/>
              <w:ind w:left="63" w:right="63"/>
              <w:rPr>
                <w:color w:val="auto"/>
                <w:sz w:val="24"/>
                <w:highlight w:val="none"/>
              </w:rPr>
            </w:pPr>
            <w:r>
              <w:rPr>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1276"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1418"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940"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851"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1044"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992"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851"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1487"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c>
          <w:tcPr>
            <w:tcW w:w="992" w:type="dxa"/>
            <w:tcBorders>
              <w:top w:val="double" w:color="auto" w:sz="6" w:space="0"/>
              <w:bottom w:val="single" w:color="auto" w:sz="6" w:space="0"/>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42"/>
              <w:keepNext/>
              <w:spacing w:after="0" w:line="480" w:lineRule="exact"/>
              <w:ind w:left="63" w:right="63"/>
              <w:rPr>
                <w:color w:val="auto"/>
                <w:sz w:val="24"/>
                <w:highlight w:val="none"/>
              </w:rPr>
            </w:pPr>
          </w:p>
        </w:tc>
        <w:tc>
          <w:tcPr>
            <w:tcW w:w="1276" w:type="dxa"/>
            <w:tcBorders>
              <w:top w:val="nil"/>
            </w:tcBorders>
            <w:noWrap w:val="0"/>
            <w:vAlign w:val="center"/>
          </w:tcPr>
          <w:p>
            <w:pPr>
              <w:pStyle w:val="42"/>
              <w:keepNext/>
              <w:spacing w:after="0" w:line="480" w:lineRule="exact"/>
              <w:ind w:left="63" w:right="63"/>
              <w:rPr>
                <w:color w:val="auto"/>
                <w:sz w:val="24"/>
                <w:highlight w:val="none"/>
              </w:rPr>
            </w:pPr>
          </w:p>
        </w:tc>
        <w:tc>
          <w:tcPr>
            <w:tcW w:w="1418" w:type="dxa"/>
            <w:tcBorders>
              <w:top w:val="nil"/>
            </w:tcBorders>
            <w:noWrap w:val="0"/>
            <w:vAlign w:val="center"/>
          </w:tcPr>
          <w:p>
            <w:pPr>
              <w:pStyle w:val="42"/>
              <w:keepNext/>
              <w:spacing w:after="0" w:line="480" w:lineRule="exact"/>
              <w:ind w:left="63" w:right="63"/>
              <w:rPr>
                <w:color w:val="auto"/>
                <w:sz w:val="24"/>
                <w:highlight w:val="none"/>
              </w:rPr>
            </w:pPr>
          </w:p>
        </w:tc>
        <w:tc>
          <w:tcPr>
            <w:tcW w:w="940" w:type="dxa"/>
            <w:tcBorders>
              <w:top w:val="nil"/>
            </w:tcBorders>
            <w:noWrap w:val="0"/>
            <w:vAlign w:val="center"/>
          </w:tcPr>
          <w:p>
            <w:pPr>
              <w:pStyle w:val="42"/>
              <w:keepNext/>
              <w:spacing w:after="0" w:line="480" w:lineRule="exact"/>
              <w:ind w:left="63" w:right="63"/>
              <w:rPr>
                <w:color w:val="auto"/>
                <w:sz w:val="24"/>
                <w:highlight w:val="none"/>
              </w:rPr>
            </w:pPr>
          </w:p>
        </w:tc>
        <w:tc>
          <w:tcPr>
            <w:tcW w:w="851" w:type="dxa"/>
            <w:tcBorders>
              <w:top w:val="nil"/>
            </w:tcBorders>
            <w:noWrap w:val="0"/>
            <w:vAlign w:val="center"/>
          </w:tcPr>
          <w:p>
            <w:pPr>
              <w:pStyle w:val="42"/>
              <w:keepNext/>
              <w:spacing w:after="0" w:line="480" w:lineRule="exact"/>
              <w:ind w:left="63" w:right="63"/>
              <w:rPr>
                <w:color w:val="auto"/>
                <w:sz w:val="24"/>
                <w:highlight w:val="none"/>
              </w:rPr>
            </w:pPr>
          </w:p>
        </w:tc>
        <w:tc>
          <w:tcPr>
            <w:tcW w:w="1044" w:type="dxa"/>
            <w:tcBorders>
              <w:top w:val="nil"/>
            </w:tcBorders>
            <w:noWrap w:val="0"/>
            <w:vAlign w:val="center"/>
          </w:tcPr>
          <w:p>
            <w:pPr>
              <w:pStyle w:val="42"/>
              <w:keepNext/>
              <w:spacing w:after="0" w:line="480" w:lineRule="exact"/>
              <w:ind w:left="63" w:right="63"/>
              <w:rPr>
                <w:color w:val="auto"/>
                <w:sz w:val="24"/>
                <w:highlight w:val="none"/>
              </w:rPr>
            </w:pPr>
          </w:p>
        </w:tc>
        <w:tc>
          <w:tcPr>
            <w:tcW w:w="992" w:type="dxa"/>
            <w:tcBorders>
              <w:top w:val="nil"/>
            </w:tcBorders>
            <w:noWrap w:val="0"/>
            <w:vAlign w:val="center"/>
          </w:tcPr>
          <w:p>
            <w:pPr>
              <w:pStyle w:val="42"/>
              <w:keepNext/>
              <w:spacing w:after="0" w:line="480" w:lineRule="exact"/>
              <w:ind w:left="63" w:right="63"/>
              <w:rPr>
                <w:color w:val="auto"/>
                <w:sz w:val="24"/>
                <w:highlight w:val="none"/>
              </w:rPr>
            </w:pPr>
          </w:p>
        </w:tc>
        <w:tc>
          <w:tcPr>
            <w:tcW w:w="851" w:type="dxa"/>
            <w:tcBorders>
              <w:top w:val="nil"/>
            </w:tcBorders>
            <w:noWrap w:val="0"/>
            <w:vAlign w:val="center"/>
          </w:tcPr>
          <w:p>
            <w:pPr>
              <w:pStyle w:val="42"/>
              <w:keepNext/>
              <w:spacing w:after="0" w:line="480" w:lineRule="exact"/>
              <w:ind w:left="63" w:right="63"/>
              <w:rPr>
                <w:color w:val="auto"/>
                <w:sz w:val="24"/>
                <w:highlight w:val="none"/>
              </w:rPr>
            </w:pPr>
          </w:p>
        </w:tc>
        <w:tc>
          <w:tcPr>
            <w:tcW w:w="1487" w:type="dxa"/>
            <w:tcBorders>
              <w:top w:val="nil"/>
            </w:tcBorders>
            <w:noWrap w:val="0"/>
            <w:vAlign w:val="center"/>
          </w:tcPr>
          <w:p>
            <w:pPr>
              <w:pStyle w:val="42"/>
              <w:keepNext/>
              <w:spacing w:after="0" w:line="480" w:lineRule="exact"/>
              <w:ind w:left="63" w:right="63"/>
              <w:rPr>
                <w:color w:val="auto"/>
                <w:sz w:val="24"/>
                <w:highlight w:val="none"/>
              </w:rPr>
            </w:pPr>
          </w:p>
        </w:tc>
        <w:tc>
          <w:tcPr>
            <w:tcW w:w="992" w:type="dxa"/>
            <w:tcBorders>
              <w:top w:val="nil"/>
            </w:tcBorders>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42"/>
              <w:keepNext/>
              <w:spacing w:after="0" w:line="480" w:lineRule="exact"/>
              <w:ind w:left="63" w:right="63"/>
              <w:rPr>
                <w:color w:val="auto"/>
                <w:sz w:val="24"/>
                <w:highlight w:val="none"/>
              </w:rPr>
            </w:pPr>
          </w:p>
        </w:tc>
        <w:tc>
          <w:tcPr>
            <w:tcW w:w="1276" w:type="dxa"/>
            <w:noWrap w:val="0"/>
            <w:vAlign w:val="center"/>
          </w:tcPr>
          <w:p>
            <w:pPr>
              <w:pStyle w:val="42"/>
              <w:keepNext/>
              <w:spacing w:after="0" w:line="480" w:lineRule="exact"/>
              <w:ind w:left="63" w:right="63"/>
              <w:rPr>
                <w:color w:val="auto"/>
                <w:sz w:val="24"/>
                <w:highlight w:val="none"/>
              </w:rPr>
            </w:pPr>
          </w:p>
        </w:tc>
        <w:tc>
          <w:tcPr>
            <w:tcW w:w="1418" w:type="dxa"/>
            <w:noWrap w:val="0"/>
            <w:vAlign w:val="center"/>
          </w:tcPr>
          <w:p>
            <w:pPr>
              <w:pStyle w:val="42"/>
              <w:keepNext/>
              <w:spacing w:after="0" w:line="480" w:lineRule="exact"/>
              <w:ind w:left="63" w:right="63"/>
              <w:rPr>
                <w:color w:val="auto"/>
                <w:sz w:val="24"/>
                <w:highlight w:val="none"/>
              </w:rPr>
            </w:pPr>
          </w:p>
        </w:tc>
        <w:tc>
          <w:tcPr>
            <w:tcW w:w="940"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044"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c>
          <w:tcPr>
            <w:tcW w:w="851" w:type="dxa"/>
            <w:noWrap w:val="0"/>
            <w:vAlign w:val="center"/>
          </w:tcPr>
          <w:p>
            <w:pPr>
              <w:pStyle w:val="42"/>
              <w:keepNext/>
              <w:spacing w:after="0" w:line="480" w:lineRule="exact"/>
              <w:ind w:left="63" w:right="63"/>
              <w:rPr>
                <w:color w:val="auto"/>
                <w:sz w:val="24"/>
                <w:highlight w:val="none"/>
              </w:rPr>
            </w:pPr>
          </w:p>
        </w:tc>
        <w:tc>
          <w:tcPr>
            <w:tcW w:w="1487" w:type="dxa"/>
            <w:noWrap w:val="0"/>
            <w:vAlign w:val="center"/>
          </w:tcPr>
          <w:p>
            <w:pPr>
              <w:pStyle w:val="42"/>
              <w:keepNext/>
              <w:spacing w:after="0" w:line="480" w:lineRule="exact"/>
              <w:ind w:left="63" w:right="63"/>
              <w:rPr>
                <w:color w:val="auto"/>
                <w:sz w:val="24"/>
                <w:highlight w:val="none"/>
              </w:rPr>
            </w:pPr>
          </w:p>
        </w:tc>
        <w:tc>
          <w:tcPr>
            <w:tcW w:w="992" w:type="dxa"/>
            <w:noWrap w:val="0"/>
            <w:vAlign w:val="center"/>
          </w:tcPr>
          <w:p>
            <w:pPr>
              <w:pStyle w:val="42"/>
              <w:keepNext/>
              <w:spacing w:after="0" w:line="480" w:lineRule="exact"/>
              <w:ind w:left="63" w:right="63"/>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56"/>
              <w:spacing w:line="480" w:lineRule="exact"/>
              <w:jc w:val="center"/>
              <w:rPr>
                <w:rFonts w:ascii="宋体" w:hAnsi="宋体"/>
                <w:color w:val="auto"/>
                <w:sz w:val="24"/>
                <w:szCs w:val="24"/>
                <w:highlight w:val="none"/>
              </w:rPr>
            </w:pPr>
          </w:p>
        </w:tc>
        <w:tc>
          <w:tcPr>
            <w:tcW w:w="1276" w:type="dxa"/>
            <w:noWrap w:val="0"/>
            <w:vAlign w:val="center"/>
          </w:tcPr>
          <w:p>
            <w:pPr>
              <w:pStyle w:val="56"/>
              <w:spacing w:line="480" w:lineRule="exact"/>
              <w:jc w:val="center"/>
              <w:rPr>
                <w:rFonts w:ascii="宋体" w:hAnsi="宋体"/>
                <w:color w:val="auto"/>
                <w:sz w:val="24"/>
                <w:szCs w:val="24"/>
                <w:highlight w:val="none"/>
              </w:rPr>
            </w:pPr>
          </w:p>
        </w:tc>
        <w:tc>
          <w:tcPr>
            <w:tcW w:w="1418" w:type="dxa"/>
            <w:noWrap w:val="0"/>
            <w:vAlign w:val="center"/>
          </w:tcPr>
          <w:p>
            <w:pPr>
              <w:pStyle w:val="56"/>
              <w:spacing w:line="480" w:lineRule="exact"/>
              <w:jc w:val="center"/>
              <w:rPr>
                <w:rFonts w:ascii="宋体" w:hAnsi="宋体"/>
                <w:color w:val="auto"/>
                <w:sz w:val="24"/>
                <w:szCs w:val="24"/>
                <w:highlight w:val="none"/>
              </w:rPr>
            </w:pPr>
          </w:p>
        </w:tc>
        <w:tc>
          <w:tcPr>
            <w:tcW w:w="940"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044"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c>
          <w:tcPr>
            <w:tcW w:w="851" w:type="dxa"/>
            <w:noWrap w:val="0"/>
            <w:vAlign w:val="center"/>
          </w:tcPr>
          <w:p>
            <w:pPr>
              <w:pStyle w:val="56"/>
              <w:spacing w:line="480" w:lineRule="exact"/>
              <w:jc w:val="center"/>
              <w:rPr>
                <w:rFonts w:ascii="宋体" w:hAnsi="宋体"/>
                <w:color w:val="auto"/>
                <w:sz w:val="24"/>
                <w:szCs w:val="24"/>
                <w:highlight w:val="none"/>
              </w:rPr>
            </w:pPr>
          </w:p>
        </w:tc>
        <w:tc>
          <w:tcPr>
            <w:tcW w:w="1487" w:type="dxa"/>
            <w:noWrap w:val="0"/>
            <w:vAlign w:val="center"/>
          </w:tcPr>
          <w:p>
            <w:pPr>
              <w:pStyle w:val="56"/>
              <w:spacing w:line="480" w:lineRule="exact"/>
              <w:jc w:val="center"/>
              <w:rPr>
                <w:rFonts w:ascii="宋体" w:hAnsi="宋体"/>
                <w:color w:val="auto"/>
                <w:sz w:val="24"/>
                <w:szCs w:val="24"/>
                <w:highlight w:val="none"/>
              </w:rPr>
            </w:pPr>
          </w:p>
        </w:tc>
        <w:tc>
          <w:tcPr>
            <w:tcW w:w="992" w:type="dxa"/>
            <w:noWrap w:val="0"/>
            <w:vAlign w:val="center"/>
          </w:tcPr>
          <w:p>
            <w:pPr>
              <w:pStyle w:val="56"/>
              <w:spacing w:line="480" w:lineRule="exact"/>
              <w:jc w:val="center"/>
              <w:rPr>
                <w:rFonts w:ascii="宋体" w:hAnsi="宋体"/>
                <w:color w:val="auto"/>
                <w:sz w:val="24"/>
                <w:szCs w:val="24"/>
                <w:highlight w:val="none"/>
              </w:rPr>
            </w:pPr>
          </w:p>
        </w:tc>
      </w:tr>
    </w:tbl>
    <w:p>
      <w:pPr>
        <w:pStyle w:val="60"/>
        <w:ind w:firstLine="422"/>
        <w:rPr>
          <w:rFonts w:hint="eastAsia"/>
          <w:b/>
          <w:color w:val="auto"/>
          <w:highlight w:val="none"/>
        </w:rPr>
      </w:pPr>
    </w:p>
    <w:p>
      <w:pPr>
        <w:pStyle w:val="60"/>
        <w:ind w:firstLine="422"/>
        <w:rPr>
          <w:rFonts w:hint="eastAsia"/>
          <w:b/>
          <w:color w:val="auto"/>
          <w:highlight w:val="none"/>
        </w:rPr>
      </w:pPr>
    </w:p>
    <w:p>
      <w:pPr>
        <w:pStyle w:val="60"/>
        <w:ind w:firstLine="422"/>
        <w:rPr>
          <w:rFonts w:hint="eastAsia"/>
          <w:b/>
          <w:color w:val="auto"/>
          <w:highlight w:val="none"/>
        </w:rPr>
      </w:pPr>
    </w:p>
    <w:p>
      <w:pPr>
        <w:pStyle w:val="60"/>
        <w:ind w:firstLine="422"/>
        <w:rPr>
          <w:rFonts w:hint="eastAsia"/>
          <w:b/>
          <w:color w:val="auto"/>
          <w:highlight w:val="none"/>
        </w:rPr>
      </w:pPr>
      <w:r>
        <w:rPr>
          <w:rFonts w:hint="eastAsia"/>
          <w:b/>
          <w:color w:val="auto"/>
          <w:highlight w:val="none"/>
        </w:rPr>
        <w:t>附件16：</w:t>
      </w:r>
    </w:p>
    <w:p>
      <w:pPr>
        <w:pStyle w:val="56"/>
        <w:spacing w:line="520" w:lineRule="exact"/>
        <w:jc w:val="center"/>
        <w:rPr>
          <w:rFonts w:eastAsia="仿宋"/>
          <w:b/>
          <w:color w:val="auto"/>
          <w:sz w:val="44"/>
          <w:szCs w:val="44"/>
          <w:highlight w:val="none"/>
        </w:rPr>
      </w:pPr>
      <w:r>
        <w:rPr>
          <w:rFonts w:eastAsia="仿宋"/>
          <w:b/>
          <w:color w:val="auto"/>
          <w:sz w:val="44"/>
          <w:szCs w:val="44"/>
          <w:highlight w:val="none"/>
        </w:rPr>
        <w:t>送达地址及联系方式确认书</w:t>
      </w:r>
    </w:p>
    <w:p>
      <w:pPr>
        <w:pStyle w:val="56"/>
        <w:spacing w:line="520" w:lineRule="exact"/>
        <w:jc w:val="center"/>
        <w:rPr>
          <w:rFonts w:eastAsia="仿宋"/>
          <w:b/>
          <w:color w:val="auto"/>
          <w:sz w:val="28"/>
          <w:szCs w:val="28"/>
          <w:highlight w:val="none"/>
        </w:rPr>
      </w:pPr>
    </w:p>
    <w:p>
      <w:pPr>
        <w:pStyle w:val="56"/>
        <w:numPr>
          <w:ilvl w:val="0"/>
          <w:numId w:val="14"/>
        </w:numPr>
        <w:spacing w:line="520" w:lineRule="exact"/>
        <w:ind w:firstLine="482" w:firstLineChars="200"/>
        <w:rPr>
          <w:rFonts w:eastAsia="仿宋"/>
          <w:b/>
          <w:color w:val="auto"/>
          <w:sz w:val="24"/>
          <w:highlight w:val="none"/>
        </w:rPr>
      </w:pPr>
      <w:r>
        <w:rPr>
          <w:rFonts w:eastAsia="仿宋"/>
          <w:b/>
          <w:color w:val="auto"/>
          <w:sz w:val="24"/>
          <w:highlight w:val="none"/>
        </w:rPr>
        <w:t>双方确认，双方的送达地址及联系方式如下：</w:t>
      </w:r>
    </w:p>
    <w:p>
      <w:pPr>
        <w:pStyle w:val="56"/>
        <w:spacing w:line="520" w:lineRule="exact"/>
        <w:ind w:firstLine="480" w:firstLineChars="200"/>
        <w:rPr>
          <w:rFonts w:eastAsia="仿宋"/>
          <w:color w:val="auto"/>
          <w:sz w:val="24"/>
          <w:highlight w:val="none"/>
        </w:rPr>
      </w:pPr>
      <w:r>
        <w:rPr>
          <w:rFonts w:eastAsia="仿宋"/>
          <w:color w:val="auto"/>
          <w:sz w:val="24"/>
          <w:highlight w:val="none"/>
        </w:rPr>
        <w:t>甲方：</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统一社会信用代码/组织机构代码：</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法定代表人/负责人：</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地址：</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邮编：</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收件人：</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电话：</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传真：</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其他（邮箱号、QQ号、微信等）：</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乙方：</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统一社会信用代码/组织机构代码：</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法定代表人/负责人：</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地址：</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邮编：</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收件人：</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电话：</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传真：</w:t>
      </w:r>
      <w:r>
        <w:rPr>
          <w:rFonts w:hint="eastAsia" w:eastAsia="仿宋"/>
          <w:color w:val="auto"/>
          <w:sz w:val="32"/>
          <w:szCs w:val="32"/>
          <w:highlight w:val="none"/>
          <w:u w:val="single"/>
        </w:rPr>
        <w:t xml:space="preserve">                                             </w:t>
      </w:r>
    </w:p>
    <w:p>
      <w:pPr>
        <w:pStyle w:val="56"/>
        <w:spacing w:line="520" w:lineRule="exact"/>
        <w:ind w:firstLine="480" w:firstLineChars="200"/>
        <w:rPr>
          <w:rFonts w:eastAsia="仿宋"/>
          <w:color w:val="auto"/>
          <w:sz w:val="24"/>
          <w:highlight w:val="none"/>
        </w:rPr>
      </w:pPr>
      <w:r>
        <w:rPr>
          <w:rFonts w:eastAsia="仿宋"/>
          <w:color w:val="auto"/>
          <w:sz w:val="24"/>
          <w:highlight w:val="none"/>
        </w:rPr>
        <w:t>其他（邮箱号、QQ号、微信等）：</w:t>
      </w:r>
      <w:r>
        <w:rPr>
          <w:rFonts w:hint="eastAsia" w:eastAsia="仿宋"/>
          <w:color w:val="auto"/>
          <w:sz w:val="32"/>
          <w:szCs w:val="32"/>
          <w:highlight w:val="none"/>
          <w:u w:val="single"/>
        </w:rPr>
        <w:t xml:space="preserve">                           </w:t>
      </w:r>
    </w:p>
    <w:p>
      <w:pPr>
        <w:pStyle w:val="56"/>
        <w:spacing w:line="520" w:lineRule="exact"/>
        <w:ind w:firstLine="482" w:firstLineChars="200"/>
        <w:rPr>
          <w:rFonts w:eastAsia="仿宋"/>
          <w:b/>
          <w:color w:val="auto"/>
          <w:sz w:val="24"/>
          <w:highlight w:val="none"/>
        </w:rPr>
      </w:pPr>
      <w:r>
        <w:rPr>
          <w:rFonts w:eastAsia="仿宋"/>
          <w:b/>
          <w:color w:val="auto"/>
          <w:sz w:val="24"/>
          <w:highlight w:val="none"/>
        </w:rPr>
        <w:t>二、双方确认，合同中涉及各类通知、信函、协议等文件以及就合同发生纠纷时相关文件和法律文书送达时的送达地址及法律后果如下：</w:t>
      </w:r>
    </w:p>
    <w:p>
      <w:pPr>
        <w:pStyle w:val="56"/>
        <w:spacing w:line="520" w:lineRule="exact"/>
        <w:ind w:firstLine="480" w:firstLineChars="200"/>
        <w:rPr>
          <w:rFonts w:eastAsia="仿宋"/>
          <w:color w:val="auto"/>
          <w:sz w:val="24"/>
          <w:highlight w:val="none"/>
        </w:rPr>
      </w:pPr>
      <w:r>
        <w:rPr>
          <w:rFonts w:eastAsia="仿宋"/>
          <w:color w:val="auto"/>
          <w:sz w:val="24"/>
          <w:highlight w:val="none"/>
        </w:rPr>
        <w:t>（一）本确认书所列明的合同各方地址（包括邮箱号、QQ号、微信等）即为各方的有效送达地址；</w:t>
      </w:r>
    </w:p>
    <w:p>
      <w:pPr>
        <w:pStyle w:val="56"/>
        <w:spacing w:line="520" w:lineRule="exact"/>
        <w:ind w:firstLine="480" w:firstLineChars="200"/>
        <w:rPr>
          <w:rFonts w:eastAsia="仿宋"/>
          <w:color w:val="auto"/>
          <w:sz w:val="24"/>
          <w:highlight w:val="none"/>
        </w:rPr>
      </w:pPr>
      <w:r>
        <w:rPr>
          <w:rFonts w:eastAsia="仿宋"/>
          <w:color w:val="auto"/>
          <w:sz w:val="24"/>
          <w:highlight w:val="none"/>
        </w:rPr>
        <w:t>（二）根据本合同做出的任何通知、信函、协议、法律文书及其他各类文件均应以书面或电子数据形式作出，通过专人递送、邮政特快转递（EMS）、挂号邮寄、发送传真或手机短信、电子邮件、微信信息等任一合法方式送至对方；</w:t>
      </w:r>
    </w:p>
    <w:p>
      <w:pPr>
        <w:pStyle w:val="56"/>
        <w:spacing w:line="520" w:lineRule="exact"/>
        <w:ind w:firstLine="480" w:firstLineChars="200"/>
        <w:rPr>
          <w:rFonts w:eastAsia="仿宋"/>
          <w:color w:val="auto"/>
          <w:spacing w:val="-6"/>
          <w:sz w:val="24"/>
          <w:highlight w:val="none"/>
        </w:rPr>
      </w:pPr>
      <w:r>
        <w:rPr>
          <w:rFonts w:eastAsia="仿宋"/>
          <w:color w:val="auto"/>
          <w:sz w:val="24"/>
          <w:highlight w:val="none"/>
        </w:rPr>
        <w:t>（三）</w:t>
      </w:r>
      <w:r>
        <w:rPr>
          <w:rFonts w:eastAsia="仿宋"/>
          <w:color w:val="auto"/>
          <w:spacing w:val="-6"/>
          <w:sz w:val="24"/>
          <w:highlight w:val="none"/>
        </w:rPr>
        <w:t>有效送达地址的适用范围是以书面或电子数据形式（包括QQ、电子邮件、微信等）发送的与本合同相关材料的送达，包括但不限于商业信函、通知书、催收函、对账单、律师函、司法机关（法院、仲裁）诉讼及仲裁司法文书等；</w:t>
      </w:r>
    </w:p>
    <w:p>
      <w:pPr>
        <w:pStyle w:val="56"/>
        <w:spacing w:line="520" w:lineRule="exact"/>
        <w:ind w:firstLine="480" w:firstLineChars="200"/>
        <w:rPr>
          <w:rFonts w:eastAsia="仿宋"/>
          <w:color w:val="auto"/>
          <w:sz w:val="24"/>
          <w:highlight w:val="none"/>
        </w:rPr>
      </w:pPr>
      <w:r>
        <w:rPr>
          <w:rFonts w:eastAsia="仿宋"/>
          <w:color w:val="auto"/>
          <w:sz w:val="24"/>
          <w:highlight w:val="none"/>
        </w:rPr>
        <w:t>（四）上述送达地址的约定适用于合同履行的全过程、合同纠纷引起的各个诉讼/仲裁阶段（包括一审、二审、再审、执行），以及同期在受诉法院审理的其他案件。</w:t>
      </w:r>
    </w:p>
    <w:p>
      <w:pPr>
        <w:pStyle w:val="56"/>
        <w:spacing w:line="520" w:lineRule="exact"/>
        <w:ind w:firstLine="482" w:firstLineChars="200"/>
        <w:rPr>
          <w:rFonts w:eastAsia="仿宋"/>
          <w:b/>
          <w:color w:val="auto"/>
          <w:sz w:val="24"/>
          <w:highlight w:val="none"/>
        </w:rPr>
      </w:pPr>
      <w:r>
        <w:rPr>
          <w:rFonts w:eastAsia="仿宋"/>
          <w:b/>
          <w:color w:val="auto"/>
          <w:sz w:val="24"/>
          <w:highlight w:val="none"/>
        </w:rPr>
        <w:t>三、双方确认，本合同项下的各项通知、信函、协议、法律文书及其他各类文件在满足下列条件时，视为已送达收件方：</w:t>
      </w:r>
    </w:p>
    <w:p>
      <w:pPr>
        <w:pStyle w:val="56"/>
        <w:spacing w:line="520" w:lineRule="exact"/>
        <w:ind w:firstLine="480" w:firstLineChars="200"/>
        <w:rPr>
          <w:rFonts w:eastAsia="仿宋"/>
          <w:color w:val="auto"/>
          <w:sz w:val="24"/>
          <w:highlight w:val="none"/>
        </w:rPr>
      </w:pPr>
      <w:r>
        <w:rPr>
          <w:rFonts w:eastAsia="仿宋"/>
          <w:color w:val="auto"/>
          <w:sz w:val="24"/>
          <w:highlight w:val="none"/>
        </w:rPr>
        <w:t>（一）采用专人递送或中国邮政特快专递服务的，于收件方或其工作人员签收/拒收（含因收件方原因未能接收）之日视为送达；</w:t>
      </w:r>
    </w:p>
    <w:p>
      <w:pPr>
        <w:pStyle w:val="56"/>
        <w:spacing w:line="520" w:lineRule="exact"/>
        <w:ind w:firstLine="480" w:firstLineChars="200"/>
        <w:rPr>
          <w:rFonts w:eastAsia="仿宋"/>
          <w:color w:val="auto"/>
          <w:sz w:val="24"/>
          <w:highlight w:val="none"/>
        </w:rPr>
      </w:pPr>
      <w:r>
        <w:rPr>
          <w:rFonts w:eastAsia="仿宋"/>
          <w:color w:val="auto"/>
          <w:sz w:val="24"/>
          <w:highlight w:val="none"/>
        </w:rPr>
        <w:t>（二）以传真、电子邮件或短信传送的，在发出之日即视为送达；</w:t>
      </w:r>
    </w:p>
    <w:p>
      <w:pPr>
        <w:pStyle w:val="56"/>
        <w:spacing w:line="520" w:lineRule="exact"/>
        <w:ind w:firstLine="480" w:firstLineChars="200"/>
        <w:rPr>
          <w:rFonts w:eastAsia="仿宋"/>
          <w:color w:val="auto"/>
          <w:sz w:val="24"/>
          <w:highlight w:val="none"/>
        </w:rPr>
      </w:pPr>
      <w:r>
        <w:rPr>
          <w:rFonts w:eastAsia="仿宋"/>
          <w:color w:val="auto"/>
          <w:sz w:val="24"/>
          <w:highlight w:val="none"/>
        </w:rPr>
        <w:t>（三）以信函方式按有效送达地址邮寄的，以挂号信投邮之日起第3个工作日视为送达日。</w:t>
      </w:r>
    </w:p>
    <w:p>
      <w:pPr>
        <w:pStyle w:val="56"/>
        <w:spacing w:line="520" w:lineRule="exact"/>
        <w:ind w:firstLine="480" w:firstLineChars="200"/>
        <w:rPr>
          <w:rFonts w:eastAsia="仿宋"/>
          <w:color w:val="auto"/>
          <w:sz w:val="24"/>
          <w:highlight w:val="none"/>
        </w:rPr>
      </w:pPr>
      <w:r>
        <w:rPr>
          <w:rFonts w:eastAsia="仿宋"/>
          <w:color w:val="auto"/>
          <w:sz w:val="24"/>
          <w:highlight w:val="none"/>
        </w:rPr>
        <w:t>四、有效送达地址发生变更时，变更方应在变更后48小时内以书面方式通知对方，并重新签订《送达地址确认书》，重新签订之前，本确认书继续有效。</w:t>
      </w:r>
      <w:r>
        <w:rPr>
          <w:rFonts w:eastAsia="仿宋"/>
          <w:b/>
          <w:bCs/>
          <w:color w:val="auto"/>
          <w:sz w:val="24"/>
          <w:highlight w:val="none"/>
        </w:rPr>
        <w:t>因一方提供的送达地址和联系方式错误、不明确的或未及时重新签订《送达地址确认书》的不利后果由变更方自行承担</w:t>
      </w:r>
      <w:r>
        <w:rPr>
          <w:rFonts w:eastAsia="仿宋"/>
          <w:color w:val="auto"/>
          <w:sz w:val="24"/>
          <w:highlight w:val="none"/>
        </w:rPr>
        <w:t>。</w:t>
      </w:r>
    </w:p>
    <w:p>
      <w:pPr>
        <w:pStyle w:val="56"/>
        <w:spacing w:line="520" w:lineRule="exact"/>
        <w:ind w:firstLine="482" w:firstLineChars="200"/>
        <w:rPr>
          <w:rFonts w:eastAsia="仿宋"/>
          <w:b/>
          <w:color w:val="auto"/>
          <w:sz w:val="24"/>
          <w:highlight w:val="none"/>
        </w:rPr>
      </w:pPr>
      <w:r>
        <w:rPr>
          <w:rFonts w:eastAsia="仿宋"/>
          <w:b/>
          <w:color w:val="auto"/>
          <w:sz w:val="24"/>
          <w:highlight w:val="none"/>
        </w:rPr>
        <w:t>五、本确认书作为双方签订全部法律文件的有效补充。</w:t>
      </w:r>
    </w:p>
    <w:p>
      <w:pPr>
        <w:pStyle w:val="56"/>
        <w:spacing w:line="520" w:lineRule="exact"/>
        <w:rPr>
          <w:rFonts w:eastAsia="仿宋"/>
          <w:color w:val="auto"/>
          <w:sz w:val="24"/>
          <w:highlight w:val="none"/>
        </w:rPr>
      </w:pPr>
    </w:p>
    <w:p>
      <w:pPr>
        <w:pStyle w:val="56"/>
        <w:spacing w:line="520" w:lineRule="exact"/>
        <w:rPr>
          <w:rFonts w:eastAsia="仿宋"/>
          <w:color w:val="auto"/>
          <w:sz w:val="24"/>
          <w:highlight w:val="none"/>
        </w:rPr>
      </w:pPr>
      <w:r>
        <w:rPr>
          <w:rFonts w:eastAsia="仿宋"/>
          <w:color w:val="auto"/>
          <w:sz w:val="24"/>
          <w:highlight w:val="none"/>
        </w:rPr>
        <w:t>甲方（盖章）：</w:t>
      </w:r>
      <w:r>
        <w:rPr>
          <w:rFonts w:eastAsia="仿宋"/>
          <w:color w:val="auto"/>
          <w:sz w:val="24"/>
          <w:highlight w:val="none"/>
          <w:u w:val="single"/>
        </w:rPr>
        <w:t xml:space="preserve">    </w:t>
      </w:r>
      <w:r>
        <w:rPr>
          <w:rFonts w:hint="eastAsia" w:eastAsia="仿宋"/>
          <w:color w:val="auto"/>
          <w:sz w:val="24"/>
          <w:highlight w:val="none"/>
          <w:u w:val="single"/>
        </w:rPr>
        <w:t xml:space="preserve">             </w:t>
      </w:r>
      <w:r>
        <w:rPr>
          <w:rFonts w:hint="eastAsia" w:eastAsia="仿宋"/>
          <w:color w:val="auto"/>
          <w:sz w:val="24"/>
          <w:highlight w:val="none"/>
        </w:rPr>
        <w:t xml:space="preserve">      </w:t>
      </w:r>
      <w:r>
        <w:rPr>
          <w:rFonts w:eastAsia="仿宋"/>
          <w:color w:val="auto"/>
          <w:sz w:val="24"/>
          <w:highlight w:val="none"/>
        </w:rPr>
        <w:t>乙方（盖章）：</w:t>
      </w:r>
      <w:r>
        <w:rPr>
          <w:rFonts w:eastAsia="仿宋"/>
          <w:color w:val="auto"/>
          <w:sz w:val="24"/>
          <w:highlight w:val="none"/>
          <w:u w:val="single"/>
        </w:rPr>
        <w:t xml:space="preserve">    </w:t>
      </w:r>
      <w:r>
        <w:rPr>
          <w:rFonts w:hint="eastAsia" w:eastAsia="仿宋"/>
          <w:color w:val="auto"/>
          <w:sz w:val="24"/>
          <w:highlight w:val="none"/>
          <w:u w:val="single"/>
        </w:rPr>
        <w:t xml:space="preserve">             </w:t>
      </w:r>
    </w:p>
    <w:p>
      <w:pPr>
        <w:pStyle w:val="56"/>
        <w:spacing w:line="520" w:lineRule="exact"/>
        <w:rPr>
          <w:rFonts w:eastAsia="仿宋"/>
          <w:color w:val="auto"/>
          <w:sz w:val="24"/>
          <w:highlight w:val="none"/>
        </w:rPr>
      </w:pPr>
      <w:r>
        <w:rPr>
          <w:rFonts w:eastAsia="仿宋"/>
          <w:color w:val="auto"/>
          <w:sz w:val="24"/>
          <w:highlight w:val="none"/>
        </w:rPr>
        <w:t>法定代表人：</w:t>
      </w:r>
      <w:r>
        <w:rPr>
          <w:rFonts w:eastAsia="仿宋"/>
          <w:color w:val="auto"/>
          <w:sz w:val="24"/>
          <w:highlight w:val="none"/>
          <w:u w:val="single"/>
        </w:rPr>
        <w:t xml:space="preserve">    </w:t>
      </w:r>
      <w:r>
        <w:rPr>
          <w:rFonts w:hint="eastAsia" w:eastAsia="仿宋"/>
          <w:color w:val="auto"/>
          <w:sz w:val="24"/>
          <w:highlight w:val="none"/>
          <w:u w:val="single"/>
        </w:rPr>
        <w:t xml:space="preserve">              </w:t>
      </w:r>
      <w:r>
        <w:rPr>
          <w:rFonts w:eastAsia="仿宋"/>
          <w:color w:val="auto"/>
          <w:sz w:val="24"/>
          <w:highlight w:val="none"/>
        </w:rPr>
        <w:t xml:space="preserve">      法定代表人：</w:t>
      </w:r>
      <w:r>
        <w:rPr>
          <w:rFonts w:eastAsia="仿宋"/>
          <w:color w:val="auto"/>
          <w:sz w:val="24"/>
          <w:highlight w:val="none"/>
          <w:u w:val="single"/>
        </w:rPr>
        <w:t xml:space="preserve">    </w:t>
      </w:r>
      <w:r>
        <w:rPr>
          <w:rFonts w:hint="eastAsia" w:eastAsia="仿宋"/>
          <w:color w:val="auto"/>
          <w:sz w:val="24"/>
          <w:highlight w:val="none"/>
          <w:u w:val="single"/>
        </w:rPr>
        <w:t xml:space="preserve">              </w:t>
      </w:r>
    </w:p>
    <w:p>
      <w:pPr>
        <w:pStyle w:val="56"/>
        <w:spacing w:line="520" w:lineRule="exact"/>
        <w:rPr>
          <w:rFonts w:eastAsia="仿宋"/>
          <w:color w:val="auto"/>
          <w:sz w:val="24"/>
          <w:highlight w:val="none"/>
        </w:rPr>
      </w:pPr>
      <w:r>
        <w:rPr>
          <w:rFonts w:eastAsia="仿宋"/>
          <w:color w:val="auto"/>
          <w:sz w:val="24"/>
          <w:highlight w:val="none"/>
        </w:rPr>
        <w:t>或委托代理人：</w:t>
      </w:r>
      <w:r>
        <w:rPr>
          <w:rFonts w:eastAsia="仿宋"/>
          <w:color w:val="auto"/>
          <w:sz w:val="24"/>
          <w:highlight w:val="none"/>
          <w:u w:val="single"/>
        </w:rPr>
        <w:t xml:space="preserve">    </w:t>
      </w:r>
      <w:r>
        <w:rPr>
          <w:rFonts w:hint="eastAsia" w:eastAsia="仿宋"/>
          <w:color w:val="auto"/>
          <w:sz w:val="24"/>
          <w:highlight w:val="none"/>
          <w:u w:val="single"/>
        </w:rPr>
        <w:t xml:space="preserve">            </w:t>
      </w:r>
      <w:r>
        <w:rPr>
          <w:rFonts w:eastAsia="仿宋"/>
          <w:color w:val="auto"/>
          <w:sz w:val="24"/>
          <w:highlight w:val="none"/>
        </w:rPr>
        <w:t xml:space="preserve"> </w:t>
      </w:r>
      <w:r>
        <w:rPr>
          <w:rFonts w:hint="eastAsia" w:eastAsia="仿宋"/>
          <w:color w:val="auto"/>
          <w:sz w:val="24"/>
          <w:highlight w:val="none"/>
        </w:rPr>
        <w:t xml:space="preserve">     </w:t>
      </w:r>
      <w:r>
        <w:rPr>
          <w:rFonts w:eastAsia="仿宋"/>
          <w:color w:val="auto"/>
          <w:sz w:val="24"/>
          <w:highlight w:val="none"/>
        </w:rPr>
        <w:t>或委托代理人：</w:t>
      </w:r>
      <w:r>
        <w:rPr>
          <w:rFonts w:eastAsia="仿宋"/>
          <w:color w:val="auto"/>
          <w:sz w:val="24"/>
          <w:highlight w:val="none"/>
          <w:u w:val="single"/>
        </w:rPr>
        <w:t xml:space="preserve">    </w:t>
      </w:r>
      <w:r>
        <w:rPr>
          <w:rFonts w:hint="eastAsia" w:eastAsia="仿宋"/>
          <w:color w:val="auto"/>
          <w:sz w:val="24"/>
          <w:highlight w:val="none"/>
          <w:u w:val="single"/>
        </w:rPr>
        <w:t xml:space="preserve">            </w:t>
      </w:r>
    </w:p>
    <w:p>
      <w:pPr>
        <w:pStyle w:val="56"/>
        <w:spacing w:line="520" w:lineRule="exact"/>
        <w:ind w:firstLine="960" w:firstLineChars="400"/>
        <w:rPr>
          <w:rFonts w:hint="eastAsia"/>
          <w:color w:val="auto"/>
          <w:sz w:val="20"/>
          <w:highlight w:val="none"/>
        </w:rPr>
      </w:pPr>
      <w:r>
        <w:rPr>
          <w:rFonts w:eastAsia="仿宋"/>
          <w:color w:val="auto"/>
          <w:sz w:val="24"/>
          <w:highlight w:val="none"/>
          <w:u w:val="single"/>
        </w:rPr>
        <w:t xml:space="preserve"> </w:t>
      </w:r>
      <w:r>
        <w:rPr>
          <w:rFonts w:hint="eastAsia"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 xml:space="preserve">日                </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bookmarkStart w:id="1266" w:name="EBe5284d1842b94f0c98d02c465f9a426c_0"/>
      <w:r>
        <w:rPr>
          <w:rFonts w:hint="eastAsia"/>
          <w:color w:val="auto"/>
          <w:sz w:val="20"/>
          <w:highlight w:val="none"/>
        </w:rPr>
        <w:t xml:space="preserve"> </w:t>
      </w:r>
      <w:bookmarkEnd w:id="1266"/>
    </w:p>
    <w:p>
      <w:pPr>
        <w:jc w:val="center"/>
        <w:rPr>
          <w:rFonts w:hint="eastAsia" w:asciiTheme="minorEastAsia" w:hAnsiTheme="minorEastAsia" w:eastAsiaTheme="minorEastAsia" w:cstheme="minorEastAsia"/>
          <w:b/>
          <w:color w:val="auto"/>
          <w:sz w:val="52"/>
          <w:szCs w:val="52"/>
          <w:highlight w:val="none"/>
          <w:lang w:eastAsia="zh-CN"/>
        </w:rPr>
      </w:pPr>
    </w:p>
    <w:p>
      <w:pPr>
        <w:jc w:val="center"/>
        <w:rPr>
          <w:rFonts w:hint="eastAsia" w:asciiTheme="minorEastAsia" w:hAnsiTheme="minorEastAsia" w:eastAsiaTheme="minorEastAsia" w:cstheme="minorEastAsia"/>
          <w:b/>
          <w:color w:val="auto"/>
          <w:sz w:val="52"/>
          <w:szCs w:val="52"/>
          <w:highlight w:val="none"/>
          <w:lang w:eastAsia="zh-CN"/>
        </w:rPr>
      </w:pPr>
    </w:p>
    <w:p>
      <w:pPr>
        <w:pStyle w:val="3"/>
        <w:bidi w:val="0"/>
        <w:outlineLvl w:val="0"/>
        <w:rPr>
          <w:rFonts w:hint="eastAsia" w:asciiTheme="minorEastAsia" w:hAnsiTheme="minorEastAsia" w:eastAsiaTheme="minorEastAsia" w:cstheme="minorEastAsia"/>
          <w:color w:val="auto"/>
          <w:highlight w:val="none"/>
        </w:rPr>
      </w:pPr>
      <w:bookmarkStart w:id="1267" w:name="_Toc16810"/>
      <w:bookmarkStart w:id="1268" w:name="_Toc16875"/>
      <w:bookmarkStart w:id="1269" w:name="_Toc2976_WPSOffice_Level1"/>
      <w:bookmarkStart w:id="1270" w:name="_Toc11754"/>
      <w:r>
        <w:rPr>
          <w:rFonts w:hint="eastAsia" w:asciiTheme="minorEastAsia" w:hAnsiTheme="minorEastAsia" w:eastAsiaTheme="minorEastAsia" w:cstheme="minorEastAsia"/>
          <w:color w:val="auto"/>
          <w:highlight w:val="none"/>
        </w:rPr>
        <w:t>第五章 工程量清单</w:t>
      </w:r>
      <w:bookmarkEnd w:id="1267"/>
      <w:bookmarkEnd w:id="1268"/>
      <w:bookmarkEnd w:id="1269"/>
      <w:bookmarkEnd w:id="1270"/>
    </w:p>
    <w:p>
      <w:pPr>
        <w:pStyle w:val="10"/>
        <w:rPr>
          <w:rFonts w:hint="eastAsia" w:asciiTheme="minorEastAsia" w:hAnsiTheme="minorEastAsia" w:eastAsiaTheme="minorEastAsia" w:cstheme="minorEastAsia"/>
          <w:b/>
          <w:color w:val="auto"/>
          <w:sz w:val="32"/>
          <w:highlight w:val="none"/>
        </w:rPr>
      </w:pPr>
    </w:p>
    <w:p>
      <w:pPr>
        <w:pStyle w:val="10"/>
        <w:spacing w:before="13"/>
        <w:rPr>
          <w:rFonts w:hint="eastAsia" w:asciiTheme="minorEastAsia" w:hAnsiTheme="minorEastAsia" w:eastAsiaTheme="minorEastAsia" w:cstheme="minorEastAsia"/>
          <w:b/>
          <w:color w:val="auto"/>
          <w:sz w:val="22"/>
          <w:highlight w:val="none"/>
        </w:rPr>
      </w:pPr>
    </w:p>
    <w:p>
      <w:pPr>
        <w:spacing w:before="200"/>
        <w:ind w:left="2"/>
        <w:jc w:val="center"/>
        <w:rPr>
          <w:rFonts w:hint="eastAsia" w:asciiTheme="minorEastAsia" w:hAnsiTheme="minorEastAsia" w:eastAsiaTheme="minorEastAsia" w:cstheme="minorEastAsia"/>
          <w:b/>
          <w:color w:val="auto"/>
          <w:w w:val="95"/>
          <w:sz w:val="32"/>
          <w:highlight w:val="none"/>
        </w:rPr>
      </w:pPr>
      <w:bookmarkStart w:id="1271" w:name="_bookmark163"/>
      <w:bookmarkEnd w:id="1271"/>
      <w:bookmarkStart w:id="1272" w:name="_Toc19297_WPSOffice_Level2"/>
      <w:r>
        <w:rPr>
          <w:rFonts w:hint="eastAsia" w:asciiTheme="minorEastAsia" w:hAnsiTheme="minorEastAsia" w:eastAsiaTheme="minorEastAsia" w:cstheme="minorEastAsia"/>
          <w:b/>
          <w:color w:val="auto"/>
          <w:w w:val="95"/>
          <w:sz w:val="32"/>
          <w:highlight w:val="none"/>
        </w:rPr>
        <w:t>（广西政府采购云平台（https://www.gcy.zfcg.gxzf.gov.cn/）获取（下载））</w:t>
      </w:r>
      <w:bookmarkEnd w:id="1272"/>
    </w:p>
    <w:p>
      <w:pPr>
        <w:pStyle w:val="37"/>
        <w:rPr>
          <w:rFonts w:hint="eastAsia" w:asciiTheme="minorEastAsia" w:hAnsiTheme="minorEastAsia" w:eastAsiaTheme="minorEastAsia" w:cstheme="minorEastAsia"/>
          <w:b/>
          <w:color w:val="auto"/>
          <w:w w:val="95"/>
          <w:sz w:val="32"/>
          <w:highlight w:val="none"/>
        </w:rPr>
      </w:pPr>
    </w:p>
    <w:p>
      <w:pPr>
        <w:pStyle w:val="37"/>
        <w:rPr>
          <w:rFonts w:hint="eastAsia" w:asciiTheme="minorEastAsia" w:hAnsiTheme="minorEastAsia" w:eastAsiaTheme="minorEastAsia" w:cstheme="minorEastAsia"/>
          <w:b/>
          <w:color w:val="auto"/>
          <w:w w:val="95"/>
          <w:sz w:val="32"/>
          <w:highlight w:val="none"/>
        </w:rPr>
      </w:pPr>
    </w:p>
    <w:p>
      <w:pPr>
        <w:pStyle w:val="37"/>
        <w:rPr>
          <w:rFonts w:hint="eastAsia" w:asciiTheme="minorEastAsia" w:hAnsiTheme="minorEastAsia" w:eastAsiaTheme="minorEastAsia" w:cstheme="minorEastAsia"/>
          <w:b/>
          <w:color w:val="auto"/>
          <w:w w:val="95"/>
          <w:sz w:val="32"/>
          <w:highlight w:val="none"/>
        </w:rPr>
      </w:pPr>
    </w:p>
    <w:p>
      <w:pPr>
        <w:pStyle w:val="3"/>
        <w:bidi w:val="0"/>
        <w:outlineLvl w:val="0"/>
        <w:rPr>
          <w:rFonts w:hint="eastAsia" w:asciiTheme="minorEastAsia" w:hAnsiTheme="minorEastAsia" w:eastAsiaTheme="minorEastAsia" w:cstheme="minorEastAsia"/>
          <w:color w:val="auto"/>
          <w:highlight w:val="none"/>
        </w:rPr>
      </w:pPr>
      <w:bookmarkStart w:id="1273" w:name="_Toc12322"/>
      <w:bookmarkStart w:id="1274" w:name="_Toc12468_WPSOffice_Level1"/>
      <w:bookmarkStart w:id="1275" w:name="_Toc17807"/>
      <w:bookmarkStart w:id="1276" w:name="_Toc27141"/>
      <w:r>
        <w:rPr>
          <w:rFonts w:hint="eastAsia" w:asciiTheme="minorEastAsia" w:hAnsiTheme="minorEastAsia" w:eastAsiaTheme="minorEastAsia" w:cstheme="minorEastAsia"/>
          <w:color w:val="auto"/>
          <w:highlight w:val="none"/>
        </w:rPr>
        <w:t>第六章 图纸</w:t>
      </w:r>
      <w:bookmarkEnd w:id="1273"/>
      <w:bookmarkEnd w:id="1274"/>
      <w:bookmarkEnd w:id="1275"/>
      <w:bookmarkEnd w:id="1276"/>
    </w:p>
    <w:p>
      <w:pPr>
        <w:spacing w:before="200"/>
        <w:ind w:left="2"/>
        <w:jc w:val="center"/>
        <w:rPr>
          <w:rFonts w:hint="eastAsia" w:asciiTheme="minorEastAsia" w:hAnsiTheme="minorEastAsia" w:eastAsiaTheme="minorEastAsia" w:cstheme="minorEastAsia"/>
          <w:b/>
          <w:color w:val="auto"/>
          <w:sz w:val="32"/>
          <w:highlight w:val="none"/>
        </w:rPr>
      </w:pPr>
      <w:bookmarkStart w:id="1277" w:name="_Toc7213_WPSOffice_Level2"/>
      <w:r>
        <w:rPr>
          <w:rFonts w:hint="eastAsia" w:asciiTheme="minorEastAsia" w:hAnsiTheme="minorEastAsia" w:eastAsiaTheme="minorEastAsia" w:cstheme="minorEastAsia"/>
          <w:b/>
          <w:color w:val="auto"/>
          <w:w w:val="95"/>
          <w:sz w:val="32"/>
          <w:highlight w:val="none"/>
        </w:rPr>
        <w:t>（广西政府采购云平台（https://www.gcy.zfcg.gxzf.gov.cn/）获取（下载））</w:t>
      </w:r>
      <w:bookmarkEnd w:id="1277"/>
    </w:p>
    <w:p>
      <w:pPr>
        <w:pStyle w:val="37"/>
        <w:rPr>
          <w:rFonts w:hint="eastAsia" w:asciiTheme="minorEastAsia" w:hAnsiTheme="minorEastAsia" w:eastAsiaTheme="minorEastAsia" w:cstheme="minorEastAsia"/>
          <w:b/>
          <w:color w:val="auto"/>
          <w:w w:val="95"/>
          <w:sz w:val="32"/>
          <w:highlight w:val="none"/>
        </w:rPr>
      </w:pPr>
    </w:p>
    <w:p>
      <w:pPr>
        <w:pStyle w:val="37"/>
        <w:rPr>
          <w:rFonts w:hint="eastAsia" w:asciiTheme="minorEastAsia" w:hAnsiTheme="minorEastAsia" w:eastAsiaTheme="minorEastAsia" w:cstheme="minorEastAsia"/>
          <w:b/>
          <w:color w:val="auto"/>
          <w:w w:val="95"/>
          <w:sz w:val="32"/>
          <w:highlight w:val="none"/>
        </w:rPr>
      </w:pPr>
    </w:p>
    <w:p>
      <w:pPr>
        <w:pStyle w:val="37"/>
        <w:rPr>
          <w:rFonts w:hint="eastAsia" w:asciiTheme="minorEastAsia" w:hAnsiTheme="minorEastAsia" w:eastAsiaTheme="minorEastAsia" w:cstheme="minorEastAsia"/>
          <w:b/>
          <w:color w:val="auto"/>
          <w:w w:val="95"/>
          <w:sz w:val="32"/>
          <w:highlight w:val="none"/>
        </w:rPr>
      </w:pPr>
    </w:p>
    <w:p>
      <w:pPr>
        <w:pStyle w:val="3"/>
        <w:bidi w:val="0"/>
        <w:outlineLvl w:val="0"/>
        <w:rPr>
          <w:rFonts w:hint="eastAsia" w:asciiTheme="minorEastAsia" w:hAnsiTheme="minorEastAsia" w:eastAsiaTheme="minorEastAsia" w:cstheme="minorEastAsia"/>
          <w:color w:val="auto"/>
          <w:highlight w:val="none"/>
        </w:rPr>
      </w:pPr>
      <w:bookmarkStart w:id="1278" w:name="_Toc4895"/>
      <w:bookmarkStart w:id="1279" w:name="_Toc20157"/>
      <w:bookmarkStart w:id="1280" w:name="_Toc6977_WPSOffice_Level1"/>
      <w:bookmarkStart w:id="1281" w:name="_Toc5301"/>
      <w:r>
        <w:rPr>
          <w:rFonts w:hint="eastAsia" w:asciiTheme="minorEastAsia" w:hAnsiTheme="minorEastAsia" w:eastAsiaTheme="minorEastAsia" w:cstheme="minorEastAsia"/>
          <w:color w:val="auto"/>
          <w:highlight w:val="none"/>
        </w:rPr>
        <w:t>第七章 技术标准和要求</w:t>
      </w:r>
      <w:bookmarkEnd w:id="1278"/>
      <w:bookmarkEnd w:id="1279"/>
      <w:bookmarkEnd w:id="1280"/>
      <w:bookmarkEnd w:id="1281"/>
    </w:p>
    <w:p>
      <w:pPr>
        <w:pStyle w:val="10"/>
        <w:rPr>
          <w:rFonts w:hint="eastAsia" w:asciiTheme="minorEastAsia" w:hAnsiTheme="minorEastAsia" w:eastAsiaTheme="minorEastAsia" w:cstheme="minorEastAsia"/>
          <w:b/>
          <w:color w:val="auto"/>
          <w:sz w:val="32"/>
          <w:highlight w:val="none"/>
        </w:rPr>
      </w:pPr>
    </w:p>
    <w:p>
      <w:pPr>
        <w:pStyle w:val="10"/>
        <w:spacing w:before="1"/>
        <w:rPr>
          <w:rFonts w:hint="eastAsia" w:asciiTheme="minorEastAsia" w:hAnsiTheme="minorEastAsia" w:eastAsiaTheme="minorEastAsia" w:cstheme="minorEastAsia"/>
          <w:b/>
          <w:color w:val="auto"/>
          <w:sz w:val="24"/>
          <w:highlight w:val="none"/>
        </w:rPr>
      </w:pPr>
    </w:p>
    <w:p>
      <w:pPr>
        <w:spacing w:line="273" w:lineRule="exact"/>
        <w:ind w:left="138"/>
        <w:rPr>
          <w:rFonts w:hint="eastAsia" w:asciiTheme="minorEastAsia" w:hAnsiTheme="minorEastAsia" w:eastAsiaTheme="minorEastAsia" w:cstheme="minorEastAsia"/>
          <w:b/>
          <w:color w:val="auto"/>
          <w:sz w:val="21"/>
          <w:highlight w:val="none"/>
          <w:lang w:eastAsia="zh-CN"/>
        </w:rPr>
      </w:pPr>
      <w:bookmarkStart w:id="1282" w:name="_Toc13235_WPSOffice_Level2"/>
      <w:r>
        <w:rPr>
          <w:rFonts w:hint="eastAsia" w:asciiTheme="minorEastAsia" w:hAnsiTheme="minorEastAsia" w:eastAsiaTheme="minorEastAsia" w:cstheme="minorEastAsia"/>
          <w:b/>
          <w:color w:val="auto"/>
          <w:sz w:val="21"/>
          <w:highlight w:val="none"/>
          <w:lang w:eastAsia="zh-CN"/>
        </w:rPr>
        <w:t>一、工程建设地点的现场条件：</w:t>
      </w:r>
      <w:bookmarkEnd w:id="1282"/>
    </w:p>
    <w:p>
      <w:pPr>
        <w:pStyle w:val="10"/>
        <w:ind w:left="138" w:right="18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（一）现场自然条件（包括：现场环境、地形、地貌、地质、水文、地震烈度及气温、雨量、风向、风力等。）详见设计图纸，已满足施工要求。</w:t>
      </w:r>
    </w:p>
    <w:p>
      <w:pPr>
        <w:pStyle w:val="10"/>
        <w:ind w:left="138" w:right="18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（二）现场施工条件（包括：建设用地面积、建筑物占地面积、场地拆迁及平整情况，施工用水、电及有关勘探资料等。</w:t>
      </w:r>
      <w:r>
        <w:rPr>
          <w:rFonts w:hint="eastAsia" w:asciiTheme="minorEastAsia" w:hAnsiTheme="minorEastAsia" w:eastAsiaTheme="minorEastAsia" w:cstheme="minorEastAsia"/>
          <w:color w:val="auto"/>
          <w:highlight w:val="none"/>
        </w:rPr>
        <w:t>）</w:t>
      </w:r>
    </w:p>
    <w:p>
      <w:pPr>
        <w:ind w:left="138" w:right="5232"/>
        <w:rPr>
          <w:rFonts w:hint="eastAsia" w:asciiTheme="minorEastAsia" w:hAnsiTheme="minorEastAsia" w:eastAsiaTheme="minorEastAsia" w:cstheme="minorEastAsia"/>
          <w:color w:val="auto"/>
          <w:sz w:val="21"/>
          <w:highlight w:val="none"/>
          <w:lang w:eastAsia="zh-CN"/>
        </w:rPr>
      </w:pPr>
      <w:bookmarkStart w:id="1283" w:name="_Toc10513_WPSOffice_Level2"/>
      <w:r>
        <w:rPr>
          <w:rFonts w:hint="eastAsia" w:asciiTheme="minorEastAsia" w:hAnsiTheme="minorEastAsia" w:eastAsiaTheme="minorEastAsia" w:cstheme="minorEastAsia"/>
          <w:color w:val="auto"/>
          <w:sz w:val="21"/>
          <w:highlight w:val="none"/>
          <w:lang w:eastAsia="zh-CN"/>
        </w:rPr>
        <w:t>详见设计图纸，现场已符合施工要求。</w:t>
      </w:r>
    </w:p>
    <w:p>
      <w:pPr>
        <w:ind w:left="138" w:right="5232"/>
        <w:rPr>
          <w:rFonts w:hint="eastAsia" w:asciiTheme="minorEastAsia" w:hAnsiTheme="minorEastAsia" w:eastAsiaTheme="minorEastAsia" w:cstheme="minorEastAsia"/>
          <w:b/>
          <w:color w:val="auto"/>
          <w:sz w:val="21"/>
          <w:highlight w:val="none"/>
          <w:lang w:eastAsia="zh-CN"/>
        </w:rPr>
      </w:pPr>
      <w:r>
        <w:rPr>
          <w:rFonts w:hint="eastAsia" w:asciiTheme="minorEastAsia" w:hAnsiTheme="minorEastAsia" w:eastAsiaTheme="minorEastAsia" w:cstheme="minorEastAsia"/>
          <w:b/>
          <w:color w:val="auto"/>
          <w:sz w:val="21"/>
          <w:highlight w:val="none"/>
          <w:lang w:eastAsia="zh-CN"/>
        </w:rPr>
        <w:t>二、技术规范</w:t>
      </w:r>
      <w:bookmarkEnd w:id="1283"/>
    </w:p>
    <w:p>
      <w:pPr>
        <w:pStyle w:val="10"/>
        <w:ind w:left="138" w:right="189"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本项目应该认真按照设计施工图纸的要求进行施工，同时也要严格执行工业与民用建筑工程和安装工程各专业相关的现行标准和技术规范。</w:t>
      </w:r>
    </w:p>
    <w:p>
      <w:pPr>
        <w:pStyle w:val="37"/>
        <w:rPr>
          <w:rFonts w:hint="eastAsia" w:asciiTheme="minorEastAsia" w:hAnsiTheme="minorEastAsia" w:eastAsiaTheme="minorEastAsia" w:cstheme="minorEastAsia"/>
          <w:b/>
          <w:color w:val="auto"/>
          <w:w w:val="95"/>
          <w:sz w:val="32"/>
          <w:highlight w:val="none"/>
        </w:rPr>
        <w:sectPr>
          <w:headerReference r:id="rId6" w:type="default"/>
          <w:footerReference r:id="rId7" w:type="default"/>
          <w:pgSz w:w="11910" w:h="16850"/>
          <w:pgMar w:top="1440" w:right="1080" w:bottom="1440" w:left="1080" w:header="877" w:footer="835" w:gutter="0"/>
          <w:cols w:space="720" w:num="1"/>
        </w:sect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2"/>
        <w:rPr>
          <w:rFonts w:hint="eastAsia" w:asciiTheme="minorEastAsia" w:hAnsiTheme="minorEastAsia" w:eastAsiaTheme="minorEastAsia" w:cstheme="minorEastAsia"/>
          <w:color w:val="auto"/>
          <w:sz w:val="20"/>
          <w:highlight w:val="none"/>
          <w:lang w:eastAsia="zh-CN"/>
        </w:rPr>
      </w:pPr>
    </w:p>
    <w:p>
      <w:pPr>
        <w:pStyle w:val="3"/>
        <w:bidi w:val="0"/>
        <w:outlineLvl w:val="0"/>
        <w:rPr>
          <w:rFonts w:hint="eastAsia" w:asciiTheme="minorEastAsia" w:hAnsiTheme="minorEastAsia" w:eastAsiaTheme="minorEastAsia" w:cstheme="minorEastAsia"/>
          <w:color w:val="auto"/>
          <w:highlight w:val="none"/>
          <w:lang w:eastAsia="zh-CN"/>
        </w:rPr>
      </w:pPr>
      <w:bookmarkStart w:id="1284" w:name="_Toc12392"/>
      <w:bookmarkStart w:id="1285" w:name="_Toc27516"/>
      <w:bookmarkStart w:id="1286" w:name="_Toc23402"/>
      <w:bookmarkStart w:id="1287" w:name="_Toc21552_WPSOffice_Level1"/>
      <w:r>
        <w:rPr>
          <w:rFonts w:hint="eastAsia" w:asciiTheme="minorEastAsia" w:hAnsiTheme="minorEastAsia" w:eastAsiaTheme="minorEastAsia" w:cstheme="minorEastAsia"/>
          <w:color w:val="auto"/>
          <w:highlight w:val="none"/>
          <w:lang w:eastAsia="zh-CN"/>
        </w:rPr>
        <w:t>第八章 投标文件格式</w:t>
      </w:r>
      <w:bookmarkEnd w:id="1284"/>
      <w:bookmarkEnd w:id="1285"/>
      <w:bookmarkEnd w:id="1286"/>
      <w:bookmarkEnd w:id="1287"/>
    </w:p>
    <w:p>
      <w:pPr>
        <w:pStyle w:val="10"/>
        <w:rPr>
          <w:rFonts w:hint="eastAsia" w:asciiTheme="minorEastAsia" w:hAnsiTheme="minorEastAsia" w:eastAsiaTheme="minorEastAsia" w:cstheme="minorEastAsia"/>
          <w:b/>
          <w:color w:val="auto"/>
          <w:sz w:val="32"/>
          <w:highlight w:val="none"/>
          <w:lang w:eastAsia="zh-CN"/>
        </w:rPr>
      </w:pPr>
    </w:p>
    <w:p>
      <w:pPr>
        <w:tabs>
          <w:tab w:val="left" w:pos="5512"/>
        </w:tabs>
        <w:rPr>
          <w:rFonts w:hint="eastAsia" w:asciiTheme="minorEastAsia" w:hAnsiTheme="minorEastAsia" w:eastAsiaTheme="minorEastAsia" w:cstheme="minorEastAsia"/>
          <w:color w:val="auto"/>
          <w:spacing w:val="-3"/>
          <w:sz w:val="28"/>
          <w:highlight w:val="none"/>
          <w:lang w:eastAsia="zh-CN"/>
        </w:rPr>
      </w:pPr>
    </w:p>
    <w:p>
      <w:pPr>
        <w:tabs>
          <w:tab w:val="left" w:pos="5512"/>
        </w:tabs>
        <w:rPr>
          <w:rFonts w:hint="eastAsia" w:asciiTheme="minorEastAsia" w:hAnsiTheme="minorEastAsia" w:eastAsiaTheme="minorEastAsia" w:cstheme="minorEastAsia"/>
          <w:color w:val="auto"/>
          <w:spacing w:val="-3"/>
          <w:sz w:val="28"/>
          <w:highlight w:val="none"/>
          <w:lang w:eastAsia="zh-CN"/>
        </w:rPr>
      </w:pPr>
    </w:p>
    <w:p>
      <w:pPr>
        <w:tabs>
          <w:tab w:val="left" w:pos="5512"/>
        </w:tabs>
        <w:jc w:val="center"/>
        <w:rPr>
          <w:rFonts w:hint="default" w:asciiTheme="minorEastAsia" w:hAnsiTheme="minorEastAsia" w:eastAsiaTheme="minorEastAsia" w:cstheme="minorEastAsia"/>
          <w:color w:val="auto"/>
          <w:sz w:val="28"/>
          <w:highlight w:val="none"/>
          <w:lang w:val="en-US" w:eastAsia="zh-CN"/>
        </w:rPr>
      </w:pPr>
      <w:r>
        <w:rPr>
          <w:rFonts w:hint="eastAsia" w:asciiTheme="minorEastAsia" w:hAnsiTheme="minorEastAsia" w:eastAsiaTheme="minorEastAsia" w:cstheme="minorEastAsia"/>
          <w:color w:val="auto"/>
          <w:spacing w:val="-3"/>
          <w:sz w:val="28"/>
          <w:highlight w:val="none"/>
          <w:lang w:eastAsia="zh-CN"/>
        </w:rPr>
        <w:t>（</w:t>
      </w:r>
      <w:r>
        <w:rPr>
          <w:rFonts w:hint="eastAsia" w:asciiTheme="minorEastAsia" w:hAnsiTheme="minorEastAsia" w:eastAsiaTheme="minorEastAsia" w:cstheme="minorEastAsia"/>
          <w:color w:val="auto"/>
          <w:sz w:val="28"/>
          <w:highlight w:val="none"/>
          <w:lang w:eastAsia="zh-CN"/>
        </w:rPr>
        <w:t>项目名</w:t>
      </w:r>
      <w:r>
        <w:rPr>
          <w:rFonts w:hint="eastAsia" w:asciiTheme="minorEastAsia" w:hAnsiTheme="minorEastAsia" w:eastAsiaTheme="minorEastAsia" w:cstheme="minorEastAsia"/>
          <w:color w:val="auto"/>
          <w:spacing w:val="-3"/>
          <w:sz w:val="28"/>
          <w:highlight w:val="none"/>
          <w:lang w:eastAsia="zh-CN"/>
        </w:rPr>
        <w:t>称</w:t>
      </w:r>
      <w:r>
        <w:rPr>
          <w:rFonts w:hint="eastAsia" w:asciiTheme="minorEastAsia" w:hAnsiTheme="minorEastAsia" w:eastAsiaTheme="minorEastAsia" w:cstheme="minorEastAsia"/>
          <w:color w:val="auto"/>
          <w:sz w:val="28"/>
          <w:highlight w:val="none"/>
          <w:lang w:eastAsia="zh-CN"/>
        </w:rPr>
        <w:t>）</w:t>
      </w:r>
      <w:r>
        <w:rPr>
          <w:rFonts w:hint="eastAsia" w:asciiTheme="minorEastAsia" w:hAnsiTheme="minorEastAsia" w:eastAsiaTheme="minorEastAsia" w:cstheme="minorEastAsia"/>
          <w:color w:val="auto"/>
          <w:sz w:val="28"/>
          <w:highlight w:val="none"/>
          <w:lang w:val="en-US" w:eastAsia="zh-CN"/>
        </w:rPr>
        <w:t xml:space="preserve">                 </w:t>
      </w:r>
    </w:p>
    <w:p>
      <w:pPr>
        <w:pStyle w:val="10"/>
        <w:spacing w:line="20" w:lineRule="exact"/>
        <w:ind w:left="623"/>
        <w:rPr>
          <w:rFonts w:hint="eastAsia"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pacing w:val="5"/>
          <w:sz w:val="2"/>
          <w:highlight w:val="none"/>
        </w:rPr>
        <mc:AlternateContent>
          <mc:Choice Requires="wpg">
            <w:drawing>
              <wp:inline distT="0" distB="0" distL="114300" distR="114300">
                <wp:extent cx="4167505" cy="10795"/>
                <wp:effectExtent l="0" t="0" r="0" b="0"/>
                <wp:docPr id="3" name="组合 3"/>
                <wp:cNvGraphicFramePr/>
                <a:graphic xmlns:a="http://schemas.openxmlformats.org/drawingml/2006/main">
                  <a:graphicData uri="http://schemas.microsoft.com/office/word/2010/wordprocessingGroup">
                    <wpg:wgp>
                      <wpg:cNvGrpSpPr/>
                      <wpg:grpSpPr>
                        <a:xfrm>
                          <a:off x="0" y="0"/>
                          <a:ext cx="4167505" cy="10795"/>
                          <a:chOff x="0" y="0"/>
                          <a:chExt cx="6563" cy="17203"/>
                        </a:xfrm>
                      </wpg:grpSpPr>
                      <wps:wsp>
                        <wps:cNvPr id="1" name="直线 4"/>
                        <wps:cNvCnPr/>
                        <wps:spPr>
                          <a:xfrm>
                            <a:off x="0" y="8"/>
                            <a:ext cx="6563" cy="0"/>
                          </a:xfrm>
                          <a:prstGeom prst="line">
                            <a:avLst/>
                          </a:prstGeom>
                          <a:ln w="10668"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85pt;width:328.15pt;" coordsize="6563,17203" o:gfxdata="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cbnEdQAAAADAQAADwAAAAAA&#10;AAABACAAAAAiAAAAZHJzL2Rvd25yZXYueG1sUEsBAhQAFAAAAAgAh07iQCtZ6zVQAgAAAwUAAA4A&#10;AAAAAAAAAQAgAAAAIwEAAGRycy9lMm9Eb2MueG1sUEsFBgAAAAAGAAYAWQEAAOUFAAAAAA==&#10;">
                <o:lock v:ext="edit" aspectratio="f"/>
                <v:line id="直线 4" o:spid="_x0000_s1026" o:spt="20" style="position:absolute;left:0;top:8;height:0;width:6563;" filled="f" stroked="t" coordsize="21600,21600" o:gfxdata="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bx2WugAAANo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w10:wrap type="none"/>
                <w10:anchorlock/>
              </v:group>
            </w:pict>
          </mc:Fallback>
        </mc:AlternateContent>
      </w:r>
    </w:p>
    <w:p>
      <w:pPr>
        <w:pStyle w:val="10"/>
        <w:rPr>
          <w:rFonts w:hint="eastAsia" w:asciiTheme="minorEastAsia" w:hAnsiTheme="minorEastAsia" w:eastAsiaTheme="minorEastAsia" w:cstheme="minorEastAsia"/>
          <w:color w:val="auto"/>
          <w:sz w:val="20"/>
          <w:highlight w:val="none"/>
        </w:rPr>
      </w:pPr>
    </w:p>
    <w:p>
      <w:pPr>
        <w:pStyle w:val="10"/>
        <w:spacing w:before="6"/>
        <w:rPr>
          <w:rFonts w:hint="eastAsia" w:asciiTheme="minorEastAsia" w:hAnsiTheme="minorEastAsia" w:eastAsiaTheme="minorEastAsia" w:cstheme="minorEastAsia"/>
          <w:color w:val="auto"/>
          <w:sz w:val="25"/>
          <w:highlight w:val="none"/>
        </w:rPr>
      </w:pPr>
    </w:p>
    <w:p>
      <w:pPr>
        <w:tabs>
          <w:tab w:val="left" w:pos="3692"/>
          <w:tab w:val="left" w:pos="4734"/>
          <w:tab w:val="left" w:pos="5774"/>
        </w:tabs>
        <w:spacing w:line="621" w:lineRule="exact"/>
        <w:ind w:left="2653"/>
        <w:rPr>
          <w:rFonts w:hint="eastAsia" w:asciiTheme="minorEastAsia" w:hAnsiTheme="minorEastAsia" w:eastAsiaTheme="minorEastAsia" w:cstheme="minorEastAsia"/>
          <w:color w:val="auto"/>
          <w:sz w:val="52"/>
          <w:highlight w:val="none"/>
          <w:lang w:eastAsia="zh-CN"/>
        </w:rPr>
      </w:pPr>
    </w:p>
    <w:p>
      <w:pPr>
        <w:tabs>
          <w:tab w:val="left" w:pos="3692"/>
          <w:tab w:val="left" w:pos="4734"/>
          <w:tab w:val="left" w:pos="5774"/>
        </w:tabs>
        <w:spacing w:line="621" w:lineRule="exact"/>
        <w:ind w:left="2653"/>
        <w:outlineLvl w:val="0"/>
        <w:rPr>
          <w:rFonts w:hint="eastAsia" w:asciiTheme="minorEastAsia" w:hAnsiTheme="minorEastAsia" w:eastAsiaTheme="minorEastAsia" w:cstheme="minorEastAsia"/>
          <w:color w:val="auto"/>
          <w:sz w:val="52"/>
          <w:highlight w:val="none"/>
          <w:lang w:eastAsia="zh-CN"/>
        </w:rPr>
      </w:pPr>
      <w:bookmarkStart w:id="1288" w:name="_Toc16211"/>
      <w:bookmarkStart w:id="1289" w:name="_Toc13074"/>
      <w:bookmarkStart w:id="1290" w:name="_Toc19763"/>
      <w:bookmarkStart w:id="1291" w:name="_Toc28112_WPSOffice_Level1"/>
      <w:bookmarkStart w:id="1292" w:name="_Toc22611"/>
      <w:bookmarkStart w:id="1293" w:name="_Toc23637"/>
      <w:r>
        <w:rPr>
          <w:rFonts w:hint="eastAsia" w:asciiTheme="minorEastAsia" w:hAnsiTheme="minorEastAsia" w:eastAsiaTheme="minorEastAsia" w:cstheme="minorEastAsia"/>
          <w:color w:val="auto"/>
          <w:sz w:val="52"/>
          <w:highlight w:val="none"/>
          <w:lang w:eastAsia="zh-CN"/>
        </w:rPr>
        <w:t>投</w:t>
      </w:r>
      <w:r>
        <w:rPr>
          <w:rFonts w:hint="eastAsia" w:asciiTheme="minorEastAsia" w:hAnsiTheme="minorEastAsia" w:eastAsiaTheme="minorEastAsia" w:cstheme="minorEastAsia"/>
          <w:color w:val="auto"/>
          <w:sz w:val="52"/>
          <w:highlight w:val="none"/>
          <w:lang w:eastAsia="zh-CN"/>
        </w:rPr>
        <w:tab/>
      </w:r>
      <w:r>
        <w:rPr>
          <w:rFonts w:hint="eastAsia" w:asciiTheme="minorEastAsia" w:hAnsiTheme="minorEastAsia" w:eastAsiaTheme="minorEastAsia" w:cstheme="minorEastAsia"/>
          <w:color w:val="auto"/>
          <w:sz w:val="52"/>
          <w:highlight w:val="none"/>
          <w:lang w:eastAsia="zh-CN"/>
        </w:rPr>
        <w:t>标</w:t>
      </w:r>
      <w:r>
        <w:rPr>
          <w:rFonts w:hint="eastAsia" w:asciiTheme="minorEastAsia" w:hAnsiTheme="minorEastAsia" w:eastAsiaTheme="minorEastAsia" w:cstheme="minorEastAsia"/>
          <w:color w:val="auto"/>
          <w:sz w:val="52"/>
          <w:highlight w:val="none"/>
          <w:lang w:eastAsia="zh-CN"/>
        </w:rPr>
        <w:tab/>
      </w:r>
      <w:r>
        <w:rPr>
          <w:rFonts w:hint="eastAsia" w:asciiTheme="minorEastAsia" w:hAnsiTheme="minorEastAsia" w:eastAsiaTheme="minorEastAsia" w:cstheme="minorEastAsia"/>
          <w:color w:val="auto"/>
          <w:sz w:val="52"/>
          <w:highlight w:val="none"/>
          <w:lang w:eastAsia="zh-CN"/>
        </w:rPr>
        <w:t>文</w:t>
      </w:r>
      <w:r>
        <w:rPr>
          <w:rFonts w:hint="eastAsia" w:asciiTheme="minorEastAsia" w:hAnsiTheme="minorEastAsia" w:eastAsiaTheme="minorEastAsia" w:cstheme="minorEastAsia"/>
          <w:color w:val="auto"/>
          <w:sz w:val="52"/>
          <w:highlight w:val="none"/>
          <w:lang w:eastAsia="zh-CN"/>
        </w:rPr>
        <w:tab/>
      </w:r>
      <w:r>
        <w:rPr>
          <w:rFonts w:hint="eastAsia" w:asciiTheme="minorEastAsia" w:hAnsiTheme="minorEastAsia" w:eastAsiaTheme="minorEastAsia" w:cstheme="minorEastAsia"/>
          <w:color w:val="auto"/>
          <w:sz w:val="52"/>
          <w:highlight w:val="none"/>
          <w:lang w:eastAsia="zh-CN"/>
        </w:rPr>
        <w:t>件</w:t>
      </w:r>
      <w:bookmarkEnd w:id="1288"/>
      <w:bookmarkEnd w:id="1289"/>
      <w:bookmarkEnd w:id="1290"/>
      <w:bookmarkEnd w:id="1291"/>
      <w:bookmarkEnd w:id="1292"/>
      <w:bookmarkEnd w:id="1293"/>
    </w:p>
    <w:p>
      <w:pPr>
        <w:pStyle w:val="10"/>
        <w:jc w:val="center"/>
        <w:rPr>
          <w:rFonts w:hint="eastAsia" w:asciiTheme="minorEastAsia" w:hAnsiTheme="minorEastAsia" w:eastAsiaTheme="minorEastAsia" w:cstheme="minorEastAsia"/>
          <w:color w:val="auto"/>
          <w:sz w:val="40"/>
          <w:szCs w:val="16"/>
          <w:highlight w:val="none"/>
          <w:lang w:eastAsia="zh-CN"/>
        </w:rPr>
      </w:pPr>
      <w:r>
        <w:rPr>
          <w:rFonts w:hint="eastAsia" w:asciiTheme="minorEastAsia" w:hAnsiTheme="minorEastAsia" w:eastAsiaTheme="minorEastAsia" w:cstheme="minorEastAsia"/>
          <w:color w:val="auto"/>
          <w:sz w:val="40"/>
          <w:szCs w:val="16"/>
          <w:highlight w:val="none"/>
          <w:lang w:eastAsia="zh-CN"/>
        </w:rPr>
        <w:t>（</w:t>
      </w:r>
      <w:r>
        <w:rPr>
          <w:rFonts w:hint="eastAsia" w:asciiTheme="minorEastAsia" w:hAnsiTheme="minorEastAsia" w:eastAsiaTheme="minorEastAsia" w:cstheme="minorEastAsia"/>
          <w:color w:val="auto"/>
          <w:sz w:val="40"/>
          <w:szCs w:val="16"/>
          <w:highlight w:val="none"/>
          <w:lang w:val="en-US" w:eastAsia="zh-CN"/>
        </w:rPr>
        <w:t>资格证明文件/报价文件/商务技术文件</w:t>
      </w:r>
      <w:r>
        <w:rPr>
          <w:rFonts w:hint="eastAsia" w:asciiTheme="minorEastAsia" w:hAnsiTheme="minorEastAsia" w:eastAsiaTheme="minorEastAsia" w:cstheme="minorEastAsia"/>
          <w:color w:val="auto"/>
          <w:sz w:val="40"/>
          <w:szCs w:val="16"/>
          <w:highlight w:val="none"/>
          <w:lang w:eastAsia="zh-CN"/>
        </w:rPr>
        <w:t>）</w:t>
      </w:r>
    </w:p>
    <w:p>
      <w:pPr>
        <w:pStyle w:val="10"/>
        <w:rPr>
          <w:rFonts w:hint="eastAsia" w:asciiTheme="minorEastAsia" w:hAnsiTheme="minorEastAsia" w:eastAsiaTheme="minorEastAsia" w:cstheme="minorEastAsia"/>
          <w:color w:val="auto"/>
          <w:sz w:val="70"/>
          <w:highlight w:val="none"/>
          <w:lang w:eastAsia="zh-CN"/>
        </w:rPr>
      </w:pPr>
    </w:p>
    <w:p>
      <w:pPr>
        <w:tabs>
          <w:tab w:val="left" w:pos="7205"/>
        </w:tabs>
        <w:ind w:left="2519"/>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lang w:eastAsia="zh-CN"/>
        </w:rPr>
        <w:t>项目编号：</w:t>
      </w:r>
      <w:r>
        <w:rPr>
          <w:rFonts w:hint="eastAsia" w:asciiTheme="minorEastAsia" w:hAnsiTheme="minorEastAsia" w:eastAsiaTheme="minorEastAsia" w:cstheme="minorEastAsia"/>
          <w:color w:val="auto"/>
          <w:sz w:val="28"/>
          <w:highlight w:val="none"/>
          <w:u w:val="single"/>
          <w:lang w:eastAsia="zh-CN"/>
        </w:rPr>
        <w:tab/>
      </w:r>
    </w:p>
    <w:p>
      <w:pPr>
        <w:spacing w:before="171"/>
        <w:ind w:left="3468" w:right="3586"/>
        <w:jc w:val="center"/>
        <w:rPr>
          <w:rFonts w:hint="eastAsia" w:asciiTheme="minorEastAsia" w:hAnsiTheme="minorEastAsia" w:eastAsiaTheme="minorEastAsia" w:cstheme="minorEastAsia"/>
          <w:color w:val="auto"/>
          <w:w w:val="95"/>
          <w:sz w:val="32"/>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jc w:val="both"/>
        <w:outlineLvl w:val="9"/>
        <w:rPr>
          <w:rFonts w:hint="eastAsia" w:asciiTheme="minorEastAsia" w:hAnsiTheme="minorEastAsia" w:eastAsiaTheme="minorEastAsia" w:cstheme="minorEastAsia"/>
          <w:color w:val="auto"/>
          <w:kern w:val="2"/>
          <w:sz w:val="44"/>
          <w:szCs w:val="44"/>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rPr>
          <w:rFonts w:hint="eastAsia" w:asciiTheme="minorEastAsia" w:hAnsiTheme="minorEastAsia" w:eastAsiaTheme="minorEastAsia" w:cstheme="minorEastAsia"/>
          <w:color w:val="auto"/>
          <w:sz w:val="32"/>
          <w:highlight w:val="none"/>
          <w:lang w:eastAsia="zh-CN"/>
        </w:rPr>
      </w:pPr>
    </w:p>
    <w:p>
      <w:pPr>
        <w:pStyle w:val="10"/>
        <w:spacing w:before="6"/>
        <w:rPr>
          <w:rFonts w:hint="eastAsia" w:asciiTheme="minorEastAsia" w:hAnsiTheme="minorEastAsia" w:eastAsiaTheme="minorEastAsia" w:cstheme="minorEastAsia"/>
          <w:color w:val="auto"/>
          <w:sz w:val="40"/>
          <w:highlight w:val="none"/>
          <w:lang w:eastAsia="zh-CN"/>
        </w:rPr>
      </w:pPr>
    </w:p>
    <w:p>
      <w:pPr>
        <w:tabs>
          <w:tab w:val="left" w:pos="4617"/>
          <w:tab w:val="left" w:pos="6986"/>
          <w:tab w:val="left" w:pos="7128"/>
          <w:tab w:val="left" w:pos="7841"/>
        </w:tabs>
        <w:spacing w:line="357" w:lineRule="auto"/>
        <w:ind w:right="114" w:firstLine="840" w:firstLineChars="300"/>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lang w:eastAsia="zh-CN"/>
        </w:rPr>
        <w:t>投标</w:t>
      </w:r>
      <w:r>
        <w:rPr>
          <w:rFonts w:hint="eastAsia" w:asciiTheme="minorEastAsia" w:hAnsiTheme="minorEastAsia" w:eastAsiaTheme="minorEastAsia" w:cstheme="minorEastAsia"/>
          <w:color w:val="auto"/>
          <w:spacing w:val="-3"/>
          <w:sz w:val="28"/>
          <w:highlight w:val="none"/>
          <w:lang w:eastAsia="zh-CN"/>
        </w:rPr>
        <w:t>人</w:t>
      </w:r>
      <w:r>
        <w:rPr>
          <w:rFonts w:hint="eastAsia" w:asciiTheme="minorEastAsia" w:hAnsiTheme="minorEastAsia" w:eastAsiaTheme="minorEastAsia" w:cstheme="minorEastAsia"/>
          <w:color w:val="auto"/>
          <w:sz w:val="28"/>
          <w:highlight w:val="none"/>
          <w:lang w:eastAsia="zh-CN"/>
        </w:rPr>
        <w:t>：</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u w:val="single"/>
          <w:lang w:eastAsia="zh-CN"/>
        </w:rPr>
        <w:t>（</w:t>
      </w:r>
      <w:r>
        <w:rPr>
          <w:rFonts w:hint="eastAsia" w:asciiTheme="minorEastAsia" w:hAnsiTheme="minorEastAsia" w:eastAsiaTheme="minorEastAsia" w:cstheme="minorEastAsia"/>
          <w:color w:val="auto"/>
          <w:sz w:val="28"/>
          <w:highlight w:val="none"/>
          <w:lang w:eastAsia="zh-CN"/>
        </w:rPr>
        <w:t xml:space="preserve">盖单位章） </w:t>
      </w:r>
    </w:p>
    <w:p>
      <w:pPr>
        <w:tabs>
          <w:tab w:val="left" w:pos="4617"/>
          <w:tab w:val="left" w:pos="6986"/>
          <w:tab w:val="left" w:pos="7128"/>
          <w:tab w:val="left" w:pos="7841"/>
        </w:tabs>
        <w:spacing w:line="357" w:lineRule="auto"/>
        <w:ind w:right="114" w:firstLine="840" w:firstLineChars="300"/>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lang w:eastAsia="zh-CN"/>
        </w:rPr>
        <w:t>法定代</w:t>
      </w:r>
      <w:r>
        <w:rPr>
          <w:rFonts w:hint="eastAsia" w:asciiTheme="minorEastAsia" w:hAnsiTheme="minorEastAsia" w:eastAsiaTheme="minorEastAsia" w:cstheme="minorEastAsia"/>
          <w:color w:val="auto"/>
          <w:spacing w:val="-3"/>
          <w:sz w:val="28"/>
          <w:highlight w:val="none"/>
          <w:lang w:eastAsia="zh-CN"/>
        </w:rPr>
        <w:t>表</w:t>
      </w:r>
      <w:r>
        <w:rPr>
          <w:rFonts w:hint="eastAsia" w:asciiTheme="minorEastAsia" w:hAnsiTheme="minorEastAsia" w:eastAsiaTheme="minorEastAsia" w:cstheme="minorEastAsia"/>
          <w:color w:val="auto"/>
          <w:sz w:val="28"/>
          <w:highlight w:val="none"/>
          <w:lang w:eastAsia="zh-CN"/>
        </w:rPr>
        <w:t>人或</w:t>
      </w:r>
      <w:r>
        <w:rPr>
          <w:rFonts w:hint="eastAsia" w:asciiTheme="minorEastAsia" w:hAnsiTheme="minorEastAsia" w:eastAsiaTheme="minorEastAsia" w:cstheme="minorEastAsia"/>
          <w:color w:val="auto"/>
          <w:spacing w:val="-3"/>
          <w:sz w:val="28"/>
          <w:highlight w:val="none"/>
          <w:lang w:eastAsia="zh-CN"/>
        </w:rPr>
        <w:t>其委</w:t>
      </w:r>
      <w:r>
        <w:rPr>
          <w:rFonts w:hint="eastAsia" w:asciiTheme="minorEastAsia" w:hAnsiTheme="minorEastAsia" w:eastAsiaTheme="minorEastAsia" w:cstheme="minorEastAsia"/>
          <w:color w:val="auto"/>
          <w:sz w:val="28"/>
          <w:highlight w:val="none"/>
          <w:lang w:eastAsia="zh-CN"/>
        </w:rPr>
        <w:t>托代理</w:t>
      </w:r>
      <w:r>
        <w:rPr>
          <w:rFonts w:hint="eastAsia" w:asciiTheme="minorEastAsia" w:hAnsiTheme="minorEastAsia" w:eastAsiaTheme="minorEastAsia" w:cstheme="minorEastAsia"/>
          <w:color w:val="auto"/>
          <w:spacing w:val="-3"/>
          <w:sz w:val="28"/>
          <w:highlight w:val="none"/>
          <w:lang w:eastAsia="zh-CN"/>
        </w:rPr>
        <w:t>人</w:t>
      </w:r>
      <w:r>
        <w:rPr>
          <w:rFonts w:hint="eastAsia" w:asciiTheme="minorEastAsia" w:hAnsiTheme="minorEastAsia" w:eastAsiaTheme="minorEastAsia" w:cstheme="minorEastAsia"/>
          <w:color w:val="auto"/>
          <w:sz w:val="28"/>
          <w:highlight w:val="none"/>
          <w:lang w:eastAsia="zh-CN"/>
        </w:rPr>
        <w:t>：</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pacing w:val="-1"/>
          <w:sz w:val="28"/>
          <w:highlight w:val="none"/>
          <w:u w:val="single"/>
          <w:lang w:eastAsia="zh-CN"/>
        </w:rPr>
        <w:t>（</w:t>
      </w:r>
      <w:r>
        <w:rPr>
          <w:rFonts w:hint="eastAsia" w:asciiTheme="minorEastAsia" w:hAnsiTheme="minorEastAsia" w:eastAsiaTheme="minorEastAsia" w:cstheme="minorEastAsia"/>
          <w:color w:val="auto"/>
          <w:spacing w:val="-1"/>
          <w:sz w:val="28"/>
          <w:highlight w:val="none"/>
          <w:lang w:eastAsia="zh-CN"/>
        </w:rPr>
        <w:t>签</w:t>
      </w:r>
      <w:r>
        <w:rPr>
          <w:rFonts w:hint="eastAsia" w:asciiTheme="minorEastAsia" w:hAnsiTheme="minorEastAsia" w:eastAsiaTheme="minorEastAsia" w:cstheme="minorEastAsia"/>
          <w:color w:val="auto"/>
          <w:sz w:val="28"/>
          <w:highlight w:val="none"/>
          <w:lang w:eastAsia="zh-CN"/>
        </w:rPr>
        <w:t>字或盖章）</w:t>
      </w:r>
    </w:p>
    <w:p>
      <w:pPr>
        <w:pStyle w:val="10"/>
        <w:rPr>
          <w:rFonts w:hint="eastAsia" w:asciiTheme="minorEastAsia" w:hAnsiTheme="minorEastAsia" w:eastAsiaTheme="minorEastAsia" w:cstheme="minorEastAsia"/>
          <w:color w:val="auto"/>
          <w:sz w:val="20"/>
          <w:highlight w:val="none"/>
          <w:lang w:eastAsia="zh-CN"/>
        </w:rPr>
      </w:pPr>
    </w:p>
    <w:p>
      <w:pPr>
        <w:pStyle w:val="10"/>
        <w:spacing w:before="6"/>
        <w:rPr>
          <w:rFonts w:hint="eastAsia" w:asciiTheme="minorEastAsia" w:hAnsiTheme="minorEastAsia" w:eastAsiaTheme="minorEastAsia" w:cstheme="minorEastAsia"/>
          <w:color w:val="auto"/>
          <w:sz w:val="14"/>
          <w:highlight w:val="none"/>
          <w:lang w:eastAsia="zh-CN"/>
        </w:rPr>
      </w:pPr>
    </w:p>
    <w:p>
      <w:pPr>
        <w:tabs>
          <w:tab w:val="left" w:pos="3421"/>
          <w:tab w:val="left" w:pos="4962"/>
          <w:tab w:val="left" w:pos="6504"/>
        </w:tabs>
        <w:spacing w:before="14"/>
        <w:ind w:left="2164"/>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年</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月</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日</w:t>
      </w:r>
    </w:p>
    <w:p>
      <w:pPr>
        <w:rPr>
          <w:rFonts w:hint="eastAsia" w:asciiTheme="minorEastAsia" w:hAnsiTheme="minorEastAsia" w:eastAsiaTheme="minorEastAsia" w:cstheme="minorEastAsia"/>
          <w:color w:val="auto"/>
          <w:sz w:val="28"/>
          <w:highlight w:val="none"/>
          <w:lang w:eastAsia="zh-CN"/>
        </w:rPr>
        <w:sectPr>
          <w:pgSz w:w="11910" w:h="16850"/>
          <w:pgMar w:top="1100" w:right="1180" w:bottom="1020" w:left="1660" w:header="877" w:footer="835" w:gutter="0"/>
          <w:cols w:space="720" w:num="1"/>
        </w:sectPr>
      </w:pPr>
    </w:p>
    <w:p>
      <w:pPr>
        <w:pStyle w:val="10"/>
        <w:spacing w:before="12"/>
        <w:jc w:val="center"/>
        <w:outlineLvl w:val="0"/>
        <w:rPr>
          <w:rFonts w:hint="eastAsia" w:asciiTheme="minorEastAsia" w:hAnsiTheme="minorEastAsia" w:eastAsiaTheme="minorEastAsia" w:cstheme="minorEastAsia"/>
          <w:b/>
          <w:bCs/>
          <w:color w:val="auto"/>
          <w:sz w:val="40"/>
          <w:szCs w:val="40"/>
          <w:highlight w:val="none"/>
          <w:lang w:eastAsia="zh-CN"/>
        </w:rPr>
      </w:pPr>
      <w:bookmarkStart w:id="1294" w:name="_Toc22554"/>
      <w:bookmarkStart w:id="1295" w:name="_Toc26624"/>
      <w:bookmarkStart w:id="1296" w:name="_Toc30063"/>
      <w:bookmarkStart w:id="1297" w:name="_Toc24469"/>
      <w:bookmarkStart w:id="1298" w:name="_Toc2390_WPSOffice_Level1"/>
      <w:bookmarkStart w:id="1299" w:name="_Toc3303"/>
      <w:r>
        <w:rPr>
          <w:rFonts w:hint="eastAsia" w:asciiTheme="minorEastAsia" w:hAnsiTheme="minorEastAsia" w:eastAsiaTheme="minorEastAsia" w:cstheme="minorEastAsia"/>
          <w:b/>
          <w:bCs/>
          <w:color w:val="auto"/>
          <w:sz w:val="44"/>
          <w:szCs w:val="44"/>
          <w:highlight w:val="none"/>
          <w:lang w:eastAsia="zh-CN"/>
        </w:rPr>
        <w:t>目</w:t>
      </w:r>
      <w:r>
        <w:rPr>
          <w:rFonts w:hint="eastAsia" w:asciiTheme="minorEastAsia" w:hAnsiTheme="minorEastAsia" w:eastAsiaTheme="minorEastAsia" w:cstheme="minorEastAsia"/>
          <w:b/>
          <w:bCs/>
          <w:color w:val="auto"/>
          <w:sz w:val="44"/>
          <w:szCs w:val="44"/>
          <w:highlight w:val="none"/>
          <w:lang w:val="en-US" w:eastAsia="zh-CN"/>
        </w:rPr>
        <w:t xml:space="preserve">  </w:t>
      </w:r>
      <w:r>
        <w:rPr>
          <w:rFonts w:hint="eastAsia" w:asciiTheme="minorEastAsia" w:hAnsiTheme="minorEastAsia" w:eastAsiaTheme="minorEastAsia" w:cstheme="minorEastAsia"/>
          <w:b/>
          <w:bCs/>
          <w:color w:val="auto"/>
          <w:sz w:val="44"/>
          <w:szCs w:val="44"/>
          <w:highlight w:val="none"/>
          <w:lang w:eastAsia="zh-CN"/>
        </w:rPr>
        <w:t>录</w:t>
      </w:r>
      <w:bookmarkEnd w:id="1294"/>
      <w:bookmarkEnd w:id="1295"/>
      <w:bookmarkEnd w:id="1296"/>
      <w:bookmarkEnd w:id="1297"/>
      <w:bookmarkEnd w:id="1298"/>
      <w:bookmarkEnd w:id="1299"/>
      <w:r>
        <w:rPr>
          <w:rFonts w:hint="eastAsia" w:asciiTheme="minorEastAsia" w:hAnsiTheme="minorEastAsia" w:eastAsiaTheme="minorEastAsia" w:cstheme="minorEastAsia"/>
          <w:b/>
          <w:bCs/>
          <w:color w:val="auto"/>
          <w:sz w:val="40"/>
          <w:szCs w:val="40"/>
          <w:highlight w:val="none"/>
          <w:lang w:eastAsia="zh-CN"/>
        </w:rPr>
        <w:t>（</w:t>
      </w:r>
      <w:r>
        <w:rPr>
          <w:rFonts w:hint="eastAsia" w:asciiTheme="minorEastAsia" w:hAnsiTheme="minorEastAsia" w:eastAsiaTheme="minorEastAsia" w:cstheme="minorEastAsia"/>
          <w:b/>
          <w:bCs/>
          <w:color w:val="auto"/>
          <w:sz w:val="40"/>
          <w:szCs w:val="40"/>
          <w:highlight w:val="none"/>
          <w:lang w:val="en-US" w:eastAsia="zh-CN"/>
        </w:rPr>
        <w:t>格式可自拟</w:t>
      </w:r>
      <w:r>
        <w:rPr>
          <w:rFonts w:hint="eastAsia" w:asciiTheme="minorEastAsia" w:hAnsiTheme="minorEastAsia" w:eastAsiaTheme="minorEastAsia" w:cstheme="minorEastAsia"/>
          <w:b/>
          <w:bCs/>
          <w:color w:val="auto"/>
          <w:sz w:val="40"/>
          <w:szCs w:val="40"/>
          <w:highlight w:val="none"/>
          <w:lang w:eastAsia="zh-CN"/>
        </w:rPr>
        <w:t>）</w:t>
      </w:r>
    </w:p>
    <w:p>
      <w:pPr>
        <w:pStyle w:val="10"/>
        <w:spacing w:before="12" w:line="360" w:lineRule="auto"/>
        <w:jc w:val="left"/>
        <w:outlineLvl w:val="0"/>
        <w:rPr>
          <w:rFonts w:hint="eastAsia" w:asciiTheme="minorEastAsia" w:hAnsiTheme="minorEastAsia" w:eastAsiaTheme="minorEastAsia" w:cstheme="minorEastAsia"/>
          <w:b/>
          <w:bCs/>
          <w:color w:val="auto"/>
          <w:spacing w:val="-3"/>
          <w:kern w:val="2"/>
          <w:sz w:val="24"/>
          <w:szCs w:val="24"/>
          <w:highlight w:val="none"/>
          <w:lang w:val="en-US" w:eastAsia="zh-CN" w:bidi="ar-SA"/>
        </w:rPr>
      </w:pPr>
      <w:r>
        <w:rPr>
          <w:rFonts w:hint="eastAsia" w:asciiTheme="minorEastAsia" w:hAnsiTheme="minorEastAsia" w:eastAsiaTheme="minorEastAsia" w:cstheme="minorEastAsia"/>
          <w:b/>
          <w:bCs/>
          <w:color w:val="auto"/>
          <w:spacing w:val="-3"/>
          <w:kern w:val="2"/>
          <w:sz w:val="24"/>
          <w:szCs w:val="24"/>
          <w:highlight w:val="none"/>
          <w:lang w:val="en-US" w:eastAsia="zh-CN" w:bidi="ar-SA"/>
        </w:rPr>
        <w:t>资格证明文件：</w:t>
      </w:r>
    </w:p>
    <w:p>
      <w:pPr>
        <w:pStyle w:val="40"/>
        <w:spacing w:before="31" w:line="360" w:lineRule="auto"/>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（1）法定代表人身份证明原件及身份证复印件</w:t>
      </w:r>
    </w:p>
    <w:p>
      <w:pPr>
        <w:pStyle w:val="40"/>
        <w:spacing w:before="99" w:line="360" w:lineRule="auto"/>
        <w:ind w:left="105" w:right="-15"/>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（法定代表人签署投标文件时提供）或者投标</w:t>
      </w:r>
      <w:r>
        <w:rPr>
          <w:rFonts w:hint="eastAsia" w:asciiTheme="minorEastAsia" w:hAnsiTheme="minorEastAsia" w:eastAsiaTheme="minorEastAsia" w:cstheme="minorEastAsia"/>
          <w:color w:val="auto"/>
          <w:spacing w:val="-6"/>
          <w:kern w:val="2"/>
          <w:sz w:val="21"/>
          <w:szCs w:val="21"/>
          <w:highlight w:val="none"/>
          <w:lang w:eastAsia="zh-CN"/>
        </w:rPr>
        <w:t>文件签署授权委托书</w:t>
      </w:r>
      <w:r>
        <w:rPr>
          <w:rFonts w:hint="eastAsia" w:asciiTheme="minorEastAsia" w:hAnsiTheme="minorEastAsia" w:eastAsiaTheme="minorEastAsia" w:cstheme="minorEastAsia"/>
          <w:color w:val="auto"/>
          <w:spacing w:val="-3"/>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原件</w:t>
      </w:r>
      <w:r>
        <w:rPr>
          <w:rFonts w:hint="eastAsia" w:asciiTheme="minorEastAsia" w:hAnsiTheme="minorEastAsia" w:eastAsiaTheme="minorEastAsia" w:cstheme="minorEastAsia"/>
          <w:color w:val="auto"/>
          <w:spacing w:val="-64"/>
          <w:kern w:val="2"/>
          <w:sz w:val="21"/>
          <w:szCs w:val="21"/>
          <w:highlight w:val="none"/>
          <w:lang w:eastAsia="zh-CN"/>
        </w:rPr>
        <w:t>）</w:t>
      </w:r>
      <w:r>
        <w:rPr>
          <w:rFonts w:hint="eastAsia" w:asciiTheme="minorEastAsia" w:hAnsiTheme="minorEastAsia" w:eastAsiaTheme="minorEastAsia" w:cstheme="minorEastAsia"/>
          <w:color w:val="auto"/>
          <w:spacing w:val="-14"/>
          <w:kern w:val="2"/>
          <w:sz w:val="21"/>
          <w:szCs w:val="21"/>
          <w:highlight w:val="none"/>
          <w:lang w:eastAsia="zh-CN"/>
        </w:rPr>
        <w:t>，附：法定代表人身份证明及身份证、授权代理人身份证等材料</w:t>
      </w:r>
      <w:r>
        <w:rPr>
          <w:rFonts w:hint="eastAsia" w:asciiTheme="minorEastAsia" w:hAnsiTheme="minorEastAsia" w:eastAsiaTheme="minorEastAsia" w:cstheme="minorEastAsia"/>
          <w:color w:val="auto"/>
          <w:spacing w:val="-30"/>
          <w:kern w:val="2"/>
          <w:sz w:val="21"/>
          <w:szCs w:val="21"/>
          <w:highlight w:val="none"/>
          <w:lang w:eastAsia="zh-CN"/>
        </w:rPr>
        <w:t>的复印件</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3"/>
          <w:kern w:val="2"/>
          <w:sz w:val="21"/>
          <w:szCs w:val="21"/>
          <w:highlight w:val="none"/>
          <w:lang w:eastAsia="zh-CN"/>
        </w:rPr>
        <w:t>委托代理人签署投标文件时提供</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9"/>
          <w:kern w:val="2"/>
          <w:sz w:val="21"/>
          <w:szCs w:val="21"/>
          <w:highlight w:val="none"/>
          <w:lang w:eastAsia="zh-CN"/>
        </w:rPr>
        <w:t xml:space="preserve"> ；</w:t>
      </w:r>
    </w:p>
    <w:p>
      <w:pPr>
        <w:pStyle w:val="40"/>
        <w:spacing w:before="26" w:line="360" w:lineRule="auto"/>
        <w:ind w:left="105" w:right="94"/>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12"/>
          <w:kern w:val="2"/>
          <w:sz w:val="21"/>
          <w:szCs w:val="21"/>
          <w:highlight w:val="none"/>
          <w:lang w:eastAsia="zh-CN"/>
        </w:rPr>
        <w:t>（2）</w:t>
      </w:r>
      <w:r>
        <w:rPr>
          <w:rFonts w:hint="eastAsia" w:asciiTheme="minorEastAsia" w:hAnsiTheme="minorEastAsia" w:eastAsiaTheme="minorEastAsia" w:cstheme="minorEastAsia"/>
          <w:color w:val="auto"/>
          <w:spacing w:val="-7"/>
          <w:kern w:val="2"/>
          <w:sz w:val="21"/>
          <w:szCs w:val="21"/>
          <w:highlight w:val="none"/>
          <w:lang w:eastAsia="zh-CN"/>
        </w:rPr>
        <w:t>投标人基本情况表</w:t>
      </w:r>
      <w:r>
        <w:rPr>
          <w:rFonts w:hint="eastAsia" w:asciiTheme="minorEastAsia" w:hAnsiTheme="minorEastAsia" w:eastAsiaTheme="minorEastAsia" w:cstheme="minorEastAsia"/>
          <w:color w:val="auto"/>
          <w:spacing w:val="-3"/>
          <w:kern w:val="2"/>
          <w:sz w:val="21"/>
          <w:szCs w:val="21"/>
          <w:highlight w:val="none"/>
          <w:lang w:eastAsia="zh-CN"/>
        </w:rPr>
        <w:t>（附有效的企业营业执照、企业资质证书副本和安全生产许可证副本等的复印件</w:t>
      </w:r>
      <w:r>
        <w:rPr>
          <w:rFonts w:hint="eastAsia" w:asciiTheme="minorEastAsia" w:hAnsiTheme="minorEastAsia" w:eastAsiaTheme="minorEastAsia" w:cstheme="minorEastAsia"/>
          <w:color w:val="auto"/>
          <w:spacing w:val="-106"/>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w:t>
      </w:r>
    </w:p>
    <w:p>
      <w:pPr>
        <w:pStyle w:val="40"/>
        <w:spacing w:before="41" w:line="360" w:lineRule="auto"/>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（3）建设工程项目管理承诺书；</w:t>
      </w:r>
    </w:p>
    <w:p>
      <w:pPr>
        <w:pStyle w:val="40"/>
        <w:spacing w:before="99" w:line="360" w:lineRule="auto"/>
        <w:ind w:left="105" w:right="27"/>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（4）项目经理注册建造师注册证书和安全生产考核合格证书（B 类）的复印件；</w:t>
      </w:r>
    </w:p>
    <w:p>
      <w:pPr>
        <w:pStyle w:val="40"/>
        <w:spacing w:before="12" w:line="360" w:lineRule="auto"/>
        <w:ind w:left="10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（5）项目技术负责人职称证书复印件；</w:t>
      </w:r>
    </w:p>
    <w:p>
      <w:pPr>
        <w:pStyle w:val="40"/>
        <w:spacing w:before="98" w:line="360" w:lineRule="auto"/>
        <w:ind w:left="105" w:right="-15"/>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6</w:t>
      </w:r>
      <w:r>
        <w:rPr>
          <w:rFonts w:hint="eastAsia" w:asciiTheme="minorEastAsia" w:hAnsiTheme="minorEastAsia" w:eastAsiaTheme="minorEastAsia" w:cstheme="minorEastAsia"/>
          <w:color w:val="auto"/>
          <w:spacing w:val="-87"/>
          <w:kern w:val="2"/>
          <w:sz w:val="21"/>
          <w:szCs w:val="21"/>
          <w:highlight w:val="none"/>
          <w:lang w:eastAsia="zh-CN"/>
        </w:rPr>
        <w:t>）</w:t>
      </w:r>
      <w:r>
        <w:rPr>
          <w:rFonts w:hint="eastAsia" w:asciiTheme="minorEastAsia" w:hAnsiTheme="minorEastAsia" w:eastAsiaTheme="minorEastAsia" w:cstheme="minorEastAsia"/>
          <w:color w:val="auto"/>
          <w:spacing w:val="-9"/>
          <w:kern w:val="2"/>
          <w:sz w:val="21"/>
          <w:szCs w:val="21"/>
          <w:highlight w:val="none"/>
          <w:lang w:eastAsia="zh-CN"/>
        </w:rPr>
        <w:t>专职安全员安全生产考核合格证书</w:t>
      </w:r>
      <w:r>
        <w:rPr>
          <w:rFonts w:hint="eastAsia" w:asciiTheme="minorEastAsia" w:hAnsiTheme="minorEastAsia" w:eastAsiaTheme="minorEastAsia" w:cstheme="minorEastAsia"/>
          <w:color w:val="auto"/>
          <w:spacing w:val="-2"/>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C</w:t>
      </w:r>
      <w:r>
        <w:rPr>
          <w:rFonts w:hint="eastAsia" w:asciiTheme="minorEastAsia" w:hAnsiTheme="minorEastAsia" w:eastAsiaTheme="minorEastAsia" w:cstheme="minorEastAsia"/>
          <w:color w:val="auto"/>
          <w:spacing w:val="-3"/>
          <w:kern w:val="2"/>
          <w:sz w:val="21"/>
          <w:szCs w:val="21"/>
          <w:highlight w:val="none"/>
          <w:lang w:eastAsia="zh-CN"/>
        </w:rPr>
        <w:t>类）</w:t>
      </w:r>
      <w:r>
        <w:rPr>
          <w:rFonts w:hint="eastAsia" w:asciiTheme="minorEastAsia" w:hAnsiTheme="minorEastAsia" w:eastAsiaTheme="minorEastAsia" w:cstheme="minorEastAsia"/>
          <w:color w:val="auto"/>
          <w:spacing w:val="-2"/>
          <w:kern w:val="2"/>
          <w:sz w:val="21"/>
          <w:szCs w:val="21"/>
          <w:highlight w:val="none"/>
          <w:lang w:eastAsia="zh-CN"/>
        </w:rPr>
        <w:t>的复印件；</w:t>
      </w:r>
    </w:p>
    <w:p>
      <w:pPr>
        <w:pStyle w:val="40"/>
        <w:spacing w:before="53" w:line="360" w:lineRule="auto"/>
        <w:ind w:left="105" w:right="96"/>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pacing w:val="-8"/>
          <w:kern w:val="2"/>
          <w:sz w:val="21"/>
          <w:szCs w:val="21"/>
          <w:highlight w:val="none"/>
          <w:lang w:eastAsia="zh-CN"/>
        </w:rPr>
        <w:t>（7）委托代理人、项目经理、技术负责人和主</w:t>
      </w:r>
      <w:r>
        <w:rPr>
          <w:rFonts w:hint="eastAsia" w:asciiTheme="minorEastAsia" w:hAnsiTheme="minorEastAsia" w:eastAsiaTheme="minorEastAsia" w:cstheme="minorEastAsia"/>
          <w:color w:val="auto"/>
          <w:spacing w:val="-12"/>
          <w:kern w:val="2"/>
          <w:sz w:val="21"/>
          <w:szCs w:val="21"/>
          <w:highlight w:val="none"/>
          <w:lang w:eastAsia="zh-CN"/>
        </w:rPr>
        <w:t>要管理人员</w:t>
      </w:r>
      <w:r>
        <w:rPr>
          <w:rFonts w:hint="eastAsia"/>
          <w:color w:val="auto"/>
          <w:highlight w:val="none"/>
        </w:rPr>
        <w:t>近1个月（</w:t>
      </w:r>
      <w:r>
        <w:rPr>
          <w:rFonts w:hint="eastAsia"/>
          <w:color w:val="auto"/>
          <w:highlight w:val="none"/>
        </w:rPr>
        <w:t>2024年  月</w:t>
      </w:r>
      <w:r>
        <w:rPr>
          <w:rFonts w:hint="eastAsia"/>
          <w:color w:val="auto"/>
          <w:highlight w:val="none"/>
        </w:rPr>
        <w:t>至投标截止时间止任意一个月社保）</w:t>
      </w:r>
      <w:r>
        <w:rPr>
          <w:rFonts w:hint="eastAsia" w:asciiTheme="minorEastAsia" w:hAnsiTheme="minorEastAsia" w:eastAsiaTheme="minorEastAsia" w:cstheme="minorEastAsia"/>
          <w:color w:val="auto"/>
          <w:kern w:val="2"/>
          <w:sz w:val="21"/>
          <w:szCs w:val="21"/>
          <w:highlight w:val="none"/>
          <w:lang w:eastAsia="zh-CN"/>
        </w:rPr>
        <w:t>在现任职单位依法缴纳社会保险的证明材料复印件；</w:t>
      </w:r>
    </w:p>
    <w:p>
      <w:pPr>
        <w:pStyle w:val="40"/>
        <w:spacing w:before="27" w:line="360" w:lineRule="auto"/>
        <w:ind w:left="105" w:right="97"/>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r>
        <w:rPr>
          <w:rFonts w:hint="eastAsia" w:asciiTheme="minorEastAsia" w:hAnsiTheme="minorEastAsia" w:eastAsiaTheme="minorEastAsia" w:cstheme="minorEastAsia"/>
          <w:color w:val="auto"/>
          <w:spacing w:val="-6"/>
          <w:kern w:val="2"/>
          <w:sz w:val="21"/>
          <w:szCs w:val="21"/>
          <w:highlight w:val="none"/>
          <w:lang w:eastAsia="zh-CN"/>
        </w:rPr>
        <w:t>资格审查需要的其他材料：项目管理机构配备情况表、拟投入施工机械设备情况表、</w:t>
      </w:r>
      <w:r>
        <w:rPr>
          <w:rFonts w:hint="eastAsia" w:asciiTheme="minorEastAsia" w:hAnsiTheme="minorEastAsia" w:eastAsiaTheme="minorEastAsia" w:cstheme="minorEastAsia"/>
          <w:color w:val="auto"/>
          <w:spacing w:val="-18"/>
          <w:kern w:val="2"/>
          <w:sz w:val="21"/>
          <w:szCs w:val="21"/>
          <w:highlight w:val="none"/>
          <w:lang w:eastAsia="zh-CN"/>
        </w:rPr>
        <w:t xml:space="preserve">企业近 </w:t>
      </w:r>
      <w:r>
        <w:rPr>
          <w:rFonts w:hint="eastAsia" w:asciiTheme="minorEastAsia" w:hAnsiTheme="minorEastAsia" w:eastAsiaTheme="minorEastAsia" w:cstheme="minorEastAsia"/>
          <w:color w:val="auto"/>
          <w:kern w:val="2"/>
          <w:sz w:val="21"/>
          <w:szCs w:val="21"/>
          <w:highlight w:val="none"/>
          <w:lang w:eastAsia="zh-CN"/>
        </w:rPr>
        <w:t xml:space="preserve">3 </w:t>
      </w:r>
      <w:r>
        <w:rPr>
          <w:rFonts w:hint="eastAsia" w:asciiTheme="minorEastAsia" w:hAnsiTheme="minorEastAsia" w:eastAsiaTheme="minorEastAsia" w:cstheme="minorEastAsia"/>
          <w:color w:val="auto"/>
          <w:spacing w:val="-3"/>
          <w:kern w:val="2"/>
          <w:sz w:val="21"/>
          <w:szCs w:val="21"/>
          <w:highlight w:val="none"/>
          <w:lang w:eastAsia="zh-CN"/>
        </w:rPr>
        <w:t>年财</w:t>
      </w:r>
      <w:r>
        <w:rPr>
          <w:rFonts w:hint="eastAsia" w:asciiTheme="minorEastAsia" w:hAnsiTheme="minorEastAsia" w:eastAsiaTheme="minorEastAsia" w:cstheme="minorEastAsia"/>
          <w:color w:val="auto"/>
          <w:spacing w:val="-9"/>
          <w:kern w:val="2"/>
          <w:sz w:val="21"/>
          <w:szCs w:val="21"/>
          <w:highlight w:val="none"/>
          <w:lang w:eastAsia="zh-CN"/>
        </w:rPr>
        <w:t>务状况表</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spacing w:val="-2"/>
          <w:kern w:val="2"/>
          <w:sz w:val="21"/>
          <w:szCs w:val="21"/>
          <w:highlight w:val="none"/>
          <w:lang w:eastAsia="zh-CN"/>
        </w:rPr>
        <w:t>如有</w:t>
      </w:r>
      <w:r>
        <w:rPr>
          <w:rFonts w:hint="eastAsia" w:asciiTheme="minorEastAsia" w:hAnsiTheme="minorEastAsia" w:eastAsiaTheme="minorEastAsia" w:cstheme="minorEastAsia"/>
          <w:color w:val="auto"/>
          <w:spacing w:val="-108"/>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eastAsia="zh-CN"/>
        </w:rPr>
        <w:t>等。</w:t>
      </w:r>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asciiTheme="minorEastAsia" w:hAnsiTheme="minorEastAsia" w:eastAsiaTheme="minorEastAsia" w:cstheme="minorEastAsia"/>
          <w:b/>
          <w:bCs/>
          <w:color w:val="auto"/>
          <w:spacing w:val="-3"/>
          <w:kern w:val="2"/>
          <w:sz w:val="24"/>
          <w:szCs w:val="24"/>
          <w:highlight w:val="none"/>
          <w:lang w:eastAsia="zh-CN"/>
        </w:rPr>
      </w:pPr>
      <w:bookmarkStart w:id="1300" w:name="_Toc5335_WPSOffice_Level2"/>
      <w:r>
        <w:rPr>
          <w:rFonts w:hint="eastAsia" w:asciiTheme="minorEastAsia" w:hAnsiTheme="minorEastAsia" w:eastAsiaTheme="minorEastAsia" w:cstheme="minorEastAsia"/>
          <w:b/>
          <w:bCs/>
          <w:color w:val="auto"/>
          <w:spacing w:val="-3"/>
          <w:kern w:val="2"/>
          <w:sz w:val="24"/>
          <w:szCs w:val="24"/>
          <w:highlight w:val="none"/>
          <w:lang w:val="en-US" w:eastAsia="zh-CN"/>
        </w:rPr>
        <w:t>报价文件</w:t>
      </w:r>
      <w:r>
        <w:rPr>
          <w:rFonts w:hint="eastAsia" w:asciiTheme="minorEastAsia" w:hAnsiTheme="minorEastAsia" w:eastAsiaTheme="minorEastAsia" w:cstheme="minorEastAsia"/>
          <w:b/>
          <w:bCs/>
          <w:color w:val="auto"/>
          <w:spacing w:val="-3"/>
          <w:kern w:val="2"/>
          <w:sz w:val="24"/>
          <w:szCs w:val="24"/>
          <w:highlight w:val="none"/>
          <w:lang w:eastAsia="zh-CN"/>
        </w:rPr>
        <w:t>：</w:t>
      </w:r>
      <w:bookmarkEnd w:id="1300"/>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asciiTheme="minorEastAsia" w:hAnsiTheme="minorEastAsia" w:eastAsiaTheme="minorEastAsia" w:cstheme="minorEastAsia"/>
          <w:color w:val="auto"/>
          <w:spacing w:val="-3"/>
          <w:kern w:val="2"/>
          <w:sz w:val="21"/>
          <w:highlight w:val="none"/>
        </w:rPr>
      </w:pPr>
      <w:bookmarkStart w:id="1301" w:name="_Toc31638_WPSOffice_Level2"/>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val="en-US" w:eastAsia="zh-CN"/>
        </w:rPr>
        <w:t>1</w:t>
      </w:r>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rPr>
        <w:t>投标函；</w:t>
      </w:r>
      <w:bookmarkEnd w:id="1301"/>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asciiTheme="minorEastAsia" w:hAnsiTheme="minorEastAsia" w:eastAsiaTheme="minorEastAsia" w:cstheme="minorEastAsia"/>
          <w:color w:val="auto"/>
          <w:spacing w:val="-3"/>
          <w:kern w:val="2"/>
          <w:sz w:val="21"/>
          <w:highlight w:val="none"/>
        </w:rPr>
      </w:pPr>
      <w:bookmarkStart w:id="1302" w:name="_Toc16648_WPSOffice_Level2"/>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val="en-US" w:eastAsia="zh-CN"/>
        </w:rPr>
        <w:t>2</w:t>
      </w:r>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rPr>
        <w:t>投标报价表；</w:t>
      </w:r>
      <w:bookmarkEnd w:id="1302"/>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asciiTheme="minorEastAsia" w:hAnsiTheme="minorEastAsia" w:eastAsiaTheme="minorEastAsia" w:cstheme="minorEastAsia"/>
          <w:color w:val="auto"/>
          <w:spacing w:val="-3"/>
          <w:kern w:val="2"/>
          <w:sz w:val="21"/>
          <w:highlight w:val="none"/>
        </w:rPr>
      </w:pPr>
      <w:bookmarkStart w:id="1303" w:name="_Toc8597_WPSOffice_Level2"/>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val="en-US" w:eastAsia="zh-CN"/>
        </w:rPr>
        <w:t>3</w:t>
      </w:r>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rPr>
        <w:t>已标价工程量清单</w:t>
      </w:r>
      <w:r>
        <w:rPr>
          <w:rFonts w:hint="eastAsia" w:asciiTheme="minorEastAsia" w:hAnsiTheme="minorEastAsia" w:eastAsiaTheme="minorEastAsia" w:cstheme="minorEastAsia"/>
          <w:color w:val="auto"/>
          <w:spacing w:val="-3"/>
          <w:kern w:val="2"/>
          <w:sz w:val="21"/>
          <w:highlight w:val="none"/>
          <w:lang w:eastAsia="zh-CN"/>
        </w:rPr>
        <w:t>。</w:t>
      </w:r>
      <w:bookmarkEnd w:id="1303"/>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asciiTheme="minorEastAsia" w:hAnsiTheme="minorEastAsia" w:eastAsiaTheme="minorEastAsia" w:cstheme="minorEastAsia"/>
          <w:b/>
          <w:bCs/>
          <w:color w:val="auto"/>
          <w:spacing w:val="-3"/>
          <w:kern w:val="2"/>
          <w:sz w:val="24"/>
          <w:szCs w:val="24"/>
          <w:highlight w:val="none"/>
          <w:lang w:eastAsia="zh-CN"/>
        </w:rPr>
      </w:pPr>
      <w:bookmarkStart w:id="1304" w:name="_Toc21364_WPSOffice_Level2"/>
      <w:r>
        <w:rPr>
          <w:rFonts w:hint="eastAsia" w:asciiTheme="minorEastAsia" w:hAnsiTheme="minorEastAsia" w:eastAsiaTheme="minorEastAsia" w:cstheme="minorEastAsia"/>
          <w:b/>
          <w:bCs/>
          <w:color w:val="auto"/>
          <w:spacing w:val="-3"/>
          <w:kern w:val="2"/>
          <w:sz w:val="24"/>
          <w:szCs w:val="24"/>
          <w:highlight w:val="none"/>
          <w:lang w:val="en-US" w:eastAsia="zh-CN"/>
        </w:rPr>
        <w:t>商务</w:t>
      </w:r>
      <w:r>
        <w:rPr>
          <w:rFonts w:hint="eastAsia" w:asciiTheme="minorEastAsia" w:hAnsiTheme="minorEastAsia" w:eastAsiaTheme="minorEastAsia" w:cstheme="minorEastAsia"/>
          <w:b/>
          <w:bCs/>
          <w:color w:val="auto"/>
          <w:spacing w:val="-3"/>
          <w:kern w:val="2"/>
          <w:sz w:val="24"/>
          <w:szCs w:val="24"/>
          <w:highlight w:val="none"/>
          <w:lang w:eastAsia="zh-CN"/>
        </w:rPr>
        <w:t>技术</w:t>
      </w:r>
      <w:r>
        <w:rPr>
          <w:rFonts w:hint="eastAsia" w:asciiTheme="minorEastAsia" w:hAnsiTheme="minorEastAsia" w:eastAsiaTheme="minorEastAsia" w:cstheme="minorEastAsia"/>
          <w:b/>
          <w:bCs/>
          <w:color w:val="auto"/>
          <w:spacing w:val="-3"/>
          <w:kern w:val="2"/>
          <w:sz w:val="24"/>
          <w:szCs w:val="24"/>
          <w:highlight w:val="none"/>
          <w:lang w:val="en-US" w:eastAsia="zh-CN"/>
        </w:rPr>
        <w:t>文件</w:t>
      </w:r>
      <w:r>
        <w:rPr>
          <w:rFonts w:hint="eastAsia" w:asciiTheme="minorEastAsia" w:hAnsiTheme="minorEastAsia" w:eastAsiaTheme="minorEastAsia" w:cstheme="minorEastAsia"/>
          <w:b/>
          <w:bCs/>
          <w:color w:val="auto"/>
          <w:spacing w:val="-3"/>
          <w:kern w:val="2"/>
          <w:sz w:val="24"/>
          <w:szCs w:val="24"/>
          <w:highlight w:val="none"/>
          <w:lang w:eastAsia="zh-CN"/>
        </w:rPr>
        <w:t>：</w:t>
      </w:r>
      <w:bookmarkEnd w:id="1304"/>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0"/>
        <w:rPr>
          <w:rFonts w:hint="eastAsia" w:asciiTheme="minorEastAsia" w:hAnsiTheme="minorEastAsia" w:eastAsiaTheme="minorEastAsia" w:cstheme="minorEastAsia"/>
          <w:color w:val="auto"/>
          <w:spacing w:val="-3"/>
          <w:kern w:val="2"/>
          <w:sz w:val="21"/>
          <w:highlight w:val="none"/>
          <w:lang w:val="en-US" w:eastAsia="zh-CN"/>
        </w:rPr>
      </w:pPr>
      <w:bookmarkStart w:id="1305" w:name="_Toc12788"/>
      <w:bookmarkStart w:id="1306" w:name="_Toc18867"/>
      <w:bookmarkStart w:id="1307" w:name="_Toc9975"/>
      <w:bookmarkStart w:id="1308" w:name="_Toc25772_WPSOffice_Level1"/>
      <w:bookmarkStart w:id="1309" w:name="_Toc26194"/>
      <w:bookmarkStart w:id="1310" w:name="_Toc9988"/>
      <w:r>
        <w:rPr>
          <w:rFonts w:hint="eastAsia" w:asciiTheme="minorEastAsia" w:hAnsiTheme="minorEastAsia" w:eastAsiaTheme="minorEastAsia" w:cstheme="minorEastAsia"/>
          <w:color w:val="auto"/>
          <w:spacing w:val="-3"/>
          <w:kern w:val="2"/>
          <w:sz w:val="21"/>
          <w:highlight w:val="none"/>
        </w:rPr>
        <w:t>（1）施工组织设计</w:t>
      </w:r>
      <w:r>
        <w:rPr>
          <w:rFonts w:hint="eastAsia" w:asciiTheme="minorEastAsia" w:hAnsiTheme="minorEastAsia" w:eastAsiaTheme="minorEastAsia" w:cstheme="minorEastAsia"/>
          <w:color w:val="auto"/>
          <w:spacing w:val="-3"/>
          <w:kern w:val="2"/>
          <w:sz w:val="21"/>
          <w:highlight w:val="none"/>
          <w:lang w:eastAsia="zh-CN"/>
        </w:rPr>
        <w:t>。</w:t>
      </w:r>
      <w:bookmarkEnd w:id="1305"/>
      <w:bookmarkEnd w:id="1306"/>
      <w:bookmarkEnd w:id="1307"/>
      <w:bookmarkEnd w:id="1308"/>
      <w:bookmarkEnd w:id="1309"/>
      <w:bookmarkEnd w:id="1310"/>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rFonts w:hint="eastAsia" w:asciiTheme="minorEastAsia" w:hAnsiTheme="minorEastAsia" w:eastAsiaTheme="minorEastAsia" w:cstheme="minorEastAsia"/>
          <w:b/>
          <w:bCs/>
          <w:color w:val="auto"/>
          <w:spacing w:val="-3"/>
          <w:kern w:val="2"/>
          <w:sz w:val="28"/>
          <w:szCs w:val="28"/>
          <w:highlight w:val="none"/>
          <w:lang w:eastAsia="zh-CN"/>
        </w:rPr>
      </w:pPr>
    </w:p>
    <w:p>
      <w:pPr>
        <w:pStyle w:val="40"/>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both"/>
        <w:textAlignment w:val="auto"/>
        <w:outlineLvl w:val="0"/>
        <w:rPr>
          <w:rFonts w:hint="default" w:asciiTheme="minorEastAsia" w:hAnsiTheme="minorEastAsia" w:eastAsiaTheme="minorEastAsia" w:cstheme="minorEastAsia"/>
          <w:b/>
          <w:color w:val="auto"/>
          <w:w w:val="95"/>
          <w:sz w:val="28"/>
          <w:highlight w:val="none"/>
          <w:lang w:val="en-US" w:eastAsia="zh-CN"/>
        </w:rPr>
      </w:pPr>
      <w:bookmarkStart w:id="1311" w:name="_Toc13543"/>
      <w:bookmarkStart w:id="1312" w:name="_Toc23530"/>
      <w:bookmarkStart w:id="1313" w:name="_Toc16136"/>
      <w:bookmarkStart w:id="1314" w:name="_Toc3844"/>
      <w:bookmarkStart w:id="1315" w:name="_Toc26588_WPSOffice_Level1"/>
      <w:bookmarkStart w:id="1316" w:name="_Toc20763"/>
      <w:r>
        <w:rPr>
          <w:rFonts w:hint="eastAsia" w:asciiTheme="minorEastAsia" w:hAnsiTheme="minorEastAsia" w:eastAsiaTheme="minorEastAsia" w:cstheme="minorEastAsia"/>
          <w:b/>
          <w:bCs/>
          <w:color w:val="auto"/>
          <w:spacing w:val="-3"/>
          <w:kern w:val="2"/>
          <w:sz w:val="44"/>
          <w:szCs w:val="44"/>
          <w:highlight w:val="none"/>
          <w:lang w:eastAsia="zh-CN"/>
        </w:rPr>
        <w:t>资格</w:t>
      </w:r>
      <w:bookmarkEnd w:id="1311"/>
      <w:bookmarkEnd w:id="1312"/>
      <w:bookmarkEnd w:id="1313"/>
      <w:bookmarkEnd w:id="1314"/>
      <w:bookmarkEnd w:id="1315"/>
      <w:bookmarkEnd w:id="1316"/>
      <w:r>
        <w:rPr>
          <w:rFonts w:hint="eastAsia" w:asciiTheme="minorEastAsia" w:hAnsiTheme="minorEastAsia" w:eastAsiaTheme="minorEastAsia" w:cstheme="minorEastAsia"/>
          <w:b/>
          <w:bCs/>
          <w:color w:val="auto"/>
          <w:spacing w:val="-3"/>
          <w:kern w:val="2"/>
          <w:sz w:val="44"/>
          <w:szCs w:val="44"/>
          <w:highlight w:val="none"/>
          <w:lang w:val="en-US" w:eastAsia="zh-CN"/>
        </w:rPr>
        <w:t>证明文件</w:t>
      </w:r>
    </w:p>
    <w:p>
      <w:pPr>
        <w:pStyle w:val="3"/>
        <w:outlineLvl w:val="9"/>
        <w:rPr>
          <w:rFonts w:hint="eastAsia" w:asciiTheme="minorEastAsia" w:hAnsiTheme="minorEastAsia" w:eastAsiaTheme="minorEastAsia" w:cstheme="minorEastAsia"/>
          <w:color w:val="auto"/>
          <w:highlight w:val="none"/>
          <w:lang w:eastAsia="zh-CN"/>
        </w:rPr>
      </w:pPr>
    </w:p>
    <w:p>
      <w:pPr>
        <w:spacing w:before="15"/>
        <w:ind w:left="2716"/>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w w:val="95"/>
          <w:sz w:val="28"/>
          <w:highlight w:val="none"/>
          <w:lang w:eastAsia="zh-CN"/>
        </w:rPr>
        <w:t>1、投标文件签署授权委托书</w:t>
      </w:r>
    </w:p>
    <w:p>
      <w:pPr>
        <w:pStyle w:val="10"/>
        <w:rPr>
          <w:rFonts w:hint="eastAsia" w:asciiTheme="minorEastAsia" w:hAnsiTheme="minorEastAsia" w:eastAsiaTheme="minorEastAsia" w:cstheme="minorEastAsia"/>
          <w:b/>
          <w:color w:val="auto"/>
          <w:sz w:val="30"/>
          <w:highlight w:val="none"/>
          <w:lang w:eastAsia="zh-CN"/>
        </w:rPr>
      </w:pPr>
    </w:p>
    <w:p>
      <w:pPr>
        <w:pStyle w:val="10"/>
        <w:rPr>
          <w:rFonts w:hint="eastAsia" w:asciiTheme="minorEastAsia" w:hAnsiTheme="minorEastAsia" w:eastAsiaTheme="minorEastAsia" w:cstheme="minorEastAsia"/>
          <w:b/>
          <w:color w:val="auto"/>
          <w:sz w:val="30"/>
          <w:highlight w:val="none"/>
          <w:lang w:eastAsia="zh-CN"/>
        </w:rPr>
      </w:pPr>
    </w:p>
    <w:p>
      <w:pPr>
        <w:pStyle w:val="10"/>
        <w:tabs>
          <w:tab w:val="left" w:pos="3498"/>
          <w:tab w:val="left" w:pos="6725"/>
        </w:tabs>
        <w:spacing w:before="248" w:line="360" w:lineRule="auto"/>
        <w:ind w:left="75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mc:AlternateContent>
          <mc:Choice Requires="wpg">
            <w:drawing>
              <wp:anchor distT="0" distB="0" distL="114300" distR="114300" simplePos="0" relativeHeight="251662336"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6"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4" name="图片 6"/>
                          <pic:cNvPicPr>
                            <a:picLocks noChangeAspect="1"/>
                          </pic:cNvPicPr>
                        </pic:nvPicPr>
                        <pic:blipFill>
                          <a:blip r:embed="rId9"/>
                          <a:stretch>
                            <a:fillRect/>
                          </a:stretch>
                        </pic:blipFill>
                        <pic:spPr>
                          <a:xfrm>
                            <a:off x="4496" y="291"/>
                            <a:ext cx="630" cy="257"/>
                          </a:xfrm>
                          <a:prstGeom prst="rect">
                            <a:avLst/>
                          </a:prstGeom>
                          <a:noFill/>
                          <a:ln>
                            <a:noFill/>
                          </a:ln>
                        </pic:spPr>
                      </pic:pic>
                      <pic:pic xmlns:pic="http://schemas.openxmlformats.org/drawingml/2006/picture">
                        <pic:nvPicPr>
                          <pic:cNvPr id="5" name="图片 7"/>
                          <pic:cNvPicPr>
                            <a:picLocks noChangeAspect="1"/>
                          </pic:cNvPicPr>
                        </pic:nvPicPr>
                        <pic:blipFill>
                          <a:blip r:embed="rId10"/>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4144;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">
                <o:lock v:ext="edit" aspectratio="f"/>
                <v:shape id="图片 6" o:spid="_x0000_s1026" o:spt="75" type="#_x0000_t75" style="position:absolute;left:4496;top:291;height:257;width:630;" filled="f" o:preferrelative="t" stroked="f" coordsize="21600,21600" o:gfxdata="UEsDBAoAAAAAAIdO4kAAAAAAAAAAAAAAAAAEAAAAZHJzL1BLAwQUAAAACACHTuJAO2dJMrsAAADa&#10;AAAADwAAAGRycy9kb3ducmV2LnhtbEWPX2sCMRDE34V+h7CFvmliK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2dJMrsAAADa&#10;AAAADwAAAAAAAAABACAAAAAiAAAAZHJzL2Rvd25yZXYueG1sUEsBAhQAFAAAAAgAh07iQDMvBZ47&#10;AAAAOQAAABAAAAAAAAAAAQAgAAAACgEAAGRycy9zaGFwZXhtbC54bWxQSwUGAAAAAAYABgBbAQAA&#10;tAMAAAAA&#10;">
                  <v:fill on="f" focussize="0,0"/>
                  <v:stroke on="f"/>
                  <v:imagedata r:id="rId9"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Jrcyr7oAAADa&#10;AAAADwAAAGRycy9kb3ducmV2LnhtbEWPzarCMBSE94LvEI7gTlMFf6hGF4IgXLhg7924OzTHppqc&#10;lCZqfXsjCC6HmfmGWW87Z8Wd2lB7VjAZZyCIS69rrhT8/+1HSxAhImu0nknBkwJsN/3eGnPtH3yk&#10;exErkSAcclRgYmxyKUNpyGEY+4Y4eWffOoxJtpXULT4S3Fk5zbK5dFhzWjDY0M5QeS1uTkHxK2NR&#10;/Sy6hWtmz8Pc2NP+YpUaDibZCkSkLn7Dn/ZBK5jB+0q6AXL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tzKvugAAANoA&#10;AAAPAAAAAAAAAAEAIAAAACIAAABkcnMvZG93bnJldi54bWxQSwECFAAUAAAACACHTuJAMy8FnjsA&#10;AAA5AAAAEAAAAAAAAAABACAAAAAJAQAAZHJzL3NoYXBleG1sLnhtbFBLBQYAAAAABgAGAFsBAACz&#10;AwAAAAA=&#10;">
                  <v:fill on="f" focussize="0,0"/>
                  <v:stroke on="f"/>
                  <v:imagedata r:id="rId10" o:title=""/>
                  <o:lock v:ext="edit" aspectratio="t"/>
                </v:shape>
              </v:group>
            </w:pict>
          </mc:Fallback>
        </mc:AlternateContent>
      </w:r>
      <w:r>
        <w:rPr>
          <w:rFonts w:hint="eastAsia" w:asciiTheme="minorEastAsia" w:hAnsiTheme="minorEastAsia" w:eastAsiaTheme="minorEastAsia" w:cstheme="minorEastAsia"/>
          <w:color w:val="auto"/>
          <w:highlight w:val="none"/>
          <w:lang w:eastAsia="zh-CN"/>
        </w:rPr>
        <w:t>本授</w:t>
      </w:r>
      <w:r>
        <w:rPr>
          <w:rFonts w:hint="eastAsia" w:asciiTheme="minorEastAsia" w:hAnsiTheme="minorEastAsia" w:eastAsiaTheme="minorEastAsia" w:cstheme="minorEastAsia"/>
          <w:color w:val="auto"/>
          <w:spacing w:val="-3"/>
          <w:highlight w:val="none"/>
          <w:lang w:eastAsia="zh-CN"/>
        </w:rPr>
        <w:t>权</w:t>
      </w:r>
      <w:r>
        <w:rPr>
          <w:rFonts w:hint="eastAsia" w:asciiTheme="minorEastAsia" w:hAnsiTheme="minorEastAsia" w:eastAsiaTheme="minorEastAsia" w:cstheme="minorEastAsia"/>
          <w:color w:val="auto"/>
          <w:highlight w:val="none"/>
          <w:lang w:eastAsia="zh-CN"/>
        </w:rPr>
        <w:t>委</w:t>
      </w:r>
      <w:r>
        <w:rPr>
          <w:rFonts w:hint="eastAsia" w:asciiTheme="minorEastAsia" w:hAnsiTheme="minorEastAsia" w:eastAsiaTheme="minorEastAsia" w:cstheme="minorEastAsia"/>
          <w:color w:val="auto"/>
          <w:spacing w:val="-3"/>
          <w:highlight w:val="none"/>
          <w:lang w:eastAsia="zh-CN"/>
        </w:rPr>
        <w:t>托</w:t>
      </w:r>
      <w:r>
        <w:rPr>
          <w:rFonts w:hint="eastAsia" w:asciiTheme="minorEastAsia" w:hAnsiTheme="minorEastAsia" w:eastAsiaTheme="minorEastAsia" w:cstheme="minorEastAsia"/>
          <w:color w:val="auto"/>
          <w:highlight w:val="none"/>
          <w:lang w:eastAsia="zh-CN"/>
        </w:rPr>
        <w:t>书</w:t>
      </w:r>
      <w:r>
        <w:rPr>
          <w:rFonts w:hint="eastAsia" w:asciiTheme="minorEastAsia" w:hAnsiTheme="minorEastAsia" w:eastAsiaTheme="minorEastAsia" w:cstheme="minorEastAsia"/>
          <w:color w:val="auto"/>
          <w:spacing w:val="-3"/>
          <w:highlight w:val="none"/>
          <w:lang w:eastAsia="zh-CN"/>
        </w:rPr>
        <w:t>声明</w:t>
      </w:r>
      <w:r>
        <w:rPr>
          <w:rFonts w:hint="eastAsia" w:asciiTheme="minorEastAsia" w:hAnsiTheme="minorEastAsia" w:eastAsiaTheme="minorEastAsia" w:cstheme="minorEastAsia"/>
          <w:color w:val="auto"/>
          <w:spacing w:val="-15"/>
          <w:highlight w:val="none"/>
          <w:lang w:eastAsia="zh-CN"/>
        </w:rPr>
        <w:t>：</w:t>
      </w:r>
      <w:r>
        <w:rPr>
          <w:rFonts w:hint="eastAsia" w:asciiTheme="minorEastAsia" w:hAnsiTheme="minorEastAsia" w:eastAsiaTheme="minorEastAsia" w:cstheme="minorEastAsia"/>
          <w:color w:val="auto"/>
          <w:spacing w:val="-3"/>
          <w:highlight w:val="none"/>
          <w:lang w:eastAsia="zh-CN"/>
        </w:rPr>
        <w:t>我</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姓名</w:t>
      </w:r>
      <w:r>
        <w:rPr>
          <w:rFonts w:hint="eastAsia" w:asciiTheme="minorEastAsia" w:hAnsiTheme="minorEastAsia" w:eastAsiaTheme="minorEastAsia" w:cstheme="minorEastAsia"/>
          <w:color w:val="auto"/>
          <w:spacing w:val="-15"/>
          <w:highlight w:val="none"/>
          <w:lang w:eastAsia="zh-CN"/>
        </w:rPr>
        <w:t>）</w:t>
      </w:r>
      <w:r>
        <w:rPr>
          <w:rFonts w:hint="eastAsia" w:asciiTheme="minorEastAsia" w:hAnsiTheme="minorEastAsia" w:eastAsiaTheme="minorEastAsia" w:cstheme="minorEastAsia"/>
          <w:color w:val="auto"/>
          <w:highlight w:val="none"/>
          <w:lang w:eastAsia="zh-CN"/>
        </w:rPr>
        <w:t>系</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投</w:t>
      </w:r>
      <w:r>
        <w:rPr>
          <w:rFonts w:hint="eastAsia" w:asciiTheme="minorEastAsia" w:hAnsiTheme="minorEastAsia" w:eastAsiaTheme="minorEastAsia" w:cstheme="minorEastAsia"/>
          <w:color w:val="auto"/>
          <w:highlight w:val="none"/>
          <w:lang w:eastAsia="zh-CN"/>
        </w:rPr>
        <w:t>标</w:t>
      </w:r>
      <w:r>
        <w:rPr>
          <w:rFonts w:hint="eastAsia" w:asciiTheme="minorEastAsia" w:hAnsiTheme="minorEastAsia" w:eastAsiaTheme="minorEastAsia" w:cstheme="minorEastAsia"/>
          <w:color w:val="auto"/>
          <w:spacing w:val="-3"/>
          <w:highlight w:val="none"/>
          <w:lang w:eastAsia="zh-CN"/>
        </w:rPr>
        <w:t>人名</w:t>
      </w:r>
      <w:r>
        <w:rPr>
          <w:rFonts w:hint="eastAsia" w:asciiTheme="minorEastAsia" w:hAnsiTheme="minorEastAsia" w:eastAsiaTheme="minorEastAsia" w:cstheme="minorEastAsia"/>
          <w:color w:val="auto"/>
          <w:highlight w:val="none"/>
          <w:lang w:eastAsia="zh-CN"/>
        </w:rPr>
        <w:t>称</w:t>
      </w:r>
      <w:r>
        <w:rPr>
          <w:rFonts w:hint="eastAsia" w:asciiTheme="minorEastAsia" w:hAnsiTheme="minorEastAsia" w:eastAsiaTheme="minorEastAsia" w:cstheme="minorEastAsia"/>
          <w:color w:val="auto"/>
          <w:spacing w:val="-17"/>
          <w:highlight w:val="none"/>
          <w:lang w:eastAsia="zh-CN"/>
        </w:rPr>
        <w:t>）</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spacing w:val="-3"/>
          <w:highlight w:val="none"/>
          <w:lang w:eastAsia="zh-CN"/>
        </w:rPr>
        <w:t>法</w:t>
      </w:r>
      <w:r>
        <w:rPr>
          <w:rFonts w:hint="eastAsia" w:asciiTheme="minorEastAsia" w:hAnsiTheme="minorEastAsia" w:eastAsiaTheme="minorEastAsia" w:cstheme="minorEastAsia"/>
          <w:color w:val="auto"/>
          <w:highlight w:val="none"/>
          <w:lang w:eastAsia="zh-CN"/>
        </w:rPr>
        <w:t>定</w:t>
      </w:r>
    </w:p>
    <w:p>
      <w:pPr>
        <w:pStyle w:val="10"/>
        <w:spacing w:before="9" w:line="360" w:lineRule="auto"/>
        <w:rPr>
          <w:rFonts w:hint="eastAsia" w:asciiTheme="minorEastAsia" w:hAnsiTheme="minorEastAsia" w:eastAsiaTheme="minorEastAsia" w:cstheme="minorEastAsia"/>
          <w:color w:val="auto"/>
          <w:sz w:val="10"/>
          <w:highlight w:val="none"/>
          <w:lang w:eastAsia="zh-CN"/>
        </w:rPr>
      </w:pPr>
    </w:p>
    <w:p>
      <w:pPr>
        <w:pStyle w:val="10"/>
        <w:tabs>
          <w:tab w:val="left" w:pos="4370"/>
          <w:tab w:val="left" w:pos="6909"/>
        </w:tabs>
        <w:spacing w:before="44" w:line="360" w:lineRule="auto"/>
        <w:ind w:left="1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代表人，现授权委托</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（姓名）为我公司签署</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（项目名称）的投标文件的法定代表人授权委托代理人，我承认代理人全权代表我所签署的本工程的投标文件的内容。</w:t>
      </w:r>
    </w:p>
    <w:p>
      <w:pPr>
        <w:pStyle w:val="10"/>
        <w:spacing w:line="20" w:lineRule="exact"/>
        <w:ind w:left="343"/>
        <w:rPr>
          <w:rFonts w:hint="eastAsia" w:asciiTheme="minorEastAsia" w:hAnsiTheme="minorEastAsia" w:eastAsiaTheme="minorEastAsia" w:cstheme="minorEastAsia"/>
          <w:color w:val="auto"/>
          <w:sz w:val="2"/>
          <w:highlight w:val="none"/>
          <w:lang w:eastAsia="zh-CN"/>
        </w:rPr>
      </w:pPr>
    </w:p>
    <w:p>
      <w:pPr>
        <w:pStyle w:val="10"/>
        <w:spacing w:before="5"/>
        <w:rPr>
          <w:rFonts w:hint="eastAsia" w:asciiTheme="minorEastAsia" w:hAnsiTheme="minorEastAsia" w:eastAsiaTheme="minorEastAsia" w:cstheme="minorEastAsia"/>
          <w:color w:val="auto"/>
          <w:sz w:val="11"/>
          <w:highlight w:val="none"/>
          <w:lang w:eastAsia="zh-CN"/>
        </w:rPr>
      </w:pPr>
    </w:p>
    <w:p>
      <w:pPr>
        <w:pStyle w:val="10"/>
        <w:spacing w:before="37" w:line="712" w:lineRule="auto"/>
        <w:ind w:right="817"/>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代理人无转委托权，特此委托。</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10"/>
        <w:rPr>
          <w:rFonts w:hint="eastAsia" w:asciiTheme="minorEastAsia" w:hAnsiTheme="minorEastAsia" w:eastAsiaTheme="minorEastAsia" w:cstheme="minorEastAsia"/>
          <w:color w:val="auto"/>
          <w:sz w:val="25"/>
          <w:highlight w:val="none"/>
          <w:lang w:eastAsia="zh-CN"/>
        </w:rPr>
      </w:pPr>
    </w:p>
    <w:p>
      <w:pPr>
        <w:pStyle w:val="10"/>
        <w:tabs>
          <w:tab w:val="left" w:pos="5150"/>
          <w:tab w:val="left" w:pos="7147"/>
          <w:tab w:val="left" w:pos="8558"/>
        </w:tabs>
        <w:spacing w:before="1"/>
        <w:ind w:left="28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代理</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性别：</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lang w:eastAsia="zh-CN"/>
        </w:rPr>
        <w:t>年龄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p>
    <w:p>
      <w:pPr>
        <w:pStyle w:val="10"/>
        <w:spacing w:before="9"/>
        <w:rPr>
          <w:rFonts w:hint="eastAsia" w:asciiTheme="minorEastAsia" w:hAnsiTheme="minorEastAsia" w:eastAsiaTheme="minorEastAsia" w:cstheme="minorEastAsia"/>
          <w:color w:val="auto"/>
          <w:sz w:val="19"/>
          <w:highlight w:val="none"/>
          <w:lang w:eastAsia="zh-CN"/>
        </w:rPr>
      </w:pPr>
    </w:p>
    <w:p>
      <w:pPr>
        <w:pStyle w:val="10"/>
        <w:tabs>
          <w:tab w:val="left" w:pos="6199"/>
          <w:tab w:val="left" w:pos="8558"/>
        </w:tabs>
        <w:spacing w:before="43"/>
        <w:ind w:left="28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身份</w:t>
      </w:r>
      <w:r>
        <w:rPr>
          <w:rFonts w:hint="eastAsia" w:asciiTheme="minorEastAsia" w:hAnsiTheme="minorEastAsia" w:eastAsiaTheme="minorEastAsia" w:cstheme="minorEastAsia"/>
          <w:color w:val="auto"/>
          <w:spacing w:val="-3"/>
          <w:highlight w:val="none"/>
          <w:lang w:eastAsia="zh-CN"/>
        </w:rPr>
        <w:t>证</w:t>
      </w:r>
      <w:r>
        <w:rPr>
          <w:rFonts w:hint="eastAsia" w:asciiTheme="minorEastAsia" w:hAnsiTheme="minorEastAsia" w:eastAsiaTheme="minorEastAsia" w:cstheme="minorEastAsia"/>
          <w:color w:val="auto"/>
          <w:highlight w:val="none"/>
          <w:lang w:eastAsia="zh-CN"/>
        </w:rPr>
        <w:t>号</w:t>
      </w:r>
      <w:r>
        <w:rPr>
          <w:rFonts w:hint="eastAsia" w:asciiTheme="minorEastAsia" w:hAnsiTheme="minorEastAsia" w:eastAsiaTheme="minorEastAsia" w:cstheme="minorEastAsia"/>
          <w:color w:val="auto"/>
          <w:spacing w:val="-3"/>
          <w:highlight w:val="none"/>
          <w:lang w:eastAsia="zh-CN"/>
        </w:rPr>
        <w:t>码</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1"/>
          <w:highlight w:val="none"/>
          <w:lang w:eastAsia="zh-CN"/>
        </w:rPr>
        <w:t>职</w:t>
      </w:r>
      <w:r>
        <w:rPr>
          <w:rFonts w:hint="eastAsia" w:asciiTheme="minorEastAsia" w:hAnsiTheme="minorEastAsia" w:eastAsiaTheme="minorEastAsia" w:cstheme="minorEastAsia"/>
          <w:color w:val="auto"/>
          <w:spacing w:val="-3"/>
          <w:highlight w:val="none"/>
          <w:lang w:eastAsia="zh-CN"/>
        </w:rPr>
        <w:t>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2"/>
        <w:rPr>
          <w:rFonts w:hint="eastAsia" w:asciiTheme="minorEastAsia" w:hAnsiTheme="minorEastAsia" w:eastAsiaTheme="minorEastAsia" w:cstheme="minorEastAsia"/>
          <w:color w:val="auto"/>
          <w:sz w:val="24"/>
          <w:highlight w:val="none"/>
          <w:lang w:eastAsia="zh-CN"/>
        </w:rPr>
      </w:pPr>
    </w:p>
    <w:p>
      <w:pPr>
        <w:pStyle w:val="10"/>
        <w:tabs>
          <w:tab w:val="left" w:pos="7250"/>
        </w:tabs>
        <w:spacing w:before="43"/>
        <w:ind w:left="28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（盖</w:t>
      </w:r>
      <w:r>
        <w:rPr>
          <w:rFonts w:hint="eastAsia" w:asciiTheme="minorEastAsia" w:hAnsiTheme="minorEastAsia" w:eastAsiaTheme="minorEastAsia" w:cstheme="minorEastAsia"/>
          <w:color w:val="auto"/>
          <w:highlight w:val="none"/>
          <w:u w:val="single"/>
          <w:lang w:eastAsia="zh-CN"/>
        </w:rPr>
        <w:t>单位</w:t>
      </w:r>
      <w:r>
        <w:rPr>
          <w:rFonts w:hint="eastAsia" w:asciiTheme="minorEastAsia" w:hAnsiTheme="minorEastAsia" w:eastAsiaTheme="minorEastAsia" w:cstheme="minorEastAsia"/>
          <w:color w:val="auto"/>
          <w:spacing w:val="-3"/>
          <w:highlight w:val="none"/>
          <w:u w:val="single"/>
          <w:lang w:eastAsia="zh-CN"/>
        </w:rPr>
        <w:t>章）</w:t>
      </w:r>
    </w:p>
    <w:p>
      <w:pPr>
        <w:pStyle w:val="10"/>
        <w:spacing w:before="4"/>
        <w:rPr>
          <w:rFonts w:hint="eastAsia" w:asciiTheme="minorEastAsia" w:hAnsiTheme="minorEastAsia" w:eastAsiaTheme="minorEastAsia" w:cstheme="minorEastAsia"/>
          <w:color w:val="auto"/>
          <w:sz w:val="17"/>
          <w:highlight w:val="none"/>
          <w:lang w:eastAsia="zh-CN"/>
        </w:rPr>
      </w:pPr>
    </w:p>
    <w:p>
      <w:pPr>
        <w:pStyle w:val="10"/>
        <w:tabs>
          <w:tab w:val="left" w:pos="7039"/>
        </w:tabs>
        <w:spacing w:before="43"/>
        <w:ind w:left="28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法定</w:t>
      </w:r>
      <w:r>
        <w:rPr>
          <w:rFonts w:hint="eastAsia" w:asciiTheme="minorEastAsia" w:hAnsiTheme="minorEastAsia" w:eastAsiaTheme="minorEastAsia" w:cstheme="minorEastAsia"/>
          <w:color w:val="auto"/>
          <w:spacing w:val="-3"/>
          <w:highlight w:val="none"/>
          <w:lang w:eastAsia="zh-CN"/>
        </w:rPr>
        <w:t>代</w:t>
      </w:r>
      <w:r>
        <w:rPr>
          <w:rFonts w:hint="eastAsia" w:asciiTheme="minorEastAsia" w:hAnsiTheme="minorEastAsia" w:eastAsiaTheme="minorEastAsia" w:cstheme="minorEastAsia"/>
          <w:color w:val="auto"/>
          <w:highlight w:val="none"/>
          <w:lang w:eastAsia="zh-CN"/>
        </w:rPr>
        <w:t>表</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spacing w:val="-3"/>
          <w:highlight w:val="none"/>
          <w:u w:val="single"/>
          <w:lang w:eastAsia="zh-CN"/>
        </w:rPr>
        <w:t>签字</w:t>
      </w:r>
      <w:r>
        <w:rPr>
          <w:rFonts w:hint="eastAsia" w:asciiTheme="minorEastAsia" w:hAnsiTheme="minorEastAsia" w:eastAsiaTheme="minorEastAsia" w:cstheme="minorEastAsia"/>
          <w:color w:val="auto"/>
          <w:highlight w:val="none"/>
          <w:u w:val="single"/>
          <w:lang w:eastAsia="zh-CN"/>
        </w:rPr>
        <w:t>或盖</w:t>
      </w:r>
      <w:r>
        <w:rPr>
          <w:rFonts w:hint="eastAsia" w:asciiTheme="minorEastAsia" w:hAnsiTheme="minorEastAsia" w:eastAsiaTheme="minorEastAsia" w:cstheme="minorEastAsia"/>
          <w:color w:val="auto"/>
          <w:spacing w:val="-3"/>
          <w:highlight w:val="none"/>
          <w:u w:val="single"/>
          <w:lang w:eastAsia="zh-CN"/>
        </w:rPr>
        <w:t>章</w:t>
      </w:r>
      <w:r>
        <w:rPr>
          <w:rFonts w:hint="eastAsia" w:asciiTheme="minorEastAsia" w:hAnsiTheme="minorEastAsia" w:eastAsiaTheme="minorEastAsia" w:cstheme="minorEastAsia"/>
          <w:color w:val="auto"/>
          <w:highlight w:val="none"/>
          <w:u w:val="single"/>
          <w:lang w:eastAsia="zh-CN"/>
        </w:rPr>
        <w:t>）</w:t>
      </w:r>
    </w:p>
    <w:p>
      <w:pPr>
        <w:pStyle w:val="10"/>
        <w:spacing w:before="4"/>
        <w:rPr>
          <w:rFonts w:hint="eastAsia" w:asciiTheme="minorEastAsia" w:hAnsiTheme="minorEastAsia" w:eastAsiaTheme="minorEastAsia" w:cstheme="minorEastAsia"/>
          <w:color w:val="auto"/>
          <w:sz w:val="17"/>
          <w:highlight w:val="none"/>
          <w:lang w:eastAsia="zh-CN"/>
        </w:rPr>
      </w:pPr>
    </w:p>
    <w:p>
      <w:pPr>
        <w:pStyle w:val="10"/>
        <w:tabs>
          <w:tab w:val="left" w:pos="5778"/>
          <w:tab w:val="left" w:pos="6516"/>
          <w:tab w:val="left" w:pos="7250"/>
        </w:tabs>
        <w:spacing w:before="43"/>
        <w:ind w:left="28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授权</w:t>
      </w:r>
      <w:r>
        <w:rPr>
          <w:rFonts w:hint="eastAsia" w:asciiTheme="minorEastAsia" w:hAnsiTheme="minorEastAsia" w:eastAsiaTheme="minorEastAsia" w:cstheme="minorEastAsia"/>
          <w:color w:val="auto"/>
          <w:spacing w:val="-3"/>
          <w:highlight w:val="none"/>
          <w:lang w:eastAsia="zh-CN"/>
        </w:rPr>
        <w:t>委</w:t>
      </w:r>
      <w:r>
        <w:rPr>
          <w:rFonts w:hint="eastAsia" w:asciiTheme="minorEastAsia" w:hAnsiTheme="minorEastAsia" w:eastAsiaTheme="minorEastAsia" w:cstheme="minorEastAsia"/>
          <w:color w:val="auto"/>
          <w:highlight w:val="none"/>
          <w:lang w:eastAsia="zh-CN"/>
        </w:rPr>
        <w:t>托</w:t>
      </w:r>
      <w:r>
        <w:rPr>
          <w:rFonts w:hint="eastAsia" w:asciiTheme="minorEastAsia" w:hAnsiTheme="minorEastAsia" w:eastAsiaTheme="minorEastAsia" w:cstheme="minorEastAsia"/>
          <w:color w:val="auto"/>
          <w:spacing w:val="-3"/>
          <w:highlight w:val="none"/>
          <w:lang w:eastAsia="zh-CN"/>
        </w:rPr>
        <w:t>日</w:t>
      </w:r>
      <w:r>
        <w:rPr>
          <w:rFonts w:hint="eastAsia" w:asciiTheme="minorEastAsia" w:hAnsiTheme="minorEastAsia" w:eastAsiaTheme="minorEastAsia" w:cstheme="minorEastAsia"/>
          <w:color w:val="auto"/>
          <w:highlight w:val="none"/>
          <w:lang w:eastAsia="zh-CN"/>
        </w:rPr>
        <w:t>期</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年</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lang w:eastAsia="zh-CN"/>
        </w:rPr>
        <w:t>月</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日</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2"/>
        <w:rPr>
          <w:rFonts w:hint="eastAsia" w:asciiTheme="minorEastAsia" w:hAnsiTheme="minorEastAsia" w:eastAsiaTheme="minorEastAsia" w:cstheme="minorEastAsia"/>
          <w:color w:val="auto"/>
          <w:sz w:val="27"/>
          <w:highlight w:val="none"/>
          <w:lang w:eastAsia="zh-CN"/>
        </w:rPr>
      </w:pPr>
    </w:p>
    <w:p>
      <w:pPr>
        <w:pStyle w:val="10"/>
        <w:spacing w:before="36" w:line="384" w:lineRule="auto"/>
        <w:ind w:left="138" w:right="13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highlight w:val="none"/>
          <w:lang w:eastAsia="zh-CN"/>
        </w:rPr>
        <w:sectPr>
          <w:pgSz w:w="11910" w:h="16850"/>
          <w:pgMar w:top="1100" w:right="1300" w:bottom="1020" w:left="1660" w:header="877" w:footer="835" w:gutter="0"/>
          <w:cols w:space="720" w:num="1"/>
        </w:sectPr>
      </w:pPr>
    </w:p>
    <w:p>
      <w:pPr>
        <w:pStyle w:val="10"/>
        <w:spacing w:before="12"/>
        <w:rPr>
          <w:rFonts w:hint="eastAsia" w:asciiTheme="minorEastAsia" w:hAnsiTheme="minorEastAsia" w:eastAsiaTheme="minorEastAsia" w:cstheme="minorEastAsia"/>
          <w:color w:val="auto"/>
          <w:sz w:val="19"/>
          <w:highlight w:val="none"/>
          <w:lang w:eastAsia="zh-CN"/>
        </w:rPr>
      </w:pPr>
    </w:p>
    <w:p>
      <w:pPr>
        <w:spacing w:before="15"/>
        <w:ind w:left="3472"/>
        <w:rPr>
          <w:rFonts w:hint="eastAsia" w:asciiTheme="minorEastAsia" w:hAnsiTheme="minorEastAsia" w:eastAsiaTheme="minorEastAsia" w:cstheme="minorEastAsia"/>
          <w:b/>
          <w:color w:val="auto"/>
          <w:sz w:val="28"/>
          <w:highlight w:val="none"/>
          <w:lang w:eastAsia="zh-CN"/>
        </w:rPr>
      </w:pPr>
      <w:bookmarkStart w:id="1317" w:name="_Toc20665_WPSOffice_Level2"/>
      <w:r>
        <w:rPr>
          <w:rFonts w:hint="eastAsia" w:asciiTheme="minorEastAsia" w:hAnsiTheme="minorEastAsia" w:eastAsiaTheme="minorEastAsia" w:cstheme="minorEastAsia"/>
          <w:b/>
          <w:color w:val="auto"/>
          <w:w w:val="95"/>
          <w:sz w:val="28"/>
          <w:highlight w:val="none"/>
          <w:lang w:eastAsia="zh-CN"/>
        </w:rPr>
        <w:t>法定代表人身份证明</w:t>
      </w:r>
      <w:bookmarkEnd w:id="1317"/>
    </w:p>
    <w:p>
      <w:pPr>
        <w:pStyle w:val="10"/>
        <w:rPr>
          <w:rFonts w:hint="eastAsia" w:asciiTheme="minorEastAsia" w:hAnsiTheme="minorEastAsia" w:eastAsiaTheme="minorEastAsia" w:cstheme="minorEastAsia"/>
          <w:b/>
          <w:color w:val="auto"/>
          <w:sz w:val="28"/>
          <w:highlight w:val="none"/>
          <w:lang w:eastAsia="zh-CN"/>
        </w:rPr>
      </w:pPr>
    </w:p>
    <w:p>
      <w:pPr>
        <w:pStyle w:val="10"/>
        <w:tabs>
          <w:tab w:val="left" w:pos="7641"/>
        </w:tabs>
        <w:spacing w:before="244"/>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u w:val="single"/>
          <w:lang w:eastAsia="zh-CN"/>
        </w:rPr>
        <w:tab/>
      </w:r>
    </w:p>
    <w:p>
      <w:pPr>
        <w:pStyle w:val="10"/>
        <w:spacing w:before="11"/>
        <w:rPr>
          <w:rFonts w:hint="eastAsia" w:asciiTheme="minorEastAsia" w:hAnsiTheme="minorEastAsia" w:eastAsiaTheme="minorEastAsia" w:cstheme="minorEastAsia"/>
          <w:color w:val="auto"/>
          <w:sz w:val="20"/>
          <w:highlight w:val="none"/>
          <w:lang w:eastAsia="zh-CN"/>
        </w:rPr>
      </w:pPr>
    </w:p>
    <w:p>
      <w:pPr>
        <w:pStyle w:val="10"/>
        <w:tabs>
          <w:tab w:val="left" w:pos="7641"/>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
          <w:highlight w:val="none"/>
          <w:lang w:eastAsia="zh-CN"/>
        </w:rPr>
        <w:t>单位</w:t>
      </w:r>
      <w:r>
        <w:rPr>
          <w:rFonts w:hint="eastAsia" w:asciiTheme="minorEastAsia" w:hAnsiTheme="minorEastAsia" w:eastAsiaTheme="minorEastAsia" w:cstheme="minorEastAsia"/>
          <w:color w:val="auto"/>
          <w:spacing w:val="-3"/>
          <w:highlight w:val="none"/>
          <w:lang w:eastAsia="zh-CN"/>
        </w:rPr>
        <w:t>性</w:t>
      </w:r>
      <w:r>
        <w:rPr>
          <w:rFonts w:hint="eastAsia" w:asciiTheme="minorEastAsia" w:hAnsiTheme="minorEastAsia" w:eastAsiaTheme="minorEastAsia" w:cstheme="minorEastAsia"/>
          <w:color w:val="auto"/>
          <w:highlight w:val="none"/>
          <w:lang w:eastAsia="zh-CN"/>
        </w:rPr>
        <w:t>质：</w:t>
      </w:r>
      <w:r>
        <w:rPr>
          <w:rFonts w:hint="eastAsia" w:asciiTheme="minorEastAsia" w:hAnsiTheme="minorEastAsia" w:eastAsiaTheme="minorEastAsia" w:cstheme="minorEastAsia"/>
          <w:color w:val="auto"/>
          <w:highlight w:val="none"/>
          <w:u w:val="single"/>
          <w:lang w:eastAsia="zh-CN"/>
        </w:rPr>
        <w:tab/>
      </w:r>
    </w:p>
    <w:p>
      <w:pPr>
        <w:pStyle w:val="10"/>
        <w:spacing w:before="11"/>
        <w:rPr>
          <w:rFonts w:hint="eastAsia" w:asciiTheme="minorEastAsia" w:hAnsiTheme="minorEastAsia" w:eastAsiaTheme="minorEastAsia" w:cstheme="minorEastAsia"/>
          <w:color w:val="auto"/>
          <w:sz w:val="20"/>
          <w:highlight w:val="none"/>
          <w:lang w:eastAsia="zh-CN"/>
        </w:rPr>
      </w:pPr>
    </w:p>
    <w:p>
      <w:pPr>
        <w:pStyle w:val="10"/>
        <w:tabs>
          <w:tab w:val="left" w:pos="1294"/>
          <w:tab w:val="left" w:pos="7641"/>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地</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spacing w:val="-1"/>
          <w:highlight w:val="none"/>
          <w:lang w:eastAsia="zh-CN"/>
        </w:rPr>
        <w:t>址：</w:t>
      </w:r>
      <w:r>
        <w:rPr>
          <w:rFonts w:hint="eastAsia" w:asciiTheme="minorEastAsia" w:hAnsiTheme="minorEastAsia" w:eastAsiaTheme="minorEastAsia" w:cstheme="minorEastAsia"/>
          <w:color w:val="auto"/>
          <w:highlight w:val="none"/>
          <w:u w:val="single"/>
          <w:lang w:eastAsia="zh-CN"/>
        </w:rPr>
        <w:tab/>
      </w:r>
    </w:p>
    <w:p>
      <w:pPr>
        <w:pStyle w:val="10"/>
        <w:spacing w:before="2"/>
        <w:rPr>
          <w:rFonts w:hint="eastAsia" w:asciiTheme="minorEastAsia" w:hAnsiTheme="minorEastAsia" w:eastAsiaTheme="minorEastAsia" w:cstheme="minorEastAsia"/>
          <w:color w:val="auto"/>
          <w:highlight w:val="none"/>
          <w:lang w:eastAsia="zh-CN"/>
        </w:rPr>
      </w:pPr>
    </w:p>
    <w:p>
      <w:pPr>
        <w:pStyle w:val="10"/>
        <w:tabs>
          <w:tab w:val="left" w:pos="3500"/>
          <w:tab w:val="left" w:pos="5181"/>
          <w:tab w:val="left" w:pos="6859"/>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成立</w:t>
      </w:r>
      <w:r>
        <w:rPr>
          <w:rFonts w:hint="eastAsia" w:asciiTheme="minorEastAsia" w:hAnsiTheme="minorEastAsia" w:eastAsiaTheme="minorEastAsia" w:cstheme="minorEastAsia"/>
          <w:color w:val="auto"/>
          <w:spacing w:val="-3"/>
          <w:highlight w:val="none"/>
          <w:lang w:eastAsia="zh-CN"/>
        </w:rPr>
        <w:t>时</w:t>
      </w:r>
      <w:r>
        <w:rPr>
          <w:rFonts w:hint="eastAsia" w:asciiTheme="minorEastAsia" w:hAnsiTheme="minorEastAsia" w:eastAsiaTheme="minorEastAsia" w:cstheme="minorEastAsia"/>
          <w:color w:val="auto"/>
          <w:highlight w:val="none"/>
          <w:lang w:eastAsia="zh-CN"/>
        </w:rPr>
        <w:t>间：</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lang w:eastAsia="zh-CN"/>
        </w:rPr>
        <w:t>年</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lang w:eastAsia="zh-CN"/>
        </w:rPr>
        <w:t>月</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日</w:t>
      </w:r>
    </w:p>
    <w:p>
      <w:pPr>
        <w:pStyle w:val="10"/>
        <w:spacing w:before="5"/>
        <w:rPr>
          <w:rFonts w:hint="eastAsia" w:asciiTheme="minorEastAsia" w:hAnsiTheme="minorEastAsia" w:eastAsiaTheme="minorEastAsia" w:cstheme="minorEastAsia"/>
          <w:color w:val="auto"/>
          <w:sz w:val="18"/>
          <w:highlight w:val="none"/>
          <w:lang w:eastAsia="zh-CN"/>
        </w:rPr>
      </w:pPr>
    </w:p>
    <w:p>
      <w:pPr>
        <w:pStyle w:val="10"/>
        <w:tabs>
          <w:tab w:val="left" w:pos="7641"/>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
          <w:highlight w:val="none"/>
          <w:lang w:eastAsia="zh-CN"/>
        </w:rPr>
        <w:t>经营</w:t>
      </w:r>
      <w:r>
        <w:rPr>
          <w:rFonts w:hint="eastAsia" w:asciiTheme="minorEastAsia" w:hAnsiTheme="minorEastAsia" w:eastAsiaTheme="minorEastAsia" w:cstheme="minorEastAsia"/>
          <w:color w:val="auto"/>
          <w:spacing w:val="-3"/>
          <w:highlight w:val="none"/>
          <w:lang w:eastAsia="zh-CN"/>
        </w:rPr>
        <w:t>期</w:t>
      </w:r>
      <w:r>
        <w:rPr>
          <w:rFonts w:hint="eastAsia" w:asciiTheme="minorEastAsia" w:hAnsiTheme="minorEastAsia" w:eastAsiaTheme="minorEastAsia" w:cstheme="minorEastAsia"/>
          <w:color w:val="auto"/>
          <w:highlight w:val="none"/>
          <w:lang w:eastAsia="zh-CN"/>
        </w:rPr>
        <w:t>限：</w:t>
      </w:r>
      <w:r>
        <w:rPr>
          <w:rFonts w:hint="eastAsia" w:asciiTheme="minorEastAsia" w:hAnsiTheme="minorEastAsia" w:eastAsiaTheme="minorEastAsia" w:cstheme="minorEastAsia"/>
          <w:color w:val="auto"/>
          <w:highlight w:val="none"/>
          <w:u w:val="single"/>
          <w:lang w:eastAsia="zh-CN"/>
        </w:rPr>
        <w:tab/>
      </w:r>
    </w:p>
    <w:p>
      <w:pPr>
        <w:pStyle w:val="10"/>
        <w:rPr>
          <w:rFonts w:hint="eastAsia" w:asciiTheme="minorEastAsia" w:hAnsiTheme="minorEastAsia" w:eastAsiaTheme="minorEastAsia" w:cstheme="minorEastAsia"/>
          <w:color w:val="auto"/>
          <w:highlight w:val="none"/>
          <w:lang w:eastAsia="zh-CN"/>
        </w:rPr>
      </w:pPr>
    </w:p>
    <w:p>
      <w:pPr>
        <w:pStyle w:val="10"/>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姓</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名：</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性</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spacing w:val="-3"/>
          <w:highlight w:val="none"/>
          <w:lang w:eastAsia="zh-CN"/>
        </w:rPr>
        <w:t>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p>
    <w:p>
      <w:pPr>
        <w:pStyle w:val="10"/>
        <w:spacing w:before="2"/>
        <w:rPr>
          <w:rFonts w:hint="eastAsia" w:asciiTheme="minorEastAsia" w:hAnsiTheme="minorEastAsia" w:eastAsiaTheme="minorEastAsia" w:cstheme="minorEastAsia"/>
          <w:color w:val="auto"/>
          <w:highlight w:val="none"/>
          <w:lang w:eastAsia="zh-CN"/>
        </w:rPr>
      </w:pPr>
    </w:p>
    <w:p>
      <w:pPr>
        <w:pStyle w:val="10"/>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年</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龄：</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职</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spacing w:val="-3"/>
          <w:highlight w:val="none"/>
          <w:lang w:eastAsia="zh-CN"/>
        </w:rPr>
        <w:t>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p>
    <w:p>
      <w:pPr>
        <w:pStyle w:val="10"/>
        <w:spacing w:before="11"/>
        <w:rPr>
          <w:rFonts w:hint="eastAsia" w:asciiTheme="minorEastAsia" w:hAnsiTheme="minorEastAsia" w:eastAsiaTheme="minorEastAsia" w:cstheme="minorEastAsia"/>
          <w:color w:val="auto"/>
          <w:sz w:val="20"/>
          <w:highlight w:val="none"/>
          <w:lang w:eastAsia="zh-CN"/>
        </w:rPr>
      </w:pPr>
    </w:p>
    <w:p>
      <w:pPr>
        <w:pStyle w:val="10"/>
        <w:tabs>
          <w:tab w:val="left" w:pos="5944"/>
        </w:tabs>
        <w:spacing w:before="43"/>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系</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spacing w:val="-3"/>
          <w:highlight w:val="none"/>
          <w:lang w:eastAsia="zh-CN"/>
        </w:rPr>
        <w:t>投</w:t>
      </w:r>
      <w:r>
        <w:rPr>
          <w:rFonts w:hint="eastAsia" w:asciiTheme="minorEastAsia" w:hAnsiTheme="minorEastAsia" w:eastAsiaTheme="minorEastAsia" w:cstheme="minorEastAsia"/>
          <w:color w:val="auto"/>
          <w:highlight w:val="none"/>
          <w:lang w:eastAsia="zh-CN"/>
        </w:rPr>
        <w:t>标</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名</w:t>
      </w:r>
      <w:r>
        <w:rPr>
          <w:rFonts w:hint="eastAsia" w:asciiTheme="minorEastAsia" w:hAnsiTheme="minorEastAsia" w:eastAsiaTheme="minorEastAsia" w:cstheme="minorEastAsia"/>
          <w:color w:val="auto"/>
          <w:spacing w:val="-3"/>
          <w:highlight w:val="none"/>
          <w:lang w:eastAsia="zh-CN"/>
        </w:rPr>
        <w:t>称</w:t>
      </w:r>
      <w:r>
        <w:rPr>
          <w:rFonts w:hint="eastAsia" w:asciiTheme="minorEastAsia" w:hAnsiTheme="minorEastAsia" w:eastAsiaTheme="minorEastAsia" w:cstheme="minorEastAsia"/>
          <w:color w:val="auto"/>
          <w:spacing w:val="-77"/>
          <w:highlight w:val="none"/>
          <w:lang w:eastAsia="zh-CN"/>
        </w:rPr>
        <w:t>）</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spacing w:val="-3"/>
          <w:highlight w:val="none"/>
          <w:lang w:eastAsia="zh-CN"/>
        </w:rPr>
        <w:t>法</w:t>
      </w:r>
      <w:r>
        <w:rPr>
          <w:rFonts w:hint="eastAsia" w:asciiTheme="minorEastAsia" w:hAnsiTheme="minorEastAsia" w:eastAsiaTheme="minorEastAsia" w:cstheme="minorEastAsia"/>
          <w:color w:val="auto"/>
          <w:highlight w:val="none"/>
          <w:lang w:eastAsia="zh-CN"/>
        </w:rPr>
        <w:t>定代</w:t>
      </w:r>
      <w:r>
        <w:rPr>
          <w:rFonts w:hint="eastAsia" w:asciiTheme="minorEastAsia" w:hAnsiTheme="minorEastAsia" w:eastAsiaTheme="minorEastAsia" w:cstheme="minorEastAsia"/>
          <w:color w:val="auto"/>
          <w:spacing w:val="-3"/>
          <w:highlight w:val="none"/>
          <w:lang w:eastAsia="zh-CN"/>
        </w:rPr>
        <w:t>表</w:t>
      </w:r>
      <w:r>
        <w:rPr>
          <w:rFonts w:hint="eastAsia" w:asciiTheme="minorEastAsia" w:hAnsiTheme="minorEastAsia" w:eastAsiaTheme="minorEastAsia" w:cstheme="minorEastAsia"/>
          <w:color w:val="auto"/>
          <w:highlight w:val="none"/>
          <w:lang w:eastAsia="zh-CN"/>
        </w:rPr>
        <w:t>人。</w:t>
      </w:r>
    </w:p>
    <w:p>
      <w:pPr>
        <w:pStyle w:val="10"/>
        <w:spacing w:before="12"/>
        <w:rPr>
          <w:rFonts w:hint="eastAsia" w:asciiTheme="minorEastAsia" w:hAnsiTheme="minorEastAsia" w:eastAsiaTheme="minorEastAsia" w:cstheme="minorEastAsia"/>
          <w:color w:val="auto"/>
          <w:sz w:val="18"/>
          <w:highlight w:val="none"/>
          <w:lang w:eastAsia="zh-CN"/>
        </w:rPr>
      </w:pPr>
    </w:p>
    <w:p>
      <w:pPr>
        <w:pStyle w:val="10"/>
        <w:spacing w:before="36"/>
        <w:ind w:left="66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特此证明。</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tabs>
          <w:tab w:val="left" w:pos="7553"/>
        </w:tabs>
        <w:spacing w:before="190"/>
        <w:ind w:left="398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highlight w:val="none"/>
          <w:lang w:eastAsia="zh-CN"/>
        </w:rPr>
        <w:t>盖</w:t>
      </w:r>
      <w:r>
        <w:rPr>
          <w:rFonts w:hint="eastAsia" w:asciiTheme="minorEastAsia" w:hAnsiTheme="minorEastAsia" w:eastAsiaTheme="minorEastAsia" w:cstheme="minorEastAsia"/>
          <w:color w:val="auto"/>
          <w:spacing w:val="-3"/>
          <w:highlight w:val="none"/>
          <w:lang w:eastAsia="zh-CN"/>
        </w:rPr>
        <w:t>单</w:t>
      </w:r>
      <w:r>
        <w:rPr>
          <w:rFonts w:hint="eastAsia" w:asciiTheme="minorEastAsia" w:hAnsiTheme="minorEastAsia" w:eastAsiaTheme="minorEastAsia" w:cstheme="minorEastAsia"/>
          <w:color w:val="auto"/>
          <w:highlight w:val="none"/>
          <w:lang w:eastAsia="zh-CN"/>
        </w:rPr>
        <w:t>位</w:t>
      </w:r>
      <w:r>
        <w:rPr>
          <w:rFonts w:hint="eastAsia" w:asciiTheme="minorEastAsia" w:hAnsiTheme="minorEastAsia" w:eastAsiaTheme="minorEastAsia" w:cstheme="minorEastAsia"/>
          <w:color w:val="auto"/>
          <w:spacing w:val="-3"/>
          <w:highlight w:val="none"/>
          <w:lang w:eastAsia="zh-CN"/>
        </w:rPr>
        <w:t>章</w:t>
      </w:r>
      <w:r>
        <w:rPr>
          <w:rFonts w:hint="eastAsia" w:asciiTheme="minorEastAsia" w:hAnsiTheme="minorEastAsia" w:eastAsiaTheme="minorEastAsia" w:cstheme="minorEastAsia"/>
          <w:color w:val="auto"/>
          <w:highlight w:val="none"/>
          <w:lang w:eastAsia="zh-CN"/>
        </w:rPr>
        <w:t>）</w:t>
      </w:r>
    </w:p>
    <w:p>
      <w:pPr>
        <w:pStyle w:val="10"/>
        <w:spacing w:before="7"/>
        <w:rPr>
          <w:rFonts w:hint="eastAsia" w:asciiTheme="minorEastAsia" w:hAnsiTheme="minorEastAsia" w:eastAsiaTheme="minorEastAsia" w:cstheme="minorEastAsia"/>
          <w:color w:val="auto"/>
          <w:sz w:val="14"/>
          <w:highlight w:val="none"/>
          <w:lang w:eastAsia="zh-CN"/>
        </w:rPr>
      </w:pPr>
    </w:p>
    <w:p>
      <w:pPr>
        <w:pStyle w:val="10"/>
        <w:tabs>
          <w:tab w:val="left" w:pos="6504"/>
          <w:tab w:val="left" w:pos="7553"/>
          <w:tab w:val="left" w:pos="8602"/>
        </w:tabs>
        <w:spacing w:before="36"/>
        <w:ind w:left="482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lang w:eastAsia="zh-CN"/>
        </w:rPr>
        <w:t>年</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月</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日</w:t>
      </w:r>
    </w:p>
    <w:p>
      <w:pPr>
        <w:rPr>
          <w:rFonts w:hint="eastAsia" w:asciiTheme="minorEastAsia" w:hAnsiTheme="minorEastAsia" w:eastAsiaTheme="minorEastAsia" w:cstheme="minorEastAsia"/>
          <w:color w:val="auto"/>
          <w:highlight w:val="none"/>
          <w:lang w:eastAsia="zh-CN"/>
        </w:rPr>
        <w:sectPr>
          <w:pgSz w:w="11910" w:h="16850"/>
          <w:pgMar w:top="1100" w:right="1300" w:bottom="1020" w:left="1660" w:header="877" w:footer="835" w:gutter="0"/>
          <w:cols w:space="720" w:num="1"/>
        </w:sectPr>
      </w:pPr>
    </w:p>
    <w:p>
      <w:pPr>
        <w:pStyle w:val="10"/>
        <w:spacing w:before="12"/>
        <w:rPr>
          <w:rFonts w:hint="eastAsia" w:asciiTheme="minorEastAsia" w:hAnsiTheme="minorEastAsia" w:eastAsiaTheme="minorEastAsia" w:cstheme="minorEastAsia"/>
          <w:color w:val="auto"/>
          <w:sz w:val="19"/>
          <w:highlight w:val="none"/>
          <w:lang w:eastAsia="zh-CN"/>
        </w:rPr>
      </w:pPr>
    </w:p>
    <w:p>
      <w:pPr>
        <w:pStyle w:val="5"/>
        <w:ind w:left="352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w w:val="95"/>
          <w:highlight w:val="none"/>
          <w:lang w:eastAsia="zh-CN"/>
        </w:rPr>
        <w:t>2、投标人基本情况表</w:t>
      </w:r>
    </w:p>
    <w:p>
      <w:pPr>
        <w:pStyle w:val="10"/>
        <w:spacing w:before="4"/>
        <w:rPr>
          <w:rFonts w:hint="eastAsia" w:asciiTheme="minorEastAsia" w:hAnsiTheme="minorEastAsia" w:eastAsiaTheme="minorEastAsia" w:cstheme="minorEastAsia"/>
          <w:b/>
          <w:color w:val="auto"/>
          <w:sz w:val="28"/>
          <w:highlight w:val="none"/>
          <w:lang w:eastAsia="zh-CN"/>
        </w:rPr>
      </w:pPr>
    </w:p>
    <w:tbl>
      <w:tblPr>
        <w:tblStyle w:val="22"/>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40"/>
              <w:spacing w:before="112"/>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投标人名称</w:t>
            </w:r>
          </w:p>
        </w:tc>
        <w:tc>
          <w:tcPr>
            <w:tcW w:w="7339" w:type="dxa"/>
            <w:gridSpan w:val="7"/>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40"/>
              <w:spacing w:before="114"/>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注册地址</w:t>
            </w:r>
          </w:p>
        </w:tc>
        <w:tc>
          <w:tcPr>
            <w:tcW w:w="3390" w:type="dxa"/>
            <w:gridSpan w:val="4"/>
          </w:tcPr>
          <w:p>
            <w:pPr>
              <w:pStyle w:val="40"/>
              <w:rPr>
                <w:rFonts w:hint="eastAsia" w:asciiTheme="minorEastAsia" w:hAnsiTheme="minorEastAsia" w:eastAsiaTheme="minorEastAsia" w:cstheme="minorEastAsia"/>
                <w:color w:val="auto"/>
                <w:kern w:val="2"/>
                <w:sz w:val="20"/>
                <w:highlight w:val="none"/>
              </w:rPr>
            </w:pPr>
          </w:p>
        </w:tc>
        <w:tc>
          <w:tcPr>
            <w:tcW w:w="1287" w:type="dxa"/>
          </w:tcPr>
          <w:p>
            <w:pPr>
              <w:pStyle w:val="40"/>
              <w:spacing w:before="114"/>
              <w:ind w:right="30"/>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邮政编码</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40"/>
              <w:rPr>
                <w:rFonts w:hint="eastAsia" w:asciiTheme="minorEastAsia" w:hAnsiTheme="minorEastAsia" w:eastAsiaTheme="minorEastAsia" w:cstheme="minorEastAsia"/>
                <w:b/>
                <w:color w:val="auto"/>
                <w:kern w:val="2"/>
                <w:sz w:val="20"/>
                <w:highlight w:val="none"/>
              </w:rPr>
            </w:pPr>
          </w:p>
          <w:p>
            <w:pPr>
              <w:pStyle w:val="40"/>
              <w:spacing w:before="141"/>
              <w:ind w:left="393"/>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联系方式</w:t>
            </w:r>
          </w:p>
        </w:tc>
        <w:tc>
          <w:tcPr>
            <w:tcW w:w="898" w:type="dxa"/>
          </w:tcPr>
          <w:p>
            <w:pPr>
              <w:pStyle w:val="40"/>
              <w:spacing w:before="114"/>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联系人</w:t>
            </w:r>
          </w:p>
        </w:tc>
        <w:tc>
          <w:tcPr>
            <w:tcW w:w="2492" w:type="dxa"/>
            <w:gridSpan w:val="3"/>
          </w:tcPr>
          <w:p>
            <w:pPr>
              <w:pStyle w:val="40"/>
              <w:rPr>
                <w:rFonts w:hint="eastAsia" w:asciiTheme="minorEastAsia" w:hAnsiTheme="minorEastAsia" w:eastAsiaTheme="minorEastAsia" w:cstheme="minorEastAsia"/>
                <w:color w:val="auto"/>
                <w:kern w:val="2"/>
                <w:sz w:val="20"/>
                <w:highlight w:val="none"/>
              </w:rPr>
            </w:pPr>
          </w:p>
        </w:tc>
        <w:tc>
          <w:tcPr>
            <w:tcW w:w="1287" w:type="dxa"/>
          </w:tcPr>
          <w:p>
            <w:pPr>
              <w:pStyle w:val="40"/>
              <w:tabs>
                <w:tab w:val="left" w:pos="422"/>
              </w:tabs>
              <w:spacing w:before="114"/>
              <w:ind w:right="2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w:t>
            </w:r>
            <w:r>
              <w:rPr>
                <w:rFonts w:hint="eastAsia" w:asciiTheme="minorEastAsia" w:hAnsiTheme="minorEastAsia" w:eastAsiaTheme="minorEastAsia" w:cstheme="minorEastAsia"/>
                <w:color w:val="auto"/>
                <w:kern w:val="2"/>
                <w:sz w:val="21"/>
                <w:highlight w:val="none"/>
              </w:rPr>
              <w:tab/>
            </w:r>
            <w:r>
              <w:rPr>
                <w:rFonts w:hint="eastAsia" w:asciiTheme="minorEastAsia" w:hAnsiTheme="minorEastAsia" w:eastAsiaTheme="minorEastAsia" w:cstheme="minorEastAsia"/>
                <w:color w:val="auto"/>
                <w:kern w:val="2"/>
                <w:sz w:val="21"/>
                <w:highlight w:val="none"/>
              </w:rPr>
              <w:t>话</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898" w:type="dxa"/>
          </w:tcPr>
          <w:p>
            <w:pPr>
              <w:pStyle w:val="40"/>
              <w:tabs>
                <w:tab w:val="left" w:pos="432"/>
              </w:tabs>
              <w:spacing w:before="112"/>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传</w:t>
            </w:r>
            <w:r>
              <w:rPr>
                <w:rFonts w:hint="eastAsia" w:asciiTheme="minorEastAsia" w:hAnsiTheme="minorEastAsia" w:eastAsiaTheme="minorEastAsia" w:cstheme="minorEastAsia"/>
                <w:color w:val="auto"/>
                <w:kern w:val="2"/>
                <w:sz w:val="21"/>
                <w:highlight w:val="none"/>
              </w:rPr>
              <w:tab/>
            </w:r>
            <w:r>
              <w:rPr>
                <w:rFonts w:hint="eastAsia" w:asciiTheme="minorEastAsia" w:hAnsiTheme="minorEastAsia" w:eastAsiaTheme="minorEastAsia" w:cstheme="minorEastAsia"/>
                <w:color w:val="auto"/>
                <w:kern w:val="2"/>
                <w:sz w:val="21"/>
                <w:highlight w:val="none"/>
              </w:rPr>
              <w:t>真</w:t>
            </w:r>
          </w:p>
        </w:tc>
        <w:tc>
          <w:tcPr>
            <w:tcW w:w="2492" w:type="dxa"/>
            <w:gridSpan w:val="3"/>
          </w:tcPr>
          <w:p>
            <w:pPr>
              <w:pStyle w:val="40"/>
              <w:rPr>
                <w:rFonts w:hint="eastAsia" w:asciiTheme="minorEastAsia" w:hAnsiTheme="minorEastAsia" w:eastAsiaTheme="minorEastAsia" w:cstheme="minorEastAsia"/>
                <w:color w:val="auto"/>
                <w:kern w:val="2"/>
                <w:sz w:val="20"/>
                <w:highlight w:val="none"/>
              </w:rPr>
            </w:pPr>
          </w:p>
        </w:tc>
        <w:tc>
          <w:tcPr>
            <w:tcW w:w="1287" w:type="dxa"/>
          </w:tcPr>
          <w:p>
            <w:pPr>
              <w:pStyle w:val="40"/>
              <w:tabs>
                <w:tab w:val="left" w:pos="422"/>
              </w:tabs>
              <w:spacing w:before="112"/>
              <w:ind w:right="28"/>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网</w:t>
            </w:r>
            <w:r>
              <w:rPr>
                <w:rFonts w:hint="eastAsia" w:asciiTheme="minorEastAsia" w:hAnsiTheme="minorEastAsia" w:eastAsiaTheme="minorEastAsia" w:cstheme="minorEastAsia"/>
                <w:color w:val="auto"/>
                <w:kern w:val="2"/>
                <w:sz w:val="21"/>
                <w:highlight w:val="none"/>
              </w:rPr>
              <w:tab/>
            </w:r>
            <w:r>
              <w:rPr>
                <w:rFonts w:hint="eastAsia" w:asciiTheme="minorEastAsia" w:hAnsiTheme="minorEastAsia" w:eastAsiaTheme="minorEastAsia" w:cstheme="minorEastAsia"/>
                <w:color w:val="auto"/>
                <w:kern w:val="2"/>
                <w:sz w:val="21"/>
                <w:highlight w:val="none"/>
              </w:rPr>
              <w:t>址</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40"/>
              <w:spacing w:before="3" w:line="274" w:lineRule="exact"/>
              <w:ind w:left="602" w:right="168" w:hanging="42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统一社会信用代码</w:t>
            </w:r>
          </w:p>
        </w:tc>
        <w:tc>
          <w:tcPr>
            <w:tcW w:w="7339" w:type="dxa"/>
            <w:gridSpan w:val="7"/>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40"/>
              <w:spacing w:before="112"/>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法定代表人</w:t>
            </w:r>
          </w:p>
        </w:tc>
        <w:tc>
          <w:tcPr>
            <w:tcW w:w="898" w:type="dxa"/>
          </w:tcPr>
          <w:p>
            <w:pPr>
              <w:pStyle w:val="40"/>
              <w:spacing w:before="112"/>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姓名</w:t>
            </w:r>
          </w:p>
        </w:tc>
        <w:tc>
          <w:tcPr>
            <w:tcW w:w="1022" w:type="dxa"/>
          </w:tcPr>
          <w:p>
            <w:pPr>
              <w:pStyle w:val="40"/>
              <w:rPr>
                <w:rFonts w:hint="eastAsia" w:asciiTheme="minorEastAsia" w:hAnsiTheme="minorEastAsia" w:eastAsiaTheme="minorEastAsia" w:cstheme="minorEastAsia"/>
                <w:color w:val="auto"/>
                <w:kern w:val="2"/>
                <w:sz w:val="20"/>
                <w:highlight w:val="none"/>
              </w:rPr>
            </w:pPr>
          </w:p>
        </w:tc>
        <w:tc>
          <w:tcPr>
            <w:tcW w:w="1159" w:type="dxa"/>
          </w:tcPr>
          <w:p>
            <w:pPr>
              <w:pStyle w:val="40"/>
              <w:spacing w:before="112"/>
              <w:ind w:left="137" w:right="132"/>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技术职称</w:t>
            </w:r>
          </w:p>
        </w:tc>
        <w:tc>
          <w:tcPr>
            <w:tcW w:w="1598" w:type="dxa"/>
            <w:gridSpan w:val="2"/>
          </w:tcPr>
          <w:p>
            <w:pPr>
              <w:pStyle w:val="40"/>
              <w:rPr>
                <w:rFonts w:hint="eastAsia" w:asciiTheme="minorEastAsia" w:hAnsiTheme="minorEastAsia" w:eastAsiaTheme="minorEastAsia" w:cstheme="minorEastAsia"/>
                <w:color w:val="auto"/>
                <w:kern w:val="2"/>
                <w:sz w:val="20"/>
                <w:highlight w:val="none"/>
              </w:rPr>
            </w:pPr>
          </w:p>
        </w:tc>
        <w:tc>
          <w:tcPr>
            <w:tcW w:w="740" w:type="dxa"/>
          </w:tcPr>
          <w:p>
            <w:pPr>
              <w:pStyle w:val="40"/>
              <w:spacing w:before="112"/>
              <w:ind w:right="133"/>
              <w:jc w:val="right"/>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电话</w:t>
            </w:r>
          </w:p>
        </w:tc>
        <w:tc>
          <w:tcPr>
            <w:tcW w:w="1922"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40"/>
              <w:spacing w:before="114"/>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技术负责人</w:t>
            </w:r>
          </w:p>
        </w:tc>
        <w:tc>
          <w:tcPr>
            <w:tcW w:w="898" w:type="dxa"/>
          </w:tcPr>
          <w:p>
            <w:pPr>
              <w:pStyle w:val="40"/>
              <w:spacing w:before="114"/>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姓名</w:t>
            </w:r>
          </w:p>
        </w:tc>
        <w:tc>
          <w:tcPr>
            <w:tcW w:w="1022" w:type="dxa"/>
          </w:tcPr>
          <w:p>
            <w:pPr>
              <w:pStyle w:val="40"/>
              <w:rPr>
                <w:rFonts w:hint="eastAsia" w:asciiTheme="minorEastAsia" w:hAnsiTheme="minorEastAsia" w:eastAsiaTheme="minorEastAsia" w:cstheme="minorEastAsia"/>
                <w:color w:val="auto"/>
                <w:kern w:val="2"/>
                <w:sz w:val="20"/>
                <w:highlight w:val="none"/>
              </w:rPr>
            </w:pPr>
          </w:p>
        </w:tc>
        <w:tc>
          <w:tcPr>
            <w:tcW w:w="1159" w:type="dxa"/>
          </w:tcPr>
          <w:p>
            <w:pPr>
              <w:pStyle w:val="40"/>
              <w:spacing w:before="114"/>
              <w:ind w:left="137" w:right="132"/>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技术职称</w:t>
            </w:r>
          </w:p>
        </w:tc>
        <w:tc>
          <w:tcPr>
            <w:tcW w:w="1598" w:type="dxa"/>
            <w:gridSpan w:val="2"/>
          </w:tcPr>
          <w:p>
            <w:pPr>
              <w:pStyle w:val="40"/>
              <w:rPr>
                <w:rFonts w:hint="eastAsia" w:asciiTheme="minorEastAsia" w:hAnsiTheme="minorEastAsia" w:eastAsiaTheme="minorEastAsia" w:cstheme="minorEastAsia"/>
                <w:color w:val="auto"/>
                <w:kern w:val="2"/>
                <w:sz w:val="20"/>
                <w:highlight w:val="none"/>
              </w:rPr>
            </w:pPr>
          </w:p>
        </w:tc>
        <w:tc>
          <w:tcPr>
            <w:tcW w:w="740" w:type="dxa"/>
          </w:tcPr>
          <w:p>
            <w:pPr>
              <w:pStyle w:val="40"/>
              <w:spacing w:before="114"/>
              <w:ind w:right="133"/>
              <w:jc w:val="right"/>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电话</w:t>
            </w:r>
          </w:p>
        </w:tc>
        <w:tc>
          <w:tcPr>
            <w:tcW w:w="1922"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40"/>
              <w:spacing w:before="112"/>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成立时间</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5419" w:type="dxa"/>
            <w:gridSpan w:val="5"/>
          </w:tcPr>
          <w:p>
            <w:pPr>
              <w:pStyle w:val="40"/>
              <w:spacing w:before="112"/>
              <w:ind w:left="2060" w:right="204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40"/>
              <w:spacing w:before="112"/>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资质等级</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1159" w:type="dxa"/>
            <w:vMerge w:val="restart"/>
          </w:tcPr>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spacing w:before="10"/>
              <w:rPr>
                <w:rFonts w:hint="eastAsia" w:asciiTheme="minorEastAsia" w:hAnsiTheme="minorEastAsia" w:eastAsiaTheme="minorEastAsia" w:cstheme="minorEastAsia"/>
                <w:b/>
                <w:color w:val="auto"/>
                <w:kern w:val="2"/>
                <w:sz w:val="16"/>
                <w:highlight w:val="none"/>
              </w:rPr>
            </w:pPr>
          </w:p>
          <w:p>
            <w:pPr>
              <w:pStyle w:val="40"/>
              <w:ind w:left="367"/>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其中</w:t>
            </w:r>
          </w:p>
        </w:tc>
        <w:tc>
          <w:tcPr>
            <w:tcW w:w="1598" w:type="dxa"/>
            <w:gridSpan w:val="2"/>
          </w:tcPr>
          <w:p>
            <w:pPr>
              <w:pStyle w:val="40"/>
              <w:spacing w:before="112"/>
              <w:ind w:left="389"/>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项目经理</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40"/>
              <w:spacing w:before="4" w:line="274" w:lineRule="exact"/>
              <w:ind w:left="602" w:right="168" w:hanging="42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安全生产许可证号</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598" w:type="dxa"/>
            <w:gridSpan w:val="2"/>
          </w:tcPr>
          <w:p>
            <w:pPr>
              <w:pStyle w:val="40"/>
              <w:spacing w:before="114"/>
              <w:ind w:left="18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高级职称人员</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40"/>
              <w:spacing w:before="112"/>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注册资金</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598" w:type="dxa"/>
            <w:gridSpan w:val="2"/>
          </w:tcPr>
          <w:p>
            <w:pPr>
              <w:pStyle w:val="40"/>
              <w:spacing w:before="112"/>
              <w:ind w:left="18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中级职称人员</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40"/>
              <w:spacing w:before="114"/>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开户银行</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598" w:type="dxa"/>
            <w:gridSpan w:val="2"/>
          </w:tcPr>
          <w:p>
            <w:pPr>
              <w:pStyle w:val="40"/>
              <w:spacing w:before="114"/>
              <w:ind w:left="18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初级职称人员</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40"/>
              <w:spacing w:before="112"/>
              <w:ind w:left="266"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账号</w:t>
            </w:r>
          </w:p>
        </w:tc>
        <w:tc>
          <w:tcPr>
            <w:tcW w:w="1920" w:type="dxa"/>
            <w:gridSpan w:val="2"/>
          </w:tcPr>
          <w:p>
            <w:pPr>
              <w:pStyle w:val="40"/>
              <w:rPr>
                <w:rFonts w:hint="eastAsia" w:asciiTheme="minorEastAsia" w:hAnsiTheme="minorEastAsia" w:eastAsiaTheme="minorEastAsia" w:cstheme="minorEastAsia"/>
                <w:color w:val="auto"/>
                <w:kern w:val="2"/>
                <w:sz w:val="20"/>
                <w:highlight w:val="none"/>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598" w:type="dxa"/>
            <w:gridSpan w:val="2"/>
          </w:tcPr>
          <w:p>
            <w:pPr>
              <w:pStyle w:val="40"/>
              <w:tabs>
                <w:tab w:val="left" w:pos="917"/>
              </w:tabs>
              <w:spacing w:before="112"/>
              <w:ind w:left="495"/>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技</w:t>
            </w:r>
            <w:r>
              <w:rPr>
                <w:rFonts w:hint="eastAsia" w:asciiTheme="minorEastAsia" w:hAnsiTheme="minorEastAsia" w:eastAsiaTheme="minorEastAsia" w:cstheme="minorEastAsia"/>
                <w:color w:val="auto"/>
                <w:kern w:val="2"/>
                <w:sz w:val="21"/>
                <w:highlight w:val="none"/>
              </w:rPr>
              <w:tab/>
            </w:r>
            <w:r>
              <w:rPr>
                <w:rFonts w:hint="eastAsia" w:asciiTheme="minorEastAsia" w:hAnsiTheme="minorEastAsia" w:eastAsiaTheme="minorEastAsia" w:cstheme="minorEastAsia"/>
                <w:color w:val="auto"/>
                <w:kern w:val="2"/>
                <w:sz w:val="21"/>
                <w:highlight w:val="none"/>
              </w:rPr>
              <w:t>工</w:t>
            </w:r>
          </w:p>
        </w:tc>
        <w:tc>
          <w:tcPr>
            <w:tcW w:w="2662" w:type="dxa"/>
            <w:gridSpan w:val="2"/>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spacing w:before="2"/>
              <w:rPr>
                <w:rFonts w:hint="eastAsia" w:asciiTheme="minorEastAsia" w:hAnsiTheme="minorEastAsia" w:eastAsiaTheme="minorEastAsia" w:cstheme="minorEastAsia"/>
                <w:b/>
                <w:color w:val="auto"/>
                <w:kern w:val="2"/>
                <w:sz w:val="17"/>
                <w:highlight w:val="none"/>
              </w:rPr>
            </w:pPr>
          </w:p>
          <w:p>
            <w:pPr>
              <w:pStyle w:val="40"/>
              <w:ind w:left="269"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经营范围</w:t>
            </w:r>
          </w:p>
        </w:tc>
        <w:tc>
          <w:tcPr>
            <w:tcW w:w="7339" w:type="dxa"/>
            <w:gridSpan w:val="7"/>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40"/>
              <w:spacing w:before="112"/>
              <w:ind w:left="266" w:right="25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备注</w:t>
            </w:r>
          </w:p>
        </w:tc>
        <w:tc>
          <w:tcPr>
            <w:tcW w:w="7339" w:type="dxa"/>
            <w:gridSpan w:val="7"/>
          </w:tcPr>
          <w:p>
            <w:pPr>
              <w:pStyle w:val="40"/>
              <w:rPr>
                <w:rFonts w:hint="eastAsia" w:asciiTheme="minorEastAsia" w:hAnsiTheme="minorEastAsia" w:eastAsiaTheme="minorEastAsia" w:cstheme="minorEastAsia"/>
                <w:color w:val="auto"/>
                <w:kern w:val="2"/>
                <w:sz w:val="20"/>
                <w:highlight w:val="none"/>
              </w:rPr>
            </w:pPr>
          </w:p>
        </w:tc>
      </w:tr>
    </w:tbl>
    <w:p>
      <w:pPr>
        <w:pStyle w:val="10"/>
        <w:spacing w:before="1"/>
        <w:rPr>
          <w:rFonts w:hint="eastAsia" w:asciiTheme="minorEastAsia" w:hAnsiTheme="minorEastAsia" w:eastAsiaTheme="minorEastAsia" w:cstheme="minorEastAsia"/>
          <w:b/>
          <w:color w:val="auto"/>
          <w:sz w:val="31"/>
          <w:highlight w:val="none"/>
        </w:rPr>
      </w:pPr>
    </w:p>
    <w:p>
      <w:pPr>
        <w:pStyle w:val="10"/>
        <w:spacing w:before="1" w:line="472" w:lineRule="auto"/>
        <w:ind w:left="2440" w:right="212" w:hanging="1657"/>
        <w:rPr>
          <w:rFonts w:hint="eastAsia" w:asciiTheme="minorEastAsia" w:hAnsiTheme="minorEastAsia" w:eastAsiaTheme="minorEastAsia" w:cstheme="minorEastAsia"/>
          <w:color w:val="auto"/>
          <w:highlight w:val="none"/>
          <w:lang w:eastAsia="zh-CN"/>
        </w:rPr>
        <w:sectPr>
          <w:pgSz w:w="11910" w:h="16850"/>
          <w:pgMar w:top="1100" w:right="1160" w:bottom="1020" w:left="1540" w:header="877" w:footer="835" w:gutter="0"/>
          <w:cols w:space="720" w:num="1"/>
        </w:sectPr>
      </w:pPr>
      <w:r>
        <w:rPr>
          <w:rFonts w:hint="eastAsia" w:asciiTheme="minorEastAsia" w:hAnsiTheme="minorEastAsia" w:eastAsiaTheme="minorEastAsia" w:cstheme="minorEastAsia"/>
          <w:color w:val="auto"/>
          <w:highlight w:val="none"/>
          <w:lang w:eastAsia="zh-CN"/>
        </w:rPr>
        <w:t>【备注： 附有效的企业营业执照、 企业资质证书和安全生产许可证的复印件。 以上复印件均须加盖投标人单位公章】</w:t>
      </w:r>
    </w:p>
    <w:p>
      <w:pPr>
        <w:pStyle w:val="5"/>
        <w:ind w:left="2716"/>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w w:val="95"/>
          <w:highlight w:val="none"/>
          <w:lang w:eastAsia="zh-CN"/>
        </w:rPr>
        <w:t>3、建设工程项目管理承诺书</w:t>
      </w:r>
    </w:p>
    <w:p>
      <w:pPr>
        <w:pStyle w:val="10"/>
        <w:rPr>
          <w:rFonts w:hint="eastAsia" w:asciiTheme="minorEastAsia" w:hAnsiTheme="minorEastAsia" w:eastAsiaTheme="minorEastAsia" w:cstheme="minorEastAsia"/>
          <w:b/>
          <w:color w:val="auto"/>
          <w:sz w:val="20"/>
          <w:highlight w:val="none"/>
          <w:lang w:eastAsia="zh-CN"/>
        </w:rPr>
      </w:pPr>
    </w:p>
    <w:p>
      <w:pPr>
        <w:pStyle w:val="10"/>
        <w:rPr>
          <w:rFonts w:hint="eastAsia" w:asciiTheme="minorEastAsia" w:hAnsiTheme="minorEastAsia" w:eastAsiaTheme="minorEastAsia" w:cstheme="minorEastAsia"/>
          <w:b/>
          <w:color w:val="auto"/>
          <w:sz w:val="20"/>
          <w:highlight w:val="none"/>
          <w:lang w:eastAsia="zh-CN"/>
        </w:rPr>
      </w:pPr>
    </w:p>
    <w:p>
      <w:pPr>
        <w:pStyle w:val="10"/>
        <w:rPr>
          <w:rFonts w:hint="eastAsia" w:asciiTheme="minorEastAsia" w:hAnsiTheme="minorEastAsia" w:eastAsiaTheme="minorEastAsia" w:cstheme="minorEastAsia"/>
          <w:b/>
          <w:color w:val="auto"/>
          <w:sz w:val="20"/>
          <w:highlight w:val="none"/>
          <w:lang w:eastAsia="zh-CN"/>
        </w:rPr>
      </w:pPr>
    </w:p>
    <w:p>
      <w:pPr>
        <w:pStyle w:val="10"/>
        <w:spacing w:before="2"/>
        <w:rPr>
          <w:rFonts w:hint="eastAsia" w:asciiTheme="minorEastAsia" w:hAnsiTheme="minorEastAsia" w:eastAsiaTheme="minorEastAsia" w:cstheme="minorEastAsia"/>
          <w:b/>
          <w:color w:val="auto"/>
          <w:sz w:val="18"/>
          <w:highlight w:val="none"/>
          <w:lang w:eastAsia="zh-CN"/>
        </w:rPr>
      </w:pPr>
    </w:p>
    <w:p>
      <w:pPr>
        <w:pStyle w:val="10"/>
        <w:spacing w:before="36"/>
        <w:ind w:left="1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致（招标人名称）</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eastAsia="zh-CN"/>
        </w:rPr>
        <w:t xml:space="preserve"> ：</w:t>
      </w:r>
    </w:p>
    <w:p>
      <w:pPr>
        <w:pStyle w:val="10"/>
        <w:spacing w:before="9"/>
        <w:rPr>
          <w:rFonts w:hint="eastAsia" w:asciiTheme="minorEastAsia" w:hAnsiTheme="minorEastAsia" w:eastAsiaTheme="minorEastAsia" w:cstheme="minorEastAsia"/>
          <w:color w:val="auto"/>
          <w:sz w:val="18"/>
          <w:highlight w:val="none"/>
          <w:lang w:eastAsia="zh-CN"/>
        </w:rPr>
      </w:pPr>
    </w:p>
    <w:p>
      <w:pPr>
        <w:pStyle w:val="10"/>
        <w:spacing w:line="456" w:lineRule="auto"/>
        <w:ind w:left="126" w:right="281"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作为参与</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eastAsia="zh-CN"/>
        </w:rPr>
        <w:t>（工程名称）的投标方，根据国家、自治区及钦州市相关文件规定，我方在此向招标人承诺：</w:t>
      </w:r>
    </w:p>
    <w:p>
      <w:pPr>
        <w:pStyle w:val="10"/>
        <w:spacing w:before="54" w:line="415" w:lineRule="auto"/>
        <w:ind w:left="126" w:right="211" w:firstLine="419"/>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w:t>
      </w:r>
      <w:r>
        <w:rPr>
          <w:rFonts w:hint="eastAsia" w:asciiTheme="minorEastAsia" w:hAnsiTheme="minorEastAsia" w:eastAsiaTheme="minorEastAsia" w:cstheme="minorEastAsia"/>
          <w:color w:val="auto"/>
          <w:spacing w:val="-7"/>
          <w:highlight w:val="none"/>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highlight w:val="none"/>
          <w:lang w:eastAsia="zh-CN"/>
        </w:rPr>
        <w:t>终身责任制承诺书，自觉承担建设工程终身责任。</w:t>
      </w:r>
    </w:p>
    <w:p>
      <w:pPr>
        <w:pStyle w:val="10"/>
        <w:spacing w:before="93" w:line="412" w:lineRule="auto"/>
        <w:ind w:left="126" w:right="105"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color w:val="auto"/>
          <w:spacing w:val="-15"/>
          <w:highlight w:val="none"/>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highlight w:val="none"/>
          <w:lang w:eastAsia="zh-CN"/>
        </w:rPr>
        <w:t>如不到位，愿意接受发包人和主管部门处罚。</w:t>
      </w:r>
    </w:p>
    <w:p>
      <w:pPr>
        <w:pStyle w:val="10"/>
        <w:spacing w:before="95" w:line="412" w:lineRule="auto"/>
        <w:ind w:left="126" w:right="211" w:firstLine="419"/>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w:t>
      </w:r>
      <w:r>
        <w:rPr>
          <w:rFonts w:hint="eastAsia" w:asciiTheme="minorEastAsia" w:hAnsiTheme="minorEastAsia" w:eastAsiaTheme="minorEastAsia" w:cstheme="minorEastAsia"/>
          <w:color w:val="auto"/>
          <w:spacing w:val="-3"/>
          <w:highlight w:val="none"/>
          <w:lang w:eastAsia="zh-CN"/>
        </w:rPr>
        <w:t xml:space="preserve">、一旦中标，我方保证在施工过程中，严格执行《大气污染防治法》 </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主席令第三十一号）</w:t>
      </w:r>
      <w:r>
        <w:rPr>
          <w:rFonts w:hint="eastAsia" w:asciiTheme="minorEastAsia" w:hAnsiTheme="minorEastAsia" w:eastAsiaTheme="minorEastAsia" w:cstheme="minorEastAsia"/>
          <w:color w:val="auto"/>
          <w:spacing w:val="-14"/>
          <w:highlight w:val="none"/>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2"/>
          <w:highlight w:val="none"/>
          <w:lang w:eastAsia="zh-CN"/>
        </w:rPr>
        <w:t>桂建质</w:t>
      </w:r>
      <w:r>
        <w:rPr>
          <w:rFonts w:hint="eastAsia" w:asciiTheme="minorEastAsia" w:hAnsiTheme="minorEastAsia" w:eastAsiaTheme="minorEastAsia" w:cstheme="minorEastAsia"/>
          <w:color w:val="auto"/>
          <w:highlight w:val="none"/>
          <w:lang w:eastAsia="zh-CN"/>
        </w:rPr>
        <w:t>[2015]16 号</w:t>
      </w:r>
      <w:r>
        <w:rPr>
          <w:rFonts w:hint="eastAsia" w:asciiTheme="minorEastAsia" w:hAnsiTheme="minorEastAsia" w:eastAsiaTheme="minorEastAsia" w:cstheme="minorEastAsia"/>
          <w:color w:val="auto"/>
          <w:spacing w:val="-15"/>
          <w:highlight w:val="none"/>
          <w:lang w:eastAsia="zh-CN"/>
        </w:rPr>
        <w:t>）</w:t>
      </w:r>
      <w:r>
        <w:rPr>
          <w:rFonts w:hint="eastAsia" w:asciiTheme="minorEastAsia" w:hAnsiTheme="minorEastAsia" w:eastAsiaTheme="minorEastAsia" w:cstheme="minorEastAsia"/>
          <w:color w:val="auto"/>
          <w:spacing w:val="-2"/>
          <w:highlight w:val="none"/>
          <w:lang w:eastAsia="zh-CN"/>
        </w:rPr>
        <w:t>的有</w:t>
      </w:r>
      <w:r>
        <w:rPr>
          <w:rFonts w:hint="eastAsia" w:asciiTheme="minorEastAsia" w:hAnsiTheme="minorEastAsia" w:eastAsiaTheme="minorEastAsia" w:cstheme="minorEastAsia"/>
          <w:color w:val="auto"/>
          <w:spacing w:val="-3"/>
          <w:highlight w:val="none"/>
          <w:lang w:eastAsia="zh-CN"/>
        </w:rPr>
        <w:t>关规定，必须与合法运输企业签订运输合同，使用符合城管部门密闭标准规定的合法车辆进行</w:t>
      </w:r>
    </w:p>
    <w:p>
      <w:pPr>
        <w:pStyle w:val="10"/>
        <w:spacing w:before="95" w:line="453" w:lineRule="auto"/>
        <w:ind w:left="126" w:right="28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10"/>
        <w:spacing w:before="59"/>
        <w:ind w:left="54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
          <w:highlight w:val="none"/>
          <w:lang w:eastAsia="zh-CN"/>
        </w:rPr>
        <w:t>4</w:t>
      </w:r>
      <w:r>
        <w:rPr>
          <w:rFonts w:hint="eastAsia" w:asciiTheme="minorEastAsia" w:hAnsiTheme="minorEastAsia" w:eastAsiaTheme="minorEastAsia" w:cstheme="minorEastAsia"/>
          <w:color w:val="auto"/>
          <w:spacing w:val="-24"/>
          <w:highlight w:val="none"/>
          <w:lang w:eastAsia="zh-CN"/>
        </w:rPr>
        <w:t>、一旦中标，我方保证严格执行《危险性较大的分部分项工程安全管理办法》</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2"/>
          <w:highlight w:val="none"/>
          <w:lang w:eastAsia="zh-CN"/>
        </w:rPr>
        <w:t>建质</w:t>
      </w:r>
      <w:r>
        <w:rPr>
          <w:rFonts w:hint="eastAsia" w:asciiTheme="minorEastAsia" w:hAnsiTheme="minorEastAsia" w:eastAsiaTheme="minorEastAsia" w:cstheme="minorEastAsia"/>
          <w:color w:val="auto"/>
          <w:highlight w:val="none"/>
          <w:lang w:eastAsia="zh-CN"/>
        </w:rPr>
        <w:t>[2009]87</w:t>
      </w:r>
    </w:p>
    <w:p>
      <w:pPr>
        <w:pStyle w:val="10"/>
        <w:spacing w:before="11"/>
        <w:rPr>
          <w:rFonts w:hint="eastAsia" w:asciiTheme="minorEastAsia" w:hAnsiTheme="minorEastAsia" w:eastAsiaTheme="minorEastAsia" w:cstheme="minorEastAsia"/>
          <w:color w:val="auto"/>
          <w:sz w:val="17"/>
          <w:highlight w:val="none"/>
          <w:lang w:eastAsia="zh-CN"/>
        </w:rPr>
      </w:pPr>
    </w:p>
    <w:p>
      <w:pPr>
        <w:pStyle w:val="10"/>
        <w:spacing w:before="1" w:line="453" w:lineRule="auto"/>
        <w:ind w:left="126" w:right="28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10"/>
        <w:spacing w:before="59" w:line="432" w:lineRule="auto"/>
        <w:ind w:left="126" w:right="113" w:firstLine="419"/>
        <w:jc w:val="both"/>
        <w:rPr>
          <w:rFonts w:hint="eastAsia" w:asciiTheme="minorEastAsia" w:hAnsiTheme="minorEastAsia" w:eastAsiaTheme="minorEastAsia" w:cstheme="minorEastAsia"/>
          <w:color w:val="auto"/>
          <w:sz w:val="20"/>
          <w:highlight w:val="none"/>
          <w:lang w:eastAsia="zh-CN"/>
        </w:rPr>
      </w:pPr>
      <w:r>
        <w:rPr>
          <w:rFonts w:hint="eastAsia" w:asciiTheme="minorEastAsia" w:hAnsiTheme="minorEastAsia" w:eastAsiaTheme="minorEastAsia" w:cstheme="minorEastAsia"/>
          <w:color w:val="auto"/>
          <w:highlight w:val="none"/>
          <w:lang w:eastAsia="zh-CN"/>
        </w:rPr>
        <w:t>5</w:t>
      </w:r>
      <w:r>
        <w:rPr>
          <w:rFonts w:hint="eastAsia" w:asciiTheme="minorEastAsia" w:hAnsiTheme="minorEastAsia" w:eastAsiaTheme="minorEastAsia" w:cstheme="minorEastAsia"/>
          <w:color w:val="auto"/>
          <w:spacing w:val="-3"/>
          <w:highlight w:val="none"/>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highlight w:val="none"/>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highlight w:val="none"/>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highlight w:val="none"/>
          <w:lang w:eastAsia="zh-CN"/>
        </w:rPr>
        <w:t>主管部门的处罚。</w:t>
      </w:r>
    </w:p>
    <w:p>
      <w:pPr>
        <w:pStyle w:val="10"/>
        <w:spacing w:before="37" w:line="415" w:lineRule="auto"/>
        <w:ind w:left="126" w:right="130"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w:t>
      </w:r>
      <w:r>
        <w:rPr>
          <w:rFonts w:hint="eastAsia" w:asciiTheme="minorEastAsia" w:hAnsiTheme="minorEastAsia" w:eastAsiaTheme="minorEastAsia" w:cstheme="minorEastAsia"/>
          <w:color w:val="auto"/>
          <w:spacing w:val="-9"/>
          <w:highlight w:val="none"/>
          <w:lang w:eastAsia="zh-CN"/>
        </w:rPr>
        <w:t>、一旦中标，我方保证按照政府相关部门的规定，在发出发</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3"/>
          <w:highlight w:val="none"/>
          <w:lang w:eastAsia="zh-CN"/>
        </w:rPr>
        <w:t>承</w:t>
      </w:r>
      <w:r>
        <w:rPr>
          <w:rFonts w:hint="eastAsia" w:asciiTheme="minorEastAsia" w:hAnsiTheme="minorEastAsia" w:eastAsiaTheme="minorEastAsia" w:cstheme="minorEastAsia"/>
          <w:color w:val="auto"/>
          <w:spacing w:val="-20"/>
          <w:highlight w:val="none"/>
          <w:lang w:eastAsia="zh-CN"/>
        </w:rPr>
        <w:t>）</w:t>
      </w:r>
      <w:r>
        <w:rPr>
          <w:rFonts w:hint="eastAsia" w:asciiTheme="minorEastAsia" w:hAnsiTheme="minorEastAsia" w:eastAsiaTheme="minorEastAsia" w:cstheme="minorEastAsia"/>
          <w:color w:val="auto"/>
          <w:spacing w:val="-8"/>
          <w:highlight w:val="none"/>
          <w:lang w:eastAsia="zh-CN"/>
        </w:rPr>
        <w:t xml:space="preserve">包通知书之日起 </w:t>
      </w:r>
      <w:r>
        <w:rPr>
          <w:rFonts w:hint="eastAsia" w:asciiTheme="minorEastAsia" w:hAnsiTheme="minorEastAsia" w:eastAsiaTheme="minorEastAsia" w:cstheme="minorEastAsia"/>
          <w:color w:val="auto"/>
          <w:highlight w:val="none"/>
          <w:lang w:eastAsia="zh-CN"/>
        </w:rPr>
        <w:t>7 个工</w:t>
      </w:r>
      <w:r>
        <w:rPr>
          <w:rFonts w:hint="eastAsia" w:asciiTheme="minorEastAsia" w:hAnsiTheme="minorEastAsia" w:eastAsiaTheme="minorEastAsia" w:cstheme="minorEastAsia"/>
          <w:color w:val="auto"/>
          <w:spacing w:val="-3"/>
          <w:highlight w:val="none"/>
          <w:lang w:eastAsia="zh-CN"/>
        </w:rPr>
        <w:t>作日内足额将农民工工资保障金转入农民工工资保障金专用账户。 一旦我方所承包的该项目中</w:t>
      </w:r>
    </w:p>
    <w:p>
      <w:pPr>
        <w:pStyle w:val="10"/>
        <w:spacing w:before="90" w:line="456" w:lineRule="auto"/>
        <w:ind w:left="126" w:right="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出现拖欠农民工和工人工资情况，由建设行政主管部门或财政部门从我方农民工工资保障金中先予划支。我方如不按时、足额存入农民工工资保障金的，将被取消承包资格。</w:t>
      </w:r>
    </w:p>
    <w:p>
      <w:pPr>
        <w:pStyle w:val="10"/>
        <w:spacing w:before="56" w:line="432" w:lineRule="auto"/>
        <w:ind w:left="126" w:right="131"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w:t>
      </w:r>
      <w:r>
        <w:rPr>
          <w:rFonts w:hint="eastAsia" w:asciiTheme="minorEastAsia" w:hAnsiTheme="minorEastAsia" w:eastAsiaTheme="minorEastAsia" w:cstheme="minorEastAsia"/>
          <w:color w:val="auto"/>
          <w:spacing w:val="-7"/>
          <w:highlight w:val="none"/>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highlight w:val="none"/>
          <w:lang w:eastAsia="zh-CN"/>
        </w:rPr>
        <w:t>承包工程分包给有信誉、实力强、有资质、在钦州市注册的企业负责施工，并及时办理相关分</w:t>
      </w:r>
      <w:r>
        <w:rPr>
          <w:rFonts w:hint="eastAsia" w:asciiTheme="minorEastAsia" w:hAnsiTheme="minorEastAsia" w:eastAsiaTheme="minorEastAsia" w:cstheme="minorEastAsia"/>
          <w:color w:val="auto"/>
          <w:spacing w:val="-4"/>
          <w:highlight w:val="none"/>
          <w:lang w:eastAsia="zh-CN"/>
        </w:rPr>
        <w:t>包施工合同备案手续。</w:t>
      </w:r>
    </w:p>
    <w:p>
      <w:pPr>
        <w:pStyle w:val="10"/>
        <w:spacing w:before="78" w:line="412" w:lineRule="auto"/>
        <w:ind w:left="126" w:right="131"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8</w:t>
      </w:r>
      <w:r>
        <w:rPr>
          <w:rFonts w:hint="eastAsia" w:asciiTheme="minorEastAsia" w:hAnsiTheme="minorEastAsia" w:eastAsiaTheme="minorEastAsia" w:cstheme="minorEastAsia"/>
          <w:color w:val="auto"/>
          <w:spacing w:val="-7"/>
          <w:highlight w:val="none"/>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highlight w:val="none"/>
          <w:lang w:eastAsia="zh-CN"/>
        </w:rPr>
        <w:t>情形，我方愿意按照有关规定接受建设单位及有关主管部门的处罚。</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2"/>
        <w:rPr>
          <w:rFonts w:hint="eastAsia" w:asciiTheme="minorEastAsia" w:hAnsiTheme="minorEastAsia" w:eastAsiaTheme="minorEastAsia" w:cstheme="minorEastAsia"/>
          <w:color w:val="auto"/>
          <w:sz w:val="29"/>
          <w:highlight w:val="none"/>
          <w:lang w:eastAsia="zh-CN"/>
        </w:rPr>
      </w:pPr>
    </w:p>
    <w:p>
      <w:pPr>
        <w:pStyle w:val="10"/>
        <w:spacing w:before="1" w:line="355" w:lineRule="auto"/>
        <w:ind w:left="4444" w:right="399" w:firstLine="736"/>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u w:val="single"/>
          <w:lang w:eastAsia="zh-CN"/>
        </w:rPr>
        <w:t xml:space="preserve"> （投标人名称） （盖章） </w:t>
      </w:r>
      <w:r>
        <w:rPr>
          <w:rFonts w:hint="eastAsia" w:asciiTheme="minorEastAsia" w:hAnsiTheme="minorEastAsia" w:eastAsiaTheme="minorEastAsia" w:cstheme="minorEastAsia"/>
          <w:color w:val="auto"/>
          <w:highlight w:val="none"/>
          <w:lang w:eastAsia="zh-CN"/>
        </w:rPr>
        <w:t>法定代表人或授权代理人：</w:t>
      </w:r>
      <w:r>
        <w:rPr>
          <w:rFonts w:hint="eastAsia" w:asciiTheme="minorEastAsia" w:hAnsiTheme="minorEastAsia" w:eastAsiaTheme="minorEastAsia" w:cstheme="minorEastAsia"/>
          <w:color w:val="auto"/>
          <w:highlight w:val="none"/>
          <w:u w:val="single"/>
          <w:lang w:eastAsia="zh-CN"/>
        </w:rPr>
        <w:t xml:space="preserve"> （签字或盖章）</w:t>
      </w:r>
    </w:p>
    <w:p>
      <w:pPr>
        <w:pStyle w:val="10"/>
        <w:tabs>
          <w:tab w:val="left" w:pos="1048"/>
          <w:tab w:val="left" w:pos="1468"/>
          <w:tab w:val="left" w:pos="1889"/>
        </w:tabs>
        <w:spacing w:before="33"/>
        <w:ind w:right="296"/>
        <w:jc w:val="right"/>
        <w:rPr>
          <w:rFonts w:hint="eastAsia" w:asciiTheme="minorEastAsia" w:hAnsiTheme="minorEastAsia" w:eastAsiaTheme="minorEastAsia" w:cstheme="minorEastAsia"/>
          <w:color w:val="auto"/>
          <w:highlight w:val="none"/>
          <w:lang w:eastAsia="zh-CN"/>
        </w:rPr>
        <w:sectPr>
          <w:pgSz w:w="11910" w:h="16850"/>
          <w:pgMar w:top="1100" w:right="1300" w:bottom="1020" w:left="1660" w:header="877" w:footer="835" w:gutter="0"/>
          <w:cols w:space="720" w:num="1"/>
        </w:sectPr>
      </w:pPr>
      <w:r>
        <w:rPr>
          <w:rFonts w:hint="eastAsia" w:asciiTheme="minorEastAsia" w:hAnsiTheme="minorEastAsia" w:eastAsiaTheme="minorEastAsia" w:cstheme="minorEastAsia"/>
          <w:color w:val="auto"/>
          <w:spacing w:val="-3"/>
          <w:highlight w:val="none"/>
          <w:lang w:eastAsia="zh-CN"/>
        </w:rPr>
        <w:t>日</w:t>
      </w:r>
      <w:r>
        <w:rPr>
          <w:rFonts w:hint="eastAsia" w:asciiTheme="minorEastAsia" w:hAnsiTheme="minorEastAsia" w:eastAsiaTheme="minorEastAsia" w:cstheme="minorEastAsia"/>
          <w:color w:val="auto"/>
          <w:highlight w:val="none"/>
          <w:lang w:eastAsia="zh-CN"/>
        </w:rPr>
        <w:t>期：</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年</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月</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日</w:t>
      </w:r>
    </w:p>
    <w:p>
      <w:pPr>
        <w:pStyle w:val="5"/>
        <w:ind w:left="1318"/>
        <w:rPr>
          <w:rFonts w:hint="eastAsia" w:asciiTheme="minorEastAsia" w:hAnsiTheme="minorEastAsia" w:eastAsiaTheme="minorEastAsia" w:cstheme="minorEastAsia"/>
          <w:color w:val="auto"/>
          <w:highlight w:val="none"/>
          <w:lang w:eastAsia="zh-CN"/>
        </w:rPr>
      </w:pPr>
      <w:bookmarkStart w:id="1318" w:name="_Toc14323_WPSOffice_Level2"/>
      <w:r>
        <w:rPr>
          <w:rFonts w:hint="eastAsia" w:asciiTheme="minorEastAsia" w:hAnsiTheme="minorEastAsia" w:eastAsiaTheme="minorEastAsia" w:cstheme="minorEastAsia"/>
          <w:color w:val="auto"/>
          <w:w w:val="95"/>
          <w:highlight w:val="none"/>
          <w:lang w:eastAsia="zh-CN"/>
        </w:rPr>
        <w:t>广西壮族自治区建筑工程安全文明施工措施项目清单内容</w:t>
      </w:r>
      <w:bookmarkEnd w:id="1318"/>
    </w:p>
    <w:p>
      <w:pPr>
        <w:spacing w:before="187" w:line="324" w:lineRule="auto"/>
        <w:ind w:left="3990" w:right="2715" w:hanging="692"/>
        <w:rPr>
          <w:rFonts w:hint="eastAsia" w:asciiTheme="minorEastAsia" w:hAnsiTheme="minorEastAsia" w:eastAsiaTheme="minorEastAsia" w:cstheme="minorEastAsia"/>
          <w:b/>
          <w:color w:val="auto"/>
          <w:sz w:val="24"/>
          <w:highlight w:val="none"/>
          <w:lang w:eastAsia="zh-CN"/>
        </w:rPr>
      </w:pPr>
      <w:bookmarkStart w:id="1319" w:name="_Toc24086_WPSOffice_Level2"/>
      <w:r>
        <w:rPr>
          <w:rFonts w:hint="eastAsia" w:asciiTheme="minorEastAsia" w:hAnsiTheme="minorEastAsia" w:eastAsiaTheme="minorEastAsia" w:cstheme="minorEastAsia"/>
          <w:color w:val="auto"/>
          <w:sz w:val="24"/>
          <w:highlight w:val="none"/>
          <w:lang w:eastAsia="zh-CN"/>
        </w:rPr>
        <w:t xml:space="preserve">（桂建质〔2015〕16 号文附件一） </w:t>
      </w:r>
      <w:r>
        <w:rPr>
          <w:rFonts w:hint="eastAsia" w:asciiTheme="minorEastAsia" w:hAnsiTheme="minorEastAsia" w:eastAsiaTheme="minorEastAsia" w:cstheme="minorEastAsia"/>
          <w:b/>
          <w:color w:val="auto"/>
          <w:w w:val="95"/>
          <w:sz w:val="24"/>
          <w:highlight w:val="none"/>
          <w:lang w:eastAsia="zh-CN"/>
        </w:rPr>
        <w:t>广西壮族自治区</w:t>
      </w:r>
      <w:bookmarkEnd w:id="1319"/>
    </w:p>
    <w:p>
      <w:pPr>
        <w:pStyle w:val="6"/>
        <w:spacing w:before="0" w:after="36" w:line="228" w:lineRule="exact"/>
        <w:ind w:left="3141"/>
        <w:rPr>
          <w:rFonts w:hint="eastAsia" w:asciiTheme="minorEastAsia" w:hAnsiTheme="minorEastAsia" w:eastAsiaTheme="minorEastAsia" w:cstheme="minorEastAsia"/>
          <w:color w:val="auto"/>
          <w:highlight w:val="none"/>
          <w:lang w:eastAsia="zh-CN"/>
        </w:rPr>
      </w:pPr>
      <w:bookmarkStart w:id="1320" w:name="_Toc11619_WPSOffice_Level2"/>
      <w:r>
        <w:rPr>
          <w:rFonts w:hint="eastAsia" w:asciiTheme="minorEastAsia" w:hAnsiTheme="minorEastAsia" w:eastAsiaTheme="minorEastAsia" w:cstheme="minorEastAsia"/>
          <w:color w:val="auto"/>
          <w:w w:val="85"/>
          <w:highlight w:val="none"/>
          <w:lang w:eastAsia="zh-CN"/>
        </w:rPr>
        <w:t>建设工程安全文明施工措施项目清单内容</w:t>
      </w:r>
      <w:bookmarkEnd w:id="1320"/>
    </w:p>
    <w:tbl>
      <w:tblPr>
        <w:tblStyle w:val="2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40"/>
              <w:spacing w:before="69"/>
              <w:ind w:left="155"/>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类别</w:t>
            </w:r>
          </w:p>
        </w:tc>
        <w:tc>
          <w:tcPr>
            <w:tcW w:w="1787" w:type="dxa"/>
            <w:gridSpan w:val="2"/>
          </w:tcPr>
          <w:p>
            <w:pPr>
              <w:pStyle w:val="40"/>
              <w:spacing w:before="69"/>
              <w:ind w:left="469"/>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项目名称</w:t>
            </w:r>
          </w:p>
        </w:tc>
        <w:tc>
          <w:tcPr>
            <w:tcW w:w="6931" w:type="dxa"/>
          </w:tcPr>
          <w:p>
            <w:pPr>
              <w:pStyle w:val="40"/>
              <w:tabs>
                <w:tab w:val="left" w:pos="428"/>
                <w:tab w:val="left" w:pos="848"/>
                <w:tab w:val="left" w:pos="1271"/>
              </w:tabs>
              <w:spacing w:before="69"/>
              <w:ind w:left="6"/>
              <w:jc w:val="center"/>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具</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体</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内</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spacing w:before="133" w:line="261" w:lineRule="auto"/>
              <w:ind w:left="155" w:right="14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文明施工与 环境保护</w:t>
            </w:r>
          </w:p>
        </w:tc>
        <w:tc>
          <w:tcPr>
            <w:tcW w:w="1787" w:type="dxa"/>
            <w:gridSpan w:val="2"/>
          </w:tcPr>
          <w:p>
            <w:pPr>
              <w:pStyle w:val="40"/>
              <w:spacing w:line="269" w:lineRule="exact"/>
              <w:ind w:left="453" w:right="44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安全警示</w:t>
            </w:r>
          </w:p>
          <w:p>
            <w:pPr>
              <w:pStyle w:val="40"/>
              <w:spacing w:before="25"/>
              <w:ind w:left="450" w:right="443"/>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标志牌</w:t>
            </w:r>
          </w:p>
        </w:tc>
        <w:tc>
          <w:tcPr>
            <w:tcW w:w="6931" w:type="dxa"/>
          </w:tcPr>
          <w:p>
            <w:pPr>
              <w:pStyle w:val="40"/>
              <w:spacing w:line="269"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在易发伤亡事故（或危险）处设置明显的、符合国家标准要求的安全警示</w:t>
            </w:r>
          </w:p>
          <w:p>
            <w:pPr>
              <w:pStyle w:val="40"/>
              <w:spacing w:before="25"/>
              <w:ind w:left="10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787" w:type="dxa"/>
            <w:gridSpan w:val="2"/>
          </w:tcPr>
          <w:p>
            <w:pPr>
              <w:pStyle w:val="40"/>
              <w:spacing w:before="144"/>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现场围挡</w:t>
            </w:r>
          </w:p>
        </w:tc>
        <w:tc>
          <w:tcPr>
            <w:tcW w:w="6931" w:type="dxa"/>
          </w:tcPr>
          <w:p>
            <w:pPr>
              <w:pStyle w:val="40"/>
              <w:spacing w:line="296"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1.现场采用封闭围挡，高度不小于 1.8m；</w:t>
            </w:r>
          </w:p>
          <w:p>
            <w:pPr>
              <w:pStyle w:val="40"/>
              <w:spacing w:line="285"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232"/>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七牌二图</w:t>
            </w:r>
          </w:p>
        </w:tc>
        <w:tc>
          <w:tcPr>
            <w:tcW w:w="6931" w:type="dxa"/>
          </w:tcPr>
          <w:p>
            <w:pPr>
              <w:pStyle w:val="40"/>
              <w:spacing w:line="300" w:lineRule="exact"/>
              <w:ind w:left="106" w:right="86"/>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在进门处悬挂工程概况、现场出入制度、管理人员名单及监督电话、安全生产规定、文明施工、消防保卫、节能公示等七牌；施工现场总平面图、工程效果图。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100"/>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企业标志</w:t>
            </w:r>
          </w:p>
        </w:tc>
        <w:tc>
          <w:tcPr>
            <w:tcW w:w="6931" w:type="dxa"/>
          </w:tcPr>
          <w:p>
            <w:pPr>
              <w:pStyle w:val="40"/>
              <w:spacing w:before="100"/>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11"/>
              <w:rPr>
                <w:rFonts w:hint="eastAsia" w:asciiTheme="minorEastAsia" w:hAnsiTheme="minorEastAsia" w:eastAsiaTheme="minorEastAsia" w:cstheme="minorEastAsia"/>
                <w:b/>
                <w:color w:val="auto"/>
                <w:kern w:val="2"/>
                <w:sz w:val="13"/>
                <w:highlight w:val="none"/>
                <w:lang w:eastAsia="zh-CN"/>
              </w:rPr>
            </w:pPr>
          </w:p>
          <w:p>
            <w:pPr>
              <w:pStyle w:val="40"/>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场容场貌</w:t>
            </w:r>
          </w:p>
        </w:tc>
        <w:tc>
          <w:tcPr>
            <w:tcW w:w="6931" w:type="dxa"/>
          </w:tcPr>
          <w:p>
            <w:pPr>
              <w:pStyle w:val="40"/>
              <w:spacing w:line="295"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1.道路畅通；</w:t>
            </w:r>
          </w:p>
          <w:p>
            <w:pPr>
              <w:pStyle w:val="40"/>
              <w:spacing w:line="300"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2.排水沟、排水设施畅通；</w:t>
            </w:r>
          </w:p>
          <w:p>
            <w:pPr>
              <w:pStyle w:val="40"/>
              <w:ind w:left="106" w:right="97"/>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3.工地地面硬化处理（办公区，生活区，现场道路，材料堆放、混凝土搅</w:t>
            </w:r>
            <w:r>
              <w:rPr>
                <w:rFonts w:hint="eastAsia" w:asciiTheme="minorEastAsia" w:hAnsiTheme="minorEastAsia" w:eastAsiaTheme="minorEastAsia" w:cstheme="minorEastAsia"/>
                <w:color w:val="auto"/>
                <w:spacing w:val="-3"/>
                <w:kern w:val="2"/>
                <w:sz w:val="21"/>
                <w:highlight w:val="none"/>
                <w:lang w:eastAsia="zh-CN"/>
              </w:rPr>
              <w:t>拌、砂浆搅拌、钢筋加工等场地，外脚手架基础等</w:t>
            </w:r>
            <w:r>
              <w:rPr>
                <w:rFonts w:hint="eastAsia" w:asciiTheme="minorEastAsia" w:hAnsiTheme="minorEastAsia" w:eastAsiaTheme="minorEastAsia" w:cstheme="minorEastAsia"/>
                <w:color w:val="auto"/>
                <w:spacing w:val="-108"/>
                <w:kern w:val="2"/>
                <w:sz w:val="21"/>
                <w:highlight w:val="none"/>
                <w:lang w:eastAsia="zh-CN"/>
              </w:rPr>
              <w:t>）</w:t>
            </w:r>
            <w:r>
              <w:rPr>
                <w:rFonts w:hint="eastAsia" w:asciiTheme="minorEastAsia" w:hAnsiTheme="minorEastAsia" w:eastAsiaTheme="minorEastAsia" w:cstheme="minorEastAsia"/>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7"/>
              <w:rPr>
                <w:rFonts w:hint="eastAsia" w:asciiTheme="minorEastAsia" w:hAnsiTheme="minorEastAsia" w:eastAsiaTheme="minorEastAsia" w:cstheme="minorEastAsia"/>
                <w:b/>
                <w:color w:val="auto"/>
                <w:kern w:val="2"/>
                <w:highlight w:val="none"/>
                <w:lang w:eastAsia="zh-CN"/>
              </w:rPr>
            </w:pPr>
          </w:p>
          <w:p>
            <w:pPr>
              <w:pStyle w:val="40"/>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材料堆放</w:t>
            </w:r>
          </w:p>
        </w:tc>
        <w:tc>
          <w:tcPr>
            <w:tcW w:w="6931" w:type="dxa"/>
          </w:tcPr>
          <w:p>
            <w:pPr>
              <w:pStyle w:val="40"/>
              <w:spacing w:line="296"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1.材料、构件、料具等堆放时，应有名称、品种、规格等标牌；</w:t>
            </w:r>
          </w:p>
          <w:p>
            <w:pPr>
              <w:pStyle w:val="40"/>
              <w:spacing w:line="300"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2.水泥和其他易飞扬细颗粒建筑材料应封闭存放或采取覆盖等措施；</w:t>
            </w:r>
          </w:p>
          <w:p>
            <w:pPr>
              <w:pStyle w:val="40"/>
              <w:spacing w:line="284"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3.易燃、易爆和有毒有害物品分类存放。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95"/>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现场防火</w:t>
            </w:r>
          </w:p>
        </w:tc>
        <w:tc>
          <w:tcPr>
            <w:tcW w:w="6931" w:type="dxa"/>
          </w:tcPr>
          <w:p>
            <w:pPr>
              <w:pStyle w:val="40"/>
              <w:spacing w:before="95"/>
              <w:ind w:left="10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787" w:type="dxa"/>
            <w:gridSpan w:val="2"/>
          </w:tcPr>
          <w:p>
            <w:pPr>
              <w:pStyle w:val="40"/>
              <w:spacing w:before="143"/>
              <w:ind w:left="47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垃圾清运</w:t>
            </w:r>
          </w:p>
        </w:tc>
        <w:tc>
          <w:tcPr>
            <w:tcW w:w="6931" w:type="dxa"/>
          </w:tcPr>
          <w:p>
            <w:pPr>
              <w:pStyle w:val="40"/>
              <w:spacing w:line="295"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1.施工现场应设置密闭式垃圾站，施工垃圾、生活垃圾应分类存放。</w:t>
            </w:r>
          </w:p>
          <w:p>
            <w:pPr>
              <w:pStyle w:val="40"/>
              <w:spacing w:line="284"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line="300" w:lineRule="exact"/>
              <w:ind w:left="366" w:right="145" w:hanging="212"/>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宣传栏、环保及不扰民措施</w:t>
            </w:r>
          </w:p>
        </w:tc>
        <w:tc>
          <w:tcPr>
            <w:tcW w:w="6931" w:type="dxa"/>
          </w:tcPr>
          <w:p>
            <w:pPr>
              <w:pStyle w:val="40"/>
              <w:spacing w:line="300" w:lineRule="exact"/>
              <w:ind w:left="106" w:right="9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宣传栏、安全宣传标语等，洗车（防止污染市区道路</w:t>
            </w:r>
            <w:r>
              <w:rPr>
                <w:rFonts w:hint="eastAsia" w:asciiTheme="minorEastAsia" w:hAnsiTheme="minorEastAsia" w:eastAsiaTheme="minorEastAsia" w:cstheme="minorEastAsia"/>
                <w:color w:val="auto"/>
                <w:spacing w:val="-101"/>
                <w:kern w:val="2"/>
                <w:sz w:val="21"/>
                <w:highlight w:val="none"/>
                <w:lang w:eastAsia="zh-CN"/>
              </w:rPr>
              <w:t>）</w:t>
            </w:r>
            <w:r>
              <w:rPr>
                <w:rFonts w:hint="eastAsia" w:asciiTheme="minorEastAsia" w:hAnsiTheme="minorEastAsia" w:eastAsiaTheme="minorEastAsia" w:cstheme="minorEastAsia"/>
                <w:color w:val="auto"/>
                <w:kern w:val="2"/>
                <w:sz w:val="21"/>
                <w:highlight w:val="none"/>
                <w:lang w:eastAsia="zh-CN"/>
              </w:rPr>
              <w:t>、粉尘、噪声控制</w:t>
            </w:r>
            <w:r>
              <w:rPr>
                <w:rFonts w:hint="eastAsia" w:asciiTheme="minorEastAsia" w:hAnsiTheme="minorEastAsia" w:eastAsiaTheme="minorEastAsia" w:cstheme="minorEastAsia"/>
                <w:color w:val="auto"/>
                <w:spacing w:val="-1"/>
                <w:kern w:val="2"/>
                <w:sz w:val="21"/>
                <w:highlight w:val="none"/>
                <w:lang w:eastAsia="zh-CN"/>
              </w:rPr>
              <w:t>和排污</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污水、废气</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2"/>
                <w:kern w:val="2"/>
                <w:sz w:val="21"/>
                <w:highlight w:val="none"/>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10"/>
              <w:rPr>
                <w:rFonts w:hint="eastAsia" w:asciiTheme="minorEastAsia" w:hAnsiTheme="minorEastAsia" w:eastAsiaTheme="minorEastAsia" w:cstheme="minorEastAsia"/>
                <w:b/>
                <w:color w:val="auto"/>
                <w:kern w:val="2"/>
                <w:sz w:val="29"/>
                <w:highlight w:val="none"/>
                <w:lang w:eastAsia="zh-CN"/>
              </w:rPr>
            </w:pPr>
          </w:p>
          <w:p>
            <w:pPr>
              <w:pStyle w:val="40"/>
              <w:spacing w:before="1" w:line="261" w:lineRule="auto"/>
              <w:ind w:left="155" w:right="14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临时设施</w:t>
            </w:r>
          </w:p>
        </w:tc>
        <w:tc>
          <w:tcPr>
            <w:tcW w:w="1787" w:type="dxa"/>
            <w:gridSpan w:val="2"/>
          </w:tcPr>
          <w:p>
            <w:pPr>
              <w:pStyle w:val="40"/>
              <w:spacing w:before="145" w:line="261" w:lineRule="auto"/>
              <w:ind w:left="472" w:right="46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现场办公生活设施</w:t>
            </w:r>
          </w:p>
        </w:tc>
        <w:tc>
          <w:tcPr>
            <w:tcW w:w="6931" w:type="dxa"/>
          </w:tcPr>
          <w:p>
            <w:pPr>
              <w:pStyle w:val="40"/>
              <w:spacing w:line="295"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1.施工现场办公、生活区与作业区分开设置，保持安全距离。</w:t>
            </w:r>
          </w:p>
          <w:p>
            <w:pPr>
              <w:pStyle w:val="40"/>
              <w:ind w:left="106" w:right="97"/>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restart"/>
          </w:tcPr>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2"/>
              <w:rPr>
                <w:rFonts w:hint="eastAsia" w:asciiTheme="minorEastAsia" w:hAnsiTheme="minorEastAsia" w:eastAsiaTheme="minorEastAsia" w:cstheme="minorEastAsia"/>
                <w:b/>
                <w:color w:val="auto"/>
                <w:kern w:val="2"/>
                <w:sz w:val="26"/>
                <w:highlight w:val="none"/>
                <w:lang w:eastAsia="zh-CN"/>
              </w:rPr>
            </w:pPr>
          </w:p>
          <w:p>
            <w:pPr>
              <w:pStyle w:val="40"/>
              <w:spacing w:line="261" w:lineRule="auto"/>
              <w:ind w:left="155" w:right="147"/>
              <w:jc w:val="both"/>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施工现场临时用电</w:t>
            </w:r>
          </w:p>
        </w:tc>
        <w:tc>
          <w:tcPr>
            <w:tcW w:w="1261" w:type="dxa"/>
          </w:tcPr>
          <w:p>
            <w:pPr>
              <w:pStyle w:val="40"/>
              <w:rPr>
                <w:rFonts w:hint="eastAsia" w:asciiTheme="minorEastAsia" w:hAnsiTheme="minorEastAsia" w:eastAsiaTheme="minorEastAsia" w:cstheme="minorEastAsia"/>
                <w:b/>
                <w:color w:val="auto"/>
                <w:kern w:val="2"/>
                <w:sz w:val="20"/>
                <w:highlight w:val="none"/>
              </w:rPr>
            </w:pPr>
          </w:p>
          <w:p>
            <w:pPr>
              <w:pStyle w:val="40"/>
              <w:spacing w:before="1"/>
              <w:rPr>
                <w:rFonts w:hint="eastAsia" w:asciiTheme="minorEastAsia" w:hAnsiTheme="minorEastAsia" w:eastAsiaTheme="minorEastAsia" w:cstheme="minorEastAsia"/>
                <w:b/>
                <w:color w:val="auto"/>
                <w:kern w:val="2"/>
                <w:sz w:val="14"/>
                <w:highlight w:val="none"/>
              </w:rPr>
            </w:pPr>
          </w:p>
          <w:p>
            <w:pPr>
              <w:pStyle w:val="40"/>
              <w:ind w:left="207"/>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配电线路</w:t>
            </w:r>
          </w:p>
        </w:tc>
        <w:tc>
          <w:tcPr>
            <w:tcW w:w="6931" w:type="dxa"/>
          </w:tcPr>
          <w:p>
            <w:pPr>
              <w:pStyle w:val="40"/>
              <w:spacing w:line="296"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1.按照 TN-S 系统要求配备五芯电缆、四芯电缆和三芯电缆。</w:t>
            </w:r>
          </w:p>
          <w:p>
            <w:pPr>
              <w:pStyle w:val="40"/>
              <w:ind w:left="106" w:right="97"/>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2.按要求架设临时用电线路的电杆、横担、瓷夹、瓷瓶等，或电缆埋地的地沟。</w:t>
            </w:r>
          </w:p>
          <w:p>
            <w:pPr>
              <w:pStyle w:val="40"/>
              <w:spacing w:before="25" w:line="285"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3.对靠近施工现场的外电线路，设置木质、塑料等绝缘体的防护设施。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5"/>
              <w:rPr>
                <w:rFonts w:hint="eastAsia" w:asciiTheme="minorEastAsia" w:hAnsiTheme="minorEastAsia" w:eastAsiaTheme="minorEastAsia" w:cstheme="minorEastAsia"/>
                <w:b/>
                <w:color w:val="auto"/>
                <w:kern w:val="2"/>
                <w:sz w:val="25"/>
                <w:highlight w:val="none"/>
                <w:lang w:eastAsia="zh-CN"/>
              </w:rPr>
            </w:pPr>
          </w:p>
          <w:p>
            <w:pPr>
              <w:pStyle w:val="40"/>
              <w:spacing w:line="261" w:lineRule="auto"/>
              <w:ind w:left="313" w:right="301"/>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配电箱开关箱</w:t>
            </w:r>
          </w:p>
        </w:tc>
        <w:tc>
          <w:tcPr>
            <w:tcW w:w="6931" w:type="dxa"/>
          </w:tcPr>
          <w:p>
            <w:pPr>
              <w:pStyle w:val="40"/>
              <w:spacing w:line="249" w:lineRule="auto"/>
              <w:ind w:left="106" w:right="93"/>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1.按三级配电要求，配备总配电箱、分配电箱、开关箱三类（铁质）标准电箱，开关箱应符合一机、一箱、一闸、一漏，三类电箱中的各类电器应是合格品。</w:t>
            </w:r>
          </w:p>
          <w:p>
            <w:pPr>
              <w:pStyle w:val="40"/>
              <w:spacing w:before="22"/>
              <w:ind w:left="106" w:right="97"/>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2.按两级保护的要求，选取符合容量要求和质量合格的总配电箱和开关箱中的漏电保护器。</w:t>
            </w:r>
          </w:p>
          <w:p>
            <w:pPr>
              <w:pStyle w:val="40"/>
              <w:spacing w:before="25" w:line="285" w:lineRule="exact"/>
              <w:ind w:left="106"/>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2" w:line="300" w:lineRule="exact"/>
              <w:ind w:left="419" w:right="198" w:hanging="21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接地保护装置</w:t>
            </w:r>
          </w:p>
        </w:tc>
        <w:tc>
          <w:tcPr>
            <w:tcW w:w="6931" w:type="dxa"/>
          </w:tcPr>
          <w:p>
            <w:pPr>
              <w:pStyle w:val="40"/>
              <w:spacing w:before="145"/>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施工现场应设置不少于三处的重复接地装置。</w:t>
            </w:r>
          </w:p>
        </w:tc>
      </w:tr>
    </w:tbl>
    <w:p>
      <w:pPr>
        <w:rPr>
          <w:rFonts w:hint="eastAsia" w:asciiTheme="minorEastAsia" w:hAnsiTheme="minorEastAsia" w:eastAsiaTheme="minorEastAsia" w:cstheme="minorEastAsia"/>
          <w:color w:val="auto"/>
          <w:sz w:val="21"/>
          <w:highlight w:val="none"/>
          <w:lang w:eastAsia="zh-CN"/>
        </w:rPr>
        <w:sectPr>
          <w:pgSz w:w="11910" w:h="16850"/>
          <w:pgMar w:top="1100" w:right="920" w:bottom="1020" w:left="1300" w:header="877" w:footer="835" w:gutter="0"/>
          <w:cols w:space="720" w:num="1"/>
        </w:sectPr>
      </w:pPr>
    </w:p>
    <w:p>
      <w:pPr>
        <w:pStyle w:val="10"/>
        <w:spacing w:before="7"/>
        <w:rPr>
          <w:rFonts w:hint="eastAsia" w:asciiTheme="minorEastAsia" w:hAnsiTheme="minorEastAsia" w:eastAsiaTheme="minorEastAsia" w:cstheme="minorEastAsia"/>
          <w:b/>
          <w:color w:val="auto"/>
          <w:sz w:val="24"/>
          <w:highlight w:val="none"/>
          <w:lang w:eastAsia="zh-CN"/>
        </w:rPr>
      </w:pPr>
    </w:p>
    <w:tbl>
      <w:tblPr>
        <w:tblStyle w:val="2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40"/>
              <w:spacing w:before="67"/>
              <w:ind w:left="155"/>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类别</w:t>
            </w:r>
          </w:p>
        </w:tc>
        <w:tc>
          <w:tcPr>
            <w:tcW w:w="1787" w:type="dxa"/>
            <w:gridSpan w:val="2"/>
          </w:tcPr>
          <w:p>
            <w:pPr>
              <w:pStyle w:val="40"/>
              <w:spacing w:before="67"/>
              <w:ind w:left="469"/>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项目名称</w:t>
            </w:r>
          </w:p>
        </w:tc>
        <w:tc>
          <w:tcPr>
            <w:tcW w:w="6931" w:type="dxa"/>
          </w:tcPr>
          <w:p>
            <w:pPr>
              <w:pStyle w:val="40"/>
              <w:tabs>
                <w:tab w:val="left" w:pos="428"/>
                <w:tab w:val="left" w:pos="848"/>
                <w:tab w:val="left" w:pos="1271"/>
              </w:tabs>
              <w:spacing w:before="67"/>
              <w:ind w:left="6"/>
              <w:jc w:val="center"/>
              <w:rPr>
                <w:rFonts w:hint="eastAsia" w:asciiTheme="minorEastAsia" w:hAnsiTheme="minorEastAsia" w:eastAsiaTheme="minorEastAsia" w:cstheme="minorEastAsia"/>
                <w:b/>
                <w:color w:val="auto"/>
                <w:kern w:val="2"/>
                <w:sz w:val="21"/>
                <w:highlight w:val="none"/>
              </w:rPr>
            </w:pPr>
            <w:r>
              <w:rPr>
                <w:rFonts w:hint="eastAsia" w:asciiTheme="minorEastAsia" w:hAnsiTheme="minorEastAsia" w:eastAsiaTheme="minorEastAsia" w:cstheme="minorEastAsia"/>
                <w:b/>
                <w:color w:val="auto"/>
                <w:kern w:val="2"/>
                <w:sz w:val="21"/>
                <w:highlight w:val="none"/>
              </w:rPr>
              <w:t>具</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体</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内</w:t>
            </w:r>
            <w:r>
              <w:rPr>
                <w:rFonts w:hint="eastAsia" w:asciiTheme="minorEastAsia" w:hAnsiTheme="minorEastAsia" w:eastAsiaTheme="minorEastAsia" w:cstheme="minorEastAsia"/>
                <w:b/>
                <w:color w:val="auto"/>
                <w:kern w:val="2"/>
                <w:sz w:val="21"/>
                <w:highlight w:val="none"/>
              </w:rPr>
              <w:tab/>
            </w:r>
            <w:r>
              <w:rPr>
                <w:rFonts w:hint="eastAsia" w:asciiTheme="minorEastAsia" w:hAnsiTheme="minorEastAsia" w:eastAsiaTheme="minorEastAsia" w:cstheme="minorEastAsia"/>
                <w:b/>
                <w:color w:val="auto"/>
                <w:kern w:val="2"/>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40"/>
              <w:rPr>
                <w:rFonts w:hint="eastAsia" w:asciiTheme="minorEastAsia" w:hAnsiTheme="minorEastAsia" w:eastAsiaTheme="minorEastAsia" w:cstheme="minorEastAsia"/>
                <w:color w:val="auto"/>
                <w:kern w:val="2"/>
                <w:sz w:val="20"/>
                <w:highlight w:val="none"/>
              </w:rPr>
            </w:pPr>
          </w:p>
        </w:tc>
        <w:tc>
          <w:tcPr>
            <w:tcW w:w="526" w:type="dxa"/>
          </w:tcPr>
          <w:p>
            <w:pPr>
              <w:pStyle w:val="40"/>
              <w:rPr>
                <w:rFonts w:hint="eastAsia" w:asciiTheme="minorEastAsia" w:hAnsiTheme="minorEastAsia" w:eastAsiaTheme="minorEastAsia" w:cstheme="minorEastAsia"/>
                <w:color w:val="auto"/>
                <w:kern w:val="2"/>
                <w:sz w:val="20"/>
                <w:highlight w:val="none"/>
              </w:rPr>
            </w:pPr>
          </w:p>
        </w:tc>
        <w:tc>
          <w:tcPr>
            <w:tcW w:w="1261" w:type="dxa"/>
          </w:tcPr>
          <w:p>
            <w:pPr>
              <w:pStyle w:val="40"/>
              <w:spacing w:before="10"/>
              <w:rPr>
                <w:rFonts w:hint="eastAsia" w:asciiTheme="minorEastAsia" w:hAnsiTheme="minorEastAsia" w:eastAsiaTheme="minorEastAsia" w:cstheme="minorEastAsia"/>
                <w:b/>
                <w:color w:val="auto"/>
                <w:kern w:val="2"/>
                <w:sz w:val="21"/>
                <w:highlight w:val="none"/>
              </w:rPr>
            </w:pPr>
          </w:p>
          <w:p>
            <w:pPr>
              <w:pStyle w:val="40"/>
              <w:spacing w:line="261" w:lineRule="auto"/>
              <w:ind w:left="313" w:right="198" w:hanging="10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现场变配电装置</w:t>
            </w:r>
          </w:p>
        </w:tc>
        <w:tc>
          <w:tcPr>
            <w:tcW w:w="6931" w:type="dxa"/>
          </w:tcPr>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174"/>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1"/>
              <w:rPr>
                <w:rFonts w:hint="eastAsia" w:asciiTheme="minorEastAsia" w:hAnsiTheme="minorEastAsia" w:eastAsiaTheme="minorEastAsia" w:cstheme="minorEastAsia"/>
                <w:b/>
                <w:color w:val="auto"/>
                <w:kern w:val="2"/>
                <w:sz w:val="26"/>
                <w:highlight w:val="none"/>
                <w:lang w:eastAsia="zh-CN"/>
              </w:rPr>
            </w:pPr>
          </w:p>
          <w:p>
            <w:pPr>
              <w:pStyle w:val="40"/>
              <w:spacing w:before="1" w:line="261" w:lineRule="auto"/>
              <w:ind w:left="155" w:right="14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安全施工</w:t>
            </w:r>
          </w:p>
        </w:tc>
        <w:tc>
          <w:tcPr>
            <w:tcW w:w="526" w:type="dxa"/>
            <w:vMerge w:val="restart"/>
          </w:tcPr>
          <w:p>
            <w:pPr>
              <w:pStyle w:val="40"/>
              <w:rPr>
                <w:rFonts w:hint="eastAsia" w:asciiTheme="minorEastAsia" w:hAnsiTheme="minorEastAsia" w:eastAsiaTheme="minorEastAsia" w:cstheme="minorEastAsia"/>
                <w:b/>
                <w:color w:val="auto"/>
                <w:kern w:val="2"/>
                <w:sz w:val="20"/>
                <w:highlight w:val="none"/>
                <w:lang w:eastAsia="zh-CN"/>
              </w:rPr>
            </w:pPr>
          </w:p>
          <w:p>
            <w:pPr>
              <w:pStyle w:val="40"/>
              <w:spacing w:before="2"/>
              <w:rPr>
                <w:rFonts w:hint="eastAsia" w:asciiTheme="minorEastAsia" w:hAnsiTheme="minorEastAsia" w:eastAsiaTheme="minorEastAsia" w:cstheme="minorEastAsia"/>
                <w:b/>
                <w:color w:val="auto"/>
                <w:kern w:val="2"/>
                <w:sz w:val="28"/>
                <w:highlight w:val="none"/>
                <w:lang w:eastAsia="zh-CN"/>
              </w:rPr>
            </w:pPr>
          </w:p>
          <w:p>
            <w:pPr>
              <w:pStyle w:val="40"/>
              <w:spacing w:line="261" w:lineRule="auto"/>
              <w:ind w:left="155" w:right="147"/>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临边洞口交叉高处作业防护</w:t>
            </w:r>
          </w:p>
        </w:tc>
        <w:tc>
          <w:tcPr>
            <w:tcW w:w="1261" w:type="dxa"/>
          </w:tcPr>
          <w:p>
            <w:pPr>
              <w:pStyle w:val="40"/>
              <w:spacing w:before="2" w:line="300" w:lineRule="exact"/>
              <w:ind w:left="107" w:right="95" w:hanging="3"/>
              <w:jc w:val="center"/>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1"/>
                <w:kern w:val="2"/>
                <w:sz w:val="21"/>
                <w:highlight w:val="none"/>
                <w:lang w:eastAsia="zh-CN"/>
              </w:rPr>
              <w:t xml:space="preserve">楼层、屋 </w:t>
            </w:r>
            <w:r>
              <w:rPr>
                <w:rFonts w:hint="eastAsia" w:asciiTheme="minorEastAsia" w:hAnsiTheme="minorEastAsia" w:eastAsiaTheme="minorEastAsia" w:cstheme="minorEastAsia"/>
                <w:color w:val="auto"/>
                <w:spacing w:val="-4"/>
                <w:kern w:val="2"/>
                <w:sz w:val="21"/>
                <w:highlight w:val="none"/>
                <w:lang w:eastAsia="zh-CN"/>
              </w:rPr>
              <w:t>面、阳台等</w:t>
            </w:r>
            <w:r>
              <w:rPr>
                <w:rFonts w:hint="eastAsia" w:asciiTheme="minorEastAsia" w:hAnsiTheme="minorEastAsia" w:eastAsiaTheme="minorEastAsia" w:cstheme="minorEastAsia"/>
                <w:color w:val="auto"/>
                <w:spacing w:val="-3"/>
                <w:kern w:val="2"/>
                <w:sz w:val="21"/>
                <w:highlight w:val="none"/>
                <w:lang w:eastAsia="zh-CN"/>
              </w:rPr>
              <w:t>临边防护</w:t>
            </w:r>
          </w:p>
        </w:tc>
        <w:tc>
          <w:tcPr>
            <w:tcW w:w="6931" w:type="dxa"/>
          </w:tcPr>
          <w:p>
            <w:pPr>
              <w:pStyle w:val="40"/>
              <w:spacing w:before="9"/>
              <w:rPr>
                <w:rFonts w:hint="eastAsia" w:asciiTheme="minorEastAsia" w:hAnsiTheme="minorEastAsia" w:eastAsiaTheme="minorEastAsia" w:cstheme="minorEastAsia"/>
                <w:b/>
                <w:color w:val="auto"/>
                <w:kern w:val="2"/>
                <w:highlight w:val="none"/>
                <w:lang w:eastAsia="zh-CN"/>
              </w:rPr>
            </w:pPr>
          </w:p>
          <w:p>
            <w:pPr>
              <w:pStyle w:val="40"/>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设两道防护栏杆和 18cm 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143"/>
              <w:ind w:left="85"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通道口</w:t>
            </w:r>
          </w:p>
        </w:tc>
        <w:tc>
          <w:tcPr>
            <w:tcW w:w="6931" w:type="dxa"/>
          </w:tcPr>
          <w:p>
            <w:pPr>
              <w:pStyle w:val="40"/>
              <w:spacing w:line="237" w:lineRule="auto"/>
              <w:ind w:left="106" w:right="93"/>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7"/>
                <w:kern w:val="2"/>
                <w:sz w:val="21"/>
                <w:highlight w:val="none"/>
                <w:lang w:eastAsia="zh-CN"/>
              </w:rPr>
              <w:t xml:space="preserve">设防护棚，防护棚应为不小于 </w:t>
            </w:r>
            <w:r>
              <w:rPr>
                <w:rFonts w:hint="eastAsia" w:asciiTheme="minorEastAsia" w:hAnsiTheme="minorEastAsia" w:eastAsiaTheme="minorEastAsia" w:cstheme="minorEastAsia"/>
                <w:color w:val="auto"/>
                <w:kern w:val="2"/>
                <w:sz w:val="21"/>
                <w:highlight w:val="none"/>
                <w:lang w:eastAsia="zh-CN"/>
              </w:rPr>
              <w:t xml:space="preserve">5cm </w:t>
            </w:r>
            <w:r>
              <w:rPr>
                <w:rFonts w:hint="eastAsia" w:asciiTheme="minorEastAsia" w:hAnsiTheme="minorEastAsia" w:eastAsiaTheme="minorEastAsia" w:cstheme="minorEastAsia"/>
                <w:color w:val="auto"/>
                <w:spacing w:val="-8"/>
                <w:kern w:val="2"/>
                <w:sz w:val="21"/>
                <w:highlight w:val="none"/>
                <w:lang w:eastAsia="zh-CN"/>
              </w:rPr>
              <w:t xml:space="preserve">厚的木板或两道相距 </w:t>
            </w:r>
            <w:r>
              <w:rPr>
                <w:rFonts w:hint="eastAsia" w:asciiTheme="minorEastAsia" w:hAnsiTheme="minorEastAsia" w:eastAsiaTheme="minorEastAsia" w:cstheme="minorEastAsia"/>
                <w:color w:val="auto"/>
                <w:kern w:val="2"/>
                <w:sz w:val="21"/>
                <w:highlight w:val="none"/>
                <w:lang w:eastAsia="zh-CN"/>
              </w:rPr>
              <w:t xml:space="preserve">50cm </w:t>
            </w:r>
            <w:r>
              <w:rPr>
                <w:rFonts w:hint="eastAsia" w:asciiTheme="minorEastAsia" w:hAnsiTheme="minorEastAsia" w:eastAsiaTheme="minorEastAsia" w:cstheme="minorEastAsia"/>
                <w:color w:val="auto"/>
                <w:spacing w:val="-3"/>
                <w:kern w:val="2"/>
                <w:sz w:val="21"/>
                <w:highlight w:val="none"/>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143"/>
              <w:ind w:left="83"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预留洞口</w:t>
            </w:r>
          </w:p>
        </w:tc>
        <w:tc>
          <w:tcPr>
            <w:tcW w:w="6931" w:type="dxa"/>
          </w:tcPr>
          <w:p>
            <w:pPr>
              <w:pStyle w:val="40"/>
              <w:ind w:left="106" w:right="93"/>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用硬质材料全封闭；短边超过 1.5m 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145"/>
              <w:ind w:left="83"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电梯井口</w:t>
            </w:r>
          </w:p>
        </w:tc>
        <w:tc>
          <w:tcPr>
            <w:tcW w:w="6931" w:type="dxa"/>
          </w:tcPr>
          <w:p>
            <w:pPr>
              <w:pStyle w:val="40"/>
              <w:spacing w:line="237" w:lineRule="auto"/>
              <w:ind w:left="106" w:right="-15"/>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20"/>
                <w:kern w:val="2"/>
                <w:sz w:val="21"/>
                <w:highlight w:val="none"/>
                <w:lang w:eastAsia="zh-CN"/>
              </w:rPr>
              <w:t xml:space="preserve">设置定型化、工具化、标准化的防护门。在电梯井内每隔 </w:t>
            </w:r>
            <w:r>
              <w:rPr>
                <w:rFonts w:hint="eastAsia" w:asciiTheme="minorEastAsia" w:hAnsiTheme="minorEastAsia" w:eastAsiaTheme="minorEastAsia" w:cstheme="minorEastAsia"/>
                <w:color w:val="auto"/>
                <w:kern w:val="2"/>
                <w:sz w:val="21"/>
                <w:highlight w:val="none"/>
                <w:lang w:eastAsia="zh-CN"/>
              </w:rPr>
              <w:t>2</w:t>
            </w:r>
            <w:r>
              <w:rPr>
                <w:rFonts w:hint="eastAsia" w:asciiTheme="minorEastAsia" w:hAnsiTheme="minorEastAsia" w:eastAsiaTheme="minorEastAsia" w:cstheme="minorEastAsia"/>
                <w:color w:val="auto"/>
                <w:spacing w:val="-85"/>
                <w:kern w:val="2"/>
                <w:sz w:val="21"/>
                <w:highlight w:val="none"/>
                <w:lang w:eastAsia="zh-CN"/>
              </w:rPr>
              <w:t>层</w:t>
            </w:r>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spacing w:val="-13"/>
                <w:kern w:val="2"/>
                <w:sz w:val="21"/>
                <w:highlight w:val="none"/>
                <w:lang w:eastAsia="zh-CN"/>
              </w:rPr>
              <w:t xml:space="preserve">不大于 </w:t>
            </w:r>
            <w:r>
              <w:rPr>
                <w:rFonts w:hint="eastAsia" w:asciiTheme="minorEastAsia" w:hAnsiTheme="minorEastAsia" w:eastAsiaTheme="minorEastAsia" w:cstheme="minorEastAsia"/>
                <w:color w:val="auto"/>
                <w:kern w:val="2"/>
                <w:sz w:val="21"/>
                <w:highlight w:val="none"/>
                <w:lang w:eastAsia="zh-CN"/>
              </w:rPr>
              <w:t xml:space="preserve">10m） </w:t>
            </w:r>
            <w:r>
              <w:rPr>
                <w:rFonts w:hint="eastAsia" w:asciiTheme="minorEastAsia" w:hAnsiTheme="minorEastAsia" w:eastAsiaTheme="minorEastAsia" w:cstheme="minorEastAsia"/>
                <w:color w:val="auto"/>
                <w:spacing w:val="-3"/>
                <w:kern w:val="2"/>
                <w:sz w:val="21"/>
                <w:highlight w:val="none"/>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line="269" w:lineRule="exact"/>
              <w:ind w:left="85"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楼梯边</w:t>
            </w:r>
          </w:p>
        </w:tc>
        <w:tc>
          <w:tcPr>
            <w:tcW w:w="6931" w:type="dxa"/>
          </w:tcPr>
          <w:p>
            <w:pPr>
              <w:pStyle w:val="40"/>
              <w:spacing w:line="280"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设 1.2m 高的定型化、工具化的防护栏，18cm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line="300" w:lineRule="exact"/>
              <w:ind w:left="207" w:right="198"/>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垂直方向交叉作业</w:t>
            </w:r>
          </w:p>
        </w:tc>
        <w:tc>
          <w:tcPr>
            <w:tcW w:w="6931" w:type="dxa"/>
          </w:tcPr>
          <w:p>
            <w:pPr>
              <w:pStyle w:val="40"/>
              <w:spacing w:before="145"/>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145"/>
              <w:ind w:left="83"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高空作业</w:t>
            </w:r>
          </w:p>
        </w:tc>
        <w:tc>
          <w:tcPr>
            <w:tcW w:w="6931" w:type="dxa"/>
          </w:tcPr>
          <w:p>
            <w:pPr>
              <w:pStyle w:val="40"/>
              <w:spacing w:before="2" w:line="300" w:lineRule="exact"/>
              <w:ind w:left="106" w:right="93"/>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line="269" w:lineRule="exact"/>
              <w:ind w:left="85"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基坑、卸料</w:t>
            </w:r>
          </w:p>
          <w:p>
            <w:pPr>
              <w:pStyle w:val="40"/>
              <w:spacing w:before="25"/>
              <w:ind w:left="85"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平台</w:t>
            </w:r>
          </w:p>
        </w:tc>
        <w:tc>
          <w:tcPr>
            <w:tcW w:w="6931" w:type="dxa"/>
          </w:tcPr>
          <w:p>
            <w:pPr>
              <w:pStyle w:val="40"/>
              <w:spacing w:before="143"/>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143"/>
              <w:ind w:left="261"/>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安全防护用品</w:t>
            </w:r>
          </w:p>
        </w:tc>
        <w:tc>
          <w:tcPr>
            <w:tcW w:w="6931" w:type="dxa"/>
          </w:tcPr>
          <w:p>
            <w:pPr>
              <w:pStyle w:val="40"/>
              <w:spacing w:line="269"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安全帽、安全带、特种作业人员（电工、焊工、架子工等）防护服装、用</w:t>
            </w:r>
          </w:p>
          <w:p>
            <w:pPr>
              <w:pStyle w:val="40"/>
              <w:spacing w:before="25"/>
              <w:ind w:left="10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rPr>
                <w:rFonts w:hint="eastAsia" w:asciiTheme="minorEastAsia" w:hAnsiTheme="minorEastAsia" w:eastAsiaTheme="minorEastAsia" w:cstheme="minorEastAsia"/>
                <w:b/>
                <w:color w:val="auto"/>
                <w:kern w:val="2"/>
                <w:sz w:val="20"/>
                <w:highlight w:val="none"/>
              </w:rPr>
            </w:pPr>
          </w:p>
          <w:p>
            <w:pPr>
              <w:pStyle w:val="40"/>
              <w:spacing w:before="2"/>
              <w:rPr>
                <w:rFonts w:hint="eastAsia" w:asciiTheme="minorEastAsia" w:hAnsiTheme="minorEastAsia" w:eastAsiaTheme="minorEastAsia" w:cstheme="minorEastAsia"/>
                <w:b/>
                <w:color w:val="auto"/>
                <w:kern w:val="2"/>
                <w:sz w:val="19"/>
                <w:highlight w:val="none"/>
              </w:rPr>
            </w:pPr>
          </w:p>
          <w:p>
            <w:pPr>
              <w:pStyle w:val="40"/>
              <w:ind w:left="155"/>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其他</w:t>
            </w:r>
          </w:p>
        </w:tc>
        <w:tc>
          <w:tcPr>
            <w:tcW w:w="526" w:type="dxa"/>
            <w:vMerge w:val="restart"/>
          </w:tcPr>
          <w:p>
            <w:pPr>
              <w:pStyle w:val="40"/>
              <w:spacing w:line="261" w:lineRule="auto"/>
              <w:ind w:left="155" w:right="147"/>
              <w:jc w:val="both"/>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机械设备防</w:t>
            </w:r>
          </w:p>
          <w:p>
            <w:pPr>
              <w:pStyle w:val="40"/>
              <w:spacing w:before="11"/>
              <w:ind w:left="155"/>
              <w:jc w:val="both"/>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护</w:t>
            </w:r>
          </w:p>
        </w:tc>
        <w:tc>
          <w:tcPr>
            <w:tcW w:w="1261" w:type="dxa"/>
          </w:tcPr>
          <w:p>
            <w:pPr>
              <w:pStyle w:val="40"/>
              <w:spacing w:line="269" w:lineRule="exact"/>
              <w:ind w:left="83" w:right="76"/>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中小型机</w:t>
            </w:r>
          </w:p>
          <w:p>
            <w:pPr>
              <w:pStyle w:val="40"/>
              <w:spacing w:before="25"/>
              <w:ind w:left="4"/>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械</w:t>
            </w:r>
          </w:p>
        </w:tc>
        <w:tc>
          <w:tcPr>
            <w:tcW w:w="6931" w:type="dxa"/>
          </w:tcPr>
          <w:p>
            <w:pPr>
              <w:pStyle w:val="40"/>
              <w:spacing w:before="145"/>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pacing w:val="-1"/>
                <w:kern w:val="2"/>
                <w:sz w:val="21"/>
                <w:highlight w:val="none"/>
                <w:lang w:eastAsia="zh-CN"/>
              </w:rPr>
              <w:t>设防护棚</w:t>
            </w:r>
            <w:r>
              <w:rPr>
                <w:rFonts w:hint="eastAsia" w:asciiTheme="minorEastAsia" w:hAnsiTheme="minorEastAsia" w:eastAsiaTheme="minorEastAsia" w:cstheme="minorEastAsia"/>
                <w:color w:val="auto"/>
                <w:spacing w:val="-3"/>
                <w:kern w:val="2"/>
                <w:sz w:val="21"/>
                <w:highlight w:val="none"/>
                <w:lang w:eastAsia="zh-CN"/>
              </w:rPr>
              <w:t>（同通道口防护并有防雨措施</w:t>
            </w:r>
            <w:r>
              <w:rPr>
                <w:rFonts w:hint="eastAsia" w:asciiTheme="minorEastAsia" w:hAnsiTheme="minorEastAsia" w:eastAsiaTheme="minorEastAsia" w:cstheme="minorEastAsia"/>
                <w:color w:val="auto"/>
                <w:spacing w:val="-108"/>
                <w:kern w:val="2"/>
                <w:sz w:val="21"/>
                <w:highlight w:val="none"/>
                <w:lang w:eastAsia="zh-CN"/>
              </w:rPr>
              <w:t>）</w:t>
            </w:r>
            <w:r>
              <w:rPr>
                <w:rFonts w:hint="eastAsia" w:asciiTheme="minorEastAsia" w:hAnsiTheme="minorEastAsia" w:eastAsiaTheme="minorEastAsia" w:cstheme="minorEastAsia"/>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261" w:type="dxa"/>
          </w:tcPr>
          <w:p>
            <w:pPr>
              <w:pStyle w:val="40"/>
              <w:spacing w:before="1"/>
              <w:rPr>
                <w:rFonts w:hint="eastAsia" w:asciiTheme="minorEastAsia" w:hAnsiTheme="minorEastAsia" w:eastAsiaTheme="minorEastAsia" w:cstheme="minorEastAsia"/>
                <w:b/>
                <w:color w:val="auto"/>
                <w:kern w:val="2"/>
                <w:highlight w:val="none"/>
                <w:lang w:eastAsia="zh-CN"/>
              </w:rPr>
            </w:pPr>
          </w:p>
          <w:p>
            <w:pPr>
              <w:pStyle w:val="40"/>
              <w:spacing w:before="1" w:line="261" w:lineRule="auto"/>
              <w:ind w:left="419" w:right="198" w:hanging="21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垂直运输设备</w:t>
            </w:r>
          </w:p>
        </w:tc>
        <w:tc>
          <w:tcPr>
            <w:tcW w:w="6931" w:type="dxa"/>
          </w:tcPr>
          <w:p>
            <w:pPr>
              <w:pStyle w:val="40"/>
              <w:spacing w:before="141" w:line="301"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1.垂直运输设备检测、检验。</w:t>
            </w:r>
          </w:p>
          <w:p>
            <w:pPr>
              <w:pStyle w:val="40"/>
              <w:ind w:left="106" w:right="-15"/>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2.</w:t>
            </w:r>
            <w:r>
              <w:rPr>
                <w:rFonts w:hint="eastAsia" w:asciiTheme="minorEastAsia" w:hAnsiTheme="minorEastAsia" w:eastAsiaTheme="minorEastAsia" w:cstheme="minorEastAsia"/>
                <w:color w:val="auto"/>
                <w:spacing w:val="-10"/>
                <w:kern w:val="2"/>
                <w:sz w:val="21"/>
                <w:highlight w:val="none"/>
                <w:lang w:eastAsia="zh-CN"/>
              </w:rPr>
              <w:t xml:space="preserve">物料提升机、施工电梯等卸料平台搭设、外侧用密目式安全立网全封闭， </w:t>
            </w:r>
            <w:r>
              <w:rPr>
                <w:rFonts w:hint="eastAsia" w:asciiTheme="minorEastAsia" w:hAnsiTheme="minorEastAsia" w:eastAsiaTheme="minorEastAsia" w:cstheme="minorEastAsia"/>
                <w:color w:val="auto"/>
                <w:spacing w:val="-5"/>
                <w:kern w:val="2"/>
                <w:sz w:val="21"/>
                <w:highlight w:val="none"/>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95"/>
              <w:ind w:left="261"/>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专家论证审查</w:t>
            </w:r>
          </w:p>
        </w:tc>
        <w:tc>
          <w:tcPr>
            <w:tcW w:w="6931" w:type="dxa"/>
          </w:tcPr>
          <w:p>
            <w:pPr>
              <w:pStyle w:val="40"/>
              <w:spacing w:before="95"/>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93"/>
              <w:ind w:left="261"/>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应急救援预案</w:t>
            </w:r>
          </w:p>
        </w:tc>
        <w:tc>
          <w:tcPr>
            <w:tcW w:w="6931" w:type="dxa"/>
          </w:tcPr>
          <w:p>
            <w:pPr>
              <w:pStyle w:val="40"/>
              <w:spacing w:before="93"/>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highlight w:val="none"/>
                <w:lang w:eastAsia="zh-CN"/>
              </w:rPr>
            </w:pPr>
          </w:p>
        </w:tc>
        <w:tc>
          <w:tcPr>
            <w:tcW w:w="1787" w:type="dxa"/>
            <w:gridSpan w:val="2"/>
          </w:tcPr>
          <w:p>
            <w:pPr>
              <w:pStyle w:val="40"/>
              <w:spacing w:before="146"/>
              <w:ind w:left="155"/>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非正常情况施工</w:t>
            </w:r>
          </w:p>
        </w:tc>
        <w:tc>
          <w:tcPr>
            <w:tcW w:w="6931" w:type="dxa"/>
          </w:tcPr>
          <w:p>
            <w:pPr>
              <w:pStyle w:val="40"/>
              <w:spacing w:line="269" w:lineRule="exact"/>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其它特殊情况下的防护费用，如：城市主干道、人流密集、河边等处施工</w:t>
            </w:r>
          </w:p>
          <w:p>
            <w:pPr>
              <w:pStyle w:val="40"/>
              <w:spacing w:before="25"/>
              <w:ind w:left="106"/>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及文物、古建筑、古树保护等。</w:t>
            </w:r>
          </w:p>
        </w:tc>
      </w:tr>
    </w:tbl>
    <w:p>
      <w:pPr>
        <w:pStyle w:val="10"/>
        <w:spacing w:before="86"/>
        <w:ind w:left="498" w:right="514" w:firstLine="41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注：本表所列建筑工程安全文明施工费，是依据现行法律法规及标准规范确定的。如法律法规和标准规范修订，本表所列项目应按照修订后的法律法规和标准规范进行调整。</w:t>
      </w:r>
    </w:p>
    <w:p>
      <w:pPr>
        <w:rPr>
          <w:rFonts w:hint="eastAsia" w:asciiTheme="minorEastAsia" w:hAnsiTheme="minorEastAsia" w:eastAsiaTheme="minorEastAsia" w:cstheme="minorEastAsia"/>
          <w:color w:val="auto"/>
          <w:highlight w:val="none"/>
          <w:lang w:eastAsia="zh-CN"/>
        </w:rPr>
        <w:sectPr>
          <w:pgSz w:w="11910" w:h="16850"/>
          <w:pgMar w:top="1100" w:right="920" w:bottom="1020" w:left="1300" w:header="877" w:footer="835" w:gutter="0"/>
          <w:cols w:space="720" w:num="1"/>
        </w:sectPr>
      </w:pPr>
    </w:p>
    <w:p>
      <w:pPr>
        <w:pStyle w:val="10"/>
        <w:spacing w:before="10"/>
        <w:rPr>
          <w:rFonts w:hint="eastAsia" w:asciiTheme="minorEastAsia" w:hAnsiTheme="minorEastAsia" w:eastAsiaTheme="minorEastAsia" w:cstheme="minorEastAsia"/>
          <w:color w:val="auto"/>
          <w:sz w:val="19"/>
          <w:highlight w:val="none"/>
          <w:lang w:eastAsia="zh-CN"/>
        </w:rPr>
      </w:pPr>
    </w:p>
    <w:p>
      <w:pPr>
        <w:pStyle w:val="5"/>
        <w:spacing w:before="14" w:line="324" w:lineRule="auto"/>
        <w:ind w:right="114"/>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4、项目经理注册建造师执业资格证书和安全生产考核合格证书（B 类） 的复印件；</w:t>
      </w:r>
    </w:p>
    <w:p>
      <w:pPr>
        <w:pStyle w:val="10"/>
        <w:spacing w:before="214"/>
        <w:ind w:left="138"/>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以上复印件均须加盖投标人单位公章】</w:t>
      </w:r>
    </w:p>
    <w:p>
      <w:pPr>
        <w:pStyle w:val="10"/>
        <w:spacing w:before="2"/>
        <w:rPr>
          <w:rFonts w:hint="eastAsia" w:asciiTheme="minorEastAsia" w:hAnsiTheme="minorEastAsia" w:eastAsiaTheme="minorEastAsia" w:cstheme="minorEastAsia"/>
          <w:color w:val="auto"/>
          <w:sz w:val="18"/>
          <w:highlight w:val="none"/>
          <w:lang w:eastAsia="zh-CN"/>
        </w:rPr>
      </w:pPr>
    </w:p>
    <w:p>
      <w:pPr>
        <w:pStyle w:val="5"/>
        <w:spacing w:before="1"/>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w w:val="95"/>
          <w:highlight w:val="none"/>
          <w:lang w:eastAsia="zh-CN"/>
        </w:rPr>
        <w:t>5、项目技术负责人职称证书复印件；</w:t>
      </w:r>
    </w:p>
    <w:p>
      <w:pPr>
        <w:pStyle w:val="10"/>
        <w:spacing w:before="2"/>
        <w:rPr>
          <w:rFonts w:hint="eastAsia" w:asciiTheme="minorEastAsia" w:hAnsiTheme="minorEastAsia" w:eastAsiaTheme="minorEastAsia" w:cstheme="minorEastAsia"/>
          <w:b/>
          <w:color w:val="auto"/>
          <w:highlight w:val="none"/>
          <w:lang w:eastAsia="zh-CN"/>
        </w:rPr>
      </w:pPr>
    </w:p>
    <w:p>
      <w:pPr>
        <w:pStyle w:val="10"/>
        <w:ind w:left="138"/>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以上复印件均须加盖投标人单位公章】</w:t>
      </w:r>
    </w:p>
    <w:p>
      <w:pPr>
        <w:pStyle w:val="10"/>
        <w:spacing w:before="2"/>
        <w:rPr>
          <w:rFonts w:hint="eastAsia" w:asciiTheme="minorEastAsia" w:hAnsiTheme="minorEastAsia" w:eastAsiaTheme="minorEastAsia" w:cstheme="minorEastAsia"/>
          <w:color w:val="auto"/>
          <w:sz w:val="18"/>
          <w:highlight w:val="none"/>
          <w:lang w:eastAsia="zh-CN"/>
        </w:rPr>
      </w:pPr>
    </w:p>
    <w:p>
      <w:pPr>
        <w:pStyle w:val="5"/>
        <w:spacing w:before="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6、专职安全员安全生产考核合格证书（C 类）的复印件；</w:t>
      </w:r>
    </w:p>
    <w:p>
      <w:pPr>
        <w:pStyle w:val="10"/>
        <w:spacing w:before="2"/>
        <w:rPr>
          <w:rFonts w:hint="eastAsia" w:asciiTheme="minorEastAsia" w:hAnsiTheme="minorEastAsia" w:eastAsiaTheme="minorEastAsia" w:cstheme="minorEastAsia"/>
          <w:b/>
          <w:color w:val="auto"/>
          <w:highlight w:val="none"/>
          <w:lang w:eastAsia="zh-CN"/>
        </w:rPr>
      </w:pPr>
    </w:p>
    <w:p>
      <w:pPr>
        <w:pStyle w:val="10"/>
        <w:ind w:left="138"/>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以上复印件均须加盖投标人单位公章】</w:t>
      </w:r>
    </w:p>
    <w:p>
      <w:pPr>
        <w:pStyle w:val="10"/>
        <w:spacing w:before="2"/>
        <w:rPr>
          <w:rFonts w:hint="eastAsia" w:asciiTheme="minorEastAsia" w:hAnsiTheme="minorEastAsia" w:eastAsiaTheme="minorEastAsia" w:cstheme="minorEastAsia"/>
          <w:color w:val="auto"/>
          <w:sz w:val="18"/>
          <w:highlight w:val="none"/>
          <w:lang w:eastAsia="zh-CN"/>
        </w:rPr>
      </w:pPr>
    </w:p>
    <w:p>
      <w:pPr>
        <w:spacing w:before="142"/>
        <w:ind w:left="138"/>
        <w:jc w:val="both"/>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lang w:eastAsia="zh-CN"/>
        </w:rPr>
        <w:t>7、委托代理人、项目经理、技术负责人和主要管理人员近1个月</w:t>
      </w:r>
      <w:r>
        <w:rPr>
          <w:rFonts w:hint="eastAsia" w:asciiTheme="minorEastAsia" w:hAnsiTheme="minorEastAsia" w:eastAsiaTheme="minorEastAsia" w:cstheme="minorEastAsia"/>
          <w:b/>
          <w:color w:val="auto"/>
          <w:sz w:val="28"/>
          <w:highlight w:val="none"/>
          <w:lang w:eastAsia="zh-CN"/>
        </w:rPr>
        <w:t>（2024年  月至</w:t>
      </w:r>
      <w:r>
        <w:rPr>
          <w:rFonts w:hint="eastAsia" w:asciiTheme="minorEastAsia" w:hAnsiTheme="minorEastAsia" w:eastAsiaTheme="minorEastAsia" w:cstheme="minorEastAsia"/>
          <w:b/>
          <w:color w:val="auto"/>
          <w:sz w:val="28"/>
          <w:highlight w:val="none"/>
          <w:lang w:eastAsia="zh-CN"/>
        </w:rPr>
        <w:t>投标截止时间止任意一个月社保）在现任职单位依法缴纳社会保险的证明材料复印件；</w:t>
      </w:r>
    </w:p>
    <w:p>
      <w:pPr>
        <w:pStyle w:val="10"/>
        <w:spacing w:before="1"/>
        <w:rPr>
          <w:rFonts w:hint="eastAsia" w:asciiTheme="minorEastAsia" w:hAnsiTheme="minorEastAsia" w:eastAsiaTheme="minorEastAsia" w:cstheme="minorEastAsia"/>
          <w:b/>
          <w:color w:val="auto"/>
          <w:highlight w:val="none"/>
          <w:lang w:eastAsia="zh-CN"/>
        </w:rPr>
      </w:pPr>
    </w:p>
    <w:p>
      <w:pPr>
        <w:pStyle w:val="10"/>
        <w:ind w:left="138"/>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以上复印件均须加盖投标人单位公章】</w:t>
      </w:r>
    </w:p>
    <w:p>
      <w:pPr>
        <w:pStyle w:val="10"/>
        <w:spacing w:before="4"/>
        <w:rPr>
          <w:rFonts w:hint="eastAsia" w:asciiTheme="minorEastAsia" w:hAnsiTheme="minorEastAsia" w:eastAsiaTheme="minorEastAsia" w:cstheme="minorEastAsia"/>
          <w:color w:val="auto"/>
          <w:sz w:val="18"/>
          <w:highlight w:val="none"/>
          <w:lang w:eastAsia="zh-CN"/>
        </w:rPr>
      </w:pPr>
    </w:p>
    <w:p>
      <w:pPr>
        <w:pStyle w:val="10"/>
        <w:spacing w:before="10"/>
        <w:rPr>
          <w:rFonts w:hint="eastAsia" w:asciiTheme="minorEastAsia" w:hAnsiTheme="minorEastAsia" w:eastAsiaTheme="minorEastAsia" w:cstheme="minorEastAsia"/>
          <w:b/>
          <w:color w:val="auto"/>
          <w:sz w:val="22"/>
          <w:highlight w:val="none"/>
          <w:lang w:eastAsia="zh-CN"/>
        </w:rPr>
      </w:pPr>
    </w:p>
    <w:p>
      <w:pPr>
        <w:spacing w:line="345" w:lineRule="auto"/>
        <w:ind w:left="138" w:right="255"/>
        <w:jc w:val="both"/>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lang w:eastAsia="zh-CN"/>
        </w:rPr>
        <w:t>8、资格审查需要的其他材料：项目管理机构配备情况表、拟投入施工机械设备情况表、</w:t>
      </w:r>
      <w:r>
        <w:rPr>
          <w:rFonts w:hint="eastAsia" w:asciiTheme="minorEastAsia" w:hAnsiTheme="minorEastAsia" w:eastAsiaTheme="minorEastAsia" w:cstheme="minorEastAsia"/>
          <w:b/>
          <w:color w:val="auto"/>
          <w:spacing w:val="-4"/>
          <w:sz w:val="28"/>
          <w:highlight w:val="none"/>
          <w:lang w:eastAsia="zh-CN"/>
        </w:rPr>
        <w:t>企业近3年财务状况表</w:t>
      </w:r>
      <w:r>
        <w:rPr>
          <w:rFonts w:hint="eastAsia" w:asciiTheme="minorEastAsia" w:hAnsiTheme="minorEastAsia" w:eastAsiaTheme="minorEastAsia" w:cstheme="minorEastAsia"/>
          <w:b/>
          <w:color w:val="auto"/>
          <w:sz w:val="28"/>
          <w:highlight w:val="none"/>
          <w:lang w:eastAsia="zh-CN"/>
        </w:rPr>
        <w:t>（如有</w:t>
      </w:r>
      <w:r>
        <w:rPr>
          <w:rFonts w:hint="eastAsia" w:asciiTheme="minorEastAsia" w:hAnsiTheme="minorEastAsia" w:eastAsiaTheme="minorEastAsia" w:cstheme="minorEastAsia"/>
          <w:b/>
          <w:color w:val="auto"/>
          <w:spacing w:val="-142"/>
          <w:sz w:val="28"/>
          <w:highlight w:val="none"/>
          <w:lang w:eastAsia="zh-CN"/>
        </w:rPr>
        <w:t>）</w:t>
      </w:r>
      <w:r>
        <w:rPr>
          <w:rFonts w:hint="eastAsia" w:asciiTheme="minorEastAsia" w:hAnsiTheme="minorEastAsia" w:eastAsiaTheme="minorEastAsia" w:cstheme="minorEastAsia"/>
          <w:b/>
          <w:color w:val="auto"/>
          <w:spacing w:val="-4"/>
          <w:w w:val="95"/>
          <w:sz w:val="28"/>
          <w:highlight w:val="none"/>
          <w:lang w:eastAsia="zh-CN"/>
        </w:rPr>
        <w:t>等。</w:t>
      </w:r>
    </w:p>
    <w:p>
      <w:pPr>
        <w:spacing w:line="345" w:lineRule="auto"/>
        <w:jc w:val="both"/>
        <w:rPr>
          <w:rFonts w:hint="eastAsia" w:asciiTheme="minorEastAsia" w:hAnsiTheme="minorEastAsia" w:eastAsiaTheme="minorEastAsia" w:cstheme="minorEastAsia"/>
          <w:color w:val="auto"/>
          <w:sz w:val="28"/>
          <w:highlight w:val="none"/>
          <w:lang w:eastAsia="zh-CN"/>
        </w:rPr>
        <w:sectPr>
          <w:pgSz w:w="11910" w:h="16850"/>
          <w:pgMar w:top="1100" w:right="1180" w:bottom="1020" w:left="1660" w:header="877" w:footer="835" w:gutter="0"/>
          <w:cols w:space="720" w:num="1"/>
        </w:sectPr>
      </w:pPr>
    </w:p>
    <w:p>
      <w:pPr>
        <w:pStyle w:val="10"/>
        <w:rPr>
          <w:rFonts w:hint="eastAsia" w:asciiTheme="minorEastAsia" w:hAnsiTheme="minorEastAsia" w:eastAsiaTheme="minorEastAsia" w:cstheme="minorEastAsia"/>
          <w:b/>
          <w:color w:val="auto"/>
          <w:sz w:val="20"/>
          <w:highlight w:val="none"/>
          <w:lang w:eastAsia="zh-CN"/>
        </w:rPr>
      </w:pPr>
    </w:p>
    <w:p>
      <w:pPr>
        <w:spacing w:before="14"/>
        <w:ind w:left="658"/>
        <w:rPr>
          <w:rFonts w:hint="eastAsia" w:asciiTheme="minorEastAsia" w:hAnsiTheme="minorEastAsia" w:eastAsiaTheme="minorEastAsia" w:cstheme="minorEastAsia"/>
          <w:b/>
          <w:color w:val="auto"/>
          <w:sz w:val="28"/>
          <w:highlight w:val="none"/>
          <w:lang w:eastAsia="zh-CN"/>
        </w:rPr>
      </w:pPr>
      <w:bookmarkStart w:id="1321" w:name="_Toc15052_WPSOffice_Level2"/>
      <w:r>
        <w:rPr>
          <w:rFonts w:hint="eastAsia" w:asciiTheme="minorEastAsia" w:hAnsiTheme="minorEastAsia" w:eastAsiaTheme="minorEastAsia" w:cstheme="minorEastAsia"/>
          <w:b/>
          <w:color w:val="auto"/>
          <w:w w:val="95"/>
          <w:sz w:val="28"/>
          <w:highlight w:val="none"/>
          <w:lang w:eastAsia="zh-CN"/>
        </w:rPr>
        <w:t>附表：</w:t>
      </w:r>
      <w:bookmarkEnd w:id="1321"/>
    </w:p>
    <w:p>
      <w:pPr>
        <w:pStyle w:val="6"/>
        <w:spacing w:before="248"/>
        <w:ind w:left="1140"/>
        <w:outlineLvl w:val="0"/>
        <w:rPr>
          <w:rFonts w:hint="eastAsia" w:asciiTheme="minorEastAsia" w:hAnsiTheme="minorEastAsia" w:eastAsiaTheme="minorEastAsia" w:cstheme="minorEastAsia"/>
          <w:color w:val="auto"/>
          <w:highlight w:val="none"/>
          <w:lang w:eastAsia="zh-CN"/>
        </w:rPr>
      </w:pPr>
      <w:bookmarkStart w:id="1322" w:name="_Toc28877"/>
      <w:bookmarkStart w:id="1323" w:name="_Toc24901"/>
      <w:bookmarkStart w:id="1324" w:name="_Toc9574_WPSOffice_Level1"/>
      <w:bookmarkStart w:id="1325" w:name="_Toc18150"/>
      <w:bookmarkStart w:id="1326" w:name="_Toc24346"/>
      <w:bookmarkStart w:id="1327" w:name="_Toc29337"/>
      <w:r>
        <w:rPr>
          <w:rFonts w:hint="eastAsia" w:asciiTheme="minorEastAsia" w:hAnsiTheme="minorEastAsia" w:eastAsiaTheme="minorEastAsia" w:cstheme="minorEastAsia"/>
          <w:color w:val="auto"/>
          <w:w w:val="95"/>
          <w:highlight w:val="none"/>
          <w:lang w:eastAsia="zh-CN"/>
        </w:rPr>
        <w:t>（1）项目管理机构配备情况表</w:t>
      </w:r>
      <w:bookmarkEnd w:id="1322"/>
      <w:bookmarkEnd w:id="1323"/>
      <w:bookmarkEnd w:id="1324"/>
      <w:bookmarkEnd w:id="1325"/>
      <w:bookmarkEnd w:id="1326"/>
      <w:bookmarkEnd w:id="1327"/>
    </w:p>
    <w:tbl>
      <w:tblPr>
        <w:tblStyle w:val="22"/>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40"/>
              <w:spacing w:before="12"/>
              <w:rPr>
                <w:rFonts w:hint="eastAsia" w:asciiTheme="minorEastAsia" w:hAnsiTheme="minorEastAsia" w:eastAsiaTheme="minorEastAsia" w:cstheme="minorEastAsia"/>
                <w:color w:val="auto"/>
                <w:kern w:val="2"/>
                <w:sz w:val="25"/>
                <w:highlight w:val="none"/>
                <w:lang w:eastAsia="zh-CN"/>
              </w:rPr>
            </w:pPr>
          </w:p>
          <w:p>
            <w:pPr>
              <w:pStyle w:val="40"/>
              <w:spacing w:before="1"/>
              <w:ind w:left="285"/>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岗位</w:t>
            </w:r>
          </w:p>
        </w:tc>
        <w:tc>
          <w:tcPr>
            <w:tcW w:w="828" w:type="dxa"/>
            <w:vMerge w:val="restart"/>
          </w:tcPr>
          <w:p>
            <w:pPr>
              <w:pStyle w:val="40"/>
              <w:spacing w:before="12"/>
              <w:rPr>
                <w:rFonts w:hint="eastAsia" w:asciiTheme="minorEastAsia" w:hAnsiTheme="minorEastAsia" w:eastAsiaTheme="minorEastAsia" w:cstheme="minorEastAsia"/>
                <w:color w:val="auto"/>
                <w:kern w:val="2"/>
                <w:sz w:val="25"/>
                <w:highlight w:val="none"/>
              </w:rPr>
            </w:pPr>
          </w:p>
          <w:p>
            <w:pPr>
              <w:pStyle w:val="40"/>
              <w:spacing w:before="1"/>
              <w:ind w:left="20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姓名</w:t>
            </w:r>
          </w:p>
        </w:tc>
        <w:tc>
          <w:tcPr>
            <w:tcW w:w="817" w:type="dxa"/>
            <w:vMerge w:val="restart"/>
          </w:tcPr>
          <w:p>
            <w:pPr>
              <w:pStyle w:val="40"/>
              <w:spacing w:before="12"/>
              <w:rPr>
                <w:rFonts w:hint="eastAsia" w:asciiTheme="minorEastAsia" w:hAnsiTheme="minorEastAsia" w:eastAsiaTheme="minorEastAsia" w:cstheme="minorEastAsia"/>
                <w:color w:val="auto"/>
                <w:kern w:val="2"/>
                <w:sz w:val="25"/>
                <w:highlight w:val="none"/>
              </w:rPr>
            </w:pPr>
          </w:p>
          <w:p>
            <w:pPr>
              <w:pStyle w:val="40"/>
              <w:spacing w:before="1"/>
              <w:ind w:left="196"/>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职称</w:t>
            </w:r>
          </w:p>
        </w:tc>
        <w:tc>
          <w:tcPr>
            <w:tcW w:w="4596" w:type="dxa"/>
            <w:gridSpan w:val="4"/>
          </w:tcPr>
          <w:p>
            <w:pPr>
              <w:pStyle w:val="40"/>
              <w:spacing w:before="64"/>
              <w:ind w:left="1347"/>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执业或职业资格证明</w:t>
            </w:r>
          </w:p>
        </w:tc>
        <w:tc>
          <w:tcPr>
            <w:tcW w:w="2532" w:type="dxa"/>
            <w:gridSpan w:val="2"/>
          </w:tcPr>
          <w:p>
            <w:pPr>
              <w:pStyle w:val="40"/>
              <w:spacing w:before="64"/>
              <w:ind w:left="419"/>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highlight w:val="none"/>
              </w:rPr>
            </w:pPr>
          </w:p>
        </w:tc>
        <w:tc>
          <w:tcPr>
            <w:tcW w:w="1148" w:type="dxa"/>
          </w:tcPr>
          <w:p>
            <w:pPr>
              <w:pStyle w:val="40"/>
              <w:spacing w:before="102"/>
              <w:ind w:left="152"/>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证书名称</w:t>
            </w:r>
          </w:p>
        </w:tc>
        <w:tc>
          <w:tcPr>
            <w:tcW w:w="1151" w:type="dxa"/>
          </w:tcPr>
          <w:p>
            <w:pPr>
              <w:pStyle w:val="40"/>
              <w:spacing w:before="102"/>
              <w:ind w:left="360"/>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级别</w:t>
            </w:r>
          </w:p>
        </w:tc>
        <w:tc>
          <w:tcPr>
            <w:tcW w:w="1148" w:type="dxa"/>
          </w:tcPr>
          <w:p>
            <w:pPr>
              <w:pStyle w:val="40"/>
              <w:spacing w:before="102"/>
              <w:ind w:left="357"/>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证号</w:t>
            </w:r>
          </w:p>
        </w:tc>
        <w:tc>
          <w:tcPr>
            <w:tcW w:w="1149" w:type="dxa"/>
          </w:tcPr>
          <w:p>
            <w:pPr>
              <w:pStyle w:val="40"/>
              <w:spacing w:before="102"/>
              <w:ind w:left="358"/>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专业</w:t>
            </w:r>
          </w:p>
        </w:tc>
        <w:tc>
          <w:tcPr>
            <w:tcW w:w="853" w:type="dxa"/>
          </w:tcPr>
          <w:p>
            <w:pPr>
              <w:pStyle w:val="40"/>
              <w:spacing w:before="102"/>
              <w:ind w:left="103"/>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项目数</w:t>
            </w:r>
          </w:p>
        </w:tc>
        <w:tc>
          <w:tcPr>
            <w:tcW w:w="1679" w:type="dxa"/>
          </w:tcPr>
          <w:p>
            <w:pPr>
              <w:pStyle w:val="40"/>
              <w:spacing w:line="239" w:lineRule="exact"/>
              <w:ind w:left="394" w:right="39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主要项目</w:t>
            </w:r>
          </w:p>
          <w:p>
            <w:pPr>
              <w:pStyle w:val="40"/>
              <w:spacing w:line="273" w:lineRule="exact"/>
              <w:ind w:left="392" w:right="395"/>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40"/>
              <w:rPr>
                <w:rFonts w:hint="eastAsia" w:asciiTheme="minorEastAsia" w:hAnsiTheme="minorEastAsia" w:eastAsiaTheme="minorEastAsia" w:cstheme="minorEastAsia"/>
                <w:color w:val="auto"/>
                <w:kern w:val="2"/>
                <w:sz w:val="20"/>
                <w:highlight w:val="none"/>
              </w:rPr>
            </w:pPr>
          </w:p>
        </w:tc>
        <w:tc>
          <w:tcPr>
            <w:tcW w:w="828" w:type="dxa"/>
          </w:tcPr>
          <w:p>
            <w:pPr>
              <w:pStyle w:val="40"/>
              <w:rPr>
                <w:rFonts w:hint="eastAsia" w:asciiTheme="minorEastAsia" w:hAnsiTheme="minorEastAsia" w:eastAsiaTheme="minorEastAsia" w:cstheme="minorEastAsia"/>
                <w:color w:val="auto"/>
                <w:kern w:val="2"/>
                <w:sz w:val="20"/>
                <w:highlight w:val="none"/>
              </w:rPr>
            </w:pPr>
          </w:p>
        </w:tc>
        <w:tc>
          <w:tcPr>
            <w:tcW w:w="817"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51" w:type="dxa"/>
          </w:tcPr>
          <w:p>
            <w:pPr>
              <w:pStyle w:val="40"/>
              <w:rPr>
                <w:rFonts w:hint="eastAsia" w:asciiTheme="minorEastAsia" w:hAnsiTheme="minorEastAsia" w:eastAsiaTheme="minorEastAsia" w:cstheme="minorEastAsia"/>
                <w:color w:val="auto"/>
                <w:kern w:val="2"/>
                <w:sz w:val="20"/>
                <w:highlight w:val="none"/>
              </w:rPr>
            </w:pPr>
          </w:p>
        </w:tc>
        <w:tc>
          <w:tcPr>
            <w:tcW w:w="1148" w:type="dxa"/>
          </w:tcPr>
          <w:p>
            <w:pPr>
              <w:pStyle w:val="40"/>
              <w:rPr>
                <w:rFonts w:hint="eastAsia" w:asciiTheme="minorEastAsia" w:hAnsiTheme="minorEastAsia" w:eastAsiaTheme="minorEastAsia" w:cstheme="minorEastAsia"/>
                <w:color w:val="auto"/>
                <w:kern w:val="2"/>
                <w:sz w:val="20"/>
                <w:highlight w:val="none"/>
              </w:rPr>
            </w:pPr>
          </w:p>
        </w:tc>
        <w:tc>
          <w:tcPr>
            <w:tcW w:w="1149" w:type="dxa"/>
          </w:tcPr>
          <w:p>
            <w:pPr>
              <w:pStyle w:val="40"/>
              <w:rPr>
                <w:rFonts w:hint="eastAsia" w:asciiTheme="minorEastAsia" w:hAnsiTheme="minorEastAsia" w:eastAsiaTheme="minorEastAsia" w:cstheme="minorEastAsia"/>
                <w:color w:val="auto"/>
                <w:kern w:val="2"/>
                <w:sz w:val="20"/>
                <w:highlight w:val="none"/>
              </w:rPr>
            </w:pPr>
          </w:p>
        </w:tc>
        <w:tc>
          <w:tcPr>
            <w:tcW w:w="853" w:type="dxa"/>
          </w:tcPr>
          <w:p>
            <w:pPr>
              <w:pStyle w:val="40"/>
              <w:rPr>
                <w:rFonts w:hint="eastAsia" w:asciiTheme="minorEastAsia" w:hAnsiTheme="minorEastAsia" w:eastAsiaTheme="minorEastAsia" w:cstheme="minorEastAsia"/>
                <w:color w:val="auto"/>
                <w:kern w:val="2"/>
                <w:sz w:val="20"/>
                <w:highlight w:val="none"/>
              </w:rPr>
            </w:pPr>
          </w:p>
        </w:tc>
        <w:tc>
          <w:tcPr>
            <w:tcW w:w="1679" w:type="dxa"/>
          </w:tcPr>
          <w:p>
            <w:pPr>
              <w:pStyle w:val="40"/>
              <w:rPr>
                <w:rFonts w:hint="eastAsia" w:asciiTheme="minorEastAsia" w:hAnsiTheme="minorEastAsia" w:eastAsiaTheme="minorEastAsia" w:cstheme="minorEastAsia"/>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40"/>
              <w:spacing w:before="85" w:line="357" w:lineRule="auto"/>
              <w:ind w:left="107" w:right="109"/>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10"/>
        <w:spacing w:before="1"/>
        <w:rPr>
          <w:rFonts w:hint="eastAsia" w:asciiTheme="minorEastAsia" w:hAnsiTheme="minorEastAsia" w:eastAsiaTheme="minorEastAsia" w:cstheme="minorEastAsia"/>
          <w:b/>
          <w:color w:val="auto"/>
          <w:sz w:val="20"/>
          <w:highlight w:val="none"/>
          <w:lang w:eastAsia="zh-CN"/>
        </w:rPr>
      </w:pPr>
    </w:p>
    <w:p>
      <w:pPr>
        <w:pStyle w:val="10"/>
        <w:spacing w:before="9"/>
        <w:rPr>
          <w:rFonts w:hint="eastAsia" w:asciiTheme="minorEastAsia" w:hAnsiTheme="minorEastAsia" w:eastAsiaTheme="minorEastAsia" w:cstheme="minorEastAsia"/>
          <w:color w:val="auto"/>
          <w:sz w:val="26"/>
          <w:highlight w:val="none"/>
          <w:lang w:eastAsia="zh-CN"/>
        </w:rPr>
      </w:pPr>
    </w:p>
    <w:p>
      <w:pPr>
        <w:pStyle w:val="10"/>
        <w:spacing w:line="355" w:lineRule="auto"/>
        <w:ind w:right="38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 附以上各岗位人员资格证件复印件， 以及投标人认为需要的其他证明材料复印件。 以上复印件均须加盖投标人单位公章】</w:t>
      </w:r>
    </w:p>
    <w:p>
      <w:pPr>
        <w:pStyle w:val="10"/>
        <w:spacing w:before="6"/>
        <w:rPr>
          <w:rFonts w:hint="eastAsia" w:asciiTheme="minorEastAsia" w:hAnsiTheme="minorEastAsia" w:eastAsiaTheme="minorEastAsia" w:cstheme="minorEastAsia"/>
          <w:color w:val="auto"/>
          <w:sz w:val="19"/>
          <w:highlight w:val="none"/>
          <w:lang w:eastAsia="zh-CN"/>
        </w:rPr>
      </w:pPr>
    </w:p>
    <w:p>
      <w:pPr>
        <w:pStyle w:val="6"/>
        <w:outlineLvl w:val="0"/>
        <w:rPr>
          <w:rFonts w:hint="eastAsia" w:asciiTheme="minorEastAsia" w:hAnsiTheme="minorEastAsia" w:eastAsiaTheme="minorEastAsia" w:cstheme="minorEastAsia"/>
          <w:color w:val="auto"/>
          <w:highlight w:val="none"/>
          <w:lang w:eastAsia="zh-CN"/>
        </w:rPr>
      </w:pPr>
      <w:bookmarkStart w:id="1328" w:name="_Toc5642"/>
      <w:bookmarkStart w:id="1329" w:name="_Toc8088"/>
      <w:bookmarkStart w:id="1330" w:name="_Toc30205"/>
      <w:bookmarkStart w:id="1331" w:name="_Toc17258_WPSOffice_Level1"/>
      <w:bookmarkStart w:id="1332" w:name="_Toc4391"/>
      <w:bookmarkStart w:id="1333" w:name="_Toc25853"/>
      <w:r>
        <w:rPr>
          <w:rFonts w:hint="eastAsia" w:asciiTheme="minorEastAsia" w:hAnsiTheme="minorEastAsia" w:eastAsiaTheme="minorEastAsia" w:cstheme="minorEastAsia"/>
          <w:color w:val="auto"/>
          <w:w w:val="95"/>
          <w:highlight w:val="none"/>
          <w:lang w:eastAsia="zh-CN"/>
        </w:rPr>
        <w:t>（2）拟投入施工机械设备情况表（格式自拟）</w:t>
      </w:r>
      <w:bookmarkEnd w:id="1328"/>
      <w:bookmarkEnd w:id="1329"/>
      <w:bookmarkEnd w:id="1330"/>
      <w:bookmarkEnd w:id="1331"/>
      <w:bookmarkEnd w:id="1332"/>
      <w:bookmarkEnd w:id="1333"/>
    </w:p>
    <w:p>
      <w:pPr>
        <w:pStyle w:val="10"/>
        <w:spacing w:before="6"/>
        <w:rPr>
          <w:rFonts w:hint="eastAsia" w:asciiTheme="minorEastAsia" w:hAnsiTheme="minorEastAsia" w:eastAsiaTheme="minorEastAsia" w:cstheme="minorEastAsia"/>
          <w:b/>
          <w:color w:val="auto"/>
          <w:sz w:val="19"/>
          <w:highlight w:val="none"/>
          <w:lang w:eastAsia="zh-CN"/>
        </w:rPr>
      </w:pPr>
    </w:p>
    <w:p>
      <w:pPr>
        <w:pStyle w:val="10"/>
        <w:spacing w:before="6"/>
        <w:rPr>
          <w:rFonts w:hint="eastAsia" w:asciiTheme="minorEastAsia" w:hAnsiTheme="minorEastAsia" w:eastAsiaTheme="minorEastAsia" w:cstheme="minorEastAsia"/>
          <w:color w:val="auto"/>
          <w:sz w:val="19"/>
          <w:highlight w:val="none"/>
          <w:lang w:eastAsia="zh-CN"/>
        </w:rPr>
      </w:pPr>
    </w:p>
    <w:p>
      <w:pPr>
        <w:pStyle w:val="6"/>
        <w:ind w:left="558"/>
        <w:outlineLvl w:val="0"/>
        <w:rPr>
          <w:rFonts w:hint="eastAsia" w:asciiTheme="minorEastAsia" w:hAnsiTheme="minorEastAsia" w:eastAsiaTheme="minorEastAsia" w:cstheme="minorEastAsia"/>
          <w:color w:val="auto"/>
          <w:highlight w:val="none"/>
          <w:lang w:eastAsia="zh-CN"/>
        </w:rPr>
      </w:pPr>
      <w:bookmarkStart w:id="1334" w:name="_Toc26100"/>
      <w:bookmarkStart w:id="1335" w:name="_Toc12874"/>
      <w:bookmarkStart w:id="1336" w:name="_Toc10975"/>
      <w:bookmarkStart w:id="1337" w:name="_Toc8618_WPSOffice_Level1"/>
      <w:bookmarkStart w:id="1338" w:name="_Toc14677"/>
      <w:bookmarkStart w:id="1339" w:name="_Toc17435"/>
      <w:r>
        <w:rPr>
          <w:rFonts w:hint="eastAsia" w:asciiTheme="minorEastAsia" w:hAnsiTheme="minorEastAsia" w:eastAsiaTheme="minorEastAsia" w:cstheme="minorEastAsia"/>
          <w:color w:val="auto"/>
          <w:w w:val="95"/>
          <w:highlight w:val="none"/>
          <w:lang w:eastAsia="zh-CN"/>
        </w:rPr>
        <w:t>（</w:t>
      </w:r>
      <w:r>
        <w:rPr>
          <w:rFonts w:hint="eastAsia" w:asciiTheme="minorEastAsia" w:hAnsiTheme="minorEastAsia" w:eastAsiaTheme="minorEastAsia" w:cstheme="minorEastAsia"/>
          <w:color w:val="auto"/>
          <w:w w:val="95"/>
          <w:highlight w:val="none"/>
          <w:lang w:val="en-US" w:eastAsia="zh-CN"/>
        </w:rPr>
        <w:t>3</w:t>
      </w:r>
      <w:r>
        <w:rPr>
          <w:rFonts w:hint="eastAsia" w:asciiTheme="minorEastAsia" w:hAnsiTheme="minorEastAsia" w:eastAsiaTheme="minorEastAsia" w:cstheme="minorEastAsia"/>
          <w:color w:val="auto"/>
          <w:w w:val="95"/>
          <w:highlight w:val="none"/>
          <w:lang w:eastAsia="zh-CN"/>
        </w:rPr>
        <w:t>）近年财务状况表</w:t>
      </w:r>
      <w:bookmarkEnd w:id="1334"/>
      <w:bookmarkEnd w:id="1335"/>
      <w:bookmarkEnd w:id="1336"/>
      <w:bookmarkEnd w:id="1337"/>
      <w:bookmarkEnd w:id="1338"/>
      <w:bookmarkEnd w:id="1339"/>
    </w:p>
    <w:p>
      <w:pPr>
        <w:pStyle w:val="10"/>
        <w:spacing w:before="12"/>
        <w:rPr>
          <w:rFonts w:hint="eastAsia" w:asciiTheme="minorEastAsia" w:hAnsiTheme="minorEastAsia" w:eastAsiaTheme="minorEastAsia" w:cstheme="minorEastAsia"/>
          <w:b/>
          <w:color w:val="auto"/>
          <w:sz w:val="32"/>
          <w:highlight w:val="none"/>
          <w:lang w:eastAsia="zh-CN"/>
        </w:rPr>
      </w:pPr>
    </w:p>
    <w:p>
      <w:pPr>
        <w:pStyle w:val="10"/>
        <w:spacing w:before="1" w:line="357" w:lineRule="auto"/>
        <w:ind w:left="138" w:right="136"/>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Theme="minorEastAsia" w:hAnsiTheme="minorEastAsia" w:eastAsiaTheme="minorEastAsia" w:cstheme="minorEastAsia"/>
          <w:color w:val="auto"/>
          <w:highlight w:val="none"/>
        </w:rPr>
        <w:t>】</w:t>
      </w:r>
    </w:p>
    <w:p>
      <w:pPr>
        <w:spacing w:line="357" w:lineRule="auto"/>
        <w:jc w:val="both"/>
        <w:rPr>
          <w:rFonts w:hint="eastAsia" w:asciiTheme="minorEastAsia" w:hAnsiTheme="minorEastAsia" w:eastAsiaTheme="minorEastAsia" w:cstheme="minorEastAsia"/>
          <w:color w:val="auto"/>
          <w:highlight w:val="none"/>
        </w:rPr>
        <w:sectPr>
          <w:pgSz w:w="11910" w:h="16850"/>
          <w:pgMar w:top="1100" w:right="1300" w:bottom="1020" w:left="1660" w:header="877" w:footer="835" w:gutter="0"/>
          <w:cols w:space="720" w:num="1"/>
        </w:sect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eastAsia" w:asciiTheme="minorEastAsia" w:hAnsiTheme="minorEastAsia" w:eastAsiaTheme="minorEastAsia" w:cstheme="minorEastAsia"/>
          <w:b/>
          <w:bCs/>
          <w:color w:val="auto"/>
          <w:spacing w:val="-3"/>
          <w:kern w:val="2"/>
          <w:sz w:val="44"/>
          <w:szCs w:val="44"/>
          <w:highlight w:val="none"/>
          <w:lang w:val="en-US" w:eastAsia="zh-CN"/>
        </w:rPr>
      </w:pPr>
    </w:p>
    <w:p>
      <w:pPr>
        <w:pStyle w:val="10"/>
        <w:spacing w:before="6"/>
        <w:jc w:val="center"/>
        <w:rPr>
          <w:rFonts w:hint="default" w:asciiTheme="minorEastAsia" w:hAnsiTheme="minorEastAsia" w:eastAsiaTheme="minorEastAsia" w:cstheme="minorEastAsia"/>
          <w:color w:val="auto"/>
          <w:sz w:val="19"/>
          <w:highlight w:val="none"/>
          <w:lang w:val="en-US" w:eastAsia="zh-CN"/>
        </w:rPr>
      </w:pPr>
      <w:r>
        <w:rPr>
          <w:rFonts w:hint="eastAsia" w:asciiTheme="minorEastAsia" w:hAnsiTheme="minorEastAsia" w:eastAsiaTheme="minorEastAsia" w:cstheme="minorEastAsia"/>
          <w:b/>
          <w:bCs/>
          <w:color w:val="auto"/>
          <w:spacing w:val="-3"/>
          <w:kern w:val="2"/>
          <w:sz w:val="44"/>
          <w:szCs w:val="44"/>
          <w:highlight w:val="none"/>
          <w:lang w:val="en-US" w:eastAsia="zh-CN"/>
        </w:rPr>
        <w:t>报价文件</w:t>
      </w: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bookmarkStart w:id="1340" w:name="_Toc14936"/>
      <w:bookmarkStart w:id="1341" w:name="_Toc10046"/>
      <w:bookmarkStart w:id="1342" w:name="_Toc2079_WPSOffice_Level1"/>
      <w:bookmarkStart w:id="1343" w:name="_Toc27617"/>
      <w:bookmarkStart w:id="1344" w:name="_Toc9746"/>
      <w:bookmarkStart w:id="1345" w:name="_Toc11180"/>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7"/>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w w:val="95"/>
          <w:highlight w:val="none"/>
          <w:lang w:eastAsia="zh-CN"/>
        </w:rPr>
      </w:pPr>
    </w:p>
    <w:p>
      <w:pPr>
        <w:pStyle w:val="6"/>
        <w:ind w:left="3196" w:right="3275"/>
        <w:jc w:val="center"/>
        <w:outlineLvl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w w:val="95"/>
          <w:highlight w:val="none"/>
          <w:lang w:eastAsia="zh-CN"/>
        </w:rPr>
        <w:t>一、投标函</w:t>
      </w:r>
      <w:bookmarkEnd w:id="1340"/>
      <w:bookmarkEnd w:id="1341"/>
      <w:bookmarkEnd w:id="1342"/>
      <w:bookmarkEnd w:id="1343"/>
      <w:bookmarkEnd w:id="1344"/>
      <w:bookmarkEnd w:id="1345"/>
    </w:p>
    <w:p>
      <w:pPr>
        <w:pStyle w:val="10"/>
        <w:spacing w:before="9"/>
        <w:rPr>
          <w:rFonts w:hint="eastAsia" w:asciiTheme="minorEastAsia" w:hAnsiTheme="minorEastAsia" w:eastAsiaTheme="minorEastAsia" w:cstheme="minorEastAsia"/>
          <w:b/>
          <w:color w:val="auto"/>
          <w:sz w:val="19"/>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1、根据你方项目招标编号为</w:t>
      </w:r>
      <w:r>
        <w:rPr>
          <w:rFonts w:hint="eastAsia" w:asciiTheme="minorEastAsia" w:hAnsiTheme="minorEastAsia" w:eastAsiaTheme="minorEastAsia" w:cstheme="minorEastAsia"/>
          <w:color w:val="auto"/>
          <w:highlight w:val="none"/>
          <w:u w:val="single"/>
          <w:lang w:eastAsia="zh-CN"/>
        </w:rPr>
        <w:t>（项目招标编号）</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（项目名称）</w:t>
      </w:r>
      <w:r>
        <w:rPr>
          <w:rFonts w:hint="eastAsia" w:asciiTheme="minorEastAsia" w:hAnsiTheme="minorEastAsia" w:eastAsiaTheme="minorEastAsia" w:cstheme="minorEastAsia"/>
          <w:color w:val="auto"/>
          <w:highlight w:val="none"/>
          <w:lang w:eastAsia="zh-CN"/>
        </w:rPr>
        <w:t>工程招标文件，遵照《中华人民共和国招标投标法》等有关规定，经踏勘项目现场和研究上述招标文件的投标须知、合同条款、图纸、工程建设标准和工程量清单及其他有关文件后，我方愿以人民币</w:t>
      </w:r>
      <w:r>
        <w:rPr>
          <w:rFonts w:hint="eastAsia" w:asciiTheme="minorEastAsia" w:hAnsiTheme="minorEastAsia" w:eastAsiaTheme="minorEastAsia" w:cstheme="minorEastAsia"/>
          <w:color w:val="auto"/>
          <w:highlight w:val="none"/>
          <w:u w:val="single"/>
          <w:lang w:eastAsia="zh-CN"/>
        </w:rPr>
        <w:t>（大写）</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（RMB￥</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元）</w:t>
      </w:r>
      <w:r>
        <w:rPr>
          <w:rFonts w:hint="eastAsia" w:asciiTheme="minorEastAsia" w:hAnsiTheme="minorEastAsia" w:eastAsiaTheme="minorEastAsia" w:cstheme="minorEastAsia"/>
          <w:color w:val="auto"/>
          <w:highlight w:val="none"/>
          <w:lang w:eastAsia="zh-CN"/>
        </w:rPr>
        <w:t>的投标报价并按上述图纸、合同条款、工程建设标准和工程量清单（如有时）的条件要求承包上述工程的施工、竣工，并承担任何质量缺陷保修责任。我方保证工程质量达到</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eastAsia="zh-CN"/>
        </w:rPr>
        <w:t>等级。</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2、我方已详细审核全部招标文件，包括修改文件（如有时）及有关附件。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3、我方承认投标函附录是我方投标函的组成部分。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4、一旦我方中标，我方保证按合同书中规定的工期</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日历天内完成并移交全部工程。</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5、如果我方中标，我方将按照文件规定提交履约保证金作为履约担保。</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6、我方同意所提交的投标文件在招标文件的“投标人须知”中第 3.3.1 条规定的投标有效期内有效，在此期间内如果中标，我方将受此约束。</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7、除非另外达成协议并生效，你方的中标通知书和本投标文件将成为约束双方的合同文件的组成部分。</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1"/>
        <w:rPr>
          <w:rFonts w:hint="eastAsia" w:asciiTheme="minorEastAsia" w:hAnsiTheme="minorEastAsia" w:eastAsiaTheme="minorEastAsia" w:cstheme="minorEastAsia"/>
          <w:color w:val="auto"/>
          <w:sz w:val="22"/>
          <w:highlight w:val="none"/>
          <w:lang w:eastAsia="zh-CN"/>
        </w:rPr>
      </w:pPr>
    </w:p>
    <w:p>
      <w:pPr>
        <w:pStyle w:val="10"/>
        <w:tabs>
          <w:tab w:val="left" w:pos="7334"/>
          <w:tab w:val="left" w:pos="7382"/>
        </w:tabs>
        <w:spacing w:before="1" w:line="355" w:lineRule="auto"/>
        <w:ind w:left="2085" w:right="43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投 标 </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spacing w:val="-3"/>
          <w:highlight w:val="none"/>
          <w:u w:val="single"/>
          <w:lang w:eastAsia="zh-CN"/>
        </w:rPr>
        <w:t>盖</w:t>
      </w:r>
      <w:r>
        <w:rPr>
          <w:rFonts w:hint="eastAsia" w:asciiTheme="minorEastAsia" w:hAnsiTheme="minorEastAsia" w:eastAsiaTheme="minorEastAsia" w:cstheme="minorEastAsia"/>
          <w:color w:val="auto"/>
          <w:highlight w:val="none"/>
          <w:u w:val="single"/>
          <w:lang w:eastAsia="zh-CN"/>
        </w:rPr>
        <w:t>单</w:t>
      </w:r>
      <w:r>
        <w:rPr>
          <w:rFonts w:hint="eastAsia" w:asciiTheme="minorEastAsia" w:hAnsiTheme="minorEastAsia" w:eastAsiaTheme="minorEastAsia" w:cstheme="minorEastAsia"/>
          <w:color w:val="auto"/>
          <w:spacing w:val="-3"/>
          <w:highlight w:val="none"/>
          <w:u w:val="single"/>
          <w:lang w:eastAsia="zh-CN"/>
        </w:rPr>
        <w:t xml:space="preserve">位章） </w:t>
      </w:r>
      <w:r>
        <w:rPr>
          <w:rFonts w:hint="eastAsia" w:asciiTheme="minorEastAsia" w:hAnsiTheme="minorEastAsia" w:eastAsiaTheme="minorEastAsia" w:cstheme="minorEastAsia"/>
          <w:color w:val="auto"/>
          <w:spacing w:val="-1"/>
          <w:highlight w:val="none"/>
          <w:lang w:eastAsia="zh-CN"/>
        </w:rPr>
        <w:t>单</w:t>
      </w:r>
      <w:r>
        <w:rPr>
          <w:rFonts w:hint="eastAsia" w:asciiTheme="minorEastAsia" w:hAnsiTheme="minorEastAsia" w:eastAsiaTheme="minorEastAsia" w:cstheme="minorEastAsia"/>
          <w:color w:val="auto"/>
          <w:spacing w:val="-3"/>
          <w:highlight w:val="none"/>
          <w:lang w:eastAsia="zh-CN"/>
        </w:rPr>
        <w:t>位</w:t>
      </w:r>
      <w:r>
        <w:rPr>
          <w:rFonts w:hint="eastAsia" w:asciiTheme="minorEastAsia" w:hAnsiTheme="minorEastAsia" w:eastAsiaTheme="minorEastAsia" w:cstheme="minorEastAsia"/>
          <w:color w:val="auto"/>
          <w:highlight w:val="none"/>
          <w:lang w:eastAsia="zh-CN"/>
        </w:rPr>
        <w:t>地</w:t>
      </w:r>
      <w:r>
        <w:rPr>
          <w:rFonts w:hint="eastAsia" w:asciiTheme="minorEastAsia" w:hAnsiTheme="minorEastAsia" w:eastAsiaTheme="minorEastAsia" w:cstheme="minorEastAsia"/>
          <w:color w:val="auto"/>
          <w:spacing w:val="-3"/>
          <w:highlight w:val="none"/>
          <w:lang w:eastAsia="zh-CN"/>
        </w:rPr>
        <w:t>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ab/>
      </w:r>
    </w:p>
    <w:p>
      <w:pPr>
        <w:pStyle w:val="10"/>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法</w:t>
      </w:r>
      <w:r>
        <w:rPr>
          <w:rFonts w:hint="eastAsia" w:asciiTheme="minorEastAsia" w:hAnsiTheme="minorEastAsia" w:eastAsiaTheme="minorEastAsia" w:cstheme="minorEastAsia"/>
          <w:color w:val="auto"/>
          <w:spacing w:val="-3"/>
          <w:highlight w:val="none"/>
          <w:lang w:eastAsia="zh-CN"/>
        </w:rPr>
        <w:t>定</w:t>
      </w:r>
      <w:r>
        <w:rPr>
          <w:rFonts w:hint="eastAsia" w:asciiTheme="minorEastAsia" w:hAnsiTheme="minorEastAsia" w:eastAsiaTheme="minorEastAsia" w:cstheme="minorEastAsia"/>
          <w:color w:val="auto"/>
          <w:highlight w:val="none"/>
          <w:lang w:eastAsia="zh-CN"/>
        </w:rPr>
        <w:t>代</w:t>
      </w:r>
      <w:r>
        <w:rPr>
          <w:rFonts w:hint="eastAsia" w:asciiTheme="minorEastAsia" w:hAnsiTheme="minorEastAsia" w:eastAsiaTheme="minorEastAsia" w:cstheme="minorEastAsia"/>
          <w:color w:val="auto"/>
          <w:spacing w:val="-3"/>
          <w:highlight w:val="none"/>
          <w:lang w:eastAsia="zh-CN"/>
        </w:rPr>
        <w:t>表</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color w:val="auto"/>
          <w:spacing w:val="-3"/>
          <w:highlight w:val="none"/>
          <w:lang w:eastAsia="zh-CN"/>
        </w:rPr>
        <w:t>或其</w:t>
      </w:r>
      <w:r>
        <w:rPr>
          <w:rFonts w:hint="eastAsia" w:asciiTheme="minorEastAsia" w:hAnsiTheme="minorEastAsia" w:eastAsiaTheme="minorEastAsia" w:cstheme="minorEastAsia"/>
          <w:color w:val="auto"/>
          <w:highlight w:val="none"/>
          <w:lang w:eastAsia="zh-CN"/>
        </w:rPr>
        <w:t>委托</w:t>
      </w:r>
      <w:r>
        <w:rPr>
          <w:rFonts w:hint="eastAsia" w:asciiTheme="minorEastAsia" w:hAnsiTheme="minorEastAsia" w:eastAsiaTheme="minorEastAsia" w:cstheme="minorEastAsia"/>
          <w:color w:val="auto"/>
          <w:spacing w:val="-3"/>
          <w:highlight w:val="none"/>
          <w:lang w:eastAsia="zh-CN"/>
        </w:rPr>
        <w:t>代</w:t>
      </w:r>
      <w:r>
        <w:rPr>
          <w:rFonts w:hint="eastAsia" w:asciiTheme="minorEastAsia" w:hAnsiTheme="minorEastAsia" w:eastAsiaTheme="minorEastAsia" w:cstheme="minorEastAsia"/>
          <w:color w:val="auto"/>
          <w:highlight w:val="none"/>
          <w:lang w:eastAsia="zh-CN"/>
        </w:rPr>
        <w:t>理</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spacing w:val="-3"/>
          <w:highlight w:val="none"/>
          <w:u w:val="single"/>
          <w:lang w:eastAsia="zh-CN"/>
        </w:rPr>
        <w:t>签</w:t>
      </w:r>
      <w:r>
        <w:rPr>
          <w:rFonts w:hint="eastAsia" w:asciiTheme="minorEastAsia" w:hAnsiTheme="minorEastAsia" w:eastAsiaTheme="minorEastAsia" w:cstheme="minorEastAsia"/>
          <w:color w:val="auto"/>
          <w:highlight w:val="none"/>
          <w:u w:val="single"/>
          <w:lang w:eastAsia="zh-CN"/>
        </w:rPr>
        <w:t>字</w:t>
      </w:r>
      <w:r>
        <w:rPr>
          <w:rFonts w:hint="eastAsia" w:asciiTheme="minorEastAsia" w:hAnsiTheme="minorEastAsia" w:eastAsiaTheme="minorEastAsia" w:cstheme="minorEastAsia"/>
          <w:color w:val="auto"/>
          <w:spacing w:val="-3"/>
          <w:highlight w:val="none"/>
          <w:u w:val="single"/>
          <w:lang w:eastAsia="zh-CN"/>
        </w:rPr>
        <w:t>或</w:t>
      </w:r>
      <w:r>
        <w:rPr>
          <w:rFonts w:hint="eastAsia" w:asciiTheme="minorEastAsia" w:hAnsiTheme="minorEastAsia" w:eastAsiaTheme="minorEastAsia" w:cstheme="minorEastAsia"/>
          <w:color w:val="auto"/>
          <w:highlight w:val="none"/>
          <w:u w:val="single"/>
          <w:lang w:eastAsia="zh-CN"/>
        </w:rPr>
        <w:t>盖</w:t>
      </w:r>
      <w:r>
        <w:rPr>
          <w:rFonts w:hint="eastAsia" w:asciiTheme="minorEastAsia" w:hAnsiTheme="minorEastAsia" w:eastAsiaTheme="minorEastAsia" w:cstheme="minorEastAsia"/>
          <w:color w:val="auto"/>
          <w:spacing w:val="-3"/>
          <w:highlight w:val="none"/>
          <w:u w:val="single"/>
          <w:lang w:eastAsia="zh-CN"/>
        </w:rPr>
        <w:t>章</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邮政</w:t>
      </w:r>
      <w:r>
        <w:rPr>
          <w:rFonts w:hint="eastAsia" w:asciiTheme="minorEastAsia" w:hAnsiTheme="minorEastAsia" w:eastAsiaTheme="minorEastAsia" w:cstheme="minorEastAsia"/>
          <w:color w:val="auto"/>
          <w:spacing w:val="-3"/>
          <w:highlight w:val="none"/>
          <w:lang w:eastAsia="zh-CN"/>
        </w:rPr>
        <w:t>编</w:t>
      </w:r>
      <w:r>
        <w:rPr>
          <w:rFonts w:hint="eastAsia" w:asciiTheme="minorEastAsia" w:hAnsiTheme="minorEastAsia" w:eastAsiaTheme="minorEastAsia" w:cstheme="minorEastAsia"/>
          <w:color w:val="auto"/>
          <w:highlight w:val="none"/>
          <w:lang w:eastAsia="zh-CN"/>
        </w:rPr>
        <w:t>码</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lang w:eastAsia="zh-CN"/>
        </w:rPr>
        <w:t>电</w:t>
      </w:r>
      <w:r>
        <w:rPr>
          <w:rFonts w:hint="eastAsia" w:asciiTheme="minorEastAsia" w:hAnsiTheme="minorEastAsia" w:eastAsiaTheme="minorEastAsia" w:cstheme="minorEastAsia"/>
          <w:color w:val="auto"/>
          <w:highlight w:val="none"/>
          <w:lang w:eastAsia="zh-CN"/>
        </w:rPr>
        <w:t>话：</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传</w:t>
      </w:r>
      <w:r>
        <w:rPr>
          <w:rFonts w:hint="eastAsia" w:asciiTheme="minorEastAsia" w:hAnsiTheme="minorEastAsia" w:eastAsiaTheme="minorEastAsia" w:cstheme="minorEastAsia"/>
          <w:color w:val="auto"/>
          <w:spacing w:val="-3"/>
          <w:highlight w:val="none"/>
          <w:lang w:eastAsia="zh-CN"/>
        </w:rPr>
        <w:t>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u w:val="single"/>
          <w:lang w:eastAsia="zh-CN"/>
        </w:rPr>
        <w:tab/>
      </w:r>
    </w:p>
    <w:p>
      <w:pPr>
        <w:pStyle w:val="10"/>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highlight w:val="none"/>
          <w:u w:val="single"/>
          <w:lang w:eastAsia="zh-CN"/>
        </w:rPr>
      </w:pPr>
      <w:r>
        <w:rPr>
          <w:rFonts w:hint="eastAsia" w:asciiTheme="minorEastAsia" w:hAnsiTheme="minorEastAsia" w:eastAsiaTheme="minorEastAsia" w:cstheme="minorEastAsia"/>
          <w:color w:val="auto"/>
          <w:highlight w:val="none"/>
          <w:lang w:eastAsia="zh-CN"/>
        </w:rPr>
        <w:t>开</w:t>
      </w:r>
      <w:r>
        <w:rPr>
          <w:rFonts w:hint="eastAsia" w:asciiTheme="minorEastAsia" w:hAnsiTheme="minorEastAsia" w:eastAsiaTheme="minorEastAsia" w:cstheme="minorEastAsia"/>
          <w:color w:val="auto"/>
          <w:spacing w:val="-3"/>
          <w:highlight w:val="none"/>
          <w:lang w:eastAsia="zh-CN"/>
        </w:rPr>
        <w:t>户</w:t>
      </w:r>
      <w:r>
        <w:rPr>
          <w:rFonts w:hint="eastAsia" w:asciiTheme="minorEastAsia" w:hAnsiTheme="minorEastAsia" w:eastAsiaTheme="minorEastAsia" w:cstheme="minorEastAsia"/>
          <w:color w:val="auto"/>
          <w:highlight w:val="none"/>
          <w:lang w:eastAsia="zh-CN"/>
        </w:rPr>
        <w:t>银</w:t>
      </w:r>
      <w:r>
        <w:rPr>
          <w:rFonts w:hint="eastAsia" w:asciiTheme="minorEastAsia" w:hAnsiTheme="minorEastAsia" w:eastAsiaTheme="minorEastAsia" w:cstheme="minorEastAsia"/>
          <w:color w:val="auto"/>
          <w:spacing w:val="-3"/>
          <w:highlight w:val="none"/>
          <w:lang w:eastAsia="zh-CN"/>
        </w:rPr>
        <w:t>行</w:t>
      </w:r>
      <w:r>
        <w:rPr>
          <w:rFonts w:hint="eastAsia" w:asciiTheme="minorEastAsia" w:hAnsiTheme="minorEastAsia" w:eastAsiaTheme="minorEastAsia" w:cstheme="minorEastAsia"/>
          <w:color w:val="auto"/>
          <w:highlight w:val="none"/>
          <w:lang w:eastAsia="zh-CN"/>
        </w:rPr>
        <w:t>名</w:t>
      </w:r>
      <w:r>
        <w:rPr>
          <w:rFonts w:hint="eastAsia" w:asciiTheme="minorEastAsia" w:hAnsiTheme="minorEastAsia" w:eastAsiaTheme="minorEastAsia" w:cstheme="minorEastAsia"/>
          <w:color w:val="auto"/>
          <w:spacing w:val="-3"/>
          <w:highlight w:val="none"/>
          <w:lang w:eastAsia="zh-CN"/>
        </w:rPr>
        <w:t>称：</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ab/>
      </w:r>
    </w:p>
    <w:p>
      <w:pPr>
        <w:pStyle w:val="10"/>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highlight w:val="none"/>
          <w:u w:val="single"/>
          <w:lang w:eastAsia="zh-CN"/>
        </w:rPr>
      </w:pPr>
      <w:r>
        <w:rPr>
          <w:rFonts w:hint="eastAsia" w:asciiTheme="minorEastAsia" w:hAnsiTheme="minorEastAsia" w:eastAsiaTheme="minorEastAsia" w:cstheme="minorEastAsia"/>
          <w:color w:val="auto"/>
          <w:highlight w:val="none"/>
          <w:lang w:eastAsia="zh-CN"/>
        </w:rPr>
        <w:t>开</w:t>
      </w:r>
      <w:r>
        <w:rPr>
          <w:rFonts w:hint="eastAsia" w:asciiTheme="minorEastAsia" w:hAnsiTheme="minorEastAsia" w:eastAsiaTheme="minorEastAsia" w:cstheme="minorEastAsia"/>
          <w:color w:val="auto"/>
          <w:spacing w:val="-3"/>
          <w:highlight w:val="none"/>
          <w:lang w:eastAsia="zh-CN"/>
        </w:rPr>
        <w:t>户</w:t>
      </w:r>
      <w:r>
        <w:rPr>
          <w:rFonts w:hint="eastAsia" w:asciiTheme="minorEastAsia" w:hAnsiTheme="minorEastAsia" w:eastAsiaTheme="minorEastAsia" w:cstheme="minorEastAsia"/>
          <w:color w:val="auto"/>
          <w:highlight w:val="none"/>
          <w:lang w:eastAsia="zh-CN"/>
        </w:rPr>
        <w:t>银</w:t>
      </w:r>
      <w:r>
        <w:rPr>
          <w:rFonts w:hint="eastAsia" w:asciiTheme="minorEastAsia" w:hAnsiTheme="minorEastAsia" w:eastAsiaTheme="minorEastAsia" w:cstheme="minorEastAsia"/>
          <w:color w:val="auto"/>
          <w:spacing w:val="-3"/>
          <w:highlight w:val="none"/>
          <w:lang w:eastAsia="zh-CN"/>
        </w:rPr>
        <w:t>行</w:t>
      </w:r>
      <w:r>
        <w:rPr>
          <w:rFonts w:hint="eastAsia" w:asciiTheme="minorEastAsia" w:hAnsiTheme="minorEastAsia" w:eastAsiaTheme="minorEastAsia" w:cstheme="minorEastAsia"/>
          <w:color w:val="auto"/>
          <w:highlight w:val="none"/>
          <w:lang w:eastAsia="zh-CN"/>
        </w:rPr>
        <w:t>账</w:t>
      </w:r>
      <w:r>
        <w:rPr>
          <w:rFonts w:hint="eastAsia" w:asciiTheme="minorEastAsia" w:hAnsiTheme="minorEastAsia" w:eastAsiaTheme="minorEastAsia" w:cstheme="minorEastAsia"/>
          <w:color w:val="auto"/>
          <w:spacing w:val="-3"/>
          <w:highlight w:val="none"/>
          <w:lang w:eastAsia="zh-CN"/>
        </w:rPr>
        <w:t>号：</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ab/>
      </w:r>
    </w:p>
    <w:p>
      <w:pPr>
        <w:pStyle w:val="10"/>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日期</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年</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月</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日</w:t>
      </w:r>
    </w:p>
    <w:p>
      <w:pPr>
        <w:spacing w:line="357" w:lineRule="auto"/>
        <w:jc w:val="both"/>
        <w:rPr>
          <w:rFonts w:hint="eastAsia" w:asciiTheme="minorEastAsia" w:hAnsiTheme="minorEastAsia" w:eastAsiaTheme="minorEastAsia" w:cstheme="minorEastAsia"/>
          <w:color w:val="auto"/>
          <w:highlight w:val="none"/>
          <w:lang w:eastAsia="zh-CN"/>
        </w:rPr>
        <w:sectPr>
          <w:pgSz w:w="11910" w:h="16850"/>
          <w:pgMar w:top="1100" w:right="1220" w:bottom="1020" w:left="1660" w:header="877" w:footer="835" w:gutter="0"/>
          <w:cols w:space="720" w:num="1"/>
        </w:sectPr>
      </w:pPr>
    </w:p>
    <w:p>
      <w:pPr>
        <w:pStyle w:val="10"/>
        <w:spacing w:before="6"/>
        <w:rPr>
          <w:rFonts w:hint="eastAsia" w:asciiTheme="minorEastAsia" w:hAnsiTheme="minorEastAsia" w:eastAsiaTheme="minorEastAsia" w:cstheme="minorEastAsia"/>
          <w:color w:val="auto"/>
          <w:sz w:val="19"/>
          <w:highlight w:val="none"/>
          <w:lang w:eastAsia="zh-CN"/>
        </w:rPr>
      </w:pPr>
    </w:p>
    <w:p>
      <w:pPr>
        <w:pStyle w:val="6"/>
        <w:ind w:left="124"/>
        <w:jc w:val="center"/>
        <w:outlineLvl w:val="0"/>
        <w:rPr>
          <w:rFonts w:hint="eastAsia" w:asciiTheme="minorEastAsia" w:hAnsiTheme="minorEastAsia" w:eastAsiaTheme="minorEastAsia" w:cstheme="minorEastAsia"/>
          <w:color w:val="auto"/>
          <w:highlight w:val="none"/>
        </w:rPr>
      </w:pPr>
      <w:bookmarkStart w:id="1346" w:name="_Toc5149"/>
      <w:bookmarkStart w:id="1347" w:name="_Toc10710"/>
      <w:bookmarkStart w:id="1348" w:name="_Toc14490"/>
      <w:bookmarkStart w:id="1349" w:name="_Toc12523_WPSOffice_Level1"/>
      <w:bookmarkStart w:id="1350" w:name="_Toc19541"/>
      <w:bookmarkStart w:id="1351" w:name="_Toc4096"/>
      <w:r>
        <w:rPr>
          <w:rFonts w:hint="eastAsia" w:asciiTheme="minorEastAsia" w:hAnsiTheme="minorEastAsia" w:eastAsiaTheme="minorEastAsia" w:cstheme="minorEastAsia"/>
          <w:color w:val="auto"/>
          <w:w w:val="95"/>
          <w:highlight w:val="none"/>
        </w:rPr>
        <w:t>二、投标报价表</w:t>
      </w:r>
      <w:bookmarkEnd w:id="1346"/>
      <w:bookmarkEnd w:id="1347"/>
      <w:bookmarkEnd w:id="1348"/>
      <w:bookmarkEnd w:id="1349"/>
      <w:bookmarkEnd w:id="1350"/>
      <w:bookmarkEnd w:id="1351"/>
    </w:p>
    <w:p>
      <w:pPr>
        <w:pStyle w:val="10"/>
        <w:spacing w:before="8"/>
        <w:rPr>
          <w:rFonts w:hint="eastAsia" w:asciiTheme="minorEastAsia" w:hAnsiTheme="minorEastAsia" w:eastAsiaTheme="minorEastAsia" w:cstheme="minorEastAsia"/>
          <w:b/>
          <w:color w:val="auto"/>
          <w:sz w:val="22"/>
          <w:highlight w:val="none"/>
        </w:rPr>
      </w:pPr>
    </w:p>
    <w:p>
      <w:pPr>
        <w:pStyle w:val="10"/>
        <w:spacing w:line="20" w:lineRule="exact"/>
        <w:ind w:left="1844"/>
        <w:rPr>
          <w:rFonts w:hint="eastAsia" w:asciiTheme="minorEastAsia" w:hAnsiTheme="minorEastAsia" w:eastAsiaTheme="minorEastAsia" w:cstheme="minorEastAsia"/>
          <w:color w:val="auto"/>
          <w:sz w:val="2"/>
          <w:highlight w:val="none"/>
        </w:rPr>
      </w:pPr>
    </w:p>
    <w:tbl>
      <w:tblPr>
        <w:tblStyle w:val="22"/>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40"/>
              <w:spacing w:before="97"/>
              <w:ind w:left="609" w:right="601"/>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序号</w:t>
            </w:r>
          </w:p>
        </w:tc>
        <w:tc>
          <w:tcPr>
            <w:tcW w:w="6899" w:type="dxa"/>
          </w:tcPr>
          <w:p>
            <w:pPr>
              <w:pStyle w:val="40"/>
              <w:spacing w:before="97"/>
              <w:ind w:left="3218" w:right="3210"/>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40"/>
              <w:rPr>
                <w:rFonts w:hint="eastAsia" w:asciiTheme="minorEastAsia" w:hAnsiTheme="minorEastAsia" w:eastAsiaTheme="minorEastAsia" w:cstheme="minorEastAsia"/>
                <w:color w:val="auto"/>
                <w:kern w:val="2"/>
                <w:sz w:val="20"/>
                <w:highlight w:val="none"/>
              </w:rPr>
            </w:pPr>
          </w:p>
          <w:p>
            <w:pPr>
              <w:pStyle w:val="40"/>
              <w:spacing w:before="3"/>
              <w:rPr>
                <w:rFonts w:hint="eastAsia" w:asciiTheme="minorEastAsia" w:hAnsiTheme="minorEastAsia" w:eastAsiaTheme="minorEastAsia" w:cstheme="minorEastAsia"/>
                <w:color w:val="auto"/>
                <w:kern w:val="2"/>
                <w:sz w:val="16"/>
                <w:highlight w:val="none"/>
              </w:rPr>
            </w:pPr>
          </w:p>
          <w:p>
            <w:pPr>
              <w:pStyle w:val="40"/>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1</w:t>
            </w:r>
          </w:p>
        </w:tc>
        <w:tc>
          <w:tcPr>
            <w:tcW w:w="6899" w:type="dxa"/>
          </w:tcPr>
          <w:p>
            <w:pPr>
              <w:pStyle w:val="40"/>
              <w:spacing w:before="172"/>
              <w:ind w:left="107"/>
              <w:rPr>
                <w:rFonts w:hint="eastAsia" w:asciiTheme="minorEastAsia" w:hAnsiTheme="minorEastAsia" w:eastAsiaTheme="minorEastAsia" w:cstheme="minorEastAsia"/>
                <w:color w:val="auto"/>
                <w:kern w:val="2"/>
                <w:sz w:val="21"/>
                <w:highlight w:val="none"/>
                <w:u w:val="single"/>
                <w:lang w:val="en-US" w:eastAsia="zh-CN"/>
              </w:rPr>
            </w:pPr>
            <w:r>
              <w:rPr>
                <w:rFonts w:hint="eastAsia" w:asciiTheme="minorEastAsia" w:hAnsiTheme="minorEastAsia" w:eastAsiaTheme="minorEastAsia" w:cstheme="minorEastAsia"/>
                <w:color w:val="auto"/>
                <w:kern w:val="2"/>
                <w:sz w:val="21"/>
                <w:highlight w:val="none"/>
                <w:lang w:eastAsia="zh-CN"/>
              </w:rPr>
              <w:t>项目经理姓名：</w:t>
            </w:r>
            <w:r>
              <w:rPr>
                <w:rFonts w:hint="eastAsia" w:asciiTheme="minorEastAsia" w:hAnsiTheme="minorEastAsia" w:eastAsiaTheme="minorEastAsia" w:cstheme="minorEastAsia"/>
                <w:color w:val="auto"/>
                <w:kern w:val="2"/>
                <w:sz w:val="21"/>
                <w:highlight w:val="none"/>
                <w:u w:val="single"/>
                <w:lang w:val="en-US" w:eastAsia="zh-CN"/>
              </w:rPr>
              <w:t xml:space="preserve">       </w:t>
            </w:r>
          </w:p>
          <w:p>
            <w:pPr>
              <w:pStyle w:val="40"/>
              <w:spacing w:before="4"/>
              <w:rPr>
                <w:rFonts w:hint="eastAsia" w:asciiTheme="minorEastAsia" w:hAnsiTheme="minorEastAsia" w:eastAsiaTheme="minorEastAsia" w:cstheme="minorEastAsia"/>
                <w:color w:val="auto"/>
                <w:kern w:val="2"/>
                <w:sz w:val="19"/>
                <w:highlight w:val="none"/>
                <w:lang w:eastAsia="zh-CN"/>
              </w:rPr>
            </w:pPr>
          </w:p>
          <w:p>
            <w:pPr>
              <w:pStyle w:val="40"/>
              <w:ind w:left="107"/>
              <w:rPr>
                <w:rFonts w:hint="eastAsia" w:asciiTheme="minorEastAsia" w:hAnsiTheme="minorEastAsia" w:eastAsiaTheme="minorEastAsia" w:cstheme="minorEastAsia"/>
                <w:color w:val="auto"/>
                <w:kern w:val="2"/>
                <w:sz w:val="21"/>
                <w:highlight w:val="none"/>
                <w:u w:val="single"/>
                <w:lang w:val="en-US" w:eastAsia="zh-CN"/>
              </w:rPr>
            </w:pPr>
            <w:r>
              <w:rPr>
                <w:rFonts w:hint="eastAsia" w:asciiTheme="minorEastAsia" w:hAnsiTheme="minorEastAsia" w:eastAsiaTheme="minorEastAsia" w:cstheme="minorEastAsia"/>
                <w:color w:val="auto"/>
                <w:kern w:val="2"/>
                <w:sz w:val="21"/>
                <w:highlight w:val="none"/>
                <w:lang w:eastAsia="zh-CN"/>
              </w:rPr>
              <w:t>注册建造师证书专业、 等级：</w:t>
            </w:r>
            <w:r>
              <w:rPr>
                <w:rFonts w:hint="eastAsia" w:asciiTheme="minorEastAsia" w:hAnsiTheme="minorEastAsia" w:eastAsiaTheme="minorEastAsia" w:cstheme="minorEastAsia"/>
                <w:color w:val="auto"/>
                <w:kern w:val="2"/>
                <w:sz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40"/>
              <w:spacing w:before="160"/>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2</w:t>
            </w:r>
          </w:p>
        </w:tc>
        <w:tc>
          <w:tcPr>
            <w:tcW w:w="6899" w:type="dxa"/>
            <w:vAlign w:val="center"/>
          </w:tcPr>
          <w:p>
            <w:pPr>
              <w:pStyle w:val="40"/>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lang w:eastAsia="zh-CN"/>
              </w:rPr>
              <w:t>投标</w:t>
            </w:r>
            <w:r>
              <w:rPr>
                <w:rFonts w:hint="eastAsia" w:asciiTheme="minorEastAsia" w:hAnsiTheme="minorEastAsia" w:eastAsiaTheme="minorEastAsia" w:cstheme="minorEastAsia"/>
                <w:color w:val="auto"/>
                <w:spacing w:val="-3"/>
                <w:kern w:val="2"/>
                <w:sz w:val="21"/>
                <w:highlight w:val="none"/>
                <w:lang w:eastAsia="zh-CN"/>
              </w:rPr>
              <w:t>总</w:t>
            </w:r>
            <w:r>
              <w:rPr>
                <w:rFonts w:hint="eastAsia" w:asciiTheme="minorEastAsia" w:hAnsiTheme="minorEastAsia" w:eastAsiaTheme="minorEastAsia" w:cstheme="minorEastAsia"/>
                <w:color w:val="auto"/>
                <w:kern w:val="2"/>
                <w:sz w:val="21"/>
                <w:highlight w:val="none"/>
                <w:lang w:eastAsia="zh-CN"/>
              </w:rPr>
              <w:t>报</w:t>
            </w:r>
            <w:r>
              <w:rPr>
                <w:rFonts w:hint="eastAsia" w:asciiTheme="minorEastAsia" w:hAnsiTheme="minorEastAsia" w:eastAsiaTheme="minorEastAsia" w:cstheme="minorEastAsia"/>
                <w:color w:val="auto"/>
                <w:spacing w:val="-3"/>
                <w:kern w:val="2"/>
                <w:sz w:val="21"/>
                <w:highlight w:val="none"/>
                <w:lang w:eastAsia="zh-CN"/>
              </w:rPr>
              <w:t>价</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spacing w:val="-3"/>
                <w:kern w:val="2"/>
                <w:sz w:val="21"/>
                <w:highlight w:val="none"/>
                <w:lang w:eastAsia="zh-CN"/>
              </w:rPr>
              <w:t>大</w:t>
            </w:r>
            <w:r>
              <w:rPr>
                <w:rFonts w:hint="eastAsia" w:asciiTheme="minorEastAsia" w:hAnsiTheme="minorEastAsia" w:eastAsiaTheme="minorEastAsia" w:cstheme="minorEastAsia"/>
                <w:color w:val="auto"/>
                <w:kern w:val="2"/>
                <w:sz w:val="21"/>
                <w:highlight w:val="none"/>
                <w:lang w:eastAsia="zh-CN"/>
              </w:rPr>
              <w:t>写</w:t>
            </w:r>
            <w:r>
              <w:rPr>
                <w:rFonts w:hint="eastAsia" w:asciiTheme="minorEastAsia" w:hAnsiTheme="minorEastAsia" w:eastAsiaTheme="minorEastAsia" w:cstheme="minorEastAsia"/>
                <w:color w:val="auto"/>
                <w:spacing w:val="-3"/>
                <w:kern w:val="2"/>
                <w:sz w:val="21"/>
                <w:highlight w:val="none"/>
                <w:lang w:eastAsia="zh-CN"/>
              </w:rPr>
              <w:t>人</w:t>
            </w:r>
            <w:r>
              <w:rPr>
                <w:rFonts w:hint="eastAsia" w:asciiTheme="minorEastAsia" w:hAnsiTheme="minorEastAsia" w:eastAsiaTheme="minorEastAsia" w:cstheme="minorEastAsia"/>
                <w:color w:val="auto"/>
                <w:kern w:val="2"/>
                <w:sz w:val="21"/>
                <w:highlight w:val="none"/>
                <w:lang w:eastAsia="zh-CN"/>
              </w:rPr>
              <w:t>民</w:t>
            </w:r>
            <w:r>
              <w:rPr>
                <w:rFonts w:hint="eastAsia" w:asciiTheme="minorEastAsia" w:hAnsiTheme="minorEastAsia" w:eastAsiaTheme="minorEastAsia" w:cstheme="minorEastAsia"/>
                <w:color w:val="auto"/>
                <w:spacing w:val="-3"/>
                <w:kern w:val="2"/>
                <w:sz w:val="21"/>
                <w:highlight w:val="none"/>
                <w:lang w:eastAsia="zh-CN"/>
              </w:rPr>
              <w:t>币</w:t>
            </w:r>
            <w:r>
              <w:rPr>
                <w:rFonts w:hint="eastAsia" w:asciiTheme="minorEastAsia" w:hAnsiTheme="minorEastAsia" w:eastAsiaTheme="minorEastAsia" w:cstheme="minorEastAsia"/>
                <w:color w:val="auto"/>
                <w:spacing w:val="-108"/>
                <w:kern w:val="2"/>
                <w:sz w:val="21"/>
                <w:highlight w:val="none"/>
                <w:lang w:eastAsia="zh-CN"/>
              </w:rPr>
              <w:t>）</w:t>
            </w:r>
            <w:r>
              <w:rPr>
                <w:rFonts w:hint="eastAsia" w:asciiTheme="minorEastAsia" w:hAnsiTheme="minorEastAsia" w:eastAsiaTheme="minorEastAsia" w:cstheme="minorEastAsia"/>
                <w:color w:val="auto"/>
                <w:spacing w:val="-1"/>
                <w:kern w:val="2"/>
                <w:sz w:val="21"/>
                <w:highlight w:val="none"/>
                <w:lang w:eastAsia="zh-CN"/>
              </w:rPr>
              <w:t>：</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spacing w:val="-3"/>
                <w:kern w:val="2"/>
                <w:sz w:val="21"/>
                <w:highlight w:val="none"/>
                <w:lang w:eastAsia="zh-CN"/>
              </w:rPr>
              <w:t>，</w:t>
            </w:r>
            <w:r>
              <w:rPr>
                <w:rFonts w:hint="eastAsia" w:asciiTheme="minorEastAsia" w:hAnsiTheme="minorEastAsia" w:eastAsiaTheme="minorEastAsia" w:cstheme="minorEastAsia"/>
                <w:color w:val="auto"/>
                <w:kern w:val="2"/>
                <w:sz w:val="21"/>
                <w:highlight w:val="none"/>
                <w:lang w:eastAsia="zh-CN"/>
              </w:rPr>
              <w:t>￥</w:t>
            </w:r>
            <w:r>
              <w:rPr>
                <w:rFonts w:hint="eastAsia" w:asciiTheme="minorEastAsia" w:hAnsiTheme="minorEastAsia" w:eastAsiaTheme="minorEastAsia" w:cstheme="minorEastAsia"/>
                <w:color w:val="auto"/>
                <w:kern w:val="2"/>
                <w:sz w:val="21"/>
                <w:highlight w:val="none"/>
                <w:u w:val="single"/>
                <w:lang w:eastAsia="zh-CN"/>
              </w:rPr>
              <w:tab/>
            </w:r>
            <w:r>
              <w:rPr>
                <w:rFonts w:hint="eastAsia" w:asciiTheme="minorEastAsia" w:hAnsiTheme="minorEastAsia" w:eastAsiaTheme="minorEastAsia" w:cstheme="minorEastAsia"/>
                <w:color w:val="auto"/>
                <w:kern w:val="2"/>
                <w:sz w:val="21"/>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40"/>
              <w:spacing w:before="136"/>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3</w:t>
            </w:r>
          </w:p>
        </w:tc>
        <w:tc>
          <w:tcPr>
            <w:tcW w:w="6899" w:type="dxa"/>
          </w:tcPr>
          <w:p>
            <w:pPr>
              <w:pStyle w:val="40"/>
              <w:tabs>
                <w:tab w:val="left" w:pos="1472"/>
              </w:tabs>
              <w:spacing w:before="97"/>
              <w:ind w:left="107"/>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工期：</w:t>
            </w:r>
            <w:r>
              <w:rPr>
                <w:rFonts w:hint="eastAsia" w:asciiTheme="minorEastAsia" w:hAnsiTheme="minorEastAsia" w:eastAsiaTheme="minorEastAsia" w:cstheme="minorEastAsia"/>
                <w:color w:val="auto"/>
                <w:kern w:val="2"/>
                <w:sz w:val="21"/>
                <w:highlight w:val="none"/>
                <w:u w:val="single"/>
              </w:rPr>
              <w:tab/>
            </w:r>
            <w:r>
              <w:rPr>
                <w:rFonts w:hint="eastAsia" w:asciiTheme="minorEastAsia" w:hAnsiTheme="minorEastAsia" w:eastAsiaTheme="minorEastAsia" w:cstheme="minorEastAsia"/>
                <w:color w:val="auto"/>
                <w:kern w:val="2"/>
                <w:sz w:val="21"/>
                <w:highlight w:val="none"/>
              </w:rPr>
              <w:t>天</w:t>
            </w:r>
            <w:r>
              <w:rPr>
                <w:rFonts w:hint="eastAsia" w:asciiTheme="minorEastAsia" w:hAnsiTheme="minorEastAsia" w:eastAsiaTheme="minorEastAsia" w:cstheme="minorEastAsia"/>
                <w:color w:val="auto"/>
                <w:spacing w:val="-3"/>
                <w:kern w:val="2"/>
                <w:sz w:val="21"/>
                <w:highlight w:val="none"/>
              </w:rPr>
              <w:t>（</w:t>
            </w:r>
            <w:r>
              <w:rPr>
                <w:rFonts w:hint="eastAsia" w:asciiTheme="minorEastAsia" w:hAnsiTheme="minorEastAsia" w:eastAsiaTheme="minorEastAsia" w:cstheme="minorEastAsia"/>
                <w:color w:val="auto"/>
                <w:kern w:val="2"/>
                <w:sz w:val="21"/>
                <w:highlight w:val="none"/>
              </w:rPr>
              <w:t>日</w:t>
            </w:r>
            <w:r>
              <w:rPr>
                <w:rFonts w:hint="eastAsia" w:asciiTheme="minorEastAsia" w:hAnsiTheme="minorEastAsia" w:eastAsiaTheme="minorEastAsia" w:cstheme="minorEastAsia"/>
                <w:color w:val="auto"/>
                <w:spacing w:val="-3"/>
                <w:kern w:val="2"/>
                <w:sz w:val="21"/>
                <w:highlight w:val="none"/>
              </w:rPr>
              <w:t>历日</w:t>
            </w:r>
            <w:r>
              <w:rPr>
                <w:rFonts w:hint="eastAsia" w:asciiTheme="minorEastAsia" w:hAnsiTheme="minorEastAsia" w:eastAsiaTheme="minorEastAsia" w:cstheme="minorEastAsia"/>
                <w:color w:val="auto"/>
                <w:kern w:val="2"/>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40"/>
              <w:spacing w:before="136"/>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4</w:t>
            </w:r>
          </w:p>
        </w:tc>
        <w:tc>
          <w:tcPr>
            <w:tcW w:w="6899" w:type="dxa"/>
          </w:tcPr>
          <w:p>
            <w:pPr>
              <w:pStyle w:val="40"/>
              <w:spacing w:before="95"/>
              <w:ind w:left="107"/>
              <w:rPr>
                <w:rFonts w:hint="eastAsia" w:asciiTheme="minorEastAsia" w:hAnsiTheme="minorEastAsia" w:eastAsiaTheme="minorEastAsia" w:cstheme="minorEastAsia"/>
                <w:color w:val="auto"/>
                <w:kern w:val="2"/>
                <w:sz w:val="21"/>
                <w:highlight w:val="none"/>
                <w:u w:val="single"/>
                <w:lang w:val="en-US" w:eastAsia="zh-CN"/>
              </w:rPr>
            </w:pPr>
            <w:r>
              <w:rPr>
                <w:rFonts w:hint="eastAsia" w:asciiTheme="minorEastAsia" w:hAnsiTheme="minorEastAsia" w:eastAsiaTheme="minorEastAsia" w:cstheme="minorEastAsia"/>
                <w:color w:val="auto"/>
                <w:kern w:val="2"/>
                <w:sz w:val="21"/>
                <w:highlight w:val="none"/>
              </w:rPr>
              <w:t>质量等级：</w:t>
            </w:r>
            <w:r>
              <w:rPr>
                <w:rFonts w:hint="eastAsia" w:asciiTheme="minorEastAsia" w:hAnsiTheme="minorEastAsia" w:eastAsiaTheme="minorEastAsia" w:cstheme="minorEastAsia"/>
                <w:color w:val="auto"/>
                <w:kern w:val="2"/>
                <w:sz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40"/>
              <w:spacing w:before="136"/>
              <w:ind w:left="9"/>
              <w:jc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5</w:t>
            </w:r>
          </w:p>
        </w:tc>
        <w:tc>
          <w:tcPr>
            <w:tcW w:w="6899" w:type="dxa"/>
          </w:tcPr>
          <w:p>
            <w:pPr>
              <w:pStyle w:val="40"/>
              <w:spacing w:before="97"/>
              <w:ind w:left="107"/>
              <w:rPr>
                <w:rFonts w:hint="eastAsia" w:asciiTheme="minorEastAsia" w:hAnsiTheme="minorEastAsia" w:eastAsiaTheme="minorEastAsia" w:cstheme="minorEastAsia"/>
                <w:color w:val="auto"/>
                <w:kern w:val="2"/>
                <w:sz w:val="21"/>
                <w:highlight w:val="none"/>
                <w:u w:val="single"/>
                <w:lang w:val="en-US" w:eastAsia="zh-CN"/>
              </w:rPr>
            </w:pPr>
            <w:r>
              <w:rPr>
                <w:rFonts w:hint="eastAsia" w:asciiTheme="minorEastAsia" w:hAnsiTheme="minorEastAsia" w:eastAsiaTheme="minorEastAsia" w:cstheme="minorEastAsia"/>
                <w:color w:val="auto"/>
                <w:kern w:val="2"/>
                <w:sz w:val="21"/>
                <w:highlight w:val="none"/>
                <w:lang w:val="en-US" w:eastAsia="zh-CN"/>
              </w:rPr>
              <w:t>投标有效期</w:t>
            </w:r>
            <w:r>
              <w:rPr>
                <w:rFonts w:hint="eastAsia" w:asciiTheme="minorEastAsia" w:hAnsiTheme="minorEastAsia" w:eastAsiaTheme="minorEastAsia" w:cstheme="minorEastAsia"/>
                <w:color w:val="auto"/>
                <w:kern w:val="2"/>
                <w:sz w:val="21"/>
                <w:highlight w:val="none"/>
              </w:rPr>
              <w:t>：</w:t>
            </w:r>
            <w:r>
              <w:rPr>
                <w:rFonts w:hint="eastAsia" w:asciiTheme="minorEastAsia" w:hAnsiTheme="minorEastAsia" w:eastAsiaTheme="minorEastAsia" w:cstheme="minorEastAsia"/>
                <w:color w:val="auto"/>
                <w:kern w:val="2"/>
                <w:sz w:val="21"/>
                <w:highlight w:val="none"/>
                <w:u w:val="single"/>
                <w:lang w:val="en-US" w:eastAsia="zh-CN"/>
              </w:rPr>
              <w:t xml:space="preserve">     </w:t>
            </w:r>
          </w:p>
        </w:tc>
      </w:tr>
    </w:tbl>
    <w:p>
      <w:pPr>
        <w:pStyle w:val="10"/>
        <w:spacing w:before="8"/>
        <w:rPr>
          <w:rFonts w:hint="eastAsia" w:asciiTheme="minorEastAsia" w:hAnsiTheme="minorEastAsia" w:eastAsiaTheme="minorEastAsia" w:cstheme="minorEastAsia"/>
          <w:color w:val="auto"/>
          <w:sz w:val="20"/>
          <w:highlight w:val="none"/>
        </w:rPr>
      </w:pPr>
    </w:p>
    <w:p>
      <w:pPr>
        <w:pStyle w:val="10"/>
        <w:ind w:left="13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 投标总报价应等于投标报价汇总表的合计数。</w:t>
      </w: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rPr>
          <w:rFonts w:hint="eastAsia" w:asciiTheme="minorEastAsia" w:hAnsiTheme="minorEastAsia" w:eastAsiaTheme="minorEastAsia" w:cstheme="minorEastAsia"/>
          <w:color w:val="auto"/>
          <w:sz w:val="20"/>
          <w:highlight w:val="none"/>
          <w:lang w:eastAsia="zh-CN"/>
        </w:rPr>
      </w:pPr>
    </w:p>
    <w:p>
      <w:pPr>
        <w:pStyle w:val="10"/>
        <w:spacing w:before="12"/>
        <w:rPr>
          <w:rFonts w:hint="eastAsia" w:asciiTheme="minorEastAsia" w:hAnsiTheme="minorEastAsia" w:eastAsiaTheme="minorEastAsia" w:cstheme="minorEastAsia"/>
          <w:color w:val="auto"/>
          <w:sz w:val="18"/>
          <w:highlight w:val="none"/>
          <w:lang w:eastAsia="zh-CN"/>
        </w:rPr>
      </w:pPr>
    </w:p>
    <w:p>
      <w:pPr>
        <w:pStyle w:val="10"/>
        <w:ind w:left="349"/>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spacing w:val="-1"/>
          <w:highlight w:val="none"/>
          <w:lang w:eastAsia="zh-CN"/>
        </w:rPr>
        <w:t>投标人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pacing w:val="-2"/>
          <w:highlight w:val="none"/>
          <w:lang w:eastAsia="zh-CN"/>
        </w:rPr>
        <w:t>盖单位章</w:t>
      </w:r>
      <w:r>
        <w:rPr>
          <w:rFonts w:hint="eastAsia" w:asciiTheme="minorEastAsia" w:hAnsiTheme="minorEastAsia" w:eastAsiaTheme="minorEastAsia" w:cstheme="minorEastAsia"/>
          <w:color w:val="auto"/>
          <w:spacing w:val="-108"/>
          <w:highlight w:val="none"/>
          <w:lang w:eastAsia="zh-CN"/>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val="en-US" w:eastAsia="zh-CN"/>
        </w:rPr>
        <w:t xml:space="preserve">              </w:t>
      </w:r>
    </w:p>
    <w:p>
      <w:pPr>
        <w:pStyle w:val="10"/>
        <w:spacing w:before="7"/>
        <w:rPr>
          <w:rFonts w:hint="eastAsia" w:asciiTheme="minorEastAsia" w:hAnsiTheme="minorEastAsia" w:eastAsiaTheme="minorEastAsia" w:cstheme="minorEastAsia"/>
          <w:color w:val="auto"/>
          <w:sz w:val="20"/>
          <w:highlight w:val="none"/>
          <w:lang w:eastAsia="zh-CN"/>
        </w:rPr>
      </w:pPr>
    </w:p>
    <w:p>
      <w:pPr>
        <w:pStyle w:val="10"/>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法定</w:t>
      </w:r>
      <w:r>
        <w:rPr>
          <w:rFonts w:hint="eastAsia" w:asciiTheme="minorEastAsia" w:hAnsiTheme="minorEastAsia" w:eastAsiaTheme="minorEastAsia" w:cstheme="minorEastAsia"/>
          <w:color w:val="auto"/>
          <w:spacing w:val="-3"/>
          <w:highlight w:val="none"/>
          <w:lang w:eastAsia="zh-CN"/>
        </w:rPr>
        <w:t>代</w:t>
      </w:r>
      <w:r>
        <w:rPr>
          <w:rFonts w:hint="eastAsia" w:asciiTheme="minorEastAsia" w:hAnsiTheme="minorEastAsia" w:eastAsiaTheme="minorEastAsia" w:cstheme="minorEastAsia"/>
          <w:color w:val="auto"/>
          <w:highlight w:val="none"/>
          <w:lang w:eastAsia="zh-CN"/>
        </w:rPr>
        <w:t>表</w:t>
      </w:r>
      <w:r>
        <w:rPr>
          <w:rFonts w:hint="eastAsia" w:asciiTheme="minorEastAsia" w:hAnsiTheme="minorEastAsia" w:eastAsiaTheme="minorEastAsia" w:cstheme="minorEastAsia"/>
          <w:color w:val="auto"/>
          <w:spacing w:val="-3"/>
          <w:highlight w:val="none"/>
          <w:lang w:eastAsia="zh-CN"/>
        </w:rPr>
        <w:t>人</w:t>
      </w:r>
      <w:r>
        <w:rPr>
          <w:rFonts w:hint="eastAsia" w:asciiTheme="minorEastAsia" w:hAnsiTheme="minorEastAsia" w:eastAsiaTheme="minorEastAsia" w:cstheme="minorEastAsia"/>
          <w:color w:val="auto"/>
          <w:highlight w:val="none"/>
          <w:lang w:eastAsia="zh-CN"/>
        </w:rPr>
        <w:t>或</w:t>
      </w:r>
      <w:r>
        <w:rPr>
          <w:rFonts w:hint="eastAsia" w:asciiTheme="minorEastAsia" w:hAnsiTheme="minorEastAsia" w:eastAsiaTheme="minorEastAsia" w:cstheme="minorEastAsia"/>
          <w:color w:val="auto"/>
          <w:spacing w:val="-3"/>
          <w:highlight w:val="none"/>
          <w:lang w:eastAsia="zh-CN"/>
        </w:rPr>
        <w:t>其</w:t>
      </w:r>
      <w:r>
        <w:rPr>
          <w:rFonts w:hint="eastAsia" w:asciiTheme="minorEastAsia" w:hAnsiTheme="minorEastAsia" w:eastAsiaTheme="minorEastAsia" w:cstheme="minorEastAsia"/>
          <w:color w:val="auto"/>
          <w:highlight w:val="none"/>
          <w:lang w:eastAsia="zh-CN"/>
        </w:rPr>
        <w:t>委</w:t>
      </w:r>
      <w:r>
        <w:rPr>
          <w:rFonts w:hint="eastAsia" w:asciiTheme="minorEastAsia" w:hAnsiTheme="minorEastAsia" w:eastAsiaTheme="minorEastAsia" w:cstheme="minorEastAsia"/>
          <w:color w:val="auto"/>
          <w:spacing w:val="-3"/>
          <w:highlight w:val="none"/>
          <w:lang w:eastAsia="zh-CN"/>
        </w:rPr>
        <w:t>托</w:t>
      </w:r>
      <w:r>
        <w:rPr>
          <w:rFonts w:hint="eastAsia" w:asciiTheme="minorEastAsia" w:hAnsiTheme="minorEastAsia" w:eastAsiaTheme="minorEastAsia" w:cstheme="minorEastAsia"/>
          <w:color w:val="auto"/>
          <w:highlight w:val="none"/>
          <w:lang w:eastAsia="zh-CN"/>
        </w:rPr>
        <w:t>代</w:t>
      </w:r>
      <w:r>
        <w:rPr>
          <w:rFonts w:hint="eastAsia" w:asciiTheme="minorEastAsia" w:hAnsiTheme="minorEastAsia" w:eastAsiaTheme="minorEastAsia" w:cstheme="minorEastAsia"/>
          <w:color w:val="auto"/>
          <w:spacing w:val="-3"/>
          <w:highlight w:val="none"/>
          <w:lang w:eastAsia="zh-CN"/>
        </w:rPr>
        <w:t>理</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color w:val="auto"/>
          <w:spacing w:val="-3"/>
          <w:highlight w:val="none"/>
          <w:lang w:eastAsia="zh-CN"/>
        </w:rPr>
        <w:t>签</w:t>
      </w:r>
      <w:r>
        <w:rPr>
          <w:rFonts w:hint="eastAsia" w:asciiTheme="minorEastAsia" w:hAnsiTheme="minorEastAsia" w:eastAsiaTheme="minorEastAsia" w:cstheme="minorEastAsia"/>
          <w:color w:val="auto"/>
          <w:highlight w:val="none"/>
          <w:lang w:eastAsia="zh-CN"/>
        </w:rPr>
        <w:t>字</w:t>
      </w:r>
      <w:r>
        <w:rPr>
          <w:rFonts w:hint="eastAsia" w:asciiTheme="minorEastAsia" w:hAnsiTheme="minorEastAsia" w:eastAsiaTheme="minorEastAsia" w:cstheme="minorEastAsia"/>
          <w:color w:val="auto"/>
          <w:spacing w:val="-3"/>
          <w:highlight w:val="none"/>
          <w:lang w:eastAsia="zh-CN"/>
        </w:rPr>
        <w:t>或</w:t>
      </w:r>
      <w:r>
        <w:rPr>
          <w:rFonts w:hint="eastAsia" w:asciiTheme="minorEastAsia" w:hAnsiTheme="minorEastAsia" w:eastAsiaTheme="minorEastAsia" w:cstheme="minorEastAsia"/>
          <w:color w:val="auto"/>
          <w:highlight w:val="none"/>
          <w:lang w:eastAsia="zh-CN"/>
        </w:rPr>
        <w:t>盖</w:t>
      </w:r>
      <w:r>
        <w:rPr>
          <w:rFonts w:hint="eastAsia" w:asciiTheme="minorEastAsia" w:hAnsiTheme="minorEastAsia" w:eastAsiaTheme="minorEastAsia" w:cstheme="minorEastAsia"/>
          <w:color w:val="auto"/>
          <w:spacing w:val="-3"/>
          <w:highlight w:val="none"/>
          <w:lang w:eastAsia="zh-CN"/>
        </w:rPr>
        <w:t>章</w:t>
      </w:r>
      <w:r>
        <w:rPr>
          <w:rFonts w:hint="eastAsia" w:asciiTheme="minorEastAsia" w:hAnsiTheme="minorEastAsia" w:eastAsiaTheme="minorEastAsia" w:cstheme="minorEastAsia"/>
          <w:color w:val="auto"/>
          <w:spacing w:val="-106"/>
          <w:highlight w:val="none"/>
          <w:lang w:eastAsia="zh-CN"/>
        </w:rPr>
        <w:t>）</w:t>
      </w:r>
      <w:r>
        <w:rPr>
          <w:rFonts w:hint="eastAsia" w:asciiTheme="minorEastAsia" w:hAnsiTheme="minorEastAsia" w:eastAsiaTheme="minorEastAsia" w:cstheme="minorEastAsia"/>
          <w:color w:val="auto"/>
          <w:spacing w:val="-106"/>
          <w:highlight w:val="none"/>
          <w:u w:val="single"/>
          <w:lang w:val="en-US" w:eastAsia="zh-CN"/>
        </w:rPr>
        <w:t xml:space="preserve">   </w:t>
      </w:r>
      <w:r>
        <w:rPr>
          <w:rFonts w:hint="eastAsia" w:asciiTheme="minorEastAsia" w:hAnsiTheme="minorEastAsia" w:eastAsiaTheme="minorEastAsia" w:cstheme="minorEastAsia"/>
          <w:color w:val="auto"/>
          <w:spacing w:val="-106"/>
          <w:highlight w:val="none"/>
          <w:u w:val="none"/>
          <w:lang w:val="en-US" w:eastAsia="zh-CN"/>
        </w:rPr>
        <w:t xml:space="preserve"> </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eastAsia="zh-CN"/>
        </w:rPr>
        <w:t>日期</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spacing w:val="-3"/>
          <w:highlight w:val="none"/>
          <w:lang w:eastAsia="zh-CN"/>
        </w:rPr>
        <w:t>年</w:t>
      </w:r>
      <w:r>
        <w:rPr>
          <w:rFonts w:hint="eastAsia" w:asciiTheme="minorEastAsia" w:hAnsiTheme="minorEastAsia" w:eastAsiaTheme="minorEastAsia" w:cstheme="minorEastAsia"/>
          <w:color w:val="auto"/>
          <w:spacing w:val="-3"/>
          <w:highlight w:val="none"/>
          <w:u w:val="single"/>
          <w:lang w:eastAsia="zh-CN"/>
        </w:rPr>
        <w:tab/>
      </w:r>
      <w:r>
        <w:rPr>
          <w:rFonts w:hint="eastAsia" w:asciiTheme="minorEastAsia" w:hAnsiTheme="minorEastAsia" w:eastAsiaTheme="minorEastAsia" w:cstheme="minorEastAsia"/>
          <w:color w:val="auto"/>
          <w:highlight w:val="none"/>
          <w:lang w:eastAsia="zh-CN"/>
        </w:rPr>
        <w:t>月</w:t>
      </w: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highlight w:val="none"/>
          <w:lang w:eastAsia="zh-CN"/>
        </w:rPr>
        <w:t>日</w:t>
      </w:r>
    </w:p>
    <w:p>
      <w:pPr>
        <w:spacing w:line="475" w:lineRule="auto"/>
        <w:rPr>
          <w:rFonts w:hint="eastAsia" w:asciiTheme="minorEastAsia" w:hAnsiTheme="minorEastAsia" w:eastAsiaTheme="minorEastAsia" w:cstheme="minorEastAsia"/>
          <w:color w:val="auto"/>
          <w:highlight w:val="none"/>
          <w:lang w:eastAsia="zh-CN"/>
        </w:rPr>
      </w:pPr>
    </w:p>
    <w:p>
      <w:pPr>
        <w:pStyle w:val="37"/>
        <w:rPr>
          <w:rFonts w:hint="eastAsia" w:asciiTheme="minorEastAsia" w:hAnsiTheme="minorEastAsia" w:eastAsiaTheme="minorEastAsia" w:cstheme="minorEastAsia"/>
          <w:color w:val="auto"/>
          <w:highlight w:val="none"/>
        </w:rPr>
      </w:pPr>
    </w:p>
    <w:p>
      <w:pPr>
        <w:pStyle w:val="37"/>
        <w:rPr>
          <w:rFonts w:hint="eastAsia" w:asciiTheme="minorEastAsia" w:hAnsiTheme="minorEastAsia" w:eastAsiaTheme="minorEastAsia" w:cstheme="minorEastAsia"/>
          <w:color w:val="auto"/>
          <w:highlight w:val="none"/>
        </w:rPr>
      </w:pPr>
    </w:p>
    <w:p>
      <w:pPr>
        <w:pStyle w:val="6"/>
        <w:ind w:left="421"/>
        <w:jc w:val="center"/>
        <w:outlineLvl w:val="0"/>
        <w:rPr>
          <w:rFonts w:hint="eastAsia" w:asciiTheme="minorEastAsia" w:hAnsiTheme="minorEastAsia" w:eastAsiaTheme="minorEastAsia" w:cstheme="minorEastAsia"/>
          <w:color w:val="auto"/>
          <w:highlight w:val="none"/>
          <w:lang w:eastAsia="zh-CN"/>
        </w:rPr>
        <w:sectPr>
          <w:pgSz w:w="11910" w:h="16850"/>
          <w:pgMar w:top="1100" w:right="1300" w:bottom="1020" w:left="1660" w:header="877" w:footer="835" w:gutter="0"/>
          <w:cols w:space="720" w:num="1"/>
        </w:sectPr>
      </w:pPr>
      <w:bookmarkStart w:id="1352" w:name="_Toc6146"/>
      <w:bookmarkStart w:id="1353" w:name="_Toc4579"/>
      <w:bookmarkStart w:id="1354" w:name="_Toc13148_WPSOffice_Level1"/>
      <w:bookmarkStart w:id="1355" w:name="_Toc19725"/>
      <w:bookmarkStart w:id="1356" w:name="_Toc26251"/>
      <w:bookmarkStart w:id="1357" w:name="_Toc26808"/>
      <w:r>
        <w:rPr>
          <w:rFonts w:hint="eastAsia" w:asciiTheme="minorEastAsia" w:hAnsiTheme="minorEastAsia" w:eastAsiaTheme="minorEastAsia" w:cstheme="minorEastAsia"/>
          <w:color w:val="auto"/>
          <w:w w:val="95"/>
          <w:highlight w:val="none"/>
          <w:lang w:eastAsia="zh-CN"/>
        </w:rPr>
        <w:t>三、已标价工程量清单</w:t>
      </w:r>
      <w:bookmarkEnd w:id="1352"/>
      <w:bookmarkEnd w:id="1353"/>
      <w:bookmarkEnd w:id="1354"/>
      <w:bookmarkEnd w:id="1355"/>
      <w:bookmarkEnd w:id="1356"/>
      <w:bookmarkEnd w:id="1357"/>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rPr>
          <w:rFonts w:hint="eastAsia" w:asciiTheme="minorEastAsia" w:hAnsiTheme="minorEastAsia" w:eastAsiaTheme="minorEastAsia" w:cstheme="minorEastAsia"/>
          <w:b/>
          <w:bCs/>
          <w:color w:val="auto"/>
          <w:spacing w:val="-3"/>
          <w:kern w:val="2"/>
          <w:sz w:val="44"/>
          <w:szCs w:val="44"/>
          <w:highlight w:val="none"/>
          <w:lang w:eastAsia="zh-CN"/>
        </w:rPr>
      </w:pPr>
    </w:p>
    <w:p>
      <w:pPr>
        <w:jc w:val="center"/>
        <w:outlineLvl w:val="0"/>
        <w:rPr>
          <w:rFonts w:hint="eastAsia" w:asciiTheme="minorEastAsia" w:hAnsiTheme="minorEastAsia" w:eastAsiaTheme="minorEastAsia" w:cstheme="minorEastAsia"/>
          <w:color w:val="auto"/>
          <w:sz w:val="44"/>
          <w:szCs w:val="44"/>
          <w:highlight w:val="none"/>
          <w:lang w:eastAsia="zh-CN"/>
        </w:rPr>
        <w:sectPr>
          <w:pgSz w:w="11910" w:h="16850"/>
          <w:pgMar w:top="1100" w:right="1300" w:bottom="1020" w:left="1660" w:header="877" w:footer="835" w:gutter="0"/>
          <w:cols w:space="720" w:num="1"/>
        </w:sectPr>
      </w:pPr>
      <w:bookmarkStart w:id="1358" w:name="_Toc792"/>
      <w:bookmarkStart w:id="1359" w:name="_Toc22497"/>
      <w:bookmarkStart w:id="1360" w:name="_Toc29716"/>
      <w:bookmarkStart w:id="1361" w:name="_Toc21499_WPSOffice_Level1"/>
      <w:bookmarkStart w:id="1362" w:name="_Toc31462"/>
      <w:bookmarkStart w:id="1363" w:name="_Toc13621"/>
      <w:r>
        <w:rPr>
          <w:rFonts w:hint="eastAsia" w:asciiTheme="minorEastAsia" w:hAnsiTheme="minorEastAsia" w:eastAsiaTheme="minorEastAsia" w:cstheme="minorEastAsia"/>
          <w:b/>
          <w:bCs/>
          <w:color w:val="auto"/>
          <w:spacing w:val="-3"/>
          <w:kern w:val="2"/>
          <w:sz w:val="44"/>
          <w:szCs w:val="44"/>
          <w:highlight w:val="none"/>
          <w:lang w:val="en-US" w:eastAsia="zh-CN"/>
        </w:rPr>
        <w:t>商务</w:t>
      </w:r>
      <w:r>
        <w:rPr>
          <w:rFonts w:hint="eastAsia" w:asciiTheme="minorEastAsia" w:hAnsiTheme="minorEastAsia" w:eastAsiaTheme="minorEastAsia" w:cstheme="minorEastAsia"/>
          <w:b/>
          <w:bCs/>
          <w:color w:val="auto"/>
          <w:spacing w:val="-3"/>
          <w:kern w:val="2"/>
          <w:sz w:val="44"/>
          <w:szCs w:val="44"/>
          <w:highlight w:val="none"/>
          <w:lang w:eastAsia="zh-CN"/>
        </w:rPr>
        <w:t>技术</w:t>
      </w:r>
      <w:bookmarkEnd w:id="1358"/>
      <w:bookmarkEnd w:id="1359"/>
      <w:bookmarkEnd w:id="1360"/>
      <w:bookmarkEnd w:id="1361"/>
      <w:bookmarkEnd w:id="1362"/>
      <w:bookmarkEnd w:id="1363"/>
      <w:r>
        <w:rPr>
          <w:rFonts w:hint="eastAsia" w:asciiTheme="minorEastAsia" w:hAnsiTheme="minorEastAsia" w:eastAsiaTheme="minorEastAsia" w:cstheme="minorEastAsia"/>
          <w:b/>
          <w:bCs/>
          <w:color w:val="auto"/>
          <w:spacing w:val="-3"/>
          <w:kern w:val="2"/>
          <w:sz w:val="44"/>
          <w:szCs w:val="44"/>
          <w:highlight w:val="none"/>
          <w:lang w:val="en-US" w:eastAsia="zh-CN"/>
        </w:rPr>
        <w:t>文件</w:t>
      </w:r>
    </w:p>
    <w:p>
      <w:pPr>
        <w:pStyle w:val="10"/>
        <w:spacing w:before="7"/>
        <w:rPr>
          <w:rFonts w:hint="eastAsia" w:asciiTheme="minorEastAsia" w:hAnsiTheme="minorEastAsia" w:eastAsiaTheme="minorEastAsia" w:cstheme="minorEastAsia"/>
          <w:color w:val="auto"/>
          <w:sz w:val="18"/>
          <w:highlight w:val="none"/>
          <w:lang w:eastAsia="zh-CN"/>
        </w:rPr>
      </w:pPr>
    </w:p>
    <w:p>
      <w:pPr>
        <w:pStyle w:val="6"/>
        <w:ind w:left="3510"/>
        <w:outlineLvl w:val="0"/>
        <w:rPr>
          <w:rFonts w:hint="eastAsia" w:asciiTheme="minorEastAsia" w:hAnsiTheme="minorEastAsia" w:eastAsiaTheme="minorEastAsia" w:cstheme="minorEastAsia"/>
          <w:color w:val="auto"/>
          <w:highlight w:val="none"/>
          <w:lang w:eastAsia="zh-CN"/>
        </w:rPr>
      </w:pPr>
      <w:bookmarkStart w:id="1364" w:name="_Toc23814"/>
      <w:bookmarkStart w:id="1365" w:name="_Toc7444"/>
      <w:bookmarkStart w:id="1366" w:name="_Toc24312_WPSOffice_Level1"/>
      <w:bookmarkStart w:id="1367" w:name="_Toc17122"/>
      <w:bookmarkStart w:id="1368" w:name="_Toc21461"/>
      <w:bookmarkStart w:id="1369" w:name="_Toc4333"/>
      <w:r>
        <w:rPr>
          <w:rFonts w:hint="eastAsia" w:asciiTheme="minorEastAsia" w:hAnsiTheme="minorEastAsia" w:eastAsiaTheme="minorEastAsia" w:cstheme="minorEastAsia"/>
          <w:color w:val="auto"/>
          <w:w w:val="95"/>
          <w:highlight w:val="none"/>
          <w:lang w:eastAsia="zh-CN"/>
        </w:rPr>
        <w:t>一、施工组织设计</w:t>
      </w:r>
      <w:bookmarkEnd w:id="1364"/>
      <w:bookmarkEnd w:id="1365"/>
      <w:bookmarkEnd w:id="1366"/>
      <w:bookmarkEnd w:id="1367"/>
      <w:bookmarkEnd w:id="1368"/>
      <w:bookmarkEnd w:id="1369"/>
    </w:p>
    <w:p>
      <w:pPr>
        <w:pStyle w:val="10"/>
        <w:spacing w:before="8"/>
        <w:rPr>
          <w:rFonts w:hint="eastAsia" w:asciiTheme="minorEastAsia" w:hAnsiTheme="minorEastAsia" w:eastAsiaTheme="minorEastAsia" w:cstheme="minorEastAsia"/>
          <w:b/>
          <w:color w:val="auto"/>
          <w:sz w:val="22"/>
          <w:highlight w:val="none"/>
          <w:lang w:eastAsia="zh-CN"/>
        </w:rPr>
      </w:pPr>
    </w:p>
    <w:p>
      <w:pPr>
        <w:pStyle w:val="10"/>
        <w:spacing w:before="1"/>
        <w:ind w:left="558"/>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投标人应按以下要点编制施工组织设计（文字宜精炼、内容具有针对性)：</w:t>
      </w:r>
    </w:p>
    <w:p>
      <w:pPr>
        <w:pStyle w:val="10"/>
        <w:spacing w:before="133" w:line="357" w:lineRule="auto"/>
        <w:ind w:left="138" w:right="134" w:firstLine="419"/>
        <w:jc w:val="both"/>
        <w:rPr>
          <w:rFonts w:hint="eastAsia" w:asciiTheme="minorEastAsia" w:hAnsiTheme="minorEastAsia" w:eastAsiaTheme="minorEastAsia" w:cstheme="minorEastAsia"/>
          <w:color w:val="auto"/>
          <w:highlight w:val="none"/>
          <w:lang w:eastAsia="zh-CN"/>
        </w:rPr>
        <w:sectPr>
          <w:pgSz w:w="11910" w:h="16850"/>
          <w:pgMar w:top="1100" w:right="1300" w:bottom="1020" w:left="1660" w:header="877" w:footer="835" w:gutter="0"/>
          <w:cols w:space="720" w:num="1"/>
        </w:sectPr>
      </w:pPr>
      <w:r>
        <w:rPr>
          <w:rFonts w:hint="eastAsia" w:asciiTheme="minorEastAsia" w:hAnsiTheme="minorEastAsia" w:eastAsiaTheme="minorEastAsia" w:cstheme="minorEastAsia"/>
          <w:color w:val="auto"/>
          <w:highlight w:val="none"/>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0"/>
        <w:spacing w:line="311" w:lineRule="atLeast"/>
        <w:jc w:val="center"/>
        <w:rPr>
          <w:rFonts w:hint="eastAsia" w:asciiTheme="minorEastAsia" w:hAnsiTheme="minorEastAsia" w:eastAsiaTheme="minorEastAsia" w:cstheme="minorEastAsia"/>
          <w:color w:val="auto"/>
          <w:kern w:val="2"/>
          <w:sz w:val="28"/>
          <w:szCs w:val="28"/>
          <w:highlight w:val="none"/>
          <w:lang w:eastAsia="zh-CN"/>
        </w:rPr>
      </w:pPr>
      <w:bookmarkStart w:id="1370" w:name="_Toc2399_WPSOffice_Level1"/>
      <w:r>
        <w:rPr>
          <w:rFonts w:hint="eastAsia" w:asciiTheme="minorEastAsia" w:hAnsiTheme="minorEastAsia" w:eastAsiaTheme="minorEastAsia" w:cstheme="minorEastAsia"/>
          <w:b/>
          <w:bCs/>
          <w:color w:val="auto"/>
          <w:kern w:val="2"/>
          <w:sz w:val="28"/>
          <w:szCs w:val="28"/>
          <w:highlight w:val="none"/>
          <w:lang w:eastAsia="zh-CN"/>
        </w:rPr>
        <w:t>以下附件格式不是必须提供的材料，由投标人视情况提供。</w:t>
      </w:r>
      <w:bookmarkEnd w:id="1370"/>
    </w:p>
    <w:p>
      <w:pPr>
        <w:pStyle w:val="14"/>
        <w:spacing w:line="380" w:lineRule="exact"/>
        <w:rPr>
          <w:rFonts w:hint="eastAsia" w:asciiTheme="minorEastAsia" w:hAnsiTheme="minorEastAsia" w:eastAsiaTheme="minorEastAsia" w:cstheme="minorEastAsia"/>
          <w:b/>
          <w:color w:val="auto"/>
          <w:sz w:val="24"/>
          <w:highlight w:val="none"/>
          <w:lang w:eastAsia="zh-CN"/>
        </w:rPr>
      </w:pPr>
    </w:p>
    <w:p>
      <w:pPr>
        <w:pStyle w:val="14"/>
        <w:spacing w:line="380" w:lineRule="exact"/>
        <w:rPr>
          <w:rFonts w:hint="eastAsia" w:asciiTheme="minorEastAsia" w:hAnsiTheme="minorEastAsia" w:eastAsiaTheme="minorEastAsia" w:cstheme="minorEastAsia"/>
          <w:b/>
          <w:color w:val="auto"/>
          <w:sz w:val="24"/>
          <w:highlight w:val="none"/>
          <w:lang w:eastAsia="zh-CN"/>
        </w:rPr>
      </w:pPr>
      <w:bookmarkStart w:id="1371" w:name="_Toc8017_WPSOffice_Level2"/>
      <w:r>
        <w:rPr>
          <w:rFonts w:hint="eastAsia" w:asciiTheme="minorEastAsia" w:hAnsiTheme="minorEastAsia" w:eastAsiaTheme="minorEastAsia" w:cstheme="minorEastAsia"/>
          <w:b/>
          <w:color w:val="auto"/>
          <w:sz w:val="24"/>
          <w:highlight w:val="none"/>
          <w:lang w:eastAsia="zh-CN"/>
        </w:rPr>
        <w:t>附件：</w:t>
      </w:r>
      <w:bookmarkEnd w:id="1371"/>
    </w:p>
    <w:p>
      <w:pPr>
        <w:pStyle w:val="10"/>
        <w:spacing w:line="297" w:lineRule="auto"/>
        <w:ind w:right="295" w:firstLine="640"/>
        <w:jc w:val="center"/>
        <w:rPr>
          <w:rFonts w:hint="eastAsia" w:asciiTheme="minorEastAsia" w:hAnsiTheme="minorEastAsia" w:eastAsiaTheme="minorEastAsia" w:cstheme="minorEastAsia"/>
          <w:b/>
          <w:bCs/>
          <w:color w:val="auto"/>
          <w:spacing w:val="-2"/>
          <w:sz w:val="28"/>
          <w:szCs w:val="28"/>
          <w:highlight w:val="none"/>
          <w:lang w:eastAsia="zh-CN"/>
        </w:rPr>
      </w:pPr>
      <w:bookmarkStart w:id="1372" w:name="_Toc12869_WPSOffice_Level1"/>
      <w:r>
        <w:rPr>
          <w:rFonts w:hint="eastAsia" w:asciiTheme="minorEastAsia" w:hAnsiTheme="minorEastAsia" w:eastAsiaTheme="minorEastAsia" w:cstheme="minorEastAsia"/>
          <w:b/>
          <w:bCs/>
          <w:color w:val="auto"/>
          <w:spacing w:val="-2"/>
          <w:sz w:val="28"/>
          <w:szCs w:val="28"/>
          <w:highlight w:val="none"/>
          <w:lang w:eastAsia="zh-CN"/>
        </w:rPr>
        <w:t>中小企业声明函（工程）</w:t>
      </w:r>
      <w:bookmarkEnd w:id="1372"/>
    </w:p>
    <w:p>
      <w:pPr>
        <w:pStyle w:val="10"/>
        <w:spacing w:before="2"/>
        <w:rPr>
          <w:rFonts w:hint="eastAsia" w:asciiTheme="minorEastAsia" w:hAnsiTheme="minorEastAsia" w:eastAsiaTheme="minorEastAsia" w:cstheme="minorEastAsia"/>
          <w:b/>
          <w:color w:val="auto"/>
          <w:sz w:val="28"/>
          <w:szCs w:val="28"/>
          <w:highlight w:val="none"/>
          <w:lang w:eastAsia="zh-CN"/>
        </w:rPr>
      </w:pPr>
    </w:p>
    <w:p>
      <w:pPr>
        <w:pStyle w:val="10"/>
        <w:autoSpaceDE/>
        <w:autoSpaceDN/>
        <w:spacing w:line="360" w:lineRule="auto"/>
        <w:ind w:right="295" w:firstLine="641"/>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本公司</w:t>
      </w:r>
      <w:r>
        <w:rPr>
          <w:rFonts w:hint="eastAsia" w:asciiTheme="minorEastAsia" w:hAnsiTheme="minorEastAsia" w:eastAsiaTheme="minorEastAsia" w:cstheme="minorEastAsia"/>
          <w:color w:val="auto"/>
          <w:sz w:val="28"/>
          <w:szCs w:val="28"/>
          <w:highlight w:val="none"/>
          <w:lang w:eastAsia="zh-CN"/>
        </w:rPr>
        <w:t>（联合体</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2"/>
          <w:sz w:val="28"/>
          <w:szCs w:val="28"/>
          <w:highlight w:val="none"/>
          <w:lang w:eastAsia="zh-CN"/>
        </w:rPr>
        <w:t>郑重声明，根据《政府采购促进中小</w:t>
      </w:r>
      <w:r>
        <w:rPr>
          <w:rFonts w:hint="eastAsia" w:asciiTheme="minorEastAsia" w:hAnsiTheme="minorEastAsia" w:eastAsiaTheme="minorEastAsia" w:cstheme="minorEastAsia"/>
          <w:color w:val="auto"/>
          <w:spacing w:val="-18"/>
          <w:sz w:val="28"/>
          <w:szCs w:val="28"/>
          <w:highlight w:val="none"/>
          <w:lang w:eastAsia="zh-CN"/>
        </w:rPr>
        <w:t>企业发展管理办法》</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lang w:eastAsia="zh-CN"/>
        </w:rPr>
        <w:t>财库</w:t>
      </w:r>
      <w:r>
        <w:rPr>
          <w:rFonts w:hint="eastAsia" w:asciiTheme="minorEastAsia" w:hAnsiTheme="minorEastAsia" w:eastAsiaTheme="minorEastAsia" w:cstheme="minorEastAsia"/>
          <w:color w:val="auto"/>
          <w:sz w:val="28"/>
          <w:szCs w:val="28"/>
          <w:highlight w:val="none"/>
          <w:lang w:eastAsia="zh-CN"/>
        </w:rPr>
        <w:t>﹝2020﹞46</w:t>
      </w:r>
      <w:r>
        <w:rPr>
          <w:rFonts w:hint="eastAsia" w:asciiTheme="minorEastAsia" w:hAnsiTheme="minorEastAsia" w:eastAsiaTheme="minorEastAsia" w:cstheme="minorEastAsia"/>
          <w:color w:val="auto"/>
          <w:spacing w:val="-38"/>
          <w:sz w:val="28"/>
          <w:szCs w:val="28"/>
          <w:highlight w:val="none"/>
          <w:lang w:eastAsia="zh-CN"/>
        </w:rPr>
        <w:t xml:space="preserve"> 号</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z w:val="28"/>
          <w:szCs w:val="28"/>
          <w:highlight w:val="none"/>
          <w:lang w:eastAsia="zh-CN"/>
        </w:rPr>
        <w:t>的规定，本公司</w:t>
      </w:r>
      <w:r>
        <w:rPr>
          <w:rFonts w:hint="eastAsia" w:asciiTheme="minorEastAsia" w:hAnsiTheme="minorEastAsia" w:eastAsiaTheme="minorEastAsia" w:cstheme="minorEastAsia"/>
          <w:color w:val="auto"/>
          <w:spacing w:val="-2"/>
          <w:sz w:val="28"/>
          <w:szCs w:val="28"/>
          <w:highlight w:val="none"/>
          <w:lang w:eastAsia="zh-CN"/>
        </w:rPr>
        <w:t>（联合体）参加</w:t>
      </w:r>
      <w:r>
        <w:rPr>
          <w:rFonts w:hint="eastAsia" w:asciiTheme="minorEastAsia" w:hAnsiTheme="minorEastAsia" w:eastAsiaTheme="minorEastAsia" w:cstheme="minorEastAsia"/>
          <w:color w:val="auto"/>
          <w:spacing w:val="-2"/>
          <w:sz w:val="28"/>
          <w:szCs w:val="28"/>
          <w:highlight w:val="none"/>
          <w:u w:val="single"/>
          <w:lang w:eastAsia="zh-CN"/>
        </w:rPr>
        <w:t>（单位名称）</w:t>
      </w:r>
      <w:r>
        <w:rPr>
          <w:rFonts w:hint="eastAsia" w:asciiTheme="minorEastAsia" w:hAnsiTheme="minorEastAsia" w:eastAsiaTheme="minorEastAsia" w:cstheme="minorEastAsia"/>
          <w:color w:val="auto"/>
          <w:spacing w:val="-2"/>
          <w:sz w:val="28"/>
          <w:szCs w:val="28"/>
          <w:highlight w:val="none"/>
          <w:lang w:eastAsia="zh-CN"/>
        </w:rPr>
        <w:t>的</w:t>
      </w:r>
      <w:r>
        <w:rPr>
          <w:rFonts w:hint="eastAsia" w:asciiTheme="minorEastAsia" w:hAnsiTheme="minorEastAsia" w:eastAsiaTheme="minorEastAsia" w:cstheme="minorEastAsia"/>
          <w:color w:val="auto"/>
          <w:spacing w:val="-2"/>
          <w:sz w:val="28"/>
          <w:szCs w:val="28"/>
          <w:highlight w:val="none"/>
          <w:u w:val="single"/>
          <w:lang w:eastAsia="zh-CN"/>
        </w:rPr>
        <w:t>（项目名称）</w:t>
      </w:r>
      <w:r>
        <w:rPr>
          <w:rFonts w:hint="eastAsia" w:asciiTheme="minorEastAsia" w:hAnsiTheme="minorEastAsia" w:eastAsiaTheme="minorEastAsia" w:cstheme="minorEastAsia"/>
          <w:color w:val="auto"/>
          <w:spacing w:val="-2"/>
          <w:sz w:val="28"/>
          <w:szCs w:val="28"/>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10"/>
        <w:autoSpaceDE/>
        <w:autoSpaceDN/>
        <w:spacing w:line="360" w:lineRule="auto"/>
        <w:ind w:right="295" w:firstLine="641"/>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u w:val="single"/>
          <w:lang w:eastAsia="zh-CN"/>
        </w:rPr>
        <w:t>（标的名称）</w:t>
      </w:r>
      <w:r>
        <w:rPr>
          <w:rFonts w:hint="eastAsia" w:asciiTheme="minorEastAsia" w:hAnsiTheme="minorEastAsia" w:eastAsiaTheme="minorEastAsia" w:cstheme="minorEastAsia"/>
          <w:color w:val="auto"/>
          <w:spacing w:val="-2"/>
          <w:sz w:val="28"/>
          <w:szCs w:val="28"/>
          <w:highlight w:val="none"/>
          <w:lang w:eastAsia="zh-CN"/>
        </w:rPr>
        <w:t>，属于</w:t>
      </w:r>
      <w:r>
        <w:rPr>
          <w:rFonts w:hint="eastAsia" w:asciiTheme="minorEastAsia" w:hAnsiTheme="minorEastAsia" w:eastAsiaTheme="minorEastAsia" w:cstheme="minorEastAsia"/>
          <w:color w:val="auto"/>
          <w:spacing w:val="-2"/>
          <w:sz w:val="28"/>
          <w:szCs w:val="28"/>
          <w:highlight w:val="none"/>
          <w:u w:val="single"/>
          <w:lang w:eastAsia="zh-CN"/>
        </w:rPr>
        <w:t>建筑业</w:t>
      </w:r>
      <w:r>
        <w:rPr>
          <w:rFonts w:hint="eastAsia" w:asciiTheme="minorEastAsia" w:hAnsiTheme="minorEastAsia" w:eastAsiaTheme="minorEastAsia" w:cstheme="minorEastAsia"/>
          <w:color w:val="auto"/>
          <w:spacing w:val="-2"/>
          <w:sz w:val="28"/>
          <w:szCs w:val="28"/>
          <w:highlight w:val="none"/>
          <w:lang w:eastAsia="zh-CN"/>
        </w:rPr>
        <w:t>；承建（承接）企业为</w:t>
      </w:r>
      <w:r>
        <w:rPr>
          <w:rFonts w:hint="eastAsia" w:asciiTheme="minorEastAsia" w:hAnsiTheme="minorEastAsia" w:eastAsiaTheme="minorEastAsia" w:cstheme="minorEastAsia"/>
          <w:color w:val="auto"/>
          <w:spacing w:val="-2"/>
          <w:sz w:val="28"/>
          <w:szCs w:val="28"/>
          <w:highlight w:val="none"/>
          <w:u w:val="single"/>
          <w:lang w:val="en-US" w:eastAsia="zh-CN"/>
        </w:rPr>
        <w:t xml:space="preserve"> </w:t>
      </w:r>
      <w:r>
        <w:rPr>
          <w:rFonts w:hint="eastAsia" w:asciiTheme="minorEastAsia" w:hAnsiTheme="minorEastAsia" w:eastAsiaTheme="minorEastAsia" w:cstheme="minorEastAsia"/>
          <w:color w:val="auto"/>
          <w:spacing w:val="-2"/>
          <w:sz w:val="28"/>
          <w:szCs w:val="28"/>
          <w:highlight w:val="none"/>
          <w:u w:val="single"/>
          <w:lang w:eastAsia="zh-CN"/>
        </w:rPr>
        <w:t>（企业名称）</w:t>
      </w:r>
      <w:r>
        <w:rPr>
          <w:rFonts w:hint="eastAsia" w:asciiTheme="minorEastAsia" w:hAnsiTheme="minorEastAsia" w:eastAsiaTheme="minorEastAsia" w:cstheme="minorEastAsia"/>
          <w:color w:val="auto"/>
          <w:spacing w:val="-2"/>
          <w:sz w:val="28"/>
          <w:szCs w:val="28"/>
          <w:highlight w:val="none"/>
          <w:u w:val="single"/>
          <w:lang w:val="en-US" w:eastAsia="zh-CN"/>
        </w:rPr>
        <w:t xml:space="preserve"> </w:t>
      </w:r>
      <w:r>
        <w:rPr>
          <w:rFonts w:hint="eastAsia" w:asciiTheme="minorEastAsia" w:hAnsiTheme="minorEastAsia" w:eastAsiaTheme="minorEastAsia" w:cstheme="minorEastAsia"/>
          <w:color w:val="auto"/>
          <w:spacing w:val="-2"/>
          <w:sz w:val="28"/>
          <w:szCs w:val="28"/>
          <w:highlight w:val="none"/>
          <w:lang w:eastAsia="zh-CN"/>
        </w:rPr>
        <w:t>，从业人员</w:t>
      </w:r>
      <w:r>
        <w:rPr>
          <w:rFonts w:hint="eastAsia" w:asciiTheme="minorEastAsia" w:hAnsiTheme="minorEastAsia" w:eastAsiaTheme="minorEastAsia" w:cstheme="minorEastAsia"/>
          <w:color w:val="auto"/>
          <w:spacing w:val="-2"/>
          <w:sz w:val="28"/>
          <w:szCs w:val="28"/>
          <w:highlight w:val="none"/>
          <w:u w:val="single"/>
          <w:lang w:eastAsia="zh-CN"/>
        </w:rPr>
        <w:tab/>
      </w:r>
      <w:r>
        <w:rPr>
          <w:rFonts w:hint="eastAsia" w:asciiTheme="minorEastAsia" w:hAnsiTheme="minorEastAsia" w:eastAsiaTheme="minorEastAsia" w:cstheme="minorEastAsia"/>
          <w:color w:val="auto"/>
          <w:spacing w:val="-2"/>
          <w:sz w:val="28"/>
          <w:szCs w:val="28"/>
          <w:highlight w:val="none"/>
          <w:u w:val="single"/>
          <w:lang w:val="en-US" w:eastAsia="zh-CN"/>
        </w:rPr>
        <w:t xml:space="preserve">  </w:t>
      </w:r>
      <w:r>
        <w:rPr>
          <w:rFonts w:hint="eastAsia" w:asciiTheme="minorEastAsia" w:hAnsiTheme="minorEastAsia" w:eastAsiaTheme="minorEastAsia" w:cstheme="minorEastAsia"/>
          <w:color w:val="auto"/>
          <w:spacing w:val="-2"/>
          <w:sz w:val="28"/>
          <w:szCs w:val="28"/>
          <w:highlight w:val="none"/>
          <w:lang w:eastAsia="zh-CN"/>
        </w:rPr>
        <w:t>人，营业收入为</w:t>
      </w:r>
      <w:r>
        <w:rPr>
          <w:rFonts w:hint="eastAsia" w:asciiTheme="minorEastAsia" w:hAnsiTheme="minorEastAsia" w:eastAsiaTheme="minorEastAsia" w:cstheme="minorEastAsia"/>
          <w:color w:val="auto"/>
          <w:spacing w:val="-2"/>
          <w:sz w:val="28"/>
          <w:szCs w:val="28"/>
          <w:highlight w:val="none"/>
          <w:u w:val="single"/>
          <w:lang w:eastAsia="zh-CN"/>
        </w:rPr>
        <w:tab/>
      </w:r>
      <w:r>
        <w:rPr>
          <w:rFonts w:hint="eastAsia" w:asciiTheme="minorEastAsia" w:hAnsiTheme="minorEastAsia" w:eastAsiaTheme="minorEastAsia" w:cstheme="minorEastAsia"/>
          <w:color w:val="auto"/>
          <w:spacing w:val="-2"/>
          <w:sz w:val="28"/>
          <w:szCs w:val="28"/>
          <w:highlight w:val="none"/>
          <w:u w:val="single"/>
          <w:lang w:val="en-US" w:eastAsia="zh-CN"/>
        </w:rPr>
        <w:t xml:space="preserve"> </w:t>
      </w:r>
      <w:r>
        <w:rPr>
          <w:rFonts w:hint="eastAsia" w:asciiTheme="minorEastAsia" w:hAnsiTheme="minorEastAsia" w:eastAsiaTheme="minorEastAsia" w:cstheme="minorEastAsia"/>
          <w:color w:val="auto"/>
          <w:spacing w:val="-2"/>
          <w:sz w:val="28"/>
          <w:szCs w:val="28"/>
          <w:highlight w:val="none"/>
          <w:lang w:eastAsia="zh-CN"/>
        </w:rPr>
        <w:t>万元，资产总额为</w:t>
      </w:r>
      <w:r>
        <w:rPr>
          <w:rFonts w:hint="eastAsia" w:asciiTheme="minorEastAsia" w:hAnsiTheme="minorEastAsia" w:eastAsiaTheme="minorEastAsia" w:cstheme="minorEastAsia"/>
          <w:color w:val="auto"/>
          <w:spacing w:val="-2"/>
          <w:sz w:val="28"/>
          <w:szCs w:val="28"/>
          <w:highlight w:val="none"/>
          <w:u w:val="single"/>
          <w:lang w:val="en-US" w:eastAsia="zh-CN"/>
        </w:rPr>
        <w:t xml:space="preserve">    </w:t>
      </w:r>
      <w:r>
        <w:rPr>
          <w:rFonts w:hint="eastAsia" w:asciiTheme="minorEastAsia" w:hAnsiTheme="minorEastAsia" w:eastAsiaTheme="minorEastAsia" w:cstheme="minorEastAsia"/>
          <w:color w:val="auto"/>
          <w:spacing w:val="-2"/>
          <w:sz w:val="28"/>
          <w:szCs w:val="28"/>
          <w:highlight w:val="none"/>
          <w:lang w:eastAsia="zh-CN"/>
        </w:rPr>
        <w:t>万元，属于</w:t>
      </w:r>
      <w:r>
        <w:rPr>
          <w:rFonts w:hint="eastAsia" w:asciiTheme="minorEastAsia" w:hAnsiTheme="minorEastAsia" w:eastAsiaTheme="minorEastAsia" w:cstheme="minorEastAsia"/>
          <w:color w:val="auto"/>
          <w:spacing w:val="-2"/>
          <w:sz w:val="28"/>
          <w:szCs w:val="28"/>
          <w:highlight w:val="none"/>
          <w:u w:val="single"/>
          <w:lang w:eastAsia="zh-CN"/>
        </w:rPr>
        <w:t>（中型企业、 小型企业、微型企业）</w:t>
      </w:r>
      <w:r>
        <w:rPr>
          <w:rFonts w:hint="eastAsia" w:asciiTheme="minorEastAsia" w:hAnsiTheme="minorEastAsia" w:eastAsiaTheme="minorEastAsia" w:cstheme="minorEastAsia"/>
          <w:color w:val="auto"/>
          <w:spacing w:val="-2"/>
          <w:sz w:val="28"/>
          <w:szCs w:val="28"/>
          <w:highlight w:val="none"/>
          <w:lang w:eastAsia="zh-CN"/>
        </w:rPr>
        <w:t>；</w:t>
      </w:r>
    </w:p>
    <w:p>
      <w:pPr>
        <w:pStyle w:val="10"/>
        <w:autoSpaceDE/>
        <w:autoSpaceDN/>
        <w:spacing w:line="360" w:lineRule="auto"/>
        <w:ind w:right="295" w:firstLine="641"/>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以上企业，不属于大企业的分支机构，不存在控股股东为大企业的情形，也不存在与大企业的负责人为同一人的情 形。</w:t>
      </w:r>
    </w:p>
    <w:p>
      <w:pPr>
        <w:pStyle w:val="10"/>
        <w:autoSpaceDE/>
        <w:autoSpaceDN/>
        <w:spacing w:line="360" w:lineRule="auto"/>
        <w:ind w:right="295" w:firstLine="641"/>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本企业对上述声明内容的真实性负责。如有虚假，将依 法承担相应责任。</w:t>
      </w:r>
    </w:p>
    <w:p>
      <w:pPr>
        <w:pStyle w:val="10"/>
        <w:spacing w:line="297" w:lineRule="auto"/>
        <w:ind w:right="295" w:firstLine="640"/>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企业名称（盖章）：</w:t>
      </w: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日 期：</w:t>
      </w: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注：从业人员、营业收入、资产总额填报上一年度数据，无上一年度数据的新成立企业可不填报。</w:t>
      </w: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p>
      <w:pPr>
        <w:pStyle w:val="20"/>
        <w:spacing w:line="360" w:lineRule="auto"/>
        <w:jc w:val="center"/>
        <w:outlineLvl w:val="0"/>
        <w:rPr>
          <w:rFonts w:hint="eastAsia" w:asciiTheme="minorEastAsia" w:hAnsiTheme="minorEastAsia" w:eastAsiaTheme="minorEastAsia" w:cstheme="minorEastAsia"/>
          <w:color w:val="auto"/>
          <w:kern w:val="2"/>
          <w:sz w:val="28"/>
          <w:szCs w:val="28"/>
          <w:highlight w:val="none"/>
          <w:lang w:eastAsia="zh-CN"/>
        </w:rPr>
      </w:pPr>
      <w:bookmarkStart w:id="1373" w:name="_Toc16183"/>
      <w:bookmarkStart w:id="1374" w:name="_Toc14635"/>
      <w:bookmarkStart w:id="1375" w:name="_Toc24759_WPSOffice_Level1"/>
      <w:bookmarkStart w:id="1376" w:name="_Toc30055"/>
      <w:bookmarkStart w:id="1377" w:name="_Toc11452"/>
      <w:bookmarkStart w:id="1378" w:name="_Toc25758"/>
      <w:r>
        <w:rPr>
          <w:rFonts w:hint="eastAsia" w:asciiTheme="minorEastAsia" w:hAnsiTheme="minorEastAsia" w:eastAsiaTheme="minorEastAsia" w:cstheme="minorEastAsia"/>
          <w:color w:val="auto"/>
          <w:kern w:val="2"/>
          <w:sz w:val="28"/>
          <w:szCs w:val="28"/>
          <w:highlight w:val="none"/>
          <w:lang w:eastAsia="zh-CN"/>
        </w:rPr>
        <w:t>监狱企业声明函</w:t>
      </w:r>
      <w:bookmarkEnd w:id="1373"/>
      <w:bookmarkEnd w:id="1374"/>
      <w:bookmarkEnd w:id="1375"/>
      <w:bookmarkEnd w:id="1376"/>
      <w:bookmarkEnd w:id="1377"/>
      <w:bookmarkEnd w:id="1378"/>
    </w:p>
    <w:p>
      <w:pPr>
        <w:pStyle w:val="20"/>
        <w:spacing w:line="360" w:lineRule="auto"/>
        <w:ind w:firstLine="480" w:firstLineChars="200"/>
        <w:jc w:val="both"/>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本单位郑重声明，根据</w:t>
      </w:r>
      <w:r>
        <w:rPr>
          <w:rFonts w:hint="eastAsia" w:asciiTheme="minorEastAsia" w:hAnsiTheme="minorEastAsia" w:eastAsiaTheme="minorEastAsia" w:cstheme="minorEastAsia"/>
          <w:bCs/>
          <w:color w:val="auto"/>
          <w:highlight w:val="none"/>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highlight w:val="none"/>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0"/>
        <w:spacing w:line="360" w:lineRule="auto"/>
        <w:ind w:firstLine="600" w:firstLineChars="250"/>
        <w:jc w:val="both"/>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lang w:eastAsia="zh-CN"/>
        </w:rPr>
        <w:t>本单位对上述声明的真实性负责。如有虚假，将依法承担相应责任。</w:t>
      </w:r>
    </w:p>
    <w:p>
      <w:pPr>
        <w:pStyle w:val="20"/>
        <w:spacing w:line="360" w:lineRule="auto"/>
        <w:jc w:val="both"/>
        <w:rPr>
          <w:rFonts w:hint="eastAsia" w:asciiTheme="minorEastAsia" w:hAnsiTheme="minorEastAsia" w:eastAsiaTheme="minorEastAsia" w:cstheme="minorEastAsia"/>
          <w:color w:val="auto"/>
          <w:kern w:val="2"/>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企业名称（盖章）：</w:t>
      </w: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日 期：</w:t>
      </w:r>
    </w:p>
    <w:p>
      <w:pPr>
        <w:pStyle w:val="20"/>
        <w:spacing w:line="360" w:lineRule="auto"/>
        <w:jc w:val="center"/>
        <w:rPr>
          <w:rFonts w:hint="eastAsia" w:asciiTheme="minorEastAsia" w:hAnsiTheme="minorEastAsia" w:eastAsiaTheme="minorEastAsia" w:cstheme="minorEastAsia"/>
          <w:color w:val="auto"/>
          <w:highlight w:val="none"/>
          <w:lang w:eastAsia="zh-CN"/>
        </w:rPr>
      </w:pPr>
    </w:p>
    <w:p>
      <w:pPr>
        <w:pStyle w:val="20"/>
        <w:spacing w:line="360" w:lineRule="auto"/>
        <w:jc w:val="center"/>
        <w:outlineLvl w:val="0"/>
        <w:rPr>
          <w:rFonts w:hint="eastAsia" w:asciiTheme="minorEastAsia" w:hAnsiTheme="minorEastAsia" w:eastAsiaTheme="minorEastAsia" w:cstheme="minorEastAsia"/>
          <w:color w:val="auto"/>
          <w:kern w:val="2"/>
          <w:sz w:val="28"/>
          <w:szCs w:val="28"/>
          <w:highlight w:val="none"/>
          <w:lang w:eastAsia="zh-CN"/>
        </w:rPr>
      </w:pPr>
      <w:bookmarkStart w:id="1379" w:name="_Toc28446"/>
      <w:bookmarkStart w:id="1380" w:name="_Toc30628"/>
      <w:bookmarkStart w:id="1381" w:name="_Toc26185"/>
      <w:bookmarkStart w:id="1382" w:name="_Toc18971"/>
      <w:bookmarkStart w:id="1383" w:name="_Toc14336"/>
      <w:bookmarkStart w:id="1384" w:name="_Toc13735_WPSOffice_Level1"/>
      <w:r>
        <w:rPr>
          <w:rFonts w:hint="eastAsia" w:asciiTheme="minorEastAsia" w:hAnsiTheme="minorEastAsia" w:eastAsiaTheme="minorEastAsia" w:cstheme="minorEastAsia"/>
          <w:color w:val="auto"/>
          <w:kern w:val="2"/>
          <w:sz w:val="28"/>
          <w:szCs w:val="28"/>
          <w:highlight w:val="none"/>
          <w:lang w:eastAsia="zh-CN"/>
        </w:rPr>
        <w:t>残疾人福利性单位声明函</w:t>
      </w:r>
      <w:bookmarkEnd w:id="1379"/>
      <w:bookmarkEnd w:id="1380"/>
      <w:bookmarkEnd w:id="1381"/>
      <w:bookmarkEnd w:id="1382"/>
      <w:bookmarkEnd w:id="1383"/>
      <w:bookmarkEnd w:id="1384"/>
    </w:p>
    <w:p>
      <w:pPr>
        <w:pStyle w:val="20"/>
        <w:spacing w:line="360" w:lineRule="auto"/>
        <w:ind w:firstLine="480" w:firstLineChars="200"/>
        <w:jc w:val="both"/>
        <w:rPr>
          <w:rFonts w:hint="eastAsia" w:asciiTheme="minorEastAsia" w:hAnsiTheme="minorEastAsia" w:eastAsiaTheme="minorEastAsia" w:cstheme="minorEastAsia"/>
          <w:color w:val="auto"/>
          <w:kern w:val="2"/>
          <w:szCs w:val="24"/>
          <w:highlight w:val="none"/>
          <w:lang w:eastAsia="zh-CN"/>
        </w:rPr>
      </w:pPr>
      <w:r>
        <w:rPr>
          <w:rFonts w:hint="eastAsia" w:asciiTheme="minorEastAsia" w:hAnsiTheme="minorEastAsia" w:eastAsiaTheme="minorEastAsia" w:cstheme="minorEastAsia"/>
          <w:color w:val="auto"/>
          <w:kern w:val="2"/>
          <w:szCs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0"/>
        <w:spacing w:line="360" w:lineRule="auto"/>
        <w:ind w:firstLine="600" w:firstLineChars="250"/>
        <w:jc w:val="both"/>
        <w:rPr>
          <w:rFonts w:hint="eastAsia" w:asciiTheme="minorEastAsia" w:hAnsiTheme="minorEastAsia" w:eastAsiaTheme="minorEastAsia" w:cstheme="minorEastAsia"/>
          <w:color w:val="auto"/>
          <w:kern w:val="2"/>
          <w:szCs w:val="24"/>
          <w:highlight w:val="none"/>
          <w:lang w:eastAsia="zh-CN"/>
        </w:rPr>
      </w:pPr>
      <w:r>
        <w:rPr>
          <w:rFonts w:hint="eastAsia" w:asciiTheme="minorEastAsia" w:hAnsiTheme="minorEastAsia" w:eastAsiaTheme="minorEastAsia" w:cstheme="minorEastAsia"/>
          <w:color w:val="auto"/>
          <w:kern w:val="2"/>
          <w:szCs w:val="24"/>
          <w:highlight w:val="none"/>
          <w:lang w:eastAsia="zh-CN"/>
        </w:rPr>
        <w:t>本单位对上述声明的真实性负责。如有虚假，将依法承担相应责任。</w:t>
      </w:r>
    </w:p>
    <w:p>
      <w:pPr>
        <w:pStyle w:val="20"/>
        <w:spacing w:line="360" w:lineRule="auto"/>
        <w:jc w:val="both"/>
        <w:rPr>
          <w:rFonts w:hint="eastAsia" w:asciiTheme="minorEastAsia" w:hAnsiTheme="minorEastAsia" w:eastAsiaTheme="minorEastAsia" w:cstheme="minorEastAsia"/>
          <w:color w:val="auto"/>
          <w:kern w:val="2"/>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企业名称（盖章）：</w:t>
      </w: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p>
    <w:p>
      <w:pPr>
        <w:pStyle w:val="10"/>
        <w:spacing w:line="297" w:lineRule="auto"/>
        <w:ind w:right="295" w:firstLine="6353" w:firstLineChars="2302"/>
        <w:rPr>
          <w:rFonts w:hint="eastAsia" w:asciiTheme="minorEastAsia" w:hAnsiTheme="minorEastAsia" w:eastAsiaTheme="minorEastAsia" w:cstheme="minorEastAsia"/>
          <w:color w:val="auto"/>
          <w:spacing w:val="-2"/>
          <w:sz w:val="28"/>
          <w:szCs w:val="28"/>
          <w:highlight w:val="none"/>
          <w:lang w:eastAsia="zh-CN"/>
        </w:rPr>
      </w:pPr>
      <w:r>
        <w:rPr>
          <w:rFonts w:hint="eastAsia" w:asciiTheme="minorEastAsia" w:hAnsiTheme="minorEastAsia" w:eastAsiaTheme="minorEastAsia" w:cstheme="minorEastAsia"/>
          <w:color w:val="auto"/>
          <w:spacing w:val="-2"/>
          <w:sz w:val="28"/>
          <w:szCs w:val="28"/>
          <w:highlight w:val="none"/>
          <w:lang w:eastAsia="zh-CN"/>
        </w:rPr>
        <w:t>日 期：</w:t>
      </w:r>
    </w:p>
    <w:p>
      <w:pPr>
        <w:pStyle w:val="10"/>
        <w:spacing w:before="1" w:line="237" w:lineRule="auto"/>
        <w:ind w:left="418" w:right="411" w:firstLine="419"/>
        <w:rPr>
          <w:rFonts w:hint="eastAsia" w:asciiTheme="minorEastAsia" w:hAnsiTheme="minorEastAsia" w:eastAsiaTheme="minorEastAsia" w:cstheme="minorEastAsia"/>
          <w:color w:val="auto"/>
          <w:spacing w:val="-3"/>
          <w:highlight w:val="none"/>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rOe8kBAACa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Ss57yQEAAJoDAAAOAAAAAAAAAAEAIAAAAB4BAABkcnMvZTJvRG9j&#10;LnhtbFBLBQYAAAAABgAGAFkBAABZBQAAAAA=&#10;">
              <v:fill on="f" focussize="0,0"/>
              <v:stroke on="f"/>
              <v:imagedata o:title=""/>
              <o:lock v:ext="edit" aspectratio="f"/>
              <v:textbox inset="0mm,0mm,0mm,0mm" style="mso-fit-shape-to-text:t;">
                <w:txbxContent>
                  <w:p>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Edt8kBAACa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zf&#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ER23yQEAAJoDAAAOAAAAAAAAAAEAIAAAAB4BAABkcnMvZTJvRG9j&#10;LnhtbFBLBQYAAAAABgAGAFkBAABZBQAAAAA=&#10;">
              <v:fill on="f" focussize="0,0"/>
              <v:stroke on="f"/>
              <v:imagedata o:title=""/>
              <o:lock v:ext="edit" aspectratio="f"/>
              <v:textbox inset="0mm,0mm,0mm,0mm" style="mso-fit-shape-to-text:t;">
                <w:txbxContent>
                  <w:p>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color w:val="auto"/>
        <w:sz w:val="20"/>
      </w:rPr>
    </w:pPr>
  </w:p>
  <w:p>
    <w:pPr>
      <w:pStyle w:val="17"/>
      <w:rPr>
        <w:rFonts w:hint="default" w:eastAsia="宋体"/>
        <w:sz w:val="13"/>
        <w:szCs w:val="18"/>
        <w:lang w:val="en-US" w:eastAsia="zh-CN"/>
      </w:rPr>
    </w:pPr>
    <w:r>
      <w:rPr>
        <w:rFonts w:hint="eastAsia"/>
        <w:b/>
        <w:bCs/>
        <w:sz w:val="24"/>
        <w:szCs w:val="20"/>
      </w:rPr>
      <w:drawing>
        <wp:inline distT="0" distB="0" distL="114300" distR="114300">
          <wp:extent cx="268605" cy="268605"/>
          <wp:effectExtent l="0" t="0" r="17145" b="17145"/>
          <wp:docPr id="2" name="图片 1" descr="天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天明——红色"/>
                  <pic:cNvPicPr>
                    <a:picLocks noChangeAspect="1"/>
                  </pic:cNvPicPr>
                </pic:nvPicPr>
                <pic:blipFill>
                  <a:blip r:embed="rId1"/>
                  <a:stretch>
                    <a:fillRect/>
                  </a:stretch>
                </pic:blipFill>
                <pic:spPr>
                  <a:xfrm>
                    <a:off x="0" y="0"/>
                    <a:ext cx="268605" cy="268605"/>
                  </a:xfrm>
                  <a:prstGeom prst="rect">
                    <a:avLst/>
                  </a:prstGeom>
                  <a:noFill/>
                  <a:ln>
                    <a:noFill/>
                  </a:ln>
                </pic:spPr>
              </pic:pic>
            </a:graphicData>
          </a:graphic>
        </wp:inline>
      </w:drawing>
    </w:r>
    <w:r>
      <w:rPr>
        <w:rFonts w:hint="eastAsia"/>
        <w:b w:val="0"/>
        <w:bCs w:val="0"/>
        <w:sz w:val="20"/>
        <w:szCs w:val="15"/>
        <w:lang w:val="en-US" w:eastAsia="zh-CN"/>
      </w:rPr>
      <w:t>广西天明建筑咨询有限公司                                      联系电话：</w:t>
    </w:r>
    <w:r>
      <w:rPr>
        <w:rFonts w:hint="eastAsia" w:asciiTheme="minorEastAsia" w:hAnsiTheme="minorEastAsia" w:eastAsiaTheme="minorEastAsia" w:cstheme="minorEastAsia"/>
        <w:color w:val="auto"/>
        <w:sz w:val="20"/>
        <w:szCs w:val="20"/>
        <w:lang w:val="en-US" w:eastAsia="zh-CN"/>
      </w:rPr>
      <w:t>0777-5682186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DB0A"/>
    <w:multiLevelType w:val="singleLevel"/>
    <w:tmpl w:val="8D0EDB0A"/>
    <w:lvl w:ilvl="0" w:tentative="0">
      <w:start w:val="1"/>
      <w:numFmt w:val="decimal"/>
      <w:suff w:val="nothing"/>
      <w:lvlText w:val="（%1）"/>
      <w:lvlJc w:val="left"/>
    </w:lvl>
  </w:abstractNum>
  <w:abstractNum w:abstractNumId="1">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2">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3">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4">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5">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6">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7">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8">
    <w:nsid w:val="CD27BD5B"/>
    <w:multiLevelType w:val="singleLevel"/>
    <w:tmpl w:val="CD27BD5B"/>
    <w:lvl w:ilvl="0" w:tentative="0">
      <w:start w:val="1"/>
      <w:numFmt w:val="decimal"/>
      <w:suff w:val="nothing"/>
      <w:lvlText w:val="（%1）"/>
      <w:lvlJc w:val="left"/>
    </w:lvl>
  </w:abstractNum>
  <w:abstractNum w:abstractNumId="9">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0">
    <w:nsid w:val="51536378"/>
    <w:multiLevelType w:val="singleLevel"/>
    <w:tmpl w:val="51536378"/>
    <w:lvl w:ilvl="0" w:tentative="0">
      <w:start w:val="1"/>
      <w:numFmt w:val="decimal"/>
      <w:suff w:val="nothing"/>
      <w:lvlText w:val="（%1）"/>
      <w:lvlJc w:val="left"/>
      <w:pPr>
        <w:ind w:left="0" w:firstLine="0"/>
      </w:pPr>
    </w:lvl>
  </w:abstractNum>
  <w:abstractNum w:abstractNumId="11">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2">
    <w:nsid w:val="7D335EF8"/>
    <w:multiLevelType w:val="singleLevel"/>
    <w:tmpl w:val="7D335EF8"/>
    <w:lvl w:ilvl="0" w:tentative="0">
      <w:start w:val="11"/>
      <w:numFmt w:val="decimal"/>
      <w:suff w:val="space"/>
      <w:lvlText w:val="%1."/>
      <w:lvlJc w:val="left"/>
    </w:lvl>
  </w:abstractNum>
  <w:abstractNum w:abstractNumId="13">
    <w:nsid w:val="7D335EF9"/>
    <w:multiLevelType w:val="singleLevel"/>
    <w:tmpl w:val="7D335EF9"/>
    <w:lvl w:ilvl="0" w:tentative="0">
      <w:start w:val="1"/>
      <w:numFmt w:val="chineseCounting"/>
      <w:suff w:val="nothing"/>
      <w:lvlText w:val="%1、"/>
      <w:lvlJc w:val="left"/>
      <w:rPr>
        <w:rFonts w:hint="eastAsia"/>
      </w:rPr>
    </w:lvl>
  </w:abstractNum>
  <w:num w:numId="1">
    <w:abstractNumId w:val="2"/>
  </w:num>
  <w:num w:numId="2">
    <w:abstractNumId w:val="0"/>
  </w:num>
  <w:num w:numId="3">
    <w:abstractNumId w:val="11"/>
  </w:num>
  <w:num w:numId="4">
    <w:abstractNumId w:val="4"/>
  </w:num>
  <w:num w:numId="5">
    <w:abstractNumId w:val="6"/>
  </w:num>
  <w:num w:numId="6">
    <w:abstractNumId w:val="1"/>
  </w:num>
  <w:num w:numId="7">
    <w:abstractNumId w:val="3"/>
  </w:num>
  <w:num w:numId="8">
    <w:abstractNumId w:val="9"/>
  </w:num>
  <w:num w:numId="9">
    <w:abstractNumId w:val="7"/>
  </w:num>
  <w:num w:numId="10">
    <w:abstractNumId w:val="5"/>
  </w:num>
  <w:num w:numId="11">
    <w:abstractNumId w:val="10"/>
    <w:lvlOverride w:ilvl="0">
      <w:startOverride w:val="1"/>
    </w:lvlOverride>
  </w:num>
  <w:num w:numId="12">
    <w:abstractNumId w:val="8"/>
  </w:num>
  <w:num w:numId="13">
    <w:abstractNumId w:val="12"/>
    <w:lvlOverride w:ilvl="0">
      <w:startOverride w:val="1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YTlkMDI2ZmNjNTQ4ZWUxNDQzNjc1M2YzNTBhN2UifQ=="/>
  </w:docVars>
  <w:rsids>
    <w:rsidRoot w:val="0053117C"/>
    <w:rsid w:val="00173138"/>
    <w:rsid w:val="002E242C"/>
    <w:rsid w:val="00326094"/>
    <w:rsid w:val="0053117C"/>
    <w:rsid w:val="00A656B6"/>
    <w:rsid w:val="00BC7E67"/>
    <w:rsid w:val="00F8670F"/>
    <w:rsid w:val="010B6608"/>
    <w:rsid w:val="018F1238"/>
    <w:rsid w:val="01C96D5C"/>
    <w:rsid w:val="02182AB8"/>
    <w:rsid w:val="024746EA"/>
    <w:rsid w:val="02510565"/>
    <w:rsid w:val="03D52CED"/>
    <w:rsid w:val="051F2946"/>
    <w:rsid w:val="055047CF"/>
    <w:rsid w:val="065929DB"/>
    <w:rsid w:val="065E17A1"/>
    <w:rsid w:val="066775F2"/>
    <w:rsid w:val="071F6AB6"/>
    <w:rsid w:val="07665C26"/>
    <w:rsid w:val="07C04443"/>
    <w:rsid w:val="09773C56"/>
    <w:rsid w:val="099E69D2"/>
    <w:rsid w:val="0B7B393D"/>
    <w:rsid w:val="0B996E3B"/>
    <w:rsid w:val="0BFA2B76"/>
    <w:rsid w:val="0CC3303B"/>
    <w:rsid w:val="0DDD65E7"/>
    <w:rsid w:val="0E336286"/>
    <w:rsid w:val="0E57005E"/>
    <w:rsid w:val="0EDB21DF"/>
    <w:rsid w:val="0F492922"/>
    <w:rsid w:val="103268E0"/>
    <w:rsid w:val="10457EFD"/>
    <w:rsid w:val="10971B0C"/>
    <w:rsid w:val="10D5729E"/>
    <w:rsid w:val="11023ED5"/>
    <w:rsid w:val="11094AA6"/>
    <w:rsid w:val="111B239F"/>
    <w:rsid w:val="115729EE"/>
    <w:rsid w:val="11616264"/>
    <w:rsid w:val="1196003B"/>
    <w:rsid w:val="11976650"/>
    <w:rsid w:val="12612187"/>
    <w:rsid w:val="126976D8"/>
    <w:rsid w:val="126C28B6"/>
    <w:rsid w:val="12C72D36"/>
    <w:rsid w:val="137C73CE"/>
    <w:rsid w:val="13B34670"/>
    <w:rsid w:val="14544687"/>
    <w:rsid w:val="16001EAE"/>
    <w:rsid w:val="16082B5A"/>
    <w:rsid w:val="16421B44"/>
    <w:rsid w:val="175347A4"/>
    <w:rsid w:val="18102B8F"/>
    <w:rsid w:val="18FC176A"/>
    <w:rsid w:val="19A36A80"/>
    <w:rsid w:val="1ADA1B6B"/>
    <w:rsid w:val="1BD62F24"/>
    <w:rsid w:val="1BFF5847"/>
    <w:rsid w:val="1CAD45D8"/>
    <w:rsid w:val="1CE76161"/>
    <w:rsid w:val="1D90178C"/>
    <w:rsid w:val="1ED64E5C"/>
    <w:rsid w:val="1EF078AA"/>
    <w:rsid w:val="20C16C36"/>
    <w:rsid w:val="216B57BE"/>
    <w:rsid w:val="2350455C"/>
    <w:rsid w:val="238B5539"/>
    <w:rsid w:val="24D51862"/>
    <w:rsid w:val="25021955"/>
    <w:rsid w:val="2566773C"/>
    <w:rsid w:val="25D074A1"/>
    <w:rsid w:val="26575FD2"/>
    <w:rsid w:val="27EF4545"/>
    <w:rsid w:val="292C1E58"/>
    <w:rsid w:val="29C813C2"/>
    <w:rsid w:val="2A8940C2"/>
    <w:rsid w:val="2ACB2B08"/>
    <w:rsid w:val="2CE0581D"/>
    <w:rsid w:val="2D477C67"/>
    <w:rsid w:val="2E412220"/>
    <w:rsid w:val="2E7F0C91"/>
    <w:rsid w:val="30006BD5"/>
    <w:rsid w:val="30B9218C"/>
    <w:rsid w:val="30BB2AFC"/>
    <w:rsid w:val="3131645B"/>
    <w:rsid w:val="32010890"/>
    <w:rsid w:val="33686F6B"/>
    <w:rsid w:val="35FB7D52"/>
    <w:rsid w:val="3625651A"/>
    <w:rsid w:val="366868AF"/>
    <w:rsid w:val="370B3CCC"/>
    <w:rsid w:val="37822866"/>
    <w:rsid w:val="384B580C"/>
    <w:rsid w:val="38E60D17"/>
    <w:rsid w:val="39265824"/>
    <w:rsid w:val="397F0BF3"/>
    <w:rsid w:val="3AC903D5"/>
    <w:rsid w:val="3B860986"/>
    <w:rsid w:val="3BB30F43"/>
    <w:rsid w:val="3CA51AEB"/>
    <w:rsid w:val="3CAC5B29"/>
    <w:rsid w:val="3D317FDF"/>
    <w:rsid w:val="3D70783F"/>
    <w:rsid w:val="3EE62241"/>
    <w:rsid w:val="3EEA06BE"/>
    <w:rsid w:val="3FAC232E"/>
    <w:rsid w:val="405024F0"/>
    <w:rsid w:val="414A2C43"/>
    <w:rsid w:val="433E38FF"/>
    <w:rsid w:val="436F4378"/>
    <w:rsid w:val="439D5E7B"/>
    <w:rsid w:val="44C56DCD"/>
    <w:rsid w:val="45537203"/>
    <w:rsid w:val="45ED4B60"/>
    <w:rsid w:val="45F97EF6"/>
    <w:rsid w:val="478170B6"/>
    <w:rsid w:val="47DC187E"/>
    <w:rsid w:val="48F46940"/>
    <w:rsid w:val="48FB6420"/>
    <w:rsid w:val="48FE50FD"/>
    <w:rsid w:val="49C34AA3"/>
    <w:rsid w:val="4BE841B9"/>
    <w:rsid w:val="4CE27936"/>
    <w:rsid w:val="4DC60D72"/>
    <w:rsid w:val="4DE70063"/>
    <w:rsid w:val="4E6D06CE"/>
    <w:rsid w:val="4EF348E7"/>
    <w:rsid w:val="4F187999"/>
    <w:rsid w:val="4F2169FC"/>
    <w:rsid w:val="4FEF3402"/>
    <w:rsid w:val="501E6ED7"/>
    <w:rsid w:val="52253116"/>
    <w:rsid w:val="531348D5"/>
    <w:rsid w:val="54966DBC"/>
    <w:rsid w:val="56455A36"/>
    <w:rsid w:val="56F223E1"/>
    <w:rsid w:val="577D5B1C"/>
    <w:rsid w:val="5807271D"/>
    <w:rsid w:val="581A69EC"/>
    <w:rsid w:val="599F28F7"/>
    <w:rsid w:val="5A307228"/>
    <w:rsid w:val="5A6C66F4"/>
    <w:rsid w:val="5A7F1CC4"/>
    <w:rsid w:val="5B7939E5"/>
    <w:rsid w:val="5E5E6CD8"/>
    <w:rsid w:val="61A860CC"/>
    <w:rsid w:val="62E01C62"/>
    <w:rsid w:val="638221D6"/>
    <w:rsid w:val="639146CE"/>
    <w:rsid w:val="63A22371"/>
    <w:rsid w:val="63B2684D"/>
    <w:rsid w:val="644B0944"/>
    <w:rsid w:val="64C73E9A"/>
    <w:rsid w:val="654C5FA3"/>
    <w:rsid w:val="662E6760"/>
    <w:rsid w:val="679E2B09"/>
    <w:rsid w:val="67EF5B40"/>
    <w:rsid w:val="68292B95"/>
    <w:rsid w:val="68726FE8"/>
    <w:rsid w:val="68C87409"/>
    <w:rsid w:val="69984675"/>
    <w:rsid w:val="6B775E8D"/>
    <w:rsid w:val="6C813B0B"/>
    <w:rsid w:val="6CD22D0F"/>
    <w:rsid w:val="6E0A6D3A"/>
    <w:rsid w:val="6ED476A7"/>
    <w:rsid w:val="6F563CC2"/>
    <w:rsid w:val="6FC2263C"/>
    <w:rsid w:val="71D6259C"/>
    <w:rsid w:val="71E75C0D"/>
    <w:rsid w:val="72221E55"/>
    <w:rsid w:val="731E3EB4"/>
    <w:rsid w:val="733057A5"/>
    <w:rsid w:val="73367EF6"/>
    <w:rsid w:val="73FB19F1"/>
    <w:rsid w:val="744D033A"/>
    <w:rsid w:val="74A0349F"/>
    <w:rsid w:val="75013451"/>
    <w:rsid w:val="75B14452"/>
    <w:rsid w:val="7608183A"/>
    <w:rsid w:val="761F4342"/>
    <w:rsid w:val="7648262B"/>
    <w:rsid w:val="765665B3"/>
    <w:rsid w:val="78EC3226"/>
    <w:rsid w:val="795751DA"/>
    <w:rsid w:val="795F6A38"/>
    <w:rsid w:val="7B810BDD"/>
    <w:rsid w:val="7BD90330"/>
    <w:rsid w:val="7C09761E"/>
    <w:rsid w:val="7C447A06"/>
    <w:rsid w:val="7D892768"/>
    <w:rsid w:val="7E1B2CAF"/>
    <w:rsid w:val="7F3D3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line="621" w:lineRule="exact"/>
      <w:ind w:left="2653"/>
      <w:outlineLvl w:val="0"/>
    </w:pPr>
    <w:rPr>
      <w:sz w:val="28"/>
      <w:szCs w:val="52"/>
    </w:rPr>
  </w:style>
  <w:style w:type="paragraph" w:styleId="3">
    <w:name w:val="heading 2"/>
    <w:basedOn w:val="1"/>
    <w:next w:val="1"/>
    <w:autoRedefine/>
    <w:qFormat/>
    <w:uiPriority w:val="1"/>
    <w:pPr>
      <w:spacing w:before="1"/>
      <w:jc w:val="center"/>
      <w:outlineLvl w:val="1"/>
    </w:pPr>
    <w:rPr>
      <w:rFonts w:ascii="黑体" w:hAnsi="黑体" w:eastAsia="黑体" w:cs="黑体"/>
      <w:b/>
      <w:bCs/>
      <w:sz w:val="32"/>
      <w:szCs w:val="32"/>
    </w:rPr>
  </w:style>
  <w:style w:type="paragraph" w:styleId="4">
    <w:name w:val="heading 3"/>
    <w:basedOn w:val="1"/>
    <w:next w:val="1"/>
    <w:autoRedefine/>
    <w:qFormat/>
    <w:uiPriority w:val="1"/>
    <w:pPr>
      <w:spacing w:before="1"/>
      <w:ind w:left="554"/>
      <w:outlineLvl w:val="2"/>
    </w:pPr>
    <w:rPr>
      <w:sz w:val="32"/>
      <w:szCs w:val="32"/>
    </w:rPr>
  </w:style>
  <w:style w:type="paragraph" w:styleId="5">
    <w:name w:val="heading 4"/>
    <w:basedOn w:val="1"/>
    <w:next w:val="1"/>
    <w:autoRedefine/>
    <w:qFormat/>
    <w:uiPriority w:val="1"/>
    <w:pPr>
      <w:spacing w:before="15"/>
      <w:ind w:left="138"/>
      <w:outlineLvl w:val="3"/>
    </w:pPr>
    <w:rPr>
      <w:b/>
      <w:bCs/>
      <w:sz w:val="28"/>
      <w:szCs w:val="28"/>
    </w:rPr>
  </w:style>
  <w:style w:type="paragraph" w:styleId="6">
    <w:name w:val="heading 5"/>
    <w:basedOn w:val="1"/>
    <w:next w:val="7"/>
    <w:autoRedefine/>
    <w:qFormat/>
    <w:uiPriority w:val="1"/>
    <w:pPr>
      <w:spacing w:before="26"/>
      <w:ind w:left="620"/>
      <w:outlineLvl w:val="4"/>
    </w:pPr>
    <w:rPr>
      <w:b/>
      <w:bCs/>
      <w:sz w:val="24"/>
      <w:szCs w:val="24"/>
    </w:rPr>
  </w:style>
  <w:style w:type="paragraph" w:styleId="8">
    <w:name w:val="heading 6"/>
    <w:basedOn w:val="1"/>
    <w:next w:val="1"/>
    <w:autoRedefine/>
    <w:qFormat/>
    <w:uiPriority w:val="1"/>
    <w:pPr>
      <w:ind w:left="512"/>
      <w:outlineLvl w:val="5"/>
    </w:pPr>
    <w:rPr>
      <w:rFonts w:ascii="黑体" w:hAnsi="黑体" w:eastAsia="黑体" w:cs="黑体"/>
      <w:b/>
      <w:bCs/>
      <w:sz w:val="21"/>
      <w:szCs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autoRedefine/>
    <w:qFormat/>
    <w:uiPriority w:val="1"/>
    <w:rPr>
      <w:sz w:val="21"/>
      <w:szCs w:val="21"/>
    </w:rPr>
  </w:style>
  <w:style w:type="paragraph" w:styleId="11">
    <w:name w:val="Body Text Indent"/>
    <w:basedOn w:val="1"/>
    <w:autoRedefine/>
    <w:qFormat/>
    <w:uiPriority w:val="0"/>
    <w:pPr>
      <w:spacing w:line="360" w:lineRule="auto"/>
      <w:ind w:firstLine="552" w:firstLineChars="263"/>
    </w:pPr>
    <w:rPr>
      <w:rFonts w:ascii="宋体" w:hAnsi="宋体"/>
      <w:szCs w:val="20"/>
    </w:rPr>
  </w:style>
  <w:style w:type="paragraph" w:styleId="12">
    <w:name w:val="List 2"/>
    <w:basedOn w:val="1"/>
    <w:autoRedefine/>
    <w:qFormat/>
    <w:uiPriority w:val="0"/>
    <w:pPr>
      <w:ind w:left="100" w:leftChars="200" w:hanging="200" w:hangingChars="200"/>
    </w:pPr>
    <w:rPr>
      <w:sz w:val="28"/>
    </w:rPr>
  </w:style>
  <w:style w:type="paragraph" w:styleId="13">
    <w:name w:val="toc 3"/>
    <w:basedOn w:val="1"/>
    <w:next w:val="1"/>
    <w:autoRedefine/>
    <w:qFormat/>
    <w:uiPriority w:val="1"/>
    <w:pPr>
      <w:spacing w:line="272" w:lineRule="exact"/>
      <w:ind w:left="1350" w:hanging="372"/>
    </w:pPr>
    <w:rPr>
      <w:sz w:val="21"/>
      <w:szCs w:val="21"/>
    </w:rPr>
  </w:style>
  <w:style w:type="paragraph" w:styleId="14">
    <w:name w:val="Plain Text"/>
    <w:basedOn w:val="1"/>
    <w:autoRedefine/>
    <w:qFormat/>
    <w:uiPriority w:val="0"/>
    <w:rPr>
      <w:rFonts w:hAnsi="Courier New"/>
      <w:szCs w:val="20"/>
    </w:rPr>
  </w:style>
  <w:style w:type="paragraph" w:styleId="15">
    <w:name w:val="Balloon Text"/>
    <w:basedOn w:val="1"/>
    <w:link w:val="46"/>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158"/>
      <w:ind w:left="138"/>
    </w:pPr>
    <w:rPr>
      <w:rFonts w:ascii="黑体" w:hAnsi="黑体" w:eastAsia="黑体" w:cs="黑体"/>
      <w:sz w:val="21"/>
      <w:szCs w:val="21"/>
    </w:rPr>
  </w:style>
  <w:style w:type="paragraph" w:styleId="19">
    <w:name w:val="toc 2"/>
    <w:basedOn w:val="1"/>
    <w:next w:val="1"/>
    <w:autoRedefine/>
    <w:qFormat/>
    <w:uiPriority w:val="1"/>
    <w:pPr>
      <w:spacing w:line="272" w:lineRule="exact"/>
      <w:ind w:left="558"/>
    </w:pPr>
    <w:rPr>
      <w:sz w:val="21"/>
      <w:szCs w:val="21"/>
    </w:rPr>
  </w:style>
  <w:style w:type="paragraph" w:styleId="20">
    <w:name w:val="Normal (Web)"/>
    <w:basedOn w:val="1"/>
    <w:autoRedefine/>
    <w:qFormat/>
    <w:uiPriority w:val="0"/>
    <w:pPr>
      <w:widowControl/>
      <w:spacing w:before="100" w:beforeAutospacing="1" w:after="100" w:afterAutospacing="1"/>
    </w:pPr>
    <w:rPr>
      <w:rFonts w:ascii="ˎ̥" w:hAnsi="ˎ̥"/>
      <w:sz w:val="24"/>
    </w:rPr>
  </w:style>
  <w:style w:type="paragraph" w:styleId="21">
    <w:name w:val="Body Text First Indent"/>
    <w:basedOn w:val="10"/>
    <w:next w:val="1"/>
    <w:autoRedefine/>
    <w:qFormat/>
    <w:uiPriority w:val="0"/>
    <w:pPr>
      <w:spacing w:after="120" w:line="240" w:lineRule="auto"/>
      <w:ind w:firstLine="420"/>
      <w:jc w:val="both"/>
    </w:pPr>
    <w:rPr>
      <w:rFonts w:ascii="Times New Roman" w:hAnsi="Times New Roman" w:eastAsia="宋体" w:cs="Times New Roman"/>
      <w:color w:val="000000"/>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FollowedHyperlink"/>
    <w:basedOn w:val="24"/>
    <w:autoRedefine/>
    <w:qFormat/>
    <w:uiPriority w:val="0"/>
    <w:rPr>
      <w:color w:val="333333"/>
      <w:u w:val="none"/>
    </w:rPr>
  </w:style>
  <w:style w:type="character" w:styleId="27">
    <w:name w:val="Emphasis"/>
    <w:basedOn w:val="24"/>
    <w:autoRedefine/>
    <w:qFormat/>
    <w:uiPriority w:val="0"/>
    <w:rPr>
      <w:b/>
      <w:bCs/>
    </w:rPr>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333333"/>
      <w:u w:val="none"/>
    </w:rPr>
  </w:style>
  <w:style w:type="character" w:styleId="33">
    <w:name w:val="HTML Code"/>
    <w:basedOn w:val="24"/>
    <w:qFormat/>
    <w:uiPriority w:val="0"/>
    <w:rPr>
      <w:rFonts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qFormat/>
    <w:uiPriority w:val="1"/>
    <w:pPr>
      <w:ind w:left="138" w:firstLine="420"/>
    </w:pPr>
  </w:style>
  <w:style w:type="paragraph" w:customStyle="1" w:styleId="40">
    <w:name w:val="Table Paragraph"/>
    <w:basedOn w:val="1"/>
    <w:autoRedefine/>
    <w:qFormat/>
    <w:uiPriority w:val="1"/>
  </w:style>
  <w:style w:type="paragraph" w:customStyle="1" w:styleId="4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文本_0"/>
    <w:basedOn w:val="41"/>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3">
    <w:name w:val="WPSOffice手动目录 1"/>
    <w:autoRedefine/>
    <w:qFormat/>
    <w:uiPriority w:val="0"/>
    <w:rPr>
      <w:rFonts w:ascii="Times New Roman" w:hAnsi="Times New Roman" w:eastAsia="宋体" w:cs="Times New Roman"/>
      <w:sz w:val="24"/>
      <w:lang w:val="en-US" w:eastAsia="zh-CN" w:bidi="ar-SA"/>
    </w:rPr>
  </w:style>
  <w:style w:type="paragraph" w:customStyle="1" w:styleId="4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批注框文本 Char"/>
    <w:basedOn w:val="24"/>
    <w:link w:val="15"/>
    <w:autoRedefine/>
    <w:qFormat/>
    <w:uiPriority w:val="0"/>
    <w:rPr>
      <w:rFonts w:ascii="宋体" w:hAnsi="宋体" w:cs="宋体"/>
      <w:sz w:val="18"/>
      <w:szCs w:val="18"/>
      <w:lang w:eastAsia="en-US"/>
    </w:rPr>
  </w:style>
  <w:style w:type="paragraph" w:customStyle="1" w:styleId="47">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2"/>
    <w:basedOn w:val="1"/>
    <w:qFormat/>
    <w:uiPriority w:val="0"/>
    <w:pPr>
      <w:adjustRightInd w:val="0"/>
      <w:spacing w:before="156" w:line="360" w:lineRule="auto"/>
      <w:ind w:firstLine="510" w:firstLineChars="200"/>
    </w:pPr>
    <w:rPr>
      <w:sz w:val="24"/>
      <w:szCs w:val="20"/>
    </w:rPr>
  </w:style>
  <w:style w:type="character" w:customStyle="1" w:styleId="49">
    <w:name w:val="hover"/>
    <w:basedOn w:val="24"/>
    <w:autoRedefine/>
    <w:qFormat/>
    <w:uiPriority w:val="0"/>
    <w:rPr>
      <w:color w:val="2590EB"/>
    </w:rPr>
  </w:style>
  <w:style w:type="character" w:customStyle="1" w:styleId="50">
    <w:name w:val="hover1"/>
    <w:basedOn w:val="24"/>
    <w:autoRedefine/>
    <w:qFormat/>
    <w:uiPriority w:val="0"/>
    <w:rPr>
      <w:color w:val="2590EB"/>
    </w:rPr>
  </w:style>
  <w:style w:type="character" w:customStyle="1" w:styleId="51">
    <w:name w:val="hover2"/>
    <w:basedOn w:val="24"/>
    <w:autoRedefine/>
    <w:qFormat/>
    <w:uiPriority w:val="0"/>
  </w:style>
  <w:style w:type="paragraph" w:customStyle="1" w:styleId="52">
    <w:name w:val="_Style 3"/>
    <w:basedOn w:val="1"/>
    <w:next w:val="1"/>
    <w:autoRedefine/>
    <w:qFormat/>
    <w:uiPriority w:val="99"/>
    <w:pPr>
      <w:spacing w:line="360" w:lineRule="auto"/>
      <w:ind w:firstLine="420"/>
    </w:pPr>
    <w:rPr>
      <w:rFonts w:ascii="Calibri" w:hAnsi="Calibri"/>
      <w:sz w:val="24"/>
      <w:szCs w:val="22"/>
    </w:rPr>
  </w:style>
  <w:style w:type="paragraph" w:customStyle="1" w:styleId="53">
    <w:name w:val="Normal_0"/>
    <w:qFormat/>
    <w:uiPriority w:val="0"/>
    <w:rPr>
      <w:rFonts w:ascii="Times New Roman" w:hAnsi="Times New Roman" w:eastAsia="Times New Roman" w:cs="Times New Roman"/>
      <w:sz w:val="24"/>
      <w:szCs w:val="24"/>
      <w:lang w:bidi="ar-SA"/>
    </w:rPr>
  </w:style>
  <w:style w:type="paragraph" w:customStyle="1" w:styleId="5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标题 2_0"/>
    <w:basedOn w:val="56"/>
    <w:next w:val="56"/>
    <w:autoRedefine/>
    <w:qFormat/>
    <w:uiPriority w:val="0"/>
    <w:pPr>
      <w:keepNext/>
      <w:keepLines/>
      <w:spacing w:before="260" w:after="260" w:line="410" w:lineRule="auto"/>
      <w:outlineLvl w:val="1"/>
    </w:pPr>
    <w:rPr>
      <w:rFonts w:ascii="Arial" w:hAnsi="Arial" w:eastAsia="黑体"/>
      <w:b/>
      <w:sz w:val="32"/>
      <w:szCs w:val="20"/>
    </w:rPr>
  </w:style>
  <w:style w:type="paragraph" w:customStyle="1" w:styleId="56">
    <w:name w:val="正文_2"/>
    <w:next w:val="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样式 宋体 行距: 1.5 倍行距_0"/>
    <w:basedOn w:val="56"/>
    <w:autoRedefine/>
    <w:qFormat/>
    <w:uiPriority w:val="0"/>
    <w:pPr>
      <w:ind w:firstLine="0"/>
      <w:jc w:val="center"/>
    </w:pPr>
    <w:rPr>
      <w:rFonts w:ascii="Times New Roman" w:hAnsi="Times New Roman"/>
      <w:b/>
    </w:rPr>
  </w:style>
  <w:style w:type="paragraph" w:customStyle="1" w:styleId="58">
    <w:name w:val="标题 3_0"/>
    <w:basedOn w:val="59"/>
    <w:next w:val="56"/>
    <w:autoRedefine/>
    <w:qFormat/>
    <w:uiPriority w:val="0"/>
    <w:pPr>
      <w:keepNext/>
      <w:keepLines/>
      <w:spacing w:before="260" w:after="260" w:line="410" w:lineRule="auto"/>
      <w:ind w:firstLine="49" w:firstLineChars="49"/>
      <w:outlineLvl w:val="2"/>
    </w:pPr>
    <w:rPr>
      <w:rFonts w:ascii="黑体" w:hAnsi="Calibri" w:eastAsia="黑体"/>
      <w:sz w:val="28"/>
      <w:szCs w:val="20"/>
    </w:rPr>
  </w:style>
  <w:style w:type="paragraph" w:customStyle="1" w:styleId="59">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首行缩进 2_0"/>
    <w:basedOn w:val="61"/>
    <w:autoRedefine/>
    <w:qFormat/>
    <w:uiPriority w:val="0"/>
    <w:pPr>
      <w:ind w:firstLine="200"/>
    </w:pPr>
    <w:rPr>
      <w:rFonts w:ascii="Times New Roman" w:hAnsi="Times New Roman"/>
      <w:szCs w:val="20"/>
    </w:rPr>
  </w:style>
  <w:style w:type="paragraph" w:customStyle="1" w:styleId="61">
    <w:name w:val="正文文本缩进_1"/>
    <w:basedOn w:val="56"/>
    <w:autoRedefine/>
    <w:unhideWhenUsed/>
    <w:qFormat/>
    <w:uiPriority w:val="99"/>
    <w:pPr>
      <w:spacing w:after="120"/>
      <w:ind w:left="420" w:leftChars="200"/>
    </w:pPr>
  </w:style>
  <w:style w:type="paragraph" w:customStyle="1" w:styleId="62">
    <w:name w:val="纯文本_0"/>
    <w:basedOn w:val="56"/>
    <w:autoRedefine/>
    <w:qFormat/>
    <w:uiPriority w:val="0"/>
    <w:rPr>
      <w:rFonts w:ascii="宋体" w:hAnsi="Courier New"/>
      <w:szCs w:val="20"/>
    </w:rPr>
  </w:style>
  <w:style w:type="paragraph" w:customStyle="1" w:styleId="63">
    <w:name w:val="正文_2_0"/>
    <w:basedOn w:val="64"/>
    <w:next w:val="65"/>
    <w:autoRedefine/>
    <w:qFormat/>
    <w:uiPriority w:val="0"/>
    <w:pPr>
      <w:widowControl w:val="0"/>
      <w:jc w:val="both"/>
    </w:pPr>
    <w:rPr>
      <w:kern w:val="2"/>
      <w:sz w:val="21"/>
      <w:szCs w:val="22"/>
      <w:lang w:val="en-US" w:eastAsia="zh-CN" w:bidi="ar-SA"/>
    </w:rPr>
  </w:style>
  <w:style w:type="paragraph" w:customStyle="1" w:styleId="64">
    <w:name w:val="正文_2_1"/>
    <w:next w:val="6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页脚_0"/>
    <w:basedOn w:val="63"/>
    <w:autoRedefine/>
    <w:qFormat/>
    <w:uiPriority w:val="99"/>
    <w:pPr>
      <w:tabs>
        <w:tab w:val="center" w:pos="4153"/>
        <w:tab w:val="right" w:pos="8306"/>
      </w:tabs>
      <w:snapToGrid w:val="0"/>
      <w:jc w:val="left"/>
    </w:pPr>
    <w:rPr>
      <w:sz w:val="18"/>
      <w:szCs w:val="18"/>
    </w:rPr>
  </w:style>
  <w:style w:type="paragraph" w:customStyle="1" w:styleId="66">
    <w:name w:val="标题 4_1"/>
    <w:basedOn w:val="64"/>
    <w:next w:val="64"/>
    <w:autoRedefine/>
    <w:qFormat/>
    <w:uiPriority w:val="0"/>
    <w:pPr>
      <w:keepNext/>
      <w:keepLines/>
      <w:spacing w:line="360" w:lineRule="auto"/>
      <w:outlineLvl w:val="3"/>
    </w:pPr>
    <w:rPr>
      <w:rFonts w:ascii="Arial" w:hAnsi="Arial"/>
      <w:b/>
      <w:bCs/>
      <w:kern w:val="0"/>
      <w:sz w:val="2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61627</Words>
  <Characters>64412</Characters>
  <Lines>425</Lines>
  <Paragraphs>119</Paragraphs>
  <TotalTime>68</TotalTime>
  <ScaleCrop>false</ScaleCrop>
  <LinksUpToDate>false</LinksUpToDate>
  <CharactersWithSpaces>73782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Administrator</dc:creator>
  <cp:lastModifiedBy>飞飞</cp:lastModifiedBy>
  <cp:lastPrinted>2024-04-08T01:12:00Z</cp:lastPrinted>
  <dcterms:modified xsi:type="dcterms:W3CDTF">2024-04-16T02:45:48Z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2052-12.1.0.16399</vt:lpwstr>
  </property>
  <property fmtid="{D5CDD505-2E9C-101B-9397-08002B2CF9AE}" pid="6" name="ICV">
    <vt:lpwstr>7383E51D3BC74F92A6D5559AE5D9AAFE</vt:lpwstr>
  </property>
  <property fmtid="{D5CDD505-2E9C-101B-9397-08002B2CF9AE}" pid="7" name="commondata">
    <vt:lpwstr>eyJoZGlkIjoiNDFkYTlkMDI2ZmNjNTQ4ZWUxNDQzNjc1M2YzNTBhN2UifQ==</vt:lpwstr>
  </property>
</Properties>
</file>