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F24" w:rsidRDefault="00E14FAB">
      <w:pPr>
        <w:spacing w:line="360" w:lineRule="auto"/>
        <w:jc w:val="center"/>
        <w:rPr>
          <w:rFonts w:ascii="宋体" w:hAnsi="宋体"/>
          <w:b/>
          <w:sz w:val="44"/>
          <w:szCs w:val="44"/>
        </w:rPr>
        <w:sectPr w:rsidR="00273F24">
          <w:headerReference w:type="default" r:id="rId9"/>
          <w:footerReference w:type="default" r:id="rId10"/>
          <w:pgSz w:w="11906" w:h="16838"/>
          <w:pgMar w:top="1440" w:right="1286" w:bottom="1440" w:left="1380" w:header="851" w:footer="992" w:gutter="0"/>
          <w:pgNumType w:start="1"/>
          <w:cols w:space="425"/>
          <w:docGrid w:type="lines" w:linePitch="312"/>
        </w:sectPr>
      </w:pPr>
      <w:r>
        <w:rPr>
          <w:noProof/>
        </w:rPr>
        <w:drawing>
          <wp:inline distT="0" distB="0" distL="0" distR="0" wp14:anchorId="162F920B" wp14:editId="3A026FFC">
            <wp:extent cx="6124575" cy="868725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25254" cy="8688218"/>
                    </a:xfrm>
                    <a:prstGeom prst="rect">
                      <a:avLst/>
                    </a:prstGeom>
                  </pic:spPr>
                </pic:pic>
              </a:graphicData>
            </a:graphic>
          </wp:inline>
        </w:drawing>
      </w:r>
    </w:p>
    <w:p w:rsidR="00273F24" w:rsidRDefault="001306A0">
      <w:pPr>
        <w:spacing w:line="360" w:lineRule="auto"/>
        <w:jc w:val="center"/>
        <w:rPr>
          <w:rFonts w:ascii="宋体" w:hAnsi="宋体"/>
          <w:b/>
          <w:sz w:val="44"/>
          <w:szCs w:val="44"/>
        </w:rPr>
      </w:pPr>
      <w:r>
        <w:rPr>
          <w:rFonts w:ascii="宋体" w:hAnsi="宋体" w:hint="eastAsia"/>
          <w:b/>
          <w:sz w:val="44"/>
          <w:szCs w:val="44"/>
        </w:rPr>
        <w:lastRenderedPageBreak/>
        <w:t>目  录</w:t>
      </w:r>
    </w:p>
    <w:p w:rsidR="00273F24" w:rsidRDefault="00273F24">
      <w:pPr>
        <w:spacing w:line="400" w:lineRule="exact"/>
        <w:jc w:val="center"/>
        <w:rPr>
          <w:rFonts w:ascii="宋体" w:hAnsi="宋体"/>
          <w:b/>
          <w:sz w:val="44"/>
          <w:szCs w:val="44"/>
        </w:rPr>
      </w:pPr>
    </w:p>
    <w:p w:rsidR="00273F24" w:rsidRDefault="001306A0">
      <w:pPr>
        <w:pStyle w:val="10"/>
        <w:tabs>
          <w:tab w:val="right" w:leader="dot" w:pos="8869"/>
        </w:tabs>
        <w:snapToGrid w:val="0"/>
        <w:spacing w:line="500" w:lineRule="atLeast"/>
        <w:rPr>
          <w:rFonts w:ascii="宋体" w:hAnsi="宋体"/>
          <w:b/>
          <w:sz w:val="24"/>
        </w:rPr>
      </w:pPr>
      <w:r>
        <w:rPr>
          <w:rFonts w:ascii="宋体" w:hAnsi="宋体"/>
          <w:b/>
          <w:sz w:val="24"/>
        </w:rPr>
        <w:fldChar w:fldCharType="begin"/>
      </w:r>
      <w:r>
        <w:rPr>
          <w:rFonts w:ascii="宋体" w:hAnsi="宋体"/>
          <w:b/>
          <w:sz w:val="24"/>
        </w:rPr>
        <w:instrText xml:space="preserve"> </w:instrText>
      </w:r>
      <w:r>
        <w:rPr>
          <w:rFonts w:ascii="宋体" w:hAnsi="宋体" w:hint="eastAsia"/>
          <w:b/>
          <w:sz w:val="24"/>
        </w:rPr>
        <w:instrText>TOC \o "1-3" \h \z \u</w:instrText>
      </w:r>
      <w:r>
        <w:rPr>
          <w:rFonts w:ascii="宋体" w:hAnsi="宋体"/>
          <w:b/>
          <w:sz w:val="24"/>
        </w:rPr>
        <w:instrText xml:space="preserve"> </w:instrText>
      </w:r>
      <w:r>
        <w:rPr>
          <w:rFonts w:ascii="宋体" w:hAnsi="宋体"/>
          <w:b/>
          <w:sz w:val="24"/>
        </w:rPr>
        <w:fldChar w:fldCharType="separate"/>
      </w:r>
      <w:hyperlink w:anchor="_Toc74323456" w:history="1">
        <w:r>
          <w:rPr>
            <w:rStyle w:val="ad"/>
            <w:rFonts w:ascii="宋体" w:hAnsi="宋体" w:hint="eastAsia"/>
            <w:b/>
            <w:color w:val="auto"/>
            <w:sz w:val="24"/>
          </w:rPr>
          <w:t>第一章</w:t>
        </w:r>
        <w:r>
          <w:rPr>
            <w:rStyle w:val="ad"/>
            <w:rFonts w:ascii="宋体" w:hAnsi="宋体"/>
            <w:b/>
            <w:color w:val="auto"/>
            <w:sz w:val="24"/>
          </w:rPr>
          <w:t xml:space="preserve"> </w:t>
        </w:r>
        <w:r>
          <w:rPr>
            <w:rStyle w:val="ad"/>
            <w:rFonts w:ascii="宋体" w:hAnsi="宋体" w:hint="eastAsia"/>
            <w:b/>
            <w:color w:val="auto"/>
            <w:sz w:val="24"/>
          </w:rPr>
          <w:t>竞争性磋商公告</w:t>
        </w:r>
        <w:r>
          <w:rPr>
            <w:rFonts w:ascii="宋体" w:hAnsi="宋体"/>
            <w:b/>
            <w:sz w:val="24"/>
          </w:rPr>
          <w:tab/>
        </w:r>
        <w:r>
          <w:rPr>
            <w:rFonts w:ascii="宋体" w:hAnsi="宋体"/>
            <w:b/>
            <w:sz w:val="24"/>
          </w:rPr>
          <w:fldChar w:fldCharType="begin"/>
        </w:r>
        <w:r>
          <w:rPr>
            <w:rFonts w:ascii="宋体" w:hAnsi="宋体"/>
            <w:b/>
            <w:sz w:val="24"/>
          </w:rPr>
          <w:instrText xml:space="preserve"> PAGEREF _Toc74323456 \h </w:instrText>
        </w:r>
        <w:r>
          <w:rPr>
            <w:rFonts w:ascii="宋体" w:hAnsi="宋体"/>
            <w:b/>
            <w:sz w:val="24"/>
          </w:rPr>
        </w:r>
        <w:r>
          <w:rPr>
            <w:rFonts w:ascii="宋体" w:hAnsi="宋体"/>
            <w:b/>
            <w:sz w:val="24"/>
          </w:rPr>
          <w:fldChar w:fldCharType="separate"/>
        </w:r>
        <w:r>
          <w:rPr>
            <w:rFonts w:ascii="宋体" w:hAnsi="宋体"/>
            <w:b/>
            <w:sz w:val="24"/>
          </w:rPr>
          <w:t>2</w:t>
        </w:r>
        <w:r>
          <w:rPr>
            <w:rFonts w:ascii="宋体" w:hAnsi="宋体"/>
            <w:b/>
            <w:sz w:val="24"/>
          </w:rPr>
          <w:fldChar w:fldCharType="end"/>
        </w:r>
      </w:hyperlink>
    </w:p>
    <w:p w:rsidR="00273F24" w:rsidRDefault="00033825">
      <w:pPr>
        <w:pStyle w:val="10"/>
        <w:tabs>
          <w:tab w:val="right" w:leader="dot" w:pos="8869"/>
        </w:tabs>
        <w:snapToGrid w:val="0"/>
        <w:spacing w:line="500" w:lineRule="atLeast"/>
        <w:rPr>
          <w:rFonts w:ascii="宋体" w:hAnsi="宋体"/>
          <w:b/>
          <w:sz w:val="24"/>
        </w:rPr>
      </w:pPr>
      <w:hyperlink w:anchor="_Toc74323457" w:history="1">
        <w:r w:rsidR="001306A0">
          <w:rPr>
            <w:rStyle w:val="ad"/>
            <w:rFonts w:ascii="宋体" w:hAnsi="宋体" w:hint="eastAsia"/>
            <w:b/>
            <w:color w:val="auto"/>
            <w:sz w:val="24"/>
          </w:rPr>
          <w:t>第二章</w:t>
        </w:r>
        <w:r w:rsidR="001306A0">
          <w:rPr>
            <w:rStyle w:val="ad"/>
            <w:rFonts w:ascii="宋体" w:hAnsi="宋体"/>
            <w:b/>
            <w:color w:val="auto"/>
            <w:sz w:val="24"/>
          </w:rPr>
          <w:t xml:space="preserve"> </w:t>
        </w:r>
        <w:r w:rsidR="001306A0">
          <w:rPr>
            <w:rStyle w:val="ad"/>
            <w:rFonts w:ascii="宋体" w:hAnsi="宋体" w:hint="eastAsia"/>
            <w:b/>
            <w:color w:val="auto"/>
            <w:sz w:val="24"/>
          </w:rPr>
          <w:t>供应</w:t>
        </w:r>
        <w:bookmarkStart w:id="0" w:name="_Hlt82161237"/>
        <w:r w:rsidR="001306A0">
          <w:rPr>
            <w:rStyle w:val="ad"/>
            <w:rFonts w:ascii="宋体" w:hAnsi="宋体" w:hint="eastAsia"/>
            <w:b/>
            <w:color w:val="auto"/>
            <w:sz w:val="24"/>
          </w:rPr>
          <w:t>商</w:t>
        </w:r>
        <w:bookmarkEnd w:id="0"/>
        <w:r w:rsidR="001306A0">
          <w:rPr>
            <w:rStyle w:val="ad"/>
            <w:rFonts w:ascii="宋体" w:hAnsi="宋体" w:hint="eastAsia"/>
            <w:b/>
            <w:color w:val="auto"/>
            <w:sz w:val="24"/>
          </w:rPr>
          <w:t>须知</w:t>
        </w:r>
        <w:r w:rsidR="001306A0">
          <w:rPr>
            <w:rFonts w:ascii="宋体" w:hAnsi="宋体"/>
            <w:b/>
            <w:sz w:val="24"/>
          </w:rPr>
          <w:tab/>
        </w:r>
        <w:r w:rsidR="001306A0">
          <w:rPr>
            <w:rFonts w:ascii="宋体" w:hAnsi="宋体"/>
            <w:b/>
            <w:sz w:val="24"/>
          </w:rPr>
          <w:fldChar w:fldCharType="begin"/>
        </w:r>
        <w:r w:rsidR="001306A0">
          <w:rPr>
            <w:rFonts w:ascii="宋体" w:hAnsi="宋体"/>
            <w:b/>
            <w:sz w:val="24"/>
          </w:rPr>
          <w:instrText xml:space="preserve"> PAGEREF _Toc74323457 \h </w:instrText>
        </w:r>
        <w:r w:rsidR="001306A0">
          <w:rPr>
            <w:rFonts w:ascii="宋体" w:hAnsi="宋体"/>
            <w:b/>
            <w:sz w:val="24"/>
          </w:rPr>
        </w:r>
        <w:r w:rsidR="001306A0">
          <w:rPr>
            <w:rFonts w:ascii="宋体" w:hAnsi="宋体"/>
            <w:b/>
            <w:sz w:val="24"/>
          </w:rPr>
          <w:fldChar w:fldCharType="separate"/>
        </w:r>
        <w:r w:rsidR="001306A0">
          <w:rPr>
            <w:rFonts w:ascii="宋体" w:hAnsi="宋体"/>
            <w:b/>
            <w:sz w:val="24"/>
          </w:rPr>
          <w:t>5</w:t>
        </w:r>
        <w:r w:rsidR="001306A0">
          <w:rPr>
            <w:rFonts w:ascii="宋体" w:hAnsi="宋体"/>
            <w:b/>
            <w:sz w:val="24"/>
          </w:rPr>
          <w:fldChar w:fldCharType="end"/>
        </w:r>
      </w:hyperlink>
    </w:p>
    <w:p w:rsidR="00273F24" w:rsidRDefault="00033825">
      <w:pPr>
        <w:pStyle w:val="10"/>
        <w:tabs>
          <w:tab w:val="right" w:leader="dot" w:pos="8869"/>
        </w:tabs>
        <w:snapToGrid w:val="0"/>
        <w:spacing w:line="500" w:lineRule="atLeast"/>
        <w:rPr>
          <w:rFonts w:ascii="宋体" w:hAnsi="宋体"/>
          <w:b/>
          <w:sz w:val="24"/>
        </w:rPr>
      </w:pPr>
      <w:hyperlink w:anchor="_Toc74323458" w:history="1">
        <w:r w:rsidR="001306A0">
          <w:rPr>
            <w:rStyle w:val="ad"/>
            <w:rFonts w:ascii="宋体" w:hAnsi="宋体" w:hint="eastAsia"/>
            <w:b/>
            <w:color w:val="auto"/>
            <w:sz w:val="24"/>
          </w:rPr>
          <w:t>第三章</w:t>
        </w:r>
        <w:r w:rsidR="001306A0">
          <w:rPr>
            <w:rStyle w:val="ad"/>
            <w:rFonts w:ascii="宋体" w:hAnsi="宋体"/>
            <w:b/>
            <w:color w:val="auto"/>
            <w:sz w:val="24"/>
          </w:rPr>
          <w:t xml:space="preserve"> </w:t>
        </w:r>
        <w:r w:rsidR="001306A0">
          <w:rPr>
            <w:rStyle w:val="ad"/>
            <w:rFonts w:ascii="宋体" w:hAnsi="宋体" w:hint="eastAsia"/>
            <w:b/>
            <w:color w:val="auto"/>
            <w:sz w:val="24"/>
          </w:rPr>
          <w:t>采购需</w:t>
        </w:r>
        <w:bookmarkStart w:id="1" w:name="_Hlt82166940"/>
        <w:r w:rsidR="001306A0">
          <w:rPr>
            <w:rStyle w:val="ad"/>
            <w:rFonts w:ascii="宋体" w:hAnsi="宋体" w:hint="eastAsia"/>
            <w:b/>
            <w:color w:val="auto"/>
            <w:sz w:val="24"/>
          </w:rPr>
          <w:t>求</w:t>
        </w:r>
        <w:bookmarkEnd w:id="1"/>
        <w:r w:rsidR="001306A0">
          <w:rPr>
            <w:rFonts w:ascii="宋体" w:hAnsi="宋体"/>
            <w:b/>
            <w:sz w:val="24"/>
          </w:rPr>
          <w:tab/>
        </w:r>
        <w:r w:rsidR="001306A0">
          <w:rPr>
            <w:rFonts w:ascii="宋体" w:hAnsi="宋体"/>
            <w:b/>
            <w:sz w:val="24"/>
          </w:rPr>
          <w:fldChar w:fldCharType="begin"/>
        </w:r>
        <w:r w:rsidR="001306A0">
          <w:rPr>
            <w:rFonts w:ascii="宋体" w:hAnsi="宋体"/>
            <w:b/>
            <w:sz w:val="24"/>
          </w:rPr>
          <w:instrText xml:space="preserve"> PAGEREF _Toc74323458 \h </w:instrText>
        </w:r>
        <w:r w:rsidR="001306A0">
          <w:rPr>
            <w:rFonts w:ascii="宋体" w:hAnsi="宋体"/>
            <w:b/>
            <w:sz w:val="24"/>
          </w:rPr>
        </w:r>
        <w:r w:rsidR="001306A0">
          <w:rPr>
            <w:rFonts w:ascii="宋体" w:hAnsi="宋体"/>
            <w:b/>
            <w:sz w:val="24"/>
          </w:rPr>
          <w:fldChar w:fldCharType="separate"/>
        </w:r>
        <w:r w:rsidR="001306A0">
          <w:rPr>
            <w:rFonts w:ascii="宋体" w:hAnsi="宋体"/>
            <w:b/>
            <w:sz w:val="24"/>
          </w:rPr>
          <w:t>21</w:t>
        </w:r>
        <w:r w:rsidR="001306A0">
          <w:rPr>
            <w:rFonts w:ascii="宋体" w:hAnsi="宋体"/>
            <w:b/>
            <w:sz w:val="24"/>
          </w:rPr>
          <w:fldChar w:fldCharType="end"/>
        </w:r>
      </w:hyperlink>
    </w:p>
    <w:p w:rsidR="00273F24" w:rsidRDefault="00033825">
      <w:pPr>
        <w:pStyle w:val="10"/>
        <w:tabs>
          <w:tab w:val="right" w:leader="dot" w:pos="8869"/>
        </w:tabs>
        <w:snapToGrid w:val="0"/>
        <w:spacing w:line="500" w:lineRule="atLeast"/>
        <w:rPr>
          <w:rFonts w:ascii="宋体" w:hAnsi="宋体"/>
          <w:b/>
          <w:sz w:val="24"/>
        </w:rPr>
      </w:pPr>
      <w:hyperlink w:anchor="_Toc74323459" w:history="1">
        <w:r w:rsidR="001306A0">
          <w:rPr>
            <w:rStyle w:val="ad"/>
            <w:rFonts w:ascii="宋体" w:hAnsi="宋体" w:hint="eastAsia"/>
            <w:b/>
            <w:color w:val="auto"/>
            <w:sz w:val="24"/>
          </w:rPr>
          <w:t>第四章</w:t>
        </w:r>
        <w:r w:rsidR="001306A0">
          <w:rPr>
            <w:rStyle w:val="ad"/>
            <w:rFonts w:ascii="宋体" w:hAnsi="宋体"/>
            <w:b/>
            <w:color w:val="auto"/>
            <w:sz w:val="24"/>
          </w:rPr>
          <w:t xml:space="preserve"> </w:t>
        </w:r>
        <w:r w:rsidR="001306A0">
          <w:rPr>
            <w:rStyle w:val="ad"/>
            <w:rFonts w:ascii="宋体" w:hAnsi="宋体" w:hint="eastAsia"/>
            <w:b/>
            <w:color w:val="auto"/>
            <w:sz w:val="24"/>
          </w:rPr>
          <w:t>评审程序、</w:t>
        </w:r>
        <w:bookmarkStart w:id="2" w:name="_Hlt82166000"/>
        <w:r w:rsidR="001306A0">
          <w:rPr>
            <w:rStyle w:val="ad"/>
            <w:rFonts w:ascii="宋体" w:hAnsi="宋体" w:hint="eastAsia"/>
            <w:b/>
            <w:color w:val="auto"/>
            <w:sz w:val="24"/>
          </w:rPr>
          <w:t>评</w:t>
        </w:r>
        <w:bookmarkEnd w:id="2"/>
        <w:r w:rsidR="001306A0">
          <w:rPr>
            <w:rStyle w:val="ad"/>
            <w:rFonts w:ascii="宋体" w:hAnsi="宋体" w:hint="eastAsia"/>
            <w:b/>
            <w:color w:val="auto"/>
            <w:sz w:val="24"/>
          </w:rPr>
          <w:t>审方法和评审标准</w:t>
        </w:r>
        <w:r w:rsidR="001306A0">
          <w:rPr>
            <w:rFonts w:ascii="宋体" w:hAnsi="宋体"/>
            <w:b/>
            <w:sz w:val="24"/>
          </w:rPr>
          <w:tab/>
        </w:r>
        <w:r w:rsidR="001306A0">
          <w:rPr>
            <w:rFonts w:ascii="宋体" w:hAnsi="宋体"/>
            <w:b/>
            <w:sz w:val="24"/>
          </w:rPr>
          <w:fldChar w:fldCharType="begin"/>
        </w:r>
        <w:r w:rsidR="001306A0">
          <w:rPr>
            <w:rFonts w:ascii="宋体" w:hAnsi="宋体"/>
            <w:b/>
            <w:sz w:val="24"/>
          </w:rPr>
          <w:instrText xml:space="preserve"> PAGEREF _Toc74323459 \h </w:instrText>
        </w:r>
        <w:r w:rsidR="001306A0">
          <w:rPr>
            <w:rFonts w:ascii="宋体" w:hAnsi="宋体"/>
            <w:b/>
            <w:sz w:val="24"/>
          </w:rPr>
        </w:r>
        <w:r w:rsidR="001306A0">
          <w:rPr>
            <w:rFonts w:ascii="宋体" w:hAnsi="宋体"/>
            <w:b/>
            <w:sz w:val="24"/>
          </w:rPr>
          <w:fldChar w:fldCharType="separate"/>
        </w:r>
        <w:r w:rsidR="001306A0">
          <w:rPr>
            <w:rFonts w:ascii="宋体" w:hAnsi="宋体"/>
            <w:b/>
            <w:sz w:val="24"/>
          </w:rPr>
          <w:t>24</w:t>
        </w:r>
        <w:r w:rsidR="001306A0">
          <w:rPr>
            <w:rFonts w:ascii="宋体" w:hAnsi="宋体"/>
            <w:b/>
            <w:sz w:val="24"/>
          </w:rPr>
          <w:fldChar w:fldCharType="end"/>
        </w:r>
      </w:hyperlink>
    </w:p>
    <w:p w:rsidR="00273F24" w:rsidRDefault="00033825">
      <w:pPr>
        <w:pStyle w:val="10"/>
        <w:tabs>
          <w:tab w:val="right" w:leader="dot" w:pos="8869"/>
        </w:tabs>
        <w:snapToGrid w:val="0"/>
        <w:spacing w:line="500" w:lineRule="atLeast"/>
        <w:rPr>
          <w:rFonts w:ascii="宋体" w:hAnsi="宋体"/>
          <w:b/>
          <w:sz w:val="24"/>
        </w:rPr>
      </w:pPr>
      <w:hyperlink w:anchor="_Toc74323460" w:history="1">
        <w:r w:rsidR="001306A0">
          <w:rPr>
            <w:rStyle w:val="ad"/>
            <w:rFonts w:ascii="宋体" w:hAnsi="宋体" w:hint="eastAsia"/>
            <w:b/>
            <w:color w:val="auto"/>
            <w:sz w:val="24"/>
          </w:rPr>
          <w:t>第五章</w:t>
        </w:r>
        <w:r w:rsidR="001306A0">
          <w:rPr>
            <w:rStyle w:val="ad"/>
            <w:rFonts w:ascii="宋体" w:hAnsi="宋体"/>
            <w:b/>
            <w:color w:val="auto"/>
            <w:sz w:val="24"/>
          </w:rPr>
          <w:t xml:space="preserve"> </w:t>
        </w:r>
        <w:r w:rsidR="001306A0">
          <w:rPr>
            <w:rStyle w:val="ad"/>
            <w:rFonts w:ascii="宋体" w:hAnsi="宋体" w:hint="eastAsia"/>
            <w:b/>
            <w:color w:val="auto"/>
            <w:sz w:val="24"/>
          </w:rPr>
          <w:t>响应文件格式</w:t>
        </w:r>
        <w:r w:rsidR="001306A0">
          <w:rPr>
            <w:rFonts w:ascii="宋体" w:hAnsi="宋体"/>
            <w:b/>
            <w:sz w:val="24"/>
          </w:rPr>
          <w:tab/>
        </w:r>
        <w:r w:rsidR="001306A0">
          <w:rPr>
            <w:rFonts w:ascii="宋体" w:hAnsi="宋体"/>
            <w:b/>
            <w:sz w:val="24"/>
          </w:rPr>
          <w:fldChar w:fldCharType="begin"/>
        </w:r>
        <w:r w:rsidR="001306A0">
          <w:rPr>
            <w:rFonts w:ascii="宋体" w:hAnsi="宋体"/>
            <w:b/>
            <w:sz w:val="24"/>
          </w:rPr>
          <w:instrText xml:space="preserve"> PAGEREF _Toc74323460 \h </w:instrText>
        </w:r>
        <w:r w:rsidR="001306A0">
          <w:rPr>
            <w:rFonts w:ascii="宋体" w:hAnsi="宋体"/>
            <w:b/>
            <w:sz w:val="24"/>
          </w:rPr>
        </w:r>
        <w:r w:rsidR="001306A0">
          <w:rPr>
            <w:rFonts w:ascii="宋体" w:hAnsi="宋体"/>
            <w:b/>
            <w:sz w:val="24"/>
          </w:rPr>
          <w:fldChar w:fldCharType="separate"/>
        </w:r>
        <w:r w:rsidR="001306A0">
          <w:rPr>
            <w:rFonts w:ascii="宋体" w:hAnsi="宋体"/>
            <w:b/>
            <w:sz w:val="24"/>
          </w:rPr>
          <w:t>33</w:t>
        </w:r>
        <w:r w:rsidR="001306A0">
          <w:rPr>
            <w:rFonts w:ascii="宋体" w:hAnsi="宋体"/>
            <w:b/>
            <w:sz w:val="24"/>
          </w:rPr>
          <w:fldChar w:fldCharType="end"/>
        </w:r>
      </w:hyperlink>
    </w:p>
    <w:p w:rsidR="00273F24" w:rsidRDefault="00033825">
      <w:pPr>
        <w:pStyle w:val="10"/>
        <w:tabs>
          <w:tab w:val="right" w:leader="dot" w:pos="8869"/>
        </w:tabs>
        <w:snapToGrid w:val="0"/>
        <w:spacing w:line="500" w:lineRule="atLeast"/>
        <w:rPr>
          <w:rFonts w:ascii="宋体" w:hAnsi="宋体"/>
          <w:sz w:val="24"/>
        </w:rPr>
      </w:pPr>
      <w:hyperlink w:anchor="_Toc74323461" w:history="1">
        <w:r w:rsidR="001306A0">
          <w:rPr>
            <w:rStyle w:val="ad"/>
            <w:rFonts w:ascii="宋体" w:hAnsi="宋体" w:hint="eastAsia"/>
            <w:b/>
            <w:color w:val="auto"/>
            <w:sz w:val="24"/>
          </w:rPr>
          <w:t>第六章</w:t>
        </w:r>
        <w:r w:rsidR="001306A0">
          <w:rPr>
            <w:rStyle w:val="ad"/>
            <w:rFonts w:ascii="宋体" w:hAnsi="宋体"/>
            <w:b/>
            <w:color w:val="auto"/>
            <w:sz w:val="24"/>
          </w:rPr>
          <w:t xml:space="preserve"> </w:t>
        </w:r>
        <w:r w:rsidR="001306A0">
          <w:rPr>
            <w:rStyle w:val="ad"/>
            <w:rFonts w:ascii="宋体" w:hAnsi="宋体" w:hint="eastAsia"/>
            <w:b/>
            <w:color w:val="auto"/>
            <w:sz w:val="24"/>
          </w:rPr>
          <w:t>合同文本</w:t>
        </w:r>
        <w:r w:rsidR="001306A0">
          <w:rPr>
            <w:rFonts w:ascii="宋体" w:hAnsi="宋体"/>
            <w:b/>
            <w:sz w:val="24"/>
          </w:rPr>
          <w:tab/>
        </w:r>
        <w:r w:rsidR="001306A0">
          <w:rPr>
            <w:rFonts w:ascii="宋体" w:hAnsi="宋体"/>
            <w:b/>
            <w:sz w:val="24"/>
          </w:rPr>
          <w:fldChar w:fldCharType="begin"/>
        </w:r>
        <w:r w:rsidR="001306A0">
          <w:rPr>
            <w:rFonts w:ascii="宋体" w:hAnsi="宋体"/>
            <w:b/>
            <w:sz w:val="24"/>
          </w:rPr>
          <w:instrText xml:space="preserve"> PAGEREF _Toc74323461 \h </w:instrText>
        </w:r>
        <w:r w:rsidR="001306A0">
          <w:rPr>
            <w:rFonts w:ascii="宋体" w:hAnsi="宋体"/>
            <w:b/>
            <w:sz w:val="24"/>
          </w:rPr>
        </w:r>
        <w:r w:rsidR="001306A0">
          <w:rPr>
            <w:rFonts w:ascii="宋体" w:hAnsi="宋体"/>
            <w:b/>
            <w:sz w:val="24"/>
          </w:rPr>
          <w:fldChar w:fldCharType="separate"/>
        </w:r>
        <w:r w:rsidR="001306A0">
          <w:rPr>
            <w:rFonts w:ascii="宋体" w:hAnsi="宋体"/>
            <w:b/>
            <w:sz w:val="24"/>
          </w:rPr>
          <w:t>58</w:t>
        </w:r>
        <w:r w:rsidR="001306A0">
          <w:rPr>
            <w:rFonts w:ascii="宋体" w:hAnsi="宋体"/>
            <w:b/>
            <w:sz w:val="24"/>
          </w:rPr>
          <w:fldChar w:fldCharType="end"/>
        </w:r>
      </w:hyperlink>
    </w:p>
    <w:p w:rsidR="00273F24" w:rsidRDefault="001306A0">
      <w:pPr>
        <w:pStyle w:val="20"/>
        <w:tabs>
          <w:tab w:val="clear" w:pos="8296"/>
          <w:tab w:val="right" w:leader="dot" w:pos="8931"/>
        </w:tabs>
        <w:snapToGrid w:val="0"/>
        <w:spacing w:line="500" w:lineRule="atLeast"/>
        <w:ind w:leftChars="0" w:left="0"/>
        <w:rPr>
          <w:rFonts w:ascii="宋体" w:hAnsi="宋体"/>
          <w:b/>
          <w:sz w:val="24"/>
        </w:rPr>
      </w:pPr>
      <w:r>
        <w:rPr>
          <w:rFonts w:ascii="宋体" w:hAnsi="宋体"/>
          <w:b/>
          <w:sz w:val="24"/>
        </w:rPr>
        <w:fldChar w:fldCharType="end"/>
      </w:r>
    </w:p>
    <w:p w:rsidR="00273F24" w:rsidRDefault="00273F24">
      <w:pPr>
        <w:spacing w:line="400" w:lineRule="exact"/>
        <w:jc w:val="left"/>
        <w:rPr>
          <w:rFonts w:ascii="宋体" w:hAnsi="宋体"/>
          <w:b/>
          <w:sz w:val="32"/>
          <w:szCs w:val="32"/>
        </w:rPr>
      </w:pPr>
    </w:p>
    <w:p w:rsidR="00273F24" w:rsidRDefault="00273F24">
      <w:pPr>
        <w:spacing w:line="400" w:lineRule="exact"/>
        <w:jc w:val="center"/>
        <w:rPr>
          <w:rFonts w:ascii="宋体" w:hAnsi="宋体"/>
          <w:b/>
          <w:sz w:val="32"/>
          <w:szCs w:val="32"/>
        </w:rPr>
      </w:pPr>
    </w:p>
    <w:p w:rsidR="00273F24" w:rsidRDefault="00273F24">
      <w:pPr>
        <w:spacing w:line="400" w:lineRule="exact"/>
        <w:jc w:val="center"/>
        <w:rPr>
          <w:rFonts w:ascii="宋体" w:hAnsi="宋体"/>
          <w:b/>
          <w:sz w:val="32"/>
          <w:szCs w:val="32"/>
        </w:rPr>
      </w:pPr>
    </w:p>
    <w:p w:rsidR="00273F24" w:rsidRDefault="00273F24">
      <w:pPr>
        <w:spacing w:line="400" w:lineRule="exact"/>
        <w:jc w:val="center"/>
        <w:rPr>
          <w:rFonts w:ascii="宋体" w:hAnsi="宋体"/>
          <w:b/>
          <w:sz w:val="32"/>
          <w:szCs w:val="32"/>
        </w:rPr>
      </w:pPr>
    </w:p>
    <w:p w:rsidR="00273F24" w:rsidRDefault="00273F24">
      <w:pPr>
        <w:spacing w:line="400" w:lineRule="exact"/>
        <w:jc w:val="center"/>
        <w:rPr>
          <w:rFonts w:ascii="宋体" w:hAnsi="宋体"/>
          <w:b/>
          <w:sz w:val="32"/>
          <w:szCs w:val="32"/>
        </w:rPr>
      </w:pPr>
    </w:p>
    <w:p w:rsidR="00273F24" w:rsidRDefault="00273F24">
      <w:pPr>
        <w:spacing w:line="400" w:lineRule="exact"/>
        <w:rPr>
          <w:rFonts w:ascii="宋体" w:hAnsi="宋体"/>
          <w:b/>
          <w:sz w:val="32"/>
          <w:szCs w:val="32"/>
        </w:rPr>
        <w:sectPr w:rsidR="00273F24">
          <w:footerReference w:type="default" r:id="rId12"/>
          <w:pgSz w:w="11906" w:h="16838"/>
          <w:pgMar w:top="1440" w:right="1286" w:bottom="1440" w:left="1380" w:header="851" w:footer="992" w:gutter="0"/>
          <w:pgNumType w:start="1"/>
          <w:cols w:space="425"/>
          <w:docGrid w:type="lines" w:linePitch="312"/>
        </w:sectPr>
      </w:pPr>
    </w:p>
    <w:p w:rsidR="00273F24" w:rsidRDefault="001306A0">
      <w:pPr>
        <w:pStyle w:val="1"/>
        <w:spacing w:line="360" w:lineRule="exact"/>
        <w:jc w:val="center"/>
      </w:pPr>
      <w:bookmarkStart w:id="3" w:name="_Toc74323456"/>
      <w:r>
        <w:rPr>
          <w:rFonts w:hint="eastAsia"/>
        </w:rPr>
        <w:lastRenderedPageBreak/>
        <w:t>第一章</w:t>
      </w:r>
      <w:r>
        <w:rPr>
          <w:rFonts w:hint="eastAsia"/>
        </w:rPr>
        <w:t xml:space="preserve"> </w:t>
      </w:r>
      <w:r>
        <w:rPr>
          <w:rFonts w:hint="eastAsia"/>
        </w:rPr>
        <w:t>竞争性磋商公告</w:t>
      </w:r>
      <w:bookmarkEnd w:id="3"/>
    </w:p>
    <w:p w:rsidR="006A100F" w:rsidRPr="006A100F" w:rsidRDefault="006A100F" w:rsidP="006A100F">
      <w:pPr>
        <w:widowControl/>
        <w:pBdr>
          <w:top w:val="single" w:sz="4" w:space="1" w:color="auto"/>
          <w:left w:val="single" w:sz="4" w:space="4" w:color="auto"/>
          <w:bottom w:val="single" w:sz="4" w:space="1" w:color="auto"/>
          <w:right w:val="single" w:sz="4" w:space="4" w:color="auto"/>
        </w:pBdr>
        <w:spacing w:before="75" w:after="150"/>
        <w:jc w:val="left"/>
        <w:rPr>
          <w:rFonts w:asciiTheme="minorEastAsia" w:eastAsiaTheme="minorEastAsia" w:hAnsiTheme="minorEastAsia" w:cs="宋体" w:hint="eastAsia"/>
          <w:kern w:val="0"/>
          <w:szCs w:val="21"/>
        </w:rPr>
      </w:pPr>
      <w:bookmarkStart w:id="4" w:name="_Toc74323457"/>
      <w:r w:rsidRPr="006A100F">
        <w:rPr>
          <w:rFonts w:asciiTheme="minorEastAsia" w:eastAsiaTheme="minorEastAsia" w:hAnsiTheme="minorEastAsia" w:cs="宋体"/>
          <w:kern w:val="0"/>
          <w:szCs w:val="21"/>
        </w:rPr>
        <w:t>项目概况</w:t>
      </w:r>
    </w:p>
    <w:p w:rsidR="006A100F" w:rsidRPr="006A100F" w:rsidRDefault="006A100F" w:rsidP="006A100F">
      <w:pPr>
        <w:widowControl/>
        <w:pBdr>
          <w:top w:val="single" w:sz="4" w:space="1" w:color="auto"/>
          <w:left w:val="single" w:sz="4" w:space="4" w:color="auto"/>
          <w:bottom w:val="single" w:sz="4" w:space="1" w:color="auto"/>
          <w:right w:val="single" w:sz="4" w:space="4" w:color="auto"/>
        </w:pBdr>
        <w:spacing w:before="75" w:after="150"/>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兴业县耕地保护过渡期方案编制项目采购项目的潜在供应商应在广西政府采购云平台（https://www.gcy.zfcg.gxzf.gov.cn/）获取采购文件，并于2025年11月21日 09:30（北京时间）前提交响应文件。</w:t>
      </w:r>
    </w:p>
    <w:p w:rsidR="006A100F" w:rsidRPr="006A100F" w:rsidRDefault="006A100F" w:rsidP="006A100F">
      <w:pPr>
        <w:widowControl/>
        <w:spacing w:before="255" w:after="255" w:line="45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一、项目基本情况</w:t>
      </w:r>
    </w:p>
    <w:p w:rsidR="006A100F" w:rsidRPr="006A100F" w:rsidRDefault="006A100F" w:rsidP="006A100F">
      <w:pPr>
        <w:widowControl/>
        <w:spacing w:before="75" w:after="75" w:line="300" w:lineRule="atLeast"/>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项目编号：YLZC2025-C3-240112-GXHT </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项目名称：兴业县耕地保护过渡期方案编制项目 </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采购方式：竞争性磋商 </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预算总金额（元）：550000  </w:t>
      </w:r>
    </w:p>
    <w:p w:rsidR="006A100F" w:rsidRPr="006A100F" w:rsidRDefault="006A100F" w:rsidP="006A100F">
      <w:pPr>
        <w:widowControl/>
        <w:spacing w:before="75" w:after="75" w:line="300" w:lineRule="atLeast"/>
        <w:ind w:firstLine="720"/>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采购需求：</w:t>
      </w:r>
    </w:p>
    <w:p w:rsidR="006A100F" w:rsidRPr="006A100F" w:rsidRDefault="006A100F" w:rsidP="006A100F">
      <w:pPr>
        <w:widowControl/>
        <w:spacing w:before="75" w:after="75"/>
        <w:jc w:val="left"/>
        <w:rPr>
          <w:rFonts w:asciiTheme="minorEastAsia" w:eastAsiaTheme="minorEastAsia" w:hAnsiTheme="minorEastAsia" w:cs="宋体"/>
          <w:color w:val="000000"/>
          <w:kern w:val="0"/>
          <w:szCs w:val="21"/>
        </w:rPr>
      </w:pPr>
      <w:r w:rsidRPr="006A100F">
        <w:rPr>
          <w:rFonts w:asciiTheme="minorEastAsia" w:eastAsiaTheme="minorEastAsia" w:hAnsiTheme="minorEastAsia" w:cs="宋体"/>
          <w:color w:val="000000"/>
          <w:kern w:val="0"/>
          <w:szCs w:val="21"/>
        </w:rPr>
        <w:t>标项名称:兴业县耕地保护过渡期方案编制项目</w:t>
      </w:r>
      <w:r w:rsidRPr="006A100F">
        <w:rPr>
          <w:rFonts w:asciiTheme="minorEastAsia" w:eastAsiaTheme="minorEastAsia" w:hAnsiTheme="minorEastAsia" w:cs="宋体"/>
          <w:color w:val="000000"/>
          <w:kern w:val="0"/>
          <w:szCs w:val="21"/>
        </w:rPr>
        <w:br/>
        <w:t>数量:1</w:t>
      </w:r>
      <w:r w:rsidRPr="006A100F">
        <w:rPr>
          <w:rFonts w:asciiTheme="minorEastAsia" w:eastAsiaTheme="minorEastAsia" w:hAnsiTheme="minorEastAsia" w:cs="宋体"/>
          <w:color w:val="000000"/>
          <w:kern w:val="0"/>
          <w:szCs w:val="21"/>
        </w:rPr>
        <w:br/>
        <w:t>预算金额（元）:550000</w:t>
      </w:r>
      <w:r w:rsidRPr="006A100F">
        <w:rPr>
          <w:rFonts w:asciiTheme="minorEastAsia" w:eastAsiaTheme="minorEastAsia" w:hAnsiTheme="minorEastAsia" w:cs="宋体"/>
          <w:color w:val="000000"/>
          <w:kern w:val="0"/>
          <w:szCs w:val="21"/>
        </w:rPr>
        <w:br/>
        <w:t>简要规格描述或项目基本概况介绍、用途：根据《广西壮族自治区自然资源厅办公室关于开展现状耕地和潜力耕地地块实际利用情况调查摸底工作的通知》（桂自然资办﹝2025﹞69号）、《玉林市自然资源局关于印发&lt;玉林市现状耕地和潜力耕地地块实际利用情况调查摸底工作方案》的通知&gt;（玉自然资发〔2025﹞27号）等文件，为有效衔接国家耕地保护政策变化要求，扎实开展现状耕地和潜力耕地地块实际利用情况调查摸底工作，科学合理确定兴业县流出耕地“认定一批、恢复一批、置换一批”的区域，稳妥有序实施过渡期整改处置工作。结合兴业县实际，在现有工作成果的基础上，开展兴业县现状耕地和潜力耕地地块实际利用情况调查摸底工作，编制兴业县耕地恢复过渡期方案。具体内容详见竞争性磋商文件。</w:t>
      </w:r>
    </w:p>
    <w:p w:rsidR="006A100F" w:rsidRPr="006A100F" w:rsidRDefault="006A100F" w:rsidP="006A100F">
      <w:pPr>
        <w:widowControl/>
        <w:spacing w:before="75" w:after="75"/>
        <w:jc w:val="left"/>
        <w:rPr>
          <w:rFonts w:asciiTheme="minorEastAsia" w:eastAsiaTheme="minorEastAsia" w:hAnsiTheme="minorEastAsia" w:cs="宋体"/>
          <w:color w:val="000000"/>
          <w:kern w:val="0"/>
          <w:szCs w:val="21"/>
        </w:rPr>
      </w:pPr>
      <w:r w:rsidRPr="006A100F">
        <w:rPr>
          <w:rFonts w:asciiTheme="minorEastAsia" w:eastAsiaTheme="minorEastAsia" w:hAnsiTheme="minorEastAsia" w:cs="宋体"/>
          <w:color w:val="000000"/>
          <w:kern w:val="0"/>
          <w:szCs w:val="21"/>
        </w:rPr>
        <w:t>最高限价（如有）：/  </w:t>
      </w:r>
    </w:p>
    <w:p w:rsidR="006A100F" w:rsidRPr="006A100F" w:rsidRDefault="006A100F" w:rsidP="006A100F">
      <w:pPr>
        <w:widowControl/>
        <w:spacing w:before="75" w:after="75"/>
        <w:jc w:val="left"/>
        <w:rPr>
          <w:rFonts w:asciiTheme="minorEastAsia" w:eastAsiaTheme="minorEastAsia" w:hAnsiTheme="minorEastAsia" w:cs="宋体"/>
          <w:color w:val="000000"/>
          <w:kern w:val="0"/>
          <w:szCs w:val="21"/>
        </w:rPr>
      </w:pPr>
      <w:r w:rsidRPr="006A100F">
        <w:rPr>
          <w:rFonts w:asciiTheme="minorEastAsia" w:eastAsiaTheme="minorEastAsia" w:hAnsiTheme="minorEastAsia" w:cs="宋体"/>
          <w:color w:val="000000"/>
          <w:kern w:val="0"/>
          <w:szCs w:val="21"/>
        </w:rPr>
        <w:t>合同履约期限：项目各项工作内容完成时间根据市自然资源主管部门及自然资源厅主管部门要求的进度完成。</w:t>
      </w:r>
    </w:p>
    <w:p w:rsidR="006A100F" w:rsidRPr="006A100F" w:rsidRDefault="006A100F" w:rsidP="006A100F">
      <w:pPr>
        <w:widowControl/>
        <w:spacing w:before="75" w:after="75"/>
        <w:jc w:val="left"/>
        <w:rPr>
          <w:rFonts w:asciiTheme="minorEastAsia" w:eastAsiaTheme="minorEastAsia" w:hAnsiTheme="minorEastAsia" w:cs="宋体"/>
          <w:color w:val="000000"/>
          <w:kern w:val="0"/>
          <w:szCs w:val="21"/>
        </w:rPr>
      </w:pPr>
      <w:r w:rsidRPr="006A100F">
        <w:rPr>
          <w:rFonts w:asciiTheme="minorEastAsia" w:eastAsiaTheme="minorEastAsia" w:hAnsiTheme="minorEastAsia" w:cs="宋体"/>
          <w:color w:val="000000"/>
          <w:kern w:val="0"/>
          <w:szCs w:val="21"/>
        </w:rPr>
        <w:t>本标项（否）接受联合体投标</w:t>
      </w:r>
      <w:r w:rsidRPr="006A100F">
        <w:rPr>
          <w:rFonts w:asciiTheme="minorEastAsia" w:eastAsiaTheme="minorEastAsia" w:hAnsiTheme="minorEastAsia" w:cs="宋体"/>
          <w:color w:val="000000"/>
          <w:kern w:val="0"/>
          <w:szCs w:val="21"/>
        </w:rPr>
        <w:br/>
        <w:t>备注：</w:t>
      </w:r>
    </w:p>
    <w:p w:rsidR="006A100F" w:rsidRPr="006A100F" w:rsidRDefault="006A100F" w:rsidP="006A100F">
      <w:pPr>
        <w:widowControl/>
        <w:spacing w:before="255" w:after="255" w:line="45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二、申请人的资格要求：</w:t>
      </w:r>
    </w:p>
    <w:p w:rsidR="006A100F" w:rsidRPr="006A100F" w:rsidRDefault="006A100F" w:rsidP="006A100F">
      <w:pPr>
        <w:widowControl/>
        <w:spacing w:before="75" w:after="75" w:line="300" w:lineRule="atLeast"/>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1.满足《中华人民共和国政府采购法》第二十二条规定；</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2.落实政府采购政策需满足的资格要求：分标1：无 </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3.本项目的特定资格要求：</w:t>
      </w:r>
      <w:r w:rsidRPr="006A100F">
        <w:rPr>
          <w:rFonts w:asciiTheme="minorEastAsia" w:eastAsiaTheme="minorEastAsia" w:hAnsiTheme="minorEastAsia" w:cs="宋体"/>
          <w:kern w:val="0"/>
          <w:szCs w:val="21"/>
        </w:rPr>
        <w:br/>
        <w:t>【分标1】</w:t>
      </w:r>
      <w:r w:rsidRPr="006A100F">
        <w:rPr>
          <w:rFonts w:asciiTheme="minorEastAsia" w:eastAsiaTheme="minorEastAsia" w:hAnsiTheme="minorEastAsia" w:cs="宋体"/>
          <w:kern w:val="0"/>
          <w:szCs w:val="21"/>
        </w:rPr>
        <w:br/>
        <w:t>国内注册（指按国家有关规定要求注册的），具备土地规划乙级以上（含乙级）的供应商。 </w:t>
      </w:r>
    </w:p>
    <w:p w:rsidR="006A100F" w:rsidRPr="006A100F" w:rsidRDefault="006A100F" w:rsidP="006A100F">
      <w:pPr>
        <w:widowControl/>
        <w:spacing w:before="255" w:after="255" w:line="45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三、获取采购文件</w:t>
      </w:r>
    </w:p>
    <w:p w:rsidR="006A100F" w:rsidRPr="006A100F" w:rsidRDefault="006A100F" w:rsidP="006A100F">
      <w:pPr>
        <w:widowControl/>
        <w:spacing w:before="75" w:after="75" w:line="300" w:lineRule="atLeast"/>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时间：2025年11月10日至2025年11月17日，每天上午08:00至12:00，下午15:00至18:00（北京时间，法定节假日除外）</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地点（网址）：广西政府采购云平台（https://www.gcy.zfcg.gxzf.gov.cn/） </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方式：网上下载。本项目不提供纸质文件，潜在供应商需使用账号登录或者使用CA登录广西政府采购云平台（https://www.gcy.zfcg.gxzf.gov.cn/）－进入“项目采购”应用，在获取采购文件菜单中选择项目，获取竞争性磋商文件。电子响应文</w:t>
      </w:r>
      <w:r w:rsidRPr="006A100F">
        <w:rPr>
          <w:rFonts w:asciiTheme="minorEastAsia" w:eastAsiaTheme="minorEastAsia" w:hAnsiTheme="minorEastAsia" w:cs="宋体"/>
          <w:kern w:val="0"/>
          <w:szCs w:val="21"/>
        </w:rPr>
        <w:lastRenderedPageBreak/>
        <w:t>件制作需要基于广西政府采购云平台获取的磋商文件编制，通过其他方式获取磋商文件的，将有可能导致供应商无法在广西政府采购云平台编制及上传响应文件。 </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售价（元）：0 </w:t>
      </w:r>
    </w:p>
    <w:p w:rsidR="006A100F" w:rsidRPr="006A100F" w:rsidRDefault="006A100F" w:rsidP="006A100F">
      <w:pPr>
        <w:widowControl/>
        <w:spacing w:before="255" w:after="255" w:line="45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四、响应文件提交</w:t>
      </w:r>
      <w:r w:rsidRPr="006A100F">
        <w:rPr>
          <w:rFonts w:asciiTheme="minorEastAsia" w:eastAsiaTheme="minorEastAsia" w:hAnsiTheme="minorEastAsia" w:cs="宋体" w:hint="eastAsia"/>
          <w:kern w:val="0"/>
          <w:szCs w:val="21"/>
        </w:rPr>
        <w:t> </w:t>
      </w:r>
    </w:p>
    <w:p w:rsidR="006A100F" w:rsidRPr="006A100F" w:rsidRDefault="006A100F" w:rsidP="006A100F">
      <w:pPr>
        <w:widowControl/>
        <w:spacing w:before="75" w:after="75" w:line="300" w:lineRule="atLeast"/>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截止时间：2025年11月21日 09:30（北京时间）</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地点（网址）：广西政府采购云平台（https://www.gcy.zfcg.gxzf.gov.cn/） </w:t>
      </w:r>
    </w:p>
    <w:p w:rsidR="006A100F" w:rsidRPr="006A100F" w:rsidRDefault="006A100F" w:rsidP="006A100F">
      <w:pPr>
        <w:widowControl/>
        <w:spacing w:before="255" w:after="255" w:line="45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五、响应文件开启</w:t>
      </w:r>
      <w:r w:rsidRPr="006A100F">
        <w:rPr>
          <w:rFonts w:asciiTheme="minorEastAsia" w:eastAsiaTheme="minorEastAsia" w:hAnsiTheme="minorEastAsia" w:cs="宋体" w:hint="eastAsia"/>
          <w:kern w:val="0"/>
          <w:szCs w:val="21"/>
        </w:rPr>
        <w:t> </w:t>
      </w:r>
      <w:bookmarkStart w:id="5" w:name="_GoBack"/>
      <w:bookmarkEnd w:id="5"/>
    </w:p>
    <w:p w:rsidR="006A100F" w:rsidRPr="006A100F" w:rsidRDefault="006A100F" w:rsidP="006A100F">
      <w:pPr>
        <w:widowControl/>
        <w:spacing w:before="75" w:after="75" w:line="300" w:lineRule="atLeast"/>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开启时间：2025年11月21日 09:30 （北京时间）</w:t>
      </w:r>
    </w:p>
    <w:p w:rsidR="006A100F" w:rsidRPr="006A100F" w:rsidRDefault="006A100F" w:rsidP="006A100F">
      <w:pPr>
        <w:widowControl/>
        <w:spacing w:before="75" w:after="75" w:line="300" w:lineRule="atLeast"/>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地点：广西政府采购云平台（https://www.gcy.zfcg.gxzf.gov.cn/） </w:t>
      </w:r>
    </w:p>
    <w:p w:rsidR="006A100F" w:rsidRPr="006A100F" w:rsidRDefault="006A100F" w:rsidP="006A100F">
      <w:pPr>
        <w:widowControl/>
        <w:spacing w:before="255" w:after="255" w:line="45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六、公告期限</w:t>
      </w:r>
    </w:p>
    <w:p w:rsidR="006A100F" w:rsidRPr="006A100F" w:rsidRDefault="006A100F" w:rsidP="006A100F">
      <w:pPr>
        <w:widowControl/>
        <w:spacing w:before="75" w:after="75"/>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自本公告发布之日起5个工作日。</w:t>
      </w:r>
    </w:p>
    <w:p w:rsidR="006A100F" w:rsidRPr="006A100F" w:rsidRDefault="006A100F" w:rsidP="006A100F">
      <w:pPr>
        <w:widowControl/>
        <w:spacing w:before="255" w:after="255" w:line="45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七、其他补充事宜</w:t>
      </w:r>
      <w:r w:rsidRPr="006A100F">
        <w:rPr>
          <w:rFonts w:asciiTheme="minorEastAsia" w:eastAsiaTheme="minorEastAsia" w:hAnsiTheme="minorEastAsia" w:cs="宋体" w:hint="eastAsia"/>
          <w:kern w:val="0"/>
          <w:szCs w:val="21"/>
        </w:rPr>
        <w:t> </w:t>
      </w:r>
    </w:p>
    <w:p w:rsidR="006A100F" w:rsidRPr="006A100F" w:rsidRDefault="006A100F" w:rsidP="006A100F">
      <w:pPr>
        <w:widowControl/>
        <w:spacing w:before="75" w:after="75" w:line="360" w:lineRule="atLeast"/>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1.网上查询地址</w:t>
      </w:r>
      <w:r w:rsidRPr="006A100F">
        <w:rPr>
          <w:rFonts w:asciiTheme="minorEastAsia" w:eastAsiaTheme="minorEastAsia" w:hAnsiTheme="minorEastAsia" w:cs="宋体"/>
          <w:kern w:val="0"/>
          <w:szCs w:val="21"/>
        </w:rPr>
        <w:br/>
        <w:t>中国政府采购网（www.ccgp.gov.cn）、广西政府采购网（zfcg.gxzf.gov.cn）、全国公共资源交易平台(广西•兴业)（http://ggzy.jgswj.gxzf.gov.cn/xyggzy）、广西玉林兴业县人民政府门户网（http://www.xingye.gov.cn）。</w:t>
      </w:r>
      <w:r w:rsidRPr="006A100F">
        <w:rPr>
          <w:rFonts w:asciiTheme="minorEastAsia" w:eastAsiaTheme="minorEastAsia" w:hAnsiTheme="minorEastAsia" w:cs="宋体"/>
          <w:kern w:val="0"/>
          <w:szCs w:val="21"/>
        </w:rPr>
        <w:br/>
        <w:t>2.本项目需要落实的政府采购政策</w:t>
      </w:r>
      <w:r w:rsidRPr="006A100F">
        <w:rPr>
          <w:rFonts w:asciiTheme="minorEastAsia" w:eastAsiaTheme="minorEastAsia" w:hAnsiTheme="minorEastAsia" w:cs="宋体"/>
          <w:kern w:val="0"/>
          <w:szCs w:val="21"/>
        </w:rPr>
        <w:br/>
        <w:t>（1）政府采购促进中小企业发展。</w:t>
      </w:r>
      <w:r w:rsidRPr="006A100F">
        <w:rPr>
          <w:rFonts w:asciiTheme="minorEastAsia" w:eastAsiaTheme="minorEastAsia" w:hAnsiTheme="minorEastAsia" w:cs="宋体"/>
          <w:kern w:val="0"/>
          <w:szCs w:val="21"/>
        </w:rPr>
        <w:br/>
        <w:t>（2）政府采购支持采用本国产品的政策。</w:t>
      </w:r>
      <w:r w:rsidRPr="006A100F">
        <w:rPr>
          <w:rFonts w:asciiTheme="minorEastAsia" w:eastAsiaTheme="minorEastAsia" w:hAnsiTheme="minorEastAsia" w:cs="宋体"/>
          <w:kern w:val="0"/>
          <w:szCs w:val="21"/>
        </w:rPr>
        <w:br/>
        <w:t>（3）强制采购节能产品；优先采购节能产品、环境标志产品。</w:t>
      </w:r>
      <w:r w:rsidRPr="006A100F">
        <w:rPr>
          <w:rFonts w:asciiTheme="minorEastAsia" w:eastAsiaTheme="minorEastAsia" w:hAnsiTheme="minorEastAsia" w:cs="宋体"/>
          <w:kern w:val="0"/>
          <w:szCs w:val="21"/>
        </w:rPr>
        <w:br/>
        <w:t>（4）政府采购促进残疾人就业政策。</w:t>
      </w:r>
      <w:r w:rsidRPr="006A100F">
        <w:rPr>
          <w:rFonts w:asciiTheme="minorEastAsia" w:eastAsiaTheme="minorEastAsia" w:hAnsiTheme="minorEastAsia" w:cs="宋体"/>
          <w:kern w:val="0"/>
          <w:szCs w:val="21"/>
        </w:rPr>
        <w:br/>
        <w:t>（5）政府采购支持监狱企业发展。</w:t>
      </w:r>
      <w:r w:rsidRPr="006A100F">
        <w:rPr>
          <w:rFonts w:asciiTheme="minorEastAsia" w:eastAsiaTheme="minorEastAsia" w:hAnsiTheme="minorEastAsia" w:cs="宋体"/>
          <w:kern w:val="0"/>
          <w:szCs w:val="21"/>
        </w:rPr>
        <w:br/>
        <w:t>3.供应商竞标注意事项</w:t>
      </w:r>
      <w:r w:rsidRPr="006A100F">
        <w:rPr>
          <w:rFonts w:asciiTheme="minorEastAsia" w:eastAsiaTheme="minorEastAsia" w:hAnsiTheme="minorEastAsia" w:cs="宋体"/>
          <w:kern w:val="0"/>
          <w:szCs w:val="21"/>
        </w:rPr>
        <w:br/>
        <w:t>（1）本项目为全流程电子化采购项目，通过广西政府采购云平台（https://www.gcy.zfcg.gxzf.gov.cn/）实行在线电子竞标，供应商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sidRPr="006A100F">
        <w:rPr>
          <w:rFonts w:asciiTheme="minorEastAsia" w:eastAsiaTheme="minorEastAsia" w:hAnsiTheme="minorEastAsia" w:cs="宋体"/>
          <w:kern w:val="0"/>
          <w:szCs w:val="21"/>
        </w:rPr>
        <w:br/>
        <w:t>（2）未进行网上注册并办理数字证书（CA认证）的供应商将无法参与本项目政府采</w:t>
      </w:r>
      <w:r w:rsidRPr="006A100F">
        <w:rPr>
          <w:rFonts w:asciiTheme="minorEastAsia" w:eastAsiaTheme="minorEastAsia" w:hAnsiTheme="minorEastAsia" w:cs="宋体"/>
          <w:kern w:val="0"/>
          <w:szCs w:val="21"/>
        </w:rPr>
        <w:lastRenderedPageBreak/>
        <w:t>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或者0771-3381253）。</w:t>
      </w:r>
      <w:r w:rsidRPr="006A100F">
        <w:rPr>
          <w:rFonts w:asciiTheme="minorEastAsia" w:eastAsiaTheme="minorEastAsia" w:hAnsiTheme="minorEastAsia" w:cs="宋体"/>
          <w:kern w:val="0"/>
          <w:szCs w:val="21"/>
        </w:rPr>
        <w:br/>
        <w:t>（3）CA证书在线解密：首次响应文件开启时，需携带制作响应文件时用来加密的有效数字证书（CA认证）登录广西政府采购云平台电子开标大厅现场按规定时间对加密的响应文件进行解密，否则后果自负。</w:t>
      </w:r>
      <w:r w:rsidRPr="006A100F">
        <w:rPr>
          <w:rFonts w:asciiTheme="minorEastAsia" w:eastAsiaTheme="minorEastAsia" w:hAnsiTheme="minorEastAsia" w:cs="宋体"/>
          <w:kern w:val="0"/>
          <w:szCs w:val="21"/>
        </w:rPr>
        <w:b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sidRPr="006A100F">
        <w:rPr>
          <w:rFonts w:asciiTheme="minorEastAsia" w:eastAsiaTheme="minorEastAsia" w:hAnsiTheme="minorEastAsia" w:cs="宋体"/>
          <w:kern w:val="0"/>
          <w:szCs w:val="21"/>
        </w:rPr>
        <w:br/>
        <w:t>（4）供应商需要在具备有摄像头及语音功能且互联网网络状况良好的电脑登录广西政府采购云平台远程开标大厅参与本次磋商，否则后果自负。</w:t>
      </w:r>
      <w:r w:rsidRPr="006A100F">
        <w:rPr>
          <w:rFonts w:asciiTheme="minorEastAsia" w:eastAsiaTheme="minorEastAsia" w:hAnsiTheme="minorEastAsia" w:cs="宋体"/>
          <w:kern w:val="0"/>
          <w:szCs w:val="21"/>
        </w:rPr>
        <w:br/>
        <w:t>4.本项目为远程异地全流程电子评标，主场为：兴业县公共资源交易中心（广西兴业县民主路1号（兴业县政务中心三楼）），副场为：鹿寨县公共资源交易中心（鹿寨县桂园路8号1楼）。  </w:t>
      </w:r>
    </w:p>
    <w:p w:rsidR="006A100F" w:rsidRPr="006A100F" w:rsidRDefault="006A100F" w:rsidP="006A100F">
      <w:pPr>
        <w:widowControl/>
        <w:spacing w:before="255" w:after="255" w:line="480" w:lineRule="atLeast"/>
        <w:rPr>
          <w:rFonts w:asciiTheme="minorEastAsia" w:eastAsiaTheme="minorEastAsia" w:hAnsiTheme="minorEastAsia" w:cs="宋体"/>
          <w:kern w:val="0"/>
          <w:szCs w:val="21"/>
        </w:rPr>
      </w:pPr>
      <w:r w:rsidRPr="006A100F">
        <w:rPr>
          <w:rFonts w:asciiTheme="minorEastAsia" w:eastAsiaTheme="minorEastAsia" w:hAnsiTheme="minorEastAsia" w:cs="宋体" w:hint="eastAsia"/>
          <w:b/>
          <w:bCs/>
          <w:kern w:val="0"/>
          <w:szCs w:val="21"/>
        </w:rPr>
        <w:t>八、凡对本次招标提出询问，请按以下方式联系</w:t>
      </w:r>
    </w:p>
    <w:p w:rsidR="006A100F" w:rsidRPr="006A100F" w:rsidRDefault="006A100F" w:rsidP="006A100F">
      <w:pPr>
        <w:widowControl/>
        <w:spacing w:before="75" w:after="75"/>
        <w:jc w:val="left"/>
        <w:rPr>
          <w:rFonts w:asciiTheme="minorEastAsia" w:eastAsiaTheme="minorEastAsia" w:hAnsiTheme="minorEastAsia" w:cs="宋体" w:hint="eastAsia"/>
          <w:kern w:val="0"/>
          <w:szCs w:val="21"/>
        </w:rPr>
      </w:pPr>
      <w:r w:rsidRPr="006A100F">
        <w:rPr>
          <w:rFonts w:asciiTheme="minorEastAsia" w:eastAsiaTheme="minorEastAsia" w:hAnsiTheme="minorEastAsia" w:cs="宋体"/>
          <w:kern w:val="0"/>
          <w:szCs w:val="21"/>
        </w:rPr>
        <w:t>    1.采购人信息</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名    称：兴业县自然资源局 </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地    址：兴业县兴业大道137号 </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项目联系人：李学镇 </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项目联系方式：0775-3768586  </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2.采购代理机构信息</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名    称：广西恒泰工程咨询有限公司 </w:t>
      </w:r>
    </w:p>
    <w:p w:rsidR="006A100F" w:rsidRPr="006A100F" w:rsidRDefault="006A100F" w:rsidP="006A100F">
      <w:pPr>
        <w:widowControl/>
        <w:spacing w:before="75" w:after="75"/>
        <w:ind w:left="2100" w:hangingChars="1000" w:hanging="2100"/>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地    址：广西壮族自治区玉林市兴业县石南镇兴业大道南侧尚城雅居第16号楼11号商铺 </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项目联系人：何玉凡 </w:t>
      </w:r>
    </w:p>
    <w:p w:rsidR="006A100F" w:rsidRPr="006A100F" w:rsidRDefault="006A100F" w:rsidP="006A100F">
      <w:pPr>
        <w:widowControl/>
        <w:spacing w:before="75" w:after="75"/>
        <w:jc w:val="left"/>
        <w:rPr>
          <w:rFonts w:asciiTheme="minorEastAsia" w:eastAsiaTheme="minorEastAsia" w:hAnsiTheme="minorEastAsia" w:cs="宋体"/>
          <w:kern w:val="0"/>
          <w:szCs w:val="21"/>
        </w:rPr>
      </w:pPr>
      <w:r w:rsidRPr="006A100F">
        <w:rPr>
          <w:rFonts w:asciiTheme="minorEastAsia" w:eastAsiaTheme="minorEastAsia" w:hAnsiTheme="minorEastAsia" w:cs="宋体"/>
          <w:kern w:val="0"/>
          <w:szCs w:val="21"/>
        </w:rPr>
        <w:t>    项目联系方式：0775-2856528 </w:t>
      </w:r>
    </w:p>
    <w:p w:rsidR="00273F24" w:rsidRDefault="001306A0">
      <w:pPr>
        <w:pStyle w:val="1"/>
        <w:jc w:val="center"/>
      </w:pPr>
      <w:r>
        <w:rPr>
          <w:rFonts w:hint="eastAsia"/>
        </w:rPr>
        <w:lastRenderedPageBreak/>
        <w:t>第二章</w:t>
      </w:r>
      <w:r>
        <w:rPr>
          <w:rFonts w:hint="eastAsia"/>
        </w:rPr>
        <w:t xml:space="preserve"> </w:t>
      </w:r>
      <w:r>
        <w:rPr>
          <w:rFonts w:hint="eastAsia"/>
        </w:rPr>
        <w:t>供应商须知</w:t>
      </w:r>
      <w:bookmarkEnd w:id="4"/>
    </w:p>
    <w:p w:rsidR="00273F24" w:rsidRDefault="001306A0">
      <w:pPr>
        <w:spacing w:line="400" w:lineRule="exact"/>
        <w:jc w:val="center"/>
        <w:rPr>
          <w:rFonts w:ascii="宋体" w:hAnsi="宋体"/>
          <w:b/>
          <w:sz w:val="32"/>
          <w:szCs w:val="32"/>
        </w:rPr>
      </w:pPr>
      <w:r>
        <w:rPr>
          <w:rFonts w:ascii="宋体" w:hAnsi="宋体" w:hint="eastAsia"/>
          <w:b/>
          <w:sz w:val="32"/>
          <w:szCs w:val="32"/>
        </w:rPr>
        <w:t>供应商须知前附表</w:t>
      </w:r>
    </w:p>
    <w:p w:rsidR="00273F24" w:rsidRDefault="00273F24">
      <w:pPr>
        <w:spacing w:line="400" w:lineRule="exact"/>
        <w:jc w:val="center"/>
        <w:rPr>
          <w:rFonts w:ascii="宋体" w:hAnsi="宋体"/>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273F24">
        <w:trPr>
          <w:jc w:val="center"/>
        </w:trPr>
        <w:tc>
          <w:tcPr>
            <w:tcW w:w="992" w:type="dxa"/>
          </w:tcPr>
          <w:p w:rsidR="00273F24" w:rsidRDefault="001306A0">
            <w:pPr>
              <w:spacing w:line="360" w:lineRule="auto"/>
              <w:jc w:val="center"/>
              <w:rPr>
                <w:rFonts w:ascii="宋体" w:hAnsi="宋体" w:cs="宋体"/>
                <w:b/>
                <w:szCs w:val="21"/>
              </w:rPr>
            </w:pPr>
            <w:r>
              <w:rPr>
                <w:rFonts w:ascii="宋体" w:hAnsi="宋体" w:cs="宋体" w:hint="eastAsia"/>
                <w:b/>
                <w:szCs w:val="21"/>
              </w:rPr>
              <w:t>条款号</w:t>
            </w:r>
          </w:p>
        </w:tc>
        <w:tc>
          <w:tcPr>
            <w:tcW w:w="7912" w:type="dxa"/>
          </w:tcPr>
          <w:p w:rsidR="00273F24" w:rsidRDefault="001306A0">
            <w:pPr>
              <w:spacing w:line="360" w:lineRule="auto"/>
              <w:jc w:val="center"/>
              <w:rPr>
                <w:rFonts w:ascii="宋体" w:hAnsi="宋体" w:cs="宋体"/>
                <w:b/>
                <w:szCs w:val="21"/>
              </w:rPr>
            </w:pPr>
            <w:r>
              <w:rPr>
                <w:rFonts w:ascii="宋体" w:hAnsi="宋体" w:cs="宋体" w:hint="eastAsia"/>
                <w:b/>
                <w:szCs w:val="21"/>
              </w:rPr>
              <w:t>内    容</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3</w:t>
            </w:r>
          </w:p>
        </w:tc>
        <w:tc>
          <w:tcPr>
            <w:tcW w:w="7912" w:type="dxa"/>
            <w:vAlign w:val="center"/>
          </w:tcPr>
          <w:p w:rsidR="00273F24" w:rsidRDefault="001306A0">
            <w:pPr>
              <w:spacing w:line="360" w:lineRule="auto"/>
              <w:rPr>
                <w:rFonts w:ascii="宋体" w:hAnsi="宋体"/>
                <w:szCs w:val="21"/>
              </w:rPr>
            </w:pPr>
            <w:r>
              <w:rPr>
                <w:rFonts w:ascii="宋体" w:hAnsi="宋体" w:cs="宋体" w:hint="eastAsia"/>
                <w:bCs/>
                <w:szCs w:val="21"/>
              </w:rPr>
              <w:t>1.供应商的资格条件</w:t>
            </w:r>
            <w:r>
              <w:rPr>
                <w:rFonts w:ascii="宋体" w:hAnsi="宋体" w:cs="宋体" w:hint="eastAsia"/>
                <w:szCs w:val="21"/>
              </w:rPr>
              <w:t>：详见竞争性磋商公告</w:t>
            </w:r>
          </w:p>
          <w:p w:rsidR="00273F24" w:rsidRDefault="001306A0">
            <w:pPr>
              <w:spacing w:line="360" w:lineRule="auto"/>
              <w:rPr>
                <w:rFonts w:ascii="宋体" w:hAnsi="宋体" w:cs="宋体"/>
                <w:szCs w:val="21"/>
              </w:rPr>
            </w:pPr>
            <w:r>
              <w:rPr>
                <w:rFonts w:ascii="宋体" w:hAnsi="宋体" w:cs="宋体" w:hint="eastAsia"/>
                <w:szCs w:val="21"/>
              </w:rPr>
              <w:t>2.</w:t>
            </w:r>
            <w:r>
              <w:rPr>
                <w:rFonts w:ascii="宋体" w:hAnsi="宋体" w:cs="宋体" w:hint="eastAsia"/>
                <w:bCs/>
                <w:szCs w:val="21"/>
              </w:rPr>
              <w:t>供应商</w:t>
            </w:r>
            <w:r>
              <w:rPr>
                <w:rFonts w:ascii="宋体" w:hAnsi="宋体" w:cs="宋体" w:hint="eastAsia"/>
                <w:szCs w:val="21"/>
              </w:rPr>
              <w:t>出现下列情形之一的，不得参加政府采购活动：</w:t>
            </w:r>
          </w:p>
          <w:p w:rsidR="00273F24" w:rsidRDefault="001306A0">
            <w:pPr>
              <w:spacing w:line="360" w:lineRule="auto"/>
              <w:rPr>
                <w:rFonts w:ascii="宋体" w:hAnsi="宋体" w:cs="宋体"/>
                <w:szCs w:val="21"/>
              </w:rPr>
            </w:pPr>
            <w:r>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273F24" w:rsidRDefault="001306A0">
            <w:pPr>
              <w:spacing w:line="360" w:lineRule="auto"/>
              <w:rPr>
                <w:rFonts w:ascii="宋体" w:hAnsi="宋体" w:cs="宋体"/>
                <w:szCs w:val="21"/>
              </w:rPr>
            </w:pPr>
            <w:r>
              <w:rPr>
                <w:rFonts w:ascii="宋体" w:hAnsi="宋体" w:cs="宋体" w:hint="eastAsia"/>
                <w:szCs w:val="21"/>
              </w:rPr>
              <w:t>2.2对在“信用中国”网站（www.creditchina.gov.cn）、中国政府采购网（www.ccgp.gov.cn）被列入失信被执行人、重大税收违法案件当事人名单、政府采</w:t>
            </w:r>
            <w:r>
              <w:rPr>
                <w:rFonts w:ascii="宋体" w:hAnsi="宋体" w:cs="宋体" w:hint="eastAsia"/>
                <w:szCs w:val="21"/>
              </w:rPr>
              <w:lastRenderedPageBreak/>
              <w:t>购严重违法失信行为记录名单及其他不符合《中华人民共和国政府采购法》第二十二条规定条件的供应商，不得参与政府采购活动。</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lastRenderedPageBreak/>
              <w:t>5.1</w:t>
            </w:r>
          </w:p>
        </w:tc>
        <w:tc>
          <w:tcPr>
            <w:tcW w:w="7912" w:type="dxa"/>
            <w:vAlign w:val="center"/>
          </w:tcPr>
          <w:p w:rsidR="00273F24" w:rsidRDefault="001306A0">
            <w:pPr>
              <w:spacing w:line="360" w:lineRule="auto"/>
              <w:rPr>
                <w:rFonts w:ascii="宋体" w:hAnsi="宋体" w:cs="宋体"/>
                <w:szCs w:val="21"/>
              </w:rPr>
            </w:pPr>
            <w:r>
              <w:rPr>
                <w:rFonts w:ascii="宋体" w:hAnsi="宋体" w:cs="宋体" w:hint="eastAsia"/>
                <w:szCs w:val="21"/>
              </w:rPr>
              <w:t>是否接受联合体竞标: 详见竞争性磋商公告</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7912" w:type="dxa"/>
            <w:vAlign w:val="center"/>
          </w:tcPr>
          <w:p w:rsidR="00273F24" w:rsidRDefault="001306A0">
            <w:pPr>
              <w:spacing w:line="360" w:lineRule="auto"/>
              <w:rPr>
                <w:rFonts w:ascii="宋体" w:hAnsi="宋体" w:cs="宋体"/>
                <w:szCs w:val="21"/>
              </w:rPr>
            </w:pPr>
            <w:r>
              <w:rPr>
                <w:rFonts w:ascii="宋体" w:hAnsi="宋体" w:hint="eastAsia"/>
                <w:szCs w:val="21"/>
              </w:rPr>
              <w:t>联合体竞标要求如下：</w:t>
            </w:r>
            <w:r>
              <w:rPr>
                <w:rFonts w:ascii="宋体" w:hAnsi="宋体" w:cs="宋体" w:hint="eastAsia"/>
                <w:szCs w:val="21"/>
              </w:rPr>
              <w:t>无</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6.2</w:t>
            </w:r>
          </w:p>
        </w:tc>
        <w:tc>
          <w:tcPr>
            <w:tcW w:w="7912" w:type="dxa"/>
            <w:vAlign w:val="center"/>
          </w:tcPr>
          <w:p w:rsidR="00273F24" w:rsidRDefault="001306A0">
            <w:pPr>
              <w:pStyle w:val="a5"/>
              <w:spacing w:line="360" w:lineRule="auto"/>
              <w:rPr>
                <w:rFonts w:ascii="宋体" w:hAnsi="宋体"/>
                <w:szCs w:val="21"/>
              </w:rPr>
            </w:pPr>
            <w:r>
              <w:rPr>
                <w:rFonts w:ascii="宋体" w:hAnsi="宋体" w:hint="eastAsia"/>
                <w:szCs w:val="21"/>
              </w:rPr>
              <w:t>不允许分包</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12.1.</w:t>
            </w:r>
            <w:r>
              <w:rPr>
                <w:rFonts w:ascii="宋体" w:hAnsi="宋体" w:cs="宋体"/>
                <w:szCs w:val="21"/>
              </w:rPr>
              <w:t>1</w:t>
            </w:r>
          </w:p>
        </w:tc>
        <w:tc>
          <w:tcPr>
            <w:tcW w:w="7912" w:type="dxa"/>
            <w:vAlign w:val="center"/>
          </w:tcPr>
          <w:p w:rsidR="00273F24" w:rsidRDefault="001306A0">
            <w:pPr>
              <w:snapToGrid w:val="0"/>
              <w:spacing w:line="360" w:lineRule="auto"/>
              <w:jc w:val="left"/>
              <w:rPr>
                <w:rFonts w:ascii="宋体" w:hAnsi="宋体" w:cs="宋体"/>
                <w:b/>
                <w:szCs w:val="21"/>
              </w:rPr>
            </w:pPr>
            <w:r>
              <w:rPr>
                <w:rFonts w:ascii="宋体" w:hAnsi="宋体" w:cs="宋体" w:hint="eastAsia"/>
                <w:b/>
                <w:szCs w:val="21"/>
              </w:rPr>
              <w:t>资格证明文件</w:t>
            </w:r>
          </w:p>
          <w:p w:rsidR="00273F24" w:rsidRDefault="001306A0">
            <w:pPr>
              <w:pStyle w:val="a5"/>
              <w:numPr>
                <w:ilvl w:val="0"/>
                <w:numId w:val="2"/>
              </w:numPr>
              <w:spacing w:line="360" w:lineRule="auto"/>
              <w:rPr>
                <w:rFonts w:ascii="宋体" w:hAnsi="宋体" w:cs="宋体"/>
                <w:szCs w:val="21"/>
              </w:rPr>
            </w:pPr>
            <w:r>
              <w:rPr>
                <w:rFonts w:ascii="宋体" w:hAnsi="宋体" w:cs="宋体" w:hint="eastAsia"/>
                <w:szCs w:val="21"/>
              </w:rPr>
              <w:t>供应商为法人或者其他组织的提供其营业执照等证明文件（如营业执照或者事业单位法人证书或者执业许可证或者登记证书等），供应商为自然人的提供其身份证复印件；（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pStyle w:val="a5"/>
              <w:spacing w:line="360" w:lineRule="auto"/>
              <w:rPr>
                <w:rFonts w:ascii="宋体" w:hAnsi="宋体" w:cs="宋体"/>
                <w:szCs w:val="21"/>
              </w:rPr>
            </w:pPr>
            <w:r>
              <w:rPr>
                <w:rFonts w:ascii="宋体" w:hAnsi="宋体" w:cs="宋体" w:hint="eastAsia"/>
                <w:szCs w:val="21"/>
              </w:rPr>
              <w:t>2.供应商</w:t>
            </w:r>
            <w:r>
              <w:rPr>
                <w:rFonts w:ascii="宋体" w:hAnsi="宋体" w:hint="eastAsia"/>
                <w:szCs w:val="21"/>
              </w:rPr>
              <w:t>有效的资质证书复印件；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pacing w:line="360" w:lineRule="auto"/>
              <w:contextualSpacing/>
              <w:jc w:val="left"/>
              <w:rPr>
                <w:rFonts w:ascii="宋体" w:hAnsi="宋体" w:cs="宋体"/>
                <w:szCs w:val="21"/>
              </w:rPr>
            </w:pPr>
            <w:r>
              <w:rPr>
                <w:rFonts w:ascii="宋体" w:hAnsi="宋体" w:cs="宋体" w:hint="eastAsia"/>
                <w:szCs w:val="21"/>
              </w:rPr>
              <w:t>3.供应商依法缴纳税收的相关材料（</w:t>
            </w:r>
            <w:r>
              <w:rPr>
                <w:rFonts w:ascii="宋体" w:hAnsi="宋体" w:cs="宋体" w:hint="eastAsia"/>
                <w:szCs w:val="21"/>
                <w:u w:val="single"/>
              </w:rPr>
              <w:t>投标截止时间前半年</w:t>
            </w:r>
            <w:r>
              <w:rPr>
                <w:rFonts w:ascii="宋体" w:hAnsi="宋体" w:cs="宋体" w:hint="eastAsia"/>
                <w:szCs w:val="21"/>
              </w:rPr>
              <w:t>内连续</w:t>
            </w:r>
            <w:r>
              <w:rPr>
                <w:rFonts w:ascii="宋体" w:hAnsi="宋体" w:cs="宋体" w:hint="eastAsia"/>
                <w:szCs w:val="21"/>
                <w:u w:val="single"/>
              </w:rPr>
              <w:t>3</w:t>
            </w:r>
            <w:r>
              <w:rPr>
                <w:rFonts w:ascii="宋体" w:hAnsi="宋体" w:cs="宋体" w:hint="eastAsia"/>
                <w:szCs w:val="21"/>
              </w:rPr>
              <w:t>个月的依法缴纳税收的凭据复印件；</w:t>
            </w:r>
            <w:r>
              <w:rPr>
                <w:rFonts w:hint="eastAsia"/>
              </w:rPr>
              <w:t>依法免税的，必须提供相应文件证明其依法免税。</w:t>
            </w:r>
            <w:r>
              <w:rPr>
                <w:rFonts w:ascii="宋体" w:hAnsi="宋体" w:cs="宋体" w:hint="eastAsia"/>
                <w:szCs w:val="21"/>
              </w:rPr>
              <w:t>从</w:t>
            </w:r>
            <w:r>
              <w:rPr>
                <w:szCs w:val="21"/>
              </w:rPr>
              <w:t>成立</w:t>
            </w:r>
            <w:r>
              <w:rPr>
                <w:rFonts w:hint="eastAsia"/>
                <w:szCs w:val="21"/>
              </w:rPr>
              <w:t>之日起</w:t>
            </w:r>
            <w:r>
              <w:rPr>
                <w:rFonts w:ascii="宋体" w:hAnsi="宋体" w:cs="宋体" w:hint="eastAsia"/>
                <w:szCs w:val="21"/>
              </w:rPr>
              <w:t>到响应文件提交截止时间止不足要求月数的，只需提供从</w:t>
            </w:r>
            <w:r>
              <w:rPr>
                <w:szCs w:val="21"/>
              </w:rPr>
              <w:t>成立</w:t>
            </w:r>
            <w:r>
              <w:rPr>
                <w:rFonts w:hint="eastAsia"/>
                <w:szCs w:val="21"/>
              </w:rPr>
              <w:t>之日起</w:t>
            </w:r>
            <w:r>
              <w:rPr>
                <w:rFonts w:ascii="宋体" w:hAnsi="宋体" w:cs="宋体" w:hint="eastAsia"/>
                <w:szCs w:val="21"/>
              </w:rPr>
              <w:t>的依法缴纳税收</w:t>
            </w:r>
            <w:r>
              <w:rPr>
                <w:rFonts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pacing w:line="360" w:lineRule="auto"/>
              <w:contextualSpacing/>
              <w:jc w:val="left"/>
              <w:rPr>
                <w:rFonts w:ascii="宋体" w:hAnsi="宋体" w:cs="宋体"/>
                <w:szCs w:val="21"/>
              </w:rPr>
            </w:pPr>
            <w:r>
              <w:rPr>
                <w:rFonts w:ascii="宋体" w:hAnsi="宋体" w:cs="宋体" w:hint="eastAsia"/>
                <w:szCs w:val="21"/>
              </w:rPr>
              <w:t>4.供应商依法缴纳社会保障资金的相关材料[</w:t>
            </w:r>
            <w:r>
              <w:rPr>
                <w:rFonts w:ascii="宋体" w:hAnsi="宋体" w:cs="宋体" w:hint="eastAsia"/>
                <w:szCs w:val="21"/>
                <w:u w:val="single"/>
              </w:rPr>
              <w:t>投标截止时间前半年</w:t>
            </w:r>
            <w:r>
              <w:rPr>
                <w:rFonts w:ascii="宋体" w:hAnsi="宋体" w:cs="宋体" w:hint="eastAsia"/>
                <w:szCs w:val="21"/>
              </w:rPr>
              <w:t>内连续</w:t>
            </w:r>
            <w:r>
              <w:rPr>
                <w:rFonts w:ascii="宋体" w:hAnsi="宋体" w:cs="宋体" w:hint="eastAsia"/>
                <w:szCs w:val="21"/>
                <w:u w:val="single"/>
              </w:rPr>
              <w:t>3</w:t>
            </w:r>
            <w:r>
              <w:rPr>
                <w:rFonts w:ascii="宋体" w:hAnsi="宋体" w:cs="宋体" w:hint="eastAsia"/>
                <w:szCs w:val="21"/>
              </w:rPr>
              <w:t>个月的依法缴纳社会保障资金的缴费凭证（专用收据或者社会保险缴纳清单）复印件；</w:t>
            </w:r>
            <w:r>
              <w:rPr>
                <w:rFonts w:hint="eastAsia"/>
              </w:rPr>
              <w:t>依法不需要缴纳社会保障资金的，必须提供相应文件证明不需要缴纳社会保障资金。</w:t>
            </w:r>
            <w:r>
              <w:rPr>
                <w:rFonts w:ascii="宋体" w:hAnsi="宋体" w:cs="宋体" w:hint="eastAsia"/>
                <w:szCs w:val="21"/>
              </w:rPr>
              <w:t>从</w:t>
            </w:r>
            <w:r>
              <w:rPr>
                <w:szCs w:val="21"/>
              </w:rPr>
              <w:t>成立</w:t>
            </w:r>
            <w:r>
              <w:rPr>
                <w:rFonts w:hint="eastAsia"/>
                <w:szCs w:val="21"/>
              </w:rPr>
              <w:t>之日起</w:t>
            </w:r>
            <w:r>
              <w:rPr>
                <w:rFonts w:ascii="宋体" w:hAnsi="宋体" w:cs="宋体" w:hint="eastAsia"/>
                <w:szCs w:val="21"/>
              </w:rPr>
              <w:t>到响应文件提交截止时间止不足要求月数的只需提供从</w:t>
            </w:r>
            <w:r>
              <w:rPr>
                <w:szCs w:val="21"/>
              </w:rPr>
              <w:t>成立</w:t>
            </w:r>
            <w:r>
              <w:rPr>
                <w:rFonts w:hint="eastAsia"/>
                <w:szCs w:val="21"/>
              </w:rPr>
              <w:t>之日起</w:t>
            </w:r>
            <w:r>
              <w:rPr>
                <w:rFonts w:ascii="宋体" w:hAnsi="宋体" w:cs="宋体" w:hint="eastAsia"/>
                <w:szCs w:val="21"/>
              </w:rPr>
              <w:t>的依法缴纳社会保障资金的</w:t>
            </w:r>
            <w:r>
              <w:rPr>
                <w:rFonts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pacing w:line="360" w:lineRule="auto"/>
              <w:contextualSpacing/>
              <w:jc w:val="left"/>
              <w:rPr>
                <w:rFonts w:ascii="宋体" w:hAnsi="宋体" w:cs="宋体"/>
                <w:b/>
                <w:szCs w:val="21"/>
              </w:rPr>
            </w:pPr>
            <w:r>
              <w:rPr>
                <w:rFonts w:ascii="宋体" w:hAnsi="宋体" w:cs="宋体" w:hint="eastAsia"/>
                <w:szCs w:val="21"/>
              </w:rPr>
              <w:t>5.供应商</w:t>
            </w:r>
            <w:r>
              <w:rPr>
                <w:rFonts w:hint="eastAsia"/>
                <w:szCs w:val="21"/>
              </w:rPr>
              <w:t>财务状况报告（</w:t>
            </w:r>
            <w:r>
              <w:rPr>
                <w:rFonts w:hint="eastAsia"/>
                <w:szCs w:val="21"/>
              </w:rPr>
              <w:t>2023</w:t>
            </w:r>
            <w:r>
              <w:rPr>
                <w:rFonts w:hint="eastAsia"/>
                <w:szCs w:val="21"/>
              </w:rPr>
              <w:t>年或</w:t>
            </w:r>
            <w:r>
              <w:rPr>
                <w:rFonts w:hint="eastAsia"/>
                <w:szCs w:val="21"/>
              </w:rPr>
              <w:t>2024</w:t>
            </w:r>
            <w:r>
              <w:rPr>
                <w:rFonts w:hint="eastAsia"/>
                <w:szCs w:val="21"/>
              </w:rPr>
              <w:t>年度财务报表复印件，或者银行出具的资信证明，或者中国人民银行征信中心出具的信用报告（企业竞标的提供企业信用报告，自然人竞标的提供个人信用报告）；供应商属于</w:t>
            </w:r>
            <w:r>
              <w:rPr>
                <w:rFonts w:hint="eastAsia"/>
              </w:rPr>
              <w:t>成立时间</w:t>
            </w:r>
            <w:r>
              <w:rPr>
                <w:rFonts w:hint="eastAsia"/>
                <w:kern w:val="0"/>
              </w:rPr>
              <w:t>在规定年度之后</w:t>
            </w:r>
            <w:r>
              <w:rPr>
                <w:rFonts w:hint="eastAsia"/>
              </w:rPr>
              <w:t>的</w:t>
            </w:r>
            <w:r>
              <w:rPr>
                <w:rFonts w:hint="eastAsia"/>
                <w:szCs w:val="21"/>
              </w:rPr>
              <w:t>法人或其他组织</w:t>
            </w:r>
            <w:r>
              <w:rPr>
                <w:rFonts w:hint="eastAsia"/>
              </w:rPr>
              <w:t>，需提供成立之日起至响应文件提交截止时间前的月报表</w:t>
            </w:r>
            <w:r>
              <w:rPr>
                <w:rFonts w:hint="eastAsia"/>
                <w:szCs w:val="21"/>
              </w:rPr>
              <w:t>或银行出具的资信证明或者中国人民银行征信中心出具的企业信用报告；资信证明应在有效期内，未注明有效期的，银行出具时间至响应文件提交截止时间不超过一年）</w:t>
            </w:r>
            <w:r>
              <w:rPr>
                <w:rFonts w:ascii="宋体" w:hAnsi="宋体" w:cs="宋体" w:hint="eastAsia"/>
                <w:szCs w:val="21"/>
              </w:rPr>
              <w:t>；</w:t>
            </w:r>
            <w:r>
              <w:rPr>
                <w:rFonts w:ascii="宋体" w:hAnsi="宋体" w:cs="宋体" w:hint="eastAsia"/>
                <w:bCs/>
                <w:szCs w:val="21"/>
              </w:rPr>
              <w:t>（</w:t>
            </w:r>
            <w:r>
              <w:rPr>
                <w:rFonts w:ascii="宋体" w:hAnsi="宋体" w:hint="eastAsia"/>
                <w:b/>
                <w:szCs w:val="21"/>
              </w:rPr>
              <w:t>必须提供</w:t>
            </w:r>
            <w:r>
              <w:rPr>
                <w:rFonts w:ascii="宋体" w:hAnsi="宋体" w:cs="宋体" w:hint="eastAsia"/>
                <w:b/>
                <w:szCs w:val="21"/>
              </w:rPr>
              <w:t>，否则响应文件按无效响应处理</w:t>
            </w:r>
            <w:r>
              <w:rPr>
                <w:rFonts w:ascii="宋体" w:hAnsi="宋体" w:cs="宋体" w:hint="eastAsia"/>
                <w:bCs/>
                <w:szCs w:val="21"/>
              </w:rPr>
              <w:t>）</w:t>
            </w:r>
          </w:p>
          <w:p w:rsidR="00273F24" w:rsidRDefault="001306A0">
            <w:pPr>
              <w:snapToGrid w:val="0"/>
              <w:spacing w:line="360" w:lineRule="auto"/>
              <w:jc w:val="left"/>
              <w:rPr>
                <w:rFonts w:ascii="宋体" w:hAnsi="宋体" w:cs="宋体"/>
                <w:szCs w:val="21"/>
              </w:rPr>
            </w:pPr>
            <w:r>
              <w:rPr>
                <w:rFonts w:ascii="宋体" w:hAnsi="宋体" w:cs="宋体" w:hint="eastAsia"/>
                <w:szCs w:val="21"/>
              </w:rPr>
              <w:t>6.供应商直接控股、管理关系信息表（格式后附）；（</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napToGrid w:val="0"/>
              <w:spacing w:line="360" w:lineRule="auto"/>
              <w:jc w:val="left"/>
              <w:rPr>
                <w:rFonts w:ascii="宋体" w:hAnsi="宋体" w:cs="宋体"/>
                <w:szCs w:val="21"/>
              </w:rPr>
            </w:pPr>
            <w:r>
              <w:rPr>
                <w:rFonts w:ascii="宋体" w:hAnsi="宋体" w:cs="宋体" w:hint="eastAsia"/>
                <w:szCs w:val="21"/>
              </w:rPr>
              <w:t>7.竞标声明（格式后附）；（</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wordWrap w:val="0"/>
              <w:snapToGrid w:val="0"/>
              <w:spacing w:line="420" w:lineRule="exact"/>
              <w:jc w:val="left"/>
              <w:rPr>
                <w:rFonts w:ascii="宋体" w:hAnsi="宋体" w:cs="宋体"/>
                <w:szCs w:val="21"/>
              </w:rPr>
            </w:pPr>
            <w:r>
              <w:rPr>
                <w:rFonts w:ascii="宋体" w:hAnsi="宋体" w:cs="宋体" w:hint="eastAsia"/>
                <w:szCs w:val="21"/>
              </w:rPr>
              <w:t>8.除磋商文件规定必须提供以外，供应商认为需要提供的其他证明材料；</w:t>
            </w:r>
          </w:p>
          <w:p w:rsidR="00273F24" w:rsidRDefault="001306A0">
            <w:pPr>
              <w:snapToGrid w:val="0"/>
              <w:spacing w:line="360" w:lineRule="auto"/>
              <w:jc w:val="left"/>
              <w:rPr>
                <w:rFonts w:ascii="宋体" w:hAnsi="宋体" w:cs="宋体"/>
                <w:b/>
                <w:szCs w:val="21"/>
              </w:rPr>
            </w:pPr>
            <w:r>
              <w:rPr>
                <w:rFonts w:ascii="宋体" w:hAnsi="宋体" w:cs="宋体" w:hint="eastAsia"/>
                <w:b/>
                <w:szCs w:val="21"/>
              </w:rPr>
              <w:lastRenderedPageBreak/>
              <w:t>注：</w:t>
            </w:r>
          </w:p>
          <w:p w:rsidR="00273F24" w:rsidRDefault="001306A0">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1.以上标明“必须提供”的材料属于复印件的，必须加盖供应商</w:t>
            </w:r>
            <w:r>
              <w:rPr>
                <w:rFonts w:hint="eastAsia"/>
                <w:b/>
              </w:rPr>
              <w:t>电子签章</w:t>
            </w:r>
            <w:r>
              <w:rPr>
                <w:rFonts w:ascii="宋体" w:hAnsi="宋体" w:cs="宋体" w:hint="eastAsia"/>
                <w:b/>
                <w:szCs w:val="21"/>
              </w:rPr>
              <w:t>，否则响应文件按无效处理。</w:t>
            </w:r>
          </w:p>
          <w:p w:rsidR="00273F24" w:rsidRDefault="001306A0">
            <w:pPr>
              <w:pStyle w:val="a5"/>
              <w:spacing w:line="360" w:lineRule="auto"/>
              <w:ind w:firstLineChars="200" w:firstLine="422"/>
              <w:rPr>
                <w:rFonts w:ascii="宋体" w:hAnsi="宋体"/>
                <w:b/>
                <w:bCs/>
                <w:szCs w:val="21"/>
              </w:rPr>
            </w:pPr>
            <w:r>
              <w:rPr>
                <w:rFonts w:ascii="宋体" w:hAnsi="宋体" w:cs="宋体" w:hint="eastAsia"/>
                <w:b/>
                <w:szCs w:val="21"/>
              </w:rPr>
              <w:t>2.</w:t>
            </w:r>
            <w:r>
              <w:rPr>
                <w:rFonts w:ascii="宋体" w:hAnsi="宋体" w:hint="eastAsia"/>
                <w:b/>
                <w:bCs/>
                <w:szCs w:val="21"/>
              </w:rPr>
              <w:t>分公司参加竞标的，应当取得总公司授权。</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lastRenderedPageBreak/>
              <w:t>12.1.2</w:t>
            </w:r>
          </w:p>
        </w:tc>
        <w:tc>
          <w:tcPr>
            <w:tcW w:w="7912" w:type="dxa"/>
            <w:vAlign w:val="center"/>
          </w:tcPr>
          <w:p w:rsidR="00273F24" w:rsidRDefault="001306A0">
            <w:pPr>
              <w:spacing w:line="360" w:lineRule="auto"/>
              <w:rPr>
                <w:rFonts w:ascii="宋体" w:hAnsi="宋体" w:cs="宋体"/>
                <w:szCs w:val="21"/>
              </w:rPr>
            </w:pPr>
            <w:r>
              <w:rPr>
                <w:rFonts w:ascii="宋体" w:hAnsi="宋体" w:cs="宋体" w:hint="eastAsia"/>
                <w:szCs w:val="21"/>
              </w:rPr>
              <w:t>报价文件</w:t>
            </w:r>
          </w:p>
          <w:p w:rsidR="00273F24" w:rsidRDefault="001306A0">
            <w:pPr>
              <w:spacing w:line="360" w:lineRule="auto"/>
              <w:rPr>
                <w:rFonts w:ascii="宋体" w:hAnsi="宋体" w:cs="宋体"/>
                <w:szCs w:val="21"/>
              </w:rPr>
            </w:pPr>
            <w:r>
              <w:rPr>
                <w:rFonts w:ascii="宋体" w:hAnsi="宋体" w:cs="宋体" w:hint="eastAsia"/>
                <w:szCs w:val="21"/>
              </w:rPr>
              <w:t>1.竞标报价表（格式后附）；（</w:t>
            </w:r>
            <w:r>
              <w:rPr>
                <w:rFonts w:ascii="宋体" w:hAnsi="宋体" w:cs="宋体" w:hint="eastAsia"/>
                <w:b/>
                <w:szCs w:val="21"/>
              </w:rPr>
              <w:t>必须提供，否则响应文件按无效处理</w:t>
            </w:r>
            <w:r>
              <w:rPr>
                <w:rFonts w:ascii="宋体" w:hAnsi="宋体" w:cs="宋体" w:hint="eastAsia"/>
                <w:szCs w:val="21"/>
              </w:rPr>
              <w:t>）</w:t>
            </w:r>
          </w:p>
          <w:p w:rsidR="00273F24" w:rsidRDefault="001306A0">
            <w:pPr>
              <w:spacing w:line="360" w:lineRule="auto"/>
              <w:rPr>
                <w:rFonts w:ascii="宋体" w:hAnsi="宋体" w:cs="宋体"/>
                <w:szCs w:val="21"/>
              </w:rPr>
            </w:pPr>
            <w:r>
              <w:rPr>
                <w:rFonts w:ascii="宋体" w:hAnsi="宋体" w:cs="宋体" w:hint="eastAsia"/>
                <w:szCs w:val="21"/>
              </w:rPr>
              <w:t>2.供应商认为需要提供的其他有关资料。</w:t>
            </w:r>
          </w:p>
        </w:tc>
      </w:tr>
      <w:tr w:rsidR="00273F24">
        <w:trPr>
          <w:trHeight w:val="90"/>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.3</w:t>
            </w:r>
          </w:p>
        </w:tc>
        <w:tc>
          <w:tcPr>
            <w:tcW w:w="7912" w:type="dxa"/>
            <w:vAlign w:val="center"/>
          </w:tcPr>
          <w:p w:rsidR="00273F24" w:rsidRDefault="001306A0">
            <w:pPr>
              <w:spacing w:line="360" w:lineRule="auto"/>
              <w:rPr>
                <w:rFonts w:ascii="宋体" w:hAnsi="宋体" w:cs="宋体"/>
                <w:b/>
                <w:bCs/>
                <w:szCs w:val="21"/>
              </w:rPr>
            </w:pPr>
            <w:r>
              <w:rPr>
                <w:rFonts w:ascii="宋体" w:hAnsi="宋体" w:cs="宋体" w:hint="eastAsia"/>
                <w:b/>
                <w:bCs/>
                <w:szCs w:val="21"/>
              </w:rPr>
              <w:t>商务技术文件</w:t>
            </w:r>
          </w:p>
          <w:p w:rsidR="00273F24" w:rsidRDefault="001306A0">
            <w:pPr>
              <w:spacing w:line="360" w:lineRule="auto"/>
              <w:rPr>
                <w:rFonts w:ascii="宋体" w:hAnsi="宋体" w:cs="宋体"/>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2.法定代表人身份证明书及法定代表人有效身份证正反面复印件（格式后附）；（</w:t>
            </w:r>
            <w:r>
              <w:rPr>
                <w:rFonts w:ascii="宋体" w:hAnsi="宋体" w:cs="宋体" w:hint="eastAsia"/>
                <w:b/>
                <w:bCs/>
                <w:szCs w:val="21"/>
              </w:rPr>
              <w:t>除自然人竞标外</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pacing w:line="360" w:lineRule="auto"/>
              <w:rPr>
                <w:rFonts w:ascii="宋体" w:hAnsi="宋体" w:cs="宋体"/>
                <w:b/>
                <w:szCs w:val="21"/>
              </w:rPr>
            </w:pPr>
            <w:r>
              <w:rPr>
                <w:rFonts w:ascii="宋体" w:hAnsi="宋体" w:cs="宋体" w:hint="eastAsia"/>
                <w:szCs w:val="21"/>
              </w:rPr>
              <w:t>3.授权委托书及委托代理人有效身份证正反面复印件（格式后附）；（</w:t>
            </w:r>
            <w:r>
              <w:rPr>
                <w:rFonts w:ascii="宋体" w:hAnsi="宋体" w:cs="宋体" w:hint="eastAsia"/>
                <w:b/>
                <w:szCs w:val="21"/>
              </w:rPr>
              <w:t>委托时必须提供，否则响应文件按无效响应处理</w:t>
            </w:r>
            <w:r>
              <w:rPr>
                <w:rFonts w:ascii="宋体" w:hAnsi="宋体" w:cs="宋体" w:hint="eastAsia"/>
                <w:szCs w:val="21"/>
              </w:rPr>
              <w:t>）</w:t>
            </w:r>
          </w:p>
          <w:p w:rsidR="00273F24" w:rsidRDefault="001306A0">
            <w:pPr>
              <w:spacing w:line="360" w:lineRule="auto"/>
              <w:rPr>
                <w:rFonts w:ascii="宋体" w:hAnsi="宋体" w:cs="宋体"/>
                <w:szCs w:val="21"/>
              </w:rPr>
            </w:pPr>
            <w:r>
              <w:rPr>
                <w:rFonts w:ascii="宋体" w:hAnsi="宋体" w:cs="宋体" w:hint="eastAsia"/>
                <w:szCs w:val="21"/>
              </w:rPr>
              <w:t>4.商务要求偏离表（格式后附）；（</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pacing w:line="360" w:lineRule="auto"/>
              <w:rPr>
                <w:rFonts w:ascii="宋体" w:hAnsi="宋体" w:cs="宋体"/>
                <w:szCs w:val="21"/>
              </w:rPr>
            </w:pPr>
            <w:r>
              <w:rPr>
                <w:rFonts w:ascii="宋体" w:hAnsi="宋体" w:cs="宋体" w:hint="eastAsia"/>
                <w:szCs w:val="21"/>
              </w:rPr>
              <w:t>5.服务方案（格式自拟）；（</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pacing w:line="360" w:lineRule="auto"/>
              <w:rPr>
                <w:rFonts w:ascii="宋体" w:hAnsi="宋体" w:cs="宋体"/>
                <w:szCs w:val="21"/>
              </w:rPr>
            </w:pPr>
            <w:r>
              <w:rPr>
                <w:rFonts w:ascii="宋体" w:hAnsi="宋体" w:cs="宋体" w:hint="eastAsia"/>
                <w:szCs w:val="21"/>
              </w:rPr>
              <w:t>6.技术要求偏离表（格式后附）；（</w:t>
            </w:r>
            <w:r>
              <w:rPr>
                <w:rFonts w:ascii="宋体" w:hAnsi="宋体" w:cs="宋体" w:hint="eastAsia"/>
                <w:b/>
                <w:szCs w:val="21"/>
              </w:rPr>
              <w:t>必须提供，否则响应文件按无效响应处理</w:t>
            </w:r>
            <w:r>
              <w:rPr>
                <w:rFonts w:ascii="宋体" w:hAnsi="宋体" w:cs="宋体" w:hint="eastAsia"/>
                <w:szCs w:val="21"/>
              </w:rPr>
              <w:t>）</w:t>
            </w:r>
          </w:p>
          <w:p w:rsidR="00273F24" w:rsidRDefault="001306A0">
            <w:pPr>
              <w:spacing w:line="360" w:lineRule="auto"/>
              <w:rPr>
                <w:rFonts w:ascii="宋体" w:hAnsi="宋体" w:cs="宋体"/>
                <w:szCs w:val="21"/>
              </w:rPr>
            </w:pPr>
            <w:r>
              <w:rPr>
                <w:rFonts w:ascii="宋体" w:hAnsi="宋体" w:cs="宋体" w:hint="eastAsia"/>
                <w:szCs w:val="21"/>
              </w:rPr>
              <w:t>7</w:t>
            </w:r>
            <w:r>
              <w:rPr>
                <w:rFonts w:ascii="宋体" w:hAnsi="宋体" w:cs="宋体"/>
                <w:color w:val="0000FF"/>
                <w:szCs w:val="21"/>
              </w:rPr>
              <w:t>.</w:t>
            </w:r>
            <w:r>
              <w:rPr>
                <w:rFonts w:ascii="宋体" w:hAnsi="宋体" w:cs="宋体" w:hint="eastAsia"/>
                <w:color w:val="000000" w:themeColor="text1"/>
                <w:szCs w:val="21"/>
              </w:rPr>
              <w:t>项目技术方案（格式自拟）</w:t>
            </w:r>
            <w:r>
              <w:rPr>
                <w:rFonts w:ascii="宋体" w:hAnsi="宋体" w:cs="宋体" w:hint="eastAsia"/>
                <w:szCs w:val="21"/>
              </w:rPr>
              <w:t>；</w:t>
            </w:r>
            <w:r>
              <w:rPr>
                <w:rFonts w:ascii="宋体" w:hAnsi="宋体" w:cs="宋体" w:hint="eastAsia"/>
                <w:b/>
                <w:szCs w:val="21"/>
              </w:rPr>
              <w:t>（必须提供，否则响应文件按无效响应处理）</w:t>
            </w:r>
          </w:p>
          <w:p w:rsidR="00273F24" w:rsidRDefault="001306A0">
            <w:pPr>
              <w:spacing w:line="360" w:lineRule="auto"/>
              <w:rPr>
                <w:rFonts w:ascii="宋体" w:hAnsi="宋体" w:cs="宋体"/>
                <w:szCs w:val="21"/>
              </w:rPr>
            </w:pPr>
            <w:r>
              <w:rPr>
                <w:rFonts w:ascii="宋体" w:hAnsi="宋体"/>
              </w:rPr>
              <w:t>8</w:t>
            </w:r>
            <w:r>
              <w:rPr>
                <w:rFonts w:ascii="宋体" w:hAnsi="宋体" w:hint="eastAsia"/>
              </w:rPr>
              <w:t>.后续服务和其它优化措施</w:t>
            </w:r>
            <w:r>
              <w:rPr>
                <w:rFonts w:ascii="宋体" w:hAnsi="宋体" w:cs="宋体" w:hint="eastAsia"/>
                <w:szCs w:val="21"/>
              </w:rPr>
              <w:t>（格式自拟）；</w:t>
            </w:r>
            <w:r>
              <w:rPr>
                <w:rFonts w:ascii="宋体" w:hAnsi="宋体" w:hint="eastAsia"/>
                <w:szCs w:val="21"/>
              </w:rPr>
              <w:t>（如有请提供）</w:t>
            </w:r>
          </w:p>
          <w:p w:rsidR="00273F24" w:rsidRDefault="001306A0">
            <w:pPr>
              <w:pStyle w:val="10"/>
            </w:pPr>
            <w:r>
              <w:rPr>
                <w:rFonts w:ascii="宋体" w:hAnsi="宋体" w:hint="eastAsia"/>
                <w:szCs w:val="21"/>
              </w:rPr>
              <w:t>9</w:t>
            </w:r>
            <w:r>
              <w:rPr>
                <w:rFonts w:ascii="宋体" w:hAnsi="宋体"/>
                <w:szCs w:val="21"/>
              </w:rPr>
              <w:t>.</w:t>
            </w:r>
            <w:r>
              <w:rPr>
                <w:rFonts w:ascii="宋体" w:hAnsi="宋体" w:hint="eastAsia"/>
                <w:szCs w:val="21"/>
              </w:rPr>
              <w:t>项目实施人员一览表（格式自拟）</w:t>
            </w:r>
            <w:r>
              <w:rPr>
                <w:rFonts w:ascii="宋体" w:hAnsi="宋体" w:cs="宋体" w:hint="eastAsia"/>
                <w:szCs w:val="21"/>
              </w:rPr>
              <w:t>；</w:t>
            </w:r>
            <w:r>
              <w:rPr>
                <w:rFonts w:ascii="宋体" w:hAnsi="宋体" w:hint="eastAsia"/>
                <w:szCs w:val="21"/>
              </w:rPr>
              <w:t>（如有请提供）</w:t>
            </w:r>
          </w:p>
          <w:p w:rsidR="00273F24" w:rsidRDefault="001306A0">
            <w:pPr>
              <w:spacing w:line="360" w:lineRule="auto"/>
              <w:rPr>
                <w:rFonts w:ascii="宋体" w:hAnsi="宋体" w:cs="宋体"/>
                <w:szCs w:val="21"/>
              </w:rPr>
            </w:pPr>
            <w:r>
              <w:rPr>
                <w:rFonts w:ascii="宋体" w:hAnsi="宋体" w:cs="宋体"/>
                <w:szCs w:val="21"/>
              </w:rPr>
              <w:t>10</w:t>
            </w:r>
            <w:r>
              <w:rPr>
                <w:rFonts w:ascii="宋体" w:hAnsi="宋体" w:cs="宋体" w:hint="eastAsia"/>
                <w:szCs w:val="21"/>
              </w:rPr>
              <w:t>.对应采购需求的技术要求、商务要求提供的其他文件资料（格式自拟）；</w:t>
            </w:r>
            <w:r>
              <w:rPr>
                <w:rFonts w:ascii="宋体" w:hAnsi="宋体" w:hint="eastAsia"/>
                <w:szCs w:val="21"/>
              </w:rPr>
              <w:t>（如有请提供）</w:t>
            </w:r>
          </w:p>
          <w:p w:rsidR="00273F24" w:rsidRDefault="001306A0">
            <w:pPr>
              <w:spacing w:line="360" w:lineRule="auto"/>
              <w:rPr>
                <w:rFonts w:ascii="宋体" w:hAnsi="宋体" w:cs="宋体"/>
                <w:szCs w:val="21"/>
              </w:rPr>
            </w:pPr>
            <w:r>
              <w:rPr>
                <w:rFonts w:ascii="宋体" w:hAnsi="宋体" w:cs="宋体"/>
                <w:szCs w:val="21"/>
              </w:rPr>
              <w:t>11.</w:t>
            </w:r>
            <w:r>
              <w:rPr>
                <w:rFonts w:ascii="宋体" w:hAnsi="宋体" w:cs="宋体" w:hint="eastAsia"/>
                <w:szCs w:val="21"/>
              </w:rPr>
              <w:t>供应商认为需要提供的其他有关资料。</w:t>
            </w:r>
          </w:p>
          <w:p w:rsidR="00273F24" w:rsidRDefault="001306A0">
            <w:pPr>
              <w:snapToGrid w:val="0"/>
              <w:spacing w:line="360" w:lineRule="auto"/>
              <w:jc w:val="left"/>
              <w:rPr>
                <w:rFonts w:ascii="宋体" w:hAnsi="宋体" w:cs="宋体"/>
                <w:b/>
                <w:szCs w:val="21"/>
              </w:rPr>
            </w:pPr>
            <w:r>
              <w:rPr>
                <w:rFonts w:ascii="宋体" w:hAnsi="宋体" w:cs="宋体" w:hint="eastAsia"/>
                <w:b/>
                <w:szCs w:val="21"/>
              </w:rPr>
              <w:t>注：以上标明“必须提供”的材料属于复印件的，必须加盖供应商</w:t>
            </w:r>
            <w:r>
              <w:rPr>
                <w:rFonts w:ascii="宋体" w:hAnsi="宋体" w:hint="eastAsia"/>
                <w:b/>
                <w:bCs/>
                <w:szCs w:val="21"/>
              </w:rPr>
              <w:t>电子签章</w:t>
            </w:r>
            <w:r>
              <w:rPr>
                <w:rFonts w:ascii="宋体" w:hAnsi="宋体" w:cs="宋体" w:hint="eastAsia"/>
                <w:b/>
                <w:szCs w:val="21"/>
              </w:rPr>
              <w:t>，否则响应文件按无效响应处理。</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15.2</w:t>
            </w:r>
          </w:p>
        </w:tc>
        <w:tc>
          <w:tcPr>
            <w:tcW w:w="7912" w:type="dxa"/>
            <w:vAlign w:val="center"/>
          </w:tcPr>
          <w:p w:rsidR="00273F24" w:rsidRDefault="001306A0">
            <w:pPr>
              <w:snapToGrid w:val="0"/>
              <w:spacing w:line="360" w:lineRule="auto"/>
              <w:jc w:val="left"/>
              <w:rPr>
                <w:rFonts w:ascii="宋体" w:hAnsi="宋体" w:cs="宋体"/>
                <w:szCs w:val="21"/>
              </w:rPr>
            </w:pPr>
            <w:r>
              <w:rPr>
                <w:rFonts w:ascii="宋体" w:hAnsi="宋体" w:hint="eastAsia"/>
                <w:szCs w:val="21"/>
              </w:rPr>
              <w:t>竞标报价应当包含满足本次竞标全部采购需求所应提供的服务，以及伴随的服务的价格；包含竞标服务的成本、技术服务、税费等所有费用。</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16.</w:t>
            </w:r>
            <w:r>
              <w:rPr>
                <w:rFonts w:ascii="宋体" w:hAnsi="宋体" w:cs="宋体"/>
                <w:szCs w:val="21"/>
              </w:rPr>
              <w:t>2</w:t>
            </w:r>
          </w:p>
        </w:tc>
        <w:tc>
          <w:tcPr>
            <w:tcW w:w="7912" w:type="dxa"/>
            <w:vAlign w:val="center"/>
          </w:tcPr>
          <w:p w:rsidR="00273F24" w:rsidRDefault="001306A0">
            <w:pPr>
              <w:pStyle w:val="a"/>
              <w:tabs>
                <w:tab w:val="left" w:pos="720"/>
                <w:tab w:val="left" w:pos="840"/>
              </w:tabs>
              <w:snapToGrid w:val="0"/>
              <w:spacing w:line="360" w:lineRule="auto"/>
              <w:ind w:left="283" w:hangingChars="135" w:hanging="283"/>
              <w:rPr>
                <w:rFonts w:ascii="宋体" w:hAnsi="宋体" w:cs="宋体"/>
                <w:szCs w:val="21"/>
              </w:rPr>
            </w:pPr>
            <w:r>
              <w:rPr>
                <w:rFonts w:ascii="宋体" w:hAnsi="宋体" w:cs="宋体" w:hint="eastAsia"/>
                <w:szCs w:val="21"/>
              </w:rPr>
              <w:t>竞标有效期：自首次响应文件提交截止之日起</w:t>
            </w:r>
            <w:r>
              <w:rPr>
                <w:rFonts w:ascii="宋体" w:hAnsi="宋体" w:cs="宋体" w:hint="eastAsia"/>
                <w:szCs w:val="21"/>
                <w:u w:val="single"/>
              </w:rPr>
              <w:t>90</w:t>
            </w:r>
            <w:r>
              <w:rPr>
                <w:rFonts w:ascii="宋体" w:hAnsi="宋体" w:cs="宋体" w:hint="eastAsia"/>
                <w:szCs w:val="21"/>
              </w:rPr>
              <w:t>日。</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17.1</w:t>
            </w:r>
          </w:p>
        </w:tc>
        <w:tc>
          <w:tcPr>
            <w:tcW w:w="7912" w:type="dxa"/>
            <w:vAlign w:val="center"/>
          </w:tcPr>
          <w:p w:rsidR="00273F24" w:rsidRDefault="001306A0">
            <w:pPr>
              <w:autoSpaceDE w:val="0"/>
              <w:autoSpaceDN w:val="0"/>
              <w:snapToGrid w:val="0"/>
              <w:spacing w:line="360" w:lineRule="auto"/>
              <w:textAlignment w:val="bottom"/>
              <w:rPr>
                <w:rFonts w:ascii="宋体" w:hAnsi="宋体"/>
                <w:szCs w:val="21"/>
              </w:rPr>
            </w:pPr>
            <w:r>
              <w:rPr>
                <w:rFonts w:ascii="宋体" w:hAnsi="宋体" w:hint="eastAsia"/>
                <w:szCs w:val="21"/>
              </w:rPr>
              <w:t>本项目不收取磋商保证金。</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szCs w:val="21"/>
              </w:rPr>
              <w:t>19</w:t>
            </w:r>
          </w:p>
        </w:tc>
        <w:tc>
          <w:tcPr>
            <w:tcW w:w="7912" w:type="dxa"/>
            <w:vAlign w:val="center"/>
          </w:tcPr>
          <w:p w:rsidR="00273F24" w:rsidRDefault="001306A0">
            <w:pPr>
              <w:spacing w:line="360" w:lineRule="auto"/>
              <w:rPr>
                <w:rFonts w:ascii="宋体" w:hAnsi="宋体" w:cs="宋体"/>
                <w:szCs w:val="21"/>
              </w:rPr>
            </w:pPr>
            <w:r>
              <w:rPr>
                <w:rFonts w:ascii="宋体" w:hAnsi="宋体" w:hint="eastAsia"/>
                <w:szCs w:val="21"/>
              </w:rPr>
              <w:t>本项目不接受</w:t>
            </w:r>
            <w:r>
              <w:rPr>
                <w:rFonts w:hint="eastAsia"/>
              </w:rPr>
              <w:t>电子</w:t>
            </w:r>
            <w:r>
              <w:rPr>
                <w:rFonts w:ascii="宋体" w:hAnsi="宋体" w:hint="eastAsia"/>
                <w:szCs w:val="21"/>
              </w:rPr>
              <w:t>备份响应文件</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20.1</w:t>
            </w:r>
          </w:p>
        </w:tc>
        <w:tc>
          <w:tcPr>
            <w:tcW w:w="7912" w:type="dxa"/>
            <w:vAlign w:val="center"/>
          </w:tcPr>
          <w:p w:rsidR="00273F24" w:rsidRDefault="001306A0">
            <w:pPr>
              <w:spacing w:line="360" w:lineRule="auto"/>
              <w:contextualSpacing/>
              <w:jc w:val="left"/>
              <w:rPr>
                <w:rFonts w:ascii="宋体" w:hAnsi="宋体" w:cs="宋体"/>
                <w:szCs w:val="21"/>
                <w:u w:val="single"/>
              </w:rPr>
            </w:pPr>
            <w:r>
              <w:rPr>
                <w:rFonts w:ascii="宋体" w:hAnsi="宋体" w:cs="宋体" w:hint="eastAsia"/>
                <w:szCs w:val="21"/>
              </w:rPr>
              <w:t>响应文件提交截止时间：详见竞争性磋商公告。</w:t>
            </w:r>
          </w:p>
          <w:p w:rsidR="00273F24" w:rsidRDefault="001306A0">
            <w:pPr>
              <w:spacing w:line="360" w:lineRule="auto"/>
              <w:contextualSpacing/>
              <w:jc w:val="left"/>
              <w:rPr>
                <w:rFonts w:ascii="宋体" w:hAnsi="宋体" w:cs="宋体"/>
                <w:szCs w:val="21"/>
              </w:rPr>
            </w:pPr>
            <w:r>
              <w:rPr>
                <w:rFonts w:ascii="宋体" w:hAnsi="宋体" w:cs="宋体" w:hint="eastAsia"/>
                <w:szCs w:val="21"/>
              </w:rPr>
              <w:t>响应文件提交地点：详见竞争性磋商公告。</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lastRenderedPageBreak/>
              <w:t>24.1</w:t>
            </w:r>
          </w:p>
        </w:tc>
        <w:tc>
          <w:tcPr>
            <w:tcW w:w="7912" w:type="dxa"/>
            <w:vAlign w:val="center"/>
          </w:tcPr>
          <w:p w:rsidR="00273F24" w:rsidRDefault="001306A0">
            <w:pPr>
              <w:snapToGrid w:val="0"/>
              <w:spacing w:line="360" w:lineRule="auto"/>
              <w:jc w:val="left"/>
              <w:rPr>
                <w:rFonts w:ascii="宋体" w:hAnsi="宋体" w:cs="宋体"/>
                <w:szCs w:val="21"/>
                <w:u w:val="single"/>
              </w:rPr>
            </w:pPr>
            <w:r>
              <w:rPr>
                <w:rFonts w:ascii="宋体" w:hAnsi="宋体" w:cs="宋体" w:hint="eastAsia"/>
                <w:szCs w:val="21"/>
              </w:rPr>
              <w:t>磋商小组的人数：</w:t>
            </w:r>
            <w:r>
              <w:rPr>
                <w:rFonts w:ascii="宋体" w:hAnsi="宋体" w:cs="宋体" w:hint="eastAsia"/>
                <w:szCs w:val="21"/>
                <w:u w:val="single"/>
              </w:rPr>
              <w:t xml:space="preserve"> 3 </w:t>
            </w:r>
            <w:r>
              <w:rPr>
                <w:rFonts w:ascii="宋体" w:hAnsi="宋体" w:cs="宋体" w:hint="eastAsia"/>
                <w:szCs w:val="21"/>
              </w:rPr>
              <w:t>人。</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5</w:t>
            </w:r>
          </w:p>
        </w:tc>
        <w:tc>
          <w:tcPr>
            <w:tcW w:w="7912" w:type="dxa"/>
            <w:vAlign w:val="center"/>
          </w:tcPr>
          <w:p w:rsidR="00273F24" w:rsidRDefault="001306A0">
            <w:pPr>
              <w:snapToGrid w:val="0"/>
              <w:spacing w:line="360" w:lineRule="auto"/>
              <w:jc w:val="left"/>
              <w:rPr>
                <w:rFonts w:ascii="宋体" w:hAnsi="宋体" w:cs="宋体"/>
                <w:szCs w:val="21"/>
              </w:rPr>
            </w:pPr>
            <w:r>
              <w:rPr>
                <w:rFonts w:ascii="宋体" w:hAnsi="宋体" w:cs="宋体" w:hint="eastAsia"/>
                <w:szCs w:val="21"/>
              </w:rPr>
              <w:t>首次响应文件开启时间详见“竞争性磋商公告”</w:t>
            </w:r>
          </w:p>
          <w:p w:rsidR="00273F24" w:rsidRDefault="001306A0">
            <w:pPr>
              <w:snapToGrid w:val="0"/>
              <w:spacing w:line="360" w:lineRule="auto"/>
              <w:jc w:val="left"/>
              <w:rPr>
                <w:rFonts w:ascii="宋体" w:hAnsi="宋体" w:cs="宋体"/>
                <w:szCs w:val="21"/>
              </w:rPr>
            </w:pPr>
            <w:r>
              <w:rPr>
                <w:rFonts w:ascii="宋体" w:hAnsi="宋体" w:cs="宋体" w:hint="eastAsia"/>
                <w:szCs w:val="21"/>
              </w:rPr>
              <w:t>首次响应文件解密时间：</w:t>
            </w:r>
            <w:r>
              <w:rPr>
                <w:rFonts w:ascii="宋体" w:hAnsi="宋体"/>
                <w:u w:val="single"/>
              </w:rPr>
              <w:t xml:space="preserve"> </w:t>
            </w:r>
            <w:r>
              <w:rPr>
                <w:rFonts w:ascii="宋体" w:hAnsi="宋体" w:hint="eastAsia"/>
                <w:u w:val="single"/>
              </w:rPr>
              <w:t xml:space="preserve">30 </w:t>
            </w:r>
            <w:r>
              <w:rPr>
                <w:rFonts w:ascii="宋体" w:hAnsi="宋体"/>
                <w:u w:val="single"/>
              </w:rPr>
              <w:t xml:space="preserve"> </w:t>
            </w:r>
            <w:r>
              <w:rPr>
                <w:rFonts w:ascii="宋体" w:hAnsi="宋体" w:hint="eastAsia"/>
              </w:rPr>
              <w:t>分钟</w:t>
            </w:r>
          </w:p>
        </w:tc>
      </w:tr>
      <w:tr w:rsidR="00273F24">
        <w:trPr>
          <w:trHeight w:val="524"/>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6.3</w:t>
            </w:r>
          </w:p>
        </w:tc>
        <w:tc>
          <w:tcPr>
            <w:tcW w:w="7912" w:type="dxa"/>
            <w:vAlign w:val="center"/>
          </w:tcPr>
          <w:p w:rsidR="00273F24" w:rsidRDefault="001306A0">
            <w:pPr>
              <w:snapToGrid w:val="0"/>
              <w:spacing w:line="360" w:lineRule="auto"/>
              <w:rPr>
                <w:rFonts w:ascii="宋体" w:hAnsi="宋体" w:cs="宋体"/>
                <w:szCs w:val="21"/>
              </w:rPr>
            </w:pPr>
            <w:r>
              <w:rPr>
                <w:rFonts w:ascii="宋体" w:hAnsi="宋体" w:cs="宋体" w:hint="eastAsia"/>
                <w:szCs w:val="21"/>
              </w:rPr>
              <w:t>商务要求评审中允许负偏离的条款数为</w:t>
            </w:r>
            <w:r>
              <w:rPr>
                <w:rFonts w:ascii="宋体" w:hAnsi="宋体" w:cs="宋体" w:hint="eastAsia"/>
                <w:szCs w:val="21"/>
                <w:u w:val="single"/>
              </w:rPr>
              <w:t xml:space="preserve"> 0 </w:t>
            </w:r>
            <w:r>
              <w:rPr>
                <w:rFonts w:ascii="宋体" w:hAnsi="宋体" w:cs="宋体" w:hint="eastAsia"/>
                <w:szCs w:val="21"/>
              </w:rPr>
              <w:t>项。</w:t>
            </w:r>
          </w:p>
          <w:p w:rsidR="00273F24" w:rsidRDefault="001306A0">
            <w:pPr>
              <w:snapToGrid w:val="0"/>
              <w:spacing w:line="360" w:lineRule="auto"/>
              <w:rPr>
                <w:rFonts w:ascii="宋体" w:hAnsi="宋体" w:cs="宋体"/>
                <w:szCs w:val="21"/>
              </w:rPr>
            </w:pPr>
            <w:r>
              <w:rPr>
                <w:rFonts w:ascii="宋体" w:hAnsi="宋体" w:cs="宋体" w:hint="eastAsia"/>
                <w:szCs w:val="21"/>
              </w:rPr>
              <w:t>技术要求评审中允许负偏离的条款数为</w:t>
            </w:r>
            <w:r>
              <w:rPr>
                <w:rFonts w:ascii="宋体" w:hAnsi="宋体" w:cs="宋体" w:hint="eastAsia"/>
                <w:szCs w:val="21"/>
                <w:u w:val="single"/>
              </w:rPr>
              <w:t xml:space="preserve">0 </w:t>
            </w:r>
            <w:r>
              <w:rPr>
                <w:rFonts w:ascii="宋体" w:hAnsi="宋体" w:cs="宋体" w:hint="eastAsia"/>
                <w:szCs w:val="21"/>
              </w:rPr>
              <w:t>项。</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szCs w:val="21"/>
              </w:rPr>
              <w:t>28.1</w:t>
            </w:r>
          </w:p>
        </w:tc>
        <w:tc>
          <w:tcPr>
            <w:tcW w:w="7912" w:type="dxa"/>
            <w:vAlign w:val="center"/>
          </w:tcPr>
          <w:p w:rsidR="00273F24" w:rsidRDefault="001306A0">
            <w:pPr>
              <w:autoSpaceDE w:val="0"/>
              <w:autoSpaceDN w:val="0"/>
              <w:snapToGrid w:val="0"/>
              <w:spacing w:line="360" w:lineRule="auto"/>
              <w:textAlignment w:val="bottom"/>
              <w:rPr>
                <w:rFonts w:ascii="宋体" w:hAnsi="宋体" w:cs="宋体"/>
                <w:szCs w:val="21"/>
              </w:rPr>
            </w:pPr>
            <w:r>
              <w:rPr>
                <w:rFonts w:ascii="宋体" w:hAnsi="宋体" w:hint="eastAsia"/>
                <w:szCs w:val="21"/>
              </w:rPr>
              <w:t>本项目不收取履约保证金。</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szCs w:val="21"/>
              </w:rPr>
              <w:t>29.1</w:t>
            </w:r>
          </w:p>
        </w:tc>
        <w:tc>
          <w:tcPr>
            <w:tcW w:w="7912" w:type="dxa"/>
            <w:vAlign w:val="center"/>
          </w:tcPr>
          <w:p w:rsidR="00273F24" w:rsidRDefault="001306A0">
            <w:pPr>
              <w:autoSpaceDE w:val="0"/>
              <w:autoSpaceDN w:val="0"/>
              <w:snapToGrid w:val="0"/>
              <w:spacing w:line="360" w:lineRule="auto"/>
              <w:textAlignment w:val="bottom"/>
              <w:rPr>
                <w:rFonts w:ascii="宋体" w:hAnsi="宋体"/>
                <w:szCs w:val="21"/>
              </w:rPr>
            </w:pPr>
            <w:r>
              <w:rPr>
                <w:rFonts w:ascii="宋体" w:hAnsi="宋体" w:hint="eastAsia"/>
                <w:szCs w:val="21"/>
              </w:rPr>
              <w:t xml:space="preserve">签订合同携带的证明材料： </w:t>
            </w:r>
          </w:p>
          <w:p w:rsidR="00273F24" w:rsidRDefault="001306A0">
            <w:pPr>
              <w:autoSpaceDE w:val="0"/>
              <w:autoSpaceDN w:val="0"/>
              <w:snapToGrid w:val="0"/>
              <w:spacing w:line="360" w:lineRule="auto"/>
              <w:textAlignment w:val="bottom"/>
              <w:rPr>
                <w:rFonts w:ascii="宋体" w:hAnsi="宋体"/>
                <w:szCs w:val="21"/>
              </w:rPr>
            </w:pPr>
            <w:r>
              <w:rPr>
                <w:rFonts w:ascii="宋体" w:hAnsi="宋体" w:hint="eastAsia"/>
                <w:szCs w:val="21"/>
              </w:rPr>
              <w:t>委托代理人负责签订合同的，须携带授权委托书及委托代理人身份证原件等其他资格证件。</w:t>
            </w:r>
          </w:p>
          <w:p w:rsidR="00273F24" w:rsidRDefault="001306A0">
            <w:pPr>
              <w:snapToGrid w:val="0"/>
              <w:spacing w:line="360" w:lineRule="auto"/>
              <w:rPr>
                <w:rFonts w:ascii="宋体" w:hAnsi="宋体" w:cs="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1.2</w:t>
            </w:r>
          </w:p>
        </w:tc>
        <w:tc>
          <w:tcPr>
            <w:tcW w:w="7912" w:type="dxa"/>
            <w:vAlign w:val="center"/>
          </w:tcPr>
          <w:p w:rsidR="00273F24" w:rsidRDefault="001306A0">
            <w:pPr>
              <w:snapToGrid w:val="0"/>
              <w:spacing w:line="360" w:lineRule="auto"/>
              <w:rPr>
                <w:rFonts w:ascii="宋体" w:hAnsi="宋体" w:cs="宋体"/>
                <w:szCs w:val="21"/>
              </w:rPr>
            </w:pPr>
            <w:r>
              <w:rPr>
                <w:rFonts w:ascii="宋体" w:hAnsi="宋体" w:cs="宋体" w:hint="eastAsia"/>
                <w:szCs w:val="21"/>
              </w:rPr>
              <w:t>接收质疑函方式：以书面形式。</w:t>
            </w:r>
          </w:p>
          <w:p w:rsidR="00273F24" w:rsidRDefault="001306A0">
            <w:pPr>
              <w:pStyle w:val="a8"/>
              <w:snapToGrid w:val="0"/>
              <w:spacing w:line="360" w:lineRule="auto"/>
              <w:rPr>
                <w:rFonts w:hAnsi="宋体" w:cs="宋体"/>
                <w:kern w:val="2"/>
                <w:sz w:val="21"/>
              </w:rPr>
            </w:pPr>
            <w:r>
              <w:rPr>
                <w:rFonts w:hAnsi="宋体" w:cs="宋体" w:hint="eastAsia"/>
                <w:kern w:val="2"/>
                <w:sz w:val="21"/>
              </w:rPr>
              <w:t>质疑联系部门及联系方式：广西恒泰工程咨询有限公司，联系电话：0775-2856528，通讯地址：广西玉林市兴业县石南镇兴业大道南侧尚城雅居第16号楼11号商铺</w:t>
            </w:r>
          </w:p>
          <w:p w:rsidR="00273F24" w:rsidRDefault="001306A0">
            <w:pPr>
              <w:autoSpaceDE w:val="0"/>
              <w:autoSpaceDN w:val="0"/>
              <w:snapToGrid w:val="0"/>
              <w:spacing w:line="360" w:lineRule="auto"/>
              <w:textAlignment w:val="bottom"/>
              <w:rPr>
                <w:rFonts w:ascii="宋体" w:hAnsi="宋体"/>
                <w:szCs w:val="21"/>
              </w:rPr>
            </w:pPr>
            <w:r>
              <w:rPr>
                <w:rFonts w:hAnsi="宋体" w:cs="宋体" w:hint="eastAsia"/>
              </w:rPr>
              <w:t>业务时间：工作日每天上午</w:t>
            </w:r>
            <w:r>
              <w:rPr>
                <w:rFonts w:hAnsi="宋体" w:cs="宋体" w:hint="eastAsia"/>
              </w:rPr>
              <w:t>8</w:t>
            </w:r>
            <w:r>
              <w:rPr>
                <w:rFonts w:hAnsi="宋体" w:cs="宋体" w:hint="eastAsia"/>
              </w:rPr>
              <w:t>时</w:t>
            </w:r>
            <w:r>
              <w:rPr>
                <w:rFonts w:hAnsi="宋体" w:cs="宋体" w:hint="eastAsia"/>
              </w:rPr>
              <w:t>00</w:t>
            </w:r>
            <w:r>
              <w:rPr>
                <w:rFonts w:hAnsi="宋体" w:cs="宋体" w:hint="eastAsia"/>
              </w:rPr>
              <w:t>分到</w:t>
            </w:r>
            <w:r>
              <w:rPr>
                <w:rFonts w:hAnsi="宋体" w:cs="宋体" w:hint="eastAsia"/>
              </w:rPr>
              <w:t>12</w:t>
            </w:r>
            <w:r>
              <w:rPr>
                <w:rFonts w:hAnsi="宋体" w:cs="宋体" w:hint="eastAsia"/>
              </w:rPr>
              <w:t>时</w:t>
            </w:r>
            <w:r>
              <w:rPr>
                <w:rFonts w:hAnsi="宋体" w:cs="宋体" w:hint="eastAsia"/>
              </w:rPr>
              <w:t>00</w:t>
            </w:r>
            <w:r>
              <w:rPr>
                <w:rFonts w:hAnsi="宋体" w:cs="宋体" w:hint="eastAsia"/>
              </w:rPr>
              <w:t>分，下午</w:t>
            </w:r>
            <w:r>
              <w:rPr>
                <w:rFonts w:hAnsi="宋体" w:cs="宋体" w:hint="eastAsia"/>
              </w:rPr>
              <w:t>3</w:t>
            </w:r>
            <w:r>
              <w:rPr>
                <w:rFonts w:hAnsi="宋体" w:cs="宋体" w:hint="eastAsia"/>
              </w:rPr>
              <w:t>时</w:t>
            </w:r>
            <w:r>
              <w:rPr>
                <w:rFonts w:hAnsi="宋体" w:cs="宋体" w:hint="eastAsia"/>
              </w:rPr>
              <w:t>00</w:t>
            </w:r>
            <w:r>
              <w:rPr>
                <w:rFonts w:hAnsi="宋体" w:cs="宋体" w:hint="eastAsia"/>
              </w:rPr>
              <w:t>分到</w:t>
            </w:r>
            <w:r>
              <w:rPr>
                <w:rFonts w:hAnsi="宋体" w:cs="宋体" w:hint="eastAsia"/>
              </w:rPr>
              <w:t>6</w:t>
            </w:r>
            <w:r>
              <w:rPr>
                <w:rFonts w:hAnsi="宋体" w:cs="宋体" w:hint="eastAsia"/>
              </w:rPr>
              <w:t>时</w:t>
            </w:r>
            <w:r>
              <w:rPr>
                <w:rFonts w:hAnsi="宋体" w:cs="宋体" w:hint="eastAsia"/>
              </w:rPr>
              <w:t>00</w:t>
            </w:r>
            <w:r>
              <w:rPr>
                <w:rFonts w:hAnsi="宋体" w:cs="宋体" w:hint="eastAsia"/>
              </w:rPr>
              <w:t>分。</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szCs w:val="21"/>
              </w:rPr>
              <w:t>32.1</w:t>
            </w:r>
          </w:p>
        </w:tc>
        <w:tc>
          <w:tcPr>
            <w:tcW w:w="7912" w:type="dxa"/>
            <w:vAlign w:val="center"/>
          </w:tcPr>
          <w:p w:rsidR="00273F24" w:rsidRDefault="001306A0">
            <w:pPr>
              <w:pStyle w:val="a8"/>
              <w:snapToGrid w:val="0"/>
              <w:spacing w:line="360" w:lineRule="auto"/>
              <w:rPr>
                <w:rFonts w:hAnsi="宋体" w:cs="宋体"/>
                <w:sz w:val="21"/>
              </w:rPr>
            </w:pPr>
            <w:r>
              <w:rPr>
                <w:rFonts w:hAnsi="宋体" w:cs="宋体" w:hint="eastAsia"/>
                <w:sz w:val="21"/>
              </w:rPr>
              <w:t>1.采购代理费支付方式：</w:t>
            </w:r>
          </w:p>
          <w:p w:rsidR="00273F24" w:rsidRDefault="001306A0">
            <w:pPr>
              <w:pStyle w:val="a8"/>
              <w:snapToGrid w:val="0"/>
              <w:spacing w:line="360" w:lineRule="auto"/>
              <w:rPr>
                <w:rFonts w:hAnsi="宋体" w:cs="宋体"/>
                <w:sz w:val="21"/>
              </w:rPr>
            </w:pPr>
            <w:r>
              <w:rPr>
                <w:rFonts w:hAnsi="宋体" w:cs="宋体" w:hint="eastAsia"/>
                <w:sz w:val="21"/>
              </w:rPr>
              <w:t>本项目代理服务费由成交供应商领取成交通知书前，一次性向采购代理机构支付。</w:t>
            </w:r>
          </w:p>
          <w:p w:rsidR="00273F24" w:rsidRDefault="001306A0">
            <w:pPr>
              <w:pStyle w:val="a8"/>
              <w:snapToGrid w:val="0"/>
              <w:spacing w:line="400" w:lineRule="exact"/>
              <w:rPr>
                <w:rFonts w:ascii="Times New Roman" w:hAnsi="宋体" w:cs="宋体"/>
                <w:kern w:val="2"/>
                <w:sz w:val="21"/>
                <w:szCs w:val="24"/>
              </w:rPr>
            </w:pPr>
            <w:r>
              <w:rPr>
                <w:rFonts w:hAnsi="宋体" w:cs="宋体" w:hint="eastAsia"/>
                <w:sz w:val="21"/>
              </w:rPr>
              <w:t>2.采购代理费收取标准：</w:t>
            </w:r>
            <w:r>
              <w:rPr>
                <w:rFonts w:ascii="Times New Roman" w:hAnsi="宋体" w:cs="宋体" w:hint="eastAsia"/>
                <w:kern w:val="2"/>
                <w:sz w:val="21"/>
                <w:szCs w:val="24"/>
              </w:rPr>
              <w:t>以成交金额为计费额，按本须知正文第</w:t>
            </w:r>
            <w:r>
              <w:rPr>
                <w:rFonts w:ascii="Times New Roman" w:hAnsi="宋体" w:cs="宋体"/>
                <w:kern w:val="2"/>
                <w:sz w:val="21"/>
                <w:szCs w:val="24"/>
              </w:rPr>
              <w:t>3</w:t>
            </w:r>
            <w:r>
              <w:rPr>
                <w:rFonts w:ascii="Times New Roman" w:hAnsi="宋体" w:cs="宋体" w:hint="eastAsia"/>
                <w:kern w:val="2"/>
                <w:sz w:val="21"/>
                <w:szCs w:val="24"/>
              </w:rPr>
              <w:t>2.</w:t>
            </w:r>
            <w:r>
              <w:rPr>
                <w:rFonts w:ascii="Times New Roman" w:hAnsi="宋体" w:cs="宋体"/>
                <w:kern w:val="2"/>
                <w:sz w:val="21"/>
                <w:szCs w:val="24"/>
              </w:rPr>
              <w:t>2</w:t>
            </w:r>
            <w:r>
              <w:rPr>
                <w:rFonts w:ascii="Times New Roman" w:hAnsi="宋体" w:cs="宋体" w:hint="eastAsia"/>
                <w:kern w:val="2"/>
                <w:sz w:val="21"/>
                <w:szCs w:val="24"/>
              </w:rPr>
              <w:t>条规定的收费计算标准服务类采用差额定率累进法计算出收费基准价格收取。</w:t>
            </w:r>
          </w:p>
          <w:p w:rsidR="00273F24" w:rsidRDefault="001306A0">
            <w:pPr>
              <w:pStyle w:val="a8"/>
              <w:snapToGrid w:val="0"/>
              <w:spacing w:line="360" w:lineRule="auto"/>
              <w:rPr>
                <w:rFonts w:hAnsi="宋体" w:cs="宋体"/>
                <w:sz w:val="21"/>
              </w:rPr>
            </w:pPr>
            <w:r>
              <w:rPr>
                <w:rFonts w:hAnsi="宋体" w:cs="宋体" w:hint="eastAsia"/>
                <w:sz w:val="21"/>
              </w:rPr>
              <w:t>3.采购代理费收取银行账户</w:t>
            </w:r>
          </w:p>
          <w:p w:rsidR="00273F24" w:rsidRDefault="001306A0">
            <w:pPr>
              <w:pStyle w:val="a8"/>
              <w:snapToGrid w:val="0"/>
              <w:spacing w:line="360" w:lineRule="auto"/>
              <w:rPr>
                <w:rFonts w:hAnsi="宋体" w:cs="宋体"/>
                <w:sz w:val="21"/>
              </w:rPr>
            </w:pPr>
            <w:r>
              <w:rPr>
                <w:rFonts w:hAnsi="宋体" w:cs="宋体" w:hint="eastAsia"/>
                <w:sz w:val="21"/>
              </w:rPr>
              <w:t xml:space="preserve">开户名称：广西恒泰工程咨询有限公司 </w:t>
            </w:r>
          </w:p>
          <w:p w:rsidR="00273F24" w:rsidRDefault="001306A0">
            <w:pPr>
              <w:widowControl/>
              <w:jc w:val="left"/>
              <w:rPr>
                <w:rFonts w:ascii="宋体" w:hAnsi="宋体" w:cs="宋体"/>
                <w:szCs w:val="21"/>
              </w:rPr>
            </w:pPr>
            <w:r>
              <w:rPr>
                <w:rFonts w:ascii="宋体" w:hAnsi="宋体" w:cs="宋体" w:hint="eastAsia"/>
                <w:szCs w:val="21"/>
              </w:rPr>
              <w:t>开户银行：</w:t>
            </w:r>
            <w:r>
              <w:rPr>
                <w:rFonts w:ascii="宋体" w:hAnsi="宋体" w:cs="宋体" w:hint="eastAsia"/>
                <w:color w:val="000000"/>
                <w:kern w:val="0"/>
                <w:szCs w:val="21"/>
                <w:lang w:bidi="ar"/>
              </w:rPr>
              <w:t>兴业县农村信用合作联社</w:t>
            </w:r>
          </w:p>
          <w:p w:rsidR="00273F24" w:rsidRDefault="001306A0">
            <w:pPr>
              <w:widowControl/>
              <w:jc w:val="left"/>
              <w:rPr>
                <w:rFonts w:hAnsi="宋体" w:cs="宋体"/>
              </w:rPr>
            </w:pPr>
            <w:r>
              <w:rPr>
                <w:rFonts w:ascii="宋体" w:hAnsi="宋体" w:cs="宋体" w:hint="eastAsia"/>
                <w:szCs w:val="21"/>
              </w:rPr>
              <w:t>账    号：</w:t>
            </w:r>
            <w:r>
              <w:rPr>
                <w:rFonts w:ascii="宋体" w:hAnsi="宋体" w:cs="宋体" w:hint="eastAsia"/>
                <w:color w:val="000000"/>
                <w:kern w:val="0"/>
                <w:szCs w:val="21"/>
                <w:lang w:bidi="ar"/>
              </w:rPr>
              <w:t>5229 1201 0111 0185 515</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3.1</w:t>
            </w:r>
          </w:p>
        </w:tc>
        <w:tc>
          <w:tcPr>
            <w:tcW w:w="7912" w:type="dxa"/>
            <w:vAlign w:val="center"/>
          </w:tcPr>
          <w:p w:rsidR="00273F24" w:rsidRDefault="001306A0">
            <w:pPr>
              <w:pStyle w:val="a8"/>
              <w:snapToGrid w:val="0"/>
              <w:spacing w:line="360" w:lineRule="auto"/>
              <w:rPr>
                <w:rFonts w:hAnsi="宋体" w:cs="宋体"/>
                <w:sz w:val="21"/>
              </w:rPr>
            </w:pPr>
            <w:r>
              <w:rPr>
                <w:rFonts w:hAnsi="宋体" w:cs="宋体" w:hint="eastAsia"/>
                <w:sz w:val="21"/>
              </w:rPr>
              <w:t>解释：</w:t>
            </w:r>
            <w:r>
              <w:rPr>
                <w:rFonts w:hAnsi="宋体" w:cs="宋体"/>
                <w:sz w:val="21"/>
              </w:rPr>
              <w:t>构成本</w:t>
            </w:r>
            <w:r>
              <w:rPr>
                <w:rFonts w:hAnsi="宋体" w:cs="宋体" w:hint="eastAsia"/>
                <w:sz w:val="21"/>
              </w:rPr>
              <w:t>磋商文件</w:t>
            </w:r>
            <w:r>
              <w:rPr>
                <w:rFonts w:hAnsi="宋体" w:cs="宋体"/>
                <w:sz w:val="21"/>
              </w:rPr>
              <w:t>的各个组成文件应互为解释，互为说明；除</w:t>
            </w:r>
            <w:r>
              <w:rPr>
                <w:rFonts w:hAnsi="宋体" w:cs="宋体" w:hint="eastAsia"/>
                <w:sz w:val="21"/>
              </w:rPr>
              <w:t>磋商文件</w:t>
            </w:r>
            <w:r>
              <w:rPr>
                <w:rFonts w:hAnsi="宋体" w:cs="宋体"/>
                <w:sz w:val="21"/>
              </w:rPr>
              <w:t>中有特别规定外，仅适用于</w:t>
            </w:r>
            <w:r>
              <w:rPr>
                <w:rFonts w:hAnsi="宋体" w:cs="宋体" w:hint="eastAsia"/>
                <w:sz w:val="21"/>
              </w:rPr>
              <w:t>竞标</w:t>
            </w:r>
            <w:r>
              <w:rPr>
                <w:rFonts w:hAnsi="宋体" w:cs="宋体"/>
                <w:sz w:val="21"/>
              </w:rPr>
              <w:t>阶段的规定，按</w:t>
            </w:r>
            <w:r>
              <w:rPr>
                <w:rFonts w:hAnsi="宋体" w:cs="宋体" w:hint="eastAsia"/>
                <w:sz w:val="21"/>
              </w:rPr>
              <w:t>更正公告（澄清公告）</w:t>
            </w:r>
            <w:r>
              <w:rPr>
                <w:rFonts w:hAnsi="宋体" w:cs="宋体"/>
                <w:sz w:val="21"/>
              </w:rPr>
              <w:t>、</w:t>
            </w:r>
            <w:r>
              <w:rPr>
                <w:rFonts w:hAnsi="宋体" w:cs="宋体" w:hint="eastAsia"/>
                <w:sz w:val="21"/>
              </w:rPr>
              <w:t>竞争性磋商</w:t>
            </w:r>
            <w:r>
              <w:rPr>
                <w:rFonts w:hAnsi="宋体" w:cs="宋体"/>
                <w:sz w:val="21"/>
              </w:rPr>
              <w:t>公告、</w:t>
            </w:r>
            <w:r>
              <w:rPr>
                <w:rFonts w:hAnsi="宋体" w:cs="宋体" w:hint="eastAsia"/>
                <w:sz w:val="21"/>
              </w:rPr>
              <w:t>供应商</w:t>
            </w:r>
            <w:r>
              <w:rPr>
                <w:rFonts w:hAnsi="宋体" w:cs="宋体"/>
                <w:sz w:val="21"/>
              </w:rPr>
              <w:t>须知</w:t>
            </w:r>
            <w:r>
              <w:rPr>
                <w:rFonts w:hAnsi="宋体" w:cs="宋体" w:hint="eastAsia"/>
                <w:sz w:val="21"/>
              </w:rPr>
              <w:t>、采购需求</w:t>
            </w:r>
            <w:r>
              <w:rPr>
                <w:rFonts w:hAnsi="宋体" w:cs="宋体"/>
                <w:sz w:val="21"/>
              </w:rPr>
              <w:t>、</w:t>
            </w:r>
            <w:r>
              <w:rPr>
                <w:rFonts w:hAnsi="宋体" w:cs="宋体" w:hint="eastAsia"/>
                <w:sz w:val="21"/>
              </w:rPr>
              <w:t>评审程序、评审方法和评审标准</w:t>
            </w:r>
            <w:r>
              <w:rPr>
                <w:rFonts w:hAnsi="宋体" w:cs="宋体"/>
                <w:sz w:val="21"/>
              </w:rPr>
              <w:t>、</w:t>
            </w:r>
            <w:r>
              <w:rPr>
                <w:rFonts w:hAnsi="宋体" w:cs="宋体" w:hint="eastAsia"/>
                <w:sz w:val="21"/>
              </w:rPr>
              <w:t>响应</w:t>
            </w:r>
            <w:r>
              <w:rPr>
                <w:rFonts w:hAnsi="宋体" w:cs="宋体"/>
                <w:sz w:val="21"/>
              </w:rPr>
              <w:t>文件格式</w:t>
            </w:r>
            <w:r>
              <w:rPr>
                <w:rFonts w:hAnsi="宋体" w:cs="宋体" w:hint="eastAsia"/>
                <w:sz w:val="21"/>
              </w:rPr>
              <w:t>、合同文本</w:t>
            </w:r>
            <w:r>
              <w:rPr>
                <w:rFonts w:hAnsi="宋体" w:cs="宋体"/>
                <w:sz w:val="21"/>
              </w:rPr>
              <w:t>的先后顺序解释；同一组成文件中就同一事项的规定或者约定不一致的，以编排顺序在后者为准；同一组成文件不同版本之间有不一致的，以形成时间在后者为准；</w:t>
            </w:r>
            <w:r>
              <w:rPr>
                <w:rFonts w:hAnsi="宋体" w:cs="宋体" w:hint="eastAsia"/>
                <w:sz w:val="21"/>
              </w:rPr>
              <w:t>更正公告（澄清公告）</w:t>
            </w:r>
            <w:r>
              <w:rPr>
                <w:rFonts w:hAnsi="宋体" w:cs="宋体"/>
                <w:sz w:val="21"/>
              </w:rPr>
              <w:t>与同步更新的</w:t>
            </w:r>
            <w:r>
              <w:rPr>
                <w:rFonts w:hAnsi="宋体" w:cs="宋体" w:hint="eastAsia"/>
                <w:sz w:val="21"/>
              </w:rPr>
              <w:t>磋商文件</w:t>
            </w:r>
            <w:r>
              <w:rPr>
                <w:rFonts w:hAnsi="宋体" w:cs="宋体"/>
                <w:sz w:val="21"/>
              </w:rPr>
              <w:t>不一致时以</w:t>
            </w:r>
            <w:r>
              <w:rPr>
                <w:rFonts w:hAnsi="宋体" w:cs="宋体" w:hint="eastAsia"/>
                <w:sz w:val="21"/>
              </w:rPr>
              <w:t>更正公告（澄清公告）</w:t>
            </w:r>
            <w:r>
              <w:rPr>
                <w:rFonts w:hAnsi="宋体" w:cs="宋体"/>
                <w:sz w:val="21"/>
              </w:rPr>
              <w:t>为准。按本款前述规定仍不能形成结论的，由</w:t>
            </w:r>
            <w:r>
              <w:rPr>
                <w:rFonts w:hAnsi="宋体" w:cs="宋体" w:hint="eastAsia"/>
                <w:sz w:val="21"/>
              </w:rPr>
              <w:t>采购</w:t>
            </w:r>
            <w:r>
              <w:rPr>
                <w:rFonts w:hAnsi="宋体" w:cs="宋体"/>
                <w:sz w:val="21"/>
              </w:rPr>
              <w:t>人</w:t>
            </w:r>
            <w:r>
              <w:rPr>
                <w:rFonts w:hAnsi="宋体" w:cs="宋体" w:hint="eastAsia"/>
                <w:sz w:val="21"/>
              </w:rPr>
              <w:t>或者采购代理机构</w:t>
            </w:r>
            <w:r>
              <w:rPr>
                <w:rFonts w:hAnsi="宋体" w:cs="宋体"/>
                <w:sz w:val="21"/>
              </w:rPr>
              <w:t>负责解释。</w:t>
            </w:r>
          </w:p>
        </w:tc>
      </w:tr>
      <w:tr w:rsidR="00273F24">
        <w:trPr>
          <w:jc w:val="center"/>
        </w:trPr>
        <w:tc>
          <w:tcPr>
            <w:tcW w:w="992" w:type="dxa"/>
            <w:vAlign w:val="center"/>
          </w:tcPr>
          <w:p w:rsidR="00273F24" w:rsidRDefault="001306A0">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3.2</w:t>
            </w:r>
          </w:p>
        </w:tc>
        <w:tc>
          <w:tcPr>
            <w:tcW w:w="7912" w:type="dxa"/>
            <w:vAlign w:val="center"/>
          </w:tcPr>
          <w:p w:rsidR="00273F24" w:rsidRDefault="001306A0">
            <w:pPr>
              <w:pStyle w:val="a8"/>
              <w:snapToGrid w:val="0"/>
              <w:spacing w:line="360" w:lineRule="auto"/>
              <w:rPr>
                <w:rFonts w:hAnsi="宋体" w:cs="宋体"/>
                <w:sz w:val="21"/>
              </w:rPr>
            </w:pPr>
            <w:r>
              <w:rPr>
                <w:rFonts w:hAnsi="宋体" w:cs="宋体" w:hint="eastAsia"/>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273F24" w:rsidRDefault="001306A0">
            <w:pPr>
              <w:pStyle w:val="a8"/>
              <w:snapToGrid w:val="0"/>
              <w:spacing w:line="360" w:lineRule="auto"/>
              <w:rPr>
                <w:rFonts w:hAnsi="宋体" w:cs="宋体"/>
                <w:sz w:val="21"/>
              </w:rPr>
            </w:pPr>
            <w:r>
              <w:rPr>
                <w:rFonts w:hAnsi="宋体" w:cs="宋体" w:hint="eastAsia"/>
                <w:bCs/>
                <w:sz w:val="21"/>
              </w:rPr>
              <w:lastRenderedPageBreak/>
              <w:t>2.本磋商文件所称的“</w:t>
            </w:r>
            <w:r>
              <w:rPr>
                <w:rFonts w:hAnsi="宋体" w:hint="eastAsia"/>
                <w:sz w:val="21"/>
              </w:rPr>
              <w:t>电子签章</w:t>
            </w:r>
            <w:r>
              <w:rPr>
                <w:rFonts w:hAnsi="宋体" w:cs="宋体" w:hint="eastAsia"/>
                <w:bCs/>
                <w:sz w:val="21"/>
              </w:rPr>
              <w:t>”、“电子签名”</w:t>
            </w:r>
            <w:r>
              <w:rPr>
                <w:rFonts w:hAnsi="宋体" w:hint="eastAsia"/>
                <w:sz w:val="21"/>
              </w:rPr>
              <w:t>，是指经“政采云”平台认可的CA认证的电子签名数据为表现形式的印章，可用于签署电子响应文件，电子印章与实物印章具有同等法律效力，不因其采用电子化表现形式而否定其法律效力。</w:t>
            </w:r>
          </w:p>
          <w:p w:rsidR="00273F24" w:rsidRDefault="001306A0">
            <w:pPr>
              <w:pStyle w:val="a8"/>
              <w:snapToGrid w:val="0"/>
              <w:spacing w:line="360" w:lineRule="auto"/>
              <w:rPr>
                <w:rFonts w:hAnsi="宋体" w:cs="宋体"/>
                <w:bCs/>
                <w:sz w:val="21"/>
              </w:rPr>
            </w:pPr>
            <w:r>
              <w:rPr>
                <w:rFonts w:hAnsi="宋体" w:cs="宋体"/>
                <w:sz w:val="21"/>
              </w:rPr>
              <w:t>3</w:t>
            </w:r>
            <w:r>
              <w:rPr>
                <w:rFonts w:hAnsi="宋体" w:cs="宋体" w:hint="eastAsia"/>
                <w:sz w:val="21"/>
              </w:rPr>
              <w:t>.供应商为其他组织或者自然人时，本磋商文件规定的法定代表人指负责人或者自然人。本磋商文件所称负责人是指参加竞标的其他组织</w:t>
            </w:r>
            <w:r>
              <w:rPr>
                <w:rFonts w:hAnsi="宋体" w:cs="宋体" w:hint="eastAsia"/>
                <w:bCs/>
                <w:sz w:val="21"/>
              </w:rPr>
              <w:t>营业执照或者执业许可证等证照上的</w:t>
            </w:r>
            <w:r>
              <w:rPr>
                <w:rFonts w:hAnsi="宋体" w:cs="宋体" w:hint="eastAsia"/>
                <w:sz w:val="21"/>
              </w:rPr>
              <w:t>负责人，本磋商文件所称自然人指参与竞标的自然人本人，</w:t>
            </w:r>
            <w:r>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rsidR="00273F24" w:rsidRDefault="001306A0">
            <w:pPr>
              <w:pStyle w:val="a8"/>
              <w:snapToGrid w:val="0"/>
              <w:spacing w:line="360" w:lineRule="auto"/>
              <w:rPr>
                <w:rFonts w:hAnsi="宋体" w:cs="宋体"/>
                <w:sz w:val="21"/>
              </w:rPr>
            </w:pPr>
            <w:r>
              <w:rPr>
                <w:rFonts w:hAnsi="宋体" w:cs="宋体" w:hint="eastAsia"/>
                <w:sz w:val="21"/>
              </w:rPr>
              <w:t>4</w:t>
            </w:r>
            <w:r>
              <w:rPr>
                <w:rFonts w:hAnsi="宋体" w:cs="宋体"/>
                <w:sz w:val="21"/>
              </w:rPr>
              <w:t>.</w:t>
            </w:r>
            <w:r>
              <w:rPr>
                <w:rFonts w:hAnsi="宋体" w:cs="宋体" w:hint="eastAsia"/>
                <w:sz w:val="21"/>
              </w:rPr>
              <w:t>本磋商文件所称的“以上”“以下”“以内”“届满”，包括本数；所称的“不满”“超过”“以外”，不包括本数。</w:t>
            </w:r>
          </w:p>
        </w:tc>
      </w:tr>
    </w:tbl>
    <w:p w:rsidR="00273F24" w:rsidRDefault="001306A0">
      <w:pPr>
        <w:spacing w:line="400" w:lineRule="exact"/>
        <w:jc w:val="center"/>
        <w:rPr>
          <w:rFonts w:ascii="宋体" w:hAnsi="宋体"/>
          <w:b/>
          <w:sz w:val="32"/>
          <w:szCs w:val="32"/>
        </w:rPr>
      </w:pPr>
      <w:r>
        <w:rPr>
          <w:rFonts w:ascii="宋体" w:hAnsi="宋体"/>
          <w:b/>
          <w:sz w:val="32"/>
          <w:szCs w:val="32"/>
        </w:rPr>
        <w:lastRenderedPageBreak/>
        <w:br w:type="page"/>
      </w:r>
      <w:bookmarkStart w:id="6" w:name="_Toc74323458"/>
      <w:r>
        <w:rPr>
          <w:rFonts w:ascii="宋体" w:hAnsi="宋体" w:hint="eastAsia"/>
          <w:b/>
          <w:sz w:val="32"/>
          <w:szCs w:val="32"/>
        </w:rPr>
        <w:lastRenderedPageBreak/>
        <w:t>供应商须知正文</w:t>
      </w:r>
    </w:p>
    <w:p w:rsidR="00273F24" w:rsidRDefault="00273F24">
      <w:pPr>
        <w:spacing w:line="400" w:lineRule="exact"/>
        <w:jc w:val="center"/>
        <w:rPr>
          <w:rFonts w:ascii="宋体" w:hAnsi="宋体"/>
          <w:b/>
          <w:sz w:val="32"/>
          <w:szCs w:val="32"/>
        </w:rPr>
      </w:pPr>
    </w:p>
    <w:p w:rsidR="00273F24" w:rsidRDefault="001306A0">
      <w:pPr>
        <w:spacing w:line="400" w:lineRule="exact"/>
        <w:jc w:val="center"/>
        <w:rPr>
          <w:rFonts w:ascii="宋体" w:hAnsi="宋体"/>
          <w:b/>
          <w:sz w:val="32"/>
          <w:szCs w:val="32"/>
        </w:rPr>
      </w:pPr>
      <w:r>
        <w:rPr>
          <w:rFonts w:ascii="宋体" w:hAnsi="宋体" w:hint="eastAsia"/>
          <w:b/>
          <w:sz w:val="32"/>
          <w:szCs w:val="32"/>
        </w:rPr>
        <w:t>一、总则</w:t>
      </w:r>
    </w:p>
    <w:p w:rsidR="00273F24" w:rsidRDefault="00273F24">
      <w:pPr>
        <w:spacing w:line="400" w:lineRule="exact"/>
        <w:rPr>
          <w:rFonts w:ascii="宋体" w:hAnsi="宋体"/>
          <w:szCs w:val="21"/>
        </w:rPr>
      </w:pP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1.适用范围</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及本项目本级和上级财政部门政府采购有关规定的约束和保护。</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2.定义</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273F24" w:rsidRDefault="001306A0">
      <w:pPr>
        <w:spacing w:line="400" w:lineRule="exact"/>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273F24" w:rsidRDefault="001306A0">
      <w:pPr>
        <w:spacing w:line="400" w:lineRule="exact"/>
        <w:ind w:firstLineChars="200" w:firstLine="420"/>
        <w:rPr>
          <w:rFonts w:ascii="宋体" w:hAnsi="宋体" w:cs="宋体"/>
          <w:szCs w:val="21"/>
        </w:rPr>
      </w:pPr>
      <w:r>
        <w:rPr>
          <w:rFonts w:ascii="宋体" w:hAnsi="宋体" w:hint="eastAsia"/>
          <w:szCs w:val="21"/>
        </w:rPr>
        <w:t>2.4“服务”是指除货物和工程以外的其他政府采购对象。</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“竞标”是指供应商按照本项目竞争性磋商公告或者邀请函规定的方式获取磋商文件、提交响应文件并希望获得标的的行为。</w:t>
      </w:r>
    </w:p>
    <w:p w:rsidR="00273F24" w:rsidRDefault="001306A0">
      <w:pPr>
        <w:spacing w:line="400" w:lineRule="exact"/>
        <w:ind w:firstLineChars="200" w:firstLine="420"/>
        <w:contextualSpacing/>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rsidR="00273F24" w:rsidRDefault="001306A0">
      <w:pPr>
        <w:spacing w:line="400" w:lineRule="exact"/>
        <w:ind w:firstLineChars="200" w:firstLine="420"/>
        <w:contextualSpacing/>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是指：供应商根据本磋商文件要求，编制包含资格证明、报价、商务技术等所有内容的文件。</w:t>
      </w:r>
    </w:p>
    <w:p w:rsidR="00273F24" w:rsidRDefault="001306A0">
      <w:pPr>
        <w:spacing w:line="400" w:lineRule="exact"/>
        <w:ind w:firstLineChars="200" w:firstLine="420"/>
        <w:contextualSpacing/>
        <w:rPr>
          <w:rFonts w:ascii="宋体" w:hAnsi="宋体" w:cs="宋体"/>
          <w:szCs w:val="21"/>
        </w:rPr>
      </w:pPr>
      <w:r>
        <w:rPr>
          <w:rFonts w:ascii="宋体" w:hAnsi="宋体" w:cs="宋体" w:hint="eastAsia"/>
          <w:szCs w:val="21"/>
        </w:rPr>
        <w:t>2.8“实质性要求”是指磋商文件中已经指明不满足则响应文件按无效响应处理的条款，或者不能负偏离的条款，或者采购需求中带“▲”的条款。</w:t>
      </w:r>
    </w:p>
    <w:p w:rsidR="00273F24" w:rsidRDefault="001306A0">
      <w:pPr>
        <w:spacing w:line="400" w:lineRule="exact"/>
        <w:ind w:firstLineChars="200" w:firstLine="420"/>
        <w:contextualSpacing/>
        <w:rPr>
          <w:rFonts w:ascii="宋体" w:hAnsi="宋体" w:cs="宋体"/>
          <w:szCs w:val="21"/>
        </w:rPr>
      </w:pPr>
      <w:r>
        <w:rPr>
          <w:rFonts w:ascii="宋体" w:hAnsi="宋体" w:cs="宋体" w:hint="eastAsia"/>
          <w:szCs w:val="21"/>
        </w:rPr>
        <w:t>2.9“正偏离”，是指响应文件对磋商文件“采购需求”中有关条款作出的响应优于条款要求并有利于采购人的情形。</w:t>
      </w:r>
    </w:p>
    <w:p w:rsidR="00273F24" w:rsidRDefault="001306A0">
      <w:pPr>
        <w:spacing w:line="400" w:lineRule="exact"/>
        <w:ind w:firstLineChars="200" w:firstLine="420"/>
        <w:contextualSpacing/>
        <w:rPr>
          <w:rFonts w:ascii="宋体" w:hAnsi="宋体" w:cs="宋体"/>
          <w:szCs w:val="21"/>
        </w:rPr>
      </w:pPr>
      <w:r>
        <w:rPr>
          <w:rFonts w:ascii="宋体" w:hAnsi="宋体" w:cs="宋体"/>
          <w:szCs w:val="21"/>
        </w:rPr>
        <w:t>2.</w:t>
      </w:r>
      <w:r>
        <w:rPr>
          <w:rFonts w:ascii="宋体" w:hAnsi="宋体" w:cs="宋体" w:hint="eastAsia"/>
          <w:szCs w:val="21"/>
        </w:rPr>
        <w:t>10“负偏离”，是指响应文件对磋商文件“采购需求”中有关条款作出的响应不满足条款要求，导致采购人要求不能得到满足的情形。</w:t>
      </w:r>
    </w:p>
    <w:p w:rsidR="00273F24" w:rsidRDefault="001306A0">
      <w:pPr>
        <w:spacing w:line="400" w:lineRule="exact"/>
        <w:ind w:firstLineChars="200" w:firstLine="420"/>
        <w:contextualSpacing/>
        <w:rPr>
          <w:rFonts w:ascii="宋体" w:hAnsi="宋体" w:cs="宋体"/>
          <w:szCs w:val="21"/>
        </w:rPr>
      </w:pPr>
      <w:r>
        <w:rPr>
          <w:rFonts w:ascii="宋体" w:hAnsi="宋体" w:cs="宋体" w:hint="eastAsia"/>
          <w:szCs w:val="21"/>
        </w:rPr>
        <w:t>2.11“允许负偏离的条款”是指采购需求中的不属于“实质性要求”的条款。</w:t>
      </w:r>
    </w:p>
    <w:p w:rsidR="00273F24" w:rsidRDefault="001306A0">
      <w:pPr>
        <w:spacing w:line="400" w:lineRule="exact"/>
        <w:ind w:firstLineChars="200" w:firstLine="420"/>
        <w:contextualSpacing/>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2“首次报价”是指供应商提交的首次响应文件中的报价。</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供应商的资格条件详见“供应商须知前附表”。</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4.竞标费用</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供应商应承担参与本次采购活动有关的所有费用，包括但不限于获取磋商文件、勘查现场、</w:t>
      </w:r>
      <w:r>
        <w:rPr>
          <w:rFonts w:ascii="宋体" w:hAnsi="宋体" w:cs="宋体" w:hint="eastAsia"/>
          <w:szCs w:val="21"/>
        </w:rPr>
        <w:lastRenderedPageBreak/>
        <w:t>编制和提交响应文件、参加磋商与应答、签订合同等，不论竞标结果如何，均应自行承担。</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5.联合体竞标</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5.3</w:t>
      </w:r>
      <w:bookmarkStart w:id="7" w:name="_Hlk66782192"/>
      <w:r>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273F24" w:rsidRDefault="001306A0">
      <w:pPr>
        <w:pStyle w:val="5"/>
        <w:keepNext w:val="0"/>
        <w:keepLines w:val="0"/>
        <w:spacing w:before="0" w:after="0" w:line="400" w:lineRule="exact"/>
        <w:ind w:leftChars="200" w:left="420"/>
        <w:rPr>
          <w:rFonts w:ascii="宋体" w:hAnsi="宋体"/>
          <w:b w:val="0"/>
          <w:sz w:val="21"/>
          <w:szCs w:val="21"/>
        </w:rPr>
      </w:pPr>
      <w:bookmarkStart w:id="8" w:name="_Toc254970673"/>
      <w:bookmarkStart w:id="9" w:name="_Toc254970532"/>
      <w:r>
        <w:rPr>
          <w:rFonts w:ascii="宋体" w:hAnsi="宋体" w:hint="eastAsia"/>
          <w:b w:val="0"/>
          <w:sz w:val="21"/>
          <w:szCs w:val="21"/>
        </w:rPr>
        <w:t>6.1本项目不允许转包。</w:t>
      </w:r>
    </w:p>
    <w:p w:rsidR="00273F24" w:rsidRDefault="001306A0">
      <w:pPr>
        <w:pStyle w:val="5"/>
        <w:keepNext w:val="0"/>
        <w:keepLines w:val="0"/>
        <w:spacing w:before="0" w:after="0" w:line="400" w:lineRule="exact"/>
        <w:ind w:firstLineChars="150" w:firstLine="315"/>
        <w:rPr>
          <w:rFonts w:ascii="宋体" w:hAnsi="宋体"/>
          <w:b w:val="0"/>
          <w:sz w:val="21"/>
          <w:szCs w:val="21"/>
        </w:rPr>
      </w:pPr>
      <w:r>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273F24" w:rsidRDefault="001306A0">
      <w:pPr>
        <w:pStyle w:val="5"/>
        <w:keepNext w:val="0"/>
        <w:keepLines w:val="0"/>
        <w:spacing w:before="0" w:after="0" w:line="400" w:lineRule="exact"/>
        <w:ind w:firstLineChars="150" w:firstLine="315"/>
        <w:rPr>
          <w:rFonts w:ascii="宋体" w:hAnsi="宋体"/>
          <w:b w:val="0"/>
          <w:sz w:val="21"/>
          <w:szCs w:val="21"/>
        </w:rPr>
      </w:pPr>
      <w:r>
        <w:rPr>
          <w:rFonts w:ascii="宋体" w:hAnsi="宋体"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7.特别说明</w:t>
      </w:r>
      <w:bookmarkEnd w:id="8"/>
      <w:bookmarkEnd w:id="9"/>
    </w:p>
    <w:p w:rsidR="00273F24" w:rsidRDefault="001306A0">
      <w:pPr>
        <w:spacing w:line="400" w:lineRule="exact"/>
        <w:ind w:firstLineChars="200" w:firstLine="420"/>
        <w:rPr>
          <w:rFonts w:ascii="宋体" w:hAnsi="宋体" w:cs="宋体"/>
          <w:szCs w:val="21"/>
        </w:rPr>
      </w:pPr>
      <w:bookmarkStart w:id="10" w:name="_8.1提供相同品牌产品且通过资格审查、符合性审查的不同投标人参加同一合"/>
      <w:bookmarkEnd w:id="10"/>
      <w:r>
        <w:rPr>
          <w:rFonts w:ascii="宋体" w:hAnsi="宋体" w:cs="宋体" w:hint="eastAsia"/>
          <w:szCs w:val="21"/>
        </w:rPr>
        <w:t>7.</w:t>
      </w:r>
      <w:r>
        <w:rPr>
          <w:rFonts w:ascii="宋体" w:hAnsi="宋体" w:cs="宋体"/>
          <w:szCs w:val="21"/>
        </w:rPr>
        <w:t>1</w:t>
      </w:r>
      <w:bookmarkStart w:id="11"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11"/>
    <w:p w:rsidR="00273F24" w:rsidRDefault="001306A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2</w:t>
      </w:r>
      <w:r>
        <w:rPr>
          <w:rFonts w:ascii="宋体" w:hAnsi="宋体" w:cs="宋体" w:hint="eastAsia"/>
          <w:szCs w:val="21"/>
        </w:rPr>
        <w:t>供应商应仔细阅读磋商文件的所有内容，按照磋商文件的要求提交响应文件，并对所提供的全部资料的真实性承担法律责任。</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4</w:t>
      </w:r>
      <w:r>
        <w:rPr>
          <w:rFonts w:ascii="宋体" w:hAnsi="宋体" w:cs="宋体" w:hint="eastAsia"/>
          <w:szCs w:val="21"/>
        </w:rPr>
        <w:t>在政府采购活动中，采购人员及相关人员与供应商有下列利害关系之一的，应当回避：</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（1）参加采购活动前3年内与供应商存在劳动关系；</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（2）参加采购活动前3年内担任供应商的董事、监事；</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5</w:t>
      </w:r>
      <w:r>
        <w:rPr>
          <w:rFonts w:ascii="宋体" w:hAnsi="宋体" w:cs="宋体" w:hint="eastAsia"/>
          <w:szCs w:val="21"/>
        </w:rPr>
        <w:t>有下列情形之一的视为供应商相互串通竞标，响应文件将被视为无效：</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 xml:space="preserve">（1）不同供应商的响应文件由同一单位或者个人编制； </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（5）不同供应商的响应文件相互混装；</w:t>
      </w:r>
    </w:p>
    <w:p w:rsidR="00273F24" w:rsidRDefault="001306A0">
      <w:pPr>
        <w:tabs>
          <w:tab w:val="left" w:pos="6931"/>
        </w:tabs>
        <w:spacing w:line="400" w:lineRule="exact"/>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szCs w:val="21"/>
        </w:rPr>
        <w:tab/>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7.</w:t>
      </w:r>
      <w:r>
        <w:rPr>
          <w:rFonts w:ascii="宋体" w:hAnsi="宋体" w:cs="宋体"/>
          <w:szCs w:val="21"/>
        </w:rPr>
        <w:t>6</w:t>
      </w:r>
      <w:r>
        <w:rPr>
          <w:rFonts w:ascii="宋体" w:hAnsi="宋体" w:cs="宋体" w:hint="eastAsia"/>
          <w:szCs w:val="21"/>
        </w:rPr>
        <w:t>供应商有下列情形之一的，属于恶意串通行为，将报同级监督管理部门：</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（7）供应商与采购人或者采购代理机构之间、供应商相互之间，为谋求特定供应商成交或者排斥其他供应商的其他串通行为。</w:t>
      </w:r>
    </w:p>
    <w:p w:rsidR="00273F24" w:rsidRDefault="00273F24">
      <w:pPr>
        <w:spacing w:line="400" w:lineRule="exact"/>
        <w:ind w:firstLineChars="200" w:firstLine="420"/>
        <w:rPr>
          <w:rFonts w:ascii="宋体" w:hAnsi="宋体" w:cs="宋体"/>
          <w:szCs w:val="21"/>
        </w:rPr>
      </w:pPr>
    </w:p>
    <w:p w:rsidR="00273F24" w:rsidRDefault="00273F24" w:rsidP="00E14FAB">
      <w:pPr>
        <w:spacing w:line="400" w:lineRule="exact"/>
        <w:ind w:left="1" w:firstLineChars="199" w:firstLine="418"/>
        <w:jc w:val="center"/>
        <w:rPr>
          <w:rFonts w:ascii="宋体" w:hAnsi="宋体"/>
        </w:rPr>
      </w:pPr>
      <w:bookmarkStart w:id="12" w:name="_Toc254970534"/>
      <w:bookmarkStart w:id="13" w:name="_Toc254970675"/>
    </w:p>
    <w:p w:rsidR="00273F24" w:rsidRDefault="001306A0">
      <w:pPr>
        <w:spacing w:line="400" w:lineRule="exact"/>
        <w:jc w:val="center"/>
        <w:rPr>
          <w:rFonts w:ascii="宋体" w:hAnsi="宋体"/>
          <w:b/>
          <w:bCs/>
          <w:sz w:val="32"/>
          <w:szCs w:val="32"/>
        </w:rPr>
      </w:pPr>
      <w:r>
        <w:rPr>
          <w:rFonts w:ascii="宋体" w:hAnsi="宋体" w:hint="eastAsia"/>
          <w:b/>
          <w:bCs/>
          <w:sz w:val="32"/>
          <w:szCs w:val="32"/>
        </w:rPr>
        <w:t>二、磋商文件</w:t>
      </w:r>
      <w:bookmarkEnd w:id="12"/>
      <w:bookmarkEnd w:id="13"/>
    </w:p>
    <w:p w:rsidR="00273F24" w:rsidRDefault="00273F24">
      <w:pPr>
        <w:spacing w:line="400" w:lineRule="exact"/>
        <w:rPr>
          <w:rFonts w:ascii="宋体" w:hAnsi="宋体"/>
          <w:szCs w:val="21"/>
        </w:rPr>
      </w:pP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8.磋商文件的构成</w:t>
      </w:r>
    </w:p>
    <w:p w:rsidR="00273F24" w:rsidRDefault="001306A0">
      <w:pPr>
        <w:spacing w:line="400" w:lineRule="exact"/>
        <w:ind w:firstLineChars="200" w:firstLine="420"/>
        <w:jc w:val="left"/>
        <w:rPr>
          <w:rFonts w:ascii="宋体" w:hAnsi="宋体"/>
          <w:szCs w:val="21"/>
        </w:rPr>
      </w:pPr>
      <w:r>
        <w:rPr>
          <w:rFonts w:ascii="宋体" w:hAnsi="宋体" w:hint="eastAsia"/>
          <w:szCs w:val="21"/>
        </w:rPr>
        <w:t>（1）竞争性磋商公告；</w:t>
      </w:r>
    </w:p>
    <w:p w:rsidR="00273F24" w:rsidRDefault="001306A0">
      <w:pPr>
        <w:spacing w:line="400" w:lineRule="exact"/>
        <w:ind w:firstLineChars="200" w:firstLine="420"/>
        <w:jc w:val="left"/>
        <w:rPr>
          <w:rFonts w:ascii="宋体" w:hAnsi="宋体"/>
          <w:szCs w:val="21"/>
        </w:rPr>
      </w:pPr>
      <w:r>
        <w:rPr>
          <w:rFonts w:ascii="宋体" w:hAnsi="宋体" w:hint="eastAsia"/>
          <w:szCs w:val="21"/>
        </w:rPr>
        <w:t xml:space="preserve">（2）供应商须知； </w:t>
      </w:r>
    </w:p>
    <w:p w:rsidR="00273F24" w:rsidRDefault="001306A0">
      <w:pPr>
        <w:spacing w:line="400" w:lineRule="exact"/>
        <w:ind w:firstLineChars="200" w:firstLine="420"/>
        <w:jc w:val="left"/>
        <w:rPr>
          <w:rFonts w:ascii="宋体" w:hAnsi="宋体"/>
          <w:szCs w:val="21"/>
        </w:rPr>
      </w:pPr>
      <w:r>
        <w:rPr>
          <w:rFonts w:ascii="宋体" w:hAnsi="宋体" w:hint="eastAsia"/>
          <w:szCs w:val="21"/>
        </w:rPr>
        <w:t>（3）采购需求；</w:t>
      </w:r>
    </w:p>
    <w:p w:rsidR="00273F24" w:rsidRDefault="001306A0">
      <w:pPr>
        <w:spacing w:line="400" w:lineRule="exact"/>
        <w:ind w:firstLineChars="200" w:firstLine="420"/>
        <w:jc w:val="left"/>
        <w:rPr>
          <w:rFonts w:ascii="宋体" w:hAnsi="宋体"/>
          <w:szCs w:val="21"/>
        </w:rPr>
      </w:pPr>
      <w:r>
        <w:rPr>
          <w:rFonts w:ascii="宋体" w:hAnsi="宋体" w:hint="eastAsia"/>
          <w:szCs w:val="21"/>
        </w:rPr>
        <w:t>（4）评审程序、评审方法和评审标准；</w:t>
      </w:r>
    </w:p>
    <w:p w:rsidR="00273F24" w:rsidRDefault="001306A0">
      <w:pPr>
        <w:spacing w:line="400" w:lineRule="exact"/>
        <w:ind w:firstLineChars="200" w:firstLine="420"/>
        <w:jc w:val="left"/>
        <w:rPr>
          <w:rFonts w:ascii="宋体" w:hAnsi="宋体"/>
          <w:szCs w:val="21"/>
        </w:rPr>
      </w:pPr>
      <w:r>
        <w:rPr>
          <w:rFonts w:ascii="宋体" w:hAnsi="宋体" w:hint="eastAsia"/>
          <w:szCs w:val="21"/>
        </w:rPr>
        <w:t>（5）响应文件格式；</w:t>
      </w:r>
    </w:p>
    <w:p w:rsidR="00273F24" w:rsidRDefault="001306A0">
      <w:pPr>
        <w:spacing w:line="400" w:lineRule="exact"/>
        <w:ind w:firstLineChars="200" w:firstLine="420"/>
        <w:jc w:val="left"/>
        <w:rPr>
          <w:rFonts w:ascii="宋体" w:hAnsi="宋体"/>
          <w:szCs w:val="21"/>
        </w:rPr>
      </w:pPr>
      <w:r>
        <w:rPr>
          <w:rFonts w:ascii="宋体" w:hAnsi="宋体" w:hint="eastAsia"/>
          <w:szCs w:val="21"/>
        </w:rPr>
        <w:t>（6）合同文本。</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273F24" w:rsidRDefault="001306A0">
      <w:pPr>
        <w:spacing w:line="400" w:lineRule="exact"/>
        <w:ind w:firstLineChars="200" w:firstLine="420"/>
        <w:rPr>
          <w:rFonts w:ascii="宋体" w:hAnsi="宋体"/>
          <w:szCs w:val="21"/>
        </w:rPr>
      </w:pPr>
      <w:r>
        <w:rPr>
          <w:rFonts w:ascii="宋体" w:hAnsi="宋体" w:hint="eastAsia"/>
          <w:szCs w:val="21"/>
        </w:rPr>
        <w:t>供应商应认真阅读磋商文件的采购需求，如供应商对磋商文件有疑问的，如要求采购人作出</w:t>
      </w:r>
      <w:r>
        <w:rPr>
          <w:rFonts w:ascii="宋体" w:hAnsi="宋体" w:hint="eastAsia"/>
          <w:szCs w:val="21"/>
        </w:rPr>
        <w:lastRenderedPageBreak/>
        <w:t>澄清或者修改的，供应商应在</w:t>
      </w:r>
      <w:r>
        <w:rPr>
          <w:rFonts w:ascii="宋体" w:hAnsi="宋体"/>
          <w:szCs w:val="21"/>
        </w:rPr>
        <w:t>提交首次响应文件截止之日前</w:t>
      </w:r>
      <w:r>
        <w:rPr>
          <w:rFonts w:ascii="宋体" w:hAnsi="宋体" w:hint="eastAsia"/>
          <w:szCs w:val="21"/>
        </w:rPr>
        <w:t>，以书面形式向</w:t>
      </w:r>
      <w:r>
        <w:rPr>
          <w:rFonts w:ascii="宋体" w:hAnsi="宋体"/>
          <w:szCs w:val="21"/>
        </w:rPr>
        <w:t>采购人、采购代理机构</w:t>
      </w:r>
      <w:r>
        <w:rPr>
          <w:rFonts w:ascii="宋体" w:hAnsi="宋体" w:hint="eastAsia"/>
          <w:szCs w:val="21"/>
        </w:rPr>
        <w:t>提出。</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10.磋商文件的澄清和修改</w:t>
      </w:r>
    </w:p>
    <w:p w:rsidR="00273F24" w:rsidRDefault="001306A0">
      <w:pPr>
        <w:spacing w:line="400" w:lineRule="exact"/>
        <w:ind w:firstLineChars="200" w:firstLine="420"/>
        <w:rPr>
          <w:rFonts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ascii="宋体" w:hAnsi="宋体" w:hint="eastAsia"/>
          <w:szCs w:val="21"/>
        </w:rPr>
        <w:t>获取</w:t>
      </w:r>
      <w:r>
        <w:rPr>
          <w:rFonts w:ascii="宋体" w:hAnsi="宋体"/>
          <w:szCs w:val="21"/>
        </w:rPr>
        <w:t>磋商文件的供应商，不足3个工作日的，应当顺延提交首次响应文件截止之日。</w:t>
      </w:r>
    </w:p>
    <w:p w:rsidR="00273F24" w:rsidRDefault="00273F24">
      <w:pPr>
        <w:spacing w:line="400" w:lineRule="exact"/>
        <w:rPr>
          <w:rFonts w:ascii="宋体" w:hAnsi="宋体"/>
          <w:szCs w:val="21"/>
        </w:rPr>
      </w:pPr>
    </w:p>
    <w:p w:rsidR="00273F24" w:rsidRDefault="001306A0">
      <w:pPr>
        <w:spacing w:line="400" w:lineRule="exact"/>
        <w:jc w:val="center"/>
        <w:rPr>
          <w:rFonts w:ascii="宋体" w:hAnsi="宋体"/>
          <w:b/>
          <w:bCs/>
          <w:szCs w:val="21"/>
        </w:rPr>
      </w:pPr>
      <w:r>
        <w:rPr>
          <w:rFonts w:ascii="宋体" w:hAnsi="宋体" w:hint="eastAsia"/>
          <w:b/>
          <w:bCs/>
          <w:sz w:val="32"/>
          <w:szCs w:val="32"/>
        </w:rPr>
        <w:t>三、响应文件的编制</w:t>
      </w:r>
    </w:p>
    <w:p w:rsidR="00273F24" w:rsidRDefault="00273F24">
      <w:pPr>
        <w:spacing w:line="400" w:lineRule="exact"/>
        <w:rPr>
          <w:rFonts w:ascii="宋体" w:hAnsi="宋体"/>
          <w:szCs w:val="21"/>
        </w:rPr>
      </w:pP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r>
        <w:rPr>
          <w:rFonts w:ascii="宋体" w:hAnsi="宋体" w:hint="eastAsia"/>
          <w:szCs w:val="21"/>
        </w:rPr>
        <w:t>提出的要求和条件作出明确响应</w:t>
      </w:r>
      <w:r>
        <w:rPr>
          <w:rFonts w:ascii="宋体" w:hAnsi="宋体" w:cs="宋体" w:hint="eastAsia"/>
          <w:szCs w:val="21"/>
        </w:rPr>
        <w:t>。</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12.1响应文件由资格证明文件、报价文件、商务技术文件三部分组成。</w:t>
      </w:r>
    </w:p>
    <w:p w:rsidR="00273F24" w:rsidRDefault="001306A0">
      <w:pPr>
        <w:spacing w:line="400" w:lineRule="exact"/>
        <w:ind w:leftChars="200" w:left="840" w:hangingChars="200" w:hanging="420"/>
        <w:rPr>
          <w:rFonts w:ascii="宋体" w:hAnsi="宋体" w:cs="宋体"/>
          <w:szCs w:val="21"/>
        </w:rPr>
      </w:pPr>
      <w:r>
        <w:rPr>
          <w:rFonts w:ascii="宋体" w:hAnsi="宋体" w:cs="宋体" w:hint="eastAsia"/>
          <w:szCs w:val="21"/>
        </w:rPr>
        <w:t>12.1.1资格证明文件：详见“供应商须知前附表”</w:t>
      </w:r>
    </w:p>
    <w:p w:rsidR="00273F24" w:rsidRDefault="001306A0">
      <w:pPr>
        <w:spacing w:line="400" w:lineRule="exact"/>
        <w:ind w:leftChars="200" w:left="840" w:hangingChars="200" w:hanging="420"/>
        <w:rPr>
          <w:rFonts w:ascii="宋体" w:hAnsi="宋体" w:cs="宋体"/>
          <w:szCs w:val="21"/>
        </w:rPr>
      </w:pPr>
      <w:r>
        <w:rPr>
          <w:rFonts w:ascii="宋体" w:hAnsi="宋体" w:cs="宋体" w:hint="eastAsia"/>
          <w:szCs w:val="21"/>
        </w:rPr>
        <w:t>12.1.2报价文件：详见“供应商须知前附表”</w:t>
      </w:r>
    </w:p>
    <w:p w:rsidR="00273F24" w:rsidRDefault="001306A0">
      <w:pPr>
        <w:spacing w:line="400" w:lineRule="exact"/>
        <w:ind w:leftChars="200" w:left="840" w:hangingChars="200" w:hanging="420"/>
        <w:rPr>
          <w:rFonts w:ascii="宋体" w:hAnsi="宋体" w:cs="宋体"/>
          <w:szCs w:val="21"/>
        </w:rPr>
      </w:pPr>
      <w:r>
        <w:rPr>
          <w:rFonts w:ascii="宋体" w:hAnsi="宋体" w:cs="宋体" w:hint="eastAsia"/>
          <w:szCs w:val="21"/>
        </w:rPr>
        <w:t>12.1.3商务技术文件：详见“供应商须知前附表”</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13.计量单位</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14.竞标的风险</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15.竞标报价</w:t>
      </w:r>
    </w:p>
    <w:p w:rsidR="00273F24" w:rsidRDefault="001306A0">
      <w:pPr>
        <w:tabs>
          <w:tab w:val="left" w:pos="2492"/>
        </w:tabs>
        <w:spacing w:line="400" w:lineRule="exact"/>
        <w:ind w:firstLineChars="200" w:firstLine="420"/>
        <w:rPr>
          <w:rFonts w:ascii="宋体" w:hAnsi="宋体" w:cs="宋体"/>
          <w:szCs w:val="21"/>
        </w:rPr>
      </w:pPr>
      <w:r>
        <w:rPr>
          <w:rFonts w:ascii="宋体" w:hAnsi="宋体" w:cs="宋体" w:hint="eastAsia"/>
          <w:szCs w:val="21"/>
        </w:rPr>
        <w:t>15.1竞标报价应按磋商文件中“竞标报价表”格式填写。</w:t>
      </w:r>
    </w:p>
    <w:p w:rsidR="00273F24" w:rsidRDefault="001306A0">
      <w:pPr>
        <w:tabs>
          <w:tab w:val="left" w:pos="2492"/>
        </w:tabs>
        <w:spacing w:line="400" w:lineRule="exact"/>
        <w:ind w:firstLineChars="200" w:firstLine="420"/>
        <w:rPr>
          <w:rFonts w:ascii="宋体" w:hAnsi="宋体" w:cs="宋体"/>
          <w:szCs w:val="21"/>
        </w:rPr>
      </w:pPr>
      <w:r>
        <w:rPr>
          <w:rFonts w:ascii="宋体" w:hAnsi="宋体" w:cs="宋体" w:hint="eastAsia"/>
          <w:szCs w:val="21"/>
        </w:rPr>
        <w:t>15.2竞标报价的内容见“供应商须知前附表”。</w:t>
      </w:r>
    </w:p>
    <w:p w:rsidR="00273F24" w:rsidRDefault="001306A0">
      <w:pPr>
        <w:spacing w:line="400" w:lineRule="exact"/>
        <w:ind w:leftChars="203" w:left="426"/>
        <w:rPr>
          <w:rFonts w:ascii="宋体" w:hAnsi="宋体" w:cs="宋体"/>
          <w:szCs w:val="21"/>
        </w:rPr>
      </w:pPr>
      <w:r>
        <w:rPr>
          <w:rFonts w:ascii="宋体" w:hAnsi="宋体" w:cs="宋体" w:hint="eastAsia"/>
          <w:szCs w:val="21"/>
        </w:rPr>
        <w:t>15.3竞标报价要求</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5.3.1</w:t>
      </w:r>
      <w:r>
        <w:rPr>
          <w:rFonts w:ascii="宋体" w:hAnsi="宋体" w:cs="宋体" w:hint="eastAsia"/>
          <w:szCs w:val="21"/>
        </w:rPr>
        <w:t>供应商的竞标报价应符合以下要求，否则响应文件按无效响应处理：</w:t>
      </w:r>
    </w:p>
    <w:p w:rsidR="00273F24" w:rsidRDefault="001306A0">
      <w:pPr>
        <w:spacing w:line="400" w:lineRule="exact"/>
        <w:ind w:leftChars="200" w:left="420"/>
        <w:rPr>
          <w:rFonts w:ascii="宋体" w:hAnsi="宋体" w:cs="宋体"/>
          <w:szCs w:val="21"/>
        </w:rPr>
      </w:pPr>
      <w:r>
        <w:rPr>
          <w:rFonts w:ascii="宋体" w:hAnsi="宋体" w:cs="宋体" w:hint="eastAsia"/>
          <w:szCs w:val="21"/>
        </w:rPr>
        <w:t>（1）供应商必须就“采购需求”中所竞标的每个分标的全部内容分别作完整唯一总价报价，</w:t>
      </w:r>
    </w:p>
    <w:p w:rsidR="00273F24" w:rsidRDefault="001306A0">
      <w:pPr>
        <w:spacing w:line="400" w:lineRule="exact"/>
        <w:rPr>
          <w:rFonts w:ascii="宋体" w:hAnsi="宋体" w:cs="宋体"/>
          <w:szCs w:val="21"/>
        </w:rPr>
      </w:pPr>
      <w:r>
        <w:rPr>
          <w:rFonts w:ascii="宋体" w:hAnsi="宋体" w:cs="宋体" w:hint="eastAsia"/>
          <w:szCs w:val="21"/>
        </w:rPr>
        <w:t>不得存在漏项报价；</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）供应商必须就所竞标的分标的单项内容作唯一报价。</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15.3.</w:t>
      </w:r>
      <w:r>
        <w:rPr>
          <w:rFonts w:ascii="宋体" w:hAnsi="宋体" w:cs="宋体"/>
          <w:szCs w:val="21"/>
        </w:rPr>
        <w:t>2</w:t>
      </w:r>
      <w:r>
        <w:rPr>
          <w:rFonts w:ascii="宋体" w:hAnsi="宋体" w:cs="宋体" w:hint="eastAsia"/>
          <w:szCs w:val="21"/>
        </w:rPr>
        <w:t>竞标报价（包含首次报价、最后报价）超过所竞标分标规定的采购预算金额或者最高</w:t>
      </w:r>
      <w:r>
        <w:rPr>
          <w:rFonts w:ascii="宋体" w:hAnsi="宋体" w:cs="宋体" w:hint="eastAsia"/>
          <w:szCs w:val="21"/>
        </w:rPr>
        <w:lastRenderedPageBreak/>
        <w:t>限价的，其响应文件将按无效处理。</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15.3.</w:t>
      </w:r>
      <w:r>
        <w:rPr>
          <w:rFonts w:ascii="宋体" w:hAnsi="宋体" w:cs="宋体"/>
          <w:szCs w:val="21"/>
        </w:rPr>
        <w:t>3</w:t>
      </w:r>
      <w:bookmarkStart w:id="14" w:name="_Hlk42592874"/>
      <w:r>
        <w:rPr>
          <w:rFonts w:ascii="宋体" w:hAnsi="宋体" w:cs="宋体" w:hint="eastAsia"/>
          <w:szCs w:val="21"/>
        </w:rPr>
        <w:t>竞标报价（包含首次报价、最后报价）超过分项采购预算金额或者最高限价的，其响应文件将按无效处理。</w:t>
      </w:r>
    </w:p>
    <w:bookmarkEnd w:id="14"/>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16.竞标有效期</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16.2 竞标有效期应由供应商按“供应商须知前附表”规定的期限作出响应。</w:t>
      </w:r>
      <w:r>
        <w:rPr>
          <w:rFonts w:ascii="宋体" w:hAnsi="宋体" w:hint="eastAsia"/>
          <w:szCs w:val="21"/>
        </w:rPr>
        <w:t>承诺的竞标有效期低于采购文件规定期限的，供应商的响应文件作无效处理。</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17.磋商保证金</w:t>
      </w:r>
    </w:p>
    <w:p w:rsidR="00273F24" w:rsidRDefault="001306A0">
      <w:pPr>
        <w:spacing w:line="400" w:lineRule="exact"/>
        <w:ind w:leftChars="200" w:left="420"/>
        <w:rPr>
          <w:rFonts w:ascii="宋体" w:hAnsi="宋体" w:cs="宋体"/>
          <w:szCs w:val="21"/>
        </w:rPr>
      </w:pPr>
      <w:r>
        <w:rPr>
          <w:rFonts w:ascii="宋体" w:hAnsi="宋体" w:cs="宋体" w:hint="eastAsia"/>
          <w:szCs w:val="21"/>
        </w:rPr>
        <w:t>17.1供应商须按“供应商须知前附表”的规定提交磋商保证金。</w:t>
      </w:r>
    </w:p>
    <w:p w:rsidR="00273F24" w:rsidRDefault="001306A0">
      <w:pPr>
        <w:spacing w:line="400" w:lineRule="exact"/>
        <w:ind w:leftChars="200" w:left="420"/>
        <w:rPr>
          <w:rFonts w:ascii="宋体" w:hAnsi="宋体" w:cs="宋体"/>
          <w:szCs w:val="21"/>
        </w:rPr>
      </w:pPr>
      <w:r>
        <w:rPr>
          <w:rFonts w:ascii="宋体" w:hAnsi="宋体" w:cs="宋体" w:hint="eastAsia"/>
          <w:szCs w:val="21"/>
        </w:rPr>
        <w:t>17.2磋商保证金的退还</w:t>
      </w:r>
    </w:p>
    <w:p w:rsidR="00273F24" w:rsidRDefault="001306A0">
      <w:pPr>
        <w:spacing w:line="400" w:lineRule="exact"/>
        <w:ind w:firstLineChars="200" w:firstLine="420"/>
        <w:rPr>
          <w:rFonts w:ascii="宋体" w:hAnsi="宋体" w:cs="宋体"/>
          <w:szCs w:val="21"/>
        </w:rPr>
      </w:pPr>
      <w:bookmarkStart w:id="15" w:name="_Hlk66782243"/>
      <w:r>
        <w:rPr>
          <w:rFonts w:ascii="宋体" w:hAnsi="宋体" w:cs="宋体" w:hint="eastAsia"/>
          <w:szCs w:val="21"/>
        </w:rPr>
        <w:t>未</w:t>
      </w:r>
      <w:r>
        <w:rPr>
          <w:rFonts w:ascii="宋体" w:hAnsi="宋体" w:cs="宋体" w:hint="eastAsia"/>
          <w:spacing w:val="-6"/>
          <w:szCs w:val="21"/>
        </w:rPr>
        <w:t>成交供应商的竞标保证金自成交通知书发出之日起5个工作日内退还；</w:t>
      </w:r>
      <w:r>
        <w:rPr>
          <w:rFonts w:ascii="宋体" w:hAnsi="宋体" w:cs="宋体" w:hint="eastAsia"/>
          <w:szCs w:val="21"/>
        </w:rPr>
        <w:t>成交供应商的磋商保证金自签订合同之日起5个工作日内退还。</w:t>
      </w:r>
      <w:bookmarkEnd w:id="15"/>
      <w:r>
        <w:rPr>
          <w:rFonts w:ascii="宋体" w:hAnsi="宋体" w:cs="宋体" w:hint="eastAsia"/>
          <w:szCs w:val="21"/>
        </w:rPr>
        <w:t xml:space="preserve"> </w:t>
      </w:r>
    </w:p>
    <w:p w:rsidR="00273F24" w:rsidRDefault="001306A0">
      <w:pPr>
        <w:spacing w:line="400" w:lineRule="exact"/>
        <w:ind w:leftChars="200" w:left="420"/>
        <w:rPr>
          <w:rFonts w:ascii="宋体" w:hAnsi="宋体" w:cs="宋体"/>
          <w:szCs w:val="21"/>
        </w:rPr>
      </w:pPr>
      <w:r>
        <w:rPr>
          <w:rFonts w:ascii="宋体" w:hAnsi="宋体" w:cs="宋体" w:hint="eastAsia"/>
          <w:szCs w:val="21"/>
        </w:rPr>
        <w:t>17.3除逾期退还磋商保证金和终止采购的情形以外，磋商保证金不计息。</w:t>
      </w:r>
    </w:p>
    <w:p w:rsidR="00273F24" w:rsidRDefault="001306A0">
      <w:pPr>
        <w:spacing w:line="400" w:lineRule="exact"/>
        <w:ind w:leftChars="200" w:left="420"/>
        <w:rPr>
          <w:rFonts w:ascii="宋体" w:hAnsi="宋体" w:cs="宋体"/>
          <w:szCs w:val="21"/>
        </w:rPr>
      </w:pPr>
      <w:r>
        <w:rPr>
          <w:rFonts w:ascii="宋体" w:hAnsi="宋体" w:cs="宋体" w:hint="eastAsia"/>
          <w:szCs w:val="21"/>
        </w:rPr>
        <w:t xml:space="preserve">17.4供应商有下列情形之一的，磋商保证金将不予退还： </w:t>
      </w:r>
    </w:p>
    <w:p w:rsidR="00273F24" w:rsidRDefault="001306A0">
      <w:pPr>
        <w:spacing w:line="400" w:lineRule="exact"/>
        <w:ind w:leftChars="200" w:left="420"/>
        <w:rPr>
          <w:rFonts w:ascii="宋体" w:hAnsi="宋体" w:cs="宋体"/>
          <w:szCs w:val="21"/>
        </w:rPr>
      </w:pPr>
      <w:r>
        <w:rPr>
          <w:rFonts w:ascii="宋体" w:hAnsi="宋体" w:cs="宋体" w:hint="eastAsia"/>
          <w:szCs w:val="21"/>
        </w:rPr>
        <w:t>（1）供应商在提交响应文件截止时间后撤回响应文件的；</w:t>
      </w:r>
    </w:p>
    <w:p w:rsidR="00273F24" w:rsidRDefault="001306A0">
      <w:pPr>
        <w:spacing w:line="400" w:lineRule="exact"/>
        <w:ind w:leftChars="200" w:left="420"/>
        <w:rPr>
          <w:rFonts w:ascii="宋体" w:hAnsi="宋体" w:cs="宋体"/>
          <w:szCs w:val="21"/>
        </w:rPr>
      </w:pPr>
      <w:r>
        <w:rPr>
          <w:rFonts w:ascii="宋体" w:hAnsi="宋体" w:hint="eastAsia"/>
          <w:szCs w:val="21"/>
        </w:rPr>
        <w:t>（2）未按规定提交履约保证金的；</w:t>
      </w:r>
    </w:p>
    <w:p w:rsidR="00273F24" w:rsidRDefault="001306A0">
      <w:pPr>
        <w:spacing w:line="400" w:lineRule="exact"/>
        <w:ind w:leftChars="200" w:left="420"/>
        <w:rPr>
          <w:rFonts w:ascii="宋体" w:hAnsi="宋体" w:cs="宋体"/>
          <w:szCs w:val="21"/>
        </w:rPr>
      </w:pPr>
      <w:r>
        <w:rPr>
          <w:rFonts w:ascii="宋体" w:hAnsi="宋体" w:cs="宋体" w:hint="eastAsia"/>
          <w:szCs w:val="21"/>
        </w:rPr>
        <w:t>（3）供应商在响应文件中提供虚假材料的；</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（4）除因不可抗力或者磋商文件认可的情形以外，成交供应商不与采购人签订合同的；</w:t>
      </w:r>
    </w:p>
    <w:p w:rsidR="00273F24" w:rsidRDefault="001306A0">
      <w:pPr>
        <w:spacing w:line="400" w:lineRule="exact"/>
        <w:ind w:leftChars="200" w:left="420"/>
        <w:rPr>
          <w:rFonts w:ascii="宋体" w:hAnsi="宋体" w:cs="宋体"/>
          <w:szCs w:val="21"/>
        </w:rPr>
      </w:pPr>
      <w:r>
        <w:rPr>
          <w:rFonts w:ascii="宋体" w:hAnsi="宋体" w:cs="宋体" w:hint="eastAsia"/>
          <w:szCs w:val="21"/>
        </w:rPr>
        <w:t>（5）供应商与采购人、其他供应商或者采购代理机构恶意串通的；</w:t>
      </w:r>
    </w:p>
    <w:p w:rsidR="00273F24" w:rsidRDefault="001306A0">
      <w:pPr>
        <w:spacing w:line="400" w:lineRule="exact"/>
        <w:ind w:leftChars="200" w:left="420"/>
        <w:rPr>
          <w:rFonts w:ascii="宋体" w:hAnsi="宋体" w:cs="宋体"/>
          <w:szCs w:val="21"/>
        </w:rPr>
      </w:pPr>
      <w:r>
        <w:rPr>
          <w:rFonts w:ascii="宋体" w:hAnsi="宋体" w:cs="宋体" w:hint="eastAsia"/>
          <w:szCs w:val="21"/>
        </w:rPr>
        <w:t>（6）法律法规规定的其他情形。</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18.3响应文件须由供应商在规定位置签字、盖章（具体以供应商须知前附表或响应文件格式规定为准），否则按无效响应处理。</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18.4响应文件中标注的供应商名称应与主体资格证明（如营业执照或者事业单位法人证书或者执业许可证或者登记证书等）及公章一致，</w:t>
      </w:r>
      <w:r>
        <w:rPr>
          <w:rFonts w:ascii="宋体" w:hAnsi="宋体" w:hint="eastAsia"/>
          <w:b/>
          <w:szCs w:val="21"/>
        </w:rPr>
        <w:t>并与广西政府采购云平台中获取采购文件的供应商名称一致，</w:t>
      </w:r>
      <w:r>
        <w:rPr>
          <w:rFonts w:ascii="宋体" w:hAnsi="宋体" w:cs="宋体" w:hint="eastAsia"/>
          <w:szCs w:val="21"/>
        </w:rPr>
        <w:t>供应商为自然人的，标注的供应商名称应与身份证姓名及签名一致，否则其响应文件</w:t>
      </w:r>
      <w:r>
        <w:rPr>
          <w:rFonts w:ascii="宋体" w:hAnsi="宋体" w:cs="宋体" w:hint="eastAsia"/>
          <w:szCs w:val="21"/>
        </w:rPr>
        <w:lastRenderedPageBreak/>
        <w:t>按无效响应处理。</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273F24" w:rsidRDefault="001306A0">
      <w:pPr>
        <w:spacing w:line="400" w:lineRule="exact"/>
        <w:ind w:firstLineChars="200" w:firstLine="482"/>
        <w:rPr>
          <w:rFonts w:ascii="黑体" w:eastAsia="黑体" w:hAnsi="黑体"/>
          <w:sz w:val="24"/>
        </w:rPr>
      </w:pPr>
      <w:r>
        <w:rPr>
          <w:rFonts w:ascii="黑体" w:eastAsia="黑体" w:hAnsi="黑体" w:cs="宋体" w:hint="eastAsia"/>
          <w:b/>
          <w:bCs/>
          <w:sz w:val="24"/>
        </w:rPr>
        <w:t>19.电子</w:t>
      </w:r>
      <w:r>
        <w:rPr>
          <w:rFonts w:ascii="黑体" w:eastAsia="黑体" w:hAnsi="黑体" w:hint="eastAsia"/>
          <w:b/>
          <w:sz w:val="24"/>
        </w:rPr>
        <w:t>备份响应文件</w:t>
      </w:r>
    </w:p>
    <w:p w:rsidR="00273F24" w:rsidRDefault="001306A0">
      <w:pPr>
        <w:spacing w:line="400" w:lineRule="exact"/>
        <w:ind w:firstLineChars="200" w:firstLine="420"/>
        <w:rPr>
          <w:rFonts w:ascii="宋体" w:hAnsi="宋体" w:cs="宋体"/>
          <w:szCs w:val="21"/>
        </w:rPr>
      </w:pPr>
      <w:r>
        <w:rPr>
          <w:rFonts w:hint="eastAsia"/>
        </w:rPr>
        <w:t>电子备份响应文件是指通过在线编制生成且后缀名为“</w:t>
      </w:r>
      <w:r>
        <w:t>bfbs</w:t>
      </w:r>
      <w:r>
        <w:rPr>
          <w:rFonts w:hint="eastAsia"/>
        </w:rPr>
        <w:t>”的文件，是否接受电子备份响应文件</w:t>
      </w:r>
      <w:r>
        <w:rPr>
          <w:rFonts w:hAnsi="宋体" w:hint="eastAsia"/>
          <w:bCs/>
          <w:szCs w:val="21"/>
        </w:rPr>
        <w:t>详见“供应商须知前附表”。</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273F24" w:rsidRDefault="001306A0">
      <w:pPr>
        <w:spacing w:line="400" w:lineRule="exact"/>
        <w:ind w:firstLineChars="200" w:firstLine="420"/>
        <w:rPr>
          <w:rFonts w:hAnsi="宋体"/>
          <w:b/>
        </w:rPr>
      </w:pPr>
      <w:r>
        <w:rPr>
          <w:rFonts w:hAnsi="宋体" w:hint="eastAsia"/>
          <w:bCs/>
          <w:szCs w:val="21"/>
        </w:rPr>
        <w:t>20.1</w:t>
      </w:r>
      <w:r>
        <w:rPr>
          <w:rFonts w:hAnsi="宋体" w:hint="eastAsia"/>
          <w:bCs/>
          <w:szCs w:val="21"/>
        </w:rPr>
        <w:t>供应商必须按“供应商须知前附表”规定的</w:t>
      </w:r>
      <w:r>
        <w:rPr>
          <w:rFonts w:ascii="宋体" w:hAnsi="宋体" w:cs="宋体" w:hint="eastAsia"/>
          <w:szCs w:val="21"/>
        </w:rPr>
        <w:t>时间</w:t>
      </w:r>
      <w:r>
        <w:rPr>
          <w:rFonts w:ascii="宋体" w:hAnsi="宋体" w:hint="eastAsia"/>
          <w:szCs w:val="21"/>
        </w:rPr>
        <w:t>及</w:t>
      </w:r>
      <w:r>
        <w:rPr>
          <w:rFonts w:hAnsi="宋体" w:hint="eastAsia"/>
          <w:bCs/>
          <w:szCs w:val="21"/>
        </w:rPr>
        <w:t>地点提交响应文件。电子响应文件应在制作完成后，</w:t>
      </w:r>
      <w:r>
        <w:rPr>
          <w:rFonts w:hAnsi="宋体"/>
          <w:bCs/>
          <w:szCs w:val="21"/>
        </w:rPr>
        <w:t>在</w:t>
      </w:r>
      <w:r>
        <w:rPr>
          <w:rFonts w:hAnsi="宋体" w:hint="eastAsia"/>
          <w:bCs/>
          <w:szCs w:val="21"/>
        </w:rPr>
        <w:t>提交响应文件截止</w:t>
      </w:r>
      <w:r>
        <w:rPr>
          <w:rFonts w:hAnsi="宋体"/>
          <w:bCs/>
          <w:szCs w:val="21"/>
        </w:rPr>
        <w:t>时间前</w:t>
      </w:r>
      <w:r>
        <w:rPr>
          <w:rFonts w:hAnsi="宋体" w:hint="eastAsia"/>
          <w:bCs/>
          <w:szCs w:val="21"/>
        </w:rPr>
        <w:t>通过有效数字证书（</w:t>
      </w:r>
      <w:r>
        <w:rPr>
          <w:rFonts w:hAnsi="宋体" w:hint="eastAsia"/>
          <w:bCs/>
          <w:szCs w:val="21"/>
        </w:rPr>
        <w:t>CA</w:t>
      </w:r>
      <w:r>
        <w:rPr>
          <w:rFonts w:hAnsi="宋体" w:hint="eastAsia"/>
          <w:bCs/>
          <w:szCs w:val="21"/>
        </w:rPr>
        <w:t>认证锁）进行电子签章、加密，然后通过网络将加密的电子响应文件提交至</w:t>
      </w:r>
      <w:r>
        <w:rPr>
          <w:rFonts w:ascii="宋体" w:hAnsi="宋体" w:hint="eastAsia"/>
          <w:szCs w:val="21"/>
        </w:rPr>
        <w:t>广西政府采购云平台</w:t>
      </w:r>
      <w:r>
        <w:rPr>
          <w:rFonts w:hAnsi="宋体" w:hint="eastAsia"/>
          <w:bCs/>
          <w:szCs w:val="21"/>
        </w:rPr>
        <w:t>。</w:t>
      </w:r>
      <w:r>
        <w:rPr>
          <w:rFonts w:hAnsi="宋体" w:hint="eastAsia"/>
          <w:bCs/>
          <w:szCs w:val="21"/>
        </w:rPr>
        <w:t xml:space="preserve"> </w:t>
      </w:r>
      <w:r>
        <w:rPr>
          <w:rFonts w:hAnsi="宋体" w:hint="eastAsia"/>
          <w:b/>
        </w:rPr>
        <w:t xml:space="preserve"> </w:t>
      </w:r>
    </w:p>
    <w:p w:rsidR="00273F24" w:rsidRDefault="001306A0">
      <w:pPr>
        <w:spacing w:line="400" w:lineRule="exact"/>
        <w:ind w:firstLineChars="200" w:firstLine="422"/>
        <w:rPr>
          <w:rFonts w:ascii="宋体" w:hAnsi="宋体" w:cs="宋体"/>
          <w:szCs w:val="21"/>
        </w:rPr>
      </w:pPr>
      <w:r>
        <w:rPr>
          <w:rFonts w:ascii="宋体" w:hAnsi="宋体" w:hint="eastAsia"/>
          <w:b/>
          <w:szCs w:val="21"/>
        </w:rPr>
        <w:t>20.</w:t>
      </w:r>
      <w:r>
        <w:rPr>
          <w:rFonts w:ascii="宋体" w:hAnsi="宋体"/>
          <w:b/>
          <w:szCs w:val="21"/>
        </w:rPr>
        <w:t>2</w:t>
      </w:r>
      <w:r>
        <w:rPr>
          <w:rFonts w:ascii="宋体" w:hAnsi="宋体" w:hint="eastAsia"/>
          <w:b/>
          <w:szCs w:val="21"/>
        </w:rPr>
        <w:t>未在规定时间内提交或者未按照磋商文件要求加密的电子响应文件，广西政府采购云平台将拒收。</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273F24" w:rsidRDefault="001306A0">
      <w:pPr>
        <w:snapToGrid w:val="0"/>
        <w:spacing w:line="400" w:lineRule="exact"/>
        <w:ind w:firstLine="420"/>
        <w:jc w:val="left"/>
        <w:rPr>
          <w:rFonts w:ascii="宋体" w:hAnsi="宋体"/>
          <w:szCs w:val="21"/>
        </w:rPr>
      </w:pPr>
      <w:bookmarkStart w:id="16" w:name="_Toc254970684"/>
      <w:bookmarkStart w:id="17" w:name="_Toc254970543"/>
      <w:r>
        <w:rPr>
          <w:rFonts w:ascii="宋体" w:hAnsi="宋体" w:cs="宋体"/>
          <w:szCs w:val="21"/>
        </w:rPr>
        <w:t>2</w:t>
      </w:r>
      <w:r>
        <w:rPr>
          <w:rFonts w:ascii="宋体" w:hAnsi="宋体" w:cs="宋体" w:hint="eastAsia"/>
          <w:szCs w:val="21"/>
        </w:rPr>
        <w:t>1.1</w:t>
      </w:r>
      <w:r>
        <w:rPr>
          <w:rFonts w:ascii="宋体" w:hAnsi="宋体" w:hint="eastAsia"/>
          <w:bCs/>
          <w:szCs w:val="21"/>
        </w:rPr>
        <w:t>供应商应当在</w:t>
      </w:r>
      <w:r>
        <w:rPr>
          <w:rFonts w:hAnsi="宋体" w:hint="eastAsia"/>
          <w:bCs/>
          <w:szCs w:val="21"/>
        </w:rPr>
        <w:t>提交响应文件截止</w:t>
      </w:r>
      <w:r>
        <w:rPr>
          <w:rFonts w:hAnsi="宋体"/>
          <w:bCs/>
          <w:szCs w:val="21"/>
        </w:rPr>
        <w:t>时间</w:t>
      </w:r>
      <w:r>
        <w:rPr>
          <w:rFonts w:ascii="宋体" w:hAnsi="宋体" w:hint="eastAsia"/>
          <w:bCs/>
          <w:szCs w:val="21"/>
        </w:rPr>
        <w:t>前完成电子响应文件的提交（上传），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可以补充、修改或者撤回响应文件。补充或者修改响应文件的，应当先行撤回原响应文件，补充、修改后重新提交（上传），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未完成提交（上传）的，视为撤回响应文件。</w:t>
      </w:r>
      <w:r>
        <w:rPr>
          <w:rFonts w:hAnsi="宋体" w:hint="eastAsia"/>
          <w:bCs/>
          <w:szCs w:val="21"/>
        </w:rPr>
        <w:t>提交响应文件截止</w:t>
      </w:r>
      <w:r>
        <w:rPr>
          <w:rFonts w:hAnsi="宋体"/>
          <w:bCs/>
          <w:szCs w:val="21"/>
        </w:rPr>
        <w:t>时间</w:t>
      </w:r>
      <w:r>
        <w:rPr>
          <w:rFonts w:ascii="宋体" w:hAnsi="宋体" w:hint="eastAsia"/>
          <w:bCs/>
          <w:szCs w:val="21"/>
        </w:rPr>
        <w:t>以后提交（上传）的响应文件，广西政府采购云平台将予以拒收。</w:t>
      </w:r>
      <w:r>
        <w:rPr>
          <w:rFonts w:ascii="宋体" w:hAnsi="宋体" w:cs="宋体" w:hint="eastAsia"/>
          <w:szCs w:val="21"/>
        </w:rPr>
        <w:t>（补充、修改或者撤回方式可</w:t>
      </w:r>
      <w:r>
        <w:rPr>
          <w:rFonts w:ascii="宋体" w:hAnsi="宋体" w:hint="eastAsia"/>
          <w:szCs w:val="21"/>
        </w:rPr>
        <w:t>登录</w:t>
      </w:r>
      <w:r>
        <w:rPr>
          <w:rFonts w:ascii="宋体" w:hAnsi="宋体" w:cs="宋体" w:hint="eastAsia"/>
          <w:kern w:val="0"/>
          <w:szCs w:val="21"/>
        </w:rPr>
        <w:t>广西政府采购云平台，</w:t>
      </w:r>
      <w:r>
        <w:rPr>
          <w:rFonts w:ascii="宋体" w:hAnsi="宋体" w:hint="eastAsia"/>
          <w:szCs w:val="21"/>
        </w:rPr>
        <w:t>进入“服务中心”中查看</w:t>
      </w:r>
      <w:r>
        <w:rPr>
          <w:rFonts w:ascii="宋体" w:hAnsi="宋体" w:cs="宋体" w:hint="eastAsia"/>
          <w:szCs w:val="21"/>
        </w:rPr>
        <w:t xml:space="preserve"> “电子投标文件制作与投送教程”）</w:t>
      </w:r>
    </w:p>
    <w:bookmarkEnd w:id="16"/>
    <w:bookmarkEnd w:id="17"/>
    <w:p w:rsidR="00273F24" w:rsidRDefault="001306A0">
      <w:pPr>
        <w:pStyle w:val="21"/>
        <w:spacing w:before="0" w:line="400" w:lineRule="exact"/>
        <w:ind w:firstLine="420"/>
        <w:rPr>
          <w:rFonts w:ascii="宋体" w:hAnsi="宋体" w:cs="宋体"/>
          <w:sz w:val="21"/>
          <w:szCs w:val="21"/>
        </w:rPr>
      </w:pPr>
      <w:r>
        <w:rPr>
          <w:rFonts w:ascii="宋体" w:hAnsi="宋体" w:cs="宋体"/>
          <w:sz w:val="21"/>
          <w:szCs w:val="21"/>
        </w:rPr>
        <w:t>2</w:t>
      </w:r>
      <w:r>
        <w:rPr>
          <w:rFonts w:ascii="宋体" w:hAnsi="宋体" w:cs="宋体" w:hint="eastAsia"/>
          <w:sz w:val="21"/>
          <w:szCs w:val="21"/>
        </w:rPr>
        <w:t>1</w:t>
      </w:r>
      <w:r>
        <w:rPr>
          <w:rFonts w:ascii="宋体" w:hAnsi="宋体" w:cs="宋体"/>
          <w:sz w:val="21"/>
          <w:szCs w:val="21"/>
        </w:rPr>
        <w:t>.</w:t>
      </w:r>
      <w:r>
        <w:rPr>
          <w:rFonts w:ascii="宋体" w:hAnsi="宋体" w:cs="宋体" w:hint="eastAsia"/>
          <w:sz w:val="21"/>
          <w:szCs w:val="21"/>
        </w:rPr>
        <w:t>2在提交响应文件截止时间前，除供应商补充、修改或者撤回响应文件外，任何单位和个人不得解密或提取响应文件。</w:t>
      </w:r>
    </w:p>
    <w:p w:rsidR="00273F24" w:rsidRDefault="001306A0">
      <w:pPr>
        <w:spacing w:line="400" w:lineRule="exact"/>
        <w:ind w:firstLineChars="200" w:firstLine="482"/>
        <w:rPr>
          <w:rFonts w:ascii="黑体" w:eastAsia="黑体" w:hAnsi="黑体" w:cs="宋体"/>
          <w:b/>
          <w:bCs/>
          <w:sz w:val="24"/>
        </w:rPr>
      </w:pPr>
      <w:bookmarkStart w:id="18" w:name="_Hlk45702405"/>
      <w:r>
        <w:rPr>
          <w:rFonts w:ascii="黑体" w:eastAsia="黑体" w:hAnsi="黑体" w:cs="宋体" w:hint="eastAsia"/>
          <w:b/>
          <w:bCs/>
          <w:sz w:val="24"/>
        </w:rPr>
        <w:t>22.响应文件的退回</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采购人和采购代理机构对已提交的响应文件概不退回。</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23.截止时间后的撤回</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供应商在响应文件提交截止时间后向采购人、采购代理机构书面申请撤回响应文件的，将根据本须知正文17.4的规定不予退还其磋商保证金。</w:t>
      </w:r>
    </w:p>
    <w:bookmarkEnd w:id="18"/>
    <w:p w:rsidR="00273F24" w:rsidRDefault="00273F24">
      <w:pPr>
        <w:spacing w:line="400" w:lineRule="exact"/>
        <w:rPr>
          <w:rFonts w:ascii="宋体" w:hAnsi="宋体"/>
          <w:szCs w:val="21"/>
        </w:rPr>
      </w:pPr>
    </w:p>
    <w:p w:rsidR="00273F24" w:rsidRDefault="001306A0">
      <w:pPr>
        <w:spacing w:line="400" w:lineRule="exact"/>
        <w:ind w:left="420" w:firstLine="420"/>
        <w:jc w:val="center"/>
        <w:rPr>
          <w:rFonts w:ascii="宋体" w:hAnsi="宋体"/>
          <w:b/>
          <w:bCs/>
          <w:sz w:val="32"/>
          <w:szCs w:val="32"/>
        </w:rPr>
      </w:pPr>
      <w:r>
        <w:rPr>
          <w:rFonts w:ascii="宋体" w:hAnsi="宋体" w:hint="eastAsia"/>
          <w:b/>
          <w:bCs/>
          <w:sz w:val="32"/>
          <w:szCs w:val="32"/>
        </w:rPr>
        <w:t>四、评审及磋商</w:t>
      </w:r>
    </w:p>
    <w:p w:rsidR="00273F24" w:rsidRDefault="00273F24">
      <w:pPr>
        <w:spacing w:line="400" w:lineRule="exact"/>
        <w:ind w:left="420" w:firstLine="420"/>
        <w:rPr>
          <w:rFonts w:ascii="宋体" w:hAnsi="宋体"/>
          <w:szCs w:val="21"/>
        </w:rPr>
      </w:pP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24.磋商小组成立</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r>
        <w:rPr>
          <w:rFonts w:ascii="宋体" w:hAnsi="宋体" w:cs="宋体" w:hint="eastAsia"/>
          <w:szCs w:val="21"/>
        </w:rPr>
        <w:lastRenderedPageBreak/>
        <w:t>达到公开招标数额标准的货物或者服务采购项目，或者达到公开招标规模标准的政府采购工程，经批准采用竞争性磋商方式采购的，磋商小组由5人及以上单数组成。</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273F24" w:rsidRDefault="001306A0">
      <w:pPr>
        <w:spacing w:line="400" w:lineRule="exact"/>
        <w:ind w:firstLineChars="200" w:firstLine="420"/>
        <w:rPr>
          <w:rFonts w:hAnsi="宋体"/>
          <w:bCs/>
          <w:szCs w:val="21"/>
        </w:rPr>
      </w:pPr>
      <w:r>
        <w:rPr>
          <w:rFonts w:ascii="宋体" w:hAnsi="宋体" w:cs="宋体" w:hint="eastAsia"/>
          <w:szCs w:val="21"/>
        </w:rPr>
        <w:t>24.3</w:t>
      </w:r>
      <w:r>
        <w:rPr>
          <w:rFonts w:hAnsi="宋体" w:hint="eastAsia"/>
          <w:bCs/>
          <w:szCs w:val="21"/>
        </w:rPr>
        <w:t>采购代理机构</w:t>
      </w:r>
      <w:r>
        <w:rPr>
          <w:rFonts w:hAnsi="宋体" w:hint="eastAsia"/>
          <w:bCs/>
        </w:rPr>
        <w:t>应当</w:t>
      </w:r>
      <w:r>
        <w:rPr>
          <w:rFonts w:hAnsi="宋体" w:hint="eastAsia"/>
          <w:bCs/>
          <w:szCs w:val="21"/>
        </w:rPr>
        <w:t>基于广西政府采购云平台</w:t>
      </w:r>
      <w:r>
        <w:rPr>
          <w:rFonts w:hAnsi="宋体" w:hint="eastAsia"/>
          <w:bCs/>
        </w:rPr>
        <w:t>抽（选）取</w:t>
      </w:r>
      <w:r>
        <w:rPr>
          <w:rFonts w:hAnsi="宋体" w:hint="eastAsia"/>
          <w:bCs/>
          <w:szCs w:val="21"/>
        </w:rPr>
        <w:t>评审专家。</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24.4参加过采购项目前期咨询论证的专家，不得参加该采购项目的评审活动。</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t>25.</w:t>
      </w:r>
      <w:r>
        <w:rPr>
          <w:rFonts w:ascii="黑体" w:eastAsia="黑体" w:hAnsi="黑体" w:cs="宋体" w:hint="eastAsia"/>
          <w:b/>
          <w:bCs/>
          <w:sz w:val="24"/>
        </w:rPr>
        <w:t>首次响应文件的开启和解密</w:t>
      </w:r>
    </w:p>
    <w:p w:rsidR="00273F24" w:rsidRDefault="001306A0">
      <w:pPr>
        <w:spacing w:line="400" w:lineRule="exact"/>
        <w:ind w:firstLineChars="200" w:firstLine="420"/>
        <w:rPr>
          <w:rFonts w:ascii="宋体" w:hAnsi="宋体" w:cs="宋体"/>
          <w:szCs w:val="21"/>
        </w:rPr>
      </w:pPr>
      <w:r>
        <w:rPr>
          <w:rFonts w:hAnsi="宋体" w:hint="eastAsia"/>
          <w:bCs/>
        </w:rPr>
        <w:t>采购代理机构将在“供应商须知前附表”规定的时</w:t>
      </w:r>
      <w:r>
        <w:rPr>
          <w:rFonts w:hAnsi="宋体" w:hint="eastAsia"/>
        </w:rPr>
        <w:t>间通过电子交易平台组织响应文件开启，供应商的法定代表人或其委托代理人须携带加密时所用的</w:t>
      </w:r>
      <w:r>
        <w:rPr>
          <w:rFonts w:hAnsi="宋体" w:hint="eastAsia"/>
        </w:rPr>
        <w:t>CA</w:t>
      </w:r>
      <w:r>
        <w:rPr>
          <w:rFonts w:hAnsi="宋体" w:hint="eastAsia"/>
        </w:rPr>
        <w:t>锁，按平台提示和磋商文件的规定登录到广西政府采购云平台电子开标大厅签到，</w:t>
      </w:r>
      <w:r>
        <w:rPr>
          <w:rFonts w:hint="eastAsia"/>
        </w:rPr>
        <w:t>采购代理机构依托广西政府采购云平台向各供应商发出电子加密响应文件【开始解密】通知，由供应商按</w:t>
      </w:r>
      <w:r>
        <w:rPr>
          <w:rFonts w:hAnsi="宋体" w:hint="eastAsia"/>
          <w:bCs/>
          <w:szCs w:val="21"/>
        </w:rPr>
        <w:t>“供应商须知前附表”</w:t>
      </w:r>
      <w:r>
        <w:rPr>
          <w:rFonts w:hint="eastAsia"/>
        </w:rPr>
        <w:t>规定的时间内自行进行响应文件解密</w:t>
      </w:r>
      <w:r>
        <w:rPr>
          <w:rFonts w:hAnsi="宋体" w:hint="eastAsia"/>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ascii="宋体" w:hAnsi="宋体" w:hint="eastAsia"/>
          <w:b/>
          <w:szCs w:val="21"/>
        </w:rPr>
        <w:t>的响应文件作无效处理</w:t>
      </w:r>
      <w:r>
        <w:rPr>
          <w:b/>
        </w:rPr>
        <w:t>。</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t>26</w:t>
      </w:r>
      <w:r>
        <w:rPr>
          <w:rFonts w:ascii="黑体" w:eastAsia="黑体" w:hAnsi="黑体" w:cs="宋体" w:hint="eastAsia"/>
          <w:b/>
          <w:bCs/>
          <w:sz w:val="24"/>
        </w:rPr>
        <w:t>.评审程序、评审方法和评审标准</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.1本项目的评审方法为综合评分法。</w:t>
      </w:r>
    </w:p>
    <w:p w:rsidR="00273F24" w:rsidRDefault="001306A0">
      <w:pPr>
        <w:spacing w:line="400" w:lineRule="exact"/>
        <w:ind w:firstLineChars="200" w:firstLine="420"/>
        <w:rPr>
          <w:rFonts w:ascii="宋体" w:hAnsi="宋体" w:cs="宋体"/>
          <w:szCs w:val="21"/>
        </w:rPr>
      </w:pPr>
      <w:r>
        <w:rPr>
          <w:rFonts w:ascii="宋体" w:hAnsi="宋体" w:cs="宋体"/>
          <w:szCs w:val="21"/>
        </w:rPr>
        <w:t>26.2</w:t>
      </w:r>
      <w:r>
        <w:rPr>
          <w:rFonts w:ascii="宋体" w:hAnsi="宋体" w:cs="宋体" w:hint="eastAsia"/>
          <w:szCs w:val="21"/>
        </w:rPr>
        <w:t>磋商小组</w:t>
      </w:r>
      <w:r>
        <w:rPr>
          <w:rFonts w:ascii="宋体" w:hAnsi="宋体" w:cs="宋体"/>
          <w:szCs w:val="21"/>
        </w:rPr>
        <w:t>按照</w:t>
      </w:r>
      <w:r>
        <w:rPr>
          <w:rFonts w:ascii="宋体" w:hAnsi="宋体" w:cs="宋体" w:hint="eastAsia"/>
          <w:szCs w:val="21"/>
        </w:rPr>
        <w:t>“第四章 评审程序、评审方法和评审标准”</w:t>
      </w:r>
      <w:r>
        <w:rPr>
          <w:rFonts w:ascii="宋体" w:hAnsi="宋体" w:cs="宋体"/>
          <w:szCs w:val="21"/>
        </w:rPr>
        <w:t>规定的方法、评审因素、标准和程序对</w:t>
      </w:r>
      <w:r>
        <w:rPr>
          <w:rFonts w:ascii="宋体" w:hAnsi="宋体" w:cs="宋体" w:hint="eastAsia"/>
          <w:szCs w:val="21"/>
        </w:rPr>
        <w:t>响应</w:t>
      </w:r>
      <w:r>
        <w:rPr>
          <w:rFonts w:ascii="宋体" w:hAnsi="宋体" w:cs="宋体"/>
          <w:szCs w:val="21"/>
        </w:rPr>
        <w:t>文件进行评审。</w:t>
      </w:r>
    </w:p>
    <w:p w:rsidR="00273F24" w:rsidRDefault="001306A0">
      <w:pPr>
        <w:spacing w:line="400" w:lineRule="exact"/>
        <w:ind w:firstLineChars="200" w:firstLine="420"/>
        <w:rPr>
          <w:rFonts w:ascii="宋体" w:hAnsi="宋体"/>
          <w:szCs w:val="21"/>
        </w:rPr>
      </w:pPr>
      <w:r>
        <w:rPr>
          <w:rFonts w:ascii="宋体" w:hAnsi="宋体" w:hint="eastAsia"/>
          <w:szCs w:val="21"/>
        </w:rPr>
        <w:t>2</w:t>
      </w:r>
      <w:r>
        <w:rPr>
          <w:rFonts w:ascii="宋体" w:hAnsi="宋体"/>
          <w:szCs w:val="21"/>
        </w:rPr>
        <w:t xml:space="preserve">6.3 </w:t>
      </w:r>
      <w:r>
        <w:rPr>
          <w:rFonts w:ascii="宋体" w:hAnsi="宋体" w:hint="eastAsia"/>
          <w:szCs w:val="21"/>
        </w:rPr>
        <w:t>商务/技术要求允许负偏离的条款数详见“供应商须知前附表”。</w:t>
      </w:r>
    </w:p>
    <w:p w:rsidR="00273F24" w:rsidRDefault="001306A0">
      <w:pPr>
        <w:spacing w:line="400" w:lineRule="exact"/>
        <w:ind w:firstLineChars="200" w:firstLine="420"/>
        <w:rPr>
          <w:rFonts w:ascii="宋体" w:hAnsi="宋体"/>
          <w:szCs w:val="21"/>
        </w:rPr>
      </w:pPr>
      <w:r>
        <w:rPr>
          <w:rFonts w:ascii="宋体" w:hAnsi="宋体" w:cs="宋体" w:hint="eastAsia"/>
        </w:rPr>
        <w:t>26.</w:t>
      </w:r>
      <w:r>
        <w:rPr>
          <w:rFonts w:ascii="宋体" w:hAnsi="宋体" w:cs="宋体"/>
        </w:rPr>
        <w:t>4</w:t>
      </w:r>
      <w:r>
        <w:rPr>
          <w:rFonts w:ascii="宋体" w:hAnsi="宋体" w:cs="宋体" w:hint="eastAsia"/>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rsidR="00273F24" w:rsidRDefault="001306A0">
      <w:pPr>
        <w:spacing w:line="400" w:lineRule="exact"/>
        <w:ind w:firstLineChars="200" w:firstLine="420"/>
        <w:rPr>
          <w:rFonts w:hAnsi="宋体"/>
        </w:rPr>
      </w:pPr>
      <w:r>
        <w:rPr>
          <w:rFonts w:ascii="宋体" w:hAnsi="宋体" w:cs="宋体" w:hint="eastAsia"/>
        </w:rPr>
        <w:t>2</w:t>
      </w:r>
      <w:r>
        <w:rPr>
          <w:rFonts w:ascii="宋体" w:hAnsi="宋体" w:cs="宋体"/>
        </w:rPr>
        <w:t>6.5</w:t>
      </w:r>
      <w:r>
        <w:rPr>
          <w:rFonts w:hAnsi="宋体" w:hint="eastAsia"/>
        </w:rPr>
        <w:t>电子交易活动的中止。采购过程中出现以下情形，导致电子交易平台无法正常运行，或者无法保证电子交易的公平、公正和安全时，采购机构可中止电子交易活动：</w:t>
      </w:r>
    </w:p>
    <w:p w:rsidR="00273F24" w:rsidRDefault="001306A0">
      <w:pPr>
        <w:spacing w:line="400" w:lineRule="exact"/>
        <w:ind w:firstLineChars="200" w:firstLine="420"/>
        <w:rPr>
          <w:rFonts w:hAnsi="宋体"/>
        </w:rPr>
      </w:pPr>
      <w:r>
        <w:rPr>
          <w:rFonts w:hAnsi="宋体" w:hint="eastAsia"/>
        </w:rPr>
        <w:t>（</w:t>
      </w:r>
      <w:r>
        <w:rPr>
          <w:rFonts w:hAnsi="宋体" w:hint="eastAsia"/>
        </w:rPr>
        <w:t>1</w:t>
      </w:r>
      <w:r>
        <w:rPr>
          <w:rFonts w:hAnsi="宋体" w:hint="eastAsia"/>
        </w:rPr>
        <w:t>）电子交易平台发生故障而无法登录访问的；</w:t>
      </w:r>
      <w:r>
        <w:rPr>
          <w:rFonts w:hAnsi="宋体" w:hint="eastAsia"/>
        </w:rPr>
        <w:t xml:space="preserve"> </w:t>
      </w:r>
    </w:p>
    <w:p w:rsidR="00273F24" w:rsidRDefault="001306A0">
      <w:pPr>
        <w:spacing w:line="400" w:lineRule="exact"/>
        <w:ind w:firstLineChars="200" w:firstLine="420"/>
        <w:rPr>
          <w:rFonts w:hAnsi="宋体"/>
        </w:rPr>
      </w:pPr>
      <w:r>
        <w:rPr>
          <w:rFonts w:hAnsi="宋体" w:hint="eastAsia"/>
        </w:rPr>
        <w:t>（</w:t>
      </w:r>
      <w:r>
        <w:rPr>
          <w:rFonts w:hAnsi="宋体" w:hint="eastAsia"/>
        </w:rPr>
        <w:t>2</w:t>
      </w:r>
      <w:r>
        <w:rPr>
          <w:rFonts w:hAnsi="宋体" w:hint="eastAsia"/>
        </w:rPr>
        <w:t>）电子交易平台应用或数据库出现错误，不能进行正常操作的；</w:t>
      </w:r>
    </w:p>
    <w:p w:rsidR="00273F24" w:rsidRDefault="001306A0">
      <w:pPr>
        <w:spacing w:line="400" w:lineRule="exact"/>
        <w:ind w:firstLineChars="200" w:firstLine="420"/>
        <w:rPr>
          <w:rFonts w:hAnsi="宋体"/>
        </w:rPr>
      </w:pPr>
      <w:r>
        <w:rPr>
          <w:rFonts w:hAnsi="宋体" w:hint="eastAsia"/>
        </w:rPr>
        <w:t>（</w:t>
      </w:r>
      <w:r>
        <w:rPr>
          <w:rFonts w:hAnsi="宋体" w:hint="eastAsia"/>
        </w:rPr>
        <w:t>3</w:t>
      </w:r>
      <w:r>
        <w:rPr>
          <w:rFonts w:hAnsi="宋体" w:hint="eastAsia"/>
        </w:rPr>
        <w:t>）电子交易平台发现严重安全漏洞，有潜在泄密危险的；</w:t>
      </w:r>
    </w:p>
    <w:p w:rsidR="00273F24" w:rsidRDefault="001306A0">
      <w:pPr>
        <w:spacing w:line="400" w:lineRule="exact"/>
        <w:ind w:firstLineChars="200" w:firstLine="420"/>
        <w:rPr>
          <w:rFonts w:hAnsi="宋体"/>
        </w:rPr>
      </w:pPr>
      <w:r>
        <w:rPr>
          <w:rFonts w:hAnsi="宋体" w:hint="eastAsia"/>
        </w:rPr>
        <w:t>（</w:t>
      </w:r>
      <w:r>
        <w:rPr>
          <w:rFonts w:hAnsi="宋体" w:hint="eastAsia"/>
        </w:rPr>
        <w:t>4</w:t>
      </w:r>
      <w:r>
        <w:rPr>
          <w:rFonts w:hAnsi="宋体" w:hint="eastAsia"/>
        </w:rPr>
        <w:t>）病毒发作导致不能进行正常操作的；</w:t>
      </w:r>
      <w:r>
        <w:rPr>
          <w:rFonts w:hAnsi="宋体" w:hint="eastAsia"/>
        </w:rPr>
        <w:t xml:space="preserve"> </w:t>
      </w:r>
    </w:p>
    <w:p w:rsidR="00273F24" w:rsidRDefault="001306A0">
      <w:pPr>
        <w:spacing w:line="400" w:lineRule="exact"/>
        <w:ind w:firstLineChars="200" w:firstLine="420"/>
        <w:rPr>
          <w:rFonts w:hAnsi="宋体"/>
        </w:rPr>
      </w:pPr>
      <w:r>
        <w:rPr>
          <w:rFonts w:hAnsi="宋体" w:hint="eastAsia"/>
        </w:rPr>
        <w:t>（</w:t>
      </w:r>
      <w:r>
        <w:rPr>
          <w:rFonts w:hAnsi="宋体" w:hint="eastAsia"/>
        </w:rPr>
        <w:t>5</w:t>
      </w:r>
      <w:r>
        <w:rPr>
          <w:rFonts w:hAnsi="宋体" w:hint="eastAsia"/>
        </w:rPr>
        <w:t>）其他无法保证电子交易的公平、公正和安全的情况。</w:t>
      </w:r>
    </w:p>
    <w:p w:rsidR="00273F24" w:rsidRDefault="001306A0">
      <w:pPr>
        <w:spacing w:line="400" w:lineRule="exact"/>
        <w:ind w:firstLineChars="200" w:firstLine="420"/>
        <w:rPr>
          <w:rFonts w:ascii="宋体" w:hAnsi="宋体" w:cs="宋体"/>
          <w:szCs w:val="21"/>
        </w:rPr>
      </w:pPr>
      <w:r>
        <w:rPr>
          <w:rFonts w:ascii="宋体" w:hAnsi="宋体" w:hint="eastAsia"/>
        </w:rPr>
        <w:t>26.</w:t>
      </w:r>
      <w:r>
        <w:rPr>
          <w:rFonts w:ascii="宋体" w:hAnsi="宋体"/>
        </w:rPr>
        <w:t>6</w:t>
      </w:r>
      <w:r>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lastRenderedPageBreak/>
        <w:t>27</w:t>
      </w:r>
      <w:r>
        <w:rPr>
          <w:rFonts w:ascii="黑体" w:eastAsia="黑体" w:hAnsi="黑体" w:cs="宋体" w:hint="eastAsia"/>
          <w:b/>
          <w:bCs/>
          <w:sz w:val="24"/>
        </w:rPr>
        <w:t>.确定成交供应商及结果公告</w:t>
      </w:r>
    </w:p>
    <w:p w:rsidR="00273F24" w:rsidRDefault="001306A0">
      <w:pPr>
        <w:spacing w:line="400" w:lineRule="exact"/>
        <w:ind w:firstLineChars="200" w:firstLine="420"/>
        <w:rPr>
          <w:rFonts w:ascii="宋体" w:hAnsi="宋体" w:cs="宋体"/>
          <w:szCs w:val="21"/>
        </w:rPr>
      </w:pPr>
      <w:r>
        <w:rPr>
          <w:rFonts w:ascii="宋体" w:hAnsi="宋体" w:cs="宋体"/>
          <w:szCs w:val="21"/>
        </w:rPr>
        <w:t>27</w:t>
      </w:r>
      <w:r>
        <w:rPr>
          <w:rFonts w:ascii="宋体" w:hAnsi="宋体" w:cs="宋体" w:hint="eastAsia"/>
          <w:szCs w:val="21"/>
        </w:rPr>
        <w:t>.1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273F24" w:rsidRDefault="001306A0">
      <w:pPr>
        <w:spacing w:line="400" w:lineRule="exact"/>
        <w:ind w:firstLineChars="200" w:firstLine="420"/>
        <w:rPr>
          <w:rFonts w:ascii="宋体" w:hAnsi="宋体" w:cs="Courier New"/>
          <w:szCs w:val="21"/>
        </w:rPr>
      </w:pPr>
      <w:r>
        <w:rPr>
          <w:rFonts w:ascii="宋体" w:hAnsi="宋体" w:cs="宋体"/>
          <w:szCs w:val="21"/>
        </w:rPr>
        <w:t>27</w:t>
      </w:r>
      <w:r>
        <w:rPr>
          <w:rFonts w:ascii="宋体" w:hAnsi="宋体" w:cs="宋体" w:hint="eastAsia"/>
          <w:szCs w:val="21"/>
        </w:rPr>
        <w:t>.2采购代理机构应当在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9" w:name="_Hlk66782294"/>
      <w:r>
        <w:rPr>
          <w:rFonts w:ascii="宋体" w:hAnsi="宋体" w:cs="Courier New" w:hint="eastAsia"/>
          <w:szCs w:val="21"/>
        </w:rPr>
        <w:t>成交供应商享受</w:t>
      </w:r>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bookmarkEnd w:id="19"/>
    </w:p>
    <w:p w:rsidR="00273F24" w:rsidRDefault="001306A0">
      <w:pPr>
        <w:spacing w:line="400" w:lineRule="exact"/>
        <w:ind w:firstLineChars="200" w:firstLine="420"/>
        <w:rPr>
          <w:rFonts w:ascii="宋体" w:hAnsi="宋体" w:cs="Courier New"/>
          <w:szCs w:val="21"/>
        </w:rPr>
      </w:pPr>
      <w:r>
        <w:rPr>
          <w:rFonts w:ascii="宋体" w:hAnsi="宋体" w:cs="Courier New" w:hint="eastAsia"/>
          <w:szCs w:val="21"/>
        </w:rPr>
        <w:t>27.3出现下列情形之一的，采购人或者采购代理机构应当终止竞争性磋商采购活动，发布项目终止公告并说明原因，重新开展采购活动：</w:t>
      </w:r>
    </w:p>
    <w:p w:rsidR="00273F24" w:rsidRDefault="001306A0">
      <w:pPr>
        <w:spacing w:line="400" w:lineRule="exact"/>
        <w:ind w:firstLineChars="200" w:firstLine="420"/>
        <w:rPr>
          <w:rFonts w:ascii="宋体" w:hAnsi="宋体" w:cs="Courier New"/>
          <w:szCs w:val="21"/>
        </w:rPr>
      </w:pPr>
      <w:r>
        <w:rPr>
          <w:rFonts w:ascii="宋体" w:hAnsi="宋体" w:cs="Courier New" w:hint="eastAsia"/>
          <w:szCs w:val="21"/>
        </w:rPr>
        <w:t>（1）因情况变化，不再符合规定的竞争性磋商采购方式适用情形的；</w:t>
      </w:r>
    </w:p>
    <w:p w:rsidR="00273F24" w:rsidRDefault="001306A0">
      <w:pPr>
        <w:spacing w:line="400" w:lineRule="exact"/>
        <w:ind w:firstLineChars="200" w:firstLine="420"/>
        <w:rPr>
          <w:rFonts w:ascii="宋体" w:hAnsi="宋体" w:cs="Courier New"/>
          <w:szCs w:val="21"/>
        </w:rPr>
      </w:pPr>
      <w:r>
        <w:rPr>
          <w:rFonts w:ascii="宋体" w:hAnsi="宋体" w:cs="Courier New" w:hint="eastAsia"/>
          <w:szCs w:val="21"/>
        </w:rPr>
        <w:t>（2）出现影响采购公正的违法、违规行为的；</w:t>
      </w:r>
    </w:p>
    <w:p w:rsidR="00273F24" w:rsidRDefault="001306A0">
      <w:pPr>
        <w:spacing w:line="400" w:lineRule="exact"/>
        <w:ind w:firstLineChars="200" w:firstLine="420"/>
        <w:rPr>
          <w:rFonts w:ascii="宋体" w:hAnsi="宋体" w:cs="Courier New"/>
          <w:szCs w:val="21"/>
        </w:rPr>
      </w:pPr>
      <w:r>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rsidR="00273F24" w:rsidRDefault="001306A0">
      <w:pPr>
        <w:spacing w:line="400" w:lineRule="exact"/>
        <w:ind w:firstLineChars="200" w:firstLine="420"/>
        <w:rPr>
          <w:rFonts w:ascii="宋体" w:hAnsi="宋体" w:cs="宋体"/>
          <w:szCs w:val="21"/>
        </w:rPr>
      </w:pPr>
      <w:r>
        <w:rPr>
          <w:rFonts w:ascii="宋体" w:hAnsi="宋体" w:cs="Courier New" w:hint="eastAsia"/>
          <w:szCs w:val="21"/>
        </w:rPr>
        <w:t>27.4 在采购活动中因重大变故，采购任务取消的，采购人或者采购代理机构应当终止采购活动，通知所有参加采购活动的供应商，并将项目实施情况和采购任务取消原因报送本级财政部门。</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t>28</w:t>
      </w:r>
      <w:r>
        <w:rPr>
          <w:rFonts w:ascii="黑体" w:eastAsia="黑体" w:hAnsi="黑体" w:cs="宋体" w:hint="eastAsia"/>
          <w:b/>
          <w:bCs/>
          <w:sz w:val="24"/>
        </w:rPr>
        <w:t>.履约保证金</w:t>
      </w:r>
    </w:p>
    <w:p w:rsidR="00273F24" w:rsidRDefault="001306A0">
      <w:pPr>
        <w:spacing w:line="400" w:lineRule="exact"/>
        <w:ind w:firstLineChars="202" w:firstLine="424"/>
        <w:rPr>
          <w:rFonts w:ascii="宋体" w:hAnsi="宋体" w:cs="宋体"/>
          <w:szCs w:val="21"/>
        </w:rPr>
      </w:pPr>
      <w:r>
        <w:rPr>
          <w:rFonts w:ascii="宋体" w:hAnsi="宋体" w:cs="宋体"/>
          <w:szCs w:val="21"/>
        </w:rPr>
        <w:t>28</w:t>
      </w:r>
      <w:r>
        <w:rPr>
          <w:rFonts w:ascii="宋体" w:hAnsi="宋体" w:cs="宋体" w:hint="eastAsia"/>
          <w:szCs w:val="21"/>
        </w:rPr>
        <w:t>.1</w:t>
      </w:r>
      <w:r>
        <w:rPr>
          <w:rFonts w:ascii="宋体" w:hAnsi="宋体" w:cs="宋体"/>
          <w:szCs w:val="21"/>
        </w:rPr>
        <w:t xml:space="preserve"> </w:t>
      </w:r>
      <w:r>
        <w:rPr>
          <w:rFonts w:ascii="宋体" w:hAnsi="宋体" w:cs="宋体" w:hint="eastAsia"/>
          <w:szCs w:val="21"/>
        </w:rPr>
        <w:t>履约保证金的金额、提交方式、缴纳期限、退付的时间和条件详见 “供应商须知前附表”。成交供应商未按规定提交履约保证金的，视为拒绝</w:t>
      </w:r>
      <w:r>
        <w:rPr>
          <w:rFonts w:ascii="宋体" w:hAnsi="宋体"/>
        </w:rPr>
        <w:t>与采购人</w:t>
      </w:r>
      <w:r>
        <w:rPr>
          <w:rFonts w:ascii="宋体" w:hAnsi="宋体" w:cs="宋体" w:hint="eastAsia"/>
          <w:szCs w:val="21"/>
        </w:rPr>
        <w:t>签订合同。</w:t>
      </w:r>
    </w:p>
    <w:p w:rsidR="00273F24" w:rsidRDefault="001306A0">
      <w:pPr>
        <w:spacing w:line="400" w:lineRule="exact"/>
        <w:ind w:firstLineChars="202" w:firstLine="424"/>
        <w:rPr>
          <w:rFonts w:ascii="宋体" w:hAnsi="宋体" w:cs="宋体"/>
          <w:szCs w:val="21"/>
        </w:rPr>
      </w:pPr>
      <w:r>
        <w:rPr>
          <w:rFonts w:ascii="宋体" w:hAnsi="宋体" w:cs="宋体"/>
          <w:szCs w:val="21"/>
        </w:rPr>
        <w:t>28</w:t>
      </w:r>
      <w:r>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.2在履约保证金退还日期前，若成交供应商的开户名称、开户银行、账号有变动的，请以书面形式通知履约保证金收取单位，否则由此产生的后果由成交供应商自行承担。</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t>29</w:t>
      </w:r>
      <w:r>
        <w:rPr>
          <w:rFonts w:ascii="黑体" w:eastAsia="黑体" w:hAnsi="黑体" w:cs="宋体" w:hint="eastAsia"/>
          <w:b/>
          <w:bCs/>
          <w:sz w:val="24"/>
        </w:rPr>
        <w:t>.签订合同</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t>29.1签订电子采购合同：成交供应商领取电子成交通知书后，在</w:t>
      </w:r>
      <w:r>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t>线下签订纸质合同：供应商领取成交通知书后，按“供应商须知前附表”规定向采购人出示相关证明材料，经采购人核验合格后方可签订合同。</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t>29.2签订合同时间：按成交通知书规定的时间与采购人签订合同。</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lastRenderedPageBreak/>
        <w:t>29.</w:t>
      </w:r>
      <w:r>
        <w:rPr>
          <w:rFonts w:ascii="宋体" w:hAnsi="宋体" w:cs="宋体"/>
          <w:szCs w:val="21"/>
        </w:rPr>
        <w:t>3</w:t>
      </w:r>
      <w:r>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t>29.5采购人或成交供应商不得单方面向合同另一方提出任何磋商文件没有约定的条件或不合理的要求，作为签订合同的条件；也不得协商另行订立背离磋商文件和合同实质性内容的协议。</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t>29.6如签订合同并生效后，供应商无故拒绝或延期，除按照合同条款处理外，将承担相应的法律责任。</w:t>
      </w:r>
    </w:p>
    <w:p w:rsidR="00273F24" w:rsidRDefault="001306A0">
      <w:pPr>
        <w:spacing w:line="400" w:lineRule="exact"/>
        <w:ind w:firstLineChars="202" w:firstLine="424"/>
        <w:rPr>
          <w:rFonts w:ascii="宋体" w:hAnsi="宋体" w:cs="宋体"/>
          <w:szCs w:val="21"/>
        </w:rPr>
      </w:pPr>
      <w:r>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t>30</w:t>
      </w:r>
      <w:r>
        <w:rPr>
          <w:rFonts w:ascii="黑体" w:eastAsia="黑体" w:hAnsi="黑体" w:cs="宋体" w:hint="eastAsia"/>
          <w:b/>
          <w:bCs/>
          <w:sz w:val="24"/>
        </w:rPr>
        <w:t>.政府采购合同公告</w:t>
      </w:r>
    </w:p>
    <w:p w:rsidR="00273F24" w:rsidRDefault="001306A0">
      <w:pPr>
        <w:spacing w:line="400" w:lineRule="exact"/>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t>31</w:t>
      </w:r>
      <w:r>
        <w:rPr>
          <w:rFonts w:ascii="黑体" w:eastAsia="黑体" w:hAnsi="黑体" w:cs="宋体" w:hint="eastAsia"/>
          <w:b/>
          <w:bCs/>
          <w:sz w:val="24"/>
        </w:rPr>
        <w:t>. 询问、质疑和投诉</w:t>
      </w:r>
    </w:p>
    <w:p w:rsidR="00273F24" w:rsidRDefault="001306A0">
      <w:pPr>
        <w:pStyle w:val="a1"/>
        <w:spacing w:line="400" w:lineRule="exact"/>
        <w:rPr>
          <w:rFonts w:ascii="宋体" w:hAnsi="宋体"/>
          <w:szCs w:val="21"/>
        </w:rPr>
      </w:pPr>
      <w:r>
        <w:rPr>
          <w:rFonts w:ascii="宋体" w:hAnsi="宋体" w:cs="宋体" w:hint="eastAsia"/>
        </w:rPr>
        <w:t>3</w:t>
      </w:r>
      <w:r>
        <w:rPr>
          <w:rFonts w:ascii="宋体" w:hAnsi="宋体" w:cs="宋体"/>
        </w:rPr>
        <w:t>1</w:t>
      </w:r>
      <w:r>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Pr>
          <w:rFonts w:ascii="宋体" w:hAnsi="宋体" w:hint="eastAsia"/>
          <w:szCs w:val="21"/>
        </w:rPr>
        <w:t>但答复的内容不得涉及商业秘密</w:t>
      </w:r>
      <w:r>
        <w:rPr>
          <w:rFonts w:ascii="宋体" w:hAnsi="宋体" w:cs="宋体" w:hint="eastAsia"/>
        </w:rPr>
        <w:t>。</w:t>
      </w:r>
    </w:p>
    <w:p w:rsidR="00273F24" w:rsidRDefault="001306A0">
      <w:pPr>
        <w:spacing w:line="400" w:lineRule="exact"/>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ascii="宋体" w:hAnsi="宋体" w:cs="Arial" w:hint="eastAsia"/>
          <w:shd w:val="clear" w:color="auto" w:fill="FFFFFF"/>
        </w:rPr>
        <w:t>详见</w:t>
      </w:r>
      <w:r>
        <w:rPr>
          <w:rFonts w:ascii="宋体" w:hAnsi="宋体" w:cs="宋体" w:hint="eastAsia"/>
          <w:szCs w:val="21"/>
        </w:rPr>
        <w:t>“供应商须知前附表”</w:t>
      </w:r>
      <w:r>
        <w:rPr>
          <w:rFonts w:ascii="宋体" w:hAnsi="宋体" w:cs="宋体" w:hint="eastAsia"/>
        </w:rPr>
        <w:t>。具体质疑起算时间如下：</w:t>
      </w:r>
    </w:p>
    <w:p w:rsidR="00273F24" w:rsidRDefault="001306A0">
      <w:pPr>
        <w:spacing w:line="400" w:lineRule="exact"/>
        <w:ind w:firstLineChars="200" w:firstLine="420"/>
        <w:rPr>
          <w:rFonts w:ascii="宋体" w:hAnsi="宋体" w:cs="宋体"/>
        </w:rPr>
      </w:pPr>
      <w:r>
        <w:rPr>
          <w:rFonts w:ascii="宋体" w:hAnsi="宋体" w:cs="宋体" w:hint="eastAsia"/>
        </w:rPr>
        <w:t>（1）对可以质疑的磋商文件提出质疑的，为收到磋商文件之日或者</w:t>
      </w:r>
      <w:r>
        <w:rPr>
          <w:rFonts w:ascii="宋体" w:hAnsi="宋体" w:hint="eastAsia"/>
        </w:rPr>
        <w:t>竞争性磋商公告期限届满之日</w:t>
      </w:r>
      <w:r>
        <w:rPr>
          <w:rFonts w:ascii="宋体" w:hAnsi="宋体" w:cs="宋体" w:hint="eastAsia"/>
        </w:rPr>
        <w:t>；</w:t>
      </w:r>
    </w:p>
    <w:p w:rsidR="00273F24" w:rsidRDefault="001306A0">
      <w:pPr>
        <w:spacing w:line="400" w:lineRule="exact"/>
        <w:ind w:firstLineChars="200" w:firstLine="420"/>
        <w:rPr>
          <w:rFonts w:ascii="宋体" w:hAnsi="宋体" w:cs="宋体"/>
        </w:rPr>
      </w:pPr>
      <w:r>
        <w:rPr>
          <w:rFonts w:ascii="宋体" w:hAnsi="宋体" w:cs="宋体" w:hint="eastAsia"/>
        </w:rPr>
        <w:t>（2）对采购过程提出质疑的，为各采购程序环节结束之日；</w:t>
      </w:r>
    </w:p>
    <w:p w:rsidR="00273F24" w:rsidRDefault="001306A0">
      <w:pPr>
        <w:spacing w:line="400" w:lineRule="exact"/>
        <w:ind w:firstLineChars="200" w:firstLine="420"/>
        <w:rPr>
          <w:rFonts w:ascii="宋体" w:hAnsi="宋体" w:cs="宋体"/>
        </w:rPr>
      </w:pPr>
      <w:r>
        <w:rPr>
          <w:rFonts w:ascii="宋体" w:hAnsi="宋体" w:cs="宋体" w:hint="eastAsia"/>
        </w:rPr>
        <w:t>（3）对成交结果提出质疑的，为成交结果公告期限届满之日。</w:t>
      </w:r>
    </w:p>
    <w:p w:rsidR="00273F24" w:rsidRDefault="001306A0">
      <w:pPr>
        <w:spacing w:line="400" w:lineRule="exact"/>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273F24" w:rsidRDefault="001306A0">
      <w:pPr>
        <w:spacing w:line="400" w:lineRule="exact"/>
        <w:ind w:firstLineChars="200" w:firstLine="420"/>
        <w:rPr>
          <w:rFonts w:ascii="宋体" w:hAnsi="宋体" w:cs="宋体"/>
        </w:rPr>
      </w:pPr>
      <w:r>
        <w:rPr>
          <w:rFonts w:ascii="宋体" w:hAnsi="宋体" w:cs="宋体" w:hint="eastAsia"/>
        </w:rPr>
        <w:lastRenderedPageBreak/>
        <w:t>3</w:t>
      </w:r>
      <w:r>
        <w:rPr>
          <w:rFonts w:ascii="宋体" w:hAnsi="宋体" w:cs="宋体"/>
        </w:rPr>
        <w:t>1</w:t>
      </w:r>
      <w:r>
        <w:rPr>
          <w:rFonts w:ascii="宋体" w:hAnsi="宋体" w:cs="宋体" w:hint="eastAsia"/>
        </w:rPr>
        <w:t>.4 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rsidR="00273F24" w:rsidRDefault="001306A0">
      <w:pPr>
        <w:spacing w:line="400" w:lineRule="exact"/>
        <w:ind w:firstLineChars="200" w:firstLine="420"/>
        <w:rPr>
          <w:rFonts w:ascii="宋体" w:hAnsi="宋体" w:cs="宋体"/>
        </w:rPr>
      </w:pPr>
      <w:r>
        <w:rPr>
          <w:rFonts w:ascii="宋体" w:hAnsi="宋体" w:cs="宋体" w:hint="eastAsia"/>
        </w:rPr>
        <w:t>（1）供应商的姓名或者名称、地址、邮编、联系人及联系电话；</w:t>
      </w:r>
    </w:p>
    <w:p w:rsidR="00273F24" w:rsidRDefault="001306A0">
      <w:pPr>
        <w:spacing w:line="400" w:lineRule="exact"/>
        <w:ind w:firstLineChars="200" w:firstLine="420"/>
        <w:rPr>
          <w:rFonts w:ascii="宋体" w:hAnsi="宋体" w:cs="宋体"/>
        </w:rPr>
      </w:pPr>
      <w:r>
        <w:rPr>
          <w:rFonts w:ascii="宋体" w:hAnsi="宋体" w:cs="宋体" w:hint="eastAsia"/>
        </w:rPr>
        <w:t>（2）质疑项目的名称、编号；</w:t>
      </w:r>
    </w:p>
    <w:p w:rsidR="00273F24" w:rsidRDefault="001306A0">
      <w:pPr>
        <w:spacing w:line="400" w:lineRule="exact"/>
        <w:ind w:firstLineChars="200" w:firstLine="420"/>
        <w:rPr>
          <w:rFonts w:ascii="宋体" w:hAnsi="宋体" w:cs="宋体"/>
        </w:rPr>
      </w:pPr>
      <w:r>
        <w:rPr>
          <w:rFonts w:ascii="宋体" w:hAnsi="宋体" w:cs="宋体" w:hint="eastAsia"/>
        </w:rPr>
        <w:t>（3）具体、明确的质疑事项和与质疑事项相关的请求；</w:t>
      </w:r>
    </w:p>
    <w:p w:rsidR="00273F24" w:rsidRDefault="001306A0">
      <w:pPr>
        <w:spacing w:line="400" w:lineRule="exact"/>
        <w:ind w:firstLineChars="200" w:firstLine="420"/>
        <w:rPr>
          <w:rFonts w:ascii="宋体" w:hAnsi="宋体" w:cs="宋体"/>
        </w:rPr>
      </w:pPr>
      <w:r>
        <w:rPr>
          <w:rFonts w:ascii="宋体" w:hAnsi="宋体" w:cs="宋体" w:hint="eastAsia"/>
        </w:rPr>
        <w:t>（4）事实依据；</w:t>
      </w:r>
    </w:p>
    <w:p w:rsidR="00273F24" w:rsidRDefault="001306A0">
      <w:pPr>
        <w:spacing w:line="400" w:lineRule="exact"/>
        <w:ind w:firstLineChars="200" w:firstLine="420"/>
        <w:rPr>
          <w:rFonts w:ascii="宋体" w:hAnsi="宋体" w:cs="宋体"/>
        </w:rPr>
      </w:pPr>
      <w:r>
        <w:rPr>
          <w:rFonts w:ascii="宋体" w:hAnsi="宋体" w:cs="宋体" w:hint="eastAsia"/>
        </w:rPr>
        <w:t>（5）必要的法律依据；</w:t>
      </w:r>
    </w:p>
    <w:p w:rsidR="00273F24" w:rsidRDefault="001306A0">
      <w:pPr>
        <w:spacing w:line="400" w:lineRule="exact"/>
        <w:ind w:firstLineChars="200" w:firstLine="420"/>
        <w:rPr>
          <w:rFonts w:ascii="宋体" w:hAnsi="宋体" w:cs="宋体"/>
        </w:rPr>
      </w:pPr>
      <w:r>
        <w:rPr>
          <w:rFonts w:ascii="宋体" w:hAnsi="宋体" w:cs="宋体" w:hint="eastAsia"/>
        </w:rPr>
        <w:t>（6）提出质疑的日期。</w:t>
      </w:r>
    </w:p>
    <w:p w:rsidR="00273F24" w:rsidRDefault="001306A0">
      <w:pPr>
        <w:spacing w:line="400" w:lineRule="exact"/>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273F24" w:rsidRDefault="001306A0">
      <w:pPr>
        <w:spacing w:line="400" w:lineRule="exact"/>
        <w:ind w:firstLineChars="200" w:firstLine="420"/>
        <w:rPr>
          <w:rFonts w:ascii="宋体" w:hAnsi="宋体" w:cs="宋体"/>
        </w:rPr>
      </w:pPr>
      <w:r>
        <w:rPr>
          <w:rFonts w:ascii="宋体" w:hAnsi="宋体" w:cs="宋体" w:hint="eastAsia"/>
        </w:rPr>
        <w:t>3</w:t>
      </w:r>
      <w:r>
        <w:rPr>
          <w:rFonts w:ascii="宋体" w:hAnsi="宋体" w:cs="宋体"/>
        </w:rPr>
        <w:t>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273F24" w:rsidRDefault="001306A0">
      <w:pPr>
        <w:spacing w:line="400" w:lineRule="exact"/>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273F24" w:rsidRDefault="001306A0">
      <w:pPr>
        <w:spacing w:line="400" w:lineRule="exact"/>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273F24" w:rsidRDefault="001306A0">
      <w:pPr>
        <w:spacing w:line="400" w:lineRule="exact"/>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273F24" w:rsidRDefault="001306A0">
      <w:pPr>
        <w:spacing w:line="400" w:lineRule="exact"/>
        <w:ind w:firstLineChars="200" w:firstLine="420"/>
        <w:rPr>
          <w:rFonts w:ascii="宋体" w:hAnsi="宋体" w:cs="宋体"/>
          <w:szCs w:val="21"/>
        </w:rPr>
      </w:pPr>
      <w:r>
        <w:rPr>
          <w:rFonts w:ascii="宋体" w:hAnsi="宋体" w:cs="宋体"/>
        </w:rPr>
        <w:t>31</w:t>
      </w:r>
      <w:r>
        <w:rPr>
          <w:rFonts w:ascii="宋体" w:hAnsi="宋体" w:cs="宋体" w:hint="eastAsia"/>
        </w:rPr>
        <w:t>.</w:t>
      </w:r>
      <w:r>
        <w:rPr>
          <w:rFonts w:ascii="宋体" w:hAnsi="宋体" w:cs="宋体"/>
        </w:rPr>
        <w:t>6</w:t>
      </w:r>
      <w:r>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b/>
          <w:bCs/>
          <w:sz w:val="24"/>
        </w:rPr>
        <w:t>32</w:t>
      </w:r>
      <w:r>
        <w:rPr>
          <w:rFonts w:ascii="黑体" w:eastAsia="黑体" w:hAnsi="黑体" w:cs="宋体" w:hint="eastAsia"/>
          <w:b/>
          <w:bCs/>
          <w:sz w:val="24"/>
        </w:rPr>
        <w:t>.其他内容</w:t>
      </w:r>
    </w:p>
    <w:p w:rsidR="00273F24" w:rsidRDefault="001306A0">
      <w:pPr>
        <w:tabs>
          <w:tab w:val="left" w:pos="2835"/>
        </w:tabs>
        <w:spacing w:line="400" w:lineRule="exact"/>
        <w:ind w:firstLineChars="200" w:firstLine="420"/>
        <w:rPr>
          <w:rFonts w:ascii="宋体" w:hAnsi="宋体" w:cs="宋体"/>
          <w:szCs w:val="21"/>
        </w:rPr>
      </w:pPr>
      <w:r>
        <w:rPr>
          <w:rFonts w:ascii="宋体" w:hAnsi="宋体" w:cs="宋体"/>
          <w:szCs w:val="21"/>
        </w:rPr>
        <w:t>32</w:t>
      </w:r>
      <w:r>
        <w:rPr>
          <w:rFonts w:ascii="宋体" w:hAnsi="宋体" w:cs="宋体" w:hint="eastAsia"/>
          <w:szCs w:val="21"/>
        </w:rPr>
        <w:t>.1代理服务收取标准及缴费账户详见“供应商须知前附表”，供应商为联合体的，可以由联合体中的一方或者多方共同交纳代理服务费。</w:t>
      </w:r>
    </w:p>
    <w:p w:rsidR="00273F24" w:rsidRDefault="001306A0">
      <w:pPr>
        <w:tabs>
          <w:tab w:val="left" w:pos="2835"/>
        </w:tabs>
        <w:spacing w:line="400" w:lineRule="exact"/>
        <w:ind w:firstLineChars="200" w:firstLine="420"/>
        <w:rPr>
          <w:rFonts w:ascii="宋体" w:hAnsi="宋体" w:cs="宋体"/>
          <w:szCs w:val="21"/>
        </w:rPr>
      </w:pPr>
      <w:r>
        <w:rPr>
          <w:rFonts w:ascii="宋体" w:hAnsi="宋体" w:cs="宋体"/>
          <w:szCs w:val="21"/>
        </w:rPr>
        <w:t>32.2</w:t>
      </w:r>
      <w:r>
        <w:rPr>
          <w:rFonts w:ascii="宋体" w:hAnsi="宋体" w:cs="宋体" w:hint="eastAsia"/>
          <w:szCs w:val="21"/>
        </w:rPr>
        <w:t>代理服务费收费计算标准：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273F24">
        <w:tc>
          <w:tcPr>
            <w:tcW w:w="3472" w:type="dxa"/>
            <w:tcBorders>
              <w:tl2br w:val="single" w:sz="4" w:space="0" w:color="auto"/>
            </w:tcBorders>
          </w:tcPr>
          <w:p w:rsidR="00273F24" w:rsidRDefault="001306A0">
            <w:pPr>
              <w:spacing w:line="400" w:lineRule="exact"/>
              <w:rPr>
                <w:rFonts w:ascii="宋体" w:hAnsi="宋体" w:cs="宋体"/>
                <w:szCs w:val="21"/>
              </w:rPr>
            </w:pPr>
            <w:r>
              <w:rPr>
                <w:rFonts w:ascii="宋体" w:hAnsi="宋体" w:cs="宋体" w:hint="eastAsia"/>
                <w:szCs w:val="21"/>
              </w:rPr>
              <w:t xml:space="preserve">               费率</w:t>
            </w:r>
          </w:p>
          <w:p w:rsidR="00273F24" w:rsidRDefault="001306A0">
            <w:pPr>
              <w:spacing w:line="400" w:lineRule="exact"/>
              <w:rPr>
                <w:rFonts w:ascii="宋体" w:hAnsi="宋体" w:cs="宋体"/>
                <w:szCs w:val="21"/>
              </w:rPr>
            </w:pPr>
            <w:r>
              <w:rPr>
                <w:rFonts w:ascii="宋体" w:hAnsi="宋体" w:cs="宋体" w:hint="eastAsia"/>
                <w:szCs w:val="21"/>
              </w:rPr>
              <w:t>金额</w:t>
            </w:r>
          </w:p>
        </w:tc>
        <w:tc>
          <w:tcPr>
            <w:tcW w:w="1659" w:type="dxa"/>
            <w:vAlign w:val="center"/>
          </w:tcPr>
          <w:p w:rsidR="00273F24" w:rsidRDefault="001306A0">
            <w:pPr>
              <w:spacing w:line="400" w:lineRule="exact"/>
              <w:ind w:firstLineChars="50" w:firstLine="105"/>
              <w:jc w:val="center"/>
              <w:rPr>
                <w:rFonts w:ascii="宋体" w:hAnsi="宋体" w:cs="宋体"/>
                <w:szCs w:val="21"/>
              </w:rPr>
            </w:pPr>
            <w:r>
              <w:rPr>
                <w:rFonts w:ascii="宋体" w:hAnsi="宋体" w:cs="宋体" w:hint="eastAsia"/>
                <w:szCs w:val="21"/>
              </w:rPr>
              <w:t>货物类</w:t>
            </w:r>
          </w:p>
        </w:tc>
        <w:tc>
          <w:tcPr>
            <w:tcW w:w="1532" w:type="dxa"/>
            <w:vAlign w:val="center"/>
          </w:tcPr>
          <w:p w:rsidR="00273F24" w:rsidRDefault="001306A0">
            <w:pPr>
              <w:spacing w:line="400" w:lineRule="exact"/>
              <w:jc w:val="center"/>
              <w:rPr>
                <w:rFonts w:ascii="宋体" w:hAnsi="宋体" w:cs="宋体"/>
                <w:szCs w:val="21"/>
              </w:rPr>
            </w:pPr>
            <w:r>
              <w:rPr>
                <w:rFonts w:ascii="宋体" w:hAnsi="宋体" w:cs="宋体" w:hint="eastAsia"/>
                <w:szCs w:val="21"/>
              </w:rPr>
              <w:t>服务类</w:t>
            </w:r>
          </w:p>
        </w:tc>
        <w:tc>
          <w:tcPr>
            <w:tcW w:w="1546" w:type="dxa"/>
            <w:vAlign w:val="center"/>
          </w:tcPr>
          <w:p w:rsidR="00273F24" w:rsidRDefault="001306A0">
            <w:pPr>
              <w:spacing w:line="400" w:lineRule="exact"/>
              <w:jc w:val="center"/>
              <w:rPr>
                <w:rFonts w:ascii="宋体" w:hAnsi="宋体" w:cs="宋体"/>
                <w:szCs w:val="21"/>
              </w:rPr>
            </w:pPr>
            <w:r>
              <w:rPr>
                <w:rFonts w:ascii="宋体" w:hAnsi="宋体" w:cs="宋体" w:hint="eastAsia"/>
                <w:szCs w:val="21"/>
              </w:rPr>
              <w:t>工程类</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100万元以下</w:t>
            </w:r>
          </w:p>
        </w:tc>
        <w:tc>
          <w:tcPr>
            <w:tcW w:w="1659" w:type="dxa"/>
          </w:tcPr>
          <w:p w:rsidR="00273F24" w:rsidRDefault="001306A0">
            <w:pPr>
              <w:spacing w:line="400" w:lineRule="exact"/>
              <w:rPr>
                <w:rFonts w:ascii="宋体" w:hAnsi="宋体" w:cs="宋体"/>
                <w:szCs w:val="21"/>
              </w:rPr>
            </w:pPr>
            <w:r>
              <w:rPr>
                <w:rFonts w:ascii="宋体" w:hAnsi="宋体" w:cs="宋体" w:hint="eastAsia"/>
                <w:kern w:val="0"/>
                <w:szCs w:val="21"/>
              </w:rPr>
              <w:t xml:space="preserve">  1.5%                </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1.5%</w:t>
            </w:r>
          </w:p>
        </w:tc>
        <w:tc>
          <w:tcPr>
            <w:tcW w:w="1546"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 xml:space="preserve">1.0% </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100～500万元</w:t>
            </w:r>
          </w:p>
        </w:tc>
        <w:tc>
          <w:tcPr>
            <w:tcW w:w="1659"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 xml:space="preserve">1.1%                 </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0.8%</w:t>
            </w:r>
          </w:p>
        </w:tc>
        <w:tc>
          <w:tcPr>
            <w:tcW w:w="1546"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 xml:space="preserve">0.7% </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500～1000万元</w:t>
            </w:r>
          </w:p>
        </w:tc>
        <w:tc>
          <w:tcPr>
            <w:tcW w:w="1659" w:type="dxa"/>
          </w:tcPr>
          <w:p w:rsidR="00273F24" w:rsidRDefault="001306A0">
            <w:pPr>
              <w:spacing w:line="400" w:lineRule="exact"/>
              <w:rPr>
                <w:rFonts w:ascii="宋体" w:hAnsi="宋体" w:cs="宋体"/>
                <w:szCs w:val="21"/>
              </w:rPr>
            </w:pPr>
            <w:r>
              <w:rPr>
                <w:rFonts w:ascii="宋体" w:hAnsi="宋体" w:cs="宋体" w:hint="eastAsia"/>
                <w:kern w:val="0"/>
                <w:szCs w:val="21"/>
              </w:rPr>
              <w:t xml:space="preserve">  0.8%                </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0.45%</w:t>
            </w:r>
          </w:p>
        </w:tc>
        <w:tc>
          <w:tcPr>
            <w:tcW w:w="1546"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0.55%</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1000～5000万元</w:t>
            </w:r>
          </w:p>
        </w:tc>
        <w:tc>
          <w:tcPr>
            <w:tcW w:w="1659"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 xml:space="preserve">0.5%                </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0.25%</w:t>
            </w:r>
          </w:p>
        </w:tc>
        <w:tc>
          <w:tcPr>
            <w:tcW w:w="1546"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 xml:space="preserve">0.35% </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5000万元～1亿元</w:t>
            </w:r>
          </w:p>
        </w:tc>
        <w:tc>
          <w:tcPr>
            <w:tcW w:w="1659"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 xml:space="preserve">0.25%                 </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0.1%</w:t>
            </w:r>
          </w:p>
        </w:tc>
        <w:tc>
          <w:tcPr>
            <w:tcW w:w="1546" w:type="dxa"/>
          </w:tcPr>
          <w:p w:rsidR="00273F24" w:rsidRDefault="001306A0">
            <w:pPr>
              <w:spacing w:line="400" w:lineRule="exact"/>
              <w:ind w:firstLineChars="100" w:firstLine="210"/>
              <w:rPr>
                <w:rFonts w:ascii="宋体" w:hAnsi="宋体" w:cs="宋体"/>
                <w:szCs w:val="21"/>
              </w:rPr>
            </w:pPr>
            <w:r>
              <w:rPr>
                <w:rFonts w:ascii="宋体" w:hAnsi="宋体" w:cs="宋体" w:hint="eastAsia"/>
                <w:kern w:val="0"/>
                <w:szCs w:val="21"/>
              </w:rPr>
              <w:t>0.2%</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1～5亿元</w:t>
            </w:r>
          </w:p>
        </w:tc>
        <w:tc>
          <w:tcPr>
            <w:tcW w:w="1659" w:type="dxa"/>
          </w:tcPr>
          <w:p w:rsidR="00273F24" w:rsidRDefault="001306A0">
            <w:pPr>
              <w:spacing w:line="400" w:lineRule="exact"/>
              <w:ind w:firstLineChars="100" w:firstLine="210"/>
              <w:rPr>
                <w:rFonts w:ascii="宋体" w:hAnsi="宋体" w:cs="宋体"/>
                <w:szCs w:val="21"/>
              </w:rPr>
            </w:pPr>
            <w:r>
              <w:rPr>
                <w:rFonts w:ascii="宋体" w:hAnsi="宋体" w:cs="宋体" w:hint="eastAsia"/>
                <w:szCs w:val="21"/>
              </w:rPr>
              <w:t>0.05%</w:t>
            </w:r>
          </w:p>
        </w:tc>
        <w:tc>
          <w:tcPr>
            <w:tcW w:w="1532" w:type="dxa"/>
          </w:tcPr>
          <w:p w:rsidR="00273F24" w:rsidRDefault="001306A0">
            <w:pPr>
              <w:spacing w:line="400" w:lineRule="exact"/>
              <w:rPr>
                <w:rFonts w:ascii="宋体" w:hAnsi="宋体" w:cs="宋体"/>
                <w:szCs w:val="21"/>
              </w:rPr>
            </w:pPr>
            <w:r>
              <w:rPr>
                <w:rFonts w:ascii="宋体" w:hAnsi="宋体" w:cs="宋体" w:hint="eastAsia"/>
                <w:szCs w:val="21"/>
              </w:rPr>
              <w:t xml:space="preserve">  0.05%</w:t>
            </w:r>
          </w:p>
        </w:tc>
        <w:tc>
          <w:tcPr>
            <w:tcW w:w="1546" w:type="dxa"/>
          </w:tcPr>
          <w:p w:rsidR="00273F24" w:rsidRDefault="001306A0">
            <w:pPr>
              <w:spacing w:line="400" w:lineRule="exact"/>
              <w:rPr>
                <w:rFonts w:ascii="宋体" w:hAnsi="宋体" w:cs="宋体"/>
                <w:szCs w:val="21"/>
              </w:rPr>
            </w:pPr>
            <w:r>
              <w:rPr>
                <w:rFonts w:ascii="宋体" w:hAnsi="宋体" w:cs="宋体" w:hint="eastAsia"/>
                <w:szCs w:val="21"/>
              </w:rPr>
              <w:t xml:space="preserve">  0.05%</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5～10亿元</w:t>
            </w:r>
          </w:p>
        </w:tc>
        <w:tc>
          <w:tcPr>
            <w:tcW w:w="1659" w:type="dxa"/>
          </w:tcPr>
          <w:p w:rsidR="00273F24" w:rsidRDefault="001306A0">
            <w:pPr>
              <w:spacing w:line="400" w:lineRule="exact"/>
              <w:ind w:firstLineChars="50" w:firstLine="105"/>
              <w:rPr>
                <w:rFonts w:ascii="宋体" w:hAnsi="宋体" w:cs="宋体"/>
                <w:szCs w:val="21"/>
              </w:rPr>
            </w:pPr>
            <w:r>
              <w:rPr>
                <w:rFonts w:ascii="宋体" w:hAnsi="宋体" w:cs="宋体" w:hint="eastAsia"/>
                <w:szCs w:val="21"/>
              </w:rPr>
              <w:t>0.035%</w:t>
            </w:r>
          </w:p>
        </w:tc>
        <w:tc>
          <w:tcPr>
            <w:tcW w:w="1532" w:type="dxa"/>
          </w:tcPr>
          <w:p w:rsidR="00273F24" w:rsidRDefault="001306A0">
            <w:pPr>
              <w:spacing w:line="400" w:lineRule="exact"/>
              <w:rPr>
                <w:rFonts w:ascii="宋体" w:hAnsi="宋体" w:cs="宋体"/>
                <w:szCs w:val="21"/>
              </w:rPr>
            </w:pPr>
            <w:r>
              <w:rPr>
                <w:rFonts w:ascii="宋体" w:hAnsi="宋体" w:cs="宋体" w:hint="eastAsia"/>
                <w:szCs w:val="21"/>
              </w:rPr>
              <w:t xml:space="preserve">  0.035%</w:t>
            </w:r>
          </w:p>
        </w:tc>
        <w:tc>
          <w:tcPr>
            <w:tcW w:w="1546" w:type="dxa"/>
          </w:tcPr>
          <w:p w:rsidR="00273F24" w:rsidRDefault="001306A0">
            <w:pPr>
              <w:spacing w:line="400" w:lineRule="exact"/>
              <w:ind w:firstLineChars="50" w:firstLine="105"/>
              <w:rPr>
                <w:rFonts w:ascii="宋体" w:hAnsi="宋体" w:cs="宋体"/>
                <w:szCs w:val="21"/>
              </w:rPr>
            </w:pPr>
            <w:r>
              <w:rPr>
                <w:rFonts w:ascii="宋体" w:hAnsi="宋体" w:cs="宋体" w:hint="eastAsia"/>
                <w:szCs w:val="21"/>
              </w:rPr>
              <w:t>0.035%</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lastRenderedPageBreak/>
              <w:t>10～50亿元</w:t>
            </w:r>
          </w:p>
        </w:tc>
        <w:tc>
          <w:tcPr>
            <w:tcW w:w="1659" w:type="dxa"/>
          </w:tcPr>
          <w:p w:rsidR="00273F24" w:rsidRDefault="001306A0">
            <w:pPr>
              <w:spacing w:line="400" w:lineRule="exact"/>
              <w:ind w:firstLineChars="50" w:firstLine="105"/>
              <w:rPr>
                <w:rFonts w:ascii="宋体" w:hAnsi="宋体" w:cs="宋体"/>
                <w:szCs w:val="21"/>
              </w:rPr>
            </w:pPr>
            <w:r>
              <w:rPr>
                <w:rFonts w:ascii="宋体" w:hAnsi="宋体" w:cs="宋体" w:hint="eastAsia"/>
                <w:szCs w:val="21"/>
              </w:rPr>
              <w:t>0.008%</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szCs w:val="21"/>
              </w:rPr>
              <w:t>0.008%</w:t>
            </w:r>
          </w:p>
        </w:tc>
        <w:tc>
          <w:tcPr>
            <w:tcW w:w="1546" w:type="dxa"/>
          </w:tcPr>
          <w:p w:rsidR="00273F24" w:rsidRDefault="001306A0">
            <w:pPr>
              <w:spacing w:line="400" w:lineRule="exact"/>
              <w:ind w:firstLineChars="50" w:firstLine="105"/>
              <w:rPr>
                <w:rFonts w:ascii="宋体" w:hAnsi="宋体" w:cs="宋体"/>
                <w:szCs w:val="21"/>
              </w:rPr>
            </w:pPr>
            <w:r>
              <w:rPr>
                <w:rFonts w:ascii="宋体" w:hAnsi="宋体" w:cs="宋体" w:hint="eastAsia"/>
                <w:szCs w:val="21"/>
              </w:rPr>
              <w:t>0.008%</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50～100亿元</w:t>
            </w:r>
          </w:p>
        </w:tc>
        <w:tc>
          <w:tcPr>
            <w:tcW w:w="1659" w:type="dxa"/>
          </w:tcPr>
          <w:p w:rsidR="00273F24" w:rsidRDefault="001306A0">
            <w:pPr>
              <w:spacing w:line="400" w:lineRule="exact"/>
              <w:rPr>
                <w:rFonts w:ascii="宋体" w:hAnsi="宋体" w:cs="宋体"/>
                <w:szCs w:val="21"/>
              </w:rPr>
            </w:pPr>
            <w:r>
              <w:rPr>
                <w:rFonts w:ascii="宋体" w:hAnsi="宋体" w:cs="宋体" w:hint="eastAsia"/>
                <w:szCs w:val="21"/>
              </w:rPr>
              <w:t xml:space="preserve"> 0.006%</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szCs w:val="21"/>
              </w:rPr>
              <w:t>0.006%</w:t>
            </w:r>
          </w:p>
        </w:tc>
        <w:tc>
          <w:tcPr>
            <w:tcW w:w="1546" w:type="dxa"/>
          </w:tcPr>
          <w:p w:rsidR="00273F24" w:rsidRDefault="001306A0">
            <w:pPr>
              <w:spacing w:line="400" w:lineRule="exact"/>
              <w:ind w:firstLineChars="50" w:firstLine="105"/>
              <w:rPr>
                <w:rFonts w:ascii="宋体" w:hAnsi="宋体" w:cs="宋体"/>
                <w:szCs w:val="21"/>
              </w:rPr>
            </w:pPr>
            <w:r>
              <w:rPr>
                <w:rFonts w:ascii="宋体" w:hAnsi="宋体" w:cs="宋体" w:hint="eastAsia"/>
                <w:szCs w:val="21"/>
              </w:rPr>
              <w:t>0.006%</w:t>
            </w:r>
          </w:p>
        </w:tc>
      </w:tr>
      <w:tr w:rsidR="00273F24">
        <w:tc>
          <w:tcPr>
            <w:tcW w:w="3472" w:type="dxa"/>
          </w:tcPr>
          <w:p w:rsidR="00273F24" w:rsidRDefault="001306A0">
            <w:pPr>
              <w:spacing w:line="400" w:lineRule="exact"/>
              <w:rPr>
                <w:rFonts w:ascii="宋体" w:hAnsi="宋体" w:cs="宋体"/>
                <w:szCs w:val="21"/>
              </w:rPr>
            </w:pPr>
            <w:r>
              <w:rPr>
                <w:rFonts w:ascii="宋体" w:hAnsi="宋体" w:cs="宋体" w:hint="eastAsia"/>
                <w:szCs w:val="21"/>
              </w:rPr>
              <w:t>100亿以上</w:t>
            </w:r>
          </w:p>
        </w:tc>
        <w:tc>
          <w:tcPr>
            <w:tcW w:w="1659" w:type="dxa"/>
          </w:tcPr>
          <w:p w:rsidR="00273F24" w:rsidRDefault="001306A0">
            <w:pPr>
              <w:spacing w:line="400" w:lineRule="exact"/>
              <w:rPr>
                <w:rFonts w:ascii="宋体" w:hAnsi="宋体" w:cs="宋体"/>
                <w:szCs w:val="21"/>
              </w:rPr>
            </w:pPr>
            <w:r>
              <w:rPr>
                <w:rFonts w:ascii="宋体" w:hAnsi="宋体" w:cs="宋体" w:hint="eastAsia"/>
                <w:szCs w:val="21"/>
              </w:rPr>
              <w:t xml:space="preserve"> 0.004%</w:t>
            </w:r>
          </w:p>
        </w:tc>
        <w:tc>
          <w:tcPr>
            <w:tcW w:w="1532" w:type="dxa"/>
          </w:tcPr>
          <w:p w:rsidR="00273F24" w:rsidRDefault="001306A0">
            <w:pPr>
              <w:spacing w:line="400" w:lineRule="exact"/>
              <w:ind w:firstLineChars="100" w:firstLine="210"/>
              <w:rPr>
                <w:rFonts w:ascii="宋体" w:hAnsi="宋体" w:cs="宋体"/>
                <w:szCs w:val="21"/>
              </w:rPr>
            </w:pPr>
            <w:r>
              <w:rPr>
                <w:rFonts w:ascii="宋体" w:hAnsi="宋体" w:cs="宋体" w:hint="eastAsia"/>
                <w:szCs w:val="21"/>
              </w:rPr>
              <w:t>0.004%</w:t>
            </w:r>
          </w:p>
        </w:tc>
        <w:tc>
          <w:tcPr>
            <w:tcW w:w="1546" w:type="dxa"/>
          </w:tcPr>
          <w:p w:rsidR="00273F24" w:rsidRDefault="001306A0">
            <w:pPr>
              <w:spacing w:line="400" w:lineRule="exact"/>
              <w:ind w:firstLineChars="50" w:firstLine="105"/>
              <w:rPr>
                <w:rFonts w:ascii="宋体" w:hAnsi="宋体" w:cs="宋体"/>
                <w:szCs w:val="21"/>
              </w:rPr>
            </w:pPr>
            <w:r>
              <w:rPr>
                <w:rFonts w:ascii="宋体" w:hAnsi="宋体" w:cs="宋体" w:hint="eastAsia"/>
                <w:szCs w:val="21"/>
              </w:rPr>
              <w:t>0.004%</w:t>
            </w:r>
          </w:p>
        </w:tc>
      </w:tr>
    </w:tbl>
    <w:p w:rsidR="00273F24" w:rsidRDefault="001306A0">
      <w:pPr>
        <w:spacing w:line="400" w:lineRule="exact"/>
        <w:ind w:firstLineChars="200" w:firstLine="420"/>
        <w:rPr>
          <w:rFonts w:ascii="宋体" w:hAnsi="宋体" w:cs="宋体"/>
        </w:rPr>
      </w:pPr>
      <w:r>
        <w:rPr>
          <w:rFonts w:ascii="宋体" w:hAnsi="宋体" w:cs="宋体"/>
        </w:rPr>
        <w:t>注：</w:t>
      </w:r>
    </w:p>
    <w:p w:rsidR="00273F24" w:rsidRDefault="001306A0">
      <w:pPr>
        <w:spacing w:line="400" w:lineRule="exact"/>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273F24" w:rsidRDefault="001306A0">
      <w:pPr>
        <w:spacing w:line="400" w:lineRule="exact"/>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rsidR="00273F24" w:rsidRDefault="001306A0">
      <w:pPr>
        <w:spacing w:line="400" w:lineRule="exact"/>
        <w:ind w:firstLineChars="200" w:firstLine="420"/>
        <w:rPr>
          <w:rFonts w:ascii="宋体" w:hAnsi="宋体" w:cs="宋体"/>
        </w:rPr>
      </w:pPr>
      <w:r>
        <w:rPr>
          <w:rFonts w:ascii="宋体" w:hAnsi="宋体" w:cs="宋体"/>
        </w:rPr>
        <w:t>例如：某</w:t>
      </w:r>
      <w:r>
        <w:rPr>
          <w:rFonts w:ascii="宋体" w:hAnsi="宋体" w:cs="宋体" w:hint="eastAsia"/>
        </w:rPr>
        <w:t>工程项目采购</w:t>
      </w:r>
      <w:r>
        <w:rPr>
          <w:rFonts w:ascii="宋体" w:hAnsi="宋体" w:cs="宋体"/>
        </w:rPr>
        <w:t>代理业务</w:t>
      </w:r>
      <w:r>
        <w:rPr>
          <w:rFonts w:ascii="宋体" w:hAnsi="宋体" w:cs="宋体" w:hint="eastAsia"/>
        </w:rPr>
        <w:t>成交</w:t>
      </w:r>
      <w:r>
        <w:rPr>
          <w:rFonts w:ascii="宋体" w:hAnsi="宋体" w:cs="宋体"/>
        </w:rPr>
        <w:t>金额为150万元，计算</w:t>
      </w:r>
      <w:r>
        <w:rPr>
          <w:rFonts w:ascii="宋体" w:hAnsi="宋体" w:cs="宋体" w:hint="eastAsia"/>
        </w:rPr>
        <w:t>采购</w:t>
      </w:r>
      <w:r>
        <w:rPr>
          <w:rFonts w:ascii="宋体" w:hAnsi="宋体" w:cs="宋体"/>
        </w:rPr>
        <w:t>代理收费额如下：</w:t>
      </w:r>
    </w:p>
    <w:p w:rsidR="00273F24" w:rsidRDefault="001306A0">
      <w:pPr>
        <w:spacing w:line="400" w:lineRule="exact"/>
        <w:ind w:firstLineChars="200" w:firstLine="420"/>
        <w:rPr>
          <w:rFonts w:ascii="宋体" w:hAnsi="宋体" w:cs="宋体"/>
        </w:rPr>
      </w:pPr>
      <w:r>
        <w:rPr>
          <w:rFonts w:ascii="宋体" w:hAnsi="宋体" w:cs="宋体"/>
        </w:rPr>
        <w:t>100 万元 ×l.</w:t>
      </w:r>
      <w:r>
        <w:rPr>
          <w:rFonts w:ascii="宋体" w:hAnsi="宋体" w:cs="宋体" w:hint="eastAsia"/>
        </w:rPr>
        <w:t>0</w:t>
      </w:r>
      <w:r>
        <w:rPr>
          <w:rFonts w:ascii="宋体" w:hAnsi="宋体" w:cs="宋体"/>
        </w:rPr>
        <w:t xml:space="preserve"> %＝ 1.</w:t>
      </w:r>
      <w:r>
        <w:rPr>
          <w:rFonts w:ascii="宋体" w:hAnsi="宋体" w:cs="宋体" w:hint="eastAsia"/>
        </w:rPr>
        <w:t>0</w:t>
      </w:r>
      <w:r>
        <w:rPr>
          <w:rFonts w:ascii="宋体" w:hAnsi="宋体" w:cs="宋体"/>
        </w:rPr>
        <w:t>万元</w:t>
      </w:r>
    </w:p>
    <w:p w:rsidR="00273F24" w:rsidRDefault="001306A0">
      <w:pPr>
        <w:spacing w:line="360" w:lineRule="auto"/>
        <w:ind w:firstLineChars="200" w:firstLine="420"/>
        <w:rPr>
          <w:rFonts w:ascii="宋体" w:hAnsi="宋体" w:cs="宋体"/>
        </w:rPr>
      </w:pPr>
      <w:r>
        <w:rPr>
          <w:rFonts w:ascii="宋体" w:hAnsi="宋体" w:cs="宋体"/>
        </w:rPr>
        <w:t>（ 150</w:t>
      </w:r>
      <w:r>
        <w:rPr>
          <w:rFonts w:ascii="宋体" w:hAnsi="宋体" w:cs="宋体" w:hint="eastAsia"/>
        </w:rPr>
        <w:t>-</w:t>
      </w:r>
      <w:r>
        <w:rPr>
          <w:rFonts w:ascii="宋体" w:hAnsi="宋体" w:cs="宋体"/>
        </w:rPr>
        <w:t>100 ）万元 ×0.</w:t>
      </w:r>
      <w:r>
        <w:rPr>
          <w:rFonts w:ascii="宋体" w:hAnsi="宋体" w:cs="宋体" w:hint="eastAsia"/>
        </w:rPr>
        <w:t>7</w:t>
      </w:r>
      <w:r>
        <w:rPr>
          <w:rFonts w:ascii="宋体" w:hAnsi="宋体" w:cs="宋体"/>
        </w:rPr>
        <w:t>%</w:t>
      </w:r>
      <w:r>
        <w:rPr>
          <w:rFonts w:ascii="宋体" w:hAnsi="宋体" w:cs="宋体" w:hint="eastAsia"/>
        </w:rPr>
        <w:t xml:space="preserve"> </w:t>
      </w:r>
      <w:r>
        <w:rPr>
          <w:rFonts w:ascii="宋体" w:hAnsi="宋体" w:cs="宋体"/>
        </w:rPr>
        <w:t>＝ 0.</w:t>
      </w:r>
      <w:r>
        <w:rPr>
          <w:rFonts w:ascii="宋体" w:hAnsi="宋体" w:cs="宋体" w:hint="eastAsia"/>
        </w:rPr>
        <w:t>35</w:t>
      </w:r>
      <w:r>
        <w:rPr>
          <w:rFonts w:ascii="宋体" w:hAnsi="宋体" w:cs="宋体"/>
        </w:rPr>
        <w:t>万元</w:t>
      </w:r>
    </w:p>
    <w:p w:rsidR="00273F24" w:rsidRDefault="001306A0">
      <w:pPr>
        <w:tabs>
          <w:tab w:val="left" w:pos="2835"/>
        </w:tabs>
        <w:spacing w:line="400" w:lineRule="exact"/>
        <w:ind w:firstLineChars="200" w:firstLine="420"/>
        <w:rPr>
          <w:rFonts w:ascii="宋体" w:hAnsi="宋体" w:cs="宋体"/>
          <w:szCs w:val="21"/>
        </w:rPr>
      </w:pPr>
      <w:r>
        <w:rPr>
          <w:rFonts w:ascii="宋体" w:hAnsi="宋体" w:cs="宋体"/>
        </w:rPr>
        <w:t>合计收费＝ 1.</w:t>
      </w:r>
      <w:r>
        <w:rPr>
          <w:rFonts w:ascii="宋体" w:hAnsi="宋体" w:cs="宋体" w:hint="eastAsia"/>
        </w:rPr>
        <w:t xml:space="preserve">0 + </w:t>
      </w:r>
      <w:r>
        <w:rPr>
          <w:rFonts w:ascii="宋体" w:hAnsi="宋体" w:cs="宋体"/>
        </w:rPr>
        <w:t>0.</w:t>
      </w:r>
      <w:r>
        <w:rPr>
          <w:rFonts w:ascii="宋体" w:hAnsi="宋体" w:cs="宋体" w:hint="eastAsia"/>
        </w:rPr>
        <w:t xml:space="preserve">35 </w:t>
      </w:r>
      <w:r>
        <w:rPr>
          <w:rFonts w:ascii="宋体" w:hAnsi="宋体" w:cs="宋体"/>
        </w:rPr>
        <w:t>＝ 1.</w:t>
      </w:r>
      <w:r>
        <w:rPr>
          <w:rFonts w:ascii="宋体" w:hAnsi="宋体" w:cs="宋体" w:hint="eastAsia"/>
        </w:rPr>
        <w:t>35</w:t>
      </w:r>
      <w:r>
        <w:rPr>
          <w:rFonts w:ascii="宋体" w:hAnsi="宋体" w:cs="宋体"/>
        </w:rPr>
        <w:t xml:space="preserve"> 万元</w:t>
      </w:r>
    </w:p>
    <w:p w:rsidR="00273F24" w:rsidRDefault="001306A0">
      <w:pPr>
        <w:spacing w:line="400" w:lineRule="exact"/>
        <w:ind w:firstLineChars="200" w:firstLine="482"/>
        <w:rPr>
          <w:rFonts w:ascii="黑体" w:eastAsia="黑体" w:hAnsi="黑体" w:cs="宋体"/>
          <w:b/>
          <w:bCs/>
          <w:sz w:val="24"/>
        </w:rPr>
      </w:pPr>
      <w:r>
        <w:rPr>
          <w:rFonts w:ascii="黑体" w:eastAsia="黑体" w:hAnsi="黑体" w:cs="宋体" w:hint="eastAsia"/>
          <w:b/>
          <w:bCs/>
          <w:sz w:val="24"/>
        </w:rPr>
        <w:t>3</w:t>
      </w:r>
      <w:r>
        <w:rPr>
          <w:rFonts w:ascii="黑体" w:eastAsia="黑体" w:hAnsi="黑体" w:cs="宋体"/>
          <w:b/>
          <w:bCs/>
          <w:sz w:val="24"/>
        </w:rPr>
        <w:t>3.需要补充的其他内容</w:t>
      </w:r>
    </w:p>
    <w:p w:rsidR="00273F24" w:rsidRDefault="001306A0">
      <w:pPr>
        <w:pStyle w:val="a8"/>
        <w:spacing w:line="400" w:lineRule="exact"/>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3.1</w:t>
      </w:r>
      <w:r>
        <w:rPr>
          <w:rFonts w:hAnsi="宋体" w:cs="宋体" w:hint="eastAsia"/>
          <w:kern w:val="2"/>
          <w:sz w:val="21"/>
        </w:rPr>
        <w:t>本磋商文件解释规则详见“供应商须知前附表”。</w:t>
      </w:r>
    </w:p>
    <w:p w:rsidR="00273F24" w:rsidRDefault="001306A0">
      <w:pPr>
        <w:pStyle w:val="a8"/>
        <w:spacing w:line="400" w:lineRule="exact"/>
        <w:ind w:firstLineChars="200" w:firstLine="420"/>
        <w:textAlignment w:val="center"/>
        <w:rPr>
          <w:rFonts w:hAnsi="宋体" w:cs="宋体"/>
          <w:kern w:val="2"/>
          <w:sz w:val="21"/>
        </w:rPr>
      </w:pPr>
      <w:r>
        <w:rPr>
          <w:rFonts w:hAnsi="宋体" w:cs="宋体"/>
          <w:kern w:val="2"/>
          <w:sz w:val="21"/>
        </w:rPr>
        <w:t>33.2</w:t>
      </w:r>
      <w:r>
        <w:rPr>
          <w:rFonts w:hAnsi="宋体" w:cs="宋体" w:hint="eastAsia"/>
          <w:kern w:val="2"/>
          <w:sz w:val="21"/>
        </w:rPr>
        <w:t xml:space="preserve"> 其他事项详见“供应商须知前附表”。</w:t>
      </w:r>
    </w:p>
    <w:p w:rsidR="00273F24" w:rsidRDefault="001306A0">
      <w:pPr>
        <w:pStyle w:val="a8"/>
        <w:spacing w:line="400" w:lineRule="exact"/>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3.3</w:t>
      </w:r>
      <w:r>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273F24" w:rsidRDefault="001306A0">
      <w:pPr>
        <w:pStyle w:val="a8"/>
        <w:spacing w:line="400" w:lineRule="exact"/>
        <w:ind w:firstLineChars="200" w:firstLine="420"/>
        <w:contextualSpacing/>
        <w:rPr>
          <w:rFonts w:hAnsi="宋体"/>
          <w:sz w:val="21"/>
        </w:rPr>
      </w:pPr>
      <w:r>
        <w:rPr>
          <w:rFonts w:hAnsi="宋体" w:hint="eastAsia"/>
          <w:sz w:val="21"/>
        </w:rPr>
        <w:t>（1）在货物采购项目中，货物由中小企业制造，即货物由中小企业生产且使用该中小企业商号或者注册商标，不对其中涉及的工程承建商和服务的承接商作出要求；</w:t>
      </w:r>
    </w:p>
    <w:p w:rsidR="00273F24" w:rsidRDefault="001306A0">
      <w:pPr>
        <w:pStyle w:val="a8"/>
        <w:spacing w:line="400" w:lineRule="exact"/>
        <w:ind w:firstLineChars="200" w:firstLine="420"/>
        <w:contextualSpacing/>
        <w:rPr>
          <w:rFonts w:hAnsi="宋体"/>
          <w:sz w:val="21"/>
        </w:rPr>
      </w:pPr>
      <w:r>
        <w:rPr>
          <w:rFonts w:hAnsi="宋体" w:hint="eastAsia"/>
          <w:sz w:val="21"/>
        </w:rPr>
        <w:t>（2）在工程采购项目中，工程由中小企业承建，即工程施工单位为中小企业，不对其中涉及的货物的制造商和服务的承接商作出要求；</w:t>
      </w:r>
    </w:p>
    <w:p w:rsidR="00273F24" w:rsidRDefault="001306A0">
      <w:pPr>
        <w:pStyle w:val="a8"/>
        <w:spacing w:line="400" w:lineRule="exact"/>
        <w:ind w:firstLineChars="200" w:firstLine="420"/>
        <w:contextualSpacing/>
        <w:rPr>
          <w:rFonts w:hAnsi="宋体"/>
          <w:sz w:val="21"/>
        </w:rPr>
      </w:pPr>
      <w:r>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rsidR="00273F24" w:rsidRDefault="001306A0">
      <w:pPr>
        <w:pStyle w:val="a8"/>
        <w:spacing w:line="400" w:lineRule="exact"/>
        <w:ind w:firstLineChars="200" w:firstLine="420"/>
        <w:textAlignment w:val="center"/>
        <w:rPr>
          <w:rFonts w:hAnsi="宋体" w:cs="宋体"/>
          <w:kern w:val="2"/>
          <w:sz w:val="21"/>
        </w:rPr>
      </w:pPr>
      <w:r>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273F24" w:rsidRDefault="001306A0">
      <w:pPr>
        <w:pStyle w:val="a8"/>
        <w:spacing w:line="400" w:lineRule="exact"/>
        <w:ind w:firstLineChars="200" w:firstLine="420"/>
        <w:textAlignment w:val="center"/>
        <w:rPr>
          <w:rFonts w:hAnsi="宋体"/>
          <w:b/>
        </w:rPr>
      </w:pPr>
      <w:r>
        <w:rPr>
          <w:rFonts w:hAnsi="宋体" w:cs="宋体" w:hint="eastAsia"/>
          <w:kern w:val="2"/>
          <w:sz w:val="21"/>
        </w:rPr>
        <w:t>依据本磋商文件规定享受扶持政策获得政府采购合同的，小微企业不得将合同分包给大中型企业，中型企业不得将合同分包给大型企业。</w:t>
      </w:r>
    </w:p>
    <w:p w:rsidR="00273F24" w:rsidRDefault="001306A0">
      <w:r>
        <w:rPr>
          <w:rFonts w:hint="eastAsia"/>
        </w:rPr>
        <w:br w:type="page"/>
      </w:r>
    </w:p>
    <w:p w:rsidR="00273F24" w:rsidRDefault="001306A0">
      <w:pPr>
        <w:pStyle w:val="1"/>
        <w:numPr>
          <w:ilvl w:val="0"/>
          <w:numId w:val="3"/>
        </w:numPr>
        <w:jc w:val="center"/>
      </w:pPr>
      <w:r>
        <w:rPr>
          <w:rFonts w:hint="eastAsia"/>
        </w:rPr>
        <w:lastRenderedPageBreak/>
        <w:t>采购需求</w:t>
      </w:r>
      <w:bookmarkEnd w:id="6"/>
    </w:p>
    <w:tbl>
      <w:tblPr>
        <w:tblW w:w="8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731"/>
        <w:gridCol w:w="1299"/>
        <w:gridCol w:w="567"/>
        <w:gridCol w:w="465"/>
        <w:gridCol w:w="5325"/>
      </w:tblGrid>
      <w:tr w:rsidR="00273F24">
        <w:trPr>
          <w:trHeight w:val="681"/>
          <w:jc w:val="center"/>
        </w:trPr>
        <w:tc>
          <w:tcPr>
            <w:tcW w:w="570" w:type="dxa"/>
            <w:vAlign w:val="center"/>
          </w:tcPr>
          <w:p w:rsidR="00273F24" w:rsidRDefault="001306A0">
            <w:pPr>
              <w:tabs>
                <w:tab w:val="left" w:pos="180"/>
                <w:tab w:val="left" w:pos="1620"/>
              </w:tabs>
              <w:spacing w:line="300" w:lineRule="exact"/>
              <w:jc w:val="center"/>
              <w:rPr>
                <w:rFonts w:ascii="宋体" w:hAnsi="宋体" w:cs="宋体"/>
                <w:bCs/>
                <w:szCs w:val="21"/>
              </w:rPr>
            </w:pPr>
            <w:r>
              <w:rPr>
                <w:rFonts w:ascii="宋体" w:hAnsi="宋体" w:cs="宋体" w:hint="eastAsia"/>
                <w:b/>
                <w:bCs/>
                <w:szCs w:val="21"/>
              </w:rPr>
              <w:t>序号</w:t>
            </w:r>
          </w:p>
        </w:tc>
        <w:tc>
          <w:tcPr>
            <w:tcW w:w="2030" w:type="dxa"/>
            <w:gridSpan w:val="2"/>
            <w:vAlign w:val="center"/>
          </w:tcPr>
          <w:p w:rsidR="00273F24" w:rsidRDefault="001306A0">
            <w:pPr>
              <w:tabs>
                <w:tab w:val="left" w:pos="180"/>
                <w:tab w:val="left" w:pos="1620"/>
              </w:tabs>
              <w:spacing w:line="300" w:lineRule="exact"/>
              <w:jc w:val="center"/>
              <w:rPr>
                <w:rFonts w:ascii="宋体" w:hAnsi="宋体" w:cs="宋体"/>
                <w:bCs/>
                <w:szCs w:val="21"/>
              </w:rPr>
            </w:pPr>
            <w:r>
              <w:rPr>
                <w:rFonts w:ascii="宋体" w:hAnsi="宋体" w:cs="宋体" w:hint="eastAsia"/>
                <w:b/>
                <w:bCs/>
                <w:szCs w:val="21"/>
              </w:rPr>
              <w:t>采购标的名称</w:t>
            </w:r>
          </w:p>
        </w:tc>
        <w:tc>
          <w:tcPr>
            <w:tcW w:w="567" w:type="dxa"/>
            <w:vAlign w:val="center"/>
          </w:tcPr>
          <w:p w:rsidR="00273F24" w:rsidRDefault="001306A0">
            <w:pPr>
              <w:tabs>
                <w:tab w:val="left" w:pos="180"/>
                <w:tab w:val="left" w:pos="1620"/>
              </w:tabs>
              <w:spacing w:line="300" w:lineRule="exact"/>
              <w:jc w:val="center"/>
              <w:rPr>
                <w:rFonts w:ascii="宋体" w:hAnsi="宋体" w:cs="宋体"/>
                <w:b/>
                <w:bCs/>
                <w:szCs w:val="21"/>
              </w:rPr>
            </w:pPr>
            <w:r>
              <w:rPr>
                <w:rFonts w:ascii="宋体" w:hAnsi="宋体" w:cs="宋体" w:hint="eastAsia"/>
                <w:b/>
                <w:bCs/>
                <w:szCs w:val="21"/>
              </w:rPr>
              <w:t>数量</w:t>
            </w:r>
          </w:p>
        </w:tc>
        <w:tc>
          <w:tcPr>
            <w:tcW w:w="465" w:type="dxa"/>
            <w:tcBorders>
              <w:right w:val="single" w:sz="4" w:space="0" w:color="auto"/>
            </w:tcBorders>
            <w:vAlign w:val="center"/>
          </w:tcPr>
          <w:p w:rsidR="00273F24" w:rsidRDefault="001306A0">
            <w:pPr>
              <w:tabs>
                <w:tab w:val="left" w:pos="180"/>
                <w:tab w:val="left" w:pos="1620"/>
              </w:tabs>
              <w:spacing w:line="300" w:lineRule="exact"/>
              <w:jc w:val="center"/>
              <w:rPr>
                <w:rFonts w:ascii="宋体" w:hAnsi="宋体" w:cs="宋体"/>
                <w:bCs/>
                <w:szCs w:val="21"/>
              </w:rPr>
            </w:pPr>
            <w:r>
              <w:rPr>
                <w:rFonts w:ascii="宋体" w:hAnsi="宋体" w:cs="宋体" w:hint="eastAsia"/>
                <w:b/>
                <w:bCs/>
                <w:szCs w:val="21"/>
              </w:rPr>
              <w:t>单位</w:t>
            </w:r>
          </w:p>
        </w:tc>
        <w:tc>
          <w:tcPr>
            <w:tcW w:w="5325" w:type="dxa"/>
            <w:tcBorders>
              <w:left w:val="single" w:sz="4" w:space="0" w:color="auto"/>
            </w:tcBorders>
            <w:vAlign w:val="center"/>
          </w:tcPr>
          <w:p w:rsidR="00273F24" w:rsidRDefault="001306A0">
            <w:pPr>
              <w:tabs>
                <w:tab w:val="left" w:pos="180"/>
                <w:tab w:val="left" w:pos="1620"/>
              </w:tabs>
              <w:spacing w:line="300" w:lineRule="exact"/>
              <w:jc w:val="center"/>
              <w:rPr>
                <w:rFonts w:ascii="宋体" w:hAnsi="宋体" w:cs="宋体"/>
                <w:bCs/>
                <w:szCs w:val="21"/>
              </w:rPr>
            </w:pPr>
            <w:r>
              <w:rPr>
                <w:rFonts w:ascii="宋体" w:hAnsi="宋体" w:hint="eastAsia"/>
                <w:b/>
                <w:bCs/>
                <w:szCs w:val="21"/>
              </w:rPr>
              <w:t>服务内容及技术质量要求</w:t>
            </w:r>
          </w:p>
        </w:tc>
      </w:tr>
      <w:tr w:rsidR="00273F24">
        <w:trPr>
          <w:trHeight w:val="2600"/>
          <w:jc w:val="center"/>
        </w:trPr>
        <w:tc>
          <w:tcPr>
            <w:tcW w:w="570" w:type="dxa"/>
            <w:vAlign w:val="center"/>
          </w:tcPr>
          <w:p w:rsidR="00273F24" w:rsidRDefault="001306A0">
            <w:pPr>
              <w:widowControl/>
              <w:jc w:val="center"/>
              <w:textAlignment w:val="center"/>
              <w:rPr>
                <w:rFonts w:ascii="宋体" w:hAnsi="宋体" w:cs="仿宋"/>
                <w:bCs/>
                <w:szCs w:val="21"/>
              </w:rPr>
            </w:pPr>
            <w:r>
              <w:rPr>
                <w:rFonts w:ascii="宋体" w:hAnsi="宋体" w:cs="仿宋" w:hint="eastAsia"/>
                <w:bCs/>
                <w:szCs w:val="21"/>
              </w:rPr>
              <w:t>1</w:t>
            </w:r>
          </w:p>
        </w:tc>
        <w:tc>
          <w:tcPr>
            <w:tcW w:w="2030" w:type="dxa"/>
            <w:gridSpan w:val="2"/>
            <w:vAlign w:val="center"/>
          </w:tcPr>
          <w:p w:rsidR="00273F24" w:rsidRDefault="001306A0">
            <w:pPr>
              <w:spacing w:line="300" w:lineRule="exact"/>
              <w:jc w:val="left"/>
              <w:rPr>
                <w:rFonts w:ascii="宋体" w:hAnsi="宋体" w:cs="仿宋"/>
                <w:bCs/>
                <w:szCs w:val="21"/>
              </w:rPr>
            </w:pPr>
            <w:r>
              <w:rPr>
                <w:rFonts w:ascii="宋体" w:hAnsi="宋体" w:cs="仿宋" w:hint="eastAsia"/>
                <w:bCs/>
                <w:szCs w:val="21"/>
              </w:rPr>
              <w:t>兴业县耕地保护过渡期方案编制项目</w:t>
            </w:r>
          </w:p>
        </w:tc>
        <w:tc>
          <w:tcPr>
            <w:tcW w:w="567" w:type="dxa"/>
            <w:vAlign w:val="center"/>
          </w:tcPr>
          <w:p w:rsidR="00273F24" w:rsidRDefault="001306A0">
            <w:pPr>
              <w:widowControl/>
              <w:jc w:val="center"/>
              <w:textAlignment w:val="center"/>
              <w:rPr>
                <w:rFonts w:ascii="宋体" w:hAnsi="宋体" w:cs="仿宋"/>
                <w:bCs/>
                <w:szCs w:val="21"/>
              </w:rPr>
            </w:pPr>
            <w:r>
              <w:rPr>
                <w:rFonts w:ascii="宋体" w:hAnsi="宋体" w:cs="仿宋" w:hint="eastAsia"/>
                <w:bCs/>
                <w:szCs w:val="21"/>
              </w:rPr>
              <w:t>1</w:t>
            </w:r>
          </w:p>
        </w:tc>
        <w:tc>
          <w:tcPr>
            <w:tcW w:w="465" w:type="dxa"/>
            <w:tcBorders>
              <w:right w:val="single" w:sz="4" w:space="0" w:color="auto"/>
            </w:tcBorders>
            <w:vAlign w:val="center"/>
          </w:tcPr>
          <w:p w:rsidR="00273F24" w:rsidRDefault="001306A0">
            <w:pPr>
              <w:widowControl/>
              <w:jc w:val="center"/>
              <w:textAlignment w:val="center"/>
              <w:rPr>
                <w:rFonts w:ascii="宋体" w:hAnsi="宋体" w:cs="仿宋"/>
                <w:bCs/>
                <w:szCs w:val="21"/>
              </w:rPr>
            </w:pPr>
            <w:r>
              <w:rPr>
                <w:rFonts w:ascii="宋体" w:hAnsi="宋体" w:cs="仿宋" w:hint="eastAsia"/>
                <w:bCs/>
                <w:szCs w:val="21"/>
              </w:rPr>
              <w:t>项</w:t>
            </w:r>
          </w:p>
        </w:tc>
        <w:tc>
          <w:tcPr>
            <w:tcW w:w="5325" w:type="dxa"/>
            <w:tcBorders>
              <w:left w:val="single" w:sz="4" w:space="0" w:color="auto"/>
            </w:tcBorders>
            <w:vAlign w:val="center"/>
          </w:tcPr>
          <w:p w:rsidR="00273F24" w:rsidRDefault="001306A0">
            <w:pPr>
              <w:spacing w:line="380" w:lineRule="exact"/>
              <w:rPr>
                <w:b/>
                <w:sz w:val="24"/>
              </w:rPr>
            </w:pPr>
            <w:r>
              <w:rPr>
                <w:b/>
                <w:sz w:val="24"/>
              </w:rPr>
              <w:t>一、项目概况</w:t>
            </w:r>
          </w:p>
          <w:p w:rsidR="00273F24" w:rsidRDefault="001306A0">
            <w:pPr>
              <w:spacing w:line="380" w:lineRule="exact"/>
              <w:ind w:firstLineChars="200" w:firstLine="420"/>
              <w:rPr>
                <w:szCs w:val="21"/>
              </w:rPr>
            </w:pPr>
            <w:r>
              <w:rPr>
                <w:rFonts w:hint="eastAsia"/>
                <w:szCs w:val="21"/>
              </w:rPr>
              <w:t>根据《广西壮族自治区自然资源厅办公室关于开展现状耕地和潜力耕地地块实际利用情况调查摸底工作的通知》（桂自然资办﹝</w:t>
            </w:r>
            <w:r>
              <w:rPr>
                <w:rFonts w:hint="eastAsia"/>
                <w:szCs w:val="21"/>
              </w:rPr>
              <w:t>2025</w:t>
            </w:r>
            <w:r>
              <w:rPr>
                <w:rFonts w:hint="eastAsia"/>
                <w:szCs w:val="21"/>
              </w:rPr>
              <w:t>﹞</w:t>
            </w:r>
            <w:r>
              <w:rPr>
                <w:rFonts w:hint="eastAsia"/>
                <w:szCs w:val="21"/>
              </w:rPr>
              <w:t>69</w:t>
            </w:r>
            <w:r>
              <w:rPr>
                <w:rFonts w:hint="eastAsia"/>
                <w:szCs w:val="21"/>
              </w:rPr>
              <w:t>号）、《玉林市自然资源局关于印发</w:t>
            </w:r>
            <w:r>
              <w:rPr>
                <w:rFonts w:hint="eastAsia"/>
                <w:szCs w:val="21"/>
              </w:rPr>
              <w:t>&lt;</w:t>
            </w:r>
            <w:r>
              <w:rPr>
                <w:rFonts w:hint="eastAsia"/>
                <w:szCs w:val="21"/>
              </w:rPr>
              <w:t>玉林市现状耕地和潜力耕地地块实际利用情况调查摸底工作方案》的通知</w:t>
            </w:r>
            <w:r>
              <w:rPr>
                <w:rFonts w:hint="eastAsia"/>
                <w:szCs w:val="21"/>
              </w:rPr>
              <w:t>&gt;</w:t>
            </w:r>
            <w:r>
              <w:rPr>
                <w:rFonts w:hint="eastAsia"/>
                <w:szCs w:val="21"/>
              </w:rPr>
              <w:t>（玉自然资发〔</w:t>
            </w:r>
            <w:r>
              <w:rPr>
                <w:rFonts w:hint="eastAsia"/>
                <w:szCs w:val="21"/>
              </w:rPr>
              <w:t>2025</w:t>
            </w:r>
            <w:r>
              <w:rPr>
                <w:rFonts w:hint="eastAsia"/>
                <w:szCs w:val="21"/>
              </w:rPr>
              <w:t>﹞</w:t>
            </w:r>
            <w:r>
              <w:rPr>
                <w:rFonts w:hint="eastAsia"/>
                <w:szCs w:val="21"/>
              </w:rPr>
              <w:t>27</w:t>
            </w:r>
            <w:r>
              <w:rPr>
                <w:rFonts w:hint="eastAsia"/>
                <w:szCs w:val="21"/>
              </w:rPr>
              <w:t>号）等文件，为有效衔接国家耕地保护政策变化要求，扎实开展现状耕地和潜力耕地地块实际利用情况调查摸底工作，科学合理确定兴业县流出耕地“认定一批、恢复一批、置换一批”的区域，稳妥有序实施过渡期整改处置工作。结合兴业县实际，在现有工作成果的基础上，开展兴业县现状耕地和潜力耕地地块实际利用情况调查摸底工作，编制兴业县耕地恢复过渡期方案。</w:t>
            </w:r>
          </w:p>
          <w:p w:rsidR="00273F24" w:rsidRDefault="001306A0">
            <w:pPr>
              <w:spacing w:line="380" w:lineRule="exact"/>
              <w:rPr>
                <w:b/>
                <w:bCs/>
                <w:sz w:val="24"/>
              </w:rPr>
            </w:pPr>
            <w:r>
              <w:rPr>
                <w:rFonts w:hint="eastAsia"/>
                <w:b/>
                <w:bCs/>
                <w:sz w:val="24"/>
              </w:rPr>
              <w:t>二、工作依据</w:t>
            </w:r>
          </w:p>
          <w:p w:rsidR="00273F24" w:rsidRDefault="001306A0">
            <w:pPr>
              <w:spacing w:line="380" w:lineRule="exact"/>
              <w:ind w:firstLineChars="200" w:firstLine="420"/>
              <w:rPr>
                <w:b/>
                <w:bCs/>
                <w:sz w:val="24"/>
              </w:rPr>
            </w:pPr>
            <w:r>
              <w:rPr>
                <w:rFonts w:hint="eastAsia"/>
                <w:szCs w:val="21"/>
              </w:rPr>
              <w:t>《广西壮族自治区自然资源厅办公室关于开展现状耕地和潜力耕地地块实际利用情况调查摸底工作的通知》（桂自然资办﹝</w:t>
            </w:r>
            <w:r>
              <w:rPr>
                <w:rFonts w:hint="eastAsia"/>
                <w:szCs w:val="21"/>
              </w:rPr>
              <w:t>2025</w:t>
            </w:r>
            <w:r>
              <w:rPr>
                <w:rFonts w:hint="eastAsia"/>
                <w:szCs w:val="21"/>
              </w:rPr>
              <w:t>﹞</w:t>
            </w:r>
            <w:r>
              <w:rPr>
                <w:rFonts w:hint="eastAsia"/>
                <w:szCs w:val="21"/>
              </w:rPr>
              <w:t>69</w:t>
            </w:r>
            <w:r>
              <w:rPr>
                <w:rFonts w:hint="eastAsia"/>
                <w:szCs w:val="21"/>
              </w:rPr>
              <w:t>号）、《玉林市自然资源局关于印发</w:t>
            </w:r>
            <w:r>
              <w:rPr>
                <w:rFonts w:hint="eastAsia"/>
                <w:szCs w:val="21"/>
              </w:rPr>
              <w:t>&lt;</w:t>
            </w:r>
            <w:r>
              <w:rPr>
                <w:rFonts w:hint="eastAsia"/>
                <w:szCs w:val="21"/>
              </w:rPr>
              <w:t>玉林市现状耕地和潜力耕地地块实际利用情况调查摸底工作方案</w:t>
            </w:r>
            <w:r>
              <w:rPr>
                <w:rFonts w:hint="eastAsia"/>
                <w:szCs w:val="21"/>
              </w:rPr>
              <w:t>&gt;</w:t>
            </w:r>
            <w:r>
              <w:rPr>
                <w:rFonts w:hint="eastAsia"/>
                <w:szCs w:val="21"/>
              </w:rPr>
              <w:t>的通知》（玉自然资发〔</w:t>
            </w:r>
            <w:r>
              <w:rPr>
                <w:rFonts w:hint="eastAsia"/>
                <w:szCs w:val="21"/>
              </w:rPr>
              <w:t>2025</w:t>
            </w:r>
            <w:r>
              <w:rPr>
                <w:rFonts w:hint="eastAsia"/>
                <w:szCs w:val="21"/>
              </w:rPr>
              <w:t>﹞</w:t>
            </w:r>
            <w:r>
              <w:rPr>
                <w:rFonts w:hint="eastAsia"/>
                <w:szCs w:val="21"/>
              </w:rPr>
              <w:t>27</w:t>
            </w:r>
            <w:r>
              <w:rPr>
                <w:rFonts w:hint="eastAsia"/>
                <w:szCs w:val="21"/>
              </w:rPr>
              <w:t>号）。</w:t>
            </w:r>
          </w:p>
          <w:p w:rsidR="00273F24" w:rsidRDefault="001306A0">
            <w:pPr>
              <w:spacing w:line="380" w:lineRule="exact"/>
              <w:rPr>
                <w:b/>
                <w:bCs/>
                <w:sz w:val="24"/>
              </w:rPr>
            </w:pPr>
            <w:r>
              <w:rPr>
                <w:rFonts w:hint="eastAsia"/>
                <w:b/>
                <w:bCs/>
                <w:sz w:val="24"/>
              </w:rPr>
              <w:t>三、工作内容</w:t>
            </w:r>
          </w:p>
          <w:p w:rsidR="00273F24" w:rsidRDefault="001306A0">
            <w:pPr>
              <w:spacing w:line="380" w:lineRule="exact"/>
              <w:ind w:firstLineChars="200" w:firstLine="420"/>
              <w:rPr>
                <w:szCs w:val="21"/>
              </w:rPr>
            </w:pPr>
            <w:r>
              <w:rPr>
                <w:rFonts w:hint="eastAsia"/>
                <w:szCs w:val="21"/>
              </w:rPr>
              <w:t>1</w:t>
            </w:r>
            <w:r>
              <w:rPr>
                <w:rFonts w:hint="eastAsia"/>
                <w:szCs w:val="21"/>
              </w:rPr>
              <w:t>、细化调查摸底工作底图。在市级下发的工作底图基础上，结合兴业县的实际，收集高标准农田、粮食生产功能区、糖料蔗生产保护区、耕地后备资源、不稳定耕地图层、河道湖区林区管理、生态保护红线、城镇开发边界、土壤污染状况详查、第三次土壤普查成果、农业生产适宜性评价结果、已批矿权、已依法办理用地手续（含临时用地、已备案设施农用地等）等范围，细化兴业县调查摸底工作底图。</w:t>
            </w:r>
          </w:p>
          <w:p w:rsidR="00273F24" w:rsidRDefault="001306A0">
            <w:pPr>
              <w:spacing w:line="380" w:lineRule="exact"/>
              <w:ind w:firstLineChars="200" w:firstLine="420"/>
              <w:rPr>
                <w:szCs w:val="21"/>
              </w:rPr>
            </w:pPr>
            <w:r>
              <w:rPr>
                <w:rFonts w:hint="eastAsia"/>
                <w:szCs w:val="21"/>
              </w:rPr>
              <w:t>2</w:t>
            </w:r>
            <w:r>
              <w:rPr>
                <w:rFonts w:hint="eastAsia"/>
                <w:szCs w:val="21"/>
              </w:rPr>
              <w:t>、开展内外业判读。在细化后的县级调查摸底工作底图基础上，结合历年变更调查成果和相关影像资料，通过内外业结合的方式逐地块补充调查摸底相关内容，形成调查摸底矢量数据库。</w:t>
            </w:r>
          </w:p>
          <w:p w:rsidR="00273F24" w:rsidRDefault="001306A0">
            <w:pPr>
              <w:spacing w:line="380" w:lineRule="exact"/>
              <w:ind w:firstLineChars="200" w:firstLine="420"/>
              <w:rPr>
                <w:szCs w:val="21"/>
              </w:rPr>
            </w:pPr>
            <w:r>
              <w:rPr>
                <w:rFonts w:hint="eastAsia"/>
                <w:szCs w:val="21"/>
              </w:rPr>
              <w:lastRenderedPageBreak/>
              <w:t>3</w:t>
            </w:r>
            <w:r>
              <w:rPr>
                <w:rFonts w:hint="eastAsia"/>
                <w:szCs w:val="21"/>
              </w:rPr>
              <w:t>、对兴业县年度耕地保护目标和永久基本农田任务完成情况进行测算。</w:t>
            </w:r>
          </w:p>
          <w:p w:rsidR="00273F24" w:rsidRDefault="001306A0">
            <w:pPr>
              <w:spacing w:line="380" w:lineRule="exact"/>
              <w:ind w:firstLineChars="200" w:firstLine="420"/>
              <w:rPr>
                <w:szCs w:val="21"/>
              </w:rPr>
            </w:pPr>
            <w:r>
              <w:rPr>
                <w:rFonts w:hint="eastAsia"/>
                <w:szCs w:val="21"/>
              </w:rPr>
              <w:t>4</w:t>
            </w:r>
            <w:r>
              <w:rPr>
                <w:rFonts w:hint="eastAsia"/>
                <w:szCs w:val="21"/>
              </w:rPr>
              <w:t>、编制兴业县耕地恢复过渡期方案。</w:t>
            </w:r>
          </w:p>
          <w:p w:rsidR="00273F24" w:rsidRDefault="001306A0">
            <w:pPr>
              <w:spacing w:line="380" w:lineRule="exact"/>
              <w:ind w:firstLineChars="200" w:firstLine="420"/>
              <w:rPr>
                <w:szCs w:val="21"/>
              </w:rPr>
            </w:pPr>
            <w:r>
              <w:rPr>
                <w:rFonts w:hint="eastAsia"/>
                <w:szCs w:val="21"/>
              </w:rPr>
              <w:t>5</w:t>
            </w:r>
            <w:r>
              <w:rPr>
                <w:rFonts w:hint="eastAsia"/>
                <w:szCs w:val="21"/>
              </w:rPr>
              <w:t>、形成县级成果上报。形成兴业县调查摸底矢量数据库、耕地恢复过渡期方案和数据库，一并上报市级、自治区级逐级审查，并根据审查反馈意见修改完善，按程序上报备案。</w:t>
            </w:r>
          </w:p>
          <w:p w:rsidR="00273F24" w:rsidRDefault="001306A0">
            <w:pPr>
              <w:spacing w:line="380" w:lineRule="exact"/>
              <w:rPr>
                <w:b/>
                <w:sz w:val="24"/>
              </w:rPr>
            </w:pPr>
            <w:r>
              <w:rPr>
                <w:rFonts w:hint="eastAsia"/>
                <w:b/>
                <w:sz w:val="24"/>
              </w:rPr>
              <w:t>四</w:t>
            </w:r>
            <w:r>
              <w:rPr>
                <w:b/>
                <w:sz w:val="24"/>
              </w:rPr>
              <w:t>、</w:t>
            </w:r>
            <w:r>
              <w:rPr>
                <w:rFonts w:hint="eastAsia"/>
                <w:b/>
                <w:sz w:val="24"/>
              </w:rPr>
              <w:t>提交</w:t>
            </w:r>
            <w:r>
              <w:rPr>
                <w:b/>
                <w:sz w:val="24"/>
              </w:rPr>
              <w:t>成果</w:t>
            </w:r>
            <w:r>
              <w:rPr>
                <w:rFonts w:hint="eastAsia"/>
                <w:b/>
                <w:sz w:val="24"/>
              </w:rPr>
              <w:t>要求</w:t>
            </w:r>
          </w:p>
          <w:p w:rsidR="00273F24" w:rsidRDefault="001306A0">
            <w:pPr>
              <w:spacing w:line="380" w:lineRule="exact"/>
              <w:ind w:firstLineChars="200" w:firstLine="422"/>
              <w:rPr>
                <w:b/>
                <w:szCs w:val="21"/>
              </w:rPr>
            </w:pPr>
            <w:r>
              <w:rPr>
                <w:rFonts w:hint="eastAsia"/>
                <w:b/>
                <w:szCs w:val="21"/>
              </w:rPr>
              <w:t>1.</w:t>
            </w:r>
            <w:r>
              <w:rPr>
                <w:rFonts w:hint="eastAsia"/>
                <w:b/>
                <w:szCs w:val="21"/>
              </w:rPr>
              <w:t>提交成果：</w:t>
            </w:r>
          </w:p>
          <w:p w:rsidR="00273F24" w:rsidRDefault="001306A0">
            <w:pPr>
              <w:spacing w:line="380" w:lineRule="exact"/>
              <w:ind w:firstLineChars="200" w:firstLine="420"/>
              <w:rPr>
                <w:bCs/>
                <w:szCs w:val="21"/>
              </w:rPr>
            </w:pPr>
            <w:r>
              <w:rPr>
                <w:rFonts w:hint="eastAsia"/>
                <w:bCs/>
                <w:szCs w:val="21"/>
              </w:rPr>
              <w:t>（</w:t>
            </w:r>
            <w:r>
              <w:rPr>
                <w:rFonts w:hint="eastAsia"/>
                <w:bCs/>
                <w:szCs w:val="21"/>
              </w:rPr>
              <w:t>1</w:t>
            </w:r>
            <w:r>
              <w:rPr>
                <w:rFonts w:hint="eastAsia"/>
                <w:bCs/>
                <w:szCs w:val="21"/>
              </w:rPr>
              <w:t>）数据库成果：兴业县现状耕地和潜力耕地地块实际利用情况调查摸底数据库、耕地恢复过渡期数据库。</w:t>
            </w:r>
          </w:p>
          <w:p w:rsidR="00273F24" w:rsidRDefault="001306A0">
            <w:pPr>
              <w:spacing w:line="380" w:lineRule="exact"/>
              <w:ind w:firstLineChars="200" w:firstLine="420"/>
              <w:rPr>
                <w:bCs/>
                <w:szCs w:val="21"/>
              </w:rPr>
            </w:pPr>
            <w:r>
              <w:rPr>
                <w:rFonts w:hint="eastAsia"/>
                <w:bCs/>
                <w:szCs w:val="21"/>
              </w:rPr>
              <w:t>（</w:t>
            </w:r>
            <w:r>
              <w:rPr>
                <w:rFonts w:hint="eastAsia"/>
                <w:bCs/>
                <w:szCs w:val="21"/>
              </w:rPr>
              <w:t>2</w:t>
            </w:r>
            <w:r>
              <w:rPr>
                <w:rFonts w:hint="eastAsia"/>
                <w:bCs/>
                <w:szCs w:val="21"/>
              </w:rPr>
              <w:t>）文字成果：耕地恢复过渡期方案。</w:t>
            </w:r>
          </w:p>
          <w:p w:rsidR="00273F24" w:rsidRDefault="001306A0">
            <w:pPr>
              <w:spacing w:line="380" w:lineRule="exact"/>
              <w:ind w:firstLineChars="200" w:firstLine="420"/>
              <w:rPr>
                <w:bCs/>
                <w:szCs w:val="21"/>
              </w:rPr>
            </w:pPr>
            <w:r>
              <w:rPr>
                <w:rFonts w:hint="eastAsia"/>
                <w:bCs/>
                <w:szCs w:val="21"/>
              </w:rPr>
              <w:t>（</w:t>
            </w:r>
            <w:r>
              <w:rPr>
                <w:rFonts w:hint="eastAsia"/>
                <w:bCs/>
                <w:szCs w:val="21"/>
              </w:rPr>
              <w:t>3</w:t>
            </w:r>
            <w:r>
              <w:rPr>
                <w:rFonts w:hint="eastAsia"/>
                <w:bCs/>
                <w:szCs w:val="21"/>
              </w:rPr>
              <w:t>）表格成果：耕地认定一批情况表、耕地恢复一批情况表、耕地置换一批情况表。</w:t>
            </w:r>
          </w:p>
          <w:p w:rsidR="00273F24" w:rsidRDefault="001306A0">
            <w:pPr>
              <w:spacing w:line="380" w:lineRule="exact"/>
              <w:ind w:firstLineChars="200" w:firstLine="420"/>
              <w:rPr>
                <w:bCs/>
                <w:szCs w:val="21"/>
              </w:rPr>
            </w:pPr>
            <w:r>
              <w:rPr>
                <w:rFonts w:hint="eastAsia"/>
                <w:bCs/>
                <w:szCs w:val="21"/>
              </w:rPr>
              <w:t>（</w:t>
            </w:r>
            <w:r>
              <w:rPr>
                <w:rFonts w:hint="eastAsia"/>
                <w:bCs/>
                <w:szCs w:val="21"/>
              </w:rPr>
              <w:t>4</w:t>
            </w:r>
            <w:r>
              <w:rPr>
                <w:rFonts w:hint="eastAsia"/>
                <w:bCs/>
                <w:szCs w:val="21"/>
              </w:rPr>
              <w:t>）其他成果：相关图件、其他表格资料等。</w:t>
            </w:r>
          </w:p>
          <w:p w:rsidR="00273F24" w:rsidRDefault="001306A0">
            <w:pPr>
              <w:spacing w:line="380" w:lineRule="exact"/>
              <w:ind w:firstLineChars="200" w:firstLine="422"/>
              <w:rPr>
                <w:bCs/>
                <w:szCs w:val="21"/>
              </w:rPr>
            </w:pPr>
            <w:r>
              <w:rPr>
                <w:rFonts w:hint="eastAsia"/>
                <w:b/>
                <w:szCs w:val="21"/>
              </w:rPr>
              <w:t>2.</w:t>
            </w:r>
            <w:r>
              <w:rPr>
                <w:b/>
                <w:szCs w:val="21"/>
              </w:rPr>
              <w:t>提交时间：</w:t>
            </w:r>
            <w:r>
              <w:rPr>
                <w:bCs/>
                <w:szCs w:val="21"/>
              </w:rPr>
              <w:t>各</w:t>
            </w:r>
            <w:r>
              <w:rPr>
                <w:rFonts w:hint="eastAsia"/>
                <w:bCs/>
                <w:szCs w:val="21"/>
              </w:rPr>
              <w:t>项</w:t>
            </w:r>
            <w:r>
              <w:rPr>
                <w:bCs/>
                <w:szCs w:val="21"/>
              </w:rPr>
              <w:t>服务工作内容成果</w:t>
            </w:r>
            <w:r>
              <w:rPr>
                <w:rFonts w:hint="eastAsia"/>
                <w:bCs/>
                <w:szCs w:val="21"/>
              </w:rPr>
              <w:t>按照市级、自治区级自然资源主管部门要求的</w:t>
            </w:r>
            <w:r>
              <w:rPr>
                <w:bCs/>
                <w:szCs w:val="21"/>
              </w:rPr>
              <w:t>进度提交。</w:t>
            </w:r>
          </w:p>
          <w:p w:rsidR="00273F24" w:rsidRDefault="001306A0">
            <w:pPr>
              <w:spacing w:line="380" w:lineRule="exact"/>
              <w:rPr>
                <w:b/>
                <w:sz w:val="24"/>
              </w:rPr>
            </w:pPr>
            <w:r>
              <w:rPr>
                <w:rFonts w:hint="eastAsia"/>
                <w:b/>
                <w:sz w:val="24"/>
              </w:rPr>
              <w:t>五</w:t>
            </w:r>
            <w:r>
              <w:rPr>
                <w:b/>
                <w:sz w:val="24"/>
              </w:rPr>
              <w:t>、</w:t>
            </w:r>
            <w:r>
              <w:rPr>
                <w:rFonts w:hint="eastAsia"/>
                <w:b/>
                <w:sz w:val="24"/>
              </w:rPr>
              <w:t>成果质量</w:t>
            </w:r>
            <w:r>
              <w:rPr>
                <w:b/>
                <w:sz w:val="24"/>
              </w:rPr>
              <w:t>要求</w:t>
            </w:r>
          </w:p>
          <w:p w:rsidR="00273F24" w:rsidRDefault="001306A0">
            <w:pPr>
              <w:widowControl/>
              <w:ind w:firstLineChars="200" w:firstLine="420"/>
              <w:jc w:val="left"/>
              <w:rPr>
                <w:rFonts w:ascii="宋体" w:hAnsi="宋体" w:cs="仿宋"/>
                <w:bCs/>
                <w:szCs w:val="21"/>
              </w:rPr>
            </w:pPr>
            <w:r>
              <w:rPr>
                <w:rFonts w:hint="eastAsia"/>
                <w:bCs/>
                <w:szCs w:val="21"/>
              </w:rPr>
              <w:t>成果</w:t>
            </w:r>
            <w:r>
              <w:rPr>
                <w:bCs/>
                <w:szCs w:val="21"/>
              </w:rPr>
              <w:t>符合自治区自然资源厅</w:t>
            </w:r>
            <w:r>
              <w:rPr>
                <w:rFonts w:hint="eastAsia"/>
                <w:bCs/>
                <w:szCs w:val="21"/>
              </w:rPr>
              <w:t>《广西壮族自治区自然资源厅办公室关于开展现状耕地和潜力耕地地块实际利用情况调查摸底工作的通知》（桂自然资办﹝</w:t>
            </w:r>
            <w:r>
              <w:rPr>
                <w:rFonts w:hint="eastAsia"/>
                <w:bCs/>
                <w:szCs w:val="21"/>
              </w:rPr>
              <w:t>2025</w:t>
            </w:r>
            <w:r>
              <w:rPr>
                <w:rFonts w:hint="eastAsia"/>
                <w:bCs/>
                <w:szCs w:val="21"/>
              </w:rPr>
              <w:t>﹞</w:t>
            </w:r>
            <w:r>
              <w:rPr>
                <w:rFonts w:hint="eastAsia"/>
                <w:bCs/>
                <w:szCs w:val="21"/>
              </w:rPr>
              <w:t>69</w:t>
            </w:r>
            <w:r>
              <w:rPr>
                <w:rFonts w:hint="eastAsia"/>
                <w:bCs/>
                <w:szCs w:val="21"/>
              </w:rPr>
              <w:t>号）、</w:t>
            </w:r>
            <w:r>
              <w:rPr>
                <w:rFonts w:hint="eastAsia"/>
                <w:szCs w:val="21"/>
              </w:rPr>
              <w:t>《玉林市自然资源局关于印发</w:t>
            </w:r>
            <w:r>
              <w:rPr>
                <w:rFonts w:hint="eastAsia"/>
                <w:szCs w:val="21"/>
              </w:rPr>
              <w:t>&lt;</w:t>
            </w:r>
            <w:r>
              <w:rPr>
                <w:rFonts w:hint="eastAsia"/>
                <w:szCs w:val="21"/>
              </w:rPr>
              <w:t>玉林市现状耕地和潜力耕地地块实际利用情况调查摸底工作方案</w:t>
            </w:r>
            <w:r>
              <w:rPr>
                <w:rFonts w:hint="eastAsia"/>
                <w:szCs w:val="21"/>
              </w:rPr>
              <w:t>&gt;</w:t>
            </w:r>
            <w:r>
              <w:rPr>
                <w:rFonts w:hint="eastAsia"/>
                <w:szCs w:val="21"/>
              </w:rPr>
              <w:t>的通知》（玉自然资发〔</w:t>
            </w:r>
            <w:r>
              <w:rPr>
                <w:rFonts w:hint="eastAsia"/>
                <w:szCs w:val="21"/>
              </w:rPr>
              <w:t>2025</w:t>
            </w:r>
            <w:r>
              <w:rPr>
                <w:rFonts w:hint="eastAsia"/>
                <w:szCs w:val="21"/>
              </w:rPr>
              <w:t>﹞</w:t>
            </w:r>
            <w:r>
              <w:rPr>
                <w:rFonts w:hint="eastAsia"/>
                <w:szCs w:val="21"/>
              </w:rPr>
              <w:t>27</w:t>
            </w:r>
            <w:r>
              <w:rPr>
                <w:rFonts w:hint="eastAsia"/>
                <w:szCs w:val="21"/>
              </w:rPr>
              <w:t>号）</w:t>
            </w:r>
            <w:r>
              <w:rPr>
                <w:rFonts w:hint="eastAsia"/>
                <w:bCs/>
                <w:szCs w:val="21"/>
              </w:rPr>
              <w:t>等有关文件要求，以通过市级及以上的自然资源主管部门审查为准</w:t>
            </w:r>
            <w:r>
              <w:rPr>
                <w:bCs/>
                <w:szCs w:val="21"/>
              </w:rPr>
              <w:t>。</w:t>
            </w:r>
          </w:p>
        </w:tc>
      </w:tr>
      <w:tr w:rsidR="00273F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46"/>
          <w:jc w:val="center"/>
        </w:trPr>
        <w:tc>
          <w:tcPr>
            <w:tcW w:w="8957" w:type="dxa"/>
            <w:gridSpan w:val="6"/>
            <w:tcBorders>
              <w:top w:val="single" w:sz="4" w:space="0" w:color="auto"/>
              <w:left w:val="single" w:sz="4" w:space="0" w:color="auto"/>
              <w:bottom w:val="single" w:sz="4" w:space="0" w:color="auto"/>
              <w:right w:val="single" w:sz="4" w:space="0" w:color="auto"/>
            </w:tcBorders>
          </w:tcPr>
          <w:p w:rsidR="00273F24" w:rsidRDefault="001306A0">
            <w:pPr>
              <w:spacing w:line="300" w:lineRule="exact"/>
              <w:rPr>
                <w:rFonts w:ascii="宋体" w:hAnsi="宋体"/>
                <w:szCs w:val="21"/>
              </w:rPr>
            </w:pPr>
            <w:r>
              <w:rPr>
                <w:rFonts w:ascii="宋体" w:hAnsi="宋体" w:hint="eastAsia"/>
                <w:b/>
                <w:szCs w:val="21"/>
              </w:rPr>
              <w:lastRenderedPageBreak/>
              <w:t>一、商务要求</w:t>
            </w:r>
          </w:p>
        </w:tc>
      </w:tr>
      <w:tr w:rsidR="00273F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217"/>
          <w:jc w:val="center"/>
        </w:trPr>
        <w:tc>
          <w:tcPr>
            <w:tcW w:w="1301" w:type="dxa"/>
            <w:gridSpan w:val="2"/>
            <w:tcBorders>
              <w:top w:val="single" w:sz="4" w:space="0" w:color="auto"/>
              <w:left w:val="single" w:sz="4" w:space="0" w:color="auto"/>
              <w:bottom w:val="single" w:sz="4" w:space="0" w:color="auto"/>
              <w:right w:val="single" w:sz="4" w:space="0" w:color="auto"/>
            </w:tcBorders>
            <w:vAlign w:val="center"/>
          </w:tcPr>
          <w:p w:rsidR="00273F24" w:rsidRDefault="001306A0">
            <w:pPr>
              <w:spacing w:line="300" w:lineRule="exact"/>
              <w:jc w:val="center"/>
              <w:rPr>
                <w:rFonts w:ascii="宋体" w:hAnsi="宋体"/>
                <w:szCs w:val="21"/>
              </w:rPr>
            </w:pPr>
            <w:r>
              <w:rPr>
                <w:bCs/>
                <w:sz w:val="24"/>
              </w:rPr>
              <w:t>报价要求</w:t>
            </w:r>
          </w:p>
        </w:tc>
        <w:tc>
          <w:tcPr>
            <w:tcW w:w="7656" w:type="dxa"/>
            <w:gridSpan w:val="4"/>
            <w:tcBorders>
              <w:top w:val="single" w:sz="4" w:space="0" w:color="auto"/>
              <w:left w:val="single" w:sz="4" w:space="0" w:color="auto"/>
              <w:bottom w:val="single" w:sz="4" w:space="0" w:color="auto"/>
              <w:right w:val="single" w:sz="4" w:space="0" w:color="auto"/>
            </w:tcBorders>
            <w:vAlign w:val="center"/>
          </w:tcPr>
          <w:p w:rsidR="00273F24" w:rsidRDefault="001306A0">
            <w:pPr>
              <w:spacing w:line="380" w:lineRule="exact"/>
              <w:rPr>
                <w:bCs/>
                <w:szCs w:val="21"/>
              </w:rPr>
            </w:pPr>
            <w:r>
              <w:rPr>
                <w:bCs/>
                <w:szCs w:val="21"/>
              </w:rPr>
              <w:t>报价必须包含以下部分，包括：</w:t>
            </w:r>
          </w:p>
          <w:p w:rsidR="00273F24" w:rsidRDefault="001306A0">
            <w:pPr>
              <w:spacing w:line="380" w:lineRule="exact"/>
              <w:rPr>
                <w:bCs/>
                <w:szCs w:val="21"/>
              </w:rPr>
            </w:pPr>
            <w:r>
              <w:rPr>
                <w:bCs/>
                <w:szCs w:val="21"/>
              </w:rPr>
              <w:t>（</w:t>
            </w:r>
            <w:r>
              <w:rPr>
                <w:bCs/>
                <w:szCs w:val="21"/>
              </w:rPr>
              <w:t>1</w:t>
            </w:r>
            <w:r>
              <w:rPr>
                <w:bCs/>
                <w:szCs w:val="21"/>
              </w:rPr>
              <w:t>）服务价格：包括完成项目所需的服务费、拟投入本项目的人工、拟投入本项目的知识产权费；</w:t>
            </w:r>
          </w:p>
          <w:p w:rsidR="00273F24" w:rsidRDefault="001306A0">
            <w:pPr>
              <w:spacing w:line="380" w:lineRule="exact"/>
              <w:rPr>
                <w:bCs/>
                <w:szCs w:val="21"/>
              </w:rPr>
            </w:pPr>
            <w:r>
              <w:rPr>
                <w:bCs/>
                <w:szCs w:val="21"/>
              </w:rPr>
              <w:t>（</w:t>
            </w:r>
            <w:r>
              <w:rPr>
                <w:bCs/>
                <w:szCs w:val="21"/>
              </w:rPr>
              <w:t>2</w:t>
            </w:r>
            <w:r>
              <w:rPr>
                <w:bCs/>
                <w:szCs w:val="21"/>
              </w:rPr>
              <w:t>）完成服务内容所需的标准附件、备品备件、专用工具的价格。</w:t>
            </w:r>
          </w:p>
          <w:p w:rsidR="00273F24" w:rsidRDefault="001306A0">
            <w:pPr>
              <w:spacing w:line="380" w:lineRule="exact"/>
              <w:rPr>
                <w:bCs/>
                <w:szCs w:val="21"/>
              </w:rPr>
            </w:pPr>
            <w:r>
              <w:rPr>
                <w:bCs/>
                <w:szCs w:val="21"/>
              </w:rPr>
              <w:t>（</w:t>
            </w:r>
            <w:r>
              <w:rPr>
                <w:bCs/>
                <w:szCs w:val="21"/>
              </w:rPr>
              <w:t>3</w:t>
            </w:r>
            <w:r>
              <w:rPr>
                <w:bCs/>
                <w:szCs w:val="21"/>
              </w:rPr>
              <w:t>）调试、培训、技术支持、售后服务费。</w:t>
            </w:r>
          </w:p>
          <w:p w:rsidR="00273F24" w:rsidRDefault="001306A0">
            <w:pPr>
              <w:spacing w:line="380" w:lineRule="exact"/>
              <w:rPr>
                <w:bCs/>
                <w:szCs w:val="21"/>
              </w:rPr>
            </w:pPr>
            <w:r>
              <w:rPr>
                <w:bCs/>
                <w:szCs w:val="21"/>
              </w:rPr>
              <w:t>（</w:t>
            </w:r>
            <w:r>
              <w:rPr>
                <w:bCs/>
                <w:szCs w:val="21"/>
              </w:rPr>
              <w:t>4</w:t>
            </w:r>
            <w:r>
              <w:rPr>
                <w:bCs/>
                <w:szCs w:val="21"/>
              </w:rPr>
              <w:t>）招标代理服务费、保险费和各项税金</w:t>
            </w:r>
            <w:r>
              <w:rPr>
                <w:rFonts w:hint="eastAsia"/>
                <w:bCs/>
                <w:szCs w:val="21"/>
              </w:rPr>
              <w:t>等</w:t>
            </w:r>
            <w:r>
              <w:rPr>
                <w:bCs/>
                <w:szCs w:val="21"/>
              </w:rPr>
              <w:t>。</w:t>
            </w:r>
          </w:p>
          <w:p w:rsidR="00273F24" w:rsidRDefault="001306A0">
            <w:pPr>
              <w:spacing w:line="380" w:lineRule="exact"/>
              <w:rPr>
                <w:rFonts w:ascii="宋体" w:hAnsi="宋体" w:cs="宋体"/>
                <w:szCs w:val="21"/>
              </w:rPr>
            </w:pPr>
            <w:r>
              <w:rPr>
                <w:bCs/>
                <w:szCs w:val="21"/>
              </w:rPr>
              <w:t>（</w:t>
            </w:r>
            <w:r>
              <w:rPr>
                <w:bCs/>
                <w:szCs w:val="21"/>
              </w:rPr>
              <w:t>5</w:t>
            </w:r>
            <w:r>
              <w:rPr>
                <w:bCs/>
                <w:szCs w:val="21"/>
              </w:rPr>
              <w:t>）其他相关费用由投标人自行承担。</w:t>
            </w:r>
          </w:p>
        </w:tc>
      </w:tr>
      <w:tr w:rsidR="00273F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14"/>
          <w:jc w:val="center"/>
        </w:trPr>
        <w:tc>
          <w:tcPr>
            <w:tcW w:w="1301" w:type="dxa"/>
            <w:gridSpan w:val="2"/>
            <w:tcBorders>
              <w:top w:val="single" w:sz="4" w:space="0" w:color="auto"/>
              <w:left w:val="single" w:sz="4" w:space="0" w:color="auto"/>
              <w:bottom w:val="single" w:sz="4" w:space="0" w:color="auto"/>
              <w:right w:val="single" w:sz="4" w:space="0" w:color="auto"/>
            </w:tcBorders>
            <w:vAlign w:val="center"/>
          </w:tcPr>
          <w:p w:rsidR="00273F24" w:rsidRDefault="001306A0">
            <w:pPr>
              <w:pStyle w:val="a8"/>
              <w:snapToGrid w:val="0"/>
              <w:spacing w:line="380" w:lineRule="exact"/>
              <w:jc w:val="center"/>
              <w:rPr>
                <w:rFonts w:hAnsi="宋体"/>
              </w:rPr>
            </w:pPr>
            <w:r>
              <w:rPr>
                <w:rFonts w:ascii="Times New Roman" w:hAnsi="Times New Roman"/>
                <w:bCs/>
                <w:sz w:val="24"/>
                <w:szCs w:val="24"/>
              </w:rPr>
              <w:t>服务期限及地点</w:t>
            </w:r>
          </w:p>
        </w:tc>
        <w:tc>
          <w:tcPr>
            <w:tcW w:w="7656" w:type="dxa"/>
            <w:gridSpan w:val="4"/>
            <w:tcBorders>
              <w:top w:val="single" w:sz="4" w:space="0" w:color="auto"/>
              <w:left w:val="single" w:sz="4" w:space="0" w:color="auto"/>
              <w:bottom w:val="single" w:sz="4" w:space="0" w:color="auto"/>
              <w:right w:val="single" w:sz="4" w:space="0" w:color="auto"/>
            </w:tcBorders>
            <w:vAlign w:val="center"/>
          </w:tcPr>
          <w:p w:rsidR="00273F24" w:rsidRDefault="001306A0">
            <w:pPr>
              <w:spacing w:line="440" w:lineRule="exact"/>
              <w:rPr>
                <w:rFonts w:ascii="宋体" w:hAnsi="宋体"/>
                <w:szCs w:val="21"/>
              </w:rPr>
            </w:pPr>
            <w:r>
              <w:rPr>
                <w:rFonts w:ascii="宋体" w:hAnsi="宋体" w:hint="eastAsia"/>
                <w:szCs w:val="21"/>
              </w:rPr>
              <w:t>一、实施期限：项目各项工作内容完成时间根据市自然资源主管部门及自然资源厅主管部门要求的进度完成。</w:t>
            </w:r>
          </w:p>
          <w:p w:rsidR="00273F24" w:rsidRDefault="001306A0">
            <w:pPr>
              <w:pStyle w:val="a8"/>
              <w:snapToGrid w:val="0"/>
              <w:spacing w:line="380" w:lineRule="exact"/>
              <w:rPr>
                <w:rFonts w:hAnsi="宋体"/>
              </w:rPr>
            </w:pPr>
            <w:r>
              <w:rPr>
                <w:rFonts w:hAnsi="宋体" w:hint="eastAsia"/>
                <w:sz w:val="21"/>
              </w:rPr>
              <w:t>二、实施地点：兴业县。</w:t>
            </w:r>
          </w:p>
        </w:tc>
      </w:tr>
      <w:tr w:rsidR="00273F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040"/>
          <w:jc w:val="center"/>
        </w:trPr>
        <w:tc>
          <w:tcPr>
            <w:tcW w:w="1301" w:type="dxa"/>
            <w:gridSpan w:val="2"/>
            <w:tcBorders>
              <w:top w:val="single" w:sz="4" w:space="0" w:color="auto"/>
              <w:left w:val="single" w:sz="4" w:space="0" w:color="auto"/>
              <w:bottom w:val="single" w:sz="4" w:space="0" w:color="auto"/>
              <w:right w:val="single" w:sz="4" w:space="0" w:color="auto"/>
            </w:tcBorders>
            <w:vAlign w:val="center"/>
          </w:tcPr>
          <w:p w:rsidR="00273F24" w:rsidRDefault="001306A0">
            <w:pPr>
              <w:pStyle w:val="a8"/>
              <w:snapToGrid w:val="0"/>
              <w:spacing w:line="380" w:lineRule="exact"/>
              <w:jc w:val="center"/>
              <w:rPr>
                <w:rFonts w:hAnsi="宋体"/>
              </w:rPr>
            </w:pPr>
            <w:r>
              <w:rPr>
                <w:rFonts w:ascii="Times New Roman" w:hAnsi="Times New Roman" w:hint="eastAsia"/>
                <w:bCs/>
                <w:sz w:val="24"/>
                <w:szCs w:val="24"/>
              </w:rPr>
              <w:lastRenderedPageBreak/>
              <w:t>服务要求</w:t>
            </w:r>
          </w:p>
        </w:tc>
        <w:tc>
          <w:tcPr>
            <w:tcW w:w="7656" w:type="dxa"/>
            <w:gridSpan w:val="4"/>
            <w:tcBorders>
              <w:top w:val="single" w:sz="4" w:space="0" w:color="auto"/>
              <w:left w:val="single" w:sz="4" w:space="0" w:color="auto"/>
              <w:bottom w:val="single" w:sz="4" w:space="0" w:color="auto"/>
              <w:right w:val="single" w:sz="4" w:space="0" w:color="auto"/>
            </w:tcBorders>
            <w:vAlign w:val="center"/>
          </w:tcPr>
          <w:p w:rsidR="00273F24" w:rsidRDefault="001306A0">
            <w:pPr>
              <w:spacing w:line="440" w:lineRule="exact"/>
              <w:rPr>
                <w:rFonts w:ascii="宋体" w:hAnsi="宋体"/>
                <w:szCs w:val="21"/>
              </w:rPr>
            </w:pPr>
            <w:r>
              <w:rPr>
                <w:rFonts w:ascii="宋体" w:hAnsi="宋体" w:hint="eastAsia"/>
                <w:szCs w:val="21"/>
              </w:rPr>
              <w:t>中标供应商在服务期内质量要求应达到国家现行的相关标准和要求；</w:t>
            </w:r>
          </w:p>
          <w:p w:rsidR="00273F24" w:rsidRDefault="001306A0">
            <w:pPr>
              <w:pStyle w:val="a8"/>
              <w:snapToGrid w:val="0"/>
              <w:spacing w:line="380" w:lineRule="exact"/>
              <w:rPr>
                <w:rFonts w:hAnsi="宋体"/>
              </w:rPr>
            </w:pPr>
            <w:r>
              <w:rPr>
                <w:rFonts w:hAnsi="宋体" w:hint="eastAsia"/>
                <w:sz w:val="21"/>
              </w:rPr>
              <w:t>合同履行期间，中标供应商应全力配合采购人相关工作，应及时与采购人就履约相关事项进行沟通，原则上中标供应商接到采购人处理问题通知后24个小时内到达现场，48个小时内提出问题解决方案。服务期间现场服务次数由双方协商约定。</w:t>
            </w:r>
          </w:p>
        </w:tc>
      </w:tr>
      <w:tr w:rsidR="00273F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27"/>
          <w:jc w:val="center"/>
        </w:trPr>
        <w:tc>
          <w:tcPr>
            <w:tcW w:w="1301" w:type="dxa"/>
            <w:gridSpan w:val="2"/>
            <w:tcBorders>
              <w:top w:val="single" w:sz="4" w:space="0" w:color="auto"/>
              <w:left w:val="single" w:sz="4" w:space="0" w:color="auto"/>
              <w:bottom w:val="single" w:sz="4" w:space="0" w:color="auto"/>
              <w:right w:val="single" w:sz="4" w:space="0" w:color="auto"/>
            </w:tcBorders>
            <w:vAlign w:val="center"/>
          </w:tcPr>
          <w:p w:rsidR="00273F24" w:rsidRDefault="001306A0">
            <w:pPr>
              <w:pStyle w:val="a8"/>
              <w:snapToGrid w:val="0"/>
              <w:spacing w:line="380" w:lineRule="exact"/>
              <w:jc w:val="center"/>
              <w:rPr>
                <w:rFonts w:hAnsi="宋体"/>
              </w:rPr>
            </w:pPr>
            <w:r>
              <w:rPr>
                <w:rFonts w:ascii="Times New Roman" w:hAnsi="Times New Roman"/>
                <w:bCs/>
                <w:sz w:val="24"/>
                <w:szCs w:val="24"/>
              </w:rPr>
              <w:t>付款方式</w:t>
            </w:r>
          </w:p>
        </w:tc>
        <w:tc>
          <w:tcPr>
            <w:tcW w:w="7656" w:type="dxa"/>
            <w:gridSpan w:val="4"/>
            <w:tcBorders>
              <w:top w:val="single" w:sz="4" w:space="0" w:color="auto"/>
              <w:left w:val="single" w:sz="4" w:space="0" w:color="auto"/>
              <w:bottom w:val="single" w:sz="4" w:space="0" w:color="auto"/>
              <w:right w:val="single" w:sz="4" w:space="0" w:color="auto"/>
            </w:tcBorders>
            <w:vAlign w:val="center"/>
          </w:tcPr>
          <w:p w:rsidR="00273F24" w:rsidRDefault="001306A0">
            <w:pPr>
              <w:numPr>
                <w:ilvl w:val="0"/>
                <w:numId w:val="4"/>
              </w:numPr>
              <w:spacing w:line="440" w:lineRule="exact"/>
              <w:rPr>
                <w:rFonts w:ascii="宋体" w:hAnsi="宋体" w:cs="宋体"/>
                <w:spacing w:val="7"/>
                <w:szCs w:val="21"/>
              </w:rPr>
            </w:pPr>
            <w:r>
              <w:rPr>
                <w:rFonts w:ascii="宋体" w:hAnsi="宋体" w:cs="宋体" w:hint="eastAsia"/>
                <w:spacing w:val="14"/>
                <w:szCs w:val="21"/>
              </w:rPr>
              <w:t>签</w:t>
            </w:r>
            <w:r>
              <w:rPr>
                <w:rFonts w:ascii="宋体" w:hAnsi="宋体" w:cs="宋体" w:hint="eastAsia"/>
                <w:spacing w:val="13"/>
                <w:szCs w:val="21"/>
              </w:rPr>
              <w:t>订</w:t>
            </w:r>
            <w:r>
              <w:rPr>
                <w:rFonts w:ascii="宋体" w:hAnsi="宋体" w:cs="宋体" w:hint="eastAsia"/>
                <w:spacing w:val="7"/>
                <w:szCs w:val="21"/>
              </w:rPr>
              <w:t>合同后十个工作日内支付合同总额的30%；</w:t>
            </w:r>
          </w:p>
          <w:p w:rsidR="00273F24" w:rsidRDefault="001306A0">
            <w:pPr>
              <w:spacing w:line="380" w:lineRule="exact"/>
              <w:rPr>
                <w:rFonts w:ascii="宋体" w:hAnsi="宋体"/>
                <w:szCs w:val="21"/>
              </w:rPr>
            </w:pPr>
            <w:r>
              <w:rPr>
                <w:rFonts w:ascii="宋体" w:hAnsi="宋体" w:cs="宋体" w:hint="eastAsia"/>
                <w:spacing w:val="7"/>
                <w:szCs w:val="21"/>
              </w:rPr>
              <w:t>二、项目完成并且提交成果通过自治区自然资源厅或自治区自然资源厅委托技术审查单位审查后20个工作日内结清合同余款，即合同总额的70%。</w:t>
            </w:r>
          </w:p>
        </w:tc>
      </w:tr>
      <w:tr w:rsidR="00273F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46"/>
          <w:jc w:val="center"/>
        </w:trPr>
        <w:tc>
          <w:tcPr>
            <w:tcW w:w="8957" w:type="dxa"/>
            <w:gridSpan w:val="6"/>
            <w:tcBorders>
              <w:top w:val="single" w:sz="4" w:space="0" w:color="auto"/>
              <w:left w:val="single" w:sz="4" w:space="0" w:color="auto"/>
              <w:bottom w:val="single" w:sz="4" w:space="0" w:color="auto"/>
              <w:right w:val="single" w:sz="4" w:space="0" w:color="auto"/>
            </w:tcBorders>
            <w:vAlign w:val="center"/>
          </w:tcPr>
          <w:p w:rsidR="00273F24" w:rsidRDefault="001306A0">
            <w:pPr>
              <w:spacing w:line="300" w:lineRule="exact"/>
              <w:rPr>
                <w:rFonts w:ascii="宋体" w:hAnsi="宋体"/>
                <w:szCs w:val="21"/>
              </w:rPr>
            </w:pPr>
            <w:r>
              <w:rPr>
                <w:rFonts w:ascii="宋体" w:hAnsi="宋体" w:hint="eastAsia"/>
                <w:b/>
                <w:bCs/>
                <w:szCs w:val="21"/>
              </w:rPr>
              <w:t>二、与实现项目目标相关的其他要求</w:t>
            </w:r>
          </w:p>
        </w:tc>
      </w:tr>
      <w:tr w:rsidR="00273F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92"/>
          <w:jc w:val="center"/>
        </w:trPr>
        <w:tc>
          <w:tcPr>
            <w:tcW w:w="1301" w:type="dxa"/>
            <w:gridSpan w:val="2"/>
            <w:tcBorders>
              <w:top w:val="single" w:sz="4" w:space="0" w:color="auto"/>
              <w:left w:val="single" w:sz="4" w:space="0" w:color="auto"/>
              <w:bottom w:val="single" w:sz="4" w:space="0" w:color="auto"/>
              <w:right w:val="single" w:sz="4" w:space="0" w:color="auto"/>
            </w:tcBorders>
            <w:vAlign w:val="center"/>
          </w:tcPr>
          <w:p w:rsidR="00273F24" w:rsidRDefault="001306A0">
            <w:pPr>
              <w:pStyle w:val="a8"/>
              <w:snapToGrid w:val="0"/>
              <w:spacing w:line="380" w:lineRule="exact"/>
              <w:jc w:val="center"/>
              <w:rPr>
                <w:rFonts w:hAnsi="宋体"/>
              </w:rPr>
            </w:pPr>
            <w:r>
              <w:rPr>
                <w:rFonts w:ascii="Times New Roman" w:hAnsi="Times New Roman"/>
                <w:bCs/>
                <w:sz w:val="24"/>
                <w:szCs w:val="24"/>
              </w:rPr>
              <w:t>验收标准及要求</w:t>
            </w:r>
          </w:p>
        </w:tc>
        <w:tc>
          <w:tcPr>
            <w:tcW w:w="7656" w:type="dxa"/>
            <w:gridSpan w:val="4"/>
            <w:tcBorders>
              <w:top w:val="single" w:sz="4" w:space="0" w:color="auto"/>
              <w:left w:val="single" w:sz="4" w:space="0" w:color="auto"/>
              <w:bottom w:val="single" w:sz="4" w:space="0" w:color="auto"/>
              <w:right w:val="single" w:sz="4" w:space="0" w:color="auto"/>
            </w:tcBorders>
            <w:vAlign w:val="center"/>
          </w:tcPr>
          <w:p w:rsidR="00273F24" w:rsidRDefault="001306A0">
            <w:pPr>
              <w:pStyle w:val="a8"/>
              <w:snapToGrid w:val="0"/>
              <w:spacing w:line="380" w:lineRule="exact"/>
              <w:rPr>
                <w:rFonts w:ascii="Times New Roman" w:hAnsi="Times New Roman"/>
                <w:sz w:val="22"/>
                <w:szCs w:val="22"/>
                <w:lang w:val="zh-CN"/>
              </w:rPr>
            </w:pPr>
            <w:r>
              <w:rPr>
                <w:rFonts w:ascii="Times New Roman" w:hAnsi="Times New Roman"/>
                <w:sz w:val="22"/>
                <w:szCs w:val="22"/>
                <w:lang w:val="zh-CN"/>
              </w:rPr>
              <w:t>1.</w:t>
            </w:r>
            <w:r>
              <w:rPr>
                <w:rFonts w:ascii="Times New Roman" w:hAnsi="Times New Roman"/>
                <w:sz w:val="22"/>
                <w:szCs w:val="22"/>
                <w:lang w:val="zh-CN"/>
              </w:rPr>
              <w:t>国家</w:t>
            </w:r>
            <w:r>
              <w:rPr>
                <w:rFonts w:ascii="Times New Roman" w:hAnsi="Times New Roman" w:hint="eastAsia"/>
                <w:sz w:val="22"/>
                <w:szCs w:val="22"/>
              </w:rPr>
              <w:t>法律法规、行业</w:t>
            </w:r>
            <w:r>
              <w:rPr>
                <w:rFonts w:ascii="Times New Roman" w:hAnsi="Times New Roman"/>
                <w:sz w:val="22"/>
                <w:szCs w:val="22"/>
                <w:lang w:val="zh-CN"/>
              </w:rPr>
              <w:t>强制性标准及有关规定。</w:t>
            </w:r>
          </w:p>
          <w:p w:rsidR="00273F24" w:rsidRDefault="001306A0">
            <w:pPr>
              <w:pStyle w:val="ab"/>
              <w:spacing w:line="380" w:lineRule="exact"/>
              <w:rPr>
                <w:rFonts w:ascii="宋体" w:hAnsi="宋体"/>
                <w:szCs w:val="21"/>
              </w:rPr>
            </w:pPr>
            <w:r>
              <w:rPr>
                <w:rFonts w:ascii="Times New Roman" w:hAnsi="Times New Roman"/>
                <w:kern w:val="2"/>
                <w:sz w:val="22"/>
                <w:szCs w:val="22"/>
                <w:lang w:val="zh-CN"/>
              </w:rPr>
              <w:t>2.</w:t>
            </w:r>
            <w:r>
              <w:rPr>
                <w:rFonts w:ascii="Times New Roman" w:hAnsi="Times New Roman"/>
                <w:kern w:val="2"/>
                <w:sz w:val="22"/>
                <w:szCs w:val="22"/>
                <w:lang w:val="zh-CN"/>
              </w:rPr>
              <w:t>招标文件的采购需求及中标人投标文件响应的事项。</w:t>
            </w:r>
          </w:p>
        </w:tc>
      </w:tr>
    </w:tbl>
    <w:p w:rsidR="00273F24" w:rsidRDefault="00273F24">
      <w:pPr>
        <w:pStyle w:val="1"/>
        <w:jc w:val="center"/>
      </w:pPr>
      <w:bookmarkStart w:id="20" w:name="_Toc74323459"/>
    </w:p>
    <w:p w:rsidR="00273F24" w:rsidRDefault="00273F24"/>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a1"/>
      </w:pPr>
    </w:p>
    <w:p w:rsidR="00273F24" w:rsidRDefault="00273F24">
      <w:pPr>
        <w:pStyle w:val="1"/>
        <w:jc w:val="center"/>
      </w:pPr>
    </w:p>
    <w:p w:rsidR="00273F24" w:rsidRDefault="001306A0">
      <w:pPr>
        <w:pStyle w:val="1"/>
        <w:jc w:val="center"/>
      </w:pPr>
      <w:r>
        <w:rPr>
          <w:rFonts w:hint="eastAsia"/>
        </w:rPr>
        <w:t>第四章</w:t>
      </w:r>
      <w:r>
        <w:rPr>
          <w:rFonts w:hint="eastAsia"/>
        </w:rPr>
        <w:t xml:space="preserve">  </w:t>
      </w:r>
      <w:r>
        <w:rPr>
          <w:rFonts w:hint="eastAsia"/>
        </w:rPr>
        <w:t>评审程序、评审方法和评审标准</w:t>
      </w:r>
      <w:bookmarkEnd w:id="20"/>
    </w:p>
    <w:p w:rsidR="00273F24" w:rsidRDefault="001306A0">
      <w:pPr>
        <w:spacing w:line="360" w:lineRule="auto"/>
        <w:jc w:val="center"/>
        <w:rPr>
          <w:rFonts w:ascii="宋体" w:hAnsi="宋体"/>
          <w:b/>
          <w:sz w:val="32"/>
          <w:szCs w:val="32"/>
        </w:rPr>
      </w:pPr>
      <w:r>
        <w:rPr>
          <w:rFonts w:ascii="宋体" w:hAnsi="宋体" w:hint="eastAsia"/>
          <w:b/>
          <w:sz w:val="32"/>
          <w:szCs w:val="32"/>
        </w:rPr>
        <w:t>一、评审程序和评审方法</w:t>
      </w:r>
    </w:p>
    <w:p w:rsidR="00273F24" w:rsidRDefault="001306A0">
      <w:pPr>
        <w:spacing w:line="360" w:lineRule="auto"/>
        <w:ind w:firstLineChars="200" w:firstLine="482"/>
        <w:rPr>
          <w:rFonts w:ascii="黑体" w:eastAsia="黑体" w:hAnsi="黑体" w:cs="宋体"/>
          <w:b/>
          <w:bCs/>
          <w:sz w:val="24"/>
        </w:rPr>
      </w:pPr>
      <w:r>
        <w:rPr>
          <w:rFonts w:ascii="黑体" w:eastAsia="黑体" w:hAnsi="黑体" w:cs="宋体"/>
          <w:b/>
          <w:bCs/>
          <w:sz w:val="24"/>
        </w:rPr>
        <w:t>1</w:t>
      </w:r>
      <w:r>
        <w:rPr>
          <w:rFonts w:ascii="黑体" w:eastAsia="黑体" w:hAnsi="黑体" w:cs="宋体" w:hint="eastAsia"/>
          <w:b/>
          <w:bCs/>
          <w:sz w:val="24"/>
        </w:rPr>
        <w:t>.资格审查</w:t>
      </w:r>
    </w:p>
    <w:p w:rsidR="00273F24" w:rsidRDefault="001306A0">
      <w:pPr>
        <w:snapToGrid w:val="0"/>
        <w:spacing w:line="360" w:lineRule="auto"/>
        <w:ind w:firstLineChars="200" w:firstLine="420"/>
        <w:rPr>
          <w:rFonts w:ascii="宋体" w:hAnsi="宋体"/>
          <w:szCs w:val="21"/>
        </w:rPr>
      </w:pPr>
      <w:r>
        <w:rPr>
          <w:rFonts w:ascii="宋体" w:hAnsi="宋体" w:cs="宋体"/>
          <w:szCs w:val="21"/>
        </w:rPr>
        <w:t>1</w:t>
      </w:r>
      <w:r>
        <w:rPr>
          <w:rFonts w:ascii="宋体" w:hAnsi="宋体" w:cs="宋体" w:hint="eastAsia"/>
          <w:szCs w:val="21"/>
        </w:rPr>
        <w:t>.1</w:t>
      </w:r>
      <w:r>
        <w:rPr>
          <w:rFonts w:ascii="宋体" w:hAnsi="宋体" w:hint="eastAsia"/>
          <w:szCs w:val="21"/>
        </w:rPr>
        <w:t>响应文件开启后，磋商小组依法对供应商的资格证明文件进行审查。</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注：</w:t>
      </w:r>
      <w:r>
        <w:rPr>
          <w:rFonts w:hint="eastAsia"/>
        </w:rPr>
        <w:t>磋商小组</w:t>
      </w:r>
      <w:r>
        <w:rPr>
          <w:rFonts w:ascii="宋体" w:hAnsi="宋体" w:cs="宋体" w:hint="eastAsia"/>
          <w:szCs w:val="21"/>
        </w:rPr>
        <w:t>在资格审查结束前，对供应商进行信用查询。</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（1）查询渠道：“政采云”平台“信用中国”网站(www.creditchina.gov.cn)、中国政府采购网(www.ccgp.gov.cn)链接入口。</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（3）查询记录和证据留存方式：在查询网站中直接查询，截图另存为电子文档作为评审资料保存。</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ascii="宋体" w:hAnsi="宋体" w:cs="宋体" w:hint="eastAsia"/>
          <w:szCs w:val="21"/>
        </w:rPr>
        <w:t>。</w:t>
      </w:r>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.3供应商有下列情形之一的，资格审查不通过，其响应文件按无效响应处理：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）不具备磋商文件中规定的资格要求的；</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（2）未按磋商文件规定的方式获取本磋商文件的供应商；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）响应文件的资格证明文件缺少任一项“供应商须知前附表”资格证明文件规定的“必须提供”的文件资料的；</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）响应文件中的资格证明文件出现任一项不符合“供应商须知前附表”资格证明文件规定的“必须提供”的文件资料要求或者无效的；</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szCs w:val="21"/>
        </w:rPr>
        <w:t>5</w:t>
      </w:r>
      <w:r>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.4通过资格审查的合格供应商不足3家的，不得进入符合性审查环节，</w:t>
      </w:r>
      <w:r>
        <w:rPr>
          <w:rFonts w:ascii="宋体" w:hAnsi="宋体" w:hint="eastAsia"/>
          <w:szCs w:val="21"/>
        </w:rPr>
        <w:t>采购人或者采购代理机构应当重新开展采购活动。</w:t>
      </w:r>
    </w:p>
    <w:p w:rsidR="00273F24" w:rsidRDefault="001306A0">
      <w:pPr>
        <w:spacing w:line="360" w:lineRule="auto"/>
        <w:ind w:firstLineChars="200" w:firstLine="482"/>
        <w:rPr>
          <w:rFonts w:ascii="黑体" w:eastAsia="黑体" w:hAnsi="黑体" w:cs="宋体"/>
          <w:b/>
          <w:bCs/>
          <w:sz w:val="24"/>
        </w:rPr>
      </w:pPr>
      <w:r>
        <w:rPr>
          <w:rFonts w:ascii="黑体" w:eastAsia="黑体" w:hAnsi="黑体" w:cs="宋体"/>
          <w:b/>
          <w:bCs/>
          <w:sz w:val="24"/>
        </w:rPr>
        <w:t>2</w:t>
      </w:r>
      <w:r>
        <w:rPr>
          <w:rFonts w:ascii="黑体" w:eastAsia="黑体" w:hAnsi="黑体" w:cs="宋体" w:hint="eastAsia"/>
          <w:b/>
          <w:bCs/>
          <w:sz w:val="24"/>
        </w:rPr>
        <w:t>.符合性审查</w:t>
      </w:r>
    </w:p>
    <w:p w:rsidR="00273F24" w:rsidRDefault="001306A0">
      <w:pPr>
        <w:spacing w:line="360" w:lineRule="auto"/>
        <w:ind w:firstLineChars="200" w:firstLine="420"/>
        <w:rPr>
          <w:rFonts w:ascii="宋体" w:hAnsi="宋体" w:cs="宋体"/>
          <w:szCs w:val="21"/>
        </w:rPr>
      </w:pPr>
      <w:bookmarkStart w:id="21" w:name="_Hlk42528882"/>
      <w:r>
        <w:rPr>
          <w:rFonts w:ascii="宋体" w:hAnsi="宋体" w:cs="宋体"/>
          <w:szCs w:val="21"/>
        </w:rPr>
        <w:t>2.1</w:t>
      </w:r>
      <w:r>
        <w:rPr>
          <w:rFonts w:ascii="宋体" w:hAnsi="宋体" w:cs="宋体" w:hint="eastAsia"/>
          <w:szCs w:val="21"/>
        </w:rPr>
        <w:t>由磋商小组对</w:t>
      </w:r>
      <w:r>
        <w:rPr>
          <w:rFonts w:ascii="宋体" w:hAnsi="宋体" w:hint="eastAsia"/>
          <w:szCs w:val="21"/>
        </w:rPr>
        <w:t>通过资格审查的合格供应商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21"/>
    <w:p w:rsidR="00273F24" w:rsidRDefault="001306A0">
      <w:pPr>
        <w:spacing w:line="360" w:lineRule="auto"/>
        <w:ind w:firstLineChars="200" w:firstLine="420"/>
        <w:rPr>
          <w:rFonts w:ascii="宋体" w:hAns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73F24" w:rsidRDefault="001306A0">
      <w:pPr>
        <w:spacing w:line="360" w:lineRule="auto"/>
        <w:ind w:firstLineChars="200" w:firstLine="420"/>
        <w:rPr>
          <w:rFonts w:ascii="宋体" w:hAnsi="宋体" w:cs="宋体"/>
          <w:spacing w:val="-6"/>
          <w:szCs w:val="21"/>
        </w:rPr>
      </w:pP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Ansi="宋体" w:hint="eastAsia"/>
        </w:rPr>
        <w:t>签章</w:t>
      </w:r>
      <w:r>
        <w:rPr>
          <w:rFonts w:ascii="宋体" w:hAnsi="宋体" w:cs="宋体" w:hint="eastAsia"/>
          <w:spacing w:val="-6"/>
          <w:szCs w:val="21"/>
        </w:rPr>
        <w:t>。</w:t>
      </w:r>
    </w:p>
    <w:p w:rsidR="00273F24" w:rsidRDefault="001306A0">
      <w:pPr>
        <w:spacing w:line="360" w:lineRule="auto"/>
        <w:ind w:firstLineChars="200" w:firstLine="420"/>
        <w:rPr>
          <w:rFonts w:ascii="宋体" w:hAnsi="宋体" w:cs="宋体"/>
          <w:spacing w:val="-6"/>
          <w:szCs w:val="21"/>
        </w:rPr>
      </w:pPr>
      <w:r>
        <w:rPr>
          <w:rFonts w:ascii="宋体" w:hAnsi="宋体" w:cs="Courier New" w:hint="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273F24" w:rsidRDefault="001306A0">
      <w:pPr>
        <w:spacing w:line="360" w:lineRule="auto"/>
        <w:ind w:firstLineChars="200" w:firstLine="396"/>
        <w:rPr>
          <w:rFonts w:ascii="宋体" w:hAnsi="宋体" w:cs="宋体"/>
          <w:szCs w:val="21"/>
        </w:rPr>
      </w:pPr>
      <w:r>
        <w:rPr>
          <w:rFonts w:ascii="宋体" w:hAnsi="宋体" w:cs="宋体"/>
          <w:spacing w:val="-6"/>
          <w:szCs w:val="21"/>
        </w:rPr>
        <w:t>2.4</w:t>
      </w:r>
      <w:r>
        <w:rPr>
          <w:rFonts w:ascii="宋体" w:hAnsi="宋体" w:cs="宋体" w:hint="eastAsia"/>
          <w:szCs w:val="21"/>
        </w:rPr>
        <w:t xml:space="preserve">首次响应文件报价出现前后不一致的，按照下列规定修正： </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273F24" w:rsidRDefault="001306A0">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（1）商务技术评审</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lastRenderedPageBreak/>
        <w:t xml:space="preserve">2）委托代理人未能出具有效身份证或者出具的身份证与授权委托书中的信息不符的； </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3）提交的磋商保证金无效的或者未按照磋商文件的规定提交磋商保证金；</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5）商务要求允许负偏离的条款数超过“供应商须知前附表”规定项数的；</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6）未对竞标有效期作出响应或者响应文件承诺的竞标有效期不满足磋商文件要求；</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7）响应文件的实质性内容未使用中文表述、使用计量单位不符合磋商文件要求；</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8）响应文件中的文件资料因填写不齐全或者内容虚假或者出现其他情形而导致被磋商小组认定无效；</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9）响应文件含有采购人不能接受的附加条件；</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10）属于“供应商须知正文”第7.</w:t>
      </w:r>
      <w:r>
        <w:rPr>
          <w:rFonts w:ascii="宋体" w:hAnsi="宋体" w:cs="宋体"/>
          <w:szCs w:val="21"/>
        </w:rPr>
        <w:t>5</w:t>
      </w:r>
      <w:r>
        <w:rPr>
          <w:rFonts w:ascii="宋体" w:hAnsi="宋体" w:cs="宋体" w:hint="eastAsia"/>
          <w:szCs w:val="21"/>
        </w:rPr>
        <w:t>条情形；</w:t>
      </w:r>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1）技术要求允许负偏离的条款数超过“供应商须知前附表”规定项数；</w:t>
      </w:r>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2）虚假竞标，或者出现其他情形而导致被磋商小组认定无效；</w:t>
      </w:r>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w:t>
      </w:r>
      <w:bookmarkStart w:id="22" w:name="_Hlk71704147"/>
      <w:r>
        <w:rPr>
          <w:rFonts w:ascii="宋体" w:hAnsi="宋体" w:cs="宋体" w:hint="eastAsia"/>
          <w:szCs w:val="21"/>
        </w:rPr>
        <w:t>磋商文件未载明允许提供备选（替代）竞标方案或明确不允许提供备选（替代）竞标方案时，供应商提供了备选（替代）竞标方案的；</w:t>
      </w:r>
      <w:bookmarkEnd w:id="22"/>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4）响应文件标注的项目名称或者项目编号与磋商文件标注的项目名称或者项目编号不一致的；</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15）</w:t>
      </w:r>
      <w:r>
        <w:rPr>
          <w:rFonts w:ascii="宋体" w:hAnsi="宋体" w:hint="eastAsia"/>
          <w:b/>
          <w:szCs w:val="21"/>
        </w:rPr>
        <w:t>竞争性磋商文件明确不允许分包，响应文件拟分包的；</w:t>
      </w:r>
    </w:p>
    <w:p w:rsidR="00273F24" w:rsidRDefault="001306A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6）未响应磋商文件实质性要求；</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17）法律、法规和磋商文件规定的其他无效情形。</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 xml:space="preserve"> </w:t>
      </w:r>
      <w:r>
        <w:rPr>
          <w:rFonts w:ascii="宋体" w:hAnsi="宋体" w:cs="宋体" w:hint="eastAsia"/>
          <w:szCs w:val="21"/>
        </w:rPr>
        <w:t>响应文件未提供“供应商须知前附表” 报价文件中规定的“竞标报价表”；</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4）竞标报价（包含首次报价、最后报价）超过所竞标分标规定的采购预算金额或者最高限价的（如本项目公布了最高限价）；</w:t>
      </w:r>
      <w:bookmarkStart w:id="23" w:name="_Hlk42596405"/>
      <w:r>
        <w:rPr>
          <w:rFonts w:ascii="宋体" w:hAnsi="宋体" w:cs="宋体" w:hint="eastAsia"/>
          <w:szCs w:val="21"/>
        </w:rPr>
        <w:t>竞标报价（包含首次报价、最后报价）</w:t>
      </w:r>
      <w:bookmarkStart w:id="24" w:name="_Hlk42596276"/>
      <w:bookmarkEnd w:id="23"/>
      <w:r>
        <w:rPr>
          <w:rFonts w:ascii="宋体" w:hAnsi="宋体" w:cs="宋体" w:hint="eastAsia"/>
          <w:szCs w:val="21"/>
        </w:rPr>
        <w:t>超过磋商文件分项采购预</w:t>
      </w:r>
      <w:r>
        <w:rPr>
          <w:rFonts w:ascii="宋体" w:hAnsi="宋体" w:cs="宋体" w:hint="eastAsia"/>
          <w:szCs w:val="21"/>
        </w:rPr>
        <w:lastRenderedPageBreak/>
        <w:t>算金额或者最高限价的</w:t>
      </w:r>
      <w:bookmarkEnd w:id="24"/>
      <w:r>
        <w:rPr>
          <w:rFonts w:ascii="宋体" w:hAnsi="宋体" w:cs="宋体" w:hint="eastAsia"/>
          <w:szCs w:val="21"/>
        </w:rPr>
        <w:t>（如本项目公布了最高限价）；</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273F24" w:rsidRDefault="001306A0">
      <w:pPr>
        <w:spacing w:line="360" w:lineRule="auto"/>
        <w:ind w:firstLineChars="200" w:firstLine="420"/>
        <w:rPr>
          <w:rFonts w:ascii="宋体" w:hAns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273F24" w:rsidRDefault="001306A0">
      <w:pPr>
        <w:spacing w:line="360" w:lineRule="auto"/>
        <w:ind w:firstLineChars="200" w:firstLine="420"/>
        <w:rPr>
          <w:rFonts w:ascii="宋体" w:hAnsi="宋体" w:cs="宋体"/>
          <w:szCs w:val="21"/>
        </w:rPr>
      </w:pPr>
      <w:r>
        <w:rPr>
          <w:rFonts w:ascii="宋体" w:hAnsi="宋体" w:cs="宋体"/>
          <w:szCs w:val="21"/>
        </w:rPr>
        <w:t>2.7</w:t>
      </w:r>
      <w:r>
        <w:rPr>
          <w:rFonts w:ascii="宋体" w:hAnsi="宋体" w:hint="eastAsia"/>
          <w:szCs w:val="21"/>
        </w:rPr>
        <w:t>通过符合性审查的合格供应商不足3家的，不得进入磋商环节，采购人或者采购代理机构应当重新开展采购活动。</w:t>
      </w:r>
    </w:p>
    <w:p w:rsidR="00273F24" w:rsidRDefault="001306A0">
      <w:pPr>
        <w:spacing w:line="360" w:lineRule="auto"/>
        <w:ind w:firstLineChars="200" w:firstLine="482"/>
        <w:rPr>
          <w:rFonts w:ascii="黑体" w:eastAsia="黑体" w:hAnsi="黑体" w:cs="宋体"/>
          <w:b/>
          <w:bCs/>
          <w:sz w:val="24"/>
        </w:rPr>
      </w:pPr>
      <w:r>
        <w:rPr>
          <w:rFonts w:ascii="黑体" w:eastAsia="黑体" w:hAnsi="黑体" w:cs="宋体"/>
          <w:b/>
          <w:bCs/>
          <w:sz w:val="24"/>
        </w:rPr>
        <w:t>3</w:t>
      </w:r>
      <w:r>
        <w:rPr>
          <w:rFonts w:ascii="黑体" w:eastAsia="黑体" w:hAnsi="黑体" w:cs="宋体" w:hint="eastAsia"/>
          <w:b/>
          <w:bCs/>
          <w:sz w:val="24"/>
        </w:rPr>
        <w:t>.磋商程序</w:t>
      </w:r>
    </w:p>
    <w:p w:rsidR="00273F24" w:rsidRDefault="001306A0">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磋商小组</w:t>
      </w:r>
      <w:r>
        <w:rPr>
          <w:rFonts w:ascii="宋体" w:hAnsi="宋体" w:cs="宋体" w:hint="eastAsia"/>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273F24" w:rsidRDefault="001306A0">
      <w:pPr>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273F24" w:rsidRDefault="001306A0">
      <w:pPr>
        <w:spacing w:line="360" w:lineRule="auto"/>
        <w:ind w:firstLineChars="200" w:firstLine="420"/>
        <w:rPr>
          <w:rFonts w:ascii="宋体" w:hAnsi="宋体" w:cs="宋体"/>
          <w:szCs w:val="21"/>
        </w:rPr>
      </w:pPr>
      <w:r>
        <w:rPr>
          <w:rFonts w:ascii="宋体" w:hAnsi="宋体" w:cs="宋体"/>
          <w:szCs w:val="21"/>
        </w:rPr>
        <w:t>3.3</w:t>
      </w:r>
      <w:r>
        <w:rPr>
          <w:rFonts w:ascii="宋体" w:hAnsi="宋体" w:cs="宋体" w:hint="eastAsia"/>
          <w:szCs w:val="21"/>
        </w:rPr>
        <w:t>对磋商文件作出的实质性变动是磋商文件的有效组成部分，由磋商小组及时以电子澄清函形式同时通知所有参加磋商的供应商。</w:t>
      </w:r>
    </w:p>
    <w:p w:rsidR="00273F24" w:rsidRDefault="001306A0">
      <w:pPr>
        <w:spacing w:line="360" w:lineRule="auto"/>
        <w:ind w:firstLineChars="200" w:firstLine="420"/>
        <w:rPr>
          <w:rFonts w:ascii="宋体" w:hAnsi="宋体" w:cs="宋体"/>
          <w:szCs w:val="21"/>
        </w:rPr>
      </w:pPr>
      <w:r>
        <w:rPr>
          <w:rFonts w:ascii="宋体" w:hAnsi="宋体" w:cs="宋体"/>
          <w:szCs w:val="21"/>
        </w:rPr>
        <w:t>3.4</w:t>
      </w:r>
      <w:r>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rsidR="00273F24" w:rsidRDefault="001306A0">
      <w:pPr>
        <w:spacing w:line="360" w:lineRule="auto"/>
        <w:ind w:firstLineChars="200" w:firstLine="420"/>
        <w:rPr>
          <w:rFonts w:ascii="宋体" w:hAns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273F24" w:rsidRDefault="001306A0">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3.6</w:t>
      </w:r>
      <w:r>
        <w:rPr>
          <w:rFonts w:ascii="宋体" w:hAnsi="宋体" w:cs="宋体" w:hint="eastAsia"/>
          <w:szCs w:val="21"/>
        </w:rPr>
        <w:t>采购代理机构对磋商过程和重要磋商内容进行记录。</w:t>
      </w:r>
    </w:p>
    <w:p w:rsidR="00273F24" w:rsidRDefault="001306A0">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szCs w:val="21"/>
        </w:rPr>
        <w:t>.7</w:t>
      </w:r>
      <w:r>
        <w:t>根据《财政部关于政府采购竞争性磋商采购方式管理暂行办法有关问题的补充通知》（财库〔</w:t>
      </w:r>
      <w:r>
        <w:t>2015</w:t>
      </w:r>
      <w:r>
        <w:t>〕</w:t>
      </w:r>
      <w:r>
        <w:t>124</w:t>
      </w:r>
      <w:r>
        <w:t>号）的规定，采用竞争性磋商采购方式采购的政府购买服务项目（含政府和社会资本合作项目），在采购过程中符合要求的供应商（社会资本）只有</w:t>
      </w:r>
      <w:r>
        <w:t>2</w:t>
      </w:r>
      <w:r>
        <w:t>家的，竞争性磋商采购活动可以继续进行。采购过程中符合要求的供应商（社会资本）只有</w:t>
      </w:r>
      <w:r>
        <w:t>1</w:t>
      </w:r>
      <w:r>
        <w:t>家的，采购人（项目实施机构）</w:t>
      </w:r>
      <w:r>
        <w:lastRenderedPageBreak/>
        <w:t>或者采购代理机构应当终止竞争性磋商采购活动，发布项目终止公告并说明原因，重新开展采购活动。</w:t>
      </w:r>
    </w:p>
    <w:p w:rsidR="00273F24" w:rsidRDefault="001306A0">
      <w:pPr>
        <w:tabs>
          <w:tab w:val="left" w:pos="2835"/>
        </w:tabs>
        <w:spacing w:line="360" w:lineRule="auto"/>
        <w:ind w:firstLineChars="200" w:firstLine="420"/>
        <w:rPr>
          <w:rFonts w:ascii="宋体" w:hAnsi="宋体" w:cs="宋体"/>
          <w:szCs w:val="21"/>
        </w:rPr>
      </w:pPr>
      <w:r>
        <w:rPr>
          <w:rFonts w:ascii="宋体" w:hAnsi="宋体" w:cs="宋体"/>
          <w:szCs w:val="21"/>
        </w:rPr>
        <w:t>3.8除</w:t>
      </w:r>
      <w:r>
        <w:t>本章第</w:t>
      </w:r>
      <w:r>
        <w:t>3.7</w:t>
      </w:r>
      <w:r>
        <w:t>条情形</w:t>
      </w:r>
      <w:r>
        <w:rPr>
          <w:rFonts w:hint="eastAsia"/>
        </w:rPr>
        <w:t>外，</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273F24" w:rsidRDefault="001306A0">
      <w:pPr>
        <w:spacing w:line="360" w:lineRule="auto"/>
        <w:ind w:firstLineChars="200" w:firstLine="482"/>
        <w:rPr>
          <w:rFonts w:ascii="宋体" w:hAnsi="宋体" w:cs="宋体"/>
          <w:szCs w:val="21"/>
        </w:rPr>
      </w:pPr>
      <w:r>
        <w:rPr>
          <w:rFonts w:ascii="黑体" w:eastAsia="黑体" w:hAnsi="黑体" w:cs="宋体"/>
          <w:b/>
          <w:bCs/>
          <w:sz w:val="24"/>
        </w:rPr>
        <w:t>4.</w:t>
      </w:r>
      <w:r>
        <w:rPr>
          <w:rFonts w:ascii="黑体" w:eastAsia="黑体" w:hAnsi="黑体" w:cs="宋体" w:hint="eastAsia"/>
          <w:b/>
          <w:bCs/>
          <w:sz w:val="24"/>
        </w:rPr>
        <w:t xml:space="preserve"> 最后报价</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磋商文件能够详细列明采购标的的技术、服务要求的，磋商结束后，磋商小组应当要求所有继续参加磋商的供应商在规定时间内在“政采云”平台开标大厅提交最后报价，供应商的最后报价如有改变，必须按采购文件“最后报价表格式”要求在“政采云”平台以附件形式提交，不得以总价下浮的方式做报价，按无效响应处理。除本章第</w:t>
      </w:r>
      <w:r>
        <w:rPr>
          <w:rFonts w:ascii="宋体" w:hAnsi="宋体" w:cs="宋体"/>
          <w:szCs w:val="21"/>
        </w:rPr>
        <w:t>4.3</w:t>
      </w:r>
      <w:r>
        <w:rPr>
          <w:rFonts w:ascii="宋体" w:hAnsi="宋体" w:cs="宋体" w:hint="eastAsia"/>
          <w:szCs w:val="21"/>
        </w:rPr>
        <w:t>条外，提交最后报价的供应商不得少于3家，否则必须重新采购。</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p>
    <w:p w:rsidR="00273F24" w:rsidRDefault="001306A0">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本章第</w:t>
      </w:r>
      <w:r>
        <w:t>3.7</w:t>
      </w:r>
      <w:r>
        <w:t>条情形的，</w:t>
      </w:r>
      <w:r>
        <w:rPr>
          <w:rFonts w:ascii="宋体" w:hAnsi="宋体" w:cs="宋体" w:hint="eastAsia"/>
          <w:szCs w:val="21"/>
        </w:rPr>
        <w:t>提交最后报价的供应商可以为2家。</w:t>
      </w:r>
    </w:p>
    <w:p w:rsidR="00273F24" w:rsidRDefault="001306A0">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273F24" w:rsidRDefault="001306A0">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供应商未在规定时间内提交最后报价的，视同退出磋商，其响应文件按无效处理。</w:t>
      </w:r>
    </w:p>
    <w:p w:rsidR="00273F24" w:rsidRDefault="001306A0">
      <w:pPr>
        <w:spacing w:line="360" w:lineRule="auto"/>
        <w:ind w:firstLineChars="200" w:firstLine="420"/>
        <w:rPr>
          <w:rFonts w:ascii="宋体" w:hAnsi="宋体" w:cs="宋体"/>
          <w:szCs w:val="21"/>
        </w:rPr>
      </w:pPr>
      <w:r>
        <w:rPr>
          <w:rFonts w:ascii="宋体" w:hAnsi="宋体" w:cs="宋体"/>
          <w:szCs w:val="21"/>
        </w:rPr>
        <w:t>4.6</w:t>
      </w:r>
      <w:r>
        <w:rPr>
          <w:rFonts w:ascii="宋体" w:hAnsi="宋体" w:cs="宋体" w:hint="eastAsia"/>
          <w:szCs w:val="21"/>
        </w:rPr>
        <w:t>最后报价统一开启后，磋商小组对最后报价进行有效性、完整性和响应程度的审查。</w:t>
      </w:r>
    </w:p>
    <w:p w:rsidR="00273F24" w:rsidRDefault="001306A0">
      <w:pPr>
        <w:spacing w:line="360" w:lineRule="auto"/>
        <w:ind w:firstLineChars="200" w:firstLine="420"/>
        <w:rPr>
          <w:rFonts w:ascii="宋体" w:hAnsi="宋体" w:cs="宋体"/>
          <w:szCs w:val="21"/>
        </w:rPr>
      </w:pPr>
      <w:r>
        <w:rPr>
          <w:rFonts w:ascii="宋体" w:hAnsi="宋体" w:cs="宋体"/>
          <w:szCs w:val="21"/>
        </w:rPr>
        <w:t>4.7</w:t>
      </w:r>
      <w:r>
        <w:rPr>
          <w:rFonts w:ascii="宋体" w:hAnsi="宋体" w:cs="宋体" w:hint="eastAsia"/>
          <w:szCs w:val="21"/>
        </w:rPr>
        <w:t>最后报价出现前后不一致的，按照本章第</w:t>
      </w:r>
      <w:r>
        <w:rPr>
          <w:rFonts w:ascii="宋体" w:hAnsi="宋体" w:cs="宋体"/>
          <w:szCs w:val="21"/>
        </w:rPr>
        <w:t>2.4</w:t>
      </w:r>
      <w:r>
        <w:rPr>
          <w:rFonts w:ascii="宋体" w:hAnsi="宋体" w:cs="宋体" w:hint="eastAsia"/>
          <w:szCs w:val="21"/>
        </w:rPr>
        <w:t xml:space="preserve">条的规定修正。 </w:t>
      </w:r>
    </w:p>
    <w:p w:rsidR="00273F24" w:rsidRDefault="001306A0">
      <w:pPr>
        <w:spacing w:line="360" w:lineRule="auto"/>
        <w:ind w:firstLineChars="200" w:firstLine="420"/>
        <w:rPr>
          <w:rFonts w:ascii="宋体" w:hAnsi="宋体" w:cs="宋体"/>
          <w:szCs w:val="21"/>
        </w:rPr>
      </w:pPr>
      <w:r>
        <w:rPr>
          <w:rFonts w:ascii="宋体" w:hAnsi="宋体" w:cs="宋体"/>
          <w:szCs w:val="21"/>
        </w:rPr>
        <w:t>4.8</w:t>
      </w:r>
      <w:r>
        <w:rPr>
          <w:rFonts w:ascii="宋体" w:hAnsi="宋体" w:cs="宋体" w:hint="eastAsia"/>
          <w:szCs w:val="21"/>
        </w:rPr>
        <w:t>修正后的报价出现下列情形的，按无效响应处理：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（2）经供应商确认修正后的竞标报价（包含首次报价、最后报价）超过所竞标分标规定的采购预算金额或者最高限价的（如本项目公布了最高限价）；</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（3）经供应商确认修正后的竞标报价（包含首次报价、最后报价）超过分项采购预算金额或者最高限价的（如本项目公布了最高限价）。</w:t>
      </w:r>
    </w:p>
    <w:p w:rsidR="00273F24" w:rsidRDefault="001306A0">
      <w:pPr>
        <w:spacing w:line="360" w:lineRule="auto"/>
        <w:ind w:firstLineChars="200" w:firstLine="420"/>
        <w:rPr>
          <w:rFonts w:ascii="宋体" w:hAnsi="宋体" w:cs="宋体"/>
          <w:szCs w:val="21"/>
        </w:rPr>
      </w:pPr>
      <w:r>
        <w:rPr>
          <w:rFonts w:ascii="宋体" w:hAnsi="宋体" w:cs="宋体"/>
          <w:szCs w:val="21"/>
        </w:rPr>
        <w:t>4.9</w:t>
      </w:r>
      <w:r>
        <w:rPr>
          <w:rFonts w:ascii="宋体" w:hAnsi="宋体" w:cs="宋体" w:hint="eastAsia"/>
          <w:szCs w:val="21"/>
        </w:rPr>
        <w:t>经供应商确认修正后的最后报价作为评审及签订合同的依据。</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4.10供应商出现最后报价按无效响应处理或者响应文件按无效处理时</w:t>
      </w:r>
      <w:r>
        <w:rPr>
          <w:rFonts w:ascii="宋体" w:hAnsi="宋体" w:hint="eastAsia"/>
          <w:sz w:val="22"/>
          <w:szCs w:val="22"/>
        </w:rPr>
        <w:t>，磋商小组应当告知有</w:t>
      </w:r>
      <w:r>
        <w:rPr>
          <w:rFonts w:ascii="宋体" w:hAnsi="宋体" w:hint="eastAsia"/>
          <w:sz w:val="22"/>
          <w:szCs w:val="22"/>
        </w:rPr>
        <w:lastRenderedPageBreak/>
        <w:t>关供应商</w:t>
      </w:r>
      <w:r>
        <w:rPr>
          <w:rFonts w:ascii="宋体" w:hAnsi="宋体" w:cs="宋体" w:hint="eastAsia"/>
          <w:szCs w:val="21"/>
        </w:rPr>
        <w:t>。</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1最后报价结束后，磋商小组不得再与供应商进行任何形式的商谈。</w:t>
      </w:r>
    </w:p>
    <w:p w:rsidR="00273F24" w:rsidRDefault="001306A0">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b/>
          <w:bCs/>
          <w:sz w:val="24"/>
        </w:rPr>
        <w:t>.</w:t>
      </w:r>
      <w:r>
        <w:rPr>
          <w:rFonts w:ascii="黑体" w:eastAsia="黑体" w:hAnsi="黑体" w:cs="宋体" w:hint="eastAsia"/>
          <w:b/>
          <w:bCs/>
          <w:sz w:val="24"/>
        </w:rPr>
        <w:t>比较与评价</w:t>
      </w:r>
    </w:p>
    <w:p w:rsidR="00273F24" w:rsidRDefault="001306A0">
      <w:pPr>
        <w:spacing w:line="360" w:lineRule="auto"/>
        <w:ind w:firstLineChars="200" w:firstLine="420"/>
        <w:rPr>
          <w:rFonts w:ascii="宋体" w:hAnsi="宋体" w:cs="宋体"/>
          <w:szCs w:val="21"/>
        </w:rPr>
      </w:pPr>
      <w:r>
        <w:rPr>
          <w:rFonts w:ascii="宋体" w:hAnsi="宋体" w:cs="宋体"/>
          <w:szCs w:val="21"/>
        </w:rPr>
        <w:t>5.1</w:t>
      </w:r>
      <w:r>
        <w:rPr>
          <w:rFonts w:ascii="宋体" w:hAnsi="宋体" w:cs="宋体" w:hint="eastAsia"/>
          <w:szCs w:val="21"/>
        </w:rPr>
        <w:t>评审方法：综合评分法。</w:t>
      </w:r>
    </w:p>
    <w:p w:rsidR="00273F24" w:rsidRDefault="001306A0">
      <w:pPr>
        <w:spacing w:line="360" w:lineRule="auto"/>
        <w:ind w:firstLineChars="200" w:firstLine="420"/>
        <w:rPr>
          <w:rFonts w:ascii="宋体" w:hAnsi="宋体" w:cs="宋体"/>
          <w:szCs w:val="21"/>
        </w:rPr>
      </w:pPr>
      <w:r>
        <w:rPr>
          <w:rFonts w:ascii="宋体" w:hAnsi="宋体" w:cs="宋体"/>
          <w:szCs w:val="21"/>
        </w:rPr>
        <w:t>5.2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273F24" w:rsidRDefault="001306A0">
      <w:pPr>
        <w:spacing w:line="360" w:lineRule="auto"/>
        <w:ind w:firstLineChars="200" w:firstLine="420"/>
        <w:rPr>
          <w:rFonts w:ascii="宋体" w:hAnsi="宋体" w:cs="宋体"/>
          <w:szCs w:val="21"/>
        </w:rPr>
      </w:pPr>
      <w:r>
        <w:rPr>
          <w:rFonts w:ascii="宋体" w:hAnsi="宋体" w:cs="宋体"/>
          <w:szCs w:val="21"/>
        </w:rPr>
        <w:t>5.3</w:t>
      </w:r>
      <w:r>
        <w:rPr>
          <w:rFonts w:ascii="宋体" w:hAnsi="宋体" w:cs="宋体" w:hint="eastAsia"/>
          <w:szCs w:val="21"/>
        </w:rPr>
        <w:t>评审时，磋商小组各成员应当独立对每个有效响应的文件进行评价、打分，然后汇总每个供应商每项评分因素的得分。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（1）磋商小组按照磋商文件中规定的评审标准计算各供应商的报价得分。项目评审过程中，不得去掉最后报价中的最高报价和最低报价。</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（2）各供应商的得分为磋商小组所有成员的有效评分的算术平均数。</w:t>
      </w:r>
    </w:p>
    <w:p w:rsidR="00273F24" w:rsidRDefault="001306A0">
      <w:pPr>
        <w:spacing w:line="360" w:lineRule="auto"/>
        <w:ind w:firstLineChars="200" w:firstLine="420"/>
        <w:rPr>
          <w:rFonts w:ascii="宋体" w:hAnsi="宋体" w:cs="宋体"/>
          <w:szCs w:val="21"/>
        </w:rPr>
      </w:pPr>
      <w:r>
        <w:rPr>
          <w:rFonts w:ascii="宋体" w:hAnsi="宋体" w:cs="宋体"/>
          <w:szCs w:val="21"/>
        </w:rPr>
        <w:t>5.4</w:t>
      </w:r>
      <w:r>
        <w:rPr>
          <w:rFonts w:ascii="宋体" w:hAnsi="宋体" w:cs="宋体" w:hint="eastAsia"/>
          <w:szCs w:val="21"/>
        </w:rPr>
        <w:t>最终成交供应商的成交金额等于最后报价（如有修正，以确认修正后的最后报价为准）。</w:t>
      </w:r>
    </w:p>
    <w:p w:rsidR="00273F24" w:rsidRDefault="001306A0">
      <w:pPr>
        <w:spacing w:line="360" w:lineRule="auto"/>
        <w:ind w:firstLineChars="200" w:firstLine="420"/>
        <w:rPr>
          <w:rFonts w:ascii="宋体" w:hAnsi="宋体"/>
          <w:kern w:val="0"/>
          <w:szCs w:val="21"/>
        </w:rPr>
      </w:pPr>
      <w:r>
        <w:rPr>
          <w:rFonts w:ascii="宋体" w:hAnsi="宋体" w:cs="宋体"/>
          <w:szCs w:val="21"/>
        </w:rPr>
        <w:t>5.5</w:t>
      </w:r>
      <w:r>
        <w:rPr>
          <w:rFonts w:ascii="宋体" w:hAnsi="宋体" w:cs="宋体" w:hint="eastAsia"/>
          <w:szCs w:val="21"/>
        </w:rPr>
        <w:t>由磋商小组根据综合评分情况，按照评审得分由高到低顺序推荐3名以上成交候选供应商，并编写评</w:t>
      </w:r>
      <w:r>
        <w:rPr>
          <w:rFonts w:ascii="宋体" w:hAnsi="宋体" w:hint="eastAsia"/>
          <w:kern w:val="0"/>
          <w:szCs w:val="21"/>
        </w:rPr>
        <w:t>审报告。符合本章第</w:t>
      </w:r>
      <w:r>
        <w:rPr>
          <w:rFonts w:ascii="宋体" w:hAnsi="宋体"/>
          <w:kern w:val="0"/>
          <w:szCs w:val="21"/>
        </w:rPr>
        <w:t>4.3</w:t>
      </w:r>
      <w:r>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273F24" w:rsidRDefault="001306A0">
      <w:pPr>
        <w:spacing w:line="360" w:lineRule="auto"/>
        <w:ind w:firstLineChars="200" w:firstLine="420"/>
        <w:rPr>
          <w:rFonts w:ascii="宋体" w:hAnsi="宋体" w:cs="宋体"/>
          <w:szCs w:val="21"/>
        </w:rPr>
      </w:pPr>
      <w:r>
        <w:rPr>
          <w:rFonts w:ascii="宋体" w:hAnsi="宋体"/>
          <w:kern w:val="0"/>
          <w:szCs w:val="21"/>
        </w:rPr>
        <w:t>5.6</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273F24" w:rsidRDefault="001306A0">
      <w:pPr>
        <w:rPr>
          <w:rFonts w:ascii="宋体" w:hAnsi="宋体"/>
          <w:b/>
          <w:sz w:val="32"/>
          <w:szCs w:val="32"/>
        </w:rPr>
      </w:pPr>
      <w:r>
        <w:rPr>
          <w:rFonts w:ascii="宋体" w:hAnsi="宋体" w:hint="eastAsia"/>
          <w:b/>
          <w:sz w:val="32"/>
          <w:szCs w:val="32"/>
        </w:rPr>
        <w:br w:type="page"/>
      </w:r>
    </w:p>
    <w:p w:rsidR="00273F24" w:rsidRDefault="001306A0">
      <w:pPr>
        <w:spacing w:line="360" w:lineRule="auto"/>
        <w:jc w:val="center"/>
        <w:rPr>
          <w:rFonts w:ascii="宋体" w:hAnsi="宋体"/>
          <w:b/>
          <w:sz w:val="32"/>
          <w:szCs w:val="32"/>
        </w:rPr>
      </w:pPr>
      <w:r>
        <w:rPr>
          <w:rFonts w:ascii="宋体" w:hAnsi="宋体" w:hint="eastAsia"/>
          <w:b/>
          <w:sz w:val="32"/>
          <w:szCs w:val="32"/>
        </w:rPr>
        <w:lastRenderedPageBreak/>
        <w:t>二、评审标准</w:t>
      </w:r>
    </w:p>
    <w:p w:rsidR="00273F24" w:rsidRDefault="001306A0">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280"/>
        <w:gridCol w:w="709"/>
        <w:gridCol w:w="1559"/>
        <w:gridCol w:w="5448"/>
      </w:tblGrid>
      <w:tr w:rsidR="00273F24">
        <w:trPr>
          <w:trHeight w:val="397"/>
          <w:jc w:val="center"/>
        </w:trPr>
        <w:tc>
          <w:tcPr>
            <w:tcW w:w="9726" w:type="dxa"/>
            <w:gridSpan w:val="5"/>
            <w:vAlign w:val="center"/>
          </w:tcPr>
          <w:p w:rsidR="00273F24" w:rsidRDefault="001306A0" w:rsidP="00E14FAB">
            <w:pPr>
              <w:adjustRightInd w:val="0"/>
              <w:snapToGrid w:val="0"/>
              <w:spacing w:beforeLines="50" w:before="156" w:line="360" w:lineRule="auto"/>
              <w:jc w:val="left"/>
              <w:rPr>
                <w:rFonts w:ascii="宋体" w:hAnsi="宋体" w:cs="宋体"/>
                <w:b/>
                <w:bCs/>
                <w:snapToGrid w:val="0"/>
                <w:kern w:val="0"/>
                <w:szCs w:val="21"/>
              </w:rPr>
            </w:pPr>
            <w:r>
              <w:rPr>
                <w:rFonts w:ascii="宋体" w:hAnsi="宋体" w:cs="宋体" w:hint="eastAsia"/>
                <w:b/>
                <w:spacing w:val="-6"/>
                <w:szCs w:val="21"/>
              </w:rPr>
              <w:t>二、综合评分</w:t>
            </w:r>
          </w:p>
        </w:tc>
      </w:tr>
      <w:tr w:rsidR="00273F24">
        <w:trPr>
          <w:trHeight w:val="571"/>
          <w:jc w:val="center"/>
        </w:trPr>
        <w:tc>
          <w:tcPr>
            <w:tcW w:w="730" w:type="dxa"/>
            <w:vAlign w:val="center"/>
          </w:tcPr>
          <w:p w:rsidR="00273F24" w:rsidRDefault="001306A0" w:rsidP="00E14FAB">
            <w:pPr>
              <w:adjustRightInd w:val="0"/>
              <w:spacing w:beforeLines="50" w:before="156" w:line="410" w:lineRule="exact"/>
              <w:jc w:val="center"/>
              <w:textAlignment w:val="baseline"/>
              <w:rPr>
                <w:rFonts w:ascii="宋体" w:hAnsi="宋体"/>
                <w:b/>
                <w:szCs w:val="21"/>
              </w:rPr>
            </w:pPr>
            <w:r>
              <w:rPr>
                <w:rFonts w:ascii="宋体" w:hAnsi="宋体" w:hint="eastAsia"/>
                <w:b/>
                <w:szCs w:val="21"/>
              </w:rPr>
              <w:t>序号</w:t>
            </w:r>
          </w:p>
        </w:tc>
        <w:tc>
          <w:tcPr>
            <w:tcW w:w="1280" w:type="dxa"/>
            <w:vAlign w:val="center"/>
          </w:tcPr>
          <w:p w:rsidR="00273F24" w:rsidRDefault="001306A0" w:rsidP="00E14FAB">
            <w:pPr>
              <w:adjustRightInd w:val="0"/>
              <w:spacing w:beforeLines="50" w:before="156" w:line="410" w:lineRule="exact"/>
              <w:jc w:val="center"/>
              <w:textAlignment w:val="baseline"/>
              <w:rPr>
                <w:rFonts w:ascii="宋体" w:hAnsi="宋体"/>
                <w:szCs w:val="21"/>
              </w:rPr>
            </w:pPr>
            <w:r>
              <w:rPr>
                <w:rFonts w:ascii="宋体" w:hAnsi="宋体" w:hint="eastAsia"/>
                <w:b/>
                <w:szCs w:val="21"/>
              </w:rPr>
              <w:t>评审因素</w:t>
            </w:r>
          </w:p>
        </w:tc>
        <w:tc>
          <w:tcPr>
            <w:tcW w:w="709" w:type="dxa"/>
            <w:vAlign w:val="center"/>
          </w:tcPr>
          <w:p w:rsidR="00273F24" w:rsidRDefault="001306A0" w:rsidP="00E14FAB">
            <w:pPr>
              <w:adjustRightInd w:val="0"/>
              <w:spacing w:beforeLines="50" w:before="156" w:line="410" w:lineRule="exact"/>
              <w:jc w:val="center"/>
              <w:textAlignment w:val="baseline"/>
              <w:rPr>
                <w:rFonts w:ascii="宋体" w:hAnsi="宋体"/>
                <w:b/>
                <w:szCs w:val="21"/>
              </w:rPr>
            </w:pPr>
            <w:r>
              <w:rPr>
                <w:rFonts w:ascii="宋体" w:hAnsi="宋体" w:hint="eastAsia"/>
                <w:b/>
                <w:szCs w:val="21"/>
              </w:rPr>
              <w:t>分值</w:t>
            </w:r>
          </w:p>
        </w:tc>
        <w:tc>
          <w:tcPr>
            <w:tcW w:w="7007" w:type="dxa"/>
            <w:gridSpan w:val="2"/>
            <w:vAlign w:val="center"/>
          </w:tcPr>
          <w:p w:rsidR="00273F24" w:rsidRDefault="001306A0" w:rsidP="00E14FAB">
            <w:pPr>
              <w:adjustRightInd w:val="0"/>
              <w:spacing w:beforeLines="50" w:before="156" w:line="410" w:lineRule="exact"/>
              <w:jc w:val="center"/>
              <w:textAlignment w:val="baseline"/>
              <w:rPr>
                <w:rFonts w:ascii="宋体" w:hAnsi="宋体"/>
                <w:b/>
                <w:szCs w:val="21"/>
              </w:rPr>
            </w:pPr>
            <w:r>
              <w:rPr>
                <w:rFonts w:ascii="宋体" w:hAnsi="宋体" w:hint="eastAsia"/>
                <w:b/>
                <w:szCs w:val="21"/>
              </w:rPr>
              <w:t>评标标准</w:t>
            </w:r>
          </w:p>
        </w:tc>
      </w:tr>
      <w:tr w:rsidR="00273F24">
        <w:trPr>
          <w:trHeight w:val="2541"/>
          <w:jc w:val="center"/>
        </w:trPr>
        <w:tc>
          <w:tcPr>
            <w:tcW w:w="730" w:type="dxa"/>
            <w:vAlign w:val="center"/>
          </w:tcPr>
          <w:p w:rsidR="00273F24" w:rsidRDefault="001306A0" w:rsidP="00E14FAB">
            <w:pPr>
              <w:adjustRightInd w:val="0"/>
              <w:spacing w:beforeLines="50" w:before="156" w:line="360" w:lineRule="auto"/>
              <w:jc w:val="center"/>
              <w:textAlignment w:val="baseline"/>
              <w:rPr>
                <w:rFonts w:ascii="宋体" w:hAnsi="宋体"/>
                <w:b/>
                <w:szCs w:val="21"/>
              </w:rPr>
            </w:pPr>
            <w:r>
              <w:rPr>
                <w:rFonts w:ascii="宋体" w:hAnsi="宋体" w:hint="eastAsia"/>
                <w:b/>
                <w:szCs w:val="21"/>
              </w:rPr>
              <w:t>1</w:t>
            </w:r>
          </w:p>
        </w:tc>
        <w:tc>
          <w:tcPr>
            <w:tcW w:w="1280" w:type="dxa"/>
            <w:vAlign w:val="center"/>
          </w:tcPr>
          <w:p w:rsidR="00273F24" w:rsidRDefault="001306A0" w:rsidP="00E14FAB">
            <w:pPr>
              <w:adjustRightInd w:val="0"/>
              <w:spacing w:beforeLines="50" w:before="156" w:line="360" w:lineRule="auto"/>
              <w:jc w:val="center"/>
              <w:textAlignment w:val="baseline"/>
              <w:rPr>
                <w:rFonts w:ascii="宋体" w:hAnsi="宋体"/>
                <w:b/>
                <w:szCs w:val="21"/>
              </w:rPr>
            </w:pPr>
            <w:r>
              <w:rPr>
                <w:rFonts w:ascii="宋体" w:hAnsi="宋体" w:hint="eastAsia"/>
                <w:b/>
                <w:szCs w:val="21"/>
              </w:rPr>
              <w:t>报价分</w:t>
            </w:r>
          </w:p>
        </w:tc>
        <w:tc>
          <w:tcPr>
            <w:tcW w:w="709" w:type="dxa"/>
            <w:vAlign w:val="center"/>
          </w:tcPr>
          <w:p w:rsidR="00273F24" w:rsidRDefault="001306A0" w:rsidP="00E14FAB">
            <w:pPr>
              <w:adjustRightInd w:val="0"/>
              <w:spacing w:beforeLines="50" w:before="156" w:line="360" w:lineRule="auto"/>
              <w:jc w:val="center"/>
              <w:textAlignment w:val="baseline"/>
              <w:rPr>
                <w:rFonts w:ascii="宋体" w:hAnsi="宋体"/>
                <w:b/>
                <w:szCs w:val="21"/>
              </w:rPr>
            </w:pPr>
            <w:r>
              <w:rPr>
                <w:rFonts w:ascii="宋体" w:hAnsi="宋体" w:hint="eastAsia"/>
                <w:b/>
                <w:szCs w:val="21"/>
              </w:rPr>
              <w:t>10分</w:t>
            </w:r>
          </w:p>
        </w:tc>
        <w:tc>
          <w:tcPr>
            <w:tcW w:w="7007" w:type="dxa"/>
            <w:gridSpan w:val="2"/>
          </w:tcPr>
          <w:p w:rsidR="00273F24" w:rsidRDefault="001306A0">
            <w:pPr>
              <w:pStyle w:val="a8"/>
              <w:spacing w:line="400" w:lineRule="exact"/>
              <w:rPr>
                <w:rFonts w:hAnsi="宋体" w:cs="Courier New"/>
                <w:bCs/>
                <w:kern w:val="2"/>
                <w:sz w:val="21"/>
              </w:rPr>
            </w:pPr>
            <w:r>
              <w:rPr>
                <w:rFonts w:hAnsi="宋体" w:cs="Courier New" w:hint="eastAsia"/>
                <w:bCs/>
                <w:kern w:val="2"/>
                <w:sz w:val="21"/>
              </w:rPr>
              <w:t>（1）根据《政府采购促进中小企业发展管理办法》（财库[2020]46 号）和《关于进一步加大政府采购支持中小企业力度的通知》（财库[2022]19 号）规定，扣除后的价格为评标报价。承接本项目服务的供应商认定为小型、微型企业，响应文件中提供《中小企业声明函》，其最后报价给予 20%的扣除，扣除后的价格为评审报价，即供应商的评审报价=最后报价×（1-20%）；除上述情况外，评审报价=最后报价。</w:t>
            </w:r>
          </w:p>
          <w:p w:rsidR="00273F24" w:rsidRDefault="001306A0">
            <w:pPr>
              <w:pStyle w:val="a8"/>
              <w:spacing w:line="400" w:lineRule="exact"/>
              <w:rPr>
                <w:rFonts w:hAnsi="宋体" w:cs="Courier New"/>
                <w:bCs/>
                <w:kern w:val="2"/>
                <w:sz w:val="21"/>
              </w:rPr>
            </w:pPr>
            <w:r>
              <w:rPr>
                <w:rFonts w:hAnsi="宋体" w:cs="Courier New" w:hint="eastAsia"/>
                <w:bCs/>
                <w:kern w:val="2"/>
                <w:sz w:val="21"/>
              </w:rPr>
              <w:t>（2）根据《关于政府采购支持监狱企业发展有关问题的通知》（财库[2014]68 号）和《关于促进 残疾人就业政府采购政策的通知》（财库[2017]141号），监狱企业和符合条件的残疾人福利性单位视 同小型、微型企业，享受小型、微型企业评审中价格扣除的政府采购政策。残疾人福利性单位属于小型、微型企业的，不重复享受政策。</w:t>
            </w:r>
          </w:p>
          <w:p w:rsidR="00273F24" w:rsidRDefault="001306A0">
            <w:pPr>
              <w:pStyle w:val="a8"/>
              <w:spacing w:line="400" w:lineRule="exact"/>
              <w:rPr>
                <w:rFonts w:hAnsi="宋体" w:cs="Courier New"/>
                <w:bCs/>
                <w:kern w:val="2"/>
                <w:sz w:val="21"/>
              </w:rPr>
            </w:pPr>
            <w:r>
              <w:rPr>
                <w:rFonts w:hAnsi="宋体" w:cs="Courier New" w:hint="eastAsia"/>
                <w:bCs/>
                <w:kern w:val="2"/>
                <w:sz w:val="21"/>
              </w:rPr>
              <w:t>（3）除上述情况外，评审价＝最后报价。</w:t>
            </w:r>
          </w:p>
          <w:p w:rsidR="00273F24" w:rsidRDefault="001306A0">
            <w:pPr>
              <w:pStyle w:val="a8"/>
              <w:spacing w:line="400" w:lineRule="exact"/>
              <w:rPr>
                <w:rFonts w:hAnsi="宋体" w:cs="Courier New"/>
                <w:bCs/>
                <w:kern w:val="2"/>
                <w:sz w:val="21"/>
              </w:rPr>
            </w:pPr>
            <w:r>
              <w:rPr>
                <w:rFonts w:hAnsi="宋体" w:cs="Courier New" w:hint="eastAsia"/>
                <w:bCs/>
                <w:kern w:val="2"/>
                <w:sz w:val="21"/>
              </w:rPr>
              <w:t>（4）以进入综合评分环节的最低的评审报价为基准价，基准价报价得分为 10 分。</w:t>
            </w:r>
          </w:p>
          <w:p w:rsidR="00273F24" w:rsidRDefault="001306A0">
            <w:pPr>
              <w:pStyle w:val="a8"/>
              <w:spacing w:line="400" w:lineRule="exact"/>
              <w:rPr>
                <w:rFonts w:hAnsi="宋体" w:cs="Courier New"/>
                <w:bCs/>
                <w:kern w:val="2"/>
                <w:sz w:val="21"/>
              </w:rPr>
            </w:pPr>
            <w:r>
              <w:rPr>
                <w:rFonts w:hAnsi="宋体" w:cs="Courier New" w:hint="eastAsia"/>
                <w:bCs/>
                <w:kern w:val="2"/>
                <w:sz w:val="21"/>
              </w:rPr>
              <w:t>（5）价格分计算公式：</w:t>
            </w:r>
          </w:p>
          <w:p w:rsidR="00273F24" w:rsidRDefault="001306A0" w:rsidP="00E14FAB">
            <w:pPr>
              <w:spacing w:beforeLines="50" w:before="156"/>
              <w:ind w:firstLineChars="150" w:firstLine="315"/>
              <w:jc w:val="left"/>
              <w:rPr>
                <w:szCs w:val="21"/>
              </w:rPr>
            </w:pPr>
            <w:r>
              <w:rPr>
                <w:rFonts w:ascii="宋体" w:hAnsi="宋体" w:cs="Courier New" w:hint="eastAsia"/>
                <w:bCs/>
                <w:szCs w:val="21"/>
              </w:rPr>
              <w:t>报价得分=（基准价/最后报价）×10分</w:t>
            </w:r>
            <w:r>
              <w:rPr>
                <w:rFonts w:hint="eastAsia"/>
                <w:szCs w:val="21"/>
              </w:rPr>
              <w:t xml:space="preserve"> </w:t>
            </w:r>
          </w:p>
          <w:p w:rsidR="00273F24" w:rsidRDefault="001306A0" w:rsidP="00E14FAB">
            <w:pPr>
              <w:spacing w:beforeLines="50" w:before="156"/>
              <w:ind w:firstLineChars="150" w:firstLine="315"/>
              <w:jc w:val="left"/>
              <w:rPr>
                <w:szCs w:val="21"/>
              </w:rPr>
            </w:pPr>
            <w:r>
              <w:rPr>
                <w:rFonts w:hint="eastAsia"/>
                <w:szCs w:val="21"/>
              </w:rPr>
              <w:t>注：磋商小组认为供应商的报价明显低于其他通过符合性审查供应商</w:t>
            </w:r>
            <w:r>
              <w:rPr>
                <w:rFonts w:hint="eastAsia"/>
                <w:szCs w:val="21"/>
              </w:rPr>
              <w:t xml:space="preserve"> </w:t>
            </w:r>
          </w:p>
          <w:p w:rsidR="00273F24" w:rsidRDefault="001306A0" w:rsidP="00E14FAB">
            <w:pPr>
              <w:spacing w:beforeLines="50" w:before="156"/>
              <w:jc w:val="left"/>
              <w:rPr>
                <w:szCs w:val="21"/>
              </w:rPr>
            </w:pPr>
            <w:r>
              <w:rPr>
                <w:rFonts w:hint="eastAsia"/>
                <w:szCs w:val="21"/>
              </w:rPr>
              <w:t>的报价，有可能影响服务质量或者不能诚信履约的，应当要求其在评标现场合理的时间内提供书面说明，必要时提交相关证明材料；供应商不能证明其报价合理性的，磋商小组应当将其作为无效投标处理。</w:t>
            </w:r>
          </w:p>
        </w:tc>
      </w:tr>
      <w:tr w:rsidR="00273F24">
        <w:trPr>
          <w:trHeight w:val="90"/>
          <w:jc w:val="center"/>
        </w:trPr>
        <w:tc>
          <w:tcPr>
            <w:tcW w:w="730" w:type="dxa"/>
            <w:vMerge w:val="restart"/>
            <w:vAlign w:val="center"/>
          </w:tcPr>
          <w:p w:rsidR="00273F24" w:rsidRDefault="001306A0" w:rsidP="00E14FAB">
            <w:pPr>
              <w:adjustRightInd w:val="0"/>
              <w:spacing w:beforeLines="50" w:before="156" w:line="360" w:lineRule="auto"/>
              <w:jc w:val="center"/>
              <w:textAlignment w:val="baseline"/>
              <w:rPr>
                <w:rFonts w:ascii="宋体" w:hAnsi="宋体"/>
                <w:b/>
                <w:szCs w:val="21"/>
              </w:rPr>
            </w:pPr>
            <w:r>
              <w:rPr>
                <w:rFonts w:ascii="宋体" w:hAnsi="宋体" w:hint="eastAsia"/>
                <w:b/>
                <w:szCs w:val="21"/>
              </w:rPr>
              <w:t>2</w:t>
            </w:r>
          </w:p>
        </w:tc>
        <w:tc>
          <w:tcPr>
            <w:tcW w:w="1280" w:type="dxa"/>
            <w:vMerge w:val="restart"/>
            <w:vAlign w:val="center"/>
          </w:tcPr>
          <w:p w:rsidR="00273F24" w:rsidRDefault="001306A0" w:rsidP="00E14FAB">
            <w:pPr>
              <w:adjustRightInd w:val="0"/>
              <w:spacing w:beforeLines="50" w:before="156" w:line="360" w:lineRule="auto"/>
              <w:jc w:val="center"/>
              <w:textAlignment w:val="baseline"/>
              <w:rPr>
                <w:rFonts w:ascii="宋体" w:hAnsi="宋体"/>
                <w:b/>
                <w:szCs w:val="21"/>
              </w:rPr>
            </w:pPr>
            <w:r>
              <w:rPr>
                <w:rFonts w:ascii="宋体" w:hAnsi="宋体" w:hint="eastAsia"/>
                <w:b/>
                <w:szCs w:val="21"/>
              </w:rPr>
              <w:t>技术分</w:t>
            </w:r>
          </w:p>
        </w:tc>
        <w:tc>
          <w:tcPr>
            <w:tcW w:w="709" w:type="dxa"/>
            <w:vMerge w:val="restart"/>
            <w:vAlign w:val="center"/>
          </w:tcPr>
          <w:p w:rsidR="00273F24" w:rsidRDefault="001306A0" w:rsidP="00E14FAB">
            <w:pPr>
              <w:adjustRightInd w:val="0"/>
              <w:spacing w:beforeLines="50" w:before="156" w:line="400" w:lineRule="exact"/>
              <w:jc w:val="center"/>
              <w:textAlignment w:val="baseline"/>
              <w:rPr>
                <w:rFonts w:ascii="宋体" w:hAnsi="宋体"/>
                <w:b/>
                <w:szCs w:val="21"/>
              </w:rPr>
            </w:pPr>
            <w:r>
              <w:rPr>
                <w:rFonts w:ascii="宋体" w:hAnsi="宋体" w:hint="eastAsia"/>
                <w:b/>
                <w:szCs w:val="21"/>
              </w:rPr>
              <w:t>62分</w:t>
            </w:r>
          </w:p>
        </w:tc>
        <w:tc>
          <w:tcPr>
            <w:tcW w:w="1559" w:type="dxa"/>
            <w:vAlign w:val="center"/>
          </w:tcPr>
          <w:p w:rsidR="00273F24" w:rsidRDefault="001306A0" w:rsidP="00E14FAB">
            <w:pPr>
              <w:spacing w:beforeLines="50" w:before="156" w:line="360" w:lineRule="auto"/>
              <w:rPr>
                <w:rFonts w:ascii="宋体" w:hAnsi="宋体"/>
                <w:b/>
                <w:szCs w:val="21"/>
              </w:rPr>
            </w:pPr>
            <w:r>
              <w:rPr>
                <w:rFonts w:ascii="宋体" w:hAnsi="宋体" w:hint="eastAsia"/>
                <w:b/>
                <w:szCs w:val="21"/>
              </w:rPr>
              <w:t>（1）实施方案(满分30分)</w:t>
            </w:r>
          </w:p>
          <w:p w:rsidR="00273F24" w:rsidRDefault="00273F24" w:rsidP="00E14FAB">
            <w:pPr>
              <w:spacing w:beforeLines="50" w:before="156" w:line="400" w:lineRule="exact"/>
              <w:jc w:val="center"/>
              <w:rPr>
                <w:rFonts w:ascii="宋体" w:hAnsi="宋体"/>
                <w:b/>
                <w:szCs w:val="21"/>
              </w:rPr>
            </w:pPr>
          </w:p>
        </w:tc>
        <w:tc>
          <w:tcPr>
            <w:tcW w:w="5448" w:type="dxa"/>
            <w:vAlign w:val="center"/>
          </w:tcPr>
          <w:p w:rsidR="00273F24" w:rsidRDefault="001306A0" w:rsidP="00E14FAB">
            <w:pPr>
              <w:spacing w:beforeLines="50" w:before="156"/>
              <w:ind w:firstLineChars="150" w:firstLine="315"/>
              <w:jc w:val="left"/>
              <w:rPr>
                <w:szCs w:val="21"/>
              </w:rPr>
            </w:pPr>
            <w:r>
              <w:rPr>
                <w:rFonts w:hint="eastAsia"/>
                <w:szCs w:val="21"/>
              </w:rPr>
              <w:t>不满足一档或不提供不得分。</w:t>
            </w:r>
          </w:p>
          <w:p w:rsidR="00273F24" w:rsidRDefault="001306A0" w:rsidP="00E14FAB">
            <w:pPr>
              <w:spacing w:beforeLines="50" w:before="156"/>
              <w:ind w:firstLineChars="150" w:firstLine="315"/>
              <w:jc w:val="left"/>
              <w:rPr>
                <w:szCs w:val="21"/>
              </w:rPr>
            </w:pPr>
            <w:r>
              <w:rPr>
                <w:rFonts w:hint="eastAsia"/>
                <w:szCs w:val="21"/>
              </w:rPr>
              <w:t>一档（</w:t>
            </w:r>
            <w:r>
              <w:rPr>
                <w:rFonts w:hint="eastAsia"/>
                <w:szCs w:val="21"/>
              </w:rPr>
              <w:t>10</w:t>
            </w:r>
            <w:r>
              <w:rPr>
                <w:rFonts w:hint="eastAsia"/>
                <w:szCs w:val="21"/>
              </w:rPr>
              <w:t>分）：对项目概况理解一般，技术路线较一般，对区域内耕地调查摸底内容和主要问题理解不全面或简单的。</w:t>
            </w:r>
          </w:p>
          <w:p w:rsidR="00273F24" w:rsidRDefault="001306A0" w:rsidP="00E14FAB">
            <w:pPr>
              <w:spacing w:beforeLines="50" w:before="156"/>
              <w:ind w:firstLineChars="150" w:firstLine="315"/>
              <w:jc w:val="left"/>
              <w:rPr>
                <w:szCs w:val="21"/>
              </w:rPr>
            </w:pPr>
            <w:r>
              <w:rPr>
                <w:rFonts w:hint="eastAsia"/>
                <w:szCs w:val="21"/>
              </w:rPr>
              <w:t>二档（</w:t>
            </w:r>
            <w:r>
              <w:rPr>
                <w:rFonts w:hint="eastAsia"/>
                <w:szCs w:val="21"/>
              </w:rPr>
              <w:t>20</w:t>
            </w:r>
            <w:r>
              <w:rPr>
                <w:rFonts w:hint="eastAsia"/>
                <w:szCs w:val="21"/>
              </w:rPr>
              <w:t>分）：对项目概况理解较好，技术路线较合理，对区域内耕地调查摸底内容分析较为详尽，较为符合项目实际情况的。</w:t>
            </w:r>
          </w:p>
          <w:p w:rsidR="00273F24" w:rsidRDefault="001306A0" w:rsidP="00E14FAB">
            <w:pPr>
              <w:spacing w:beforeLines="50" w:before="156"/>
              <w:ind w:firstLineChars="150" w:firstLine="315"/>
              <w:jc w:val="left"/>
              <w:rPr>
                <w:szCs w:val="21"/>
              </w:rPr>
            </w:pPr>
            <w:r>
              <w:rPr>
                <w:rFonts w:hint="eastAsia"/>
                <w:szCs w:val="21"/>
              </w:rPr>
              <w:t>三档（</w:t>
            </w:r>
            <w:r>
              <w:rPr>
                <w:rFonts w:hint="eastAsia"/>
                <w:szCs w:val="21"/>
              </w:rPr>
              <w:t>30</w:t>
            </w:r>
            <w:r>
              <w:rPr>
                <w:rFonts w:hint="eastAsia"/>
                <w:szCs w:val="21"/>
              </w:rPr>
              <w:t>分）：对项目概况理解准确、到位；技术路线</w:t>
            </w:r>
            <w:r>
              <w:rPr>
                <w:rFonts w:hint="eastAsia"/>
                <w:szCs w:val="21"/>
              </w:rPr>
              <w:lastRenderedPageBreak/>
              <w:t>科学合理；编制思路清晰；工作理念契合实际。</w:t>
            </w:r>
            <w:r>
              <w:rPr>
                <w:rFonts w:hint="eastAsia"/>
                <w:color w:val="000000" w:themeColor="text1"/>
                <w:szCs w:val="21"/>
              </w:rPr>
              <w:t>对区域内耕地调查摸底内容分析详尽，能提炼工作过程中主要问题并提出合理的解决措施。</w:t>
            </w:r>
          </w:p>
        </w:tc>
      </w:tr>
      <w:tr w:rsidR="00273F24">
        <w:trPr>
          <w:trHeight w:val="720"/>
          <w:jc w:val="center"/>
        </w:trPr>
        <w:tc>
          <w:tcPr>
            <w:tcW w:w="730" w:type="dxa"/>
            <w:vMerge/>
            <w:vAlign w:val="center"/>
          </w:tcPr>
          <w:p w:rsidR="00273F24" w:rsidRDefault="00273F24" w:rsidP="00E14FAB">
            <w:pPr>
              <w:adjustRightInd w:val="0"/>
              <w:spacing w:beforeLines="50" w:before="156" w:line="360" w:lineRule="auto"/>
              <w:jc w:val="center"/>
              <w:textAlignment w:val="baseline"/>
              <w:rPr>
                <w:rFonts w:ascii="宋体" w:hAnsi="宋体"/>
                <w:b/>
                <w:szCs w:val="21"/>
              </w:rPr>
            </w:pPr>
          </w:p>
        </w:tc>
        <w:tc>
          <w:tcPr>
            <w:tcW w:w="1280" w:type="dxa"/>
            <w:vMerge/>
            <w:vAlign w:val="center"/>
          </w:tcPr>
          <w:p w:rsidR="00273F24" w:rsidRDefault="00273F24" w:rsidP="00E14FAB">
            <w:pPr>
              <w:adjustRightInd w:val="0"/>
              <w:spacing w:beforeLines="50" w:before="156" w:line="360" w:lineRule="auto"/>
              <w:jc w:val="center"/>
              <w:textAlignment w:val="baseline"/>
              <w:rPr>
                <w:rFonts w:ascii="宋体" w:hAnsi="宋体"/>
                <w:b/>
                <w:szCs w:val="21"/>
              </w:rPr>
            </w:pPr>
          </w:p>
        </w:tc>
        <w:tc>
          <w:tcPr>
            <w:tcW w:w="709" w:type="dxa"/>
            <w:vMerge/>
            <w:vAlign w:val="center"/>
          </w:tcPr>
          <w:p w:rsidR="00273F24" w:rsidRDefault="00273F24" w:rsidP="00E14FAB">
            <w:pPr>
              <w:adjustRightInd w:val="0"/>
              <w:spacing w:beforeLines="50" w:before="156" w:line="400" w:lineRule="exact"/>
              <w:jc w:val="center"/>
              <w:textAlignment w:val="baseline"/>
              <w:rPr>
                <w:rFonts w:ascii="宋体" w:hAnsi="宋体"/>
                <w:b/>
                <w:szCs w:val="21"/>
              </w:rPr>
            </w:pPr>
          </w:p>
        </w:tc>
        <w:tc>
          <w:tcPr>
            <w:tcW w:w="1559" w:type="dxa"/>
            <w:vAlign w:val="center"/>
          </w:tcPr>
          <w:p w:rsidR="00273F24" w:rsidRDefault="001306A0" w:rsidP="00E14FAB">
            <w:pPr>
              <w:spacing w:beforeLines="50" w:before="156" w:line="400" w:lineRule="exact"/>
              <w:jc w:val="left"/>
              <w:rPr>
                <w:rFonts w:ascii="宋体" w:hAnsi="宋体"/>
                <w:b/>
                <w:szCs w:val="21"/>
              </w:rPr>
            </w:pPr>
            <w:r>
              <w:rPr>
                <w:rFonts w:ascii="宋体" w:hAnsi="宋体" w:hint="eastAsia"/>
                <w:b/>
                <w:szCs w:val="21"/>
              </w:rPr>
              <w:t>（2）项目管理方案（16分）</w:t>
            </w:r>
          </w:p>
        </w:tc>
        <w:tc>
          <w:tcPr>
            <w:tcW w:w="5448" w:type="dxa"/>
            <w:vAlign w:val="center"/>
          </w:tcPr>
          <w:p w:rsidR="00273F24" w:rsidRDefault="001306A0" w:rsidP="00E14FAB">
            <w:pPr>
              <w:spacing w:beforeLines="50" w:before="156"/>
              <w:ind w:firstLineChars="150" w:firstLine="315"/>
              <w:jc w:val="left"/>
              <w:rPr>
                <w:szCs w:val="21"/>
              </w:rPr>
            </w:pPr>
            <w:r>
              <w:rPr>
                <w:rFonts w:hint="eastAsia"/>
                <w:szCs w:val="21"/>
              </w:rPr>
              <w:t>不满足一档或不提供不得分。</w:t>
            </w:r>
          </w:p>
          <w:p w:rsidR="00273F24" w:rsidRDefault="001306A0" w:rsidP="00E14FAB">
            <w:pPr>
              <w:spacing w:beforeLines="50" w:before="156"/>
              <w:ind w:firstLineChars="200" w:firstLine="420"/>
              <w:jc w:val="left"/>
              <w:rPr>
                <w:szCs w:val="21"/>
              </w:rPr>
            </w:pPr>
            <w:r>
              <w:rPr>
                <w:rFonts w:hint="eastAsia"/>
                <w:szCs w:val="21"/>
              </w:rPr>
              <w:t>一档（</w:t>
            </w:r>
            <w:r>
              <w:rPr>
                <w:rFonts w:hint="eastAsia"/>
                <w:szCs w:val="21"/>
              </w:rPr>
              <w:t>4</w:t>
            </w:r>
            <w:r>
              <w:rPr>
                <w:rFonts w:hint="eastAsia"/>
                <w:szCs w:val="21"/>
              </w:rPr>
              <w:t>分）：项目管理工作方案可行，对本项目的理解程度分析论述浅显，项目进度控制、组织与协调管理方案普通；</w:t>
            </w:r>
          </w:p>
          <w:p w:rsidR="00273F24" w:rsidRDefault="001306A0" w:rsidP="00E14FAB">
            <w:pPr>
              <w:spacing w:beforeLines="50" w:before="156"/>
              <w:ind w:firstLineChars="200" w:firstLine="420"/>
              <w:jc w:val="left"/>
              <w:rPr>
                <w:szCs w:val="21"/>
              </w:rPr>
            </w:pPr>
            <w:r>
              <w:rPr>
                <w:rFonts w:hint="eastAsia"/>
                <w:szCs w:val="21"/>
              </w:rPr>
              <w:t>二档（</w:t>
            </w:r>
            <w:r>
              <w:rPr>
                <w:rFonts w:hint="eastAsia"/>
                <w:szCs w:val="21"/>
              </w:rPr>
              <w:t>8</w:t>
            </w:r>
            <w:r>
              <w:rPr>
                <w:rFonts w:hint="eastAsia"/>
                <w:szCs w:val="21"/>
              </w:rPr>
              <w:t>分）：项目管理工作方案较好，对本项目的理解程度分析论述简单，能考虑到本项目的情况，有较好的项目进度控制、组织与协调管理方案；</w:t>
            </w:r>
          </w:p>
          <w:p w:rsidR="00273F24" w:rsidRDefault="001306A0" w:rsidP="00E14FAB">
            <w:pPr>
              <w:spacing w:beforeLines="50" w:before="156"/>
              <w:ind w:firstLineChars="200" w:firstLine="420"/>
              <w:jc w:val="left"/>
              <w:rPr>
                <w:szCs w:val="21"/>
              </w:rPr>
            </w:pPr>
            <w:r>
              <w:rPr>
                <w:rFonts w:hint="eastAsia"/>
                <w:szCs w:val="21"/>
              </w:rPr>
              <w:t>三档（</w:t>
            </w:r>
            <w:r>
              <w:rPr>
                <w:rFonts w:hint="eastAsia"/>
                <w:szCs w:val="21"/>
              </w:rPr>
              <w:t>16</w:t>
            </w:r>
            <w:r>
              <w:rPr>
                <w:rFonts w:hint="eastAsia"/>
                <w:szCs w:val="21"/>
              </w:rPr>
              <w:t>分）：项目管理工作方案重点突出，对本项目的理解程度深入分析论述，而且能充分考虑到本项目的具体情况，有良好的项目进度控制、组织与协调管理方案。</w:t>
            </w:r>
          </w:p>
        </w:tc>
      </w:tr>
      <w:tr w:rsidR="00273F24">
        <w:trPr>
          <w:trHeight w:val="720"/>
          <w:jc w:val="center"/>
        </w:trPr>
        <w:tc>
          <w:tcPr>
            <w:tcW w:w="730" w:type="dxa"/>
            <w:vMerge/>
            <w:vAlign w:val="center"/>
          </w:tcPr>
          <w:p w:rsidR="00273F24" w:rsidRDefault="00273F24" w:rsidP="00E14FAB">
            <w:pPr>
              <w:adjustRightInd w:val="0"/>
              <w:spacing w:beforeLines="50" w:before="156" w:line="360" w:lineRule="auto"/>
              <w:jc w:val="center"/>
              <w:textAlignment w:val="baseline"/>
              <w:rPr>
                <w:rFonts w:ascii="宋体" w:hAnsi="宋体"/>
                <w:b/>
                <w:szCs w:val="21"/>
              </w:rPr>
            </w:pPr>
          </w:p>
        </w:tc>
        <w:tc>
          <w:tcPr>
            <w:tcW w:w="1280" w:type="dxa"/>
            <w:vMerge/>
            <w:vAlign w:val="center"/>
          </w:tcPr>
          <w:p w:rsidR="00273F24" w:rsidRDefault="00273F24" w:rsidP="00E14FAB">
            <w:pPr>
              <w:adjustRightInd w:val="0"/>
              <w:spacing w:beforeLines="50" w:before="156" w:line="360" w:lineRule="auto"/>
              <w:jc w:val="center"/>
              <w:textAlignment w:val="baseline"/>
              <w:rPr>
                <w:rFonts w:ascii="宋体" w:hAnsi="宋体"/>
                <w:b/>
                <w:szCs w:val="21"/>
              </w:rPr>
            </w:pPr>
          </w:p>
        </w:tc>
        <w:tc>
          <w:tcPr>
            <w:tcW w:w="709" w:type="dxa"/>
            <w:vMerge/>
            <w:vAlign w:val="center"/>
          </w:tcPr>
          <w:p w:rsidR="00273F24" w:rsidRDefault="00273F24" w:rsidP="00E14FAB">
            <w:pPr>
              <w:adjustRightInd w:val="0"/>
              <w:spacing w:beforeLines="50" w:before="156" w:line="400" w:lineRule="exact"/>
              <w:jc w:val="center"/>
              <w:textAlignment w:val="baseline"/>
              <w:rPr>
                <w:rFonts w:ascii="宋体" w:hAnsi="宋体"/>
                <w:b/>
                <w:szCs w:val="21"/>
              </w:rPr>
            </w:pPr>
          </w:p>
        </w:tc>
        <w:tc>
          <w:tcPr>
            <w:tcW w:w="1559" w:type="dxa"/>
            <w:vAlign w:val="center"/>
          </w:tcPr>
          <w:p w:rsidR="00273F24" w:rsidRDefault="001306A0" w:rsidP="00E14FAB">
            <w:pPr>
              <w:spacing w:beforeLines="50" w:before="156" w:line="400" w:lineRule="exact"/>
              <w:jc w:val="left"/>
              <w:rPr>
                <w:rFonts w:ascii="宋体" w:hAnsi="宋体"/>
                <w:b/>
                <w:szCs w:val="21"/>
              </w:rPr>
            </w:pPr>
            <w:r>
              <w:rPr>
                <w:rFonts w:ascii="宋体" w:hAnsi="宋体" w:hint="eastAsia"/>
                <w:b/>
                <w:szCs w:val="21"/>
              </w:rPr>
              <w:t>（3）质量保障措施（16分）</w:t>
            </w:r>
          </w:p>
        </w:tc>
        <w:tc>
          <w:tcPr>
            <w:tcW w:w="5448" w:type="dxa"/>
            <w:vAlign w:val="center"/>
          </w:tcPr>
          <w:p w:rsidR="00273F24" w:rsidRDefault="001306A0" w:rsidP="00E14FAB">
            <w:pPr>
              <w:spacing w:beforeLines="50" w:before="156"/>
              <w:ind w:firstLineChars="150" w:firstLine="315"/>
              <w:jc w:val="left"/>
              <w:rPr>
                <w:szCs w:val="21"/>
              </w:rPr>
            </w:pPr>
            <w:r>
              <w:rPr>
                <w:rFonts w:hint="eastAsia"/>
                <w:szCs w:val="21"/>
              </w:rPr>
              <w:t>达不到一档要求的不得分。</w:t>
            </w:r>
          </w:p>
          <w:p w:rsidR="00273F24" w:rsidRDefault="001306A0" w:rsidP="00E14FAB">
            <w:pPr>
              <w:spacing w:beforeLines="50" w:before="156"/>
              <w:ind w:firstLineChars="150" w:firstLine="315"/>
              <w:jc w:val="left"/>
              <w:rPr>
                <w:szCs w:val="21"/>
              </w:rPr>
            </w:pPr>
            <w:r>
              <w:rPr>
                <w:rFonts w:hint="eastAsia"/>
                <w:szCs w:val="21"/>
              </w:rPr>
              <w:t>一档（</w:t>
            </w:r>
            <w:r>
              <w:rPr>
                <w:rFonts w:hint="eastAsia"/>
                <w:szCs w:val="21"/>
              </w:rPr>
              <w:t>4</w:t>
            </w:r>
            <w:r>
              <w:rPr>
                <w:rFonts w:hint="eastAsia"/>
                <w:szCs w:val="21"/>
              </w:rPr>
              <w:t>分）：质量保证及质量承诺方案、售后服务方案描述简单，可行性差，综合评定为简单，勉强能满足项目业主需求；</w:t>
            </w:r>
          </w:p>
          <w:p w:rsidR="00273F24" w:rsidRDefault="001306A0" w:rsidP="00E14FAB">
            <w:pPr>
              <w:spacing w:beforeLines="50" w:before="156"/>
              <w:ind w:firstLineChars="150" w:firstLine="315"/>
              <w:jc w:val="left"/>
              <w:rPr>
                <w:szCs w:val="21"/>
              </w:rPr>
            </w:pPr>
            <w:r>
              <w:rPr>
                <w:rFonts w:hint="eastAsia"/>
                <w:szCs w:val="21"/>
              </w:rPr>
              <w:t>二档（</w:t>
            </w:r>
            <w:r>
              <w:rPr>
                <w:rFonts w:hint="eastAsia"/>
                <w:szCs w:val="21"/>
              </w:rPr>
              <w:t>8</w:t>
            </w:r>
            <w:r>
              <w:rPr>
                <w:rFonts w:hint="eastAsia"/>
                <w:szCs w:val="21"/>
              </w:rPr>
              <w:t>分）：质量保证及质量承诺方案、售后服务方案描述较齐全、完整，可行性较好，综合评定为良好的，能一定程度满足业主需求；</w:t>
            </w:r>
          </w:p>
          <w:p w:rsidR="00273F24" w:rsidRDefault="001306A0" w:rsidP="00E14FAB">
            <w:pPr>
              <w:spacing w:beforeLines="50" w:before="156"/>
              <w:ind w:firstLineChars="150" w:firstLine="315"/>
              <w:jc w:val="left"/>
              <w:rPr>
                <w:szCs w:val="21"/>
              </w:rPr>
            </w:pPr>
            <w:r>
              <w:rPr>
                <w:rFonts w:hint="eastAsia"/>
                <w:szCs w:val="21"/>
              </w:rPr>
              <w:t>三档（</w:t>
            </w:r>
            <w:r>
              <w:rPr>
                <w:rFonts w:hint="eastAsia"/>
                <w:szCs w:val="21"/>
              </w:rPr>
              <w:t>16</w:t>
            </w:r>
            <w:r>
              <w:rPr>
                <w:rFonts w:hint="eastAsia"/>
                <w:szCs w:val="21"/>
              </w:rPr>
              <w:t>分）：质量保证及质量承诺方案、售后服务方案描述详细、完整，可行性高，综合评定优秀的，能较好满足项目业主需求，保障高品质服务，且能满足</w:t>
            </w:r>
            <w:r>
              <w:rPr>
                <w:rFonts w:hint="eastAsia"/>
                <w:szCs w:val="21"/>
              </w:rPr>
              <w:t>24</w:t>
            </w:r>
            <w:r>
              <w:rPr>
                <w:rFonts w:hint="eastAsia"/>
                <w:szCs w:val="21"/>
              </w:rPr>
              <w:t>小时响应。</w:t>
            </w:r>
          </w:p>
        </w:tc>
      </w:tr>
      <w:tr w:rsidR="00273F24">
        <w:trPr>
          <w:trHeight w:val="90"/>
          <w:jc w:val="center"/>
        </w:trPr>
        <w:tc>
          <w:tcPr>
            <w:tcW w:w="730" w:type="dxa"/>
            <w:vMerge w:val="restart"/>
            <w:vAlign w:val="center"/>
          </w:tcPr>
          <w:p w:rsidR="00273F24" w:rsidRDefault="001306A0" w:rsidP="00E14FAB">
            <w:pPr>
              <w:adjustRightInd w:val="0"/>
              <w:spacing w:beforeLines="50" w:before="156" w:line="360" w:lineRule="auto"/>
              <w:textAlignment w:val="baseline"/>
              <w:rPr>
                <w:rFonts w:ascii="宋体" w:hAnsi="宋体"/>
                <w:b/>
                <w:szCs w:val="21"/>
              </w:rPr>
            </w:pPr>
            <w:r>
              <w:rPr>
                <w:rFonts w:ascii="宋体" w:hAnsi="宋体" w:hint="eastAsia"/>
                <w:b/>
                <w:szCs w:val="21"/>
              </w:rPr>
              <w:t>3</w:t>
            </w:r>
          </w:p>
        </w:tc>
        <w:tc>
          <w:tcPr>
            <w:tcW w:w="1280" w:type="dxa"/>
            <w:vMerge w:val="restart"/>
            <w:vAlign w:val="center"/>
          </w:tcPr>
          <w:p w:rsidR="00273F24" w:rsidRDefault="001306A0" w:rsidP="00E14FAB">
            <w:pPr>
              <w:adjustRightInd w:val="0"/>
              <w:spacing w:beforeLines="50" w:before="156" w:line="360" w:lineRule="auto"/>
              <w:textAlignment w:val="baseline"/>
              <w:rPr>
                <w:rFonts w:ascii="宋体" w:hAnsi="宋体"/>
                <w:b/>
                <w:szCs w:val="21"/>
              </w:rPr>
            </w:pPr>
            <w:r>
              <w:rPr>
                <w:rFonts w:ascii="宋体" w:hAnsi="宋体" w:hint="eastAsia"/>
                <w:b/>
                <w:szCs w:val="21"/>
              </w:rPr>
              <w:t>商务分</w:t>
            </w:r>
          </w:p>
        </w:tc>
        <w:tc>
          <w:tcPr>
            <w:tcW w:w="709" w:type="dxa"/>
            <w:vMerge w:val="restart"/>
            <w:vAlign w:val="center"/>
          </w:tcPr>
          <w:p w:rsidR="00273F24" w:rsidRDefault="001306A0" w:rsidP="00E14FAB">
            <w:pPr>
              <w:adjustRightInd w:val="0"/>
              <w:spacing w:beforeLines="50" w:before="156" w:line="360" w:lineRule="auto"/>
              <w:textAlignment w:val="baseline"/>
              <w:rPr>
                <w:rFonts w:ascii="宋体" w:hAnsi="宋体"/>
                <w:b/>
                <w:szCs w:val="21"/>
              </w:rPr>
            </w:pPr>
            <w:r>
              <w:rPr>
                <w:rFonts w:ascii="宋体" w:hAnsi="宋体" w:hint="eastAsia"/>
                <w:b/>
                <w:szCs w:val="21"/>
              </w:rPr>
              <w:t>28分</w:t>
            </w:r>
          </w:p>
        </w:tc>
        <w:tc>
          <w:tcPr>
            <w:tcW w:w="1559" w:type="dxa"/>
            <w:vAlign w:val="center"/>
          </w:tcPr>
          <w:p w:rsidR="00273F24" w:rsidRDefault="001306A0" w:rsidP="00E14FAB">
            <w:pPr>
              <w:spacing w:beforeLines="50" w:before="156" w:line="400" w:lineRule="exact"/>
              <w:jc w:val="left"/>
              <w:rPr>
                <w:rFonts w:ascii="宋体" w:hAnsi="宋体"/>
                <w:b/>
                <w:szCs w:val="21"/>
              </w:rPr>
            </w:pPr>
            <w:r>
              <w:rPr>
                <w:rFonts w:ascii="宋体" w:hAnsi="宋体" w:hint="eastAsia"/>
                <w:b/>
                <w:szCs w:val="21"/>
              </w:rPr>
              <w:t>（1）人员配置（20分）</w:t>
            </w:r>
          </w:p>
        </w:tc>
        <w:tc>
          <w:tcPr>
            <w:tcW w:w="5448" w:type="dxa"/>
            <w:vAlign w:val="center"/>
          </w:tcPr>
          <w:p w:rsidR="00273F24" w:rsidRDefault="001306A0" w:rsidP="00E14FAB">
            <w:pPr>
              <w:spacing w:beforeLines="50" w:before="156"/>
              <w:ind w:firstLineChars="200" w:firstLine="420"/>
              <w:jc w:val="left"/>
              <w:rPr>
                <w:rFonts w:ascii="宋体" w:hAnsi="宋体" w:cs="宋体"/>
                <w:bCs/>
                <w:szCs w:val="21"/>
              </w:rPr>
            </w:pPr>
            <w:r>
              <w:rPr>
                <w:rFonts w:hint="eastAsia"/>
                <w:szCs w:val="21"/>
              </w:rPr>
              <w:t>（</w:t>
            </w:r>
            <w:r>
              <w:rPr>
                <w:rFonts w:hint="eastAsia"/>
                <w:szCs w:val="21"/>
              </w:rPr>
              <w:t>1</w:t>
            </w:r>
            <w:r>
              <w:rPr>
                <w:rFonts w:hint="eastAsia"/>
                <w:szCs w:val="21"/>
              </w:rPr>
              <w:t>）</w:t>
            </w:r>
            <w:r>
              <w:rPr>
                <w:rFonts w:ascii="宋体" w:hAnsi="宋体" w:cs="宋体" w:hint="eastAsia"/>
                <w:bCs/>
                <w:szCs w:val="21"/>
              </w:rPr>
              <w:t>项目负责人具有</w:t>
            </w:r>
            <w:r>
              <w:rPr>
                <w:rFonts w:ascii="宋体" w:hAnsi="宋体" w:cs="宋体" w:hint="eastAsia"/>
                <w:szCs w:val="21"/>
              </w:rPr>
              <w:t>土地管理或</w:t>
            </w:r>
            <w:r>
              <w:rPr>
                <w:rFonts w:ascii="宋体" w:hAnsi="宋体" w:cs="宋体"/>
                <w:szCs w:val="21"/>
              </w:rPr>
              <w:t>土地工程与技术</w:t>
            </w:r>
            <w:r>
              <w:rPr>
                <w:rFonts w:ascii="宋体" w:hAnsi="宋体" w:cs="宋体" w:hint="eastAsia"/>
                <w:szCs w:val="21"/>
              </w:rPr>
              <w:t>或测绘类等相关专业的职称</w:t>
            </w:r>
            <w:r>
              <w:rPr>
                <w:rFonts w:ascii="宋体" w:hAnsi="宋体" w:cs="宋体" w:hint="eastAsia"/>
                <w:bCs/>
                <w:szCs w:val="21"/>
              </w:rPr>
              <w:t>，中级职称得1分，高级职称得3分，正高级职称得5分；满分5分。</w:t>
            </w:r>
          </w:p>
          <w:p w:rsidR="00273F24" w:rsidRDefault="001306A0" w:rsidP="00E14FAB">
            <w:pPr>
              <w:spacing w:beforeLines="50" w:before="156"/>
              <w:ind w:firstLineChars="200" w:firstLine="420"/>
              <w:jc w:val="left"/>
              <w:rPr>
                <w:rFonts w:ascii="宋体" w:hAnsi="宋体" w:cs="宋体"/>
                <w:bCs/>
                <w:szCs w:val="21"/>
              </w:rPr>
            </w:pPr>
            <w:r>
              <w:rPr>
                <w:rFonts w:hint="eastAsia"/>
                <w:szCs w:val="21"/>
              </w:rPr>
              <w:t>（</w:t>
            </w:r>
            <w:r>
              <w:rPr>
                <w:rFonts w:hint="eastAsia"/>
                <w:szCs w:val="21"/>
              </w:rPr>
              <w:t>2</w:t>
            </w:r>
            <w:r>
              <w:rPr>
                <w:rFonts w:hint="eastAsia"/>
                <w:szCs w:val="21"/>
              </w:rPr>
              <w:t>）</w:t>
            </w:r>
            <w:r>
              <w:rPr>
                <w:rFonts w:ascii="宋体" w:hAnsi="宋体" w:cs="宋体" w:hint="eastAsia"/>
                <w:bCs/>
                <w:szCs w:val="21"/>
              </w:rPr>
              <w:t>其他拟投入人员（除项目负责人外）具有</w:t>
            </w:r>
            <w:r>
              <w:rPr>
                <w:rFonts w:ascii="宋体" w:hAnsi="宋体" w:cs="宋体" w:hint="eastAsia"/>
                <w:szCs w:val="21"/>
              </w:rPr>
              <w:t>土地管理或土地工程与技术或测绘类等相关专业的职称</w:t>
            </w:r>
            <w:r>
              <w:rPr>
                <w:rFonts w:ascii="宋体" w:hAnsi="宋体" w:cs="宋体" w:hint="eastAsia"/>
                <w:bCs/>
                <w:szCs w:val="21"/>
              </w:rPr>
              <w:t>，中级职称每个得0.5分，高级及以上职称每个得1分；满分12分。(备注：同一人具有多个专业职称的，只按最高分计一个。）</w:t>
            </w:r>
          </w:p>
          <w:p w:rsidR="00273F24" w:rsidRDefault="001306A0" w:rsidP="00E14FAB">
            <w:pPr>
              <w:spacing w:beforeLines="50" w:before="156"/>
              <w:ind w:firstLineChars="200" w:firstLine="420"/>
              <w:jc w:val="left"/>
              <w:rPr>
                <w:rFonts w:ascii="宋体" w:hAnsi="宋体" w:cs="宋体"/>
                <w:bCs/>
                <w:szCs w:val="21"/>
              </w:rPr>
            </w:pPr>
            <w:r>
              <w:rPr>
                <w:rFonts w:hint="eastAsia"/>
                <w:szCs w:val="21"/>
              </w:rPr>
              <w:t>（</w:t>
            </w:r>
            <w:r>
              <w:rPr>
                <w:rFonts w:hint="eastAsia"/>
                <w:szCs w:val="21"/>
              </w:rPr>
              <w:t>3</w:t>
            </w:r>
            <w:r>
              <w:rPr>
                <w:rFonts w:hint="eastAsia"/>
                <w:szCs w:val="21"/>
              </w:rPr>
              <w:t>）</w:t>
            </w:r>
            <w:r>
              <w:rPr>
                <w:rFonts w:ascii="宋体" w:hAnsi="宋体" w:cs="宋体" w:hint="eastAsia"/>
                <w:bCs/>
                <w:szCs w:val="21"/>
              </w:rPr>
              <w:t>其他拟投入人员（除项目负责人外）具有有效的省级自然资源主管部门的涉密人员培训证书的，每有1人得0.5分；满分3分。</w:t>
            </w:r>
          </w:p>
          <w:p w:rsidR="00273F24" w:rsidRDefault="001306A0" w:rsidP="00E14FAB">
            <w:pPr>
              <w:spacing w:beforeLines="50" w:before="156"/>
              <w:jc w:val="left"/>
              <w:rPr>
                <w:b/>
                <w:bCs/>
                <w:szCs w:val="21"/>
              </w:rPr>
            </w:pPr>
            <w:r>
              <w:rPr>
                <w:rFonts w:hint="eastAsia"/>
                <w:b/>
                <w:bCs/>
                <w:szCs w:val="21"/>
              </w:rPr>
              <w:t>注：</w:t>
            </w:r>
          </w:p>
          <w:p w:rsidR="00273F24" w:rsidRDefault="001306A0" w:rsidP="00E14FAB">
            <w:pPr>
              <w:widowControl/>
              <w:spacing w:beforeLines="50" w:before="156"/>
              <w:jc w:val="left"/>
              <w:rPr>
                <w:b/>
                <w:bCs/>
                <w:szCs w:val="21"/>
              </w:rPr>
            </w:pPr>
            <w:r>
              <w:rPr>
                <w:b/>
                <w:bCs/>
                <w:szCs w:val="21"/>
              </w:rPr>
              <w:fldChar w:fldCharType="begin"/>
            </w:r>
            <w:r>
              <w:rPr>
                <w:b/>
                <w:bCs/>
                <w:szCs w:val="21"/>
              </w:rPr>
              <w:instrText xml:space="preserve"> </w:instrText>
            </w:r>
            <w:r>
              <w:rPr>
                <w:rFonts w:hint="eastAsia"/>
                <w:b/>
                <w:bCs/>
                <w:szCs w:val="21"/>
              </w:rPr>
              <w:instrText>= 1 \* GB3</w:instrText>
            </w:r>
            <w:r>
              <w:rPr>
                <w:b/>
                <w:bCs/>
                <w:szCs w:val="21"/>
              </w:rPr>
              <w:instrText xml:space="preserve"> </w:instrText>
            </w:r>
            <w:r>
              <w:rPr>
                <w:b/>
                <w:bCs/>
                <w:szCs w:val="21"/>
              </w:rPr>
              <w:fldChar w:fldCharType="separate"/>
            </w:r>
            <w:r>
              <w:rPr>
                <w:rFonts w:hint="eastAsia"/>
                <w:b/>
                <w:bCs/>
                <w:szCs w:val="21"/>
              </w:rPr>
              <w:t>①</w:t>
            </w:r>
            <w:r>
              <w:rPr>
                <w:b/>
                <w:bCs/>
                <w:szCs w:val="21"/>
              </w:rPr>
              <w:fldChar w:fldCharType="end"/>
            </w:r>
            <w:r>
              <w:rPr>
                <w:rFonts w:hint="eastAsia"/>
                <w:b/>
                <w:bCs/>
                <w:szCs w:val="21"/>
              </w:rPr>
              <w:t>拟投入的专业技术人员须为本单位在职职工，并提供供应商为其缴纳社保（竞标截止时间前半年内连续</w:t>
            </w:r>
            <w:r>
              <w:rPr>
                <w:rFonts w:hint="eastAsia"/>
                <w:b/>
                <w:bCs/>
                <w:szCs w:val="21"/>
              </w:rPr>
              <w:t xml:space="preserve"> 3 </w:t>
            </w:r>
            <w:r>
              <w:rPr>
                <w:rFonts w:hint="eastAsia"/>
                <w:b/>
                <w:bCs/>
                <w:szCs w:val="21"/>
              </w:rPr>
              <w:t>个月）</w:t>
            </w:r>
            <w:r>
              <w:rPr>
                <w:rFonts w:hint="eastAsia"/>
                <w:b/>
                <w:bCs/>
                <w:szCs w:val="21"/>
              </w:rPr>
              <w:lastRenderedPageBreak/>
              <w:t>证明材料复印件加盖供应商单位公章；</w:t>
            </w:r>
          </w:p>
          <w:p w:rsidR="00273F24" w:rsidRDefault="001306A0" w:rsidP="00E14FAB">
            <w:pPr>
              <w:widowControl/>
              <w:spacing w:beforeLines="50" w:before="156"/>
              <w:jc w:val="left"/>
              <w:rPr>
                <w:szCs w:val="21"/>
              </w:rPr>
            </w:pPr>
            <w:r>
              <w:rPr>
                <w:rFonts w:hint="eastAsia"/>
                <w:b/>
                <w:bCs/>
                <w:szCs w:val="21"/>
              </w:rPr>
              <w:fldChar w:fldCharType="begin"/>
            </w:r>
            <w:r>
              <w:rPr>
                <w:rFonts w:hint="eastAsia"/>
                <w:b/>
                <w:bCs/>
                <w:szCs w:val="21"/>
              </w:rPr>
              <w:instrText xml:space="preserve"> = 2 \* GB3 </w:instrText>
            </w:r>
            <w:r>
              <w:rPr>
                <w:rFonts w:hint="eastAsia"/>
                <w:b/>
                <w:bCs/>
                <w:szCs w:val="21"/>
              </w:rPr>
              <w:fldChar w:fldCharType="separate"/>
            </w:r>
            <w:r>
              <w:rPr>
                <w:rFonts w:hint="eastAsia"/>
                <w:b/>
                <w:bCs/>
                <w:szCs w:val="21"/>
              </w:rPr>
              <w:t>②</w:t>
            </w:r>
            <w:r>
              <w:rPr>
                <w:rFonts w:hint="eastAsia"/>
                <w:b/>
                <w:bCs/>
                <w:szCs w:val="21"/>
              </w:rPr>
              <w:fldChar w:fldCharType="end"/>
            </w:r>
            <w:r>
              <w:rPr>
                <w:rFonts w:hint="eastAsia"/>
                <w:b/>
                <w:bCs/>
                <w:szCs w:val="21"/>
              </w:rPr>
              <w:t>有效的职称证书或涉密培训证复印件加盖供应商单位公章，否则不得分。</w:t>
            </w:r>
          </w:p>
        </w:tc>
      </w:tr>
      <w:tr w:rsidR="00273F24">
        <w:trPr>
          <w:trHeight w:val="90"/>
          <w:jc w:val="center"/>
        </w:trPr>
        <w:tc>
          <w:tcPr>
            <w:tcW w:w="730" w:type="dxa"/>
            <w:vMerge/>
            <w:vAlign w:val="center"/>
          </w:tcPr>
          <w:p w:rsidR="00273F24" w:rsidRDefault="00273F24" w:rsidP="00E14FAB">
            <w:pPr>
              <w:adjustRightInd w:val="0"/>
              <w:spacing w:beforeLines="50" w:before="156" w:line="360" w:lineRule="auto"/>
              <w:textAlignment w:val="baseline"/>
              <w:rPr>
                <w:rFonts w:ascii="宋体" w:hAnsi="宋体"/>
                <w:b/>
                <w:szCs w:val="21"/>
              </w:rPr>
            </w:pPr>
          </w:p>
        </w:tc>
        <w:tc>
          <w:tcPr>
            <w:tcW w:w="1280" w:type="dxa"/>
            <w:vMerge/>
            <w:vAlign w:val="center"/>
          </w:tcPr>
          <w:p w:rsidR="00273F24" w:rsidRDefault="00273F24" w:rsidP="00E14FAB">
            <w:pPr>
              <w:adjustRightInd w:val="0"/>
              <w:spacing w:beforeLines="50" w:before="156" w:line="360" w:lineRule="auto"/>
              <w:textAlignment w:val="baseline"/>
              <w:rPr>
                <w:rFonts w:ascii="宋体" w:hAnsi="宋体"/>
                <w:b/>
                <w:szCs w:val="21"/>
              </w:rPr>
            </w:pPr>
          </w:p>
        </w:tc>
        <w:tc>
          <w:tcPr>
            <w:tcW w:w="709" w:type="dxa"/>
            <w:vMerge/>
            <w:vAlign w:val="center"/>
          </w:tcPr>
          <w:p w:rsidR="00273F24" w:rsidRDefault="00273F24" w:rsidP="00E14FAB">
            <w:pPr>
              <w:adjustRightInd w:val="0"/>
              <w:spacing w:beforeLines="50" w:before="156" w:line="360" w:lineRule="auto"/>
              <w:textAlignment w:val="baseline"/>
              <w:rPr>
                <w:rFonts w:ascii="宋体" w:hAnsi="宋体"/>
                <w:b/>
                <w:szCs w:val="21"/>
              </w:rPr>
            </w:pPr>
          </w:p>
        </w:tc>
        <w:tc>
          <w:tcPr>
            <w:tcW w:w="1559" w:type="dxa"/>
            <w:vAlign w:val="center"/>
          </w:tcPr>
          <w:p w:rsidR="00273F24" w:rsidRDefault="001306A0" w:rsidP="00E14FAB">
            <w:pPr>
              <w:spacing w:beforeLines="50" w:before="156" w:line="400" w:lineRule="exact"/>
              <w:jc w:val="center"/>
              <w:rPr>
                <w:rFonts w:ascii="宋体" w:hAnsi="宋体"/>
                <w:b/>
                <w:szCs w:val="21"/>
              </w:rPr>
            </w:pPr>
            <w:r>
              <w:rPr>
                <w:rFonts w:ascii="宋体" w:hAnsi="宋体" w:hint="eastAsia"/>
                <w:b/>
                <w:szCs w:val="21"/>
              </w:rPr>
              <w:t>（2）奖项信誉分(3分)</w:t>
            </w:r>
          </w:p>
        </w:tc>
        <w:tc>
          <w:tcPr>
            <w:tcW w:w="5448" w:type="dxa"/>
            <w:vAlign w:val="center"/>
          </w:tcPr>
          <w:p w:rsidR="00273F24" w:rsidRDefault="001306A0">
            <w:pPr>
              <w:rPr>
                <w:szCs w:val="21"/>
              </w:rPr>
            </w:pPr>
            <w:r>
              <w:rPr>
                <w:rFonts w:ascii="宋体" w:hAnsi="Courier New" w:hint="eastAsia"/>
                <w:kern w:val="0"/>
                <w:szCs w:val="21"/>
              </w:rPr>
              <w:t>供应商通过质量管理体系认证、环境管理体系认证、职业健康安全管理体系认证，并在全国认证认可信息公共服务平台可查询并处于有效状态的，每1个</w:t>
            </w:r>
            <w:r>
              <w:rPr>
                <w:rFonts w:ascii="宋体" w:hAnsi="Courier New" w:hint="eastAsia"/>
                <w:bCs/>
                <w:kern w:val="0"/>
                <w:szCs w:val="21"/>
              </w:rPr>
              <w:t>得1分，满分3分。</w:t>
            </w:r>
            <w:r>
              <w:t>[</w:t>
            </w:r>
            <w:r>
              <w:rPr>
                <w:rFonts w:ascii="宋体" w:hAnsi="宋体" w:hint="eastAsia"/>
                <w:b/>
                <w:szCs w:val="21"/>
              </w:rPr>
              <w:t>在响应文件中提供相关证明材料复印件（加盖</w:t>
            </w:r>
            <w:r>
              <w:rPr>
                <w:rFonts w:ascii="宋体" w:hAnsi="宋体" w:cs="Courier New" w:hint="eastAsia"/>
                <w:b/>
                <w:szCs w:val="21"/>
              </w:rPr>
              <w:t>供应商</w:t>
            </w:r>
            <w:r>
              <w:rPr>
                <w:rFonts w:ascii="宋体" w:hAnsi="宋体" w:hint="eastAsia"/>
                <w:b/>
                <w:szCs w:val="21"/>
              </w:rPr>
              <w:t>电子公章）</w:t>
            </w:r>
            <w:r>
              <w:rPr>
                <w:rFonts w:ascii="宋体" w:hAnsi="Courier New" w:hint="eastAsia"/>
                <w:b/>
                <w:kern w:val="0"/>
                <w:szCs w:val="21"/>
              </w:rPr>
              <w:t>，不按照上述要求提供资料，不予计分</w:t>
            </w:r>
            <w:r>
              <w:rPr>
                <w:rFonts w:ascii="宋体" w:hAnsi="宋体" w:hint="eastAsia"/>
                <w:b/>
                <w:szCs w:val="21"/>
              </w:rPr>
              <w:t>。</w:t>
            </w:r>
            <w:r>
              <w:t>]</w:t>
            </w:r>
          </w:p>
        </w:tc>
      </w:tr>
      <w:tr w:rsidR="00273F24">
        <w:trPr>
          <w:trHeight w:val="90"/>
          <w:jc w:val="center"/>
        </w:trPr>
        <w:tc>
          <w:tcPr>
            <w:tcW w:w="730" w:type="dxa"/>
            <w:vMerge/>
            <w:vAlign w:val="center"/>
          </w:tcPr>
          <w:p w:rsidR="00273F24" w:rsidRDefault="00273F24" w:rsidP="00E14FAB">
            <w:pPr>
              <w:adjustRightInd w:val="0"/>
              <w:spacing w:beforeLines="50" w:before="156" w:line="360" w:lineRule="auto"/>
              <w:textAlignment w:val="baseline"/>
              <w:rPr>
                <w:rFonts w:ascii="宋体" w:hAnsi="宋体"/>
                <w:b/>
                <w:szCs w:val="21"/>
              </w:rPr>
            </w:pPr>
          </w:p>
        </w:tc>
        <w:tc>
          <w:tcPr>
            <w:tcW w:w="1280" w:type="dxa"/>
            <w:vMerge/>
            <w:vAlign w:val="center"/>
          </w:tcPr>
          <w:p w:rsidR="00273F24" w:rsidRDefault="00273F24" w:rsidP="00E14FAB">
            <w:pPr>
              <w:adjustRightInd w:val="0"/>
              <w:spacing w:beforeLines="50" w:before="156" w:line="360" w:lineRule="auto"/>
              <w:textAlignment w:val="baseline"/>
              <w:rPr>
                <w:rFonts w:ascii="宋体" w:hAnsi="宋体"/>
                <w:b/>
                <w:szCs w:val="21"/>
              </w:rPr>
            </w:pPr>
          </w:p>
        </w:tc>
        <w:tc>
          <w:tcPr>
            <w:tcW w:w="709" w:type="dxa"/>
            <w:vMerge/>
            <w:vAlign w:val="center"/>
          </w:tcPr>
          <w:p w:rsidR="00273F24" w:rsidRDefault="00273F24" w:rsidP="00E14FAB">
            <w:pPr>
              <w:adjustRightInd w:val="0"/>
              <w:spacing w:beforeLines="50" w:before="156" w:line="360" w:lineRule="auto"/>
              <w:textAlignment w:val="baseline"/>
              <w:rPr>
                <w:rFonts w:ascii="宋体" w:hAnsi="宋体"/>
                <w:b/>
                <w:szCs w:val="21"/>
              </w:rPr>
            </w:pPr>
          </w:p>
        </w:tc>
        <w:tc>
          <w:tcPr>
            <w:tcW w:w="1559" w:type="dxa"/>
            <w:vAlign w:val="center"/>
          </w:tcPr>
          <w:p w:rsidR="00273F24" w:rsidRDefault="001306A0" w:rsidP="00E14FAB">
            <w:pPr>
              <w:spacing w:beforeLines="50" w:before="156" w:line="400" w:lineRule="exact"/>
              <w:jc w:val="center"/>
              <w:rPr>
                <w:rFonts w:ascii="宋体" w:hAnsi="宋体"/>
                <w:b/>
                <w:szCs w:val="21"/>
              </w:rPr>
            </w:pPr>
            <w:r>
              <w:rPr>
                <w:rFonts w:ascii="宋体" w:hAnsi="宋体" w:hint="eastAsia"/>
                <w:b/>
                <w:szCs w:val="21"/>
              </w:rPr>
              <w:t>（3）业绩分(5分)</w:t>
            </w:r>
          </w:p>
        </w:tc>
        <w:tc>
          <w:tcPr>
            <w:tcW w:w="5448" w:type="dxa"/>
            <w:vAlign w:val="center"/>
          </w:tcPr>
          <w:p w:rsidR="00273F24" w:rsidRDefault="001306A0" w:rsidP="00E14FAB">
            <w:pPr>
              <w:spacing w:beforeLines="50" w:before="156"/>
              <w:jc w:val="left"/>
              <w:rPr>
                <w:rFonts w:ascii="Cambria" w:hAnsi="Cambria"/>
                <w:b/>
                <w:bCs/>
                <w:szCs w:val="21"/>
              </w:rPr>
            </w:pPr>
            <w:r>
              <w:rPr>
                <w:rFonts w:ascii="宋体" w:hAnsi="宋体" w:cs="宋体" w:hint="eastAsia"/>
                <w:bCs/>
                <w:szCs w:val="21"/>
              </w:rPr>
              <w:t>2022 年 1 月 1 日至今承担过类似项目的，每项得1分，满分5分。</w:t>
            </w:r>
            <w:r>
              <w:rPr>
                <w:rFonts w:hint="eastAsia"/>
                <w:b/>
                <w:bCs/>
                <w:szCs w:val="21"/>
              </w:rPr>
              <w:t>（提供项目合同或中标</w:t>
            </w:r>
            <w:r>
              <w:rPr>
                <w:rFonts w:hint="eastAsia"/>
                <w:b/>
                <w:bCs/>
                <w:szCs w:val="21"/>
              </w:rPr>
              <w:t>/</w:t>
            </w:r>
            <w:r>
              <w:rPr>
                <w:rFonts w:hint="eastAsia"/>
                <w:b/>
                <w:bCs/>
                <w:szCs w:val="21"/>
              </w:rPr>
              <w:t>成交通知书证明材料，时间以签订时间为准，证明材料原件扫描件需加盖供应商单位公章，否则不予以加分）</w:t>
            </w:r>
          </w:p>
        </w:tc>
      </w:tr>
      <w:tr w:rsidR="00273F24">
        <w:trPr>
          <w:jc w:val="center"/>
        </w:trPr>
        <w:tc>
          <w:tcPr>
            <w:tcW w:w="9726" w:type="dxa"/>
            <w:gridSpan w:val="5"/>
            <w:vAlign w:val="center"/>
          </w:tcPr>
          <w:p w:rsidR="00273F24" w:rsidRDefault="001306A0" w:rsidP="00E14FAB">
            <w:pPr>
              <w:spacing w:beforeLines="50" w:before="156" w:line="360" w:lineRule="auto"/>
              <w:rPr>
                <w:rFonts w:ascii="宋体" w:hAnsi="宋体" w:cs="Courier New"/>
                <w:bCs/>
                <w:szCs w:val="21"/>
              </w:rPr>
            </w:pPr>
            <w:r>
              <w:rPr>
                <w:rFonts w:ascii="宋体" w:hAnsi="宋体" w:cs="Courier New" w:hint="eastAsia"/>
                <w:b/>
                <w:bCs/>
                <w:szCs w:val="21"/>
              </w:rPr>
              <w:t>总得分=1+2+3。</w:t>
            </w:r>
          </w:p>
        </w:tc>
      </w:tr>
    </w:tbl>
    <w:p w:rsidR="00273F24" w:rsidRDefault="00273F24">
      <w:pPr>
        <w:spacing w:line="360" w:lineRule="auto"/>
        <w:ind w:firstLineChars="200" w:firstLine="420"/>
        <w:rPr>
          <w:rFonts w:ascii="宋体" w:hAnsi="宋体"/>
          <w:bCs/>
          <w:szCs w:val="21"/>
        </w:rPr>
      </w:pPr>
    </w:p>
    <w:p w:rsidR="00273F24" w:rsidRDefault="001306A0">
      <w:pPr>
        <w:spacing w:line="360" w:lineRule="auto"/>
        <w:ind w:firstLineChars="200" w:firstLine="420"/>
        <w:rPr>
          <w:rFonts w:ascii="宋体" w:hAnsi="宋体"/>
          <w:bCs/>
          <w:szCs w:val="21"/>
        </w:rPr>
      </w:pPr>
      <w:r>
        <w:rPr>
          <w:rFonts w:ascii="宋体" w:hAnsi="宋体"/>
          <w:bCs/>
          <w:szCs w:val="21"/>
        </w:rPr>
        <w:t>7.</w:t>
      </w:r>
      <w:r>
        <w:rPr>
          <w:rFonts w:ascii="宋体" w:hAnsi="宋体" w:hint="eastAsia"/>
          <w:bCs/>
          <w:szCs w:val="21"/>
        </w:rPr>
        <w:t>由磋商小组根据综合评分情况，按照评审得分由高到低顺序推荐3名以上成交候选供应商，并编写评审报告，</w:t>
      </w:r>
      <w:r>
        <w:rPr>
          <w:rFonts w:ascii="宋体" w:hAnsi="宋体" w:cs="宋体" w:hint="eastAsia"/>
        </w:rPr>
        <w:t>评审报告</w:t>
      </w:r>
      <w:r>
        <w:rPr>
          <w:rFonts w:hAnsi="宋体" w:hint="eastAsia"/>
        </w:rPr>
        <w:t>通过电子交易平台向采购人、采购代理机构提交。</w:t>
      </w:r>
      <w:r>
        <w:rPr>
          <w:rFonts w:ascii="宋体" w:hAnsi="宋体" w:hint="eastAsia"/>
          <w:bCs/>
          <w:szCs w:val="21"/>
        </w:rPr>
        <w:t>符合本章第</w:t>
      </w:r>
      <w:r>
        <w:rPr>
          <w:rFonts w:ascii="宋体" w:hAnsi="宋体"/>
          <w:bCs/>
          <w:szCs w:val="21"/>
        </w:rPr>
        <w:t>4.3</w:t>
      </w:r>
      <w:r>
        <w:rPr>
          <w:rFonts w:ascii="宋体" w:hAnsi="宋体" w:hint="eastAsia"/>
          <w:bCs/>
          <w:szCs w:val="21"/>
        </w:rPr>
        <w:t>条情形的，可以推荐2家成交候选供应商。评审得分相同的，按照最后报价由低到高的顺序推荐。评审得分且最后报价相同的，按照技术指标优劣顺序推荐（按技术得分由高到低排序，技术得分相同的按照技术要求偏离分由高到低排序）。评审得分、最后报价、技术得分、技术要求偏离分均相同的，由磋商小组随机抽取推荐。</w:t>
      </w:r>
    </w:p>
    <w:p w:rsidR="00273F24" w:rsidRDefault="00273F24"/>
    <w:p w:rsidR="00273F24" w:rsidRDefault="001306A0">
      <w:r>
        <w:br w:type="page"/>
      </w:r>
    </w:p>
    <w:p w:rsidR="00273F24" w:rsidRDefault="00273F24"/>
    <w:p w:rsidR="00273F24" w:rsidRDefault="001306A0">
      <w:pPr>
        <w:pStyle w:val="1"/>
        <w:jc w:val="center"/>
      </w:pPr>
      <w:bookmarkStart w:id="25" w:name="_Toc74323460"/>
      <w:r>
        <w:rPr>
          <w:rFonts w:hint="eastAsia"/>
        </w:rPr>
        <w:t>第五章</w:t>
      </w:r>
      <w:r>
        <w:rPr>
          <w:rFonts w:hint="eastAsia"/>
        </w:rPr>
        <w:t xml:space="preserve"> </w:t>
      </w:r>
      <w:r>
        <w:rPr>
          <w:rFonts w:hint="eastAsia"/>
        </w:rPr>
        <w:t>响应文件格式</w:t>
      </w:r>
      <w:bookmarkEnd w:id="25"/>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Pr>
        <w:spacing w:line="240" w:lineRule="atLeast"/>
        <w:rPr>
          <w:rFonts w:ascii="宋体" w:hAnsi="宋体"/>
          <w:b/>
          <w:sz w:val="32"/>
          <w:szCs w:val="32"/>
        </w:rPr>
      </w:pPr>
    </w:p>
    <w:p w:rsidR="00273F24" w:rsidRDefault="00273F24"/>
    <w:p w:rsidR="00273F24" w:rsidRDefault="00273F24">
      <w:pPr>
        <w:snapToGrid w:val="0"/>
        <w:spacing w:beforeLines="50" w:before="156" w:after="50"/>
        <w:jc w:val="center"/>
        <w:rPr>
          <w:rFonts w:ascii="仿宋_GB2312" w:eastAsia="仿宋_GB2312" w:hAnsi="仿宋_GB2312" w:cs="仿宋_GB2312"/>
          <w:bCs/>
          <w:sz w:val="32"/>
          <w:szCs w:val="32"/>
        </w:rPr>
      </w:pPr>
    </w:p>
    <w:p w:rsidR="00273F24" w:rsidRDefault="001306A0">
      <w:pPr>
        <w:rPr>
          <w:b/>
          <w:sz w:val="32"/>
          <w:szCs w:val="32"/>
        </w:rPr>
      </w:pPr>
      <w:bookmarkStart w:id="26" w:name="_Toc31723070"/>
      <w:bookmarkStart w:id="27" w:name="_Toc44229899"/>
      <w:bookmarkStart w:id="28" w:name="_Toc35611438"/>
      <w:bookmarkStart w:id="29" w:name="_Toc35611516"/>
      <w:bookmarkStart w:id="30" w:name="_Toc71366186"/>
      <w:bookmarkStart w:id="31" w:name="_Toc31728084"/>
      <w:r>
        <w:rPr>
          <w:rFonts w:hint="eastAsia"/>
          <w:b/>
          <w:sz w:val="32"/>
          <w:szCs w:val="32"/>
        </w:rPr>
        <w:br w:type="page"/>
      </w:r>
    </w:p>
    <w:p w:rsidR="00273F24" w:rsidRDefault="001306A0">
      <w:pPr>
        <w:rPr>
          <w:b/>
          <w:sz w:val="32"/>
          <w:szCs w:val="32"/>
        </w:rPr>
      </w:pPr>
      <w:r>
        <w:rPr>
          <w:rFonts w:hint="eastAsia"/>
          <w:b/>
          <w:sz w:val="32"/>
          <w:szCs w:val="32"/>
        </w:rPr>
        <w:lastRenderedPageBreak/>
        <w:t>一、资格证明文件格式</w:t>
      </w:r>
      <w:bookmarkEnd w:id="26"/>
      <w:bookmarkEnd w:id="27"/>
      <w:bookmarkEnd w:id="28"/>
      <w:bookmarkEnd w:id="29"/>
      <w:bookmarkEnd w:id="30"/>
      <w:bookmarkEnd w:id="31"/>
    </w:p>
    <w:p w:rsidR="00273F24" w:rsidRDefault="001306A0">
      <w:pPr>
        <w:snapToGrid w:val="0"/>
        <w:spacing w:beforeLines="50" w:before="156" w:after="50" w:line="360" w:lineRule="auto"/>
        <w:jc w:val="left"/>
        <w:rPr>
          <w:rFonts w:ascii="宋体" w:hAnsi="宋体"/>
          <w:b/>
          <w:sz w:val="24"/>
        </w:rPr>
      </w:pPr>
      <w:r>
        <w:rPr>
          <w:rFonts w:ascii="宋体" w:hAnsi="宋体" w:hint="eastAsia"/>
          <w:b/>
          <w:sz w:val="32"/>
          <w:szCs w:val="32"/>
        </w:rPr>
        <w:t>1.资格证明文件封面格式：</w:t>
      </w:r>
      <w:r>
        <w:rPr>
          <w:rFonts w:ascii="宋体" w:hAnsi="宋体" w:hint="eastAsia"/>
          <w:b/>
          <w:sz w:val="24"/>
        </w:rPr>
        <w:t xml:space="preserve"> </w:t>
      </w:r>
    </w:p>
    <w:p w:rsidR="00273F24" w:rsidRDefault="00273F24">
      <w:pPr>
        <w:snapToGrid w:val="0"/>
        <w:spacing w:beforeLines="50" w:before="156" w:after="50"/>
        <w:jc w:val="center"/>
        <w:rPr>
          <w:rFonts w:ascii="宋体" w:hAnsi="宋体"/>
          <w:sz w:val="44"/>
          <w:szCs w:val="44"/>
        </w:rPr>
      </w:pPr>
    </w:p>
    <w:p w:rsidR="00273F24" w:rsidRDefault="001306A0">
      <w:pPr>
        <w:snapToGrid w:val="0"/>
        <w:spacing w:beforeLines="50" w:before="156" w:after="50"/>
        <w:jc w:val="center"/>
        <w:rPr>
          <w:rFonts w:ascii="宋体" w:hAnsi="宋体"/>
          <w:sz w:val="44"/>
          <w:szCs w:val="44"/>
        </w:rPr>
      </w:pPr>
      <w:r>
        <w:rPr>
          <w:rFonts w:ascii="宋体" w:hAnsi="宋体" w:hint="eastAsia"/>
          <w:sz w:val="44"/>
          <w:szCs w:val="44"/>
        </w:rPr>
        <w:t>电 子 响 应 文 件</w:t>
      </w:r>
    </w:p>
    <w:p w:rsidR="00273F24" w:rsidRDefault="00273F24">
      <w:pPr>
        <w:snapToGrid w:val="0"/>
        <w:spacing w:beforeLines="50" w:before="156" w:after="50"/>
        <w:rPr>
          <w:rFonts w:ascii="宋体" w:hAnsi="宋体"/>
          <w:sz w:val="24"/>
          <w:szCs w:val="20"/>
        </w:rPr>
      </w:pPr>
    </w:p>
    <w:p w:rsidR="00273F24" w:rsidRDefault="001306A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w:t>
      </w: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1306A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rsidR="00273F24" w:rsidRDefault="00273F24">
      <w:pPr>
        <w:snapToGrid w:val="0"/>
        <w:spacing w:beforeLines="50" w:before="156" w:after="50"/>
        <w:ind w:firstLineChars="225" w:firstLine="720"/>
        <w:rPr>
          <w:rFonts w:ascii="宋体" w:hAnsi="宋体" w:cs="仿宋_GB2312"/>
          <w:bCs/>
          <w:sz w:val="32"/>
          <w:szCs w:val="32"/>
        </w:rPr>
      </w:pPr>
    </w:p>
    <w:p w:rsidR="00273F24" w:rsidRDefault="001306A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项目编号：</w:t>
      </w:r>
    </w:p>
    <w:p w:rsidR="00273F24" w:rsidRDefault="00273F24">
      <w:pPr>
        <w:snapToGrid w:val="0"/>
        <w:spacing w:beforeLines="50" w:before="156" w:after="50"/>
        <w:ind w:firstLineChars="225" w:firstLine="720"/>
        <w:rPr>
          <w:rFonts w:ascii="宋体" w:hAnsi="宋体" w:cs="仿宋_GB2312"/>
          <w:bCs/>
          <w:sz w:val="32"/>
          <w:szCs w:val="32"/>
        </w:rPr>
      </w:pPr>
    </w:p>
    <w:p w:rsidR="00273F24" w:rsidRDefault="001306A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273F24" w:rsidRDefault="00273F24">
      <w:pPr>
        <w:snapToGrid w:val="0"/>
        <w:spacing w:beforeLines="50" w:before="156" w:after="50"/>
        <w:ind w:firstLineChars="225" w:firstLine="720"/>
        <w:rPr>
          <w:rFonts w:ascii="宋体" w:hAnsi="宋体" w:cs="仿宋_GB2312"/>
          <w:bCs/>
          <w:sz w:val="32"/>
          <w:szCs w:val="32"/>
        </w:rPr>
      </w:pPr>
    </w:p>
    <w:p w:rsidR="00273F24" w:rsidRDefault="001306A0">
      <w:pPr>
        <w:pStyle w:val="a1"/>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273F24" w:rsidRDefault="00273F24">
      <w:pPr>
        <w:snapToGrid w:val="0"/>
        <w:spacing w:beforeLines="50" w:before="156" w:after="50"/>
        <w:ind w:firstLineChars="200" w:firstLine="640"/>
        <w:rPr>
          <w:rFonts w:ascii="宋体" w:hAnsi="宋体" w:cs="仿宋_GB2312"/>
          <w:bCs/>
          <w:sz w:val="32"/>
          <w:szCs w:val="32"/>
        </w:rPr>
      </w:pPr>
    </w:p>
    <w:p w:rsidR="00273F24" w:rsidRDefault="00273F24">
      <w:pPr>
        <w:pStyle w:val="a1"/>
        <w:snapToGrid w:val="0"/>
        <w:spacing w:before="50" w:after="50"/>
        <w:ind w:firstLineChars="225" w:firstLine="720"/>
        <w:rPr>
          <w:rFonts w:ascii="宋体" w:hAnsi="宋体" w:cs="仿宋_GB2312"/>
          <w:bCs/>
          <w:sz w:val="32"/>
          <w:szCs w:val="32"/>
        </w:rPr>
      </w:pPr>
    </w:p>
    <w:p w:rsidR="00273F24" w:rsidRDefault="00273F24">
      <w:pPr>
        <w:pStyle w:val="a1"/>
        <w:snapToGrid w:val="0"/>
        <w:spacing w:before="50" w:after="50"/>
        <w:ind w:firstLineChars="225" w:firstLine="720"/>
        <w:rPr>
          <w:rFonts w:ascii="宋体" w:hAnsi="宋体" w:cs="仿宋_GB2312"/>
          <w:bCs/>
          <w:sz w:val="32"/>
          <w:szCs w:val="32"/>
        </w:rPr>
      </w:pPr>
    </w:p>
    <w:p w:rsidR="00273F24" w:rsidRDefault="00273F24">
      <w:pPr>
        <w:pStyle w:val="a1"/>
        <w:snapToGrid w:val="0"/>
        <w:spacing w:before="50" w:after="50"/>
        <w:ind w:firstLineChars="400" w:firstLine="1280"/>
        <w:rPr>
          <w:rFonts w:ascii="宋体" w:hAnsi="宋体" w:cs="仿宋_GB2312"/>
          <w:bCs/>
          <w:sz w:val="32"/>
          <w:szCs w:val="32"/>
        </w:rPr>
      </w:pPr>
    </w:p>
    <w:p w:rsidR="00273F24" w:rsidRDefault="001306A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rsidR="00273F24" w:rsidRDefault="001306A0">
      <w:pPr>
        <w:snapToGrid w:val="0"/>
        <w:spacing w:beforeLines="50" w:before="156" w:after="50" w:line="360" w:lineRule="auto"/>
        <w:ind w:left="142"/>
        <w:jc w:val="left"/>
        <w:rPr>
          <w:rFonts w:ascii="宋体" w:hAnsi="宋体"/>
          <w:b/>
          <w:bCs/>
          <w:sz w:val="32"/>
          <w:szCs w:val="32"/>
        </w:rPr>
      </w:pPr>
      <w:r>
        <w:rPr>
          <w:rFonts w:ascii="宋体" w:hAnsi="宋体"/>
          <w:sz w:val="24"/>
        </w:rPr>
        <w:br w:type="page"/>
      </w:r>
      <w:r>
        <w:rPr>
          <w:rFonts w:ascii="宋体" w:hAnsi="宋体" w:hint="eastAsia"/>
          <w:b/>
          <w:bCs/>
          <w:sz w:val="32"/>
          <w:szCs w:val="32"/>
        </w:rPr>
        <w:lastRenderedPageBreak/>
        <w:t>2.资格证明文件目录</w:t>
      </w:r>
    </w:p>
    <w:p w:rsidR="00273F24" w:rsidRDefault="001306A0">
      <w:pPr>
        <w:snapToGrid w:val="0"/>
        <w:spacing w:beforeLines="50" w:before="156" w:after="50" w:line="360" w:lineRule="auto"/>
        <w:ind w:firstLine="645"/>
        <w:rPr>
          <w:rFonts w:ascii="宋体" w:hAnsi="宋体"/>
          <w:sz w:val="32"/>
          <w:szCs w:val="32"/>
        </w:rPr>
      </w:pPr>
      <w:r>
        <w:rPr>
          <w:rFonts w:ascii="宋体" w:hAnsi="宋体" w:hint="eastAsia"/>
          <w:sz w:val="32"/>
          <w:szCs w:val="32"/>
        </w:rPr>
        <w:t>根据磋商文件规定及供应商提供的材料自行编写目录（部分格式后附）。</w:t>
      </w:r>
    </w:p>
    <w:p w:rsidR="00273F24" w:rsidRDefault="001306A0">
      <w:pPr>
        <w:snapToGrid w:val="0"/>
        <w:spacing w:beforeLines="50" w:before="156" w:after="50"/>
        <w:rPr>
          <w:rFonts w:ascii="宋体" w:hAnsi="宋体"/>
          <w:sz w:val="24"/>
          <w:szCs w:val="20"/>
        </w:rPr>
      </w:pPr>
      <w:r>
        <w:rPr>
          <w:rFonts w:ascii="宋体" w:hAnsi="宋体"/>
          <w:sz w:val="24"/>
          <w:szCs w:val="20"/>
        </w:rPr>
        <w:t xml:space="preserve"> </w:t>
      </w: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273F24">
      <w:pPr>
        <w:spacing w:line="300" w:lineRule="auto"/>
        <w:rPr>
          <w:rFonts w:ascii="宋体" w:hAnsi="宋体"/>
          <w:szCs w:val="21"/>
        </w:rPr>
      </w:pPr>
    </w:p>
    <w:p w:rsidR="00273F24" w:rsidRDefault="001306A0">
      <w:pPr>
        <w:spacing w:line="320" w:lineRule="exact"/>
        <w:jc w:val="left"/>
        <w:rPr>
          <w:rFonts w:ascii="宋体" w:hAnsi="宋体"/>
          <w:szCs w:val="21"/>
        </w:rPr>
      </w:pPr>
      <w:r>
        <w:rPr>
          <w:rFonts w:ascii="宋体" w:hAnsi="宋体"/>
          <w:szCs w:val="21"/>
        </w:rPr>
        <w:br w:type="page"/>
      </w:r>
      <w:r>
        <w:rPr>
          <w:rFonts w:ascii="宋体" w:hAnsi="宋体" w:hint="eastAsia"/>
          <w:szCs w:val="21"/>
        </w:rPr>
        <w:lastRenderedPageBreak/>
        <w:t xml:space="preserve"> </w:t>
      </w:r>
    </w:p>
    <w:p w:rsidR="00273F24" w:rsidRDefault="00273F24">
      <w:pPr>
        <w:wordWrap w:val="0"/>
        <w:spacing w:beforeLines="50" w:before="156" w:after="50" w:line="320" w:lineRule="exact"/>
        <w:ind w:right="482" w:firstLineChars="100" w:firstLine="210"/>
        <w:contextualSpacing/>
        <w:jc w:val="center"/>
        <w:rPr>
          <w:rFonts w:ascii="宋体" w:hAnsi="宋体"/>
          <w:szCs w:val="21"/>
        </w:rPr>
      </w:pPr>
    </w:p>
    <w:p w:rsidR="00273F24" w:rsidRDefault="001306A0">
      <w:pPr>
        <w:spacing w:line="320" w:lineRule="exact"/>
        <w:jc w:val="center"/>
        <w:rPr>
          <w:rFonts w:ascii="宋体" w:hAnsi="宋体"/>
          <w:b/>
          <w:sz w:val="32"/>
          <w:szCs w:val="32"/>
        </w:rPr>
      </w:pPr>
      <w:r>
        <w:rPr>
          <w:rFonts w:ascii="宋体" w:hAnsi="宋体" w:hint="eastAsia"/>
          <w:b/>
          <w:sz w:val="32"/>
          <w:szCs w:val="32"/>
        </w:rPr>
        <w:t>供应商直接控股、管理关系信息表</w:t>
      </w:r>
    </w:p>
    <w:p w:rsidR="00273F24" w:rsidRDefault="00273F24">
      <w:pPr>
        <w:snapToGrid w:val="0"/>
        <w:spacing w:beforeLines="50" w:before="156" w:after="50" w:line="360" w:lineRule="auto"/>
        <w:jc w:val="center"/>
        <w:rPr>
          <w:rFonts w:ascii="宋体" w:hAnsi="宋体"/>
          <w:b/>
          <w:sz w:val="24"/>
        </w:rPr>
      </w:pPr>
    </w:p>
    <w:p w:rsidR="00273F24" w:rsidRDefault="001306A0">
      <w:pPr>
        <w:spacing w:line="360" w:lineRule="auto"/>
        <w:contextualSpacing/>
        <w:jc w:val="center"/>
        <w:rPr>
          <w:rFonts w:ascii="宋体" w:hAnsi="宋体"/>
          <w:b/>
          <w:sz w:val="32"/>
          <w:szCs w:val="32"/>
        </w:rPr>
      </w:pPr>
      <w:r>
        <w:rPr>
          <w:rFonts w:ascii="宋体" w:hAnsi="宋体" w:hint="eastAsia"/>
          <w:b/>
          <w:sz w:val="32"/>
          <w:szCs w:val="32"/>
        </w:rPr>
        <w:t>供应商直接控股股东信息表</w:t>
      </w:r>
    </w:p>
    <w:p w:rsidR="00273F24" w:rsidRDefault="00273F24">
      <w:pPr>
        <w:spacing w:line="360" w:lineRule="auto"/>
        <w:contextualSpacing/>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273F24">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273F24">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r w:rsidR="00273F24">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r w:rsidR="00273F24">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r w:rsidR="00273F24">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bl>
    <w:p w:rsidR="00273F24" w:rsidRDefault="001306A0">
      <w:pPr>
        <w:spacing w:line="360" w:lineRule="auto"/>
        <w:contextualSpacing/>
        <w:jc w:val="left"/>
        <w:rPr>
          <w:rFonts w:ascii="宋体" w:hAnsi="宋体" w:cs="宋体"/>
          <w:sz w:val="24"/>
        </w:rPr>
      </w:pPr>
      <w:r>
        <w:rPr>
          <w:rFonts w:ascii="宋体" w:hAnsi="宋体" w:cs="宋体" w:hint="eastAsia"/>
          <w:sz w:val="24"/>
        </w:rPr>
        <w:t>注：</w:t>
      </w:r>
    </w:p>
    <w:p w:rsidR="00273F24" w:rsidRDefault="001306A0">
      <w:pPr>
        <w:spacing w:line="360" w:lineRule="auto"/>
        <w:ind w:firstLineChars="200" w:firstLine="480"/>
        <w:contextualSpacing/>
        <w:jc w:val="left"/>
        <w:rPr>
          <w:rFonts w:ascii="宋体" w:hAnsi="宋体" w:cs="宋体"/>
          <w:sz w:val="24"/>
        </w:rPr>
      </w:pPr>
      <w:r>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273F24" w:rsidRDefault="001306A0">
      <w:pPr>
        <w:spacing w:line="360" w:lineRule="auto"/>
        <w:ind w:firstLineChars="200" w:firstLine="480"/>
        <w:contextualSpacing/>
        <w:jc w:val="left"/>
        <w:rPr>
          <w:rFonts w:ascii="宋体" w:hAnsi="宋体" w:cs="宋体"/>
          <w:sz w:val="24"/>
        </w:rPr>
      </w:pPr>
      <w:r>
        <w:rPr>
          <w:rFonts w:ascii="宋体" w:hAnsi="宋体" w:cs="宋体" w:hint="eastAsia"/>
          <w:sz w:val="24"/>
        </w:rPr>
        <w:t>2.本表所指的控股关系仅限于直接控股关系，不包括间接的控股关系。公司实际控制人与公司之间的关系不属于本表所指的直接控股关系。</w:t>
      </w:r>
    </w:p>
    <w:p w:rsidR="00273F24" w:rsidRDefault="001306A0">
      <w:pPr>
        <w:spacing w:line="360" w:lineRule="auto"/>
        <w:ind w:firstLineChars="200" w:firstLine="480"/>
        <w:contextualSpacing/>
        <w:jc w:val="left"/>
        <w:rPr>
          <w:rFonts w:ascii="宋体" w:hAnsi="宋体" w:cs="宋体"/>
          <w:sz w:val="24"/>
        </w:rPr>
      </w:pPr>
      <w:r>
        <w:rPr>
          <w:rFonts w:ascii="宋体" w:hAnsi="宋体" w:cs="宋体" w:hint="eastAsia"/>
          <w:sz w:val="24"/>
        </w:rPr>
        <w:t>3.供应商不存在直接控股股东的，</w:t>
      </w:r>
      <w:r>
        <w:rPr>
          <w:rFonts w:ascii="宋体" w:hAnsi="宋体" w:hint="eastAsia"/>
          <w:sz w:val="24"/>
        </w:rPr>
        <w:t>则在“直接控股股东名称”填“无”</w:t>
      </w:r>
      <w:r>
        <w:rPr>
          <w:rFonts w:ascii="宋体" w:hAnsi="宋体" w:cs="宋体" w:hint="eastAsia"/>
          <w:sz w:val="24"/>
        </w:rPr>
        <w:t>。</w:t>
      </w:r>
    </w:p>
    <w:p w:rsidR="00273F24" w:rsidRDefault="00273F24">
      <w:pPr>
        <w:spacing w:line="360" w:lineRule="auto"/>
        <w:ind w:firstLineChars="200" w:firstLine="420"/>
        <w:contextualSpacing/>
        <w:jc w:val="left"/>
        <w:rPr>
          <w:rFonts w:ascii="宋体" w:hAnsi="宋体" w:cs="宋体"/>
          <w:szCs w:val="21"/>
        </w:rPr>
      </w:pPr>
    </w:p>
    <w:p w:rsidR="00273F24" w:rsidRDefault="00273F24">
      <w:pPr>
        <w:spacing w:line="360" w:lineRule="auto"/>
        <w:ind w:firstLineChars="200" w:firstLine="560"/>
        <w:contextualSpacing/>
        <w:jc w:val="left"/>
        <w:rPr>
          <w:rFonts w:ascii="宋体" w:hAnsi="宋体" w:cs="宋体"/>
          <w:sz w:val="28"/>
          <w:szCs w:val="28"/>
        </w:rPr>
      </w:pPr>
    </w:p>
    <w:p w:rsidR="00273F24" w:rsidRDefault="001306A0">
      <w:pPr>
        <w:spacing w:line="360" w:lineRule="auto"/>
        <w:ind w:right="480"/>
        <w:contextualSpacing/>
        <w:jc w:val="center"/>
        <w:rPr>
          <w:rFonts w:ascii="宋体" w:hAnsi="宋体" w:cs="宋体"/>
          <w:sz w:val="24"/>
          <w:u w:val="single"/>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法定代表人或者委托代理人</w:t>
      </w:r>
      <w:r>
        <w:rPr>
          <w:rFonts w:ascii="宋体" w:hAnsi="宋体" w:hint="eastAsia"/>
          <w:sz w:val="24"/>
        </w:rPr>
        <w:t>（签字或者电子签名或盖章）</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rsidR="00273F24" w:rsidRDefault="001306A0">
      <w:pPr>
        <w:spacing w:line="360" w:lineRule="auto"/>
        <w:ind w:right="480" w:firstLineChars="1250" w:firstLine="3000"/>
        <w:contextualSpacing/>
        <w:rPr>
          <w:rFonts w:ascii="宋体" w:hAnsi="宋体" w:cs="宋体"/>
          <w:sz w:val="24"/>
          <w:u w:val="single"/>
        </w:rPr>
      </w:pPr>
      <w:r>
        <w:rPr>
          <w:rFonts w:ascii="宋体" w:hAnsi="宋体" w:cs="宋体" w:hint="eastAsia"/>
          <w:sz w:val="24"/>
        </w:rPr>
        <w:t>供应商</w:t>
      </w:r>
      <w:r>
        <w:rPr>
          <w:rFonts w:ascii="宋体" w:hAnsi="宋体" w:hint="eastAsia"/>
          <w:sz w:val="24"/>
        </w:rPr>
        <w:t>（电子签章）</w:t>
      </w:r>
      <w:r>
        <w:rPr>
          <w:rFonts w:ascii="宋体" w:hAnsi="宋体" w:cs="宋体" w:hint="eastAsia"/>
          <w:sz w:val="24"/>
        </w:rPr>
        <w:t xml:space="preserve">： </w:t>
      </w:r>
      <w:r>
        <w:rPr>
          <w:rFonts w:ascii="宋体" w:hAnsi="宋体" w:cs="宋体" w:hint="eastAsia"/>
          <w:sz w:val="24"/>
          <w:u w:val="single"/>
        </w:rPr>
        <w:t xml:space="preserve">                              </w:t>
      </w:r>
    </w:p>
    <w:p w:rsidR="00273F24" w:rsidRDefault="001306A0">
      <w:pPr>
        <w:spacing w:line="360" w:lineRule="auto"/>
        <w:ind w:firstLineChars="200" w:firstLine="480"/>
        <w:contextualSpacing/>
        <w:jc w:val="right"/>
        <w:rPr>
          <w:rFonts w:ascii="宋体" w:hAnsi="宋体" w:cs="宋体"/>
          <w:sz w:val="28"/>
          <w:szCs w:val="28"/>
        </w:rPr>
      </w:pPr>
      <w:r>
        <w:rPr>
          <w:rFonts w:ascii="宋体" w:hAnsi="宋体" w:cs="宋体" w:hint="eastAsia"/>
          <w:sz w:val="24"/>
        </w:rPr>
        <w:t>年    月    日</w:t>
      </w:r>
    </w:p>
    <w:p w:rsidR="00273F24" w:rsidRDefault="001306A0">
      <w:pPr>
        <w:snapToGrid w:val="0"/>
        <w:jc w:val="center"/>
        <w:rPr>
          <w:rFonts w:ascii="宋体" w:hAnsi="宋体"/>
          <w:b/>
          <w:sz w:val="28"/>
          <w:szCs w:val="28"/>
        </w:rPr>
      </w:pPr>
      <w:r>
        <w:rPr>
          <w:rFonts w:ascii="宋体" w:hAnsi="宋体"/>
          <w:b/>
          <w:sz w:val="28"/>
          <w:szCs w:val="28"/>
        </w:rPr>
        <w:br w:type="page"/>
      </w:r>
    </w:p>
    <w:p w:rsidR="00273F24" w:rsidRDefault="001306A0">
      <w:pPr>
        <w:spacing w:line="320" w:lineRule="exact"/>
        <w:jc w:val="center"/>
        <w:rPr>
          <w:rFonts w:ascii="宋体" w:hAnsi="宋体"/>
          <w:b/>
          <w:sz w:val="32"/>
          <w:szCs w:val="32"/>
        </w:rPr>
      </w:pPr>
      <w:r>
        <w:rPr>
          <w:rFonts w:ascii="宋体" w:hAnsi="宋体" w:hint="eastAsia"/>
          <w:b/>
          <w:sz w:val="32"/>
          <w:szCs w:val="32"/>
        </w:rPr>
        <w:lastRenderedPageBreak/>
        <w:t>供应商直接管理关系信息表</w:t>
      </w:r>
    </w:p>
    <w:p w:rsidR="00273F24" w:rsidRDefault="00273F24">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273F24">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273F24">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r w:rsidR="00273F24">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r w:rsidR="00273F24">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r w:rsidR="00273F24">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1306A0">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273F24" w:rsidRDefault="00273F24">
            <w:pPr>
              <w:widowControl/>
              <w:spacing w:line="360" w:lineRule="auto"/>
              <w:contextualSpacing/>
              <w:jc w:val="center"/>
              <w:rPr>
                <w:rFonts w:ascii="宋体" w:hAnsi="宋体" w:cs="宋体"/>
                <w:kern w:val="0"/>
                <w:sz w:val="24"/>
              </w:rPr>
            </w:pPr>
          </w:p>
        </w:tc>
      </w:tr>
    </w:tbl>
    <w:p w:rsidR="00273F24" w:rsidRDefault="001306A0">
      <w:pPr>
        <w:spacing w:line="360" w:lineRule="auto"/>
        <w:contextualSpacing/>
        <w:jc w:val="left"/>
        <w:rPr>
          <w:rFonts w:ascii="宋体" w:hAnsi="宋体"/>
          <w:sz w:val="24"/>
        </w:rPr>
      </w:pPr>
      <w:r>
        <w:rPr>
          <w:rFonts w:ascii="宋体" w:hAnsi="宋体" w:hint="eastAsia"/>
          <w:sz w:val="24"/>
        </w:rPr>
        <w:t>注：</w:t>
      </w:r>
    </w:p>
    <w:p w:rsidR="00273F24" w:rsidRDefault="001306A0">
      <w:pPr>
        <w:spacing w:line="360" w:lineRule="auto"/>
        <w:ind w:firstLineChars="200" w:firstLine="480"/>
        <w:contextualSpacing/>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rsidR="00273F24" w:rsidRDefault="001306A0">
      <w:pPr>
        <w:spacing w:line="360" w:lineRule="auto"/>
        <w:ind w:firstLineChars="200" w:firstLine="480"/>
        <w:contextualSpacing/>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rsidR="00273F24" w:rsidRDefault="001306A0">
      <w:pPr>
        <w:spacing w:line="360" w:lineRule="auto"/>
        <w:ind w:firstLineChars="200" w:firstLine="480"/>
        <w:contextualSpacing/>
        <w:jc w:val="left"/>
        <w:rPr>
          <w:rFonts w:ascii="宋体" w:hAnsi="宋体"/>
          <w:sz w:val="24"/>
        </w:rPr>
      </w:pPr>
      <w:r>
        <w:rPr>
          <w:rFonts w:ascii="宋体" w:hAnsi="宋体" w:hint="eastAsia"/>
          <w:sz w:val="24"/>
        </w:rPr>
        <w:t>3.供应商不存在直接管理关系的，则在“直接管理关系单位名称”填“无”。</w:t>
      </w:r>
    </w:p>
    <w:p w:rsidR="00273F24" w:rsidRDefault="00273F24">
      <w:pPr>
        <w:spacing w:line="360" w:lineRule="auto"/>
        <w:contextualSpacing/>
        <w:jc w:val="left"/>
        <w:rPr>
          <w:rFonts w:ascii="宋体" w:hAnsi="宋体"/>
          <w:sz w:val="28"/>
          <w:szCs w:val="28"/>
        </w:rPr>
      </w:pPr>
    </w:p>
    <w:p w:rsidR="00273F24" w:rsidRDefault="00273F24">
      <w:pPr>
        <w:spacing w:line="360" w:lineRule="auto"/>
        <w:contextualSpacing/>
        <w:jc w:val="left"/>
        <w:rPr>
          <w:rFonts w:ascii="宋体" w:hAnsi="宋体"/>
          <w:sz w:val="28"/>
          <w:szCs w:val="28"/>
        </w:rPr>
      </w:pPr>
    </w:p>
    <w:p w:rsidR="00273F24" w:rsidRDefault="00273F24">
      <w:pPr>
        <w:spacing w:line="360" w:lineRule="auto"/>
        <w:contextualSpacing/>
        <w:jc w:val="left"/>
        <w:rPr>
          <w:sz w:val="28"/>
          <w:szCs w:val="28"/>
        </w:rPr>
      </w:pPr>
    </w:p>
    <w:p w:rsidR="00273F24" w:rsidRDefault="00273F24">
      <w:pPr>
        <w:spacing w:line="360" w:lineRule="auto"/>
        <w:contextualSpacing/>
        <w:jc w:val="left"/>
        <w:rPr>
          <w:sz w:val="28"/>
          <w:szCs w:val="28"/>
        </w:rPr>
      </w:pPr>
    </w:p>
    <w:p w:rsidR="00273F24" w:rsidRDefault="00273F24">
      <w:pPr>
        <w:spacing w:line="360" w:lineRule="auto"/>
        <w:contextualSpacing/>
        <w:jc w:val="left"/>
        <w:rPr>
          <w:sz w:val="28"/>
          <w:szCs w:val="28"/>
        </w:rPr>
      </w:pPr>
    </w:p>
    <w:p w:rsidR="00273F24" w:rsidRDefault="00273F24">
      <w:pPr>
        <w:spacing w:line="360" w:lineRule="auto"/>
        <w:contextualSpacing/>
        <w:jc w:val="left"/>
        <w:rPr>
          <w:rFonts w:ascii="宋体" w:hAnsi="宋体"/>
          <w:sz w:val="28"/>
          <w:szCs w:val="28"/>
        </w:rPr>
      </w:pPr>
    </w:p>
    <w:p w:rsidR="00273F24" w:rsidRDefault="001306A0">
      <w:pPr>
        <w:spacing w:line="360" w:lineRule="auto"/>
        <w:ind w:right="480"/>
        <w:contextualSpacing/>
        <w:jc w:val="center"/>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法定代表人或者委托代理人（签字或者电子签名或盖章）：</w:t>
      </w:r>
      <w:r>
        <w:rPr>
          <w:rFonts w:ascii="宋体" w:hAnsi="宋体" w:hint="eastAsia"/>
          <w:sz w:val="24"/>
          <w:u w:val="single"/>
        </w:rPr>
        <w:t xml:space="preserve"> </w:t>
      </w:r>
      <w:r>
        <w:rPr>
          <w:rFonts w:ascii="宋体" w:hAnsi="宋体"/>
          <w:sz w:val="24"/>
          <w:u w:val="single"/>
        </w:rPr>
        <w:t xml:space="preserve">                  </w:t>
      </w:r>
    </w:p>
    <w:p w:rsidR="00273F24" w:rsidRDefault="001306A0">
      <w:pPr>
        <w:spacing w:line="360" w:lineRule="auto"/>
        <w:ind w:right="480" w:firstLineChars="1400" w:firstLine="3360"/>
        <w:contextualSpacing/>
        <w:rPr>
          <w:rFonts w:ascii="宋体" w:hAnsi="宋体"/>
          <w:sz w:val="24"/>
        </w:rPr>
      </w:pPr>
      <w:r>
        <w:rPr>
          <w:rFonts w:ascii="宋体" w:hAnsi="宋体" w:hint="eastAsia"/>
          <w:sz w:val="24"/>
        </w:rPr>
        <w:t>供应商（电子签章）：</w:t>
      </w:r>
      <w:r>
        <w:rPr>
          <w:rFonts w:ascii="宋体" w:hAnsi="宋体" w:hint="eastAsia"/>
          <w:sz w:val="24"/>
          <w:u w:val="single"/>
        </w:rPr>
        <w:t xml:space="preserve">                </w:t>
      </w:r>
    </w:p>
    <w:p w:rsidR="00273F24" w:rsidRDefault="001306A0">
      <w:pPr>
        <w:spacing w:line="360" w:lineRule="auto"/>
        <w:ind w:firstLineChars="200" w:firstLine="480"/>
        <w:contextualSpacing/>
        <w:jc w:val="left"/>
        <w:rPr>
          <w:rFonts w:ascii="宋体" w:hAnsi="宋体"/>
          <w:sz w:val="28"/>
          <w:szCs w:val="28"/>
        </w:rPr>
      </w:pPr>
      <w:r>
        <w:rPr>
          <w:rFonts w:ascii="宋体" w:hAnsi="宋体" w:hint="eastAsia"/>
          <w:sz w:val="24"/>
        </w:rPr>
        <w:t xml:space="preserve">                                        年    月    日</w:t>
      </w:r>
    </w:p>
    <w:p w:rsidR="00273F24" w:rsidRDefault="001306A0">
      <w:pPr>
        <w:spacing w:line="320" w:lineRule="exact"/>
        <w:jc w:val="center"/>
        <w:rPr>
          <w:rFonts w:ascii="宋体" w:hAnsi="宋体"/>
          <w:b/>
          <w:sz w:val="32"/>
          <w:szCs w:val="32"/>
        </w:rPr>
      </w:pPr>
      <w:r>
        <w:rPr>
          <w:rFonts w:ascii="宋体" w:hAnsi="宋体"/>
          <w:sz w:val="28"/>
          <w:szCs w:val="28"/>
        </w:rPr>
        <w:br w:type="page"/>
      </w:r>
      <w:r>
        <w:rPr>
          <w:rFonts w:ascii="宋体" w:hAnsi="宋体" w:hint="eastAsia"/>
          <w:b/>
          <w:sz w:val="32"/>
          <w:szCs w:val="32"/>
        </w:rPr>
        <w:lastRenderedPageBreak/>
        <w:t>竞标声明</w:t>
      </w:r>
    </w:p>
    <w:p w:rsidR="00273F24" w:rsidRDefault="00273F24">
      <w:pPr>
        <w:spacing w:line="320" w:lineRule="exact"/>
        <w:jc w:val="center"/>
        <w:rPr>
          <w:rFonts w:ascii="宋体" w:hAnsi="宋体"/>
          <w:sz w:val="24"/>
          <w:szCs w:val="20"/>
        </w:rPr>
      </w:pPr>
    </w:p>
    <w:p w:rsidR="00273F24" w:rsidRDefault="001306A0">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兴业县自然资源局</w:t>
      </w:r>
      <w:r>
        <w:rPr>
          <w:rFonts w:ascii="宋体" w:hAnsi="宋体" w:cs="宋体" w:hint="eastAsia"/>
          <w:sz w:val="24"/>
        </w:rPr>
        <w:t>：</w:t>
      </w:r>
    </w:p>
    <w:p w:rsidR="00273F24" w:rsidRDefault="001306A0">
      <w:pPr>
        <w:spacing w:line="360" w:lineRule="auto"/>
        <w:ind w:firstLineChars="200" w:firstLine="480"/>
        <w:contextualSpacing/>
        <w:jc w:val="left"/>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rPr>
        <w:t>。</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 xml:space="preserve">                       </w:t>
      </w:r>
      <w:r>
        <w:rPr>
          <w:rFonts w:ascii="宋体" w:hAnsi="宋体" w:cs="宋体" w:hint="eastAsia"/>
          <w:sz w:val="24"/>
        </w:rPr>
        <w:t>项目的竞标，为便于贵方公正、择优地确定成交供应商及其竞标产品和服务，我方就本次竞标有关事项郑重声明如下：</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hint="eastAsia"/>
          <w:sz w:val="24"/>
        </w:rPr>
        <w:t>我方不是为本次采购项目提供整体设计、规范编制或者项目管理、监理、检测等服务的供应商</w:t>
      </w:r>
      <w:r>
        <w:rPr>
          <w:rFonts w:ascii="宋体" w:hAnsi="宋体" w:cs="宋体" w:hint="eastAsia"/>
          <w:sz w:val="24"/>
        </w:rPr>
        <w:t>。</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（1）将按磋商文件的约定履行合同责任和义务；</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（2）已详细审查全部磋商文件，包括澄清或者更正公告（如有）；</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（3）同意提供按照贵方可能要求的与磋商有关的一切数据或者资料；</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（4）响应磋商文件规定的竞标有效期。</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w:t>
      </w:r>
      <w:r>
        <w:rPr>
          <w:rFonts w:ascii="宋体" w:hAnsi="宋体" w:cs="宋体" w:hint="eastAsia"/>
          <w:sz w:val="24"/>
        </w:rPr>
        <w:lastRenderedPageBreak/>
        <w:t>文件进行注明如下：（两项内容中必须选择一项）</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273F24" w:rsidRDefault="001306A0">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rsidR="00273F24" w:rsidRDefault="001306A0">
      <w:pPr>
        <w:pStyle w:val="a8"/>
        <w:spacing w:line="360" w:lineRule="auto"/>
        <w:ind w:firstLineChars="200" w:firstLine="480"/>
        <w:contextualSpacing/>
        <w:rPr>
          <w:rFonts w:hAnsi="宋体" w:cs="宋体"/>
          <w:sz w:val="24"/>
          <w:szCs w:val="24"/>
          <w:u w:val="single"/>
        </w:rPr>
      </w:pPr>
      <w:r>
        <w:rPr>
          <w:rFonts w:hAnsi="宋体" w:cs="宋体" w:hint="eastAsia"/>
          <w:sz w:val="24"/>
          <w:szCs w:val="24"/>
        </w:rPr>
        <w:t>7.与本磋商有关的一切正式往来信函请寄：</w:t>
      </w:r>
      <w:r>
        <w:rPr>
          <w:rFonts w:hAnsi="宋体" w:cs="宋体" w:hint="eastAsia"/>
          <w:sz w:val="24"/>
          <w:szCs w:val="24"/>
          <w:u w:val="single"/>
        </w:rPr>
        <w:t xml:space="preserve">                  </w:t>
      </w:r>
      <w:r>
        <w:rPr>
          <w:rFonts w:hAnsi="宋体" w:cs="宋体" w:hint="eastAsia"/>
          <w:sz w:val="24"/>
          <w:szCs w:val="24"/>
        </w:rPr>
        <w:t>邮政编号：</w:t>
      </w:r>
      <w:r>
        <w:rPr>
          <w:rFonts w:hAnsi="宋体" w:cs="宋体" w:hint="eastAsia"/>
          <w:sz w:val="24"/>
          <w:szCs w:val="24"/>
          <w:u w:val="single"/>
        </w:rPr>
        <w:t xml:space="preserve">        </w:t>
      </w:r>
    </w:p>
    <w:p w:rsidR="00273F24" w:rsidRDefault="001306A0">
      <w:pPr>
        <w:pStyle w:val="a8"/>
        <w:spacing w:line="360" w:lineRule="auto"/>
        <w:ind w:firstLineChars="200" w:firstLine="480"/>
        <w:contextualSpacing/>
        <w:rPr>
          <w:rFonts w:hAnsi="宋体" w:cs="宋体"/>
          <w:sz w:val="24"/>
          <w:szCs w:val="24"/>
        </w:rPr>
      </w:pPr>
      <w:r>
        <w:rPr>
          <w:rFonts w:hAnsi="宋体" w:cs="宋体" w:hint="eastAsia"/>
          <w:sz w:val="24"/>
          <w:szCs w:val="24"/>
        </w:rPr>
        <w:t>电话/传真：</w:t>
      </w:r>
      <w:r>
        <w:rPr>
          <w:rFonts w:hAnsi="宋体" w:cs="宋体" w:hint="eastAsia"/>
          <w:sz w:val="24"/>
          <w:szCs w:val="24"/>
          <w:u w:val="single"/>
        </w:rPr>
        <w:t xml:space="preserve">                        </w:t>
      </w:r>
      <w:r>
        <w:rPr>
          <w:rFonts w:hAnsi="宋体" w:cs="宋体" w:hint="eastAsia"/>
          <w:sz w:val="24"/>
          <w:szCs w:val="24"/>
        </w:rPr>
        <w:t xml:space="preserve"> 电子邮箱：</w:t>
      </w:r>
      <w:r>
        <w:rPr>
          <w:rFonts w:hAnsi="宋体" w:cs="宋体" w:hint="eastAsia"/>
          <w:sz w:val="24"/>
          <w:szCs w:val="24"/>
          <w:u w:val="single"/>
        </w:rPr>
        <w:t xml:space="preserve">                            </w:t>
      </w:r>
      <w:r>
        <w:rPr>
          <w:rFonts w:hAnsi="宋体" w:cs="宋体" w:hint="eastAsia"/>
          <w:sz w:val="24"/>
          <w:szCs w:val="24"/>
        </w:rPr>
        <w:t xml:space="preserve">    </w:t>
      </w:r>
    </w:p>
    <w:p w:rsidR="00273F24" w:rsidRDefault="001306A0">
      <w:pPr>
        <w:pStyle w:val="2"/>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帐号：</w:t>
      </w:r>
      <w:r>
        <w:rPr>
          <w:rFonts w:ascii="宋体" w:hAnsi="宋体" w:cs="宋体" w:hint="eastAsia"/>
          <w:sz w:val="24"/>
          <w:u w:val="single"/>
        </w:rPr>
        <w:t xml:space="preserve">                               </w:t>
      </w:r>
    </w:p>
    <w:p w:rsidR="00273F24" w:rsidRDefault="001306A0">
      <w:pPr>
        <w:pStyle w:val="2"/>
        <w:tabs>
          <w:tab w:val="left" w:pos="939"/>
        </w:tabs>
        <w:spacing w:line="360" w:lineRule="auto"/>
        <w:ind w:leftChars="0" w:left="0" w:firstLineChars="200" w:firstLine="480"/>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rsidR="00273F24" w:rsidRDefault="001306A0">
      <w:pPr>
        <w:pStyle w:val="2"/>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rsidR="00273F24" w:rsidRDefault="001306A0">
      <w:pPr>
        <w:spacing w:line="360" w:lineRule="auto"/>
        <w:contextualSpacing/>
        <w:jc w:val="left"/>
        <w:rPr>
          <w:rFonts w:ascii="宋体" w:hAnsi="宋体"/>
          <w:b/>
          <w:sz w:val="24"/>
        </w:rPr>
      </w:pPr>
      <w:r>
        <w:rPr>
          <w:rFonts w:ascii="宋体" w:hAnsi="宋体" w:cs="宋体" w:hint="eastAsia"/>
          <w:b/>
          <w:sz w:val="24"/>
        </w:rPr>
        <w:t>注：</w:t>
      </w:r>
      <w:r>
        <w:rPr>
          <w:rFonts w:ascii="宋体" w:hAnsi="宋体" w:hint="eastAsia"/>
          <w:b/>
          <w:sz w:val="24"/>
        </w:rPr>
        <w:t>如为联合体竞标，盖章处须加盖联合体牵头人电子签章并由联合体牵头人法定代表人分别签字或者盖章或者电子签名，否则响应文件按无效处理。</w:t>
      </w:r>
    </w:p>
    <w:p w:rsidR="00273F24" w:rsidRDefault="00273F24">
      <w:pPr>
        <w:spacing w:line="360" w:lineRule="auto"/>
        <w:contextualSpacing/>
        <w:jc w:val="left"/>
        <w:rPr>
          <w:rFonts w:ascii="宋体" w:hAnsi="宋体" w:cs="宋体"/>
          <w:szCs w:val="21"/>
        </w:rPr>
      </w:pPr>
    </w:p>
    <w:p w:rsidR="00273F24" w:rsidRDefault="001306A0">
      <w:pPr>
        <w:spacing w:line="360" w:lineRule="auto"/>
        <w:ind w:firstLineChars="1150" w:firstLine="2415"/>
        <w:contextualSpacing/>
      </w:pPr>
      <w:r>
        <w:rPr>
          <w:rFonts w:hint="eastAsia"/>
        </w:rPr>
        <w:t>法定代表人（</w:t>
      </w:r>
      <w:r>
        <w:rPr>
          <w:rFonts w:ascii="宋体" w:hAnsi="宋体" w:hint="eastAsia"/>
          <w:sz w:val="24"/>
        </w:rPr>
        <w:t>签字或者盖章或者电子签名</w:t>
      </w:r>
      <w:r>
        <w:rPr>
          <w:rFonts w:hint="eastAsia"/>
        </w:rPr>
        <w:t>）：</w:t>
      </w:r>
      <w:r>
        <w:rPr>
          <w:rFonts w:hint="eastAsia"/>
          <w:u w:val="single"/>
        </w:rPr>
        <w:t xml:space="preserve">           </w:t>
      </w:r>
      <w:r>
        <w:rPr>
          <w:rFonts w:hint="eastAsia"/>
        </w:rPr>
        <w:t xml:space="preserve">                                     </w:t>
      </w:r>
    </w:p>
    <w:p w:rsidR="00273F24" w:rsidRDefault="001306A0">
      <w:pPr>
        <w:spacing w:line="360" w:lineRule="auto"/>
        <w:ind w:firstLineChars="1800" w:firstLine="3780"/>
        <w:contextualSpacing/>
        <w:rPr>
          <w:rFonts w:ascii="宋体" w:hAnsi="宋体" w:cs="宋体"/>
          <w:szCs w:val="21"/>
          <w:u w:val="single"/>
        </w:rPr>
      </w:pPr>
      <w:r>
        <w:rPr>
          <w:rFonts w:hint="eastAsia"/>
        </w:rPr>
        <w:t>供应商（电子签章）：</w:t>
      </w:r>
      <w:r>
        <w:rPr>
          <w:rFonts w:hint="eastAsia"/>
          <w:u w:val="single"/>
        </w:rPr>
        <w:t xml:space="preserve">                      </w:t>
      </w:r>
      <w:r>
        <w:rPr>
          <w:rFonts w:hint="eastAsia"/>
        </w:rPr>
        <w:t xml:space="preserve">                </w:t>
      </w:r>
      <w:r>
        <w:rPr>
          <w:rFonts w:ascii="宋体" w:hAnsi="宋体" w:cs="宋体" w:hint="eastAsia"/>
          <w:szCs w:val="21"/>
        </w:rPr>
        <w:t xml:space="preserve">    </w:t>
      </w:r>
    </w:p>
    <w:p w:rsidR="00273F24" w:rsidRDefault="001306A0">
      <w:pPr>
        <w:pStyle w:val="2"/>
        <w:tabs>
          <w:tab w:val="left" w:pos="939"/>
        </w:tabs>
        <w:spacing w:line="360" w:lineRule="auto"/>
        <w:ind w:leftChars="0" w:left="0" w:firstLineChars="200" w:firstLine="420"/>
        <w:rPr>
          <w:sz w:val="24"/>
        </w:rPr>
      </w:pPr>
      <w:r>
        <w:rPr>
          <w:rFonts w:ascii="宋体" w:hAnsi="宋体" w:cs="宋体" w:hint="eastAsia"/>
          <w:szCs w:val="21"/>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73F24" w:rsidRDefault="001306A0">
      <w:pPr>
        <w:spacing w:line="360" w:lineRule="auto"/>
        <w:ind w:right="420"/>
        <w:contextualSpacing/>
        <w:jc w:val="left"/>
        <w:rPr>
          <w:rFonts w:ascii="宋体" w:hAnsi="宋体"/>
          <w:b/>
          <w:sz w:val="32"/>
          <w:szCs w:val="32"/>
        </w:rPr>
      </w:pPr>
      <w:r>
        <w:rPr>
          <w:rFonts w:hint="eastAsia"/>
          <w:sz w:val="24"/>
        </w:rPr>
        <w:br w:type="page"/>
      </w:r>
      <w:r>
        <w:rPr>
          <w:rFonts w:ascii="宋体" w:hAnsi="宋体" w:hint="eastAsia"/>
          <w:b/>
          <w:bCs/>
          <w:sz w:val="32"/>
          <w:szCs w:val="32"/>
        </w:rPr>
        <w:lastRenderedPageBreak/>
        <w:t>二、</w:t>
      </w:r>
      <w:r>
        <w:rPr>
          <w:rFonts w:ascii="宋体" w:hAnsi="宋体" w:hint="eastAsia"/>
          <w:b/>
          <w:sz w:val="32"/>
          <w:szCs w:val="32"/>
        </w:rPr>
        <w:t xml:space="preserve">报价文件格式 </w:t>
      </w:r>
    </w:p>
    <w:p w:rsidR="00273F24" w:rsidRDefault="001306A0">
      <w:pPr>
        <w:snapToGrid w:val="0"/>
        <w:spacing w:beforeLines="50" w:before="156" w:after="50" w:line="360" w:lineRule="auto"/>
        <w:jc w:val="left"/>
        <w:rPr>
          <w:rFonts w:ascii="宋体" w:hAnsi="宋体"/>
          <w:b/>
          <w:sz w:val="32"/>
          <w:szCs w:val="32"/>
        </w:rPr>
      </w:pPr>
      <w:r>
        <w:rPr>
          <w:rFonts w:ascii="宋体" w:hAnsi="宋体" w:hint="eastAsia"/>
          <w:b/>
          <w:sz w:val="32"/>
          <w:szCs w:val="32"/>
        </w:rPr>
        <w:t>1.报价文件封面格式</w:t>
      </w:r>
    </w:p>
    <w:p w:rsidR="00273F24" w:rsidRDefault="001306A0">
      <w:pPr>
        <w:snapToGrid w:val="0"/>
        <w:spacing w:beforeLines="50" w:before="156" w:after="50"/>
        <w:rPr>
          <w:rFonts w:ascii="宋体" w:hAnsi="宋体"/>
          <w:bCs/>
          <w:sz w:val="32"/>
          <w:szCs w:val="20"/>
        </w:rPr>
      </w:pPr>
      <w:r>
        <w:rPr>
          <w:rFonts w:ascii="宋体" w:hAnsi="宋体" w:hint="eastAsia"/>
          <w:sz w:val="24"/>
        </w:rPr>
        <w:t xml:space="preserve">                                                    </w:t>
      </w:r>
    </w:p>
    <w:p w:rsidR="00273F24" w:rsidRDefault="001306A0">
      <w:pPr>
        <w:snapToGrid w:val="0"/>
        <w:spacing w:beforeLines="50" w:before="156" w:after="50"/>
        <w:jc w:val="center"/>
        <w:rPr>
          <w:rFonts w:ascii="宋体" w:hAnsi="宋体"/>
          <w:sz w:val="24"/>
          <w:szCs w:val="20"/>
        </w:rPr>
      </w:pPr>
      <w:r>
        <w:rPr>
          <w:rFonts w:ascii="宋体" w:hAnsi="宋体" w:hint="eastAsia"/>
          <w:sz w:val="44"/>
          <w:szCs w:val="44"/>
        </w:rPr>
        <w:t>电 子 响 应 文 件</w:t>
      </w:r>
    </w:p>
    <w:p w:rsidR="00273F24" w:rsidRDefault="00273F24">
      <w:pPr>
        <w:snapToGrid w:val="0"/>
        <w:spacing w:beforeLines="50" w:before="156" w:after="50"/>
        <w:rPr>
          <w:rFonts w:ascii="宋体" w:hAnsi="宋体"/>
          <w:sz w:val="24"/>
          <w:szCs w:val="20"/>
        </w:rPr>
      </w:pPr>
    </w:p>
    <w:p w:rsidR="00273F24" w:rsidRDefault="00273F24">
      <w:pPr>
        <w:snapToGrid w:val="0"/>
        <w:spacing w:beforeLines="50" w:before="156" w:after="50"/>
        <w:rPr>
          <w:rFonts w:ascii="宋体" w:hAnsi="宋体"/>
          <w:sz w:val="24"/>
          <w:szCs w:val="20"/>
        </w:rPr>
      </w:pPr>
    </w:p>
    <w:p w:rsidR="00273F24" w:rsidRDefault="001306A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w:t>
      </w: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1306A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rsidR="00273F24" w:rsidRDefault="00273F24">
      <w:pPr>
        <w:snapToGrid w:val="0"/>
        <w:spacing w:beforeLines="50" w:before="156" w:after="50"/>
        <w:ind w:firstLineChars="200" w:firstLine="640"/>
        <w:rPr>
          <w:rFonts w:ascii="宋体" w:hAnsi="宋体" w:cs="仿宋_GB2312"/>
          <w:bCs/>
          <w:sz w:val="32"/>
          <w:szCs w:val="32"/>
        </w:rPr>
      </w:pPr>
    </w:p>
    <w:p w:rsidR="00273F24" w:rsidRDefault="00273F24">
      <w:pPr>
        <w:snapToGrid w:val="0"/>
        <w:spacing w:beforeLines="50" w:before="156" w:after="50"/>
        <w:ind w:firstLineChars="225" w:firstLine="720"/>
        <w:rPr>
          <w:rFonts w:ascii="宋体" w:hAnsi="宋体" w:cs="仿宋_GB2312"/>
          <w:bCs/>
          <w:sz w:val="32"/>
          <w:szCs w:val="32"/>
        </w:rPr>
      </w:pPr>
    </w:p>
    <w:p w:rsidR="00273F24" w:rsidRDefault="001306A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项目编号：</w:t>
      </w:r>
    </w:p>
    <w:p w:rsidR="00273F24" w:rsidRDefault="00273F24">
      <w:pPr>
        <w:snapToGrid w:val="0"/>
        <w:spacing w:beforeLines="50" w:before="156" w:after="50"/>
        <w:ind w:firstLineChars="200" w:firstLine="640"/>
        <w:rPr>
          <w:rFonts w:ascii="宋体" w:hAnsi="宋体" w:cs="仿宋_GB2312"/>
          <w:bCs/>
          <w:sz w:val="32"/>
          <w:szCs w:val="32"/>
        </w:rPr>
      </w:pPr>
    </w:p>
    <w:p w:rsidR="00273F24" w:rsidRDefault="001306A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273F24" w:rsidRDefault="00273F24">
      <w:pPr>
        <w:snapToGrid w:val="0"/>
        <w:spacing w:beforeLines="50" w:before="156" w:after="50"/>
        <w:ind w:firstLineChars="225" w:firstLine="720"/>
        <w:rPr>
          <w:rFonts w:ascii="宋体" w:hAnsi="宋体" w:cs="仿宋_GB2312"/>
          <w:bCs/>
          <w:sz w:val="32"/>
          <w:szCs w:val="32"/>
        </w:rPr>
      </w:pPr>
    </w:p>
    <w:p w:rsidR="00273F24" w:rsidRDefault="001306A0">
      <w:pPr>
        <w:pStyle w:val="a1"/>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273F24" w:rsidRDefault="00273F24">
      <w:pPr>
        <w:pStyle w:val="a1"/>
        <w:snapToGrid w:val="0"/>
        <w:spacing w:before="50" w:after="50"/>
        <w:ind w:firstLineChars="200" w:firstLine="640"/>
        <w:rPr>
          <w:rFonts w:ascii="宋体" w:hAnsi="宋体" w:cs="仿宋_GB2312"/>
          <w:bCs/>
          <w:sz w:val="32"/>
          <w:szCs w:val="32"/>
        </w:rPr>
      </w:pPr>
    </w:p>
    <w:p w:rsidR="00273F24" w:rsidRDefault="00273F24">
      <w:pPr>
        <w:pStyle w:val="a1"/>
        <w:snapToGrid w:val="0"/>
        <w:spacing w:before="50" w:after="50"/>
        <w:ind w:firstLineChars="225" w:firstLine="720"/>
        <w:rPr>
          <w:rFonts w:ascii="宋体" w:hAnsi="宋体" w:cs="仿宋_GB2312"/>
          <w:bCs/>
          <w:sz w:val="32"/>
          <w:szCs w:val="32"/>
        </w:rPr>
      </w:pPr>
    </w:p>
    <w:p w:rsidR="00273F24" w:rsidRDefault="00273F24">
      <w:pPr>
        <w:pStyle w:val="a1"/>
        <w:snapToGrid w:val="0"/>
        <w:spacing w:before="50" w:after="50"/>
        <w:ind w:firstLine="0"/>
        <w:rPr>
          <w:rFonts w:ascii="宋体" w:hAnsi="宋体" w:cs="仿宋_GB2312"/>
          <w:bCs/>
          <w:sz w:val="32"/>
          <w:szCs w:val="32"/>
        </w:rPr>
      </w:pPr>
    </w:p>
    <w:p w:rsidR="00273F24" w:rsidRDefault="00273F24">
      <w:pPr>
        <w:pStyle w:val="a1"/>
        <w:snapToGrid w:val="0"/>
        <w:spacing w:before="50" w:after="50"/>
        <w:ind w:firstLineChars="400" w:firstLine="1280"/>
        <w:rPr>
          <w:rFonts w:ascii="宋体" w:hAnsi="宋体" w:cs="仿宋_GB2312"/>
          <w:bCs/>
          <w:sz w:val="32"/>
          <w:szCs w:val="32"/>
        </w:rPr>
      </w:pPr>
    </w:p>
    <w:p w:rsidR="00273F24" w:rsidRDefault="001306A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rsidR="00273F24" w:rsidRDefault="001306A0">
      <w:pPr>
        <w:snapToGrid w:val="0"/>
        <w:spacing w:beforeLines="50" w:before="156" w:after="50" w:line="360" w:lineRule="auto"/>
        <w:ind w:left="142"/>
        <w:jc w:val="left"/>
        <w:rPr>
          <w:rFonts w:ascii="宋体" w:hAnsi="宋体"/>
          <w:b/>
          <w:bCs/>
          <w:sz w:val="24"/>
        </w:rPr>
      </w:pPr>
      <w:r>
        <w:rPr>
          <w:rFonts w:ascii="宋体" w:hAnsi="宋体" w:hint="eastAsia"/>
          <w:szCs w:val="21"/>
        </w:rPr>
        <w:br w:type="page"/>
      </w:r>
      <w:r>
        <w:rPr>
          <w:rFonts w:ascii="宋体" w:hAnsi="宋体" w:hint="eastAsia"/>
          <w:b/>
          <w:bCs/>
          <w:sz w:val="32"/>
          <w:szCs w:val="32"/>
        </w:rPr>
        <w:lastRenderedPageBreak/>
        <w:t>2.报价文件目录</w:t>
      </w:r>
    </w:p>
    <w:p w:rsidR="00273F24" w:rsidRDefault="001306A0">
      <w:pPr>
        <w:spacing w:line="520" w:lineRule="exact"/>
        <w:jc w:val="center"/>
        <w:rPr>
          <w:rFonts w:ascii="方正小标宋简体" w:eastAsia="方正小标宋简体" w:hAnsi="方正小标宋简体" w:cs="方正小标宋简体"/>
          <w:bCs/>
          <w:sz w:val="32"/>
          <w:szCs w:val="32"/>
        </w:rPr>
      </w:pPr>
      <w:r>
        <w:rPr>
          <w:rFonts w:ascii="宋体" w:hAnsi="宋体" w:hint="eastAsia"/>
          <w:sz w:val="32"/>
          <w:szCs w:val="32"/>
        </w:rPr>
        <w:t>根据磋商文件规定及供应商提供的材料自行编写目录（部分格式后附）。</w:t>
      </w:r>
      <w:r>
        <w:rPr>
          <w:rFonts w:ascii="宋体" w:hAnsi="宋体"/>
          <w:b/>
          <w:bCs/>
          <w:sz w:val="32"/>
          <w:szCs w:val="32"/>
        </w:rPr>
        <w:br w:type="page"/>
      </w:r>
      <w:r>
        <w:rPr>
          <w:rFonts w:ascii="方正小标宋简体" w:eastAsia="方正小标宋简体" w:hAnsi="方正小标宋简体" w:cs="方正小标宋简体" w:hint="eastAsia"/>
          <w:bCs/>
          <w:sz w:val="44"/>
          <w:szCs w:val="44"/>
        </w:rPr>
        <w:lastRenderedPageBreak/>
        <w:t>竞  标  报  价  表</w:t>
      </w:r>
    </w:p>
    <w:p w:rsidR="00273F24" w:rsidRDefault="00273F24">
      <w:pPr>
        <w:spacing w:line="440" w:lineRule="exact"/>
        <w:jc w:val="center"/>
        <w:rPr>
          <w:rFonts w:ascii="方正小标宋简体" w:eastAsia="方正小标宋简体" w:hAnsi="方正小标宋简体" w:cs="方正小标宋简体"/>
          <w:bCs/>
          <w:sz w:val="32"/>
          <w:szCs w:val="32"/>
        </w:rPr>
      </w:pPr>
    </w:p>
    <w:p w:rsidR="00273F24" w:rsidRDefault="001306A0">
      <w:pPr>
        <w:spacing w:line="360" w:lineRule="auto"/>
        <w:contextualSpacing/>
        <w:rPr>
          <w:rFonts w:ascii="宋体" w:hAnsi="宋体" w:cs="仿宋_GB2312"/>
          <w:sz w:val="24"/>
          <w:u w:val="single"/>
        </w:rPr>
      </w:pPr>
      <w:r>
        <w:rPr>
          <w:rFonts w:ascii="宋体" w:hAnsi="宋体" w:cs="仿宋_GB2312" w:hint="eastAsia"/>
          <w:sz w:val="24"/>
        </w:rPr>
        <w:t>项目名称：</w:t>
      </w:r>
      <w:r>
        <w:rPr>
          <w:rFonts w:ascii="宋体" w:hAnsi="宋体" w:cs="仿宋_GB2312" w:hint="eastAsia"/>
          <w:sz w:val="24"/>
          <w:u w:val="single"/>
        </w:rPr>
        <w:t xml:space="preserve">                      </w:t>
      </w:r>
    </w:p>
    <w:p w:rsidR="00273F24" w:rsidRDefault="001306A0">
      <w:pPr>
        <w:spacing w:line="360" w:lineRule="auto"/>
        <w:contextualSpacing/>
        <w:rPr>
          <w:rFonts w:ascii="宋体" w:hAnsi="宋体" w:cs="仿宋_GB2312"/>
          <w:sz w:val="24"/>
        </w:rPr>
      </w:pPr>
      <w:r>
        <w:rPr>
          <w:rFonts w:ascii="宋体" w:hAnsi="宋体" w:cs="仿宋_GB2312" w:hint="eastAsia"/>
          <w:sz w:val="24"/>
        </w:rPr>
        <w:t>项目编号：</w:t>
      </w:r>
      <w:r>
        <w:rPr>
          <w:rFonts w:ascii="宋体" w:hAnsi="宋体" w:cs="仿宋_GB2312" w:hint="eastAsia"/>
          <w:sz w:val="24"/>
          <w:u w:val="single"/>
        </w:rPr>
        <w:t xml:space="preserve">                      </w:t>
      </w:r>
      <w:r>
        <w:rPr>
          <w:rFonts w:ascii="宋体" w:hAnsi="宋体" w:cs="仿宋_GB2312" w:hint="eastAsia"/>
          <w:sz w:val="24"/>
        </w:rPr>
        <w:t xml:space="preserve">     </w:t>
      </w:r>
    </w:p>
    <w:p w:rsidR="00273F24" w:rsidRDefault="001306A0">
      <w:pPr>
        <w:spacing w:line="360" w:lineRule="auto"/>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 xml:space="preserve">   </w:t>
      </w:r>
    </w:p>
    <w:p w:rsidR="00273F24" w:rsidRDefault="001306A0">
      <w:pPr>
        <w:spacing w:line="360" w:lineRule="auto"/>
        <w:contextualSpacing/>
        <w:rPr>
          <w:rFonts w:ascii="宋体" w:hAnsi="宋体" w:cs="仿宋_GB2312"/>
          <w:sz w:val="24"/>
        </w:rPr>
      </w:pPr>
      <w:r>
        <w:rPr>
          <w:rFonts w:ascii="宋体" w:hAnsi="宋体" w:cs="仿宋_GB2312" w:hint="eastAsia"/>
          <w:sz w:val="24"/>
        </w:rPr>
        <w:t xml:space="preserve">                                                单位：元</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503"/>
        <w:gridCol w:w="803"/>
        <w:gridCol w:w="1333"/>
        <w:gridCol w:w="1768"/>
        <w:gridCol w:w="1434"/>
        <w:gridCol w:w="1267"/>
      </w:tblGrid>
      <w:tr w:rsidR="00273F24">
        <w:trPr>
          <w:cantSplit/>
          <w:trHeight w:val="1976"/>
        </w:trPr>
        <w:tc>
          <w:tcPr>
            <w:tcW w:w="62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sz w:val="24"/>
              </w:rPr>
              <w:t>序号</w:t>
            </w:r>
          </w:p>
        </w:tc>
        <w:tc>
          <w:tcPr>
            <w:tcW w:w="250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sz w:val="24"/>
              </w:rPr>
              <w:t>服务名称</w:t>
            </w:r>
          </w:p>
        </w:tc>
        <w:tc>
          <w:tcPr>
            <w:tcW w:w="80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单位</w:t>
            </w:r>
          </w:p>
        </w:tc>
        <w:tc>
          <w:tcPr>
            <w:tcW w:w="133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数量</w:t>
            </w:r>
          </w:p>
        </w:tc>
        <w:tc>
          <w:tcPr>
            <w:tcW w:w="176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单价</w:t>
            </w:r>
          </w:p>
        </w:tc>
        <w:tc>
          <w:tcPr>
            <w:tcW w:w="1434"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总价</w:t>
            </w:r>
          </w:p>
        </w:tc>
        <w:tc>
          <w:tcPr>
            <w:tcW w:w="1267"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sz w:val="24"/>
              </w:rPr>
              <w:t>备注</w:t>
            </w:r>
          </w:p>
        </w:tc>
      </w:tr>
      <w:tr w:rsidR="00273F24">
        <w:trPr>
          <w:cantSplit/>
          <w:trHeight w:val="1590"/>
        </w:trPr>
        <w:tc>
          <w:tcPr>
            <w:tcW w:w="62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1</w:t>
            </w:r>
          </w:p>
        </w:tc>
        <w:tc>
          <w:tcPr>
            <w:tcW w:w="250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兴业县耕地保护过渡期方案编制项目</w:t>
            </w:r>
          </w:p>
        </w:tc>
        <w:tc>
          <w:tcPr>
            <w:tcW w:w="80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项</w:t>
            </w:r>
          </w:p>
        </w:tc>
        <w:tc>
          <w:tcPr>
            <w:tcW w:w="133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1</w:t>
            </w:r>
          </w:p>
        </w:tc>
        <w:tc>
          <w:tcPr>
            <w:tcW w:w="1768" w:type="dxa"/>
            <w:tcBorders>
              <w:top w:val="single" w:sz="4" w:space="0" w:color="auto"/>
              <w:left w:val="single" w:sz="4" w:space="0" w:color="auto"/>
              <w:bottom w:val="single" w:sz="4" w:space="0" w:color="auto"/>
              <w:right w:val="single" w:sz="4" w:space="0" w:color="auto"/>
            </w:tcBorders>
          </w:tcPr>
          <w:p w:rsidR="00273F24" w:rsidRDefault="00273F24">
            <w:pPr>
              <w:spacing w:line="360" w:lineRule="auto"/>
              <w:contextualSpacing/>
              <w:rPr>
                <w:rFonts w:ascii="宋体" w:hAnsi="宋体" w:cs="仿宋_GB2312"/>
                <w:sz w:val="24"/>
              </w:rPr>
            </w:pPr>
          </w:p>
        </w:tc>
        <w:tc>
          <w:tcPr>
            <w:tcW w:w="1434" w:type="dxa"/>
            <w:tcBorders>
              <w:top w:val="single" w:sz="4" w:space="0" w:color="auto"/>
              <w:left w:val="single" w:sz="4" w:space="0" w:color="auto"/>
              <w:bottom w:val="single" w:sz="4" w:space="0" w:color="auto"/>
              <w:right w:val="single" w:sz="4" w:space="0" w:color="auto"/>
            </w:tcBorders>
          </w:tcPr>
          <w:p w:rsidR="00273F24" w:rsidRDefault="00273F24">
            <w:pPr>
              <w:spacing w:line="360" w:lineRule="auto"/>
              <w:contextualSpacing/>
              <w:rPr>
                <w:rFonts w:ascii="宋体" w:hAnsi="宋体" w:cs="仿宋_GB2312"/>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rPr>
                <w:rFonts w:ascii="宋体" w:hAnsi="宋体" w:cs="仿宋_GB2312"/>
                <w:sz w:val="24"/>
              </w:rPr>
            </w:pPr>
          </w:p>
        </w:tc>
      </w:tr>
      <w:tr w:rsidR="00273F24">
        <w:trPr>
          <w:cantSplit/>
          <w:trHeight w:val="1115"/>
        </w:trPr>
        <w:tc>
          <w:tcPr>
            <w:tcW w:w="9736" w:type="dxa"/>
            <w:gridSpan w:val="7"/>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pPr>
            <w:r>
              <w:rPr>
                <w:rFonts w:ascii="宋体" w:hAnsi="宋体" w:cs="仿宋_GB2312" w:hint="eastAsia"/>
                <w:sz w:val="24"/>
              </w:rPr>
              <w:t>合计总金额大写：人民币</w:t>
            </w:r>
            <w:r>
              <w:rPr>
                <w:rFonts w:ascii="宋体" w:hAnsi="宋体" w:cs="仿宋_GB2312" w:hint="eastAsia"/>
                <w:sz w:val="24"/>
                <w:u w:val="single"/>
              </w:rPr>
              <w:t xml:space="preserve">              </w:t>
            </w:r>
            <w:r>
              <w:rPr>
                <w:rFonts w:ascii="宋体" w:hAnsi="宋体" w:cs="仿宋_GB2312" w:hint="eastAsia"/>
                <w:sz w:val="24"/>
              </w:rPr>
              <w:t>（￥</w:t>
            </w:r>
            <w:r>
              <w:rPr>
                <w:rFonts w:ascii="宋体" w:hAnsi="宋体" w:cs="仿宋_GB2312" w:hint="eastAsia"/>
                <w:sz w:val="24"/>
                <w:u w:val="single"/>
              </w:rPr>
              <w:t xml:space="preserve">              </w:t>
            </w:r>
            <w:r>
              <w:rPr>
                <w:rFonts w:ascii="宋体" w:hAnsi="宋体" w:cs="仿宋_GB2312" w:hint="eastAsia"/>
                <w:sz w:val="24"/>
              </w:rPr>
              <w:t>）</w:t>
            </w:r>
          </w:p>
          <w:p w:rsidR="00273F24" w:rsidRDefault="001306A0">
            <w:pPr>
              <w:pStyle w:val="ac"/>
              <w:ind w:firstLineChars="0" w:firstLine="0"/>
            </w:pPr>
            <w:r>
              <w:rPr>
                <w:rFonts w:ascii="宋体" w:hAnsi="宋体" w:cs="仿宋_GB2312" w:hint="eastAsia"/>
                <w:sz w:val="24"/>
              </w:rPr>
              <w:t>服务期：</w:t>
            </w:r>
            <w:r>
              <w:rPr>
                <w:rFonts w:ascii="宋体" w:hAnsi="宋体" w:cs="仿宋_GB2312" w:hint="eastAsia"/>
                <w:sz w:val="24"/>
                <w:u w:val="single"/>
              </w:rPr>
              <w:t xml:space="preserve">           </w:t>
            </w:r>
          </w:p>
        </w:tc>
      </w:tr>
    </w:tbl>
    <w:p w:rsidR="00273F24" w:rsidRDefault="00273F24">
      <w:pPr>
        <w:spacing w:line="360" w:lineRule="auto"/>
        <w:contextualSpacing/>
        <w:jc w:val="left"/>
        <w:rPr>
          <w:rFonts w:ascii="宋体" w:hAnsi="宋体" w:cs="仿宋_GB2312"/>
          <w:sz w:val="24"/>
        </w:rPr>
      </w:pPr>
    </w:p>
    <w:p w:rsidR="00273F24" w:rsidRDefault="001306A0">
      <w:pPr>
        <w:spacing w:line="360" w:lineRule="auto"/>
        <w:contextualSpacing/>
        <w:jc w:val="left"/>
        <w:rPr>
          <w:rFonts w:ascii="宋体" w:hAnsi="宋体" w:cs="仿宋_GB2312"/>
          <w:sz w:val="24"/>
        </w:rPr>
      </w:pPr>
      <w:r>
        <w:rPr>
          <w:rFonts w:ascii="宋体" w:hAnsi="宋体" w:cs="仿宋_GB2312" w:hint="eastAsia"/>
          <w:sz w:val="24"/>
        </w:rPr>
        <w:t xml:space="preserve">注: </w:t>
      </w:r>
    </w:p>
    <w:p w:rsidR="00273F24" w:rsidRDefault="001306A0">
      <w:pPr>
        <w:spacing w:line="360" w:lineRule="auto"/>
        <w:ind w:firstLineChars="200" w:firstLine="480"/>
        <w:contextualSpacing/>
        <w:jc w:val="left"/>
        <w:rPr>
          <w:rFonts w:ascii="宋体" w:hAnsi="宋体" w:cs="仿宋_GB2312"/>
          <w:sz w:val="24"/>
        </w:rPr>
      </w:pPr>
      <w:r>
        <w:rPr>
          <w:rFonts w:ascii="宋体" w:hAnsi="宋体" w:cs="仿宋_GB2312" w:hint="eastAsia"/>
          <w:sz w:val="24"/>
        </w:rPr>
        <w:t>1. 供应商的报价表必须加盖供应商电子签章并由法定代表人或者委托代理人签字或者电子签名</w:t>
      </w:r>
      <w:r>
        <w:rPr>
          <w:rFonts w:ascii="宋体" w:hAnsi="宋体" w:hint="eastAsia"/>
          <w:sz w:val="24"/>
        </w:rPr>
        <w:t>或盖章</w:t>
      </w:r>
      <w:r>
        <w:rPr>
          <w:rFonts w:ascii="宋体" w:hAnsi="宋体" w:cs="仿宋_GB2312" w:hint="eastAsia"/>
          <w:sz w:val="24"/>
        </w:rPr>
        <w:t>，</w:t>
      </w:r>
      <w:r>
        <w:rPr>
          <w:rFonts w:ascii="宋体" w:hAnsi="宋体" w:cs="仿宋_GB2312" w:hint="eastAsia"/>
          <w:b/>
          <w:sz w:val="24"/>
        </w:rPr>
        <w:t>否则其响应文件按无效处理</w:t>
      </w:r>
      <w:r>
        <w:rPr>
          <w:rFonts w:ascii="宋体" w:hAnsi="宋体" w:cs="仿宋_GB2312" w:hint="eastAsia"/>
          <w:sz w:val="24"/>
        </w:rPr>
        <w:t>。</w:t>
      </w:r>
    </w:p>
    <w:p w:rsidR="00273F24" w:rsidRDefault="001306A0">
      <w:pPr>
        <w:spacing w:line="360" w:lineRule="auto"/>
        <w:ind w:firstLineChars="200" w:firstLine="480"/>
        <w:contextualSpacing/>
        <w:jc w:val="left"/>
        <w:rPr>
          <w:rFonts w:ascii="宋体" w:hAnsi="宋体" w:cs="仿宋_GB2312"/>
          <w:b/>
          <w:sz w:val="24"/>
        </w:rPr>
      </w:pPr>
      <w:r>
        <w:rPr>
          <w:rFonts w:ascii="宋体" w:hAnsi="宋体" w:cs="仿宋_GB2312" w:hint="eastAsia"/>
          <w:bCs/>
          <w:sz w:val="24"/>
        </w:rPr>
        <w:t>2.</w:t>
      </w:r>
      <w:r>
        <w:rPr>
          <w:rFonts w:ascii="宋体" w:hAnsi="宋体" w:cs="仿宋_GB2312" w:hint="eastAsia"/>
          <w:sz w:val="24"/>
        </w:rPr>
        <w:t xml:space="preserve"> 报价一经涂改，应在涂改处加盖供应商公章或者加盖电子签章或者由法定代表人或者授权委托人签字</w:t>
      </w:r>
      <w:r>
        <w:rPr>
          <w:rFonts w:ascii="宋体" w:hAnsi="宋体" w:hint="eastAsia"/>
          <w:sz w:val="24"/>
        </w:rPr>
        <w:t>（或者电子签名或盖章）</w:t>
      </w:r>
      <w:r>
        <w:rPr>
          <w:rFonts w:ascii="宋体" w:hAnsi="宋体" w:cs="仿宋_GB2312" w:hint="eastAsia"/>
          <w:b/>
          <w:sz w:val="24"/>
        </w:rPr>
        <w:t>，否则其响应文件按无效处理。</w:t>
      </w:r>
    </w:p>
    <w:p w:rsidR="00273F24" w:rsidRDefault="00273F24">
      <w:pPr>
        <w:spacing w:line="360" w:lineRule="auto"/>
        <w:ind w:rightChars="-389" w:right="-817"/>
        <w:contextualSpacing/>
        <w:rPr>
          <w:rFonts w:ascii="宋体" w:hAnsi="宋体" w:cs="仿宋_GB2312"/>
          <w:sz w:val="24"/>
        </w:rPr>
      </w:pPr>
    </w:p>
    <w:p w:rsidR="00273F24" w:rsidRDefault="001306A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法定代表人或者委托代理人（签字或者电子签名</w:t>
      </w:r>
      <w:r>
        <w:rPr>
          <w:rFonts w:ascii="宋体" w:hAnsi="宋体" w:hint="eastAsia"/>
          <w:sz w:val="24"/>
        </w:rPr>
        <w:t>或盖章</w:t>
      </w:r>
      <w:r>
        <w:rPr>
          <w:rFonts w:ascii="宋体" w:hAnsi="宋体" w:cs="仿宋_GB2312" w:hint="eastAsia"/>
          <w:sz w:val="24"/>
        </w:rPr>
        <w:t xml:space="preserve">）：                    </w:t>
      </w:r>
    </w:p>
    <w:p w:rsidR="00273F24" w:rsidRDefault="001306A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供应商（电子签章）：      </w:t>
      </w:r>
    </w:p>
    <w:p w:rsidR="00273F24" w:rsidRDefault="001306A0">
      <w:pPr>
        <w:spacing w:line="360" w:lineRule="auto"/>
        <w:ind w:rightChars="-389" w:right="-817" w:firstLineChars="1700" w:firstLine="4080"/>
        <w:contextualSpacing/>
        <w:rPr>
          <w:rFonts w:ascii="宋体" w:hAnsi="宋体" w:cs="仿宋_GB2312"/>
          <w:b/>
          <w:sz w:val="24"/>
        </w:rPr>
      </w:pPr>
      <w:r>
        <w:rPr>
          <w:rFonts w:ascii="宋体" w:hAnsi="宋体" w:cs="仿宋_GB2312" w:hint="eastAsia"/>
          <w:sz w:val="24"/>
        </w:rPr>
        <w:t>日期：   年   月   日</w:t>
      </w:r>
    </w:p>
    <w:p w:rsidR="00273F24" w:rsidRDefault="001306A0">
      <w:pPr>
        <w:spacing w:line="360" w:lineRule="auto"/>
        <w:ind w:right="420"/>
        <w:contextualSpacing/>
        <w:jc w:val="left"/>
        <w:rPr>
          <w:rFonts w:ascii="宋体" w:hAnsi="宋体"/>
          <w:b/>
          <w:sz w:val="32"/>
          <w:szCs w:val="32"/>
        </w:rPr>
      </w:pPr>
      <w:r>
        <w:rPr>
          <w:rFonts w:ascii="宋体" w:hAnsi="宋体"/>
          <w:b/>
          <w:bCs/>
          <w:sz w:val="32"/>
          <w:szCs w:val="32"/>
        </w:rPr>
        <w:br w:type="page"/>
      </w:r>
      <w:r>
        <w:rPr>
          <w:rFonts w:ascii="宋体" w:hAnsi="宋体" w:hint="eastAsia"/>
          <w:b/>
          <w:bCs/>
          <w:sz w:val="32"/>
          <w:szCs w:val="32"/>
        </w:rPr>
        <w:lastRenderedPageBreak/>
        <w:t>三、</w:t>
      </w:r>
      <w:r>
        <w:rPr>
          <w:rFonts w:ascii="宋体" w:hAnsi="宋体" w:hint="eastAsia"/>
          <w:b/>
          <w:sz w:val="32"/>
          <w:szCs w:val="32"/>
        </w:rPr>
        <w:t xml:space="preserve">商务技术文件格式 </w:t>
      </w:r>
    </w:p>
    <w:p w:rsidR="00273F24" w:rsidRDefault="001306A0">
      <w:pPr>
        <w:snapToGrid w:val="0"/>
        <w:spacing w:beforeLines="50" w:before="156" w:after="50" w:line="360" w:lineRule="auto"/>
        <w:jc w:val="left"/>
        <w:rPr>
          <w:rFonts w:ascii="宋体" w:hAnsi="宋体"/>
          <w:b/>
          <w:sz w:val="32"/>
          <w:szCs w:val="32"/>
        </w:rPr>
      </w:pPr>
      <w:r>
        <w:rPr>
          <w:rFonts w:ascii="宋体" w:hAnsi="宋体" w:hint="eastAsia"/>
          <w:b/>
          <w:sz w:val="32"/>
          <w:szCs w:val="32"/>
        </w:rPr>
        <w:t>1.商务技术文件封面格式</w:t>
      </w:r>
    </w:p>
    <w:p w:rsidR="00273F24" w:rsidRDefault="001306A0">
      <w:pPr>
        <w:snapToGrid w:val="0"/>
        <w:spacing w:beforeLines="50" w:before="156" w:after="50"/>
        <w:rPr>
          <w:rFonts w:ascii="宋体" w:hAnsi="宋体"/>
          <w:bCs/>
          <w:sz w:val="32"/>
          <w:szCs w:val="20"/>
        </w:rPr>
      </w:pPr>
      <w:r>
        <w:rPr>
          <w:rFonts w:ascii="宋体" w:hAnsi="宋体" w:hint="eastAsia"/>
          <w:sz w:val="24"/>
        </w:rPr>
        <w:t xml:space="preserve">                                                    </w:t>
      </w:r>
    </w:p>
    <w:p w:rsidR="00273F24" w:rsidRDefault="001306A0">
      <w:pPr>
        <w:snapToGrid w:val="0"/>
        <w:spacing w:beforeLines="50" w:before="156" w:after="50"/>
        <w:jc w:val="center"/>
        <w:rPr>
          <w:rFonts w:ascii="宋体" w:hAnsi="宋体"/>
          <w:sz w:val="24"/>
          <w:szCs w:val="20"/>
        </w:rPr>
      </w:pPr>
      <w:r>
        <w:rPr>
          <w:rFonts w:ascii="宋体" w:hAnsi="宋体" w:hint="eastAsia"/>
          <w:sz w:val="44"/>
          <w:szCs w:val="44"/>
        </w:rPr>
        <w:t>电 子 响 应 文 件</w:t>
      </w:r>
    </w:p>
    <w:p w:rsidR="00273F24" w:rsidRDefault="00273F24">
      <w:pPr>
        <w:snapToGrid w:val="0"/>
        <w:spacing w:beforeLines="50" w:before="156" w:after="50"/>
        <w:rPr>
          <w:rFonts w:ascii="宋体" w:hAnsi="宋体"/>
          <w:sz w:val="24"/>
          <w:szCs w:val="20"/>
        </w:rPr>
      </w:pPr>
    </w:p>
    <w:p w:rsidR="00273F24" w:rsidRDefault="00273F24">
      <w:pPr>
        <w:snapToGrid w:val="0"/>
        <w:spacing w:beforeLines="50" w:before="156" w:after="50"/>
        <w:rPr>
          <w:rFonts w:ascii="宋体" w:hAnsi="宋体"/>
          <w:sz w:val="24"/>
          <w:szCs w:val="20"/>
        </w:rPr>
      </w:pPr>
    </w:p>
    <w:p w:rsidR="00273F24" w:rsidRDefault="001306A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  务  技  术  文  件</w:t>
      </w: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273F24">
      <w:pPr>
        <w:snapToGrid w:val="0"/>
        <w:spacing w:beforeLines="50" w:before="156" w:after="50"/>
        <w:rPr>
          <w:rFonts w:ascii="宋体" w:hAnsi="宋体"/>
          <w:bCs/>
          <w:sz w:val="24"/>
          <w:szCs w:val="20"/>
        </w:rPr>
      </w:pPr>
    </w:p>
    <w:p w:rsidR="00273F24" w:rsidRDefault="001306A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rsidR="00273F24" w:rsidRDefault="00273F24">
      <w:pPr>
        <w:snapToGrid w:val="0"/>
        <w:spacing w:beforeLines="50" w:before="156" w:after="50"/>
        <w:ind w:firstLineChars="225" w:firstLine="720"/>
        <w:rPr>
          <w:rFonts w:ascii="宋体" w:hAnsi="宋体" w:cs="仿宋_GB2312"/>
          <w:bCs/>
          <w:sz w:val="32"/>
          <w:szCs w:val="32"/>
        </w:rPr>
      </w:pPr>
    </w:p>
    <w:p w:rsidR="00273F24" w:rsidRDefault="001306A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项目编号：</w:t>
      </w:r>
    </w:p>
    <w:p w:rsidR="00273F24" w:rsidRDefault="001306A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273F24" w:rsidRDefault="00273F24">
      <w:pPr>
        <w:snapToGrid w:val="0"/>
        <w:spacing w:beforeLines="50" w:before="156" w:after="50"/>
        <w:ind w:firstLineChars="225" w:firstLine="720"/>
        <w:rPr>
          <w:rFonts w:ascii="宋体" w:hAnsi="宋体" w:cs="仿宋_GB2312"/>
          <w:bCs/>
          <w:sz w:val="32"/>
          <w:szCs w:val="32"/>
        </w:rPr>
      </w:pPr>
    </w:p>
    <w:p w:rsidR="00273F24" w:rsidRDefault="001306A0">
      <w:pPr>
        <w:pStyle w:val="a1"/>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273F24" w:rsidRDefault="00273F24">
      <w:pPr>
        <w:pStyle w:val="a1"/>
        <w:snapToGrid w:val="0"/>
        <w:spacing w:before="50" w:after="50"/>
        <w:ind w:firstLineChars="200" w:firstLine="640"/>
        <w:rPr>
          <w:rFonts w:ascii="宋体" w:hAnsi="宋体" w:cs="仿宋_GB2312"/>
          <w:bCs/>
          <w:sz w:val="32"/>
          <w:szCs w:val="32"/>
        </w:rPr>
      </w:pPr>
    </w:p>
    <w:p w:rsidR="00273F24" w:rsidRDefault="00273F24">
      <w:pPr>
        <w:pStyle w:val="a1"/>
        <w:snapToGrid w:val="0"/>
        <w:spacing w:before="50" w:after="50"/>
        <w:ind w:firstLineChars="225" w:firstLine="720"/>
        <w:rPr>
          <w:rFonts w:ascii="宋体" w:hAnsi="宋体" w:cs="仿宋_GB2312"/>
          <w:bCs/>
          <w:sz w:val="32"/>
          <w:szCs w:val="32"/>
        </w:rPr>
      </w:pPr>
    </w:p>
    <w:p w:rsidR="00273F24" w:rsidRDefault="00273F24">
      <w:pPr>
        <w:pStyle w:val="a1"/>
        <w:snapToGrid w:val="0"/>
        <w:spacing w:before="50" w:after="50"/>
        <w:ind w:firstLine="0"/>
        <w:rPr>
          <w:rFonts w:ascii="宋体" w:hAnsi="宋体" w:cs="仿宋_GB2312"/>
          <w:bCs/>
          <w:sz w:val="32"/>
          <w:szCs w:val="32"/>
        </w:rPr>
      </w:pPr>
    </w:p>
    <w:p w:rsidR="00273F24" w:rsidRDefault="00273F24">
      <w:pPr>
        <w:pStyle w:val="a1"/>
        <w:snapToGrid w:val="0"/>
        <w:spacing w:before="50" w:after="50"/>
        <w:ind w:firstLineChars="400" w:firstLine="1280"/>
        <w:rPr>
          <w:rFonts w:ascii="宋体" w:hAnsi="宋体" w:cs="仿宋_GB2312"/>
          <w:bCs/>
          <w:sz w:val="32"/>
          <w:szCs w:val="32"/>
        </w:rPr>
      </w:pPr>
    </w:p>
    <w:p w:rsidR="00273F24" w:rsidRDefault="001306A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rsidR="00273F24" w:rsidRDefault="001306A0">
      <w:pPr>
        <w:snapToGrid w:val="0"/>
        <w:spacing w:beforeLines="50" w:before="156" w:after="50" w:line="360" w:lineRule="auto"/>
        <w:ind w:right="480" w:firstLineChars="100" w:firstLine="240"/>
        <w:jc w:val="left"/>
        <w:rPr>
          <w:rFonts w:ascii="宋体" w:hAnsi="宋体"/>
          <w:b/>
          <w:bCs/>
          <w:sz w:val="24"/>
        </w:rPr>
      </w:pPr>
      <w:r>
        <w:rPr>
          <w:rFonts w:ascii="宋体" w:hAnsi="宋体"/>
          <w:sz w:val="24"/>
        </w:rPr>
        <w:br w:type="page"/>
      </w:r>
      <w:r>
        <w:rPr>
          <w:rFonts w:ascii="宋体" w:hAnsi="宋体" w:hint="eastAsia"/>
          <w:b/>
          <w:bCs/>
          <w:sz w:val="32"/>
          <w:szCs w:val="32"/>
        </w:rPr>
        <w:lastRenderedPageBreak/>
        <w:t>2.商务技术文件目录</w:t>
      </w:r>
    </w:p>
    <w:p w:rsidR="00273F24" w:rsidRDefault="001306A0">
      <w:pPr>
        <w:snapToGrid w:val="0"/>
        <w:spacing w:beforeLines="50" w:before="156" w:after="50" w:line="360" w:lineRule="auto"/>
        <w:ind w:firstLineChars="200" w:firstLine="640"/>
        <w:rPr>
          <w:rFonts w:ascii="宋体" w:hAnsi="宋体"/>
          <w:sz w:val="32"/>
          <w:szCs w:val="32"/>
        </w:rPr>
      </w:pPr>
      <w:r>
        <w:rPr>
          <w:rFonts w:ascii="宋体" w:hAnsi="宋体" w:hint="eastAsia"/>
          <w:sz w:val="32"/>
          <w:szCs w:val="32"/>
        </w:rPr>
        <w:t>根据磋商文件规定及供应商提供的材料自行编写目录（部分格式后附）。</w:t>
      </w:r>
    </w:p>
    <w:p w:rsidR="00273F24" w:rsidRDefault="00273F24">
      <w:pPr>
        <w:spacing w:line="400" w:lineRule="exact"/>
        <w:rPr>
          <w:rFonts w:ascii="仿宋_GB2312" w:eastAsia="仿宋_GB2312" w:hAnsi="仿宋_GB2312" w:cs="仿宋_GB2312"/>
          <w:sz w:val="32"/>
          <w:szCs w:val="32"/>
        </w:rPr>
      </w:pPr>
    </w:p>
    <w:p w:rsidR="00273F24" w:rsidRDefault="001306A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rsidR="00273F24" w:rsidRDefault="00273F24">
      <w:pPr>
        <w:spacing w:line="360" w:lineRule="auto"/>
        <w:ind w:firstLineChars="200" w:firstLine="640"/>
        <w:contextualSpacing/>
        <w:rPr>
          <w:rFonts w:ascii="仿宋_GB2312" w:eastAsia="仿宋_GB2312" w:hAnsi="仿宋_GB2312" w:cs="仿宋_GB2312"/>
          <w:sz w:val="32"/>
          <w:szCs w:val="32"/>
        </w:rPr>
      </w:pPr>
    </w:p>
    <w:p w:rsidR="00273F24" w:rsidRDefault="001306A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一、我方承诺无下列相互串通竞标的情形：</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 xml:space="preserve">1.不同供应商的响应文件由同一单位或者个人编制； </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2.不同供应商委托同一单位或者个人办理竞标事宜；</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3.不同供应商的响应文件载明的项目管理员为同一个人；</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同供应商的响应文件异常一致或者竞标报价呈规律性差异；</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5.不同供应商的响应文件相互混装；</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6.不同供应商的磋商保证金从同一单位或者个人账户转出。</w:t>
      </w:r>
    </w:p>
    <w:p w:rsidR="00273F24" w:rsidRDefault="001306A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二、我方承诺无下列恶意串通的情形：</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2.供应商按照采购人或者采购代理机构的授意撤换、修改响应文件；</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4.属于同一集团、协会、商会等组织成员的供应商按照该组织要求协同参加政府采购活动；</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6.供应商之间商定部分供应商放弃参加政府采购活动或者放弃成交；</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273F24" w:rsidRDefault="00273F24">
      <w:pPr>
        <w:spacing w:line="360" w:lineRule="auto"/>
        <w:ind w:firstLineChars="200" w:firstLine="480"/>
        <w:contextualSpacing/>
        <w:rPr>
          <w:rFonts w:ascii="宋体" w:hAnsi="宋体" w:cs="仿宋_GB2312"/>
          <w:sz w:val="24"/>
        </w:rPr>
      </w:pPr>
    </w:p>
    <w:p w:rsidR="00273F24" w:rsidRDefault="001306A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273F24" w:rsidRDefault="00273F24">
      <w:pPr>
        <w:spacing w:line="360" w:lineRule="auto"/>
        <w:contextualSpacing/>
        <w:rPr>
          <w:rFonts w:ascii="宋体" w:hAnsi="宋体" w:cs="仿宋_GB2312"/>
          <w:sz w:val="24"/>
        </w:rPr>
      </w:pPr>
    </w:p>
    <w:p w:rsidR="00273F24" w:rsidRDefault="001306A0">
      <w:pPr>
        <w:spacing w:line="360" w:lineRule="auto"/>
        <w:ind w:firstLineChars="1500" w:firstLine="3600"/>
        <w:contextualSpacing/>
        <w:rPr>
          <w:rFonts w:ascii="宋体" w:hAnsi="宋体" w:cs="仿宋_GB2312"/>
          <w:sz w:val="24"/>
        </w:rPr>
      </w:pPr>
      <w:r>
        <w:rPr>
          <w:rFonts w:ascii="宋体" w:hAnsi="宋体" w:cs="仿宋_GB2312" w:hint="eastAsia"/>
          <w:sz w:val="24"/>
        </w:rPr>
        <w:t>供应商（电子签章）：</w:t>
      </w:r>
    </w:p>
    <w:p w:rsidR="00273F24" w:rsidRDefault="001306A0">
      <w:pPr>
        <w:spacing w:line="360" w:lineRule="auto"/>
        <w:ind w:firstLineChars="200" w:firstLine="480"/>
        <w:contextualSpacing/>
        <w:jc w:val="center"/>
        <w:rPr>
          <w:rFonts w:ascii="仿宋_GB2312" w:eastAsia="仿宋_GB2312" w:hAnsi="仿宋_GB2312" w:cs="仿宋_GB2312"/>
          <w:sz w:val="32"/>
          <w:szCs w:val="32"/>
        </w:rPr>
      </w:pPr>
      <w:r>
        <w:rPr>
          <w:rFonts w:ascii="宋体" w:hAnsi="宋体" w:cs="仿宋_GB2312" w:hint="eastAsia"/>
          <w:sz w:val="24"/>
        </w:rPr>
        <w:t xml:space="preserve">  年   月   日</w:t>
      </w:r>
    </w:p>
    <w:p w:rsidR="00273F24" w:rsidRDefault="001306A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br w:type="page"/>
      </w:r>
      <w:r>
        <w:rPr>
          <w:rFonts w:ascii="方正小标宋简体" w:eastAsia="方正小标宋简体" w:hAnsi="方正小标宋简体" w:cs="方正小标宋简体" w:hint="eastAsia"/>
          <w:bCs/>
          <w:sz w:val="44"/>
          <w:szCs w:val="44"/>
        </w:rPr>
        <w:lastRenderedPageBreak/>
        <w:t>法定代表人证明书</w:t>
      </w:r>
    </w:p>
    <w:p w:rsidR="00273F24" w:rsidRDefault="00273F24">
      <w:pPr>
        <w:spacing w:line="360" w:lineRule="auto"/>
        <w:ind w:left="540"/>
        <w:contextualSpacing/>
        <w:rPr>
          <w:rFonts w:ascii="仿宋_GB2312" w:eastAsia="仿宋_GB2312" w:hAnsi="仿宋_GB2312" w:cs="仿宋_GB2312"/>
          <w:sz w:val="32"/>
          <w:szCs w:val="32"/>
        </w:rPr>
      </w:pPr>
    </w:p>
    <w:p w:rsidR="00273F24" w:rsidRDefault="001306A0">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rsidR="00273F24" w:rsidRDefault="001306A0">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273F24" w:rsidRDefault="001306A0">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rsidR="00273F24" w:rsidRDefault="001306A0">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职     务：</w:t>
      </w:r>
      <w:r>
        <w:rPr>
          <w:rFonts w:ascii="宋体" w:hAnsi="宋体" w:cs="仿宋_GB2312" w:hint="eastAsia"/>
          <w:sz w:val="24"/>
          <w:u w:val="single"/>
        </w:rPr>
        <w:t xml:space="preserve">                </w:t>
      </w:r>
    </w:p>
    <w:p w:rsidR="00273F24" w:rsidRDefault="001306A0">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273F24" w:rsidRDefault="001306A0">
      <w:pPr>
        <w:spacing w:line="360" w:lineRule="auto"/>
        <w:ind w:left="540"/>
        <w:contextualSpacing/>
        <w:rPr>
          <w:rFonts w:ascii="宋体" w:hAnsi="宋体" w:cs="仿宋_GB2312"/>
          <w:sz w:val="24"/>
        </w:rPr>
      </w:pPr>
      <w:r>
        <w:rPr>
          <w:rFonts w:ascii="宋体" w:hAnsi="宋体" w:cs="仿宋_GB2312" w:hint="eastAsia"/>
          <w:sz w:val="24"/>
        </w:rPr>
        <w:t>特此证明。</w:t>
      </w:r>
    </w:p>
    <w:p w:rsidR="00273F24" w:rsidRDefault="00273F24">
      <w:pPr>
        <w:spacing w:line="360" w:lineRule="auto"/>
        <w:ind w:left="540"/>
        <w:contextualSpacing/>
        <w:rPr>
          <w:rFonts w:ascii="宋体" w:hAnsi="宋体" w:cs="仿宋_GB2312"/>
          <w:sz w:val="24"/>
        </w:rPr>
      </w:pPr>
    </w:p>
    <w:p w:rsidR="00273F24" w:rsidRDefault="00273F24">
      <w:pPr>
        <w:spacing w:line="360" w:lineRule="auto"/>
        <w:ind w:left="540"/>
        <w:contextualSpacing/>
        <w:rPr>
          <w:rFonts w:ascii="宋体" w:hAnsi="宋体" w:cs="仿宋_GB2312"/>
          <w:sz w:val="24"/>
        </w:rPr>
      </w:pPr>
    </w:p>
    <w:p w:rsidR="00273F24" w:rsidRDefault="00273F24">
      <w:pPr>
        <w:spacing w:line="360" w:lineRule="auto"/>
        <w:ind w:left="540"/>
        <w:contextualSpacing/>
        <w:rPr>
          <w:rFonts w:ascii="宋体" w:hAnsi="宋体" w:cs="仿宋_GB2312"/>
          <w:sz w:val="24"/>
        </w:rPr>
      </w:pPr>
    </w:p>
    <w:p w:rsidR="00273F24" w:rsidRDefault="001306A0">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273F24" w:rsidRDefault="00273F24">
      <w:pPr>
        <w:spacing w:line="360" w:lineRule="auto"/>
        <w:ind w:left="540"/>
        <w:contextualSpacing/>
        <w:rPr>
          <w:rFonts w:ascii="宋体" w:hAnsi="宋体" w:cs="仿宋_GB2312"/>
          <w:sz w:val="24"/>
        </w:rPr>
      </w:pPr>
    </w:p>
    <w:p w:rsidR="00273F24" w:rsidRDefault="001306A0">
      <w:pPr>
        <w:spacing w:line="360" w:lineRule="auto"/>
        <w:ind w:left="540"/>
        <w:contextualSpacing/>
        <w:jc w:val="center"/>
        <w:rPr>
          <w:rFonts w:ascii="宋体" w:hAnsi="宋体" w:cs="仿宋_GB2312"/>
          <w:sz w:val="24"/>
        </w:rPr>
      </w:pPr>
      <w:r>
        <w:rPr>
          <w:rFonts w:ascii="宋体" w:hAnsi="宋体" w:cs="仿宋_GB2312" w:hint="eastAsia"/>
          <w:sz w:val="24"/>
        </w:rPr>
        <w:t>供应商（电子签章）：</w:t>
      </w:r>
      <w:r>
        <w:rPr>
          <w:rFonts w:ascii="宋体" w:hAnsi="宋体" w:cs="仿宋_GB2312" w:hint="eastAsia"/>
          <w:sz w:val="24"/>
          <w:u w:val="single"/>
        </w:rPr>
        <w:t xml:space="preserve">               </w:t>
      </w:r>
    </w:p>
    <w:p w:rsidR="00273F24" w:rsidRDefault="001306A0">
      <w:pPr>
        <w:spacing w:line="360" w:lineRule="auto"/>
        <w:ind w:firstLineChars="1700" w:firstLine="4080"/>
        <w:contextualSpacing/>
        <w:rPr>
          <w:rFonts w:ascii="宋体" w:hAnsi="宋体" w:cs="仿宋_GB2312"/>
          <w:sz w:val="24"/>
        </w:rPr>
      </w:pP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rsidR="00273F24" w:rsidRDefault="00273F24">
      <w:pPr>
        <w:spacing w:line="360" w:lineRule="auto"/>
        <w:contextualSpacing/>
        <w:jc w:val="center"/>
        <w:rPr>
          <w:rFonts w:ascii="宋体" w:hAnsi="宋体" w:cs="仿宋_GB2312"/>
          <w:b/>
          <w:sz w:val="24"/>
        </w:rPr>
      </w:pPr>
    </w:p>
    <w:p w:rsidR="00273F24" w:rsidRDefault="00273F24">
      <w:pPr>
        <w:spacing w:line="360" w:lineRule="auto"/>
        <w:contextualSpacing/>
        <w:jc w:val="left"/>
        <w:rPr>
          <w:rFonts w:ascii="宋体" w:hAnsi="宋体" w:cs="仿宋_GB2312"/>
          <w:sz w:val="24"/>
        </w:rPr>
      </w:pPr>
    </w:p>
    <w:p w:rsidR="00273F24" w:rsidRDefault="001306A0">
      <w:pPr>
        <w:spacing w:line="360" w:lineRule="auto"/>
        <w:contextualSpacing/>
        <w:jc w:val="left"/>
        <w:rPr>
          <w:rFonts w:ascii="宋体" w:hAnsi="宋体" w:cs="仿宋_GB2312"/>
          <w:sz w:val="24"/>
        </w:rPr>
      </w:pPr>
      <w:r>
        <w:rPr>
          <w:rFonts w:ascii="宋体" w:hAnsi="宋体" w:cs="仿宋_GB2312" w:hint="eastAsia"/>
          <w:sz w:val="24"/>
        </w:rPr>
        <w:t>注：自然人竞标的无需提供，联合体竞标的只需牵头人出具。</w:t>
      </w:r>
    </w:p>
    <w:p w:rsidR="00273F24" w:rsidRDefault="00273F24">
      <w:pPr>
        <w:adjustRightInd w:val="0"/>
        <w:snapToGrid w:val="0"/>
        <w:spacing w:line="300" w:lineRule="auto"/>
        <w:jc w:val="left"/>
        <w:rPr>
          <w:rFonts w:ascii="宋体" w:hAnsi="宋体"/>
          <w:b/>
          <w:szCs w:val="21"/>
        </w:rPr>
      </w:pPr>
    </w:p>
    <w:p w:rsidR="00273F24" w:rsidRDefault="001306A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sz w:val="44"/>
          <w:szCs w:val="44"/>
        </w:rPr>
        <w:lastRenderedPageBreak/>
        <w:t xml:space="preserve"> </w:t>
      </w:r>
    </w:p>
    <w:p w:rsidR="00273F24" w:rsidRDefault="001306A0">
      <w:pPr>
        <w:spacing w:line="520" w:lineRule="exact"/>
        <w:jc w:val="center"/>
        <w:rPr>
          <w:rFonts w:ascii="方正小标宋简体" w:eastAsia="方正小标宋简体" w:hAnsi="方正小标宋简体" w:cs="方正小标宋简体"/>
          <w:sz w:val="44"/>
          <w:szCs w:val="44"/>
        </w:rPr>
      </w:pPr>
      <w:bookmarkStart w:id="32" w:name="_Hlk65853643"/>
      <w:r>
        <w:rPr>
          <w:rFonts w:ascii="方正小标宋简体" w:eastAsia="方正小标宋简体" w:hAnsi="方正小标宋简体" w:cs="方正小标宋简体" w:hint="eastAsia"/>
          <w:sz w:val="44"/>
          <w:szCs w:val="44"/>
        </w:rPr>
        <w:t>授权委托书</w:t>
      </w:r>
    </w:p>
    <w:p w:rsidR="00273F24" w:rsidRDefault="001306A0">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2"/>
          <w:szCs w:val="32"/>
        </w:rPr>
        <w:t>（如有委托时）</w:t>
      </w:r>
    </w:p>
    <w:p w:rsidR="00273F24" w:rsidRDefault="00273F24">
      <w:pPr>
        <w:spacing w:line="520" w:lineRule="exact"/>
        <w:rPr>
          <w:rFonts w:ascii="仿宋_GB2312" w:eastAsia="仿宋_GB2312" w:hAnsi="仿宋_GB2312" w:cs="仿宋_GB2312"/>
          <w:sz w:val="32"/>
          <w:szCs w:val="32"/>
        </w:rPr>
      </w:pPr>
    </w:p>
    <w:p w:rsidR="00273F24" w:rsidRDefault="001306A0">
      <w:pPr>
        <w:spacing w:line="360" w:lineRule="auto"/>
        <w:rPr>
          <w:rFonts w:ascii="宋体" w:hAnsi="宋体" w:cs="仿宋_GB2312"/>
          <w:sz w:val="24"/>
        </w:rPr>
      </w:pPr>
      <w:r>
        <w:rPr>
          <w:rFonts w:ascii="宋体" w:hAnsi="宋体" w:cs="仿宋_GB2312" w:hint="eastAsia"/>
          <w:sz w:val="24"/>
        </w:rPr>
        <w:t>致：</w:t>
      </w:r>
      <w:r>
        <w:rPr>
          <w:rFonts w:ascii="宋体" w:hAnsi="宋体" w:cs="仿宋_GB2312" w:hint="eastAsia"/>
          <w:sz w:val="24"/>
          <w:u w:val="single"/>
        </w:rPr>
        <w:t>兴业县自然资源局</w:t>
      </w:r>
      <w:r>
        <w:rPr>
          <w:rFonts w:ascii="宋体" w:hAnsi="宋体" w:cs="仿宋_GB2312" w:hint="eastAsia"/>
          <w:sz w:val="24"/>
        </w:rPr>
        <w:t>：</w:t>
      </w:r>
    </w:p>
    <w:p w:rsidR="00273F24" w:rsidRDefault="001306A0">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sym w:font="Wingdings 2" w:char="00A3"/>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 xml:space="preserve">以我方的名义参加 </w:t>
      </w:r>
      <w:r>
        <w:rPr>
          <w:rFonts w:ascii="宋体" w:hAnsi="宋体" w:cs="仿宋_GB2312" w:hint="eastAsia"/>
          <w:sz w:val="24"/>
          <w:u w:val="single"/>
        </w:rPr>
        <w:t xml:space="preserve">               </w:t>
      </w:r>
      <w:r>
        <w:rPr>
          <w:rFonts w:ascii="宋体" w:hAnsi="宋体" w:cs="仿宋_GB2312" w:hint="eastAsia"/>
          <w:sz w:val="24"/>
        </w:rPr>
        <w:t xml:space="preserve"> 项目的竞标活动，并代表我方全权办理针对上述项目的所有采购程序和环节的具体事务和签署相关文件。</w:t>
      </w:r>
    </w:p>
    <w:p w:rsidR="00273F24" w:rsidRDefault="001306A0">
      <w:pPr>
        <w:spacing w:line="360" w:lineRule="auto"/>
        <w:rPr>
          <w:rFonts w:ascii="宋体" w:hAnsi="宋体" w:cs="仿宋_GB2312"/>
          <w:sz w:val="24"/>
        </w:rPr>
      </w:pPr>
      <w:r>
        <w:rPr>
          <w:rFonts w:ascii="宋体" w:hAnsi="宋体" w:cs="仿宋_GB2312" w:hint="eastAsia"/>
          <w:sz w:val="24"/>
        </w:rPr>
        <w:t xml:space="preserve">    我方对委托代理人的签字</w:t>
      </w:r>
      <w:r>
        <w:rPr>
          <w:rFonts w:ascii="宋体" w:hAnsi="宋体" w:hint="eastAsia"/>
          <w:sz w:val="24"/>
        </w:rPr>
        <w:t>或者电子签名</w:t>
      </w:r>
      <w:r>
        <w:rPr>
          <w:rFonts w:ascii="宋体" w:hAnsi="宋体" w:cs="仿宋_GB2312" w:hint="eastAsia"/>
          <w:sz w:val="24"/>
        </w:rPr>
        <w:t>事项负全部责任。</w:t>
      </w:r>
    </w:p>
    <w:p w:rsidR="00273F24" w:rsidRDefault="001306A0">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273F24" w:rsidRDefault="001306A0">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273F24" w:rsidRDefault="001306A0">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273F24" w:rsidRDefault="00273F24">
      <w:pPr>
        <w:spacing w:line="360" w:lineRule="auto"/>
        <w:rPr>
          <w:rFonts w:ascii="宋体" w:hAnsi="宋体" w:cs="仿宋_GB2312"/>
          <w:sz w:val="24"/>
        </w:rPr>
      </w:pPr>
    </w:p>
    <w:p w:rsidR="00273F24" w:rsidRDefault="001306A0">
      <w:pPr>
        <w:spacing w:line="360" w:lineRule="auto"/>
        <w:contextualSpacing/>
        <w:rPr>
          <w:rFonts w:ascii="宋体" w:hAnsi="宋体" w:cs="仿宋_GB2312"/>
          <w:sz w:val="24"/>
        </w:rPr>
      </w:pPr>
      <w:r>
        <w:rPr>
          <w:rFonts w:ascii="宋体" w:hAnsi="宋体" w:cs="仿宋_GB2312" w:hint="eastAsia"/>
          <w:sz w:val="24"/>
        </w:rPr>
        <w:t>委托代理人（</w:t>
      </w:r>
      <w:r>
        <w:rPr>
          <w:rFonts w:ascii="宋体" w:hAnsi="宋体" w:hint="eastAsia"/>
          <w:sz w:val="24"/>
        </w:rPr>
        <w:t>签字或者电子签名</w:t>
      </w:r>
      <w:r>
        <w:rPr>
          <w:rFonts w:ascii="宋体" w:hAnsi="宋体" w:cs="仿宋_GB2312" w:hint="eastAsia"/>
          <w:sz w:val="24"/>
        </w:rPr>
        <w:t xml:space="preserve">）：     法定代表人（签字或者盖章或者电子签名）：                    </w:t>
      </w:r>
    </w:p>
    <w:p w:rsidR="00273F24" w:rsidRDefault="001306A0">
      <w:pPr>
        <w:spacing w:line="360" w:lineRule="auto"/>
        <w:contextualSpacing/>
        <w:rPr>
          <w:rFonts w:ascii="宋体" w:hAnsi="宋体" w:cs="仿宋_GB2312"/>
          <w:sz w:val="24"/>
        </w:rPr>
      </w:pPr>
      <w:r>
        <w:rPr>
          <w:rFonts w:ascii="宋体" w:hAnsi="宋体" w:cs="仿宋_GB2312" w:hint="eastAsia"/>
          <w:sz w:val="24"/>
        </w:rPr>
        <w:t xml:space="preserve">委托代理人身份证号码：                              </w:t>
      </w:r>
    </w:p>
    <w:p w:rsidR="00273F24" w:rsidRDefault="001306A0">
      <w:pPr>
        <w:spacing w:line="360" w:lineRule="auto"/>
        <w:contextualSpacing/>
        <w:rPr>
          <w:rFonts w:ascii="宋体" w:hAnsi="宋体" w:cs="仿宋_GB2312"/>
          <w:sz w:val="24"/>
        </w:rPr>
      </w:pPr>
      <w:r>
        <w:rPr>
          <w:rFonts w:ascii="宋体" w:hAnsi="宋体" w:cs="仿宋_GB2312" w:hint="eastAsia"/>
          <w:sz w:val="24"/>
        </w:rPr>
        <w:t xml:space="preserve">                                </w:t>
      </w:r>
    </w:p>
    <w:p w:rsidR="00273F24" w:rsidRDefault="001306A0">
      <w:pPr>
        <w:spacing w:line="360" w:lineRule="auto"/>
        <w:rPr>
          <w:rFonts w:ascii="宋体" w:hAnsi="宋体" w:cs="仿宋_GB2312"/>
          <w:sz w:val="24"/>
        </w:rPr>
      </w:pPr>
      <w:r>
        <w:rPr>
          <w:rFonts w:ascii="宋体" w:hAnsi="宋体" w:cs="仿宋_GB2312" w:hint="eastAsia"/>
          <w:sz w:val="24"/>
        </w:rPr>
        <w:t xml:space="preserve">                                       供应商（电子签章）：                      </w:t>
      </w:r>
    </w:p>
    <w:p w:rsidR="00273F24" w:rsidRDefault="001306A0">
      <w:pPr>
        <w:spacing w:line="360" w:lineRule="auto"/>
        <w:rPr>
          <w:rFonts w:ascii="宋体" w:hAnsi="宋体" w:cs="仿宋_GB2312"/>
          <w:sz w:val="24"/>
        </w:rPr>
      </w:pPr>
      <w:r>
        <w:rPr>
          <w:rFonts w:ascii="宋体" w:hAnsi="宋体" w:cs="仿宋_GB2312" w:hint="eastAsia"/>
          <w:sz w:val="24"/>
        </w:rPr>
        <w:t xml:space="preserve">                                         年    月    日</w:t>
      </w:r>
    </w:p>
    <w:p w:rsidR="00273F24" w:rsidRDefault="00273F24">
      <w:pPr>
        <w:spacing w:line="360" w:lineRule="auto"/>
        <w:rPr>
          <w:rFonts w:ascii="宋体" w:hAnsi="宋体" w:cs="仿宋_GB2312"/>
          <w:sz w:val="24"/>
        </w:rPr>
      </w:pPr>
    </w:p>
    <w:p w:rsidR="00273F24" w:rsidRDefault="001306A0">
      <w:pPr>
        <w:spacing w:line="360" w:lineRule="auto"/>
        <w:rPr>
          <w:rFonts w:ascii="宋体" w:hAnsi="宋体" w:cs="仿宋_GB2312"/>
          <w:sz w:val="24"/>
        </w:rPr>
      </w:pPr>
      <w:r>
        <w:rPr>
          <w:rFonts w:ascii="宋体" w:hAnsi="宋体" w:cs="仿宋_GB2312" w:hint="eastAsia"/>
          <w:sz w:val="24"/>
        </w:rPr>
        <w:t>注：1. 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，委托代理人必须在授权委托书上签字或者电子签名，</w:t>
      </w:r>
      <w:r>
        <w:rPr>
          <w:rFonts w:ascii="宋体" w:hAnsi="宋体" w:cs="仿宋_GB2312" w:hint="eastAsia"/>
          <w:b/>
          <w:sz w:val="24"/>
        </w:rPr>
        <w:t>否则其响应文件按无效响应处理。</w:t>
      </w:r>
    </w:p>
    <w:p w:rsidR="00273F24" w:rsidRDefault="001306A0">
      <w:pPr>
        <w:spacing w:line="360" w:lineRule="auto"/>
        <w:ind w:firstLineChars="200" w:firstLine="480"/>
        <w:jc w:val="left"/>
        <w:rPr>
          <w:rFonts w:ascii="宋体" w:hAnsi="宋体" w:cs="仿宋_GB2312"/>
          <w:sz w:val="24"/>
        </w:rPr>
      </w:pPr>
      <w:r>
        <w:rPr>
          <w:rFonts w:ascii="宋体" w:hAnsi="宋体" w:cs="仿宋_GB2312"/>
          <w:sz w:val="24"/>
        </w:rPr>
        <w:t>2.</w:t>
      </w:r>
      <w:bookmarkStart w:id="33" w:name="_Hlk65853109"/>
      <w:bookmarkStart w:id="34" w:name="_Hlk65853542"/>
      <w:r>
        <w:rPr>
          <w:rFonts w:ascii="宋体" w:hAnsi="宋体" w:cs="仿宋_GB2312" w:hint="eastAsia"/>
          <w:sz w:val="24"/>
        </w:rPr>
        <w:t>法人、其他组织竞标时“我方”是指“我单位”，自然人竞标时“我方”是指“本人”。</w:t>
      </w:r>
      <w:bookmarkEnd w:id="33"/>
    </w:p>
    <w:bookmarkEnd w:id="34"/>
    <w:p w:rsidR="00273F24" w:rsidRDefault="00273F24">
      <w:pPr>
        <w:spacing w:line="360" w:lineRule="auto"/>
        <w:ind w:firstLineChars="200" w:firstLine="420"/>
        <w:jc w:val="left"/>
        <w:rPr>
          <w:rFonts w:ascii="仿宋_GB2312" w:eastAsia="仿宋_GB2312" w:hAnsi="仿宋_GB2312" w:cs="仿宋_GB2312"/>
          <w:szCs w:val="21"/>
        </w:rPr>
      </w:pPr>
    </w:p>
    <w:p w:rsidR="00273F24" w:rsidRDefault="001306A0">
      <w:pPr>
        <w:spacing w:line="500" w:lineRule="exact"/>
        <w:jc w:val="center"/>
        <w:rPr>
          <w:rFonts w:ascii="方正小标宋简体" w:eastAsia="方正小标宋简体" w:hAnsi="方正小标宋简体" w:cs="方正小标宋简体"/>
          <w:bCs/>
          <w:sz w:val="44"/>
          <w:szCs w:val="44"/>
        </w:rPr>
      </w:pPr>
      <w:r>
        <w:rPr>
          <w:rFonts w:ascii="仿宋_GB2312" w:eastAsia="仿宋_GB2312" w:hAnsi="仿宋_GB2312" w:cs="仿宋_GB2312"/>
          <w:szCs w:val="21"/>
        </w:rPr>
        <w:br w:type="page"/>
      </w:r>
      <w:bookmarkEnd w:id="32"/>
      <w:r>
        <w:rPr>
          <w:rFonts w:ascii="方正小标宋简体" w:eastAsia="方正小标宋简体" w:hAnsi="方正小标宋简体" w:cs="方正小标宋简体" w:hint="eastAsia"/>
          <w:bCs/>
          <w:sz w:val="44"/>
          <w:szCs w:val="44"/>
        </w:rPr>
        <w:lastRenderedPageBreak/>
        <w:t>商务要求偏离表格式</w:t>
      </w:r>
    </w:p>
    <w:p w:rsidR="00273F24" w:rsidRDefault="001306A0">
      <w:pPr>
        <w:spacing w:line="500" w:lineRule="exact"/>
        <w:jc w:val="center"/>
        <w:rPr>
          <w:rFonts w:ascii="宋体" w:hAnsi="宋体"/>
          <w:b/>
          <w:i/>
          <w:sz w:val="32"/>
          <w:szCs w:val="32"/>
        </w:rPr>
      </w:pPr>
      <w:r>
        <w:rPr>
          <w:rFonts w:ascii="方正小标宋简体" w:eastAsia="方正小标宋简体" w:hAnsi="方正小标宋简体" w:cs="方正小标宋简体" w:hint="eastAsia"/>
          <w:bCs/>
          <w:i/>
          <w:sz w:val="32"/>
          <w:szCs w:val="32"/>
        </w:rPr>
        <w:t>（注：按采购需求具体条款修改）</w:t>
      </w:r>
    </w:p>
    <w:p w:rsidR="00273F24" w:rsidRDefault="00273F24">
      <w:pPr>
        <w:spacing w:line="360" w:lineRule="auto"/>
        <w:contextualSpacing/>
        <w:jc w:val="left"/>
        <w:rPr>
          <w:rFonts w:ascii="宋体" w:hAnsi="宋体"/>
          <w:sz w:val="24"/>
        </w:rPr>
      </w:pPr>
    </w:p>
    <w:p w:rsidR="00273F24" w:rsidRDefault="00273F24">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350"/>
        <w:gridCol w:w="2112"/>
      </w:tblGrid>
      <w:tr w:rsidR="00273F24">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rFonts w:ascii="宋体" w:hAnsi="宋体" w:cs="仿宋_GB2312" w:hint="eastAsia"/>
                <w:sz w:val="24"/>
              </w:rPr>
              <w:t>偏离说明</w:t>
            </w:r>
          </w:p>
        </w:tc>
      </w:tr>
      <w:tr w:rsidR="00273F24">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00" w:lineRule="exact"/>
              <w:jc w:val="center"/>
              <w:rPr>
                <w:rFonts w:ascii="宋体" w:hAnsi="宋体"/>
                <w:szCs w:val="21"/>
              </w:rPr>
            </w:pPr>
            <w:r>
              <w:rPr>
                <w:rFonts w:ascii="宋体" w:hAnsi="宋体" w:hint="eastAsia"/>
                <w:szCs w:val="21"/>
              </w:rPr>
              <w:t>服务时间</w:t>
            </w:r>
          </w:p>
        </w:tc>
        <w:tc>
          <w:tcPr>
            <w:tcW w:w="2668"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r>
      <w:tr w:rsidR="00273F24">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00" w:lineRule="exact"/>
              <w:jc w:val="center"/>
              <w:rPr>
                <w:rFonts w:ascii="宋体" w:hAnsi="宋体"/>
                <w:szCs w:val="21"/>
              </w:rPr>
            </w:pPr>
            <w:r>
              <w:rPr>
                <w:rFonts w:ascii="宋体" w:hAnsi="宋体" w:hint="eastAsia"/>
                <w:szCs w:val="21"/>
              </w:rPr>
              <w:t>服务地点</w:t>
            </w:r>
          </w:p>
        </w:tc>
        <w:tc>
          <w:tcPr>
            <w:tcW w:w="2668"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r>
      <w:tr w:rsidR="00273F24">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00" w:lineRule="exact"/>
              <w:jc w:val="center"/>
              <w:rPr>
                <w:rFonts w:ascii="宋体" w:hAnsi="宋体"/>
                <w:szCs w:val="21"/>
              </w:rPr>
            </w:pPr>
            <w:r>
              <w:rPr>
                <w:rFonts w:ascii="宋体" w:hAnsi="宋体" w:hint="eastAsia"/>
                <w:szCs w:val="21"/>
              </w:rPr>
              <w:t>服务标准</w:t>
            </w:r>
          </w:p>
        </w:tc>
        <w:tc>
          <w:tcPr>
            <w:tcW w:w="2668"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r>
      <w:tr w:rsidR="00273F24">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cs="宋体"/>
                <w:kern w:val="0"/>
                <w:szCs w:val="21"/>
              </w:rPr>
            </w:pPr>
            <w:r>
              <w:rPr>
                <w:rFonts w:ascii="宋体" w:hAnsi="宋体" w:hint="eastAsia"/>
                <w:szCs w:val="21"/>
              </w:rPr>
              <w:t>验收标准</w:t>
            </w:r>
          </w:p>
        </w:tc>
        <w:tc>
          <w:tcPr>
            <w:tcW w:w="2668"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r>
      <w:tr w:rsidR="00273F24">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szCs w:val="21"/>
              </w:rPr>
            </w:pPr>
            <w:r>
              <w:rPr>
                <w:rFonts w:ascii="宋体" w:hAnsi="宋体" w:hint="eastAsia"/>
                <w:szCs w:val="21"/>
              </w:rPr>
              <w:t>付款方式</w:t>
            </w:r>
          </w:p>
        </w:tc>
        <w:tc>
          <w:tcPr>
            <w:tcW w:w="2668"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r>
      <w:tr w:rsidR="00273F24">
        <w:tc>
          <w:tcPr>
            <w:tcW w:w="2178"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contextualSpacing/>
              <w:jc w:val="center"/>
              <w:rPr>
                <w:rFonts w:ascii="宋体" w:hAnsi="宋体" w:cs="仿宋_GB2312"/>
                <w:sz w:val="24"/>
              </w:rPr>
            </w:pPr>
            <w:r>
              <w:rPr>
                <w:bCs/>
                <w:sz w:val="24"/>
              </w:rPr>
              <w:t>验收标准及要求</w:t>
            </w:r>
          </w:p>
        </w:tc>
        <w:tc>
          <w:tcPr>
            <w:tcW w:w="2668"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273F24" w:rsidRDefault="00273F24">
            <w:pPr>
              <w:spacing w:line="360" w:lineRule="auto"/>
              <w:contextualSpacing/>
              <w:jc w:val="center"/>
              <w:rPr>
                <w:rFonts w:ascii="宋体" w:hAnsi="宋体" w:cs="仿宋_GB2312"/>
                <w:sz w:val="24"/>
              </w:rPr>
            </w:pPr>
          </w:p>
        </w:tc>
      </w:tr>
    </w:tbl>
    <w:p w:rsidR="00273F24" w:rsidRDefault="001306A0">
      <w:pPr>
        <w:pStyle w:val="3"/>
        <w:spacing w:after="0" w:line="360" w:lineRule="auto"/>
        <w:contextualSpacing/>
        <w:rPr>
          <w:rFonts w:ascii="宋体" w:hAnsi="宋体"/>
          <w:kern w:val="0"/>
          <w:sz w:val="24"/>
          <w:szCs w:val="24"/>
        </w:rPr>
      </w:pPr>
      <w:r>
        <w:rPr>
          <w:rFonts w:ascii="宋体" w:hAnsi="宋体" w:hint="eastAsia"/>
          <w:kern w:val="0"/>
          <w:sz w:val="24"/>
          <w:szCs w:val="24"/>
        </w:rPr>
        <w:t>注：</w:t>
      </w:r>
    </w:p>
    <w:p w:rsidR="00273F24" w:rsidRDefault="001306A0">
      <w:pPr>
        <w:pStyle w:val="3"/>
        <w:spacing w:after="0" w:line="360" w:lineRule="auto"/>
        <w:contextualSpacing/>
        <w:rPr>
          <w:rFonts w:ascii="宋体" w:hAnsi="宋体"/>
          <w:kern w:val="0"/>
          <w:sz w:val="24"/>
          <w:szCs w:val="24"/>
        </w:rPr>
      </w:pPr>
      <w:r>
        <w:rPr>
          <w:rFonts w:ascii="宋体" w:hAnsi="宋体" w:hint="eastAsia"/>
          <w:kern w:val="0"/>
          <w:sz w:val="24"/>
          <w:szCs w:val="24"/>
        </w:rPr>
        <w:t>1. 说明：应对照磋商文件“第三章 采购需求”中的商务要求逐条作出明确响应，并作出偏离说明。</w:t>
      </w:r>
    </w:p>
    <w:p w:rsidR="00273F24" w:rsidRDefault="001306A0">
      <w:pPr>
        <w:spacing w:line="360" w:lineRule="auto"/>
        <w:contextualSpacing/>
        <w:jc w:val="left"/>
        <w:rPr>
          <w:rFonts w:ascii="宋体" w:hAnsi="宋体" w:cs="仿宋_GB2312"/>
          <w:sz w:val="24"/>
          <w:u w:val="single"/>
        </w:rPr>
      </w:pPr>
      <w:r>
        <w:rPr>
          <w:rFonts w:ascii="宋体" w:hAnsi="宋体" w:hint="eastAsia"/>
          <w:kern w:val="0"/>
          <w:sz w:val="24"/>
        </w:rPr>
        <w:t>2.供应商应根据自身的承诺，对照磋商文件要求在“偏离说明”中注明“正偏离”、“负偏离”或者“无偏离”。既不属于“正偏离”也不属于“负偏离”即为“无偏离”。</w:t>
      </w:r>
    </w:p>
    <w:p w:rsidR="00273F24" w:rsidRDefault="00273F24">
      <w:pPr>
        <w:spacing w:line="360" w:lineRule="auto"/>
        <w:ind w:rightChars="-389" w:right="-817"/>
        <w:contextualSpacing/>
        <w:rPr>
          <w:rFonts w:ascii="宋体" w:hAnsi="宋体" w:cs="仿宋_GB2312"/>
          <w:sz w:val="24"/>
        </w:rPr>
      </w:pPr>
    </w:p>
    <w:p w:rsidR="00273F24" w:rsidRDefault="001306A0">
      <w:pPr>
        <w:spacing w:line="360" w:lineRule="auto"/>
        <w:ind w:rightChars="-389" w:right="-817"/>
        <w:contextualSpacing/>
        <w:jc w:val="center"/>
        <w:rPr>
          <w:rFonts w:ascii="宋体" w:hAnsi="宋体" w:cs="仿宋_GB2312"/>
          <w:sz w:val="24"/>
        </w:rPr>
      </w:pPr>
      <w:r>
        <w:rPr>
          <w:rFonts w:ascii="宋体" w:hAnsi="宋体" w:cs="仿宋_GB2312" w:hint="eastAsia"/>
          <w:sz w:val="24"/>
        </w:rPr>
        <w:t>法定代表人或者委托代理人（签字或者电子签名</w:t>
      </w:r>
      <w:r>
        <w:rPr>
          <w:rFonts w:ascii="宋体" w:hAnsi="宋体" w:hint="eastAsia"/>
          <w:sz w:val="24"/>
        </w:rPr>
        <w:t>或盖章</w:t>
      </w:r>
      <w:r>
        <w:rPr>
          <w:rFonts w:ascii="宋体" w:hAnsi="宋体" w:cs="仿宋_GB2312" w:hint="eastAsia"/>
          <w:sz w:val="24"/>
        </w:rPr>
        <w:t>）：</w:t>
      </w:r>
    </w:p>
    <w:p w:rsidR="00273F24" w:rsidRDefault="001306A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供应商（电子签章）：      </w:t>
      </w:r>
    </w:p>
    <w:p w:rsidR="00273F24" w:rsidRDefault="001306A0">
      <w:pPr>
        <w:spacing w:line="360" w:lineRule="auto"/>
        <w:ind w:rightChars="-389" w:right="-817" w:firstLineChars="1700" w:firstLine="4080"/>
        <w:contextualSpacing/>
        <w:rPr>
          <w:rFonts w:ascii="仿宋_GB2312" w:eastAsia="仿宋_GB2312" w:hAnsi="仿宋_GB2312" w:cs="仿宋_GB2312"/>
          <w:b/>
          <w:sz w:val="32"/>
          <w:szCs w:val="32"/>
        </w:rPr>
      </w:pPr>
      <w:r>
        <w:rPr>
          <w:rFonts w:ascii="宋体" w:hAnsi="宋体" w:cs="仿宋_GB2312" w:hint="eastAsia"/>
          <w:sz w:val="24"/>
        </w:rPr>
        <w:t>日期：   年   月   日</w:t>
      </w:r>
    </w:p>
    <w:p w:rsidR="00273F24" w:rsidRDefault="00273F2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273F24" w:rsidRDefault="00273F2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273F24" w:rsidRDefault="00273F2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273F24" w:rsidRDefault="00273F2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273F24" w:rsidRDefault="00273F24">
      <w:pPr>
        <w:adjustRightInd w:val="0"/>
        <w:snapToGrid w:val="0"/>
        <w:spacing w:line="520" w:lineRule="exact"/>
        <w:rPr>
          <w:rFonts w:ascii="宋体" w:hAnsi="宋体"/>
          <w:szCs w:val="21"/>
          <w:u w:val="single"/>
        </w:rPr>
      </w:pPr>
    </w:p>
    <w:p w:rsidR="00273F24" w:rsidRDefault="001306A0">
      <w:pPr>
        <w:adjustRightInd w:val="0"/>
        <w:snapToGrid w:val="0"/>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br w:type="page"/>
      </w:r>
      <w:r>
        <w:rPr>
          <w:rFonts w:ascii="方正小标宋简体" w:eastAsia="方正小标宋简体" w:hAnsi="方正小标宋简体" w:cs="方正小标宋简体" w:hint="eastAsia"/>
          <w:bCs/>
          <w:sz w:val="44"/>
          <w:szCs w:val="44"/>
        </w:rPr>
        <w:lastRenderedPageBreak/>
        <w:t>技术要求偏离表</w:t>
      </w:r>
    </w:p>
    <w:p w:rsidR="00273F24" w:rsidRDefault="00273F24">
      <w:pPr>
        <w:spacing w:line="520" w:lineRule="exact"/>
        <w:rPr>
          <w:rFonts w:ascii="仿宋_GB2312" w:eastAsia="仿宋_GB2312" w:hAnsi="仿宋_GB2312" w:cs="仿宋_GB2312"/>
          <w:sz w:val="32"/>
          <w:szCs w:val="32"/>
        </w:rPr>
      </w:pPr>
    </w:p>
    <w:p w:rsidR="00273F24" w:rsidRDefault="001306A0">
      <w:pPr>
        <w:spacing w:line="360" w:lineRule="auto"/>
        <w:contextualSpacing/>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p>
    <w:p w:rsidR="00273F24" w:rsidRDefault="001306A0">
      <w:pPr>
        <w:spacing w:line="360" w:lineRule="auto"/>
        <w:contextualSpacing/>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16"/>
        <w:gridCol w:w="915"/>
        <w:gridCol w:w="3038"/>
        <w:gridCol w:w="2734"/>
        <w:gridCol w:w="1492"/>
      </w:tblGrid>
      <w:tr w:rsidR="00273F24">
        <w:trPr>
          <w:cantSplit/>
          <w:trHeight w:val="420"/>
          <w:jc w:val="center"/>
        </w:trPr>
        <w:tc>
          <w:tcPr>
            <w:tcW w:w="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35" w:name="_Toc173066401"/>
            <w:bookmarkStart w:id="36" w:name="_Toc297193185"/>
            <w:bookmarkStart w:id="37" w:name="_Toc173211900"/>
            <w:bookmarkStart w:id="38" w:name="_Toc254970588"/>
            <w:bookmarkStart w:id="39" w:name="_Toc295404981"/>
            <w:bookmarkStart w:id="40" w:name="_Toc373333689"/>
            <w:bookmarkStart w:id="41" w:name="_Toc383699906"/>
            <w:bookmarkStart w:id="42" w:name="_Toc254970729"/>
            <w:bookmarkStart w:id="43" w:name="_Toc301781611"/>
            <w:r>
              <w:rPr>
                <w:rFonts w:ascii="宋体" w:eastAsia="宋体" w:hAnsi="宋体" w:cs="仿宋_GB2312" w:hint="eastAsia"/>
                <w:kern w:val="2"/>
                <w:sz w:val="24"/>
                <w:szCs w:val="24"/>
              </w:rPr>
              <w:t>序号</w:t>
            </w:r>
            <w:bookmarkEnd w:id="35"/>
            <w:bookmarkEnd w:id="36"/>
            <w:bookmarkEnd w:id="37"/>
            <w:bookmarkEnd w:id="38"/>
            <w:bookmarkEnd w:id="39"/>
            <w:bookmarkEnd w:id="40"/>
            <w:bookmarkEnd w:id="41"/>
            <w:bookmarkEnd w:id="42"/>
            <w:bookmarkEnd w:id="43"/>
          </w:p>
        </w:tc>
        <w:tc>
          <w:tcPr>
            <w:tcW w:w="503" w:type="pct"/>
            <w:tcBorders>
              <w:right w:val="single" w:sz="4" w:space="0" w:color="auto"/>
            </w:tcBorders>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名称</w:t>
            </w:r>
          </w:p>
        </w:tc>
        <w:tc>
          <w:tcPr>
            <w:tcW w:w="1670" w:type="pct"/>
            <w:tcBorders>
              <w:left w:val="single" w:sz="4" w:space="0" w:color="auto"/>
            </w:tcBorders>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磋商文件技术要求</w:t>
            </w:r>
          </w:p>
        </w:tc>
        <w:tc>
          <w:tcPr>
            <w:tcW w:w="1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44" w:name="_Toc383699908"/>
            <w:bookmarkStart w:id="45" w:name="_Toc373333691"/>
            <w:bookmarkStart w:id="46" w:name="_Toc301781613"/>
            <w:bookmarkStart w:id="47" w:name="_Toc297193187"/>
            <w:bookmarkStart w:id="48" w:name="_Toc295404983"/>
            <w:bookmarkStart w:id="49" w:name="_Toc173066403"/>
            <w:bookmarkStart w:id="50" w:name="_Toc254970731"/>
            <w:bookmarkStart w:id="51" w:name="_Toc173211902"/>
            <w:bookmarkStart w:id="52" w:name="_Toc254970590"/>
            <w:r>
              <w:rPr>
                <w:rFonts w:ascii="宋体" w:eastAsia="宋体" w:hAnsi="宋体" w:cs="仿宋_GB2312" w:hint="eastAsia"/>
                <w:kern w:val="2"/>
                <w:sz w:val="24"/>
                <w:szCs w:val="24"/>
              </w:rPr>
              <w:t>竞标响应</w:t>
            </w:r>
            <w:bookmarkEnd w:id="44"/>
            <w:bookmarkEnd w:id="45"/>
            <w:bookmarkEnd w:id="46"/>
            <w:bookmarkEnd w:id="47"/>
            <w:bookmarkEnd w:id="48"/>
            <w:bookmarkEnd w:id="49"/>
            <w:bookmarkEnd w:id="50"/>
            <w:bookmarkEnd w:id="51"/>
            <w:bookmarkEnd w:id="52"/>
          </w:p>
        </w:tc>
        <w:tc>
          <w:tcPr>
            <w:tcW w:w="820"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53" w:name="_Toc297193188"/>
            <w:bookmarkStart w:id="54" w:name="_Toc373333692"/>
            <w:bookmarkStart w:id="55" w:name="_Toc295404984"/>
            <w:bookmarkStart w:id="56" w:name="_Toc383699909"/>
            <w:bookmarkStart w:id="57" w:name="_Toc301781614"/>
            <w:bookmarkStart w:id="58" w:name="_Toc254970591"/>
            <w:bookmarkStart w:id="59" w:name="_Toc254970732"/>
            <w:bookmarkStart w:id="60" w:name="_Toc173066404"/>
            <w:bookmarkStart w:id="61" w:name="_Toc173211903"/>
            <w:r>
              <w:rPr>
                <w:rFonts w:ascii="宋体" w:eastAsia="宋体" w:hAnsi="宋体" w:cs="仿宋_GB2312" w:hint="eastAsia"/>
                <w:kern w:val="2"/>
                <w:sz w:val="24"/>
                <w:szCs w:val="24"/>
              </w:rPr>
              <w:t>偏离</w:t>
            </w:r>
            <w:bookmarkStart w:id="62" w:name="_Toc254970592"/>
            <w:bookmarkStart w:id="63" w:name="_Toc173211904"/>
            <w:bookmarkStart w:id="64" w:name="_Toc373333693"/>
            <w:bookmarkStart w:id="65" w:name="_Toc295404985"/>
            <w:bookmarkStart w:id="66" w:name="_Toc301781615"/>
            <w:bookmarkStart w:id="67" w:name="_Toc297193189"/>
            <w:bookmarkStart w:id="68" w:name="_Toc173066405"/>
            <w:bookmarkStart w:id="69" w:name="_Toc254970733"/>
            <w:bookmarkStart w:id="70" w:name="_Toc383699910"/>
            <w:bookmarkEnd w:id="53"/>
            <w:bookmarkEnd w:id="54"/>
            <w:bookmarkEnd w:id="55"/>
            <w:bookmarkEnd w:id="56"/>
            <w:bookmarkEnd w:id="57"/>
            <w:bookmarkEnd w:id="58"/>
            <w:bookmarkEnd w:id="59"/>
            <w:bookmarkEnd w:id="60"/>
            <w:bookmarkEnd w:id="61"/>
            <w:r>
              <w:rPr>
                <w:rFonts w:ascii="宋体" w:eastAsia="宋体" w:hAnsi="宋体" w:cs="仿宋_GB2312" w:hint="eastAsia"/>
                <w:kern w:val="2"/>
                <w:sz w:val="24"/>
                <w:szCs w:val="24"/>
              </w:rPr>
              <w:t>说明</w:t>
            </w:r>
            <w:bookmarkEnd w:id="62"/>
            <w:bookmarkEnd w:id="63"/>
            <w:bookmarkEnd w:id="64"/>
            <w:bookmarkEnd w:id="65"/>
            <w:bookmarkEnd w:id="66"/>
            <w:bookmarkEnd w:id="67"/>
            <w:bookmarkEnd w:id="68"/>
            <w:bookmarkEnd w:id="69"/>
            <w:bookmarkEnd w:id="70"/>
          </w:p>
        </w:tc>
      </w:tr>
      <w:tr w:rsidR="00273F24">
        <w:trPr>
          <w:cantSplit/>
          <w:trHeight w:val="420"/>
          <w:jc w:val="center"/>
        </w:trPr>
        <w:tc>
          <w:tcPr>
            <w:tcW w:w="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71" w:name="_Toc301781616"/>
            <w:bookmarkStart w:id="72" w:name="_Toc373333694"/>
            <w:bookmarkStart w:id="73" w:name="_Toc173066406"/>
            <w:bookmarkStart w:id="74" w:name="_Toc383699911"/>
            <w:bookmarkStart w:id="75" w:name="_Toc254970734"/>
            <w:bookmarkStart w:id="76" w:name="_Toc295404986"/>
            <w:bookmarkStart w:id="77" w:name="_Toc254970593"/>
            <w:bookmarkStart w:id="78" w:name="_Toc297193190"/>
            <w:bookmarkStart w:id="79" w:name="_Toc173211905"/>
            <w:r>
              <w:rPr>
                <w:rFonts w:ascii="宋体" w:eastAsia="宋体" w:hAnsi="宋体" w:cs="仿宋_GB2312" w:hint="eastAsia"/>
                <w:kern w:val="2"/>
                <w:sz w:val="24"/>
                <w:szCs w:val="24"/>
              </w:rPr>
              <w:t>1</w:t>
            </w:r>
            <w:bookmarkEnd w:id="71"/>
            <w:bookmarkEnd w:id="72"/>
            <w:bookmarkEnd w:id="73"/>
            <w:bookmarkEnd w:id="74"/>
            <w:bookmarkEnd w:id="75"/>
            <w:bookmarkEnd w:id="76"/>
            <w:bookmarkEnd w:id="77"/>
            <w:bookmarkEnd w:id="78"/>
            <w:bookmarkEnd w:id="79"/>
          </w:p>
        </w:tc>
        <w:tc>
          <w:tcPr>
            <w:tcW w:w="503" w:type="pct"/>
            <w:tcBorders>
              <w:righ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r>
      <w:tr w:rsidR="00273F24">
        <w:trPr>
          <w:cantSplit/>
          <w:trHeight w:val="420"/>
          <w:jc w:val="center"/>
        </w:trPr>
        <w:tc>
          <w:tcPr>
            <w:tcW w:w="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80" w:name="_Toc301781617"/>
            <w:bookmarkStart w:id="81" w:name="_Toc254970594"/>
            <w:bookmarkStart w:id="82" w:name="_Toc373333695"/>
            <w:bookmarkStart w:id="83" w:name="_Toc254970735"/>
            <w:bookmarkStart w:id="84" w:name="_Toc383699912"/>
            <w:bookmarkStart w:id="85" w:name="_Toc173211906"/>
            <w:bookmarkStart w:id="86" w:name="_Toc295404987"/>
            <w:bookmarkStart w:id="87" w:name="_Toc297193191"/>
            <w:bookmarkStart w:id="88" w:name="_Toc173066407"/>
            <w:r>
              <w:rPr>
                <w:rFonts w:ascii="宋体" w:eastAsia="宋体" w:hAnsi="宋体" w:cs="仿宋_GB2312" w:hint="eastAsia"/>
                <w:kern w:val="2"/>
                <w:sz w:val="24"/>
                <w:szCs w:val="24"/>
              </w:rPr>
              <w:t>2</w:t>
            </w:r>
            <w:bookmarkEnd w:id="80"/>
            <w:bookmarkEnd w:id="81"/>
            <w:bookmarkEnd w:id="82"/>
            <w:bookmarkEnd w:id="83"/>
            <w:bookmarkEnd w:id="84"/>
            <w:bookmarkEnd w:id="85"/>
            <w:bookmarkEnd w:id="86"/>
            <w:bookmarkEnd w:id="87"/>
            <w:bookmarkEnd w:id="88"/>
          </w:p>
        </w:tc>
        <w:tc>
          <w:tcPr>
            <w:tcW w:w="503" w:type="pct"/>
            <w:tcBorders>
              <w:righ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r>
      <w:tr w:rsidR="00273F24">
        <w:trPr>
          <w:cantSplit/>
          <w:trHeight w:val="420"/>
          <w:jc w:val="center"/>
        </w:trPr>
        <w:tc>
          <w:tcPr>
            <w:tcW w:w="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89" w:name="_Toc301781618"/>
            <w:bookmarkStart w:id="90" w:name="_Toc297193192"/>
            <w:bookmarkStart w:id="91" w:name="_Toc173066408"/>
            <w:bookmarkStart w:id="92" w:name="_Toc173211907"/>
            <w:bookmarkStart w:id="93" w:name="_Toc254970736"/>
            <w:bookmarkStart w:id="94" w:name="_Toc254970595"/>
            <w:bookmarkStart w:id="95" w:name="_Toc383699913"/>
            <w:bookmarkStart w:id="96" w:name="_Toc295404988"/>
            <w:bookmarkStart w:id="97" w:name="_Toc373333696"/>
            <w:r>
              <w:rPr>
                <w:rFonts w:ascii="宋体" w:eastAsia="宋体" w:hAnsi="宋体" w:cs="仿宋_GB2312" w:hint="eastAsia"/>
                <w:kern w:val="2"/>
                <w:sz w:val="24"/>
                <w:szCs w:val="24"/>
              </w:rPr>
              <w:t>3</w:t>
            </w:r>
            <w:bookmarkEnd w:id="89"/>
            <w:bookmarkEnd w:id="90"/>
            <w:bookmarkEnd w:id="91"/>
            <w:bookmarkEnd w:id="92"/>
            <w:bookmarkEnd w:id="93"/>
            <w:bookmarkEnd w:id="94"/>
            <w:bookmarkEnd w:id="95"/>
            <w:bookmarkEnd w:id="96"/>
            <w:bookmarkEnd w:id="97"/>
          </w:p>
        </w:tc>
        <w:tc>
          <w:tcPr>
            <w:tcW w:w="503" w:type="pct"/>
            <w:tcBorders>
              <w:righ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r>
      <w:tr w:rsidR="00273F24">
        <w:trPr>
          <w:cantSplit/>
          <w:trHeight w:val="420"/>
          <w:jc w:val="center"/>
        </w:trPr>
        <w:tc>
          <w:tcPr>
            <w:tcW w:w="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98" w:name="_Toc383699914"/>
            <w:bookmarkStart w:id="99" w:name="_Toc254970737"/>
            <w:bookmarkStart w:id="100" w:name="_Toc254970596"/>
            <w:bookmarkStart w:id="101" w:name="_Toc173211908"/>
            <w:bookmarkStart w:id="102" w:name="_Toc297193193"/>
            <w:bookmarkStart w:id="103" w:name="_Toc301781619"/>
            <w:bookmarkStart w:id="104" w:name="_Toc295404989"/>
            <w:bookmarkStart w:id="105" w:name="_Toc373333697"/>
            <w:bookmarkStart w:id="106" w:name="_Toc173066409"/>
            <w:r>
              <w:rPr>
                <w:rFonts w:ascii="宋体" w:eastAsia="宋体" w:hAnsi="宋体" w:cs="仿宋_GB2312" w:hint="eastAsia"/>
                <w:kern w:val="2"/>
                <w:sz w:val="24"/>
                <w:szCs w:val="24"/>
              </w:rPr>
              <w:t>4</w:t>
            </w:r>
            <w:bookmarkEnd w:id="98"/>
            <w:bookmarkEnd w:id="99"/>
            <w:bookmarkEnd w:id="100"/>
            <w:bookmarkEnd w:id="101"/>
            <w:bookmarkEnd w:id="102"/>
            <w:bookmarkEnd w:id="103"/>
            <w:bookmarkEnd w:id="104"/>
            <w:bookmarkEnd w:id="105"/>
            <w:bookmarkEnd w:id="106"/>
          </w:p>
        </w:tc>
        <w:tc>
          <w:tcPr>
            <w:tcW w:w="503" w:type="pct"/>
            <w:tcBorders>
              <w:righ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r>
      <w:tr w:rsidR="00273F24">
        <w:trPr>
          <w:cantSplit/>
          <w:trHeight w:val="420"/>
          <w:jc w:val="center"/>
        </w:trPr>
        <w:tc>
          <w:tcPr>
            <w:tcW w:w="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107" w:name="_Toc383699915"/>
            <w:bookmarkStart w:id="108" w:name="_Toc173066410"/>
            <w:bookmarkStart w:id="109" w:name="_Toc373333698"/>
            <w:bookmarkStart w:id="110" w:name="_Toc254970597"/>
            <w:bookmarkStart w:id="111" w:name="_Toc254970738"/>
            <w:bookmarkStart w:id="112" w:name="_Toc297193194"/>
            <w:bookmarkStart w:id="113" w:name="_Toc173211909"/>
            <w:bookmarkStart w:id="114" w:name="_Toc301781620"/>
            <w:bookmarkStart w:id="115" w:name="_Toc295404990"/>
            <w:r>
              <w:rPr>
                <w:rFonts w:ascii="宋体" w:eastAsia="宋体" w:hAnsi="宋体" w:cs="仿宋_GB2312" w:hint="eastAsia"/>
                <w:kern w:val="2"/>
                <w:sz w:val="24"/>
                <w:szCs w:val="24"/>
              </w:rPr>
              <w:t>5</w:t>
            </w:r>
            <w:bookmarkEnd w:id="107"/>
            <w:bookmarkEnd w:id="108"/>
            <w:bookmarkEnd w:id="109"/>
            <w:bookmarkEnd w:id="110"/>
            <w:bookmarkEnd w:id="111"/>
            <w:bookmarkEnd w:id="112"/>
            <w:bookmarkEnd w:id="113"/>
            <w:bookmarkEnd w:id="114"/>
            <w:bookmarkEnd w:id="115"/>
          </w:p>
        </w:tc>
        <w:tc>
          <w:tcPr>
            <w:tcW w:w="503" w:type="pct"/>
            <w:tcBorders>
              <w:righ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820"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r>
      <w:tr w:rsidR="00273F24">
        <w:trPr>
          <w:trHeight w:val="420"/>
          <w:jc w:val="center"/>
        </w:trPr>
        <w:tc>
          <w:tcPr>
            <w:tcW w:w="503" w:type="pct"/>
            <w:vAlign w:val="center"/>
          </w:tcPr>
          <w:p w:rsidR="00273F24" w:rsidRDefault="001306A0">
            <w:pPr>
              <w:pStyle w:val="a7"/>
              <w:spacing w:line="360" w:lineRule="auto"/>
              <w:ind w:firstLineChars="0" w:firstLine="0"/>
              <w:contextualSpacing/>
              <w:jc w:val="center"/>
              <w:rPr>
                <w:rFonts w:ascii="宋体" w:eastAsia="宋体" w:hAnsi="宋体" w:cs="仿宋_GB2312"/>
                <w:kern w:val="2"/>
                <w:sz w:val="24"/>
                <w:szCs w:val="24"/>
              </w:rPr>
            </w:pPr>
            <w:bookmarkStart w:id="116" w:name="_Toc373333699"/>
            <w:bookmarkStart w:id="117" w:name="_Toc254970602"/>
            <w:bookmarkStart w:id="118" w:name="_Toc297193195"/>
            <w:bookmarkStart w:id="119" w:name="_Toc173066415"/>
            <w:bookmarkStart w:id="120" w:name="_Toc383699916"/>
            <w:bookmarkStart w:id="121" w:name="_Toc173211914"/>
            <w:bookmarkStart w:id="122" w:name="_Toc301781621"/>
            <w:bookmarkStart w:id="123" w:name="_Toc254970743"/>
            <w:bookmarkStart w:id="124" w:name="_Toc295404991"/>
            <w:r>
              <w:rPr>
                <w:rFonts w:ascii="宋体" w:eastAsia="宋体" w:hAnsi="宋体" w:cs="仿宋_GB2312" w:hint="eastAsia"/>
                <w:kern w:val="2"/>
                <w:sz w:val="24"/>
                <w:szCs w:val="24"/>
              </w:rPr>
              <w:t>…</w:t>
            </w:r>
            <w:bookmarkEnd w:id="116"/>
            <w:bookmarkEnd w:id="117"/>
            <w:bookmarkEnd w:id="118"/>
            <w:bookmarkEnd w:id="119"/>
            <w:bookmarkEnd w:id="120"/>
            <w:bookmarkEnd w:id="121"/>
            <w:bookmarkEnd w:id="122"/>
            <w:bookmarkEnd w:id="123"/>
            <w:bookmarkEnd w:id="124"/>
          </w:p>
        </w:tc>
        <w:tc>
          <w:tcPr>
            <w:tcW w:w="503" w:type="pct"/>
            <w:tcBorders>
              <w:righ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670" w:type="pct"/>
            <w:tcBorders>
              <w:lef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1503" w:type="pct"/>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c>
          <w:tcPr>
            <w:tcW w:w="820" w:type="pct"/>
            <w:tcBorders>
              <w:right w:val="single" w:sz="4" w:space="0" w:color="auto"/>
            </w:tcBorders>
            <w:vAlign w:val="center"/>
          </w:tcPr>
          <w:p w:rsidR="00273F24" w:rsidRDefault="00273F24">
            <w:pPr>
              <w:pStyle w:val="a7"/>
              <w:spacing w:line="360" w:lineRule="auto"/>
              <w:ind w:firstLineChars="0" w:firstLine="0"/>
              <w:contextualSpacing/>
              <w:jc w:val="center"/>
              <w:rPr>
                <w:rFonts w:ascii="宋体" w:eastAsia="宋体" w:hAnsi="宋体" w:cs="仿宋_GB2312"/>
                <w:kern w:val="2"/>
                <w:sz w:val="24"/>
                <w:szCs w:val="24"/>
              </w:rPr>
            </w:pPr>
          </w:p>
        </w:tc>
      </w:tr>
    </w:tbl>
    <w:p w:rsidR="00273F24" w:rsidRDefault="00273F24">
      <w:pPr>
        <w:adjustRightInd w:val="0"/>
        <w:spacing w:line="360" w:lineRule="auto"/>
        <w:contextualSpacing/>
        <w:rPr>
          <w:rFonts w:ascii="宋体" w:hAnsi="宋体" w:cs="仿宋_GB2312"/>
          <w:sz w:val="24"/>
        </w:rPr>
      </w:pPr>
    </w:p>
    <w:p w:rsidR="00273F24" w:rsidRDefault="001306A0">
      <w:pPr>
        <w:pStyle w:val="a7"/>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注：</w:t>
      </w:r>
    </w:p>
    <w:p w:rsidR="00273F24" w:rsidRDefault="001306A0">
      <w:pPr>
        <w:pStyle w:val="a7"/>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1. 说明：应对照磋商文件“第三章 采购需求”中的技术要求逐条作出明确响应，并作出偏离说明。</w:t>
      </w:r>
    </w:p>
    <w:p w:rsidR="00273F24" w:rsidRDefault="001306A0">
      <w:pPr>
        <w:pStyle w:val="a7"/>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rsidR="00273F24" w:rsidRDefault="00273F24">
      <w:pPr>
        <w:spacing w:line="360" w:lineRule="auto"/>
        <w:ind w:rightChars="-389" w:right="-817"/>
        <w:contextualSpacing/>
        <w:rPr>
          <w:rFonts w:ascii="宋体" w:hAnsi="宋体" w:cs="仿宋_GB2312"/>
          <w:sz w:val="24"/>
        </w:rPr>
      </w:pPr>
    </w:p>
    <w:p w:rsidR="00273F24" w:rsidRDefault="001306A0">
      <w:pPr>
        <w:spacing w:line="360" w:lineRule="auto"/>
        <w:ind w:rightChars="-389" w:right="-817"/>
        <w:contextualSpacing/>
        <w:jc w:val="center"/>
        <w:rPr>
          <w:rFonts w:ascii="宋体" w:hAnsi="宋体" w:cs="仿宋_GB2312"/>
          <w:sz w:val="24"/>
        </w:rPr>
      </w:pPr>
      <w:r>
        <w:rPr>
          <w:rFonts w:ascii="宋体" w:hAnsi="宋体" w:cs="仿宋_GB2312" w:hint="eastAsia"/>
          <w:sz w:val="24"/>
        </w:rPr>
        <w:t>法定代表人或者委托代理人（签字或者电子签名</w:t>
      </w:r>
      <w:r>
        <w:rPr>
          <w:rFonts w:ascii="宋体" w:hAnsi="宋体" w:hint="eastAsia"/>
          <w:sz w:val="24"/>
        </w:rPr>
        <w:t>或盖章</w:t>
      </w:r>
      <w:r>
        <w:rPr>
          <w:rFonts w:ascii="宋体" w:hAnsi="宋体" w:cs="仿宋_GB2312" w:hint="eastAsia"/>
          <w:sz w:val="24"/>
        </w:rPr>
        <w:t>）：</w:t>
      </w:r>
    </w:p>
    <w:p w:rsidR="00273F24" w:rsidRDefault="001306A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供应商（电子签章）：      </w:t>
      </w:r>
    </w:p>
    <w:p w:rsidR="00273F24" w:rsidRDefault="001306A0">
      <w:pPr>
        <w:spacing w:line="360" w:lineRule="auto"/>
        <w:ind w:rightChars="-389" w:right="-817" w:firstLineChars="1700" w:firstLine="4080"/>
        <w:contextualSpacing/>
        <w:rPr>
          <w:rFonts w:ascii="宋体" w:hAnsi="宋体" w:cs="仿宋_GB2312"/>
          <w:sz w:val="24"/>
        </w:rPr>
      </w:pPr>
      <w:r>
        <w:rPr>
          <w:rFonts w:ascii="宋体" w:hAnsi="宋体" w:cs="仿宋_GB2312" w:hint="eastAsia"/>
          <w:sz w:val="24"/>
        </w:rPr>
        <w:t>日期：   年   月   日</w:t>
      </w:r>
    </w:p>
    <w:p w:rsidR="00273F24" w:rsidRDefault="001306A0">
      <w:pPr>
        <w:snapToGrid w:val="0"/>
        <w:spacing w:beforeLines="50" w:before="156" w:after="50"/>
        <w:ind w:left="142"/>
        <w:jc w:val="left"/>
        <w:rPr>
          <w:rFonts w:ascii="宋体" w:hAnsi="宋体"/>
          <w:b/>
          <w:sz w:val="24"/>
        </w:rPr>
      </w:pPr>
      <w:r>
        <w:rPr>
          <w:rFonts w:ascii="宋体" w:hAnsi="宋体" w:cs="仿宋_GB2312"/>
          <w:sz w:val="24"/>
        </w:rPr>
        <w:br w:type="page"/>
      </w:r>
      <w:r>
        <w:rPr>
          <w:rFonts w:ascii="宋体" w:hAnsi="宋体" w:hint="eastAsia"/>
          <w:b/>
          <w:sz w:val="24"/>
        </w:rPr>
        <w:lastRenderedPageBreak/>
        <w:t>项目实施人员一览表格式</w:t>
      </w:r>
    </w:p>
    <w:p w:rsidR="00273F24" w:rsidRDefault="00273F24">
      <w:pPr>
        <w:snapToGrid w:val="0"/>
        <w:spacing w:beforeLines="50" w:before="156" w:after="50"/>
        <w:ind w:left="142"/>
        <w:jc w:val="left"/>
        <w:rPr>
          <w:rFonts w:ascii="宋体" w:hAnsi="宋体"/>
          <w:b/>
          <w:sz w:val="24"/>
        </w:rPr>
      </w:pPr>
    </w:p>
    <w:p w:rsidR="00273F24" w:rsidRDefault="001306A0">
      <w:pPr>
        <w:spacing w:line="360" w:lineRule="auto"/>
        <w:ind w:left="142"/>
        <w:contextualSpacing/>
        <w:jc w:val="center"/>
        <w:rPr>
          <w:rFonts w:ascii="宋体" w:hAnsi="宋体"/>
          <w:b/>
          <w:sz w:val="32"/>
          <w:szCs w:val="32"/>
        </w:rPr>
      </w:pPr>
      <w:r>
        <w:rPr>
          <w:rFonts w:ascii="宋体" w:hAnsi="宋体" w:hint="eastAsia"/>
          <w:b/>
          <w:sz w:val="32"/>
          <w:szCs w:val="32"/>
        </w:rPr>
        <w:t>项目实施人员一览表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195"/>
        <w:gridCol w:w="1554"/>
        <w:gridCol w:w="2059"/>
        <w:gridCol w:w="1937"/>
      </w:tblGrid>
      <w:tr w:rsidR="00273F24">
        <w:tc>
          <w:tcPr>
            <w:tcW w:w="817" w:type="dxa"/>
            <w:vAlign w:val="center"/>
          </w:tcPr>
          <w:p w:rsidR="00273F24" w:rsidRDefault="001306A0">
            <w:pPr>
              <w:spacing w:line="360" w:lineRule="auto"/>
              <w:contextualSpacing/>
              <w:jc w:val="center"/>
              <w:rPr>
                <w:rFonts w:ascii="宋体" w:hAnsi="宋体"/>
                <w:sz w:val="24"/>
                <w:szCs w:val="20"/>
              </w:rPr>
            </w:pPr>
            <w:r>
              <w:rPr>
                <w:rFonts w:ascii="宋体" w:hAnsi="宋体" w:hint="eastAsia"/>
                <w:sz w:val="24"/>
                <w:szCs w:val="20"/>
              </w:rPr>
              <w:t>姓名</w:t>
            </w:r>
          </w:p>
        </w:tc>
        <w:tc>
          <w:tcPr>
            <w:tcW w:w="709" w:type="dxa"/>
            <w:vAlign w:val="center"/>
          </w:tcPr>
          <w:p w:rsidR="00273F24" w:rsidRDefault="001306A0">
            <w:pPr>
              <w:spacing w:line="360" w:lineRule="auto"/>
              <w:contextualSpacing/>
              <w:jc w:val="center"/>
              <w:rPr>
                <w:rFonts w:ascii="宋体" w:hAnsi="宋体"/>
                <w:sz w:val="24"/>
                <w:szCs w:val="20"/>
              </w:rPr>
            </w:pPr>
            <w:r>
              <w:rPr>
                <w:rFonts w:ascii="宋体" w:hAnsi="宋体" w:hint="eastAsia"/>
                <w:sz w:val="24"/>
                <w:szCs w:val="20"/>
              </w:rPr>
              <w:t>职务</w:t>
            </w:r>
          </w:p>
        </w:tc>
        <w:tc>
          <w:tcPr>
            <w:tcW w:w="2195" w:type="dxa"/>
            <w:vAlign w:val="center"/>
          </w:tcPr>
          <w:p w:rsidR="00273F24" w:rsidRDefault="001306A0">
            <w:pPr>
              <w:spacing w:line="360" w:lineRule="auto"/>
              <w:contextualSpacing/>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554" w:type="dxa"/>
            <w:vAlign w:val="center"/>
          </w:tcPr>
          <w:p w:rsidR="00273F24" w:rsidRDefault="001306A0">
            <w:pPr>
              <w:spacing w:line="360" w:lineRule="auto"/>
              <w:contextualSpacing/>
              <w:jc w:val="center"/>
              <w:rPr>
                <w:rFonts w:ascii="宋体" w:hAnsi="宋体"/>
                <w:sz w:val="24"/>
                <w:szCs w:val="20"/>
              </w:rPr>
            </w:pPr>
            <w:r>
              <w:rPr>
                <w:rFonts w:ascii="宋体" w:hAnsi="宋体" w:hint="eastAsia"/>
                <w:sz w:val="24"/>
                <w:szCs w:val="20"/>
              </w:rPr>
              <w:t>证书编号</w:t>
            </w:r>
          </w:p>
        </w:tc>
        <w:tc>
          <w:tcPr>
            <w:tcW w:w="2059" w:type="dxa"/>
            <w:vAlign w:val="center"/>
          </w:tcPr>
          <w:p w:rsidR="00273F24" w:rsidRDefault="001306A0">
            <w:pPr>
              <w:spacing w:line="360" w:lineRule="auto"/>
              <w:contextualSpacing/>
              <w:jc w:val="center"/>
              <w:rPr>
                <w:rFonts w:ascii="宋体" w:hAnsi="宋体"/>
                <w:sz w:val="24"/>
                <w:szCs w:val="20"/>
              </w:rPr>
            </w:pPr>
            <w:r>
              <w:rPr>
                <w:rFonts w:ascii="宋体" w:hAnsi="宋体" w:hint="eastAsia"/>
                <w:sz w:val="24"/>
                <w:szCs w:val="20"/>
              </w:rPr>
              <w:t>参加本单位</w:t>
            </w:r>
          </w:p>
          <w:p w:rsidR="00273F24" w:rsidRDefault="001306A0">
            <w:pPr>
              <w:spacing w:line="360" w:lineRule="auto"/>
              <w:contextualSpacing/>
              <w:jc w:val="center"/>
              <w:rPr>
                <w:rFonts w:ascii="宋体" w:hAnsi="宋体"/>
                <w:sz w:val="24"/>
                <w:szCs w:val="20"/>
              </w:rPr>
            </w:pPr>
            <w:r>
              <w:rPr>
                <w:rFonts w:ascii="宋体" w:hAnsi="宋体" w:hint="eastAsia"/>
                <w:sz w:val="24"/>
                <w:szCs w:val="20"/>
              </w:rPr>
              <w:t>工作时间</w:t>
            </w:r>
          </w:p>
        </w:tc>
        <w:tc>
          <w:tcPr>
            <w:tcW w:w="1937" w:type="dxa"/>
            <w:vAlign w:val="center"/>
          </w:tcPr>
          <w:p w:rsidR="00273F24" w:rsidRDefault="001306A0">
            <w:pPr>
              <w:spacing w:line="360" w:lineRule="auto"/>
              <w:contextualSpacing/>
              <w:jc w:val="center"/>
              <w:rPr>
                <w:rFonts w:ascii="宋体" w:hAnsi="宋体"/>
                <w:sz w:val="24"/>
                <w:szCs w:val="20"/>
              </w:rPr>
            </w:pPr>
            <w:r>
              <w:rPr>
                <w:rFonts w:ascii="宋体" w:hAnsi="宋体" w:hint="eastAsia"/>
                <w:sz w:val="24"/>
                <w:szCs w:val="20"/>
              </w:rPr>
              <w:t>备注</w:t>
            </w:r>
          </w:p>
        </w:tc>
      </w:tr>
      <w:tr w:rsidR="00273F24">
        <w:tc>
          <w:tcPr>
            <w:tcW w:w="817" w:type="dxa"/>
            <w:vAlign w:val="center"/>
          </w:tcPr>
          <w:p w:rsidR="00273F24" w:rsidRDefault="00273F24">
            <w:pPr>
              <w:spacing w:line="360" w:lineRule="auto"/>
              <w:contextualSpacing/>
              <w:jc w:val="center"/>
              <w:rPr>
                <w:rFonts w:ascii="宋体" w:hAnsi="宋体"/>
                <w:sz w:val="24"/>
                <w:szCs w:val="20"/>
              </w:rPr>
            </w:pPr>
          </w:p>
        </w:tc>
        <w:tc>
          <w:tcPr>
            <w:tcW w:w="709" w:type="dxa"/>
            <w:vAlign w:val="center"/>
          </w:tcPr>
          <w:p w:rsidR="00273F24" w:rsidRDefault="00273F24">
            <w:pPr>
              <w:spacing w:line="360" w:lineRule="auto"/>
              <w:contextualSpacing/>
              <w:jc w:val="center"/>
              <w:rPr>
                <w:rFonts w:ascii="宋体" w:hAnsi="宋体"/>
                <w:sz w:val="24"/>
                <w:szCs w:val="20"/>
              </w:rPr>
            </w:pPr>
          </w:p>
        </w:tc>
        <w:tc>
          <w:tcPr>
            <w:tcW w:w="2195" w:type="dxa"/>
            <w:vAlign w:val="center"/>
          </w:tcPr>
          <w:p w:rsidR="00273F24" w:rsidRDefault="00273F24">
            <w:pPr>
              <w:spacing w:line="360" w:lineRule="auto"/>
              <w:contextualSpacing/>
              <w:jc w:val="center"/>
              <w:rPr>
                <w:rFonts w:ascii="宋体" w:hAnsi="宋体"/>
                <w:sz w:val="24"/>
                <w:szCs w:val="20"/>
              </w:rPr>
            </w:pPr>
          </w:p>
        </w:tc>
        <w:tc>
          <w:tcPr>
            <w:tcW w:w="1554" w:type="dxa"/>
            <w:vAlign w:val="center"/>
          </w:tcPr>
          <w:p w:rsidR="00273F24" w:rsidRDefault="00273F24">
            <w:pPr>
              <w:spacing w:line="360" w:lineRule="auto"/>
              <w:contextualSpacing/>
              <w:jc w:val="center"/>
              <w:rPr>
                <w:rFonts w:ascii="宋体" w:hAnsi="宋体"/>
                <w:sz w:val="24"/>
                <w:szCs w:val="20"/>
              </w:rPr>
            </w:pPr>
          </w:p>
        </w:tc>
        <w:tc>
          <w:tcPr>
            <w:tcW w:w="2059" w:type="dxa"/>
            <w:vAlign w:val="center"/>
          </w:tcPr>
          <w:p w:rsidR="00273F24" w:rsidRDefault="00273F24">
            <w:pPr>
              <w:spacing w:line="360" w:lineRule="auto"/>
              <w:contextualSpacing/>
              <w:jc w:val="center"/>
              <w:rPr>
                <w:rFonts w:ascii="宋体" w:hAnsi="宋体"/>
                <w:sz w:val="24"/>
                <w:szCs w:val="20"/>
              </w:rPr>
            </w:pPr>
          </w:p>
        </w:tc>
        <w:tc>
          <w:tcPr>
            <w:tcW w:w="1937" w:type="dxa"/>
            <w:vAlign w:val="center"/>
          </w:tcPr>
          <w:p w:rsidR="00273F24" w:rsidRDefault="00273F24">
            <w:pPr>
              <w:spacing w:line="360" w:lineRule="auto"/>
              <w:contextualSpacing/>
              <w:jc w:val="center"/>
              <w:rPr>
                <w:rFonts w:ascii="宋体" w:hAnsi="宋体"/>
                <w:sz w:val="24"/>
                <w:szCs w:val="20"/>
              </w:rPr>
            </w:pPr>
          </w:p>
        </w:tc>
      </w:tr>
      <w:tr w:rsidR="00273F24">
        <w:tc>
          <w:tcPr>
            <w:tcW w:w="817" w:type="dxa"/>
            <w:vAlign w:val="center"/>
          </w:tcPr>
          <w:p w:rsidR="00273F24" w:rsidRDefault="00273F24">
            <w:pPr>
              <w:spacing w:line="360" w:lineRule="auto"/>
              <w:contextualSpacing/>
              <w:jc w:val="center"/>
              <w:rPr>
                <w:rFonts w:ascii="宋体" w:hAnsi="宋体"/>
                <w:sz w:val="24"/>
                <w:szCs w:val="20"/>
              </w:rPr>
            </w:pPr>
          </w:p>
        </w:tc>
        <w:tc>
          <w:tcPr>
            <w:tcW w:w="709" w:type="dxa"/>
            <w:vAlign w:val="center"/>
          </w:tcPr>
          <w:p w:rsidR="00273F24" w:rsidRDefault="00273F24">
            <w:pPr>
              <w:spacing w:line="360" w:lineRule="auto"/>
              <w:contextualSpacing/>
              <w:jc w:val="center"/>
              <w:rPr>
                <w:rFonts w:ascii="宋体" w:hAnsi="宋体"/>
                <w:sz w:val="24"/>
                <w:szCs w:val="20"/>
              </w:rPr>
            </w:pPr>
          </w:p>
        </w:tc>
        <w:tc>
          <w:tcPr>
            <w:tcW w:w="2195" w:type="dxa"/>
            <w:vAlign w:val="center"/>
          </w:tcPr>
          <w:p w:rsidR="00273F24" w:rsidRDefault="00273F24">
            <w:pPr>
              <w:spacing w:line="360" w:lineRule="auto"/>
              <w:contextualSpacing/>
              <w:jc w:val="center"/>
              <w:rPr>
                <w:rFonts w:ascii="宋体" w:hAnsi="宋体"/>
                <w:sz w:val="24"/>
                <w:szCs w:val="20"/>
              </w:rPr>
            </w:pPr>
          </w:p>
        </w:tc>
        <w:tc>
          <w:tcPr>
            <w:tcW w:w="1554" w:type="dxa"/>
            <w:vAlign w:val="center"/>
          </w:tcPr>
          <w:p w:rsidR="00273F24" w:rsidRDefault="00273F24">
            <w:pPr>
              <w:spacing w:line="360" w:lineRule="auto"/>
              <w:contextualSpacing/>
              <w:jc w:val="center"/>
              <w:rPr>
                <w:rFonts w:ascii="宋体" w:hAnsi="宋体"/>
                <w:sz w:val="24"/>
                <w:szCs w:val="20"/>
              </w:rPr>
            </w:pPr>
          </w:p>
        </w:tc>
        <w:tc>
          <w:tcPr>
            <w:tcW w:w="2059" w:type="dxa"/>
            <w:vAlign w:val="center"/>
          </w:tcPr>
          <w:p w:rsidR="00273F24" w:rsidRDefault="00273F24">
            <w:pPr>
              <w:spacing w:line="360" w:lineRule="auto"/>
              <w:contextualSpacing/>
              <w:jc w:val="center"/>
              <w:rPr>
                <w:rFonts w:ascii="宋体" w:hAnsi="宋体"/>
                <w:sz w:val="24"/>
                <w:szCs w:val="20"/>
              </w:rPr>
            </w:pPr>
          </w:p>
        </w:tc>
        <w:tc>
          <w:tcPr>
            <w:tcW w:w="1937" w:type="dxa"/>
            <w:vAlign w:val="center"/>
          </w:tcPr>
          <w:p w:rsidR="00273F24" w:rsidRDefault="00273F24">
            <w:pPr>
              <w:spacing w:line="360" w:lineRule="auto"/>
              <w:contextualSpacing/>
              <w:jc w:val="center"/>
              <w:rPr>
                <w:rFonts w:ascii="宋体" w:hAnsi="宋体"/>
                <w:sz w:val="24"/>
                <w:szCs w:val="20"/>
              </w:rPr>
            </w:pPr>
          </w:p>
        </w:tc>
      </w:tr>
      <w:tr w:rsidR="00273F24">
        <w:tc>
          <w:tcPr>
            <w:tcW w:w="817" w:type="dxa"/>
            <w:vAlign w:val="center"/>
          </w:tcPr>
          <w:p w:rsidR="00273F24" w:rsidRDefault="00273F24">
            <w:pPr>
              <w:spacing w:line="360" w:lineRule="auto"/>
              <w:contextualSpacing/>
              <w:jc w:val="center"/>
              <w:rPr>
                <w:rFonts w:ascii="宋体" w:hAnsi="宋体"/>
                <w:sz w:val="24"/>
                <w:szCs w:val="20"/>
              </w:rPr>
            </w:pPr>
          </w:p>
        </w:tc>
        <w:tc>
          <w:tcPr>
            <w:tcW w:w="709" w:type="dxa"/>
            <w:vAlign w:val="center"/>
          </w:tcPr>
          <w:p w:rsidR="00273F24" w:rsidRDefault="00273F24">
            <w:pPr>
              <w:spacing w:line="360" w:lineRule="auto"/>
              <w:contextualSpacing/>
              <w:jc w:val="center"/>
              <w:rPr>
                <w:rFonts w:ascii="宋体" w:hAnsi="宋体"/>
                <w:sz w:val="24"/>
                <w:szCs w:val="20"/>
              </w:rPr>
            </w:pPr>
          </w:p>
        </w:tc>
        <w:tc>
          <w:tcPr>
            <w:tcW w:w="2195" w:type="dxa"/>
            <w:vAlign w:val="center"/>
          </w:tcPr>
          <w:p w:rsidR="00273F24" w:rsidRDefault="00273F24">
            <w:pPr>
              <w:spacing w:line="360" w:lineRule="auto"/>
              <w:contextualSpacing/>
              <w:jc w:val="center"/>
              <w:rPr>
                <w:rFonts w:ascii="宋体" w:hAnsi="宋体"/>
                <w:sz w:val="24"/>
                <w:szCs w:val="20"/>
              </w:rPr>
            </w:pPr>
          </w:p>
        </w:tc>
        <w:tc>
          <w:tcPr>
            <w:tcW w:w="1554" w:type="dxa"/>
            <w:vAlign w:val="center"/>
          </w:tcPr>
          <w:p w:rsidR="00273F24" w:rsidRDefault="00273F24">
            <w:pPr>
              <w:spacing w:line="360" w:lineRule="auto"/>
              <w:contextualSpacing/>
              <w:jc w:val="center"/>
              <w:rPr>
                <w:rFonts w:ascii="宋体" w:hAnsi="宋体"/>
                <w:sz w:val="24"/>
                <w:szCs w:val="20"/>
              </w:rPr>
            </w:pPr>
          </w:p>
        </w:tc>
        <w:tc>
          <w:tcPr>
            <w:tcW w:w="2059" w:type="dxa"/>
            <w:vAlign w:val="center"/>
          </w:tcPr>
          <w:p w:rsidR="00273F24" w:rsidRDefault="00273F24">
            <w:pPr>
              <w:spacing w:line="360" w:lineRule="auto"/>
              <w:contextualSpacing/>
              <w:jc w:val="center"/>
              <w:rPr>
                <w:rFonts w:ascii="宋体" w:hAnsi="宋体"/>
                <w:sz w:val="24"/>
                <w:szCs w:val="20"/>
              </w:rPr>
            </w:pPr>
          </w:p>
        </w:tc>
        <w:tc>
          <w:tcPr>
            <w:tcW w:w="1937" w:type="dxa"/>
            <w:vAlign w:val="center"/>
          </w:tcPr>
          <w:p w:rsidR="00273F24" w:rsidRDefault="00273F24">
            <w:pPr>
              <w:spacing w:line="360" w:lineRule="auto"/>
              <w:contextualSpacing/>
              <w:jc w:val="center"/>
              <w:rPr>
                <w:rFonts w:ascii="宋体" w:hAnsi="宋体"/>
                <w:sz w:val="24"/>
                <w:szCs w:val="20"/>
              </w:rPr>
            </w:pPr>
          </w:p>
        </w:tc>
      </w:tr>
    </w:tbl>
    <w:p w:rsidR="00273F24" w:rsidRDefault="001306A0">
      <w:pPr>
        <w:spacing w:line="360" w:lineRule="auto"/>
        <w:contextualSpacing/>
        <w:jc w:val="left"/>
        <w:rPr>
          <w:rFonts w:ascii="宋体" w:hAnsi="宋体"/>
          <w:sz w:val="24"/>
          <w:szCs w:val="20"/>
        </w:rPr>
      </w:pPr>
      <w:r>
        <w:rPr>
          <w:rFonts w:ascii="宋体" w:hAnsi="宋体" w:hint="eastAsia"/>
          <w:sz w:val="24"/>
          <w:szCs w:val="20"/>
        </w:rPr>
        <w:t>注：</w:t>
      </w:r>
    </w:p>
    <w:p w:rsidR="00273F24" w:rsidRDefault="001306A0">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在填写时，如本表格不适合供应商的实际情况，可根据本表格式自行制表填写。</w:t>
      </w:r>
    </w:p>
    <w:p w:rsidR="00273F24" w:rsidRDefault="001306A0">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供应商应当附本表所列证书的复印件并加盖供应商电子签章。</w:t>
      </w:r>
    </w:p>
    <w:p w:rsidR="00273F24" w:rsidRDefault="001306A0">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z w:val="24"/>
        </w:rPr>
        <w:t>或盖章</w:t>
      </w:r>
      <w:r>
        <w:rPr>
          <w:rFonts w:ascii="宋体" w:hAnsi="宋体" w:hint="eastAsia"/>
          <w:spacing w:val="20"/>
          <w:sz w:val="24"/>
        </w:rPr>
        <w:t>：</w:t>
      </w:r>
      <w:r>
        <w:rPr>
          <w:rFonts w:ascii="宋体" w:hAnsi="宋体" w:hint="eastAsia"/>
          <w:spacing w:val="20"/>
          <w:sz w:val="24"/>
          <w:u w:val="single"/>
        </w:rPr>
        <w:t xml:space="preserve">        </w:t>
      </w:r>
    </w:p>
    <w:p w:rsidR="00273F24" w:rsidRDefault="001306A0">
      <w:pPr>
        <w:spacing w:line="360" w:lineRule="auto"/>
        <w:contextualSpacing/>
        <w:jc w:val="left"/>
        <w:rPr>
          <w:rFonts w:ascii="宋体" w:hAnsi="宋体"/>
          <w:sz w:val="24"/>
          <w:szCs w:val="20"/>
        </w:rPr>
      </w:pPr>
      <w:r>
        <w:rPr>
          <w:rFonts w:ascii="宋体" w:hAnsi="宋体" w:hint="eastAsia"/>
          <w:spacing w:val="20"/>
          <w:sz w:val="24"/>
        </w:rPr>
        <w:t>供应商（电子签章）：</w:t>
      </w:r>
      <w:r>
        <w:rPr>
          <w:rFonts w:ascii="宋体" w:hAnsi="宋体" w:hint="eastAsia"/>
          <w:spacing w:val="20"/>
          <w:sz w:val="24"/>
          <w:u w:val="single"/>
        </w:rPr>
        <w:t xml:space="preserve">            </w:t>
      </w:r>
      <w:r>
        <w:rPr>
          <w:rFonts w:ascii="宋体" w:hAnsi="宋体" w:hint="eastAsia"/>
          <w:spacing w:val="20"/>
          <w:sz w:val="24"/>
        </w:rPr>
        <w:t xml:space="preserve">              日 期：</w:t>
      </w:r>
      <w:r>
        <w:rPr>
          <w:rFonts w:ascii="宋体" w:hAnsi="宋体" w:hint="eastAsia"/>
          <w:spacing w:val="20"/>
          <w:sz w:val="24"/>
          <w:u w:val="single"/>
        </w:rPr>
        <w:t xml:space="preserve">         </w:t>
      </w:r>
    </w:p>
    <w:p w:rsidR="00273F24" w:rsidRDefault="00273F24">
      <w:pPr>
        <w:snapToGrid w:val="0"/>
        <w:spacing w:before="50" w:afterLines="50" w:after="156"/>
        <w:jc w:val="left"/>
        <w:rPr>
          <w:rFonts w:ascii="宋体" w:hAnsi="宋体"/>
          <w:sz w:val="24"/>
          <w:szCs w:val="20"/>
        </w:rPr>
      </w:pPr>
    </w:p>
    <w:p w:rsidR="00273F24" w:rsidRDefault="00273F24">
      <w:pPr>
        <w:snapToGrid w:val="0"/>
        <w:spacing w:before="50" w:after="50" w:line="360" w:lineRule="auto"/>
        <w:ind w:rightChars="-389" w:right="-817" w:firstLineChars="1700" w:firstLine="5461"/>
        <w:rPr>
          <w:rFonts w:ascii="仿宋_GB2312" w:eastAsia="仿宋_GB2312" w:hAnsi="仿宋_GB2312" w:cs="仿宋_GB2312"/>
          <w:b/>
          <w:sz w:val="32"/>
          <w:szCs w:val="32"/>
        </w:rPr>
      </w:pPr>
    </w:p>
    <w:p w:rsidR="00273F24" w:rsidRDefault="001306A0">
      <w:pPr>
        <w:spacing w:line="300" w:lineRule="auto"/>
        <w:rPr>
          <w:rFonts w:ascii="宋体" w:hAnsi="宋体"/>
          <w:b/>
          <w:bCs/>
          <w:sz w:val="24"/>
        </w:rPr>
      </w:pPr>
      <w:r>
        <w:rPr>
          <w:rFonts w:ascii="宋体" w:hAnsi="宋体"/>
          <w:b/>
          <w:bCs/>
          <w:sz w:val="24"/>
        </w:rPr>
        <w:br w:type="page"/>
      </w:r>
      <w:r>
        <w:rPr>
          <w:rFonts w:ascii="宋体" w:hAnsi="宋体" w:hint="eastAsia"/>
          <w:b/>
          <w:bCs/>
          <w:sz w:val="24"/>
        </w:rPr>
        <w:lastRenderedPageBreak/>
        <w:t>其他文书、文件格式</w:t>
      </w:r>
    </w:p>
    <w:p w:rsidR="00273F24" w:rsidRDefault="00273F24">
      <w:pPr>
        <w:spacing w:line="300" w:lineRule="auto"/>
        <w:rPr>
          <w:rFonts w:ascii="宋体" w:hAnsi="宋体"/>
          <w:szCs w:val="21"/>
        </w:rPr>
      </w:pPr>
    </w:p>
    <w:p w:rsidR="00273F24" w:rsidRDefault="001306A0">
      <w:pPr>
        <w:jc w:val="center"/>
        <w:rPr>
          <w:rFonts w:ascii="方正小标宋简体" w:eastAsia="方正小标宋简体" w:hAnsi="方正小标宋简体" w:cs="方正小标宋简体"/>
          <w:sz w:val="44"/>
          <w:szCs w:val="44"/>
        </w:rPr>
      </w:pPr>
      <w:bookmarkStart w:id="125" w:name="_Toc71365926"/>
      <w:r>
        <w:rPr>
          <w:rFonts w:ascii="方正小标宋简体" w:eastAsia="方正小标宋简体" w:hAnsi="方正小标宋简体" w:cs="方正小标宋简体" w:hint="eastAsia"/>
          <w:sz w:val="44"/>
          <w:szCs w:val="44"/>
        </w:rPr>
        <w:t>中小企业声明函（服务）</w:t>
      </w:r>
      <w:bookmarkEnd w:id="125"/>
    </w:p>
    <w:p w:rsidR="00273F24" w:rsidRDefault="00273F24">
      <w:pPr>
        <w:spacing w:before="2" w:line="500" w:lineRule="exact"/>
        <w:ind w:firstLineChars="294" w:firstLine="708"/>
        <w:rPr>
          <w:rFonts w:ascii="宋体" w:hAnsi="宋体" w:cs="宋体"/>
          <w:b/>
          <w:bCs/>
          <w:sz w:val="24"/>
        </w:rPr>
      </w:pPr>
    </w:p>
    <w:p w:rsidR="00273F24" w:rsidRDefault="001306A0" w:rsidP="00E14FAB">
      <w:pPr>
        <w:pStyle w:val="a6"/>
        <w:spacing w:line="500" w:lineRule="exact"/>
        <w:ind w:right="142" w:firstLineChars="294" w:firstLine="706"/>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hint="eastAsia"/>
          <w:sz w:val="24"/>
          <w:u w:val="single"/>
        </w:rPr>
        <w:t xml:space="preserve">          </w:t>
      </w:r>
      <w:r>
        <w:rPr>
          <w:rFonts w:ascii="宋体" w:hAnsi="宋体"/>
          <w:sz w:val="24"/>
        </w:rPr>
        <w:t>采购活动，</w:t>
      </w:r>
      <w:r>
        <w:rPr>
          <w:rFonts w:ascii="宋体" w:hAnsi="宋体" w:hint="eastAsia"/>
          <w:sz w:val="24"/>
        </w:rPr>
        <w:t>服务全部由符合政策要求的中小企业承接。相关企业（含联合体中的中小企业、签订分包意向协议的中小企业）的具体情况如下：</w:t>
      </w:r>
    </w:p>
    <w:p w:rsidR="00273F24" w:rsidRDefault="001306A0" w:rsidP="00E14FAB">
      <w:pPr>
        <w:tabs>
          <w:tab w:val="left" w:pos="1384"/>
          <w:tab w:val="left" w:pos="4562"/>
          <w:tab w:val="left" w:pos="6803"/>
        </w:tabs>
        <w:spacing w:before="13" w:line="500" w:lineRule="exact"/>
        <w:ind w:right="142" w:firstLineChars="322" w:firstLine="773"/>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273F24" w:rsidRDefault="001306A0" w:rsidP="00E14FAB">
      <w:pPr>
        <w:tabs>
          <w:tab w:val="left" w:pos="1065"/>
          <w:tab w:val="left" w:pos="4262"/>
          <w:tab w:val="left" w:pos="6477"/>
        </w:tabs>
        <w:spacing w:before="20" w:line="500" w:lineRule="exact"/>
        <w:ind w:right="84" w:firstLineChars="322" w:firstLine="773"/>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273F24" w:rsidRDefault="001306A0" w:rsidP="00E14FAB">
      <w:pPr>
        <w:pStyle w:val="a6"/>
        <w:spacing w:before="34" w:line="500" w:lineRule="exact"/>
        <w:ind w:right="142" w:firstLineChars="294" w:firstLine="706"/>
        <w:rPr>
          <w:rFonts w:ascii="宋体" w:hAnsi="宋体"/>
          <w:sz w:val="24"/>
        </w:rPr>
      </w:pPr>
      <w:r>
        <w:rPr>
          <w:rFonts w:ascii="宋体" w:hAnsi="宋体"/>
          <w:sz w:val="24"/>
        </w:rPr>
        <w:t xml:space="preserve">…… </w:t>
      </w:r>
    </w:p>
    <w:p w:rsidR="00273F24" w:rsidRDefault="001306A0" w:rsidP="00E14FAB">
      <w:pPr>
        <w:pStyle w:val="a6"/>
        <w:spacing w:before="34" w:line="500" w:lineRule="exact"/>
        <w:ind w:right="142" w:firstLineChars="294" w:firstLine="706"/>
        <w:rPr>
          <w:rFonts w:ascii="宋体" w:hAnsi="宋体"/>
          <w:sz w:val="24"/>
        </w:rPr>
      </w:pPr>
      <w:r>
        <w:rPr>
          <w:rFonts w:ascii="宋体" w:hAnsi="宋体"/>
          <w:sz w:val="24"/>
        </w:rPr>
        <w:t>以上企业，不属于大企业的分支机构，不存在控股股东为大企业的情形，也不存在与大企业的负责人为同一人的情形。</w:t>
      </w:r>
    </w:p>
    <w:p w:rsidR="00273F24" w:rsidRDefault="001306A0" w:rsidP="00E14FAB">
      <w:pPr>
        <w:pStyle w:val="a6"/>
        <w:spacing w:before="25" w:line="500" w:lineRule="exact"/>
        <w:ind w:right="142" w:firstLineChars="294" w:firstLine="706"/>
        <w:rPr>
          <w:rFonts w:ascii="宋体" w:hAnsi="宋体"/>
          <w:sz w:val="24"/>
        </w:rPr>
      </w:pPr>
      <w:r>
        <w:rPr>
          <w:rFonts w:ascii="宋体" w:hAnsi="宋体"/>
          <w:sz w:val="24"/>
        </w:rPr>
        <w:t>本企业对上述声明内容的真实性负责。如有虚假，将依法承担相应责任。</w:t>
      </w:r>
    </w:p>
    <w:p w:rsidR="00273F24" w:rsidRDefault="001306A0" w:rsidP="00E14FAB">
      <w:pPr>
        <w:pStyle w:val="a6"/>
        <w:spacing w:before="56" w:line="500" w:lineRule="exact"/>
        <w:ind w:right="650" w:firstLineChars="2344" w:firstLine="5626"/>
        <w:rPr>
          <w:rFonts w:ascii="宋体" w:hAnsi="宋体"/>
          <w:sz w:val="24"/>
        </w:rPr>
      </w:pPr>
      <w:r>
        <w:rPr>
          <w:rFonts w:ascii="宋体" w:hAnsi="宋体"/>
          <w:sz w:val="24"/>
        </w:rPr>
        <w:t xml:space="preserve">企业名称（章）： </w:t>
      </w:r>
    </w:p>
    <w:p w:rsidR="00273F24" w:rsidRDefault="001306A0" w:rsidP="00E14FAB">
      <w:pPr>
        <w:pStyle w:val="a6"/>
        <w:spacing w:before="56" w:line="500" w:lineRule="exact"/>
        <w:ind w:right="1808" w:firstLineChars="2344" w:firstLine="5626"/>
        <w:rPr>
          <w:rFonts w:ascii="宋体" w:hAnsi="宋体"/>
          <w:sz w:val="24"/>
        </w:rPr>
      </w:pPr>
      <w:r>
        <w:rPr>
          <w:rFonts w:ascii="宋体" w:hAnsi="宋体"/>
          <w:sz w:val="24"/>
        </w:rPr>
        <w:t>日 期：</w:t>
      </w:r>
    </w:p>
    <w:p w:rsidR="00273F24" w:rsidRDefault="001306A0">
      <w:pPr>
        <w:spacing w:line="520" w:lineRule="exact"/>
        <w:jc w:val="left"/>
        <w:rPr>
          <w:rFonts w:ascii="宋体" w:hAnsi="宋体" w:cs="仿宋_GB2312"/>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273F24" w:rsidRDefault="001306A0">
      <w:pPr>
        <w:pStyle w:val="a6"/>
        <w:jc w:val="center"/>
        <w:rPr>
          <w:b/>
          <w:sz w:val="28"/>
          <w:szCs w:val="28"/>
        </w:rPr>
      </w:pPr>
      <w:r>
        <w:rPr>
          <w:rFonts w:ascii="宋体" w:hAnsi="宋体"/>
          <w:sz w:val="24"/>
        </w:rPr>
        <w:br w:type="page"/>
      </w:r>
      <w:r>
        <w:rPr>
          <w:rFonts w:hint="eastAsia"/>
          <w:b/>
          <w:sz w:val="28"/>
          <w:szCs w:val="28"/>
        </w:rPr>
        <w:lastRenderedPageBreak/>
        <w:t>中小企业划型标准规定</w:t>
      </w:r>
    </w:p>
    <w:p w:rsidR="00273F24" w:rsidRDefault="001306A0">
      <w:pPr>
        <w:pStyle w:val="a6"/>
        <w:jc w:val="center"/>
        <w:rPr>
          <w:rFonts w:ascii="宋体" w:hAnsi="宋体"/>
          <w:szCs w:val="21"/>
        </w:rPr>
      </w:pPr>
      <w:r>
        <w:rPr>
          <w:rFonts w:ascii="宋体" w:hAnsi="宋体" w:hint="eastAsia"/>
          <w:szCs w:val="21"/>
        </w:rPr>
        <w:t>工信部联企业〔2011〕300号</w:t>
      </w:r>
    </w:p>
    <w:p w:rsidR="00273F24" w:rsidRDefault="00273F24">
      <w:pPr>
        <w:pStyle w:val="a6"/>
        <w:rPr>
          <w:sz w:val="24"/>
          <w:szCs w:val="21"/>
        </w:rPr>
      </w:pPr>
    </w:p>
    <w:p w:rsidR="00273F24" w:rsidRDefault="001306A0">
      <w:pPr>
        <w:pStyle w:val="a6"/>
        <w:spacing w:after="0" w:line="460" w:lineRule="exact"/>
        <w:rPr>
          <w:rFonts w:ascii="宋体" w:hAnsi="宋体"/>
          <w:szCs w:val="21"/>
        </w:rPr>
      </w:pPr>
      <w:r>
        <w:rPr>
          <w:rFonts w:hint="eastAsia"/>
          <w:szCs w:val="21"/>
        </w:rPr>
        <w:t xml:space="preserve">　　</w:t>
      </w:r>
      <w:r>
        <w:rPr>
          <w:rFonts w:ascii="宋体" w:hAnsi="宋体" w:hint="eastAsia"/>
          <w:szCs w:val="21"/>
        </w:rPr>
        <w:t>一、根据《中华人民共和国中小企业促进法》和《国务院关于进一步促进中小企业发展的若干意见》</w:t>
      </w:r>
      <w:r>
        <w:rPr>
          <w:rFonts w:ascii="宋体" w:hAnsi="宋体"/>
          <w:szCs w:val="21"/>
        </w:rPr>
        <w:t>(</w:t>
      </w:r>
      <w:r>
        <w:rPr>
          <w:rFonts w:ascii="宋体" w:hAnsi="宋体" w:hint="eastAsia"/>
          <w:szCs w:val="21"/>
        </w:rPr>
        <w:t>国发〔2009〕36号</w:t>
      </w:r>
      <w:r>
        <w:rPr>
          <w:rFonts w:ascii="宋体" w:hAnsi="宋体"/>
          <w:szCs w:val="21"/>
        </w:rPr>
        <w:t>)</w:t>
      </w:r>
      <w:r>
        <w:rPr>
          <w:rFonts w:ascii="宋体" w:hAnsi="宋体" w:hint="eastAsia"/>
          <w:szCs w:val="21"/>
        </w:rPr>
        <w:t>，制定本规定。</w:t>
      </w:r>
    </w:p>
    <w:p w:rsidR="00273F24" w:rsidRDefault="001306A0">
      <w:pPr>
        <w:pStyle w:val="a6"/>
        <w:spacing w:after="0" w:line="460" w:lineRule="exact"/>
        <w:rPr>
          <w:rFonts w:ascii="宋体" w:hAnsi="宋体"/>
          <w:szCs w:val="21"/>
        </w:rPr>
      </w:pPr>
      <w:r>
        <w:rPr>
          <w:rFonts w:ascii="宋体" w:hAnsi="宋体" w:hint="eastAsia"/>
          <w:szCs w:val="21"/>
        </w:rPr>
        <w:t xml:space="preserve">　　二、中小企业划分为中型、小型、微型三种类型，具体标准根据企业从业人员、营业收入、资产总额等指标，结合行业特点制定。</w:t>
      </w:r>
    </w:p>
    <w:p w:rsidR="00273F24" w:rsidRDefault="001306A0">
      <w:pPr>
        <w:pStyle w:val="a6"/>
        <w:spacing w:after="0" w:line="460" w:lineRule="exact"/>
        <w:rPr>
          <w:rFonts w:ascii="宋体" w:hAnsi="宋体"/>
          <w:szCs w:val="21"/>
        </w:rPr>
      </w:pPr>
      <w:r>
        <w:rPr>
          <w:rFonts w:ascii="宋体" w:hAnsi="宋体"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273F24" w:rsidRDefault="001306A0">
      <w:pPr>
        <w:pStyle w:val="a6"/>
        <w:spacing w:after="0" w:line="460" w:lineRule="exact"/>
        <w:rPr>
          <w:rFonts w:ascii="宋体" w:hAnsi="宋体"/>
          <w:szCs w:val="21"/>
        </w:rPr>
      </w:pPr>
      <w:r>
        <w:rPr>
          <w:rFonts w:ascii="宋体" w:hAnsi="宋体" w:hint="eastAsia"/>
          <w:szCs w:val="21"/>
        </w:rPr>
        <w:t xml:space="preserve">　　四、各行业划型标准为：</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23"/>
        <w:gridCol w:w="7140"/>
      </w:tblGrid>
      <w:tr w:rsidR="00273F24">
        <w:trPr>
          <w:trHeight w:val="649"/>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
                <w:szCs w:val="21"/>
              </w:rPr>
            </w:pPr>
            <w:r>
              <w:rPr>
                <w:rFonts w:ascii="宋体" w:hAnsi="宋体" w:hint="eastAsia"/>
                <w:b/>
                <w:szCs w:val="21"/>
              </w:rPr>
              <w:t>序号</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
                <w:szCs w:val="21"/>
              </w:rPr>
            </w:pPr>
            <w:r>
              <w:rPr>
                <w:rFonts w:ascii="宋体" w:hAnsi="宋体" w:hint="eastAsia"/>
                <w:b/>
                <w:szCs w:val="21"/>
              </w:rPr>
              <w:t>行业标准</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
                <w:szCs w:val="21"/>
              </w:rPr>
            </w:pPr>
            <w:r>
              <w:rPr>
                <w:rFonts w:ascii="宋体" w:hAnsi="宋体" w:hint="eastAsia"/>
                <w:b/>
                <w:szCs w:val="21"/>
              </w:rPr>
              <w:t>标准划分</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1</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农、林、牧、渔业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营业收入20000万元以下的为中小微型企业。其中，营业收入500万元及以上的为中型企业，营业收入50万元及以上的为小型企业，营业收入50万元以下的为微型企业。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2</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工业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3</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建筑业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4</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批发业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lastRenderedPageBreak/>
              <w:t>5</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零售业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6</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交通</w:t>
            </w:r>
          </w:p>
          <w:p w:rsidR="00273F24" w:rsidRDefault="001306A0">
            <w:pPr>
              <w:spacing w:line="420" w:lineRule="exact"/>
              <w:jc w:val="center"/>
              <w:rPr>
                <w:rFonts w:ascii="宋体" w:hAnsi="宋体"/>
                <w:bCs/>
                <w:szCs w:val="21"/>
              </w:rPr>
            </w:pPr>
            <w:r>
              <w:rPr>
                <w:rFonts w:ascii="宋体" w:hAnsi="宋体" w:hint="eastAsia"/>
                <w:bCs/>
                <w:szCs w:val="21"/>
              </w:rPr>
              <w:t>运输业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7</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仓储业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8</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邮政业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9</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住宿业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10</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餐饮业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11</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信息传输业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12</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软件和信息技术服务业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lastRenderedPageBreak/>
              <w:t>13</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房地产开发经营</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14</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物业管理</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r w:rsidR="00273F24">
        <w:trPr>
          <w:trHeight w:val="793"/>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15</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租赁和商务服务业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273F24">
        <w:trPr>
          <w:trHeight w:val="458"/>
        </w:trPr>
        <w:tc>
          <w:tcPr>
            <w:tcW w:w="851"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szCs w:val="21"/>
              </w:rPr>
            </w:pPr>
            <w:r>
              <w:rPr>
                <w:rFonts w:ascii="宋体" w:hAnsi="宋体" w:hint="eastAsia"/>
                <w:szCs w:val="21"/>
              </w:rPr>
              <w:t>16</w:t>
            </w:r>
          </w:p>
        </w:tc>
        <w:tc>
          <w:tcPr>
            <w:tcW w:w="122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jc w:val="center"/>
              <w:rPr>
                <w:rFonts w:ascii="宋体" w:hAnsi="宋体"/>
                <w:bCs/>
                <w:szCs w:val="21"/>
              </w:rPr>
            </w:pPr>
            <w:r>
              <w:rPr>
                <w:rFonts w:ascii="宋体" w:hAnsi="宋体" w:hint="eastAsia"/>
                <w:bCs/>
                <w:szCs w:val="21"/>
              </w:rPr>
              <w:t>其他未列明行业</w:t>
            </w:r>
          </w:p>
        </w:tc>
        <w:tc>
          <w:tcPr>
            <w:tcW w:w="714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420" w:lineRule="exact"/>
              <w:rPr>
                <w:rFonts w:ascii="宋体" w:hAnsi="宋体"/>
                <w:bCs/>
                <w:szCs w:val="21"/>
              </w:rPr>
            </w:pPr>
            <w:r>
              <w:rPr>
                <w:rFonts w:ascii="宋体" w:hAnsi="宋体" w:hint="eastAsia"/>
                <w:bCs/>
                <w:szCs w:val="21"/>
              </w:rPr>
              <w:t>从业人员300人以下的为中小微型企业。其中，从业人员100人及以上的为中型企业；从业人员10人及以上的为小型企业；从业人员10人以下的为微型企业。</w:t>
            </w:r>
          </w:p>
        </w:tc>
      </w:tr>
    </w:tbl>
    <w:p w:rsidR="00273F24" w:rsidRDefault="001306A0">
      <w:pPr>
        <w:pStyle w:val="a6"/>
        <w:spacing w:after="0" w:line="460" w:lineRule="exact"/>
        <w:ind w:firstLineChars="200" w:firstLine="420"/>
        <w:rPr>
          <w:rFonts w:ascii="宋体" w:hAnsi="宋体"/>
          <w:szCs w:val="21"/>
        </w:rPr>
      </w:pPr>
      <w:r>
        <w:rPr>
          <w:rFonts w:ascii="宋体" w:hAnsi="宋体" w:hint="eastAsia"/>
          <w:szCs w:val="21"/>
        </w:rPr>
        <w:t>五、企业类型的划分以统计部门的统计数据为依据。</w:t>
      </w:r>
    </w:p>
    <w:p w:rsidR="00273F24" w:rsidRDefault="001306A0">
      <w:pPr>
        <w:pStyle w:val="a6"/>
        <w:spacing w:after="0" w:line="460" w:lineRule="exact"/>
        <w:rPr>
          <w:rFonts w:ascii="宋体" w:hAnsi="宋体"/>
          <w:szCs w:val="21"/>
        </w:rPr>
      </w:pPr>
      <w:r>
        <w:rPr>
          <w:rFonts w:ascii="宋体" w:hAnsi="宋体" w:hint="eastAsia"/>
          <w:szCs w:val="21"/>
        </w:rPr>
        <w:t xml:space="preserve">　　六、本规定适用于在中华人民共和国境内依法设立的各类所有制和各种组织形式的企业。个体工商户和本规定以外的行业，参照本规定进行划型。</w:t>
      </w:r>
    </w:p>
    <w:p w:rsidR="00273F24" w:rsidRDefault="001306A0">
      <w:pPr>
        <w:pStyle w:val="a6"/>
        <w:spacing w:after="0" w:line="460" w:lineRule="exact"/>
        <w:rPr>
          <w:rFonts w:ascii="宋体" w:hAnsi="宋体"/>
          <w:szCs w:val="21"/>
        </w:rPr>
      </w:pPr>
      <w:r>
        <w:rPr>
          <w:rFonts w:ascii="宋体" w:hAnsi="宋体"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273F24" w:rsidRDefault="00273F24">
      <w:pPr>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273F24">
      <w:pPr>
        <w:pStyle w:val="a1"/>
        <w:rPr>
          <w:rFonts w:ascii="宋体" w:hAnsi="宋体"/>
          <w:sz w:val="24"/>
        </w:rPr>
      </w:pPr>
    </w:p>
    <w:p w:rsidR="00273F24" w:rsidRDefault="001306A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lastRenderedPageBreak/>
        <w:t>残疾人福利性单位声明函</w:t>
      </w:r>
    </w:p>
    <w:p w:rsidR="00273F24" w:rsidRDefault="00273F24">
      <w:pPr>
        <w:spacing w:line="360" w:lineRule="auto"/>
        <w:contextualSpacing/>
        <w:rPr>
          <w:rFonts w:ascii="仿宋_GB2312" w:eastAsia="仿宋_GB2312" w:hAnsi="仿宋_GB2312" w:cs="仿宋_GB2312"/>
          <w:sz w:val="32"/>
          <w:szCs w:val="32"/>
        </w:rPr>
      </w:pP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仿宋_GB2312" w:hint="eastAsia"/>
          <w:sz w:val="24"/>
          <w:u w:val="single"/>
        </w:rPr>
        <w:t xml:space="preserve">       </w:t>
      </w:r>
      <w:r>
        <w:rPr>
          <w:rFonts w:ascii="宋体" w:hAnsi="宋体" w:cs="仿宋_GB2312" w:hint="eastAsia"/>
          <w:sz w:val="24"/>
        </w:rPr>
        <w:t>单位的</w:t>
      </w:r>
      <w:r>
        <w:rPr>
          <w:rFonts w:ascii="宋体" w:hAnsi="宋体" w:cs="仿宋_GB2312" w:hint="eastAsia"/>
          <w:sz w:val="24"/>
          <w:u w:val="single"/>
        </w:rPr>
        <w:t xml:space="preserve">        </w:t>
      </w:r>
      <w:r>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273F24" w:rsidRDefault="001306A0">
      <w:pPr>
        <w:spacing w:line="360" w:lineRule="auto"/>
        <w:ind w:firstLineChars="200" w:firstLine="480"/>
        <w:contextualSpacing/>
        <w:rPr>
          <w:rFonts w:ascii="宋体" w:hAnsi="宋体" w:cs="仿宋_GB2312"/>
          <w:sz w:val="24"/>
        </w:rPr>
      </w:pPr>
      <w:r>
        <w:rPr>
          <w:rFonts w:ascii="宋体" w:hAnsi="宋体" w:cs="仿宋_GB2312" w:hint="eastAsia"/>
          <w:sz w:val="24"/>
        </w:rPr>
        <w:t>本单位对上述声明的真实性负责。如有虚假，将依法承担相应责任。</w:t>
      </w:r>
    </w:p>
    <w:p w:rsidR="00273F24" w:rsidRDefault="00273F24">
      <w:pPr>
        <w:spacing w:line="360" w:lineRule="auto"/>
        <w:contextualSpacing/>
        <w:rPr>
          <w:rFonts w:ascii="宋体" w:hAnsi="宋体" w:cs="仿宋_GB2312"/>
          <w:sz w:val="24"/>
        </w:rPr>
      </w:pPr>
    </w:p>
    <w:p w:rsidR="00273F24" w:rsidRDefault="00273F24">
      <w:pPr>
        <w:spacing w:line="360" w:lineRule="auto"/>
        <w:contextualSpacing/>
        <w:rPr>
          <w:rFonts w:ascii="宋体" w:hAnsi="宋体" w:cs="仿宋_GB2312"/>
          <w:sz w:val="24"/>
        </w:rPr>
      </w:pPr>
    </w:p>
    <w:p w:rsidR="00273F24" w:rsidRDefault="00273F24">
      <w:pPr>
        <w:spacing w:line="360" w:lineRule="auto"/>
        <w:contextualSpacing/>
        <w:rPr>
          <w:rFonts w:ascii="宋体" w:hAnsi="宋体" w:cs="仿宋_GB2312"/>
          <w:sz w:val="24"/>
        </w:rPr>
      </w:pPr>
    </w:p>
    <w:p w:rsidR="00273F24" w:rsidRDefault="001306A0">
      <w:pPr>
        <w:spacing w:line="360" w:lineRule="auto"/>
        <w:ind w:firstLineChars="1000" w:firstLine="2400"/>
        <w:contextualSpacing/>
        <w:rPr>
          <w:rFonts w:ascii="宋体" w:hAnsi="宋体" w:cs="仿宋_GB2312"/>
          <w:sz w:val="24"/>
        </w:rPr>
      </w:pPr>
      <w:r>
        <w:rPr>
          <w:rFonts w:ascii="宋体" w:hAnsi="宋体" w:cs="仿宋_GB2312" w:hint="eastAsia"/>
          <w:sz w:val="24"/>
        </w:rPr>
        <w:t>单位名称（盖章）：</w:t>
      </w:r>
    </w:p>
    <w:p w:rsidR="00273F24" w:rsidRDefault="001306A0">
      <w:pPr>
        <w:spacing w:line="360" w:lineRule="auto"/>
        <w:ind w:firstLineChars="1500" w:firstLine="3600"/>
        <w:contextualSpacing/>
        <w:rPr>
          <w:rFonts w:ascii="宋体" w:hAnsi="宋体" w:cs="仿宋_GB2312"/>
          <w:sz w:val="24"/>
        </w:rPr>
      </w:pPr>
      <w:r>
        <w:rPr>
          <w:rFonts w:ascii="宋体" w:hAnsi="宋体" w:cs="仿宋_GB2312" w:hint="eastAsia"/>
          <w:sz w:val="24"/>
        </w:rPr>
        <w:t>日  期：</w:t>
      </w:r>
    </w:p>
    <w:p w:rsidR="00273F24" w:rsidRDefault="00273F24">
      <w:pPr>
        <w:spacing w:line="360" w:lineRule="auto"/>
        <w:contextualSpacing/>
        <w:rPr>
          <w:rFonts w:ascii="宋体" w:hAnsi="宋体" w:cs="仿宋_GB2312"/>
          <w:sz w:val="24"/>
        </w:rPr>
      </w:pPr>
    </w:p>
    <w:p w:rsidR="00273F24" w:rsidRDefault="00273F24">
      <w:pPr>
        <w:spacing w:line="360" w:lineRule="auto"/>
        <w:contextualSpacing/>
        <w:rPr>
          <w:rFonts w:ascii="宋体" w:hAnsi="宋体" w:cs="仿宋_GB2312"/>
          <w:sz w:val="24"/>
        </w:rPr>
      </w:pPr>
    </w:p>
    <w:p w:rsidR="00273F24" w:rsidRDefault="00273F24">
      <w:pPr>
        <w:spacing w:line="360" w:lineRule="auto"/>
        <w:contextualSpacing/>
        <w:rPr>
          <w:rFonts w:ascii="宋体" w:hAnsi="宋体" w:cs="仿宋_GB2312"/>
          <w:sz w:val="24"/>
        </w:rPr>
      </w:pPr>
    </w:p>
    <w:p w:rsidR="00273F24" w:rsidRDefault="001306A0">
      <w:pPr>
        <w:spacing w:line="360" w:lineRule="auto"/>
        <w:contextualSpacing/>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273F24" w:rsidRDefault="001306A0">
      <w:pPr>
        <w:spacing w:line="360" w:lineRule="auto"/>
        <w:jc w:val="center"/>
        <w:rPr>
          <w:rFonts w:ascii="宋体" w:hAnsi="宋体" w:cs="仿宋_GB2312"/>
          <w:sz w:val="24"/>
        </w:rPr>
      </w:pPr>
      <w:r>
        <w:rPr>
          <w:rFonts w:ascii="宋体" w:hAnsi="宋体" w:cs="仿宋_GB2312"/>
          <w:sz w:val="24"/>
        </w:rPr>
        <w:br w:type="page"/>
      </w:r>
    </w:p>
    <w:p w:rsidR="00273F24" w:rsidRDefault="001306A0">
      <w:pPr>
        <w:spacing w:line="360" w:lineRule="auto"/>
        <w:jc w:val="center"/>
        <w:rPr>
          <w:rFonts w:ascii="宋体" w:hAnsi="宋体"/>
          <w:b/>
          <w:bCs/>
          <w:sz w:val="32"/>
          <w:szCs w:val="32"/>
        </w:rPr>
      </w:pPr>
      <w:r>
        <w:rPr>
          <w:rFonts w:ascii="方正小标宋简体" w:eastAsia="方正小标宋简体" w:hAnsi="方正小标宋简体" w:cs="方正小标宋简体" w:hint="eastAsia"/>
          <w:sz w:val="44"/>
          <w:szCs w:val="44"/>
        </w:rPr>
        <w:lastRenderedPageBreak/>
        <w:t>质疑函（格式）</w:t>
      </w:r>
    </w:p>
    <w:p w:rsidR="00273F24" w:rsidRDefault="001306A0">
      <w:pPr>
        <w:pStyle w:val="a8"/>
        <w:spacing w:line="360" w:lineRule="auto"/>
        <w:ind w:firstLineChars="200" w:firstLine="482"/>
        <w:contextualSpacing/>
        <w:rPr>
          <w:rFonts w:hAnsi="宋体"/>
          <w:b/>
          <w:bCs/>
          <w:sz w:val="24"/>
          <w:szCs w:val="24"/>
        </w:rPr>
      </w:pPr>
      <w:r>
        <w:rPr>
          <w:rFonts w:hAnsi="宋体" w:hint="eastAsia"/>
          <w:b/>
          <w:bCs/>
          <w:sz w:val="24"/>
          <w:szCs w:val="24"/>
        </w:rPr>
        <w:t>一、质疑供应商基本信息：</w:t>
      </w:r>
    </w:p>
    <w:p w:rsidR="00273F24" w:rsidRDefault="001306A0">
      <w:pPr>
        <w:pStyle w:val="a8"/>
        <w:spacing w:line="360" w:lineRule="auto"/>
        <w:ind w:firstLineChars="200" w:firstLine="480"/>
        <w:contextualSpacing/>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pacing w:line="360" w:lineRule="auto"/>
        <w:ind w:firstLineChars="200" w:firstLine="480"/>
        <w:contextualSpacing/>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273F24" w:rsidRDefault="001306A0">
      <w:pPr>
        <w:pStyle w:val="a8"/>
        <w:spacing w:line="360" w:lineRule="auto"/>
        <w:ind w:firstLineChars="200" w:firstLine="480"/>
        <w:contextualSpacing/>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273F24" w:rsidRDefault="001306A0">
      <w:pPr>
        <w:pStyle w:val="a8"/>
        <w:spacing w:line="360" w:lineRule="auto"/>
        <w:ind w:firstLineChars="200" w:firstLine="480"/>
        <w:contextualSpacing/>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273F24" w:rsidRDefault="001306A0">
      <w:pPr>
        <w:pStyle w:val="a8"/>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pacing w:line="360" w:lineRule="auto"/>
        <w:ind w:firstLineChars="200" w:firstLine="482"/>
        <w:contextualSpacing/>
        <w:rPr>
          <w:rFonts w:hAnsi="宋体"/>
          <w:b/>
          <w:bCs/>
          <w:sz w:val="24"/>
          <w:szCs w:val="24"/>
        </w:rPr>
      </w:pPr>
      <w:r>
        <w:rPr>
          <w:rFonts w:hAnsi="宋体" w:hint="eastAsia"/>
          <w:b/>
          <w:bCs/>
          <w:sz w:val="24"/>
          <w:szCs w:val="24"/>
        </w:rPr>
        <w:t>二、质疑项目基本情况：</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质疑事项：</w:t>
      </w:r>
    </w:p>
    <w:p w:rsidR="00273F24" w:rsidRDefault="001306A0" w:rsidP="00E14FAB">
      <w:pPr>
        <w:pStyle w:val="a8"/>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273F24" w:rsidRDefault="001306A0" w:rsidP="00E14FAB">
      <w:pPr>
        <w:pStyle w:val="a8"/>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273F24" w:rsidRDefault="001306A0" w:rsidP="00E14FAB">
      <w:pPr>
        <w:pStyle w:val="a8"/>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273F24" w:rsidRDefault="001306A0">
      <w:pPr>
        <w:pStyle w:val="a8"/>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质疑事项2</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sz w:val="24"/>
          <w:szCs w:val="24"/>
        </w:rPr>
        <w:t>……</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273F24" w:rsidRDefault="00273F24" w:rsidP="00E14FAB">
      <w:pPr>
        <w:pStyle w:val="a8"/>
        <w:spacing w:line="360" w:lineRule="auto"/>
        <w:ind w:leftChars="12" w:left="25" w:firstLineChars="147" w:firstLine="353"/>
        <w:contextualSpacing/>
        <w:rPr>
          <w:rFonts w:hAnsi="宋体"/>
          <w:sz w:val="24"/>
          <w:szCs w:val="24"/>
        </w:rPr>
      </w:pPr>
    </w:p>
    <w:p w:rsidR="00273F24" w:rsidRDefault="001306A0" w:rsidP="00E14FAB">
      <w:pPr>
        <w:pStyle w:val="a8"/>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273F24" w:rsidRDefault="001306A0">
      <w:pPr>
        <w:pStyle w:val="a8"/>
        <w:spacing w:line="360" w:lineRule="auto"/>
        <w:ind w:firstLineChars="200" w:firstLine="480"/>
        <w:contextualSpacing/>
        <w:rPr>
          <w:rFonts w:hAnsi="宋体"/>
          <w:b/>
          <w:sz w:val="24"/>
          <w:szCs w:val="24"/>
        </w:rPr>
      </w:pPr>
      <w:r>
        <w:rPr>
          <w:rFonts w:hAnsi="宋体" w:hint="eastAsia"/>
          <w:sz w:val="24"/>
          <w:szCs w:val="24"/>
        </w:rPr>
        <w:t>日期：</w:t>
      </w:r>
    </w:p>
    <w:p w:rsidR="00273F24" w:rsidRDefault="001306A0">
      <w:pPr>
        <w:pStyle w:val="a8"/>
        <w:spacing w:line="360" w:lineRule="auto"/>
        <w:contextualSpacing/>
        <w:rPr>
          <w:rFonts w:hAnsi="宋体"/>
          <w:b/>
          <w:sz w:val="24"/>
          <w:szCs w:val="24"/>
        </w:rPr>
      </w:pPr>
      <w:r>
        <w:rPr>
          <w:rFonts w:hAnsi="宋体" w:hint="eastAsia"/>
          <w:b/>
          <w:sz w:val="24"/>
          <w:szCs w:val="24"/>
        </w:rPr>
        <w:t>说明：</w:t>
      </w:r>
    </w:p>
    <w:p w:rsidR="00273F24" w:rsidRDefault="001306A0">
      <w:pPr>
        <w:pStyle w:val="a8"/>
        <w:spacing w:line="360" w:lineRule="auto"/>
        <w:ind w:leftChars="12" w:left="25" w:firstLineChars="147" w:firstLine="354"/>
        <w:contextualSpacing/>
        <w:rPr>
          <w:rFonts w:hAnsi="宋体"/>
          <w:b/>
          <w:bCs/>
          <w:sz w:val="24"/>
          <w:szCs w:val="24"/>
        </w:rPr>
      </w:pPr>
      <w:r>
        <w:rPr>
          <w:rFonts w:hAnsi="宋体" w:hint="eastAsia"/>
          <w:b/>
          <w:sz w:val="24"/>
          <w:szCs w:val="24"/>
        </w:rPr>
        <w:lastRenderedPageBreak/>
        <w:t>1.供应商提出质疑时，应提交质疑函和必要的证明材料</w:t>
      </w:r>
      <w:r>
        <w:rPr>
          <w:rFonts w:hAnsi="宋体" w:hint="eastAsia"/>
          <w:b/>
          <w:bCs/>
          <w:sz w:val="24"/>
          <w:szCs w:val="24"/>
        </w:rPr>
        <w:t>。</w:t>
      </w:r>
    </w:p>
    <w:p w:rsidR="00273F24" w:rsidRDefault="001306A0">
      <w:pPr>
        <w:pStyle w:val="a8"/>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273F24" w:rsidRDefault="001306A0">
      <w:pPr>
        <w:pStyle w:val="a8"/>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273F24" w:rsidRDefault="001306A0">
      <w:pPr>
        <w:pStyle w:val="a8"/>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273F24" w:rsidRDefault="001306A0">
      <w:pPr>
        <w:pStyle w:val="a8"/>
        <w:spacing w:line="360" w:lineRule="auto"/>
        <w:ind w:leftChars="12" w:left="25" w:firstLineChars="147" w:firstLine="354"/>
        <w:contextualSpacing/>
        <w:rPr>
          <w:rFonts w:hAnsi="宋体"/>
          <w:b/>
        </w:rPr>
      </w:pPr>
      <w:r>
        <w:rPr>
          <w:rFonts w:hAnsi="宋体" w:hint="eastAsia"/>
          <w:b/>
          <w:sz w:val="24"/>
          <w:szCs w:val="24"/>
        </w:rPr>
        <w:t>5.质疑供应商为法人或者其他组织的，质疑函应由法定代表人、主要负责人，或者其授权代表签字或者盖章，并加盖公章。</w:t>
      </w:r>
    </w:p>
    <w:p w:rsidR="00273F24" w:rsidRDefault="00273F24">
      <w:pPr>
        <w:pStyle w:val="a8"/>
        <w:snapToGrid w:val="0"/>
        <w:rPr>
          <w:b/>
          <w:sz w:val="24"/>
          <w:szCs w:val="24"/>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rPr>
          <w:sz w:val="32"/>
          <w:szCs w:val="40"/>
        </w:rPr>
      </w:pPr>
    </w:p>
    <w:p w:rsidR="00273F24" w:rsidRDefault="00273F24">
      <w:pPr>
        <w:spacing w:line="360" w:lineRule="auto"/>
        <w:jc w:val="center"/>
        <w:rPr>
          <w:rFonts w:ascii="方正小标宋简体" w:eastAsia="方正小标宋简体" w:hAnsi="方正小标宋简体" w:cs="方正小标宋简体"/>
          <w:sz w:val="44"/>
          <w:szCs w:val="44"/>
        </w:rPr>
      </w:pPr>
    </w:p>
    <w:p w:rsidR="00273F24" w:rsidRDefault="001306A0">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br w:type="page"/>
      </w:r>
    </w:p>
    <w:p w:rsidR="00273F24" w:rsidRDefault="001306A0">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投诉书（格式）</w:t>
      </w:r>
    </w:p>
    <w:p w:rsidR="00273F24" w:rsidRDefault="001306A0">
      <w:pPr>
        <w:pStyle w:val="a8"/>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273F24" w:rsidRDefault="001306A0">
      <w:pPr>
        <w:pStyle w:val="a8"/>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napToGrid w:val="0"/>
        <w:spacing w:line="360" w:lineRule="auto"/>
        <w:ind w:firstLineChars="200" w:firstLine="480"/>
        <w:rPr>
          <w:rFonts w:hAnsi="宋体"/>
          <w:bCs/>
          <w:sz w:val="24"/>
          <w:szCs w:val="24"/>
        </w:rPr>
      </w:pPr>
      <w:r>
        <w:rPr>
          <w:rFonts w:hAnsi="宋体" w:hint="eastAsia"/>
          <w:bCs/>
          <w:sz w:val="24"/>
          <w:szCs w:val="24"/>
        </w:rPr>
        <w:t>被投诉人1：</w:t>
      </w:r>
    </w:p>
    <w:p w:rsidR="00273F24" w:rsidRDefault="001306A0">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rPr>
      </w:pPr>
      <w:r>
        <w:rPr>
          <w:rFonts w:hAnsi="宋体" w:hint="eastAsia"/>
          <w:bCs/>
          <w:sz w:val="24"/>
          <w:szCs w:val="24"/>
        </w:rPr>
        <w:t>被投诉人2：</w:t>
      </w:r>
    </w:p>
    <w:p w:rsidR="00273F24" w:rsidRDefault="001306A0">
      <w:pPr>
        <w:pStyle w:val="a8"/>
        <w:snapToGrid w:val="0"/>
        <w:spacing w:line="360" w:lineRule="auto"/>
        <w:ind w:firstLineChars="200" w:firstLine="480"/>
        <w:rPr>
          <w:rFonts w:hAnsi="宋体"/>
          <w:bCs/>
          <w:sz w:val="24"/>
          <w:szCs w:val="24"/>
        </w:rPr>
      </w:pPr>
      <w:r>
        <w:rPr>
          <w:rFonts w:hAnsi="宋体"/>
          <w:bCs/>
          <w:sz w:val="24"/>
          <w:szCs w:val="24"/>
        </w:rPr>
        <w:t>……</w:t>
      </w:r>
    </w:p>
    <w:p w:rsidR="00273F24" w:rsidRDefault="001306A0">
      <w:pPr>
        <w:pStyle w:val="a8"/>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rsidR="00273F24" w:rsidRDefault="001306A0">
      <w:pPr>
        <w:pStyle w:val="a8"/>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rsidR="00273F24" w:rsidRDefault="001306A0">
      <w:pPr>
        <w:pStyle w:val="a8"/>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273F24" w:rsidRDefault="001306A0" w:rsidP="00E14FAB">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rPr>
          <w:rFonts w:hAnsi="宋体"/>
          <w:bCs/>
          <w:sz w:val="24"/>
          <w:szCs w:val="24"/>
          <w:u w:val="single"/>
        </w:rPr>
      </w:pPr>
      <w:r>
        <w:rPr>
          <w:rFonts w:hAnsi="宋体" w:hint="eastAsia"/>
          <w:bCs/>
          <w:sz w:val="24"/>
          <w:szCs w:val="24"/>
        </w:rPr>
        <w:t>采购文件公告：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273F24" w:rsidRDefault="001306A0">
      <w:pPr>
        <w:pStyle w:val="a8"/>
        <w:spacing w:line="360" w:lineRule="auto"/>
        <w:ind w:leftChars="12" w:left="25" w:firstLineChars="196" w:firstLine="472"/>
        <w:rPr>
          <w:rFonts w:hAnsi="宋体"/>
          <w:b/>
          <w:sz w:val="24"/>
          <w:szCs w:val="24"/>
        </w:rPr>
      </w:pPr>
      <w:r>
        <w:rPr>
          <w:rFonts w:hAnsi="宋体" w:hint="eastAsia"/>
          <w:b/>
          <w:sz w:val="24"/>
          <w:szCs w:val="24"/>
        </w:rPr>
        <w:t>三、质疑基本情况</w:t>
      </w:r>
    </w:p>
    <w:p w:rsidR="00273F24" w:rsidRDefault="001306A0">
      <w:pPr>
        <w:pStyle w:val="a8"/>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273F24" w:rsidRDefault="001306A0">
      <w:pPr>
        <w:pStyle w:val="a8"/>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273F24" w:rsidRDefault="001306A0">
      <w:pPr>
        <w:pStyle w:val="a8"/>
        <w:spacing w:line="360" w:lineRule="auto"/>
        <w:ind w:firstLine="241"/>
        <w:rPr>
          <w:rFonts w:hAnsi="宋体"/>
          <w:bCs/>
          <w:sz w:val="24"/>
          <w:szCs w:val="24"/>
          <w:u w:val="single"/>
        </w:rPr>
      </w:pPr>
      <w:r>
        <w:rPr>
          <w:rFonts w:hAnsi="宋体" w:hint="eastAsia"/>
          <w:bCs/>
          <w:sz w:val="24"/>
          <w:szCs w:val="24"/>
        </w:rPr>
        <w:lastRenderedPageBreak/>
        <w:t xml:space="preserve">    </w:t>
      </w:r>
      <w:r>
        <w:rPr>
          <w:rFonts w:hAnsi="宋体" w:hint="eastAsia"/>
          <w:bCs/>
          <w:sz w:val="24"/>
          <w:szCs w:val="24"/>
          <w:u w:val="single"/>
        </w:rPr>
        <w:t xml:space="preserve">                                                                                      </w:t>
      </w:r>
    </w:p>
    <w:p w:rsidR="00273F24" w:rsidRDefault="001306A0">
      <w:pPr>
        <w:pStyle w:val="a8"/>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 xml:space="preserve">就质疑事项作出了答复/没有在法定期限内作出答复。                                                                                             </w:t>
      </w:r>
    </w:p>
    <w:p w:rsidR="00273F24" w:rsidRDefault="001306A0">
      <w:pPr>
        <w:pStyle w:val="a8"/>
        <w:spacing w:line="360" w:lineRule="auto"/>
        <w:ind w:leftChars="12" w:left="25" w:firstLineChars="196" w:firstLine="472"/>
        <w:rPr>
          <w:rFonts w:hAnsi="宋体"/>
          <w:b/>
          <w:sz w:val="24"/>
          <w:szCs w:val="24"/>
        </w:rPr>
      </w:pPr>
      <w:r>
        <w:rPr>
          <w:rFonts w:hAnsi="宋体" w:hint="eastAsia"/>
          <w:b/>
          <w:sz w:val="24"/>
          <w:szCs w:val="24"/>
        </w:rPr>
        <w:t>四、投诉事项具体内容</w:t>
      </w:r>
    </w:p>
    <w:p w:rsidR="00273F24" w:rsidRDefault="001306A0" w:rsidP="00E14FAB">
      <w:pPr>
        <w:pStyle w:val="a8"/>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273F24" w:rsidRDefault="001306A0">
      <w:pPr>
        <w:pStyle w:val="a8"/>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273F24" w:rsidRDefault="001306A0">
      <w:pPr>
        <w:pStyle w:val="a8"/>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273F24" w:rsidRDefault="001306A0" w:rsidP="00E14FAB">
      <w:pPr>
        <w:pStyle w:val="a8"/>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273F24" w:rsidRDefault="001306A0" w:rsidP="00E14FAB">
      <w:pPr>
        <w:pStyle w:val="a8"/>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273F24" w:rsidRDefault="001306A0" w:rsidP="00E14FAB">
      <w:pPr>
        <w:pStyle w:val="a8"/>
        <w:spacing w:line="360" w:lineRule="auto"/>
        <w:ind w:leftChars="12" w:left="25" w:firstLineChars="197" w:firstLine="473"/>
        <w:rPr>
          <w:rFonts w:hAnsi="宋体"/>
          <w:bCs/>
          <w:sz w:val="24"/>
          <w:szCs w:val="24"/>
        </w:rPr>
      </w:pPr>
      <w:r>
        <w:rPr>
          <w:rFonts w:hAnsi="宋体"/>
          <w:bCs/>
          <w:sz w:val="24"/>
          <w:szCs w:val="24"/>
        </w:rPr>
        <w:t>……</w:t>
      </w:r>
    </w:p>
    <w:p w:rsidR="00273F24" w:rsidRDefault="001306A0">
      <w:pPr>
        <w:pStyle w:val="a8"/>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273F24" w:rsidRDefault="001306A0" w:rsidP="00E14FAB">
      <w:pPr>
        <w:pStyle w:val="a8"/>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273F24" w:rsidRDefault="00273F24" w:rsidP="00E14FAB">
      <w:pPr>
        <w:pStyle w:val="a8"/>
        <w:spacing w:line="360" w:lineRule="auto"/>
        <w:ind w:leftChars="12" w:left="25" w:firstLineChars="147" w:firstLine="353"/>
        <w:rPr>
          <w:rFonts w:hAnsi="宋体"/>
          <w:sz w:val="24"/>
          <w:szCs w:val="24"/>
        </w:rPr>
      </w:pPr>
    </w:p>
    <w:p w:rsidR="00273F24" w:rsidRDefault="001306A0" w:rsidP="00E14FAB">
      <w:pPr>
        <w:pStyle w:val="a8"/>
        <w:spacing w:line="360" w:lineRule="auto"/>
        <w:ind w:leftChars="12" w:left="25" w:firstLineChars="197" w:firstLine="473"/>
        <w:rPr>
          <w:rFonts w:hAnsi="宋体"/>
          <w:sz w:val="24"/>
          <w:szCs w:val="24"/>
        </w:rPr>
      </w:pPr>
      <w:r>
        <w:rPr>
          <w:rFonts w:hAnsi="宋体" w:hint="eastAsia"/>
          <w:sz w:val="24"/>
          <w:szCs w:val="24"/>
        </w:rPr>
        <w:t>签字（签章）：                                       公章：</w:t>
      </w:r>
    </w:p>
    <w:p w:rsidR="00273F24" w:rsidRDefault="00273F24" w:rsidP="00E14FAB">
      <w:pPr>
        <w:pStyle w:val="a8"/>
        <w:spacing w:line="360" w:lineRule="auto"/>
        <w:ind w:leftChars="12" w:left="25" w:firstLineChars="147" w:firstLine="353"/>
        <w:rPr>
          <w:rFonts w:hAnsi="宋体"/>
          <w:sz w:val="24"/>
          <w:szCs w:val="24"/>
        </w:rPr>
      </w:pPr>
    </w:p>
    <w:p w:rsidR="00273F24" w:rsidRDefault="001306A0" w:rsidP="00E14FAB">
      <w:pPr>
        <w:pStyle w:val="a8"/>
        <w:spacing w:line="360" w:lineRule="auto"/>
        <w:ind w:leftChars="12" w:left="25" w:firstLineChars="197" w:firstLine="473"/>
        <w:rPr>
          <w:rFonts w:hAnsi="宋体"/>
          <w:sz w:val="24"/>
          <w:szCs w:val="24"/>
        </w:rPr>
      </w:pPr>
      <w:r>
        <w:rPr>
          <w:rFonts w:hAnsi="宋体" w:hint="eastAsia"/>
          <w:sz w:val="24"/>
          <w:szCs w:val="24"/>
        </w:rPr>
        <w:t>日期：</w:t>
      </w:r>
    </w:p>
    <w:p w:rsidR="00273F24" w:rsidRDefault="001306A0" w:rsidP="00E14FAB">
      <w:pPr>
        <w:pStyle w:val="a8"/>
        <w:spacing w:line="360" w:lineRule="auto"/>
        <w:ind w:leftChars="12" w:left="25" w:firstLineChars="197" w:firstLine="473"/>
        <w:rPr>
          <w:rFonts w:hAnsi="宋体"/>
          <w:b/>
          <w:sz w:val="24"/>
          <w:szCs w:val="24"/>
        </w:rPr>
      </w:pPr>
      <w:r>
        <w:rPr>
          <w:rFonts w:hAnsi="宋体" w:hint="eastAsia"/>
          <w:bCs/>
          <w:sz w:val="24"/>
          <w:szCs w:val="24"/>
        </w:rPr>
        <w:t xml:space="preserve">                                                                                 </w:t>
      </w:r>
    </w:p>
    <w:p w:rsidR="00273F24" w:rsidRDefault="001306A0">
      <w:pPr>
        <w:pStyle w:val="a8"/>
        <w:snapToGrid w:val="0"/>
        <w:spacing w:line="360" w:lineRule="auto"/>
        <w:rPr>
          <w:rFonts w:hAnsi="宋体"/>
          <w:b/>
          <w:sz w:val="24"/>
          <w:szCs w:val="24"/>
        </w:rPr>
      </w:pPr>
      <w:r>
        <w:rPr>
          <w:rFonts w:hAnsi="宋体" w:hint="eastAsia"/>
          <w:b/>
          <w:sz w:val="24"/>
          <w:szCs w:val="24"/>
        </w:rPr>
        <w:t>说明：</w:t>
      </w:r>
    </w:p>
    <w:p w:rsidR="00273F24" w:rsidRDefault="001306A0">
      <w:pPr>
        <w:pStyle w:val="a8"/>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273F24" w:rsidRDefault="001306A0">
      <w:pPr>
        <w:pStyle w:val="a8"/>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273F24" w:rsidRDefault="001306A0">
      <w:pPr>
        <w:pStyle w:val="a8"/>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273F24" w:rsidRDefault="001306A0">
      <w:pPr>
        <w:pStyle w:val="a8"/>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273F24" w:rsidRDefault="001306A0">
      <w:pPr>
        <w:pStyle w:val="a8"/>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273F24" w:rsidRDefault="001306A0">
      <w:pPr>
        <w:pStyle w:val="a8"/>
        <w:spacing w:line="360" w:lineRule="auto"/>
        <w:ind w:leftChars="12" w:left="25" w:firstLineChars="147" w:firstLine="354"/>
        <w:rPr>
          <w:rFonts w:hAnsi="宋体"/>
          <w:b/>
        </w:rPr>
      </w:pPr>
      <w:r>
        <w:rPr>
          <w:rFonts w:hAnsi="宋体" w:hint="eastAsia"/>
          <w:b/>
          <w:sz w:val="24"/>
          <w:szCs w:val="24"/>
        </w:rPr>
        <w:t>6.投诉人为法人或者其他组织的，投诉书应由法定代表人、主要负责人，或者其授权代表签字或者盖章，并加盖公章。</w:t>
      </w:r>
    </w:p>
    <w:p w:rsidR="00273F24" w:rsidRDefault="001306A0">
      <w:pPr>
        <w:pStyle w:val="1"/>
        <w:jc w:val="center"/>
      </w:pPr>
      <w:bookmarkStart w:id="126" w:name="_Toc74323461"/>
      <w:r>
        <w:rPr>
          <w:rFonts w:hint="eastAsia"/>
        </w:rPr>
        <w:lastRenderedPageBreak/>
        <w:t>第六章</w:t>
      </w:r>
      <w:r>
        <w:rPr>
          <w:rFonts w:hint="eastAsia"/>
        </w:rPr>
        <w:t xml:space="preserve"> </w:t>
      </w:r>
      <w:r>
        <w:rPr>
          <w:rFonts w:hint="eastAsia"/>
        </w:rPr>
        <w:t>合同文本</w:t>
      </w:r>
      <w:bookmarkEnd w:id="126"/>
    </w:p>
    <w:p w:rsidR="00273F24" w:rsidRDefault="00273F24">
      <w:pPr>
        <w:spacing w:line="520" w:lineRule="exact"/>
        <w:rPr>
          <w:rFonts w:ascii="宋体" w:hAnsi="宋体" w:cs="Courier New"/>
          <w:b/>
          <w:sz w:val="32"/>
          <w:szCs w:val="32"/>
        </w:rPr>
      </w:pPr>
    </w:p>
    <w:p w:rsidR="00273F24" w:rsidRDefault="001306A0">
      <w:pPr>
        <w:spacing w:line="360" w:lineRule="auto"/>
        <w:ind w:right="800"/>
        <w:rPr>
          <w:rFonts w:ascii="宋体" w:hAnsi="宋体" w:cs="宋体"/>
          <w:bCs/>
          <w:szCs w:val="21"/>
          <w:u w:val="single"/>
        </w:rPr>
      </w:pPr>
      <w:r>
        <w:rPr>
          <w:rFonts w:ascii="宋体" w:hAnsi="宋体" w:cs="宋体" w:hint="eastAsia"/>
          <w:szCs w:val="21"/>
        </w:rPr>
        <w:t>采购计划号：</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bCs/>
          <w:szCs w:val="21"/>
        </w:rPr>
        <w:t>合同编号：</w:t>
      </w:r>
      <w:r>
        <w:rPr>
          <w:rFonts w:ascii="宋体" w:hAnsi="宋体" w:cs="宋体"/>
          <w:szCs w:val="21"/>
          <w:u w:val="single"/>
        </w:rPr>
        <w:t xml:space="preserve">                </w:t>
      </w:r>
      <w:r>
        <w:rPr>
          <w:rFonts w:ascii="宋体" w:hAnsi="宋体" w:cs="宋体" w:hint="eastAsia"/>
          <w:szCs w:val="21"/>
          <w:u w:val="single"/>
        </w:rPr>
        <w:t xml:space="preserve">  </w:t>
      </w:r>
    </w:p>
    <w:p w:rsidR="00273F24" w:rsidRDefault="001306A0">
      <w:pPr>
        <w:spacing w:line="360" w:lineRule="auto"/>
        <w:rPr>
          <w:rFonts w:ascii="宋体" w:hAnsi="宋体" w:cs="宋体"/>
          <w:szCs w:val="21"/>
          <w:u w:val="single"/>
        </w:rPr>
      </w:pPr>
      <w:r>
        <w:rPr>
          <w:rFonts w:ascii="宋体" w:hAnsi="宋体" w:cs="宋体" w:hint="eastAsia"/>
          <w:szCs w:val="21"/>
        </w:rPr>
        <w:t>采购人（甲方）：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供应商（乙方）：</w:t>
      </w:r>
      <w:r>
        <w:rPr>
          <w:rFonts w:ascii="宋体" w:hAnsi="宋体" w:cs="宋体"/>
          <w:szCs w:val="21"/>
          <w:u w:val="single"/>
        </w:rPr>
        <w:t xml:space="preserve">                    </w:t>
      </w:r>
      <w:r>
        <w:rPr>
          <w:rFonts w:ascii="宋体" w:hAnsi="宋体" w:cs="宋体" w:hint="eastAsia"/>
          <w:szCs w:val="21"/>
        </w:rPr>
        <w:t xml:space="preserve">    </w:t>
      </w:r>
    </w:p>
    <w:p w:rsidR="00273F24" w:rsidRDefault="001306A0">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项目编号：</w:t>
      </w:r>
      <w:r>
        <w:rPr>
          <w:rFonts w:ascii="宋体" w:hAnsi="宋体" w:cs="宋体"/>
          <w:szCs w:val="21"/>
          <w:u w:val="single"/>
        </w:rPr>
        <w:t xml:space="preserve">                          </w:t>
      </w:r>
    </w:p>
    <w:p w:rsidR="00273F24" w:rsidRDefault="001306A0">
      <w:pPr>
        <w:spacing w:line="360" w:lineRule="auto"/>
        <w:rPr>
          <w:rFonts w:ascii="宋体" w:hAnsi="宋体" w:cs="宋体"/>
          <w:szCs w:val="21"/>
          <w:u w:val="single"/>
        </w:rPr>
      </w:pPr>
      <w:r>
        <w:rPr>
          <w:rFonts w:ascii="宋体" w:hAnsi="宋体" w:cs="宋体" w:hint="eastAsia"/>
          <w:szCs w:val="21"/>
        </w:rPr>
        <w:t>签订地点：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签订时间：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273F24" w:rsidRDefault="001306A0">
      <w:pPr>
        <w:spacing w:line="360" w:lineRule="auto"/>
        <w:rPr>
          <w:rFonts w:ascii="宋体" w:hAnsi="宋体" w:cs="宋体"/>
          <w:szCs w:val="21"/>
        </w:rPr>
      </w:pPr>
      <w:r>
        <w:rPr>
          <w:rFonts w:ascii="宋体" w:hAnsi="宋体" w:cs="宋体" w:hint="eastAsia"/>
          <w:szCs w:val="21"/>
        </w:rPr>
        <w:t>本合同为中小企业预留合同：</w:t>
      </w:r>
      <w:r>
        <w:rPr>
          <w:rFonts w:ascii="宋体" w:hAnsi="宋体" w:cs="宋体" w:hint="eastAsia"/>
          <w:szCs w:val="21"/>
          <w:u w:val="single"/>
        </w:rPr>
        <w:t>（是/否）</w:t>
      </w:r>
      <w:r>
        <w:rPr>
          <w:rFonts w:ascii="宋体" w:hAnsi="宋体" w:cs="宋体" w:hint="eastAsia"/>
          <w:szCs w:val="21"/>
        </w:rPr>
        <w:t>。</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根据《中华人民共和国政府采购法》、《中华人民共和国民法典》等法律、法规规定，按照</w:t>
      </w:r>
      <w:r>
        <w:rPr>
          <w:rFonts w:ascii="宋体" w:hAnsi="宋体" w:hint="eastAsia"/>
          <w:szCs w:val="21"/>
        </w:rPr>
        <w:t>磋商文件规定条款和乙方响应文件及其承诺，甲乙双方签订本合同。</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t>第一条　合同标的</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1、项目一览表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273F24">
        <w:trPr>
          <w:cantSplit/>
          <w:trHeight w:val="820"/>
        </w:trPr>
        <w:tc>
          <w:tcPr>
            <w:tcW w:w="72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数  量</w:t>
            </w:r>
          </w:p>
        </w:tc>
        <w:tc>
          <w:tcPr>
            <w:tcW w:w="120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单  价</w:t>
            </w:r>
          </w:p>
          <w:p w:rsidR="00273F24" w:rsidRDefault="001306A0">
            <w:pPr>
              <w:spacing w:line="360" w:lineRule="auto"/>
              <w:jc w:val="center"/>
              <w:rPr>
                <w:rFonts w:ascii="宋体" w:hAnsi="宋体" w:cs="宋体"/>
                <w:szCs w:val="21"/>
              </w:rPr>
            </w:pPr>
            <w:r>
              <w:rPr>
                <w:rFonts w:ascii="宋体" w:hAnsi="宋体" w:cs="宋体" w:hint="eastAsia"/>
                <w:szCs w:val="21"/>
              </w:rPr>
              <w:t>（元）</w:t>
            </w:r>
          </w:p>
        </w:tc>
        <w:tc>
          <w:tcPr>
            <w:tcW w:w="1207" w:type="dxa"/>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 xml:space="preserve">总 </w:t>
            </w:r>
            <w:r>
              <w:rPr>
                <w:rFonts w:ascii="宋体" w:hAnsi="宋体" w:cs="宋体"/>
                <w:szCs w:val="21"/>
              </w:rPr>
              <w:t xml:space="preserve"> </w:t>
            </w:r>
            <w:r>
              <w:rPr>
                <w:rFonts w:ascii="宋体" w:hAnsi="宋体" w:cs="宋体" w:hint="eastAsia"/>
                <w:szCs w:val="21"/>
              </w:rPr>
              <w:t>价</w:t>
            </w:r>
          </w:p>
          <w:p w:rsidR="00273F24" w:rsidRDefault="001306A0">
            <w:pPr>
              <w:spacing w:line="360" w:lineRule="auto"/>
              <w:jc w:val="center"/>
              <w:rPr>
                <w:rFonts w:ascii="宋体" w:hAnsi="宋体" w:cs="宋体"/>
                <w:szCs w:val="21"/>
              </w:rPr>
            </w:pPr>
            <w:r>
              <w:rPr>
                <w:rFonts w:ascii="宋体" w:hAnsi="宋体" w:cs="宋体" w:hint="eastAsia"/>
                <w:szCs w:val="21"/>
              </w:rPr>
              <w:t>（元）</w:t>
            </w:r>
          </w:p>
        </w:tc>
      </w:tr>
      <w:tr w:rsidR="00273F24">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jc w:val="center"/>
              <w:rPr>
                <w:rFonts w:ascii="宋体" w:hAnsi="宋体" w:cs="宋体"/>
                <w:szCs w:val="21"/>
              </w:rPr>
            </w:pPr>
            <w:r>
              <w:rPr>
                <w:rFonts w:ascii="宋体" w:hAnsi="宋体" w:cs="宋体" w:hint="eastAsia"/>
                <w:szCs w:val="21"/>
              </w:rPr>
              <w:t>详见报价表</w:t>
            </w:r>
          </w:p>
        </w:tc>
      </w:tr>
      <w:tr w:rsidR="00273F24">
        <w:trPr>
          <w:cantSplit/>
          <w:trHeight w:val="465"/>
        </w:trPr>
        <w:tc>
          <w:tcPr>
            <w:tcW w:w="9360" w:type="dxa"/>
            <w:gridSpan w:val="7"/>
            <w:tcBorders>
              <w:top w:val="single" w:sz="4" w:space="0" w:color="auto"/>
              <w:left w:val="single" w:sz="4" w:space="0" w:color="auto"/>
              <w:bottom w:val="single" w:sz="4" w:space="0" w:color="auto"/>
              <w:right w:val="single" w:sz="4" w:space="0" w:color="auto"/>
            </w:tcBorders>
            <w:vAlign w:val="center"/>
          </w:tcPr>
          <w:p w:rsidR="00273F24" w:rsidRDefault="001306A0">
            <w:pPr>
              <w:spacing w:line="360" w:lineRule="auto"/>
              <w:rPr>
                <w:rFonts w:ascii="宋体" w:hAnsi="宋体" w:cs="宋体"/>
                <w:szCs w:val="21"/>
              </w:rPr>
            </w:pPr>
            <w:r>
              <w:rPr>
                <w:rFonts w:ascii="宋体" w:hAnsi="宋体" w:cs="宋体" w:hint="eastAsia"/>
                <w:szCs w:val="21"/>
              </w:rPr>
              <w:t>人民币合计金额（大写）：</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元整（¥</w:t>
            </w:r>
            <w:r>
              <w:rPr>
                <w:rFonts w:ascii="宋体" w:hAnsi="宋体" w:cs="宋体"/>
                <w:szCs w:val="21"/>
                <w:u w:val="single"/>
              </w:rPr>
              <w:t xml:space="preserve">           </w:t>
            </w:r>
            <w:r>
              <w:rPr>
                <w:rFonts w:ascii="宋体" w:hAnsi="宋体" w:cs="宋体" w:hint="eastAsia"/>
                <w:szCs w:val="21"/>
              </w:rPr>
              <w:t xml:space="preserve">）              </w:t>
            </w:r>
          </w:p>
        </w:tc>
      </w:tr>
    </w:tbl>
    <w:p w:rsidR="00273F24" w:rsidRDefault="001306A0">
      <w:pPr>
        <w:spacing w:line="360" w:lineRule="auto"/>
        <w:ind w:firstLineChars="200" w:firstLine="420"/>
        <w:rPr>
          <w:rFonts w:ascii="宋体" w:hAnsi="宋体" w:cs="宋体"/>
          <w:szCs w:val="21"/>
        </w:rPr>
      </w:pPr>
      <w:r>
        <w:rPr>
          <w:rFonts w:ascii="宋体" w:hAnsi="宋体" w:cs="宋体" w:hint="eastAsia"/>
          <w:szCs w:val="21"/>
        </w:rPr>
        <w:t>2、合同合计金额包括但不限于满足全部采购需求所应提供的服务的价格；包括履行服务的费用、人工费、培训费、运输费（如有）、履约验收、保险、税费及其他一切费用等所有费用。</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t>第二条　质量保证</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rsidR="00273F24" w:rsidRDefault="001306A0">
      <w:pPr>
        <w:spacing w:line="360" w:lineRule="auto"/>
        <w:ind w:firstLineChars="200" w:firstLine="422"/>
        <w:rPr>
          <w:rFonts w:ascii="宋体" w:hAnsi="宋体" w:cs="宋体"/>
          <w:szCs w:val="21"/>
        </w:rPr>
      </w:pPr>
      <w:r>
        <w:rPr>
          <w:rFonts w:ascii="宋体" w:hAnsi="宋体" w:cs="宋体" w:hint="eastAsia"/>
          <w:b/>
          <w:szCs w:val="21"/>
        </w:rPr>
        <w:t>第三条　权利保证</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1、乙方应保证所提供服务在使用时不会侵犯任何第三方的专利权、商标权、工业设计权等知识产权及其他合法权利，且所有权、处分权等没有受到任何限制。</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rsidR="00273F24" w:rsidRDefault="001306A0">
      <w:pPr>
        <w:widowControl/>
        <w:snapToGrid w:val="0"/>
        <w:spacing w:line="360" w:lineRule="auto"/>
        <w:ind w:firstLineChars="200" w:firstLine="420"/>
        <w:jc w:val="left"/>
        <w:rPr>
          <w:rFonts w:ascii="宋体" w:hAnsi="宋体" w:cs="宋体"/>
          <w:szCs w:val="21"/>
          <w:lang w:bidi="ar"/>
        </w:rPr>
      </w:pPr>
      <w:r>
        <w:rPr>
          <w:rFonts w:ascii="宋体" w:hAnsi="宋体" w:cs="宋体" w:hint="eastAsia"/>
          <w:szCs w:val="21"/>
          <w:lang w:bidi="ar"/>
        </w:rPr>
        <w:lastRenderedPageBreak/>
        <w:t>3、甲方成立工作组，并派专人参与、协调和配合乙方开展技术服务工作，负责提供技术服务工作所需的有关资料，并配合乙方做好向各相关部门收集资料的工作及外业调查工作，负责做好技术服务过程中的重大问题的协调工作，负责各级审查会议的协调工作。</w:t>
      </w:r>
    </w:p>
    <w:p w:rsidR="00273F24" w:rsidRDefault="001306A0">
      <w:pPr>
        <w:widowControl/>
        <w:snapToGrid w:val="0"/>
        <w:spacing w:line="360" w:lineRule="auto"/>
        <w:ind w:firstLineChars="200" w:firstLine="420"/>
        <w:jc w:val="left"/>
        <w:rPr>
          <w:rFonts w:ascii="宋体" w:hAnsi="宋体" w:cs="宋体"/>
          <w:szCs w:val="21"/>
        </w:rPr>
      </w:pPr>
      <w:r>
        <w:rPr>
          <w:rFonts w:ascii="宋体" w:hAnsi="宋体" w:cs="宋体" w:hint="eastAsia"/>
          <w:szCs w:val="21"/>
          <w:lang w:bidi="ar"/>
        </w:rPr>
        <w:t>4、甲方按约定向乙方支付技术服务费。</w:t>
      </w:r>
    </w:p>
    <w:p w:rsidR="00273F24" w:rsidRDefault="001306A0">
      <w:pPr>
        <w:spacing w:line="360" w:lineRule="auto"/>
        <w:ind w:firstLineChars="200" w:firstLine="422"/>
        <w:rPr>
          <w:rFonts w:ascii="宋体" w:hAnsi="宋体" w:cs="宋体"/>
          <w:szCs w:val="21"/>
        </w:rPr>
      </w:pPr>
      <w:r>
        <w:rPr>
          <w:rFonts w:ascii="宋体" w:hAnsi="宋体" w:cs="宋体" w:hint="eastAsia"/>
          <w:b/>
          <w:szCs w:val="21"/>
        </w:rPr>
        <w:t>第四条　交付和验收</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1、服务期限：</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，服务地点：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2、乙方应按响应文件的承诺向甲方提供相应的服务，并提供所服务内容的相关技术资料。</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3、乙方提供不符合响应文件和本合同规定的服务成果，甲方有权拒绝接受。</w:t>
      </w:r>
    </w:p>
    <w:p w:rsidR="00273F24" w:rsidRDefault="001306A0">
      <w:pPr>
        <w:spacing w:line="360" w:lineRule="auto"/>
        <w:ind w:firstLineChars="200" w:firstLine="420"/>
        <w:rPr>
          <w:rFonts w:ascii="宋体" w:hAnsi="宋体"/>
          <w:szCs w:val="21"/>
        </w:rPr>
      </w:pPr>
      <w:r>
        <w:rPr>
          <w:rFonts w:ascii="宋体" w:hAnsi="宋体" w:hint="eastAsia"/>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rsidR="00273F24" w:rsidRDefault="001306A0">
      <w:pPr>
        <w:spacing w:line="360" w:lineRule="auto"/>
        <w:ind w:firstLineChars="200" w:firstLine="420"/>
        <w:rPr>
          <w:rFonts w:ascii="宋体" w:hAnsi="宋体"/>
          <w:szCs w:val="21"/>
        </w:rPr>
      </w:pPr>
      <w:r>
        <w:rPr>
          <w:rFonts w:ascii="宋体" w:hAnsi="宋体" w:cs="宋体" w:hint="eastAsia"/>
          <w:szCs w:val="21"/>
        </w:rPr>
        <w:t>5、甲乙双方应按照《</w:t>
      </w:r>
      <w:r>
        <w:rPr>
          <w:rFonts w:ascii="宋体" w:hAnsi="宋体" w:cs="宋体"/>
          <w:szCs w:val="21"/>
        </w:rPr>
        <w:t>广西壮族自治区政府采购项目履约验收管理办法</w:t>
      </w:r>
      <w:r>
        <w:rPr>
          <w:rFonts w:ascii="宋体" w:hAnsi="宋体" w:cs="宋体" w:hint="eastAsia"/>
          <w:szCs w:val="21"/>
        </w:rPr>
        <w:t>》、双方合同、响应文件验收。</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7、甲方验收时以书面形式提出异议的，乙方应自收到甲方书面异议后五个工作日内及时予以解决，否则甲方有权不出具服务验收合格单。</w:t>
      </w:r>
    </w:p>
    <w:p w:rsidR="00273F24" w:rsidRDefault="001306A0">
      <w:pPr>
        <w:snapToGrid w:val="0"/>
        <w:spacing w:line="360" w:lineRule="auto"/>
        <w:ind w:firstLineChars="200" w:firstLine="422"/>
        <w:rPr>
          <w:rFonts w:ascii="宋体" w:hAnsi="宋体" w:cs="宋体"/>
          <w:b/>
          <w:szCs w:val="21"/>
        </w:rPr>
      </w:pPr>
      <w:r>
        <w:rPr>
          <w:rFonts w:ascii="宋体" w:hAnsi="宋体" w:cs="宋体" w:hint="eastAsia"/>
          <w:b/>
          <w:szCs w:val="21"/>
        </w:rPr>
        <w:t>第五条  售后服务及培训</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1、乙方应按照国家有关法律法规和本合同所附的《售后服务承诺》要求为甲方提供相应的售后服务。</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2、甲方应提供必要测试条件（如场地、电源、水源等）。</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3、乙方负责甲方有关人员的培训。培训时间、地点：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w:t>
      </w:r>
    </w:p>
    <w:p w:rsidR="00273F24" w:rsidRDefault="001306A0">
      <w:pPr>
        <w:snapToGrid w:val="0"/>
        <w:spacing w:line="360" w:lineRule="auto"/>
        <w:ind w:firstLineChars="200" w:firstLine="422"/>
        <w:rPr>
          <w:rFonts w:ascii="宋体" w:hAnsi="宋体" w:cs="宋体"/>
          <w:b/>
          <w:szCs w:val="21"/>
        </w:rPr>
      </w:pPr>
      <w:r>
        <w:rPr>
          <w:rFonts w:ascii="宋体" w:hAnsi="宋体" w:cs="宋体" w:hint="eastAsia"/>
          <w:b/>
          <w:szCs w:val="21"/>
        </w:rPr>
        <w:t>第六条　付款方式</w:t>
      </w:r>
    </w:p>
    <w:p w:rsidR="00273F24" w:rsidRDefault="001306A0">
      <w:pPr>
        <w:spacing w:line="440" w:lineRule="exact"/>
        <w:ind w:firstLineChars="200" w:firstLine="420"/>
      </w:pPr>
      <w:r>
        <w:rPr>
          <w:rFonts w:hint="eastAsia"/>
          <w:bCs/>
          <w:szCs w:val="21"/>
          <w:lang w:val="zh-CN"/>
        </w:rPr>
        <w:t>签订合同后</w:t>
      </w:r>
      <w:r>
        <w:rPr>
          <w:rFonts w:hint="eastAsia"/>
          <w:bCs/>
          <w:szCs w:val="21"/>
          <w:lang w:val="zh-CN"/>
        </w:rPr>
        <w:t>1</w:t>
      </w:r>
      <w:r>
        <w:rPr>
          <w:rFonts w:hint="eastAsia"/>
          <w:bCs/>
          <w:szCs w:val="21"/>
        </w:rPr>
        <w:t>0</w:t>
      </w:r>
      <w:r>
        <w:rPr>
          <w:rFonts w:hint="eastAsia"/>
          <w:bCs/>
          <w:szCs w:val="21"/>
          <w:lang w:val="zh-CN"/>
        </w:rPr>
        <w:t>个工作日内甲方以转账方式向乙方一次性支付合同总价的</w:t>
      </w:r>
      <w:r>
        <w:rPr>
          <w:rFonts w:hint="eastAsia"/>
          <w:bCs/>
          <w:szCs w:val="21"/>
          <w:lang w:val="zh-CN"/>
        </w:rPr>
        <w:t>30%</w:t>
      </w:r>
      <w:r>
        <w:rPr>
          <w:rFonts w:hint="eastAsia"/>
          <w:bCs/>
          <w:szCs w:val="21"/>
          <w:lang w:val="zh-CN"/>
        </w:rPr>
        <w:t>（预付款）（预付款）</w:t>
      </w:r>
      <w:r>
        <w:rPr>
          <w:rFonts w:ascii="宋体" w:hAnsi="宋体" w:cs="宋体" w:hint="eastAsia"/>
          <w:spacing w:val="7"/>
          <w:szCs w:val="21"/>
        </w:rPr>
        <w:t>；项目完成并且提交成果通过自治区自然资源厅或自治区自然资源厅委托技术审查单位审查后20个工作日内，甲方以转账方式向乙方一次性支付合同余款，即合同总额的70%。</w:t>
      </w:r>
    </w:p>
    <w:p w:rsidR="00273F24" w:rsidRDefault="001306A0">
      <w:pPr>
        <w:snapToGrid w:val="0"/>
        <w:spacing w:line="360" w:lineRule="auto"/>
        <w:ind w:firstLineChars="200" w:firstLine="422"/>
        <w:rPr>
          <w:rFonts w:ascii="宋体" w:hAnsi="宋体" w:cs="宋体"/>
          <w:b/>
          <w:szCs w:val="21"/>
        </w:rPr>
      </w:pPr>
      <w:r>
        <w:rPr>
          <w:rFonts w:ascii="宋体" w:hAnsi="宋体" w:cs="宋体" w:hint="eastAsia"/>
          <w:b/>
          <w:szCs w:val="21"/>
        </w:rPr>
        <w:t>第七条　履约保证金</w:t>
      </w:r>
    </w:p>
    <w:p w:rsidR="00273F24" w:rsidRDefault="001306A0">
      <w:pPr>
        <w:ind w:firstLineChars="200" w:firstLine="420"/>
      </w:pPr>
      <w:r>
        <w:rPr>
          <w:rFonts w:hint="eastAsia"/>
        </w:rPr>
        <w:t>本项目不收取履约保证金。</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t>第八条  税费</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本合同执行中相关的一切税费均由乙方负担，合同另有约定的除外。</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lastRenderedPageBreak/>
        <w:t>第九条　违约责任</w:t>
      </w:r>
    </w:p>
    <w:p w:rsidR="00273F24" w:rsidRDefault="001306A0">
      <w:pPr>
        <w:snapToGrid w:val="0"/>
        <w:spacing w:line="360" w:lineRule="auto"/>
        <w:ind w:firstLineChars="200" w:firstLine="420"/>
        <w:rPr>
          <w:rFonts w:ascii="宋体" w:hAnsi="宋体" w:cs="宋体"/>
          <w:szCs w:val="21"/>
        </w:rPr>
      </w:pPr>
      <w:r>
        <w:rPr>
          <w:rFonts w:ascii="宋体" w:hAnsi="宋体" w:hint="eastAsia"/>
          <w:szCs w:val="21"/>
        </w:rPr>
        <w:t>1、除不可抗力原因外，乙方没有按照合同规定的时间提供服务的，甲方可要求乙方支付违约金。每推迟一天按合同金额的3‰支付违约金，该违约金累计不超过合同金额的10%。</w:t>
      </w:r>
      <w:r>
        <w:rPr>
          <w:rFonts w:ascii="宋体" w:hAnsi="宋体" w:cs="宋体" w:hint="eastAsia"/>
          <w:szCs w:val="21"/>
        </w:rPr>
        <w:t xml:space="preserve">                                  </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2、乙方提供的服务如侵犯了第三方合法权益而引发的任何纠纷或者诉讼，均由乙方负责交涉并承担全部责任。</w:t>
      </w:r>
    </w:p>
    <w:p w:rsidR="00273F24" w:rsidRDefault="001306A0">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、甲方延期付款的，每天向乙方偿付延期款额3‰滞纳金，但滞纳金累计不得超过延期款额5%。</w:t>
      </w:r>
    </w:p>
    <w:p w:rsidR="00273F24" w:rsidRDefault="001306A0">
      <w:pPr>
        <w:widowControl/>
        <w:snapToGrid w:val="0"/>
        <w:spacing w:line="360" w:lineRule="auto"/>
        <w:ind w:firstLineChars="200" w:firstLine="420"/>
        <w:jc w:val="left"/>
        <w:rPr>
          <w:rFonts w:ascii="宋体" w:hAnsi="宋体"/>
          <w:szCs w:val="21"/>
        </w:rPr>
      </w:pPr>
      <w:r>
        <w:rPr>
          <w:rFonts w:ascii="宋体" w:hAnsi="宋体"/>
          <w:szCs w:val="21"/>
          <w:lang w:bidi="ar"/>
        </w:rPr>
        <w:t>4、如因甲方责任造成乙方需返工或新增工作量的，包括但不限于甲方变更委托项目、规模、条件或甲方提供的资料错误、需作较大修改，甲方应按乙方所耗工作量向乙方增付相应技术服务费，因此导致项目不能按计划实施的，乙方不承担责任。</w:t>
      </w:r>
    </w:p>
    <w:p w:rsidR="00273F24" w:rsidRDefault="001306A0">
      <w:pPr>
        <w:widowControl/>
        <w:snapToGrid w:val="0"/>
        <w:spacing w:line="360" w:lineRule="auto"/>
        <w:ind w:firstLineChars="200" w:firstLine="420"/>
        <w:jc w:val="left"/>
        <w:rPr>
          <w:rFonts w:ascii="宋体" w:hAnsi="宋体"/>
          <w:szCs w:val="21"/>
        </w:rPr>
      </w:pPr>
      <w:r>
        <w:rPr>
          <w:rFonts w:ascii="宋体" w:hAnsi="宋体"/>
          <w:szCs w:val="21"/>
          <w:lang w:bidi="ar"/>
        </w:rPr>
        <w:t>5、合同生效后，甲方无正当理由要求终止或解除合同，甲方应按照乙方实际完成的工作量进行结算，还需按技术服务费的10%向乙方支付违约金。</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t>第十条  不可抗力事件处理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1、在合同有效期内，任何一方因不可抗力事件导致不能履行合同，则合同履行期可延长，其延长期与不可抗力影响期相同。</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2、不可抗力事件发生后，应立即通知对方，并寄送有关权威机构出具的证明。</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3、不可抗力事件延续一百二十天以上，双方应通过友好协商，确定是否继续履行合同。</w:t>
      </w:r>
    </w:p>
    <w:p w:rsidR="00273F24" w:rsidRDefault="001306A0">
      <w:pPr>
        <w:spacing w:line="360" w:lineRule="auto"/>
        <w:ind w:firstLineChars="200" w:firstLine="422"/>
        <w:rPr>
          <w:rFonts w:ascii="宋体" w:hAnsi="宋体" w:cs="宋体"/>
          <w:szCs w:val="21"/>
        </w:rPr>
      </w:pPr>
      <w:r>
        <w:rPr>
          <w:rFonts w:ascii="宋体" w:hAnsi="宋体" w:cs="宋体" w:hint="eastAsia"/>
          <w:b/>
          <w:szCs w:val="21"/>
        </w:rPr>
        <w:t>第十一条  合同争议解决</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1、因服务质量问题发生争议的，应邀请国家认可的质量检测机构进行鉴定。服务符合标准的，鉴定费由甲方承担；服务不符合标准的，鉴定费由乙方承担。</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2、因履行本合同引起的或者与本合同有关的争议，甲乙双方应首先通过友好协商解决，如果协商不能解决，可向甲方所在地有管辖权的人民法院提起诉讼。</w:t>
      </w:r>
    </w:p>
    <w:p w:rsidR="00273F24" w:rsidRDefault="001306A0">
      <w:pPr>
        <w:snapToGrid w:val="0"/>
        <w:spacing w:line="360" w:lineRule="auto"/>
        <w:ind w:firstLineChars="200" w:firstLine="420"/>
        <w:rPr>
          <w:rFonts w:ascii="宋体" w:hAnsi="宋体" w:cs="宋体"/>
          <w:szCs w:val="21"/>
        </w:rPr>
      </w:pPr>
      <w:r>
        <w:rPr>
          <w:rFonts w:ascii="宋体" w:hAnsi="宋体" w:cs="宋体" w:hint="eastAsia"/>
          <w:szCs w:val="21"/>
        </w:rPr>
        <w:t>3、诉讼期间，本合同继续履行。</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t>第十二条  合同生效及其它</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1、合同经双方法定代表人或者授权代表签字并加盖单位公章后生效（委托代理人签字的需后附授权委托书，格式自拟）。</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2、合同执行中涉及采购资金和采购内容修改或者补充的，须经财政部门审批，并签书面补充协议报财政部门备案，方可作为主合同不可分割的一部分。</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3、本合同未尽事宜，遵照《中华人民共和国民法典》有关条文执行。</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t>第十三条　合同的变更、终止与转让</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1、除《中华人民共和国政府采购法》第五十条规定的情形外，本合同一经签订，甲乙双方不得擅自变更、中止或者终止。</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lastRenderedPageBreak/>
        <w:t>2、乙方不得擅自转让其应履行的合同义务。</w:t>
      </w:r>
    </w:p>
    <w:p w:rsidR="00273F24" w:rsidRDefault="001306A0">
      <w:pPr>
        <w:spacing w:line="360" w:lineRule="auto"/>
        <w:ind w:firstLineChars="200" w:firstLine="422"/>
        <w:rPr>
          <w:rFonts w:ascii="宋体" w:hAnsi="宋体" w:cs="宋体"/>
          <w:b/>
          <w:szCs w:val="21"/>
        </w:rPr>
      </w:pPr>
      <w:r>
        <w:rPr>
          <w:rFonts w:ascii="宋体" w:hAnsi="宋体" w:cs="宋体" w:hint="eastAsia"/>
          <w:b/>
          <w:szCs w:val="21"/>
        </w:rPr>
        <w:t>第十四条　签订本合同依据</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hint="eastAsia"/>
          <w:szCs w:val="21"/>
        </w:rPr>
        <w:t>成交通知书</w:t>
      </w:r>
      <w:r>
        <w:rPr>
          <w:rFonts w:ascii="宋体" w:hAnsi="宋体" w:cs="宋体" w:hint="eastAsia"/>
          <w:szCs w:val="21"/>
        </w:rPr>
        <w:t>；</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2、竞标报价表；</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3、商务条款偏离表和技术需求偏离表；</w:t>
      </w:r>
    </w:p>
    <w:p w:rsidR="00273F24" w:rsidRDefault="001306A0">
      <w:pPr>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、服务方案（如有）；</w:t>
      </w:r>
      <w:r>
        <w:rPr>
          <w:rFonts w:ascii="宋体" w:hAnsi="宋体" w:cs="宋体"/>
          <w:szCs w:val="21"/>
        </w:rPr>
        <w:t xml:space="preserve"> </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5、响应文件中的其他相关文件。</w:t>
      </w:r>
    </w:p>
    <w:p w:rsidR="00273F24" w:rsidRDefault="001306A0">
      <w:pPr>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、上述合同文件互相补充和解释。如果合同文件之间存在矛盾或者不一致之处，以上述文件的排列顺序在先者为准。</w:t>
      </w:r>
    </w:p>
    <w:p w:rsidR="00273F24" w:rsidRDefault="001306A0">
      <w:pPr>
        <w:spacing w:line="360" w:lineRule="auto"/>
        <w:ind w:firstLineChars="200" w:firstLine="422"/>
        <w:rPr>
          <w:rFonts w:ascii="宋体" w:hAnsi="宋体" w:cs="宋体"/>
          <w:szCs w:val="21"/>
        </w:rPr>
      </w:pPr>
      <w:r>
        <w:rPr>
          <w:rFonts w:ascii="宋体" w:hAnsi="宋体" w:cs="宋体" w:hint="eastAsia"/>
          <w:b/>
          <w:szCs w:val="21"/>
        </w:rPr>
        <w:t xml:space="preserve">第十五条　</w:t>
      </w:r>
      <w:r>
        <w:rPr>
          <w:rFonts w:ascii="宋体" w:hAnsi="宋体" w:cs="宋体" w:hint="eastAsia"/>
          <w:szCs w:val="21"/>
        </w:rPr>
        <w:t>本合同一式四份，具有同等法律效力，财政部门（政府采购监管部门）、采购代理机构各一份，甲乙双方各一份（可根据需要另增加）。</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本合同甲乙双方签字盖章后生效，自签订之日起七个工作日内，甲方应当将合同副本报同级财政部门备案。</w:t>
      </w:r>
    </w:p>
    <w:p w:rsidR="00273F24" w:rsidRDefault="001306A0">
      <w:pPr>
        <w:spacing w:line="360" w:lineRule="auto"/>
        <w:ind w:firstLineChars="200" w:firstLine="420"/>
        <w:rPr>
          <w:rFonts w:ascii="宋体" w:hAnsi="宋体" w:cs="宋体"/>
          <w:szCs w:val="21"/>
        </w:rPr>
      </w:pPr>
      <w:r>
        <w:rPr>
          <w:rFonts w:ascii="宋体" w:hAnsi="宋体" w:cs="宋体" w:hint="eastAsia"/>
          <w:szCs w:val="21"/>
        </w:rPr>
        <w:t>本合同自签订之日起2个工作日内，甲方应当将采购合同在广西壮族自治区财政厅指定的媒体上公告。</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273F24">
        <w:trPr>
          <w:cantSplit/>
          <w:trHeight w:val="2380"/>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甲方：（章）</w:t>
            </w:r>
          </w:p>
          <w:p w:rsidR="00273F24" w:rsidRDefault="00273F24">
            <w:pPr>
              <w:snapToGrid w:val="0"/>
              <w:spacing w:line="360" w:lineRule="auto"/>
              <w:rPr>
                <w:rFonts w:ascii="宋体" w:hAnsi="宋体" w:cs="宋体"/>
                <w:szCs w:val="21"/>
              </w:rPr>
            </w:pPr>
          </w:p>
          <w:p w:rsidR="00273F24" w:rsidRDefault="00273F24">
            <w:pPr>
              <w:snapToGrid w:val="0"/>
              <w:spacing w:line="360" w:lineRule="auto"/>
              <w:rPr>
                <w:rFonts w:ascii="宋体" w:hAnsi="宋体" w:cs="宋体"/>
                <w:szCs w:val="21"/>
              </w:rPr>
            </w:pPr>
          </w:p>
          <w:p w:rsidR="00273F24" w:rsidRDefault="00273F24">
            <w:pPr>
              <w:snapToGrid w:val="0"/>
              <w:spacing w:line="360" w:lineRule="auto"/>
              <w:ind w:firstLineChars="450" w:firstLine="945"/>
              <w:jc w:val="right"/>
              <w:rPr>
                <w:rFonts w:ascii="宋体" w:hAnsi="宋体" w:cs="宋体"/>
                <w:szCs w:val="21"/>
              </w:rPr>
            </w:pPr>
          </w:p>
          <w:p w:rsidR="00273F24" w:rsidRDefault="001306A0">
            <w:pPr>
              <w:snapToGrid w:val="0"/>
              <w:spacing w:line="360" w:lineRule="auto"/>
              <w:ind w:firstLineChars="450" w:firstLine="945"/>
              <w:jc w:val="right"/>
              <w:rPr>
                <w:rFonts w:ascii="宋体" w:hAnsi="宋体" w:cs="宋体"/>
                <w:szCs w:val="21"/>
              </w:rPr>
            </w:pPr>
            <w:r>
              <w:rPr>
                <w:rFonts w:ascii="宋体" w:hAnsi="宋体" w:cs="宋体" w:hint="eastAsia"/>
                <w:szCs w:val="21"/>
              </w:rPr>
              <w:t>年   月   日</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 xml:space="preserve">乙方：（章）       </w:t>
            </w:r>
          </w:p>
          <w:p w:rsidR="00273F24" w:rsidRDefault="00273F24">
            <w:pPr>
              <w:snapToGrid w:val="0"/>
              <w:spacing w:line="360" w:lineRule="auto"/>
              <w:rPr>
                <w:rFonts w:ascii="宋体" w:hAnsi="宋体" w:cs="宋体"/>
                <w:szCs w:val="21"/>
              </w:rPr>
            </w:pPr>
          </w:p>
          <w:p w:rsidR="00273F24" w:rsidRDefault="001306A0">
            <w:pPr>
              <w:snapToGrid w:val="0"/>
              <w:spacing w:line="360" w:lineRule="auto"/>
              <w:rPr>
                <w:rFonts w:ascii="宋体" w:hAnsi="宋体" w:cs="宋体"/>
                <w:szCs w:val="21"/>
              </w:rPr>
            </w:pPr>
            <w:r>
              <w:rPr>
                <w:rFonts w:ascii="宋体" w:hAnsi="宋体" w:cs="宋体" w:hint="eastAsia"/>
                <w:szCs w:val="21"/>
              </w:rPr>
              <w:t xml:space="preserve">       </w:t>
            </w:r>
          </w:p>
          <w:p w:rsidR="00273F24" w:rsidRDefault="00273F24">
            <w:pPr>
              <w:snapToGrid w:val="0"/>
              <w:spacing w:line="360" w:lineRule="auto"/>
              <w:jc w:val="right"/>
              <w:rPr>
                <w:rFonts w:ascii="宋体" w:hAnsi="宋体" w:cs="宋体"/>
                <w:szCs w:val="21"/>
              </w:rPr>
            </w:pPr>
          </w:p>
          <w:p w:rsidR="00273F24" w:rsidRDefault="001306A0">
            <w:pPr>
              <w:snapToGrid w:val="0"/>
              <w:spacing w:line="360" w:lineRule="auto"/>
              <w:jc w:val="right"/>
              <w:rPr>
                <w:rFonts w:ascii="宋体" w:hAnsi="宋体" w:cs="宋体"/>
                <w:szCs w:val="21"/>
              </w:rPr>
            </w:pPr>
            <w:r>
              <w:rPr>
                <w:rFonts w:ascii="宋体" w:hAnsi="宋体" w:cs="宋体" w:hint="eastAsia"/>
                <w:szCs w:val="21"/>
              </w:rPr>
              <w:t xml:space="preserve"> 年   月   日</w:t>
            </w:r>
          </w:p>
        </w:tc>
      </w:tr>
      <w:tr w:rsidR="00273F24">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单位地址：</w:t>
            </w:r>
            <w:r>
              <w:rPr>
                <w:rFonts w:ascii="宋体" w:hAnsi="宋体" w:cs="宋体"/>
                <w:szCs w:val="21"/>
              </w:rPr>
              <w:t xml:space="preserve"> </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 xml:space="preserve">单位地址： </w:t>
            </w:r>
          </w:p>
        </w:tc>
      </w:tr>
      <w:tr w:rsidR="00273F24">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法定代表人：</w:t>
            </w:r>
          </w:p>
        </w:tc>
      </w:tr>
      <w:tr w:rsidR="00273F24">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委托代理人：</w:t>
            </w:r>
          </w:p>
        </w:tc>
      </w:tr>
      <w:tr w:rsidR="00273F24">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电话：</w:t>
            </w:r>
          </w:p>
        </w:tc>
      </w:tr>
      <w:tr w:rsidR="00273F24">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 xml:space="preserve">开户银行： </w:t>
            </w:r>
          </w:p>
        </w:tc>
      </w:tr>
      <w:tr w:rsidR="00273F24">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账号：</w:t>
            </w:r>
          </w:p>
        </w:tc>
      </w:tr>
      <w:tr w:rsidR="00273F24">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rsidR="00273F24" w:rsidRDefault="001306A0">
            <w:pPr>
              <w:snapToGrid w:val="0"/>
              <w:spacing w:line="360" w:lineRule="auto"/>
              <w:rPr>
                <w:rFonts w:ascii="宋体" w:hAnsi="宋体" w:cs="宋体"/>
                <w:szCs w:val="21"/>
              </w:rPr>
            </w:pPr>
            <w:r>
              <w:rPr>
                <w:rFonts w:ascii="宋体" w:hAnsi="宋体" w:cs="宋体" w:hint="eastAsia"/>
                <w:szCs w:val="21"/>
              </w:rPr>
              <w:t>邮政编码：</w:t>
            </w:r>
          </w:p>
        </w:tc>
      </w:tr>
    </w:tbl>
    <w:p w:rsidR="00273F24" w:rsidRDefault="00273F24">
      <w:pPr>
        <w:widowControl/>
        <w:jc w:val="left"/>
        <w:rPr>
          <w:rFonts w:ascii="宋体" w:hAnsi="宋体" w:cs="宋体"/>
          <w:sz w:val="20"/>
          <w:szCs w:val="20"/>
        </w:rPr>
      </w:pPr>
    </w:p>
    <w:p w:rsidR="00273F24" w:rsidRDefault="00273F24">
      <w:pPr>
        <w:spacing w:before="4"/>
        <w:rPr>
          <w:rFonts w:ascii="宋体" w:hAnsi="宋体" w:cs="宋体"/>
          <w:sz w:val="6"/>
          <w:szCs w:val="6"/>
        </w:rPr>
      </w:pPr>
    </w:p>
    <w:p w:rsidR="00273F24" w:rsidRDefault="00273F24">
      <w:pPr>
        <w:spacing w:line="360" w:lineRule="exact"/>
        <w:rPr>
          <w:rFonts w:ascii="宋体" w:hAnsi="宋体" w:cs="宋体"/>
          <w:kern w:val="0"/>
          <w:sz w:val="30"/>
          <w:szCs w:val="30"/>
        </w:rPr>
      </w:pPr>
    </w:p>
    <w:p w:rsidR="00273F24" w:rsidRDefault="00273F24"/>
    <w:sectPr w:rsidR="00273F24">
      <w:footerReference w:type="default" r:id="rId13"/>
      <w:footerReference w:type="first" r:id="rId14"/>
      <w:pgSz w:w="11906" w:h="16838"/>
      <w:pgMar w:top="1440" w:right="1440" w:bottom="1440" w:left="158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DE" w:rsidRDefault="001306A0">
      <w:r>
        <w:separator/>
      </w:r>
    </w:p>
  </w:endnote>
  <w:endnote w:type="continuationSeparator" w:id="0">
    <w:p w:rsidR="00A41EDE" w:rsidRDefault="0013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Wingdings 2">
    <w:altName w:val="Wingdings"/>
    <w:charset w:val="02"/>
    <w:family w:val="roman"/>
    <w:pitch w:val="default"/>
    <w:sig w:usb0="00000000" w:usb1="0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24" w:rsidRDefault="00273F24">
    <w:pPr>
      <w:pStyle w:val="a9"/>
      <w:tabs>
        <w:tab w:val="clear" w:pos="4153"/>
        <w:tab w:val="center" w:pos="4439"/>
      </w:tabs>
      <w:jc w:val="both"/>
    </w:pPr>
  </w:p>
  <w:p w:rsidR="00273F24" w:rsidRDefault="00273F2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24" w:rsidRDefault="001306A0">
    <w:pPr>
      <w:pStyle w:val="a9"/>
      <w:tabs>
        <w:tab w:val="clear" w:pos="4153"/>
        <w:tab w:val="center" w:pos="4439"/>
      </w:tabs>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73F24" w:rsidRDefault="001306A0">
                          <w:pPr>
                            <w:pStyle w:val="a9"/>
                          </w:pPr>
                          <w:r>
                            <w:fldChar w:fldCharType="begin"/>
                          </w:r>
                          <w:r>
                            <w:instrText xml:space="preserve"> PAGE  \* MERGEFORMAT </w:instrText>
                          </w:r>
                          <w:r>
                            <w:fldChar w:fldCharType="separate"/>
                          </w:r>
                          <w:r w:rsidR="005064AA">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vfvWMtQEAAEsDAAAOAAAAAAAAAAAAAAAAAC4CAABkcnMvZTJvRG9jLnhtbFBL&#10;AQItABQABgAIAAAAIQAMSvDu1gAAAAUBAAAPAAAAAAAAAAAAAAAAAA8EAABkcnMvZG93bnJldi54&#10;bWxQSwUGAAAAAAQABADzAAAAEgUAAAAA&#10;" filled="f" stroked="f">
              <v:textbox style="mso-fit-shape-to-text:t" inset="0,0,0,0">
                <w:txbxContent>
                  <w:p w:rsidR="00273F24" w:rsidRDefault="001306A0">
                    <w:pPr>
                      <w:pStyle w:val="a9"/>
                    </w:pPr>
                    <w:r>
                      <w:fldChar w:fldCharType="begin"/>
                    </w:r>
                    <w:r>
                      <w:instrText xml:space="preserve"> PAGE  \* MERGEFORMAT </w:instrText>
                    </w:r>
                    <w:r>
                      <w:fldChar w:fldCharType="separate"/>
                    </w:r>
                    <w:r w:rsidR="005064AA">
                      <w:rPr>
                        <w:noProof/>
                      </w:rPr>
                      <w:t>1</w:t>
                    </w:r>
                    <w:r>
                      <w:fldChar w:fldCharType="end"/>
                    </w:r>
                  </w:p>
                </w:txbxContent>
              </v:textbox>
              <w10:wrap anchorx="margin"/>
            </v:shape>
          </w:pict>
        </mc:Fallback>
      </mc:AlternateContent>
    </w:r>
  </w:p>
  <w:p w:rsidR="00273F24" w:rsidRDefault="00273F2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24" w:rsidRDefault="001306A0">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73F24" w:rsidRDefault="001306A0">
                          <w:pPr>
                            <w:pStyle w:val="a9"/>
                            <w:jc w:val="center"/>
                          </w:pPr>
                          <w:r>
                            <w:fldChar w:fldCharType="begin"/>
                          </w:r>
                          <w:r>
                            <w:instrText xml:space="preserve"> PAGE  \* MERGEFORMAT </w:instrText>
                          </w:r>
                          <w:r>
                            <w:fldChar w:fldCharType="separate"/>
                          </w:r>
                          <w:r w:rsidR="005064AA">
                            <w:rPr>
                              <w:noProof/>
                            </w:rPr>
                            <w:t>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dhl5TrYBAABSAwAADgAAAAAAAAAAAAAAAAAuAgAAZHJzL2Uyb0RvYy54bWxQ&#10;SwECLQAUAAYACAAAACEADErw7tYAAAAFAQAADwAAAAAAAAAAAAAAAAAQBAAAZHJzL2Rvd25yZXYu&#10;eG1sUEsFBgAAAAAEAAQA8wAAABMFAAAAAA==&#10;" filled="f" stroked="f">
              <v:textbox style="mso-fit-shape-to-text:t" inset="0,0,0,0">
                <w:txbxContent>
                  <w:p w:rsidR="00273F24" w:rsidRDefault="001306A0">
                    <w:pPr>
                      <w:pStyle w:val="a9"/>
                      <w:jc w:val="center"/>
                    </w:pPr>
                    <w:r>
                      <w:fldChar w:fldCharType="begin"/>
                    </w:r>
                    <w:r>
                      <w:instrText xml:space="preserve"> PAGE  \* MERGEFORMAT </w:instrText>
                    </w:r>
                    <w:r>
                      <w:fldChar w:fldCharType="separate"/>
                    </w:r>
                    <w:r w:rsidR="005064AA">
                      <w:rPr>
                        <w:noProof/>
                      </w:rPr>
                      <w:t>3</w:t>
                    </w:r>
                    <w:r>
                      <w:fldChar w:fldCharType="end"/>
                    </w:r>
                  </w:p>
                </w:txbxContent>
              </v:textbox>
              <w10:wrap anchorx="margin"/>
            </v:shape>
          </w:pict>
        </mc:Fallback>
      </mc:AlternateContent>
    </w:r>
  </w:p>
  <w:p w:rsidR="00273F24" w:rsidRDefault="00273F24">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24" w:rsidRDefault="001306A0">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73F24" w:rsidRDefault="001306A0">
                          <w:pPr>
                            <w:pStyle w:val="a9"/>
                          </w:pPr>
                          <w:r>
                            <w:rPr>
                              <w:rFonts w:hint="eastAsia"/>
                            </w:rPr>
                            <w:fldChar w:fldCharType="begin"/>
                          </w:r>
                          <w:r>
                            <w:rPr>
                              <w:rFonts w:hint="eastAsia"/>
                            </w:rPr>
                            <w:instrText xml:space="preserve"> PAGE  \* MERGEFORMAT </w:instrText>
                          </w:r>
                          <w:r>
                            <w:rPr>
                              <w:rFonts w:hint="eastAsia"/>
                            </w:rPr>
                            <w:fldChar w:fldCharType="separate"/>
                          </w:r>
                          <w:r w:rsidR="005064AA">
                            <w:rPr>
                              <w:noProof/>
                            </w:rPr>
                            <w:t>2</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PAzG97YBAABSAwAADgAAAAAAAAAAAAAAAAAuAgAAZHJzL2Uyb0RvYy54bWxQ&#10;SwECLQAUAAYACAAAACEADErw7tYAAAAFAQAADwAAAAAAAAAAAAAAAAAQBAAAZHJzL2Rvd25yZXYu&#10;eG1sUEsFBgAAAAAEAAQA8wAAABMFAAAAAA==&#10;" filled="f" stroked="f">
              <v:textbox style="mso-fit-shape-to-text:t" inset="0,0,0,0">
                <w:txbxContent>
                  <w:p w:rsidR="00273F24" w:rsidRDefault="001306A0">
                    <w:pPr>
                      <w:pStyle w:val="a9"/>
                    </w:pPr>
                    <w:r>
                      <w:rPr>
                        <w:rFonts w:hint="eastAsia"/>
                      </w:rPr>
                      <w:fldChar w:fldCharType="begin"/>
                    </w:r>
                    <w:r>
                      <w:rPr>
                        <w:rFonts w:hint="eastAsia"/>
                      </w:rPr>
                      <w:instrText xml:space="preserve"> PAGE  \* MERGEFORMAT </w:instrText>
                    </w:r>
                    <w:r>
                      <w:rPr>
                        <w:rFonts w:hint="eastAsia"/>
                      </w:rPr>
                      <w:fldChar w:fldCharType="separate"/>
                    </w:r>
                    <w:r w:rsidR="005064AA">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DE" w:rsidRDefault="001306A0">
      <w:r>
        <w:separator/>
      </w:r>
    </w:p>
  </w:footnote>
  <w:footnote w:type="continuationSeparator" w:id="0">
    <w:p w:rsidR="00A41EDE" w:rsidRDefault="00130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24" w:rsidRDefault="00273F24">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52D38B"/>
    <w:multiLevelType w:val="singleLevel"/>
    <w:tmpl w:val="D152D38B"/>
    <w:lvl w:ilvl="0">
      <w:start w:val="3"/>
      <w:numFmt w:val="chineseCounting"/>
      <w:suff w:val="space"/>
      <w:lvlText w:val="第%1章"/>
      <w:lvlJc w:val="left"/>
      <w:rPr>
        <w:rFonts w:hint="eastAsia"/>
        <w:highlight w:val="none"/>
      </w:rPr>
    </w:lvl>
  </w:abstractNum>
  <w:abstractNum w:abstractNumId="1">
    <w:nsid w:val="DB28889C"/>
    <w:multiLevelType w:val="singleLevel"/>
    <w:tmpl w:val="DB28889C"/>
    <w:lvl w:ilvl="0">
      <w:start w:val="1"/>
      <w:numFmt w:val="decimal"/>
      <w:lvlText w:val="%1."/>
      <w:lvlJc w:val="left"/>
      <w:pPr>
        <w:tabs>
          <w:tab w:val="left" w:pos="312"/>
        </w:tabs>
      </w:pPr>
    </w:lvl>
  </w:abstractNum>
  <w:abstractNum w:abstractNumId="2">
    <w:nsid w:val="E6FCA1CA"/>
    <w:multiLevelType w:val="singleLevel"/>
    <w:tmpl w:val="E6FCA1CA"/>
    <w:lvl w:ilvl="0">
      <w:start w:val="1"/>
      <w:numFmt w:val="decimal"/>
      <w:pStyle w:val="a"/>
      <w:lvlText w:val="%1."/>
      <w:lvlJc w:val="left"/>
      <w:pPr>
        <w:tabs>
          <w:tab w:val="left" w:pos="360"/>
        </w:tabs>
        <w:ind w:left="360" w:hanging="360"/>
      </w:pPr>
    </w:lvl>
  </w:abstractNum>
  <w:abstractNum w:abstractNumId="3">
    <w:nsid w:val="34BE50FE"/>
    <w:multiLevelType w:val="singleLevel"/>
    <w:tmpl w:val="34BE50FE"/>
    <w:lvl w:ilvl="0">
      <w:start w:val="1"/>
      <w:numFmt w:val="chineseCounting"/>
      <w:suff w:val="nothing"/>
      <w:lvlText w:val="%1、"/>
      <w:lvlJc w:val="left"/>
      <w:rPr>
        <w:rFonts w:hint="eastAsia"/>
        <w:color w:val="auto"/>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A23EB"/>
    <w:rsid w:val="000B527F"/>
    <w:rsid w:val="001306A0"/>
    <w:rsid w:val="00273F24"/>
    <w:rsid w:val="005064AA"/>
    <w:rsid w:val="006A100F"/>
    <w:rsid w:val="00A41EDE"/>
    <w:rsid w:val="00DF279F"/>
    <w:rsid w:val="00E14FAB"/>
    <w:rsid w:val="643A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uiPriority="99"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List 2" w:uiPriority="99" w:unhideWhenUsed="1" w:qFormat="1"/>
    <w:lsdException w:name="Title" w:qFormat="1"/>
    <w:lsdException w:name="Default Paragraph Font" w:semiHidden="1"/>
    <w:lsdException w:name="Body Text" w:uiPriority="99" w:unhideWhenUsed="1" w:qFormat="1"/>
    <w:lsdException w:name="Body Text Indent" w:uiPriority="99" w:qFormat="1"/>
    <w:lsdException w:name="Subtitle" w:qFormat="1"/>
    <w:lsdException w:name="Body Text First Indent" w:qFormat="1"/>
    <w:lsdException w:name="Body Text 3"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Sampl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5">
    <w:name w:val="heading 5"/>
    <w:basedOn w:val="a0"/>
    <w:next w:val="a1"/>
    <w:uiPriority w:val="9"/>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pPr>
      <w:ind w:firstLine="420"/>
    </w:pPr>
    <w:rPr>
      <w:szCs w:val="20"/>
    </w:rPr>
  </w:style>
  <w:style w:type="paragraph" w:styleId="a">
    <w:name w:val="List Number"/>
    <w:basedOn w:val="a0"/>
    <w:pPr>
      <w:numPr>
        <w:numId w:val="1"/>
      </w:numPr>
    </w:pPr>
  </w:style>
  <w:style w:type="paragraph" w:styleId="a5">
    <w:name w:val="annotation text"/>
    <w:basedOn w:val="a0"/>
    <w:uiPriority w:val="99"/>
    <w:qFormat/>
    <w:pPr>
      <w:jc w:val="left"/>
    </w:pPr>
  </w:style>
  <w:style w:type="paragraph" w:styleId="3">
    <w:name w:val="Body Text 3"/>
    <w:basedOn w:val="a0"/>
    <w:uiPriority w:val="99"/>
    <w:unhideWhenUsed/>
    <w:qFormat/>
    <w:pPr>
      <w:spacing w:after="120"/>
    </w:pPr>
    <w:rPr>
      <w:sz w:val="16"/>
      <w:szCs w:val="16"/>
    </w:rPr>
  </w:style>
  <w:style w:type="paragraph" w:styleId="a6">
    <w:name w:val="Body Text"/>
    <w:basedOn w:val="a0"/>
    <w:uiPriority w:val="99"/>
    <w:unhideWhenUsed/>
    <w:qFormat/>
    <w:pPr>
      <w:spacing w:after="120"/>
    </w:pPr>
  </w:style>
  <w:style w:type="paragraph" w:styleId="a7">
    <w:name w:val="Body Text Indent"/>
    <w:basedOn w:val="a0"/>
    <w:uiPriority w:val="99"/>
    <w:qFormat/>
    <w:pPr>
      <w:ind w:firstLineChars="352" w:firstLine="830"/>
    </w:pPr>
    <w:rPr>
      <w:rFonts w:ascii="仿宋_GB2312" w:eastAsia="仿宋_GB2312"/>
      <w:kern w:val="0"/>
      <w:sz w:val="32"/>
      <w:szCs w:val="20"/>
    </w:rPr>
  </w:style>
  <w:style w:type="paragraph" w:styleId="2">
    <w:name w:val="List 2"/>
    <w:basedOn w:val="a0"/>
    <w:uiPriority w:val="99"/>
    <w:unhideWhenUsed/>
    <w:qFormat/>
    <w:pPr>
      <w:ind w:leftChars="200" w:left="100" w:hangingChars="200" w:hanging="200"/>
      <w:contextualSpacing/>
    </w:pPr>
  </w:style>
  <w:style w:type="paragraph" w:styleId="a8">
    <w:name w:val="Plain Text"/>
    <w:basedOn w:val="a0"/>
    <w:qFormat/>
    <w:rPr>
      <w:rFonts w:ascii="宋体" w:hAnsi="Courier New"/>
      <w:kern w:val="0"/>
      <w:sz w:val="20"/>
      <w:szCs w:val="21"/>
    </w:rPr>
  </w:style>
  <w:style w:type="paragraph" w:styleId="a9">
    <w:name w:val="footer"/>
    <w:basedOn w:val="a0"/>
    <w:uiPriority w:val="99"/>
    <w:unhideWhenUsed/>
    <w:qFormat/>
    <w:pPr>
      <w:tabs>
        <w:tab w:val="center" w:pos="4153"/>
        <w:tab w:val="right" w:pos="8306"/>
      </w:tabs>
      <w:snapToGrid w:val="0"/>
      <w:jc w:val="left"/>
    </w:pPr>
    <w:rPr>
      <w:kern w:val="0"/>
      <w:sz w:val="18"/>
      <w:szCs w:val="18"/>
    </w:rPr>
  </w:style>
  <w:style w:type="paragraph" w:styleId="aa">
    <w:name w:val="header"/>
    <w:basedOn w:val="a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39"/>
    <w:unhideWhenUsed/>
    <w:qFormat/>
  </w:style>
  <w:style w:type="paragraph" w:styleId="20">
    <w:name w:val="toc 2"/>
    <w:basedOn w:val="a0"/>
    <w:next w:val="a0"/>
    <w:uiPriority w:val="39"/>
    <w:unhideWhenUsed/>
    <w:qFormat/>
    <w:pPr>
      <w:tabs>
        <w:tab w:val="right" w:leader="dot" w:pos="8296"/>
      </w:tabs>
      <w:ind w:leftChars="200" w:left="420"/>
    </w:pPr>
  </w:style>
  <w:style w:type="paragraph" w:styleId="ab">
    <w:name w:val="Normal (Web)"/>
    <w:basedOn w:val="a0"/>
    <w:uiPriority w:val="99"/>
    <w:unhideWhenUsed/>
    <w:qFormat/>
    <w:rPr>
      <w:rFonts w:ascii="Calibri" w:hAnsi="Calibri"/>
      <w:kern w:val="0"/>
      <w:sz w:val="24"/>
    </w:rPr>
  </w:style>
  <w:style w:type="paragraph" w:styleId="ac">
    <w:name w:val="Body Text First Indent"/>
    <w:basedOn w:val="a0"/>
    <w:qFormat/>
    <w:pPr>
      <w:ind w:firstLineChars="100" w:firstLine="420"/>
    </w:pPr>
  </w:style>
  <w:style w:type="character" w:styleId="ad">
    <w:name w:val="Hyperlink"/>
    <w:uiPriority w:val="99"/>
    <w:unhideWhenUsed/>
    <w:qFormat/>
    <w:rPr>
      <w:color w:val="0000FF"/>
      <w:u w:val="single"/>
    </w:rPr>
  </w:style>
  <w:style w:type="paragraph" w:customStyle="1" w:styleId="21">
    <w:name w:val="正文2"/>
    <w:basedOn w:val="a0"/>
    <w:qFormat/>
    <w:pPr>
      <w:adjustRightInd w:val="0"/>
      <w:spacing w:before="156" w:line="360" w:lineRule="auto"/>
      <w:ind w:firstLineChars="200" w:firstLine="510"/>
    </w:pPr>
    <w:rPr>
      <w:sz w:val="24"/>
      <w:szCs w:val="20"/>
    </w:rPr>
  </w:style>
  <w:style w:type="paragraph" w:styleId="ae">
    <w:name w:val="Balloon Text"/>
    <w:basedOn w:val="a0"/>
    <w:link w:val="Char"/>
    <w:rsid w:val="00E14FAB"/>
    <w:rPr>
      <w:sz w:val="18"/>
      <w:szCs w:val="18"/>
    </w:rPr>
  </w:style>
  <w:style w:type="character" w:customStyle="1" w:styleId="Char">
    <w:name w:val="批注框文本 Char"/>
    <w:basedOn w:val="a2"/>
    <w:link w:val="ae"/>
    <w:rsid w:val="00E14FAB"/>
    <w:rPr>
      <w:rFonts w:ascii="Times New Roman" w:eastAsia="宋体" w:hAnsi="Times New Roman" w:cs="Times New Roman"/>
      <w:kern w:val="2"/>
      <w:sz w:val="18"/>
      <w:szCs w:val="18"/>
    </w:rPr>
  </w:style>
  <w:style w:type="character" w:customStyle="1" w:styleId="bookmark-item">
    <w:name w:val="bookmark-item"/>
    <w:basedOn w:val="a2"/>
    <w:rsid w:val="006A100F"/>
  </w:style>
  <w:style w:type="character" w:styleId="af">
    <w:name w:val="Strong"/>
    <w:basedOn w:val="a2"/>
    <w:uiPriority w:val="22"/>
    <w:qFormat/>
    <w:rsid w:val="006A100F"/>
    <w:rPr>
      <w:b/>
      <w:bCs/>
    </w:rPr>
  </w:style>
  <w:style w:type="character" w:styleId="HTML">
    <w:name w:val="HTML Sample"/>
    <w:basedOn w:val="a2"/>
    <w:uiPriority w:val="99"/>
    <w:unhideWhenUsed/>
    <w:rsid w:val="006A100F"/>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uiPriority="99"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List 2" w:uiPriority="99" w:unhideWhenUsed="1" w:qFormat="1"/>
    <w:lsdException w:name="Title" w:qFormat="1"/>
    <w:lsdException w:name="Default Paragraph Font" w:semiHidden="1"/>
    <w:lsdException w:name="Body Text" w:uiPriority="99" w:unhideWhenUsed="1" w:qFormat="1"/>
    <w:lsdException w:name="Body Text Indent" w:uiPriority="99" w:qFormat="1"/>
    <w:lsdException w:name="Subtitle" w:qFormat="1"/>
    <w:lsdException w:name="Body Text First Indent" w:qFormat="1"/>
    <w:lsdException w:name="Body Text 3"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Sampl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uiPriority w:val="9"/>
    <w:qFormat/>
    <w:pPr>
      <w:keepNext/>
      <w:keepLines/>
      <w:spacing w:before="340" w:after="330" w:line="578" w:lineRule="auto"/>
      <w:outlineLvl w:val="0"/>
    </w:pPr>
    <w:rPr>
      <w:b/>
      <w:bCs/>
      <w:kern w:val="44"/>
      <w:sz w:val="44"/>
      <w:szCs w:val="44"/>
    </w:rPr>
  </w:style>
  <w:style w:type="paragraph" w:styleId="5">
    <w:name w:val="heading 5"/>
    <w:basedOn w:val="a0"/>
    <w:next w:val="a1"/>
    <w:uiPriority w:val="9"/>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pPr>
      <w:ind w:firstLine="420"/>
    </w:pPr>
    <w:rPr>
      <w:szCs w:val="20"/>
    </w:rPr>
  </w:style>
  <w:style w:type="paragraph" w:styleId="a">
    <w:name w:val="List Number"/>
    <w:basedOn w:val="a0"/>
    <w:pPr>
      <w:numPr>
        <w:numId w:val="1"/>
      </w:numPr>
    </w:pPr>
  </w:style>
  <w:style w:type="paragraph" w:styleId="a5">
    <w:name w:val="annotation text"/>
    <w:basedOn w:val="a0"/>
    <w:uiPriority w:val="99"/>
    <w:qFormat/>
    <w:pPr>
      <w:jc w:val="left"/>
    </w:pPr>
  </w:style>
  <w:style w:type="paragraph" w:styleId="3">
    <w:name w:val="Body Text 3"/>
    <w:basedOn w:val="a0"/>
    <w:uiPriority w:val="99"/>
    <w:unhideWhenUsed/>
    <w:qFormat/>
    <w:pPr>
      <w:spacing w:after="120"/>
    </w:pPr>
    <w:rPr>
      <w:sz w:val="16"/>
      <w:szCs w:val="16"/>
    </w:rPr>
  </w:style>
  <w:style w:type="paragraph" w:styleId="a6">
    <w:name w:val="Body Text"/>
    <w:basedOn w:val="a0"/>
    <w:uiPriority w:val="99"/>
    <w:unhideWhenUsed/>
    <w:qFormat/>
    <w:pPr>
      <w:spacing w:after="120"/>
    </w:pPr>
  </w:style>
  <w:style w:type="paragraph" w:styleId="a7">
    <w:name w:val="Body Text Indent"/>
    <w:basedOn w:val="a0"/>
    <w:uiPriority w:val="99"/>
    <w:qFormat/>
    <w:pPr>
      <w:ind w:firstLineChars="352" w:firstLine="830"/>
    </w:pPr>
    <w:rPr>
      <w:rFonts w:ascii="仿宋_GB2312" w:eastAsia="仿宋_GB2312"/>
      <w:kern w:val="0"/>
      <w:sz w:val="32"/>
      <w:szCs w:val="20"/>
    </w:rPr>
  </w:style>
  <w:style w:type="paragraph" w:styleId="2">
    <w:name w:val="List 2"/>
    <w:basedOn w:val="a0"/>
    <w:uiPriority w:val="99"/>
    <w:unhideWhenUsed/>
    <w:qFormat/>
    <w:pPr>
      <w:ind w:leftChars="200" w:left="100" w:hangingChars="200" w:hanging="200"/>
      <w:contextualSpacing/>
    </w:pPr>
  </w:style>
  <w:style w:type="paragraph" w:styleId="a8">
    <w:name w:val="Plain Text"/>
    <w:basedOn w:val="a0"/>
    <w:qFormat/>
    <w:rPr>
      <w:rFonts w:ascii="宋体" w:hAnsi="Courier New"/>
      <w:kern w:val="0"/>
      <w:sz w:val="20"/>
      <w:szCs w:val="21"/>
    </w:rPr>
  </w:style>
  <w:style w:type="paragraph" w:styleId="a9">
    <w:name w:val="footer"/>
    <w:basedOn w:val="a0"/>
    <w:uiPriority w:val="99"/>
    <w:unhideWhenUsed/>
    <w:qFormat/>
    <w:pPr>
      <w:tabs>
        <w:tab w:val="center" w:pos="4153"/>
        <w:tab w:val="right" w:pos="8306"/>
      </w:tabs>
      <w:snapToGrid w:val="0"/>
      <w:jc w:val="left"/>
    </w:pPr>
    <w:rPr>
      <w:kern w:val="0"/>
      <w:sz w:val="18"/>
      <w:szCs w:val="18"/>
    </w:rPr>
  </w:style>
  <w:style w:type="paragraph" w:styleId="aa">
    <w:name w:val="header"/>
    <w:basedOn w:val="a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39"/>
    <w:unhideWhenUsed/>
    <w:qFormat/>
  </w:style>
  <w:style w:type="paragraph" w:styleId="20">
    <w:name w:val="toc 2"/>
    <w:basedOn w:val="a0"/>
    <w:next w:val="a0"/>
    <w:uiPriority w:val="39"/>
    <w:unhideWhenUsed/>
    <w:qFormat/>
    <w:pPr>
      <w:tabs>
        <w:tab w:val="right" w:leader="dot" w:pos="8296"/>
      </w:tabs>
      <w:ind w:leftChars="200" w:left="420"/>
    </w:pPr>
  </w:style>
  <w:style w:type="paragraph" w:styleId="ab">
    <w:name w:val="Normal (Web)"/>
    <w:basedOn w:val="a0"/>
    <w:uiPriority w:val="99"/>
    <w:unhideWhenUsed/>
    <w:qFormat/>
    <w:rPr>
      <w:rFonts w:ascii="Calibri" w:hAnsi="Calibri"/>
      <w:kern w:val="0"/>
      <w:sz w:val="24"/>
    </w:rPr>
  </w:style>
  <w:style w:type="paragraph" w:styleId="ac">
    <w:name w:val="Body Text First Indent"/>
    <w:basedOn w:val="a0"/>
    <w:qFormat/>
    <w:pPr>
      <w:ind w:firstLineChars="100" w:firstLine="420"/>
    </w:pPr>
  </w:style>
  <w:style w:type="character" w:styleId="ad">
    <w:name w:val="Hyperlink"/>
    <w:uiPriority w:val="99"/>
    <w:unhideWhenUsed/>
    <w:qFormat/>
    <w:rPr>
      <w:color w:val="0000FF"/>
      <w:u w:val="single"/>
    </w:rPr>
  </w:style>
  <w:style w:type="paragraph" w:customStyle="1" w:styleId="21">
    <w:name w:val="正文2"/>
    <w:basedOn w:val="a0"/>
    <w:qFormat/>
    <w:pPr>
      <w:adjustRightInd w:val="0"/>
      <w:spacing w:before="156" w:line="360" w:lineRule="auto"/>
      <w:ind w:firstLineChars="200" w:firstLine="510"/>
    </w:pPr>
    <w:rPr>
      <w:sz w:val="24"/>
      <w:szCs w:val="20"/>
    </w:rPr>
  </w:style>
  <w:style w:type="paragraph" w:styleId="ae">
    <w:name w:val="Balloon Text"/>
    <w:basedOn w:val="a0"/>
    <w:link w:val="Char"/>
    <w:rsid w:val="00E14FAB"/>
    <w:rPr>
      <w:sz w:val="18"/>
      <w:szCs w:val="18"/>
    </w:rPr>
  </w:style>
  <w:style w:type="character" w:customStyle="1" w:styleId="Char">
    <w:name w:val="批注框文本 Char"/>
    <w:basedOn w:val="a2"/>
    <w:link w:val="ae"/>
    <w:rsid w:val="00E14FAB"/>
    <w:rPr>
      <w:rFonts w:ascii="Times New Roman" w:eastAsia="宋体" w:hAnsi="Times New Roman" w:cs="Times New Roman"/>
      <w:kern w:val="2"/>
      <w:sz w:val="18"/>
      <w:szCs w:val="18"/>
    </w:rPr>
  </w:style>
  <w:style w:type="character" w:customStyle="1" w:styleId="bookmark-item">
    <w:name w:val="bookmark-item"/>
    <w:basedOn w:val="a2"/>
    <w:rsid w:val="006A100F"/>
  </w:style>
  <w:style w:type="character" w:styleId="af">
    <w:name w:val="Strong"/>
    <w:basedOn w:val="a2"/>
    <w:uiPriority w:val="22"/>
    <w:qFormat/>
    <w:rsid w:val="006A100F"/>
    <w:rPr>
      <w:b/>
      <w:bCs/>
    </w:rPr>
  </w:style>
  <w:style w:type="character" w:styleId="HTML">
    <w:name w:val="HTML Sample"/>
    <w:basedOn w:val="a2"/>
    <w:uiPriority w:val="99"/>
    <w:unhideWhenUsed/>
    <w:rsid w:val="006A100F"/>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69752">
      <w:bodyDiv w:val="1"/>
      <w:marLeft w:val="0"/>
      <w:marRight w:val="0"/>
      <w:marTop w:val="0"/>
      <w:marBottom w:val="0"/>
      <w:divBdr>
        <w:top w:val="none" w:sz="0" w:space="0" w:color="auto"/>
        <w:left w:val="none" w:sz="0" w:space="0" w:color="auto"/>
        <w:bottom w:val="none" w:sz="0" w:space="0" w:color="auto"/>
        <w:right w:val="none" w:sz="0" w:space="0" w:color="auto"/>
      </w:divBdr>
    </w:div>
    <w:div w:id="2001958364">
      <w:bodyDiv w:val="1"/>
      <w:marLeft w:val="0"/>
      <w:marRight w:val="0"/>
      <w:marTop w:val="0"/>
      <w:marBottom w:val="0"/>
      <w:divBdr>
        <w:top w:val="none" w:sz="0" w:space="0" w:color="auto"/>
        <w:left w:val="none" w:sz="0" w:space="0" w:color="auto"/>
        <w:bottom w:val="none" w:sz="0" w:space="0" w:color="auto"/>
        <w:right w:val="none" w:sz="0" w:space="0" w:color="auto"/>
      </w:divBdr>
      <w:divsChild>
        <w:div w:id="1380125094">
          <w:marLeft w:val="0"/>
          <w:marRight w:val="0"/>
          <w:marTop w:val="0"/>
          <w:marBottom w:val="0"/>
          <w:divBdr>
            <w:top w:val="none" w:sz="0" w:space="0" w:color="auto"/>
            <w:left w:val="none" w:sz="0" w:space="0" w:color="auto"/>
            <w:bottom w:val="none" w:sz="0" w:space="0" w:color="auto"/>
            <w:right w:val="none" w:sz="0" w:space="0" w:color="auto"/>
          </w:divBdr>
          <w:divsChild>
            <w:div w:id="705638329">
              <w:marLeft w:val="0"/>
              <w:marRight w:val="0"/>
              <w:marTop w:val="0"/>
              <w:marBottom w:val="0"/>
              <w:divBdr>
                <w:top w:val="single" w:sz="12" w:space="0" w:color="auto"/>
                <w:left w:val="single" w:sz="12" w:space="0" w:color="auto"/>
                <w:bottom w:val="single" w:sz="12" w:space="0" w:color="auto"/>
                <w:right w:val="single" w:sz="12" w:space="0" w:color="auto"/>
              </w:divBdr>
              <w:divsChild>
                <w:div w:id="4568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747">
          <w:marLeft w:val="0"/>
          <w:marRight w:val="0"/>
          <w:marTop w:val="0"/>
          <w:marBottom w:val="0"/>
          <w:divBdr>
            <w:top w:val="none" w:sz="0" w:space="0" w:color="auto"/>
            <w:left w:val="none" w:sz="0" w:space="0" w:color="auto"/>
            <w:bottom w:val="none" w:sz="0" w:space="0" w:color="auto"/>
            <w:right w:val="none" w:sz="0" w:space="0" w:color="auto"/>
          </w:divBdr>
          <w:divsChild>
            <w:div w:id="852912059">
              <w:marLeft w:val="0"/>
              <w:marRight w:val="0"/>
              <w:marTop w:val="0"/>
              <w:marBottom w:val="0"/>
              <w:divBdr>
                <w:top w:val="none" w:sz="0" w:space="0" w:color="auto"/>
                <w:left w:val="none" w:sz="0" w:space="0" w:color="auto"/>
                <w:bottom w:val="none" w:sz="0" w:space="0" w:color="auto"/>
                <w:right w:val="none" w:sz="0" w:space="0" w:color="auto"/>
              </w:divBdr>
              <w:divsChild>
                <w:div w:id="499732774">
                  <w:marLeft w:val="0"/>
                  <w:marRight w:val="0"/>
                  <w:marTop w:val="0"/>
                  <w:marBottom w:val="0"/>
                  <w:divBdr>
                    <w:top w:val="none" w:sz="0" w:space="0" w:color="auto"/>
                    <w:left w:val="none" w:sz="0" w:space="0" w:color="auto"/>
                    <w:bottom w:val="none" w:sz="0" w:space="0" w:color="auto"/>
                    <w:right w:val="none" w:sz="0" w:space="0" w:color="auto"/>
                  </w:divBdr>
                  <w:divsChild>
                    <w:div w:id="10998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6352">
          <w:marLeft w:val="0"/>
          <w:marRight w:val="0"/>
          <w:marTop w:val="0"/>
          <w:marBottom w:val="0"/>
          <w:divBdr>
            <w:top w:val="none" w:sz="0" w:space="0" w:color="auto"/>
            <w:left w:val="none" w:sz="0" w:space="0" w:color="auto"/>
            <w:bottom w:val="none" w:sz="0" w:space="0" w:color="auto"/>
            <w:right w:val="none" w:sz="0" w:space="0" w:color="auto"/>
          </w:divBdr>
        </w:div>
        <w:div w:id="203718071">
          <w:marLeft w:val="0"/>
          <w:marRight w:val="0"/>
          <w:marTop w:val="0"/>
          <w:marBottom w:val="0"/>
          <w:divBdr>
            <w:top w:val="none" w:sz="0" w:space="0" w:color="auto"/>
            <w:left w:val="none" w:sz="0" w:space="0" w:color="auto"/>
            <w:bottom w:val="none" w:sz="0" w:space="0" w:color="auto"/>
            <w:right w:val="none" w:sz="0" w:space="0" w:color="auto"/>
          </w:divBdr>
        </w:div>
        <w:div w:id="1912540238">
          <w:marLeft w:val="0"/>
          <w:marRight w:val="0"/>
          <w:marTop w:val="0"/>
          <w:marBottom w:val="0"/>
          <w:divBdr>
            <w:top w:val="none" w:sz="0" w:space="0" w:color="auto"/>
            <w:left w:val="none" w:sz="0" w:space="0" w:color="auto"/>
            <w:bottom w:val="none" w:sz="0" w:space="0" w:color="auto"/>
            <w:right w:val="none" w:sz="0" w:space="0" w:color="auto"/>
          </w:divBdr>
        </w:div>
        <w:div w:id="459569350">
          <w:marLeft w:val="0"/>
          <w:marRight w:val="0"/>
          <w:marTop w:val="0"/>
          <w:marBottom w:val="0"/>
          <w:divBdr>
            <w:top w:val="none" w:sz="0" w:space="0" w:color="auto"/>
            <w:left w:val="none" w:sz="0" w:space="0" w:color="auto"/>
            <w:bottom w:val="none" w:sz="0" w:space="0" w:color="auto"/>
            <w:right w:val="none" w:sz="0" w:space="0" w:color="auto"/>
          </w:divBdr>
        </w:div>
        <w:div w:id="1797404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64</Pages>
  <Words>34805</Words>
  <Characters>8983</Characters>
  <Application>Microsoft Office Word</Application>
  <DocSecurity>0</DocSecurity>
  <Lines>74</Lines>
  <Paragraphs>87</Paragraphs>
  <ScaleCrop>false</ScaleCrop>
  <Company/>
  <LinksUpToDate>false</LinksUpToDate>
  <CharactersWithSpaces>43701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小旦</dc:creator>
  <cp:lastModifiedBy>xb21cn</cp:lastModifiedBy>
  <cp:revision>8</cp:revision>
  <dcterms:created xsi:type="dcterms:W3CDTF">2025-11-09T12:29:00Z</dcterms:created>
  <dcterms:modified xsi:type="dcterms:W3CDTF">2025-11-10T03:14:00Z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184BF7BEF9E64007ACA877E97E9CE0E3_11</vt:lpwstr>
  </property>
  <property fmtid="{D5CDD505-2E9C-101B-9397-08002B2CF9AE}" pid="4" name="KSOTemplateDocerSaveRecord">
    <vt:lpwstr>eyJoZGlkIjoiMjQ1ZDZlY2UzOGMzNWI5MmVhNTk5ZDk4NzRhMWZhMzUiLCJ1c2VySWQiOiIxMTUwNDU0NzcxIn0=</vt:lpwstr>
  </property>
</Properties>
</file>