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7A27BB6D" w14:textId="77777777" w:rsidR="00B406CA" w:rsidRDefault="00B406C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48FD8ABF" w:rsidR="00913A99" w:rsidRDefault="00000000" w:rsidP="00B406CA">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8B75B9">
        <w:rPr>
          <w:rFonts w:ascii="方正小标宋_GBK" w:eastAsia="方正小标宋_GBK" w:hAnsi="微软雅黑" w:hint="eastAsia"/>
          <w:color w:val="0D0D0D" w:themeColor="text1" w:themeTint="F2"/>
          <w:sz w:val="32"/>
          <w:szCs w:val="32"/>
        </w:rPr>
        <w:t>钦州市公安局</w:t>
      </w:r>
      <w:r w:rsidR="00B406CA">
        <w:rPr>
          <w:rFonts w:ascii="方正小标宋_GBK" w:eastAsia="方正小标宋_GBK" w:hAnsi="微软雅黑" w:hint="eastAsia"/>
          <w:color w:val="0D0D0D" w:themeColor="text1" w:themeTint="F2"/>
          <w:sz w:val="32"/>
          <w:szCs w:val="32"/>
        </w:rPr>
        <w:t>平陆运河PDT基站及巡航无人机项目设备</w:t>
      </w:r>
    </w:p>
    <w:p w14:paraId="75084DA2" w14:textId="4A587394" w:rsidR="00F0503A" w:rsidRDefault="00000000" w:rsidP="00B406CA">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B406CA">
        <w:rPr>
          <w:rFonts w:ascii="方正小标宋_GBK" w:eastAsia="方正小标宋_GBK" w:hAnsi="微软雅黑"/>
          <w:color w:val="0D0D0D" w:themeColor="text1" w:themeTint="F2"/>
          <w:sz w:val="32"/>
          <w:szCs w:val="32"/>
        </w:rPr>
        <w:t>QZZC2025-J1-</w:t>
      </w:r>
      <w:r w:rsidR="00764C03">
        <w:rPr>
          <w:rFonts w:ascii="方正小标宋_GBK" w:eastAsia="方正小标宋_GBK" w:hAnsi="微软雅黑"/>
          <w:color w:val="0D0D0D" w:themeColor="text1" w:themeTint="F2"/>
          <w:sz w:val="32"/>
          <w:szCs w:val="32"/>
        </w:rPr>
        <w:t>990126</w:t>
      </w:r>
      <w:r w:rsidR="00B406CA">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76ED2D14"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B406CA">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39E4A4C1"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764C03">
          <w:rPr>
            <w:noProof/>
            <w:sz w:val="28"/>
            <w:szCs w:val="28"/>
          </w:rPr>
          <w:t>3</w:t>
        </w:r>
        <w:r w:rsidR="00F0503A">
          <w:rPr>
            <w:noProof/>
            <w:sz w:val="28"/>
            <w:szCs w:val="28"/>
          </w:rPr>
          <w:fldChar w:fldCharType="end"/>
        </w:r>
      </w:hyperlink>
    </w:p>
    <w:p w14:paraId="0BD2DEAA" w14:textId="69D67DA4"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764C03">
          <w:rPr>
            <w:noProof/>
            <w:sz w:val="28"/>
            <w:szCs w:val="28"/>
          </w:rPr>
          <w:t>7</w:t>
        </w:r>
        <w:r>
          <w:rPr>
            <w:noProof/>
            <w:sz w:val="28"/>
            <w:szCs w:val="28"/>
          </w:rPr>
          <w:fldChar w:fldCharType="end"/>
        </w:r>
      </w:hyperlink>
    </w:p>
    <w:p w14:paraId="33B4DB7A" w14:textId="3F85B6A9"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764C03">
          <w:rPr>
            <w:noProof/>
            <w:sz w:val="28"/>
            <w:szCs w:val="28"/>
          </w:rPr>
          <w:t>17</w:t>
        </w:r>
        <w:r>
          <w:rPr>
            <w:noProof/>
            <w:sz w:val="28"/>
            <w:szCs w:val="28"/>
          </w:rPr>
          <w:fldChar w:fldCharType="end"/>
        </w:r>
      </w:hyperlink>
    </w:p>
    <w:p w14:paraId="3C54A83E" w14:textId="031618D2"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764C03">
          <w:rPr>
            <w:noProof/>
            <w:sz w:val="28"/>
            <w:szCs w:val="28"/>
          </w:rPr>
          <w:t>28</w:t>
        </w:r>
        <w:r>
          <w:rPr>
            <w:noProof/>
            <w:sz w:val="28"/>
            <w:szCs w:val="28"/>
          </w:rPr>
          <w:fldChar w:fldCharType="end"/>
        </w:r>
      </w:hyperlink>
    </w:p>
    <w:p w14:paraId="16C732F6" w14:textId="2A41838E"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764C03">
          <w:rPr>
            <w:noProof/>
            <w:sz w:val="28"/>
            <w:szCs w:val="28"/>
          </w:rPr>
          <w:t>30</w:t>
        </w:r>
        <w:r>
          <w:rPr>
            <w:noProof/>
            <w:sz w:val="28"/>
            <w:szCs w:val="28"/>
          </w:rPr>
          <w:fldChar w:fldCharType="end"/>
        </w:r>
      </w:hyperlink>
    </w:p>
    <w:p w14:paraId="72FAB213" w14:textId="4D200D54"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764C03">
          <w:rPr>
            <w:noProof/>
            <w:sz w:val="28"/>
            <w:szCs w:val="28"/>
          </w:rPr>
          <w:t>46</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22A888D6"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8B75B9">
        <w:rPr>
          <w:rFonts w:ascii="方正小标宋_GBK" w:eastAsia="方正小标宋_GBK" w:hAnsi="宋体" w:hint="eastAsia"/>
          <w:b/>
          <w:color w:val="0D0D0D" w:themeColor="text1" w:themeTint="F2"/>
          <w:sz w:val="34"/>
          <w:szCs w:val="34"/>
        </w:rPr>
        <w:t>钦州市公安局</w:t>
      </w:r>
      <w:r w:rsidR="00B406CA">
        <w:rPr>
          <w:rFonts w:ascii="方正小标宋_GBK" w:eastAsia="方正小标宋_GBK" w:hAnsi="宋体" w:hint="eastAsia"/>
          <w:b/>
          <w:color w:val="0D0D0D" w:themeColor="text1" w:themeTint="F2"/>
          <w:sz w:val="34"/>
          <w:szCs w:val="34"/>
        </w:rPr>
        <w:t>平陆运河PDT基站及巡航无人机项目设备</w:t>
      </w:r>
      <w:r>
        <w:rPr>
          <w:rFonts w:ascii="方正小标宋_GBK" w:eastAsia="方正小标宋_GBK" w:hAnsi="宋体"/>
          <w:b/>
          <w:sz w:val="34"/>
          <w:szCs w:val="34"/>
        </w:rPr>
        <w:t>(</w:t>
      </w:r>
      <w:r w:rsidR="00B406CA">
        <w:rPr>
          <w:rFonts w:ascii="方正小标宋_GBK" w:eastAsia="方正小标宋_GBK" w:hAnsi="宋体"/>
          <w:b/>
          <w:sz w:val="34"/>
          <w:szCs w:val="34"/>
        </w:rPr>
        <w:t>QZZC2025-J1-</w:t>
      </w:r>
      <w:r w:rsidR="00764C03">
        <w:rPr>
          <w:rFonts w:ascii="方正小标宋_GBK" w:eastAsia="方正小标宋_GBK" w:hAnsi="宋体"/>
          <w:b/>
          <w:sz w:val="34"/>
          <w:szCs w:val="34"/>
        </w:rPr>
        <w:t>990126</w:t>
      </w:r>
      <w:r w:rsidR="00B406CA">
        <w:rPr>
          <w:rFonts w:ascii="方正小标宋_GBK" w:eastAsia="方正小标宋_GBK" w:hAnsi="宋体"/>
          <w:b/>
          <w:sz w:val="34"/>
          <w:szCs w:val="34"/>
        </w:rPr>
        <w:t>-QZSZ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785F5509" w:rsidR="00F0503A" w:rsidRDefault="008B75B9">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钦州市公安局</w:t>
      </w:r>
      <w:r w:rsidR="00B406CA">
        <w:rPr>
          <w:rFonts w:ascii="宋体" w:hAnsi="宋体" w:hint="eastAsia"/>
          <w:szCs w:val="21"/>
        </w:rPr>
        <w:t>平陆运河PDT基站及巡航无人机项目设备</w:t>
      </w:r>
      <w:r w:rsidR="0025645E">
        <w:rPr>
          <w:rFonts w:ascii="宋体" w:hAnsi="宋体" w:hint="eastAsia"/>
          <w:szCs w:val="21"/>
        </w:rPr>
        <w:t>项目的潜在供应商应在广西政府采购云平台（</w:t>
      </w:r>
      <w:hyperlink r:id="rId11" w:history="1">
        <w:r w:rsidR="00A25E08" w:rsidRPr="00A25E08">
          <w:rPr>
            <w:rStyle w:val="aff4"/>
            <w:rFonts w:ascii="宋体" w:hAnsi="宋体" w:hint="eastAsia"/>
            <w:color w:val="auto"/>
            <w:szCs w:val="21"/>
            <w:u w:val="none"/>
          </w:rPr>
          <w:t>https://www.gcy.zfcg.gxzf.gov.cn/）获取采购文件，并于2025</w:t>
        </w:r>
        <w:r w:rsidR="00A25E08" w:rsidRPr="00A25E08">
          <w:rPr>
            <w:rStyle w:val="aff4"/>
            <w:rFonts w:ascii="宋体" w:hAnsi="宋体" w:hint="eastAsia"/>
            <w:bCs/>
            <w:color w:val="auto"/>
            <w:szCs w:val="21"/>
            <w:u w:val="none"/>
          </w:rPr>
          <w:t>年06月</w:t>
        </w:r>
      </w:hyperlink>
      <w:r w:rsidR="00A25E08">
        <w:rPr>
          <w:rFonts w:ascii="宋体" w:hAnsi="宋体" w:hint="eastAsia"/>
          <w:bCs/>
          <w:szCs w:val="21"/>
        </w:rPr>
        <w:t>09</w:t>
      </w:r>
      <w:r w:rsidR="0025645E" w:rsidRPr="00523F31">
        <w:rPr>
          <w:rFonts w:ascii="宋体" w:hAnsi="宋体" w:hint="eastAsia"/>
          <w:bCs/>
          <w:szCs w:val="21"/>
        </w:rPr>
        <w:t>日</w:t>
      </w:r>
      <w:r w:rsidR="00A25E08">
        <w:rPr>
          <w:rFonts w:hint="eastAsia"/>
        </w:rPr>
        <w:t>10:00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3E3CC1E2" w:rsidR="00F0503A" w:rsidRDefault="00000000">
      <w:pPr>
        <w:spacing w:line="400" w:lineRule="exact"/>
        <w:ind w:firstLine="420"/>
      </w:pPr>
      <w:r>
        <w:rPr>
          <w:rFonts w:hint="eastAsia"/>
        </w:rPr>
        <w:t>项目编号：</w:t>
      </w:r>
      <w:r w:rsidR="00B406CA">
        <w:t>QZZC2025-J1-</w:t>
      </w:r>
      <w:r w:rsidR="00764C03">
        <w:t>990126</w:t>
      </w:r>
      <w:r w:rsidR="00B406CA">
        <w:t>-QZSZ</w:t>
      </w:r>
    </w:p>
    <w:p w14:paraId="4CC1C8B7" w14:textId="58D59BA0" w:rsidR="00F0503A" w:rsidRDefault="00000000">
      <w:pPr>
        <w:spacing w:line="400" w:lineRule="exact"/>
        <w:ind w:firstLine="420"/>
      </w:pPr>
      <w:r>
        <w:rPr>
          <w:rFonts w:hint="eastAsia"/>
        </w:rPr>
        <w:t>项目名称：</w:t>
      </w:r>
      <w:r w:rsidR="008B75B9">
        <w:rPr>
          <w:rFonts w:hint="eastAsia"/>
        </w:rPr>
        <w:t>钦州市公安局</w:t>
      </w:r>
      <w:r w:rsidR="00B406CA">
        <w:rPr>
          <w:rFonts w:hint="eastAsia"/>
        </w:rPr>
        <w:t>平陆运河</w:t>
      </w:r>
      <w:r w:rsidR="00B406CA">
        <w:rPr>
          <w:rFonts w:hint="eastAsia"/>
        </w:rPr>
        <w:t>PDT</w:t>
      </w:r>
      <w:r w:rsidR="00B406CA">
        <w:rPr>
          <w:rFonts w:hint="eastAsia"/>
        </w:rPr>
        <w:t>基站及巡航无人机项目设备</w:t>
      </w:r>
    </w:p>
    <w:bookmarkEnd w:id="7"/>
    <w:p w14:paraId="413DFAC2" w14:textId="55E8D325"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r w:rsidR="00B406CA" w:rsidRPr="00B406CA">
        <w:t>1,931,100.00</w:t>
      </w:r>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17884D49" w:rsidR="00F0503A" w:rsidRDefault="00000000">
      <w:pPr>
        <w:spacing w:line="400" w:lineRule="exact"/>
        <w:ind w:firstLine="420"/>
      </w:pPr>
      <w:proofErr w:type="gramStart"/>
      <w:r>
        <w:rPr>
          <w:rFonts w:hint="eastAsia"/>
        </w:rPr>
        <w:t>标项名称</w:t>
      </w:r>
      <w:proofErr w:type="gramEnd"/>
      <w:r>
        <w:rPr>
          <w:rFonts w:hint="eastAsia"/>
        </w:rPr>
        <w:t>：</w:t>
      </w:r>
      <w:r w:rsidR="0021777B" w:rsidRPr="0021777B">
        <w:rPr>
          <w:rFonts w:hint="eastAsia"/>
        </w:rPr>
        <w:t>钦州市公安局平陆运河</w:t>
      </w:r>
      <w:r w:rsidR="0021777B" w:rsidRPr="0021777B">
        <w:rPr>
          <w:rFonts w:hint="eastAsia"/>
        </w:rPr>
        <w:t>PDT</w:t>
      </w:r>
      <w:r w:rsidR="0021777B" w:rsidRPr="0021777B">
        <w:rPr>
          <w:rFonts w:hint="eastAsia"/>
        </w:rPr>
        <w:t>基站及巡航无人机项目设备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59F84D8B"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B406CA" w:rsidRPr="00B406CA">
        <w:t>1,931,100.00</w:t>
      </w:r>
    </w:p>
    <w:p w14:paraId="13018454" w14:textId="13820EF7" w:rsidR="00F0503A" w:rsidRPr="00BB0A34" w:rsidRDefault="00000000" w:rsidP="00B406CA">
      <w:pPr>
        <w:spacing w:line="400" w:lineRule="exact"/>
        <w:ind w:firstLine="420"/>
        <w:rPr>
          <w:color w:val="000000" w:themeColor="text1"/>
        </w:rPr>
      </w:pPr>
      <w:r>
        <w:rPr>
          <w:rFonts w:hint="eastAsia"/>
        </w:rPr>
        <w:t>简要规格描述或项目基本概况介绍</w:t>
      </w:r>
      <w:r w:rsidRPr="00581CDD">
        <w:rPr>
          <w:rFonts w:hint="eastAsia"/>
          <w:color w:val="000000" w:themeColor="text1"/>
        </w:rPr>
        <w:t>、用途：</w:t>
      </w:r>
      <w:r w:rsidR="00B406CA" w:rsidRPr="00B406CA">
        <w:rPr>
          <w:rFonts w:hint="eastAsia"/>
          <w:color w:val="000000" w:themeColor="text1"/>
        </w:rPr>
        <w:t>PDT</w:t>
      </w:r>
      <w:r w:rsidR="00B406CA" w:rsidRPr="00B406CA">
        <w:rPr>
          <w:rFonts w:hint="eastAsia"/>
          <w:color w:val="000000" w:themeColor="text1"/>
        </w:rPr>
        <w:t>数字集群基站</w:t>
      </w:r>
      <w:r w:rsidR="00B406CA">
        <w:rPr>
          <w:rFonts w:hint="eastAsia"/>
          <w:color w:val="000000" w:themeColor="text1"/>
        </w:rPr>
        <w:t>、</w:t>
      </w:r>
      <w:r w:rsidR="00B406CA" w:rsidRPr="00B406CA">
        <w:rPr>
          <w:rFonts w:hint="eastAsia"/>
          <w:color w:val="000000" w:themeColor="text1"/>
        </w:rPr>
        <w:t>通信融合网关</w:t>
      </w:r>
      <w:r w:rsidR="00B406CA">
        <w:rPr>
          <w:rFonts w:hint="eastAsia"/>
          <w:color w:val="000000" w:themeColor="text1"/>
        </w:rPr>
        <w:t>、</w:t>
      </w:r>
      <w:proofErr w:type="gramStart"/>
      <w:r w:rsidR="00B406CA" w:rsidRPr="00B406CA">
        <w:rPr>
          <w:rFonts w:hint="eastAsia"/>
          <w:color w:val="000000" w:themeColor="text1"/>
        </w:rPr>
        <w:t>自巡无人机</w:t>
      </w:r>
      <w:proofErr w:type="gramEnd"/>
      <w:r w:rsidR="00B406CA" w:rsidRPr="00B406CA">
        <w:rPr>
          <w:rFonts w:hint="eastAsia"/>
          <w:color w:val="000000" w:themeColor="text1"/>
        </w:rPr>
        <w:t>平台机场套装</w:t>
      </w:r>
      <w:r w:rsidR="00B406CA">
        <w:rPr>
          <w:rFonts w:hint="eastAsia"/>
          <w:color w:val="000000" w:themeColor="text1"/>
        </w:rPr>
        <w:t>、</w:t>
      </w:r>
      <w:r w:rsidR="00B406CA" w:rsidRPr="00B406CA">
        <w:rPr>
          <w:rFonts w:hint="eastAsia"/>
          <w:color w:val="000000" w:themeColor="text1"/>
        </w:rPr>
        <w:t>机场设备施工安装</w:t>
      </w:r>
      <w:r w:rsidR="00B406CA">
        <w:rPr>
          <w:rFonts w:hint="eastAsia"/>
          <w:color w:val="000000" w:themeColor="text1"/>
        </w:rPr>
        <w:t>、</w:t>
      </w:r>
      <w:proofErr w:type="gramStart"/>
      <w:r w:rsidR="00B406CA" w:rsidRPr="00B406CA">
        <w:rPr>
          <w:rFonts w:hint="eastAsia"/>
          <w:color w:val="000000" w:themeColor="text1"/>
        </w:rPr>
        <w:t>增强图传模块</w:t>
      </w:r>
      <w:proofErr w:type="gramEnd"/>
      <w:r w:rsidR="00B406CA">
        <w:rPr>
          <w:rFonts w:hint="eastAsia"/>
          <w:color w:val="000000" w:themeColor="text1"/>
        </w:rPr>
        <w:t>、</w:t>
      </w:r>
      <w:r w:rsidR="00B406CA" w:rsidRPr="00B406CA">
        <w:rPr>
          <w:rFonts w:hint="eastAsia"/>
          <w:color w:val="000000" w:themeColor="text1"/>
        </w:rPr>
        <w:t>无人机负载</w:t>
      </w:r>
      <w:r w:rsidR="00B406CA">
        <w:rPr>
          <w:rFonts w:hint="eastAsia"/>
          <w:color w:val="000000" w:themeColor="text1"/>
        </w:rPr>
        <w:t>、</w:t>
      </w:r>
      <w:r w:rsidR="00B406CA" w:rsidRPr="00B406CA">
        <w:rPr>
          <w:rFonts w:hint="eastAsia"/>
          <w:color w:val="000000" w:themeColor="text1"/>
        </w:rPr>
        <w:t>5G LTE</w:t>
      </w:r>
      <w:r w:rsidR="00B406CA" w:rsidRPr="00B406CA">
        <w:rPr>
          <w:rFonts w:hint="eastAsia"/>
          <w:color w:val="000000" w:themeColor="text1"/>
        </w:rPr>
        <w:t>单兵高清视频回传及接收器</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348E82D6" w:rsidR="00F0503A" w:rsidRDefault="00000000">
      <w:pPr>
        <w:spacing w:line="400" w:lineRule="exact"/>
        <w:ind w:firstLine="420"/>
      </w:pPr>
      <w:r>
        <w:rPr>
          <w:rFonts w:hint="eastAsia"/>
        </w:rPr>
        <w:t>合同履行期限：</w:t>
      </w:r>
      <w:r w:rsidR="00346B2F" w:rsidRPr="00346B2F">
        <w:rPr>
          <w:rFonts w:ascii="宋体" w:hAnsi="宋体" w:cs="宋体" w:hint="eastAsia"/>
          <w:kern w:val="0"/>
          <w:szCs w:val="21"/>
        </w:rPr>
        <w:t>自合同签订之</w:t>
      </w:r>
      <w:r w:rsidR="00346B2F" w:rsidRPr="009A3C7A">
        <w:rPr>
          <w:rFonts w:ascii="宋体" w:hAnsi="宋体" w:cs="宋体" w:hint="eastAsia"/>
          <w:kern w:val="0"/>
          <w:szCs w:val="21"/>
        </w:rPr>
        <w:t>日</w:t>
      </w:r>
      <w:r w:rsidR="00760AD0" w:rsidRPr="009A3C7A">
        <w:rPr>
          <w:rFonts w:ascii="宋体" w:hAnsi="宋体" w:cs="宋体" w:hint="eastAsia"/>
          <w:kern w:val="0"/>
          <w:szCs w:val="21"/>
        </w:rPr>
        <w:t>3</w:t>
      </w:r>
      <w:r w:rsidR="00346B2F" w:rsidRPr="009A3C7A">
        <w:rPr>
          <w:rFonts w:ascii="宋体" w:hAnsi="宋体" w:cs="宋体" w:hint="eastAsia"/>
          <w:kern w:val="0"/>
          <w:szCs w:val="21"/>
        </w:rPr>
        <w:t>0天(日历日)内完</w:t>
      </w:r>
      <w:r w:rsidR="00346B2F" w:rsidRPr="00346B2F">
        <w:rPr>
          <w:rFonts w:ascii="宋体" w:hAnsi="宋体" w:cs="宋体" w:hint="eastAsia"/>
          <w:kern w:val="0"/>
          <w:szCs w:val="21"/>
        </w:rPr>
        <w:t>成供货及安装调试。</w:t>
      </w:r>
    </w:p>
    <w:p w14:paraId="227DAE36" w14:textId="77777777" w:rsidR="00F0503A" w:rsidRDefault="00000000">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9" w:name="_Toc28359003"/>
      <w:bookmarkStart w:id="10" w:name="_Toc35393791"/>
      <w:bookmarkStart w:id="11" w:name="_Toc28359080"/>
      <w:bookmarkStart w:id="12" w:name="_Toc35393622"/>
      <w:r>
        <w:rPr>
          <w:rFonts w:hint="eastAsia"/>
          <w:b/>
        </w:rPr>
        <w:t>二、申请人的资格要求：</w:t>
      </w:r>
      <w:bookmarkStart w:id="13" w:name="_Toc28359004"/>
      <w:bookmarkStart w:id="14" w:name="_Toc35393792"/>
      <w:bookmarkStart w:id="15" w:name="_Toc28359081"/>
      <w:bookmarkStart w:id="16" w:name="_Toc35393623"/>
      <w:bookmarkEnd w:id="9"/>
      <w:bookmarkEnd w:id="10"/>
      <w:bookmarkEnd w:id="11"/>
      <w:bookmarkEnd w:id="12"/>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095D46C2" w:rsidR="00F0503A" w:rsidRDefault="00000000">
      <w:pPr>
        <w:spacing w:line="400" w:lineRule="exact"/>
        <w:ind w:firstLine="420"/>
      </w:pPr>
      <w:r>
        <w:rPr>
          <w:rFonts w:hint="eastAsia"/>
        </w:rPr>
        <w:t>2.</w:t>
      </w:r>
      <w:r>
        <w:rPr>
          <w:rFonts w:hint="eastAsia"/>
        </w:rPr>
        <w:t>落实政府采购政策需满足的资格要求：</w:t>
      </w:r>
      <w:r w:rsidR="00F83B89">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3"/>
      <w:bookmarkEnd w:id="14"/>
      <w:bookmarkEnd w:id="15"/>
      <w:bookmarkEnd w:id="16"/>
    </w:p>
    <w:p w14:paraId="554859F5" w14:textId="28511DAD" w:rsidR="00F0503A" w:rsidRDefault="00000000">
      <w:pPr>
        <w:spacing w:line="400" w:lineRule="exact"/>
        <w:ind w:firstLine="420"/>
        <w:jc w:val="left"/>
      </w:pPr>
      <w:bookmarkStart w:id="17"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B406CA">
        <w:rPr>
          <w:rFonts w:hint="eastAsia"/>
        </w:rPr>
        <w:t>5</w:t>
      </w:r>
      <w:r>
        <w:rPr>
          <w:rFonts w:hint="eastAsia"/>
        </w:rPr>
        <w:t>月</w:t>
      </w:r>
      <w:r w:rsidR="00A25E08">
        <w:rPr>
          <w:rFonts w:hint="eastAsia"/>
        </w:rPr>
        <w:t>23</w:t>
      </w:r>
      <w:r>
        <w:rPr>
          <w:rFonts w:hint="eastAsia"/>
        </w:rPr>
        <w:t>日至</w:t>
      </w:r>
      <w:r>
        <w:rPr>
          <w:rFonts w:hint="eastAsia"/>
        </w:rPr>
        <w:t>202</w:t>
      </w:r>
      <w:r w:rsidR="00E96A7E">
        <w:rPr>
          <w:rFonts w:hint="eastAsia"/>
        </w:rPr>
        <w:t>5</w:t>
      </w:r>
      <w:r>
        <w:rPr>
          <w:rFonts w:hint="eastAsia"/>
        </w:rPr>
        <w:t>年</w:t>
      </w:r>
      <w:r w:rsidR="00E96A7E">
        <w:rPr>
          <w:rFonts w:hint="eastAsia"/>
        </w:rPr>
        <w:t>0</w:t>
      </w:r>
      <w:r w:rsidR="00B406CA">
        <w:rPr>
          <w:rFonts w:hint="eastAsia"/>
        </w:rPr>
        <w:t>5</w:t>
      </w:r>
      <w:r>
        <w:rPr>
          <w:rFonts w:hint="eastAsia"/>
        </w:rPr>
        <w:t>月</w:t>
      </w:r>
      <w:r w:rsidR="00A25E08">
        <w:rPr>
          <w:rFonts w:hint="eastAsia"/>
        </w:rPr>
        <w:t>29</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w:t>
      </w:r>
      <w:proofErr w:type="gramStart"/>
      <w:r>
        <w:rPr>
          <w:rFonts w:hint="eastAsia"/>
        </w:rPr>
        <w:t>采云</w:t>
      </w:r>
      <w:proofErr w:type="gramEnd"/>
      <w:r>
        <w:rPr>
          <w:rFonts w:hint="eastAsia"/>
        </w:rPr>
        <w:t>平台”</w:t>
      </w:r>
      <w:r>
        <w:rPr>
          <w:rFonts w:hint="eastAsia"/>
        </w:rPr>
        <w:t>)</w:t>
      </w:r>
      <w:r>
        <w:rPr>
          <w:rFonts w:hint="eastAsia"/>
        </w:rPr>
        <w:t>在线获取采购文件（进入“项目采购”应用选择项目，获取采购文件）</w:t>
      </w:r>
    </w:p>
    <w:p w14:paraId="44D136C5" w14:textId="77777777" w:rsidR="00F0503A" w:rsidRDefault="00000000">
      <w:pPr>
        <w:spacing w:line="400" w:lineRule="exact"/>
        <w:ind w:firstLine="420"/>
      </w:pPr>
      <w:r>
        <w:rPr>
          <w:rFonts w:hint="eastAsia"/>
        </w:rPr>
        <w:lastRenderedPageBreak/>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8" w:name="_Toc28359005"/>
      <w:bookmarkStart w:id="19" w:name="_Toc28359082"/>
      <w:bookmarkStart w:id="20" w:name="_Toc35393793"/>
      <w:bookmarkStart w:id="21" w:name="_Toc35393624"/>
      <w:bookmarkEnd w:id="17"/>
      <w:r>
        <w:rPr>
          <w:rFonts w:hint="eastAsia"/>
          <w:b/>
        </w:rPr>
        <w:t>响应文件</w:t>
      </w:r>
      <w:bookmarkEnd w:id="18"/>
      <w:bookmarkEnd w:id="19"/>
      <w:r>
        <w:rPr>
          <w:rFonts w:hint="eastAsia"/>
          <w:b/>
        </w:rPr>
        <w:t>提交</w:t>
      </w:r>
      <w:bookmarkEnd w:id="20"/>
      <w:bookmarkEnd w:id="21"/>
    </w:p>
    <w:p w14:paraId="0CD8B825" w14:textId="33EC8366"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A25E08">
        <w:rPr>
          <w:rFonts w:hint="eastAsia"/>
        </w:rPr>
        <w:t>6</w:t>
      </w:r>
      <w:r>
        <w:rPr>
          <w:rFonts w:hint="eastAsia"/>
        </w:rPr>
        <w:t>月</w:t>
      </w:r>
      <w:r w:rsidR="00A25E08" w:rsidRPr="00A25E08">
        <w:rPr>
          <w:rFonts w:hint="eastAsia"/>
        </w:rPr>
        <w:t>09</w:t>
      </w:r>
      <w:r w:rsidR="00A25E08" w:rsidRPr="00A25E08">
        <w:rPr>
          <w:rFonts w:hint="eastAsia"/>
        </w:rPr>
        <w:t>日</w:t>
      </w:r>
      <w:r w:rsidR="00A25E08" w:rsidRPr="00A25E08">
        <w:rPr>
          <w:rFonts w:hint="eastAsia"/>
        </w:rPr>
        <w:t>10:00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3AF945CB"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A25E08">
        <w:rPr>
          <w:rFonts w:hint="eastAsia"/>
        </w:rPr>
        <w:t>06</w:t>
      </w:r>
      <w:r w:rsidR="00A25E08">
        <w:rPr>
          <w:rFonts w:hint="eastAsia"/>
        </w:rPr>
        <w:t>月</w:t>
      </w:r>
      <w:r w:rsidR="00A25E08" w:rsidRPr="00A25E08">
        <w:rPr>
          <w:rFonts w:hint="eastAsia"/>
        </w:rPr>
        <w:t>09</w:t>
      </w:r>
      <w:r w:rsidR="00A25E08" w:rsidRPr="00A25E08">
        <w:rPr>
          <w:rFonts w:hint="eastAsia"/>
        </w:rPr>
        <w:t>日</w:t>
      </w:r>
      <w:r w:rsidR="00A25E08" w:rsidRPr="00A25E08">
        <w:rPr>
          <w:rFonts w:hint="eastAsia"/>
        </w:rPr>
        <w:t>10:00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2" w:name="_Toc28359084"/>
      <w:bookmarkStart w:id="23" w:name="_Toc35393625"/>
      <w:bookmarkStart w:id="24" w:name="_Toc35393794"/>
      <w:bookmarkStart w:id="25"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2"/>
      <w:bookmarkEnd w:id="23"/>
      <w:bookmarkEnd w:id="24"/>
      <w:bookmarkEnd w:id="25"/>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6" w:name="_Toc28359085"/>
      <w:bookmarkStart w:id="27" w:name="_Toc28359008"/>
      <w:bookmarkStart w:id="28" w:name="_Toc35393796"/>
      <w:bookmarkStart w:id="29"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proofErr w:type="gramStart"/>
      <w:r>
        <w:rPr>
          <w:rFonts w:hint="eastAsia"/>
        </w:rPr>
        <w:t>桂财采〔</w:t>
      </w:r>
      <w:r>
        <w:rPr>
          <w:rFonts w:hint="eastAsia"/>
        </w:rPr>
        <w:t>2024</w:t>
      </w:r>
      <w:r>
        <w:rPr>
          <w:rFonts w:hint="eastAsia"/>
        </w:rPr>
        <w:t>〕</w:t>
      </w:r>
      <w:proofErr w:type="gramEnd"/>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0" w:name="_Hlk150507772"/>
      <w:r>
        <w:rPr>
          <w:rFonts w:hint="eastAsia"/>
        </w:rPr>
        <w:t>﹝</w:t>
      </w:r>
      <w:r>
        <w:rPr>
          <w:rFonts w:hint="eastAsia"/>
        </w:rPr>
        <w:t>2017</w:t>
      </w:r>
      <w:r>
        <w:rPr>
          <w:rFonts w:hint="eastAsia"/>
        </w:rPr>
        <w:t>﹞</w:t>
      </w:r>
      <w:bookmarkEnd w:id="30"/>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1" w:name="_Hlk91598380"/>
      <w:r>
        <w:rPr>
          <w:rFonts w:hint="eastAsia"/>
        </w:rPr>
        <w:t>全流程电子化</w:t>
      </w:r>
      <w:bookmarkEnd w:id="31"/>
      <w:r>
        <w:rPr>
          <w:rFonts w:hint="eastAsia"/>
        </w:rPr>
        <w:t>要求：</w:t>
      </w:r>
    </w:p>
    <w:p w14:paraId="76A8A0C6" w14:textId="77777777" w:rsidR="00F0503A" w:rsidRDefault="00000000">
      <w:pPr>
        <w:spacing w:line="400" w:lineRule="exact"/>
        <w:ind w:firstLine="420"/>
      </w:pPr>
      <w:bookmarkStart w:id="32"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r w:rsidR="00F0503A">
        <w:fldChar w:fldCharType="begin"/>
      </w:r>
      <w:r w:rsidR="00F0503A">
        <w:instrText>HYPERLINK "https://helpcenter.zcygov.cn/document/" \l "/document/dashboard?siteCode=beijing&amp;channel=dt"</w:instrText>
      </w:r>
      <w:r w:rsidR="00F0503A">
        <w:fldChar w:fldCharType="separate"/>
      </w:r>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电子卖场首页右上角—服务中心</w:t>
      </w:r>
      <w:proofErr w:type="gramStart"/>
      <w:r w:rsidR="00F0503A">
        <w:rPr>
          <w:rStyle w:val="aff4"/>
          <w:rFonts w:hint="eastAsia"/>
          <w:color w:val="auto"/>
        </w:rPr>
        <w:t>—帮助</w:t>
      </w:r>
      <w:proofErr w:type="gramEnd"/>
      <w:r w:rsidR="00F0503A">
        <w:rPr>
          <w:rStyle w:val="aff4"/>
          <w:rFonts w:hint="eastAsia"/>
          <w:color w:val="auto"/>
        </w:rPr>
        <w:t>文档—项目采购</w:t>
      </w:r>
      <w:r w:rsidR="00F0503A">
        <w:fldChar w:fldCharType="end"/>
      </w:r>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r w:rsidR="00F0503A">
        <w:fldChar w:fldCharType="begin"/>
      </w:r>
      <w:r w:rsidR="00F0503A">
        <w:instrText>HYPERLINK "https://helpcenter.zcygov.cn/document/" \l "/document/detail?siteCode=beijing&amp;manualId=795&amp;topicId=4081"</w:instrText>
      </w:r>
      <w:r w:rsidR="00F0503A">
        <w:fldChar w:fldCharType="separate"/>
      </w:r>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电子卖场首页右上角</w:t>
      </w:r>
      <w:proofErr w:type="gramStart"/>
      <w:r w:rsidR="00F0503A">
        <w:rPr>
          <w:rStyle w:val="aff4"/>
          <w:rFonts w:hint="eastAsia"/>
          <w:color w:val="auto"/>
        </w:rPr>
        <w:t>—帮助</w:t>
      </w:r>
      <w:proofErr w:type="gramEnd"/>
      <w:r w:rsidR="00F0503A">
        <w:rPr>
          <w:rStyle w:val="aff4"/>
          <w:rFonts w:hint="eastAsia"/>
          <w:color w:val="auto"/>
        </w:rPr>
        <w:t>文档—入驻与配置—</w:t>
      </w:r>
      <w:r w:rsidR="00F0503A">
        <w:rPr>
          <w:rStyle w:val="aff4"/>
          <w:rFonts w:hint="eastAsia"/>
          <w:color w:val="auto"/>
        </w:rPr>
        <w:t>CA</w:t>
      </w:r>
      <w:r w:rsidR="00F0503A">
        <w:rPr>
          <w:rStyle w:val="aff4"/>
          <w:rFonts w:hint="eastAsia"/>
          <w:color w:val="auto"/>
        </w:rPr>
        <w:t>管理</w:t>
      </w:r>
      <w:r w:rsidR="00F0503A">
        <w:fldChar w:fldCharType="end"/>
      </w:r>
      <w:r>
        <w:rPr>
          <w:rFonts w:hint="eastAsia"/>
        </w:rPr>
        <w:t>；</w:t>
      </w:r>
      <w:r>
        <w:rPr>
          <w:rFonts w:hint="eastAsia"/>
        </w:rPr>
        <w:t>CA</w:t>
      </w:r>
      <w:r>
        <w:rPr>
          <w:rFonts w:hint="eastAsia"/>
        </w:rPr>
        <w:t>证书申领路径：</w:t>
      </w:r>
      <w:r w:rsidR="00F0503A">
        <w:fldChar w:fldCharType="begin"/>
      </w:r>
      <w:r w:rsidR="00F0503A">
        <w:instrText>HYPERLINK "https://helpcenter.zcygov.cn/document/" \l "/document/detail?siteCode=beijing&amp;manualId=795&amp;topicId=4083"</w:instrText>
      </w:r>
      <w:r w:rsidR="00F0503A">
        <w:fldChar w:fldCharType="separate"/>
      </w:r>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r w:rsidR="00F0503A">
        <w:fldChar w:fldCharType="end"/>
      </w:r>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2"/>
    <w:p w14:paraId="3E2CB08F" w14:textId="77777777" w:rsidR="00F0503A" w:rsidRDefault="00000000">
      <w:pPr>
        <w:spacing w:line="400" w:lineRule="exact"/>
        <w:ind w:firstLine="420"/>
      </w:pPr>
      <w:r>
        <w:t>(1)</w:t>
      </w:r>
      <w:r>
        <w:rPr>
          <w:rFonts w:hint="eastAsia"/>
        </w:rPr>
        <w:t>依法获取采购文件：供应商须在获取采购文件时间内登录</w:t>
      </w:r>
      <w:r w:rsidR="00F0503A">
        <w:fldChar w:fldCharType="begin"/>
      </w:r>
      <w:r w:rsidR="00F0503A">
        <w:instrText>HYPERLINK "https://www.zcygov.cn/"</w:instrText>
      </w:r>
      <w:r w:rsidR="00F0503A">
        <w:fldChar w:fldCharType="separate"/>
      </w:r>
      <w:r w:rsidR="00F0503A">
        <w:rPr>
          <w:rStyle w:val="aff4"/>
          <w:rFonts w:hint="eastAsia"/>
          <w:color w:val="auto"/>
        </w:rPr>
        <w:t>政府采购云平台</w:t>
      </w:r>
      <w:r w:rsidR="00F0503A">
        <w:fldChar w:fldCharType="end"/>
      </w:r>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rsidR="00F0503A">
        <w:fldChar w:fldCharType="begin"/>
      </w:r>
      <w:r w:rsidR="00F0503A">
        <w:instrText>HYPERLINK "https://sitecdn.zcycdn.com/zcy-client/bidding-client-new/official/guangxi/GuangXiSetup.exe"</w:instrText>
      </w:r>
      <w:r w:rsidR="00F0503A">
        <w:fldChar w:fldCharType="separate"/>
      </w:r>
      <w:r w:rsidR="00F0503A">
        <w:rPr>
          <w:rFonts w:hint="eastAsia"/>
        </w:rPr>
        <w:t>客户端下载</w:t>
      </w:r>
      <w:r w:rsidR="00F0503A">
        <w:fldChar w:fldCharType="end"/>
      </w:r>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w:t>
      </w:r>
      <w:proofErr w:type="gramStart"/>
      <w:r>
        <w:rPr>
          <w:rFonts w:hint="eastAsia"/>
        </w:rPr>
        <w:t>传政府</w:t>
      </w:r>
      <w:proofErr w:type="gramEnd"/>
      <w:r>
        <w:rPr>
          <w:rFonts w:hint="eastAsia"/>
        </w:rPr>
        <w:t>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w:t>
      </w:r>
      <w:proofErr w:type="gramStart"/>
      <w:r>
        <w:rPr>
          <w:rFonts w:hint="eastAsia"/>
        </w:rPr>
        <w:t>商法定</w:t>
      </w:r>
      <w:proofErr w:type="gramEnd"/>
      <w:r>
        <w:rPr>
          <w:rFonts w:hint="eastAsia"/>
        </w:rPr>
        <w:t>代表人或委托代理人须按时登录</w:t>
      </w:r>
      <w:bookmarkStart w:id="33" w:name="_Hlk90367388"/>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bookmarkEnd w:id="33"/>
      <w:r>
        <w:rPr>
          <w:rFonts w:hint="eastAsia"/>
        </w:rPr>
        <w:t>，保持全程在线并关注评审谈判进度，评审期间谈判小组提出澄清等要求时，供应商须在规定时间内进行应答，否则按采购文件或政</w:t>
      </w:r>
      <w:proofErr w:type="gramStart"/>
      <w:r>
        <w:rPr>
          <w:rFonts w:hint="eastAsia"/>
        </w:rPr>
        <w:t>采云</w:t>
      </w:r>
      <w:proofErr w:type="gramEnd"/>
      <w:r>
        <w:rPr>
          <w:rFonts w:hint="eastAsia"/>
        </w:rPr>
        <w:t>平台的相关</w:t>
      </w:r>
      <w:r>
        <w:rPr>
          <w:rFonts w:hint="eastAsia"/>
        </w:rPr>
        <w:lastRenderedPageBreak/>
        <w:t>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w:t>
      </w:r>
      <w:proofErr w:type="gramStart"/>
      <w:r>
        <w:rPr>
          <w:rFonts w:hint="eastAsia"/>
        </w:rPr>
        <w:t>采云</w:t>
      </w:r>
      <w:proofErr w:type="gramEnd"/>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r w:rsidR="00F0503A">
        <w:fldChar w:fldCharType="begin"/>
      </w:r>
      <w:r w:rsidR="00F0503A">
        <w:instrText>HYPERLINK "http://zfcg.gxzf.gov.cn/"</w:instrText>
      </w:r>
      <w:r w:rsidR="00F0503A">
        <w:fldChar w:fldCharType="separate"/>
      </w:r>
      <w:r w:rsidR="00F0503A">
        <w:rPr>
          <w:rStyle w:val="aff4"/>
          <w:rFonts w:hAnsi="宋体" w:hint="eastAsia"/>
          <w:color w:val="auto"/>
          <w:u w:val="none"/>
        </w:rPr>
        <w:t>广西政府采购网</w:t>
      </w:r>
      <w:r w:rsidR="00F0503A">
        <w:fldChar w:fldCharType="end"/>
      </w:r>
      <w:r>
        <w:rPr>
          <w:rFonts w:hAnsi="宋体" w:hint="eastAsia"/>
        </w:rPr>
        <w:t>。</w:t>
      </w:r>
    </w:p>
    <w:p w14:paraId="244AA1A2" w14:textId="77777777" w:rsidR="00F0503A" w:rsidRDefault="00000000">
      <w:pPr>
        <w:spacing w:line="400" w:lineRule="exact"/>
        <w:ind w:firstLine="420"/>
        <w:jc w:val="left"/>
        <w:rPr>
          <w:rFonts w:hAnsi="宋体" w:hint="eastAsia"/>
        </w:rPr>
      </w:pPr>
      <w:bookmarkStart w:id="34"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w:t>
      </w:r>
      <w:proofErr w:type="gramStart"/>
      <w:r>
        <w:rPr>
          <w:rFonts w:hAnsi="宋体" w:hint="eastAsia"/>
        </w:rPr>
        <w:t>黄谦</w:t>
      </w:r>
      <w:proofErr w:type="gramEnd"/>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4"/>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25D83F2D" w:rsidR="00F0503A" w:rsidRDefault="00000000">
      <w:pPr>
        <w:spacing w:line="400" w:lineRule="exact"/>
        <w:ind w:firstLineChars="200" w:firstLine="420"/>
      </w:pPr>
      <w:bookmarkStart w:id="35" w:name="_Toc38370147"/>
      <w:r>
        <w:rPr>
          <w:rFonts w:hint="eastAsia"/>
        </w:rPr>
        <w:t>名称：</w:t>
      </w:r>
      <w:r w:rsidR="00F83B89">
        <w:rPr>
          <w:rFonts w:hint="eastAsia"/>
        </w:rPr>
        <w:t>钦州市公安局</w:t>
      </w:r>
    </w:p>
    <w:p w14:paraId="0067E843" w14:textId="57276BDB" w:rsidR="00E96A7E" w:rsidRDefault="00000000">
      <w:pPr>
        <w:spacing w:line="400" w:lineRule="exact"/>
        <w:ind w:firstLineChars="200" w:firstLine="420"/>
      </w:pPr>
      <w:r>
        <w:rPr>
          <w:rFonts w:hint="eastAsia"/>
        </w:rPr>
        <w:t>地址：</w:t>
      </w:r>
      <w:proofErr w:type="gramStart"/>
      <w:r w:rsidR="00F83B89">
        <w:rPr>
          <w:rFonts w:hint="eastAsia"/>
        </w:rPr>
        <w:t>钦州市</w:t>
      </w:r>
      <w:r w:rsidR="00F83B89" w:rsidRPr="00F83B89">
        <w:rPr>
          <w:rFonts w:hint="eastAsia"/>
        </w:rPr>
        <w:t>子材东大街</w:t>
      </w:r>
      <w:proofErr w:type="gramEnd"/>
      <w:r w:rsidR="00F83B89" w:rsidRPr="00F83B89">
        <w:rPr>
          <w:rFonts w:hint="eastAsia"/>
        </w:rPr>
        <w:t>6</w:t>
      </w:r>
      <w:r w:rsidR="00F83B89" w:rsidRPr="00F83B89">
        <w:rPr>
          <w:rFonts w:hint="eastAsia"/>
        </w:rPr>
        <w:t>号</w:t>
      </w:r>
    </w:p>
    <w:p w14:paraId="54E1A781" w14:textId="363D0710" w:rsidR="009705DC" w:rsidRDefault="009705DC">
      <w:pPr>
        <w:spacing w:line="400" w:lineRule="exact"/>
        <w:ind w:firstLineChars="200" w:firstLine="420"/>
      </w:pPr>
      <w:r>
        <w:rPr>
          <w:rFonts w:hint="eastAsia"/>
        </w:rPr>
        <w:t>项目联系人：</w:t>
      </w:r>
      <w:r w:rsidR="00F83B89">
        <w:rPr>
          <w:rFonts w:hint="eastAsia"/>
        </w:rPr>
        <w:t>章年</w:t>
      </w:r>
      <w:proofErr w:type="gramStart"/>
      <w:r w:rsidR="00F83B89">
        <w:rPr>
          <w:rFonts w:hint="eastAsia"/>
        </w:rPr>
        <w:t>浩</w:t>
      </w:r>
      <w:proofErr w:type="gramEnd"/>
    </w:p>
    <w:p w14:paraId="616EE7BE" w14:textId="4B77352A" w:rsidR="00F0503A" w:rsidRDefault="00000000">
      <w:pPr>
        <w:spacing w:line="400" w:lineRule="exact"/>
        <w:ind w:firstLineChars="200" w:firstLine="420"/>
      </w:pPr>
      <w:r>
        <w:rPr>
          <w:rFonts w:hint="eastAsia"/>
        </w:rPr>
        <w:t>联系方式：</w:t>
      </w:r>
      <w:r w:rsidR="00F83B89" w:rsidRPr="00F83B89">
        <w:t>0777-2820280</w:t>
      </w:r>
    </w:p>
    <w:bookmarkEnd w:id="35"/>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6" w:name="_Toc28359087"/>
      <w:bookmarkStart w:id="37"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6"/>
    <w:bookmarkEnd w:id="37"/>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8" w:name="_Toc92355024"/>
      <w:r>
        <w:rPr>
          <w:rFonts w:ascii="方正小标宋_GBK" w:eastAsia="方正小标宋_GBK" w:hAnsi="宋体" w:hint="eastAsia"/>
          <w:color w:val="0D0D0D" w:themeColor="text1" w:themeTint="F2"/>
        </w:rPr>
        <w:t>第二章  项目需求</w:t>
      </w:r>
      <w:bookmarkEnd w:id="38"/>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73D23794" w:rsidR="00F0503A" w:rsidRDefault="00000000">
      <w:pPr>
        <w:spacing w:line="430" w:lineRule="exact"/>
        <w:rPr>
          <w:rFonts w:ascii="宋体" w:hAnsi="宋体" w:hint="eastAsia"/>
          <w:color w:val="0D0D0D" w:themeColor="text1" w:themeTint="F2"/>
          <w:szCs w:val="21"/>
          <w:u w:val="single"/>
        </w:rPr>
      </w:pPr>
      <w:bookmarkStart w:id="39" w:name="_Hlk89960406"/>
      <w:r>
        <w:rPr>
          <w:rFonts w:ascii="宋体" w:hAnsi="宋体" w:hint="eastAsia"/>
          <w:color w:val="0D0D0D" w:themeColor="text1" w:themeTint="F2"/>
          <w:szCs w:val="21"/>
        </w:rPr>
        <w:t>一、</w:t>
      </w:r>
      <w:bookmarkStart w:id="40" w:name="_Hlk185926443"/>
      <w:r>
        <w:rPr>
          <w:rFonts w:ascii="宋体" w:hAnsi="宋体" w:hint="eastAsia"/>
          <w:color w:val="0D0D0D" w:themeColor="text1" w:themeTint="F2"/>
          <w:szCs w:val="21"/>
        </w:rPr>
        <w:t>采购预算：</w:t>
      </w:r>
      <w:r w:rsidR="00B406CA">
        <w:rPr>
          <w:rFonts w:ascii="宋体" w:hAnsi="宋体" w:hint="eastAsia"/>
          <w:color w:val="0D0D0D" w:themeColor="text1" w:themeTint="F2"/>
          <w:szCs w:val="21"/>
        </w:rPr>
        <w:t>壹佰玖拾叁万壹仟壹佰</w:t>
      </w:r>
      <w:r>
        <w:rPr>
          <w:rFonts w:ascii="宋体" w:hAnsi="宋体" w:hint="eastAsia"/>
          <w:color w:val="0D0D0D" w:themeColor="text1" w:themeTint="F2"/>
          <w:szCs w:val="21"/>
        </w:rPr>
        <w:t>元整(￥</w:t>
      </w:r>
      <w:r w:rsidR="009B6639">
        <w:rPr>
          <w:rFonts w:hint="eastAsia"/>
        </w:rPr>
        <w:t>1</w:t>
      </w:r>
      <w:r w:rsidR="007E1F02">
        <w:rPr>
          <w:rFonts w:hint="eastAsia"/>
        </w:rPr>
        <w:t>,</w:t>
      </w:r>
      <w:r w:rsidR="00B406CA">
        <w:rPr>
          <w:rFonts w:hint="eastAsia"/>
        </w:rPr>
        <w:t>931</w:t>
      </w:r>
      <w:r w:rsidR="00346B2F" w:rsidRPr="00346B2F">
        <w:t>,</w:t>
      </w:r>
      <w:r w:rsidR="00B406CA">
        <w:rPr>
          <w:rFonts w:hint="eastAsia"/>
        </w:rPr>
        <w:t>1</w:t>
      </w:r>
      <w:r w:rsidR="007E1F02">
        <w:rPr>
          <w:rFonts w:hint="eastAsia"/>
        </w:rPr>
        <w:t>0</w:t>
      </w:r>
      <w:r w:rsidR="00346B2F" w:rsidRPr="00346B2F">
        <w:t>0.00</w:t>
      </w:r>
      <w:r>
        <w:rPr>
          <w:rFonts w:ascii="宋体" w:hAnsi="宋体" w:hint="eastAsia"/>
          <w:color w:val="0D0D0D" w:themeColor="text1" w:themeTint="F2"/>
          <w:szCs w:val="21"/>
        </w:rPr>
        <w:t>)</w:t>
      </w:r>
      <w:bookmarkEnd w:id="40"/>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1" w:name="_Toc354479498"/>
      <w:bookmarkStart w:id="42"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4AA66A7A" w14:textId="6D4F9792" w:rsidR="00F107BA" w:rsidRPr="00F107BA" w:rsidRDefault="0086324E">
      <w:pPr>
        <w:spacing w:line="430" w:lineRule="exact"/>
        <w:ind w:firstLineChars="200" w:firstLine="420"/>
      </w:pPr>
      <w:r>
        <w:rPr>
          <w:rFonts w:ascii="宋体" w:hAnsi="宋体" w:hint="eastAsia"/>
          <w:color w:val="0D0D0D" w:themeColor="text1" w:themeTint="F2"/>
          <w:szCs w:val="21"/>
        </w:rPr>
        <w:t>5</w:t>
      </w:r>
      <w:r w:rsidR="00354897">
        <w:rPr>
          <w:rFonts w:ascii="宋体" w:hAnsi="宋体" w:hint="eastAsia"/>
          <w:color w:val="0D0D0D" w:themeColor="text1" w:themeTint="F2"/>
          <w:szCs w:val="21"/>
        </w:rPr>
        <w:t>.</w:t>
      </w:r>
      <w:r w:rsidR="00F107BA">
        <w:rPr>
          <w:rFonts w:ascii="宋体" w:hAnsi="宋体" w:hint="eastAsia"/>
          <w:color w:val="0D0D0D" w:themeColor="text1" w:themeTint="F2"/>
          <w:szCs w:val="21"/>
        </w:rPr>
        <w:t>核心产品</w:t>
      </w:r>
      <w:r w:rsidR="00F107BA" w:rsidRPr="00F107BA">
        <w:rPr>
          <w:rFonts w:ascii="宋体" w:hAnsi="宋体" w:hint="eastAsia"/>
          <w:szCs w:val="21"/>
        </w:rPr>
        <w:t>：</w:t>
      </w:r>
      <w:r w:rsidR="00F107BA" w:rsidRPr="00F107BA">
        <w:rPr>
          <w:rFonts w:hint="eastAsia"/>
          <w:u w:val="single"/>
        </w:rPr>
        <w:t>PDT</w:t>
      </w:r>
      <w:r w:rsidR="00F107BA" w:rsidRPr="00F107BA">
        <w:rPr>
          <w:rFonts w:hint="eastAsia"/>
          <w:u w:val="single"/>
        </w:rPr>
        <w:t>数字集群基站</w:t>
      </w:r>
      <w:r w:rsidR="00F107BA" w:rsidRPr="00F107BA">
        <w:rPr>
          <w:rFonts w:hint="eastAsia"/>
        </w:rPr>
        <w:t>。</w:t>
      </w:r>
    </w:p>
    <w:p w14:paraId="5CA324B2" w14:textId="5EF03895" w:rsidR="00E21632" w:rsidRDefault="00F107BA">
      <w:pPr>
        <w:spacing w:line="430" w:lineRule="exact"/>
        <w:ind w:firstLineChars="200" w:firstLine="420"/>
        <w:rPr>
          <w:rFonts w:ascii="宋体" w:hAnsi="宋体" w:hint="eastAsia"/>
          <w:color w:val="000000" w:themeColor="text1"/>
          <w:szCs w:val="21"/>
        </w:rPr>
      </w:pPr>
      <w:r>
        <w:rPr>
          <w:rFonts w:ascii="宋体" w:hAnsi="宋体" w:hint="eastAsia"/>
          <w:color w:val="0D0D0D" w:themeColor="text1" w:themeTint="F2"/>
          <w:szCs w:val="21"/>
        </w:rPr>
        <w:t>6.</w:t>
      </w:r>
      <w:r w:rsidR="00795933">
        <w:rPr>
          <w:rFonts w:ascii="宋体" w:hAnsi="宋体" w:hint="eastAsia"/>
          <w:color w:val="0D0D0D" w:themeColor="text1" w:themeTint="F2"/>
          <w:szCs w:val="21"/>
        </w:rPr>
        <w:t>本项目对应的中小企业划分标准所属行业</w:t>
      </w:r>
      <w:r w:rsidR="00795933">
        <w:rPr>
          <w:rFonts w:ascii="宋体" w:hAnsi="宋体" w:hint="eastAsia"/>
          <w:color w:val="000000" w:themeColor="text1"/>
          <w:szCs w:val="21"/>
        </w:rPr>
        <w:t>为</w:t>
      </w:r>
      <w:r w:rsidR="00795933">
        <w:rPr>
          <w:rFonts w:ascii="宋体" w:hAnsi="宋体" w:hint="eastAsia"/>
          <w:color w:val="000000" w:themeColor="text1"/>
          <w:szCs w:val="21"/>
          <w:u w:val="single"/>
        </w:rPr>
        <w:t>工业(制造业)</w:t>
      </w:r>
      <w:r w:rsidR="00795933">
        <w:rPr>
          <w:rFonts w:ascii="宋体" w:hAnsi="宋体" w:hint="eastAsia"/>
          <w:color w:val="000000" w:themeColor="text1"/>
          <w:szCs w:val="21"/>
        </w:rPr>
        <w:t>。</w:t>
      </w:r>
    </w:p>
    <w:p w14:paraId="1E859617" w14:textId="582E5CC5" w:rsidR="00E21632" w:rsidRDefault="00E21632">
      <w:pPr>
        <w:widowControl/>
        <w:jc w:val="left"/>
        <w:rPr>
          <w:rFonts w:ascii="宋体" w:hAnsi="宋体" w:hint="eastAsia"/>
          <w:color w:val="000000" w:themeColor="text1"/>
          <w:szCs w:val="21"/>
        </w:rPr>
      </w:pPr>
      <w:r>
        <w:rPr>
          <w:rFonts w:ascii="宋体" w:hAnsi="宋体" w:hint="eastAsia"/>
          <w:color w:val="000000" w:themeColor="text1"/>
          <w:szCs w:val="2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851"/>
        <w:gridCol w:w="6661"/>
      </w:tblGrid>
      <w:tr w:rsidR="0086324E" w:rsidRPr="00AA1EBB" w14:paraId="6E35B627"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bookmarkEnd w:id="39"/>
          <w:p w14:paraId="1275259D" w14:textId="77777777" w:rsidR="0086324E" w:rsidRPr="00AA1EBB" w:rsidRDefault="0086324E" w:rsidP="0086324E">
            <w:pPr>
              <w:spacing w:line="400" w:lineRule="exact"/>
              <w:jc w:val="center"/>
              <w:rPr>
                <w:rFonts w:ascii="宋体" w:hAnsi="宋体" w:hint="eastAsia"/>
                <w:b/>
                <w:bCs/>
                <w:szCs w:val="21"/>
              </w:rPr>
            </w:pPr>
            <w:r w:rsidRPr="00AA1EBB">
              <w:rPr>
                <w:rFonts w:ascii="宋体" w:hAnsi="宋体" w:hint="eastAsia"/>
                <w:b/>
                <w:bCs/>
                <w:szCs w:val="21"/>
              </w:rPr>
              <w:lastRenderedPageBreak/>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30AECF" w14:textId="424F0A83" w:rsidR="0086324E" w:rsidRPr="00AA1EBB" w:rsidRDefault="0086324E" w:rsidP="0086324E">
            <w:pPr>
              <w:widowControl/>
              <w:spacing w:line="400" w:lineRule="exact"/>
              <w:jc w:val="center"/>
              <w:textAlignment w:val="center"/>
              <w:rPr>
                <w:rFonts w:ascii="宋体" w:hAnsi="宋体" w:cs="宋体" w:hint="eastAsia"/>
                <w:b/>
                <w:bCs/>
                <w:szCs w:val="21"/>
              </w:rPr>
            </w:pPr>
            <w:r w:rsidRPr="0086324E">
              <w:rPr>
                <w:rFonts w:ascii="宋体" w:hAnsi="宋体" w:cs="宋体" w:hint="eastAsia"/>
                <w:b/>
                <w:bCs/>
                <w:szCs w:val="21"/>
              </w:rPr>
              <w:t>标的</w:t>
            </w:r>
            <w:r w:rsidRPr="00AA1EBB">
              <w:rPr>
                <w:rFonts w:ascii="宋体" w:hAnsi="宋体" w:cs="宋体" w:hint="eastAsia"/>
                <w:b/>
                <w:bCs/>
                <w:szCs w:val="21"/>
              </w:rPr>
              <w:t>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F0C92" w14:textId="77777777" w:rsidR="0086324E" w:rsidRPr="0086324E" w:rsidRDefault="0086324E" w:rsidP="0086324E">
            <w:pPr>
              <w:widowControl/>
              <w:spacing w:line="400" w:lineRule="exact"/>
              <w:jc w:val="center"/>
              <w:textAlignment w:val="center"/>
              <w:rPr>
                <w:rFonts w:ascii="宋体" w:hAnsi="宋体" w:cs="仿宋_GB2312" w:hint="eastAsia"/>
                <w:b/>
                <w:bCs/>
                <w:kern w:val="0"/>
                <w:szCs w:val="21"/>
                <w:lang w:bidi="ar"/>
              </w:rPr>
            </w:pPr>
            <w:r w:rsidRPr="00AA1EBB">
              <w:rPr>
                <w:rFonts w:ascii="宋体" w:hAnsi="宋体" w:cs="仿宋_GB2312" w:hint="eastAsia"/>
                <w:b/>
                <w:bCs/>
                <w:kern w:val="0"/>
                <w:szCs w:val="21"/>
                <w:lang w:bidi="ar"/>
              </w:rPr>
              <w:t>数量</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F8220EA" w14:textId="5A3A18C7" w:rsidR="0086324E" w:rsidRPr="00AA1EBB" w:rsidRDefault="0086324E" w:rsidP="0086324E">
            <w:pPr>
              <w:widowControl/>
              <w:spacing w:line="400" w:lineRule="exact"/>
              <w:jc w:val="center"/>
              <w:textAlignment w:val="center"/>
              <w:rPr>
                <w:rFonts w:ascii="宋体" w:hAnsi="宋体" w:cs="宋体" w:hint="eastAsia"/>
                <w:bCs/>
                <w:spacing w:val="10"/>
                <w:kern w:val="0"/>
                <w:szCs w:val="21"/>
              </w:rPr>
            </w:pPr>
            <w:r w:rsidRPr="001B23AE">
              <w:rPr>
                <w:rFonts w:ascii="宋体" w:hAnsi="宋体" w:hint="eastAsia"/>
                <w:b/>
                <w:bCs/>
                <w:szCs w:val="21"/>
              </w:rPr>
              <w:t>技术参数及其性能（规格）</w:t>
            </w:r>
          </w:p>
        </w:tc>
      </w:tr>
      <w:tr w:rsidR="00B406CA" w:rsidRPr="00AA1EBB" w14:paraId="30331365"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99EDD5" w14:textId="77777777" w:rsidR="00B406CA" w:rsidRPr="00AA1EBB" w:rsidRDefault="00B406CA" w:rsidP="00B406CA">
            <w:pPr>
              <w:spacing w:line="400" w:lineRule="exact"/>
              <w:jc w:val="center"/>
              <w:rPr>
                <w:rFonts w:ascii="宋体" w:hAnsi="宋体" w:hint="eastAsia"/>
                <w:szCs w:val="21"/>
              </w:rPr>
            </w:pPr>
            <w:r w:rsidRPr="00AA1EBB">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45BB01" w14:textId="28C21FFB" w:rsidR="00B406CA" w:rsidRPr="00AA1EBB" w:rsidRDefault="00B406CA" w:rsidP="00B406CA">
            <w:pPr>
              <w:widowControl/>
              <w:spacing w:line="400" w:lineRule="exact"/>
              <w:jc w:val="center"/>
              <w:textAlignment w:val="center"/>
              <w:rPr>
                <w:rFonts w:ascii="宋体" w:hAnsi="宋体" w:cs="宋体" w:hint="eastAsia"/>
                <w:szCs w:val="21"/>
              </w:rPr>
            </w:pPr>
            <w:r w:rsidRPr="0047529A">
              <w:rPr>
                <w:rFonts w:hint="eastAsia"/>
              </w:rPr>
              <w:t>PDT</w:t>
            </w:r>
            <w:r w:rsidRPr="0047529A">
              <w:rPr>
                <w:rFonts w:hint="eastAsia"/>
              </w:rPr>
              <w:t>数字集群基站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23D8CC" w14:textId="19DC210A"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4</w:t>
            </w:r>
            <w:r>
              <w:rPr>
                <w:rFonts w:hint="eastAsia"/>
              </w:rPr>
              <w:t>套</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0F97A124" w14:textId="22110E80"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4D772E" w:rsidRPr="004D772E">
              <w:rPr>
                <w:rFonts w:ascii="宋体" w:hAnsi="宋体" w:cs="宋体" w:hint="eastAsia"/>
                <w:bCs/>
                <w:spacing w:val="10"/>
                <w:kern w:val="0"/>
                <w:szCs w:val="21"/>
              </w:rPr>
              <w:t>工作频率</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350MHz～390MHz</w:t>
            </w:r>
            <w:r>
              <w:rPr>
                <w:rFonts w:ascii="宋体" w:hAnsi="宋体" w:cs="宋体" w:hint="eastAsia"/>
                <w:bCs/>
                <w:spacing w:val="10"/>
                <w:kern w:val="0"/>
                <w:szCs w:val="21"/>
              </w:rPr>
              <w:t>；</w:t>
            </w:r>
          </w:p>
          <w:p w14:paraId="470D9135" w14:textId="7E704F3E"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w:t>
            </w:r>
            <w:r w:rsidR="004D772E" w:rsidRPr="004D772E">
              <w:rPr>
                <w:rFonts w:ascii="宋体" w:hAnsi="宋体" w:cs="宋体" w:hint="eastAsia"/>
                <w:bCs/>
                <w:spacing w:val="10"/>
                <w:kern w:val="0"/>
                <w:szCs w:val="21"/>
              </w:rPr>
              <w:t>载频数</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2载频</w:t>
            </w:r>
            <w:r>
              <w:rPr>
                <w:rFonts w:ascii="宋体" w:hAnsi="宋体" w:cs="宋体" w:hint="eastAsia"/>
                <w:bCs/>
                <w:spacing w:val="10"/>
                <w:kern w:val="0"/>
                <w:szCs w:val="21"/>
              </w:rPr>
              <w:t>；</w:t>
            </w:r>
          </w:p>
          <w:p w14:paraId="6E8881C2" w14:textId="6062F579"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3.</w:t>
            </w:r>
            <w:r w:rsidR="004D772E" w:rsidRPr="004D772E">
              <w:rPr>
                <w:rFonts w:ascii="宋体" w:hAnsi="宋体" w:cs="宋体" w:hint="eastAsia"/>
                <w:bCs/>
                <w:spacing w:val="10"/>
                <w:kern w:val="0"/>
                <w:szCs w:val="21"/>
              </w:rPr>
              <w:t>信道间隔</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12.5KHz</w:t>
            </w:r>
            <w:r>
              <w:rPr>
                <w:rFonts w:ascii="宋体" w:hAnsi="宋体" w:cs="宋体" w:hint="eastAsia"/>
                <w:bCs/>
                <w:spacing w:val="10"/>
                <w:kern w:val="0"/>
                <w:szCs w:val="21"/>
              </w:rPr>
              <w:t>；</w:t>
            </w:r>
          </w:p>
          <w:p w14:paraId="05E6D1B6" w14:textId="1A721F8C"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4.</w:t>
            </w:r>
            <w:r w:rsidR="004D772E" w:rsidRPr="004D772E">
              <w:rPr>
                <w:rFonts w:ascii="宋体" w:hAnsi="宋体" w:cs="宋体" w:hint="eastAsia"/>
                <w:bCs/>
                <w:spacing w:val="10"/>
                <w:kern w:val="0"/>
                <w:szCs w:val="21"/>
              </w:rPr>
              <w:t>多址方式</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TDMA</w:t>
            </w:r>
            <w:r>
              <w:rPr>
                <w:rFonts w:ascii="宋体" w:hAnsi="宋体" w:cs="宋体" w:hint="eastAsia"/>
                <w:bCs/>
                <w:spacing w:val="10"/>
                <w:kern w:val="0"/>
                <w:szCs w:val="21"/>
              </w:rPr>
              <w:t>；</w:t>
            </w:r>
          </w:p>
          <w:p w14:paraId="0307EBB1" w14:textId="1B316738"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5.</w:t>
            </w:r>
            <w:r w:rsidR="004D772E" w:rsidRPr="004D772E">
              <w:rPr>
                <w:rFonts w:ascii="宋体" w:hAnsi="宋体" w:cs="宋体" w:hint="eastAsia"/>
                <w:bCs/>
                <w:spacing w:val="10"/>
                <w:kern w:val="0"/>
                <w:szCs w:val="21"/>
              </w:rPr>
              <w:t>空中接口</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PDT</w:t>
            </w:r>
            <w:r>
              <w:rPr>
                <w:rFonts w:ascii="宋体" w:hAnsi="宋体" w:cs="宋体" w:hint="eastAsia"/>
                <w:bCs/>
                <w:spacing w:val="10"/>
                <w:kern w:val="0"/>
                <w:szCs w:val="21"/>
              </w:rPr>
              <w:t>；</w:t>
            </w:r>
          </w:p>
          <w:p w14:paraId="61E99E18" w14:textId="415649F7"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6.</w:t>
            </w:r>
            <w:r w:rsidR="004D772E" w:rsidRPr="004D772E">
              <w:rPr>
                <w:rFonts w:ascii="宋体" w:hAnsi="宋体" w:cs="宋体" w:hint="eastAsia"/>
                <w:bCs/>
                <w:spacing w:val="10"/>
                <w:kern w:val="0"/>
                <w:szCs w:val="21"/>
              </w:rPr>
              <w:t>调制方式</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4FSK</w:t>
            </w:r>
            <w:r>
              <w:rPr>
                <w:rFonts w:ascii="宋体" w:hAnsi="宋体" w:cs="宋体" w:hint="eastAsia"/>
                <w:bCs/>
                <w:spacing w:val="10"/>
                <w:kern w:val="0"/>
                <w:szCs w:val="21"/>
              </w:rPr>
              <w:t>；</w:t>
            </w:r>
          </w:p>
          <w:p w14:paraId="5A62F2C9" w14:textId="5CF9D275"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7.</w:t>
            </w:r>
            <w:r w:rsidR="004D772E" w:rsidRPr="004D772E">
              <w:rPr>
                <w:rFonts w:ascii="宋体" w:hAnsi="宋体" w:cs="宋体" w:hint="eastAsia"/>
                <w:bCs/>
                <w:spacing w:val="10"/>
                <w:kern w:val="0"/>
                <w:szCs w:val="21"/>
              </w:rPr>
              <w:t>工作电压</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220VAC/-48V VDC</w:t>
            </w:r>
            <w:r>
              <w:rPr>
                <w:rFonts w:ascii="宋体" w:hAnsi="宋体" w:cs="宋体" w:hint="eastAsia"/>
                <w:bCs/>
                <w:spacing w:val="10"/>
                <w:kern w:val="0"/>
                <w:szCs w:val="21"/>
              </w:rPr>
              <w:t>；</w:t>
            </w:r>
          </w:p>
          <w:p w14:paraId="2108E15D" w14:textId="0E20429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接收指标</w:t>
            </w:r>
          </w:p>
          <w:p w14:paraId="6CBA662E" w14:textId="16EAD19E"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8.</w:t>
            </w:r>
            <w:r w:rsidR="004D772E" w:rsidRPr="004D772E">
              <w:rPr>
                <w:rFonts w:ascii="宋体" w:hAnsi="宋体" w:cs="宋体" w:hint="eastAsia"/>
                <w:bCs/>
                <w:spacing w:val="10"/>
                <w:kern w:val="0"/>
                <w:szCs w:val="21"/>
              </w:rPr>
              <w:t>接收灵敏度</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≤-119dBm</w:t>
            </w:r>
            <w:r>
              <w:rPr>
                <w:rFonts w:ascii="宋体" w:hAnsi="宋体" w:cs="宋体" w:hint="eastAsia"/>
                <w:bCs/>
                <w:spacing w:val="10"/>
                <w:kern w:val="0"/>
                <w:szCs w:val="21"/>
              </w:rPr>
              <w:t>；</w:t>
            </w:r>
          </w:p>
          <w:p w14:paraId="45EED1CB" w14:textId="27505C0C"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9.</w:t>
            </w:r>
            <w:r w:rsidR="004D772E" w:rsidRPr="004D772E">
              <w:rPr>
                <w:rFonts w:ascii="宋体" w:hAnsi="宋体" w:cs="宋体" w:hint="eastAsia"/>
                <w:bCs/>
                <w:spacing w:val="10"/>
                <w:kern w:val="0"/>
                <w:szCs w:val="21"/>
              </w:rPr>
              <w:t>邻道选择性</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≥60dB</w:t>
            </w:r>
            <w:r>
              <w:rPr>
                <w:rFonts w:ascii="宋体" w:hAnsi="宋体" w:cs="宋体" w:hint="eastAsia"/>
                <w:bCs/>
                <w:spacing w:val="10"/>
                <w:kern w:val="0"/>
                <w:szCs w:val="21"/>
              </w:rPr>
              <w:t>；</w:t>
            </w:r>
          </w:p>
          <w:p w14:paraId="75F345EA" w14:textId="71FDC0F9"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10.</w:t>
            </w:r>
            <w:r w:rsidR="004D772E" w:rsidRPr="004D772E">
              <w:rPr>
                <w:rFonts w:ascii="宋体" w:hAnsi="宋体" w:cs="宋体" w:hint="eastAsia"/>
                <w:bCs/>
                <w:spacing w:val="10"/>
                <w:kern w:val="0"/>
                <w:szCs w:val="21"/>
              </w:rPr>
              <w:t>互调响应抑制</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≥70dB</w:t>
            </w:r>
            <w:r>
              <w:rPr>
                <w:rFonts w:ascii="宋体" w:hAnsi="宋体" w:cs="宋体" w:hint="eastAsia"/>
                <w:bCs/>
                <w:spacing w:val="10"/>
                <w:kern w:val="0"/>
                <w:szCs w:val="21"/>
              </w:rPr>
              <w:t>；</w:t>
            </w:r>
          </w:p>
          <w:p w14:paraId="10CE14CD" w14:textId="092C8D75"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11.</w:t>
            </w:r>
            <w:r w:rsidR="004D772E" w:rsidRPr="004D772E">
              <w:rPr>
                <w:rFonts w:ascii="宋体" w:hAnsi="宋体" w:cs="宋体" w:hint="eastAsia"/>
                <w:bCs/>
                <w:spacing w:val="10"/>
                <w:kern w:val="0"/>
                <w:szCs w:val="21"/>
              </w:rPr>
              <w:t>阻塞</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≥84dB</w:t>
            </w:r>
            <w:r>
              <w:rPr>
                <w:rFonts w:ascii="宋体" w:hAnsi="宋体" w:cs="宋体" w:hint="eastAsia"/>
                <w:bCs/>
                <w:spacing w:val="10"/>
                <w:kern w:val="0"/>
                <w:szCs w:val="21"/>
              </w:rPr>
              <w:t>；</w:t>
            </w:r>
          </w:p>
          <w:p w14:paraId="4D00BA70" w14:textId="3F1D1AAC"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12.</w:t>
            </w:r>
            <w:r w:rsidR="004D772E" w:rsidRPr="004D772E">
              <w:rPr>
                <w:rFonts w:ascii="宋体" w:hAnsi="宋体" w:cs="宋体" w:hint="eastAsia"/>
                <w:bCs/>
                <w:spacing w:val="10"/>
                <w:kern w:val="0"/>
                <w:szCs w:val="21"/>
              </w:rPr>
              <w:t>杂散响应</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≥70dB</w:t>
            </w:r>
            <w:r>
              <w:rPr>
                <w:rFonts w:ascii="宋体" w:hAnsi="宋体" w:cs="宋体" w:hint="eastAsia"/>
                <w:bCs/>
                <w:spacing w:val="10"/>
                <w:kern w:val="0"/>
                <w:szCs w:val="21"/>
              </w:rPr>
              <w:t>；</w:t>
            </w:r>
          </w:p>
          <w:p w14:paraId="2114025D" w14:textId="564D1E9E"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13.</w:t>
            </w:r>
            <w:r w:rsidR="004D772E" w:rsidRPr="004D772E">
              <w:rPr>
                <w:rFonts w:ascii="宋体" w:hAnsi="宋体" w:cs="宋体" w:hint="eastAsia"/>
                <w:bCs/>
                <w:spacing w:val="10"/>
                <w:kern w:val="0"/>
                <w:szCs w:val="21"/>
              </w:rPr>
              <w:t>传导发射杂散</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9kHz-1GHz:≤-57dBm</w:t>
            </w:r>
            <w:r>
              <w:rPr>
                <w:rFonts w:ascii="宋体" w:hAnsi="宋体" w:cs="宋体" w:hint="eastAsia"/>
                <w:bCs/>
                <w:spacing w:val="10"/>
                <w:kern w:val="0"/>
                <w:szCs w:val="21"/>
              </w:rPr>
              <w:t>、</w:t>
            </w:r>
            <w:r w:rsidR="004D772E" w:rsidRPr="004D772E">
              <w:rPr>
                <w:rFonts w:ascii="宋体" w:hAnsi="宋体" w:cs="宋体" w:hint="eastAsia"/>
                <w:bCs/>
                <w:spacing w:val="10"/>
                <w:kern w:val="0"/>
                <w:szCs w:val="21"/>
              </w:rPr>
              <w:t>1GHz-12.75GHz:≤-47dBm</w:t>
            </w:r>
            <w:r>
              <w:rPr>
                <w:rFonts w:ascii="宋体" w:hAnsi="宋体" w:cs="宋体" w:hint="eastAsia"/>
                <w:bCs/>
                <w:spacing w:val="10"/>
                <w:kern w:val="0"/>
                <w:szCs w:val="21"/>
              </w:rPr>
              <w:t>；</w:t>
            </w:r>
          </w:p>
          <w:p w14:paraId="17AB5FBC" w14:textId="783CC1A3"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14.</w:t>
            </w:r>
            <w:r w:rsidR="004D772E" w:rsidRPr="004D772E">
              <w:rPr>
                <w:rFonts w:ascii="宋体" w:hAnsi="宋体" w:cs="宋体" w:hint="eastAsia"/>
                <w:bCs/>
                <w:spacing w:val="10"/>
                <w:kern w:val="0"/>
                <w:szCs w:val="21"/>
              </w:rPr>
              <w:t>音频输出功率</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0.5W</w:t>
            </w:r>
            <w:r>
              <w:rPr>
                <w:rFonts w:ascii="宋体" w:hAnsi="宋体" w:cs="宋体" w:hint="eastAsia"/>
                <w:bCs/>
                <w:spacing w:val="10"/>
                <w:kern w:val="0"/>
                <w:szCs w:val="21"/>
              </w:rPr>
              <w:t>；</w:t>
            </w:r>
          </w:p>
          <w:p w14:paraId="248480BF" w14:textId="4741FA8C"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15.</w:t>
            </w:r>
            <w:r w:rsidR="004D772E" w:rsidRPr="004D772E">
              <w:rPr>
                <w:rFonts w:ascii="宋体" w:hAnsi="宋体" w:cs="宋体" w:hint="eastAsia"/>
                <w:bCs/>
                <w:spacing w:val="10"/>
                <w:kern w:val="0"/>
                <w:szCs w:val="21"/>
              </w:rPr>
              <w:t>音频失真系数</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＜3%</w:t>
            </w:r>
            <w:r>
              <w:rPr>
                <w:rFonts w:ascii="宋体" w:hAnsi="宋体" w:cs="宋体" w:hint="eastAsia"/>
                <w:bCs/>
                <w:spacing w:val="10"/>
                <w:kern w:val="0"/>
                <w:szCs w:val="21"/>
              </w:rPr>
              <w:t>；</w:t>
            </w:r>
          </w:p>
          <w:p w14:paraId="0A4BE3E0" w14:textId="2CE0F4D4"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16.</w:t>
            </w:r>
            <w:r w:rsidR="004D772E" w:rsidRPr="004D772E">
              <w:rPr>
                <w:rFonts w:ascii="宋体" w:hAnsi="宋体" w:cs="宋体" w:hint="eastAsia"/>
                <w:bCs/>
                <w:spacing w:val="10"/>
                <w:kern w:val="0"/>
                <w:szCs w:val="21"/>
              </w:rPr>
              <w:t>音频响应</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+1dB～-3dB</w:t>
            </w:r>
            <w:r>
              <w:rPr>
                <w:rFonts w:ascii="宋体" w:hAnsi="宋体" w:cs="宋体" w:hint="eastAsia"/>
                <w:bCs/>
                <w:spacing w:val="10"/>
                <w:kern w:val="0"/>
                <w:szCs w:val="21"/>
              </w:rPr>
              <w:t>；</w:t>
            </w:r>
          </w:p>
          <w:p w14:paraId="1C71BC9A" w14:textId="7577C07C"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发射指标</w:t>
            </w:r>
          </w:p>
          <w:p w14:paraId="525D2A93" w14:textId="71DAB3EF"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17.</w:t>
            </w:r>
            <w:r w:rsidR="004D772E" w:rsidRPr="004D772E">
              <w:rPr>
                <w:rFonts w:ascii="宋体" w:hAnsi="宋体" w:cs="宋体" w:hint="eastAsia"/>
                <w:bCs/>
                <w:spacing w:val="10"/>
                <w:kern w:val="0"/>
                <w:szCs w:val="21"/>
              </w:rPr>
              <w:t>输出功率</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1W～50W（可调）</w:t>
            </w:r>
            <w:r>
              <w:rPr>
                <w:rFonts w:ascii="宋体" w:hAnsi="宋体" w:cs="宋体" w:hint="eastAsia"/>
                <w:bCs/>
                <w:spacing w:val="10"/>
                <w:kern w:val="0"/>
                <w:szCs w:val="21"/>
              </w:rPr>
              <w:t>；</w:t>
            </w:r>
          </w:p>
          <w:p w14:paraId="5B371FF1" w14:textId="1F631C42"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18.</w:t>
            </w:r>
            <w:r w:rsidR="004D772E" w:rsidRPr="004D772E">
              <w:rPr>
                <w:rFonts w:ascii="宋体" w:hAnsi="宋体" w:cs="宋体" w:hint="eastAsia"/>
                <w:bCs/>
                <w:spacing w:val="10"/>
                <w:kern w:val="0"/>
                <w:szCs w:val="21"/>
              </w:rPr>
              <w:t>频率误差</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±1ppm</w:t>
            </w:r>
            <w:r>
              <w:rPr>
                <w:rFonts w:ascii="宋体" w:hAnsi="宋体" w:cs="宋体" w:hint="eastAsia"/>
                <w:bCs/>
                <w:spacing w:val="10"/>
                <w:kern w:val="0"/>
                <w:szCs w:val="21"/>
              </w:rPr>
              <w:t>；</w:t>
            </w:r>
          </w:p>
          <w:p w14:paraId="6CD158E2" w14:textId="05FCD3FB"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19.</w:t>
            </w:r>
            <w:r w:rsidR="004D772E" w:rsidRPr="004D772E">
              <w:rPr>
                <w:rFonts w:ascii="宋体" w:hAnsi="宋体" w:cs="宋体" w:hint="eastAsia"/>
                <w:bCs/>
                <w:spacing w:val="10"/>
                <w:kern w:val="0"/>
                <w:szCs w:val="21"/>
              </w:rPr>
              <w:t>4FSK频偏误差</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≤10%</w:t>
            </w:r>
            <w:r>
              <w:rPr>
                <w:rFonts w:ascii="宋体" w:hAnsi="宋体" w:cs="宋体" w:hint="eastAsia"/>
                <w:bCs/>
                <w:spacing w:val="10"/>
                <w:kern w:val="0"/>
                <w:szCs w:val="21"/>
              </w:rPr>
              <w:t>；</w:t>
            </w:r>
          </w:p>
          <w:p w14:paraId="364BCB5E" w14:textId="047CF472"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20.</w:t>
            </w:r>
            <w:r w:rsidR="004D772E" w:rsidRPr="004D772E">
              <w:rPr>
                <w:rFonts w:ascii="宋体" w:hAnsi="宋体" w:cs="宋体" w:hint="eastAsia"/>
                <w:bCs/>
                <w:spacing w:val="10"/>
                <w:kern w:val="0"/>
                <w:szCs w:val="21"/>
              </w:rPr>
              <w:t>4FSK传导/辐射发射</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9kHz～1GHz:≤-36dBm；</w:t>
            </w:r>
          </w:p>
          <w:p w14:paraId="14C592F8" w14:textId="3B80349B"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21.</w:t>
            </w:r>
            <w:r w:rsidR="004D772E" w:rsidRPr="004D772E">
              <w:rPr>
                <w:rFonts w:ascii="宋体" w:hAnsi="宋体" w:cs="宋体" w:hint="eastAsia"/>
                <w:bCs/>
                <w:spacing w:val="10"/>
                <w:kern w:val="0"/>
                <w:szCs w:val="21"/>
              </w:rPr>
              <w:t>1GHz～12.75GHz：≤-30dBm</w:t>
            </w:r>
            <w:r>
              <w:rPr>
                <w:rFonts w:ascii="宋体" w:hAnsi="宋体" w:cs="宋体" w:hint="eastAsia"/>
                <w:bCs/>
                <w:spacing w:val="10"/>
                <w:kern w:val="0"/>
                <w:szCs w:val="21"/>
              </w:rPr>
              <w:t>；；</w:t>
            </w:r>
          </w:p>
          <w:p w14:paraId="7AA3E1F2" w14:textId="34E46200"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22.</w:t>
            </w:r>
            <w:r w:rsidR="004D772E" w:rsidRPr="004D772E">
              <w:rPr>
                <w:rFonts w:ascii="宋体" w:hAnsi="宋体" w:cs="宋体" w:hint="eastAsia"/>
                <w:bCs/>
                <w:spacing w:val="10"/>
                <w:kern w:val="0"/>
                <w:szCs w:val="21"/>
              </w:rPr>
              <w:t>最大调制限制</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±3.15kHz</w:t>
            </w:r>
            <w:r>
              <w:rPr>
                <w:rFonts w:ascii="宋体" w:hAnsi="宋体" w:cs="宋体" w:hint="eastAsia"/>
                <w:bCs/>
                <w:spacing w:val="10"/>
                <w:kern w:val="0"/>
                <w:szCs w:val="21"/>
              </w:rPr>
              <w:t>；</w:t>
            </w:r>
          </w:p>
          <w:p w14:paraId="73C922C7" w14:textId="1268F490"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23.</w:t>
            </w:r>
            <w:r w:rsidR="004D772E" w:rsidRPr="004D772E">
              <w:rPr>
                <w:rFonts w:ascii="宋体" w:hAnsi="宋体" w:cs="宋体" w:hint="eastAsia"/>
                <w:bCs/>
                <w:spacing w:val="10"/>
                <w:kern w:val="0"/>
                <w:szCs w:val="21"/>
              </w:rPr>
              <w:t>FM交流声与噪声</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40dB@12.5kHz</w:t>
            </w:r>
            <w:r>
              <w:rPr>
                <w:rFonts w:ascii="宋体" w:hAnsi="宋体" w:cs="宋体" w:hint="eastAsia"/>
                <w:bCs/>
                <w:spacing w:val="10"/>
                <w:kern w:val="0"/>
                <w:szCs w:val="21"/>
              </w:rPr>
              <w:t>、</w:t>
            </w:r>
            <w:r w:rsidR="004D772E" w:rsidRPr="004D772E">
              <w:rPr>
                <w:rFonts w:ascii="宋体" w:hAnsi="宋体" w:cs="宋体"/>
                <w:bCs/>
                <w:spacing w:val="10"/>
                <w:kern w:val="0"/>
                <w:szCs w:val="21"/>
              </w:rPr>
              <w:t>45dB@25kHz</w:t>
            </w:r>
            <w:r>
              <w:rPr>
                <w:rFonts w:ascii="宋体" w:hAnsi="宋体" w:cs="宋体" w:hint="eastAsia"/>
                <w:bCs/>
                <w:spacing w:val="10"/>
                <w:kern w:val="0"/>
                <w:szCs w:val="21"/>
              </w:rPr>
              <w:t>；</w:t>
            </w:r>
          </w:p>
          <w:p w14:paraId="1ABA4C0F" w14:textId="7CAABD40"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24.</w:t>
            </w:r>
            <w:r w:rsidR="004D772E" w:rsidRPr="004D772E">
              <w:rPr>
                <w:rFonts w:ascii="宋体" w:hAnsi="宋体" w:cs="宋体" w:hint="eastAsia"/>
                <w:bCs/>
                <w:spacing w:val="10"/>
                <w:kern w:val="0"/>
                <w:szCs w:val="21"/>
              </w:rPr>
              <w:t>邻道功率比</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≤-60dB@12.5kHz</w:t>
            </w:r>
            <w:r>
              <w:rPr>
                <w:rFonts w:ascii="宋体" w:hAnsi="宋体" w:cs="宋体" w:hint="eastAsia"/>
                <w:bCs/>
                <w:spacing w:val="10"/>
                <w:kern w:val="0"/>
                <w:szCs w:val="21"/>
              </w:rPr>
              <w:t>、</w:t>
            </w:r>
            <w:r w:rsidR="004D772E" w:rsidRPr="004D772E">
              <w:rPr>
                <w:rFonts w:ascii="宋体" w:hAnsi="宋体" w:cs="宋体" w:hint="eastAsia"/>
                <w:bCs/>
                <w:spacing w:val="10"/>
                <w:kern w:val="0"/>
                <w:szCs w:val="21"/>
              </w:rPr>
              <w:t>≤-70dB@25kHz</w:t>
            </w:r>
            <w:r>
              <w:rPr>
                <w:rFonts w:ascii="宋体" w:hAnsi="宋体" w:cs="宋体" w:hint="eastAsia"/>
                <w:bCs/>
                <w:spacing w:val="10"/>
                <w:kern w:val="0"/>
                <w:szCs w:val="21"/>
              </w:rPr>
              <w:t>；</w:t>
            </w:r>
          </w:p>
          <w:p w14:paraId="78048F26" w14:textId="537D00BA"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25.</w:t>
            </w:r>
            <w:r w:rsidR="004D772E" w:rsidRPr="004D772E">
              <w:rPr>
                <w:rFonts w:ascii="宋体" w:hAnsi="宋体" w:cs="宋体" w:hint="eastAsia"/>
                <w:bCs/>
                <w:spacing w:val="10"/>
                <w:kern w:val="0"/>
                <w:szCs w:val="21"/>
              </w:rPr>
              <w:t>音频失真系数</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≤3%</w:t>
            </w:r>
            <w:r>
              <w:rPr>
                <w:rFonts w:ascii="宋体" w:hAnsi="宋体" w:cs="宋体" w:hint="eastAsia"/>
                <w:bCs/>
                <w:spacing w:val="10"/>
                <w:kern w:val="0"/>
                <w:szCs w:val="21"/>
              </w:rPr>
              <w:t>；</w:t>
            </w:r>
          </w:p>
          <w:p w14:paraId="61F48B61" w14:textId="5DFDDAB9"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26.</w:t>
            </w:r>
            <w:r w:rsidR="004D772E" w:rsidRPr="004D772E">
              <w:rPr>
                <w:rFonts w:ascii="宋体" w:hAnsi="宋体" w:cs="宋体" w:hint="eastAsia"/>
                <w:bCs/>
                <w:spacing w:val="10"/>
                <w:kern w:val="0"/>
                <w:szCs w:val="21"/>
              </w:rPr>
              <w:t>音频响应</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+1dB～-3dB</w:t>
            </w:r>
            <w:r>
              <w:rPr>
                <w:rFonts w:ascii="宋体" w:hAnsi="宋体" w:cs="宋体" w:hint="eastAsia"/>
                <w:bCs/>
                <w:spacing w:val="10"/>
                <w:kern w:val="0"/>
                <w:szCs w:val="21"/>
              </w:rPr>
              <w:t>；</w:t>
            </w:r>
          </w:p>
          <w:p w14:paraId="7D93FBB3" w14:textId="426677C4"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27.</w:t>
            </w:r>
            <w:r w:rsidR="004D772E" w:rsidRPr="004D772E">
              <w:rPr>
                <w:rFonts w:ascii="宋体" w:hAnsi="宋体" w:cs="宋体" w:hint="eastAsia"/>
                <w:bCs/>
                <w:spacing w:val="10"/>
                <w:kern w:val="0"/>
                <w:szCs w:val="21"/>
              </w:rPr>
              <w:t>环境规格</w:t>
            </w:r>
            <w:r>
              <w:rPr>
                <w:rFonts w:ascii="宋体" w:hAnsi="宋体" w:cs="宋体" w:hint="eastAsia"/>
                <w:bCs/>
                <w:spacing w:val="10"/>
                <w:kern w:val="0"/>
                <w:szCs w:val="21"/>
              </w:rPr>
              <w:t>：</w:t>
            </w:r>
          </w:p>
          <w:p w14:paraId="312BFEB6" w14:textId="3D2B4DF1" w:rsidR="004D772E" w:rsidRPr="004D772E"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4D772E" w:rsidRPr="004D772E">
              <w:rPr>
                <w:rFonts w:ascii="宋体" w:hAnsi="宋体" w:cs="宋体" w:hint="eastAsia"/>
                <w:bCs/>
                <w:spacing w:val="10"/>
                <w:kern w:val="0"/>
                <w:szCs w:val="21"/>
              </w:rPr>
              <w:t>工作环境</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-20℃～+60℃；0%～95%RH无凝结</w:t>
            </w:r>
            <w:r>
              <w:rPr>
                <w:rFonts w:ascii="宋体" w:hAnsi="宋体" w:cs="宋体" w:hint="eastAsia"/>
                <w:bCs/>
                <w:spacing w:val="10"/>
                <w:kern w:val="0"/>
                <w:szCs w:val="21"/>
              </w:rPr>
              <w:t>；</w:t>
            </w:r>
          </w:p>
          <w:p w14:paraId="0EA50325" w14:textId="77777777" w:rsidR="00B406CA" w:rsidRDefault="00BE4481" w:rsidP="004D772E">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w:t>
            </w:r>
            <w:r w:rsidR="004D772E" w:rsidRPr="004D772E">
              <w:rPr>
                <w:rFonts w:ascii="宋体" w:hAnsi="宋体" w:cs="宋体" w:hint="eastAsia"/>
                <w:bCs/>
                <w:spacing w:val="10"/>
                <w:kern w:val="0"/>
                <w:szCs w:val="21"/>
              </w:rPr>
              <w:t>存储环境</w:t>
            </w:r>
            <w:r w:rsidR="00B7549F">
              <w:rPr>
                <w:rFonts w:ascii="宋体" w:hAnsi="宋体" w:cs="宋体" w:hint="eastAsia"/>
                <w:bCs/>
                <w:spacing w:val="10"/>
                <w:kern w:val="0"/>
                <w:szCs w:val="21"/>
              </w:rPr>
              <w:t>：</w:t>
            </w:r>
            <w:r w:rsidR="004D772E" w:rsidRPr="004D772E">
              <w:rPr>
                <w:rFonts w:ascii="宋体" w:hAnsi="宋体" w:cs="宋体" w:hint="eastAsia"/>
                <w:bCs/>
                <w:spacing w:val="10"/>
                <w:kern w:val="0"/>
                <w:szCs w:val="21"/>
              </w:rPr>
              <w:t>-40℃～+85℃；0%～95%RH无凝结</w:t>
            </w:r>
            <w:r>
              <w:rPr>
                <w:rFonts w:ascii="宋体" w:hAnsi="宋体" w:cs="宋体" w:hint="eastAsia"/>
                <w:bCs/>
                <w:spacing w:val="10"/>
                <w:kern w:val="0"/>
                <w:szCs w:val="21"/>
              </w:rPr>
              <w:t>。</w:t>
            </w:r>
          </w:p>
          <w:p w14:paraId="2D40F63B" w14:textId="1C1E054D" w:rsidR="00780360" w:rsidRPr="00780360" w:rsidRDefault="00780360" w:rsidP="004D772E">
            <w:pPr>
              <w:widowControl/>
              <w:spacing w:line="400" w:lineRule="exact"/>
              <w:textAlignment w:val="center"/>
              <w:rPr>
                <w:rFonts w:ascii="宋体" w:hAnsi="宋体" w:cs="宋体" w:hint="eastAsia"/>
                <w:bCs/>
                <w:spacing w:val="10"/>
                <w:kern w:val="0"/>
                <w:szCs w:val="21"/>
              </w:rPr>
            </w:pPr>
            <w:r w:rsidRPr="00780360">
              <w:rPr>
                <w:rFonts w:ascii="宋体" w:hAnsi="宋体" w:cs="宋体" w:hint="eastAsia"/>
                <w:bCs/>
                <w:spacing w:val="10"/>
                <w:kern w:val="0"/>
                <w:szCs w:val="21"/>
              </w:rPr>
              <w:t>28.接入要求：新建PDT基站能够通过有线链路接入钦州市公安局现有PDT交换控制</w:t>
            </w:r>
            <w:r w:rsidRPr="00F107BA">
              <w:rPr>
                <w:rFonts w:ascii="宋体" w:hAnsi="宋体" w:cs="宋体" w:hint="eastAsia"/>
                <w:bCs/>
                <w:spacing w:val="10"/>
                <w:kern w:val="0"/>
                <w:szCs w:val="21"/>
              </w:rPr>
              <w:t>中心</w:t>
            </w:r>
            <w:r w:rsidR="00F107BA" w:rsidRPr="00F107BA">
              <w:rPr>
                <w:rFonts w:ascii="宋体" w:hAnsi="宋体" w:cs="宋体" w:hint="eastAsia"/>
                <w:bCs/>
                <w:spacing w:val="10"/>
                <w:kern w:val="0"/>
                <w:szCs w:val="21"/>
              </w:rPr>
              <w:t>(</w:t>
            </w:r>
            <w:r w:rsidR="00F107BA" w:rsidRPr="00F107BA">
              <w:rPr>
                <w:rFonts w:hint="eastAsia"/>
              </w:rPr>
              <w:t>（现使用的交换控制中心系统：</w:t>
            </w:r>
            <w:proofErr w:type="gramStart"/>
            <w:r w:rsidR="00F107BA" w:rsidRPr="00F107BA">
              <w:rPr>
                <w:rFonts w:hint="eastAsia"/>
              </w:rPr>
              <w:t>海格恒通</w:t>
            </w:r>
            <w:proofErr w:type="gramEnd"/>
            <w:r w:rsidR="00F107BA" w:rsidRPr="00F107BA">
              <w:rPr>
                <w:rFonts w:hint="eastAsia"/>
              </w:rPr>
              <w:lastRenderedPageBreak/>
              <w:t>S6000</w:t>
            </w:r>
            <w:r w:rsidR="00F107BA" w:rsidRPr="00F107BA">
              <w:rPr>
                <w:rFonts w:hint="eastAsia"/>
              </w:rPr>
              <w:t>，服务器：联想</w:t>
            </w:r>
            <w:r w:rsidR="00F107BA" w:rsidRPr="00F107BA">
              <w:rPr>
                <w:rFonts w:hint="eastAsia"/>
              </w:rPr>
              <w:t>RD350</w:t>
            </w:r>
            <w:r w:rsidR="00F107BA" w:rsidRPr="00F107BA">
              <w:rPr>
                <w:rFonts w:hint="eastAsia"/>
              </w:rPr>
              <w:t>，数据接入采用</w:t>
            </w:r>
            <w:r w:rsidR="00F107BA" w:rsidRPr="00F107BA">
              <w:rPr>
                <w:rFonts w:hint="eastAsia"/>
              </w:rPr>
              <w:t>PSIP</w:t>
            </w:r>
            <w:r w:rsidR="00F107BA" w:rsidRPr="00F107BA">
              <w:rPr>
                <w:rFonts w:hint="eastAsia"/>
              </w:rPr>
              <w:t>协议）</w:t>
            </w:r>
            <w:r w:rsidRPr="00F107BA">
              <w:rPr>
                <w:rFonts w:ascii="宋体" w:hAnsi="宋体" w:cs="宋体" w:hint="eastAsia"/>
                <w:bCs/>
                <w:spacing w:val="10"/>
                <w:kern w:val="0"/>
                <w:szCs w:val="21"/>
              </w:rPr>
              <w:t>，与钦州现有PDT系统实现深度融合，与钦州现有PDT系统</w:t>
            </w:r>
            <w:r w:rsidRPr="00780360">
              <w:rPr>
                <w:rFonts w:ascii="宋体" w:hAnsi="宋体" w:cs="宋体" w:hint="eastAsia"/>
                <w:bCs/>
                <w:spacing w:val="10"/>
                <w:kern w:val="0"/>
                <w:szCs w:val="21"/>
              </w:rPr>
              <w:t>实现统一组网、统一管理，通过钦州PDT网管系统可以实现对新建基站的远程配置，基站运行参数查看、修改，基站故障告警上报等。</w:t>
            </w:r>
          </w:p>
        </w:tc>
      </w:tr>
      <w:tr w:rsidR="00B406CA" w:rsidRPr="00AA1EBB" w14:paraId="3164E0AA"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7BDAFD" w14:textId="55A01817" w:rsidR="00B406CA" w:rsidRPr="00AA1EBB" w:rsidRDefault="00B406CA" w:rsidP="00B406CA">
            <w:pPr>
              <w:spacing w:line="400" w:lineRule="exact"/>
              <w:jc w:val="center"/>
              <w:rPr>
                <w:rFonts w:ascii="宋体" w:hAnsi="宋体" w:hint="eastAsia"/>
                <w:szCs w:val="21"/>
              </w:rPr>
            </w:pPr>
            <w:r>
              <w:rPr>
                <w:rFonts w:ascii="宋体" w:hAnsi="宋体" w:hint="eastAsia"/>
                <w:szCs w:val="21"/>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8CF8D2" w14:textId="3A51B215" w:rsidR="00B406CA" w:rsidRPr="00AA1EBB" w:rsidRDefault="00B406CA" w:rsidP="00B406CA">
            <w:pPr>
              <w:widowControl/>
              <w:spacing w:line="400" w:lineRule="exact"/>
              <w:jc w:val="center"/>
              <w:textAlignment w:val="center"/>
              <w:rPr>
                <w:rFonts w:ascii="宋体" w:hAnsi="宋体" w:cs="宋体" w:hint="eastAsia"/>
                <w:szCs w:val="21"/>
              </w:rPr>
            </w:pPr>
            <w:r w:rsidRPr="0047529A">
              <w:rPr>
                <w:rFonts w:hint="eastAsia"/>
              </w:rPr>
              <w:t>通信融合网关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2731F" w14:textId="7B467C1E"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1</w:t>
            </w:r>
            <w:r>
              <w:rPr>
                <w:rFonts w:hint="eastAsia"/>
              </w:rPr>
              <w:t>套</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545321E0"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1.支持兼容不同制式，不同品牌的对讲机车台、手台；</w:t>
            </w:r>
          </w:p>
          <w:p w14:paraId="14477508"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2.支持语音还原度好，音质清晰，音量可调节，</w:t>
            </w:r>
            <w:proofErr w:type="gramStart"/>
            <w:r w:rsidRPr="004D772E">
              <w:rPr>
                <w:rFonts w:ascii="宋体" w:hAnsi="宋体" w:cs="宋体" w:hint="eastAsia"/>
                <w:bCs/>
                <w:spacing w:val="10"/>
                <w:kern w:val="0"/>
                <w:szCs w:val="21"/>
              </w:rPr>
              <w:t>无丢话</w:t>
            </w:r>
            <w:proofErr w:type="gramEnd"/>
            <w:r w:rsidRPr="004D772E">
              <w:rPr>
                <w:rFonts w:ascii="宋体" w:hAnsi="宋体" w:cs="宋体" w:hint="eastAsia"/>
                <w:bCs/>
                <w:spacing w:val="10"/>
                <w:kern w:val="0"/>
                <w:szCs w:val="21"/>
              </w:rPr>
              <w:t>，无噪音；</w:t>
            </w:r>
          </w:p>
          <w:p w14:paraId="1461618A"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3.支持自动语音激活技术，自动PTT控制，语音缓冲可软件调节；</w:t>
            </w:r>
          </w:p>
          <w:p w14:paraId="76E7B65C"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4.支持定制化航空插头，屏蔽线</w:t>
            </w:r>
            <w:proofErr w:type="gramStart"/>
            <w:r w:rsidRPr="004D772E">
              <w:rPr>
                <w:rFonts w:ascii="宋体" w:hAnsi="宋体" w:cs="宋体" w:hint="eastAsia"/>
                <w:bCs/>
                <w:spacing w:val="10"/>
                <w:kern w:val="0"/>
                <w:szCs w:val="21"/>
              </w:rPr>
              <w:t>缆</w:t>
            </w:r>
            <w:proofErr w:type="gramEnd"/>
            <w:r w:rsidRPr="004D772E">
              <w:rPr>
                <w:rFonts w:ascii="宋体" w:hAnsi="宋体" w:cs="宋体" w:hint="eastAsia"/>
                <w:bCs/>
                <w:spacing w:val="10"/>
                <w:kern w:val="0"/>
                <w:szCs w:val="21"/>
              </w:rPr>
              <w:t>接入，即插即用；</w:t>
            </w:r>
          </w:p>
          <w:p w14:paraId="324BCF59"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5.支持基于WEB的管理配置，参数调节软件化；</w:t>
            </w:r>
          </w:p>
          <w:p w14:paraId="3CB364CC" w14:textId="700D7922"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6.支持通过外接终端的方式，将不同的集群对讲系统的语音互联互通，即插即用，免于开发；</w:t>
            </w:r>
          </w:p>
          <w:p w14:paraId="492EA9EB"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7.支持模拟集群、数字集群(DMR)、PDT、TETRA、公网对讲（POC）等集群系统之间的互联互通；</w:t>
            </w:r>
          </w:p>
          <w:p w14:paraId="1E3984F9" w14:textId="3CEDF72A"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8.支持1U高,19英寸宽度机架，尺寸长420mm宽240mm高45mm</w:t>
            </w:r>
            <w:r w:rsidR="00BE4481">
              <w:rPr>
                <w:rFonts w:ascii="宋体" w:hAnsi="宋体" w:cs="宋体" w:hint="eastAsia"/>
                <w:bCs/>
                <w:spacing w:val="10"/>
                <w:kern w:val="0"/>
                <w:szCs w:val="21"/>
              </w:rPr>
              <w:t>；</w:t>
            </w:r>
          </w:p>
          <w:p w14:paraId="1FAF0DD0" w14:textId="6744DD3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9.支持语音编码G.711，G.729，G.723</w:t>
            </w:r>
            <w:r w:rsidR="00BE4481">
              <w:rPr>
                <w:rFonts w:ascii="宋体" w:hAnsi="宋体" w:cs="宋体" w:hint="eastAsia"/>
                <w:bCs/>
                <w:spacing w:val="10"/>
                <w:kern w:val="0"/>
                <w:szCs w:val="21"/>
              </w:rPr>
              <w:t>；</w:t>
            </w:r>
          </w:p>
          <w:p w14:paraId="19B1B7BC" w14:textId="57E8068F"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10.支持4个6针航空接口（4种制式或2组频道互通），可以接入4台对讲机终端</w:t>
            </w:r>
            <w:r w:rsidR="00BE4481">
              <w:rPr>
                <w:rFonts w:ascii="宋体" w:hAnsi="宋体" w:cs="宋体" w:hint="eastAsia"/>
                <w:bCs/>
                <w:spacing w:val="10"/>
                <w:kern w:val="0"/>
                <w:szCs w:val="21"/>
              </w:rPr>
              <w:t>；</w:t>
            </w:r>
          </w:p>
          <w:p w14:paraId="51E27299" w14:textId="7B508BE4"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11.支持电台控制PTT、VAD、COR、*#按键</w:t>
            </w:r>
            <w:r w:rsidR="00BE4481">
              <w:rPr>
                <w:rFonts w:ascii="宋体" w:hAnsi="宋体" w:cs="宋体" w:hint="eastAsia"/>
                <w:bCs/>
                <w:spacing w:val="10"/>
                <w:kern w:val="0"/>
                <w:szCs w:val="21"/>
              </w:rPr>
              <w:t>；</w:t>
            </w:r>
          </w:p>
          <w:p w14:paraId="77534679" w14:textId="5C1391E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12.支持电平信号、脉冲信号</w:t>
            </w:r>
            <w:r w:rsidR="00BE4481">
              <w:rPr>
                <w:rFonts w:ascii="宋体" w:hAnsi="宋体" w:cs="宋体" w:hint="eastAsia"/>
                <w:bCs/>
                <w:spacing w:val="10"/>
                <w:kern w:val="0"/>
                <w:szCs w:val="21"/>
              </w:rPr>
              <w:t>；</w:t>
            </w:r>
          </w:p>
          <w:p w14:paraId="50C38991" w14:textId="75D1304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13.支持0-4秒语音缓冲可调</w:t>
            </w:r>
            <w:r w:rsidR="00BE4481">
              <w:rPr>
                <w:rFonts w:ascii="宋体" w:hAnsi="宋体" w:cs="宋体" w:hint="eastAsia"/>
                <w:bCs/>
                <w:spacing w:val="10"/>
                <w:kern w:val="0"/>
                <w:szCs w:val="21"/>
              </w:rPr>
              <w:t>；</w:t>
            </w:r>
          </w:p>
          <w:p w14:paraId="78815205" w14:textId="7536A43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14.支持VAD检测、COR检测、COR+VAD检测、VAD灵敏度可调节</w:t>
            </w:r>
            <w:r w:rsidR="00BE4481">
              <w:rPr>
                <w:rFonts w:ascii="宋体" w:hAnsi="宋体" w:cs="宋体" w:hint="eastAsia"/>
                <w:bCs/>
                <w:spacing w:val="10"/>
                <w:kern w:val="0"/>
                <w:szCs w:val="21"/>
              </w:rPr>
              <w:t>；</w:t>
            </w:r>
          </w:p>
          <w:p w14:paraId="0D773625" w14:textId="67C8C2B0" w:rsidR="00B406CA" w:rsidRPr="00AA1EBB"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15.支持PTT电平信号可调节高低电平、PTT最长时间可调、是否接收PTT反馈信号可调、释放PTT噪音印制可调</w:t>
            </w:r>
            <w:r w:rsidR="00BE4481">
              <w:rPr>
                <w:rFonts w:ascii="宋体" w:hAnsi="宋体" w:cs="宋体" w:hint="eastAsia"/>
                <w:bCs/>
                <w:spacing w:val="10"/>
                <w:kern w:val="0"/>
                <w:szCs w:val="21"/>
              </w:rPr>
              <w:t>。</w:t>
            </w:r>
          </w:p>
        </w:tc>
      </w:tr>
      <w:tr w:rsidR="00B406CA" w:rsidRPr="00AA1EBB" w14:paraId="20AC1FE3"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0BAE95" w14:textId="79C90F81" w:rsidR="00B406CA" w:rsidRPr="00AA1EBB" w:rsidRDefault="00B406CA" w:rsidP="00B406CA">
            <w:pPr>
              <w:spacing w:line="400" w:lineRule="exact"/>
              <w:jc w:val="center"/>
              <w:rPr>
                <w:rFonts w:ascii="宋体" w:hAnsi="宋体" w:hint="eastAsia"/>
                <w:szCs w:val="21"/>
              </w:rPr>
            </w:pPr>
            <w:r>
              <w:rPr>
                <w:rFonts w:ascii="宋体" w:hAnsi="宋体" w:hint="eastAsia"/>
                <w:szCs w:val="21"/>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352EEC" w14:textId="6B29978F" w:rsidR="00B406CA" w:rsidRPr="00AA1EBB" w:rsidRDefault="00B406CA" w:rsidP="00B406CA">
            <w:pPr>
              <w:widowControl/>
              <w:spacing w:line="400" w:lineRule="exact"/>
              <w:jc w:val="center"/>
              <w:textAlignment w:val="center"/>
              <w:rPr>
                <w:rFonts w:ascii="宋体" w:hAnsi="宋体" w:cs="宋体" w:hint="eastAsia"/>
                <w:szCs w:val="21"/>
              </w:rPr>
            </w:pPr>
            <w:proofErr w:type="gramStart"/>
            <w:r w:rsidRPr="0047529A">
              <w:rPr>
                <w:rFonts w:hint="eastAsia"/>
              </w:rPr>
              <w:t>自巡无人机</w:t>
            </w:r>
            <w:proofErr w:type="gramEnd"/>
            <w:r w:rsidRPr="0047529A">
              <w:rPr>
                <w:rFonts w:hint="eastAsia"/>
              </w:rPr>
              <w:t>平台机场套装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5CE54" w14:textId="5A1485DB"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8</w:t>
            </w:r>
            <w:r>
              <w:rPr>
                <w:rFonts w:hint="eastAsia"/>
              </w:rPr>
              <w:t>套</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3CEB6A1E" w14:textId="7777777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一、机场</w:t>
            </w:r>
          </w:p>
          <w:p w14:paraId="2E52CCA7" w14:textId="40A01E1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整机重量（不包含飞行器）:≤35kg；</w:t>
            </w:r>
          </w:p>
          <w:p w14:paraId="3981EEA5" w14:textId="1564CB66"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尺寸（舱盖开启，长×宽×高）：≤1230×585×415mm，尺寸（舱盖闭合，长×宽×高）：≤570×585×465mm；</w:t>
            </w:r>
          </w:p>
          <w:p w14:paraId="48AD10D3" w14:textId="2CC70419"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输入电压：100V至240V（交流电），输入功率：≤1000W；</w:t>
            </w:r>
          </w:p>
          <w:p w14:paraId="326B432C" w14:textId="1AE8204D"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工作环境温度：-25°C至45°C；</w:t>
            </w:r>
          </w:p>
          <w:p w14:paraId="57FCC4A0" w14:textId="562BE1F1"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5</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防护等级：≥IP55；</w:t>
            </w:r>
          </w:p>
          <w:p w14:paraId="17101F92" w14:textId="3111249C"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6</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可收纳无人机数量：≥1台；</w:t>
            </w:r>
          </w:p>
          <w:p w14:paraId="6097D7AA" w14:textId="5DD2B89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7</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最大允许降落风速：≥8m/s；</w:t>
            </w:r>
          </w:p>
          <w:p w14:paraId="3C39745E" w14:textId="780084BE"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8</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最大运行海拔高度：≥4000m；</w:t>
            </w:r>
          </w:p>
          <w:p w14:paraId="03320B4D" w14:textId="0AA6F045"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9</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电池充电时间：≤32min；（将飞行器的电量从20%</w:t>
            </w:r>
            <w:proofErr w:type="gramStart"/>
            <w:r w:rsidRPr="004D772E">
              <w:rPr>
                <w:rFonts w:ascii="宋体" w:hAnsi="宋体" w:cs="宋体" w:hint="eastAsia"/>
                <w:bCs/>
                <w:spacing w:val="10"/>
                <w:kern w:val="0"/>
                <w:szCs w:val="21"/>
              </w:rPr>
              <w:t>充至</w:t>
            </w:r>
            <w:proofErr w:type="gramEnd"/>
            <w:r w:rsidRPr="004D772E">
              <w:rPr>
                <w:rFonts w:ascii="宋体" w:hAnsi="宋体" w:cs="宋体" w:hint="eastAsia"/>
                <w:bCs/>
                <w:spacing w:val="10"/>
                <w:kern w:val="0"/>
                <w:szCs w:val="21"/>
              </w:rPr>
              <w:t>90%）；</w:t>
            </w:r>
          </w:p>
          <w:p w14:paraId="31E83196" w14:textId="415C3E4A"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10</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机场备用电池续航时间：≥5h；</w:t>
            </w:r>
          </w:p>
          <w:p w14:paraId="33C30C34" w14:textId="0ACE71B5"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lastRenderedPageBreak/>
              <w:t>11</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机场支持传感器类型：风速传感器、雨量传感器、环境温度传感器、水浸传感器、舱内温度传感器、舱内湿度传感器；</w:t>
            </w:r>
          </w:p>
          <w:p w14:paraId="5CB80706" w14:textId="35AA378C"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12</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设备所含RTK基站可同时接收GPS、GLONASS、BEIDOU、GALILEO四种卫星信号；</w:t>
            </w:r>
          </w:p>
          <w:p w14:paraId="1AF24CBF" w14:textId="1D1721E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13</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设备所含RTK基</w:t>
            </w:r>
            <w:proofErr w:type="gramStart"/>
            <w:r w:rsidRPr="004D772E">
              <w:rPr>
                <w:rFonts w:ascii="宋体" w:hAnsi="宋体" w:cs="宋体" w:hint="eastAsia"/>
                <w:bCs/>
                <w:spacing w:val="10"/>
                <w:kern w:val="0"/>
                <w:szCs w:val="21"/>
              </w:rPr>
              <w:t>站定位</w:t>
            </w:r>
            <w:proofErr w:type="gramEnd"/>
            <w:r w:rsidRPr="004D772E">
              <w:rPr>
                <w:rFonts w:ascii="宋体" w:hAnsi="宋体" w:cs="宋体" w:hint="eastAsia"/>
                <w:bCs/>
                <w:spacing w:val="10"/>
                <w:kern w:val="0"/>
                <w:szCs w:val="21"/>
              </w:rPr>
              <w:t>精度：水平精度≤1cm+1ppm（RMS），垂直精度≤2cm+1ppm（RMS）；</w:t>
            </w:r>
          </w:p>
          <w:p w14:paraId="5C76ED83" w14:textId="2BD1FEB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14</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设备支持公有云和</w:t>
            </w:r>
            <w:proofErr w:type="gramStart"/>
            <w:r w:rsidRPr="004D772E">
              <w:rPr>
                <w:rFonts w:ascii="宋体" w:hAnsi="宋体" w:cs="宋体" w:hint="eastAsia"/>
                <w:bCs/>
                <w:spacing w:val="10"/>
                <w:kern w:val="0"/>
                <w:szCs w:val="21"/>
              </w:rPr>
              <w:t>私有云</w:t>
            </w:r>
            <w:proofErr w:type="gramEnd"/>
            <w:r w:rsidRPr="004D772E">
              <w:rPr>
                <w:rFonts w:ascii="宋体" w:hAnsi="宋体" w:cs="宋体" w:hint="eastAsia"/>
                <w:bCs/>
                <w:spacing w:val="10"/>
                <w:kern w:val="0"/>
                <w:szCs w:val="21"/>
              </w:rPr>
              <w:t>平台接入</w:t>
            </w:r>
            <w:r w:rsidR="00476CEE">
              <w:rPr>
                <w:rFonts w:ascii="宋体" w:hAnsi="宋体" w:cs="宋体" w:hint="eastAsia"/>
                <w:bCs/>
                <w:spacing w:val="10"/>
                <w:kern w:val="0"/>
                <w:szCs w:val="21"/>
              </w:rPr>
              <w:t>；</w:t>
            </w:r>
          </w:p>
          <w:p w14:paraId="5982A849" w14:textId="1B7C9235"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二、飞行器</w:t>
            </w:r>
          </w:p>
          <w:p w14:paraId="047ECF5E" w14:textId="1501B554"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裸机重量：≤1450g；</w:t>
            </w:r>
          </w:p>
          <w:p w14:paraId="0FE5EA45" w14:textId="4461CD23"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尺寸（长×宽×高，不含桨叶）：≤335×400×155mm；</w:t>
            </w:r>
          </w:p>
          <w:p w14:paraId="0259177C" w14:textId="7D960239"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对角线轴距：≤465mm；</w:t>
            </w:r>
          </w:p>
          <w:p w14:paraId="2EE6AF4A" w14:textId="7EE03313"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最大水平飞行速度：≥21m/s；</w:t>
            </w:r>
          </w:p>
          <w:p w14:paraId="62DF690C" w14:textId="7A144F2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5</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最大抗风速度：≥12m/s；</w:t>
            </w:r>
          </w:p>
          <w:p w14:paraId="2FCDE6EC" w14:textId="782E1AC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6</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最大起飞海拔高度：≥4000m；</w:t>
            </w:r>
          </w:p>
          <w:p w14:paraId="0920C55A" w14:textId="1BC655B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7</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最长飞行时间：≥50min；</w:t>
            </w:r>
          </w:p>
          <w:p w14:paraId="493FCA76" w14:textId="22D3B024"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8</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最大作业半径：≥10km；</w:t>
            </w:r>
          </w:p>
          <w:p w14:paraId="2F46F69F" w14:textId="41EF2274"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9</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工作环境温度：-20°C至45°C；</w:t>
            </w:r>
          </w:p>
          <w:p w14:paraId="506FFEDD" w14:textId="0E09966F"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10</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防护等级：≥IP54；</w:t>
            </w:r>
          </w:p>
          <w:p w14:paraId="73913A9A" w14:textId="0F3422B9"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11</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广角相机影像传感器：≥1/1.32"CMOS，有效像素：≥4800万，广角镜头支持除雾，最大照片尺寸：≥8064×6048，图片格式支持JPEG，视频格式支持MP4（MPEG-4 AVC/H.264）；</w:t>
            </w:r>
          </w:p>
          <w:p w14:paraId="25820961" w14:textId="68DFFD8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12</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长焦相机影像传感器：≥1/2"CMOS，有效像素：≥1200万；长焦镜头支持除雾；最大照片尺寸：≥4000×3000；图片格式支持JPEG；视频格式支持MP4（MPEG-4AVC/H.264）；数字变焦：≥8倍；</w:t>
            </w:r>
          </w:p>
          <w:p w14:paraId="08AE8337" w14:textId="740E4210"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13</w:t>
            </w:r>
            <w:r w:rsidR="00BE4481">
              <w:rPr>
                <w:rFonts w:ascii="宋体" w:hAnsi="宋体" w:cs="宋体" w:hint="eastAsia"/>
                <w:bCs/>
                <w:spacing w:val="10"/>
                <w:kern w:val="0"/>
                <w:szCs w:val="21"/>
              </w:rPr>
              <w:t>.</w:t>
            </w:r>
            <w:r w:rsidRPr="004D772E">
              <w:rPr>
                <w:rFonts w:ascii="宋体" w:hAnsi="宋体" w:cs="宋体" w:hint="eastAsia"/>
                <w:bCs/>
                <w:spacing w:val="10"/>
                <w:kern w:val="0"/>
                <w:szCs w:val="21"/>
              </w:rPr>
              <w:t>红外相机：热成像传感器类型为非制冷氧化钒（</w:t>
            </w:r>
            <w:proofErr w:type="spellStart"/>
            <w:r w:rsidRPr="004D772E">
              <w:rPr>
                <w:rFonts w:ascii="宋体" w:hAnsi="宋体" w:cs="宋体" w:hint="eastAsia"/>
                <w:bCs/>
                <w:spacing w:val="10"/>
                <w:kern w:val="0"/>
                <w:szCs w:val="21"/>
              </w:rPr>
              <w:t>VOx</w:t>
            </w:r>
            <w:proofErr w:type="spellEnd"/>
            <w:r w:rsidRPr="004D772E">
              <w:rPr>
                <w:rFonts w:ascii="宋体" w:hAnsi="宋体" w:cs="宋体" w:hint="eastAsia"/>
                <w:bCs/>
                <w:spacing w:val="10"/>
                <w:kern w:val="0"/>
                <w:szCs w:val="21"/>
              </w:rPr>
              <w:t>）；录像分辨率超</w:t>
            </w:r>
            <w:proofErr w:type="gramStart"/>
            <w:r w:rsidRPr="004D772E">
              <w:rPr>
                <w:rFonts w:ascii="宋体" w:hAnsi="宋体" w:cs="宋体" w:hint="eastAsia"/>
                <w:bCs/>
                <w:spacing w:val="10"/>
                <w:kern w:val="0"/>
                <w:szCs w:val="21"/>
              </w:rPr>
              <w:t>分模式</w:t>
            </w:r>
            <w:proofErr w:type="gramEnd"/>
            <w:r w:rsidRPr="004D772E">
              <w:rPr>
                <w:rFonts w:ascii="宋体" w:hAnsi="宋体" w:cs="宋体" w:hint="eastAsia"/>
                <w:bCs/>
                <w:spacing w:val="10"/>
                <w:kern w:val="0"/>
                <w:szCs w:val="21"/>
              </w:rPr>
              <w:t>下≥1280×1024@30fps；等效焦距：≥40mm；具备调色盘功能；测温方式：支持点测温、区域测温，测温精度±2℃；数字变焦倍率：≥28倍。</w:t>
            </w:r>
          </w:p>
          <w:p w14:paraId="45A5171D"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三、控制系统</w:t>
            </w:r>
          </w:p>
          <w:p w14:paraId="697484C1" w14:textId="75A4B1C8"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1.具备二维、三维地图显示与控制功能，具备矢量数据和影像数据接入，提供系统处理范围内的基础数据和地理数据的展示功能；</w:t>
            </w:r>
          </w:p>
          <w:p w14:paraId="3615DC6C" w14:textId="5E9B9A69"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2.全景图实战应用单元，包括但不限于具备全景图上传、拼接及标注，标注完成全景</w:t>
            </w:r>
            <w:proofErr w:type="gramStart"/>
            <w:r w:rsidRPr="00AD53E7">
              <w:rPr>
                <w:rFonts w:ascii="宋体" w:hAnsi="宋体" w:cs="宋体" w:hint="eastAsia"/>
                <w:bCs/>
                <w:spacing w:val="10"/>
                <w:kern w:val="0"/>
                <w:szCs w:val="21"/>
              </w:rPr>
              <w:t>图具备</w:t>
            </w:r>
            <w:proofErr w:type="gramEnd"/>
            <w:r w:rsidRPr="00AD53E7">
              <w:rPr>
                <w:rFonts w:ascii="宋体" w:hAnsi="宋体" w:cs="宋体" w:hint="eastAsia"/>
                <w:bCs/>
                <w:spacing w:val="10"/>
                <w:kern w:val="0"/>
                <w:szCs w:val="21"/>
              </w:rPr>
              <w:t>一键派发至移动设备；</w:t>
            </w:r>
          </w:p>
          <w:p w14:paraId="7FB5DBD2" w14:textId="6DC08EDB"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lastRenderedPageBreak/>
              <w:t>3.支持重点区域数字孪生模型可视化仿真展示，支持模型交互、透视等精细化操作；覆盖全国DEM数字高程模型、建筑物白模，高仿真展示实际地表信息；</w:t>
            </w:r>
          </w:p>
          <w:p w14:paraId="7EBEF727"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4.具备特殊地理信息标注录入及展示功能；</w:t>
            </w:r>
          </w:p>
          <w:p w14:paraId="7F1C9AB6" w14:textId="0F355E06"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5.支持全国城市地区智能切换及地理位置信息输入、定位；</w:t>
            </w:r>
          </w:p>
          <w:p w14:paraId="07682897" w14:textId="468749F1"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6.支持按照城市展示未来24小时天气</w:t>
            </w:r>
            <w:proofErr w:type="gramStart"/>
            <w:r w:rsidRPr="00AD53E7">
              <w:rPr>
                <w:rFonts w:ascii="宋体" w:hAnsi="宋体" w:cs="宋体" w:hint="eastAsia"/>
                <w:bCs/>
                <w:spacing w:val="10"/>
                <w:kern w:val="0"/>
                <w:szCs w:val="21"/>
              </w:rPr>
              <w:t>讯息</w:t>
            </w:r>
            <w:proofErr w:type="gramEnd"/>
            <w:r w:rsidRPr="00AD53E7">
              <w:rPr>
                <w:rFonts w:ascii="宋体" w:hAnsi="宋体" w:cs="宋体" w:hint="eastAsia"/>
                <w:bCs/>
                <w:spacing w:val="10"/>
                <w:kern w:val="0"/>
                <w:szCs w:val="21"/>
              </w:rPr>
              <w:t>；</w:t>
            </w:r>
          </w:p>
          <w:p w14:paraId="41E9CEB2"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7.支持无人机实时远程控制；</w:t>
            </w:r>
          </w:p>
          <w:p w14:paraId="41AB5217" w14:textId="0ECAB302"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8.支持无人机飞行数据、负载视频数据的存储、查询功能，具备负载视频历史数据基于地理信息同步展示；</w:t>
            </w:r>
          </w:p>
          <w:p w14:paraId="64790482"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9.支持历史视频轨迹监管；</w:t>
            </w:r>
          </w:p>
          <w:p w14:paraId="11AEEC5C" w14:textId="11421DD5"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10.支持无人机设备智能预警，包括：无人机保养预警、电池保养预警、保险逾期提醒；</w:t>
            </w:r>
          </w:p>
          <w:p w14:paraId="7EAE45EE" w14:textId="7A602D96"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11.具备基于4G/5G网络在指挥中心后台</w:t>
            </w:r>
            <w:proofErr w:type="gramStart"/>
            <w:r w:rsidRPr="00AD53E7">
              <w:rPr>
                <w:rFonts w:ascii="宋体" w:hAnsi="宋体" w:cs="宋体" w:hint="eastAsia"/>
                <w:bCs/>
                <w:spacing w:val="10"/>
                <w:kern w:val="0"/>
                <w:szCs w:val="21"/>
              </w:rPr>
              <w:t>远程以</w:t>
            </w:r>
            <w:proofErr w:type="gramEnd"/>
            <w:r w:rsidRPr="00AD53E7">
              <w:rPr>
                <w:rFonts w:ascii="宋体" w:hAnsi="宋体" w:cs="宋体" w:hint="eastAsia"/>
                <w:bCs/>
                <w:spacing w:val="10"/>
                <w:kern w:val="0"/>
                <w:szCs w:val="21"/>
              </w:rPr>
              <w:t>图形化的人机交互方式向指挥人员提供无人机的操作控制，具备单操作员进行多线程多无人机操作；</w:t>
            </w:r>
          </w:p>
          <w:p w14:paraId="7EBDCAB8" w14:textId="619EAAF8"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12.具备指点飞行功能，指挥中心实时通过平台为前端无人机下达目标定位点，无人机能够全自动智能飞行至目标定位点；</w:t>
            </w:r>
          </w:p>
          <w:p w14:paraId="5217006F" w14:textId="1F11CF73"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13.具备无人机操控权限在指挥中心飞行操作人员、现场</w:t>
            </w:r>
            <w:proofErr w:type="gramStart"/>
            <w:r w:rsidRPr="00AD53E7">
              <w:rPr>
                <w:rFonts w:ascii="宋体" w:hAnsi="宋体" w:cs="宋体" w:hint="eastAsia"/>
                <w:bCs/>
                <w:spacing w:val="10"/>
                <w:kern w:val="0"/>
                <w:szCs w:val="21"/>
              </w:rPr>
              <w:t>飞控手</w:t>
            </w:r>
            <w:proofErr w:type="gramEnd"/>
            <w:r w:rsidRPr="00AD53E7">
              <w:rPr>
                <w:rFonts w:ascii="宋体" w:hAnsi="宋体" w:cs="宋体" w:hint="eastAsia"/>
                <w:bCs/>
                <w:spacing w:val="10"/>
                <w:kern w:val="0"/>
                <w:szCs w:val="21"/>
              </w:rPr>
              <w:t>之间进行切换功能；</w:t>
            </w:r>
          </w:p>
          <w:p w14:paraId="57788B73" w14:textId="09504313"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14.支持无人机/机场多屏实时飞行直播画面监控、历史视频回放；</w:t>
            </w:r>
          </w:p>
          <w:p w14:paraId="468A8E8C"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15.支持无人机直播画面链接分享；</w:t>
            </w:r>
          </w:p>
          <w:p w14:paraId="4C8B6D8C"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16.支持接入平台的第三方无人设备直播画面监控；</w:t>
            </w:r>
          </w:p>
          <w:p w14:paraId="1BF661CA" w14:textId="4F019B05"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17.包含但不限于手动绘制、KMZ文件导入创建无人机航线信息；</w:t>
            </w:r>
          </w:p>
          <w:p w14:paraId="56123243" w14:textId="5058E862"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18.支持借助三维模型及三维立体地图，所见即所得方式绘制航线，包括但不限于：航线基本信息、航点信息、航</w:t>
            </w:r>
            <w:proofErr w:type="gramStart"/>
            <w:r w:rsidRPr="00AD53E7">
              <w:rPr>
                <w:rFonts w:ascii="宋体" w:hAnsi="宋体" w:cs="宋体" w:hint="eastAsia"/>
                <w:bCs/>
                <w:spacing w:val="10"/>
                <w:kern w:val="0"/>
                <w:szCs w:val="21"/>
              </w:rPr>
              <w:t>点动作</w:t>
            </w:r>
            <w:proofErr w:type="gramEnd"/>
            <w:r w:rsidRPr="00AD53E7">
              <w:rPr>
                <w:rFonts w:ascii="宋体" w:hAnsi="宋体" w:cs="宋体" w:hint="eastAsia"/>
                <w:bCs/>
                <w:spacing w:val="10"/>
                <w:kern w:val="0"/>
                <w:szCs w:val="21"/>
              </w:rPr>
              <w:t>设置、云台设置、AI算法设置；</w:t>
            </w:r>
          </w:p>
          <w:p w14:paraId="131F10CE"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19.支持无人机机场单次/重复不同模式下飞行计划制定；</w:t>
            </w:r>
          </w:p>
          <w:p w14:paraId="29D467DC"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20.支持按月/周/</w:t>
            </w:r>
            <w:proofErr w:type="gramStart"/>
            <w:r w:rsidRPr="00AD53E7">
              <w:rPr>
                <w:rFonts w:ascii="宋体" w:hAnsi="宋体" w:cs="宋体" w:hint="eastAsia"/>
                <w:bCs/>
                <w:spacing w:val="10"/>
                <w:kern w:val="0"/>
                <w:szCs w:val="21"/>
              </w:rPr>
              <w:t>天不同</w:t>
            </w:r>
            <w:proofErr w:type="gramEnd"/>
            <w:r w:rsidRPr="00AD53E7">
              <w:rPr>
                <w:rFonts w:ascii="宋体" w:hAnsi="宋体" w:cs="宋体" w:hint="eastAsia"/>
                <w:bCs/>
                <w:spacing w:val="10"/>
                <w:kern w:val="0"/>
                <w:szCs w:val="21"/>
              </w:rPr>
              <w:t>纬度条件飞行计划制定；</w:t>
            </w:r>
          </w:p>
          <w:p w14:paraId="54A11F2A" w14:textId="7DD7E033"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21.支持按照时间、执行状态等多维</w:t>
            </w:r>
            <w:proofErr w:type="gramStart"/>
            <w:r w:rsidRPr="00AD53E7">
              <w:rPr>
                <w:rFonts w:ascii="宋体" w:hAnsi="宋体" w:cs="宋体" w:hint="eastAsia"/>
                <w:bCs/>
                <w:spacing w:val="10"/>
                <w:kern w:val="0"/>
                <w:szCs w:val="21"/>
              </w:rPr>
              <w:t>度条件</w:t>
            </w:r>
            <w:proofErr w:type="gramEnd"/>
            <w:r w:rsidRPr="00AD53E7">
              <w:rPr>
                <w:rFonts w:ascii="宋体" w:hAnsi="宋体" w:cs="宋体" w:hint="eastAsia"/>
                <w:bCs/>
                <w:spacing w:val="10"/>
                <w:kern w:val="0"/>
                <w:szCs w:val="21"/>
              </w:rPr>
              <w:t>查询飞行计划执行状况、飞行成果查看；</w:t>
            </w:r>
          </w:p>
          <w:p w14:paraId="44356998" w14:textId="5DC0F43E"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22.支持全景图、正射图、三维模型定位、查看及管理；</w:t>
            </w:r>
          </w:p>
          <w:p w14:paraId="5020D62B"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23.支持全景图、三维模型数据标注及共享；</w:t>
            </w:r>
          </w:p>
          <w:p w14:paraId="16C50352" w14:textId="4E66E822"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24.支持时空数据文件目录自定义管理；</w:t>
            </w:r>
          </w:p>
          <w:p w14:paraId="1F1D1025" w14:textId="3976E889"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25.支持AI预警事件实时推送至手机端APP，可通过APP进行事件详情查看、处置</w:t>
            </w:r>
          </w:p>
          <w:p w14:paraId="39012D7D"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lastRenderedPageBreak/>
              <w:t>26.支持预警事件转办、批量编辑/删除、报告生成操作；</w:t>
            </w:r>
          </w:p>
          <w:p w14:paraId="7D3AEA46" w14:textId="21C3A364"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27.预警报告支持导出PDF格式文件；</w:t>
            </w:r>
          </w:p>
          <w:p w14:paraId="583A85C6" w14:textId="69600213"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28.系统支持功能权限管理，可对按照实际业务需要进行角色权限自定义设置；</w:t>
            </w:r>
          </w:p>
          <w:p w14:paraId="582AF0FE"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29.具备无人机/机场/负载/智能电池等设备注册及管理；</w:t>
            </w:r>
          </w:p>
          <w:p w14:paraId="026C27FA" w14:textId="77777777"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30.可实现直播推流、转码、分发和播放服务；</w:t>
            </w:r>
          </w:p>
          <w:p w14:paraId="0A466449" w14:textId="65576AD1" w:rsidR="00AD53E7" w:rsidRP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31.满足RTSP、RTMP、GB28181等多种协议的视频推流；</w:t>
            </w:r>
          </w:p>
          <w:p w14:paraId="70E50AEC" w14:textId="77777777" w:rsidR="00AD53E7" w:rsidRDefault="00AD53E7" w:rsidP="00AD53E7">
            <w:pPr>
              <w:widowControl/>
              <w:spacing w:line="400" w:lineRule="exact"/>
              <w:textAlignment w:val="center"/>
              <w:rPr>
                <w:rFonts w:ascii="宋体" w:hAnsi="宋体" w:cs="宋体" w:hint="eastAsia"/>
                <w:bCs/>
                <w:spacing w:val="10"/>
                <w:kern w:val="0"/>
                <w:szCs w:val="21"/>
              </w:rPr>
            </w:pPr>
            <w:r w:rsidRPr="00AD53E7">
              <w:rPr>
                <w:rFonts w:ascii="宋体" w:hAnsi="宋体" w:cs="宋体" w:hint="eastAsia"/>
                <w:bCs/>
                <w:spacing w:val="10"/>
                <w:kern w:val="0"/>
                <w:szCs w:val="21"/>
              </w:rPr>
              <w:t>32.具备流媒体分发服务，具备同时向3种以上类型终端（PC、PAD、智能手机）提供视频直播服务。</w:t>
            </w:r>
          </w:p>
          <w:p w14:paraId="188A3331" w14:textId="1ABD72AD" w:rsidR="004D772E" w:rsidRPr="004D772E" w:rsidRDefault="004D772E" w:rsidP="00AD53E7">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四、配套服务</w:t>
            </w:r>
          </w:p>
          <w:p w14:paraId="08DA8D1C" w14:textId="49FB63BE"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每套平台含无人机及无人机场原厂</w:t>
            </w:r>
            <w:r w:rsidR="0048675A">
              <w:rPr>
                <w:rFonts w:ascii="宋体" w:hAnsi="宋体" w:cs="宋体" w:hint="eastAsia"/>
                <w:bCs/>
                <w:spacing w:val="10"/>
                <w:kern w:val="0"/>
                <w:szCs w:val="21"/>
              </w:rPr>
              <w:t>保险</w:t>
            </w:r>
            <w:r w:rsidRPr="004D772E">
              <w:rPr>
                <w:rFonts w:ascii="宋体" w:hAnsi="宋体" w:cs="宋体" w:hint="eastAsia"/>
                <w:bCs/>
                <w:spacing w:val="10"/>
                <w:kern w:val="0"/>
                <w:szCs w:val="21"/>
              </w:rPr>
              <w:t>服务，第三者责任险。无人机场生产厂家提供原厂保障额度不低于46000元；保障时间1年，在保障时间，保障额度内提供机场免费上门维修，额度共享、叠加无上限，配置专属顾问，提供1对1日常咨询，维修协助及养护提醒等快速响应服务</w:t>
            </w:r>
            <w:r w:rsidR="00FA4A92">
              <w:rPr>
                <w:rFonts w:ascii="宋体" w:hAnsi="宋体" w:cs="宋体" w:hint="eastAsia"/>
                <w:bCs/>
                <w:spacing w:val="10"/>
                <w:kern w:val="0"/>
                <w:szCs w:val="21"/>
              </w:rPr>
              <w:t>；</w:t>
            </w:r>
          </w:p>
          <w:p w14:paraId="43642863" w14:textId="10EFAB55"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原厂无人机机身险，保险服务期限1年，在服务期内由于意外导致的设备损坏，可享受免费维修/置换服务。保障额度：30000元，赠送1次常规保养服务：深度清洁+部件检测+升级校准+易损件更换（桨叶、减震球等）保险可额外享受服务有效期内1年2块电池免费换新服务；</w:t>
            </w:r>
          </w:p>
          <w:p w14:paraId="746E4729" w14:textId="34F4A54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第三者责任险保额不低于100万，保险服务期限1年。在服务期及在保额范围内赔付由飞机引起的第三方损失</w:t>
            </w:r>
            <w:r w:rsidR="00FA4A92">
              <w:rPr>
                <w:rFonts w:ascii="宋体" w:hAnsi="宋体" w:cs="宋体" w:hint="eastAsia"/>
                <w:bCs/>
                <w:spacing w:val="10"/>
                <w:kern w:val="0"/>
                <w:szCs w:val="21"/>
              </w:rPr>
              <w:t>；</w:t>
            </w:r>
          </w:p>
          <w:p w14:paraId="45ACF0FF" w14:textId="4ACF85CA"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采购人提供用电及网络，供应商做水泥地面找平，安全防护网，第三方视屏监控部署，专业特种设备操作人员（人员上门需出示中华人民共和国特种作业操作证书，证书作业类别需涵盖电工作业）上门安装，维护；提供全服务技术支持，1小时内响应服务要求，提供线上解决方案，如线上不能解决，广西区域内24小时内到达现场服务。并且提供设备开放生态技术服务支撑</w:t>
            </w:r>
            <w:r w:rsidR="00FA4A92">
              <w:rPr>
                <w:rFonts w:ascii="宋体" w:hAnsi="宋体" w:cs="宋体" w:hint="eastAsia"/>
                <w:bCs/>
                <w:spacing w:val="10"/>
                <w:kern w:val="0"/>
                <w:szCs w:val="21"/>
              </w:rPr>
              <w:t>；</w:t>
            </w:r>
          </w:p>
          <w:p w14:paraId="6ED94800" w14:textId="72A1E045" w:rsidR="00B406CA" w:rsidRPr="00AA1EBB"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单套配置清单：</w:t>
            </w:r>
            <w:r w:rsidR="00246DEC">
              <w:rPr>
                <w:rFonts w:ascii="宋体" w:hAnsi="宋体" w:cs="宋体" w:hint="eastAsia"/>
                <w:bCs/>
                <w:spacing w:val="10"/>
                <w:kern w:val="0"/>
                <w:szCs w:val="21"/>
              </w:rPr>
              <w:t>无人机机身(</w:t>
            </w:r>
            <w:r w:rsidRPr="004D772E">
              <w:rPr>
                <w:rFonts w:ascii="宋体" w:hAnsi="宋体" w:cs="宋体" w:hint="eastAsia"/>
                <w:bCs/>
                <w:spacing w:val="10"/>
                <w:kern w:val="0"/>
                <w:szCs w:val="21"/>
              </w:rPr>
              <w:t>中国版）×1、机场2（中国版）×1、</w:t>
            </w:r>
            <w:r w:rsidR="00246DEC">
              <w:rPr>
                <w:rFonts w:ascii="宋体" w:hAnsi="宋体" w:cs="宋体" w:hint="eastAsia"/>
                <w:bCs/>
                <w:spacing w:val="10"/>
                <w:kern w:val="0"/>
                <w:szCs w:val="21"/>
              </w:rPr>
              <w:t>配套</w:t>
            </w:r>
            <w:r w:rsidRPr="004D772E">
              <w:rPr>
                <w:rFonts w:ascii="宋体" w:hAnsi="宋体" w:cs="宋体" w:hint="eastAsia"/>
                <w:bCs/>
                <w:spacing w:val="10"/>
                <w:kern w:val="0"/>
                <w:szCs w:val="21"/>
              </w:rPr>
              <w:t>智能飞行电池×1，控制系统×1、无人机生产厂家原厂</w:t>
            </w:r>
            <w:r w:rsidR="0048675A">
              <w:rPr>
                <w:rFonts w:ascii="宋体" w:hAnsi="宋体" w:cs="宋体" w:hint="eastAsia"/>
                <w:bCs/>
                <w:spacing w:val="10"/>
                <w:kern w:val="0"/>
                <w:szCs w:val="21"/>
              </w:rPr>
              <w:t>保险</w:t>
            </w:r>
            <w:r w:rsidRPr="004D772E">
              <w:rPr>
                <w:rFonts w:ascii="宋体" w:hAnsi="宋体" w:cs="宋体" w:hint="eastAsia"/>
                <w:bCs/>
                <w:spacing w:val="10"/>
                <w:kern w:val="0"/>
                <w:szCs w:val="21"/>
              </w:rPr>
              <w:t>服务×1、无人机生产厂家原厂机场</w:t>
            </w:r>
            <w:r w:rsidR="0048675A">
              <w:rPr>
                <w:rFonts w:ascii="宋体" w:hAnsi="宋体" w:cs="宋体" w:hint="eastAsia"/>
                <w:bCs/>
                <w:spacing w:val="10"/>
                <w:kern w:val="0"/>
                <w:szCs w:val="21"/>
              </w:rPr>
              <w:t>保险</w:t>
            </w:r>
            <w:r w:rsidRPr="004D772E">
              <w:rPr>
                <w:rFonts w:ascii="宋体" w:hAnsi="宋体" w:cs="宋体" w:hint="eastAsia"/>
                <w:bCs/>
                <w:spacing w:val="10"/>
                <w:kern w:val="0"/>
                <w:szCs w:val="21"/>
              </w:rPr>
              <w:t>服务×1、</w:t>
            </w:r>
            <w:proofErr w:type="gramStart"/>
            <w:r w:rsidRPr="004D772E">
              <w:rPr>
                <w:rFonts w:ascii="宋体" w:hAnsi="宋体" w:cs="宋体" w:hint="eastAsia"/>
                <w:bCs/>
                <w:spacing w:val="10"/>
                <w:kern w:val="0"/>
                <w:szCs w:val="21"/>
              </w:rPr>
              <w:t>三者险</w:t>
            </w:r>
            <w:proofErr w:type="gramEnd"/>
            <w:r w:rsidRPr="004D772E">
              <w:rPr>
                <w:rFonts w:ascii="宋体" w:hAnsi="宋体" w:cs="宋体" w:hint="eastAsia"/>
                <w:bCs/>
                <w:spacing w:val="10"/>
                <w:kern w:val="0"/>
                <w:szCs w:val="21"/>
              </w:rPr>
              <w:t>×1、配套基建服务×1</w:t>
            </w:r>
            <w:r w:rsidR="00EA78EB">
              <w:rPr>
                <w:rFonts w:ascii="宋体" w:hAnsi="宋体" w:cs="宋体" w:hint="eastAsia"/>
                <w:bCs/>
                <w:spacing w:val="10"/>
                <w:kern w:val="0"/>
                <w:szCs w:val="21"/>
              </w:rPr>
              <w:t>。</w:t>
            </w:r>
          </w:p>
        </w:tc>
      </w:tr>
      <w:tr w:rsidR="00B406CA" w:rsidRPr="00AA1EBB" w14:paraId="2D445A88"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5012EC" w14:textId="3164D04F" w:rsidR="00B406CA" w:rsidRPr="00AA1EBB" w:rsidRDefault="00B406CA" w:rsidP="00B406CA">
            <w:pPr>
              <w:spacing w:line="400" w:lineRule="exact"/>
              <w:jc w:val="center"/>
              <w:rPr>
                <w:rFonts w:ascii="宋体" w:hAnsi="宋体" w:hint="eastAsia"/>
                <w:szCs w:val="21"/>
              </w:rPr>
            </w:pPr>
            <w:r>
              <w:rPr>
                <w:rFonts w:ascii="宋体" w:hAnsi="宋体" w:hint="eastAsia"/>
                <w:szCs w:val="21"/>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F297D7" w14:textId="35A8312D" w:rsidR="00B406CA" w:rsidRPr="00AA1EBB" w:rsidRDefault="00B406CA" w:rsidP="00B406CA">
            <w:pPr>
              <w:widowControl/>
              <w:spacing w:line="400" w:lineRule="exact"/>
              <w:jc w:val="center"/>
              <w:textAlignment w:val="center"/>
              <w:rPr>
                <w:rFonts w:ascii="宋体" w:hAnsi="宋体" w:cs="宋体" w:hint="eastAsia"/>
                <w:szCs w:val="21"/>
              </w:rPr>
            </w:pPr>
            <w:r w:rsidRPr="0047529A">
              <w:rPr>
                <w:rFonts w:hint="eastAsia"/>
              </w:rPr>
              <w:t>机场设备施工安装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7DE1C" w14:textId="4030F519"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8</w:t>
            </w:r>
            <w:r>
              <w:rPr>
                <w:rFonts w:hint="eastAsia"/>
              </w:rPr>
              <w:t>项</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31D0AB32" w14:textId="369C679E" w:rsidR="00B406CA" w:rsidRPr="00AA1EBB" w:rsidRDefault="004D772E" w:rsidP="00B406C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本项目</w:t>
            </w:r>
            <w:r w:rsidRPr="004D772E">
              <w:rPr>
                <w:rFonts w:ascii="宋体" w:hAnsi="宋体" w:cs="宋体" w:hint="eastAsia"/>
                <w:bCs/>
                <w:spacing w:val="10"/>
                <w:kern w:val="0"/>
                <w:szCs w:val="21"/>
              </w:rPr>
              <w:t>无人机机场安装实施、布线等</w:t>
            </w:r>
            <w:r>
              <w:rPr>
                <w:rFonts w:ascii="宋体" w:hAnsi="宋体" w:cs="宋体" w:hint="eastAsia"/>
                <w:bCs/>
                <w:spacing w:val="10"/>
                <w:kern w:val="0"/>
                <w:szCs w:val="21"/>
              </w:rPr>
              <w:t>。</w:t>
            </w:r>
          </w:p>
        </w:tc>
      </w:tr>
      <w:tr w:rsidR="00B406CA" w:rsidRPr="00AA1EBB" w14:paraId="39058C8F"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51E42E" w14:textId="039837B3" w:rsidR="00B406CA" w:rsidRPr="00AA1EBB" w:rsidRDefault="00B406CA" w:rsidP="00B406CA">
            <w:pPr>
              <w:spacing w:line="400" w:lineRule="exact"/>
              <w:jc w:val="center"/>
              <w:rPr>
                <w:rFonts w:ascii="宋体" w:hAnsi="宋体" w:hint="eastAsia"/>
                <w:szCs w:val="21"/>
              </w:rPr>
            </w:pPr>
            <w:r>
              <w:rPr>
                <w:rFonts w:ascii="宋体" w:hAnsi="宋体" w:hint="eastAsia"/>
                <w:szCs w:val="21"/>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AB8B36" w14:textId="3364B2DD" w:rsidR="00B406CA" w:rsidRPr="00AA1EBB" w:rsidRDefault="00B406CA" w:rsidP="00B406CA">
            <w:pPr>
              <w:widowControl/>
              <w:spacing w:line="400" w:lineRule="exact"/>
              <w:jc w:val="center"/>
              <w:textAlignment w:val="center"/>
              <w:rPr>
                <w:rFonts w:ascii="宋体" w:hAnsi="宋体" w:cs="宋体" w:hint="eastAsia"/>
                <w:szCs w:val="21"/>
              </w:rPr>
            </w:pPr>
            <w:proofErr w:type="gramStart"/>
            <w:r w:rsidRPr="0047529A">
              <w:rPr>
                <w:rFonts w:hint="eastAsia"/>
              </w:rPr>
              <w:t>增强图传模块</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84991" w14:textId="477EF424"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8</w:t>
            </w:r>
            <w:r>
              <w:rPr>
                <w:rFonts w:hint="eastAsia"/>
              </w:rPr>
              <w:t>块</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62D3FB89" w14:textId="77777777" w:rsidR="00246DEC" w:rsidRDefault="00EA78EB" w:rsidP="00B406C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4D772E" w:rsidRPr="004D772E">
              <w:rPr>
                <w:rFonts w:ascii="宋体" w:hAnsi="宋体" w:cs="宋体" w:hint="eastAsia"/>
                <w:bCs/>
                <w:spacing w:val="10"/>
                <w:kern w:val="0"/>
                <w:szCs w:val="21"/>
              </w:rPr>
              <w:t>支持ASDIV（发射天线选择），应对复杂飞行场景。</w:t>
            </w:r>
            <w:proofErr w:type="gramStart"/>
            <w:r w:rsidR="004D772E" w:rsidRPr="004D772E">
              <w:rPr>
                <w:rFonts w:ascii="宋体" w:hAnsi="宋体" w:cs="宋体" w:hint="eastAsia"/>
                <w:bCs/>
                <w:spacing w:val="10"/>
                <w:kern w:val="0"/>
                <w:szCs w:val="21"/>
              </w:rPr>
              <w:t>增强图传模块</w:t>
            </w:r>
            <w:proofErr w:type="gramEnd"/>
            <w:r w:rsidR="004D772E" w:rsidRPr="004D772E">
              <w:rPr>
                <w:rFonts w:ascii="宋体" w:hAnsi="宋体" w:cs="宋体" w:hint="eastAsia"/>
                <w:bCs/>
                <w:spacing w:val="10"/>
                <w:kern w:val="0"/>
                <w:szCs w:val="21"/>
              </w:rPr>
              <w:t>可将设备接入4G网络，为您提供高速稳定的联网服务，实现</w:t>
            </w:r>
            <w:proofErr w:type="gramStart"/>
            <w:r w:rsidR="004D772E" w:rsidRPr="004D772E">
              <w:rPr>
                <w:rFonts w:ascii="宋体" w:hAnsi="宋体" w:cs="宋体" w:hint="eastAsia"/>
                <w:bCs/>
                <w:spacing w:val="10"/>
                <w:kern w:val="0"/>
                <w:szCs w:val="21"/>
              </w:rPr>
              <w:t>增强图传等</w:t>
            </w:r>
            <w:proofErr w:type="gramEnd"/>
            <w:r w:rsidR="004D772E" w:rsidRPr="004D772E">
              <w:rPr>
                <w:rFonts w:ascii="宋体" w:hAnsi="宋体" w:cs="宋体" w:hint="eastAsia"/>
                <w:bCs/>
                <w:spacing w:val="10"/>
                <w:kern w:val="0"/>
                <w:szCs w:val="21"/>
              </w:rPr>
              <w:t>多项功能。</w:t>
            </w:r>
          </w:p>
          <w:p w14:paraId="42FB2D4C" w14:textId="416584C8" w:rsidR="00B406CA" w:rsidRPr="00AA1EBB" w:rsidRDefault="00EA78EB" w:rsidP="00B406C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w:t>
            </w:r>
            <w:r w:rsidR="004D772E" w:rsidRPr="004D772E">
              <w:rPr>
                <w:rFonts w:ascii="宋体" w:hAnsi="宋体" w:cs="宋体" w:hint="eastAsia"/>
                <w:bCs/>
                <w:spacing w:val="10"/>
                <w:kern w:val="0"/>
                <w:szCs w:val="21"/>
              </w:rPr>
              <w:t>强图传：在</w:t>
            </w:r>
            <w:proofErr w:type="gramStart"/>
            <w:r w:rsidR="004D772E" w:rsidRPr="004D772E">
              <w:rPr>
                <w:rFonts w:ascii="宋体" w:hAnsi="宋体" w:cs="宋体" w:hint="eastAsia"/>
                <w:bCs/>
                <w:spacing w:val="10"/>
                <w:kern w:val="0"/>
                <w:szCs w:val="21"/>
              </w:rPr>
              <w:t>原有图传的</w:t>
            </w:r>
            <w:proofErr w:type="gramEnd"/>
            <w:r w:rsidR="004D772E" w:rsidRPr="004D772E">
              <w:rPr>
                <w:rFonts w:ascii="宋体" w:hAnsi="宋体" w:cs="宋体" w:hint="eastAsia"/>
                <w:bCs/>
                <w:spacing w:val="10"/>
                <w:kern w:val="0"/>
                <w:szCs w:val="21"/>
              </w:rPr>
              <w:t>基础上，与4G网络共同协作，如原有图</w:t>
            </w:r>
            <w:proofErr w:type="gramStart"/>
            <w:r w:rsidR="004D772E" w:rsidRPr="004D772E">
              <w:rPr>
                <w:rFonts w:ascii="宋体" w:hAnsi="宋体" w:cs="宋体" w:hint="eastAsia"/>
                <w:bCs/>
                <w:spacing w:val="10"/>
                <w:kern w:val="0"/>
                <w:szCs w:val="21"/>
              </w:rPr>
              <w:t>传信号</w:t>
            </w:r>
            <w:proofErr w:type="gramEnd"/>
            <w:r w:rsidR="004D772E" w:rsidRPr="004D772E">
              <w:rPr>
                <w:rFonts w:ascii="宋体" w:hAnsi="宋体" w:cs="宋体" w:hint="eastAsia"/>
                <w:bCs/>
                <w:spacing w:val="10"/>
                <w:kern w:val="0"/>
                <w:szCs w:val="21"/>
              </w:rPr>
              <w:t>受遮挡或干扰，用户仍可借助4G网络操控无人机，降低断开连接的几率。</w:t>
            </w:r>
            <w:proofErr w:type="gramStart"/>
            <w:r w:rsidR="004D772E" w:rsidRPr="004D772E">
              <w:rPr>
                <w:rFonts w:ascii="宋体" w:hAnsi="宋体" w:cs="宋体" w:hint="eastAsia"/>
                <w:bCs/>
                <w:spacing w:val="10"/>
                <w:kern w:val="0"/>
                <w:szCs w:val="21"/>
              </w:rPr>
              <w:t>增强图传模块</w:t>
            </w:r>
            <w:proofErr w:type="gramEnd"/>
            <w:r w:rsidR="00246DEC">
              <w:rPr>
                <w:rFonts w:ascii="宋体" w:hAnsi="宋体" w:cs="宋体" w:hint="eastAsia"/>
                <w:bCs/>
                <w:spacing w:val="10"/>
                <w:kern w:val="0"/>
                <w:szCs w:val="21"/>
              </w:rPr>
              <w:t>包含</w:t>
            </w:r>
            <w:r w:rsidR="004D772E" w:rsidRPr="004D772E">
              <w:rPr>
                <w:rFonts w:ascii="宋体" w:hAnsi="宋体" w:cs="宋体" w:hint="eastAsia"/>
                <w:bCs/>
                <w:spacing w:val="10"/>
                <w:kern w:val="0"/>
                <w:szCs w:val="21"/>
              </w:rPr>
              <w:t>一年的</w:t>
            </w:r>
            <w:proofErr w:type="gramStart"/>
            <w:r w:rsidR="004D772E" w:rsidRPr="004D772E">
              <w:rPr>
                <w:rFonts w:ascii="宋体" w:hAnsi="宋体" w:cs="宋体" w:hint="eastAsia"/>
                <w:bCs/>
                <w:spacing w:val="10"/>
                <w:kern w:val="0"/>
                <w:szCs w:val="21"/>
              </w:rPr>
              <w:t>增强图传订阅</w:t>
            </w:r>
            <w:proofErr w:type="gramEnd"/>
            <w:r w:rsidR="004D772E" w:rsidRPr="004D772E">
              <w:rPr>
                <w:rFonts w:ascii="宋体" w:hAnsi="宋体" w:cs="宋体" w:hint="eastAsia"/>
                <w:bCs/>
                <w:spacing w:val="10"/>
                <w:kern w:val="0"/>
                <w:szCs w:val="21"/>
              </w:rPr>
              <w:t>服务。</w:t>
            </w:r>
          </w:p>
        </w:tc>
      </w:tr>
      <w:tr w:rsidR="00B406CA" w:rsidRPr="00AA1EBB" w14:paraId="627431D2"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EE1C86" w14:textId="019D8F12" w:rsidR="00B406CA" w:rsidRPr="00AA1EBB" w:rsidRDefault="00B406CA" w:rsidP="00B406CA">
            <w:pPr>
              <w:spacing w:line="400" w:lineRule="exact"/>
              <w:jc w:val="center"/>
              <w:rPr>
                <w:rFonts w:ascii="宋体" w:hAnsi="宋体" w:hint="eastAsia"/>
                <w:szCs w:val="21"/>
              </w:rPr>
            </w:pPr>
            <w:r>
              <w:rPr>
                <w:rFonts w:ascii="宋体" w:hAnsi="宋体" w:hint="eastAsia"/>
                <w:szCs w:val="21"/>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C8FA99" w14:textId="340F4A5B" w:rsidR="00B406CA" w:rsidRPr="00AA1EBB" w:rsidRDefault="00B406CA" w:rsidP="00B406CA">
            <w:pPr>
              <w:widowControl/>
              <w:spacing w:line="400" w:lineRule="exact"/>
              <w:jc w:val="center"/>
              <w:textAlignment w:val="center"/>
              <w:rPr>
                <w:rFonts w:ascii="宋体" w:hAnsi="宋体" w:cs="宋体" w:hint="eastAsia"/>
                <w:szCs w:val="21"/>
              </w:rPr>
            </w:pPr>
            <w:r w:rsidRPr="0047529A">
              <w:rPr>
                <w:rFonts w:hint="eastAsia"/>
              </w:rPr>
              <w:t>无人机负载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42A916" w14:textId="52A60E49"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1</w:t>
            </w:r>
            <w:r w:rsidRPr="00B406CA">
              <w:rPr>
                <w:rFonts w:hint="eastAsia"/>
              </w:rPr>
              <w:t>台</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020497B6" w14:textId="1EBF842A"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集成广角相机、变焦相机、红外热成像相机、激光测距仪、</w:t>
            </w:r>
            <w:proofErr w:type="gramStart"/>
            <w:r w:rsidRPr="004D772E">
              <w:rPr>
                <w:rFonts w:ascii="宋体" w:hAnsi="宋体" w:cs="宋体" w:hint="eastAsia"/>
                <w:bCs/>
                <w:spacing w:val="10"/>
                <w:kern w:val="0"/>
                <w:szCs w:val="21"/>
              </w:rPr>
              <w:t>补光灯于一体</w:t>
            </w:r>
            <w:proofErr w:type="gramEnd"/>
            <w:r w:rsidRPr="004D772E">
              <w:rPr>
                <w:rFonts w:ascii="宋体" w:hAnsi="宋体" w:cs="宋体" w:hint="eastAsia"/>
                <w:bCs/>
                <w:spacing w:val="10"/>
                <w:kern w:val="0"/>
                <w:szCs w:val="21"/>
              </w:rPr>
              <w:t>，重量≤1kg，尺寸≤180×150×180mm；</w:t>
            </w:r>
          </w:p>
          <w:p w14:paraId="053CCE3A" w14:textId="4CA92D83"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具备三</w:t>
            </w:r>
            <w:proofErr w:type="gramStart"/>
            <w:r w:rsidRPr="004D772E">
              <w:rPr>
                <w:rFonts w:ascii="宋体" w:hAnsi="宋体" w:cs="宋体" w:hint="eastAsia"/>
                <w:bCs/>
                <w:spacing w:val="10"/>
                <w:kern w:val="0"/>
                <w:szCs w:val="21"/>
              </w:rPr>
              <w:t>轴增稳云</w:t>
            </w:r>
            <w:proofErr w:type="gramEnd"/>
            <w:r w:rsidRPr="004D772E">
              <w:rPr>
                <w:rFonts w:ascii="宋体" w:hAnsi="宋体" w:cs="宋体" w:hint="eastAsia"/>
                <w:bCs/>
                <w:spacing w:val="10"/>
                <w:kern w:val="0"/>
                <w:szCs w:val="21"/>
              </w:rPr>
              <w:t>台，云台可控转动范围俯仰≥-120°~60°，平移≥±320°，防护等级≥IP54；</w:t>
            </w:r>
          </w:p>
          <w:p w14:paraId="08C047E4" w14:textId="74B774EB"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支持同时4路视频录制，包括广角，变焦，红外相机及当前画面同时录像；支持单次拍照，保存4种类型照片，广角，变焦，红外相机及当前画面照片；</w:t>
            </w:r>
          </w:p>
          <w:p w14:paraId="53929E81" w14:textId="454DDED6"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能够自动识别人、车、船，并进行框选，也可手动</w:t>
            </w:r>
            <w:proofErr w:type="gramStart"/>
            <w:r w:rsidRPr="004D772E">
              <w:rPr>
                <w:rFonts w:ascii="宋体" w:hAnsi="宋体" w:cs="宋体" w:hint="eastAsia"/>
                <w:bCs/>
                <w:spacing w:val="10"/>
                <w:kern w:val="0"/>
                <w:szCs w:val="21"/>
              </w:rPr>
              <w:t>框选兴趣</w:t>
            </w:r>
            <w:proofErr w:type="gramEnd"/>
            <w:r w:rsidRPr="004D772E">
              <w:rPr>
                <w:rFonts w:ascii="宋体" w:hAnsi="宋体" w:cs="宋体" w:hint="eastAsia"/>
                <w:bCs/>
                <w:spacing w:val="10"/>
                <w:kern w:val="0"/>
                <w:szCs w:val="21"/>
              </w:rPr>
              <w:t>目标，并支持自动调节镜头焦距保持物体在画面中的比例固定；</w:t>
            </w:r>
          </w:p>
          <w:p w14:paraId="3AD79DA6" w14:textId="16B656D3"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5</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支持通过遥控器可自定义设置机型、SN码、经纬度、海拔高、日期时间等信息，并且可自定义水印位置；</w:t>
            </w:r>
          </w:p>
          <w:p w14:paraId="7CC7B3A1" w14:textId="22CB17C9"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6</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广角相机有效像素≥4800万，最大照片尺寸≥8064×6048，具备智能拍照、单拍、</w:t>
            </w:r>
            <w:proofErr w:type="gramStart"/>
            <w:r w:rsidRPr="004D772E">
              <w:rPr>
                <w:rFonts w:ascii="宋体" w:hAnsi="宋体" w:cs="宋体" w:hint="eastAsia"/>
                <w:bCs/>
                <w:spacing w:val="10"/>
                <w:kern w:val="0"/>
                <w:szCs w:val="21"/>
              </w:rPr>
              <w:t>超清矩阵</w:t>
            </w:r>
            <w:proofErr w:type="gramEnd"/>
            <w:r w:rsidRPr="004D772E">
              <w:rPr>
                <w:rFonts w:ascii="宋体" w:hAnsi="宋体" w:cs="宋体" w:hint="eastAsia"/>
                <w:bCs/>
                <w:spacing w:val="10"/>
                <w:kern w:val="0"/>
                <w:szCs w:val="21"/>
              </w:rPr>
              <w:t>拍摄、全景、定时拍摄功能。定时拍时间间隔支持最快0.7s；APP端开启夜景模式后支持进入</w:t>
            </w:r>
            <w:proofErr w:type="gramStart"/>
            <w:r w:rsidRPr="004D772E">
              <w:rPr>
                <w:rFonts w:ascii="宋体" w:hAnsi="宋体" w:cs="宋体" w:hint="eastAsia"/>
                <w:bCs/>
                <w:spacing w:val="10"/>
                <w:kern w:val="0"/>
                <w:szCs w:val="21"/>
              </w:rPr>
              <w:t>全彩低光</w:t>
            </w:r>
            <w:proofErr w:type="gramEnd"/>
            <w:r w:rsidRPr="004D772E">
              <w:rPr>
                <w:rFonts w:ascii="宋体" w:hAnsi="宋体" w:cs="宋体" w:hint="eastAsia"/>
                <w:bCs/>
                <w:spacing w:val="10"/>
                <w:kern w:val="0"/>
                <w:szCs w:val="21"/>
              </w:rPr>
              <w:t>视频预览功能，</w:t>
            </w:r>
            <w:proofErr w:type="gramStart"/>
            <w:r w:rsidRPr="004D772E">
              <w:rPr>
                <w:rFonts w:ascii="宋体" w:hAnsi="宋体" w:cs="宋体" w:hint="eastAsia"/>
                <w:bCs/>
                <w:spacing w:val="10"/>
                <w:kern w:val="0"/>
                <w:szCs w:val="21"/>
              </w:rPr>
              <w:t>全彩低光</w:t>
            </w:r>
            <w:proofErr w:type="gramEnd"/>
            <w:r w:rsidRPr="004D772E">
              <w:rPr>
                <w:rFonts w:ascii="宋体" w:hAnsi="宋体" w:cs="宋体" w:hint="eastAsia"/>
                <w:bCs/>
                <w:spacing w:val="10"/>
                <w:kern w:val="0"/>
                <w:szCs w:val="21"/>
              </w:rPr>
              <w:t>视频预览支持25fps，15fps，5fps三</w:t>
            </w:r>
            <w:proofErr w:type="gramStart"/>
            <w:r w:rsidRPr="004D772E">
              <w:rPr>
                <w:rFonts w:ascii="宋体" w:hAnsi="宋体" w:cs="宋体" w:hint="eastAsia"/>
                <w:bCs/>
                <w:spacing w:val="10"/>
                <w:kern w:val="0"/>
                <w:szCs w:val="21"/>
              </w:rPr>
              <w:t>档模式</w:t>
            </w:r>
            <w:proofErr w:type="gramEnd"/>
            <w:r w:rsidRPr="004D772E">
              <w:rPr>
                <w:rFonts w:ascii="宋体" w:hAnsi="宋体" w:cs="宋体" w:hint="eastAsia"/>
                <w:bCs/>
                <w:spacing w:val="10"/>
                <w:kern w:val="0"/>
                <w:szCs w:val="21"/>
              </w:rPr>
              <w:t>设置；</w:t>
            </w:r>
          </w:p>
          <w:p w14:paraId="14432EE3" w14:textId="645C4552"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7</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变焦相机传感器尺寸≥1/1.8英寸CMOS，有效像素≥4000万，最大照片尺寸≥7328x5496，支持最大光学变焦≥34倍，数码变焦≥400倍；支持在录像状态中，执行拍照获取照片，分辨率不低于3840x2160，尺寸不低于16：9；</w:t>
            </w:r>
          </w:p>
          <w:p w14:paraId="706A76A1" w14:textId="1D1D5524"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8</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红外相机支持最大视频分辨率≥1280x1024@30fps，支持数字变焦倍数≥32倍；支持可见光、红外、红外可见光分屏画面，共3路视频录制；支持点测温/区域测温/中心点测温3种测温方式；测温范围高增益：-20°C-150°C、低增益：0°C-600°C、大范围测温（低增益）：200°C-1600°C</w:t>
            </w:r>
            <w:r w:rsidR="00FA4A92">
              <w:rPr>
                <w:rFonts w:ascii="宋体" w:hAnsi="宋体" w:cs="宋体" w:hint="eastAsia"/>
                <w:bCs/>
                <w:spacing w:val="10"/>
                <w:kern w:val="0"/>
                <w:szCs w:val="21"/>
              </w:rPr>
              <w:t>；</w:t>
            </w:r>
          </w:p>
          <w:p w14:paraId="3F55F939" w14:textId="0FF3F57C"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9</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红外相机支持不少于3种成像模式：低增益模式、高增益模式、</w:t>
            </w:r>
            <w:proofErr w:type="gramStart"/>
            <w:r w:rsidRPr="004D772E">
              <w:rPr>
                <w:rFonts w:ascii="宋体" w:hAnsi="宋体" w:cs="宋体" w:hint="eastAsia"/>
                <w:bCs/>
                <w:spacing w:val="10"/>
                <w:kern w:val="0"/>
                <w:szCs w:val="21"/>
              </w:rPr>
              <w:t>超清模式</w:t>
            </w:r>
            <w:proofErr w:type="gramEnd"/>
            <w:r w:rsidRPr="004D772E">
              <w:rPr>
                <w:rFonts w:ascii="宋体" w:hAnsi="宋体" w:cs="宋体" w:hint="eastAsia"/>
                <w:bCs/>
                <w:spacing w:val="10"/>
                <w:kern w:val="0"/>
                <w:szCs w:val="21"/>
              </w:rPr>
              <w:t>；支持高温报警、支持太阳灼伤保护，检测到太阳，自动关闭红外快门</w:t>
            </w:r>
            <w:r w:rsidR="00FA4A92">
              <w:rPr>
                <w:rFonts w:ascii="宋体" w:hAnsi="宋体" w:cs="宋体" w:hint="eastAsia"/>
                <w:bCs/>
                <w:spacing w:val="10"/>
                <w:kern w:val="0"/>
                <w:szCs w:val="21"/>
              </w:rPr>
              <w:t>；</w:t>
            </w:r>
          </w:p>
          <w:p w14:paraId="6046C790" w14:textId="4FE0F2DE"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lastRenderedPageBreak/>
              <w:t>10</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测温精度：红外相机±2℃或±2%，取较大值，支持可见光、红外分屏显示，联动变焦能力≥32倍，支持自动或手动红外相机FCC校准</w:t>
            </w:r>
            <w:r w:rsidR="00EA78EB">
              <w:rPr>
                <w:rFonts w:ascii="宋体" w:hAnsi="宋体" w:cs="宋体" w:hint="eastAsia"/>
                <w:bCs/>
                <w:spacing w:val="10"/>
                <w:kern w:val="0"/>
                <w:szCs w:val="21"/>
              </w:rPr>
              <w:t>；</w:t>
            </w:r>
          </w:p>
          <w:p w14:paraId="1662C093" w14:textId="17572586"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11</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支持开户近红外补光，补光区域大小约直径8米圆形（100米处）；</w:t>
            </w:r>
          </w:p>
          <w:p w14:paraId="65827209" w14:textId="03D210E2"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12</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最远测量距离≥3000米，支持在画面中央的目标上打点，可记录目标点的经纬度及高度。</w:t>
            </w:r>
          </w:p>
          <w:p w14:paraId="525D5AE0" w14:textId="4725A3CA" w:rsidR="00B406CA" w:rsidRPr="00AA1EBB"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13.镜头</w:t>
            </w:r>
            <w:r w:rsidR="00246DEC">
              <w:rPr>
                <w:rFonts w:ascii="宋体" w:hAnsi="宋体" w:cs="宋体" w:hint="eastAsia"/>
                <w:bCs/>
                <w:spacing w:val="10"/>
                <w:kern w:val="0"/>
                <w:szCs w:val="21"/>
              </w:rPr>
              <w:t>包含</w:t>
            </w:r>
            <w:r w:rsidRPr="004D772E">
              <w:rPr>
                <w:rFonts w:ascii="宋体" w:hAnsi="宋体" w:cs="宋体" w:hint="eastAsia"/>
                <w:bCs/>
                <w:spacing w:val="10"/>
                <w:kern w:val="0"/>
                <w:szCs w:val="21"/>
              </w:rPr>
              <w:t>行业旗舰</w:t>
            </w:r>
            <w:proofErr w:type="gramStart"/>
            <w:r w:rsidRPr="004D772E">
              <w:rPr>
                <w:rFonts w:ascii="宋体" w:hAnsi="宋体" w:cs="宋体" w:hint="eastAsia"/>
                <w:bCs/>
                <w:spacing w:val="10"/>
                <w:kern w:val="0"/>
                <w:szCs w:val="21"/>
              </w:rPr>
              <w:t>版保险</w:t>
            </w:r>
            <w:proofErr w:type="gramEnd"/>
            <w:r w:rsidRPr="004D772E">
              <w:rPr>
                <w:rFonts w:ascii="宋体" w:hAnsi="宋体" w:cs="宋体" w:hint="eastAsia"/>
                <w:bCs/>
                <w:spacing w:val="10"/>
                <w:kern w:val="0"/>
                <w:szCs w:val="21"/>
              </w:rPr>
              <w:t>服务期限1年，在服务期内由于意外导致的设备损坏，可享受免费维修/置换服务。</w:t>
            </w:r>
          </w:p>
        </w:tc>
      </w:tr>
      <w:tr w:rsidR="00B406CA" w:rsidRPr="00AA1EBB" w14:paraId="536D8A8D" w14:textId="77777777" w:rsidTr="004D772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A82C18" w14:textId="14864C21" w:rsidR="00B406CA" w:rsidRPr="00AA1EBB" w:rsidRDefault="00B406CA" w:rsidP="00B406CA">
            <w:pPr>
              <w:spacing w:line="400" w:lineRule="exact"/>
              <w:jc w:val="center"/>
              <w:rPr>
                <w:rFonts w:ascii="宋体" w:hAnsi="宋体" w:hint="eastAsia"/>
                <w:szCs w:val="21"/>
              </w:rPr>
            </w:pPr>
            <w:r>
              <w:rPr>
                <w:rFonts w:ascii="宋体" w:hAnsi="宋体" w:hint="eastAsia"/>
                <w:szCs w:val="21"/>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B0504A" w14:textId="49A44A5E" w:rsidR="00B406CA" w:rsidRPr="00AA1EBB" w:rsidRDefault="00B406CA" w:rsidP="00B406CA">
            <w:pPr>
              <w:widowControl/>
              <w:spacing w:line="400" w:lineRule="exact"/>
              <w:jc w:val="center"/>
              <w:textAlignment w:val="center"/>
              <w:rPr>
                <w:rFonts w:ascii="宋体" w:hAnsi="宋体" w:cs="宋体" w:hint="eastAsia"/>
                <w:szCs w:val="21"/>
              </w:rPr>
            </w:pPr>
            <w:r w:rsidRPr="0047529A">
              <w:rPr>
                <w:rFonts w:hint="eastAsia"/>
              </w:rPr>
              <w:t>无人机负载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4E9DE" w14:textId="68EFC1DF" w:rsidR="00B406CA" w:rsidRPr="0086324E" w:rsidRDefault="00B406CA" w:rsidP="00B406CA">
            <w:pPr>
              <w:widowControl/>
              <w:spacing w:line="400" w:lineRule="exact"/>
              <w:jc w:val="center"/>
              <w:textAlignment w:val="center"/>
              <w:rPr>
                <w:rFonts w:ascii="宋体" w:hAnsi="宋体" w:cs="仿宋_GB2312" w:hint="eastAsia"/>
                <w:kern w:val="0"/>
                <w:szCs w:val="21"/>
                <w:lang w:bidi="ar"/>
              </w:rPr>
            </w:pPr>
            <w:r w:rsidRPr="00B64BBF">
              <w:t>1</w:t>
            </w:r>
            <w:r w:rsidRPr="00B406CA">
              <w:rPr>
                <w:rFonts w:hint="eastAsia"/>
              </w:rPr>
              <w:t>台</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7554C6DE" w14:textId="1E6E7E67"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负载重量≤800g</w:t>
            </w:r>
            <w:r w:rsidR="00FA4A92">
              <w:rPr>
                <w:rFonts w:ascii="宋体" w:hAnsi="宋体" w:cs="宋体" w:hint="eastAsia"/>
                <w:bCs/>
                <w:spacing w:val="10"/>
                <w:kern w:val="0"/>
                <w:szCs w:val="21"/>
              </w:rPr>
              <w:t>；</w:t>
            </w:r>
          </w:p>
          <w:p w14:paraId="505E18C6" w14:textId="6F68B180"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2</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工作温度区间不小于-20°C至50°C</w:t>
            </w:r>
            <w:r w:rsidR="00FA4A92">
              <w:rPr>
                <w:rFonts w:ascii="宋体" w:hAnsi="宋体" w:cs="宋体" w:hint="eastAsia"/>
                <w:bCs/>
                <w:spacing w:val="10"/>
                <w:kern w:val="0"/>
                <w:szCs w:val="21"/>
              </w:rPr>
              <w:t>；</w:t>
            </w:r>
          </w:p>
          <w:p w14:paraId="44E953F3" w14:textId="7714AE1E"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3</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具备三</w:t>
            </w:r>
            <w:proofErr w:type="gramStart"/>
            <w:r w:rsidRPr="004D772E">
              <w:rPr>
                <w:rFonts w:ascii="宋体" w:hAnsi="宋体" w:cs="宋体" w:hint="eastAsia"/>
                <w:bCs/>
                <w:spacing w:val="10"/>
                <w:kern w:val="0"/>
                <w:szCs w:val="21"/>
              </w:rPr>
              <w:t>轴增稳云</w:t>
            </w:r>
            <w:proofErr w:type="gramEnd"/>
            <w:r w:rsidRPr="004D772E">
              <w:rPr>
                <w:rFonts w:ascii="宋体" w:hAnsi="宋体" w:cs="宋体" w:hint="eastAsia"/>
                <w:bCs/>
                <w:spacing w:val="10"/>
                <w:kern w:val="0"/>
                <w:szCs w:val="21"/>
              </w:rPr>
              <w:t>台，角度抖动量不超过±0.01°</w:t>
            </w:r>
            <w:r w:rsidR="00FA4A92">
              <w:rPr>
                <w:rFonts w:ascii="宋体" w:hAnsi="宋体" w:cs="宋体" w:hint="eastAsia"/>
                <w:bCs/>
                <w:spacing w:val="10"/>
                <w:kern w:val="0"/>
                <w:szCs w:val="21"/>
              </w:rPr>
              <w:t>；</w:t>
            </w:r>
          </w:p>
          <w:p w14:paraId="464659F5" w14:textId="2206B9DA"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4</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云台可控转动范围应达到俯仰：-120°至+30°；平移：±320°</w:t>
            </w:r>
            <w:r w:rsidR="00FA4A92">
              <w:rPr>
                <w:rFonts w:ascii="宋体" w:hAnsi="宋体" w:cs="宋体" w:hint="eastAsia"/>
                <w:bCs/>
                <w:spacing w:val="10"/>
                <w:kern w:val="0"/>
                <w:szCs w:val="21"/>
              </w:rPr>
              <w:t>；</w:t>
            </w:r>
          </w:p>
          <w:p w14:paraId="13F5ED30" w14:textId="60F7EB32"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5</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负载具备快拆结构，可在30s内完成拆卸/安装</w:t>
            </w:r>
            <w:r w:rsidR="00FA4A92">
              <w:rPr>
                <w:rFonts w:ascii="宋体" w:hAnsi="宋体" w:cs="宋体" w:hint="eastAsia"/>
                <w:bCs/>
                <w:spacing w:val="10"/>
                <w:kern w:val="0"/>
                <w:szCs w:val="21"/>
              </w:rPr>
              <w:t>；</w:t>
            </w:r>
          </w:p>
          <w:p w14:paraId="5C991477" w14:textId="4B038451"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6</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具备机械快门，快门速度可达到1/2000s</w:t>
            </w:r>
            <w:r w:rsidR="00FA4A92">
              <w:rPr>
                <w:rFonts w:ascii="宋体" w:hAnsi="宋体" w:cs="宋体" w:hint="eastAsia"/>
                <w:bCs/>
                <w:spacing w:val="10"/>
                <w:kern w:val="0"/>
                <w:szCs w:val="21"/>
              </w:rPr>
              <w:t>；</w:t>
            </w:r>
          </w:p>
          <w:p w14:paraId="77B304C0" w14:textId="69ABDBF0"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7</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具备全画幅传感器，有效像素≥4500万，像元尺寸≥4um，支持间隔拍照的时间间隔≤0.7s；</w:t>
            </w:r>
          </w:p>
          <w:p w14:paraId="29CA2CB1" w14:textId="140CD2E6"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8</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云台相机的镜头可更换，提供</w:t>
            </w:r>
            <w:proofErr w:type="gramStart"/>
            <w:r w:rsidRPr="004D772E">
              <w:rPr>
                <w:rFonts w:ascii="宋体" w:hAnsi="宋体" w:cs="宋体" w:hint="eastAsia"/>
                <w:bCs/>
                <w:spacing w:val="10"/>
                <w:kern w:val="0"/>
                <w:szCs w:val="21"/>
              </w:rPr>
              <w:t>多个焦段可选</w:t>
            </w:r>
            <w:proofErr w:type="gramEnd"/>
            <w:r w:rsidR="00FA4A92">
              <w:rPr>
                <w:rFonts w:ascii="宋体" w:hAnsi="宋体" w:cs="宋体" w:hint="eastAsia"/>
                <w:bCs/>
                <w:spacing w:val="10"/>
                <w:kern w:val="0"/>
                <w:szCs w:val="21"/>
              </w:rPr>
              <w:t>；</w:t>
            </w:r>
          </w:p>
          <w:p w14:paraId="4C214E5A" w14:textId="6E3C22B8"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9</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二维和三维建模成果可达到平面精度优于5cm，高程精度优于10cm</w:t>
            </w:r>
            <w:r w:rsidR="00FA4A92">
              <w:rPr>
                <w:rFonts w:ascii="宋体" w:hAnsi="宋体" w:cs="宋体" w:hint="eastAsia"/>
                <w:bCs/>
                <w:spacing w:val="10"/>
                <w:kern w:val="0"/>
                <w:szCs w:val="21"/>
              </w:rPr>
              <w:t>；</w:t>
            </w:r>
          </w:p>
          <w:p w14:paraId="34C7BA8C" w14:textId="4B7BFA3F"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10</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正射飞行时支持边飞边摆动云</w:t>
            </w:r>
            <w:proofErr w:type="gramStart"/>
            <w:r w:rsidRPr="004D772E">
              <w:rPr>
                <w:rFonts w:ascii="宋体" w:hAnsi="宋体" w:cs="宋体" w:hint="eastAsia"/>
                <w:bCs/>
                <w:spacing w:val="10"/>
                <w:kern w:val="0"/>
                <w:szCs w:val="21"/>
              </w:rPr>
              <w:t>台角度</w:t>
            </w:r>
            <w:proofErr w:type="gramEnd"/>
            <w:r w:rsidRPr="004D772E">
              <w:rPr>
                <w:rFonts w:ascii="宋体" w:hAnsi="宋体" w:cs="宋体" w:hint="eastAsia"/>
                <w:bCs/>
                <w:spacing w:val="10"/>
                <w:kern w:val="0"/>
                <w:szCs w:val="21"/>
              </w:rPr>
              <w:t>采集三维倾斜数据</w:t>
            </w:r>
            <w:r w:rsidR="00FA4A92">
              <w:rPr>
                <w:rFonts w:ascii="宋体" w:hAnsi="宋体" w:cs="宋体" w:hint="eastAsia"/>
                <w:bCs/>
                <w:spacing w:val="10"/>
                <w:kern w:val="0"/>
                <w:szCs w:val="21"/>
              </w:rPr>
              <w:t>；</w:t>
            </w:r>
          </w:p>
          <w:p w14:paraId="6D4C5D41" w14:textId="72B2ABF6" w:rsidR="004D772E" w:rsidRPr="004D772E"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11</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支持PPK数据存储，</w:t>
            </w:r>
            <w:proofErr w:type="gramStart"/>
            <w:r w:rsidRPr="004D772E">
              <w:rPr>
                <w:rFonts w:ascii="宋体" w:hAnsi="宋体" w:cs="宋体" w:hint="eastAsia"/>
                <w:bCs/>
                <w:spacing w:val="10"/>
                <w:kern w:val="0"/>
                <w:szCs w:val="21"/>
              </w:rPr>
              <w:t>支持仿地飞行</w:t>
            </w:r>
            <w:proofErr w:type="gramEnd"/>
            <w:r w:rsidRPr="004D772E">
              <w:rPr>
                <w:rFonts w:ascii="宋体" w:hAnsi="宋体" w:cs="宋体" w:hint="eastAsia"/>
                <w:bCs/>
                <w:spacing w:val="10"/>
                <w:kern w:val="0"/>
                <w:szCs w:val="21"/>
              </w:rPr>
              <w:t>，曝光时刻的相机中心的位置信息能够自动记录在照片文件中用于模型重建</w:t>
            </w:r>
            <w:r w:rsidR="00FA4A92">
              <w:rPr>
                <w:rFonts w:ascii="宋体" w:hAnsi="宋体" w:cs="宋体" w:hint="eastAsia"/>
                <w:bCs/>
                <w:spacing w:val="10"/>
                <w:kern w:val="0"/>
                <w:szCs w:val="21"/>
              </w:rPr>
              <w:t>；</w:t>
            </w:r>
          </w:p>
          <w:p w14:paraId="368CD253" w14:textId="363BAB9A" w:rsidR="00B406CA" w:rsidRPr="00AA1EBB" w:rsidRDefault="004D772E" w:rsidP="004D772E">
            <w:pPr>
              <w:widowControl/>
              <w:spacing w:line="400" w:lineRule="exact"/>
              <w:textAlignment w:val="center"/>
              <w:rPr>
                <w:rFonts w:ascii="宋体" w:hAnsi="宋体" w:cs="宋体" w:hint="eastAsia"/>
                <w:bCs/>
                <w:spacing w:val="10"/>
                <w:kern w:val="0"/>
                <w:szCs w:val="21"/>
              </w:rPr>
            </w:pPr>
            <w:r w:rsidRPr="004D772E">
              <w:rPr>
                <w:rFonts w:ascii="宋体" w:hAnsi="宋体" w:cs="宋体" w:hint="eastAsia"/>
                <w:bCs/>
                <w:spacing w:val="10"/>
                <w:kern w:val="0"/>
                <w:szCs w:val="21"/>
              </w:rPr>
              <w:t>12</w:t>
            </w:r>
            <w:r w:rsidR="00EA78EB">
              <w:rPr>
                <w:rFonts w:ascii="宋体" w:hAnsi="宋体" w:cs="宋体" w:hint="eastAsia"/>
                <w:bCs/>
                <w:spacing w:val="10"/>
                <w:kern w:val="0"/>
                <w:szCs w:val="21"/>
              </w:rPr>
              <w:t>.</w:t>
            </w:r>
            <w:r w:rsidRPr="004D772E">
              <w:rPr>
                <w:rFonts w:ascii="宋体" w:hAnsi="宋体" w:cs="宋体" w:hint="eastAsia"/>
                <w:bCs/>
                <w:spacing w:val="10"/>
                <w:kern w:val="0"/>
                <w:szCs w:val="21"/>
              </w:rPr>
              <w:t>配置集毫米波雷达、摄像头、爆闪灯、扩音器、激光模块、震动传感器等模组为一体安全模块；支持远端双向通话功能，采用机载供电和内置电池供电两种方式，</w:t>
            </w:r>
            <w:proofErr w:type="gramStart"/>
            <w:r w:rsidRPr="004D772E">
              <w:rPr>
                <w:rFonts w:ascii="宋体" w:hAnsi="宋体" w:cs="宋体" w:hint="eastAsia"/>
                <w:bCs/>
                <w:spacing w:val="10"/>
                <w:kern w:val="0"/>
                <w:szCs w:val="21"/>
              </w:rPr>
              <w:t>黑光级全</w:t>
            </w:r>
            <w:proofErr w:type="gramEnd"/>
            <w:r w:rsidRPr="004D772E">
              <w:rPr>
                <w:rFonts w:ascii="宋体" w:hAnsi="宋体" w:cs="宋体" w:hint="eastAsia"/>
                <w:bCs/>
                <w:spacing w:val="10"/>
                <w:kern w:val="0"/>
                <w:szCs w:val="21"/>
              </w:rPr>
              <w:t>彩镜头。</w:t>
            </w:r>
          </w:p>
        </w:tc>
      </w:tr>
    </w:tbl>
    <w:p w14:paraId="4ACA5821" w14:textId="2C8EBE01" w:rsidR="008D6623" w:rsidRPr="0086324E" w:rsidRDefault="008D6623" w:rsidP="00CB7518">
      <w:pPr>
        <w:widowControl/>
        <w:jc w:val="left"/>
        <w:rPr>
          <w:b/>
          <w:bCs/>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9A3C7A" w14:paraId="41DA9924" w14:textId="77777777" w:rsidTr="004D772E">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23AD13BA" w14:textId="77777777" w:rsidR="009A3C7A" w:rsidRDefault="009A3C7A" w:rsidP="00930993">
            <w:pPr>
              <w:spacing w:line="400" w:lineRule="exact"/>
              <w:jc w:val="center"/>
              <w:rPr>
                <w:rFonts w:ascii="宋体" w:hAnsi="宋体" w:cs="宋体" w:hint="eastAsia"/>
                <w:szCs w:val="21"/>
              </w:rPr>
            </w:pPr>
            <w:r>
              <w:rPr>
                <w:rFonts w:ascii="等线" w:eastAsia="等线" w:hAnsi="等线" w:cs="等线" w:hint="eastAsia"/>
                <w:b/>
                <w:bCs/>
                <w:color w:val="000000"/>
                <w:kern w:val="0"/>
                <w:sz w:val="28"/>
                <w:szCs w:val="28"/>
                <w:lang w:bidi="ar"/>
              </w:rPr>
              <w:t>商务要求</w:t>
            </w:r>
          </w:p>
        </w:tc>
      </w:tr>
      <w:tr w:rsidR="009A3C7A" w14:paraId="4F6501FB"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A31DA5C"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6592E4EB" w14:textId="77777777" w:rsidR="009A3C7A" w:rsidRPr="009A3C7A" w:rsidRDefault="009A3C7A" w:rsidP="00930993">
            <w:pPr>
              <w:spacing w:line="400" w:lineRule="exact"/>
              <w:rPr>
                <w:rFonts w:ascii="宋体" w:hAnsi="宋体" w:cs="宋体" w:hint="eastAsia"/>
                <w:b/>
                <w:bCs/>
                <w:szCs w:val="21"/>
              </w:rPr>
            </w:pPr>
            <w:r w:rsidRPr="009A3C7A">
              <w:rPr>
                <w:rFonts w:ascii="宋体" w:hAnsi="宋体" w:cs="宋体" w:hint="eastAsia"/>
                <w:b/>
                <w:bCs/>
                <w:szCs w:val="21"/>
              </w:rPr>
              <w:t>全部设备质保期不低于一年（自货物验收合格之日起计算）。</w:t>
            </w:r>
          </w:p>
        </w:tc>
      </w:tr>
      <w:tr w:rsidR="009A3C7A" w14:paraId="1C32339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109E8A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合同签订时间</w:t>
            </w:r>
          </w:p>
        </w:tc>
        <w:tc>
          <w:tcPr>
            <w:tcW w:w="8505" w:type="dxa"/>
            <w:tcBorders>
              <w:top w:val="single" w:sz="4" w:space="0" w:color="000000"/>
              <w:left w:val="single" w:sz="4" w:space="0" w:color="000000"/>
              <w:bottom w:val="single" w:sz="4" w:space="0" w:color="000000"/>
              <w:right w:val="single" w:sz="4" w:space="0" w:color="000000"/>
            </w:tcBorders>
            <w:vAlign w:val="center"/>
          </w:tcPr>
          <w:p w14:paraId="242E384A"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自成交通知书发出之日起15日内。</w:t>
            </w:r>
          </w:p>
        </w:tc>
      </w:tr>
      <w:tr w:rsidR="009A3C7A" w14:paraId="5F16DED3"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F2175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7E7695F5"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1.交付时间：自合同签订之日30天（日历日）内完成供货及安装调试。</w:t>
            </w:r>
          </w:p>
          <w:p w14:paraId="2663D609" w14:textId="71213AC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2.交付地点：采购人指定地点(广西钦州市）。</w:t>
            </w:r>
          </w:p>
        </w:tc>
      </w:tr>
      <w:tr w:rsidR="009A3C7A" w14:paraId="03555FA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B6F3067"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43A09A89" w14:textId="3BFDA030" w:rsidR="003A513B" w:rsidRPr="009A3C7A" w:rsidRDefault="00F91884" w:rsidP="00F91884">
            <w:pPr>
              <w:spacing w:line="400" w:lineRule="exact"/>
              <w:rPr>
                <w:rFonts w:ascii="宋体" w:hAnsi="宋体" w:cs="宋体" w:hint="eastAsia"/>
                <w:szCs w:val="21"/>
              </w:rPr>
            </w:pPr>
            <w:r w:rsidRPr="00AD53E7">
              <w:rPr>
                <w:rFonts w:ascii="宋体" w:hAnsi="宋体" w:cs="宋体" w:hint="eastAsia"/>
                <w:szCs w:val="21"/>
              </w:rPr>
              <w:t>项目验收通过后成交供应商需向采购人提供有效发票，采购人在收到发票之日起30天内向成交供应商支付全部合同金额。</w:t>
            </w:r>
          </w:p>
        </w:tc>
      </w:tr>
      <w:tr w:rsidR="009A3C7A" w14:paraId="3DBE1FA2"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D442485" w14:textId="77777777" w:rsidR="009A3C7A" w:rsidRDefault="009A3C7A" w:rsidP="00930993">
            <w:pPr>
              <w:spacing w:line="400" w:lineRule="exact"/>
              <w:rPr>
                <w:rFonts w:ascii="宋体" w:hAnsi="宋体" w:cs="宋体" w:hint="eastAsia"/>
                <w:szCs w:val="21"/>
              </w:rPr>
            </w:pPr>
            <w:r>
              <w:rPr>
                <w:rFonts w:ascii="宋体" w:hAnsi="宋体" w:cs="宋体" w:hint="eastAsia"/>
                <w:lang w:val="zh-CN"/>
              </w:rPr>
              <w:lastRenderedPageBreak/>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3A39F6C2" w14:textId="77777777" w:rsidR="009A3C7A" w:rsidRDefault="009A3C7A" w:rsidP="00930993">
            <w:pPr>
              <w:spacing w:line="400" w:lineRule="exact"/>
              <w:rPr>
                <w:rFonts w:ascii="宋体" w:hAnsi="宋体" w:cs="宋体" w:hint="eastAsia"/>
              </w:rPr>
            </w:pPr>
            <w:r>
              <w:rPr>
                <w:rFonts w:ascii="宋体" w:hAnsi="宋体" w:cs="宋体" w:hint="eastAsia"/>
              </w:rPr>
              <w:t>1.响应</w:t>
            </w:r>
            <w:r>
              <w:rPr>
                <w:rFonts w:ascii="宋体" w:hAnsi="宋体" w:cs="宋体" w:hint="eastAsia"/>
                <w:lang w:val="zh-CN"/>
              </w:rPr>
              <w:t>报价为采购人指定地点的现场交货的总价，包括：</w:t>
            </w:r>
            <w:r>
              <w:rPr>
                <w:rFonts w:ascii="宋体" w:hAnsi="宋体" w:cs="宋体" w:hint="eastAsia"/>
              </w:rPr>
              <w:t>货物、货物标准附件、备品备件、专用工具、设备安装辅材、包装、运输、保险等各种费用以及安装、调试、税金、售后服务、技术培训费、更新升级其所有成本费用。</w:t>
            </w:r>
          </w:p>
          <w:p w14:paraId="5CBC455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w:t>
            </w:r>
            <w:r>
              <w:rPr>
                <w:rFonts w:ascii="宋体" w:hAnsi="宋体" w:cs="宋体" w:hint="eastAsia"/>
              </w:rPr>
              <w:t>供应商的响应报价应充分考虑项目的各类风险系数后所报的价格，采购人将不予支付实施过程中多出合同价外的项目费用。</w:t>
            </w:r>
          </w:p>
        </w:tc>
      </w:tr>
      <w:tr w:rsidR="009A3C7A" w14:paraId="6D1C0B7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1D066B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730049CC" w14:textId="0529B1E0" w:rsidR="009A3C7A" w:rsidRDefault="009A3C7A" w:rsidP="00930993">
            <w:pPr>
              <w:spacing w:line="400" w:lineRule="exact"/>
              <w:jc w:val="left"/>
              <w:rPr>
                <w:rFonts w:ascii="宋体" w:hAnsi="宋体" w:cs="宋体" w:hint="eastAsia"/>
                <w:szCs w:val="21"/>
              </w:rPr>
            </w:pPr>
            <w:r>
              <w:rPr>
                <w:rFonts w:ascii="宋体" w:hAnsi="宋体" w:cs="宋体" w:hint="eastAsia"/>
                <w:szCs w:val="21"/>
              </w:rPr>
              <w:t>售后技术服务要求：按厂家承诺进行，免费送货上门，免费安装调试合格、培训1-2名熟练使用人员，保证随时为采购人提供所需的技术指导；在使用过程中发生质量问题或故障，30分钟内响应，接故障通知后</w:t>
            </w:r>
            <w:r w:rsidR="009541D8">
              <w:rPr>
                <w:rFonts w:ascii="宋体" w:hAnsi="宋体" w:cs="宋体" w:hint="eastAsia"/>
                <w:szCs w:val="21"/>
              </w:rPr>
              <w:t>4</w:t>
            </w:r>
            <w:r>
              <w:rPr>
                <w:rFonts w:ascii="宋体" w:hAnsi="宋体" w:cs="宋体" w:hint="eastAsia"/>
                <w:szCs w:val="21"/>
              </w:rPr>
              <w:t>小时内到达现场提供服务，一般故障处理时限不超过24小时（保修期内免费服务），提供终身维护和保养服务。</w:t>
            </w:r>
          </w:p>
        </w:tc>
      </w:tr>
      <w:tr w:rsidR="009A3C7A" w14:paraId="04AC266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7F0FE3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23566FE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1.产品验收时应完整无破损，同时还须提供产品质检合格证明、保修单，货物的所有正规手续必须齐全。</w:t>
            </w:r>
          </w:p>
          <w:p w14:paraId="460FF9E3"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验货时严格按照采购文件要求及响应文件承诺的参数进行验收，供应商提供的产品必须与国家行业标准、采购文件要求及响应文件承诺的参数相符，本项目正式投入运行后，采购人将组织项目验收。采购人有权邀请相关行业专家一起验收。成交供应商提供的服务未达到采购文件的要求及响应文件承诺的，且对采购人造成损失的，</w:t>
            </w:r>
            <w:proofErr w:type="gramStart"/>
            <w:r>
              <w:rPr>
                <w:rFonts w:ascii="宋体" w:hAnsi="宋体" w:cs="宋体" w:hint="eastAsia"/>
                <w:szCs w:val="21"/>
              </w:rPr>
              <w:t>由成交</w:t>
            </w:r>
            <w:proofErr w:type="gramEnd"/>
            <w:r>
              <w:rPr>
                <w:rFonts w:ascii="宋体" w:hAnsi="宋体" w:cs="宋体" w:hint="eastAsia"/>
                <w:szCs w:val="21"/>
              </w:rPr>
              <w:t>供应商承担一切责任，并赔偿所造成的损失。</w:t>
            </w:r>
          </w:p>
          <w:p w14:paraId="6DF254CD"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w:t>
            </w:r>
            <w:proofErr w:type="gramStart"/>
            <w:r>
              <w:rPr>
                <w:rFonts w:ascii="宋体" w:hAnsi="宋体" w:cs="宋体" w:hint="eastAsia"/>
                <w:szCs w:val="21"/>
              </w:rPr>
              <w:t>由成交</w:t>
            </w:r>
            <w:proofErr w:type="gramEnd"/>
            <w:r>
              <w:rPr>
                <w:rFonts w:ascii="宋体" w:hAnsi="宋体" w:cs="宋体" w:hint="eastAsia"/>
                <w:szCs w:val="21"/>
              </w:rPr>
              <w:t>供应商承担。</w:t>
            </w:r>
          </w:p>
        </w:tc>
      </w:tr>
      <w:tr w:rsidR="009A3C7A" w14:paraId="248C5A8A"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B4AD114"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6043CFEB"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供应商在采购活动中提供虚假材料，以及提供的产品与响应文件不一致的，报采购监管部门查处。</w:t>
            </w:r>
          </w:p>
        </w:tc>
      </w:tr>
    </w:tbl>
    <w:p w14:paraId="7C3E9CD0"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7B8881F7" w:rsidR="00C362CD" w:rsidRDefault="00C362CD" w:rsidP="003225AD">
      <w:pPr>
        <w:widowControl/>
        <w:jc w:val="left"/>
        <w:rPr>
          <w:rFonts w:ascii="宋体" w:hAnsi="宋体" w:hint="eastAsia"/>
          <w:color w:val="0D0D0D" w:themeColor="text1" w:themeTint="F2"/>
          <w:szCs w:val="21"/>
        </w:rPr>
      </w:pPr>
      <w:r>
        <w:rPr>
          <w:rFonts w:ascii="宋体" w:hAnsi="宋体" w:hint="eastAsia"/>
          <w:b/>
          <w:bCs/>
          <w:color w:val="0D0D0D" w:themeColor="text1" w:themeTint="F2"/>
          <w:szCs w:val="21"/>
        </w:rPr>
        <w:br w:type="page"/>
      </w:r>
      <w:r w:rsidR="003225AD">
        <w:rPr>
          <w:rFonts w:ascii="宋体" w:hAnsi="宋体" w:hint="eastAsia"/>
          <w:color w:val="0D0D0D" w:themeColor="text1" w:themeTint="F2"/>
          <w:szCs w:val="21"/>
        </w:rPr>
        <w:lastRenderedPageBreak/>
        <w:t xml:space="preserve"> </w:t>
      </w: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3" w:name="_Toc92355025"/>
      <w:r>
        <w:rPr>
          <w:rFonts w:ascii="方正小标宋简体" w:eastAsia="方正小标宋简体" w:hint="eastAsia"/>
          <w:color w:val="0D0D0D" w:themeColor="text1" w:themeTint="F2"/>
        </w:rPr>
        <w:t>第三章  供应商须知</w:t>
      </w:r>
      <w:bookmarkEnd w:id="41"/>
      <w:bookmarkEnd w:id="42"/>
      <w:bookmarkEnd w:id="43"/>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4" w:name="_Toc357157408"/>
      <w:bookmarkStart w:id="45" w:name="_Toc350325671"/>
      <w:bookmarkStart w:id="46" w:name="_Toc358477281"/>
      <w:bookmarkStart w:id="47"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084C20EC"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8B75B9">
              <w:rPr>
                <w:rStyle w:val="aff4"/>
                <w:rFonts w:ascii="宋体" w:hAnsi="宋体" w:cs="宋体" w:hint="eastAsia"/>
                <w:color w:val="000000" w:themeColor="text1"/>
                <w:kern w:val="0"/>
                <w:szCs w:val="21"/>
                <w:u w:val="none"/>
              </w:rPr>
              <w:t>钦州市公安局</w:t>
            </w:r>
            <w:r w:rsidR="00B406CA">
              <w:rPr>
                <w:rStyle w:val="aff4"/>
                <w:rFonts w:ascii="宋体" w:hAnsi="宋体" w:cs="宋体" w:hint="eastAsia"/>
                <w:color w:val="000000" w:themeColor="text1"/>
                <w:kern w:val="0"/>
                <w:szCs w:val="21"/>
                <w:u w:val="none"/>
              </w:rPr>
              <w:t>平陆运河PDT基站及巡航无人机项目设备</w:t>
            </w:r>
          </w:p>
          <w:p w14:paraId="6D805DDE" w14:textId="1EA13476"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B406CA">
              <w:rPr>
                <w:rFonts w:hAnsi="宋体"/>
                <w:color w:val="0D0D0D" w:themeColor="text1" w:themeTint="F2"/>
              </w:rPr>
              <w:t>QZZC2025-J1-</w:t>
            </w:r>
            <w:r w:rsidR="00764C03">
              <w:rPr>
                <w:rFonts w:hAnsi="宋体"/>
                <w:color w:val="0D0D0D" w:themeColor="text1" w:themeTint="F2"/>
              </w:rPr>
              <w:t>990126</w:t>
            </w:r>
            <w:r w:rsidR="00B406CA">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275A9A93"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DA6D87">
              <w:rPr>
                <w:rFonts w:ascii="宋体" w:hAnsi="宋体" w:hint="eastAsia"/>
                <w:bCs/>
                <w:color w:val="000000"/>
                <w:szCs w:val="2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51780208"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337D16" w:rsidRPr="00337D16">
              <w:rPr>
                <w:rStyle w:val="aff4"/>
                <w:rFonts w:ascii="宋体" w:hAnsi="宋体" w:cs="宋体" w:hint="eastAsia"/>
                <w:color w:val="000000" w:themeColor="text1"/>
                <w:kern w:val="0"/>
                <w:szCs w:val="21"/>
                <w:u w:val="none"/>
              </w:rPr>
              <w:t>06月09日10:00</w:t>
            </w:r>
            <w:r>
              <w:rPr>
                <w:rStyle w:val="aff4"/>
                <w:rFonts w:ascii="宋体" w:hAnsi="宋体" w:cs="宋体" w:hint="eastAsia"/>
                <w:color w:val="000000" w:themeColor="text1"/>
                <w:kern w:val="0"/>
                <w:szCs w:val="21"/>
                <w:u w:val="none"/>
              </w:rPr>
              <w:t>（北京时间）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w:t>
            </w:r>
            <w:proofErr w:type="gramStart"/>
            <w:r>
              <w:rPr>
                <w:rStyle w:val="aff4"/>
                <w:rFonts w:hint="eastAsia"/>
                <w:bCs/>
                <w:color w:val="000000" w:themeColor="text1"/>
                <w:u w:val="none"/>
              </w:rPr>
              <w:t>商法定</w:t>
            </w:r>
            <w:proofErr w:type="gramEnd"/>
            <w:r>
              <w:rPr>
                <w:rStyle w:val="aff4"/>
                <w:rFonts w:hint="eastAsia"/>
                <w:bCs/>
                <w:color w:val="000000" w:themeColor="text1"/>
                <w:u w:val="none"/>
              </w:rPr>
              <w:t>代表人或委托代理人须按时登录政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远程开标大厅，保持全程在线并关注评审谈判进度，评审期间谈判小组提出澄清等要求时，供应商须在规定时间内进行在线应答，否则按采购文件或政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48" w:name="_Toc420505403"/>
      <w:r>
        <w:rPr>
          <w:color w:val="0D0D0D" w:themeColor="text1" w:themeTint="F2"/>
        </w:rPr>
        <w:br w:type="page"/>
      </w:r>
      <w:r>
        <w:rPr>
          <w:rFonts w:ascii="黑体" w:hAnsi="黑体" w:hint="eastAsia"/>
          <w:sz w:val="32"/>
        </w:rPr>
        <w:lastRenderedPageBreak/>
        <w:t>二、供应商须知</w:t>
      </w:r>
      <w:bookmarkEnd w:id="48"/>
    </w:p>
    <w:p w14:paraId="48587B7A" w14:textId="77777777" w:rsidR="00F0503A" w:rsidRDefault="00000000">
      <w:pPr>
        <w:pStyle w:val="2"/>
        <w:spacing w:line="420" w:lineRule="exact"/>
      </w:pPr>
      <w:bookmarkStart w:id="49" w:name="_一、总_则"/>
      <w:bookmarkEnd w:id="49"/>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3536F923"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8B75B9">
        <w:rPr>
          <w:rFonts w:hAnsi="宋体" w:hint="eastAsia"/>
          <w:color w:val="0D0D0D" w:themeColor="text1" w:themeTint="F2"/>
        </w:rPr>
        <w:t>钦州市公安局</w:t>
      </w:r>
      <w:r w:rsidR="00B406CA">
        <w:rPr>
          <w:rFonts w:hAnsi="宋体" w:hint="eastAsia"/>
          <w:color w:val="0D0D0D" w:themeColor="text1" w:themeTint="F2"/>
        </w:rPr>
        <w:t>平陆运河</w:t>
      </w:r>
      <w:r w:rsidR="00B406CA">
        <w:rPr>
          <w:rFonts w:hAnsi="宋体" w:hint="eastAsia"/>
          <w:color w:val="0D0D0D" w:themeColor="text1" w:themeTint="F2"/>
        </w:rPr>
        <w:t>PDT</w:t>
      </w:r>
      <w:r w:rsidR="00B406CA">
        <w:rPr>
          <w:rFonts w:hAnsi="宋体" w:hint="eastAsia"/>
          <w:color w:val="0D0D0D" w:themeColor="text1" w:themeTint="F2"/>
        </w:rPr>
        <w:t>基站及巡航无人机项目设备</w:t>
      </w:r>
    </w:p>
    <w:p w14:paraId="7110FABA" w14:textId="57122832"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B406CA">
        <w:rPr>
          <w:rFonts w:hAnsi="宋体"/>
          <w:color w:val="0D0D0D" w:themeColor="text1" w:themeTint="F2"/>
        </w:rPr>
        <w:t>QZZC2025-J1-</w:t>
      </w:r>
      <w:r w:rsidR="00764C03">
        <w:rPr>
          <w:rFonts w:hAnsi="宋体"/>
          <w:color w:val="0D0D0D" w:themeColor="text1" w:themeTint="F2"/>
        </w:rPr>
        <w:t>990126</w:t>
      </w:r>
      <w:r w:rsidR="00B406CA">
        <w:rPr>
          <w:rFonts w:hAnsi="宋体"/>
          <w:color w:val="0D0D0D" w:themeColor="text1" w:themeTint="F2"/>
        </w:rPr>
        <w:t>-QZSZ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43C67217"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AE291D">
        <w:rPr>
          <w:rFonts w:ascii="宋体" w:hAnsi="宋体" w:hint="eastAsia"/>
          <w:bCs/>
          <w:color w:val="000000"/>
          <w:szCs w:val="21"/>
        </w:rPr>
        <w:t>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0" w:name="_Toc353785281"/>
      <w:bookmarkStart w:id="51" w:name="_Toc254970671"/>
      <w:bookmarkStart w:id="52" w:name="_Toc254970530"/>
      <w:bookmarkStart w:id="53" w:name="_Toc352700410"/>
      <w:r>
        <w:rPr>
          <w:rFonts w:hint="eastAsia"/>
          <w:b/>
          <w:bCs/>
          <w:color w:val="000000"/>
        </w:rPr>
        <w:t>（五）代理委托</w:t>
      </w:r>
      <w:bookmarkEnd w:id="50"/>
      <w:bookmarkEnd w:id="51"/>
      <w:bookmarkEnd w:id="52"/>
      <w:bookmarkEnd w:id="53"/>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4" w:name="_Toc353785282"/>
      <w:bookmarkStart w:id="55" w:name="_Toc254970672"/>
      <w:bookmarkStart w:id="56" w:name="_Toc254970531"/>
      <w:bookmarkStart w:id="57" w:name="_Toc352700411"/>
      <w:r>
        <w:rPr>
          <w:rFonts w:hint="eastAsia"/>
          <w:b/>
          <w:bCs/>
          <w:color w:val="000000"/>
        </w:rPr>
        <w:t>（六）谈判费用</w:t>
      </w:r>
      <w:bookmarkEnd w:id="54"/>
      <w:bookmarkEnd w:id="55"/>
      <w:bookmarkEnd w:id="56"/>
      <w:bookmarkEnd w:id="57"/>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58" w:name="_Toc353785283"/>
      <w:bookmarkStart w:id="59" w:name="_Toc352700413"/>
      <w:r>
        <w:rPr>
          <w:rFonts w:hint="eastAsia"/>
          <w:b/>
          <w:bCs/>
          <w:color w:val="000000"/>
        </w:rPr>
        <w:t>（七）转包与分包</w:t>
      </w:r>
      <w:bookmarkEnd w:id="58"/>
      <w:bookmarkEnd w:id="59"/>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0" w:name="_Toc352700414"/>
      <w:bookmarkStart w:id="61" w:name="_Toc254970673"/>
      <w:bookmarkStart w:id="62" w:name="_Toc254970532"/>
      <w:bookmarkStart w:id="63" w:name="_Toc353785284"/>
      <w:r>
        <w:rPr>
          <w:rFonts w:hint="eastAsia"/>
          <w:b/>
          <w:bCs/>
          <w:color w:val="000000"/>
        </w:rPr>
        <w:t>（八）特别说明</w:t>
      </w:r>
      <w:bookmarkEnd w:id="60"/>
      <w:bookmarkEnd w:id="61"/>
      <w:bookmarkEnd w:id="62"/>
      <w:bookmarkEnd w:id="63"/>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4" w:name="_Toc254970674"/>
      <w:bookmarkStart w:id="65" w:name="_Toc254970533"/>
      <w:bookmarkStart w:id="66" w:name="_Toc352700415"/>
      <w:bookmarkStart w:id="67" w:name="_Toc353785285"/>
      <w:r>
        <w:rPr>
          <w:rFonts w:hint="eastAsia"/>
          <w:b/>
          <w:bCs/>
        </w:rPr>
        <w:t>（九）询问、质疑和投诉</w:t>
      </w:r>
      <w:bookmarkEnd w:id="64"/>
      <w:bookmarkEnd w:id="65"/>
      <w:bookmarkEnd w:id="66"/>
      <w:bookmarkEnd w:id="67"/>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w:t>
      </w:r>
      <w:proofErr w:type="gramStart"/>
      <w:r>
        <w:rPr>
          <w:rFonts w:ascii="Arial" w:hAnsi="Arial" w:cs="Arial" w:hint="eastAsia"/>
          <w:color w:val="000000"/>
          <w:kern w:val="0"/>
        </w:rPr>
        <w:t>商依法</w:t>
      </w:r>
      <w:proofErr w:type="gramEnd"/>
      <w:r>
        <w:rPr>
          <w:rFonts w:ascii="Arial" w:hAnsi="Arial" w:cs="Arial" w:hint="eastAsia"/>
          <w:color w:val="000000"/>
          <w:kern w:val="0"/>
        </w:rPr>
        <w:t>提出的询问</w:t>
      </w:r>
      <w:proofErr w:type="gramStart"/>
      <w:r>
        <w:rPr>
          <w:rFonts w:ascii="Arial" w:hAnsi="Arial" w:cs="Arial" w:hint="eastAsia"/>
          <w:color w:val="000000"/>
          <w:kern w:val="0"/>
        </w:rPr>
        <w:t>作出</w:t>
      </w:r>
      <w:proofErr w:type="gramEnd"/>
      <w:r>
        <w:rPr>
          <w:rFonts w:ascii="Arial" w:hAnsi="Arial" w:cs="Arial" w:hint="eastAsia"/>
          <w:color w:val="000000"/>
          <w:kern w:val="0"/>
        </w:rPr>
        <w:t>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w:t>
      </w:r>
      <w:proofErr w:type="gramStart"/>
      <w:r>
        <w:rPr>
          <w:rFonts w:cs="Arial" w:hint="eastAsia"/>
          <w:color w:val="000000"/>
        </w:rPr>
        <w:t>采云</w:t>
      </w:r>
      <w:proofErr w:type="gramEnd"/>
      <w:r>
        <w:rPr>
          <w:rFonts w:cs="Arial" w:hint="eastAsia"/>
          <w:color w:val="000000"/>
        </w:rPr>
        <w:t>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w:t>
      </w:r>
      <w:proofErr w:type="gramStart"/>
      <w:r>
        <w:rPr>
          <w:rFonts w:hAnsi="宋体" w:hint="eastAsia"/>
          <w:color w:val="000000"/>
        </w:rPr>
        <w:t>作出</w:t>
      </w:r>
      <w:proofErr w:type="gramEnd"/>
      <w:r>
        <w:rPr>
          <w:rFonts w:hAnsi="宋体" w:hint="eastAsia"/>
          <w:color w:val="000000"/>
        </w:rPr>
        <w:t>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000000"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2"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68" w:name="_Toc352700416"/>
      <w:bookmarkStart w:id="69" w:name="_Toc353785286"/>
      <w:r>
        <w:rPr>
          <w:rFonts w:hint="eastAsia"/>
        </w:rPr>
        <w:t>二、竞争性谈判采购文件</w:t>
      </w:r>
      <w:bookmarkEnd w:id="68"/>
      <w:bookmarkEnd w:id="69"/>
    </w:p>
    <w:p w14:paraId="3BE4BB90" w14:textId="77777777" w:rsidR="00F0503A" w:rsidRDefault="00000000" w:rsidP="003126CB">
      <w:pPr>
        <w:spacing w:line="410" w:lineRule="exact"/>
        <w:ind w:firstLineChars="100" w:firstLine="211"/>
        <w:rPr>
          <w:b/>
          <w:bCs/>
          <w:color w:val="000000"/>
        </w:rPr>
      </w:pPr>
      <w:bookmarkStart w:id="70" w:name="_Toc352700417"/>
      <w:bookmarkStart w:id="71" w:name="_Toc353785287"/>
      <w:r>
        <w:rPr>
          <w:rFonts w:hint="eastAsia"/>
          <w:b/>
          <w:bCs/>
          <w:color w:val="000000"/>
        </w:rPr>
        <w:t>（一）竞争性谈判采购文件的组成</w:t>
      </w:r>
      <w:bookmarkEnd w:id="70"/>
      <w:bookmarkEnd w:id="71"/>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2" w:name="_Toc352700419"/>
      <w:bookmarkStart w:id="73" w:name="_Toc353785289"/>
      <w:r>
        <w:rPr>
          <w:rFonts w:hint="eastAsia"/>
          <w:b/>
          <w:bCs/>
          <w:color w:val="000000"/>
        </w:rPr>
        <w:t>（二）竞争性谈判采购文件的澄清与修改</w:t>
      </w:r>
      <w:bookmarkEnd w:id="72"/>
      <w:bookmarkEnd w:id="73"/>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4"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5"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5"/>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6"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6"/>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7"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8" w:name="_Hlk92285954"/>
      <w:r>
        <w:rPr>
          <w:rFonts w:ascii="宋体" w:hAnsi="宋体"/>
          <w:color w:val="000000"/>
        </w:rPr>
        <w:t>(格式见第六章)</w:t>
      </w:r>
      <w:bookmarkEnd w:id="78"/>
    </w:p>
    <w:p w14:paraId="12379AC4" w14:textId="3D74D907"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w:t>
      </w:r>
      <w:r w:rsidR="00DA6D87">
        <w:rPr>
          <w:rFonts w:ascii="宋体" w:cs="宋体" w:hint="eastAsia"/>
          <w:bCs/>
          <w:color w:val="000000"/>
          <w:kern w:val="0"/>
          <w:szCs w:val="21"/>
        </w:rPr>
        <w:t>6</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7"/>
    </w:p>
    <w:p w14:paraId="7A391576" w14:textId="6865511F"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w:t>
      </w:r>
      <w:r w:rsidR="00DA6D87">
        <w:rPr>
          <w:rFonts w:ascii="宋体" w:hAnsi="宋体" w:hint="eastAsia"/>
          <w:color w:val="000000"/>
          <w:szCs w:val="21"/>
        </w:rPr>
        <w:t>7</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r w:rsidR="00DA6D87">
        <w:rPr>
          <w:rFonts w:ascii="宋体" w:hAnsi="宋体" w:hint="eastAsia"/>
        </w:rPr>
        <w:t>（</w:t>
      </w:r>
      <w:r w:rsidR="00DA6D87">
        <w:rPr>
          <w:rFonts w:ascii="宋体" w:hAnsi="宋体" w:cs="宋体" w:hint="eastAsia"/>
          <w:bCs/>
          <w:kern w:val="0"/>
          <w:szCs w:val="21"/>
        </w:rPr>
        <w:t>中小企业声明函等</w:t>
      </w:r>
      <w:r w:rsidR="00DA6D87">
        <w:rPr>
          <w:rFonts w:ascii="宋体" w:hAnsi="宋体" w:hint="eastAsia"/>
        </w:rPr>
        <w:t>）</w:t>
      </w:r>
      <w:r>
        <w:rPr>
          <w:rFonts w:ascii="宋体" w:hAnsi="宋体" w:hint="eastAsia"/>
        </w:rPr>
        <w:t>。</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79"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79"/>
      <w:r w:rsidRPr="008006F1">
        <w:rPr>
          <w:rFonts w:ascii="宋体" w:hAnsi="宋体" w:hint="eastAsia"/>
          <w:bCs/>
          <w:color w:val="000000" w:themeColor="text1"/>
          <w:szCs w:val="21"/>
        </w:rPr>
        <w:t>(格式见第六章)。</w:t>
      </w:r>
    </w:p>
    <w:bookmarkEnd w:id="74"/>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0" w:name="_Hlk111726335"/>
      <w:r>
        <w:rPr>
          <w:rFonts w:ascii="宋体" w:hAnsi="宋体" w:cs="Courier New" w:hint="eastAsia"/>
          <w:szCs w:val="21"/>
        </w:rPr>
        <w:t>供应商按《关于政府采购支持监狱企业发展有关问题的通知》(财库</w:t>
      </w:r>
      <w:proofErr w:type="gramStart"/>
      <w:r>
        <w:rPr>
          <w:rFonts w:ascii="宋体" w:hAnsi="宋体" w:cs="Courier New" w:hint="eastAsia"/>
          <w:szCs w:val="21"/>
        </w:rPr>
        <w:t>〔</w:t>
      </w:r>
      <w:proofErr w:type="gramEnd"/>
      <w:r>
        <w:rPr>
          <w:rFonts w:ascii="宋体" w:hAnsi="宋体" w:cs="Courier New" w:hint="eastAsia"/>
          <w:szCs w:val="21"/>
        </w:rPr>
        <w:t>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0"/>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1" w:name="_Hlk90906323"/>
      <w:r>
        <w:rPr>
          <w:rFonts w:ascii="宋体" w:hAnsi="宋体" w:hint="eastAsia"/>
          <w:b/>
          <w:color w:val="000000"/>
          <w:szCs w:val="21"/>
        </w:rPr>
        <w:t>（三）</w:t>
      </w:r>
      <w:bookmarkStart w:id="82" w:name="_Toc254970678"/>
      <w:bookmarkStart w:id="83" w:name="_Toc254970537"/>
      <w:bookmarkStart w:id="84" w:name="_Toc352700422"/>
      <w:bookmarkStart w:id="85"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w:t>
      </w:r>
      <w:r>
        <w:rPr>
          <w:rFonts w:ascii="宋体" w:hAnsi="宋体" w:hint="eastAsia"/>
          <w:szCs w:val="21"/>
        </w:rPr>
        <w:lastRenderedPageBreak/>
        <w:t>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6"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6"/>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1"/>
    <w:p w14:paraId="0F8479D8" w14:textId="77777777" w:rsidR="00F0503A" w:rsidRDefault="00000000" w:rsidP="003126CB">
      <w:pPr>
        <w:spacing w:line="410" w:lineRule="exact"/>
        <w:ind w:firstLineChars="100" w:firstLine="211"/>
      </w:pPr>
      <w:r>
        <w:rPr>
          <w:rFonts w:hint="eastAsia"/>
          <w:b/>
          <w:bCs/>
        </w:rPr>
        <w:t>（四）响应文件的语言及计量</w:t>
      </w:r>
      <w:bookmarkEnd w:id="82"/>
      <w:bookmarkEnd w:id="83"/>
      <w:bookmarkEnd w:id="84"/>
      <w:bookmarkEnd w:id="85"/>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7" w:name="_（五）报价"/>
      <w:bookmarkStart w:id="88" w:name="_Toc254970538"/>
      <w:bookmarkStart w:id="89" w:name="_Toc254970679"/>
      <w:bookmarkStart w:id="90" w:name="_Toc353785293"/>
      <w:bookmarkStart w:id="91" w:name="_Toc352700423"/>
      <w:bookmarkEnd w:id="87"/>
      <w:r>
        <w:rPr>
          <w:rFonts w:ascii="宋体" w:eastAsia="宋体" w:hAnsi="宋体" w:hint="eastAsia"/>
          <w:sz w:val="21"/>
          <w:szCs w:val="21"/>
        </w:rPr>
        <w:t>（五）报价</w:t>
      </w:r>
      <w:bookmarkEnd w:id="88"/>
      <w:bookmarkEnd w:id="89"/>
      <w:bookmarkEnd w:id="90"/>
      <w:bookmarkEnd w:id="91"/>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2" w:name="_（六）谈判保证金"/>
      <w:bookmarkStart w:id="93" w:name="_Toc352700425"/>
      <w:bookmarkStart w:id="94" w:name="_Toc353785295"/>
      <w:bookmarkStart w:id="95" w:name="_Toc254970682"/>
      <w:bookmarkStart w:id="96" w:name="_Toc254970541"/>
      <w:bookmarkEnd w:id="92"/>
      <w:r>
        <w:rPr>
          <w:rFonts w:ascii="宋体" w:eastAsia="宋体" w:hAnsi="宋体" w:hint="eastAsia"/>
          <w:sz w:val="21"/>
          <w:szCs w:val="21"/>
        </w:rPr>
        <w:t>（六）谈判保证金</w:t>
      </w:r>
      <w:bookmarkEnd w:id="93"/>
      <w:bookmarkEnd w:id="94"/>
      <w:bookmarkEnd w:id="95"/>
      <w:bookmarkEnd w:id="96"/>
    </w:p>
    <w:p w14:paraId="70CC7935" w14:textId="77777777" w:rsidR="00F0503A" w:rsidRDefault="00000000" w:rsidP="003126CB">
      <w:pPr>
        <w:snapToGrid w:val="0"/>
        <w:spacing w:line="410" w:lineRule="exact"/>
        <w:ind w:firstLineChars="200" w:firstLine="420"/>
      </w:pPr>
      <w:bookmarkStart w:id="97" w:name="_Toc353785296"/>
      <w:bookmarkStart w:id="98" w:name="_Toc352700426"/>
      <w:bookmarkStart w:id="99" w:name="_Toc254970683"/>
      <w:bookmarkStart w:id="100" w:name="_Toc254970542"/>
      <w:r>
        <w:rPr>
          <w:rFonts w:ascii="宋体" w:hAnsi="宋体" w:hint="eastAsia"/>
          <w:szCs w:val="21"/>
        </w:rPr>
        <w:t>本项目免收谈判保证金</w:t>
      </w:r>
    </w:p>
    <w:bookmarkEnd w:id="97"/>
    <w:bookmarkEnd w:id="98"/>
    <w:bookmarkEnd w:id="99"/>
    <w:bookmarkEnd w:id="100"/>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1" w:name="_Hlk91772691"/>
      <w:r>
        <w:rPr>
          <w:rFonts w:ascii="宋体" w:hAnsi="宋体" w:hint="eastAsia"/>
          <w:color w:val="000000"/>
          <w:szCs w:val="21"/>
        </w:rPr>
        <w:t>政府采购云平台</w:t>
      </w:r>
      <w:bookmarkEnd w:id="101"/>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w:t>
      </w:r>
      <w:proofErr w:type="gramStart"/>
      <w:r>
        <w:rPr>
          <w:rFonts w:ascii="宋体" w:hAnsi="宋体" w:hint="eastAsia"/>
          <w:color w:val="000000"/>
          <w:szCs w:val="21"/>
        </w:rPr>
        <w:t>成重新</w:t>
      </w:r>
      <w:proofErr w:type="gramEnd"/>
      <w:r>
        <w:rPr>
          <w:rFonts w:ascii="宋体" w:hAnsi="宋体" w:hint="eastAsia"/>
          <w:color w:val="000000"/>
          <w:szCs w:val="21"/>
        </w:rPr>
        <w:t>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2" w:name="_四、响应文件开启"/>
      <w:bookmarkEnd w:id="102"/>
      <w:r>
        <w:rPr>
          <w:rFonts w:hint="eastAsia"/>
        </w:rPr>
        <w:t>四、</w:t>
      </w:r>
      <w:bookmarkStart w:id="103" w:name="_Toc352700430"/>
      <w:bookmarkStart w:id="104" w:name="_Toc353785300"/>
      <w:r>
        <w:rPr>
          <w:rFonts w:hint="eastAsia"/>
        </w:rPr>
        <w:t>响应文件开启</w:t>
      </w:r>
    </w:p>
    <w:bookmarkEnd w:id="103"/>
    <w:bookmarkEnd w:id="104"/>
    <w:p w14:paraId="1EBC0D87"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5" w:name="_Hlk90300735"/>
      <w:r>
        <w:rPr>
          <w:rFonts w:hint="eastAsia"/>
          <w:color w:val="000000"/>
        </w:rPr>
        <w:t>政</w:t>
      </w:r>
      <w:proofErr w:type="gramStart"/>
      <w:r>
        <w:rPr>
          <w:rFonts w:hint="eastAsia"/>
          <w:color w:val="000000"/>
        </w:rPr>
        <w:t>采云</w:t>
      </w:r>
      <w:proofErr w:type="gramEnd"/>
      <w:r>
        <w:rPr>
          <w:rFonts w:hint="eastAsia"/>
          <w:color w:val="000000"/>
        </w:rPr>
        <w:t>远程开标大厅</w:t>
      </w:r>
      <w:bookmarkEnd w:id="105"/>
      <w:r>
        <w:rPr>
          <w:rFonts w:hint="eastAsia"/>
          <w:color w:val="000000"/>
        </w:rPr>
        <w:t>进行响应文件开启，供应</w:t>
      </w:r>
      <w:proofErr w:type="gramStart"/>
      <w:r>
        <w:rPr>
          <w:rFonts w:hint="eastAsia"/>
          <w:color w:val="000000"/>
        </w:rPr>
        <w:t>商法定</w:t>
      </w:r>
      <w:proofErr w:type="gramEnd"/>
      <w:r>
        <w:rPr>
          <w:rFonts w:hint="eastAsia"/>
          <w:color w:val="000000"/>
        </w:rPr>
        <w:t>代表人或委托代理人须按时登录</w:t>
      </w:r>
      <w:bookmarkStart w:id="106" w:name="_Hlk90300780"/>
      <w:r>
        <w:rPr>
          <w:rFonts w:hint="eastAsia"/>
          <w:color w:val="000000"/>
        </w:rPr>
        <w:t>政</w:t>
      </w:r>
      <w:proofErr w:type="gramStart"/>
      <w:r>
        <w:rPr>
          <w:rFonts w:hint="eastAsia"/>
          <w:color w:val="000000"/>
        </w:rPr>
        <w:t>采云</w:t>
      </w:r>
      <w:proofErr w:type="gramEnd"/>
      <w:r>
        <w:rPr>
          <w:rFonts w:hint="eastAsia"/>
          <w:color w:val="000000"/>
        </w:rPr>
        <w:t>远程开标大厅</w:t>
      </w:r>
      <w:bookmarkEnd w:id="106"/>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w:t>
      </w:r>
      <w:r>
        <w:rPr>
          <w:rFonts w:hint="eastAsia"/>
          <w:color w:val="000000"/>
        </w:rPr>
        <w:lastRenderedPageBreak/>
        <w:t>并关注评审、谈判进度，评审期间谈判小组提出澄清等要求时，供应商须在规定时间内进行应答，否则按采购文件或政</w:t>
      </w:r>
      <w:proofErr w:type="gramStart"/>
      <w:r>
        <w:rPr>
          <w:rFonts w:hint="eastAsia"/>
          <w:color w:val="000000"/>
        </w:rPr>
        <w:t>采云</w:t>
      </w:r>
      <w:proofErr w:type="gramEnd"/>
      <w:r>
        <w:rPr>
          <w:rFonts w:hint="eastAsia"/>
          <w:color w:val="000000"/>
        </w:rPr>
        <w:t>平台的相关规定执行。</w:t>
      </w:r>
      <w:bookmarkStart w:id="107" w:name="_Toc353785301"/>
      <w:bookmarkStart w:id="108" w:name="_Toc352700431"/>
    </w:p>
    <w:p w14:paraId="2F5FB72E"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（二）</w:t>
      </w:r>
      <w:bookmarkEnd w:id="107"/>
      <w:bookmarkEnd w:id="108"/>
      <w:r>
        <w:rPr>
          <w:rFonts w:hint="eastAsia"/>
          <w:color w:val="000000"/>
        </w:rPr>
        <w:t>解密</w:t>
      </w:r>
    </w:p>
    <w:p w14:paraId="06032FF7" w14:textId="77777777" w:rsidR="00F0503A" w:rsidRDefault="00000000" w:rsidP="00337D16">
      <w:pPr>
        <w:spacing w:line="42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37D16">
      <w:pPr>
        <w:spacing w:line="420" w:lineRule="exact"/>
        <w:ind w:firstLineChars="100" w:firstLine="211"/>
        <w:rPr>
          <w:b/>
          <w:bCs/>
          <w:color w:val="000000"/>
        </w:rPr>
      </w:pPr>
      <w:r>
        <w:rPr>
          <w:rFonts w:hint="eastAsia"/>
          <w:b/>
          <w:bCs/>
          <w:color w:val="000000"/>
        </w:rPr>
        <w:t>（三）资格审查</w:t>
      </w:r>
    </w:p>
    <w:p w14:paraId="7DD7E393"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37D16">
      <w:pPr>
        <w:snapToGrid w:val="0"/>
        <w:spacing w:line="42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37D16">
      <w:pPr>
        <w:pStyle w:val="2"/>
        <w:spacing w:line="420" w:lineRule="exact"/>
        <w:rPr>
          <w:rFonts w:ascii="宋体" w:hAnsi="宋体" w:hint="eastAsia"/>
          <w:color w:val="0D0D0D" w:themeColor="text1" w:themeTint="F2"/>
          <w:szCs w:val="21"/>
        </w:rPr>
      </w:pPr>
      <w:bookmarkStart w:id="109" w:name="_五、评审与谈判"/>
      <w:bookmarkStart w:id="110" w:name="_Toc254970545"/>
      <w:bookmarkStart w:id="111" w:name="_Toc353785302"/>
      <w:bookmarkStart w:id="112" w:name="_Toc254970686"/>
      <w:bookmarkStart w:id="113" w:name="_Toc352700432"/>
      <w:bookmarkEnd w:id="109"/>
      <w:r>
        <w:rPr>
          <w:rFonts w:hint="eastAsia"/>
        </w:rPr>
        <w:t>五、</w:t>
      </w:r>
      <w:bookmarkEnd w:id="110"/>
      <w:bookmarkEnd w:id="111"/>
      <w:bookmarkEnd w:id="112"/>
      <w:bookmarkEnd w:id="113"/>
      <w:r>
        <w:rPr>
          <w:rFonts w:ascii="宋体" w:hAnsi="宋体" w:hint="eastAsia"/>
          <w:color w:val="0D0D0D" w:themeColor="text1" w:themeTint="F2"/>
          <w:szCs w:val="21"/>
        </w:rPr>
        <w:t>评审与谈判</w:t>
      </w:r>
    </w:p>
    <w:p w14:paraId="2A9FF2D1" w14:textId="77777777" w:rsidR="00F0503A" w:rsidRDefault="00000000" w:rsidP="00337D16">
      <w:pPr>
        <w:snapToGrid w:val="0"/>
        <w:spacing w:line="420" w:lineRule="exact"/>
        <w:ind w:firstLineChars="100" w:firstLine="211"/>
        <w:rPr>
          <w:rFonts w:ascii="宋体" w:hAnsi="宋体" w:hint="eastAsia"/>
          <w:b/>
          <w:bCs/>
          <w:color w:val="000000"/>
          <w:szCs w:val="21"/>
        </w:rPr>
      </w:pPr>
      <w:bookmarkStart w:id="114" w:name="_Toc353785303"/>
      <w:bookmarkStart w:id="115" w:name="_Toc352700433"/>
      <w:r>
        <w:rPr>
          <w:rFonts w:ascii="宋体" w:hAnsi="宋体" w:hint="eastAsia"/>
          <w:b/>
          <w:bCs/>
          <w:color w:val="000000"/>
          <w:szCs w:val="21"/>
        </w:rPr>
        <w:t>（一）评审原则：</w:t>
      </w:r>
    </w:p>
    <w:p w14:paraId="553307FA"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37D16">
      <w:pPr>
        <w:snapToGrid w:val="0"/>
        <w:spacing w:line="42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4"/>
      <w:bookmarkEnd w:id="115"/>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37D16">
      <w:pPr>
        <w:spacing w:line="42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37D16">
      <w:pPr>
        <w:spacing w:line="42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37D16">
      <w:pPr>
        <w:spacing w:line="42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37D16">
      <w:pPr>
        <w:snapToGrid w:val="0"/>
        <w:spacing w:line="42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37D16">
      <w:pPr>
        <w:snapToGrid w:val="0"/>
        <w:spacing w:line="42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37D16">
      <w:pPr>
        <w:snapToGrid w:val="0"/>
        <w:spacing w:line="420" w:lineRule="exact"/>
        <w:ind w:firstLineChars="250" w:firstLine="525"/>
        <w:rPr>
          <w:rFonts w:ascii="宋体" w:hAnsi="宋体" w:hint="eastAsia"/>
          <w:color w:val="000000"/>
          <w:szCs w:val="21"/>
        </w:rPr>
      </w:pPr>
      <w:bookmarkStart w:id="116"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lastRenderedPageBreak/>
        <w:t>④未实质性响应采购文件采购需求的技术、服务要求的；</w:t>
      </w:r>
    </w:p>
    <w:p w14:paraId="6B277C9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37D16">
      <w:pPr>
        <w:snapToGrid w:val="0"/>
        <w:spacing w:line="42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6"/>
    <w:p w14:paraId="33949B25" w14:textId="77777777" w:rsidR="00F0503A" w:rsidRDefault="00000000" w:rsidP="00337D16">
      <w:pPr>
        <w:spacing w:line="420" w:lineRule="exact"/>
        <w:ind w:firstLineChars="100" w:firstLine="211"/>
        <w:rPr>
          <w:b/>
          <w:bCs/>
        </w:rPr>
      </w:pPr>
      <w:r>
        <w:rPr>
          <w:rFonts w:hint="eastAsia"/>
          <w:b/>
          <w:bCs/>
        </w:rPr>
        <w:t>（五）谈判</w:t>
      </w:r>
    </w:p>
    <w:p w14:paraId="6710A3CB" w14:textId="77777777" w:rsidR="00F0503A" w:rsidRDefault="00000000" w:rsidP="00337D16">
      <w:pPr>
        <w:pStyle w:val="af"/>
        <w:spacing w:line="42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w:t>
      </w:r>
      <w:proofErr w:type="gramStart"/>
      <w:r>
        <w:rPr>
          <w:rFonts w:hAnsi="宋体" w:hint="eastAsia"/>
          <w:bCs/>
          <w:color w:val="0D0D0D" w:themeColor="text1" w:themeTint="F2"/>
        </w:rPr>
        <w:t>作出</w:t>
      </w:r>
      <w:proofErr w:type="gramEnd"/>
      <w:r>
        <w:rPr>
          <w:rFonts w:hAnsi="宋体" w:hint="eastAsia"/>
          <w:bCs/>
          <w:color w:val="0D0D0D" w:themeColor="text1" w:themeTint="F2"/>
        </w:rPr>
        <w:t>的实质性变动是谈判文件的有效组成部分，谈判小组应当及时以书面形式同时通知所有参加谈判的供应商。</w:t>
      </w:r>
    </w:p>
    <w:p w14:paraId="081C1467"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7" w:name="_Hlk92985140"/>
      <w:r>
        <w:rPr>
          <w:rFonts w:hAnsi="宋体" w:hint="eastAsia"/>
          <w:bCs/>
          <w:color w:val="0D0D0D" w:themeColor="text1" w:themeTint="F2"/>
        </w:rPr>
        <w:t>供应商为自然人的，应当由本人签名并附身份证明。</w:t>
      </w:r>
      <w:bookmarkEnd w:id="117"/>
      <w:r>
        <w:rPr>
          <w:rFonts w:hAnsi="宋体" w:hint="eastAsia"/>
          <w:bCs/>
          <w:color w:val="0D0D0D" w:themeColor="text1" w:themeTint="F2"/>
        </w:rPr>
        <w:t>逾时不提交的，视同放弃谈判。</w:t>
      </w:r>
    </w:p>
    <w:p w14:paraId="3847604D"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37D16">
      <w:pPr>
        <w:spacing w:line="420" w:lineRule="exact"/>
        <w:ind w:firstLineChars="100" w:firstLine="211"/>
        <w:rPr>
          <w:b/>
          <w:bCs/>
        </w:rPr>
      </w:pPr>
      <w:r>
        <w:rPr>
          <w:rFonts w:hint="eastAsia"/>
          <w:b/>
          <w:bCs/>
        </w:rPr>
        <w:t>（六）最后报价</w:t>
      </w:r>
    </w:p>
    <w:p w14:paraId="1282014D" w14:textId="77777777" w:rsidR="00F0503A" w:rsidRDefault="00000000" w:rsidP="00337D16">
      <w:pPr>
        <w:spacing w:line="420" w:lineRule="exact"/>
        <w:ind w:firstLineChars="200" w:firstLine="420"/>
      </w:pPr>
      <w:r>
        <w:t>1.</w:t>
      </w:r>
      <w:r>
        <w:rPr>
          <w:rFonts w:hint="eastAsia"/>
        </w:rPr>
        <w:t>谈判文件能够详细列明采购标的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37D16">
      <w:pPr>
        <w:spacing w:line="420" w:lineRule="exact"/>
        <w:ind w:firstLineChars="200" w:firstLine="420"/>
      </w:pPr>
      <w:r>
        <w:rPr>
          <w:rFonts w:hint="eastAsia"/>
        </w:rPr>
        <w:t>谈判文件不能详细列明采购标的</w:t>
      </w:r>
      <w:proofErr w:type="gramStart"/>
      <w:r>
        <w:rPr>
          <w:rFonts w:hint="eastAsia"/>
        </w:rPr>
        <w:t>的</w:t>
      </w:r>
      <w:proofErr w:type="gramEnd"/>
      <w:r>
        <w:rPr>
          <w:rFonts w:hint="eastAsia"/>
        </w:rPr>
        <w:t>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37D16">
      <w:pPr>
        <w:spacing w:line="420" w:lineRule="exact"/>
        <w:ind w:firstLineChars="200" w:firstLine="420"/>
      </w:pPr>
      <w:r>
        <w:t>2.</w:t>
      </w:r>
      <w:r>
        <w:rPr>
          <w:rFonts w:hint="eastAsia"/>
        </w:rPr>
        <w:t>最后报价应由其法定代表人或授权代表签名或者加盖公章，最后报价即</w:t>
      </w:r>
      <w:proofErr w:type="gramStart"/>
      <w:r>
        <w:rPr>
          <w:rFonts w:hint="eastAsia"/>
        </w:rPr>
        <w:t>系供应</w:t>
      </w:r>
      <w:proofErr w:type="gramEnd"/>
      <w:r>
        <w:rPr>
          <w:rFonts w:hint="eastAsia"/>
        </w:rPr>
        <w:t>商响应报价。</w:t>
      </w:r>
    </w:p>
    <w:p w14:paraId="1885633F" w14:textId="77777777" w:rsidR="00F0503A" w:rsidRDefault="00000000" w:rsidP="00337D16">
      <w:pPr>
        <w:spacing w:line="42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37D16">
      <w:pPr>
        <w:snapToGrid w:val="0"/>
        <w:spacing w:line="420" w:lineRule="exact"/>
        <w:ind w:firstLineChars="200" w:firstLine="420"/>
        <w:rPr>
          <w:rFonts w:ascii="宋体" w:hAnsi="宋体" w:hint="eastAsia"/>
          <w:szCs w:val="21"/>
        </w:rPr>
      </w:pPr>
      <w:bookmarkStart w:id="118"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8"/>
    <w:p w14:paraId="09E9453A" w14:textId="77777777" w:rsidR="00F0503A" w:rsidRDefault="00000000" w:rsidP="00337D16">
      <w:pPr>
        <w:spacing w:line="420" w:lineRule="exact"/>
        <w:ind w:firstLineChars="100" w:firstLine="211"/>
        <w:rPr>
          <w:b/>
          <w:bCs/>
        </w:rPr>
      </w:pPr>
      <w:r>
        <w:rPr>
          <w:rFonts w:hint="eastAsia"/>
          <w:b/>
          <w:bCs/>
        </w:rPr>
        <w:t>（八）澄清、说明或者更正的形式</w:t>
      </w:r>
    </w:p>
    <w:p w14:paraId="55116D87" w14:textId="77777777" w:rsidR="00F0503A" w:rsidRDefault="00000000" w:rsidP="00337D16">
      <w:pPr>
        <w:pStyle w:val="af"/>
        <w:spacing w:line="42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w:t>
      </w:r>
      <w:proofErr w:type="gramStart"/>
      <w:r>
        <w:rPr>
          <w:rFonts w:hAnsi="宋体" w:hint="eastAsia"/>
          <w:bCs/>
        </w:rPr>
        <w:t>作出</w:t>
      </w:r>
      <w:proofErr w:type="gramEnd"/>
      <w:r>
        <w:rPr>
          <w:rFonts w:hAnsi="宋体" w:hint="eastAsia"/>
          <w:bCs/>
        </w:rPr>
        <w:t>必要的</w:t>
      </w:r>
      <w:bookmarkStart w:id="119" w:name="_Hlk92462362"/>
      <w:r>
        <w:rPr>
          <w:rFonts w:hAnsi="宋体" w:hint="eastAsia"/>
          <w:bCs/>
        </w:rPr>
        <w:t>澄清、说明或者更正</w:t>
      </w:r>
      <w:bookmarkEnd w:id="119"/>
      <w:r>
        <w:rPr>
          <w:rFonts w:hAnsi="宋体" w:hint="eastAsia"/>
          <w:bCs/>
        </w:rPr>
        <w:t>。供应商的澄清、说明或者更正不得超出响应文件的范围或者改变响应文件的实质性内容。</w:t>
      </w:r>
    </w:p>
    <w:p w14:paraId="18A3BB5F" w14:textId="77777777" w:rsidR="00F0503A" w:rsidRDefault="00000000" w:rsidP="00337D16">
      <w:pPr>
        <w:pStyle w:val="af"/>
        <w:spacing w:line="420" w:lineRule="exact"/>
        <w:ind w:firstLine="420"/>
        <w:rPr>
          <w:rFonts w:hAnsi="宋体" w:hint="eastAsia"/>
          <w:bCs/>
        </w:rPr>
      </w:pPr>
      <w:r>
        <w:rPr>
          <w:rFonts w:hAnsi="宋体" w:hint="eastAsia"/>
          <w:bCs/>
        </w:rPr>
        <w:lastRenderedPageBreak/>
        <w:t>2</w:t>
      </w:r>
      <w:r>
        <w:rPr>
          <w:rFonts w:hAnsi="宋体"/>
          <w:bCs/>
        </w:rPr>
        <w:t>.</w:t>
      </w:r>
      <w:r>
        <w:rPr>
          <w:rFonts w:hAnsi="宋体" w:hint="eastAsia"/>
          <w:bCs/>
        </w:rPr>
        <w:t>谈判小组要求供应商澄清、说明或者更正响应文件应当以书面形式</w:t>
      </w:r>
      <w:proofErr w:type="gramStart"/>
      <w:r>
        <w:rPr>
          <w:rFonts w:hAnsi="宋体" w:hint="eastAsia"/>
          <w:bCs/>
        </w:rPr>
        <w:t>作出</w:t>
      </w:r>
      <w:proofErr w:type="gramEnd"/>
      <w:r>
        <w:rPr>
          <w:rFonts w:hAnsi="宋体" w:hint="eastAsia"/>
          <w:bCs/>
        </w:rPr>
        <w:t>。供应商的澄清、说明或者更正应当由法定代表人或其授权代表签名或者加盖公章。由授权代表签名的，应当附法定代表人授权书。供应商为自然人的，应当由本人签名并附身份证明。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37D16">
      <w:pPr>
        <w:spacing w:line="420" w:lineRule="exact"/>
        <w:ind w:firstLineChars="100" w:firstLine="211"/>
        <w:rPr>
          <w:b/>
          <w:bCs/>
        </w:rPr>
      </w:pPr>
      <w:r>
        <w:rPr>
          <w:rFonts w:hint="eastAsia"/>
          <w:b/>
          <w:bCs/>
        </w:rPr>
        <w:t>（九）评定标准及推荐原则</w:t>
      </w:r>
    </w:p>
    <w:p w14:paraId="34D861A4" w14:textId="77777777" w:rsidR="00F0503A" w:rsidRDefault="00000000" w:rsidP="00337D16">
      <w:pPr>
        <w:spacing w:line="42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37D16">
      <w:pPr>
        <w:pStyle w:val="af"/>
        <w:spacing w:line="42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w:t>
      </w:r>
      <w:proofErr w:type="gramStart"/>
      <w:r>
        <w:rPr>
          <w:rFonts w:hAnsi="宋体" w:cs="Times New Roman" w:hint="eastAsia"/>
        </w:rPr>
        <w:t>商按照</w:t>
      </w:r>
      <w:proofErr w:type="gramEnd"/>
      <w:r>
        <w:rPr>
          <w:rFonts w:hAnsi="宋体" w:cs="Times New Roman" w:hint="eastAsia"/>
        </w:rPr>
        <w:t>采购人或者采购代理机构的授意撤换、修改响应文件；</w:t>
      </w:r>
    </w:p>
    <w:p w14:paraId="0A1A9EF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w:t>
      </w:r>
      <w:proofErr w:type="gramStart"/>
      <w:r>
        <w:rPr>
          <w:rFonts w:hAnsi="宋体" w:cs="Times New Roman" w:hint="eastAsia"/>
        </w:rPr>
        <w:t>商按照</w:t>
      </w:r>
      <w:proofErr w:type="gramEnd"/>
      <w:r>
        <w:rPr>
          <w:rFonts w:hAnsi="宋体" w:cs="Times New Roman" w:hint="eastAsia"/>
        </w:rPr>
        <w:t>该组织要求协同参加政府采购活动；</w:t>
      </w:r>
    </w:p>
    <w:p w14:paraId="7DE1B35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w:t>
      </w:r>
      <w:proofErr w:type="gramStart"/>
      <w:r>
        <w:rPr>
          <w:rFonts w:hAnsi="宋体" w:cs="Times New Roman" w:hint="eastAsia"/>
        </w:rPr>
        <w:t>商成交</w:t>
      </w:r>
      <w:proofErr w:type="gramEnd"/>
      <w:r>
        <w:rPr>
          <w:rFonts w:hAnsi="宋体" w:cs="Times New Roman" w:hint="eastAsia"/>
        </w:rPr>
        <w:t>或者排斥其他供应商的其他串通行为。</w:t>
      </w:r>
    </w:p>
    <w:p w14:paraId="34326826" w14:textId="77777777" w:rsidR="00F0503A" w:rsidRDefault="00000000" w:rsidP="00337D16">
      <w:pPr>
        <w:pStyle w:val="af"/>
        <w:spacing w:line="420" w:lineRule="exact"/>
        <w:ind w:firstLineChars="100" w:firstLine="211"/>
        <w:rPr>
          <w:rFonts w:hAnsi="宋体" w:hint="eastAsia"/>
          <w:b/>
        </w:rPr>
      </w:pPr>
      <w:r>
        <w:rPr>
          <w:rFonts w:hAnsi="宋体" w:hint="eastAsia"/>
          <w:b/>
        </w:rPr>
        <w:t>（十一）评审报告</w:t>
      </w:r>
    </w:p>
    <w:p w14:paraId="0CD2514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37D16">
      <w:pPr>
        <w:widowControl/>
        <w:tabs>
          <w:tab w:val="left" w:pos="540"/>
        </w:tabs>
        <w:spacing w:line="42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37D16">
      <w:pPr>
        <w:pStyle w:val="af"/>
        <w:spacing w:line="42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37D16">
      <w:pPr>
        <w:pStyle w:val="af"/>
        <w:spacing w:line="42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37D16">
      <w:pPr>
        <w:pStyle w:val="af"/>
        <w:spacing w:line="42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37D16">
      <w:pPr>
        <w:pStyle w:val="af"/>
        <w:spacing w:line="42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337D16">
      <w:pPr>
        <w:pStyle w:val="2"/>
        <w:spacing w:line="420" w:lineRule="exact"/>
      </w:pPr>
      <w:r>
        <w:rPr>
          <w:rFonts w:hint="eastAsia"/>
        </w:rPr>
        <w:t>六、确定成交供应商</w:t>
      </w:r>
    </w:p>
    <w:p w14:paraId="45E9C53D" w14:textId="77777777" w:rsidR="00F0503A" w:rsidRDefault="00000000" w:rsidP="00337D16">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337D16">
      <w:pPr>
        <w:pStyle w:val="af"/>
        <w:spacing w:line="42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w:t>
      </w:r>
      <w:r>
        <w:rPr>
          <w:rFonts w:hAnsi="宋体" w:hint="eastAsia"/>
        </w:rPr>
        <w:lastRenderedPageBreak/>
        <w:t>足采购文件实质性响应要求且最后报价最低的原则确定成交供应商，也可以书面授权谈判小组直接确定成交供应商。采购人逾期未确定成交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提出异议的，视为确定评审报告提出的最后报价最低的供应商为成交供应商。</w:t>
      </w:r>
    </w:p>
    <w:p w14:paraId="2C9AFA96" w14:textId="77777777" w:rsidR="00F0503A" w:rsidRDefault="00000000" w:rsidP="00337D16">
      <w:pPr>
        <w:pStyle w:val="2"/>
        <w:spacing w:line="420" w:lineRule="exact"/>
      </w:pPr>
      <w:r>
        <w:rPr>
          <w:rFonts w:hint="eastAsia"/>
        </w:rPr>
        <w:t>七、结果公告</w:t>
      </w:r>
    </w:p>
    <w:p w14:paraId="508C1758" w14:textId="77777777" w:rsidR="00F0503A" w:rsidRDefault="00000000" w:rsidP="00337D16">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337D16">
      <w:pPr>
        <w:pStyle w:val="2"/>
        <w:spacing w:line="420" w:lineRule="exact"/>
      </w:pPr>
      <w:r>
        <w:rPr>
          <w:rFonts w:hint="eastAsia"/>
        </w:rPr>
        <w:t>八、签订合同</w:t>
      </w:r>
    </w:p>
    <w:p w14:paraId="2793AC7B" w14:textId="77777777" w:rsidR="00F0503A" w:rsidRDefault="00000000" w:rsidP="00337D16">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签订政府采购合同的，应当承担相应的法律责任。</w:t>
      </w:r>
    </w:p>
    <w:p w14:paraId="669AB7A7"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337D16">
      <w:pPr>
        <w:pStyle w:val="2"/>
        <w:spacing w:line="420" w:lineRule="exact"/>
      </w:pPr>
      <w:r>
        <w:rPr>
          <w:rFonts w:hint="eastAsia"/>
        </w:rPr>
        <w:t>九、适用法律</w:t>
      </w:r>
    </w:p>
    <w:p w14:paraId="76452EFC" w14:textId="77777777" w:rsidR="00F0503A" w:rsidRDefault="00000000" w:rsidP="00337D16">
      <w:pPr>
        <w:spacing w:line="420" w:lineRule="exact"/>
        <w:ind w:firstLineChars="200" w:firstLine="420"/>
        <w:rPr>
          <w:rFonts w:ascii="宋体" w:hAnsi="宋体" w:hint="eastAsia"/>
          <w:szCs w:val="21"/>
        </w:rPr>
      </w:pPr>
      <w:bookmarkStart w:id="120"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337D16">
      <w:pPr>
        <w:pStyle w:val="2"/>
        <w:spacing w:line="420" w:lineRule="exact"/>
      </w:pPr>
      <w:bookmarkStart w:id="121" w:name="_十、其他事项"/>
      <w:bookmarkEnd w:id="120"/>
      <w:bookmarkEnd w:id="121"/>
      <w:r>
        <w:rPr>
          <w:rFonts w:hint="eastAsia"/>
        </w:rPr>
        <w:t>十、其他事项</w:t>
      </w:r>
    </w:p>
    <w:p w14:paraId="46D38C7F" w14:textId="77777777" w:rsidR="00F0503A" w:rsidRDefault="00000000" w:rsidP="00337D16">
      <w:pPr>
        <w:spacing w:line="420" w:lineRule="exact"/>
        <w:ind w:firstLineChars="100" w:firstLine="210"/>
        <w:rPr>
          <w:rFonts w:hAnsi="宋体" w:hint="eastAsia"/>
        </w:rPr>
      </w:pPr>
      <w:r>
        <w:rPr>
          <w:rFonts w:hAnsi="宋体" w:hint="eastAsia"/>
        </w:rPr>
        <w:t>（一）代理服务费</w:t>
      </w:r>
    </w:p>
    <w:p w14:paraId="3CC1C47F" w14:textId="77777777" w:rsidR="00F0503A" w:rsidRDefault="00000000" w:rsidP="00337D16">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337D16">
      <w:pPr>
        <w:spacing w:line="42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w:lastRenderedPageBreak/>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w:t>
      </w:r>
      <w:proofErr w:type="gramStart"/>
      <w:r>
        <w:rPr>
          <w:rFonts w:hint="eastAsia"/>
        </w:rPr>
        <w:t>黄谦</w:t>
      </w:r>
      <w:proofErr w:type="gramEnd"/>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w:t>
      </w:r>
      <w:proofErr w:type="gramStart"/>
      <w:r>
        <w:rPr>
          <w:rFonts w:hint="eastAsia"/>
        </w:rPr>
        <w:t>采云</w:t>
      </w:r>
      <w:proofErr w:type="gramEnd"/>
      <w:r>
        <w:rPr>
          <w:rFonts w:hint="eastAsia"/>
        </w:rPr>
        <w:t>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2" w:name="_第四章__评定标准及推荐原则"/>
      <w:bookmarkStart w:id="123" w:name="_Toc92355026"/>
      <w:bookmarkEnd w:id="122"/>
      <w:r>
        <w:rPr>
          <w:rFonts w:ascii="方正小标宋_GBK" w:eastAsia="方正小标宋_GBK" w:hAnsi="宋体" w:hint="eastAsia"/>
          <w:color w:val="0D0D0D" w:themeColor="text1" w:themeTint="F2"/>
        </w:rPr>
        <w:t>第四章  评定标准及推荐原则</w:t>
      </w:r>
      <w:bookmarkEnd w:id="123"/>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4" w:name="_Hlk92463826"/>
      <w:r>
        <w:rPr>
          <w:rFonts w:hAnsi="宋体" w:hint="eastAsia"/>
          <w:b/>
          <w:bCs/>
          <w:color w:val="0D0D0D" w:themeColor="text1" w:themeTint="F2"/>
          <w:sz w:val="44"/>
          <w:szCs w:val="44"/>
        </w:rPr>
        <w:t>评定标准及推荐原则</w:t>
      </w:r>
    </w:p>
    <w:bookmarkEnd w:id="124"/>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w:t>
      </w:r>
      <w:proofErr w:type="gramStart"/>
      <w:r>
        <w:rPr>
          <w:rFonts w:hAnsi="宋体" w:hint="eastAsia"/>
          <w:bCs/>
          <w:color w:val="0D0D0D" w:themeColor="text1" w:themeTint="F2"/>
        </w:rPr>
        <w:t>一</w:t>
      </w:r>
      <w:proofErr w:type="gramEnd"/>
      <w:r>
        <w:rPr>
          <w:rFonts w:hAnsi="宋体" w:hint="eastAsia"/>
          <w:bCs/>
          <w:color w:val="0D0D0D" w:themeColor="text1" w:themeTint="F2"/>
        </w:rPr>
        <w:t>)谈判小组组成：</w:t>
      </w:r>
      <w:bookmarkStart w:id="125"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5"/>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1AF33E64" w14:textId="77777777" w:rsidR="003305A0" w:rsidRDefault="003305A0" w:rsidP="003305A0">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00AD550E" w14:textId="77777777" w:rsidR="003305A0" w:rsidRPr="005F6107" w:rsidRDefault="003305A0" w:rsidP="003305A0">
      <w:pPr>
        <w:pStyle w:val="af"/>
        <w:spacing w:line="540" w:lineRule="exact"/>
        <w:ind w:firstLineChars="200" w:firstLine="420"/>
        <w:rPr>
          <w:color w:val="0D0D0D" w:themeColor="text1" w:themeTint="F2"/>
        </w:rPr>
      </w:pPr>
      <w:r>
        <w:rPr>
          <w:color w:val="0D0D0D" w:themeColor="text1" w:themeTint="F2"/>
        </w:rPr>
        <w:t>2.</w:t>
      </w:r>
      <w:r w:rsidRPr="005F6107">
        <w:rPr>
          <w:rFonts w:hint="eastAsia"/>
          <w:color w:val="0D0D0D" w:themeColor="text1" w:themeTint="F2"/>
        </w:rPr>
        <w:t>供应商按《关于政府采购支持监狱企业发展有关问题的通知》(财库</w:t>
      </w:r>
      <w:r>
        <w:rPr>
          <w:rFonts w:hint="eastAsia"/>
          <w:color w:val="0D0D0D" w:themeColor="text1" w:themeTint="F2"/>
        </w:rPr>
        <w:t>﹝</w:t>
      </w:r>
      <w:r w:rsidRPr="005F6107">
        <w:rPr>
          <w:rFonts w:hint="eastAsia"/>
          <w:color w:val="0D0D0D" w:themeColor="text1" w:themeTint="F2"/>
        </w:rPr>
        <w:t>2014</w:t>
      </w:r>
      <w:r>
        <w:rPr>
          <w:rFonts w:hint="eastAsia"/>
          <w:color w:val="0D0D0D" w:themeColor="text1" w:themeTint="F2"/>
        </w:rPr>
        <w:t>﹞</w:t>
      </w:r>
      <w:r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14A49B95" w14:textId="77777777" w:rsidR="003305A0" w:rsidRPr="0075368A" w:rsidRDefault="003305A0" w:rsidP="003305A0">
      <w:pPr>
        <w:pStyle w:val="af"/>
        <w:spacing w:line="540" w:lineRule="exact"/>
        <w:ind w:firstLineChars="200" w:firstLine="420"/>
      </w:pPr>
      <w:r>
        <w:rPr>
          <w:color w:val="0D0D0D" w:themeColor="text1" w:themeTint="F2"/>
        </w:rPr>
        <w:t>3</w:t>
      </w:r>
      <w:r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sidRPr="0075368A">
        <w:rPr>
          <w:rFonts w:hint="eastAsia"/>
        </w:rPr>
        <w:t>声明函》（供应商须对声明内容的真实性负责）。</w:t>
      </w:r>
    </w:p>
    <w:p w14:paraId="09F15E07" w14:textId="77777777" w:rsidR="003305A0" w:rsidRPr="006B28B5" w:rsidRDefault="003305A0" w:rsidP="003305A0">
      <w:pPr>
        <w:pStyle w:val="af"/>
        <w:spacing w:line="540" w:lineRule="exact"/>
        <w:ind w:firstLineChars="200" w:firstLine="420"/>
        <w:rPr>
          <w:color w:val="0D0D0D" w:themeColor="text1" w:themeTint="F2"/>
        </w:rPr>
      </w:pPr>
      <w:r w:rsidRPr="0075368A">
        <w:t>4</w:t>
      </w: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6" w:name="_Toc92355027"/>
      <w:r>
        <w:rPr>
          <w:rFonts w:ascii="方正小标宋_GBK" w:eastAsia="方正小标宋_GBK" w:hint="eastAsia"/>
          <w:color w:val="0D0D0D" w:themeColor="text1" w:themeTint="F2"/>
        </w:rPr>
        <w:t>第五章  合同文本</w:t>
      </w:r>
      <w:bookmarkEnd w:id="126"/>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7"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28"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8"/>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w:t>
      </w:r>
      <w:proofErr w:type="gramStart"/>
      <w:r>
        <w:rPr>
          <w:rFonts w:ascii="宋体" w:hAnsi="宋体" w:cs="宋体" w:hint="eastAsia"/>
          <w:kern w:val="0"/>
          <w:szCs w:val="21"/>
        </w:rPr>
        <w:t>《政府采购品目分类目录》底级品目</w:t>
      </w:r>
      <w:proofErr w:type="gramEnd"/>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proofErr w:type="gramStart"/>
      <w:r>
        <w:rPr>
          <w:rFonts w:ascii="宋体" w:hAnsi="宋体" w:cs="宋体" w:hint="eastAsia"/>
          <w:kern w:val="0"/>
          <w:szCs w:val="21"/>
        </w:rPr>
        <w:t>否</w:t>
      </w:r>
      <w:proofErr w:type="gramEnd"/>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proofErr w:type="gramStart"/>
      <w:r>
        <w:rPr>
          <w:rFonts w:ascii="宋体" w:hAnsi="宋体" w:hint="eastAsia"/>
          <w:szCs w:val="21"/>
        </w:rPr>
        <w:t>否</w:t>
      </w:r>
      <w:proofErr w:type="gramEnd"/>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29" w:name="_Toc27624"/>
      <w:r>
        <w:rPr>
          <w:rFonts w:ascii="黑体" w:eastAsia="黑体" w:hAnsi="黑体" w:hint="eastAsia"/>
          <w:sz w:val="28"/>
          <w:szCs w:val="28"/>
        </w:rPr>
        <w:lastRenderedPageBreak/>
        <w:t>第二节 政府采购合同通用条款</w:t>
      </w:r>
      <w:bookmarkEnd w:id="129"/>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0"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0"/>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1"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1"/>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7"/>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2" w:name="_Toc92355028"/>
      <w:bookmarkStart w:id="133" w:name="_Toc397585460"/>
      <w:r>
        <w:rPr>
          <w:rFonts w:ascii="方正小标宋_GBK" w:eastAsia="方正小标宋_GBK" w:hAnsi="方正小标宋_GBK" w:hint="eastAsia"/>
          <w:color w:val="0D0D0D" w:themeColor="text1" w:themeTint="F2"/>
        </w:rPr>
        <w:t>第六章  响应文件格式</w:t>
      </w:r>
      <w:bookmarkEnd w:id="132"/>
      <w:bookmarkEnd w:id="133"/>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4"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4"/>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35" w:name="_Hlk92702324"/>
      <w:r>
        <w:rPr>
          <w:rFonts w:ascii="仿宋" w:eastAsia="仿宋" w:hAnsi="仿宋" w:cs="黑体" w:hint="eastAsia"/>
          <w:b/>
          <w:color w:val="0D0D0D" w:themeColor="text1" w:themeTint="F2"/>
          <w:sz w:val="32"/>
          <w:szCs w:val="32"/>
        </w:rPr>
        <w:t>谈 判 函</w:t>
      </w:r>
      <w:bookmarkEnd w:id="135"/>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proofErr w:type="gramStart"/>
      <w:r>
        <w:rPr>
          <w:rFonts w:ascii="宋体" w:hAnsi="宋体" w:hint="eastAsia"/>
          <w:color w:val="000000"/>
          <w:szCs w:val="21"/>
        </w:rPr>
        <w:t>账</w:t>
      </w:r>
      <w:proofErr w:type="gramEnd"/>
      <w:r>
        <w:rPr>
          <w:rFonts w:ascii="宋体" w:hAnsi="宋体" w:hint="eastAsia"/>
          <w:color w:val="000000"/>
          <w:szCs w:val="21"/>
        </w:rPr>
        <w:t xml:space="preserve">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6"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6"/>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w:t>
            </w:r>
            <w:proofErr w:type="gramStart"/>
            <w:r>
              <w:rPr>
                <w:rFonts w:hint="eastAsia"/>
              </w:rPr>
              <w:t>具体响应</w:t>
            </w:r>
            <w:proofErr w:type="gramEnd"/>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7" w:name="_Hlk92703260"/>
      <w:r>
        <w:rPr>
          <w:rFonts w:ascii="宋体" w:eastAsia="宋体" w:hAnsi="宋体" w:hint="eastAsia"/>
          <w:sz w:val="21"/>
          <w:szCs w:val="21"/>
        </w:rPr>
        <w:t>技术参数及其性能（规格）</w:t>
      </w:r>
      <w:bookmarkEnd w:id="137"/>
      <w:r>
        <w:rPr>
          <w:rFonts w:ascii="宋体" w:eastAsia="宋体" w:hAnsi="宋体" w:hint="eastAsia"/>
          <w:sz w:val="21"/>
          <w:szCs w:val="21"/>
        </w:rPr>
        <w:t>及服务要求</w:t>
      </w:r>
      <w:proofErr w:type="gramStart"/>
      <w:r>
        <w:rPr>
          <w:rFonts w:ascii="宋体" w:eastAsia="宋体" w:hAnsi="宋体" w:hint="eastAsia"/>
          <w:sz w:val="21"/>
          <w:szCs w:val="21"/>
        </w:rPr>
        <w:t>作出</w:t>
      </w:r>
      <w:proofErr w:type="gramEnd"/>
      <w:r>
        <w:rPr>
          <w:rFonts w:ascii="宋体" w:eastAsia="宋体" w:hAnsi="宋体" w:hint="eastAsia"/>
          <w:sz w:val="21"/>
          <w:szCs w:val="21"/>
        </w:rPr>
        <w:t>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000000"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6932ACA9" w14:textId="77777777" w:rsidR="00197490" w:rsidRDefault="00197490" w:rsidP="00197490">
      <w:pPr>
        <w:widowControl/>
        <w:jc w:val="center"/>
        <w:rPr>
          <w:rFonts w:ascii="宋体" w:hAnsi="宋体" w:cs="Courier New" w:hint="eastAsia"/>
          <w:color w:val="0D0D0D" w:themeColor="text1" w:themeTint="F2"/>
          <w:szCs w:val="21"/>
        </w:rPr>
      </w:pPr>
      <w:bookmarkStart w:id="138"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5816B8F8" w14:textId="77777777" w:rsidR="00197490" w:rsidRDefault="00197490" w:rsidP="00197490"/>
    <w:p w14:paraId="7AC2D94F"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9"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40" w:name="_Hlk60836554"/>
      <w:r>
        <w:rPr>
          <w:rStyle w:val="aff4"/>
          <w:rFonts w:ascii="宋体" w:hAnsi="宋体" w:hint="eastAsia"/>
          <w:bCs/>
          <w:color w:val="000000" w:themeColor="text1"/>
          <w:szCs w:val="21"/>
          <w:u w:val="none"/>
        </w:rPr>
        <w:t>（财库﹝2020﹞46号）</w:t>
      </w:r>
      <w:bookmarkEnd w:id="139"/>
      <w:bookmarkEnd w:id="140"/>
      <w:r>
        <w:rPr>
          <w:rFonts w:ascii="宋体" w:hAnsi="宋体"/>
          <w:bCs/>
          <w:color w:val="000000" w:themeColor="text1"/>
          <w:szCs w:val="21"/>
        </w:rPr>
        <w:fldChar w:fldCharType="end"/>
      </w:r>
      <w:r>
        <w:rPr>
          <w:rFonts w:ascii="宋体" w:hAnsi="宋体" w:hint="eastAsia"/>
          <w:bCs/>
          <w:color w:val="000000"/>
          <w:szCs w:val="21"/>
        </w:rPr>
        <w:t>的规定，本公司参加</w:t>
      </w:r>
      <w:bookmarkStart w:id="141"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1"/>
      <w:r>
        <w:rPr>
          <w:rFonts w:ascii="宋体" w:hAnsi="宋体" w:hint="eastAsia"/>
          <w:bCs/>
          <w:color w:val="000000"/>
          <w:szCs w:val="21"/>
        </w:rPr>
        <w:t>采购活动，提供的货物全部由符合政策要求的中小企业制造。相关企业的具体情况如下：</w:t>
      </w:r>
    </w:p>
    <w:p w14:paraId="20179606"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2"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2"/>
    </w:p>
    <w:p w14:paraId="43E3346E"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7E5F280A"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238FFDCC"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66083FD1"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6585246B" w14:textId="77777777" w:rsidR="00197490" w:rsidRDefault="00197490" w:rsidP="00197490">
      <w:pPr>
        <w:spacing w:line="400" w:lineRule="exact"/>
        <w:rPr>
          <w:szCs w:val="21"/>
        </w:rPr>
      </w:pPr>
    </w:p>
    <w:p w14:paraId="3FD30180" w14:textId="77777777" w:rsidR="00197490" w:rsidRDefault="00197490" w:rsidP="00197490">
      <w:pPr>
        <w:spacing w:line="400" w:lineRule="exact"/>
        <w:rPr>
          <w:szCs w:val="21"/>
        </w:rPr>
      </w:pPr>
    </w:p>
    <w:p w14:paraId="1CED632B" w14:textId="77777777" w:rsidR="00197490" w:rsidRDefault="00197490" w:rsidP="00197490">
      <w:pPr>
        <w:spacing w:line="400" w:lineRule="exact"/>
        <w:rPr>
          <w:szCs w:val="21"/>
        </w:rPr>
      </w:pPr>
    </w:p>
    <w:p w14:paraId="5A023007"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20F95A5B"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190C186C" w14:textId="77777777" w:rsidR="00197490" w:rsidRDefault="00197490" w:rsidP="00197490"/>
    <w:p w14:paraId="0011A607" w14:textId="77777777" w:rsidR="00197490" w:rsidRDefault="00197490" w:rsidP="00197490"/>
    <w:p w14:paraId="401B1643" w14:textId="77777777" w:rsidR="00197490" w:rsidRDefault="00197490" w:rsidP="00197490"/>
    <w:p w14:paraId="6A31D943" w14:textId="77777777" w:rsidR="00197490" w:rsidRDefault="00197490" w:rsidP="00197490"/>
    <w:p w14:paraId="1568CD6A" w14:textId="77777777" w:rsidR="00197490" w:rsidRDefault="00197490" w:rsidP="00197490"/>
    <w:p w14:paraId="709D0876" w14:textId="77777777" w:rsidR="00197490" w:rsidRDefault="00197490" w:rsidP="00197490"/>
    <w:p w14:paraId="535A9678" w14:textId="77777777" w:rsidR="00197490" w:rsidRDefault="00197490" w:rsidP="00197490"/>
    <w:p w14:paraId="554B6052" w14:textId="77777777" w:rsidR="00197490" w:rsidRDefault="00197490" w:rsidP="00197490"/>
    <w:p w14:paraId="47BB04C0" w14:textId="77777777" w:rsidR="00197490" w:rsidRDefault="00197490" w:rsidP="00197490"/>
    <w:p w14:paraId="6CB22738" w14:textId="77777777" w:rsidR="00197490" w:rsidRDefault="00197490" w:rsidP="00197490"/>
    <w:p w14:paraId="099777A6" w14:textId="77777777" w:rsidR="00197490" w:rsidRDefault="00197490" w:rsidP="00197490"/>
    <w:p w14:paraId="12D5C8CA" w14:textId="77777777" w:rsidR="00197490" w:rsidRDefault="00197490" w:rsidP="00197490"/>
    <w:p w14:paraId="2E84AAAD" w14:textId="77777777" w:rsidR="00197490" w:rsidRDefault="00197490" w:rsidP="00197490"/>
    <w:bookmarkStart w:id="143" w:name="_Hlk82091879"/>
    <w:p w14:paraId="329478A7" w14:textId="77777777" w:rsidR="00197490" w:rsidRDefault="00197490" w:rsidP="0019749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报</w:t>
            </w:r>
          </w:rubyBase>
        </w:ruby>
      </w:r>
      <w:bookmarkEnd w:id="143"/>
      <w:r>
        <w:rPr>
          <w:rFonts w:hAnsi="宋体" w:hint="eastAsia"/>
          <w:bCs/>
          <w:sz w:val="18"/>
          <w:szCs w:val="18"/>
        </w:rPr>
        <w:t>上一年度数据，无上</w:t>
      </w:r>
      <w:proofErr w:type="gramStart"/>
      <w:r>
        <w:rPr>
          <w:rFonts w:hAnsi="宋体" w:hint="eastAsia"/>
          <w:bCs/>
          <w:sz w:val="18"/>
          <w:szCs w:val="18"/>
        </w:rPr>
        <w:t>一</w:t>
      </w:r>
      <w:proofErr w:type="gramEnd"/>
      <w:r>
        <w:rPr>
          <w:rFonts w:hAnsi="宋体" w:hint="eastAsia"/>
          <w:bCs/>
          <w:sz w:val="18"/>
          <w:szCs w:val="18"/>
        </w:rPr>
        <w:t>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197490" w14:paraId="71D14A75" w14:textId="77777777" w:rsidTr="00606F59">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04E5754A" w14:textId="77777777" w:rsidR="00197490" w:rsidRDefault="00197490" w:rsidP="00606F59">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197490" w14:paraId="2BD484BE"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225BA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22AD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6991B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807942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BC6B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92D11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6D2A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0B840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197490" w14:paraId="1A76C924"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F527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E994C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DF7C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66F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15F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500B4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D42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5DF4B5B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33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97D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ADB7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73F9C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41DBE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9DDE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6E7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26FE0B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EC642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CB26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8654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9B6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AAA0D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E8C50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DA5E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2C99C2A4"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0D28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388F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9BF7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726B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878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67D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82F2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5CD3469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CDF07"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94D40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96EB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C741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3B10B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FD81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5F808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197490" w14:paraId="596C4F01"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048C1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170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F7D4F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2507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5B04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09A0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665F8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197490" w14:paraId="3552B352"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1FCEB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4994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372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0F56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44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40F6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4941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197490" w14:paraId="1F6FF3F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0B631D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22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DB97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AEC3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4A68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6BF1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D10F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7DA446E"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F6C0E"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110B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ECA9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3E3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EA7E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F31CA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9F21A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6C6F9DF5"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B7FFE1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4463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A310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CBB4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EA8C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1CCE6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2675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0EB01D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0BB1AC"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ABDC1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3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B2073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CAA7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8BF5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9825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197490" w14:paraId="01E6ED92"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B1E5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D077F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9832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DFC3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6261B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CA2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F263A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34B56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34A7F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1CBC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CB8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F308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8CE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3D3F4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B05EE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4246A4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201E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38B4F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842F6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1AF53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3EB3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77F7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4CD2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83645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E59A0"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100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C1A3C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40D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6E921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E878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68189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1A76B727"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3AD4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5C9D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1C7A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A69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D9D7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2B724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AFDC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C04C72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5D104F"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788E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5CF15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A2AEF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1FA50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09FE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7C92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21D73AC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E59B5D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A2685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A1D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A580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489F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D32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2EAE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5ACBFFA"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7B8C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781F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A8BD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B378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34F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B72C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3F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6355060"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F4DA99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70FD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F43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66CA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7C4AB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4A2B5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6E581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646E5E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968A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109E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B62CC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E08EC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D35D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FDA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2F2F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3FEEFD98"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EDFDD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0332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26C6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9D78E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332A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E8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2502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7EEE679"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83777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8B53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0370C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9F3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D36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6F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8B6D5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65BC0473"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30C5C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35B7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D408B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6030E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40B35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BA9A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1932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406AC41D"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03ABC8"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E2091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83D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F0F7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2AE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D6320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49CDD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197490" w14:paraId="0F4B3E5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F274E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7BE9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B80D0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D902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4DB8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1EFB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46A5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197490" w14:paraId="30CDF59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A44BB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A05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B2AF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F77F2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D6F12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ED94F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79C6D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197490" w14:paraId="00698E0B"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540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116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B0F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8887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694EB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FCE5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FD0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402F8D5"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AEA73"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812F4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03F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73A6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A8F6D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113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A4A2B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197490" w14:paraId="5A8C388A"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10DF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5F7A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F9D2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0754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355D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63ED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E627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5061DE2C" w14:textId="77777777" w:rsidR="00197490" w:rsidRDefault="00197490" w:rsidP="00197490">
      <w:pPr>
        <w:widowControl/>
        <w:shd w:val="clear" w:color="auto" w:fill="FFFFFF"/>
        <w:spacing w:line="360" w:lineRule="atLeast"/>
        <w:ind w:firstLine="480"/>
        <w:jc w:val="left"/>
        <w:rPr>
          <w:rFonts w:ascii="Helvetica" w:hAnsi="Helvetica" w:cs="Helvetica"/>
          <w:kern w:val="0"/>
          <w:szCs w:val="21"/>
        </w:rPr>
      </w:pPr>
    </w:p>
    <w:p w14:paraId="5595283B" w14:textId="77777777" w:rsidR="00197490" w:rsidRDefault="00197490" w:rsidP="0019749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6354F0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56249E99"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3"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14"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15"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16"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5272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17"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18"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19"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531AE4C5" w14:textId="77777777" w:rsidR="00197490" w:rsidRDefault="00197490" w:rsidP="00197490">
      <w:pPr>
        <w:widowControl/>
        <w:jc w:val="left"/>
        <w:rPr>
          <w:rFonts w:hAnsi="宋体" w:hint="eastAsia"/>
          <w:bCs/>
          <w:sz w:val="18"/>
          <w:szCs w:val="18"/>
        </w:rPr>
      </w:pPr>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4" w:name="_Hlk82091361"/>
      <w:r>
        <w:rPr>
          <w:rFonts w:ascii="宋体" w:hAnsi="宋体" w:cs="Courier New" w:hint="eastAsia"/>
          <w:color w:val="000000"/>
          <w:kern w:val="0"/>
          <w:szCs w:val="21"/>
        </w:rPr>
        <w:t>《</w:t>
      </w:r>
      <w:hyperlink r:id="rId20"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4"/>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8"/>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4"/>
    <w:bookmarkEnd w:id="45"/>
    <w:bookmarkEnd w:id="46"/>
    <w:bookmarkEnd w:id="47"/>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5"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5"/>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1"/>
      <w:footerReference w:type="default" r:id="rId22"/>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9F5A" w14:textId="77777777" w:rsidR="001848C6" w:rsidRDefault="001848C6">
      <w:r>
        <w:separator/>
      </w:r>
    </w:p>
  </w:endnote>
  <w:endnote w:type="continuationSeparator" w:id="0">
    <w:p w14:paraId="642C96BC" w14:textId="77777777" w:rsidR="001848C6" w:rsidRDefault="0018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A428E" w14:textId="77777777" w:rsidR="001848C6" w:rsidRDefault="001848C6">
      <w:r>
        <w:separator/>
      </w:r>
    </w:p>
  </w:footnote>
  <w:footnote w:type="continuationSeparator" w:id="0">
    <w:p w14:paraId="03505049" w14:textId="77777777" w:rsidR="001848C6" w:rsidRDefault="0018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3BDECEE1" w:rsidR="00F0503A" w:rsidRDefault="00000000">
    <w:pPr>
      <w:pStyle w:val="af7"/>
      <w:jc w:val="both"/>
    </w:pPr>
    <w:bookmarkStart w:id="146" w:name="_Hlk169273469"/>
    <w:bookmarkStart w:id="147"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B406CA" w:rsidRPr="00B406CA">
      <w:rPr>
        <w:rFonts w:hint="eastAsia"/>
      </w:rPr>
      <w:t>钦州市公安局平陆运河</w:t>
    </w:r>
    <w:r w:rsidR="00B406CA" w:rsidRPr="00B406CA">
      <w:rPr>
        <w:rFonts w:hint="eastAsia"/>
      </w:rPr>
      <w:t>PDT</w:t>
    </w:r>
    <w:r w:rsidR="00B406CA" w:rsidRPr="00B406CA">
      <w:rPr>
        <w:rFonts w:hint="eastAsia"/>
      </w:rPr>
      <w:t>基站及巡航无人机项目设备</w:t>
    </w:r>
    <w:r>
      <w:rPr>
        <w:rFonts w:hint="eastAsia"/>
      </w:rPr>
      <w:t>(</w:t>
    </w:r>
    <w:r>
      <w:t>QZZC</w:t>
    </w:r>
    <w:r w:rsidR="00E96A7E">
      <w:t>2025-J1-</w:t>
    </w:r>
    <w:r w:rsidR="005726B0">
      <w:rPr>
        <w:rFonts w:hint="eastAsia"/>
      </w:rPr>
      <w:t>990</w:t>
    </w:r>
    <w:r w:rsidR="00764C03">
      <w:rPr>
        <w:rFonts w:hint="eastAsia"/>
      </w:rPr>
      <w:t>126</w:t>
    </w:r>
    <w:r>
      <w:t>-QZSZ</w:t>
    </w:r>
    <w:r>
      <w:rPr>
        <w:rFonts w:hint="eastAsia"/>
      </w:rPr>
      <w:t>)</w:t>
    </w:r>
    <w:bookmarkEnd w:id="146"/>
    <w:bookmarkEnd w:id="1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102EF"/>
    <w:multiLevelType w:val="singleLevel"/>
    <w:tmpl w:val="928102EF"/>
    <w:lvl w:ilvl="0">
      <w:start w:val="1"/>
      <w:numFmt w:val="decimal"/>
      <w:lvlText w:val="%1."/>
      <w:lvlJc w:val="left"/>
      <w:pPr>
        <w:tabs>
          <w:tab w:val="left" w:pos="312"/>
        </w:tabs>
      </w:pPr>
    </w:lvl>
  </w:abstractNum>
  <w:abstractNum w:abstractNumId="1" w15:restartNumberingAfterBreak="0">
    <w:nsid w:val="9531B34A"/>
    <w:multiLevelType w:val="singleLevel"/>
    <w:tmpl w:val="9531B34A"/>
    <w:lvl w:ilvl="0">
      <w:start w:val="1"/>
      <w:numFmt w:val="decimal"/>
      <w:suff w:val="nothing"/>
      <w:lvlText w:val="%1、"/>
      <w:lvlJc w:val="left"/>
    </w:lvl>
  </w:abstractNum>
  <w:abstractNum w:abstractNumId="2" w15:restartNumberingAfterBreak="0">
    <w:nsid w:val="AA94F760"/>
    <w:multiLevelType w:val="singleLevel"/>
    <w:tmpl w:val="AA94F760"/>
    <w:lvl w:ilvl="0">
      <w:start w:val="1"/>
      <w:numFmt w:val="decimal"/>
      <w:suff w:val="nothing"/>
      <w:lvlText w:val="%1、"/>
      <w:lvlJc w:val="left"/>
    </w:lvl>
  </w:abstractNum>
  <w:abstractNum w:abstractNumId="3" w15:restartNumberingAfterBreak="0">
    <w:nsid w:val="B8561F41"/>
    <w:multiLevelType w:val="singleLevel"/>
    <w:tmpl w:val="B8561F41"/>
    <w:lvl w:ilvl="0">
      <w:start w:val="1"/>
      <w:numFmt w:val="decimal"/>
      <w:lvlText w:val="%1."/>
      <w:lvlJc w:val="left"/>
      <w:pPr>
        <w:ind w:left="425" w:hanging="425"/>
      </w:pPr>
      <w:rPr>
        <w:rFonts w:hint="default"/>
      </w:rPr>
    </w:lvl>
  </w:abstractNum>
  <w:abstractNum w:abstractNumId="4" w15:restartNumberingAfterBreak="0">
    <w:nsid w:val="BF6BC116"/>
    <w:multiLevelType w:val="singleLevel"/>
    <w:tmpl w:val="BF6BC116"/>
    <w:lvl w:ilvl="0">
      <w:start w:val="16"/>
      <w:numFmt w:val="decimal"/>
      <w:suff w:val="space"/>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E8074093"/>
    <w:multiLevelType w:val="singleLevel"/>
    <w:tmpl w:val="E8074093"/>
    <w:lvl w:ilvl="0">
      <w:start w:val="1"/>
      <w:numFmt w:val="decimal"/>
      <w:lvlText w:val="%1."/>
      <w:lvlJc w:val="left"/>
      <w:pPr>
        <w:tabs>
          <w:tab w:val="left" w:pos="312"/>
        </w:tabs>
      </w:pPr>
    </w:lvl>
  </w:abstractNum>
  <w:abstractNum w:abstractNumId="9" w15:restartNumberingAfterBreak="0">
    <w:nsid w:val="FB74EB01"/>
    <w:multiLevelType w:val="singleLevel"/>
    <w:tmpl w:val="FB74EB01"/>
    <w:lvl w:ilvl="0">
      <w:start w:val="1"/>
      <w:numFmt w:val="decimal"/>
      <w:suff w:val="nothing"/>
      <w:lvlText w:val="%1、"/>
      <w:lvlJc w:val="left"/>
    </w:lvl>
  </w:abstractNum>
  <w:abstractNum w:abstractNumId="10"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11"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86F933"/>
    <w:multiLevelType w:val="singleLevel"/>
    <w:tmpl w:val="2686F933"/>
    <w:lvl w:ilvl="0">
      <w:start w:val="5"/>
      <w:numFmt w:val="decimal"/>
      <w:suff w:val="space"/>
      <w:lvlText w:val="%1."/>
      <w:lvlJc w:val="left"/>
    </w:lvl>
  </w:abstractNum>
  <w:abstractNum w:abstractNumId="16"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21"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9759793"/>
    <w:multiLevelType w:val="singleLevel"/>
    <w:tmpl w:val="79759793"/>
    <w:lvl w:ilvl="0">
      <w:start w:val="1"/>
      <w:numFmt w:val="decimal"/>
      <w:lvlText w:val="%1."/>
      <w:lvlJc w:val="left"/>
      <w:pPr>
        <w:tabs>
          <w:tab w:val="left" w:pos="312"/>
        </w:tabs>
      </w:pPr>
    </w:lvl>
  </w:abstractNum>
  <w:abstractNum w:abstractNumId="29" w15:restartNumberingAfterBreak="0">
    <w:nsid w:val="7A0F6431"/>
    <w:multiLevelType w:val="singleLevel"/>
    <w:tmpl w:val="7A0F6431"/>
    <w:lvl w:ilvl="0">
      <w:start w:val="1"/>
      <w:numFmt w:val="decimal"/>
      <w:suff w:val="space"/>
      <w:lvlText w:val="%1."/>
      <w:lvlJc w:val="left"/>
    </w:lvl>
  </w:abstractNum>
  <w:num w:numId="1" w16cid:durableId="320426548">
    <w:abstractNumId w:val="11"/>
  </w:num>
  <w:num w:numId="2" w16cid:durableId="115833889">
    <w:abstractNumId w:val="29"/>
  </w:num>
  <w:num w:numId="3" w16cid:durableId="100535606">
    <w:abstractNumId w:val="6"/>
  </w:num>
  <w:num w:numId="4" w16cid:durableId="766313286">
    <w:abstractNumId w:val="5"/>
  </w:num>
  <w:num w:numId="5" w16cid:durableId="1574503930">
    <w:abstractNumId w:val="4"/>
  </w:num>
  <w:num w:numId="6" w16cid:durableId="1851141680">
    <w:abstractNumId w:val="7"/>
  </w:num>
  <w:num w:numId="7" w16cid:durableId="1757441179">
    <w:abstractNumId w:val="17"/>
  </w:num>
  <w:num w:numId="8" w16cid:durableId="501970792">
    <w:abstractNumId w:val="20"/>
  </w:num>
  <w:num w:numId="9" w16cid:durableId="1773741363">
    <w:abstractNumId w:val="12"/>
  </w:num>
  <w:num w:numId="10" w16cid:durableId="1916627342">
    <w:abstractNumId w:val="2"/>
  </w:num>
  <w:num w:numId="11" w16cid:durableId="1109425547">
    <w:abstractNumId w:val="9"/>
  </w:num>
  <w:num w:numId="12" w16cid:durableId="2042197600">
    <w:abstractNumId w:val="28"/>
  </w:num>
  <w:num w:numId="13" w16cid:durableId="195461016">
    <w:abstractNumId w:val="10"/>
  </w:num>
  <w:num w:numId="14" w16cid:durableId="2003854502">
    <w:abstractNumId w:val="16"/>
  </w:num>
  <w:num w:numId="15" w16cid:durableId="1368483123">
    <w:abstractNumId w:val="24"/>
  </w:num>
  <w:num w:numId="16" w16cid:durableId="16777717">
    <w:abstractNumId w:val="26"/>
  </w:num>
  <w:num w:numId="17" w16cid:durableId="494608546">
    <w:abstractNumId w:val="23"/>
  </w:num>
  <w:num w:numId="18" w16cid:durableId="1688142444">
    <w:abstractNumId w:val="19"/>
  </w:num>
  <w:num w:numId="19" w16cid:durableId="634989581">
    <w:abstractNumId w:val="21"/>
  </w:num>
  <w:num w:numId="20" w16cid:durableId="1383359016">
    <w:abstractNumId w:val="25"/>
  </w:num>
  <w:num w:numId="21" w16cid:durableId="2078166289">
    <w:abstractNumId w:val="18"/>
  </w:num>
  <w:num w:numId="22" w16cid:durableId="1270360408">
    <w:abstractNumId w:val="14"/>
  </w:num>
  <w:num w:numId="23" w16cid:durableId="556009457">
    <w:abstractNumId w:val="27"/>
  </w:num>
  <w:num w:numId="24" w16cid:durableId="1951430403">
    <w:abstractNumId w:val="1"/>
  </w:num>
  <w:num w:numId="25" w16cid:durableId="759301865">
    <w:abstractNumId w:val="8"/>
  </w:num>
  <w:num w:numId="26" w16cid:durableId="1150362789">
    <w:abstractNumId w:val="13"/>
  </w:num>
  <w:num w:numId="27" w16cid:durableId="1124956986">
    <w:abstractNumId w:val="22"/>
  </w:num>
  <w:num w:numId="28" w16cid:durableId="978387012">
    <w:abstractNumId w:val="3"/>
  </w:num>
  <w:num w:numId="29" w16cid:durableId="349307476">
    <w:abstractNumId w:val="15"/>
  </w:num>
  <w:num w:numId="30" w16cid:durableId="213983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04E"/>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18C9"/>
    <w:rsid w:val="00011D95"/>
    <w:rsid w:val="00012061"/>
    <w:rsid w:val="000123EC"/>
    <w:rsid w:val="00013AC8"/>
    <w:rsid w:val="00013C7F"/>
    <w:rsid w:val="00014132"/>
    <w:rsid w:val="00014488"/>
    <w:rsid w:val="0001546A"/>
    <w:rsid w:val="00016829"/>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0DD7"/>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0F70E0"/>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47D6C"/>
    <w:rsid w:val="0015059D"/>
    <w:rsid w:val="00151322"/>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8C6"/>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490"/>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1DD"/>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95F"/>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DE3"/>
    <w:rsid w:val="0021617D"/>
    <w:rsid w:val="00216288"/>
    <w:rsid w:val="002168F3"/>
    <w:rsid w:val="00216ACD"/>
    <w:rsid w:val="0021777B"/>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6DEC"/>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D16"/>
    <w:rsid w:val="00337E60"/>
    <w:rsid w:val="00340037"/>
    <w:rsid w:val="00341DE7"/>
    <w:rsid w:val="00341FEE"/>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4B8D"/>
    <w:rsid w:val="00365288"/>
    <w:rsid w:val="00365567"/>
    <w:rsid w:val="003657C6"/>
    <w:rsid w:val="00366C33"/>
    <w:rsid w:val="0036705C"/>
    <w:rsid w:val="003673C9"/>
    <w:rsid w:val="00367749"/>
    <w:rsid w:val="00371997"/>
    <w:rsid w:val="00372BD9"/>
    <w:rsid w:val="003737B0"/>
    <w:rsid w:val="003743F8"/>
    <w:rsid w:val="00374461"/>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835"/>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6CEE"/>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75A"/>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B47"/>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4E"/>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7A4"/>
    <w:rsid w:val="004D6A43"/>
    <w:rsid w:val="004D772E"/>
    <w:rsid w:val="004D7AFA"/>
    <w:rsid w:val="004D7C08"/>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6B0"/>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03"/>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360"/>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2176"/>
    <w:rsid w:val="007A2429"/>
    <w:rsid w:val="007A27C4"/>
    <w:rsid w:val="007A34D9"/>
    <w:rsid w:val="007A3771"/>
    <w:rsid w:val="007A39B7"/>
    <w:rsid w:val="007A3A5D"/>
    <w:rsid w:val="007A3AEF"/>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4E5"/>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CE6"/>
    <w:rsid w:val="0081696A"/>
    <w:rsid w:val="00816EBB"/>
    <w:rsid w:val="008170CE"/>
    <w:rsid w:val="00817642"/>
    <w:rsid w:val="008204C5"/>
    <w:rsid w:val="00821AC2"/>
    <w:rsid w:val="00821C08"/>
    <w:rsid w:val="00821D78"/>
    <w:rsid w:val="0082313D"/>
    <w:rsid w:val="00823153"/>
    <w:rsid w:val="008235A6"/>
    <w:rsid w:val="00823718"/>
    <w:rsid w:val="00823F73"/>
    <w:rsid w:val="00824059"/>
    <w:rsid w:val="008240B3"/>
    <w:rsid w:val="00824186"/>
    <w:rsid w:val="008248CE"/>
    <w:rsid w:val="00826265"/>
    <w:rsid w:val="00826288"/>
    <w:rsid w:val="00826980"/>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467"/>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442"/>
    <w:rsid w:val="00913A99"/>
    <w:rsid w:val="00913CB2"/>
    <w:rsid w:val="00913E0F"/>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3670"/>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5E08"/>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E1"/>
    <w:rsid w:val="00A41276"/>
    <w:rsid w:val="00A4136F"/>
    <w:rsid w:val="00A41873"/>
    <w:rsid w:val="00A41B6D"/>
    <w:rsid w:val="00A41E6E"/>
    <w:rsid w:val="00A41F5A"/>
    <w:rsid w:val="00A421B9"/>
    <w:rsid w:val="00A42493"/>
    <w:rsid w:val="00A43592"/>
    <w:rsid w:val="00A43D18"/>
    <w:rsid w:val="00A43F1F"/>
    <w:rsid w:val="00A44262"/>
    <w:rsid w:val="00A44CBD"/>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3B8"/>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B68"/>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3E7"/>
    <w:rsid w:val="00AD5E9A"/>
    <w:rsid w:val="00AD66DB"/>
    <w:rsid w:val="00AD6AA9"/>
    <w:rsid w:val="00AD7300"/>
    <w:rsid w:val="00AE06BF"/>
    <w:rsid w:val="00AE0B1E"/>
    <w:rsid w:val="00AE0E58"/>
    <w:rsid w:val="00AE233C"/>
    <w:rsid w:val="00AE2434"/>
    <w:rsid w:val="00AE26DB"/>
    <w:rsid w:val="00AE2820"/>
    <w:rsid w:val="00AE291D"/>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D69"/>
    <w:rsid w:val="00B36ED3"/>
    <w:rsid w:val="00B372A1"/>
    <w:rsid w:val="00B400DB"/>
    <w:rsid w:val="00B406CA"/>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49F"/>
    <w:rsid w:val="00B75816"/>
    <w:rsid w:val="00B759C0"/>
    <w:rsid w:val="00B7722D"/>
    <w:rsid w:val="00B775BA"/>
    <w:rsid w:val="00B80651"/>
    <w:rsid w:val="00B82273"/>
    <w:rsid w:val="00B82842"/>
    <w:rsid w:val="00B84155"/>
    <w:rsid w:val="00B84431"/>
    <w:rsid w:val="00B853F9"/>
    <w:rsid w:val="00B85425"/>
    <w:rsid w:val="00B85762"/>
    <w:rsid w:val="00B85D59"/>
    <w:rsid w:val="00B86378"/>
    <w:rsid w:val="00B863E2"/>
    <w:rsid w:val="00B86B25"/>
    <w:rsid w:val="00B86F02"/>
    <w:rsid w:val="00B86F53"/>
    <w:rsid w:val="00B87227"/>
    <w:rsid w:val="00B87693"/>
    <w:rsid w:val="00B87DB4"/>
    <w:rsid w:val="00B904E4"/>
    <w:rsid w:val="00B905FC"/>
    <w:rsid w:val="00B90FE8"/>
    <w:rsid w:val="00B915D0"/>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4481"/>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3"/>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3DD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0886"/>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3E8"/>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3932"/>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B75"/>
    <w:rsid w:val="00E02B92"/>
    <w:rsid w:val="00E03077"/>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8EB"/>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AC4"/>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2D32"/>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07BA"/>
    <w:rsid w:val="00F125FA"/>
    <w:rsid w:val="00F1277D"/>
    <w:rsid w:val="00F135D5"/>
    <w:rsid w:val="00F13836"/>
    <w:rsid w:val="00F13863"/>
    <w:rsid w:val="00F14190"/>
    <w:rsid w:val="00F15A6B"/>
    <w:rsid w:val="00F15C0E"/>
    <w:rsid w:val="00F16015"/>
    <w:rsid w:val="00F16281"/>
    <w:rsid w:val="00F16A50"/>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884"/>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A92"/>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634"/>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A4%9A%E5%BC%8F%E8%81%94%E8%BF%90/3342240?fromModule=lemma_inlink" TargetMode="External"/><Relationship Id="rId18" Type="http://schemas.openxmlformats.org/officeDocument/2006/relationships/hyperlink" Target="https://baike.baidu.com/item/%E8%90%A5%E4%B8%9A%E6%94%B6%E5%85%A5/5099832?fromModule=lemma_inlink"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zfcg.gxzf.gov.cn/" TargetMode="External"/><Relationship Id="rId17" Type="http://schemas.openxmlformats.org/officeDocument/2006/relationships/hyperlink" Target="https://baike.baidu.com/item/%E7%BB%9F%E8%AE%A1%E5%88%B6%E5%BA%A6/917165?fromModule=lemma_inlink" TargetMode="External"/><Relationship Id="rId2" Type="http://schemas.openxmlformats.org/officeDocument/2006/relationships/customXml" Target="../customXml/item2.xml"/><Relationship Id="rId16" Type="http://schemas.openxmlformats.org/officeDocument/2006/relationships/hyperlink" Target="https://baike.baidu.com/item/%E4%BF%A1%E6%81%AF%E4%BC%A0%E8%BE%93%E4%B8%9A/61331990?fromModule=lemma_inlink" TargetMode="External"/><Relationship Id="rId20" Type="http://schemas.openxmlformats.org/officeDocument/2006/relationships/hyperlink" Target="http://www.mof.gov.cn/gp/xxgkml/gks/201709/t20170901_268954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4%BB%93%E5%82%A8%E4%B8%9A/3487863?fromModule=lemma_inlin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aike.baidu.com/item/%E8%B5%84%E4%BA%A7%E6%80%BB%E9%A2%9D/716517?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8%A3%85%E5%8D%B8%E6%90%AC%E8%BF%90/6511400?fromModule=lemma_inlink"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7412</TotalTime>
  <Pages>1</Pages>
  <Words>6042</Words>
  <Characters>34446</Characters>
  <Application>Microsoft Office Word</Application>
  <DocSecurity>0</DocSecurity>
  <Lines>287</Lines>
  <Paragraphs>80</Paragraphs>
  <ScaleCrop>false</ScaleCrop>
  <Company>Microsoft</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547</cp:revision>
  <cp:lastPrinted>2025-05-21T08:19:00Z</cp:lastPrinted>
  <dcterms:created xsi:type="dcterms:W3CDTF">2022-05-07T01:50:00Z</dcterms:created>
  <dcterms:modified xsi:type="dcterms:W3CDTF">2025-05-23T06:24:00Z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