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26107" w14:textId="77777777" w:rsidR="00F0503A" w:rsidRDefault="00F0503A"/>
    <w:p w14:paraId="19D15297" w14:textId="77777777" w:rsidR="00F0503A" w:rsidRDefault="00F0503A"/>
    <w:p w14:paraId="0E5A26E0" w14:textId="77777777" w:rsidR="00F0503A" w:rsidRDefault="00F0503A"/>
    <w:p w14:paraId="339225CF" w14:textId="77777777" w:rsidR="00F0503A" w:rsidRDefault="00F0503A"/>
    <w:p w14:paraId="08C14627" w14:textId="77777777" w:rsidR="00F0503A" w:rsidRDefault="009E1546">
      <w:pPr>
        <w:spacing w:beforeLines="50" w:before="156" w:line="780" w:lineRule="exact"/>
        <w:jc w:val="center"/>
        <w:rPr>
          <w:rFonts w:ascii="方正小标宋_GBK" w:eastAsia="方正小标宋_GBK" w:hAnsi="黑体" w:hint="eastAsia"/>
          <w:b/>
          <w:color w:val="0D0D0D" w:themeColor="text1" w:themeTint="F2"/>
          <w:sz w:val="84"/>
          <w:szCs w:val="84"/>
        </w:rPr>
      </w:pPr>
      <w:r>
        <w:rPr>
          <w:rFonts w:ascii="方正小标宋_GBK" w:eastAsia="方正小标宋_GBK" w:hAnsi="黑体" w:hint="eastAsia"/>
          <w:b/>
          <w:color w:val="0D0D0D" w:themeColor="text1" w:themeTint="F2"/>
          <w:sz w:val="84"/>
          <w:szCs w:val="84"/>
        </w:rPr>
        <w:t>竞争性谈判采购文件</w:t>
      </w:r>
    </w:p>
    <w:p w14:paraId="79ACF25F" w14:textId="77777777" w:rsidR="00F0503A" w:rsidRDefault="00F0503A"/>
    <w:p w14:paraId="7ADB2D28" w14:textId="77777777" w:rsidR="00F0503A" w:rsidRDefault="00F0503A"/>
    <w:p w14:paraId="4560411B" w14:textId="77777777" w:rsidR="00F0503A" w:rsidRDefault="00F0503A"/>
    <w:p w14:paraId="18AE801A" w14:textId="77777777" w:rsidR="00F0503A" w:rsidRDefault="00F0503A"/>
    <w:p w14:paraId="7975305F" w14:textId="77777777" w:rsidR="00F0503A" w:rsidRDefault="00F0503A"/>
    <w:p w14:paraId="1FCD9EEE" w14:textId="77777777" w:rsidR="00F0503A" w:rsidRDefault="00F0503A"/>
    <w:p w14:paraId="2E56D206" w14:textId="77777777" w:rsidR="00F0503A" w:rsidRDefault="00F0503A"/>
    <w:p w14:paraId="7A27BB6D" w14:textId="77777777" w:rsidR="00B406CA" w:rsidRDefault="00B406CA"/>
    <w:p w14:paraId="53C4078C" w14:textId="77777777" w:rsidR="00F0503A" w:rsidRDefault="00F0503A"/>
    <w:p w14:paraId="226257C2" w14:textId="77777777" w:rsidR="00F0503A" w:rsidRDefault="00F0503A"/>
    <w:p w14:paraId="31CD7569" w14:textId="77777777" w:rsidR="00F0503A" w:rsidRDefault="00F0503A"/>
    <w:p w14:paraId="321DFF02" w14:textId="77777777" w:rsidR="00F0503A" w:rsidRDefault="00F0503A"/>
    <w:p w14:paraId="43CCBC9A" w14:textId="77777777" w:rsidR="00F0503A" w:rsidRPr="00A5412C" w:rsidRDefault="00F0503A"/>
    <w:p w14:paraId="68E349D9" w14:textId="10F37AD8" w:rsidR="00913A99" w:rsidRDefault="009E1546" w:rsidP="00A7546A">
      <w:pPr>
        <w:spacing w:line="500" w:lineRule="exact"/>
        <w:ind w:firstLineChars="500" w:firstLine="1600"/>
        <w:rPr>
          <w:rFonts w:ascii="方正小标宋_GBK" w:eastAsia="方正小标宋_GBK" w:hAnsi="微软雅黑" w:hint="eastAsia"/>
          <w:color w:val="0D0D0D" w:themeColor="text1" w:themeTint="F2"/>
          <w:sz w:val="32"/>
          <w:szCs w:val="32"/>
        </w:rPr>
      </w:pPr>
      <w:r>
        <w:rPr>
          <w:rFonts w:ascii="方正小标宋_GBK" w:eastAsia="方正小标宋_GBK" w:hAnsi="微软雅黑" w:hint="eastAsia"/>
          <w:color w:val="0D0D0D" w:themeColor="text1" w:themeTint="F2"/>
          <w:sz w:val="32"/>
          <w:szCs w:val="32"/>
        </w:rPr>
        <w:t>项目名称:</w:t>
      </w:r>
      <w:r w:rsidR="00861F7B">
        <w:rPr>
          <w:rFonts w:ascii="方正小标宋_GBK" w:eastAsia="方正小标宋_GBK" w:hAnsi="微软雅黑" w:hint="eastAsia"/>
          <w:color w:val="0D0D0D" w:themeColor="text1" w:themeTint="F2"/>
          <w:sz w:val="32"/>
          <w:szCs w:val="32"/>
        </w:rPr>
        <w:t>灵山县</w:t>
      </w:r>
      <w:r w:rsidR="00AC5732">
        <w:rPr>
          <w:rFonts w:ascii="方正小标宋_GBK" w:eastAsia="方正小标宋_GBK" w:hAnsi="微软雅黑" w:hint="eastAsia"/>
          <w:color w:val="0D0D0D" w:themeColor="text1" w:themeTint="F2"/>
          <w:sz w:val="32"/>
          <w:szCs w:val="32"/>
        </w:rPr>
        <w:t>石塘镇</w:t>
      </w:r>
      <w:r w:rsidR="00861F7B">
        <w:rPr>
          <w:rFonts w:ascii="方正小标宋_GBK" w:eastAsia="方正小标宋_GBK" w:hAnsi="微软雅黑" w:hint="eastAsia"/>
          <w:color w:val="0D0D0D" w:themeColor="text1" w:themeTint="F2"/>
          <w:sz w:val="32"/>
          <w:szCs w:val="32"/>
        </w:rPr>
        <w:t>中心校教学触控一体机</w:t>
      </w:r>
    </w:p>
    <w:p w14:paraId="75084DA2" w14:textId="1BDF7637" w:rsidR="00F0503A" w:rsidRDefault="009E1546" w:rsidP="00A7546A">
      <w:pPr>
        <w:spacing w:line="500" w:lineRule="exact"/>
        <w:ind w:firstLineChars="500" w:firstLine="1600"/>
        <w:rPr>
          <w:rFonts w:ascii="方正小标宋_GBK" w:eastAsia="方正小标宋_GBK" w:hAnsi="微软雅黑" w:hint="eastAsia"/>
          <w:color w:val="0D0D0D" w:themeColor="text1" w:themeTint="F2"/>
          <w:sz w:val="32"/>
          <w:szCs w:val="32"/>
        </w:rPr>
      </w:pPr>
      <w:r>
        <w:rPr>
          <w:rFonts w:ascii="方正小标宋_GBK" w:eastAsia="方正小标宋_GBK" w:hAnsi="微软雅黑" w:hint="eastAsia"/>
          <w:color w:val="0D0D0D" w:themeColor="text1" w:themeTint="F2"/>
          <w:sz w:val="32"/>
          <w:szCs w:val="32"/>
        </w:rPr>
        <w:t>项目编号:</w:t>
      </w:r>
      <w:r w:rsidR="00B406CA">
        <w:rPr>
          <w:rFonts w:ascii="方正小标宋_GBK" w:eastAsia="方正小标宋_GBK" w:hAnsi="微软雅黑"/>
          <w:color w:val="0D0D0D" w:themeColor="text1" w:themeTint="F2"/>
          <w:sz w:val="32"/>
          <w:szCs w:val="32"/>
        </w:rPr>
        <w:t>QZZC2025-J1-</w:t>
      </w:r>
      <w:r w:rsidR="00A5412C">
        <w:rPr>
          <w:rFonts w:ascii="方正小标宋_GBK" w:eastAsia="方正小标宋_GBK" w:hAnsi="微软雅黑"/>
          <w:color w:val="0D0D0D" w:themeColor="text1" w:themeTint="F2"/>
          <w:sz w:val="32"/>
          <w:szCs w:val="32"/>
        </w:rPr>
        <w:t>210280</w:t>
      </w:r>
      <w:r w:rsidR="00B406CA">
        <w:rPr>
          <w:rFonts w:ascii="方正小标宋_GBK" w:eastAsia="方正小标宋_GBK" w:hAnsi="微软雅黑"/>
          <w:color w:val="0D0D0D" w:themeColor="text1" w:themeTint="F2"/>
          <w:sz w:val="32"/>
          <w:szCs w:val="32"/>
        </w:rPr>
        <w:t>-QZSZ</w:t>
      </w:r>
    </w:p>
    <w:p w14:paraId="5A97405A" w14:textId="77777777" w:rsidR="00F0503A" w:rsidRDefault="00F0503A"/>
    <w:p w14:paraId="778CAA50" w14:textId="77777777" w:rsidR="00F0503A" w:rsidRDefault="00F0503A"/>
    <w:p w14:paraId="6A6EB54C" w14:textId="77777777" w:rsidR="00F0503A" w:rsidRPr="005E0CE7" w:rsidRDefault="00F0503A"/>
    <w:p w14:paraId="342E16BA" w14:textId="77777777" w:rsidR="00F0503A" w:rsidRDefault="00F0503A"/>
    <w:p w14:paraId="672AA98C" w14:textId="77777777" w:rsidR="00F0503A" w:rsidRDefault="00F0503A"/>
    <w:p w14:paraId="6AB740BD" w14:textId="77777777" w:rsidR="00F0503A" w:rsidRDefault="00F0503A"/>
    <w:p w14:paraId="133B8D8C" w14:textId="77777777" w:rsidR="00F0503A" w:rsidRDefault="00F0503A"/>
    <w:p w14:paraId="6EB1E323" w14:textId="77777777" w:rsidR="00F0503A" w:rsidRDefault="00F0503A"/>
    <w:p w14:paraId="3963A728" w14:textId="77777777" w:rsidR="00F0503A" w:rsidRDefault="00F0503A"/>
    <w:p w14:paraId="3F1083AC" w14:textId="77777777" w:rsidR="00F0503A" w:rsidRDefault="00F0503A"/>
    <w:p w14:paraId="779824AA" w14:textId="77777777" w:rsidR="00F0503A" w:rsidRDefault="00F0503A"/>
    <w:p w14:paraId="22C37D07" w14:textId="77777777" w:rsidR="00F0503A" w:rsidRDefault="00F0503A"/>
    <w:p w14:paraId="40A04558" w14:textId="77777777" w:rsidR="00F0503A" w:rsidRDefault="00F0503A"/>
    <w:p w14:paraId="5F91059A" w14:textId="77777777" w:rsidR="00F0503A" w:rsidRDefault="00F0503A"/>
    <w:p w14:paraId="5990CD78" w14:textId="77777777" w:rsidR="00F0503A" w:rsidRDefault="00F0503A"/>
    <w:p w14:paraId="3834D043" w14:textId="77777777" w:rsidR="00F0503A" w:rsidRDefault="00F0503A"/>
    <w:p w14:paraId="5D266544" w14:textId="77777777" w:rsidR="00F0503A" w:rsidRDefault="00F0503A"/>
    <w:p w14:paraId="2507D41F" w14:textId="77777777" w:rsidR="00F0503A" w:rsidRDefault="00F0503A"/>
    <w:p w14:paraId="38616AC0" w14:textId="77777777" w:rsidR="00F0503A" w:rsidRDefault="00F0503A"/>
    <w:p w14:paraId="0C491827" w14:textId="77777777" w:rsidR="00F0503A" w:rsidRDefault="00F0503A"/>
    <w:p w14:paraId="6B303FD2" w14:textId="77777777" w:rsidR="00F0503A" w:rsidRDefault="009E1546">
      <w:pPr>
        <w:spacing w:line="360" w:lineRule="exact"/>
        <w:jc w:val="center"/>
        <w:rPr>
          <w:rFonts w:ascii="方正小标宋_GBK" w:eastAsia="方正小标宋_GBK" w:hAnsi="微软雅黑" w:hint="eastAsia"/>
          <w:color w:val="0D0D0D" w:themeColor="text1" w:themeTint="F2"/>
          <w:sz w:val="32"/>
          <w:szCs w:val="32"/>
        </w:rPr>
      </w:pPr>
      <w:r>
        <w:rPr>
          <w:rFonts w:ascii="方正小标宋_GBK" w:eastAsia="方正小标宋_GBK" w:hAnsi="微软雅黑" w:hint="eastAsia"/>
          <w:color w:val="0D0D0D" w:themeColor="text1" w:themeTint="F2"/>
          <w:sz w:val="32"/>
          <w:szCs w:val="32"/>
        </w:rPr>
        <w:t>钦州市政府采购中心</w:t>
      </w:r>
    </w:p>
    <w:p w14:paraId="350D4936" w14:textId="4F3AEEF4" w:rsidR="00F0503A" w:rsidRDefault="009E1546">
      <w:pPr>
        <w:tabs>
          <w:tab w:val="left" w:pos="360"/>
        </w:tabs>
        <w:spacing w:line="440" w:lineRule="exact"/>
        <w:jc w:val="center"/>
        <w:rPr>
          <w:rFonts w:ascii="仿宋_GB2312" w:eastAsia="仿宋_GB2312" w:hAnsi="宋体" w:hint="eastAsia"/>
          <w:color w:val="0D0D0D" w:themeColor="text1" w:themeTint="F2"/>
          <w:sz w:val="32"/>
          <w:szCs w:val="32"/>
        </w:rPr>
      </w:pPr>
      <w:r>
        <w:rPr>
          <w:rFonts w:ascii="方正小标宋_GBK" w:eastAsia="方正小标宋_GBK" w:hAnsi="微软雅黑" w:hint="eastAsia"/>
          <w:color w:val="0D0D0D" w:themeColor="text1" w:themeTint="F2"/>
          <w:sz w:val="32"/>
          <w:szCs w:val="32"/>
        </w:rPr>
        <w:t>202</w:t>
      </w:r>
      <w:r w:rsidR="00E96A7E">
        <w:rPr>
          <w:rFonts w:ascii="方正小标宋_GBK" w:eastAsia="方正小标宋_GBK" w:hAnsi="微软雅黑" w:hint="eastAsia"/>
          <w:color w:val="0D0D0D" w:themeColor="text1" w:themeTint="F2"/>
          <w:sz w:val="32"/>
          <w:szCs w:val="32"/>
        </w:rPr>
        <w:t>5</w:t>
      </w:r>
      <w:r>
        <w:rPr>
          <w:rFonts w:ascii="方正小标宋_GBK" w:eastAsia="方正小标宋_GBK" w:hAnsi="微软雅黑" w:hint="eastAsia"/>
          <w:color w:val="0D0D0D" w:themeColor="text1" w:themeTint="F2"/>
          <w:sz w:val="32"/>
          <w:szCs w:val="32"/>
        </w:rPr>
        <w:t>年</w:t>
      </w:r>
      <w:r w:rsidR="00A7546A">
        <w:rPr>
          <w:rFonts w:ascii="方正小标宋_GBK" w:eastAsia="方正小标宋_GBK" w:hAnsi="微软雅黑" w:hint="eastAsia"/>
          <w:color w:val="0D0D0D" w:themeColor="text1" w:themeTint="F2"/>
          <w:sz w:val="32"/>
          <w:szCs w:val="32"/>
        </w:rPr>
        <w:t>11</w:t>
      </w:r>
      <w:r>
        <w:rPr>
          <w:rFonts w:ascii="方正小标宋_GBK" w:eastAsia="方正小标宋_GBK" w:hAnsi="微软雅黑" w:hint="eastAsia"/>
          <w:color w:val="0D0D0D" w:themeColor="text1" w:themeTint="F2"/>
          <w:sz w:val="32"/>
          <w:szCs w:val="32"/>
        </w:rPr>
        <w:t>月</w:t>
      </w:r>
    </w:p>
    <w:p w14:paraId="59BE6213" w14:textId="77777777" w:rsidR="00F0503A" w:rsidRDefault="00F0503A"/>
    <w:p w14:paraId="77C55B59" w14:textId="77777777" w:rsidR="00F0503A" w:rsidRDefault="00F0503A"/>
    <w:p w14:paraId="694E6D79" w14:textId="77777777" w:rsidR="00F0503A" w:rsidRDefault="009E1546">
      <w:pPr>
        <w:spacing w:line="640" w:lineRule="exact"/>
        <w:jc w:val="center"/>
        <w:rPr>
          <w:rFonts w:ascii="方正小标宋_GBK" w:eastAsia="方正小标宋_GBK" w:hAnsi="宋体" w:hint="eastAsia"/>
          <w:b/>
          <w:color w:val="0D0D0D" w:themeColor="text1" w:themeTint="F2"/>
          <w:sz w:val="32"/>
          <w:szCs w:val="32"/>
        </w:rPr>
      </w:pPr>
      <w:r>
        <w:rPr>
          <w:rFonts w:ascii="方正小标宋_GBK" w:eastAsia="方正小标宋_GBK" w:hAnsi="宋体" w:hint="eastAsia"/>
          <w:b/>
          <w:color w:val="0D0D0D" w:themeColor="text1" w:themeTint="F2"/>
          <w:sz w:val="44"/>
          <w:szCs w:val="44"/>
        </w:rPr>
        <w:t>目   录</w:t>
      </w:r>
    </w:p>
    <w:p w14:paraId="00CABCD0" w14:textId="77777777" w:rsidR="00F0503A" w:rsidRDefault="00F0503A"/>
    <w:bookmarkStart w:id="0" w:name="_Toc354479497"/>
    <w:p w14:paraId="7CBA22B8" w14:textId="420D865E" w:rsidR="00F0503A" w:rsidRDefault="009E1546">
      <w:pPr>
        <w:pStyle w:val="TOC1"/>
        <w:tabs>
          <w:tab w:val="right" w:leader="dot" w:pos="9514"/>
        </w:tabs>
        <w:spacing w:line="1000" w:lineRule="exact"/>
        <w:rPr>
          <w:rFonts w:asciiTheme="minorHAnsi" w:eastAsiaTheme="minorEastAsia" w:hAnsiTheme="minorHAnsi" w:cstheme="minorBidi" w:hint="eastAsia"/>
          <w:noProof/>
          <w:sz w:val="28"/>
          <w:szCs w:val="28"/>
        </w:rPr>
      </w:pPr>
      <w:r>
        <w:rPr>
          <w:rFonts w:ascii="方正小标宋_GBK" w:eastAsia="方正小标宋_GBK" w:hAnsi="仿宋" w:hint="eastAsia"/>
          <w:b/>
          <w:color w:val="0D0D0D" w:themeColor="text1" w:themeTint="F2"/>
          <w:sz w:val="28"/>
          <w:szCs w:val="28"/>
        </w:rPr>
        <w:fldChar w:fldCharType="begin"/>
      </w:r>
      <w:r>
        <w:rPr>
          <w:rFonts w:ascii="方正小标宋_GBK" w:eastAsia="方正小标宋_GBK" w:hAnsi="仿宋" w:hint="eastAsia"/>
          <w:b/>
          <w:color w:val="0D0D0D" w:themeColor="text1" w:themeTint="F2"/>
          <w:sz w:val="28"/>
          <w:szCs w:val="28"/>
        </w:rPr>
        <w:instrText xml:space="preserve"> TOC \o "1-1" \h \z \u </w:instrText>
      </w:r>
      <w:r>
        <w:rPr>
          <w:rFonts w:ascii="方正小标宋_GBK" w:eastAsia="方正小标宋_GBK" w:hAnsi="仿宋" w:hint="eastAsia"/>
          <w:b/>
          <w:color w:val="0D0D0D" w:themeColor="text1" w:themeTint="F2"/>
          <w:sz w:val="28"/>
          <w:szCs w:val="28"/>
        </w:rPr>
        <w:fldChar w:fldCharType="separate"/>
      </w:r>
      <w:hyperlink w:anchor="_Toc92355023" w:history="1">
        <w:r w:rsidR="00F0503A">
          <w:rPr>
            <w:rStyle w:val="aff4"/>
            <w:rFonts w:ascii="方正小标宋_GBK" w:eastAsia="方正小标宋_GBK" w:hAnsi="宋体"/>
            <w:noProof/>
            <w:sz w:val="28"/>
            <w:szCs w:val="28"/>
          </w:rPr>
          <w:t>第一章  竞争性谈判公告</w:t>
        </w:r>
        <w:r w:rsidR="00F0503A">
          <w:rPr>
            <w:noProof/>
            <w:sz w:val="28"/>
            <w:szCs w:val="28"/>
          </w:rPr>
          <w:tab/>
        </w:r>
        <w:r w:rsidR="00F0503A">
          <w:rPr>
            <w:noProof/>
            <w:sz w:val="28"/>
            <w:szCs w:val="28"/>
          </w:rPr>
          <w:fldChar w:fldCharType="begin"/>
        </w:r>
        <w:r w:rsidR="00F0503A">
          <w:rPr>
            <w:noProof/>
            <w:sz w:val="28"/>
            <w:szCs w:val="28"/>
          </w:rPr>
          <w:instrText xml:space="preserve"> PAGEREF _Toc92355023 \h </w:instrText>
        </w:r>
        <w:r w:rsidR="00F0503A">
          <w:rPr>
            <w:noProof/>
            <w:sz w:val="28"/>
            <w:szCs w:val="28"/>
          </w:rPr>
        </w:r>
        <w:r w:rsidR="00F0503A">
          <w:rPr>
            <w:noProof/>
            <w:sz w:val="28"/>
            <w:szCs w:val="28"/>
          </w:rPr>
          <w:fldChar w:fldCharType="separate"/>
        </w:r>
        <w:r w:rsidR="00DE1BB0">
          <w:rPr>
            <w:noProof/>
            <w:sz w:val="28"/>
            <w:szCs w:val="28"/>
          </w:rPr>
          <w:t>3</w:t>
        </w:r>
        <w:r w:rsidR="00F0503A">
          <w:rPr>
            <w:noProof/>
            <w:sz w:val="28"/>
            <w:szCs w:val="28"/>
          </w:rPr>
          <w:fldChar w:fldCharType="end"/>
        </w:r>
      </w:hyperlink>
    </w:p>
    <w:p w14:paraId="0BD2DEAA" w14:textId="73CFEB5F" w:rsidR="00F0503A" w:rsidRDefault="00F0503A">
      <w:pPr>
        <w:pStyle w:val="TOC1"/>
        <w:tabs>
          <w:tab w:val="right" w:leader="dot" w:pos="9514"/>
        </w:tabs>
        <w:spacing w:line="1000" w:lineRule="exact"/>
        <w:rPr>
          <w:rFonts w:asciiTheme="minorHAnsi" w:eastAsiaTheme="minorEastAsia" w:hAnsiTheme="minorHAnsi" w:cstheme="minorBidi" w:hint="eastAsia"/>
          <w:noProof/>
          <w:sz w:val="28"/>
          <w:szCs w:val="28"/>
        </w:rPr>
      </w:pPr>
      <w:hyperlink w:anchor="_Toc92355024" w:history="1">
        <w:r>
          <w:rPr>
            <w:rStyle w:val="aff4"/>
            <w:rFonts w:ascii="方正小标宋_GBK" w:eastAsia="方正小标宋_GBK" w:hAnsi="宋体"/>
            <w:noProof/>
            <w:sz w:val="28"/>
            <w:szCs w:val="28"/>
          </w:rPr>
          <w:t>第二章  项目需求</w:t>
        </w:r>
        <w:r>
          <w:rPr>
            <w:noProof/>
            <w:sz w:val="28"/>
            <w:szCs w:val="28"/>
          </w:rPr>
          <w:tab/>
        </w:r>
        <w:r>
          <w:rPr>
            <w:noProof/>
            <w:sz w:val="28"/>
            <w:szCs w:val="28"/>
          </w:rPr>
          <w:fldChar w:fldCharType="begin"/>
        </w:r>
        <w:r>
          <w:rPr>
            <w:noProof/>
            <w:sz w:val="28"/>
            <w:szCs w:val="28"/>
          </w:rPr>
          <w:instrText xml:space="preserve"> PAGEREF _Toc92355024 \h </w:instrText>
        </w:r>
        <w:r>
          <w:rPr>
            <w:noProof/>
            <w:sz w:val="28"/>
            <w:szCs w:val="28"/>
          </w:rPr>
        </w:r>
        <w:r>
          <w:rPr>
            <w:noProof/>
            <w:sz w:val="28"/>
            <w:szCs w:val="28"/>
          </w:rPr>
          <w:fldChar w:fldCharType="separate"/>
        </w:r>
        <w:r w:rsidR="00DE1BB0">
          <w:rPr>
            <w:noProof/>
            <w:sz w:val="28"/>
            <w:szCs w:val="28"/>
          </w:rPr>
          <w:t>7</w:t>
        </w:r>
        <w:r>
          <w:rPr>
            <w:noProof/>
            <w:sz w:val="28"/>
            <w:szCs w:val="28"/>
          </w:rPr>
          <w:fldChar w:fldCharType="end"/>
        </w:r>
      </w:hyperlink>
    </w:p>
    <w:p w14:paraId="33B4DB7A" w14:textId="424C11E2" w:rsidR="00F0503A" w:rsidRDefault="00F0503A">
      <w:pPr>
        <w:pStyle w:val="TOC1"/>
        <w:tabs>
          <w:tab w:val="right" w:leader="dot" w:pos="9514"/>
        </w:tabs>
        <w:spacing w:line="1000" w:lineRule="exact"/>
        <w:rPr>
          <w:rFonts w:asciiTheme="minorHAnsi" w:eastAsiaTheme="minorEastAsia" w:hAnsiTheme="minorHAnsi" w:cstheme="minorBidi" w:hint="eastAsia"/>
          <w:noProof/>
          <w:sz w:val="28"/>
          <w:szCs w:val="28"/>
        </w:rPr>
      </w:pPr>
      <w:hyperlink w:anchor="_Toc92355025" w:history="1">
        <w:r>
          <w:rPr>
            <w:rStyle w:val="aff4"/>
            <w:rFonts w:ascii="方正小标宋简体" w:eastAsia="方正小标宋简体"/>
            <w:noProof/>
            <w:sz w:val="28"/>
            <w:szCs w:val="28"/>
          </w:rPr>
          <w:t>第三章  供应商须知</w:t>
        </w:r>
        <w:r>
          <w:rPr>
            <w:noProof/>
            <w:sz w:val="28"/>
            <w:szCs w:val="28"/>
          </w:rPr>
          <w:tab/>
        </w:r>
        <w:r>
          <w:rPr>
            <w:noProof/>
            <w:sz w:val="28"/>
            <w:szCs w:val="28"/>
          </w:rPr>
          <w:fldChar w:fldCharType="begin"/>
        </w:r>
        <w:r>
          <w:rPr>
            <w:noProof/>
            <w:sz w:val="28"/>
            <w:szCs w:val="28"/>
          </w:rPr>
          <w:instrText xml:space="preserve"> PAGEREF _Toc92355025 \h </w:instrText>
        </w:r>
        <w:r>
          <w:rPr>
            <w:noProof/>
            <w:sz w:val="28"/>
            <w:szCs w:val="28"/>
          </w:rPr>
        </w:r>
        <w:r>
          <w:rPr>
            <w:noProof/>
            <w:sz w:val="28"/>
            <w:szCs w:val="28"/>
          </w:rPr>
          <w:fldChar w:fldCharType="separate"/>
        </w:r>
        <w:r w:rsidR="00DE1BB0">
          <w:rPr>
            <w:noProof/>
            <w:sz w:val="28"/>
            <w:szCs w:val="28"/>
          </w:rPr>
          <w:t>22</w:t>
        </w:r>
        <w:r>
          <w:rPr>
            <w:noProof/>
            <w:sz w:val="28"/>
            <w:szCs w:val="28"/>
          </w:rPr>
          <w:fldChar w:fldCharType="end"/>
        </w:r>
      </w:hyperlink>
    </w:p>
    <w:p w14:paraId="3C54A83E" w14:textId="4FD060C4" w:rsidR="00F0503A" w:rsidRDefault="00F0503A">
      <w:pPr>
        <w:pStyle w:val="TOC1"/>
        <w:tabs>
          <w:tab w:val="right" w:leader="dot" w:pos="9514"/>
        </w:tabs>
        <w:spacing w:line="1000" w:lineRule="exact"/>
        <w:rPr>
          <w:rFonts w:asciiTheme="minorHAnsi" w:eastAsiaTheme="minorEastAsia" w:hAnsiTheme="minorHAnsi" w:cstheme="minorBidi" w:hint="eastAsia"/>
          <w:noProof/>
          <w:sz w:val="28"/>
          <w:szCs w:val="28"/>
        </w:rPr>
      </w:pPr>
      <w:hyperlink w:anchor="_Toc92355026" w:history="1">
        <w:r>
          <w:rPr>
            <w:rStyle w:val="aff4"/>
            <w:rFonts w:ascii="方正小标宋_GBK" w:eastAsia="方正小标宋_GBK" w:hAnsi="宋体"/>
            <w:noProof/>
            <w:sz w:val="28"/>
            <w:szCs w:val="28"/>
          </w:rPr>
          <w:t>第四章  评定标准及推荐原则</w:t>
        </w:r>
        <w:r>
          <w:rPr>
            <w:noProof/>
            <w:sz w:val="28"/>
            <w:szCs w:val="28"/>
          </w:rPr>
          <w:tab/>
        </w:r>
        <w:r>
          <w:rPr>
            <w:noProof/>
            <w:sz w:val="28"/>
            <w:szCs w:val="28"/>
          </w:rPr>
          <w:fldChar w:fldCharType="begin"/>
        </w:r>
        <w:r>
          <w:rPr>
            <w:noProof/>
            <w:sz w:val="28"/>
            <w:szCs w:val="28"/>
          </w:rPr>
          <w:instrText xml:space="preserve"> PAGEREF _Toc92355026 \h </w:instrText>
        </w:r>
        <w:r>
          <w:rPr>
            <w:noProof/>
            <w:sz w:val="28"/>
            <w:szCs w:val="28"/>
          </w:rPr>
        </w:r>
        <w:r>
          <w:rPr>
            <w:noProof/>
            <w:sz w:val="28"/>
            <w:szCs w:val="28"/>
          </w:rPr>
          <w:fldChar w:fldCharType="separate"/>
        </w:r>
        <w:r w:rsidR="00DE1BB0">
          <w:rPr>
            <w:noProof/>
            <w:sz w:val="28"/>
            <w:szCs w:val="28"/>
          </w:rPr>
          <w:t>33</w:t>
        </w:r>
        <w:r>
          <w:rPr>
            <w:noProof/>
            <w:sz w:val="28"/>
            <w:szCs w:val="28"/>
          </w:rPr>
          <w:fldChar w:fldCharType="end"/>
        </w:r>
      </w:hyperlink>
    </w:p>
    <w:p w14:paraId="16C732F6" w14:textId="5F0BD007" w:rsidR="00F0503A" w:rsidRDefault="00F0503A">
      <w:pPr>
        <w:pStyle w:val="TOC1"/>
        <w:tabs>
          <w:tab w:val="right" w:leader="dot" w:pos="9514"/>
        </w:tabs>
        <w:spacing w:line="1000" w:lineRule="exact"/>
        <w:rPr>
          <w:rFonts w:asciiTheme="minorHAnsi" w:eastAsiaTheme="minorEastAsia" w:hAnsiTheme="minorHAnsi" w:cstheme="minorBidi" w:hint="eastAsia"/>
          <w:noProof/>
          <w:sz w:val="28"/>
          <w:szCs w:val="28"/>
        </w:rPr>
      </w:pPr>
      <w:hyperlink w:anchor="_Toc92355027" w:history="1">
        <w:r>
          <w:rPr>
            <w:rStyle w:val="aff4"/>
            <w:rFonts w:ascii="方正小标宋_GBK" w:eastAsia="方正小标宋_GBK"/>
            <w:noProof/>
            <w:sz w:val="28"/>
            <w:szCs w:val="28"/>
          </w:rPr>
          <w:t>第五章  合同文本</w:t>
        </w:r>
        <w:r>
          <w:rPr>
            <w:noProof/>
            <w:sz w:val="28"/>
            <w:szCs w:val="28"/>
          </w:rPr>
          <w:tab/>
        </w:r>
        <w:r>
          <w:rPr>
            <w:noProof/>
            <w:sz w:val="28"/>
            <w:szCs w:val="28"/>
          </w:rPr>
          <w:fldChar w:fldCharType="begin"/>
        </w:r>
        <w:r>
          <w:rPr>
            <w:noProof/>
            <w:sz w:val="28"/>
            <w:szCs w:val="28"/>
          </w:rPr>
          <w:instrText xml:space="preserve"> PAGEREF _Toc92355027 \h </w:instrText>
        </w:r>
        <w:r>
          <w:rPr>
            <w:noProof/>
            <w:sz w:val="28"/>
            <w:szCs w:val="28"/>
          </w:rPr>
        </w:r>
        <w:r>
          <w:rPr>
            <w:noProof/>
            <w:sz w:val="28"/>
            <w:szCs w:val="28"/>
          </w:rPr>
          <w:fldChar w:fldCharType="separate"/>
        </w:r>
        <w:r w:rsidR="00DE1BB0">
          <w:rPr>
            <w:noProof/>
            <w:sz w:val="28"/>
            <w:szCs w:val="28"/>
          </w:rPr>
          <w:t>35</w:t>
        </w:r>
        <w:r>
          <w:rPr>
            <w:noProof/>
            <w:sz w:val="28"/>
            <w:szCs w:val="28"/>
          </w:rPr>
          <w:fldChar w:fldCharType="end"/>
        </w:r>
      </w:hyperlink>
    </w:p>
    <w:p w14:paraId="72FAB213" w14:textId="0CA02B8C" w:rsidR="00F0503A" w:rsidRDefault="00F0503A">
      <w:pPr>
        <w:pStyle w:val="TOC1"/>
        <w:tabs>
          <w:tab w:val="right" w:leader="dot" w:pos="9514"/>
        </w:tabs>
        <w:spacing w:line="1000" w:lineRule="exact"/>
        <w:rPr>
          <w:rFonts w:asciiTheme="minorHAnsi" w:eastAsiaTheme="minorEastAsia" w:hAnsiTheme="minorHAnsi" w:cstheme="minorBidi" w:hint="eastAsia"/>
          <w:noProof/>
          <w:sz w:val="28"/>
          <w:szCs w:val="28"/>
        </w:rPr>
      </w:pPr>
      <w:hyperlink w:anchor="_Toc92355028" w:history="1">
        <w:r>
          <w:rPr>
            <w:rStyle w:val="aff4"/>
            <w:rFonts w:ascii="方正小标宋_GBK" w:eastAsia="方正小标宋_GBK" w:hAnsi="方正小标宋_GBK"/>
            <w:noProof/>
            <w:sz w:val="28"/>
            <w:szCs w:val="28"/>
          </w:rPr>
          <w:t>第六章  响应文件格式</w:t>
        </w:r>
        <w:r>
          <w:rPr>
            <w:noProof/>
            <w:sz w:val="28"/>
            <w:szCs w:val="28"/>
          </w:rPr>
          <w:tab/>
        </w:r>
        <w:r>
          <w:rPr>
            <w:noProof/>
            <w:sz w:val="28"/>
            <w:szCs w:val="28"/>
          </w:rPr>
          <w:fldChar w:fldCharType="begin"/>
        </w:r>
        <w:r>
          <w:rPr>
            <w:noProof/>
            <w:sz w:val="28"/>
            <w:szCs w:val="28"/>
          </w:rPr>
          <w:instrText xml:space="preserve"> PAGEREF _Toc92355028 \h </w:instrText>
        </w:r>
        <w:r>
          <w:rPr>
            <w:noProof/>
            <w:sz w:val="28"/>
            <w:szCs w:val="28"/>
          </w:rPr>
        </w:r>
        <w:r>
          <w:rPr>
            <w:noProof/>
            <w:sz w:val="28"/>
            <w:szCs w:val="28"/>
          </w:rPr>
          <w:fldChar w:fldCharType="separate"/>
        </w:r>
        <w:r w:rsidR="00DE1BB0">
          <w:rPr>
            <w:noProof/>
            <w:sz w:val="28"/>
            <w:szCs w:val="28"/>
          </w:rPr>
          <w:t>51</w:t>
        </w:r>
        <w:r>
          <w:rPr>
            <w:noProof/>
            <w:sz w:val="28"/>
            <w:szCs w:val="28"/>
          </w:rPr>
          <w:fldChar w:fldCharType="end"/>
        </w:r>
      </w:hyperlink>
    </w:p>
    <w:p w14:paraId="168E7146" w14:textId="77777777" w:rsidR="00F0503A" w:rsidRDefault="009E1546">
      <w:pPr>
        <w:sectPr w:rsidR="00F0503A">
          <w:footerReference w:type="default" r:id="rId9"/>
          <w:footerReference w:type="first" r:id="rId10"/>
          <w:pgSz w:w="11906" w:h="16838"/>
          <w:pgMar w:top="936" w:right="1191" w:bottom="936" w:left="1191" w:header="851" w:footer="992" w:gutter="0"/>
          <w:pgNumType w:start="1"/>
          <w:cols w:space="720"/>
          <w:docGrid w:type="lines" w:linePitch="312"/>
        </w:sectPr>
      </w:pPr>
      <w:r>
        <w:rPr>
          <w:rFonts w:hint="eastAsia"/>
        </w:rPr>
        <w:fldChar w:fldCharType="end"/>
      </w:r>
    </w:p>
    <w:p w14:paraId="719C5355" w14:textId="77777777" w:rsidR="00F0503A" w:rsidRDefault="00F0503A"/>
    <w:p w14:paraId="1535D9F8" w14:textId="77777777" w:rsidR="00F0503A" w:rsidRDefault="00F0503A">
      <w:pPr>
        <w:widowControl/>
        <w:jc w:val="left"/>
        <w:rPr>
          <w:color w:val="0D0D0D" w:themeColor="text1" w:themeTint="F2"/>
        </w:rPr>
      </w:pPr>
    </w:p>
    <w:p w14:paraId="4DF7BCC2" w14:textId="77777777" w:rsidR="00F0503A" w:rsidRDefault="00F0503A">
      <w:pPr>
        <w:rPr>
          <w:color w:val="0D0D0D" w:themeColor="text1" w:themeTint="F2"/>
        </w:rPr>
      </w:pPr>
    </w:p>
    <w:p w14:paraId="34114B20" w14:textId="77777777" w:rsidR="00F0503A" w:rsidRDefault="00F0503A">
      <w:pPr>
        <w:rPr>
          <w:color w:val="0D0D0D" w:themeColor="text1" w:themeTint="F2"/>
        </w:rPr>
      </w:pPr>
    </w:p>
    <w:p w14:paraId="167BCCA4" w14:textId="77777777" w:rsidR="00F0503A" w:rsidRDefault="00F0503A">
      <w:pPr>
        <w:rPr>
          <w:color w:val="0D0D0D" w:themeColor="text1" w:themeTint="F2"/>
        </w:rPr>
      </w:pPr>
    </w:p>
    <w:p w14:paraId="26666408" w14:textId="77777777" w:rsidR="00F0503A" w:rsidRDefault="00F0503A">
      <w:pPr>
        <w:rPr>
          <w:color w:val="0D0D0D" w:themeColor="text1" w:themeTint="F2"/>
        </w:rPr>
      </w:pPr>
    </w:p>
    <w:p w14:paraId="41184014" w14:textId="77777777" w:rsidR="00F0503A" w:rsidRDefault="00F0503A">
      <w:pPr>
        <w:rPr>
          <w:color w:val="0D0D0D" w:themeColor="text1" w:themeTint="F2"/>
        </w:rPr>
      </w:pPr>
    </w:p>
    <w:p w14:paraId="5A5F0971" w14:textId="77777777" w:rsidR="00F0503A" w:rsidRDefault="00F0503A">
      <w:pPr>
        <w:rPr>
          <w:color w:val="0D0D0D" w:themeColor="text1" w:themeTint="F2"/>
        </w:rPr>
      </w:pPr>
    </w:p>
    <w:p w14:paraId="0AFA2D83" w14:textId="77777777" w:rsidR="00F0503A" w:rsidRDefault="00F0503A">
      <w:pPr>
        <w:rPr>
          <w:color w:val="0D0D0D" w:themeColor="text1" w:themeTint="F2"/>
        </w:rPr>
      </w:pPr>
    </w:p>
    <w:p w14:paraId="3AB0BEED" w14:textId="77777777" w:rsidR="00F0503A" w:rsidRDefault="00F0503A">
      <w:pPr>
        <w:rPr>
          <w:color w:val="0D0D0D" w:themeColor="text1" w:themeTint="F2"/>
        </w:rPr>
      </w:pPr>
    </w:p>
    <w:p w14:paraId="299956C0" w14:textId="77777777" w:rsidR="00F0503A" w:rsidRDefault="00F0503A">
      <w:pPr>
        <w:rPr>
          <w:color w:val="0D0D0D" w:themeColor="text1" w:themeTint="F2"/>
        </w:rPr>
      </w:pPr>
    </w:p>
    <w:p w14:paraId="7AA1D69E" w14:textId="77777777" w:rsidR="00F0503A" w:rsidRDefault="00F0503A">
      <w:pPr>
        <w:rPr>
          <w:color w:val="0D0D0D" w:themeColor="text1" w:themeTint="F2"/>
        </w:rPr>
      </w:pPr>
    </w:p>
    <w:p w14:paraId="2DB3678E" w14:textId="77777777" w:rsidR="00F0503A" w:rsidRDefault="00F0503A">
      <w:pPr>
        <w:rPr>
          <w:color w:val="0D0D0D" w:themeColor="text1" w:themeTint="F2"/>
        </w:rPr>
      </w:pPr>
    </w:p>
    <w:p w14:paraId="56988BAD" w14:textId="77777777" w:rsidR="00F0503A" w:rsidRDefault="00F0503A">
      <w:pPr>
        <w:rPr>
          <w:color w:val="0D0D0D" w:themeColor="text1" w:themeTint="F2"/>
        </w:rPr>
      </w:pPr>
    </w:p>
    <w:p w14:paraId="35334490" w14:textId="77777777" w:rsidR="00F0503A" w:rsidRDefault="009E1546">
      <w:pPr>
        <w:pStyle w:val="1"/>
        <w:spacing w:line="400" w:lineRule="exact"/>
        <w:rPr>
          <w:rFonts w:ascii="方正小标宋_GBK" w:eastAsia="方正小标宋_GBK" w:hAnsi="宋体" w:hint="eastAsia"/>
          <w:color w:val="0D0D0D" w:themeColor="text1" w:themeTint="F2"/>
        </w:rPr>
      </w:pPr>
      <w:bookmarkStart w:id="1" w:name="_Toc92355023"/>
      <w:r>
        <w:rPr>
          <w:rFonts w:ascii="方正小标宋_GBK" w:eastAsia="方正小标宋_GBK" w:hAnsi="宋体" w:hint="eastAsia"/>
          <w:color w:val="0D0D0D" w:themeColor="text1" w:themeTint="F2"/>
        </w:rPr>
        <w:t>第一章  竞争性谈判公告</w:t>
      </w:r>
      <w:bookmarkEnd w:id="0"/>
      <w:bookmarkEnd w:id="1"/>
    </w:p>
    <w:p w14:paraId="0ADA248E" w14:textId="77777777" w:rsidR="00F0503A" w:rsidRDefault="009E1546">
      <w:pPr>
        <w:spacing w:line="600" w:lineRule="exact"/>
        <w:jc w:val="center"/>
        <w:rPr>
          <w:rFonts w:ascii="黑体" w:eastAsia="黑体" w:hAnsi="宋体" w:hint="eastAsia"/>
          <w:b/>
          <w:color w:val="0D0D0D" w:themeColor="text1" w:themeTint="F2"/>
          <w:sz w:val="32"/>
          <w:szCs w:val="32"/>
        </w:rPr>
      </w:pPr>
      <w:r>
        <w:rPr>
          <w:rFonts w:ascii="黑体" w:eastAsia="黑体" w:hAnsi="宋体"/>
          <w:b/>
          <w:color w:val="0D0D0D" w:themeColor="text1" w:themeTint="F2"/>
          <w:sz w:val="32"/>
          <w:szCs w:val="32"/>
        </w:rPr>
        <w:br w:type="page"/>
      </w:r>
    </w:p>
    <w:p w14:paraId="6DB8FFB3" w14:textId="77777777" w:rsidR="00F0503A" w:rsidRDefault="00F0503A"/>
    <w:p w14:paraId="6D3664FE" w14:textId="75CF1921" w:rsidR="00F0503A" w:rsidRDefault="009E1546">
      <w:pPr>
        <w:spacing w:line="600" w:lineRule="exact"/>
        <w:jc w:val="center"/>
        <w:rPr>
          <w:rFonts w:ascii="方正小标宋_GBK" w:eastAsia="方正小标宋_GBK" w:hAnsi="宋体" w:hint="eastAsia"/>
          <w:b/>
          <w:sz w:val="34"/>
          <w:szCs w:val="34"/>
        </w:rPr>
      </w:pPr>
      <w:r>
        <w:rPr>
          <w:rFonts w:ascii="方正小标宋_GBK" w:eastAsia="方正小标宋_GBK" w:hAnsi="宋体" w:hint="eastAsia"/>
          <w:b/>
          <w:color w:val="0D0D0D" w:themeColor="text1" w:themeTint="F2"/>
          <w:sz w:val="34"/>
          <w:szCs w:val="34"/>
        </w:rPr>
        <w:t>钦州市政府采购中心关于</w:t>
      </w:r>
      <w:r w:rsidR="00861F7B">
        <w:rPr>
          <w:rFonts w:ascii="方正小标宋_GBK" w:eastAsia="方正小标宋_GBK" w:hAnsi="宋体" w:hint="eastAsia"/>
          <w:b/>
          <w:color w:val="0D0D0D" w:themeColor="text1" w:themeTint="F2"/>
          <w:sz w:val="34"/>
          <w:szCs w:val="34"/>
        </w:rPr>
        <w:t>灵山县</w:t>
      </w:r>
      <w:r w:rsidR="00AC5732">
        <w:rPr>
          <w:rFonts w:ascii="方正小标宋_GBK" w:eastAsia="方正小标宋_GBK" w:hAnsi="宋体" w:hint="eastAsia"/>
          <w:b/>
          <w:color w:val="0D0D0D" w:themeColor="text1" w:themeTint="F2"/>
          <w:sz w:val="34"/>
          <w:szCs w:val="34"/>
        </w:rPr>
        <w:t>石塘镇</w:t>
      </w:r>
      <w:r w:rsidR="00861F7B">
        <w:rPr>
          <w:rFonts w:ascii="方正小标宋_GBK" w:eastAsia="方正小标宋_GBK" w:hAnsi="宋体" w:hint="eastAsia"/>
          <w:b/>
          <w:color w:val="0D0D0D" w:themeColor="text1" w:themeTint="F2"/>
          <w:sz w:val="34"/>
          <w:szCs w:val="34"/>
        </w:rPr>
        <w:t>中心校教学触控一体机</w:t>
      </w:r>
      <w:r>
        <w:rPr>
          <w:rFonts w:ascii="方正小标宋_GBK" w:eastAsia="方正小标宋_GBK" w:hAnsi="宋体"/>
          <w:b/>
          <w:sz w:val="34"/>
          <w:szCs w:val="34"/>
        </w:rPr>
        <w:t>(</w:t>
      </w:r>
      <w:r w:rsidR="00B406CA">
        <w:rPr>
          <w:rFonts w:ascii="方正小标宋_GBK" w:eastAsia="方正小标宋_GBK" w:hAnsi="宋体"/>
          <w:b/>
          <w:sz w:val="34"/>
          <w:szCs w:val="34"/>
        </w:rPr>
        <w:t>QZZC2025-J1-</w:t>
      </w:r>
      <w:r w:rsidR="00A5412C">
        <w:rPr>
          <w:rFonts w:ascii="方正小标宋_GBK" w:eastAsia="方正小标宋_GBK" w:hAnsi="宋体"/>
          <w:b/>
          <w:sz w:val="34"/>
          <w:szCs w:val="34"/>
        </w:rPr>
        <w:t>210280</w:t>
      </w:r>
      <w:r w:rsidR="00B406CA">
        <w:rPr>
          <w:rFonts w:ascii="方正小标宋_GBK" w:eastAsia="方正小标宋_GBK" w:hAnsi="宋体"/>
          <w:b/>
          <w:sz w:val="34"/>
          <w:szCs w:val="34"/>
        </w:rPr>
        <w:t>-QZSZ</w:t>
      </w:r>
      <w:r>
        <w:rPr>
          <w:rFonts w:ascii="方正小标宋_GBK" w:eastAsia="方正小标宋_GBK" w:hAnsi="宋体"/>
          <w:b/>
          <w:sz w:val="34"/>
          <w:szCs w:val="34"/>
        </w:rPr>
        <w:t>)</w:t>
      </w:r>
      <w:r>
        <w:rPr>
          <w:rFonts w:ascii="方正小标宋_GBK" w:eastAsia="方正小标宋_GBK" w:hAnsi="宋体" w:hint="eastAsia"/>
          <w:b/>
          <w:sz w:val="34"/>
          <w:szCs w:val="34"/>
        </w:rPr>
        <w:t>的竞争性谈判公告</w:t>
      </w:r>
    </w:p>
    <w:p w14:paraId="5ACD64ED" w14:textId="77777777" w:rsidR="00F0503A" w:rsidRDefault="009E1546">
      <w:pPr>
        <w:pBdr>
          <w:top w:val="single" w:sz="4" w:space="0" w:color="auto"/>
          <w:left w:val="single" w:sz="4" w:space="4" w:color="auto"/>
          <w:bottom w:val="single" w:sz="4" w:space="1" w:color="auto"/>
          <w:right w:val="single" w:sz="4" w:space="4" w:color="auto"/>
        </w:pBdr>
        <w:spacing w:line="400" w:lineRule="exact"/>
        <w:rPr>
          <w:rFonts w:ascii="方正小标宋简体" w:eastAsia="方正小标宋简体" w:hAnsi="宋体" w:hint="eastAsia"/>
          <w:b/>
          <w:sz w:val="32"/>
          <w:szCs w:val="32"/>
        </w:rPr>
      </w:pPr>
      <w:bookmarkStart w:id="2" w:name="_Toc38370138"/>
      <w:r>
        <w:rPr>
          <w:rFonts w:ascii="宋体" w:hAnsi="宋体" w:hint="eastAsia"/>
          <w:szCs w:val="21"/>
        </w:rPr>
        <w:t>项目概况</w:t>
      </w:r>
    </w:p>
    <w:p w14:paraId="14A5AD4B" w14:textId="78B5E7E1" w:rsidR="00F0503A" w:rsidRPr="006B5179" w:rsidRDefault="00861F7B">
      <w:pPr>
        <w:pBdr>
          <w:top w:val="single" w:sz="4" w:space="0" w:color="auto"/>
          <w:left w:val="single" w:sz="4" w:space="4" w:color="auto"/>
          <w:bottom w:val="single" w:sz="4" w:space="1" w:color="auto"/>
          <w:right w:val="single" w:sz="4" w:space="4" w:color="auto"/>
        </w:pBdr>
        <w:spacing w:line="400" w:lineRule="exact"/>
        <w:ind w:firstLineChars="200" w:firstLine="420"/>
        <w:rPr>
          <w:rFonts w:ascii="宋体" w:hAnsi="宋体" w:hint="eastAsia"/>
          <w:szCs w:val="21"/>
        </w:rPr>
      </w:pPr>
      <w:r>
        <w:rPr>
          <w:rFonts w:ascii="宋体" w:hAnsi="宋体" w:hint="eastAsia"/>
          <w:szCs w:val="21"/>
        </w:rPr>
        <w:t>灵山县</w:t>
      </w:r>
      <w:r w:rsidR="00AC5732">
        <w:rPr>
          <w:rFonts w:ascii="宋体" w:hAnsi="宋体" w:hint="eastAsia"/>
          <w:szCs w:val="21"/>
        </w:rPr>
        <w:t>石塘镇</w:t>
      </w:r>
      <w:r>
        <w:rPr>
          <w:rFonts w:ascii="宋体" w:hAnsi="宋体" w:hint="eastAsia"/>
          <w:szCs w:val="21"/>
        </w:rPr>
        <w:t>中心校教学触控一体机</w:t>
      </w:r>
      <w:r w:rsidR="0025645E" w:rsidRPr="006B5179">
        <w:rPr>
          <w:rFonts w:ascii="宋体" w:hAnsi="宋体" w:hint="eastAsia"/>
          <w:szCs w:val="21"/>
        </w:rPr>
        <w:t>项目的潜在供应商应在广西政府采购云平台（</w:t>
      </w:r>
      <w:hyperlink r:id="rId11" w:history="1">
        <w:r w:rsidR="001B7F4C" w:rsidRPr="001B7F4C">
          <w:rPr>
            <w:rStyle w:val="aff4"/>
            <w:rFonts w:ascii="宋体" w:hAnsi="宋体" w:hint="eastAsia"/>
            <w:color w:val="000000" w:themeColor="text1"/>
            <w:szCs w:val="21"/>
            <w:u w:val="none"/>
          </w:rPr>
          <w:t>https://www.gcy.zfcg.gxzf.gov.cn/）获取采购文件，并于2025</w:t>
        </w:r>
        <w:r w:rsidR="001B7F4C" w:rsidRPr="001B7F4C">
          <w:rPr>
            <w:rStyle w:val="aff4"/>
            <w:rFonts w:ascii="宋体" w:hAnsi="宋体" w:hint="eastAsia"/>
            <w:bCs/>
            <w:color w:val="000000" w:themeColor="text1"/>
            <w:szCs w:val="21"/>
            <w:u w:val="none"/>
          </w:rPr>
          <w:t>年12月</w:t>
        </w:r>
      </w:hyperlink>
      <w:bookmarkStart w:id="3" w:name="_Hlk214613314"/>
      <w:r w:rsidR="001B7F4C">
        <w:rPr>
          <w:rFonts w:ascii="宋体" w:hAnsi="宋体" w:hint="eastAsia"/>
          <w:bCs/>
          <w:szCs w:val="21"/>
        </w:rPr>
        <w:t>02</w:t>
      </w:r>
      <w:r w:rsidR="0025645E" w:rsidRPr="006B5179">
        <w:rPr>
          <w:rFonts w:ascii="宋体" w:hAnsi="宋体" w:hint="eastAsia"/>
          <w:bCs/>
          <w:szCs w:val="21"/>
        </w:rPr>
        <w:t>日</w:t>
      </w:r>
      <w:r w:rsidR="001B7F4C">
        <w:rPr>
          <w:rFonts w:hint="eastAsia"/>
        </w:rPr>
        <w:t>09</w:t>
      </w:r>
      <w:r w:rsidR="00CD69C2">
        <w:rPr>
          <w:rFonts w:hint="eastAsia"/>
        </w:rPr>
        <w:t>:</w:t>
      </w:r>
      <w:r w:rsidR="001B7F4C">
        <w:rPr>
          <w:rFonts w:hint="eastAsia"/>
        </w:rPr>
        <w:t>3</w:t>
      </w:r>
      <w:r w:rsidR="00A25E08" w:rsidRPr="006B5179">
        <w:rPr>
          <w:rFonts w:hint="eastAsia"/>
        </w:rPr>
        <w:t>0</w:t>
      </w:r>
      <w:bookmarkEnd w:id="3"/>
      <w:r w:rsidR="0025645E" w:rsidRPr="006B5179">
        <w:rPr>
          <w:rFonts w:ascii="宋体" w:hAnsi="宋体" w:hint="eastAsia"/>
          <w:bCs/>
          <w:szCs w:val="21"/>
        </w:rPr>
        <w:t>（北京时间）前提交响应</w:t>
      </w:r>
      <w:r w:rsidR="0025645E" w:rsidRPr="006B5179">
        <w:rPr>
          <w:rFonts w:ascii="宋体" w:hAnsi="宋体"/>
          <w:bCs/>
          <w:szCs w:val="21"/>
        </w:rPr>
        <w:t>文件</w:t>
      </w:r>
      <w:r w:rsidR="0025645E" w:rsidRPr="006B5179">
        <w:rPr>
          <w:rFonts w:ascii="宋体" w:hAnsi="宋体" w:hint="eastAsia"/>
          <w:szCs w:val="21"/>
        </w:rPr>
        <w:t>。</w:t>
      </w:r>
    </w:p>
    <w:p w14:paraId="32F5DDE1" w14:textId="77777777" w:rsidR="00F0503A" w:rsidRDefault="009E1546">
      <w:pPr>
        <w:spacing w:line="400" w:lineRule="exact"/>
        <w:rPr>
          <w:b/>
        </w:rPr>
      </w:pPr>
      <w:bookmarkStart w:id="4" w:name="_Toc28359079"/>
      <w:bookmarkStart w:id="5" w:name="_Toc28359002"/>
      <w:bookmarkStart w:id="6" w:name="_Toc35393790"/>
      <w:bookmarkStart w:id="7" w:name="_Toc35393621"/>
      <w:bookmarkStart w:id="8" w:name="_Hlk24379207"/>
      <w:bookmarkStart w:id="9" w:name="_Toc38370146"/>
      <w:bookmarkEnd w:id="2"/>
      <w:r>
        <w:rPr>
          <w:rFonts w:hint="eastAsia"/>
          <w:b/>
        </w:rPr>
        <w:t>一、项目基本情况</w:t>
      </w:r>
      <w:bookmarkEnd w:id="4"/>
      <w:bookmarkEnd w:id="5"/>
      <w:bookmarkEnd w:id="6"/>
      <w:bookmarkEnd w:id="7"/>
    </w:p>
    <w:p w14:paraId="1D4DCD18" w14:textId="22C64051" w:rsidR="00F0503A" w:rsidRDefault="009E1546">
      <w:pPr>
        <w:spacing w:line="400" w:lineRule="exact"/>
        <w:ind w:firstLine="420"/>
      </w:pPr>
      <w:r>
        <w:rPr>
          <w:rFonts w:hint="eastAsia"/>
        </w:rPr>
        <w:t>项目编号：</w:t>
      </w:r>
      <w:r w:rsidR="00B406CA">
        <w:t>QZZC2025-J1-</w:t>
      </w:r>
      <w:r w:rsidR="00A5412C">
        <w:t>210280</w:t>
      </w:r>
      <w:r w:rsidR="00B406CA">
        <w:t>-QZSZ</w:t>
      </w:r>
    </w:p>
    <w:p w14:paraId="4CC1C8B7" w14:textId="2E47A6B8" w:rsidR="00F0503A" w:rsidRDefault="009E1546">
      <w:pPr>
        <w:spacing w:line="400" w:lineRule="exact"/>
        <w:ind w:firstLine="420"/>
      </w:pPr>
      <w:r>
        <w:rPr>
          <w:rFonts w:hint="eastAsia"/>
        </w:rPr>
        <w:t>项目名称：</w:t>
      </w:r>
      <w:r w:rsidR="00861F7B">
        <w:rPr>
          <w:rFonts w:hint="eastAsia"/>
        </w:rPr>
        <w:t>灵山县</w:t>
      </w:r>
      <w:r w:rsidR="00AC5732">
        <w:rPr>
          <w:rFonts w:hint="eastAsia"/>
        </w:rPr>
        <w:t>石塘镇</w:t>
      </w:r>
      <w:r w:rsidR="00861F7B">
        <w:rPr>
          <w:rFonts w:hint="eastAsia"/>
        </w:rPr>
        <w:t>中心校教学触控一体机</w:t>
      </w:r>
    </w:p>
    <w:bookmarkEnd w:id="8"/>
    <w:p w14:paraId="413DFAC2" w14:textId="339BB85C" w:rsidR="00F0503A" w:rsidRDefault="009E1546" w:rsidP="00523F31">
      <w:pPr>
        <w:spacing w:line="400" w:lineRule="exact"/>
        <w:ind w:firstLine="420"/>
      </w:pPr>
      <w:r>
        <w:rPr>
          <w:rFonts w:hint="eastAsia"/>
        </w:rPr>
        <w:t>预算总金额</w:t>
      </w:r>
      <w:r>
        <w:rPr>
          <w:rFonts w:hint="eastAsia"/>
        </w:rPr>
        <w:t>(</w:t>
      </w:r>
      <w:r>
        <w:rPr>
          <w:rFonts w:hint="eastAsia"/>
        </w:rPr>
        <w:t>元</w:t>
      </w:r>
      <w:r>
        <w:t>)</w:t>
      </w:r>
      <w:r>
        <w:rPr>
          <w:rFonts w:hint="eastAsia"/>
        </w:rPr>
        <w:t>：</w:t>
      </w:r>
      <w:bookmarkStart w:id="10" w:name="_Hlk200027121"/>
      <w:r w:rsidR="00AC5732">
        <w:rPr>
          <w:rFonts w:hint="eastAsia"/>
        </w:rPr>
        <w:t>69</w:t>
      </w:r>
      <w:r w:rsidR="001B3DD0">
        <w:rPr>
          <w:rFonts w:hint="eastAsia"/>
        </w:rPr>
        <w:t>0</w:t>
      </w:r>
      <w:r w:rsidR="00007F99" w:rsidRPr="00007F99">
        <w:t>,</w:t>
      </w:r>
      <w:r w:rsidR="001B3DD0">
        <w:rPr>
          <w:rFonts w:hint="eastAsia"/>
        </w:rPr>
        <w:t>00</w:t>
      </w:r>
      <w:r w:rsidR="00007F99" w:rsidRPr="00007F99">
        <w:t>0.00</w:t>
      </w:r>
      <w:bookmarkEnd w:id="10"/>
    </w:p>
    <w:p w14:paraId="01C9BBFF" w14:textId="77777777" w:rsidR="00F0503A" w:rsidRDefault="009E1546">
      <w:pPr>
        <w:spacing w:line="400" w:lineRule="exact"/>
        <w:ind w:firstLine="420"/>
      </w:pPr>
      <w:r>
        <w:rPr>
          <w:rFonts w:hint="eastAsia"/>
        </w:rPr>
        <w:t>采购需求：</w:t>
      </w:r>
    </w:p>
    <w:p w14:paraId="1F781122" w14:textId="3ABA6E13" w:rsidR="00523F31" w:rsidRDefault="002B6CEA" w:rsidP="002B6CEA">
      <w:pPr>
        <w:spacing w:line="400" w:lineRule="exact"/>
      </w:pPr>
      <w:r>
        <w:tab/>
      </w:r>
    </w:p>
    <w:p w14:paraId="658762D0" w14:textId="1B913448" w:rsidR="00D71F5E" w:rsidRDefault="00D71F5E">
      <w:pPr>
        <w:spacing w:line="400" w:lineRule="exact"/>
        <w:ind w:firstLine="420"/>
      </w:pPr>
      <w:proofErr w:type="gramStart"/>
      <w:r w:rsidRPr="00D71F5E">
        <w:rPr>
          <w:rFonts w:hint="eastAsia"/>
        </w:rPr>
        <w:t>标项一</w:t>
      </w:r>
      <w:proofErr w:type="gramEnd"/>
    </w:p>
    <w:p w14:paraId="67A4F4DC" w14:textId="0F209814" w:rsidR="00F0503A" w:rsidRDefault="009E1546">
      <w:pPr>
        <w:spacing w:line="400" w:lineRule="exact"/>
        <w:ind w:firstLine="420"/>
      </w:pPr>
      <w:proofErr w:type="gramStart"/>
      <w:r>
        <w:rPr>
          <w:rFonts w:hint="eastAsia"/>
        </w:rPr>
        <w:t>标项名称</w:t>
      </w:r>
      <w:proofErr w:type="gramEnd"/>
      <w:r>
        <w:rPr>
          <w:rFonts w:hint="eastAsia"/>
        </w:rPr>
        <w:t>：</w:t>
      </w:r>
      <w:r w:rsidR="00861F7B">
        <w:rPr>
          <w:rFonts w:hint="eastAsia"/>
        </w:rPr>
        <w:t>灵山县</w:t>
      </w:r>
      <w:r w:rsidR="00AC5732">
        <w:rPr>
          <w:rFonts w:hint="eastAsia"/>
        </w:rPr>
        <w:t>石塘镇</w:t>
      </w:r>
      <w:r w:rsidR="00861F7B">
        <w:rPr>
          <w:rFonts w:hint="eastAsia"/>
        </w:rPr>
        <w:t>中心校教学触控一体机</w:t>
      </w:r>
    </w:p>
    <w:p w14:paraId="3E529BE6" w14:textId="77777777" w:rsidR="00F0503A" w:rsidRDefault="009E1546">
      <w:pPr>
        <w:spacing w:line="400" w:lineRule="exact"/>
        <w:ind w:firstLine="420"/>
      </w:pPr>
      <w:r>
        <w:rPr>
          <w:rFonts w:hint="eastAsia"/>
        </w:rPr>
        <w:t>数量：</w:t>
      </w:r>
      <w:r>
        <w:rPr>
          <w:rFonts w:hint="eastAsia"/>
        </w:rPr>
        <w:t>1</w:t>
      </w:r>
      <w:r>
        <w:rPr>
          <w:rFonts w:hint="eastAsia"/>
        </w:rPr>
        <w:t>批</w:t>
      </w:r>
    </w:p>
    <w:p w14:paraId="0233A9B0" w14:textId="26553572" w:rsidR="00F0503A" w:rsidRDefault="009E1546" w:rsidP="00523F31">
      <w:pPr>
        <w:spacing w:line="400" w:lineRule="exact"/>
        <w:ind w:firstLine="420"/>
      </w:pPr>
      <w:r>
        <w:rPr>
          <w:rFonts w:hint="eastAsia"/>
        </w:rPr>
        <w:t>预算金额</w:t>
      </w:r>
      <w:r>
        <w:rPr>
          <w:rFonts w:hint="eastAsia"/>
        </w:rPr>
        <w:t>(</w:t>
      </w:r>
      <w:r>
        <w:rPr>
          <w:rFonts w:hint="eastAsia"/>
        </w:rPr>
        <w:t>元</w:t>
      </w:r>
      <w:r>
        <w:t>)</w:t>
      </w:r>
      <w:r>
        <w:rPr>
          <w:rFonts w:hint="eastAsia"/>
        </w:rPr>
        <w:t>：</w:t>
      </w:r>
      <w:r w:rsidR="00AC5732">
        <w:rPr>
          <w:rFonts w:hint="eastAsia"/>
        </w:rPr>
        <w:t>69</w:t>
      </w:r>
      <w:r w:rsidR="001B3DD0" w:rsidRPr="001B3DD0">
        <w:t>0,000.00</w:t>
      </w:r>
    </w:p>
    <w:p w14:paraId="13018454" w14:textId="2257128D" w:rsidR="00F0503A" w:rsidRPr="00861F7B" w:rsidRDefault="009E1546" w:rsidP="00AC5732">
      <w:pPr>
        <w:spacing w:line="400" w:lineRule="exact"/>
        <w:ind w:firstLine="420"/>
        <w:rPr>
          <w:color w:val="000000" w:themeColor="text1"/>
        </w:rPr>
      </w:pPr>
      <w:r>
        <w:rPr>
          <w:rFonts w:hint="eastAsia"/>
        </w:rPr>
        <w:t>简要规格描述或项目基本概况介</w:t>
      </w:r>
      <w:r w:rsidRPr="000B0D95">
        <w:rPr>
          <w:rFonts w:hint="eastAsia"/>
          <w:color w:val="000000" w:themeColor="text1"/>
        </w:rPr>
        <w:t>绍、用途：</w:t>
      </w:r>
      <w:r w:rsidR="00AC5732" w:rsidRPr="00AC5732">
        <w:rPr>
          <w:rFonts w:hint="eastAsia"/>
          <w:color w:val="000000" w:themeColor="text1"/>
        </w:rPr>
        <w:t>86</w:t>
      </w:r>
      <w:r w:rsidR="00AC5732" w:rsidRPr="00AC5732">
        <w:rPr>
          <w:rFonts w:hint="eastAsia"/>
          <w:color w:val="000000" w:themeColor="text1"/>
        </w:rPr>
        <w:t>英寸交互智能平板</w:t>
      </w:r>
      <w:r w:rsidR="00AC5732">
        <w:rPr>
          <w:rFonts w:hint="eastAsia"/>
          <w:color w:val="000000" w:themeColor="text1"/>
        </w:rPr>
        <w:t>、</w:t>
      </w:r>
      <w:r w:rsidR="00AC5732" w:rsidRPr="00AC5732">
        <w:rPr>
          <w:rFonts w:hint="eastAsia"/>
          <w:color w:val="000000" w:themeColor="text1"/>
        </w:rPr>
        <w:t>推拉板</w:t>
      </w:r>
      <w:r w:rsidR="00AC5732">
        <w:rPr>
          <w:rFonts w:hint="eastAsia"/>
          <w:color w:val="000000" w:themeColor="text1"/>
        </w:rPr>
        <w:t>、</w:t>
      </w:r>
      <w:r w:rsidR="00AC5732" w:rsidRPr="00AC5732">
        <w:rPr>
          <w:rFonts w:hint="eastAsia"/>
          <w:color w:val="000000" w:themeColor="text1"/>
        </w:rPr>
        <w:t>教学音箱</w:t>
      </w:r>
      <w:r w:rsidR="00AC5732">
        <w:rPr>
          <w:rFonts w:hint="eastAsia"/>
          <w:color w:val="000000" w:themeColor="text1"/>
        </w:rPr>
        <w:t>、</w:t>
      </w:r>
      <w:r w:rsidR="00AC5732" w:rsidRPr="00AC5732">
        <w:rPr>
          <w:rFonts w:hint="eastAsia"/>
          <w:color w:val="000000" w:themeColor="text1"/>
        </w:rPr>
        <w:t>壁挂式</w:t>
      </w:r>
      <w:proofErr w:type="gramStart"/>
      <w:r w:rsidR="00AC5732" w:rsidRPr="00AC5732">
        <w:rPr>
          <w:rFonts w:hint="eastAsia"/>
          <w:color w:val="000000" w:themeColor="text1"/>
        </w:rPr>
        <w:t>高拍仪</w:t>
      </w:r>
      <w:proofErr w:type="gramEnd"/>
      <w:r w:rsidR="00007F99" w:rsidRPr="000B0D95">
        <w:rPr>
          <w:rFonts w:ascii="宋体" w:hAnsi="宋体" w:cs="宋体" w:hint="eastAsia"/>
          <w:color w:val="000000" w:themeColor="text1"/>
          <w:kern w:val="0"/>
          <w:sz w:val="22"/>
          <w:szCs w:val="22"/>
          <w:lang w:bidi="ar"/>
        </w:rPr>
        <w:t>等设备</w:t>
      </w:r>
      <w:r w:rsidRPr="000B0D95">
        <w:rPr>
          <w:rFonts w:hint="eastAsia"/>
          <w:color w:val="000000" w:themeColor="text1"/>
        </w:rPr>
        <w:t>，详见采购文件。</w:t>
      </w:r>
    </w:p>
    <w:p w14:paraId="3C3E579F" w14:textId="77777777" w:rsidR="00F0503A" w:rsidRDefault="009E1546">
      <w:pPr>
        <w:spacing w:line="400" w:lineRule="exact"/>
        <w:ind w:firstLine="420"/>
      </w:pPr>
      <w:r>
        <w:rPr>
          <w:rFonts w:hint="eastAsia"/>
        </w:rPr>
        <w:t>最高限价</w:t>
      </w:r>
      <w:r>
        <w:rPr>
          <w:rFonts w:hint="eastAsia"/>
        </w:rPr>
        <w:t>(</w:t>
      </w:r>
      <w:r>
        <w:rPr>
          <w:rFonts w:hint="eastAsia"/>
        </w:rPr>
        <w:t>如有</w:t>
      </w:r>
      <w:r>
        <w:t>)</w:t>
      </w:r>
      <w:r>
        <w:rPr>
          <w:rFonts w:hint="eastAsia"/>
        </w:rPr>
        <w:t>：无</w:t>
      </w:r>
    </w:p>
    <w:p w14:paraId="3EB435B8" w14:textId="605410A2" w:rsidR="00F0503A" w:rsidRDefault="009E1546">
      <w:pPr>
        <w:spacing w:line="400" w:lineRule="exact"/>
        <w:ind w:firstLine="420"/>
      </w:pPr>
      <w:r>
        <w:rPr>
          <w:rFonts w:hint="eastAsia"/>
        </w:rPr>
        <w:t>合同履行期限：</w:t>
      </w:r>
      <w:r w:rsidR="00382343" w:rsidRPr="00382343">
        <w:rPr>
          <w:rFonts w:ascii="宋体" w:hAnsi="宋体" w:cs="宋体" w:hint="eastAsia"/>
          <w:kern w:val="0"/>
          <w:szCs w:val="21"/>
        </w:rPr>
        <w:t>自合同签订之日</w:t>
      </w:r>
      <w:r w:rsidR="00861F7B">
        <w:rPr>
          <w:rFonts w:ascii="宋体" w:hAnsi="宋体" w:cs="宋体" w:hint="eastAsia"/>
          <w:kern w:val="0"/>
          <w:szCs w:val="21"/>
        </w:rPr>
        <w:t>起30</w:t>
      </w:r>
      <w:r w:rsidR="00382343" w:rsidRPr="00382343">
        <w:rPr>
          <w:rFonts w:ascii="宋体" w:hAnsi="宋体" w:cs="宋体" w:hint="eastAsia"/>
          <w:kern w:val="0"/>
          <w:szCs w:val="21"/>
        </w:rPr>
        <w:t>日内完成供货及安装调试</w:t>
      </w:r>
      <w:r w:rsidR="00346B2F" w:rsidRPr="00346B2F">
        <w:rPr>
          <w:rFonts w:ascii="宋体" w:hAnsi="宋体" w:cs="宋体" w:hint="eastAsia"/>
          <w:kern w:val="0"/>
          <w:szCs w:val="21"/>
        </w:rPr>
        <w:t>。</w:t>
      </w:r>
    </w:p>
    <w:p w14:paraId="227DAE36" w14:textId="77777777" w:rsidR="00F0503A" w:rsidRDefault="009E1546">
      <w:pPr>
        <w:spacing w:line="400" w:lineRule="exact"/>
        <w:ind w:firstLine="420"/>
      </w:pPr>
      <w:proofErr w:type="gramStart"/>
      <w:r>
        <w:rPr>
          <w:rFonts w:hint="eastAsia"/>
        </w:rPr>
        <w:t>本标项</w:t>
      </w:r>
      <w:proofErr w:type="gramEnd"/>
      <w:r>
        <w:rPr>
          <w:rFonts w:hint="eastAsia"/>
        </w:rPr>
        <w:t>(</w:t>
      </w:r>
      <w:r>
        <w:rPr>
          <w:rFonts w:hint="eastAsia"/>
        </w:rPr>
        <w:t>否</w:t>
      </w:r>
      <w:r>
        <w:t>)</w:t>
      </w:r>
      <w:r>
        <w:rPr>
          <w:rFonts w:hint="eastAsia"/>
        </w:rPr>
        <w:t>接受联合体投标。</w:t>
      </w:r>
    </w:p>
    <w:p w14:paraId="38058B69" w14:textId="2D60F8DE" w:rsidR="00D71F5E" w:rsidRDefault="009E1546" w:rsidP="00A7546A">
      <w:pPr>
        <w:spacing w:line="400" w:lineRule="exact"/>
        <w:ind w:firstLine="420"/>
      </w:pPr>
      <w:r>
        <w:rPr>
          <w:rFonts w:hint="eastAsia"/>
        </w:rPr>
        <w:t>备注：</w:t>
      </w:r>
    </w:p>
    <w:p w14:paraId="0F75FA4A" w14:textId="77777777" w:rsidR="00A7546A" w:rsidRDefault="00A7546A" w:rsidP="00A7546A">
      <w:pPr>
        <w:spacing w:line="400" w:lineRule="exact"/>
      </w:pPr>
    </w:p>
    <w:p w14:paraId="5FE95A7C" w14:textId="290B03D5" w:rsidR="00346B2F" w:rsidRPr="00E96A7E" w:rsidRDefault="009E1546" w:rsidP="00E96A7E">
      <w:pPr>
        <w:spacing w:line="400" w:lineRule="exact"/>
        <w:rPr>
          <w:b/>
        </w:rPr>
      </w:pPr>
      <w:bookmarkStart w:id="11" w:name="_Toc28359003"/>
      <w:bookmarkStart w:id="12" w:name="_Toc35393791"/>
      <w:bookmarkStart w:id="13" w:name="_Toc28359080"/>
      <w:bookmarkStart w:id="14" w:name="_Toc35393622"/>
      <w:r>
        <w:rPr>
          <w:rFonts w:hint="eastAsia"/>
          <w:b/>
        </w:rPr>
        <w:t>二、申请人的资格要求：</w:t>
      </w:r>
      <w:bookmarkStart w:id="15" w:name="_Toc28359004"/>
      <w:bookmarkStart w:id="16" w:name="_Toc35393792"/>
      <w:bookmarkStart w:id="17" w:name="_Toc28359081"/>
      <w:bookmarkStart w:id="18" w:name="_Toc35393623"/>
      <w:bookmarkEnd w:id="11"/>
      <w:bookmarkEnd w:id="12"/>
      <w:bookmarkEnd w:id="13"/>
      <w:bookmarkEnd w:id="14"/>
    </w:p>
    <w:p w14:paraId="7D966726" w14:textId="7785B7CE" w:rsidR="00F0503A" w:rsidRDefault="009E1546">
      <w:pPr>
        <w:spacing w:line="400" w:lineRule="exact"/>
        <w:ind w:firstLine="420"/>
        <w:rPr>
          <w:b/>
        </w:rPr>
      </w:pPr>
      <w:r>
        <w:rPr>
          <w:rFonts w:hint="eastAsia"/>
        </w:rPr>
        <w:t>1.</w:t>
      </w:r>
      <w:r>
        <w:rPr>
          <w:rFonts w:hint="eastAsia"/>
        </w:rPr>
        <w:t>满足《中华人民共和国政府采购法》第二十二条规定</w:t>
      </w:r>
    </w:p>
    <w:p w14:paraId="0E00185D" w14:textId="4928CF88" w:rsidR="00F0503A" w:rsidRPr="006069D2" w:rsidRDefault="009E1546">
      <w:pPr>
        <w:spacing w:line="400" w:lineRule="exact"/>
        <w:ind w:firstLine="420"/>
      </w:pPr>
      <w:r>
        <w:rPr>
          <w:rFonts w:hint="eastAsia"/>
        </w:rPr>
        <w:t>2.</w:t>
      </w:r>
      <w:r>
        <w:rPr>
          <w:rFonts w:hint="eastAsia"/>
        </w:rPr>
        <w:t>落实政府采购政策需满足的资格要求：</w:t>
      </w:r>
      <w:r w:rsidR="00861F7B">
        <w:rPr>
          <w:rFonts w:hint="eastAsia"/>
        </w:rPr>
        <w:t>无</w:t>
      </w:r>
    </w:p>
    <w:p w14:paraId="34B36F7E" w14:textId="2D7A4A61" w:rsidR="00F0503A" w:rsidRDefault="009E1546">
      <w:pPr>
        <w:spacing w:line="400" w:lineRule="exact"/>
        <w:ind w:firstLine="435"/>
      </w:pPr>
      <w:r>
        <w:rPr>
          <w:rFonts w:hint="eastAsia"/>
        </w:rPr>
        <w:t>3.</w:t>
      </w:r>
      <w:r>
        <w:rPr>
          <w:rFonts w:hint="eastAsia"/>
        </w:rPr>
        <w:t>本项目的特定资格要求：</w:t>
      </w:r>
      <w:r w:rsidR="001817F3">
        <w:rPr>
          <w:rFonts w:hint="eastAsia"/>
        </w:rPr>
        <w:t>无</w:t>
      </w:r>
    </w:p>
    <w:p w14:paraId="34BF087B" w14:textId="77777777" w:rsidR="00346B2F" w:rsidRDefault="00346B2F" w:rsidP="00346B2F">
      <w:pPr>
        <w:spacing w:line="400" w:lineRule="exact"/>
        <w:ind w:firstLine="420"/>
      </w:pPr>
    </w:p>
    <w:p w14:paraId="62C90818" w14:textId="77777777" w:rsidR="00F0503A" w:rsidRDefault="009E1546">
      <w:pPr>
        <w:spacing w:line="400" w:lineRule="exact"/>
        <w:rPr>
          <w:b/>
        </w:rPr>
      </w:pPr>
      <w:r>
        <w:rPr>
          <w:rFonts w:hint="eastAsia"/>
          <w:b/>
        </w:rPr>
        <w:t>三、获取采购文件</w:t>
      </w:r>
      <w:bookmarkEnd w:id="15"/>
      <w:bookmarkEnd w:id="16"/>
      <w:bookmarkEnd w:id="17"/>
      <w:bookmarkEnd w:id="18"/>
    </w:p>
    <w:p w14:paraId="554859F5" w14:textId="69E11792" w:rsidR="00F0503A" w:rsidRDefault="009E1546">
      <w:pPr>
        <w:spacing w:line="400" w:lineRule="exact"/>
        <w:ind w:firstLine="420"/>
        <w:jc w:val="left"/>
      </w:pPr>
      <w:bookmarkStart w:id="19" w:name="_Toc38370141"/>
      <w:r>
        <w:rPr>
          <w:rFonts w:hint="eastAsia"/>
        </w:rPr>
        <w:t>时间：</w:t>
      </w:r>
      <w:r>
        <w:rPr>
          <w:rFonts w:hint="eastAsia"/>
        </w:rPr>
        <w:t>202</w:t>
      </w:r>
      <w:r w:rsidR="00E96A7E">
        <w:rPr>
          <w:rFonts w:hint="eastAsia"/>
        </w:rPr>
        <w:t>5</w:t>
      </w:r>
      <w:r>
        <w:rPr>
          <w:rFonts w:hint="eastAsia"/>
        </w:rPr>
        <w:t>年</w:t>
      </w:r>
      <w:r w:rsidR="00861F7B">
        <w:rPr>
          <w:rFonts w:hint="eastAsia"/>
        </w:rPr>
        <w:t>11</w:t>
      </w:r>
      <w:r>
        <w:rPr>
          <w:rFonts w:hint="eastAsia"/>
        </w:rPr>
        <w:t>月</w:t>
      </w:r>
      <w:r w:rsidR="001B7F4C">
        <w:rPr>
          <w:rFonts w:hint="eastAsia"/>
        </w:rPr>
        <w:t>21</w:t>
      </w:r>
      <w:r>
        <w:rPr>
          <w:rFonts w:hint="eastAsia"/>
        </w:rPr>
        <w:t>日至</w:t>
      </w:r>
      <w:r>
        <w:rPr>
          <w:rFonts w:hint="eastAsia"/>
        </w:rPr>
        <w:t>202</w:t>
      </w:r>
      <w:r w:rsidR="00E96A7E">
        <w:rPr>
          <w:rFonts w:hint="eastAsia"/>
        </w:rPr>
        <w:t>5</w:t>
      </w:r>
      <w:r>
        <w:rPr>
          <w:rFonts w:hint="eastAsia"/>
        </w:rPr>
        <w:t>年</w:t>
      </w:r>
      <w:r w:rsidR="00861F7B">
        <w:rPr>
          <w:rFonts w:hint="eastAsia"/>
        </w:rPr>
        <w:t>11</w:t>
      </w:r>
      <w:r>
        <w:rPr>
          <w:rFonts w:hint="eastAsia"/>
        </w:rPr>
        <w:t>月</w:t>
      </w:r>
      <w:r w:rsidR="001B7F4C">
        <w:rPr>
          <w:rFonts w:hint="eastAsia"/>
        </w:rPr>
        <w:t>27</w:t>
      </w:r>
      <w:r>
        <w:rPr>
          <w:rFonts w:hint="eastAsia"/>
        </w:rPr>
        <w:t>日，每天上午</w:t>
      </w:r>
      <w:r>
        <w:rPr>
          <w:rFonts w:hint="eastAsia"/>
        </w:rPr>
        <w:t>00:00</w:t>
      </w:r>
      <w:r>
        <w:rPr>
          <w:rFonts w:hint="eastAsia"/>
        </w:rPr>
        <w:t>至</w:t>
      </w:r>
      <w:r>
        <w:rPr>
          <w:rFonts w:hint="eastAsia"/>
        </w:rPr>
        <w:t>12:00</w:t>
      </w:r>
      <w:r>
        <w:rPr>
          <w:rFonts w:hint="eastAsia"/>
        </w:rPr>
        <w:t>，下午</w:t>
      </w:r>
      <w:r>
        <w:rPr>
          <w:rFonts w:hint="eastAsia"/>
        </w:rPr>
        <w:t>12:00</w:t>
      </w:r>
      <w:r>
        <w:rPr>
          <w:rFonts w:hint="eastAsia"/>
        </w:rPr>
        <w:t>至</w:t>
      </w:r>
      <w:r>
        <w:rPr>
          <w:rFonts w:hint="eastAsia"/>
        </w:rPr>
        <w:t>23:59</w:t>
      </w:r>
      <w:r>
        <w:rPr>
          <w:rFonts w:hint="eastAsia"/>
        </w:rPr>
        <w:t>（北京时间，法定节假日除外）</w:t>
      </w:r>
    </w:p>
    <w:p w14:paraId="53AFF2A8" w14:textId="77777777" w:rsidR="00F0503A" w:rsidRDefault="009E1546">
      <w:pPr>
        <w:spacing w:line="400" w:lineRule="exact"/>
        <w:ind w:firstLine="420"/>
      </w:pPr>
      <w:r>
        <w:rPr>
          <w:rFonts w:hint="eastAsia"/>
        </w:rPr>
        <w:t>地点</w:t>
      </w:r>
      <w:r>
        <w:rPr>
          <w:rFonts w:hint="eastAsia"/>
        </w:rPr>
        <w:t>(</w:t>
      </w:r>
      <w:r>
        <w:rPr>
          <w:rFonts w:hint="eastAsia"/>
        </w:rPr>
        <w:t>网址</w:t>
      </w:r>
      <w:r>
        <w:t>)</w:t>
      </w:r>
      <w:r>
        <w:rPr>
          <w:rFonts w:hint="eastAsia"/>
        </w:rPr>
        <w:t>：</w:t>
      </w:r>
      <w:r>
        <w:rPr>
          <w:rFonts w:ascii="宋体" w:hAnsi="宋体" w:hint="eastAsia"/>
          <w:szCs w:val="21"/>
        </w:rPr>
        <w:t>广西政府采购云平台（https://www.gcy.zfcg.gxzf.gov.cn/）</w:t>
      </w:r>
    </w:p>
    <w:p w14:paraId="1FFCEB07" w14:textId="77777777" w:rsidR="00F0503A" w:rsidRDefault="009E1546">
      <w:pPr>
        <w:spacing w:line="400" w:lineRule="exact"/>
        <w:ind w:firstLine="420"/>
      </w:pPr>
      <w:r>
        <w:rPr>
          <w:rFonts w:hint="eastAsia"/>
        </w:rPr>
        <w:t>方式：供应商登录广西政府采购云平台</w:t>
      </w:r>
      <w:r>
        <w:rPr>
          <w:rFonts w:hint="eastAsia"/>
        </w:rPr>
        <w:t>(</w:t>
      </w:r>
      <w:r>
        <w:rPr>
          <w:rFonts w:hint="eastAsia"/>
        </w:rPr>
        <w:t>以下称“政</w:t>
      </w:r>
      <w:proofErr w:type="gramStart"/>
      <w:r>
        <w:rPr>
          <w:rFonts w:hint="eastAsia"/>
        </w:rPr>
        <w:t>采云</w:t>
      </w:r>
      <w:proofErr w:type="gramEnd"/>
      <w:r>
        <w:rPr>
          <w:rFonts w:hint="eastAsia"/>
        </w:rPr>
        <w:t>平台”</w:t>
      </w:r>
      <w:r>
        <w:rPr>
          <w:rFonts w:hint="eastAsia"/>
        </w:rPr>
        <w:t>)</w:t>
      </w:r>
      <w:r>
        <w:rPr>
          <w:rFonts w:hint="eastAsia"/>
        </w:rPr>
        <w:t>在线获取采购文件（进入“项目采购”应用</w:t>
      </w:r>
      <w:r>
        <w:rPr>
          <w:rFonts w:hint="eastAsia"/>
        </w:rPr>
        <w:lastRenderedPageBreak/>
        <w:t>选择项目，获取采购文件）</w:t>
      </w:r>
    </w:p>
    <w:p w14:paraId="44D136C5" w14:textId="77777777" w:rsidR="00F0503A" w:rsidRDefault="009E1546">
      <w:pPr>
        <w:spacing w:line="400" w:lineRule="exact"/>
        <w:ind w:firstLine="420"/>
      </w:pPr>
      <w:r>
        <w:rPr>
          <w:rFonts w:hint="eastAsia"/>
        </w:rPr>
        <w:t>售价</w:t>
      </w:r>
      <w:r>
        <w:rPr>
          <w:rFonts w:hint="eastAsia"/>
        </w:rPr>
        <w:t>(</w:t>
      </w:r>
      <w:r>
        <w:rPr>
          <w:rFonts w:hint="eastAsia"/>
        </w:rPr>
        <w:t>元</w:t>
      </w:r>
      <w:r>
        <w:t>)</w:t>
      </w:r>
      <w:r>
        <w:rPr>
          <w:rFonts w:hint="eastAsia"/>
        </w:rPr>
        <w:t>：</w:t>
      </w:r>
      <w:r>
        <w:rPr>
          <w:rFonts w:hint="eastAsia"/>
        </w:rPr>
        <w:t>0</w:t>
      </w:r>
    </w:p>
    <w:p w14:paraId="292F0B7E" w14:textId="77777777" w:rsidR="00F0503A" w:rsidRDefault="009E1546">
      <w:pPr>
        <w:spacing w:line="400" w:lineRule="exact"/>
        <w:rPr>
          <w:b/>
        </w:rPr>
      </w:pPr>
      <w:r>
        <w:rPr>
          <w:rFonts w:hint="eastAsia"/>
          <w:b/>
          <w:bCs/>
        </w:rPr>
        <w:t>四、</w:t>
      </w:r>
      <w:bookmarkStart w:id="20" w:name="_Toc28359005"/>
      <w:bookmarkStart w:id="21" w:name="_Toc28359082"/>
      <w:bookmarkStart w:id="22" w:name="_Toc35393793"/>
      <w:bookmarkStart w:id="23" w:name="_Toc35393624"/>
      <w:bookmarkEnd w:id="19"/>
      <w:r>
        <w:rPr>
          <w:rFonts w:hint="eastAsia"/>
          <w:b/>
        </w:rPr>
        <w:t>响应文件</w:t>
      </w:r>
      <w:bookmarkEnd w:id="20"/>
      <w:bookmarkEnd w:id="21"/>
      <w:r>
        <w:rPr>
          <w:rFonts w:hint="eastAsia"/>
          <w:b/>
        </w:rPr>
        <w:t>提交</w:t>
      </w:r>
      <w:bookmarkEnd w:id="22"/>
      <w:bookmarkEnd w:id="23"/>
    </w:p>
    <w:p w14:paraId="0CD8B825" w14:textId="74B50854" w:rsidR="00F0503A" w:rsidRDefault="009E1546">
      <w:pPr>
        <w:spacing w:line="400" w:lineRule="exact"/>
        <w:ind w:firstLine="420"/>
      </w:pPr>
      <w:r>
        <w:rPr>
          <w:rFonts w:hint="eastAsia"/>
        </w:rPr>
        <w:t>截止时间：</w:t>
      </w:r>
      <w:r>
        <w:rPr>
          <w:rFonts w:hint="eastAsia"/>
        </w:rPr>
        <w:t>202</w:t>
      </w:r>
      <w:r w:rsidR="00346B2F">
        <w:rPr>
          <w:rFonts w:hint="eastAsia"/>
        </w:rPr>
        <w:t>5</w:t>
      </w:r>
      <w:r>
        <w:rPr>
          <w:rFonts w:hint="eastAsia"/>
        </w:rPr>
        <w:t>年</w:t>
      </w:r>
      <w:r w:rsidR="00861F7B">
        <w:rPr>
          <w:rFonts w:hint="eastAsia"/>
        </w:rPr>
        <w:t>1</w:t>
      </w:r>
      <w:r w:rsidR="001B7F4C">
        <w:rPr>
          <w:rFonts w:hint="eastAsia"/>
        </w:rPr>
        <w:t>2</w:t>
      </w:r>
      <w:r>
        <w:rPr>
          <w:rFonts w:hint="eastAsia"/>
        </w:rPr>
        <w:t>月</w:t>
      </w:r>
      <w:r w:rsidR="001B7F4C" w:rsidRPr="001B7F4C">
        <w:rPr>
          <w:rFonts w:hint="eastAsia"/>
        </w:rPr>
        <w:t>02</w:t>
      </w:r>
      <w:r w:rsidR="001B7F4C" w:rsidRPr="001B7F4C">
        <w:rPr>
          <w:rFonts w:hint="eastAsia"/>
        </w:rPr>
        <w:t>日</w:t>
      </w:r>
      <w:r w:rsidR="001B7F4C" w:rsidRPr="001B7F4C">
        <w:rPr>
          <w:rFonts w:hint="eastAsia"/>
        </w:rPr>
        <w:t>09:30</w:t>
      </w:r>
      <w:r>
        <w:rPr>
          <w:rFonts w:hint="eastAsia"/>
        </w:rPr>
        <w:t>（北京时间）</w:t>
      </w:r>
    </w:p>
    <w:p w14:paraId="711D0EF9" w14:textId="77777777" w:rsidR="00F0503A" w:rsidRDefault="009E1546">
      <w:pPr>
        <w:spacing w:line="400" w:lineRule="exact"/>
        <w:ind w:firstLine="420"/>
        <w:rPr>
          <w:rFonts w:ascii="宋体" w:hAnsi="宋体" w:cs="Courier New" w:hint="eastAsia"/>
          <w:szCs w:val="21"/>
        </w:rPr>
      </w:pPr>
      <w:r>
        <w:rPr>
          <w:rFonts w:hint="eastAsia"/>
        </w:rPr>
        <w:t>地点</w:t>
      </w:r>
      <w:r>
        <w:rPr>
          <w:rFonts w:hint="eastAsia"/>
        </w:rPr>
        <w:t>(</w:t>
      </w:r>
      <w:r>
        <w:rPr>
          <w:rFonts w:hint="eastAsia"/>
        </w:rPr>
        <w:t>网址）：</w:t>
      </w:r>
      <w:r>
        <w:rPr>
          <w:rFonts w:ascii="宋体" w:hAnsi="宋体" w:cs="Courier New" w:hint="eastAsia"/>
          <w:szCs w:val="21"/>
        </w:rPr>
        <w:t>政</w:t>
      </w:r>
      <w:proofErr w:type="gramStart"/>
      <w:r>
        <w:rPr>
          <w:rFonts w:ascii="宋体" w:hAnsi="宋体" w:cs="Courier New" w:hint="eastAsia"/>
          <w:szCs w:val="21"/>
        </w:rPr>
        <w:t>采云</w:t>
      </w:r>
      <w:proofErr w:type="gramEnd"/>
      <w:r>
        <w:rPr>
          <w:rFonts w:ascii="宋体" w:hAnsi="宋体" w:cs="Courier New" w:hint="eastAsia"/>
          <w:szCs w:val="21"/>
        </w:rPr>
        <w:t>远程开标大厅(</w:t>
      </w:r>
      <w:r>
        <w:rPr>
          <w:rFonts w:ascii="宋体" w:hAnsi="宋体" w:hint="eastAsia"/>
          <w:szCs w:val="21"/>
        </w:rPr>
        <w:t>https://www.gcy.zfcg.gxzf.gov.cn/</w:t>
      </w:r>
      <w:r>
        <w:rPr>
          <w:rFonts w:ascii="宋体" w:hAnsi="宋体" w:cs="Courier New" w:hint="eastAsia"/>
          <w:szCs w:val="21"/>
        </w:rPr>
        <w:t>)</w:t>
      </w:r>
    </w:p>
    <w:p w14:paraId="02D454C1" w14:textId="77777777" w:rsidR="00F0503A" w:rsidRDefault="009E1546">
      <w:pPr>
        <w:spacing w:line="400" w:lineRule="exact"/>
        <w:rPr>
          <w:rFonts w:ascii="宋体" w:hAnsi="宋体" w:cs="Courier New" w:hint="eastAsia"/>
          <w:b/>
          <w:bCs/>
          <w:szCs w:val="21"/>
        </w:rPr>
      </w:pPr>
      <w:r>
        <w:rPr>
          <w:rFonts w:ascii="宋体" w:hAnsi="宋体" w:cs="Courier New" w:hint="eastAsia"/>
          <w:b/>
          <w:bCs/>
          <w:szCs w:val="21"/>
        </w:rPr>
        <w:t>五、响应文件开启</w:t>
      </w:r>
    </w:p>
    <w:p w14:paraId="26C431FA" w14:textId="0F40F140" w:rsidR="00F0503A" w:rsidRDefault="009E1546">
      <w:pPr>
        <w:spacing w:line="400" w:lineRule="exact"/>
        <w:ind w:firstLineChars="200" w:firstLine="420"/>
        <w:rPr>
          <w:rFonts w:ascii="宋体" w:hAnsi="宋体" w:cs="Courier New" w:hint="eastAsia"/>
          <w:szCs w:val="21"/>
        </w:rPr>
      </w:pPr>
      <w:r>
        <w:rPr>
          <w:rFonts w:ascii="宋体" w:hAnsi="宋体" w:cs="Courier New" w:hint="eastAsia"/>
          <w:szCs w:val="21"/>
        </w:rPr>
        <w:t>开启时间：</w:t>
      </w:r>
      <w:r>
        <w:rPr>
          <w:rFonts w:hint="eastAsia"/>
        </w:rPr>
        <w:t>202</w:t>
      </w:r>
      <w:r w:rsidR="00346B2F">
        <w:rPr>
          <w:rFonts w:hint="eastAsia"/>
        </w:rPr>
        <w:t>5</w:t>
      </w:r>
      <w:r>
        <w:rPr>
          <w:rFonts w:hint="eastAsia"/>
        </w:rPr>
        <w:t>年</w:t>
      </w:r>
      <w:r w:rsidR="00861F7B">
        <w:rPr>
          <w:rFonts w:hint="eastAsia"/>
        </w:rPr>
        <w:t>1</w:t>
      </w:r>
      <w:r w:rsidR="001B7F4C">
        <w:rPr>
          <w:rFonts w:hint="eastAsia"/>
        </w:rPr>
        <w:t>2</w:t>
      </w:r>
      <w:r w:rsidR="00A25E08">
        <w:rPr>
          <w:rFonts w:hint="eastAsia"/>
        </w:rPr>
        <w:t>月</w:t>
      </w:r>
      <w:r w:rsidR="001B7F4C" w:rsidRPr="001B7F4C">
        <w:rPr>
          <w:rFonts w:hint="eastAsia"/>
        </w:rPr>
        <w:t>02</w:t>
      </w:r>
      <w:r w:rsidR="001B7F4C" w:rsidRPr="001B7F4C">
        <w:rPr>
          <w:rFonts w:hint="eastAsia"/>
        </w:rPr>
        <w:t>日</w:t>
      </w:r>
      <w:r w:rsidR="001B7F4C" w:rsidRPr="001B7F4C">
        <w:rPr>
          <w:rFonts w:hint="eastAsia"/>
        </w:rPr>
        <w:t>09:30</w:t>
      </w:r>
      <w:r>
        <w:rPr>
          <w:rFonts w:hint="eastAsia"/>
        </w:rPr>
        <w:t>（北京时间）</w:t>
      </w:r>
    </w:p>
    <w:p w14:paraId="4FBE10B3" w14:textId="77777777" w:rsidR="00F0503A" w:rsidRDefault="009E1546">
      <w:pPr>
        <w:spacing w:line="400" w:lineRule="exact"/>
        <w:ind w:firstLine="420"/>
        <w:rPr>
          <w:rFonts w:ascii="宋体" w:hAnsi="宋体" w:cs="Courier New" w:hint="eastAsia"/>
          <w:szCs w:val="21"/>
        </w:rPr>
      </w:pPr>
      <w:r>
        <w:rPr>
          <w:rFonts w:ascii="宋体" w:hAnsi="宋体" w:cs="Courier New" w:hint="eastAsia"/>
          <w:szCs w:val="21"/>
        </w:rPr>
        <w:t>地点：</w:t>
      </w:r>
      <w:bookmarkStart w:id="24" w:name="_Toc28359084"/>
      <w:bookmarkStart w:id="25" w:name="_Toc35393625"/>
      <w:bookmarkStart w:id="26" w:name="_Toc35393794"/>
      <w:bookmarkStart w:id="27" w:name="_Toc28359007"/>
      <w:r>
        <w:rPr>
          <w:rFonts w:hint="eastAsia"/>
        </w:rPr>
        <w:t>广西钦州市金海湾东大街</w:t>
      </w:r>
      <w:r>
        <w:rPr>
          <w:rFonts w:hint="eastAsia"/>
        </w:rPr>
        <w:t>8</w:t>
      </w:r>
      <w:r>
        <w:rPr>
          <w:rFonts w:hint="eastAsia"/>
        </w:rPr>
        <w:t>号市政务服务中心三楼开标室</w:t>
      </w:r>
    </w:p>
    <w:p w14:paraId="49937B71" w14:textId="77777777" w:rsidR="00F0503A" w:rsidRDefault="009E1546">
      <w:pPr>
        <w:spacing w:line="400" w:lineRule="exact"/>
        <w:rPr>
          <w:b/>
        </w:rPr>
      </w:pPr>
      <w:r>
        <w:rPr>
          <w:rFonts w:hint="eastAsia"/>
          <w:b/>
        </w:rPr>
        <w:t>六、公告期限</w:t>
      </w:r>
      <w:bookmarkEnd w:id="24"/>
      <w:bookmarkEnd w:id="25"/>
      <w:bookmarkEnd w:id="26"/>
      <w:bookmarkEnd w:id="27"/>
    </w:p>
    <w:p w14:paraId="39F384C7" w14:textId="77777777" w:rsidR="00F0503A" w:rsidRDefault="009E1546">
      <w:pPr>
        <w:spacing w:line="400" w:lineRule="exact"/>
        <w:ind w:firstLine="420"/>
      </w:pPr>
      <w:r>
        <w:rPr>
          <w:rFonts w:hint="eastAsia"/>
        </w:rPr>
        <w:t>自本公告发布之日起</w:t>
      </w:r>
      <w:r>
        <w:t>3</w:t>
      </w:r>
      <w:r>
        <w:rPr>
          <w:rFonts w:hint="eastAsia"/>
        </w:rPr>
        <w:t>个工作日。</w:t>
      </w:r>
    </w:p>
    <w:p w14:paraId="4E39A141" w14:textId="77777777" w:rsidR="00F0503A" w:rsidRDefault="009E1546">
      <w:pPr>
        <w:spacing w:line="400" w:lineRule="exact"/>
        <w:rPr>
          <w:b/>
        </w:rPr>
      </w:pPr>
      <w:bookmarkStart w:id="28" w:name="_Toc28359085"/>
      <w:bookmarkStart w:id="29" w:name="_Toc28359008"/>
      <w:bookmarkStart w:id="30" w:name="_Toc35393796"/>
      <w:bookmarkStart w:id="31" w:name="_Toc35393627"/>
      <w:r>
        <w:rPr>
          <w:rFonts w:hint="eastAsia"/>
          <w:b/>
        </w:rPr>
        <w:t>七、其他补充事宜</w:t>
      </w:r>
    </w:p>
    <w:p w14:paraId="13EC2816" w14:textId="77777777" w:rsidR="00F0503A" w:rsidRDefault="009E1546">
      <w:pPr>
        <w:spacing w:line="400" w:lineRule="exact"/>
        <w:ind w:firstLine="420"/>
      </w:pPr>
      <w:r>
        <w:rPr>
          <w:rFonts w:hint="eastAsia"/>
        </w:rPr>
        <w:t>1</w:t>
      </w:r>
      <w:r>
        <w:t>.</w:t>
      </w:r>
      <w:r>
        <w:rPr>
          <w:rFonts w:hint="eastAsia"/>
          <w:bCs/>
        </w:rPr>
        <w:t>本项目需落实的政府采购政策</w:t>
      </w:r>
      <w:r>
        <w:rPr>
          <w:rFonts w:hint="eastAsia"/>
          <w:b/>
        </w:rPr>
        <w:t>：</w:t>
      </w:r>
    </w:p>
    <w:p w14:paraId="65CA95ED" w14:textId="77777777" w:rsidR="00F0503A" w:rsidRDefault="009E1546">
      <w:pPr>
        <w:spacing w:line="412" w:lineRule="exact"/>
        <w:ind w:firstLine="420"/>
      </w:pPr>
      <w:r>
        <w:rPr>
          <w:rFonts w:hint="eastAsia"/>
        </w:rPr>
        <w:t>(1)</w:t>
      </w:r>
      <w:r>
        <w:rPr>
          <w:rFonts w:hint="eastAsia"/>
        </w:rPr>
        <w:t>财政部</w:t>
      </w:r>
      <w:r>
        <w:rPr>
          <w:rFonts w:hint="eastAsia"/>
        </w:rPr>
        <w:t xml:space="preserve"> </w:t>
      </w:r>
      <w:r>
        <w:rPr>
          <w:rFonts w:hint="eastAsia"/>
        </w:rPr>
        <w:t>工业和信息化部关于印发《政府采购促进中小企业发展管理办法》的通知</w:t>
      </w:r>
      <w:r>
        <w:rPr>
          <w:rFonts w:hint="eastAsia"/>
        </w:rPr>
        <w:t>(</w:t>
      </w:r>
      <w:r>
        <w:rPr>
          <w:rFonts w:hint="eastAsia"/>
        </w:rPr>
        <w:t>财库﹝</w:t>
      </w:r>
      <w:r>
        <w:rPr>
          <w:rFonts w:hint="eastAsia"/>
        </w:rPr>
        <w:t>2020</w:t>
      </w:r>
      <w:r>
        <w:rPr>
          <w:rFonts w:hint="eastAsia"/>
        </w:rPr>
        <w:t>﹞</w:t>
      </w:r>
      <w:r>
        <w:rPr>
          <w:rFonts w:hint="eastAsia"/>
        </w:rPr>
        <w:t>46</w:t>
      </w:r>
      <w:r>
        <w:rPr>
          <w:rFonts w:hint="eastAsia"/>
        </w:rPr>
        <w:t>号</w:t>
      </w:r>
      <w:r>
        <w:rPr>
          <w:rFonts w:hint="eastAsia"/>
        </w:rPr>
        <w:t>)</w:t>
      </w:r>
    </w:p>
    <w:p w14:paraId="27E69F4F" w14:textId="77777777" w:rsidR="00F0503A" w:rsidRDefault="009E1546">
      <w:pPr>
        <w:spacing w:line="412" w:lineRule="exact"/>
        <w:ind w:firstLine="420"/>
      </w:pPr>
      <w:r>
        <w:rPr>
          <w:rFonts w:hint="eastAsia"/>
        </w:rPr>
        <w:t>(2)</w:t>
      </w:r>
      <w:r>
        <w:rPr>
          <w:rFonts w:hint="eastAsia"/>
        </w:rPr>
        <w:t>《广西壮族自治区财政厅关于持续优化政府采购营商环境推动高质量发展的通知》</w:t>
      </w:r>
      <w:r>
        <w:rPr>
          <w:rFonts w:hint="eastAsia"/>
        </w:rPr>
        <w:t>(</w:t>
      </w:r>
      <w:proofErr w:type="gramStart"/>
      <w:r>
        <w:rPr>
          <w:rFonts w:hint="eastAsia"/>
        </w:rPr>
        <w:t>桂财采〔</w:t>
      </w:r>
      <w:r>
        <w:rPr>
          <w:rFonts w:hint="eastAsia"/>
        </w:rPr>
        <w:t>2024</w:t>
      </w:r>
      <w:r>
        <w:rPr>
          <w:rFonts w:hint="eastAsia"/>
        </w:rPr>
        <w:t>〕</w:t>
      </w:r>
      <w:proofErr w:type="gramEnd"/>
      <w:r>
        <w:rPr>
          <w:rFonts w:hint="eastAsia"/>
        </w:rPr>
        <w:t xml:space="preserve">55 </w:t>
      </w:r>
      <w:r>
        <w:rPr>
          <w:rFonts w:hint="eastAsia"/>
        </w:rPr>
        <w:t>号</w:t>
      </w:r>
      <w:r>
        <w:rPr>
          <w:rFonts w:hint="eastAsia"/>
        </w:rPr>
        <w:t>)</w:t>
      </w:r>
    </w:p>
    <w:p w14:paraId="557A56FD" w14:textId="77777777" w:rsidR="00F0503A" w:rsidRDefault="009E1546">
      <w:pPr>
        <w:spacing w:line="412" w:lineRule="exact"/>
        <w:ind w:firstLine="420"/>
      </w:pPr>
      <w:r>
        <w:rPr>
          <w:rFonts w:hint="eastAsia"/>
        </w:rPr>
        <w:t>(3)</w:t>
      </w:r>
      <w:r>
        <w:rPr>
          <w:rFonts w:hint="eastAsia"/>
        </w:rPr>
        <w:t>财政部</w:t>
      </w:r>
      <w:r>
        <w:rPr>
          <w:rFonts w:hint="eastAsia"/>
        </w:rPr>
        <w:t xml:space="preserve"> </w:t>
      </w:r>
      <w:r>
        <w:rPr>
          <w:rFonts w:hint="eastAsia"/>
        </w:rPr>
        <w:t>司法部关于政府采购支持监狱企业发展有关问题的通知</w:t>
      </w:r>
      <w:r>
        <w:rPr>
          <w:rFonts w:hint="eastAsia"/>
        </w:rPr>
        <w:t xml:space="preserve"> (</w:t>
      </w:r>
      <w:r>
        <w:rPr>
          <w:rFonts w:hint="eastAsia"/>
        </w:rPr>
        <w:t>财库﹝</w:t>
      </w:r>
      <w:r>
        <w:rPr>
          <w:rFonts w:hint="eastAsia"/>
        </w:rPr>
        <w:t>2014</w:t>
      </w:r>
      <w:r>
        <w:rPr>
          <w:rFonts w:hint="eastAsia"/>
        </w:rPr>
        <w:t>﹞</w:t>
      </w:r>
      <w:r>
        <w:rPr>
          <w:rFonts w:hint="eastAsia"/>
        </w:rPr>
        <w:t>68</w:t>
      </w:r>
      <w:r>
        <w:rPr>
          <w:rFonts w:hint="eastAsia"/>
        </w:rPr>
        <w:t>号</w:t>
      </w:r>
      <w:r>
        <w:rPr>
          <w:rFonts w:hint="eastAsia"/>
        </w:rPr>
        <w:t>)</w:t>
      </w:r>
    </w:p>
    <w:p w14:paraId="51681814" w14:textId="77777777" w:rsidR="00F0503A" w:rsidRDefault="009E1546">
      <w:pPr>
        <w:spacing w:line="412" w:lineRule="exact"/>
        <w:ind w:firstLine="420"/>
      </w:pPr>
      <w:r>
        <w:rPr>
          <w:rFonts w:hint="eastAsia"/>
        </w:rPr>
        <w:t>(4)</w:t>
      </w:r>
      <w:r>
        <w:rPr>
          <w:rFonts w:hint="eastAsia"/>
        </w:rPr>
        <w:t>财政部</w:t>
      </w:r>
      <w:r>
        <w:rPr>
          <w:rFonts w:hint="eastAsia"/>
        </w:rPr>
        <w:t xml:space="preserve"> </w:t>
      </w:r>
      <w:r>
        <w:rPr>
          <w:rFonts w:hint="eastAsia"/>
        </w:rPr>
        <w:t>民政部</w:t>
      </w:r>
      <w:r>
        <w:rPr>
          <w:rFonts w:hint="eastAsia"/>
        </w:rPr>
        <w:t xml:space="preserve"> </w:t>
      </w:r>
      <w:r>
        <w:rPr>
          <w:rFonts w:hint="eastAsia"/>
        </w:rPr>
        <w:t>中国残疾人联合会关于促进残疾人就业政府采购政策的通知</w:t>
      </w:r>
      <w:r>
        <w:rPr>
          <w:rFonts w:hint="eastAsia"/>
        </w:rPr>
        <w:t xml:space="preserve"> (</w:t>
      </w:r>
      <w:r>
        <w:rPr>
          <w:rFonts w:hint="eastAsia"/>
        </w:rPr>
        <w:t>财库</w:t>
      </w:r>
      <w:bookmarkStart w:id="32" w:name="_Hlk150507772"/>
      <w:r>
        <w:rPr>
          <w:rFonts w:hint="eastAsia"/>
        </w:rPr>
        <w:t>﹝</w:t>
      </w:r>
      <w:r>
        <w:rPr>
          <w:rFonts w:hint="eastAsia"/>
        </w:rPr>
        <w:t>2017</w:t>
      </w:r>
      <w:r>
        <w:rPr>
          <w:rFonts w:hint="eastAsia"/>
        </w:rPr>
        <w:t>﹞</w:t>
      </w:r>
      <w:bookmarkEnd w:id="32"/>
      <w:r>
        <w:rPr>
          <w:rFonts w:hint="eastAsia"/>
        </w:rPr>
        <w:t>141</w:t>
      </w:r>
      <w:r>
        <w:rPr>
          <w:rFonts w:hint="eastAsia"/>
        </w:rPr>
        <w:t>号</w:t>
      </w:r>
      <w:r>
        <w:rPr>
          <w:rFonts w:hint="eastAsia"/>
        </w:rPr>
        <w:t>)</w:t>
      </w:r>
    </w:p>
    <w:p w14:paraId="21708DE3" w14:textId="6CFC7654" w:rsidR="00F0503A" w:rsidRDefault="009E1546">
      <w:pPr>
        <w:spacing w:line="412" w:lineRule="exact"/>
        <w:ind w:firstLine="420"/>
      </w:pPr>
      <w:r>
        <w:rPr>
          <w:rFonts w:hint="eastAsia"/>
        </w:rPr>
        <w:t>(5)</w:t>
      </w:r>
      <w:r>
        <w:rPr>
          <w:rFonts w:hint="eastAsia"/>
        </w:rPr>
        <w:t>财政部</w:t>
      </w:r>
      <w:r>
        <w:rPr>
          <w:rFonts w:hint="eastAsia"/>
        </w:rPr>
        <w:t xml:space="preserve"> </w:t>
      </w:r>
      <w:r>
        <w:rPr>
          <w:rFonts w:hint="eastAsia"/>
        </w:rPr>
        <w:t>发展改革委</w:t>
      </w:r>
      <w:r>
        <w:rPr>
          <w:rFonts w:hint="eastAsia"/>
        </w:rPr>
        <w:t xml:space="preserve"> </w:t>
      </w:r>
      <w:r>
        <w:rPr>
          <w:rFonts w:hint="eastAsia"/>
        </w:rPr>
        <w:t>生态环境部</w:t>
      </w:r>
      <w:r>
        <w:rPr>
          <w:rFonts w:hint="eastAsia"/>
        </w:rPr>
        <w:t xml:space="preserve"> </w:t>
      </w:r>
      <w:r>
        <w:rPr>
          <w:rFonts w:hint="eastAsia"/>
        </w:rPr>
        <w:t>市场监管总局关于调整优化节能产品、环境标志产品政府采购执行机制的通知（财库〔</w:t>
      </w:r>
      <w:r>
        <w:rPr>
          <w:rFonts w:hint="eastAsia"/>
        </w:rPr>
        <w:t>2019</w:t>
      </w:r>
      <w:r>
        <w:rPr>
          <w:rFonts w:hint="eastAsia"/>
        </w:rPr>
        <w:t>〕</w:t>
      </w:r>
      <w:r>
        <w:rPr>
          <w:rFonts w:hint="eastAsia"/>
        </w:rPr>
        <w:t>9</w:t>
      </w:r>
      <w:r>
        <w:rPr>
          <w:rFonts w:hint="eastAsia"/>
        </w:rPr>
        <w:t>号）</w:t>
      </w:r>
    </w:p>
    <w:p w14:paraId="47B601BE" w14:textId="7F4AC8CF" w:rsidR="00CA2339" w:rsidRDefault="00CA2339" w:rsidP="00CA2339">
      <w:pPr>
        <w:spacing w:line="412" w:lineRule="exact"/>
        <w:ind w:firstLine="420"/>
      </w:pPr>
      <w:r>
        <w:rPr>
          <w:rFonts w:hint="eastAsia"/>
        </w:rPr>
        <w:t>(6)</w:t>
      </w:r>
      <w:r>
        <w:rPr>
          <w:rFonts w:hint="eastAsia"/>
        </w:rPr>
        <w:t>财</w:t>
      </w:r>
      <w:r w:rsidRPr="00CA2339">
        <w:rPr>
          <w:rFonts w:hint="eastAsia"/>
        </w:rPr>
        <w:t>政部</w:t>
      </w:r>
      <w:r w:rsidRPr="00CA2339">
        <w:t xml:space="preserve"> </w:t>
      </w:r>
      <w:r w:rsidRPr="00CA2339">
        <w:rPr>
          <w:rFonts w:hint="eastAsia"/>
        </w:rPr>
        <w:t>发展改革委</w:t>
      </w:r>
      <w:r w:rsidRPr="00CA2339">
        <w:t xml:space="preserve"> </w:t>
      </w:r>
      <w:r w:rsidRPr="00CA2339">
        <w:rPr>
          <w:rFonts w:hint="eastAsia"/>
        </w:rPr>
        <w:t>关于印发节能产品政府采购品目清单的通知（财库〔</w:t>
      </w:r>
      <w:r w:rsidRPr="00CA2339">
        <w:t>2019</w:t>
      </w:r>
      <w:r w:rsidRPr="00CA2339">
        <w:rPr>
          <w:rFonts w:hint="eastAsia"/>
        </w:rPr>
        <w:t>〕</w:t>
      </w:r>
      <w:r w:rsidRPr="00CA2339">
        <w:t>19</w:t>
      </w:r>
      <w:r w:rsidRPr="00CA2339">
        <w:rPr>
          <w:rFonts w:hint="eastAsia"/>
        </w:rPr>
        <w:t>号）</w:t>
      </w:r>
    </w:p>
    <w:p w14:paraId="6EA2CFBE" w14:textId="03469B29" w:rsidR="00257449" w:rsidRPr="00CA2339" w:rsidRDefault="00257449" w:rsidP="00CA2339">
      <w:pPr>
        <w:spacing w:line="412" w:lineRule="exact"/>
        <w:ind w:firstLine="420"/>
      </w:pPr>
      <w:r>
        <w:rPr>
          <w:rFonts w:hint="eastAsia"/>
        </w:rPr>
        <w:t>(7)</w:t>
      </w:r>
      <w:r w:rsidRPr="00257449">
        <w:rPr>
          <w:rFonts w:hint="eastAsia"/>
        </w:rPr>
        <w:t>国家市场监督管理总局</w:t>
      </w:r>
      <w:r w:rsidRPr="00257449">
        <w:rPr>
          <w:rFonts w:hint="eastAsia"/>
        </w:rPr>
        <w:t xml:space="preserve"> </w:t>
      </w:r>
      <w:r w:rsidRPr="00257449">
        <w:rPr>
          <w:rFonts w:hint="eastAsia"/>
        </w:rPr>
        <w:t>《强制性产品认证管理规定》</w:t>
      </w:r>
    </w:p>
    <w:p w14:paraId="75FFF00A" w14:textId="77777777" w:rsidR="00F0503A" w:rsidRDefault="009E1546">
      <w:pPr>
        <w:spacing w:line="400" w:lineRule="exact"/>
        <w:ind w:firstLine="420"/>
      </w:pPr>
      <w:r>
        <w:rPr>
          <w:rFonts w:hint="eastAsia"/>
        </w:rPr>
        <w:t>2</w:t>
      </w:r>
      <w:r>
        <w:t>.</w:t>
      </w:r>
      <w:bookmarkStart w:id="33" w:name="_Hlk91598380"/>
      <w:r>
        <w:rPr>
          <w:rFonts w:hint="eastAsia"/>
        </w:rPr>
        <w:t>全流程电子化</w:t>
      </w:r>
      <w:bookmarkEnd w:id="33"/>
      <w:r>
        <w:rPr>
          <w:rFonts w:hint="eastAsia"/>
        </w:rPr>
        <w:t>要求：</w:t>
      </w:r>
    </w:p>
    <w:p w14:paraId="76A8A0C6" w14:textId="77777777" w:rsidR="00F0503A" w:rsidRDefault="009E1546">
      <w:pPr>
        <w:spacing w:line="400" w:lineRule="exact"/>
        <w:ind w:firstLine="420"/>
      </w:pPr>
      <w:bookmarkStart w:id="34" w:name="_Hlk147760486"/>
      <w:r>
        <w:rPr>
          <w:rFonts w:hint="eastAsia"/>
        </w:rPr>
        <w:t>本项目为全流程电子化项目，供应商应做好参与全流程电子化交易的充分准备，熟悉掌握电子化采购项目操作指南</w:t>
      </w:r>
      <w:r>
        <w:rPr>
          <w:rFonts w:hint="eastAsia"/>
        </w:rPr>
        <w:t>(</w:t>
      </w:r>
      <w:r>
        <w:rPr>
          <w:rFonts w:hint="eastAsia"/>
        </w:rPr>
        <w:t>操作指南：</w:t>
      </w:r>
      <w:r w:rsidR="00F0503A">
        <w:fldChar w:fldCharType="begin"/>
      </w:r>
      <w:r w:rsidR="00F0503A">
        <w:instrText>HYPERLINK "https://helpcenter.zcygov.cn/document/" \l "/document/dashboard?siteCode=beijing&amp;channel=dt"</w:instrText>
      </w:r>
      <w:r w:rsidR="00F0503A">
        <w:fldChar w:fldCharType="separate"/>
      </w:r>
      <w:r w:rsidR="00F0503A">
        <w:rPr>
          <w:rStyle w:val="aff4"/>
          <w:rFonts w:hint="eastAsia"/>
          <w:color w:val="auto"/>
        </w:rPr>
        <w:t>政</w:t>
      </w:r>
      <w:proofErr w:type="gramStart"/>
      <w:r w:rsidR="00F0503A">
        <w:rPr>
          <w:rStyle w:val="aff4"/>
          <w:rFonts w:hint="eastAsia"/>
          <w:color w:val="auto"/>
        </w:rPr>
        <w:t>采云</w:t>
      </w:r>
      <w:proofErr w:type="gramEnd"/>
      <w:r w:rsidR="00F0503A">
        <w:rPr>
          <w:rStyle w:val="aff4"/>
          <w:rFonts w:hint="eastAsia"/>
          <w:color w:val="auto"/>
        </w:rPr>
        <w:t>电子卖场首页右上角—服务中心</w:t>
      </w:r>
      <w:proofErr w:type="gramStart"/>
      <w:r w:rsidR="00F0503A">
        <w:rPr>
          <w:rStyle w:val="aff4"/>
          <w:rFonts w:hint="eastAsia"/>
          <w:color w:val="auto"/>
        </w:rPr>
        <w:t>—帮助</w:t>
      </w:r>
      <w:proofErr w:type="gramEnd"/>
      <w:r w:rsidR="00F0503A">
        <w:rPr>
          <w:rStyle w:val="aff4"/>
          <w:rFonts w:hint="eastAsia"/>
          <w:color w:val="auto"/>
        </w:rPr>
        <w:t>文档—项目采购</w:t>
      </w:r>
      <w:r w:rsidR="00F0503A">
        <w:fldChar w:fldCharType="end"/>
      </w:r>
      <w:r>
        <w:rPr>
          <w:rFonts w:hint="eastAsia"/>
        </w:rPr>
        <w:t>)</w:t>
      </w:r>
      <w:r>
        <w:rPr>
          <w:rFonts w:hint="eastAsia"/>
        </w:rPr>
        <w:t>，及时完成</w:t>
      </w:r>
      <w:r>
        <w:rPr>
          <w:rFonts w:hint="eastAsia"/>
        </w:rPr>
        <w:t>CA</w:t>
      </w:r>
      <w:r>
        <w:rPr>
          <w:rFonts w:hint="eastAsia"/>
        </w:rPr>
        <w:t>申领和绑定</w:t>
      </w:r>
      <w:r>
        <w:rPr>
          <w:rFonts w:hint="eastAsia"/>
        </w:rPr>
        <w:t>(</w:t>
      </w:r>
      <w:r>
        <w:rPr>
          <w:rFonts w:hint="eastAsia"/>
        </w:rPr>
        <w:t>操作指南：</w:t>
      </w:r>
      <w:r w:rsidR="00F0503A">
        <w:fldChar w:fldCharType="begin"/>
      </w:r>
      <w:r w:rsidR="00F0503A">
        <w:instrText>HYPERLINK "https://helpcenter.zcygov.cn/document/" \l "/document/detail?siteCode=beijing&amp;manualId=795&amp;topicId=4081"</w:instrText>
      </w:r>
      <w:r w:rsidR="00F0503A">
        <w:fldChar w:fldCharType="separate"/>
      </w:r>
      <w:r w:rsidR="00F0503A">
        <w:rPr>
          <w:rStyle w:val="aff4"/>
          <w:rFonts w:hint="eastAsia"/>
          <w:color w:val="auto"/>
        </w:rPr>
        <w:t>政</w:t>
      </w:r>
      <w:proofErr w:type="gramStart"/>
      <w:r w:rsidR="00F0503A">
        <w:rPr>
          <w:rStyle w:val="aff4"/>
          <w:rFonts w:hint="eastAsia"/>
          <w:color w:val="auto"/>
        </w:rPr>
        <w:t>采云</w:t>
      </w:r>
      <w:proofErr w:type="gramEnd"/>
      <w:r w:rsidR="00F0503A">
        <w:rPr>
          <w:rStyle w:val="aff4"/>
          <w:rFonts w:hint="eastAsia"/>
          <w:color w:val="auto"/>
        </w:rPr>
        <w:t>电子卖场首页右上角</w:t>
      </w:r>
      <w:proofErr w:type="gramStart"/>
      <w:r w:rsidR="00F0503A">
        <w:rPr>
          <w:rStyle w:val="aff4"/>
          <w:rFonts w:hint="eastAsia"/>
          <w:color w:val="auto"/>
        </w:rPr>
        <w:t>—帮助</w:t>
      </w:r>
      <w:proofErr w:type="gramEnd"/>
      <w:r w:rsidR="00F0503A">
        <w:rPr>
          <w:rStyle w:val="aff4"/>
          <w:rFonts w:hint="eastAsia"/>
          <w:color w:val="auto"/>
        </w:rPr>
        <w:t>文档—入驻与配置—</w:t>
      </w:r>
      <w:r w:rsidR="00F0503A">
        <w:rPr>
          <w:rStyle w:val="aff4"/>
          <w:rFonts w:hint="eastAsia"/>
          <w:color w:val="auto"/>
        </w:rPr>
        <w:t>CA</w:t>
      </w:r>
      <w:r w:rsidR="00F0503A">
        <w:rPr>
          <w:rStyle w:val="aff4"/>
          <w:rFonts w:hint="eastAsia"/>
          <w:color w:val="auto"/>
        </w:rPr>
        <w:t>管理</w:t>
      </w:r>
      <w:r w:rsidR="00F0503A">
        <w:fldChar w:fldCharType="end"/>
      </w:r>
      <w:r>
        <w:rPr>
          <w:rFonts w:hint="eastAsia"/>
        </w:rPr>
        <w:t>；</w:t>
      </w:r>
      <w:r>
        <w:rPr>
          <w:rFonts w:hint="eastAsia"/>
        </w:rPr>
        <w:t>CA</w:t>
      </w:r>
      <w:r>
        <w:rPr>
          <w:rFonts w:hint="eastAsia"/>
        </w:rPr>
        <w:t>证书申领路径：</w:t>
      </w:r>
      <w:r w:rsidR="00F0503A">
        <w:fldChar w:fldCharType="begin"/>
      </w:r>
      <w:r w:rsidR="00F0503A">
        <w:instrText>HYPERLINK "https://helpcenter.zcygov.cn/document/" \l "/document/detail?siteCode=beijing&amp;manualId=795&amp;topicId=4083"</w:instrText>
      </w:r>
      <w:r w:rsidR="00F0503A">
        <w:fldChar w:fldCharType="separate"/>
      </w:r>
      <w:r w:rsidR="00F0503A">
        <w:rPr>
          <w:rStyle w:val="aff4"/>
          <w:rFonts w:hint="eastAsia"/>
          <w:color w:val="auto"/>
        </w:rPr>
        <w:t>政</w:t>
      </w:r>
      <w:proofErr w:type="gramStart"/>
      <w:r w:rsidR="00F0503A">
        <w:rPr>
          <w:rStyle w:val="aff4"/>
          <w:rFonts w:hint="eastAsia"/>
          <w:color w:val="auto"/>
        </w:rPr>
        <w:t>采云</w:t>
      </w:r>
      <w:proofErr w:type="gramEnd"/>
      <w:r w:rsidR="00F0503A">
        <w:rPr>
          <w:rStyle w:val="aff4"/>
          <w:rFonts w:hint="eastAsia"/>
          <w:color w:val="auto"/>
        </w:rPr>
        <w:t>平台—我的工作台右上角—</w:t>
      </w:r>
      <w:r w:rsidR="00F0503A">
        <w:rPr>
          <w:rStyle w:val="aff4"/>
          <w:rFonts w:hint="eastAsia"/>
          <w:color w:val="auto"/>
        </w:rPr>
        <w:t>CA</w:t>
      </w:r>
      <w:r w:rsidR="00F0503A">
        <w:rPr>
          <w:rStyle w:val="aff4"/>
          <w:rFonts w:hint="eastAsia"/>
          <w:color w:val="auto"/>
        </w:rPr>
        <w:t>管理—</w:t>
      </w:r>
      <w:r w:rsidR="00F0503A">
        <w:rPr>
          <w:rStyle w:val="aff4"/>
          <w:rFonts w:hint="eastAsia"/>
          <w:color w:val="auto"/>
        </w:rPr>
        <w:t>CA</w:t>
      </w:r>
      <w:r w:rsidR="00F0503A">
        <w:rPr>
          <w:rStyle w:val="aff4"/>
          <w:rFonts w:hint="eastAsia"/>
          <w:color w:val="auto"/>
        </w:rPr>
        <w:t>证书申领</w:t>
      </w:r>
      <w:r w:rsidR="00F0503A">
        <w:fldChar w:fldCharType="end"/>
      </w:r>
      <w:r>
        <w:rPr>
          <w:rFonts w:hint="eastAsia"/>
        </w:rPr>
        <w:t>)</w:t>
      </w:r>
      <w:r>
        <w:rPr>
          <w:rFonts w:hint="eastAsia"/>
        </w:rPr>
        <w:t>。因未注册入库、未办理</w:t>
      </w:r>
      <w:r>
        <w:rPr>
          <w:rFonts w:hint="eastAsia"/>
        </w:rPr>
        <w:t>CA</w:t>
      </w:r>
      <w:r>
        <w:rPr>
          <w:rFonts w:hint="eastAsia"/>
        </w:rPr>
        <w:t>数字证书、</w:t>
      </w:r>
      <w:r>
        <w:rPr>
          <w:rFonts w:hint="eastAsia"/>
        </w:rPr>
        <w:t>CA</w:t>
      </w:r>
      <w:r>
        <w:rPr>
          <w:rFonts w:hint="eastAsia"/>
        </w:rPr>
        <w:t>证书故障、操作不当等原因造成谈判失败等后果由供应商承担。</w:t>
      </w:r>
    </w:p>
    <w:bookmarkEnd w:id="34"/>
    <w:p w14:paraId="3E2CB08F" w14:textId="77777777" w:rsidR="00F0503A" w:rsidRDefault="009E1546">
      <w:pPr>
        <w:spacing w:line="400" w:lineRule="exact"/>
        <w:ind w:firstLine="420"/>
      </w:pPr>
      <w:r>
        <w:t>(1)</w:t>
      </w:r>
      <w:r>
        <w:rPr>
          <w:rFonts w:hint="eastAsia"/>
        </w:rPr>
        <w:t>依法获取采购文件：供应商须在获取采购文件时间内登录</w:t>
      </w:r>
      <w:r w:rsidR="00F0503A">
        <w:fldChar w:fldCharType="begin"/>
      </w:r>
      <w:r w:rsidR="00F0503A">
        <w:instrText>HYPERLINK "https://www.zcygov.cn/"</w:instrText>
      </w:r>
      <w:r w:rsidR="00F0503A">
        <w:fldChar w:fldCharType="separate"/>
      </w:r>
      <w:r w:rsidR="00F0503A">
        <w:rPr>
          <w:rStyle w:val="aff4"/>
          <w:rFonts w:hint="eastAsia"/>
          <w:color w:val="auto"/>
        </w:rPr>
        <w:t>政府采购云平台</w:t>
      </w:r>
      <w:r w:rsidR="00F0503A">
        <w:fldChar w:fldCharType="end"/>
      </w:r>
      <w:r>
        <w:rPr>
          <w:rFonts w:hint="eastAsia"/>
        </w:rPr>
        <w:t>申请下载采购文件才视作依法获取采购文件。</w:t>
      </w:r>
    </w:p>
    <w:p w14:paraId="537E35B0" w14:textId="77777777" w:rsidR="00F0503A" w:rsidRDefault="009E1546">
      <w:pPr>
        <w:spacing w:line="400" w:lineRule="exact"/>
        <w:ind w:firstLine="420"/>
        <w:rPr>
          <w:b/>
        </w:rPr>
      </w:pPr>
      <w:r>
        <w:rPr>
          <w:rFonts w:hint="eastAsia"/>
        </w:rPr>
        <w:t>(</w:t>
      </w:r>
      <w:r>
        <w:t>2)</w:t>
      </w:r>
      <w:r>
        <w:rPr>
          <w:rFonts w:hint="eastAsia"/>
        </w:rPr>
        <w:t>供应商应通过广西政府采购云平台客户端制作响应文件，供应商自行前往下载安装（</w:t>
      </w:r>
      <w:r w:rsidR="00F0503A">
        <w:fldChar w:fldCharType="begin"/>
      </w:r>
      <w:r w:rsidR="00F0503A">
        <w:instrText>HYPERLINK "https://sitecdn.zcycdn.com/zcy-client/bidding-client-new/official/guangxi/GuangXiSetup.exe"</w:instrText>
      </w:r>
      <w:r w:rsidR="00F0503A">
        <w:fldChar w:fldCharType="separate"/>
      </w:r>
      <w:r w:rsidR="00F0503A">
        <w:rPr>
          <w:rFonts w:hint="eastAsia"/>
        </w:rPr>
        <w:t>客户端下载</w:t>
      </w:r>
      <w:r w:rsidR="00F0503A">
        <w:fldChar w:fldCharType="end"/>
      </w:r>
      <w:r>
        <w:rPr>
          <w:rFonts w:hint="eastAsia"/>
        </w:rPr>
        <w:t>）。</w:t>
      </w:r>
    </w:p>
    <w:p w14:paraId="2BDE95AD" w14:textId="77777777" w:rsidR="00F0503A" w:rsidRDefault="009E1546">
      <w:pPr>
        <w:spacing w:line="400" w:lineRule="exact"/>
        <w:ind w:firstLine="420"/>
      </w:pPr>
      <w:r>
        <w:rPr>
          <w:rFonts w:hint="eastAsia"/>
        </w:rPr>
        <w:t>(</w:t>
      </w:r>
      <w:r>
        <w:t>3)</w:t>
      </w:r>
      <w:r>
        <w:rPr>
          <w:rFonts w:hint="eastAsia"/>
        </w:rPr>
        <w:t>供应商须按照采购文件和政府采购云平台的要求进行编制、上传、加密、提交、解密响应文件，响应文件提交截止时间后，政府采购云平台自动提取全部响应文件，各供应商须在提交截止时间后</w:t>
      </w:r>
      <w:r>
        <w:rPr>
          <w:rFonts w:hint="eastAsia"/>
        </w:rPr>
        <w:t>30</w:t>
      </w:r>
      <w:r>
        <w:rPr>
          <w:rFonts w:hint="eastAsia"/>
        </w:rPr>
        <w:t>分钟内对已上</w:t>
      </w:r>
      <w:proofErr w:type="gramStart"/>
      <w:r>
        <w:rPr>
          <w:rFonts w:hint="eastAsia"/>
        </w:rPr>
        <w:t>传政府</w:t>
      </w:r>
      <w:proofErr w:type="gramEnd"/>
      <w:r>
        <w:rPr>
          <w:rFonts w:hint="eastAsia"/>
        </w:rPr>
        <w:t>采购云平台的响应文件进行解密，参与本项目的全部供应商在规定的解密时限内解密完成或解密时限结束后，我中心开启响应文件；供应商在解密时限内未完成解密的，政府采购云平台默认为供应商放弃参与本项目。</w:t>
      </w:r>
    </w:p>
    <w:p w14:paraId="1520E78A" w14:textId="77777777" w:rsidR="00F0503A" w:rsidRDefault="009E1546">
      <w:pPr>
        <w:spacing w:line="400" w:lineRule="exact"/>
        <w:ind w:firstLine="420"/>
        <w:rPr>
          <w:b/>
        </w:rPr>
      </w:pPr>
      <w:r>
        <w:rPr>
          <w:rFonts w:hint="eastAsia"/>
        </w:rPr>
        <w:lastRenderedPageBreak/>
        <w:t>(</w:t>
      </w:r>
      <w:r>
        <w:t>4)</w:t>
      </w:r>
      <w:r>
        <w:rPr>
          <w:rFonts w:hint="eastAsia"/>
        </w:rPr>
        <w:t>供应</w:t>
      </w:r>
      <w:proofErr w:type="gramStart"/>
      <w:r>
        <w:rPr>
          <w:rFonts w:hint="eastAsia"/>
        </w:rPr>
        <w:t>商法定</w:t>
      </w:r>
      <w:proofErr w:type="gramEnd"/>
      <w:r>
        <w:rPr>
          <w:rFonts w:hint="eastAsia"/>
        </w:rPr>
        <w:t>代表人或委托代理人须按时登录</w:t>
      </w:r>
      <w:bookmarkStart w:id="35" w:name="_Hlk90367388"/>
      <w:r>
        <w:rPr>
          <w:rFonts w:ascii="宋体" w:hAnsi="宋体" w:cs="Courier New" w:hint="eastAsia"/>
          <w:szCs w:val="21"/>
        </w:rPr>
        <w:t>政</w:t>
      </w:r>
      <w:proofErr w:type="gramStart"/>
      <w:r>
        <w:rPr>
          <w:rFonts w:ascii="宋体" w:hAnsi="宋体" w:cs="Courier New" w:hint="eastAsia"/>
          <w:szCs w:val="21"/>
        </w:rPr>
        <w:t>采云</w:t>
      </w:r>
      <w:proofErr w:type="gramEnd"/>
      <w:r>
        <w:rPr>
          <w:rFonts w:ascii="宋体" w:hAnsi="宋体" w:cs="Courier New" w:hint="eastAsia"/>
          <w:szCs w:val="21"/>
        </w:rPr>
        <w:t>远程开标大厅</w:t>
      </w:r>
      <w:bookmarkEnd w:id="35"/>
      <w:r>
        <w:rPr>
          <w:rFonts w:hint="eastAsia"/>
        </w:rPr>
        <w:t>，保持全程在线并关注评审谈判进度，评审期间谈判小组提出澄清等要求时，供应商须在规定时间内进行应答，否则按采购文件或政</w:t>
      </w:r>
      <w:proofErr w:type="gramStart"/>
      <w:r>
        <w:rPr>
          <w:rFonts w:hint="eastAsia"/>
        </w:rPr>
        <w:t>采云</w:t>
      </w:r>
      <w:proofErr w:type="gramEnd"/>
      <w:r>
        <w:rPr>
          <w:rFonts w:hint="eastAsia"/>
        </w:rPr>
        <w:t>平台的相关规定执行。</w:t>
      </w:r>
    </w:p>
    <w:p w14:paraId="2A5F5CDF" w14:textId="77777777" w:rsidR="00F0503A" w:rsidRDefault="009E1546">
      <w:pPr>
        <w:spacing w:line="400" w:lineRule="exact"/>
        <w:ind w:firstLine="420"/>
        <w:rPr>
          <w:rFonts w:hAnsi="宋体" w:hint="eastAsia"/>
        </w:rPr>
      </w:pPr>
      <w:r>
        <w:rPr>
          <w:rFonts w:hint="eastAsia"/>
        </w:rPr>
        <w:t>(</w:t>
      </w:r>
      <w:r>
        <w:t>5)</w:t>
      </w:r>
      <w:r>
        <w:rPr>
          <w:rFonts w:hint="eastAsia"/>
        </w:rPr>
        <w:t>供应商参与谈判过程中涉及政府采购云平台的问题，请咨询政</w:t>
      </w:r>
      <w:proofErr w:type="gramStart"/>
      <w:r>
        <w:rPr>
          <w:rFonts w:hint="eastAsia"/>
        </w:rPr>
        <w:t>采云</w:t>
      </w:r>
      <w:proofErr w:type="gramEnd"/>
      <w:r>
        <w:rPr>
          <w:rFonts w:hAnsi="宋体" w:hint="eastAsia"/>
        </w:rPr>
        <w:t>技术支持热线：</w:t>
      </w:r>
      <w:r>
        <w:rPr>
          <w:rFonts w:hAnsi="宋体"/>
        </w:rPr>
        <w:t>95763</w:t>
      </w:r>
      <w:r>
        <w:rPr>
          <w:rFonts w:hAnsi="宋体" w:hint="eastAsia"/>
        </w:rPr>
        <w:t>。</w:t>
      </w:r>
    </w:p>
    <w:p w14:paraId="277A9248" w14:textId="77777777" w:rsidR="00F0503A" w:rsidRDefault="009E1546">
      <w:pPr>
        <w:spacing w:line="400" w:lineRule="exact"/>
        <w:ind w:firstLine="420"/>
        <w:jc w:val="left"/>
        <w:rPr>
          <w:rFonts w:hAnsi="宋体" w:hint="eastAsia"/>
        </w:rPr>
      </w:pPr>
      <w:r>
        <w:rPr>
          <w:rFonts w:hAnsi="宋体" w:hint="eastAsia"/>
        </w:rPr>
        <w:t>3</w:t>
      </w:r>
      <w:r>
        <w:rPr>
          <w:rFonts w:hAnsi="宋体"/>
        </w:rPr>
        <w:t>.</w:t>
      </w:r>
      <w:r>
        <w:rPr>
          <w:rFonts w:hAnsi="宋体" w:hint="eastAsia"/>
        </w:rPr>
        <w:t>查询媒体：中国政府采购网、</w:t>
      </w:r>
      <w:r w:rsidR="00F0503A">
        <w:fldChar w:fldCharType="begin"/>
      </w:r>
      <w:r w:rsidR="00F0503A">
        <w:instrText>HYPERLINK "http://zfcg.gxzf.gov.cn/"</w:instrText>
      </w:r>
      <w:r w:rsidR="00F0503A">
        <w:fldChar w:fldCharType="separate"/>
      </w:r>
      <w:r w:rsidR="00F0503A">
        <w:rPr>
          <w:rStyle w:val="aff4"/>
          <w:rFonts w:hAnsi="宋体" w:hint="eastAsia"/>
          <w:color w:val="auto"/>
          <w:u w:val="none"/>
        </w:rPr>
        <w:t>广西政府采购网</w:t>
      </w:r>
      <w:r w:rsidR="00F0503A">
        <w:fldChar w:fldCharType="end"/>
      </w:r>
      <w:r>
        <w:rPr>
          <w:rFonts w:hAnsi="宋体" w:hint="eastAsia"/>
        </w:rPr>
        <w:t>。</w:t>
      </w:r>
    </w:p>
    <w:p w14:paraId="244AA1A2" w14:textId="77777777" w:rsidR="00F0503A" w:rsidRDefault="009E1546">
      <w:pPr>
        <w:spacing w:line="400" w:lineRule="exact"/>
        <w:ind w:firstLine="420"/>
        <w:jc w:val="left"/>
        <w:rPr>
          <w:rFonts w:hAnsi="宋体" w:hint="eastAsia"/>
        </w:rPr>
      </w:pPr>
      <w:bookmarkStart w:id="36" w:name="_Hlk107409555"/>
      <w:r>
        <w:rPr>
          <w:rFonts w:hAnsi="宋体" w:hint="eastAsia"/>
        </w:rPr>
        <w:t>4</w:t>
      </w:r>
      <w:r>
        <w:rPr>
          <w:rFonts w:hAnsi="宋体"/>
        </w:rPr>
        <w:t>.</w:t>
      </w:r>
      <w:r>
        <w:rPr>
          <w:rFonts w:hAnsi="宋体" w:hint="eastAsia"/>
        </w:rPr>
        <w:t>钦州市政府采购中心联系方式：</w:t>
      </w:r>
    </w:p>
    <w:p w14:paraId="5E2796A5" w14:textId="77777777" w:rsidR="00F0503A" w:rsidRDefault="009E1546">
      <w:pPr>
        <w:spacing w:line="400" w:lineRule="exact"/>
        <w:ind w:firstLine="420"/>
        <w:jc w:val="left"/>
        <w:rPr>
          <w:rFonts w:hAnsi="宋体" w:hint="eastAsia"/>
        </w:rPr>
      </w:pPr>
      <w:r>
        <w:rPr>
          <w:rFonts w:hAnsi="宋体"/>
        </w:rPr>
        <w:t>(1)</w:t>
      </w:r>
      <w:r>
        <w:rPr>
          <w:rFonts w:hAnsi="宋体" w:hint="eastAsia"/>
        </w:rPr>
        <w:t>采购部</w:t>
      </w:r>
      <w:r>
        <w:rPr>
          <w:rFonts w:hAnsi="宋体" w:hint="eastAsia"/>
        </w:rPr>
        <w:t>(</w:t>
      </w:r>
      <w:r>
        <w:rPr>
          <w:rFonts w:hAnsi="宋体" w:hint="eastAsia"/>
        </w:rPr>
        <w:t>采购文件</w:t>
      </w:r>
      <w:r>
        <w:rPr>
          <w:rFonts w:hAnsi="宋体"/>
        </w:rPr>
        <w:t>)</w:t>
      </w:r>
    </w:p>
    <w:p w14:paraId="2FCB2D21" w14:textId="77777777" w:rsidR="00F0503A" w:rsidRDefault="009E1546">
      <w:pPr>
        <w:spacing w:line="400" w:lineRule="exact"/>
        <w:ind w:firstLine="420"/>
        <w:jc w:val="left"/>
        <w:rPr>
          <w:rFonts w:hAnsi="宋体" w:hint="eastAsia"/>
        </w:rPr>
      </w:pPr>
      <w:r>
        <w:rPr>
          <w:rFonts w:hAnsi="宋体" w:hint="eastAsia"/>
        </w:rPr>
        <w:t>联系人：</w:t>
      </w:r>
      <w:proofErr w:type="gramStart"/>
      <w:r>
        <w:rPr>
          <w:rFonts w:hAnsi="宋体" w:hint="eastAsia"/>
        </w:rPr>
        <w:t>黄谦</w:t>
      </w:r>
      <w:proofErr w:type="gramEnd"/>
      <w:r>
        <w:rPr>
          <w:rFonts w:hAnsi="宋体"/>
        </w:rPr>
        <w:t xml:space="preserve">  </w:t>
      </w:r>
      <w:r>
        <w:rPr>
          <w:rFonts w:hAnsi="宋体" w:hint="eastAsia"/>
        </w:rPr>
        <w:t xml:space="preserve"> </w:t>
      </w:r>
      <w:r>
        <w:rPr>
          <w:rFonts w:hAnsi="宋体" w:hint="eastAsia"/>
        </w:rPr>
        <w:t>联系方式：</w:t>
      </w:r>
      <w:r>
        <w:rPr>
          <w:rFonts w:hAnsi="宋体" w:hint="eastAsia"/>
        </w:rPr>
        <w:t>0777-2886022</w:t>
      </w:r>
    </w:p>
    <w:p w14:paraId="208F2820" w14:textId="77777777" w:rsidR="00F0503A" w:rsidRDefault="009E1546">
      <w:pPr>
        <w:spacing w:line="400" w:lineRule="exact"/>
        <w:ind w:firstLine="420"/>
        <w:jc w:val="left"/>
        <w:rPr>
          <w:rFonts w:hAnsi="宋体" w:hint="eastAsia"/>
        </w:rPr>
      </w:pPr>
      <w:r>
        <w:rPr>
          <w:rFonts w:hAnsi="宋体" w:hint="eastAsia"/>
        </w:rPr>
        <w:t>(</w:t>
      </w:r>
      <w:r>
        <w:rPr>
          <w:rFonts w:hAnsi="宋体"/>
        </w:rPr>
        <w:t>2)</w:t>
      </w:r>
      <w:r>
        <w:rPr>
          <w:rFonts w:hAnsi="宋体" w:hint="eastAsia"/>
        </w:rPr>
        <w:t>综合二部</w:t>
      </w:r>
      <w:r>
        <w:rPr>
          <w:rFonts w:hAnsi="宋体" w:hint="eastAsia"/>
        </w:rPr>
        <w:t>(</w:t>
      </w:r>
      <w:r>
        <w:rPr>
          <w:rFonts w:hAnsi="宋体" w:hint="eastAsia"/>
        </w:rPr>
        <w:t>评审、谈判、成交及合同管理</w:t>
      </w:r>
      <w:r>
        <w:rPr>
          <w:rFonts w:hAnsi="宋体" w:hint="eastAsia"/>
        </w:rPr>
        <w:t>)</w:t>
      </w:r>
    </w:p>
    <w:p w14:paraId="2F032500" w14:textId="45BE5980" w:rsidR="00F0503A" w:rsidRDefault="009E1546">
      <w:pPr>
        <w:spacing w:line="400" w:lineRule="exact"/>
        <w:ind w:firstLine="420"/>
        <w:jc w:val="left"/>
        <w:rPr>
          <w:rFonts w:hAnsi="宋体" w:hint="eastAsia"/>
        </w:rPr>
      </w:pPr>
      <w:r>
        <w:rPr>
          <w:rFonts w:hAnsi="宋体" w:hint="eastAsia"/>
        </w:rPr>
        <w:t>联系人：</w:t>
      </w:r>
      <w:r w:rsidR="001817F3">
        <w:rPr>
          <w:rFonts w:hAnsi="宋体" w:hint="eastAsia"/>
        </w:rPr>
        <w:t>陈侃、</w:t>
      </w:r>
      <w:r>
        <w:rPr>
          <w:rFonts w:hAnsi="宋体" w:hint="eastAsia"/>
        </w:rPr>
        <w:t>陈启梅</w:t>
      </w:r>
      <w:r>
        <w:rPr>
          <w:rFonts w:hAnsi="宋体" w:hint="eastAsia"/>
        </w:rPr>
        <w:t xml:space="preserve"> </w:t>
      </w:r>
      <w:r>
        <w:rPr>
          <w:rFonts w:hAnsi="宋体"/>
        </w:rPr>
        <w:t xml:space="preserve">  </w:t>
      </w:r>
      <w:r>
        <w:rPr>
          <w:rFonts w:hAnsi="宋体" w:hint="eastAsia"/>
        </w:rPr>
        <w:t>联系方式：</w:t>
      </w:r>
      <w:r>
        <w:rPr>
          <w:rFonts w:hAnsi="宋体" w:hint="eastAsia"/>
        </w:rPr>
        <w:t>0777-2886006</w:t>
      </w:r>
      <w:bookmarkEnd w:id="36"/>
    </w:p>
    <w:p w14:paraId="26AF2E85" w14:textId="77777777" w:rsidR="00F0503A" w:rsidRDefault="009E1546">
      <w:pPr>
        <w:spacing w:line="400" w:lineRule="exact"/>
        <w:rPr>
          <w:b/>
        </w:rPr>
      </w:pPr>
      <w:r>
        <w:rPr>
          <w:rFonts w:hint="eastAsia"/>
          <w:b/>
        </w:rPr>
        <w:t>八、对本次采购项目提出询问，请按</w:t>
      </w:r>
      <w:r>
        <w:rPr>
          <w:b/>
        </w:rPr>
        <w:t>以下方式</w:t>
      </w:r>
      <w:r>
        <w:rPr>
          <w:rFonts w:hint="eastAsia"/>
          <w:b/>
        </w:rPr>
        <w:t>联系</w:t>
      </w:r>
      <w:bookmarkEnd w:id="28"/>
      <w:bookmarkEnd w:id="29"/>
      <w:bookmarkEnd w:id="30"/>
      <w:bookmarkEnd w:id="31"/>
    </w:p>
    <w:p w14:paraId="29985CAA" w14:textId="77777777" w:rsidR="00F0503A" w:rsidRDefault="009E1546">
      <w:pPr>
        <w:spacing w:line="400" w:lineRule="exact"/>
        <w:ind w:firstLineChars="200" w:firstLine="420"/>
      </w:pPr>
      <w:r>
        <w:rPr>
          <w:rFonts w:hint="eastAsia"/>
        </w:rPr>
        <w:t>1.</w:t>
      </w:r>
      <w:r>
        <w:rPr>
          <w:rFonts w:hint="eastAsia"/>
        </w:rPr>
        <w:t>采购人信息</w:t>
      </w:r>
      <w:bookmarkEnd w:id="9"/>
    </w:p>
    <w:p w14:paraId="5527B003" w14:textId="139FC1BC" w:rsidR="00F0503A" w:rsidRDefault="009E1546">
      <w:pPr>
        <w:spacing w:line="400" w:lineRule="exact"/>
        <w:ind w:firstLineChars="200" w:firstLine="420"/>
      </w:pPr>
      <w:bookmarkStart w:id="37" w:name="_Toc38370147"/>
      <w:r>
        <w:rPr>
          <w:rFonts w:hint="eastAsia"/>
        </w:rPr>
        <w:t>名称：</w:t>
      </w:r>
      <w:r w:rsidR="00861F7B" w:rsidRPr="00861F7B">
        <w:rPr>
          <w:rFonts w:hint="eastAsia"/>
        </w:rPr>
        <w:t>广西钦州市灵山县</w:t>
      </w:r>
      <w:r w:rsidR="00AC5732">
        <w:rPr>
          <w:rFonts w:hint="eastAsia"/>
        </w:rPr>
        <w:t>石塘镇</w:t>
      </w:r>
      <w:r w:rsidR="00861F7B" w:rsidRPr="00861F7B">
        <w:rPr>
          <w:rFonts w:hint="eastAsia"/>
        </w:rPr>
        <w:t>中心校</w:t>
      </w:r>
    </w:p>
    <w:p w14:paraId="0067E843" w14:textId="07E77DB0" w:rsidR="00E96A7E" w:rsidRDefault="009E1546">
      <w:pPr>
        <w:spacing w:line="400" w:lineRule="exact"/>
        <w:ind w:firstLineChars="200" w:firstLine="420"/>
      </w:pPr>
      <w:r>
        <w:rPr>
          <w:rFonts w:hint="eastAsia"/>
        </w:rPr>
        <w:t>地址：</w:t>
      </w:r>
      <w:r w:rsidR="00AC5732" w:rsidRPr="00AC5732">
        <w:rPr>
          <w:rFonts w:hint="eastAsia"/>
        </w:rPr>
        <w:t>广西灵山县石塘镇文峰街</w:t>
      </w:r>
      <w:r w:rsidR="00AC5732" w:rsidRPr="00AC5732">
        <w:rPr>
          <w:rFonts w:hint="eastAsia"/>
        </w:rPr>
        <w:t>28</w:t>
      </w:r>
      <w:r w:rsidR="00AC5732" w:rsidRPr="00AC5732">
        <w:rPr>
          <w:rFonts w:hint="eastAsia"/>
        </w:rPr>
        <w:t>号</w:t>
      </w:r>
    </w:p>
    <w:p w14:paraId="54E1A781" w14:textId="5F527CDD" w:rsidR="009705DC" w:rsidRDefault="009705DC">
      <w:pPr>
        <w:spacing w:line="400" w:lineRule="exact"/>
        <w:ind w:firstLineChars="200" w:firstLine="420"/>
      </w:pPr>
      <w:r>
        <w:rPr>
          <w:rFonts w:hint="eastAsia"/>
        </w:rPr>
        <w:t>项目联系人：</w:t>
      </w:r>
      <w:r w:rsidR="00AC5732" w:rsidRPr="00AC5732">
        <w:rPr>
          <w:rFonts w:hint="eastAsia"/>
        </w:rPr>
        <w:t>覃华桃</w:t>
      </w:r>
    </w:p>
    <w:p w14:paraId="616EE7BE" w14:textId="2100DB95" w:rsidR="00F0503A" w:rsidRDefault="009E1546">
      <w:pPr>
        <w:spacing w:line="400" w:lineRule="exact"/>
        <w:ind w:firstLineChars="200" w:firstLine="420"/>
      </w:pPr>
      <w:r>
        <w:rPr>
          <w:rFonts w:hint="eastAsia"/>
        </w:rPr>
        <w:t>联系方式：</w:t>
      </w:r>
      <w:r w:rsidR="00AC5732" w:rsidRPr="00AC5732">
        <w:t>0777-6858033</w:t>
      </w:r>
    </w:p>
    <w:bookmarkEnd w:id="37"/>
    <w:p w14:paraId="76BD577C" w14:textId="77777777" w:rsidR="00F0503A" w:rsidRDefault="009E1546">
      <w:pPr>
        <w:spacing w:line="400" w:lineRule="exact"/>
        <w:ind w:firstLineChars="200" w:firstLine="420"/>
      </w:pPr>
      <w:r>
        <w:rPr>
          <w:rFonts w:hint="eastAsia"/>
        </w:rPr>
        <w:t>2.</w:t>
      </w:r>
      <w:r>
        <w:rPr>
          <w:rFonts w:hint="eastAsia"/>
        </w:rPr>
        <w:t>采购代理机构信息</w:t>
      </w:r>
    </w:p>
    <w:p w14:paraId="58D22CBA" w14:textId="77777777" w:rsidR="00F0503A" w:rsidRDefault="009E1546">
      <w:pPr>
        <w:spacing w:line="400" w:lineRule="exact"/>
        <w:ind w:firstLineChars="200" w:firstLine="420"/>
      </w:pPr>
      <w:r>
        <w:rPr>
          <w:rFonts w:hint="eastAsia"/>
        </w:rPr>
        <w:t>名称：钦州市政府采购中心</w:t>
      </w:r>
    </w:p>
    <w:p w14:paraId="120ABF01" w14:textId="77777777" w:rsidR="00F0503A" w:rsidRDefault="009E1546">
      <w:pPr>
        <w:spacing w:line="400" w:lineRule="exact"/>
        <w:ind w:firstLineChars="200" w:firstLine="420"/>
      </w:pPr>
      <w:r>
        <w:rPr>
          <w:rFonts w:hint="eastAsia"/>
        </w:rPr>
        <w:t>地址：钦州市金海湾东大街</w:t>
      </w:r>
      <w:r>
        <w:rPr>
          <w:rFonts w:hint="eastAsia"/>
        </w:rPr>
        <w:t>8</w:t>
      </w:r>
      <w:r>
        <w:rPr>
          <w:rFonts w:hint="eastAsia"/>
        </w:rPr>
        <w:t>号</w:t>
      </w:r>
    </w:p>
    <w:p w14:paraId="414E3E43" w14:textId="69297502" w:rsidR="00F0503A" w:rsidRDefault="009E1546">
      <w:pPr>
        <w:spacing w:line="400" w:lineRule="exact"/>
        <w:ind w:firstLineChars="200" w:firstLine="420"/>
      </w:pPr>
      <w:r>
        <w:rPr>
          <w:rFonts w:hint="eastAsia"/>
        </w:rPr>
        <w:t>项目联系人：</w:t>
      </w:r>
      <w:bookmarkStart w:id="38" w:name="_Toc28359087"/>
      <w:bookmarkStart w:id="39" w:name="_Toc28359010"/>
      <w:r>
        <w:rPr>
          <w:rFonts w:hint="eastAsia"/>
        </w:rPr>
        <w:t>黄谦、</w:t>
      </w:r>
      <w:r w:rsidR="001817F3">
        <w:rPr>
          <w:rFonts w:hint="eastAsia"/>
        </w:rPr>
        <w:t>陈侃、</w:t>
      </w:r>
      <w:r>
        <w:rPr>
          <w:rFonts w:hint="eastAsia"/>
        </w:rPr>
        <w:t>陈启梅</w:t>
      </w:r>
    </w:p>
    <w:p w14:paraId="71B77351" w14:textId="77777777" w:rsidR="00F0503A" w:rsidRDefault="009E1546">
      <w:pPr>
        <w:spacing w:line="400" w:lineRule="exact"/>
        <w:ind w:firstLineChars="200" w:firstLine="420"/>
      </w:pPr>
      <w:r>
        <w:rPr>
          <w:rFonts w:hint="eastAsia"/>
        </w:rPr>
        <w:t>项目联系方式：</w:t>
      </w:r>
      <w:r>
        <w:rPr>
          <w:rFonts w:hAnsi="宋体" w:hint="eastAsia"/>
        </w:rPr>
        <w:t>0777-2886022</w:t>
      </w:r>
      <w:r>
        <w:rPr>
          <w:rFonts w:hAnsi="宋体" w:hint="eastAsia"/>
        </w:rPr>
        <w:t>、</w:t>
      </w:r>
      <w:r>
        <w:rPr>
          <w:rFonts w:hAnsi="宋体" w:hint="eastAsia"/>
        </w:rPr>
        <w:t>2886006</w:t>
      </w:r>
    </w:p>
    <w:p w14:paraId="25CFE89B" w14:textId="77777777" w:rsidR="00F0503A" w:rsidRDefault="009E1546">
      <w:pPr>
        <w:widowControl/>
        <w:jc w:val="left"/>
      </w:pPr>
      <w:r>
        <w:br w:type="page"/>
      </w:r>
    </w:p>
    <w:p w14:paraId="341B57A7" w14:textId="77777777" w:rsidR="00F0503A" w:rsidRDefault="00F0503A">
      <w:pPr>
        <w:spacing w:line="400" w:lineRule="exact"/>
        <w:ind w:firstLineChars="200" w:firstLine="420"/>
      </w:pPr>
    </w:p>
    <w:p w14:paraId="17FE773D" w14:textId="77777777" w:rsidR="00F0503A" w:rsidRDefault="00F0503A"/>
    <w:bookmarkEnd w:id="38"/>
    <w:bookmarkEnd w:id="39"/>
    <w:p w14:paraId="18312346" w14:textId="77777777" w:rsidR="00F0503A" w:rsidRDefault="00F0503A"/>
    <w:p w14:paraId="3022EC2D" w14:textId="77777777" w:rsidR="00F0503A" w:rsidRDefault="00F0503A"/>
    <w:p w14:paraId="46CB5995" w14:textId="77777777" w:rsidR="00F0503A" w:rsidRDefault="00F0503A"/>
    <w:p w14:paraId="02387DCD" w14:textId="77777777" w:rsidR="00F0503A" w:rsidRDefault="00F0503A"/>
    <w:p w14:paraId="4C3EDEB0" w14:textId="77777777" w:rsidR="00F0503A" w:rsidRDefault="00F0503A"/>
    <w:p w14:paraId="776AA73D" w14:textId="77777777" w:rsidR="00671CBF" w:rsidRDefault="00671CBF"/>
    <w:p w14:paraId="22F1EF24" w14:textId="77777777" w:rsidR="00F0503A" w:rsidRDefault="00F0503A"/>
    <w:p w14:paraId="36700375" w14:textId="77777777" w:rsidR="00F0503A" w:rsidRDefault="00F0503A"/>
    <w:p w14:paraId="02416F02" w14:textId="77777777" w:rsidR="00F0503A" w:rsidRDefault="00F0503A"/>
    <w:p w14:paraId="234C487D" w14:textId="77777777" w:rsidR="00F0503A" w:rsidRDefault="00F0503A"/>
    <w:p w14:paraId="4085B60F" w14:textId="77777777" w:rsidR="00F0503A" w:rsidRDefault="00F0503A"/>
    <w:p w14:paraId="64A63557" w14:textId="77777777" w:rsidR="00F0503A" w:rsidRDefault="00F0503A"/>
    <w:p w14:paraId="575926EB" w14:textId="77777777" w:rsidR="00F0503A" w:rsidRDefault="00F0503A"/>
    <w:p w14:paraId="1236D6D2" w14:textId="77777777" w:rsidR="00F0503A" w:rsidRDefault="009E1546">
      <w:pPr>
        <w:pStyle w:val="1"/>
        <w:spacing w:line="400" w:lineRule="exact"/>
        <w:rPr>
          <w:rFonts w:ascii="方正小标宋_GBK" w:eastAsia="方正小标宋_GBK" w:hAnsi="宋体" w:hint="eastAsia"/>
          <w:color w:val="0D0D0D" w:themeColor="text1" w:themeTint="F2"/>
        </w:rPr>
      </w:pPr>
      <w:bookmarkStart w:id="40" w:name="_Toc92355024"/>
      <w:r>
        <w:rPr>
          <w:rFonts w:ascii="方正小标宋_GBK" w:eastAsia="方正小标宋_GBK" w:hAnsi="宋体" w:hint="eastAsia"/>
          <w:color w:val="0D0D0D" w:themeColor="text1" w:themeTint="F2"/>
        </w:rPr>
        <w:t>第二章  项目需求</w:t>
      </w:r>
      <w:bookmarkEnd w:id="40"/>
    </w:p>
    <w:p w14:paraId="5CDBFAC6" w14:textId="77777777" w:rsidR="00F0503A" w:rsidRDefault="009E1546">
      <w:pPr>
        <w:spacing w:line="440" w:lineRule="exact"/>
        <w:jc w:val="center"/>
        <w:rPr>
          <w:rFonts w:ascii="宋体" w:hAnsi="宋体" w:hint="eastAsia"/>
          <w:b/>
          <w:color w:val="0D0D0D" w:themeColor="text1" w:themeTint="F2"/>
          <w:sz w:val="36"/>
          <w:szCs w:val="36"/>
        </w:rPr>
      </w:pPr>
      <w:r>
        <w:rPr>
          <w:rFonts w:ascii="宋体" w:hAnsi="宋体"/>
          <w:b/>
          <w:color w:val="0D0D0D" w:themeColor="text1" w:themeTint="F2"/>
          <w:szCs w:val="21"/>
        </w:rPr>
        <w:br w:type="page"/>
      </w:r>
      <w:r>
        <w:rPr>
          <w:rFonts w:ascii="宋体" w:hAnsi="宋体" w:hint="eastAsia"/>
          <w:b/>
          <w:color w:val="0D0D0D" w:themeColor="text1" w:themeTint="F2"/>
          <w:sz w:val="36"/>
          <w:szCs w:val="36"/>
        </w:rPr>
        <w:lastRenderedPageBreak/>
        <w:t>项目需求</w:t>
      </w:r>
    </w:p>
    <w:p w14:paraId="7E305884" w14:textId="77777777" w:rsidR="00F0503A" w:rsidRDefault="00F0503A">
      <w:pPr>
        <w:spacing w:line="396" w:lineRule="exact"/>
        <w:rPr>
          <w:rFonts w:ascii="宋体" w:hAnsi="宋体" w:hint="eastAsia"/>
          <w:b/>
          <w:color w:val="0D0D0D" w:themeColor="text1" w:themeTint="F2"/>
          <w:szCs w:val="21"/>
        </w:rPr>
      </w:pPr>
    </w:p>
    <w:p w14:paraId="1FC0B0F3" w14:textId="7C169E15" w:rsidR="00F0503A" w:rsidRDefault="009E1546">
      <w:pPr>
        <w:spacing w:line="430" w:lineRule="exact"/>
        <w:rPr>
          <w:rFonts w:ascii="宋体" w:hAnsi="宋体" w:hint="eastAsia"/>
          <w:color w:val="0D0D0D" w:themeColor="text1" w:themeTint="F2"/>
          <w:szCs w:val="21"/>
          <w:u w:val="single"/>
        </w:rPr>
      </w:pPr>
      <w:bookmarkStart w:id="41" w:name="_Hlk89960406"/>
      <w:r>
        <w:rPr>
          <w:rFonts w:ascii="宋体" w:hAnsi="宋体" w:hint="eastAsia"/>
          <w:color w:val="0D0D0D" w:themeColor="text1" w:themeTint="F2"/>
          <w:szCs w:val="21"/>
        </w:rPr>
        <w:t>一、</w:t>
      </w:r>
      <w:bookmarkStart w:id="42" w:name="_Hlk185926443"/>
      <w:r>
        <w:rPr>
          <w:rFonts w:ascii="宋体" w:hAnsi="宋体" w:hint="eastAsia"/>
          <w:color w:val="0D0D0D" w:themeColor="text1" w:themeTint="F2"/>
          <w:szCs w:val="21"/>
        </w:rPr>
        <w:t>采购预算：</w:t>
      </w:r>
      <w:bookmarkEnd w:id="42"/>
      <w:r w:rsidR="00AC5732">
        <w:rPr>
          <w:rFonts w:ascii="宋体" w:hAnsi="宋体" w:hint="eastAsia"/>
          <w:color w:val="0D0D0D" w:themeColor="text1" w:themeTint="F2"/>
          <w:szCs w:val="21"/>
        </w:rPr>
        <w:t>陆拾玖万</w:t>
      </w:r>
      <w:r w:rsidR="00D71F5E">
        <w:rPr>
          <w:rFonts w:ascii="宋体" w:hAnsi="宋体" w:hint="eastAsia"/>
          <w:color w:val="0D0D0D" w:themeColor="text1" w:themeTint="F2"/>
          <w:szCs w:val="21"/>
        </w:rPr>
        <w:t>元整(￥</w:t>
      </w:r>
      <w:r w:rsidR="00AC5732">
        <w:rPr>
          <w:rFonts w:hint="eastAsia"/>
        </w:rPr>
        <w:t>69</w:t>
      </w:r>
      <w:r w:rsidR="00D71F5E">
        <w:rPr>
          <w:rFonts w:hint="eastAsia"/>
        </w:rPr>
        <w:t>0</w:t>
      </w:r>
      <w:r w:rsidR="00D71F5E" w:rsidRPr="00346B2F">
        <w:t>,</w:t>
      </w:r>
      <w:r w:rsidR="00D71F5E">
        <w:rPr>
          <w:rFonts w:hint="eastAsia"/>
        </w:rPr>
        <w:t>00</w:t>
      </w:r>
      <w:r w:rsidR="00D71F5E" w:rsidRPr="00346B2F">
        <w:t>0.00</w:t>
      </w:r>
      <w:r w:rsidR="00D71F5E">
        <w:rPr>
          <w:rFonts w:ascii="宋体" w:hAnsi="宋体" w:hint="eastAsia"/>
          <w:color w:val="0D0D0D" w:themeColor="text1" w:themeTint="F2"/>
          <w:szCs w:val="21"/>
        </w:rPr>
        <w:t>)</w:t>
      </w:r>
    </w:p>
    <w:p w14:paraId="3E510A75" w14:textId="77777777" w:rsidR="00F0503A" w:rsidRDefault="009E1546">
      <w:pPr>
        <w:spacing w:line="430" w:lineRule="exact"/>
        <w:rPr>
          <w:rFonts w:ascii="宋体" w:hAnsi="宋体" w:hint="eastAsia"/>
          <w:color w:val="0D0D0D" w:themeColor="text1" w:themeTint="F2"/>
          <w:szCs w:val="21"/>
        </w:rPr>
      </w:pPr>
      <w:r>
        <w:rPr>
          <w:rFonts w:ascii="宋体" w:hAnsi="宋体" w:hint="eastAsia"/>
          <w:color w:val="0D0D0D" w:themeColor="text1" w:themeTint="F2"/>
          <w:szCs w:val="21"/>
        </w:rPr>
        <w:t>二、项目需求：</w:t>
      </w:r>
    </w:p>
    <w:p w14:paraId="460AFC7A" w14:textId="77777777" w:rsidR="00F0503A" w:rsidRDefault="009E1546">
      <w:pPr>
        <w:spacing w:line="430" w:lineRule="exact"/>
        <w:rPr>
          <w:rFonts w:ascii="宋体" w:hAnsi="宋体" w:hint="eastAsia"/>
          <w:szCs w:val="21"/>
        </w:rPr>
      </w:pPr>
      <w:bookmarkStart w:id="43" w:name="_Toc354479498"/>
      <w:bookmarkStart w:id="44" w:name="_Toc358477280"/>
      <w:r>
        <w:rPr>
          <w:rFonts w:ascii="宋体" w:hAnsi="宋体" w:hint="eastAsia"/>
          <w:color w:val="0D0D0D" w:themeColor="text1" w:themeTint="F2"/>
          <w:szCs w:val="21"/>
        </w:rPr>
        <w:t>说明：</w:t>
      </w:r>
    </w:p>
    <w:p w14:paraId="2E84A339" w14:textId="77777777" w:rsidR="00F0503A" w:rsidRDefault="009E1546">
      <w:pPr>
        <w:spacing w:line="430" w:lineRule="exact"/>
        <w:ind w:firstLineChars="200" w:firstLine="420"/>
        <w:rPr>
          <w:rFonts w:ascii="宋体" w:hAnsi="宋体" w:hint="eastAsia"/>
          <w:szCs w:val="21"/>
        </w:rPr>
      </w:pPr>
      <w:r>
        <w:rPr>
          <w:rFonts w:ascii="宋体" w:hAnsi="宋体" w:hint="eastAsia"/>
          <w:szCs w:val="21"/>
        </w:rPr>
        <w:t>1.本表中的品牌型号、技术参数及其性能（规格）仅起参考作用，供应商可选用其他品牌型号替代，</w:t>
      </w:r>
      <w:r>
        <w:rPr>
          <w:rFonts w:ascii="宋体" w:hAnsi="宋体" w:hint="eastAsia"/>
        </w:rPr>
        <w:t>但替代的产品整体上要相当于或优于参考品牌型号或其技术参数性能（规格）要求。</w:t>
      </w:r>
    </w:p>
    <w:p w14:paraId="31767F73" w14:textId="77777777" w:rsidR="00F0503A" w:rsidRPr="00F91142" w:rsidRDefault="009E1546">
      <w:pPr>
        <w:spacing w:line="430" w:lineRule="exact"/>
        <w:ind w:firstLineChars="200" w:firstLine="420"/>
        <w:rPr>
          <w:rFonts w:ascii="宋体" w:hAnsi="宋体" w:hint="eastAsia"/>
          <w:szCs w:val="21"/>
        </w:rPr>
      </w:pPr>
      <w:r>
        <w:rPr>
          <w:rFonts w:ascii="宋体" w:hAnsi="宋体" w:hint="eastAsia"/>
          <w:szCs w:val="21"/>
        </w:rPr>
        <w:t>2</w:t>
      </w:r>
      <w:r>
        <w:rPr>
          <w:rFonts w:ascii="宋体" w:hAnsi="宋体"/>
          <w:szCs w:val="21"/>
        </w:rPr>
        <w:t>.</w:t>
      </w:r>
      <w:r>
        <w:rPr>
          <w:rFonts w:ascii="宋体" w:hAnsi="宋体" w:hint="eastAsia"/>
          <w:szCs w:val="21"/>
        </w:rPr>
        <w:t>供应商必须自行为其产品侵犯其他供应商或专利人的专利成果承担相应法律责任；同时，具有产品专利的供应</w:t>
      </w:r>
      <w:r w:rsidRPr="00F91142">
        <w:rPr>
          <w:rFonts w:ascii="宋体" w:hAnsi="宋体" w:hint="eastAsia"/>
          <w:szCs w:val="21"/>
        </w:rPr>
        <w:t>商应在其响应文件中提供与其自有产品专利相关的有效证明材料，否则，不能就其产品的专利在本项目谈判过程中被侵权问题提出异议。</w:t>
      </w:r>
    </w:p>
    <w:p w14:paraId="2A042C08" w14:textId="77777777" w:rsidR="00F0503A" w:rsidRPr="00F91142" w:rsidRDefault="009E1546">
      <w:pPr>
        <w:spacing w:line="430" w:lineRule="exact"/>
        <w:ind w:firstLineChars="200" w:firstLine="420"/>
        <w:rPr>
          <w:rFonts w:ascii="宋体" w:hAnsi="宋体" w:hint="eastAsia"/>
          <w:szCs w:val="21"/>
        </w:rPr>
      </w:pPr>
      <w:r w:rsidRPr="00F91142">
        <w:rPr>
          <w:rFonts w:ascii="宋体" w:hAnsi="宋体" w:hint="eastAsia"/>
          <w:szCs w:val="21"/>
        </w:rPr>
        <w:t>3.本项目不接受供应商提供通过中国海关报关验放进入中国境内且产自关境外的产品。</w:t>
      </w:r>
    </w:p>
    <w:p w14:paraId="7D19ECCB" w14:textId="77777777" w:rsidR="00F0503A" w:rsidRPr="00F91142" w:rsidRDefault="009E1546">
      <w:pPr>
        <w:spacing w:line="430" w:lineRule="exact"/>
        <w:ind w:firstLineChars="200" w:firstLine="420"/>
        <w:rPr>
          <w:rFonts w:ascii="宋体" w:hAnsi="宋体" w:cs="宋体" w:hint="eastAsia"/>
          <w:color w:val="0D0D0D" w:themeColor="text1" w:themeTint="F2"/>
          <w:kern w:val="0"/>
          <w:szCs w:val="21"/>
        </w:rPr>
      </w:pPr>
      <w:r w:rsidRPr="00F91142">
        <w:rPr>
          <w:rFonts w:ascii="宋体" w:hAnsi="宋体"/>
          <w:szCs w:val="21"/>
        </w:rPr>
        <w:t>4.</w:t>
      </w:r>
      <w:r w:rsidRPr="00F91142">
        <w:rPr>
          <w:rFonts w:ascii="宋体" w:hAnsi="宋体" w:hint="eastAsia"/>
          <w:szCs w:val="21"/>
        </w:rPr>
        <w:t>谈判文件中可能实质性变动的内容：</w:t>
      </w:r>
      <w:r w:rsidRPr="00F91142">
        <w:rPr>
          <w:rFonts w:ascii="宋体" w:hAnsi="宋体" w:cs="宋体" w:hint="eastAsia"/>
          <w:kern w:val="0"/>
          <w:szCs w:val="21"/>
          <w:u w:val="single"/>
        </w:rPr>
        <w:t>采购需求的技术、服务要求以及合同</w:t>
      </w:r>
      <w:r w:rsidRPr="00F91142">
        <w:rPr>
          <w:rFonts w:ascii="宋体" w:hAnsi="宋体" w:cs="宋体" w:hint="eastAsia"/>
          <w:color w:val="0D0D0D" w:themeColor="text1" w:themeTint="F2"/>
          <w:kern w:val="0"/>
          <w:szCs w:val="21"/>
          <w:u w:val="single"/>
        </w:rPr>
        <w:t>草案条款</w:t>
      </w:r>
      <w:r w:rsidRPr="00F91142">
        <w:rPr>
          <w:rFonts w:ascii="宋体" w:hAnsi="宋体" w:cs="宋体" w:hint="eastAsia"/>
          <w:color w:val="0D0D0D" w:themeColor="text1" w:themeTint="F2"/>
          <w:kern w:val="0"/>
          <w:szCs w:val="21"/>
        </w:rPr>
        <w:t>。</w:t>
      </w:r>
    </w:p>
    <w:p w14:paraId="64AF61A2" w14:textId="18B17A28" w:rsidR="00E21632" w:rsidRPr="00861F7B" w:rsidRDefault="007A40FA" w:rsidP="00861F7B">
      <w:pPr>
        <w:spacing w:line="430" w:lineRule="exact"/>
        <w:ind w:firstLineChars="200" w:firstLine="420"/>
        <w:rPr>
          <w:rFonts w:ascii="宋体" w:hAnsi="宋体" w:cs="宋体" w:hint="eastAsia"/>
          <w:color w:val="0D0D0D" w:themeColor="text1" w:themeTint="F2"/>
          <w:kern w:val="0"/>
          <w:szCs w:val="21"/>
        </w:rPr>
      </w:pPr>
      <w:r w:rsidRPr="009A3DC8">
        <w:rPr>
          <w:rFonts w:ascii="宋体" w:hAnsi="宋体" w:hint="eastAsia"/>
          <w:szCs w:val="21"/>
        </w:rPr>
        <w:t>5</w:t>
      </w:r>
      <w:r w:rsidR="00F91142" w:rsidRPr="00F91142">
        <w:rPr>
          <w:rFonts w:ascii="宋体" w:hAnsi="宋体" w:cs="宋体" w:hint="eastAsia"/>
          <w:color w:val="0D0D0D" w:themeColor="text1" w:themeTint="F2"/>
          <w:kern w:val="0"/>
          <w:szCs w:val="21"/>
        </w:rPr>
        <w:t>.</w:t>
      </w:r>
      <w:r w:rsidR="00795933" w:rsidRPr="00F91142">
        <w:rPr>
          <w:rFonts w:ascii="宋体" w:hAnsi="宋体" w:hint="eastAsia"/>
          <w:color w:val="0D0D0D" w:themeColor="text1" w:themeTint="F2"/>
          <w:szCs w:val="21"/>
        </w:rPr>
        <w:t>本项目对应的中小企业划分标准所属行业</w:t>
      </w:r>
      <w:r w:rsidR="00795933" w:rsidRPr="00F91142">
        <w:rPr>
          <w:rFonts w:ascii="宋体" w:hAnsi="宋体" w:hint="eastAsia"/>
          <w:color w:val="000000" w:themeColor="text1"/>
          <w:szCs w:val="21"/>
        </w:rPr>
        <w:t>为</w:t>
      </w:r>
      <w:r w:rsidR="00795933" w:rsidRPr="00F91142">
        <w:rPr>
          <w:rFonts w:ascii="宋体" w:hAnsi="宋体" w:hint="eastAsia"/>
          <w:color w:val="000000" w:themeColor="text1"/>
          <w:szCs w:val="21"/>
          <w:u w:val="single"/>
        </w:rPr>
        <w:t>工业(制造业)</w:t>
      </w:r>
      <w:r w:rsidR="00795933" w:rsidRPr="00F91142">
        <w:rPr>
          <w:rFonts w:ascii="宋体" w:hAnsi="宋体" w:hint="eastAsia"/>
          <w:color w:val="000000" w:themeColor="text1"/>
          <w:szCs w:val="21"/>
        </w:rPr>
        <w:t>。</w:t>
      </w: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1562"/>
        <w:gridCol w:w="7371"/>
        <w:gridCol w:w="708"/>
      </w:tblGrid>
      <w:tr w:rsidR="00061CC5" w14:paraId="5600CB8F" w14:textId="77777777" w:rsidTr="00AC5732">
        <w:trPr>
          <w:trHeight w:val="20"/>
        </w:trPr>
        <w:tc>
          <w:tcPr>
            <w:tcW w:w="707" w:type="dxa"/>
            <w:vAlign w:val="center"/>
          </w:tcPr>
          <w:bookmarkEnd w:id="41"/>
          <w:p w14:paraId="79607E06" w14:textId="77777777" w:rsidR="00061CC5" w:rsidRDefault="00061CC5" w:rsidP="00F36B46">
            <w:pPr>
              <w:widowControl/>
              <w:spacing w:line="400" w:lineRule="exact"/>
              <w:jc w:val="center"/>
              <w:textAlignment w:val="center"/>
              <w:rPr>
                <w:rFonts w:ascii="宋体" w:hAnsi="宋体" w:cs="宋体" w:hint="eastAsia"/>
                <w:b/>
                <w:bCs/>
                <w:szCs w:val="21"/>
              </w:rPr>
            </w:pPr>
            <w:proofErr w:type="gramStart"/>
            <w:r>
              <w:rPr>
                <w:rFonts w:ascii="宋体" w:hAnsi="宋体" w:cs="宋体" w:hint="eastAsia"/>
                <w:b/>
                <w:bCs/>
                <w:kern w:val="0"/>
                <w:szCs w:val="21"/>
                <w:lang w:bidi="ar"/>
              </w:rPr>
              <w:t>项号</w:t>
            </w:r>
            <w:proofErr w:type="gramEnd"/>
          </w:p>
        </w:tc>
        <w:tc>
          <w:tcPr>
            <w:tcW w:w="1562" w:type="dxa"/>
            <w:vAlign w:val="center"/>
          </w:tcPr>
          <w:p w14:paraId="05CFB395" w14:textId="77777777" w:rsidR="00061CC5" w:rsidRDefault="00061CC5" w:rsidP="00F36B46">
            <w:pPr>
              <w:widowControl/>
              <w:spacing w:line="400" w:lineRule="exact"/>
              <w:jc w:val="center"/>
              <w:textAlignment w:val="center"/>
              <w:rPr>
                <w:rFonts w:ascii="宋体" w:hAnsi="宋体" w:cs="宋体" w:hint="eastAsia"/>
                <w:b/>
                <w:bCs/>
                <w:szCs w:val="21"/>
              </w:rPr>
            </w:pPr>
            <w:r>
              <w:rPr>
                <w:rFonts w:ascii="宋体" w:hAnsi="宋体" w:cs="宋体" w:hint="eastAsia"/>
                <w:b/>
                <w:bCs/>
                <w:kern w:val="0"/>
                <w:szCs w:val="21"/>
                <w:lang w:bidi="ar"/>
              </w:rPr>
              <w:t>标的名称</w:t>
            </w:r>
          </w:p>
        </w:tc>
        <w:tc>
          <w:tcPr>
            <w:tcW w:w="7371" w:type="dxa"/>
            <w:vAlign w:val="center"/>
          </w:tcPr>
          <w:p w14:paraId="0C28FC7A" w14:textId="77777777" w:rsidR="00061CC5" w:rsidRDefault="00061CC5" w:rsidP="00F36B46">
            <w:pPr>
              <w:widowControl/>
              <w:spacing w:line="400" w:lineRule="exact"/>
              <w:jc w:val="center"/>
              <w:textAlignment w:val="center"/>
              <w:rPr>
                <w:rFonts w:ascii="宋体" w:hAnsi="宋体" w:cs="宋体" w:hint="eastAsia"/>
                <w:b/>
                <w:bCs/>
                <w:szCs w:val="21"/>
              </w:rPr>
            </w:pPr>
            <w:r>
              <w:rPr>
                <w:rFonts w:ascii="宋体" w:hAnsi="宋体" w:cs="宋体" w:hint="eastAsia"/>
                <w:b/>
                <w:bCs/>
                <w:kern w:val="0"/>
                <w:szCs w:val="21"/>
                <w:lang w:bidi="ar"/>
              </w:rPr>
              <w:t>技术参数及其性能（规格）</w:t>
            </w:r>
          </w:p>
        </w:tc>
        <w:tc>
          <w:tcPr>
            <w:tcW w:w="708" w:type="dxa"/>
            <w:vAlign w:val="center"/>
          </w:tcPr>
          <w:p w14:paraId="1B6A8148" w14:textId="77777777" w:rsidR="00061CC5" w:rsidRDefault="00061CC5" w:rsidP="00F36B46">
            <w:pPr>
              <w:widowControl/>
              <w:spacing w:line="400" w:lineRule="exact"/>
              <w:jc w:val="center"/>
              <w:textAlignment w:val="center"/>
              <w:rPr>
                <w:rFonts w:ascii="宋体" w:hAnsi="宋体" w:cs="宋体" w:hint="eastAsia"/>
                <w:b/>
                <w:bCs/>
                <w:szCs w:val="21"/>
              </w:rPr>
            </w:pPr>
            <w:r>
              <w:rPr>
                <w:rFonts w:ascii="宋体" w:hAnsi="宋体" w:cs="宋体" w:hint="eastAsia"/>
                <w:b/>
                <w:bCs/>
                <w:kern w:val="0"/>
                <w:szCs w:val="21"/>
                <w:lang w:bidi="ar"/>
              </w:rPr>
              <w:t>数量</w:t>
            </w:r>
          </w:p>
        </w:tc>
      </w:tr>
      <w:tr w:rsidR="00AC5732" w14:paraId="6281CE0A" w14:textId="77777777" w:rsidTr="00AC5732">
        <w:trPr>
          <w:trHeight w:val="20"/>
        </w:trPr>
        <w:tc>
          <w:tcPr>
            <w:tcW w:w="707" w:type="dxa"/>
            <w:vAlign w:val="center"/>
          </w:tcPr>
          <w:p w14:paraId="778E00F1" w14:textId="77777777" w:rsidR="00AC5732" w:rsidRDefault="00AC5732" w:rsidP="00AC5732">
            <w:pPr>
              <w:widowControl/>
              <w:spacing w:line="400" w:lineRule="exact"/>
              <w:jc w:val="center"/>
              <w:textAlignment w:val="center"/>
              <w:rPr>
                <w:rFonts w:ascii="宋体" w:hAnsi="宋体" w:cs="宋体" w:hint="eastAsia"/>
                <w:szCs w:val="21"/>
              </w:rPr>
            </w:pPr>
            <w:r>
              <w:rPr>
                <w:rFonts w:ascii="宋体" w:hAnsi="宋体" w:cs="宋体" w:hint="eastAsia"/>
                <w:kern w:val="0"/>
                <w:szCs w:val="21"/>
                <w:lang w:bidi="ar"/>
              </w:rPr>
              <w:t>1</w:t>
            </w:r>
          </w:p>
        </w:tc>
        <w:tc>
          <w:tcPr>
            <w:tcW w:w="1562" w:type="dxa"/>
            <w:vAlign w:val="center"/>
          </w:tcPr>
          <w:p w14:paraId="1DC70F25" w14:textId="7551DAE7" w:rsidR="00AC5732" w:rsidRDefault="00AC5732" w:rsidP="00AC5732">
            <w:pPr>
              <w:widowControl/>
              <w:spacing w:line="400" w:lineRule="exact"/>
              <w:jc w:val="center"/>
              <w:textAlignment w:val="center"/>
              <w:rPr>
                <w:rFonts w:ascii="宋体" w:hAnsi="宋体" w:cs="宋体" w:hint="eastAsia"/>
                <w:szCs w:val="21"/>
              </w:rPr>
            </w:pPr>
            <w:r w:rsidRPr="00501B90">
              <w:rPr>
                <w:rFonts w:hint="eastAsia"/>
              </w:rPr>
              <w:t>86</w:t>
            </w:r>
            <w:r w:rsidRPr="00501B90">
              <w:rPr>
                <w:rFonts w:hint="eastAsia"/>
              </w:rPr>
              <w:t>英寸交互智能平板</w:t>
            </w:r>
          </w:p>
        </w:tc>
        <w:tc>
          <w:tcPr>
            <w:tcW w:w="7371" w:type="dxa"/>
            <w:vAlign w:val="center"/>
          </w:tcPr>
          <w:p w14:paraId="45C3BF64"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一、集体备课设计</w:t>
            </w:r>
          </w:p>
          <w:p w14:paraId="01922670"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1.发起集备：支持选择教案、课件、胶囊资源上传</w:t>
            </w:r>
            <w:proofErr w:type="gramStart"/>
            <w:r w:rsidRPr="00AC5732">
              <w:rPr>
                <w:rFonts w:ascii="宋体" w:hAnsi="宋体" w:cs="宋体" w:hint="eastAsia"/>
                <w:szCs w:val="21"/>
              </w:rPr>
              <w:t>发起集备研讨</w:t>
            </w:r>
            <w:proofErr w:type="gramEnd"/>
            <w:r w:rsidRPr="00AC5732">
              <w:rPr>
                <w:rFonts w:ascii="宋体" w:hAnsi="宋体" w:cs="宋体" w:hint="eastAsia"/>
                <w:szCs w:val="21"/>
              </w:rPr>
              <w:t>，支持设置多重访问权限，通过手机号搜索即可邀请外校老师，可用于跨校教研场景。</w:t>
            </w:r>
          </w:p>
          <w:p w14:paraId="5ED9589F"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2.进入集备：支持</w:t>
            </w:r>
            <w:proofErr w:type="gramStart"/>
            <w:r w:rsidRPr="00AC5732">
              <w:rPr>
                <w:rFonts w:ascii="宋体" w:hAnsi="宋体" w:cs="宋体" w:hint="eastAsia"/>
                <w:szCs w:val="21"/>
              </w:rPr>
              <w:t>搜索集备名称</w:t>
            </w:r>
            <w:proofErr w:type="gramEnd"/>
            <w:r w:rsidRPr="00AC5732">
              <w:rPr>
                <w:rFonts w:ascii="宋体" w:hAnsi="宋体" w:cs="宋体" w:hint="eastAsia"/>
                <w:szCs w:val="21"/>
              </w:rPr>
              <w:t>/老师昵称，或按照学科/学段/年级/教材章节，我参与的/我发起的几个维度进行筛选查看，支持手机端/PC</w:t>
            </w:r>
            <w:proofErr w:type="gramStart"/>
            <w:r w:rsidRPr="00AC5732">
              <w:rPr>
                <w:rFonts w:ascii="宋体" w:hAnsi="宋体" w:cs="宋体" w:hint="eastAsia"/>
                <w:szCs w:val="21"/>
              </w:rPr>
              <w:t>端进入集备</w:t>
            </w:r>
            <w:proofErr w:type="gramEnd"/>
            <w:r w:rsidRPr="00AC5732">
              <w:rPr>
                <w:rFonts w:ascii="宋体" w:hAnsi="宋体" w:cs="宋体" w:hint="eastAsia"/>
                <w:szCs w:val="21"/>
              </w:rPr>
              <w:t>页面。</w:t>
            </w:r>
          </w:p>
          <w:p w14:paraId="5329C5F8"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3.</w:t>
            </w:r>
            <w:proofErr w:type="gramStart"/>
            <w:r w:rsidRPr="00AC5732">
              <w:rPr>
                <w:rFonts w:ascii="宋体" w:hAnsi="宋体" w:cs="宋体" w:hint="eastAsia"/>
                <w:szCs w:val="21"/>
              </w:rPr>
              <w:t>集备研讨</w:t>
            </w:r>
            <w:proofErr w:type="gramEnd"/>
            <w:r w:rsidRPr="00AC5732">
              <w:rPr>
                <w:rFonts w:ascii="宋体" w:hAnsi="宋体" w:cs="宋体" w:hint="eastAsia"/>
                <w:szCs w:val="21"/>
              </w:rPr>
              <w:t>：</w:t>
            </w:r>
            <w:proofErr w:type="gramStart"/>
            <w:r w:rsidRPr="00AC5732">
              <w:rPr>
                <w:rFonts w:ascii="宋体" w:hAnsi="宋体" w:cs="宋体" w:hint="eastAsia"/>
                <w:szCs w:val="21"/>
              </w:rPr>
              <w:t>参备成员</w:t>
            </w:r>
            <w:proofErr w:type="gramEnd"/>
            <w:r w:rsidRPr="00AC5732">
              <w:rPr>
                <w:rFonts w:ascii="宋体" w:hAnsi="宋体" w:cs="宋体" w:hint="eastAsia"/>
                <w:szCs w:val="21"/>
              </w:rPr>
              <w:t>可通过</w:t>
            </w:r>
            <w:proofErr w:type="gramStart"/>
            <w:r w:rsidRPr="00AC5732">
              <w:rPr>
                <w:rFonts w:ascii="宋体" w:hAnsi="宋体" w:cs="宋体" w:hint="eastAsia"/>
                <w:szCs w:val="21"/>
              </w:rPr>
              <w:t>评论区发表</w:t>
            </w:r>
            <w:proofErr w:type="gramEnd"/>
            <w:r w:rsidRPr="00AC5732">
              <w:rPr>
                <w:rFonts w:ascii="宋体" w:hAnsi="宋体" w:cs="宋体" w:hint="eastAsia"/>
                <w:szCs w:val="21"/>
              </w:rPr>
              <w:t>观点，通过评论回复，</w:t>
            </w:r>
            <w:proofErr w:type="gramStart"/>
            <w:r w:rsidRPr="00AC5732">
              <w:rPr>
                <w:rFonts w:ascii="宋体" w:hAnsi="宋体" w:cs="宋体" w:hint="eastAsia"/>
                <w:szCs w:val="21"/>
              </w:rPr>
              <w:t>点赞等</w:t>
            </w:r>
            <w:proofErr w:type="gramEnd"/>
            <w:r w:rsidRPr="00AC5732">
              <w:rPr>
                <w:rFonts w:ascii="宋体" w:hAnsi="宋体" w:cs="宋体" w:hint="eastAsia"/>
                <w:szCs w:val="21"/>
              </w:rPr>
              <w:t>功能营造浓厚的研讨氛围，评论消息支持实时提醒，支持图片的上传。</w:t>
            </w:r>
          </w:p>
          <w:p w14:paraId="049CAA37"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4.在线批注：</w:t>
            </w:r>
            <w:proofErr w:type="gramStart"/>
            <w:r w:rsidRPr="00AC5732">
              <w:rPr>
                <w:rFonts w:ascii="宋体" w:hAnsi="宋体" w:cs="宋体" w:hint="eastAsia"/>
                <w:szCs w:val="21"/>
              </w:rPr>
              <w:t>参备人</w:t>
            </w:r>
            <w:proofErr w:type="gramEnd"/>
            <w:r w:rsidRPr="00AC5732">
              <w:rPr>
                <w:rFonts w:ascii="宋体" w:hAnsi="宋体" w:cs="宋体" w:hint="eastAsia"/>
                <w:szCs w:val="21"/>
              </w:rPr>
              <w:t>在电脑端及手机端都可在线对教案进行随文式批注，追加批注，回复以及查看实时批注消息。支持对课件进行打点式的批注，通过批注快速定位研讨内容，高效完成协同备课。</w:t>
            </w:r>
          </w:p>
          <w:p w14:paraId="093AC1C5"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5.稿件编辑：完成本次研讨后，</w:t>
            </w:r>
            <w:proofErr w:type="gramStart"/>
            <w:r w:rsidRPr="00AC5732">
              <w:rPr>
                <w:rFonts w:ascii="宋体" w:hAnsi="宋体" w:cs="宋体" w:hint="eastAsia"/>
                <w:szCs w:val="21"/>
              </w:rPr>
              <w:t>主备人可</w:t>
            </w:r>
            <w:proofErr w:type="gramEnd"/>
            <w:r w:rsidRPr="00AC5732">
              <w:rPr>
                <w:rFonts w:ascii="宋体" w:hAnsi="宋体" w:cs="宋体" w:hint="eastAsia"/>
                <w:szCs w:val="21"/>
              </w:rPr>
              <w:t>直接进入编辑页面编辑课件/教案，发布新稿件后，</w:t>
            </w:r>
            <w:proofErr w:type="gramStart"/>
            <w:r w:rsidRPr="00AC5732">
              <w:rPr>
                <w:rFonts w:ascii="宋体" w:hAnsi="宋体" w:cs="宋体" w:hint="eastAsia"/>
                <w:szCs w:val="21"/>
              </w:rPr>
              <w:t>备课组</w:t>
            </w:r>
            <w:proofErr w:type="gramEnd"/>
            <w:r w:rsidRPr="00AC5732">
              <w:rPr>
                <w:rFonts w:ascii="宋体" w:hAnsi="宋体" w:cs="宋体" w:hint="eastAsia"/>
                <w:szCs w:val="21"/>
              </w:rPr>
              <w:t>进入下一轮打磨更新稿件后会给</w:t>
            </w:r>
            <w:proofErr w:type="gramStart"/>
            <w:r w:rsidRPr="00AC5732">
              <w:rPr>
                <w:rFonts w:ascii="宋体" w:hAnsi="宋体" w:cs="宋体" w:hint="eastAsia"/>
                <w:szCs w:val="21"/>
              </w:rPr>
              <w:t>参备老师</w:t>
            </w:r>
            <w:proofErr w:type="gramEnd"/>
            <w:r w:rsidRPr="00AC5732">
              <w:rPr>
                <w:rFonts w:ascii="宋体" w:hAnsi="宋体" w:cs="宋体" w:hint="eastAsia"/>
                <w:szCs w:val="21"/>
              </w:rPr>
              <w:t>实时同步教研动态。</w:t>
            </w:r>
          </w:p>
          <w:p w14:paraId="2E28687A"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6.稿件对比：可</w:t>
            </w:r>
            <w:proofErr w:type="gramStart"/>
            <w:r w:rsidRPr="00AC5732">
              <w:rPr>
                <w:rFonts w:ascii="宋体" w:hAnsi="宋体" w:cs="宋体" w:hint="eastAsia"/>
                <w:szCs w:val="21"/>
              </w:rPr>
              <w:t>对集备中</w:t>
            </w:r>
            <w:proofErr w:type="gramEnd"/>
            <w:r w:rsidRPr="00AC5732">
              <w:rPr>
                <w:rFonts w:ascii="宋体" w:hAnsi="宋体" w:cs="宋体" w:hint="eastAsia"/>
                <w:szCs w:val="21"/>
              </w:rPr>
              <w:t>多稿的课件/教案/胶囊进行内容的横向对比，支持批注研讨过程数据对比回溯。</w:t>
            </w:r>
          </w:p>
          <w:p w14:paraId="5F3CD5DA"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7.获取稿件：</w:t>
            </w:r>
            <w:proofErr w:type="gramStart"/>
            <w:r w:rsidRPr="00AC5732">
              <w:rPr>
                <w:rFonts w:ascii="宋体" w:hAnsi="宋体" w:cs="宋体" w:hint="eastAsia"/>
                <w:szCs w:val="21"/>
              </w:rPr>
              <w:t>参备成员</w:t>
            </w:r>
            <w:proofErr w:type="gramEnd"/>
            <w:r w:rsidRPr="00AC5732">
              <w:rPr>
                <w:rFonts w:ascii="宋体" w:hAnsi="宋体" w:cs="宋体" w:hint="eastAsia"/>
                <w:szCs w:val="21"/>
              </w:rPr>
              <w:t>可以随时获取和下载每一稿中</w:t>
            </w:r>
            <w:proofErr w:type="gramStart"/>
            <w:r w:rsidRPr="00AC5732">
              <w:rPr>
                <w:rFonts w:ascii="宋体" w:hAnsi="宋体" w:cs="宋体" w:hint="eastAsia"/>
                <w:szCs w:val="21"/>
              </w:rPr>
              <w:t>的集备稿件</w:t>
            </w:r>
            <w:proofErr w:type="gramEnd"/>
            <w:r w:rsidRPr="00AC5732">
              <w:rPr>
                <w:rFonts w:ascii="宋体" w:hAnsi="宋体" w:cs="宋体" w:hint="eastAsia"/>
                <w:szCs w:val="21"/>
              </w:rPr>
              <w:t>到云课件，进行编辑或引用。</w:t>
            </w:r>
          </w:p>
          <w:p w14:paraId="3BE4FB9D"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lastRenderedPageBreak/>
              <w:t>8.完成集备：完成研讨后，可以生成集体备课报告。</w:t>
            </w:r>
            <w:proofErr w:type="gramStart"/>
            <w:r w:rsidRPr="00AC5732">
              <w:rPr>
                <w:rFonts w:ascii="宋体" w:hAnsi="宋体" w:cs="宋体" w:hint="eastAsia"/>
                <w:szCs w:val="21"/>
              </w:rPr>
              <w:t>集备终稿会</w:t>
            </w:r>
            <w:proofErr w:type="gramEnd"/>
            <w:r w:rsidRPr="00AC5732">
              <w:rPr>
                <w:rFonts w:ascii="宋体" w:hAnsi="宋体" w:cs="宋体" w:hint="eastAsia"/>
                <w:szCs w:val="21"/>
              </w:rPr>
              <w:t>自动上传到校本资源库，</w:t>
            </w:r>
            <w:proofErr w:type="gramStart"/>
            <w:r w:rsidRPr="00AC5732">
              <w:rPr>
                <w:rFonts w:ascii="宋体" w:hAnsi="宋体" w:cs="宋体" w:hint="eastAsia"/>
                <w:szCs w:val="21"/>
              </w:rPr>
              <w:t>主备人可</w:t>
            </w:r>
            <w:proofErr w:type="gramEnd"/>
            <w:r w:rsidRPr="00AC5732">
              <w:rPr>
                <w:rFonts w:ascii="宋体" w:hAnsi="宋体" w:cs="宋体" w:hint="eastAsia"/>
                <w:szCs w:val="21"/>
              </w:rPr>
              <w:t>自定义上传目录，</w:t>
            </w:r>
            <w:proofErr w:type="gramStart"/>
            <w:r w:rsidRPr="00AC5732">
              <w:rPr>
                <w:rFonts w:ascii="宋体" w:hAnsi="宋体" w:cs="宋体" w:hint="eastAsia"/>
                <w:szCs w:val="21"/>
              </w:rPr>
              <w:t>参备人</w:t>
            </w:r>
            <w:proofErr w:type="gramEnd"/>
            <w:r w:rsidRPr="00AC5732">
              <w:rPr>
                <w:rFonts w:ascii="宋体" w:hAnsi="宋体" w:cs="宋体" w:hint="eastAsia"/>
                <w:szCs w:val="21"/>
              </w:rPr>
              <w:t>即可前往校本资源库获取</w:t>
            </w:r>
            <w:proofErr w:type="gramStart"/>
            <w:r w:rsidRPr="00AC5732">
              <w:rPr>
                <w:rFonts w:ascii="宋体" w:hAnsi="宋体" w:cs="宋体" w:hint="eastAsia"/>
                <w:szCs w:val="21"/>
              </w:rPr>
              <w:t>集备终</w:t>
            </w:r>
            <w:proofErr w:type="gramEnd"/>
            <w:r w:rsidRPr="00AC5732">
              <w:rPr>
                <w:rFonts w:ascii="宋体" w:hAnsi="宋体" w:cs="宋体" w:hint="eastAsia"/>
                <w:szCs w:val="21"/>
              </w:rPr>
              <w:t>稿。</w:t>
            </w:r>
          </w:p>
          <w:p w14:paraId="5A9593B2"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9.音视频教研活动：研讨发起人在研讨过程中支持在线发起多人音视频研讨在线讨论，</w:t>
            </w:r>
            <w:proofErr w:type="gramStart"/>
            <w:r w:rsidRPr="00AC5732">
              <w:rPr>
                <w:rFonts w:ascii="宋体" w:hAnsi="宋体" w:cs="宋体" w:hint="eastAsia"/>
                <w:szCs w:val="21"/>
              </w:rPr>
              <w:t>构建线</w:t>
            </w:r>
            <w:proofErr w:type="gramEnd"/>
            <w:r w:rsidRPr="00AC5732">
              <w:rPr>
                <w:rFonts w:ascii="宋体" w:hAnsi="宋体" w:cs="宋体" w:hint="eastAsia"/>
                <w:szCs w:val="21"/>
              </w:rPr>
              <w:t>上多现场同步研讨，更高效、更针对性的解决问题，研讨内容自动形成音视频记录，有效提高网络教研效率，将音视频技术与集体备课、主题研讨等常规教研活动深度融合。</w:t>
            </w:r>
          </w:p>
          <w:p w14:paraId="374FEF74"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二、整机接口设计与安全设计</w:t>
            </w:r>
          </w:p>
          <w:p w14:paraId="10A1FC2D"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1.侧置输入接口具备2路HDMI、1路RS232、1路USB接口。</w:t>
            </w:r>
          </w:p>
          <w:p w14:paraId="31540551"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2.侧置输出接口具备1路音频输出、1路触控USB输出。</w:t>
            </w:r>
          </w:p>
          <w:p w14:paraId="7F5CCC63"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3.前置输入接口3路USB接口（包含1路Type-C、2路USB）。</w:t>
            </w:r>
          </w:p>
          <w:p w14:paraId="2619FB9C"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4.支持通过Type-C接口U盘进行文件传输，兼容Type-C接口手机充电。</w:t>
            </w:r>
          </w:p>
          <w:p w14:paraId="4DD65D13"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5.整机采用一体设计，外部无任何可见内部功能模块连接线。边角采用弧形设计，表面无尖锐边缘或凸起。</w:t>
            </w:r>
          </w:p>
          <w:p w14:paraId="33BD6DBB"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6.整机采用全金属外壳设计，边框为金属一体成型。</w:t>
            </w:r>
          </w:p>
          <w:p w14:paraId="052771E2"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7.整机屏幕边缘采用金属圆角包边防护，整机背板采用金属材质，有效屏蔽内部电路器件辐射；防潮耐盐雾蚀锈，适应多种教学环境。</w:t>
            </w:r>
          </w:p>
          <w:p w14:paraId="5548A180"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三、屏幕显示以及扬声器设计</w:t>
            </w:r>
          </w:p>
          <w:p w14:paraId="5E688064"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1.整机屏幕采用≥86英寸液晶显示器。</w:t>
            </w:r>
          </w:p>
          <w:p w14:paraId="6A1274D0"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2.整机采用超高清LED液晶显示屏，显示比例16:9，分辨率3840×2160。</w:t>
            </w:r>
          </w:p>
          <w:p w14:paraId="61182C66"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3.</w:t>
            </w:r>
            <w:proofErr w:type="gramStart"/>
            <w:r w:rsidRPr="00AC5732">
              <w:rPr>
                <w:rFonts w:ascii="宋体" w:hAnsi="宋体" w:cs="宋体" w:hint="eastAsia"/>
                <w:szCs w:val="21"/>
              </w:rPr>
              <w:t>整机色域覆盖率</w:t>
            </w:r>
            <w:proofErr w:type="gramEnd"/>
            <w:r w:rsidRPr="00AC5732">
              <w:rPr>
                <w:rFonts w:ascii="宋体" w:hAnsi="宋体" w:cs="宋体" w:hint="eastAsia"/>
                <w:szCs w:val="21"/>
              </w:rPr>
              <w:t>（NTSC）≥72%。</w:t>
            </w:r>
          </w:p>
          <w:p w14:paraId="776C20EA"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4.整机背光系统支持DC调光方式，多级亮度调节，支持白颜色背景下最暗亮度≤100nit，用于提升显示对比度。</w:t>
            </w:r>
          </w:p>
          <w:p w14:paraId="0A37A560"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5.灰阶等级≥256级。</w:t>
            </w:r>
          </w:p>
          <w:p w14:paraId="13D00ACD"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6.整机屏幕蓝光占比（有害蓝光415～455nm能量综合）/（整体蓝光400～500能量综合）＜50%。</w:t>
            </w:r>
          </w:p>
          <w:p w14:paraId="2F3B136B"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7.支持标准、多媒体和节能三种图像模式调节。</w:t>
            </w:r>
          </w:p>
          <w:p w14:paraId="0864CB83"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8.支持自定义图像设置，可对对比度、屏幕色温、图像亮度、亮度范围、色彩空间调节设置。</w:t>
            </w:r>
          </w:p>
          <w:p w14:paraId="1DE019B0"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9.整机系统支持手势上滑调出人工智能画质调节模式（AI-PQ），</w:t>
            </w:r>
            <w:proofErr w:type="gramStart"/>
            <w:r w:rsidRPr="00AC5732">
              <w:rPr>
                <w:rFonts w:ascii="宋体" w:hAnsi="宋体" w:cs="宋体" w:hint="eastAsia"/>
                <w:szCs w:val="21"/>
              </w:rPr>
              <w:t>在安卓通道</w:t>
            </w:r>
            <w:proofErr w:type="gramEnd"/>
            <w:r w:rsidRPr="00AC5732">
              <w:rPr>
                <w:rFonts w:ascii="宋体" w:hAnsi="宋体" w:cs="宋体" w:hint="eastAsia"/>
                <w:szCs w:val="21"/>
              </w:rPr>
              <w:t>下可根据屏幕内容自动调节画质参数，当屏幕出现人物、建筑、夜景等元素时，自动调整对比度、饱和度、锐利度、色调色相值、高光/阴影。</w:t>
            </w:r>
          </w:p>
          <w:p w14:paraId="39463826"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10.整机视网膜蓝光危害（蓝光加权辐射亮度LB）满足IEC TR 62778:2014蓝光危害RG0级别。</w:t>
            </w:r>
          </w:p>
          <w:p w14:paraId="55E4E105" w14:textId="07F7EE75"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lastRenderedPageBreak/>
              <w:t>11.整机全通道支持纸质护眼模式，可实现画面纹理的实时调整；支持纸质纹理：牛皮纸、素描纸、宣纸、水彩纸、水纹纸；支持透明度调节；支持色温调节。</w:t>
            </w:r>
          </w:p>
          <w:p w14:paraId="48996724"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12.纸质护</w:t>
            </w:r>
            <w:proofErr w:type="gramStart"/>
            <w:r w:rsidRPr="00AC5732">
              <w:rPr>
                <w:rFonts w:ascii="宋体" w:hAnsi="宋体" w:cs="宋体" w:hint="eastAsia"/>
                <w:szCs w:val="21"/>
              </w:rPr>
              <w:t>眼模式</w:t>
            </w:r>
            <w:proofErr w:type="gramEnd"/>
            <w:r w:rsidRPr="00AC5732">
              <w:rPr>
                <w:rFonts w:ascii="宋体" w:hAnsi="宋体" w:cs="宋体" w:hint="eastAsia"/>
                <w:szCs w:val="21"/>
              </w:rPr>
              <w:t>下，显示画面各像素点灰度不规则，减少背景干扰。</w:t>
            </w:r>
          </w:p>
          <w:p w14:paraId="4016A040" w14:textId="2EA6D716"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13.整机扬声器采用模块化设计，无需打开背板即可单独拆卸，便于维护。</w:t>
            </w:r>
          </w:p>
          <w:p w14:paraId="3F0E9EBA"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四、整体无线与网络功能设计</w:t>
            </w:r>
          </w:p>
          <w:p w14:paraId="2EEC197E"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1.整机无需外接无线网卡，在Windows系统下可实现Wi-Fi无线上网连接、AP无线热点发射和BT</w:t>
            </w:r>
            <w:proofErr w:type="gramStart"/>
            <w:r w:rsidRPr="00AC5732">
              <w:rPr>
                <w:rFonts w:ascii="宋体" w:hAnsi="宋体" w:cs="宋体" w:hint="eastAsia"/>
                <w:szCs w:val="21"/>
              </w:rPr>
              <w:t>蓝牙连接</w:t>
            </w:r>
            <w:proofErr w:type="gramEnd"/>
            <w:r w:rsidRPr="00AC5732">
              <w:rPr>
                <w:rFonts w:ascii="宋体" w:hAnsi="宋体" w:cs="宋体" w:hint="eastAsia"/>
                <w:szCs w:val="21"/>
              </w:rPr>
              <w:t>功能。</w:t>
            </w:r>
          </w:p>
          <w:p w14:paraId="329ABB09"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2.Wi-Fi和AP热点工作距离≥12m。</w:t>
            </w:r>
          </w:p>
          <w:p w14:paraId="75060DF3"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3.整机</w:t>
            </w:r>
            <w:proofErr w:type="gramStart"/>
            <w:r w:rsidRPr="00AC5732">
              <w:rPr>
                <w:rFonts w:ascii="宋体" w:hAnsi="宋体" w:cs="宋体" w:hint="eastAsia"/>
                <w:szCs w:val="21"/>
              </w:rPr>
              <w:t>支持蓝牙</w:t>
            </w:r>
            <w:proofErr w:type="gramEnd"/>
            <w:r w:rsidRPr="00AC5732">
              <w:rPr>
                <w:rFonts w:ascii="宋体" w:hAnsi="宋体" w:cs="宋体" w:hint="eastAsia"/>
                <w:szCs w:val="21"/>
              </w:rPr>
              <w:t>Bluetooth 5.4标准，固件版本号HCI13.0/LMP13.0。</w:t>
            </w:r>
          </w:p>
          <w:p w14:paraId="045220A3"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4.整机PC</w:t>
            </w:r>
            <w:proofErr w:type="gramStart"/>
            <w:r w:rsidRPr="00AC5732">
              <w:rPr>
                <w:rFonts w:ascii="宋体" w:hAnsi="宋体" w:cs="宋体" w:hint="eastAsia"/>
                <w:szCs w:val="21"/>
              </w:rPr>
              <w:t>端支持</w:t>
            </w:r>
            <w:proofErr w:type="gramEnd"/>
            <w:r w:rsidRPr="00AC5732">
              <w:rPr>
                <w:rFonts w:ascii="宋体" w:hAnsi="宋体" w:cs="宋体" w:hint="eastAsia"/>
                <w:szCs w:val="21"/>
              </w:rPr>
              <w:t>主动</w:t>
            </w:r>
            <w:proofErr w:type="gramStart"/>
            <w:r w:rsidRPr="00AC5732">
              <w:rPr>
                <w:rFonts w:ascii="宋体" w:hAnsi="宋体" w:cs="宋体" w:hint="eastAsia"/>
                <w:szCs w:val="21"/>
              </w:rPr>
              <w:t>发现蓝牙外设</w:t>
            </w:r>
            <w:proofErr w:type="gramEnd"/>
            <w:r w:rsidRPr="00AC5732">
              <w:rPr>
                <w:rFonts w:ascii="宋体" w:hAnsi="宋体" w:cs="宋体" w:hint="eastAsia"/>
                <w:szCs w:val="21"/>
              </w:rPr>
              <w:t>从而连接（无需整机进入发现模式），支持连接外部蓝牙音箱播放音频。</w:t>
            </w:r>
          </w:p>
          <w:p w14:paraId="5DBABC58" w14:textId="3B046BAE"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5.整机支持发出频率为18kHz-22kHz超声波信号，智能手机通过麦克风接收后，智能手机与整机无需在同一局域网内，可实现配对，一键投屏，用户无需手动输入投</w:t>
            </w:r>
            <w:proofErr w:type="gramStart"/>
            <w:r w:rsidRPr="00AC5732">
              <w:rPr>
                <w:rFonts w:ascii="宋体" w:hAnsi="宋体" w:cs="宋体" w:hint="eastAsia"/>
                <w:szCs w:val="21"/>
              </w:rPr>
              <w:t>屏码或扫码</w:t>
            </w:r>
            <w:proofErr w:type="gramEnd"/>
            <w:r w:rsidRPr="00AC5732">
              <w:rPr>
                <w:rFonts w:ascii="宋体" w:hAnsi="宋体" w:cs="宋体" w:hint="eastAsia"/>
                <w:szCs w:val="21"/>
              </w:rPr>
              <w:t>获取投屏码。</w:t>
            </w:r>
          </w:p>
          <w:p w14:paraId="5FD85F79" w14:textId="33A3D172"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6.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w:t>
            </w:r>
            <w:proofErr w:type="gramStart"/>
            <w:r w:rsidRPr="00AC5732">
              <w:rPr>
                <w:rFonts w:ascii="宋体" w:hAnsi="宋体" w:cs="宋体" w:hint="eastAsia"/>
                <w:szCs w:val="21"/>
              </w:rPr>
              <w:t>扰模式</w:t>
            </w:r>
            <w:proofErr w:type="gramEnd"/>
            <w:r w:rsidRPr="00AC5732">
              <w:rPr>
                <w:rFonts w:ascii="宋体" w:hAnsi="宋体" w:cs="宋体" w:hint="eastAsia"/>
                <w:szCs w:val="21"/>
              </w:rPr>
              <w:t>时，不允许其他人在进行传屏；</w:t>
            </w:r>
            <w:proofErr w:type="gramStart"/>
            <w:r w:rsidRPr="00AC5732">
              <w:rPr>
                <w:rFonts w:ascii="宋体" w:hAnsi="宋体" w:cs="宋体" w:hint="eastAsia"/>
                <w:szCs w:val="21"/>
              </w:rPr>
              <w:t>投屏时可以</w:t>
            </w:r>
            <w:proofErr w:type="gramEnd"/>
            <w:r w:rsidRPr="00AC5732">
              <w:rPr>
                <w:rFonts w:ascii="宋体" w:hAnsi="宋体" w:cs="宋体" w:hint="eastAsia"/>
                <w:szCs w:val="21"/>
              </w:rPr>
              <w:t>选择过滤特定应用窗口，如邮件应用窗口。</w:t>
            </w:r>
          </w:p>
          <w:p w14:paraId="0AD38731"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7.整机</w:t>
            </w:r>
            <w:proofErr w:type="gramStart"/>
            <w:r w:rsidRPr="00AC5732">
              <w:rPr>
                <w:rFonts w:ascii="宋体" w:hAnsi="宋体" w:cs="宋体" w:hint="eastAsia"/>
                <w:szCs w:val="21"/>
              </w:rPr>
              <w:t>内置双</w:t>
            </w:r>
            <w:proofErr w:type="gramEnd"/>
            <w:r w:rsidRPr="00AC5732">
              <w:rPr>
                <w:rFonts w:ascii="宋体" w:hAnsi="宋体" w:cs="宋体" w:hint="eastAsia"/>
                <w:szCs w:val="21"/>
              </w:rPr>
              <w:t>WiFi6无线网卡（不接受外接），在Android和Windows系统下，可实现Wi-Fi无线上网连接、AP无线热点发射。</w:t>
            </w:r>
          </w:p>
          <w:p w14:paraId="6FF61B4B"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8.整机</w:t>
            </w:r>
            <w:proofErr w:type="gramStart"/>
            <w:r w:rsidRPr="00AC5732">
              <w:rPr>
                <w:rFonts w:ascii="宋体" w:hAnsi="宋体" w:cs="宋体" w:hint="eastAsia"/>
                <w:szCs w:val="21"/>
              </w:rPr>
              <w:t>内置双</w:t>
            </w:r>
            <w:proofErr w:type="gramEnd"/>
            <w:r w:rsidRPr="00AC5732">
              <w:rPr>
                <w:rFonts w:ascii="宋体" w:hAnsi="宋体" w:cs="宋体" w:hint="eastAsia"/>
                <w:szCs w:val="21"/>
              </w:rPr>
              <w:t>WiFi6无线网卡（不接受外接），在Android下支持无线设备同时连接数量≥32个，在Windows系统下支持无线设备同时连接≥8个。</w:t>
            </w:r>
          </w:p>
          <w:p w14:paraId="4F820ACD"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9.整机无需外接无线网卡，在Windows系统下接入无线网络，切换到嵌入式Android系统下可直接实现无线上网功能，不需手动重复设置。</w:t>
            </w:r>
          </w:p>
          <w:p w14:paraId="4AE52C5E"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10.Wi-Fi及AP热点支持频段2.4GHz/5GHz。</w:t>
            </w:r>
          </w:p>
          <w:p w14:paraId="54E40071"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11.Wi-Fi制式支持IEEE 802.11 a/b/g/n/</w:t>
            </w:r>
            <w:proofErr w:type="spellStart"/>
            <w:r w:rsidRPr="00AC5732">
              <w:rPr>
                <w:rFonts w:ascii="宋体" w:hAnsi="宋体" w:cs="宋体" w:hint="eastAsia"/>
                <w:szCs w:val="21"/>
              </w:rPr>
              <w:t>ac</w:t>
            </w:r>
            <w:proofErr w:type="spellEnd"/>
            <w:r w:rsidRPr="00AC5732">
              <w:rPr>
                <w:rFonts w:ascii="宋体" w:hAnsi="宋体" w:cs="宋体" w:hint="eastAsia"/>
                <w:szCs w:val="21"/>
              </w:rPr>
              <w:t>/ax；支持版本Wi-Fi6。</w:t>
            </w:r>
          </w:p>
          <w:p w14:paraId="49F1D747"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五、侧</w:t>
            </w:r>
            <w:proofErr w:type="gramStart"/>
            <w:r w:rsidRPr="00AC5732">
              <w:rPr>
                <w:rFonts w:ascii="宋体" w:hAnsi="宋体" w:cs="宋体" w:hint="eastAsia"/>
                <w:szCs w:val="21"/>
              </w:rPr>
              <w:t>边栏教学</w:t>
            </w:r>
            <w:proofErr w:type="gramEnd"/>
            <w:r w:rsidRPr="00AC5732">
              <w:rPr>
                <w:rFonts w:ascii="宋体" w:hAnsi="宋体" w:cs="宋体" w:hint="eastAsia"/>
                <w:szCs w:val="21"/>
              </w:rPr>
              <w:t>设计要求</w:t>
            </w:r>
          </w:p>
          <w:p w14:paraId="5DDC8BAB"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1.整机全通道</w:t>
            </w:r>
            <w:proofErr w:type="gramStart"/>
            <w:r w:rsidRPr="00AC5732">
              <w:rPr>
                <w:rFonts w:ascii="宋体" w:hAnsi="宋体" w:cs="宋体" w:hint="eastAsia"/>
                <w:szCs w:val="21"/>
              </w:rPr>
              <w:t>侧边栏快捷</w:t>
            </w:r>
            <w:proofErr w:type="gramEnd"/>
            <w:r w:rsidRPr="00AC5732">
              <w:rPr>
                <w:rFonts w:ascii="宋体" w:hAnsi="宋体" w:cs="宋体" w:hint="eastAsia"/>
                <w:szCs w:val="21"/>
              </w:rPr>
              <w:t>菜单包含如下小工具：批注、</w:t>
            </w:r>
            <w:proofErr w:type="gramStart"/>
            <w:r w:rsidRPr="00AC5732">
              <w:rPr>
                <w:rFonts w:ascii="宋体" w:hAnsi="宋体" w:cs="宋体" w:hint="eastAsia"/>
                <w:szCs w:val="21"/>
              </w:rPr>
              <w:t>降半屏</w:t>
            </w:r>
            <w:proofErr w:type="gramEnd"/>
            <w:r w:rsidRPr="00AC5732">
              <w:rPr>
                <w:rFonts w:ascii="宋体" w:hAnsi="宋体" w:cs="宋体" w:hint="eastAsia"/>
                <w:szCs w:val="21"/>
              </w:rPr>
              <w:t>、截屏、放大镜、倒计时、日历、聚光灯、秒表、冻屏、倒数日、答题、节拍器。</w:t>
            </w:r>
          </w:p>
          <w:p w14:paraId="70E706E5"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2.整机全通道</w:t>
            </w:r>
            <w:proofErr w:type="gramStart"/>
            <w:r w:rsidRPr="00AC5732">
              <w:rPr>
                <w:rFonts w:ascii="宋体" w:hAnsi="宋体" w:cs="宋体" w:hint="eastAsia"/>
                <w:szCs w:val="21"/>
              </w:rPr>
              <w:t>侧边栏快捷</w:t>
            </w:r>
            <w:proofErr w:type="gramEnd"/>
            <w:r w:rsidRPr="00AC5732">
              <w:rPr>
                <w:rFonts w:ascii="宋体" w:hAnsi="宋体" w:cs="宋体" w:hint="eastAsia"/>
                <w:szCs w:val="21"/>
              </w:rPr>
              <w:t>菜单小工具支持自定义，支持设置对应小工具的显示/隐藏。</w:t>
            </w:r>
          </w:p>
          <w:p w14:paraId="6A006EFB"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lastRenderedPageBreak/>
              <w:t>3.整机全通道侧</w:t>
            </w:r>
            <w:proofErr w:type="gramStart"/>
            <w:r w:rsidRPr="00AC5732">
              <w:rPr>
                <w:rFonts w:ascii="宋体" w:hAnsi="宋体" w:cs="宋体" w:hint="eastAsia"/>
                <w:szCs w:val="21"/>
              </w:rPr>
              <w:t>边栏支持</w:t>
            </w:r>
            <w:proofErr w:type="gramEnd"/>
            <w:r w:rsidRPr="00AC5732">
              <w:rPr>
                <w:rFonts w:ascii="宋体" w:hAnsi="宋体" w:cs="宋体" w:hint="eastAsia"/>
                <w:szCs w:val="21"/>
              </w:rPr>
              <w:t>使用批注小工具进行批注讲解，可切换书写笔颜色、截屏保存批注内容、清屏，可根据手与屏幕的接触面积自动调整板擦工具的大小。</w:t>
            </w:r>
          </w:p>
          <w:p w14:paraId="2DAE93B0"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4.整机全通道侧</w:t>
            </w:r>
            <w:proofErr w:type="gramStart"/>
            <w:r w:rsidRPr="00AC5732">
              <w:rPr>
                <w:rFonts w:ascii="宋体" w:hAnsi="宋体" w:cs="宋体" w:hint="eastAsia"/>
                <w:szCs w:val="21"/>
              </w:rPr>
              <w:t>边栏支持</w:t>
            </w:r>
            <w:proofErr w:type="gramEnd"/>
            <w:r w:rsidRPr="00AC5732">
              <w:rPr>
                <w:rFonts w:ascii="宋体" w:hAnsi="宋体" w:cs="宋体" w:hint="eastAsia"/>
                <w:szCs w:val="21"/>
              </w:rPr>
              <w:t>将设备屏幕降低为半屏幕状态，点击上半屏幕可以返回全屏状态。</w:t>
            </w:r>
          </w:p>
          <w:p w14:paraId="1D648E1F"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5.整机全通道侧</w:t>
            </w:r>
            <w:proofErr w:type="gramStart"/>
            <w:r w:rsidRPr="00AC5732">
              <w:rPr>
                <w:rFonts w:ascii="宋体" w:hAnsi="宋体" w:cs="宋体" w:hint="eastAsia"/>
                <w:szCs w:val="21"/>
              </w:rPr>
              <w:t>边栏支持</w:t>
            </w:r>
            <w:proofErr w:type="gramEnd"/>
            <w:r w:rsidRPr="00AC5732">
              <w:rPr>
                <w:rFonts w:ascii="宋体" w:hAnsi="宋体" w:cs="宋体" w:hint="eastAsia"/>
                <w:szCs w:val="21"/>
              </w:rPr>
              <w:t>自行选择所需截取屏幕范围，点击</w:t>
            </w:r>
            <w:proofErr w:type="gramStart"/>
            <w:r w:rsidRPr="00AC5732">
              <w:rPr>
                <w:rFonts w:ascii="宋体" w:hAnsi="宋体" w:cs="宋体" w:hint="eastAsia"/>
                <w:szCs w:val="21"/>
              </w:rPr>
              <w:t>截屏即可</w:t>
            </w:r>
            <w:proofErr w:type="gramEnd"/>
            <w:r w:rsidRPr="00AC5732">
              <w:rPr>
                <w:rFonts w:ascii="宋体" w:hAnsi="宋体" w:cs="宋体" w:hint="eastAsia"/>
                <w:szCs w:val="21"/>
              </w:rPr>
              <w:t>成功截取屏幕，并自动保存。</w:t>
            </w:r>
          </w:p>
          <w:p w14:paraId="35AD042B"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6.整机全通道侧</w:t>
            </w:r>
            <w:proofErr w:type="gramStart"/>
            <w:r w:rsidRPr="00AC5732">
              <w:rPr>
                <w:rFonts w:ascii="宋体" w:hAnsi="宋体" w:cs="宋体" w:hint="eastAsia"/>
                <w:szCs w:val="21"/>
              </w:rPr>
              <w:t>边栏支持</w:t>
            </w:r>
            <w:proofErr w:type="gramEnd"/>
            <w:r w:rsidRPr="00AC5732">
              <w:rPr>
                <w:rFonts w:ascii="宋体" w:hAnsi="宋体" w:cs="宋体" w:hint="eastAsia"/>
                <w:szCs w:val="21"/>
              </w:rPr>
              <w:t>放大选中区域内容，并可支持对未选中区域关灯处理，实现聚光灯效果。</w:t>
            </w:r>
          </w:p>
          <w:p w14:paraId="4985B558"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7.整机全通道侧</w:t>
            </w:r>
            <w:proofErr w:type="gramStart"/>
            <w:r w:rsidRPr="00AC5732">
              <w:rPr>
                <w:rFonts w:ascii="宋体" w:hAnsi="宋体" w:cs="宋体" w:hint="eastAsia"/>
                <w:szCs w:val="21"/>
              </w:rPr>
              <w:t>边栏支持</w:t>
            </w:r>
            <w:proofErr w:type="gramEnd"/>
            <w:r w:rsidRPr="00AC5732">
              <w:rPr>
                <w:rFonts w:ascii="宋体" w:hAnsi="宋体" w:cs="宋体" w:hint="eastAsia"/>
                <w:szCs w:val="21"/>
              </w:rPr>
              <w:t>倒计时、正计时功能；倒计时，输入某特定时间值，可精确到秒，点击开始进入倒计时；正计时，点击开始计时便自动开始，并实时显示时间。</w:t>
            </w:r>
          </w:p>
          <w:p w14:paraId="298AD500"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8.整机全通道侧</w:t>
            </w:r>
            <w:proofErr w:type="gramStart"/>
            <w:r w:rsidRPr="00AC5732">
              <w:rPr>
                <w:rFonts w:ascii="宋体" w:hAnsi="宋体" w:cs="宋体" w:hint="eastAsia"/>
                <w:szCs w:val="21"/>
              </w:rPr>
              <w:t>边栏支持</w:t>
            </w:r>
            <w:proofErr w:type="gramEnd"/>
            <w:r w:rsidRPr="00AC5732">
              <w:rPr>
                <w:rFonts w:ascii="宋体" w:hAnsi="宋体" w:cs="宋体" w:hint="eastAsia"/>
                <w:szCs w:val="21"/>
              </w:rPr>
              <w:t>打开日历，查看日期。</w:t>
            </w:r>
          </w:p>
          <w:p w14:paraId="4E1A2748"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9.整机全通道侧</w:t>
            </w:r>
            <w:proofErr w:type="gramStart"/>
            <w:r w:rsidRPr="00AC5732">
              <w:rPr>
                <w:rFonts w:ascii="宋体" w:hAnsi="宋体" w:cs="宋体" w:hint="eastAsia"/>
                <w:szCs w:val="21"/>
              </w:rPr>
              <w:t>边栏支持</w:t>
            </w:r>
            <w:proofErr w:type="gramEnd"/>
            <w:r w:rsidRPr="00AC5732">
              <w:rPr>
                <w:rFonts w:ascii="宋体" w:hAnsi="宋体" w:cs="宋体" w:hint="eastAsia"/>
                <w:szCs w:val="21"/>
              </w:rPr>
              <w:t>聚光灯，支持聚光灯高亮区域大小调节、区域移动。</w:t>
            </w:r>
          </w:p>
          <w:p w14:paraId="5C61DD88"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10.整机全通道侧</w:t>
            </w:r>
            <w:proofErr w:type="gramStart"/>
            <w:r w:rsidRPr="00AC5732">
              <w:rPr>
                <w:rFonts w:ascii="宋体" w:hAnsi="宋体" w:cs="宋体" w:hint="eastAsia"/>
                <w:szCs w:val="21"/>
              </w:rPr>
              <w:t>边栏支持冻</w:t>
            </w:r>
            <w:proofErr w:type="gramEnd"/>
            <w:r w:rsidRPr="00AC5732">
              <w:rPr>
                <w:rFonts w:ascii="宋体" w:hAnsi="宋体" w:cs="宋体" w:hint="eastAsia"/>
                <w:szCs w:val="21"/>
              </w:rPr>
              <w:t>屏，将屏幕画面进行缩放。</w:t>
            </w:r>
          </w:p>
          <w:p w14:paraId="317C8538"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11.</w:t>
            </w:r>
            <w:proofErr w:type="gramStart"/>
            <w:r w:rsidRPr="00AC5732">
              <w:rPr>
                <w:rFonts w:ascii="宋体" w:hAnsi="宋体" w:cs="宋体" w:hint="eastAsia"/>
                <w:szCs w:val="21"/>
              </w:rPr>
              <w:t>整机安卓和</w:t>
            </w:r>
            <w:proofErr w:type="gramEnd"/>
            <w:r w:rsidRPr="00AC5732">
              <w:rPr>
                <w:rFonts w:ascii="宋体" w:hAnsi="宋体" w:cs="宋体" w:hint="eastAsia"/>
                <w:szCs w:val="21"/>
              </w:rPr>
              <w:t>外接通道下侧</w:t>
            </w:r>
            <w:proofErr w:type="gramStart"/>
            <w:r w:rsidRPr="00AC5732">
              <w:rPr>
                <w:rFonts w:ascii="宋体" w:hAnsi="宋体" w:cs="宋体" w:hint="eastAsia"/>
                <w:szCs w:val="21"/>
              </w:rPr>
              <w:t>边栏支持</w:t>
            </w:r>
            <w:proofErr w:type="gramEnd"/>
            <w:r w:rsidRPr="00AC5732">
              <w:rPr>
                <w:rFonts w:ascii="宋体" w:hAnsi="宋体" w:cs="宋体" w:hint="eastAsia"/>
                <w:szCs w:val="21"/>
              </w:rPr>
              <w:t>设置倒数日。</w:t>
            </w:r>
          </w:p>
          <w:p w14:paraId="110F94E1" w14:textId="68F9FDDA"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12.</w:t>
            </w:r>
            <w:proofErr w:type="gramStart"/>
            <w:r w:rsidRPr="00AC5732">
              <w:rPr>
                <w:rFonts w:ascii="宋体" w:hAnsi="宋体" w:cs="宋体" w:hint="eastAsia"/>
                <w:szCs w:val="21"/>
              </w:rPr>
              <w:t>整机安卓和</w:t>
            </w:r>
            <w:proofErr w:type="gramEnd"/>
            <w:r w:rsidRPr="00AC5732">
              <w:rPr>
                <w:rFonts w:ascii="宋体" w:hAnsi="宋体" w:cs="宋体" w:hint="eastAsia"/>
                <w:szCs w:val="21"/>
              </w:rPr>
              <w:t>外接通道下侧</w:t>
            </w:r>
            <w:proofErr w:type="gramStart"/>
            <w:r w:rsidRPr="00AC5732">
              <w:rPr>
                <w:rFonts w:ascii="宋体" w:hAnsi="宋体" w:cs="宋体" w:hint="eastAsia"/>
                <w:szCs w:val="21"/>
              </w:rPr>
              <w:t>边栏支持</w:t>
            </w:r>
            <w:proofErr w:type="gramEnd"/>
            <w:r w:rsidRPr="00AC5732">
              <w:rPr>
                <w:rFonts w:ascii="宋体" w:hAnsi="宋体" w:cs="宋体" w:hint="eastAsia"/>
                <w:szCs w:val="21"/>
              </w:rPr>
              <w:t>通过扫描二</w:t>
            </w:r>
            <w:proofErr w:type="gramStart"/>
            <w:r w:rsidRPr="00AC5732">
              <w:rPr>
                <w:rFonts w:ascii="宋体" w:hAnsi="宋体" w:cs="宋体" w:hint="eastAsia"/>
                <w:szCs w:val="21"/>
              </w:rPr>
              <w:t>维码加入</w:t>
            </w:r>
            <w:proofErr w:type="gramEnd"/>
            <w:r w:rsidRPr="00AC5732">
              <w:rPr>
                <w:rFonts w:ascii="宋体" w:hAnsi="宋体" w:cs="宋体" w:hint="eastAsia"/>
                <w:szCs w:val="21"/>
              </w:rPr>
              <w:t>班级，老师设置题型，学生回答后提交，教师查看正确率比例及详细讲解；支持随机抽选、实时弹幕；支持管理当前班级成员；支持导出学生报告。全通道下可支持通过自定义按键调出该功能。</w:t>
            </w:r>
          </w:p>
          <w:p w14:paraId="1DCF45EB"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13.</w:t>
            </w:r>
            <w:proofErr w:type="gramStart"/>
            <w:r w:rsidRPr="00AC5732">
              <w:rPr>
                <w:rFonts w:ascii="宋体" w:hAnsi="宋体" w:cs="宋体" w:hint="eastAsia"/>
                <w:szCs w:val="21"/>
              </w:rPr>
              <w:t>整机安卓和</w:t>
            </w:r>
            <w:proofErr w:type="gramEnd"/>
            <w:r w:rsidRPr="00AC5732">
              <w:rPr>
                <w:rFonts w:ascii="宋体" w:hAnsi="宋体" w:cs="宋体" w:hint="eastAsia"/>
                <w:szCs w:val="21"/>
              </w:rPr>
              <w:t>外接通道下侧</w:t>
            </w:r>
            <w:proofErr w:type="gramStart"/>
            <w:r w:rsidRPr="00AC5732">
              <w:rPr>
                <w:rFonts w:ascii="宋体" w:hAnsi="宋体" w:cs="宋体" w:hint="eastAsia"/>
                <w:szCs w:val="21"/>
              </w:rPr>
              <w:t>边栏支持</w:t>
            </w:r>
            <w:proofErr w:type="gramEnd"/>
            <w:r w:rsidRPr="00AC5732">
              <w:rPr>
                <w:rFonts w:ascii="宋体" w:hAnsi="宋体" w:cs="宋体" w:hint="eastAsia"/>
                <w:szCs w:val="21"/>
              </w:rPr>
              <w:t>节拍器，支持设置节拍、轻重、节拍播放速度。全通道下可支持通过自定义按键调出该功能。</w:t>
            </w:r>
          </w:p>
          <w:p w14:paraId="33BA1B78"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14.整机支持在设备上通过摄像头获取教室内图像并自动识别图像内所有人员，并随机抽选1人。</w:t>
            </w:r>
          </w:p>
          <w:p w14:paraId="05BC8EEF" w14:textId="1D58FA26"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15.整机支持在设备上通过摄像头获取教室内图像并自动识别图像内所有人员，并自动进行人数统计。</w:t>
            </w:r>
          </w:p>
          <w:p w14:paraId="2DC40D1D"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16.整机支持在设备上，通过侧</w:t>
            </w:r>
            <w:proofErr w:type="gramStart"/>
            <w:r w:rsidRPr="00AC5732">
              <w:rPr>
                <w:rFonts w:ascii="宋体" w:hAnsi="宋体" w:cs="宋体" w:hint="eastAsia"/>
                <w:szCs w:val="21"/>
              </w:rPr>
              <w:t>边栏实现</w:t>
            </w:r>
            <w:proofErr w:type="gramEnd"/>
            <w:r w:rsidRPr="00AC5732">
              <w:rPr>
                <w:rFonts w:ascii="宋体" w:hAnsi="宋体" w:cs="宋体" w:hint="eastAsia"/>
                <w:szCs w:val="21"/>
              </w:rPr>
              <w:t>调用windows系统运行、打开文件夹、打开任务管理。</w:t>
            </w:r>
          </w:p>
          <w:p w14:paraId="5537E468"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17.整机Windows通道支持在通过</w:t>
            </w:r>
            <w:proofErr w:type="gramStart"/>
            <w:r w:rsidRPr="00AC5732">
              <w:rPr>
                <w:rFonts w:ascii="宋体" w:hAnsi="宋体" w:cs="宋体" w:hint="eastAsia"/>
                <w:szCs w:val="21"/>
              </w:rPr>
              <w:t>侧边栏调取</w:t>
            </w:r>
            <w:proofErr w:type="gramEnd"/>
            <w:r w:rsidRPr="00AC5732">
              <w:rPr>
                <w:rFonts w:ascii="宋体" w:hAnsi="宋体" w:cs="宋体" w:hint="eastAsia"/>
                <w:szCs w:val="21"/>
              </w:rPr>
              <w:t>软键盘。</w:t>
            </w:r>
          </w:p>
          <w:p w14:paraId="5C423F93"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18.整机Windows通道支持对当前运行中的应用进行窗口最大化、窗口最小化、应用强制关闭。</w:t>
            </w:r>
          </w:p>
          <w:p w14:paraId="748DC36A"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19.整机处于非内置PC通道下，支持通过侧</w:t>
            </w:r>
            <w:proofErr w:type="gramStart"/>
            <w:r w:rsidRPr="00AC5732">
              <w:rPr>
                <w:rFonts w:ascii="宋体" w:hAnsi="宋体" w:cs="宋体" w:hint="eastAsia"/>
                <w:szCs w:val="21"/>
              </w:rPr>
              <w:t>边栏进入</w:t>
            </w:r>
            <w:proofErr w:type="gramEnd"/>
            <w:r w:rsidRPr="00AC5732">
              <w:rPr>
                <w:rFonts w:ascii="宋体" w:hAnsi="宋体" w:cs="宋体" w:hint="eastAsia"/>
                <w:szCs w:val="21"/>
              </w:rPr>
              <w:t>PC通道。</w:t>
            </w:r>
          </w:p>
          <w:p w14:paraId="7D8EB19D"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20.整机全通道</w:t>
            </w:r>
            <w:proofErr w:type="gramStart"/>
            <w:r w:rsidRPr="00AC5732">
              <w:rPr>
                <w:rFonts w:ascii="宋体" w:hAnsi="宋体" w:cs="宋体" w:hint="eastAsia"/>
                <w:szCs w:val="21"/>
              </w:rPr>
              <w:t>侧边栏快捷</w:t>
            </w:r>
            <w:proofErr w:type="gramEnd"/>
            <w:r w:rsidRPr="00AC5732">
              <w:rPr>
                <w:rFonts w:ascii="宋体" w:hAnsi="宋体" w:cs="宋体" w:hint="eastAsia"/>
                <w:szCs w:val="21"/>
              </w:rPr>
              <w:t>菜单支持快捷调节音量、亮度，支持自动亮度模式，支持点击静音按钮静音。</w:t>
            </w:r>
          </w:p>
          <w:p w14:paraId="6640DAD4"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lastRenderedPageBreak/>
              <w:t>21.整机全通道</w:t>
            </w:r>
            <w:proofErr w:type="gramStart"/>
            <w:r w:rsidRPr="00AC5732">
              <w:rPr>
                <w:rFonts w:ascii="宋体" w:hAnsi="宋体" w:cs="宋体" w:hint="eastAsia"/>
                <w:szCs w:val="21"/>
              </w:rPr>
              <w:t>侧边栏快捷</w:t>
            </w:r>
            <w:proofErr w:type="gramEnd"/>
            <w:r w:rsidRPr="00AC5732">
              <w:rPr>
                <w:rFonts w:ascii="宋体" w:hAnsi="宋体" w:cs="宋体" w:hint="eastAsia"/>
                <w:szCs w:val="21"/>
              </w:rPr>
              <w:t>菜单中应用软件可以进行切换，无需在已经开启的应用软件全屏模式下退出当前</w:t>
            </w:r>
            <w:proofErr w:type="gramStart"/>
            <w:r w:rsidRPr="00AC5732">
              <w:rPr>
                <w:rFonts w:ascii="宋体" w:hAnsi="宋体" w:cs="宋体" w:hint="eastAsia"/>
                <w:szCs w:val="21"/>
              </w:rPr>
              <w:t>应用再</w:t>
            </w:r>
            <w:proofErr w:type="gramEnd"/>
            <w:r w:rsidRPr="00AC5732">
              <w:rPr>
                <w:rFonts w:ascii="宋体" w:hAnsi="宋体" w:cs="宋体" w:hint="eastAsia"/>
                <w:szCs w:val="21"/>
              </w:rPr>
              <w:t>选择更换。</w:t>
            </w:r>
          </w:p>
          <w:p w14:paraId="6117EE86"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22.整机全通道侧</w:t>
            </w:r>
            <w:proofErr w:type="gramStart"/>
            <w:r w:rsidRPr="00AC5732">
              <w:rPr>
                <w:rFonts w:ascii="宋体" w:hAnsi="宋体" w:cs="宋体" w:hint="eastAsia"/>
                <w:szCs w:val="21"/>
              </w:rPr>
              <w:t>边栏支持</w:t>
            </w:r>
            <w:proofErr w:type="gramEnd"/>
            <w:r w:rsidRPr="00AC5732">
              <w:rPr>
                <w:rFonts w:ascii="宋体" w:hAnsi="宋体" w:cs="宋体" w:hint="eastAsia"/>
                <w:szCs w:val="21"/>
              </w:rPr>
              <w:t>自定义快捷菜单，支持windows应用固定，可将应用固定后，在</w:t>
            </w:r>
            <w:proofErr w:type="gramStart"/>
            <w:r w:rsidRPr="00AC5732">
              <w:rPr>
                <w:rFonts w:ascii="宋体" w:hAnsi="宋体" w:cs="宋体" w:hint="eastAsia"/>
                <w:szCs w:val="21"/>
              </w:rPr>
              <w:t>侧边栏进行</w:t>
            </w:r>
            <w:proofErr w:type="gramEnd"/>
            <w:r w:rsidRPr="00AC5732">
              <w:rPr>
                <w:rFonts w:ascii="宋体" w:hAnsi="宋体" w:cs="宋体" w:hint="eastAsia"/>
                <w:szCs w:val="21"/>
              </w:rPr>
              <w:t>快捷打开。</w:t>
            </w:r>
          </w:p>
          <w:p w14:paraId="6E268004"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23.整机全通道</w:t>
            </w:r>
            <w:proofErr w:type="gramStart"/>
            <w:r w:rsidRPr="00AC5732">
              <w:rPr>
                <w:rFonts w:ascii="宋体" w:hAnsi="宋体" w:cs="宋体" w:hint="eastAsia"/>
                <w:szCs w:val="21"/>
              </w:rPr>
              <w:t>侧边栏快捷</w:t>
            </w:r>
            <w:proofErr w:type="gramEnd"/>
            <w:r w:rsidRPr="00AC5732">
              <w:rPr>
                <w:rFonts w:ascii="宋体" w:hAnsi="宋体" w:cs="宋体" w:hint="eastAsia"/>
                <w:szCs w:val="21"/>
              </w:rPr>
              <w:t>菜单中可实时查看</w:t>
            </w:r>
            <w:proofErr w:type="gramStart"/>
            <w:r w:rsidRPr="00AC5732">
              <w:rPr>
                <w:rFonts w:ascii="宋体" w:hAnsi="宋体" w:cs="宋体" w:hint="eastAsia"/>
                <w:szCs w:val="21"/>
              </w:rPr>
              <w:t>物联设备</w:t>
            </w:r>
            <w:proofErr w:type="gramEnd"/>
            <w:r w:rsidRPr="00AC5732">
              <w:rPr>
                <w:rFonts w:ascii="宋体" w:hAnsi="宋体" w:cs="宋体" w:hint="eastAsia"/>
                <w:szCs w:val="21"/>
              </w:rPr>
              <w:t>的连接情况，点击设备图标即可调出中控菜单进行管控。</w:t>
            </w:r>
          </w:p>
          <w:p w14:paraId="560A0486"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24.整机全通道</w:t>
            </w:r>
            <w:proofErr w:type="gramStart"/>
            <w:r w:rsidRPr="00AC5732">
              <w:rPr>
                <w:rFonts w:ascii="宋体" w:hAnsi="宋体" w:cs="宋体" w:hint="eastAsia"/>
                <w:szCs w:val="21"/>
              </w:rPr>
              <w:t>侧边栏快捷</w:t>
            </w:r>
            <w:proofErr w:type="gramEnd"/>
            <w:r w:rsidRPr="00AC5732">
              <w:rPr>
                <w:rFonts w:ascii="宋体" w:hAnsi="宋体" w:cs="宋体" w:hint="eastAsia"/>
                <w:szCs w:val="21"/>
              </w:rPr>
              <w:t>菜单支持简洁模式和常规模式切换。</w:t>
            </w:r>
          </w:p>
          <w:p w14:paraId="595C783F"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25.整机全通道</w:t>
            </w:r>
            <w:proofErr w:type="gramStart"/>
            <w:r w:rsidRPr="00AC5732">
              <w:rPr>
                <w:rFonts w:ascii="宋体" w:hAnsi="宋体" w:cs="宋体" w:hint="eastAsia"/>
                <w:szCs w:val="21"/>
              </w:rPr>
              <w:t>侧边栏快捷</w:t>
            </w:r>
            <w:proofErr w:type="gramEnd"/>
            <w:r w:rsidRPr="00AC5732">
              <w:rPr>
                <w:rFonts w:ascii="宋体" w:hAnsi="宋体" w:cs="宋体" w:hint="eastAsia"/>
                <w:szCs w:val="21"/>
              </w:rPr>
              <w:t>菜单简洁模式，可进行打开批注、</w:t>
            </w:r>
            <w:proofErr w:type="gramStart"/>
            <w:r w:rsidRPr="00AC5732">
              <w:rPr>
                <w:rFonts w:ascii="宋体" w:hAnsi="宋体" w:cs="宋体" w:hint="eastAsia"/>
                <w:szCs w:val="21"/>
              </w:rPr>
              <w:t>降半屏</w:t>
            </w:r>
            <w:proofErr w:type="gramEnd"/>
            <w:r w:rsidRPr="00AC5732">
              <w:rPr>
                <w:rFonts w:ascii="宋体" w:hAnsi="宋体" w:cs="宋体" w:hint="eastAsia"/>
                <w:szCs w:val="21"/>
              </w:rPr>
              <w:t>、主页的基础操作。</w:t>
            </w:r>
          </w:p>
          <w:p w14:paraId="4B7DF47C" w14:textId="598C76A6"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26.整机</w:t>
            </w:r>
            <w:proofErr w:type="gramStart"/>
            <w:r w:rsidRPr="00AC5732">
              <w:rPr>
                <w:rFonts w:ascii="宋体" w:hAnsi="宋体" w:cs="宋体" w:hint="eastAsia"/>
                <w:szCs w:val="21"/>
              </w:rPr>
              <w:t>侧边栏内置</w:t>
            </w:r>
            <w:proofErr w:type="gramEnd"/>
            <w:r w:rsidRPr="00AC5732">
              <w:rPr>
                <w:rFonts w:ascii="宋体" w:hAnsi="宋体" w:cs="宋体" w:hint="eastAsia"/>
                <w:szCs w:val="21"/>
              </w:rPr>
              <w:t>自习工具，通过整机麦克风监测教室中学生音量大小，当学生音量大于阈值时，屏幕自动弹窗提醒进行自习纪律干预。</w:t>
            </w:r>
          </w:p>
          <w:p w14:paraId="3A190C98"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六、整机系统设计</w:t>
            </w:r>
          </w:p>
          <w:p w14:paraId="6E04EAFF"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（一）电脑系统</w:t>
            </w:r>
          </w:p>
          <w:p w14:paraId="4DB8394A"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1.CPU：主频≥2.0Ghz、核心数≥8、</w:t>
            </w:r>
            <w:proofErr w:type="gramStart"/>
            <w:r w:rsidRPr="00AC5732">
              <w:rPr>
                <w:rFonts w:ascii="宋体" w:hAnsi="宋体" w:cs="宋体" w:hint="eastAsia"/>
                <w:szCs w:val="21"/>
              </w:rPr>
              <w:t>线程数</w:t>
            </w:r>
            <w:proofErr w:type="gramEnd"/>
            <w:r w:rsidRPr="00AC5732">
              <w:rPr>
                <w:rFonts w:ascii="宋体" w:hAnsi="宋体" w:cs="宋体" w:hint="eastAsia"/>
                <w:szCs w:val="21"/>
              </w:rPr>
              <w:t>≥12。</w:t>
            </w:r>
          </w:p>
          <w:p w14:paraId="2F7AA114"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2.内存：16 GB DDR4笔记本内存或以上配置。</w:t>
            </w:r>
          </w:p>
          <w:p w14:paraId="0E8243E7"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3.硬盘：512 GB或以上SSD固态硬盘。</w:t>
            </w:r>
          </w:p>
          <w:p w14:paraId="36739AE8"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4.采用</w:t>
            </w:r>
            <w:proofErr w:type="gramStart"/>
            <w:r w:rsidRPr="00AC5732">
              <w:rPr>
                <w:rFonts w:ascii="宋体" w:hAnsi="宋体" w:cs="宋体" w:hint="eastAsia"/>
                <w:szCs w:val="21"/>
              </w:rPr>
              <w:t>按压式卡扣</w:t>
            </w:r>
            <w:proofErr w:type="gramEnd"/>
            <w:r w:rsidRPr="00AC5732">
              <w:rPr>
                <w:rFonts w:ascii="宋体" w:hAnsi="宋体" w:cs="宋体" w:hint="eastAsia"/>
                <w:szCs w:val="21"/>
              </w:rPr>
              <w:t>，无需工具即可快速拆卸电脑模块。</w:t>
            </w:r>
          </w:p>
          <w:p w14:paraId="0C0A93A5"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5.PC模块可抽拉式插入整机，可实现无单独接线的拔插。</w:t>
            </w:r>
          </w:p>
          <w:p w14:paraId="0CCEE0DC"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6.具有独立非外拓展的视频输出接口：≥1路HDMI。</w:t>
            </w:r>
          </w:p>
          <w:p w14:paraId="77950912"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7.具有独立非外拓展的电脑USB接口：至少具备4个USB3.0接口。</w:t>
            </w:r>
          </w:p>
          <w:p w14:paraId="2B89FDBD"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8.具有标准PC防盗锁孔，确保电脑模块安全防盗。</w:t>
            </w:r>
          </w:p>
          <w:p w14:paraId="67D7FB6C"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9.和整机的连接采用万兆级接口，传输速率≥10Gbps。</w:t>
            </w:r>
          </w:p>
          <w:p w14:paraId="63D54E2D"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10.和整机的连接接口针脚数≤40pin。</w:t>
            </w:r>
          </w:p>
          <w:p w14:paraId="0924FC6D"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（二）触摸系统</w:t>
            </w:r>
          </w:p>
          <w:p w14:paraId="6AF4A089"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 xml:space="preserve">1.支持Windows7、Windows8、Windows10、Windows11、Linux、Mac </w:t>
            </w:r>
            <w:proofErr w:type="spellStart"/>
            <w:r w:rsidRPr="00AC5732">
              <w:rPr>
                <w:rFonts w:ascii="宋体" w:hAnsi="宋体" w:cs="宋体" w:hint="eastAsia"/>
                <w:szCs w:val="21"/>
              </w:rPr>
              <w:t>Os</w:t>
            </w:r>
            <w:proofErr w:type="spellEnd"/>
            <w:r w:rsidRPr="00AC5732">
              <w:rPr>
                <w:rFonts w:ascii="宋体" w:hAnsi="宋体" w:cs="宋体" w:hint="eastAsia"/>
                <w:szCs w:val="21"/>
              </w:rPr>
              <w:t>、UOS和麒麟系统外置电脑操作系统接入时，无需安装触摸驱动。</w:t>
            </w:r>
          </w:p>
          <w:p w14:paraId="45BF97CA"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2.触摸分辨率32768×32768。</w:t>
            </w:r>
          </w:p>
          <w:p w14:paraId="622EE923"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3.书写触控延迟≤25ms</w:t>
            </w:r>
          </w:p>
          <w:p w14:paraId="3CB2CBDE"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4.整机触控书写功能集成预测算法，在书写速度≥50cm/s，支持笔迹距离笔的距离小于20mm。</w:t>
            </w:r>
          </w:p>
          <w:p w14:paraId="3243C98F"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5.触摸响应≤4ms。</w:t>
            </w:r>
          </w:p>
          <w:p w14:paraId="6D98387B"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6.触摸最小识别物≤3mm。</w:t>
            </w:r>
          </w:p>
          <w:p w14:paraId="03BBB61B"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7.整机屏幕触摸有效识别高度不超过3mm，即触摸物体距离玻璃外表面高度不超过3mm时，触摸屏识别为点击操作。</w:t>
            </w:r>
          </w:p>
          <w:p w14:paraId="5345E12E"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lastRenderedPageBreak/>
              <w:t>8.整机支持提笔书写，在Windows系统下可实现无需点击任意功能入口，当检测到红外笔笔尖接触屏幕时，自动进入书写模式。</w:t>
            </w:r>
          </w:p>
          <w:p w14:paraId="3ADC8478"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9.整机支持手笔分离，通过提笔即写唤醒批注功能后，可进行手笔分离功能，使用</w:t>
            </w:r>
            <w:proofErr w:type="gramStart"/>
            <w:r w:rsidRPr="00AC5732">
              <w:rPr>
                <w:rFonts w:ascii="宋体" w:hAnsi="宋体" w:cs="宋体" w:hint="eastAsia"/>
                <w:szCs w:val="21"/>
              </w:rPr>
              <w:t>笔正常</w:t>
            </w:r>
            <w:proofErr w:type="gramEnd"/>
            <w:r w:rsidRPr="00AC5732">
              <w:rPr>
                <w:rFonts w:ascii="宋体" w:hAnsi="宋体" w:cs="宋体" w:hint="eastAsia"/>
                <w:szCs w:val="21"/>
              </w:rPr>
              <w:t>书写，使用手指可以操作应用，进行点击操作。</w:t>
            </w:r>
          </w:p>
          <w:p w14:paraId="38D2B281"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10.整机触摸支持动态压力感应，支持无任何电子功能的普通书写笔在整机上书写或点压时，整机能感应压力变化，书写或点</w:t>
            </w:r>
            <w:proofErr w:type="gramStart"/>
            <w:r w:rsidRPr="00AC5732">
              <w:rPr>
                <w:rFonts w:ascii="宋体" w:hAnsi="宋体" w:cs="宋体" w:hint="eastAsia"/>
                <w:szCs w:val="21"/>
              </w:rPr>
              <w:t>压过程</w:t>
            </w:r>
            <w:proofErr w:type="gramEnd"/>
            <w:r w:rsidRPr="00AC5732">
              <w:rPr>
                <w:rFonts w:ascii="宋体" w:hAnsi="宋体" w:cs="宋体" w:hint="eastAsia"/>
                <w:szCs w:val="21"/>
              </w:rPr>
              <w:t>笔迹呈现不同粗细。</w:t>
            </w:r>
          </w:p>
          <w:p w14:paraId="0616E093"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11.支持同一支笔，笔头、笔尾书写不同的颜色，且颜色可自定义。</w:t>
            </w:r>
          </w:p>
          <w:p w14:paraId="36B2157C"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12.支持智能板擦功能，系统可根据触控物体的形状自动识别出实物板擦，可擦除电子白板中的内容，无需依赖外部电子设备。</w:t>
            </w:r>
          </w:p>
          <w:p w14:paraId="68EF04B8"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13.触摸屏具有防遮挡功能，触摸接收器在单点或多点遮挡后仍能正常书写。</w:t>
            </w:r>
          </w:p>
          <w:p w14:paraId="3494FC68"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14.采用红外触控技术，支持Windows系统中进行20点或以上触控，支持在Android系统中进行20点或以上触控。</w:t>
            </w:r>
          </w:p>
          <w:p w14:paraId="52A3FB65"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（三）</w:t>
            </w:r>
            <w:proofErr w:type="gramStart"/>
            <w:r w:rsidRPr="00AC5732">
              <w:rPr>
                <w:rFonts w:ascii="宋体" w:hAnsi="宋体" w:cs="宋体" w:hint="eastAsia"/>
                <w:szCs w:val="21"/>
              </w:rPr>
              <w:t>安卓系统</w:t>
            </w:r>
            <w:proofErr w:type="gramEnd"/>
          </w:p>
          <w:p w14:paraId="77F034D2" w14:textId="03DF520E"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1.整机嵌入式系统版本≥Android14，主频≥1.8GHz，内存≥2GB，存储空间≥8GB。</w:t>
            </w:r>
          </w:p>
          <w:p w14:paraId="5527420A"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2.嵌入式Android操作系统下，白板支持对已经书写的笔迹和形状和颜色进行更换。</w:t>
            </w:r>
          </w:p>
          <w:p w14:paraId="5E1D6D3F"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3.在嵌入式系统下使用白板软件时，整机可自行调节屏幕亮度。</w:t>
            </w:r>
          </w:p>
          <w:p w14:paraId="29F4EE24"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4.嵌入式Android操作系统下，互动白板支持不同背景颜色，同时提供学科背景，如：五线谱、信纸、田字格、英文格、篮球和足球场地平面图。</w:t>
            </w:r>
          </w:p>
          <w:p w14:paraId="3460B644"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5.无PC状态下，嵌入式系统内置互动白板支持十笔书写及手掌擦除（手掌擦除面积根据手掌与屏幕的接触面大小自动调整），白板书写内容可以PDF、IWB和SVG格式导出。支持10种以上平面图形工具。支持8种以上立体图形工具。</w:t>
            </w:r>
          </w:p>
          <w:p w14:paraId="7D3D2AB6"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6.无PC状态下，嵌入式系统内置互动白板支持全局漫游，并能在工具栏中对全局内容进行预览和移动。</w:t>
            </w:r>
          </w:p>
          <w:p w14:paraId="2E9C8A6B"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7.无PC状态下，嵌入式Android操作系统下可使用白板书写、WPS软件和网页浏览</w:t>
            </w:r>
          </w:p>
          <w:p w14:paraId="4676FFEA"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8.在嵌入式Android操作系统下，能对TV多媒体USB所读取到的文件进行自动归类，可分类查找文档、板书、图片、音视频，检索后可直接在界面中打开。</w:t>
            </w:r>
          </w:p>
          <w:p w14:paraId="5E449410"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9.支持智能书写功能，书写文字自动识别为标准印刷体，支持图形识别功能，可将多种手绘图形转化为矩形、三角形、圆形等标准图形。</w:t>
            </w:r>
          </w:p>
          <w:p w14:paraId="07F124C6" w14:textId="64957118"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10.整机嵌入式芯片内置2TOPS AI算力，可用于AI图像、音频处理。</w:t>
            </w:r>
          </w:p>
          <w:p w14:paraId="491C762D"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七、教学桌面设计</w:t>
            </w:r>
          </w:p>
          <w:p w14:paraId="63EE89AB"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1.整机设备开机启动后，自动进入教学桌面，支持账号登录、退出，自动获取个人云端教学课件列表、并可进入全部课件列表。</w:t>
            </w:r>
          </w:p>
          <w:p w14:paraId="51243F7C"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lastRenderedPageBreak/>
              <w:t>2.整机设备支持多种身份识别方式，支持通过账号登录、</w:t>
            </w:r>
            <w:proofErr w:type="gramStart"/>
            <w:r w:rsidRPr="00AC5732">
              <w:rPr>
                <w:rFonts w:ascii="宋体" w:hAnsi="宋体" w:cs="宋体" w:hint="eastAsia"/>
                <w:szCs w:val="21"/>
              </w:rPr>
              <w:t>手机扫码登录</w:t>
            </w:r>
            <w:proofErr w:type="gramEnd"/>
            <w:r w:rsidRPr="00AC5732">
              <w:rPr>
                <w:rFonts w:ascii="宋体" w:hAnsi="宋体" w:cs="宋体" w:hint="eastAsia"/>
                <w:szCs w:val="21"/>
              </w:rPr>
              <w:t>，并支持账号安全登录检测。</w:t>
            </w:r>
          </w:p>
          <w:p w14:paraId="76A45421"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3.整机设备支持统一互通的用户身份认证服务，账号登录后，打开教学白板软件教学应用工具时无需再次输入账号密码重复登录。</w:t>
            </w:r>
          </w:p>
          <w:p w14:paraId="193C7F42" w14:textId="5420827B"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4.整机设备教学桌面支持教学白板软件和文件管理软件；教学桌面首页支持自定义桌面应用，支持展示至少8个应用入口，并提供进入本机所有应用的入口。</w:t>
            </w:r>
          </w:p>
          <w:p w14:paraId="40EAD7D3"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5.整机设备可将应用编辑到教学桌面首页，编辑方式支持从教学桌面首页进入编辑，支持在全部应用列表中进入编辑2种方式。教学桌面首页应用支持无需进入应用编辑页面，在首页指定应用</w:t>
            </w:r>
            <w:proofErr w:type="gramStart"/>
            <w:r w:rsidRPr="00AC5732">
              <w:rPr>
                <w:rFonts w:ascii="宋体" w:hAnsi="宋体" w:cs="宋体" w:hint="eastAsia"/>
                <w:szCs w:val="21"/>
              </w:rPr>
              <w:t>上长按进行</w:t>
            </w:r>
            <w:proofErr w:type="gramEnd"/>
            <w:r w:rsidRPr="00AC5732">
              <w:rPr>
                <w:rFonts w:ascii="宋体" w:hAnsi="宋体" w:cs="宋体" w:hint="eastAsia"/>
                <w:szCs w:val="21"/>
              </w:rPr>
              <w:t>移除。</w:t>
            </w:r>
          </w:p>
          <w:p w14:paraId="0C66931F"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6.整机设备教学桌面支持查看设备盘符，支持本地磁盘和外接U盘、移动硬盘，点击即可打开该磁盘查看磁盘文件。教学桌面支持显示存储空间状态，当存储空间即将满载时候进行红色标记明显提示。</w:t>
            </w:r>
          </w:p>
          <w:p w14:paraId="5626BB17"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7.整机设备教学桌面支持推荐应用，推荐应用支持移除。</w:t>
            </w:r>
          </w:p>
          <w:p w14:paraId="26E44F5A"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8.整机设备教学桌面支持进行应用卸载。</w:t>
            </w:r>
          </w:p>
          <w:p w14:paraId="1FC4FC0D" w14:textId="7CB0B211"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9.整机设备教学桌面的教师登录账号后，可自动获取并在桌面显示最近使用的教学课件，点击课件可直接进入授课模式；并支持查看所有个人教学课件资源。</w:t>
            </w:r>
          </w:p>
          <w:p w14:paraId="630635B8"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10.整机设备教学桌面支持进行壁纸编辑，内置10张以上壁纸，支持自定义壁纸。</w:t>
            </w:r>
          </w:p>
          <w:p w14:paraId="0047BA20"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11.整机设备教学桌面支持U盘、移动硬盘外接存储设备直接在桌面显示，无需打开文件浏览器即可查看文件列表，并且支持文件打开。支持查看全部文件列表以及按照文档、图片、音视频分类方式查看文件列表。</w:t>
            </w:r>
          </w:p>
          <w:p w14:paraId="5ABC0EC7"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12.整机设备教学桌面U盘文件查看窗口支持使用文件浏览器打开U盘。</w:t>
            </w:r>
          </w:p>
          <w:p w14:paraId="7B8FC820"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13.整机设备教学桌面支持进行通道切换，当设备有其他输入源时，可在桌面点击信号源进行输入源切换。</w:t>
            </w:r>
          </w:p>
          <w:p w14:paraId="55FD6810"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14.整机设备教学桌面支持进行锁屏操作。</w:t>
            </w:r>
          </w:p>
          <w:p w14:paraId="758E1223"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15.整机设备教学桌面支持进行重启、关机操作。</w:t>
            </w:r>
          </w:p>
          <w:p w14:paraId="665AD13B" w14:textId="21AC285E"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16.整机</w:t>
            </w:r>
            <w:proofErr w:type="gramStart"/>
            <w:r w:rsidRPr="00AC5732">
              <w:rPr>
                <w:rFonts w:ascii="宋体" w:hAnsi="宋体" w:cs="宋体" w:hint="eastAsia"/>
                <w:szCs w:val="21"/>
              </w:rPr>
              <w:t>侧边栏内置</w:t>
            </w:r>
            <w:proofErr w:type="gramEnd"/>
            <w:r w:rsidRPr="00AC5732">
              <w:rPr>
                <w:rFonts w:ascii="宋体" w:hAnsi="宋体" w:cs="宋体" w:hint="eastAsia"/>
                <w:szCs w:val="21"/>
              </w:rPr>
              <w:t>朗读工具，通过整机麦克风监测教室中学生的朗读情况，并以游戏化界面反馈学生朗读音量大小。</w:t>
            </w:r>
          </w:p>
          <w:p w14:paraId="4519C2D6"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八、整机硬件设计</w:t>
            </w:r>
          </w:p>
          <w:p w14:paraId="085475FF"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1.三合一电源按键，同一电源物理按键完成Android系统和Windows系统的开机、节能熄屏、关机操作；关机状态下按按键开机；开机状态下按按键实现节能熄屏/唤醒，</w:t>
            </w:r>
            <w:proofErr w:type="gramStart"/>
            <w:r w:rsidRPr="00AC5732">
              <w:rPr>
                <w:rFonts w:ascii="宋体" w:hAnsi="宋体" w:cs="宋体" w:hint="eastAsia"/>
                <w:szCs w:val="21"/>
              </w:rPr>
              <w:t>长按按键</w:t>
            </w:r>
            <w:proofErr w:type="gramEnd"/>
            <w:r w:rsidRPr="00AC5732">
              <w:rPr>
                <w:rFonts w:ascii="宋体" w:hAnsi="宋体" w:cs="宋体" w:hint="eastAsia"/>
                <w:szCs w:val="21"/>
              </w:rPr>
              <w:t>实现关机。</w:t>
            </w:r>
          </w:p>
          <w:p w14:paraId="2B3F5A7B"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lastRenderedPageBreak/>
              <w:t>2.整机具备至少6个前置按键，可实现开关机、调出中控菜单、音量+/-、护眼、录屏操作。</w:t>
            </w:r>
          </w:p>
          <w:p w14:paraId="387EE5EB"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3.支持经典护眼模式，可通过前置面板物理功能按键一键启用经典护眼模式。</w:t>
            </w:r>
          </w:p>
          <w:p w14:paraId="77473BEA"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4.设备支持通过前置面板物理按键一键启动录屏功能，可将屏幕中显示的课件、音频内容与人声同时录制。</w:t>
            </w:r>
          </w:p>
          <w:p w14:paraId="02D26E28"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5.前置USB接口具备防撞挡板设计，防撞挡板采用转轴式翻转。</w:t>
            </w:r>
          </w:p>
          <w:p w14:paraId="5DD8A89B"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6.整机支持5个自定义前置按键，“设置”、“音量-”，“音量+”，“录屏”“护眼”按键，可通过自定义设置实现前置面板功能按键一键启用任</w:t>
            </w:r>
            <w:proofErr w:type="gramStart"/>
            <w:r w:rsidRPr="00AC5732">
              <w:rPr>
                <w:rFonts w:ascii="宋体" w:hAnsi="宋体" w:cs="宋体" w:hint="eastAsia"/>
                <w:szCs w:val="21"/>
              </w:rPr>
              <w:t>一</w:t>
            </w:r>
            <w:proofErr w:type="gramEnd"/>
            <w:r w:rsidRPr="00AC5732">
              <w:rPr>
                <w:rFonts w:ascii="宋体" w:hAnsi="宋体" w:cs="宋体" w:hint="eastAsia"/>
                <w:szCs w:val="21"/>
              </w:rPr>
              <w:t>全局小工具（批注、截屏、计时、</w:t>
            </w:r>
            <w:proofErr w:type="gramStart"/>
            <w:r w:rsidRPr="00AC5732">
              <w:rPr>
                <w:rFonts w:ascii="宋体" w:hAnsi="宋体" w:cs="宋体" w:hint="eastAsia"/>
                <w:szCs w:val="21"/>
              </w:rPr>
              <w:t>降半屏</w:t>
            </w:r>
            <w:proofErr w:type="gramEnd"/>
            <w:r w:rsidRPr="00AC5732">
              <w:rPr>
                <w:rFonts w:ascii="宋体" w:hAnsi="宋体" w:cs="宋体" w:hint="eastAsia"/>
                <w:szCs w:val="21"/>
              </w:rPr>
              <w:t>、放大镜、倒数日、日历）、快捷开关（节能模式、纸质护眼模式、经典护眼模式、自动亮度模式）。</w:t>
            </w:r>
          </w:p>
          <w:p w14:paraId="5BC9255D"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7.整机内置2.2声道扬声器，位于设备上边框，顶置朝前发声，</w:t>
            </w:r>
            <w:proofErr w:type="gramStart"/>
            <w:r w:rsidRPr="00AC5732">
              <w:rPr>
                <w:rFonts w:ascii="宋体" w:hAnsi="宋体" w:cs="宋体" w:hint="eastAsia"/>
                <w:szCs w:val="21"/>
              </w:rPr>
              <w:t>前朝向</w:t>
            </w:r>
            <w:proofErr w:type="gramEnd"/>
            <w:r w:rsidRPr="00AC5732">
              <w:rPr>
                <w:rFonts w:ascii="宋体" w:hAnsi="宋体" w:cs="宋体" w:hint="eastAsia"/>
                <w:szCs w:val="21"/>
              </w:rPr>
              <w:t>10W高音扬声器2个，上朝向20W中低音扬声器2个，额定总功率60W。</w:t>
            </w:r>
          </w:p>
          <w:p w14:paraId="4EAB5692"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8.整机可选择高级音效设置，支持在左右声道平衡显示范围中进行更改；中低频</w:t>
            </w:r>
            <w:proofErr w:type="gramStart"/>
            <w:r w:rsidRPr="00AC5732">
              <w:rPr>
                <w:rFonts w:ascii="宋体" w:hAnsi="宋体" w:cs="宋体" w:hint="eastAsia"/>
                <w:szCs w:val="21"/>
              </w:rPr>
              <w:t>段显示</w:t>
            </w:r>
            <w:proofErr w:type="gramEnd"/>
            <w:r w:rsidRPr="00AC5732">
              <w:rPr>
                <w:rFonts w:ascii="宋体" w:hAnsi="宋体" w:cs="宋体" w:hint="eastAsia"/>
                <w:szCs w:val="21"/>
              </w:rPr>
              <w:t>调节范围125Hz～1KHz，高频段显示调节范围2KHz～16KHz，分贝显示-12dB～12dB调节范围。</w:t>
            </w:r>
          </w:p>
          <w:p w14:paraId="1E250D90"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9.整机</w:t>
            </w:r>
            <w:proofErr w:type="gramStart"/>
            <w:r w:rsidRPr="00AC5732">
              <w:rPr>
                <w:rFonts w:ascii="宋体" w:hAnsi="宋体" w:cs="宋体" w:hint="eastAsia"/>
                <w:szCs w:val="21"/>
              </w:rPr>
              <w:t>内置非</w:t>
            </w:r>
            <w:proofErr w:type="gramEnd"/>
            <w:r w:rsidRPr="00AC5732">
              <w:rPr>
                <w:rFonts w:ascii="宋体" w:hAnsi="宋体" w:cs="宋体" w:hint="eastAsia"/>
                <w:szCs w:val="21"/>
              </w:rPr>
              <w:t>独立外扩展的4阵列麦克风，可用于对教室环境音频进行采集，麦克风拾音距离≥12米。</w:t>
            </w:r>
          </w:p>
          <w:p w14:paraId="0E85FDB8"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10.整机内置扬声器采用缝隙发声技术，喇叭采用槽式开口设计，不大于5.8mm。</w:t>
            </w:r>
          </w:p>
          <w:p w14:paraId="45633C5B"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11.整机扬声器在100%音量下，可做到1米处声压级≥88db，10米处声压级≥79dB</w:t>
            </w:r>
          </w:p>
          <w:p w14:paraId="0B0F57F6"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12.内置摄像头、麦克风无需外接线材连接，无任何可见外接线材及模块化拼接痕迹，未占用整机设备端口。</w:t>
            </w:r>
          </w:p>
          <w:p w14:paraId="66AE373B" w14:textId="1D5A5E4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13.支持标准、听力、观影和AI空间感知音效模式，AI空间感知音效模式可通过内置麦克风采集教室物理环境声音，自动生成符合当前教室物理环境的频段、音量、音效。</w:t>
            </w:r>
          </w:p>
          <w:p w14:paraId="4489BB7C"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14.整机内置摄像头（非外扩），PC通道下支持通过视频展台软件调用摄像头进行二</w:t>
            </w:r>
            <w:proofErr w:type="gramStart"/>
            <w:r w:rsidRPr="00AC5732">
              <w:rPr>
                <w:rFonts w:ascii="宋体" w:hAnsi="宋体" w:cs="宋体" w:hint="eastAsia"/>
                <w:szCs w:val="21"/>
              </w:rPr>
              <w:t>维码扫码</w:t>
            </w:r>
            <w:proofErr w:type="gramEnd"/>
            <w:r w:rsidRPr="00AC5732">
              <w:rPr>
                <w:rFonts w:ascii="宋体" w:hAnsi="宋体" w:cs="宋体" w:hint="eastAsia"/>
                <w:szCs w:val="21"/>
              </w:rPr>
              <w:t>识别。</w:t>
            </w:r>
          </w:p>
          <w:p w14:paraId="72EA50D8"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15.具备摄像头工作指示灯，摄像头运行时，有指示灯提示。</w:t>
            </w:r>
          </w:p>
          <w:p w14:paraId="222C75A4"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16.整机上边框</w:t>
            </w:r>
            <w:proofErr w:type="gramStart"/>
            <w:r w:rsidRPr="00AC5732">
              <w:rPr>
                <w:rFonts w:ascii="宋体" w:hAnsi="宋体" w:cs="宋体" w:hint="eastAsia"/>
                <w:szCs w:val="21"/>
              </w:rPr>
              <w:t>内置非</w:t>
            </w:r>
            <w:proofErr w:type="gramEnd"/>
            <w:r w:rsidRPr="00AC5732">
              <w:rPr>
                <w:rFonts w:ascii="宋体" w:hAnsi="宋体" w:cs="宋体" w:hint="eastAsia"/>
                <w:szCs w:val="21"/>
              </w:rPr>
              <w:t>独立摄像头，采用一体化集成设计，可拍摄≥1300</w:t>
            </w:r>
            <w:proofErr w:type="gramStart"/>
            <w:r w:rsidRPr="00AC5732">
              <w:rPr>
                <w:rFonts w:ascii="宋体" w:hAnsi="宋体" w:cs="宋体" w:hint="eastAsia"/>
                <w:szCs w:val="21"/>
              </w:rPr>
              <w:t>万像</w:t>
            </w:r>
            <w:proofErr w:type="gramEnd"/>
            <w:r w:rsidRPr="00AC5732">
              <w:rPr>
                <w:rFonts w:ascii="宋体" w:hAnsi="宋体" w:cs="宋体" w:hint="eastAsia"/>
                <w:szCs w:val="21"/>
              </w:rPr>
              <w:t>素数的照片，可拍摄输出4K分辨率的视频。</w:t>
            </w:r>
          </w:p>
          <w:p w14:paraId="1EA9E222"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17.整机摄像头对角线视场角≥120度。</w:t>
            </w:r>
          </w:p>
          <w:p w14:paraId="7654E5C0"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18.整机</w:t>
            </w:r>
            <w:proofErr w:type="gramStart"/>
            <w:r w:rsidRPr="00AC5732">
              <w:rPr>
                <w:rFonts w:ascii="宋体" w:hAnsi="宋体" w:cs="宋体" w:hint="eastAsia"/>
                <w:szCs w:val="21"/>
              </w:rPr>
              <w:t>内置非</w:t>
            </w:r>
            <w:proofErr w:type="gramEnd"/>
            <w:r w:rsidRPr="00AC5732">
              <w:rPr>
                <w:rFonts w:ascii="宋体" w:hAnsi="宋体" w:cs="宋体" w:hint="eastAsia"/>
                <w:szCs w:val="21"/>
              </w:rPr>
              <w:t>独立的高清摄像头，可用于远程巡课。</w:t>
            </w:r>
          </w:p>
          <w:p w14:paraId="31FEE7D1"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19.整机摄像头支持人脸识别、清点人数、随机抽人；识别所有学生，显示标记，然后随机抽选，同时显示标记不少于60人。</w:t>
            </w:r>
          </w:p>
          <w:p w14:paraId="1B101A84"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lastRenderedPageBreak/>
              <w:t>20.整机支持通过人脸识别进行登录账号。</w:t>
            </w:r>
          </w:p>
          <w:p w14:paraId="53D5E868"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21.整机摄像头支持环境色温判断，根据环境调节合适的显示图像效果。</w:t>
            </w:r>
          </w:p>
          <w:p w14:paraId="5041CF4C"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22.整机支持在无任何外部设备的情况下，实时录制用户朗读内容，识别用户声纹并进行统一身份登录，登录后自动获取个人云端教学课件列表，打开教学白板软件时可跳过软件自带登录步骤。</w:t>
            </w:r>
          </w:p>
          <w:p w14:paraId="07BA7792"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九、设备运维管理系统</w:t>
            </w:r>
          </w:p>
          <w:p w14:paraId="1789D12B" w14:textId="70D2D5D3"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1.专属工作台：支持设置显隐组件来定制专属工作台。支持通过设备总</w:t>
            </w:r>
            <w:proofErr w:type="gramStart"/>
            <w:r w:rsidRPr="00AC5732">
              <w:rPr>
                <w:rFonts w:ascii="宋体" w:hAnsi="宋体" w:cs="宋体" w:hint="eastAsia"/>
                <w:szCs w:val="21"/>
              </w:rPr>
              <w:t>览</w:t>
            </w:r>
            <w:proofErr w:type="gramEnd"/>
            <w:r w:rsidRPr="00AC5732">
              <w:rPr>
                <w:rFonts w:ascii="宋体" w:hAnsi="宋体" w:cs="宋体" w:hint="eastAsia"/>
                <w:szCs w:val="21"/>
              </w:rPr>
              <w:t>组件快捷查看学校所有设备实时状态及达标情况。支持通过设备巡视组件实时了解教室和设备的情况。支持通过设备使用情况组件了解设备活跃分布及长时间未使用的设备情况，设置智能策略来对设备进行管控；支持通过软件使用情况组件掌握学校教师常用的教学软件，快速拦截风险应用；支持通过老师使用情况了解教师对信息化设备的使用率；支持通过网站访问情况了解设备上使用的常用网址，并可快速设置黑名单来禁止设备上的违规访问行为。</w:t>
            </w:r>
          </w:p>
          <w:p w14:paraId="1D2A09C8"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2.设备治理建议：支持自定义设备类型及数量，掌握校内设备资产分布情况；支持根据老师、学科、设备三大维度查看设备使用排行，并提供信息化设备利用率提升指南。支持查看本校常用软件、网址访问排行、全校设备画面截图；支持查看设备网络负载、硬件负载情况，并提供网络优化、硬件升级指南。</w:t>
            </w:r>
          </w:p>
          <w:p w14:paraId="70C6091B"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3.批量磁盘清理：支持远程批量清理设备磁盘；支持清理指定磁盘的指定文件夹；支持清理系统盘备份、缓存、日志等文件；支持迁移系统盘视频、图片、音乐、文档文件；支持格式化非系统盘磁盘。</w:t>
            </w:r>
          </w:p>
          <w:p w14:paraId="78584DA3" w14:textId="721A2A3A"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4.冰点还原及穿透：支持远程向已冰冻的设备发送指令、安装软件，在设备正常关机时触发穿透动作，穿透完成后，设备即可使用已安装软件、执行已接收指令，且穿透过程中无需人为解冻。</w:t>
            </w:r>
          </w:p>
          <w:p w14:paraId="6EA757BB"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5.</w:t>
            </w:r>
            <w:proofErr w:type="gramStart"/>
            <w:r w:rsidRPr="00AC5732">
              <w:rPr>
                <w:rFonts w:ascii="宋体" w:hAnsi="宋体" w:cs="宋体" w:hint="eastAsia"/>
                <w:szCs w:val="21"/>
              </w:rPr>
              <w:t>弹窗拦截</w:t>
            </w:r>
            <w:proofErr w:type="gramEnd"/>
            <w:r w:rsidRPr="00AC5732">
              <w:rPr>
                <w:rFonts w:ascii="宋体" w:hAnsi="宋体" w:cs="宋体" w:hint="eastAsia"/>
                <w:szCs w:val="21"/>
              </w:rPr>
              <w:t>：支持一键开启拦截能力；支持查看已上报的所有疑似风险窗口和上报次数，并支持拦截某个应用所有窗口、某个具体窗口；支持将某个应用、某个具体窗口加入白名单，不对软件进行拦截。</w:t>
            </w:r>
          </w:p>
          <w:p w14:paraId="24DD81F8"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6.流量监管：支持查看校内当日班班通设备流量使用的具体情况、带宽利用率；支持对设备进行限速设置。</w:t>
            </w:r>
          </w:p>
          <w:p w14:paraId="60CFC342"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7.网址过滤：支持设置网址访问黑名单、白名单，限制所有设备的网址访问。</w:t>
            </w:r>
          </w:p>
          <w:p w14:paraId="1D82B5B6" w14:textId="5F80FA96"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8.AI画面监测：支持AI自动监测设备画面色情、恐怖、暴力、游戏等风险内容或元素；支持设置警告内容，当监测到不良画面后自动提醒；支持将每天监测到的风险结果自动推送至公众号提醒管理；支持按设备、按画面维度回溯历史监测到的不良画面信息。</w:t>
            </w:r>
          </w:p>
          <w:p w14:paraId="3A81CED3"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9.多场景锁屏：支持一键下课锁屏、开机自动锁屏、无网络时验证身份解锁、联网时禁用密码解锁；支持下课锁屏，在班班通设备上点击“下课”按钮即可</w:t>
            </w:r>
            <w:r w:rsidRPr="00AC5732">
              <w:rPr>
                <w:rFonts w:ascii="宋体" w:hAnsi="宋体" w:cs="宋体" w:hint="eastAsia"/>
                <w:szCs w:val="21"/>
              </w:rPr>
              <w:lastRenderedPageBreak/>
              <w:t>锁屏；支持开机自动锁屏，可设置生效时间和生效设备；支持无网络情况下，通过手机</w:t>
            </w:r>
            <w:proofErr w:type="gramStart"/>
            <w:r w:rsidRPr="00AC5732">
              <w:rPr>
                <w:rFonts w:ascii="宋体" w:hAnsi="宋体" w:cs="宋体" w:hint="eastAsia"/>
                <w:szCs w:val="21"/>
              </w:rPr>
              <w:t>微信扫码</w:t>
            </w:r>
            <w:proofErr w:type="gramEnd"/>
            <w:r w:rsidRPr="00AC5732">
              <w:rPr>
                <w:rFonts w:ascii="宋体" w:hAnsi="宋体" w:cs="宋体" w:hint="eastAsia"/>
                <w:szCs w:val="21"/>
              </w:rPr>
              <w:t>，验证身份后获取密码进行解锁使用。支持设置屏幕锁壁纸；支持设置普通锁屏、</w:t>
            </w:r>
            <w:proofErr w:type="gramStart"/>
            <w:r w:rsidRPr="00AC5732">
              <w:rPr>
                <w:rFonts w:ascii="宋体" w:hAnsi="宋体" w:cs="宋体" w:hint="eastAsia"/>
                <w:szCs w:val="21"/>
              </w:rPr>
              <w:t>极速锁屏</w:t>
            </w:r>
            <w:proofErr w:type="gramEnd"/>
            <w:r w:rsidRPr="00AC5732">
              <w:rPr>
                <w:rFonts w:ascii="宋体" w:hAnsi="宋体" w:cs="宋体" w:hint="eastAsia"/>
                <w:szCs w:val="21"/>
              </w:rPr>
              <w:t>模式。</w:t>
            </w:r>
          </w:p>
          <w:p w14:paraId="20E847FA"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10.智慧管控：支持用户自定义无人使用时间段，设备处于无人使用状态时，自动进入屏保、锁屏、息屏、关机状态。</w:t>
            </w:r>
          </w:p>
          <w:p w14:paraId="0A1DF4B3"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11.软件静默安装：支持用户自主上传官方正版软件，支持</w:t>
            </w:r>
            <w:proofErr w:type="gramStart"/>
            <w:r w:rsidRPr="00AC5732">
              <w:rPr>
                <w:rFonts w:ascii="宋体" w:hAnsi="宋体" w:cs="宋体" w:hint="eastAsia"/>
                <w:szCs w:val="21"/>
              </w:rPr>
              <w:t>批量将</w:t>
            </w:r>
            <w:proofErr w:type="gramEnd"/>
            <w:r w:rsidRPr="00AC5732">
              <w:rPr>
                <w:rFonts w:ascii="宋体" w:hAnsi="宋体" w:cs="宋体" w:hint="eastAsia"/>
                <w:szCs w:val="21"/>
              </w:rPr>
              <w:t>软件发送至班班通设备安装，软件自动静默安装，无需人工操作。</w:t>
            </w:r>
          </w:p>
          <w:p w14:paraId="3A413751"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12.基建优化建议：支持解读设备运行数据，提供基建优化建议；支持根据网络带宽利用率分析网络稳定性并提供优化方案；支持根据硬件参数及流畅度达标情况分析设备运行稳定性并提供优化方案；支持根据安全服务开启情况分析设备运行风险并提供优化方案。</w:t>
            </w:r>
          </w:p>
          <w:p w14:paraId="72F3F26B"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13.素养提升建议：支持分析解读教师使用数据，提供信息化素养提升建议；支持根据各学科/设备/老师使用数据分析经验丰富的老师，并提供信息化素养提升建议；支持根据不同类型软件的使用明细分析本校常用软件，并提供软件普及、替换或拦截建议。</w:t>
            </w:r>
          </w:p>
          <w:p w14:paraId="13A7E477"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14.个性化配置：支持管理者配置学校设备总</w:t>
            </w:r>
            <w:proofErr w:type="gramStart"/>
            <w:r w:rsidRPr="00AC5732">
              <w:rPr>
                <w:rFonts w:ascii="宋体" w:hAnsi="宋体" w:cs="宋体" w:hint="eastAsia"/>
                <w:szCs w:val="21"/>
              </w:rPr>
              <w:t>览页展示</w:t>
            </w:r>
            <w:proofErr w:type="gramEnd"/>
            <w:r w:rsidRPr="00AC5732">
              <w:rPr>
                <w:rFonts w:ascii="宋体" w:hAnsi="宋体" w:cs="宋体" w:hint="eastAsia"/>
                <w:szCs w:val="21"/>
              </w:rPr>
              <w:t>的组件内容、顺序；支持学校设置符合本校管理需要的设备使用率、网络/硬件/流畅度/安全达标率。</w:t>
            </w:r>
          </w:p>
          <w:p w14:paraId="2AF46ACB"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十、教学PPT小工具</w:t>
            </w:r>
          </w:p>
          <w:p w14:paraId="7DB1C51C"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1.不借助其他软件情况下，播放PPT时即可实现书写、擦除功能；可支持课件所有页面的预览、可随意进行页面跳转和实现上下翻页。</w:t>
            </w:r>
          </w:p>
          <w:p w14:paraId="27E3BB6F"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2.不借助其他软件情况下，播放PPT时即可支持板中板功能，直接调用板中板辅助教学，可实现批注及加页，不影响课件整体内容。</w:t>
            </w:r>
          </w:p>
          <w:p w14:paraId="669A5954"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3.在无需打开除PPT以外的其他软件时，可实现新建PPT并课件及板书内容直接生成</w:t>
            </w:r>
            <w:proofErr w:type="gramStart"/>
            <w:r w:rsidRPr="00AC5732">
              <w:rPr>
                <w:rFonts w:ascii="宋体" w:hAnsi="宋体" w:cs="宋体" w:hint="eastAsia"/>
                <w:szCs w:val="21"/>
              </w:rPr>
              <w:t>二维码分享</w:t>
            </w:r>
            <w:proofErr w:type="gramEnd"/>
            <w:r w:rsidRPr="00AC5732">
              <w:rPr>
                <w:rFonts w:ascii="宋体" w:hAnsi="宋体" w:cs="宋体" w:hint="eastAsia"/>
                <w:szCs w:val="21"/>
              </w:rPr>
              <w:t>，</w:t>
            </w:r>
            <w:proofErr w:type="gramStart"/>
            <w:r w:rsidRPr="00AC5732">
              <w:rPr>
                <w:rFonts w:ascii="宋体" w:hAnsi="宋体" w:cs="宋体" w:hint="eastAsia"/>
                <w:szCs w:val="21"/>
              </w:rPr>
              <w:t>且扫码</w:t>
            </w:r>
            <w:proofErr w:type="gramEnd"/>
            <w:r w:rsidRPr="00AC5732">
              <w:rPr>
                <w:rFonts w:ascii="宋体" w:hAnsi="宋体" w:cs="宋体" w:hint="eastAsia"/>
                <w:szCs w:val="21"/>
              </w:rPr>
              <w:t>后支持在手持终端生成</w:t>
            </w:r>
            <w:proofErr w:type="gramStart"/>
            <w:r w:rsidRPr="00AC5732">
              <w:rPr>
                <w:rFonts w:ascii="宋体" w:hAnsi="宋体" w:cs="宋体" w:hint="eastAsia"/>
                <w:szCs w:val="21"/>
              </w:rPr>
              <w:t>二维码进行</w:t>
            </w:r>
            <w:proofErr w:type="gramEnd"/>
            <w:r w:rsidRPr="00AC5732">
              <w:rPr>
                <w:rFonts w:ascii="宋体" w:hAnsi="宋体" w:cs="宋体" w:hint="eastAsia"/>
                <w:szCs w:val="21"/>
              </w:rPr>
              <w:t>再次分享，支持点赞。支持发送课件链接至邮箱，方便教师下载保存课件板书内容。</w:t>
            </w:r>
          </w:p>
          <w:p w14:paraId="4A61DAB5"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4.不借助其他软件情况下，播放PPT时即可调用放大镜、聚光灯小工具辅助教学。</w:t>
            </w:r>
          </w:p>
          <w:p w14:paraId="271040E0"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十一、产品售后保障服务</w:t>
            </w:r>
          </w:p>
          <w:p w14:paraId="3595932A" w14:textId="040A5272"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1.全国24小时免费400电话保修、区域化技术工程师专线保修。</w:t>
            </w:r>
          </w:p>
          <w:p w14:paraId="463B782A" w14:textId="5D79DBAD"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2.</w:t>
            </w:r>
            <w:proofErr w:type="gramStart"/>
            <w:r w:rsidR="003A0AB2" w:rsidRPr="00AC5732">
              <w:rPr>
                <w:rFonts w:ascii="宋体" w:hAnsi="宋体" w:cs="宋体" w:hint="eastAsia"/>
                <w:szCs w:val="21"/>
              </w:rPr>
              <w:t>二维码扫描</w:t>
            </w:r>
            <w:proofErr w:type="gramEnd"/>
            <w:r w:rsidR="003A0AB2" w:rsidRPr="00AC5732">
              <w:rPr>
                <w:rFonts w:ascii="宋体" w:hAnsi="宋体" w:cs="宋体" w:hint="eastAsia"/>
                <w:szCs w:val="21"/>
              </w:rPr>
              <w:t>保修</w:t>
            </w:r>
            <w:r w:rsidR="003A0AB2">
              <w:rPr>
                <w:rFonts w:ascii="宋体" w:hAnsi="宋体" w:cs="宋体" w:hint="eastAsia"/>
                <w:szCs w:val="21"/>
              </w:rPr>
              <w:t>：</w:t>
            </w:r>
            <w:r w:rsidR="003A0AB2">
              <w:rPr>
                <w:rFonts w:ascii="宋体" w:hAnsi="宋体" w:cs="宋体"/>
                <w:szCs w:val="21"/>
              </w:rPr>
              <w:br/>
            </w:r>
            <w:r w:rsidR="003A0AB2">
              <w:rPr>
                <w:rFonts w:ascii="宋体" w:hAnsi="宋体" w:cs="宋体" w:hint="eastAsia"/>
                <w:szCs w:val="21"/>
              </w:rPr>
              <w:t>2.1</w:t>
            </w:r>
            <w:proofErr w:type="gramStart"/>
            <w:r w:rsidRPr="00AC5732">
              <w:rPr>
                <w:rFonts w:ascii="宋体" w:hAnsi="宋体" w:cs="宋体" w:hint="eastAsia"/>
                <w:szCs w:val="21"/>
              </w:rPr>
              <w:t>微信售后</w:t>
            </w:r>
            <w:proofErr w:type="gramEnd"/>
            <w:r w:rsidRPr="00AC5732">
              <w:rPr>
                <w:rFonts w:ascii="宋体" w:hAnsi="宋体" w:cs="宋体" w:hint="eastAsia"/>
                <w:szCs w:val="21"/>
              </w:rPr>
              <w:t>报修服务：快速输入相关问题及所在区域进行在线保修，贴心服务人员实时在线提供客服专线报修，更好更快的解决售后故障问题带来的使用不便。</w:t>
            </w:r>
          </w:p>
          <w:p w14:paraId="196219B5" w14:textId="2A2EB8F2" w:rsidR="00AC5732" w:rsidRPr="00C7768C" w:rsidRDefault="003A0AB2" w:rsidP="00AC5732">
            <w:pPr>
              <w:widowControl/>
              <w:spacing w:line="400" w:lineRule="exact"/>
              <w:ind w:rightChars="-51" w:right="-107"/>
              <w:jc w:val="left"/>
              <w:textAlignment w:val="center"/>
              <w:rPr>
                <w:rFonts w:ascii="宋体" w:hAnsi="宋体" w:cs="宋体" w:hint="eastAsia"/>
                <w:szCs w:val="21"/>
              </w:rPr>
            </w:pPr>
            <w:r>
              <w:rPr>
                <w:rFonts w:ascii="宋体" w:hAnsi="宋体" w:cs="宋体" w:hint="eastAsia"/>
                <w:szCs w:val="21"/>
              </w:rPr>
              <w:t>2.2</w:t>
            </w:r>
            <w:proofErr w:type="gramStart"/>
            <w:r w:rsidR="00AC5732" w:rsidRPr="00AC5732">
              <w:rPr>
                <w:rFonts w:ascii="宋体" w:hAnsi="宋体" w:cs="宋体" w:hint="eastAsia"/>
                <w:szCs w:val="21"/>
              </w:rPr>
              <w:t>微信问题</w:t>
            </w:r>
            <w:proofErr w:type="gramEnd"/>
            <w:r w:rsidR="00AC5732" w:rsidRPr="00AC5732">
              <w:rPr>
                <w:rFonts w:ascii="宋体" w:hAnsi="宋体" w:cs="宋体" w:hint="eastAsia"/>
                <w:szCs w:val="21"/>
              </w:rPr>
              <w:t>查询服务：提供八大模块的问题查询及解决方案，现场完成简单故障的快速修复指导。</w:t>
            </w:r>
          </w:p>
        </w:tc>
        <w:tc>
          <w:tcPr>
            <w:tcW w:w="708" w:type="dxa"/>
            <w:vAlign w:val="center"/>
          </w:tcPr>
          <w:p w14:paraId="63810261" w14:textId="3CFF6C71" w:rsidR="00AC5732" w:rsidRDefault="00AC5732" w:rsidP="00AC5732">
            <w:pPr>
              <w:widowControl/>
              <w:spacing w:line="400" w:lineRule="exact"/>
              <w:jc w:val="center"/>
              <w:textAlignment w:val="center"/>
              <w:rPr>
                <w:rFonts w:ascii="宋体" w:hAnsi="宋体" w:cs="宋体" w:hint="eastAsia"/>
                <w:szCs w:val="21"/>
              </w:rPr>
            </w:pPr>
            <w:r>
              <w:rPr>
                <w:rFonts w:ascii="宋体" w:hAnsi="宋体" w:cs="宋体" w:hint="eastAsia"/>
                <w:szCs w:val="21"/>
              </w:rPr>
              <w:lastRenderedPageBreak/>
              <w:t>23台</w:t>
            </w:r>
          </w:p>
        </w:tc>
      </w:tr>
      <w:tr w:rsidR="00AC5732" w14:paraId="0A0DFE0F" w14:textId="77777777" w:rsidTr="00AC5732">
        <w:trPr>
          <w:trHeight w:val="20"/>
        </w:trPr>
        <w:tc>
          <w:tcPr>
            <w:tcW w:w="707" w:type="dxa"/>
            <w:vAlign w:val="center"/>
          </w:tcPr>
          <w:p w14:paraId="4A698BBA" w14:textId="11BE8351" w:rsidR="00AC5732" w:rsidRDefault="00AC5732" w:rsidP="00AC5732">
            <w:pPr>
              <w:widowControl/>
              <w:spacing w:line="400" w:lineRule="exact"/>
              <w:jc w:val="center"/>
              <w:textAlignment w:val="center"/>
              <w:rPr>
                <w:rFonts w:ascii="宋体" w:hAnsi="宋体" w:cs="宋体" w:hint="eastAsia"/>
                <w:kern w:val="0"/>
                <w:szCs w:val="21"/>
                <w:lang w:bidi="ar"/>
              </w:rPr>
            </w:pPr>
            <w:r>
              <w:rPr>
                <w:rFonts w:ascii="宋体" w:hAnsi="宋体" w:cs="宋体" w:hint="eastAsia"/>
                <w:kern w:val="0"/>
                <w:szCs w:val="21"/>
                <w:lang w:bidi="ar"/>
              </w:rPr>
              <w:lastRenderedPageBreak/>
              <w:t>2</w:t>
            </w:r>
          </w:p>
        </w:tc>
        <w:tc>
          <w:tcPr>
            <w:tcW w:w="1562" w:type="dxa"/>
            <w:vAlign w:val="center"/>
          </w:tcPr>
          <w:p w14:paraId="4E22388F" w14:textId="6047C507" w:rsidR="00AC5732" w:rsidRDefault="00AC5732" w:rsidP="00AC5732">
            <w:pPr>
              <w:widowControl/>
              <w:spacing w:line="400" w:lineRule="exact"/>
              <w:jc w:val="center"/>
              <w:textAlignment w:val="center"/>
              <w:rPr>
                <w:rFonts w:ascii="宋体" w:hAnsi="宋体" w:cs="宋体" w:hint="eastAsia"/>
                <w:szCs w:val="21"/>
              </w:rPr>
            </w:pPr>
            <w:r w:rsidRPr="00501B90">
              <w:rPr>
                <w:rFonts w:hint="eastAsia"/>
              </w:rPr>
              <w:t>推拉板</w:t>
            </w:r>
          </w:p>
        </w:tc>
        <w:tc>
          <w:tcPr>
            <w:tcW w:w="7371" w:type="dxa"/>
            <w:vAlign w:val="center"/>
          </w:tcPr>
          <w:p w14:paraId="010E4B49"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1.结构：双层结构，内层为两块固定书写</w:t>
            </w:r>
            <w:proofErr w:type="gramStart"/>
            <w:r w:rsidRPr="00AC5732">
              <w:rPr>
                <w:rFonts w:ascii="宋体" w:hAnsi="宋体" w:cs="宋体" w:hint="eastAsia"/>
                <w:szCs w:val="21"/>
              </w:rPr>
              <w:t>板左右</w:t>
            </w:r>
            <w:proofErr w:type="gramEnd"/>
            <w:r w:rsidRPr="00AC5732">
              <w:rPr>
                <w:rFonts w:ascii="宋体" w:hAnsi="宋体" w:cs="宋体" w:hint="eastAsia"/>
                <w:szCs w:val="21"/>
              </w:rPr>
              <w:t>各一块，中间预留放置电子产品空间，外层为两块滑动书写板，开闭自如确保一体机的安全管理，支持电子产品居中放置。</w:t>
            </w:r>
          </w:p>
          <w:p w14:paraId="1C6AE805"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2.尺寸：长度≥4000mm，高度可根据所配电子产品适当调整，确保与电子产品的有效配套。当搭配电子产品正面为标准长方形无凸起时，安装完毕</w:t>
            </w:r>
            <w:proofErr w:type="gramStart"/>
            <w:r w:rsidRPr="00AC5732">
              <w:rPr>
                <w:rFonts w:ascii="宋体" w:hAnsi="宋体" w:cs="宋体" w:hint="eastAsia"/>
                <w:szCs w:val="21"/>
              </w:rPr>
              <w:t>后教学</w:t>
            </w:r>
            <w:proofErr w:type="gramEnd"/>
            <w:r w:rsidRPr="00AC5732">
              <w:rPr>
                <w:rFonts w:ascii="宋体" w:hAnsi="宋体" w:cs="宋体" w:hint="eastAsia"/>
                <w:szCs w:val="21"/>
              </w:rPr>
              <w:t>书写板正面、侧面均不可露墙。</w:t>
            </w:r>
          </w:p>
          <w:p w14:paraId="4C53B9A5"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3.内板：正面左右两侧无边框设计，上下边框正面高度不超15mm，最大限度的增大书写面。</w:t>
            </w:r>
          </w:p>
          <w:p w14:paraId="4305CC44"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4.板面：采用金属烤漆书写板面，亚光、墨绿色，光泽度≤12光泽单位，没有因教学书写</w:t>
            </w:r>
            <w:proofErr w:type="gramStart"/>
            <w:r w:rsidRPr="00AC5732">
              <w:rPr>
                <w:rFonts w:ascii="宋体" w:hAnsi="宋体" w:cs="宋体" w:hint="eastAsia"/>
                <w:szCs w:val="21"/>
              </w:rPr>
              <w:t>板本身</w:t>
            </w:r>
            <w:proofErr w:type="gramEnd"/>
            <w:r w:rsidRPr="00AC5732">
              <w:rPr>
                <w:rFonts w:ascii="宋体" w:hAnsi="宋体" w:cs="宋体" w:hint="eastAsia"/>
                <w:szCs w:val="21"/>
              </w:rPr>
              <w:t>原因产生的眩光，书写流畅字迹清晰、色彩协调可视效果佳，有效的缓解学生视觉疲劳；可吸附磁钉、磁片，便于教学。为确保师生健康，板面应无铅镉汞等重金属物质。</w:t>
            </w:r>
          </w:p>
          <w:p w14:paraId="507A1C47"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5.背板：采用优质镀锌钢板，机械化流水线一次成型。</w:t>
            </w:r>
          </w:p>
          <w:p w14:paraId="779BA5E2"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6.衬板：选用高强度、吸音、防潮、阻燃聚苯乙烯板,厚度≥14mm。</w:t>
            </w:r>
          </w:p>
          <w:p w14:paraId="2937C3FE" w14:textId="6909DA0D"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7.覆板：采用自动化流水线覆板作业，避免人工作业刷胶不均导致粘贴不牢、起鼓等现象。甲醛释放量≤0.2mg/L，符合GB 28231-2011《书写板安全卫生要求》</w:t>
            </w:r>
            <w:r>
              <w:rPr>
                <w:rFonts w:ascii="宋体" w:hAnsi="宋体" w:cs="宋体" w:hint="eastAsia"/>
                <w:szCs w:val="21"/>
              </w:rPr>
              <w:t>。</w:t>
            </w:r>
          </w:p>
          <w:p w14:paraId="5B66A889"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8.边框：采用高强度香槟色电泳铝合金型材，横框规格≥57mm×78mm，立框规格≥29mm×100mm。轨道上置隐藏式滑动系统，杜绝灰尘及杂物进入，结构性解决滑动受灰尘影响的问题。边框应具有良好的耐磨性及耐腐蚀性，耐腐蚀性CASS 72H不得低于10级。</w:t>
            </w:r>
          </w:p>
          <w:p w14:paraId="0C5C71A1"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9.粉尘槽：应配有宽度≥30mm的粉尘槽，粉尘槽应与滑动系统分离，不影响滑动板滑动。可放置书写笔、教鞭等教具，也可用于灰尘集中处理；粉尘</w:t>
            </w:r>
            <w:proofErr w:type="gramStart"/>
            <w:r w:rsidRPr="00AC5732">
              <w:rPr>
                <w:rFonts w:ascii="宋体" w:hAnsi="宋体" w:cs="宋体" w:hint="eastAsia"/>
                <w:szCs w:val="21"/>
              </w:rPr>
              <w:t>槽采用</w:t>
            </w:r>
            <w:proofErr w:type="gramEnd"/>
            <w:r w:rsidRPr="00AC5732">
              <w:rPr>
                <w:rFonts w:ascii="宋体" w:hAnsi="宋体" w:cs="宋体" w:hint="eastAsia"/>
                <w:szCs w:val="21"/>
              </w:rPr>
              <w:t>U型结构以便于承载粉笔末等，应避免使用L型等开放式结构。粉尘槽应与边框</w:t>
            </w:r>
            <w:proofErr w:type="gramStart"/>
            <w:r w:rsidRPr="00AC5732">
              <w:rPr>
                <w:rFonts w:ascii="宋体" w:hAnsi="宋体" w:cs="宋体" w:hint="eastAsia"/>
                <w:szCs w:val="21"/>
              </w:rPr>
              <w:t>一</w:t>
            </w:r>
            <w:proofErr w:type="gramEnd"/>
            <w:r w:rsidRPr="00AC5732">
              <w:rPr>
                <w:rFonts w:ascii="宋体" w:hAnsi="宋体" w:cs="宋体" w:hint="eastAsia"/>
                <w:szCs w:val="21"/>
              </w:rPr>
              <w:t>体式设计，以增加强度。</w:t>
            </w:r>
          </w:p>
          <w:p w14:paraId="517FE981"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10.限位档：横</w:t>
            </w:r>
            <w:proofErr w:type="gramStart"/>
            <w:r w:rsidRPr="00AC5732">
              <w:rPr>
                <w:rFonts w:ascii="宋体" w:hAnsi="宋体" w:cs="宋体" w:hint="eastAsia"/>
                <w:szCs w:val="21"/>
              </w:rPr>
              <w:t>框内部</w:t>
            </w:r>
            <w:proofErr w:type="gramEnd"/>
            <w:r w:rsidRPr="00AC5732">
              <w:rPr>
                <w:rFonts w:ascii="宋体" w:hAnsi="宋体" w:cs="宋体" w:hint="eastAsia"/>
                <w:szCs w:val="21"/>
              </w:rPr>
              <w:t>两侧安装限位档，避免滑动板推拉过程中撞击立</w:t>
            </w:r>
            <w:proofErr w:type="gramStart"/>
            <w:r w:rsidRPr="00AC5732">
              <w:rPr>
                <w:rFonts w:ascii="宋体" w:hAnsi="宋体" w:cs="宋体" w:hint="eastAsia"/>
                <w:szCs w:val="21"/>
              </w:rPr>
              <w:t>框及夹手</w:t>
            </w:r>
            <w:proofErr w:type="gramEnd"/>
            <w:r w:rsidRPr="00AC5732">
              <w:rPr>
                <w:rFonts w:ascii="宋体" w:hAnsi="宋体" w:cs="宋体" w:hint="eastAsia"/>
                <w:szCs w:val="21"/>
              </w:rPr>
              <w:t>，禁止安装于立框。</w:t>
            </w:r>
          </w:p>
          <w:p w14:paraId="332DE6A9"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11.滑轮：双组高精度轴承上吊轮，下平滑动系统，上下均匀安装，上部滑轮应采用包胶轮以减少噪音，下部设有滑块，滑块应做前后方向弹性设计以降低教学书写板书写颤动。为确保产品耐久性，滑轮使用寿命应不低于10万次。</w:t>
            </w:r>
          </w:p>
          <w:p w14:paraId="02F6B159"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12.</w:t>
            </w:r>
            <w:proofErr w:type="gramStart"/>
            <w:r w:rsidRPr="00AC5732">
              <w:rPr>
                <w:rFonts w:ascii="宋体" w:hAnsi="宋体" w:cs="宋体" w:hint="eastAsia"/>
                <w:szCs w:val="21"/>
              </w:rPr>
              <w:t>集灰盒</w:t>
            </w:r>
            <w:proofErr w:type="gramEnd"/>
            <w:r w:rsidRPr="00AC5732">
              <w:rPr>
                <w:rFonts w:ascii="宋体" w:hAnsi="宋体" w:cs="宋体" w:hint="eastAsia"/>
                <w:szCs w:val="21"/>
              </w:rPr>
              <w:t>：教学书写板</w:t>
            </w:r>
            <w:proofErr w:type="gramStart"/>
            <w:r w:rsidRPr="00AC5732">
              <w:rPr>
                <w:rFonts w:ascii="宋体" w:hAnsi="宋体" w:cs="宋体" w:hint="eastAsia"/>
                <w:szCs w:val="21"/>
              </w:rPr>
              <w:t>带有集灰盒</w:t>
            </w:r>
            <w:proofErr w:type="gramEnd"/>
            <w:r w:rsidRPr="00AC5732">
              <w:rPr>
                <w:rFonts w:ascii="宋体" w:hAnsi="宋体" w:cs="宋体" w:hint="eastAsia"/>
                <w:szCs w:val="21"/>
              </w:rPr>
              <w:t>，便于将粉尘槽内粉尘清理</w:t>
            </w:r>
            <w:proofErr w:type="gramStart"/>
            <w:r w:rsidRPr="00AC5732">
              <w:rPr>
                <w:rFonts w:ascii="宋体" w:hAnsi="宋体" w:cs="宋体" w:hint="eastAsia"/>
                <w:szCs w:val="21"/>
              </w:rPr>
              <w:t>至集灰</w:t>
            </w:r>
            <w:proofErr w:type="gramEnd"/>
            <w:r w:rsidRPr="00AC5732">
              <w:rPr>
                <w:rFonts w:ascii="宋体" w:hAnsi="宋体" w:cs="宋体" w:hint="eastAsia"/>
                <w:szCs w:val="21"/>
              </w:rPr>
              <w:t>盒中。</w:t>
            </w:r>
            <w:proofErr w:type="gramStart"/>
            <w:r w:rsidRPr="00AC5732">
              <w:rPr>
                <w:rFonts w:ascii="宋体" w:hAnsi="宋体" w:cs="宋体" w:hint="eastAsia"/>
                <w:szCs w:val="21"/>
              </w:rPr>
              <w:t>集灰盒</w:t>
            </w:r>
            <w:proofErr w:type="gramEnd"/>
            <w:r w:rsidRPr="00AC5732">
              <w:rPr>
                <w:rFonts w:ascii="宋体" w:hAnsi="宋体" w:cs="宋体" w:hint="eastAsia"/>
                <w:szCs w:val="21"/>
              </w:rPr>
              <w:t>应可抽拉，便于粉尘倾倒。</w:t>
            </w:r>
          </w:p>
          <w:p w14:paraId="4CFE4F8A"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13.包角：采用抗老化高强度ABS工程塑料注塑成型，采用双壁成腔流线型设计，教学书写</w:t>
            </w:r>
            <w:proofErr w:type="gramStart"/>
            <w:r w:rsidRPr="00AC5732">
              <w:rPr>
                <w:rFonts w:ascii="宋体" w:hAnsi="宋体" w:cs="宋体" w:hint="eastAsia"/>
                <w:szCs w:val="21"/>
              </w:rPr>
              <w:t>板品牌</w:t>
            </w:r>
            <w:proofErr w:type="gramEnd"/>
            <w:r w:rsidRPr="00AC5732">
              <w:rPr>
                <w:rFonts w:ascii="宋体" w:hAnsi="宋体" w:cs="宋体" w:hint="eastAsia"/>
                <w:szCs w:val="21"/>
              </w:rPr>
              <w:t>标识与包角一次模具成型，无尖角毛刺。当搭配电子产品为液晶屏时，包角应做可</w:t>
            </w:r>
            <w:proofErr w:type="gramStart"/>
            <w:r w:rsidRPr="00AC5732">
              <w:rPr>
                <w:rFonts w:ascii="宋体" w:hAnsi="宋体" w:cs="宋体" w:hint="eastAsia"/>
                <w:szCs w:val="21"/>
              </w:rPr>
              <w:t>部分掰除设计</w:t>
            </w:r>
            <w:proofErr w:type="gramEnd"/>
            <w:r w:rsidRPr="00AC5732">
              <w:rPr>
                <w:rFonts w:ascii="宋体" w:hAnsi="宋体" w:cs="宋体" w:hint="eastAsia"/>
                <w:szCs w:val="21"/>
              </w:rPr>
              <w:t>，以更好的适配液晶屏厚度。</w:t>
            </w:r>
          </w:p>
          <w:p w14:paraId="11E0A590" w14:textId="533E416B" w:rsidR="00AC5732" w:rsidRPr="00C7768C"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lastRenderedPageBreak/>
              <w:t>14.安全性：滑动板配装锁具，当不使用电子产品时，应可对教学书写板进行锁闭，避免课间学生误操作并保护设备。一把</w:t>
            </w:r>
            <w:proofErr w:type="gramStart"/>
            <w:r w:rsidRPr="00AC5732">
              <w:rPr>
                <w:rFonts w:ascii="宋体" w:hAnsi="宋体" w:cs="宋体" w:hint="eastAsia"/>
                <w:szCs w:val="21"/>
              </w:rPr>
              <w:t>锁实现</w:t>
            </w:r>
            <w:proofErr w:type="gramEnd"/>
            <w:r w:rsidRPr="00AC5732">
              <w:rPr>
                <w:rFonts w:ascii="宋体" w:hAnsi="宋体" w:cs="宋体" w:hint="eastAsia"/>
                <w:szCs w:val="21"/>
              </w:rPr>
              <w:t>对滑动教学书写板的锁定，钥匙通用。</w:t>
            </w:r>
          </w:p>
        </w:tc>
        <w:tc>
          <w:tcPr>
            <w:tcW w:w="708" w:type="dxa"/>
            <w:vAlign w:val="center"/>
          </w:tcPr>
          <w:p w14:paraId="723C3018" w14:textId="5089F05C" w:rsidR="00AC5732" w:rsidRDefault="00AC5732" w:rsidP="00AC5732">
            <w:pPr>
              <w:widowControl/>
              <w:spacing w:line="400" w:lineRule="exact"/>
              <w:jc w:val="center"/>
              <w:textAlignment w:val="center"/>
              <w:rPr>
                <w:rFonts w:ascii="宋体" w:hAnsi="宋体" w:cs="宋体" w:hint="eastAsia"/>
                <w:szCs w:val="21"/>
              </w:rPr>
            </w:pPr>
            <w:r>
              <w:rPr>
                <w:rFonts w:ascii="宋体" w:hAnsi="宋体" w:cs="宋体" w:hint="eastAsia"/>
                <w:szCs w:val="21"/>
              </w:rPr>
              <w:lastRenderedPageBreak/>
              <w:t>23套</w:t>
            </w:r>
          </w:p>
        </w:tc>
      </w:tr>
      <w:tr w:rsidR="00AC5732" w14:paraId="385DB1AF" w14:textId="77777777" w:rsidTr="00AC5732">
        <w:trPr>
          <w:trHeight w:val="20"/>
        </w:trPr>
        <w:tc>
          <w:tcPr>
            <w:tcW w:w="707" w:type="dxa"/>
            <w:vAlign w:val="center"/>
          </w:tcPr>
          <w:p w14:paraId="5D27F736" w14:textId="54C081E8" w:rsidR="00AC5732" w:rsidRDefault="00AC5732" w:rsidP="00AC5732">
            <w:pPr>
              <w:widowControl/>
              <w:spacing w:line="400" w:lineRule="exact"/>
              <w:jc w:val="center"/>
              <w:textAlignment w:val="center"/>
              <w:rPr>
                <w:rFonts w:ascii="宋体" w:hAnsi="宋体" w:cs="宋体" w:hint="eastAsia"/>
                <w:kern w:val="0"/>
                <w:szCs w:val="21"/>
                <w:lang w:bidi="ar"/>
              </w:rPr>
            </w:pPr>
            <w:r>
              <w:rPr>
                <w:rFonts w:ascii="宋体" w:hAnsi="宋体" w:cs="宋体" w:hint="eastAsia"/>
                <w:kern w:val="0"/>
                <w:szCs w:val="21"/>
                <w:lang w:bidi="ar"/>
              </w:rPr>
              <w:t>3</w:t>
            </w:r>
          </w:p>
        </w:tc>
        <w:tc>
          <w:tcPr>
            <w:tcW w:w="1562" w:type="dxa"/>
            <w:vAlign w:val="center"/>
          </w:tcPr>
          <w:p w14:paraId="6143AC61" w14:textId="3C5E9A26" w:rsidR="00AC5732" w:rsidRDefault="00AC5732" w:rsidP="00AC5732">
            <w:pPr>
              <w:widowControl/>
              <w:spacing w:line="400" w:lineRule="exact"/>
              <w:jc w:val="center"/>
              <w:textAlignment w:val="center"/>
              <w:rPr>
                <w:rFonts w:ascii="宋体" w:hAnsi="宋体" w:cs="宋体" w:hint="eastAsia"/>
                <w:szCs w:val="21"/>
              </w:rPr>
            </w:pPr>
            <w:r w:rsidRPr="00501B90">
              <w:rPr>
                <w:rFonts w:hint="eastAsia"/>
              </w:rPr>
              <w:t>教学音箱</w:t>
            </w:r>
          </w:p>
        </w:tc>
        <w:tc>
          <w:tcPr>
            <w:tcW w:w="7371" w:type="dxa"/>
            <w:vAlign w:val="center"/>
          </w:tcPr>
          <w:p w14:paraId="0C779CF8"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一、有源音箱</w:t>
            </w:r>
          </w:p>
          <w:p w14:paraId="63CD8C31"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1.采用功放与有源音箱一体化设计，内置麦克风无线接收模块，帮助教师实现多媒体扩音以及本地扩声功能。</w:t>
            </w:r>
          </w:p>
          <w:p w14:paraId="5F88132F"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2.输出额定功率≥2x15W。</w:t>
            </w:r>
          </w:p>
          <w:p w14:paraId="0254D4AF"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3.音箱灵敏度≥85dB，1W/1M。</w:t>
            </w:r>
          </w:p>
          <w:p w14:paraId="0B6FF28D"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4.信噪比≥80dB@额定功率、A计权。</w:t>
            </w:r>
          </w:p>
          <w:p w14:paraId="60B8CECF"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5.全频喇叭单元尺寸≥5英寸。</w:t>
            </w:r>
          </w:p>
          <w:p w14:paraId="2CE2C5E4"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6.THD+N≤1%。</w:t>
            </w:r>
          </w:p>
          <w:p w14:paraId="12CE7933"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7.声频响110Hz-16kHz。</w:t>
            </w:r>
          </w:p>
          <w:p w14:paraId="160C43F1"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8.距离音箱10米处声压级≥75dB。</w:t>
            </w:r>
          </w:p>
          <w:p w14:paraId="6F9720AE"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9.具备≥1路电源开关、1路LINE IN、1路USB接口。USB接口可外接U盘设备对音箱固件进行升级。</w:t>
            </w:r>
          </w:p>
          <w:p w14:paraId="13CDB2E4" w14:textId="18E8C41B"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10.支持无线麦克风扩音接收，采用Wi-Fi射频2.4GHz与5GHz双频段传输，有效避免环境中运营商U段（700MHz）的信号干扰。</w:t>
            </w:r>
          </w:p>
          <w:p w14:paraId="55549C15"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11.采用红外对码方式，避免连接到其他教室音箱。可快速完成与教学扩声麦克风对码，无需繁琐操作。</w:t>
            </w:r>
          </w:p>
          <w:p w14:paraId="29F4C7DE"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12.配置独立音频数字信号处理芯片，支持啸叫抑制功能。</w:t>
            </w:r>
          </w:p>
          <w:p w14:paraId="2EA45B41"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13.</w:t>
            </w:r>
            <w:proofErr w:type="gramStart"/>
            <w:r w:rsidRPr="00AC5732">
              <w:rPr>
                <w:rFonts w:ascii="宋体" w:hAnsi="宋体" w:cs="宋体" w:hint="eastAsia"/>
                <w:szCs w:val="21"/>
              </w:rPr>
              <w:t>支持蓝牙无线</w:t>
            </w:r>
            <w:proofErr w:type="gramEnd"/>
            <w:r w:rsidRPr="00AC5732">
              <w:rPr>
                <w:rFonts w:ascii="宋体" w:hAnsi="宋体" w:cs="宋体" w:hint="eastAsia"/>
                <w:szCs w:val="21"/>
              </w:rPr>
              <w:t>接收，可分享移动设备上的音频。支持密码模式，防止学生连接。</w:t>
            </w:r>
          </w:p>
          <w:p w14:paraId="724D8AA7"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14.</w:t>
            </w:r>
            <w:proofErr w:type="gramStart"/>
            <w:r w:rsidRPr="00AC5732">
              <w:rPr>
                <w:rFonts w:ascii="宋体" w:hAnsi="宋体" w:cs="宋体" w:hint="eastAsia"/>
                <w:szCs w:val="21"/>
              </w:rPr>
              <w:t>支持安卓手机通过蓝牙无线</w:t>
            </w:r>
            <w:proofErr w:type="gramEnd"/>
            <w:r w:rsidRPr="00AC5732">
              <w:rPr>
                <w:rFonts w:ascii="宋体" w:hAnsi="宋体" w:cs="宋体" w:hint="eastAsia"/>
                <w:szCs w:val="21"/>
              </w:rPr>
              <w:t>连接音箱，实现控制有源音箱的音量、</w:t>
            </w:r>
            <w:proofErr w:type="gramStart"/>
            <w:r w:rsidRPr="00AC5732">
              <w:rPr>
                <w:rFonts w:ascii="宋体" w:hAnsi="宋体" w:cs="宋体" w:hint="eastAsia"/>
                <w:szCs w:val="21"/>
              </w:rPr>
              <w:t>设置蓝牙名称</w:t>
            </w:r>
            <w:proofErr w:type="gramEnd"/>
            <w:r w:rsidRPr="00AC5732">
              <w:rPr>
                <w:rFonts w:ascii="宋体" w:hAnsi="宋体" w:cs="宋体" w:hint="eastAsia"/>
                <w:szCs w:val="21"/>
              </w:rPr>
              <w:t>、</w:t>
            </w:r>
            <w:proofErr w:type="gramStart"/>
            <w:r w:rsidRPr="00AC5732">
              <w:rPr>
                <w:rFonts w:ascii="宋体" w:hAnsi="宋体" w:cs="宋体" w:hint="eastAsia"/>
                <w:szCs w:val="21"/>
              </w:rPr>
              <w:t>设置蓝牙密码</w:t>
            </w:r>
            <w:proofErr w:type="gramEnd"/>
            <w:r w:rsidRPr="00AC5732">
              <w:rPr>
                <w:rFonts w:ascii="宋体" w:hAnsi="宋体" w:cs="宋体" w:hint="eastAsia"/>
                <w:szCs w:val="21"/>
              </w:rPr>
              <w:t>等功能，方便教师对音箱的管控。</w:t>
            </w:r>
          </w:p>
          <w:p w14:paraId="23CD11CB"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15.支持交互智能平板显示设备</w:t>
            </w:r>
            <w:proofErr w:type="gramStart"/>
            <w:r w:rsidRPr="00AC5732">
              <w:rPr>
                <w:rFonts w:ascii="宋体" w:hAnsi="宋体" w:cs="宋体" w:hint="eastAsia"/>
                <w:szCs w:val="21"/>
              </w:rPr>
              <w:t>通过蓝牙无线</w:t>
            </w:r>
            <w:proofErr w:type="gramEnd"/>
            <w:r w:rsidRPr="00AC5732">
              <w:rPr>
                <w:rFonts w:ascii="宋体" w:hAnsi="宋体" w:cs="宋体" w:hint="eastAsia"/>
                <w:szCs w:val="21"/>
              </w:rPr>
              <w:t>连接音箱，实现控制有源音箱的音量的功能。</w:t>
            </w:r>
          </w:p>
          <w:p w14:paraId="0D306C98"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16.主音箱与副音箱采用有线连接，音箱采用木质材质，保证声音还原度。</w:t>
            </w:r>
          </w:p>
          <w:p w14:paraId="15C2C083"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二、无线麦克风</w:t>
            </w:r>
          </w:p>
          <w:p w14:paraId="6B602B64"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1.无线麦克风集音频发射处理器、天线、电池、拾音麦克风于一体，配合一体化有源音箱，无需任何外接辅助设备即可实现本地扩声功能。</w:t>
            </w:r>
          </w:p>
          <w:p w14:paraId="636D984F" w14:textId="34B805A5"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2.采样率≥48KHz，16bit；扩音增益≥15dB；声频响150Hz-16kHz，声信噪比≥60dB；配合一体化有源音箱，扩音延时≤35ms。</w:t>
            </w:r>
          </w:p>
          <w:p w14:paraId="7E78E7A3" w14:textId="12BD4982"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3.用Wi-Fi射频频段传输，有效避免环境中运营商U段（700MHz）信号干扰。</w:t>
            </w:r>
          </w:p>
          <w:p w14:paraId="7F5B495A" w14:textId="02B9CD68"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4.支持2.4GHz与5GHz双频段工作，信道数量≥26个。</w:t>
            </w:r>
          </w:p>
          <w:p w14:paraId="6C1A0CAF"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lastRenderedPageBreak/>
              <w:t>5.电续航时间≥7小时，</w:t>
            </w:r>
            <w:proofErr w:type="gramStart"/>
            <w:r w:rsidRPr="00AC5732">
              <w:rPr>
                <w:rFonts w:ascii="宋体" w:hAnsi="宋体" w:cs="宋体" w:hint="eastAsia"/>
                <w:szCs w:val="21"/>
              </w:rPr>
              <w:t>满电状态</w:t>
            </w:r>
            <w:proofErr w:type="gramEnd"/>
            <w:r w:rsidRPr="00AC5732">
              <w:rPr>
                <w:rFonts w:ascii="宋体" w:hAnsi="宋体" w:cs="宋体" w:hint="eastAsia"/>
                <w:szCs w:val="21"/>
              </w:rPr>
              <w:t>可满足一天内10节课（45分钟/一节课）的高频授课，充电10分钟满足一节课（45分钟/一节课）授课时间。</w:t>
            </w:r>
          </w:p>
          <w:p w14:paraId="3E6593AE"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6.采用红外对码方式连接，避免连接到其他教室音箱。可在5S内快速完成与教学扩声音箱对码，无需繁琐操作。</w:t>
            </w:r>
          </w:p>
          <w:p w14:paraId="59DF48A9"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7.支持两个无线麦克风同时配对一套一体化有源音箱使用，实现两个麦克风混音输出进行扩音。具备3.5mm外置麦克风接口，可搭配其他麦克风进行使用，比如头戴式、挂耳式的外置麦克风。</w:t>
            </w:r>
          </w:p>
          <w:p w14:paraId="7C38F64D" w14:textId="65F35C0D" w:rsidR="00AC5732" w:rsidRPr="00C7768C"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8.空旷无干扰的环境，无线传输有效距离≥15米。</w:t>
            </w:r>
          </w:p>
        </w:tc>
        <w:tc>
          <w:tcPr>
            <w:tcW w:w="708" w:type="dxa"/>
            <w:vAlign w:val="center"/>
          </w:tcPr>
          <w:p w14:paraId="304DEBD9" w14:textId="6E79293C" w:rsidR="00AC5732" w:rsidRDefault="00AC5732" w:rsidP="00AC5732">
            <w:pPr>
              <w:widowControl/>
              <w:spacing w:line="400" w:lineRule="exact"/>
              <w:jc w:val="center"/>
              <w:textAlignment w:val="center"/>
              <w:rPr>
                <w:rFonts w:ascii="宋体" w:hAnsi="宋体" w:cs="宋体" w:hint="eastAsia"/>
                <w:szCs w:val="21"/>
              </w:rPr>
            </w:pPr>
            <w:r>
              <w:rPr>
                <w:rFonts w:ascii="宋体" w:hAnsi="宋体" w:cs="宋体" w:hint="eastAsia"/>
                <w:szCs w:val="21"/>
              </w:rPr>
              <w:lastRenderedPageBreak/>
              <w:t>23套</w:t>
            </w:r>
          </w:p>
        </w:tc>
      </w:tr>
      <w:tr w:rsidR="00AC5732" w14:paraId="1A36F4C6" w14:textId="77777777" w:rsidTr="00AC5732">
        <w:trPr>
          <w:trHeight w:val="20"/>
        </w:trPr>
        <w:tc>
          <w:tcPr>
            <w:tcW w:w="707" w:type="dxa"/>
            <w:vAlign w:val="center"/>
          </w:tcPr>
          <w:p w14:paraId="28B3761A" w14:textId="7844860F" w:rsidR="00AC5732" w:rsidRDefault="00AC5732" w:rsidP="00AC5732">
            <w:pPr>
              <w:widowControl/>
              <w:spacing w:line="400" w:lineRule="exact"/>
              <w:jc w:val="center"/>
              <w:textAlignment w:val="center"/>
              <w:rPr>
                <w:rFonts w:ascii="宋体" w:hAnsi="宋体" w:cs="宋体" w:hint="eastAsia"/>
                <w:kern w:val="0"/>
                <w:szCs w:val="21"/>
                <w:lang w:bidi="ar"/>
              </w:rPr>
            </w:pPr>
            <w:r>
              <w:rPr>
                <w:rFonts w:ascii="宋体" w:hAnsi="宋体" w:cs="宋体" w:hint="eastAsia"/>
                <w:kern w:val="0"/>
                <w:szCs w:val="21"/>
                <w:lang w:bidi="ar"/>
              </w:rPr>
              <w:t>4</w:t>
            </w:r>
          </w:p>
        </w:tc>
        <w:tc>
          <w:tcPr>
            <w:tcW w:w="1562" w:type="dxa"/>
            <w:vAlign w:val="center"/>
          </w:tcPr>
          <w:p w14:paraId="07C69100" w14:textId="144C8045" w:rsidR="00AC5732" w:rsidRDefault="00AC5732" w:rsidP="00AC5732">
            <w:pPr>
              <w:widowControl/>
              <w:spacing w:line="400" w:lineRule="exact"/>
              <w:jc w:val="center"/>
              <w:textAlignment w:val="center"/>
              <w:rPr>
                <w:rFonts w:ascii="宋体" w:hAnsi="宋体" w:cs="宋体" w:hint="eastAsia"/>
                <w:szCs w:val="21"/>
              </w:rPr>
            </w:pPr>
            <w:r w:rsidRPr="00501B90">
              <w:rPr>
                <w:rFonts w:hint="eastAsia"/>
              </w:rPr>
              <w:t>壁挂式</w:t>
            </w:r>
            <w:proofErr w:type="gramStart"/>
            <w:r w:rsidRPr="00501B90">
              <w:rPr>
                <w:rFonts w:hint="eastAsia"/>
              </w:rPr>
              <w:t>高拍仪</w:t>
            </w:r>
            <w:proofErr w:type="gramEnd"/>
          </w:p>
        </w:tc>
        <w:tc>
          <w:tcPr>
            <w:tcW w:w="7371" w:type="dxa"/>
            <w:vAlign w:val="center"/>
          </w:tcPr>
          <w:p w14:paraId="671A3960"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1．采用≥800</w:t>
            </w:r>
            <w:proofErr w:type="gramStart"/>
            <w:r w:rsidRPr="00AC5732">
              <w:rPr>
                <w:rFonts w:ascii="宋体" w:hAnsi="宋体" w:cs="宋体" w:hint="eastAsia"/>
                <w:szCs w:val="21"/>
              </w:rPr>
              <w:t>万像</w:t>
            </w:r>
            <w:proofErr w:type="gramEnd"/>
            <w:r w:rsidRPr="00AC5732">
              <w:rPr>
                <w:rFonts w:ascii="宋体" w:hAnsi="宋体" w:cs="宋体" w:hint="eastAsia"/>
                <w:szCs w:val="21"/>
              </w:rPr>
              <w:t>素摄像头；采用USB五伏电源直接供电，无需额外配置电源适配器，环保无辐射；箱内USB连线采用隐藏式设计，箱内无可见连线且USB口下出，有效防止积尘，且方便布线和返修。</w:t>
            </w:r>
          </w:p>
          <w:p w14:paraId="74180365"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2．A4大小拍摄幅面，1080P动态视频预览达到30帧/秒；托板及挂</w:t>
            </w:r>
            <w:proofErr w:type="gramStart"/>
            <w:r w:rsidRPr="00AC5732">
              <w:rPr>
                <w:rFonts w:ascii="宋体" w:hAnsi="宋体" w:cs="宋体" w:hint="eastAsia"/>
                <w:szCs w:val="21"/>
              </w:rPr>
              <w:t>墙部分</w:t>
            </w:r>
            <w:proofErr w:type="gramEnd"/>
            <w:r w:rsidRPr="00AC5732">
              <w:rPr>
                <w:rFonts w:ascii="宋体" w:hAnsi="宋体" w:cs="宋体" w:hint="eastAsia"/>
                <w:szCs w:val="21"/>
              </w:rPr>
              <w:t>采用金属加强，托板可承重3kg，整机壁挂式安装。</w:t>
            </w:r>
          </w:p>
          <w:p w14:paraId="58472CA1"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3．支持展台成像画面实时批注，预设多种笔划粗细及颜色供选择，且支持对展台成像画面联同批注内容进行同步缩放、移动。</w:t>
            </w:r>
          </w:p>
          <w:p w14:paraId="3D880EE7" w14:textId="77777777" w:rsidR="00AC5732" w:rsidRPr="00AC5732"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4．展示托板正上方具备LED补光灯，保证展示区域的亮度及展示效果，补光灯开关采用触摸按键设计，同时可通过交互智能平板中的软件直接控制开关；带自动对焦摄像头。</w:t>
            </w:r>
          </w:p>
          <w:p w14:paraId="67B56066" w14:textId="27B09BC5" w:rsidR="00AC5732" w:rsidRPr="00C7768C" w:rsidRDefault="00AC5732" w:rsidP="00AC5732">
            <w:pPr>
              <w:widowControl/>
              <w:spacing w:line="400" w:lineRule="exact"/>
              <w:ind w:rightChars="-51" w:right="-107"/>
              <w:jc w:val="left"/>
              <w:textAlignment w:val="center"/>
              <w:rPr>
                <w:rFonts w:ascii="宋体" w:hAnsi="宋体" w:cs="宋体" w:hint="eastAsia"/>
                <w:szCs w:val="21"/>
              </w:rPr>
            </w:pPr>
            <w:r w:rsidRPr="00AC5732">
              <w:rPr>
                <w:rFonts w:ascii="宋体" w:hAnsi="宋体" w:cs="宋体" w:hint="eastAsia"/>
                <w:szCs w:val="21"/>
              </w:rPr>
              <w:t>5．具有故障自动检测功能：在调用展台却无法出现镜头采集画面信号时，可自动出现检测链接，并给出导致性原因（如硬件连接、摄像头占用、配套软件版本等问题）。</w:t>
            </w:r>
          </w:p>
        </w:tc>
        <w:tc>
          <w:tcPr>
            <w:tcW w:w="708" w:type="dxa"/>
            <w:vAlign w:val="center"/>
          </w:tcPr>
          <w:p w14:paraId="34401A1F" w14:textId="392FE493" w:rsidR="00AC5732" w:rsidRDefault="00AC5732" w:rsidP="00AC5732">
            <w:pPr>
              <w:widowControl/>
              <w:spacing w:line="400" w:lineRule="exact"/>
              <w:jc w:val="center"/>
              <w:textAlignment w:val="center"/>
              <w:rPr>
                <w:rFonts w:ascii="宋体" w:hAnsi="宋体" w:cs="宋体" w:hint="eastAsia"/>
                <w:szCs w:val="21"/>
              </w:rPr>
            </w:pPr>
            <w:r>
              <w:rPr>
                <w:rFonts w:ascii="宋体" w:hAnsi="宋体" w:cs="宋体" w:hint="eastAsia"/>
                <w:szCs w:val="21"/>
              </w:rPr>
              <w:t>23台</w:t>
            </w:r>
          </w:p>
        </w:tc>
      </w:tr>
    </w:tbl>
    <w:p w14:paraId="7450B67F" w14:textId="209A5966" w:rsidR="00A45A47" w:rsidRPr="00F36B46" w:rsidRDefault="00A45A47" w:rsidP="00CB7518">
      <w:pPr>
        <w:widowControl/>
        <w:jc w:val="left"/>
        <w:rPr>
          <w:b/>
          <w:bCs/>
        </w:rPr>
      </w:pPr>
    </w:p>
    <w:tbl>
      <w:tblPr>
        <w:tblW w:w="10348" w:type="dxa"/>
        <w:tblInd w:w="-147"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Look w:val="04A0" w:firstRow="1" w:lastRow="0" w:firstColumn="1" w:lastColumn="0" w:noHBand="0" w:noVBand="1"/>
      </w:tblPr>
      <w:tblGrid>
        <w:gridCol w:w="1843"/>
        <w:gridCol w:w="8505"/>
      </w:tblGrid>
      <w:tr w:rsidR="00F960EA" w:rsidRPr="001D084F" w14:paraId="6C665100" w14:textId="77777777" w:rsidTr="009E1546">
        <w:trPr>
          <w:trHeight w:val="440"/>
        </w:trPr>
        <w:tc>
          <w:tcPr>
            <w:tcW w:w="10348" w:type="dxa"/>
            <w:gridSpan w:val="2"/>
            <w:tcBorders>
              <w:top w:val="single" w:sz="4" w:space="0" w:color="000000"/>
              <w:left w:val="single" w:sz="4" w:space="0" w:color="000000"/>
              <w:bottom w:val="single" w:sz="4" w:space="0" w:color="000000"/>
              <w:right w:val="single" w:sz="4" w:space="0" w:color="000000"/>
            </w:tcBorders>
            <w:vAlign w:val="center"/>
          </w:tcPr>
          <w:p w14:paraId="66BC99D4" w14:textId="77777777" w:rsidR="00F960EA" w:rsidRPr="001D084F" w:rsidRDefault="00F960EA" w:rsidP="009E1546">
            <w:pPr>
              <w:spacing w:line="420" w:lineRule="exact"/>
              <w:jc w:val="center"/>
              <w:rPr>
                <w:rFonts w:ascii="宋体" w:hAnsi="宋体" w:cs="宋体" w:hint="eastAsia"/>
                <w:szCs w:val="21"/>
              </w:rPr>
            </w:pPr>
            <w:r w:rsidRPr="001D084F">
              <w:rPr>
                <w:rFonts w:ascii="等线" w:eastAsia="等线" w:hAnsi="等线" w:cs="等线" w:hint="eastAsia"/>
                <w:b/>
                <w:bCs/>
                <w:color w:val="000000"/>
                <w:kern w:val="0"/>
                <w:sz w:val="28"/>
                <w:szCs w:val="28"/>
                <w:lang w:bidi="ar"/>
              </w:rPr>
              <w:t>商务要求</w:t>
            </w:r>
          </w:p>
        </w:tc>
      </w:tr>
      <w:tr w:rsidR="00F960EA" w:rsidRPr="001D084F" w14:paraId="302F6E12" w14:textId="77777777" w:rsidTr="009E1546">
        <w:trPr>
          <w:trHeight w:val="440"/>
        </w:trPr>
        <w:tc>
          <w:tcPr>
            <w:tcW w:w="1843" w:type="dxa"/>
            <w:tcBorders>
              <w:top w:val="single" w:sz="4" w:space="0" w:color="000000"/>
              <w:left w:val="single" w:sz="4" w:space="0" w:color="000000"/>
              <w:bottom w:val="single" w:sz="4" w:space="0" w:color="000000"/>
              <w:right w:val="single" w:sz="4" w:space="0" w:color="000000"/>
            </w:tcBorders>
            <w:vAlign w:val="center"/>
          </w:tcPr>
          <w:p w14:paraId="2C3E57ED" w14:textId="77777777" w:rsidR="00F960EA" w:rsidRPr="001D084F" w:rsidRDefault="00F960EA" w:rsidP="009E1546">
            <w:pPr>
              <w:spacing w:line="420" w:lineRule="exact"/>
              <w:rPr>
                <w:rFonts w:ascii="宋体" w:hAnsi="宋体" w:cs="宋体" w:hint="eastAsia"/>
                <w:szCs w:val="21"/>
              </w:rPr>
            </w:pPr>
            <w:r w:rsidRPr="001D084F">
              <w:rPr>
                <w:rFonts w:ascii="宋体" w:hAnsi="宋体" w:cs="宋体" w:hint="eastAsia"/>
                <w:szCs w:val="21"/>
              </w:rPr>
              <w:t>质保期</w:t>
            </w:r>
          </w:p>
        </w:tc>
        <w:tc>
          <w:tcPr>
            <w:tcW w:w="8505" w:type="dxa"/>
            <w:tcBorders>
              <w:top w:val="single" w:sz="4" w:space="0" w:color="000000"/>
              <w:left w:val="single" w:sz="4" w:space="0" w:color="000000"/>
              <w:bottom w:val="single" w:sz="4" w:space="0" w:color="000000"/>
              <w:right w:val="single" w:sz="4" w:space="0" w:color="000000"/>
            </w:tcBorders>
            <w:vAlign w:val="center"/>
          </w:tcPr>
          <w:p w14:paraId="512915A0" w14:textId="540AE566" w:rsidR="00F960EA" w:rsidRPr="001D084F" w:rsidRDefault="00F960EA" w:rsidP="00F960EA">
            <w:pPr>
              <w:spacing w:line="420" w:lineRule="exact"/>
              <w:rPr>
                <w:rFonts w:ascii="宋体" w:hAnsi="宋体" w:cs="宋体" w:hint="eastAsia"/>
                <w:b/>
                <w:bCs/>
                <w:szCs w:val="21"/>
              </w:rPr>
            </w:pPr>
            <w:r w:rsidRPr="001D084F">
              <w:rPr>
                <w:rFonts w:ascii="宋体" w:hAnsi="宋体" w:cs="宋体" w:hint="eastAsia"/>
                <w:b/>
                <w:bCs/>
                <w:szCs w:val="21"/>
              </w:rPr>
              <w:t>全部设备质保期不低于一年（自货物验收合格之日起计算），</w:t>
            </w:r>
            <w:r w:rsidRPr="001D084F">
              <w:rPr>
                <w:rFonts w:ascii="宋体" w:hAnsi="宋体" w:cs="宋体" w:hint="eastAsia"/>
                <w:szCs w:val="21"/>
              </w:rPr>
              <w:t>采购内容有要求的按其要求。质保期所有由于质量问题导致的硬件产品故障以免费保修、免费人工及免费更换配件标准上门服务并提供终身维护。</w:t>
            </w:r>
          </w:p>
        </w:tc>
      </w:tr>
      <w:tr w:rsidR="00F960EA" w:rsidRPr="001D084F" w14:paraId="05529649" w14:textId="77777777" w:rsidTr="009E1546">
        <w:trPr>
          <w:trHeight w:val="440"/>
        </w:trPr>
        <w:tc>
          <w:tcPr>
            <w:tcW w:w="1843" w:type="dxa"/>
            <w:tcBorders>
              <w:top w:val="single" w:sz="4" w:space="0" w:color="000000"/>
              <w:left w:val="single" w:sz="4" w:space="0" w:color="000000"/>
              <w:bottom w:val="single" w:sz="4" w:space="0" w:color="000000"/>
              <w:right w:val="single" w:sz="4" w:space="0" w:color="000000"/>
            </w:tcBorders>
            <w:vAlign w:val="center"/>
          </w:tcPr>
          <w:p w14:paraId="269E854D" w14:textId="11FA5B49" w:rsidR="00F960EA" w:rsidRPr="001D084F" w:rsidRDefault="00F960EA" w:rsidP="009E1546">
            <w:pPr>
              <w:spacing w:line="420" w:lineRule="exact"/>
              <w:rPr>
                <w:rFonts w:ascii="宋体" w:hAnsi="宋体" w:cs="宋体" w:hint="eastAsia"/>
                <w:szCs w:val="21"/>
              </w:rPr>
            </w:pPr>
            <w:r w:rsidRPr="001D084F">
              <w:rPr>
                <w:rFonts w:ascii="宋体" w:hAnsi="宋体" w:cs="宋体" w:hint="eastAsia"/>
                <w:szCs w:val="21"/>
              </w:rPr>
              <w:t>合同签订时间</w:t>
            </w:r>
          </w:p>
        </w:tc>
        <w:tc>
          <w:tcPr>
            <w:tcW w:w="8505" w:type="dxa"/>
            <w:tcBorders>
              <w:top w:val="single" w:sz="4" w:space="0" w:color="000000"/>
              <w:left w:val="single" w:sz="4" w:space="0" w:color="000000"/>
              <w:bottom w:val="single" w:sz="4" w:space="0" w:color="000000"/>
              <w:right w:val="single" w:sz="4" w:space="0" w:color="000000"/>
            </w:tcBorders>
            <w:vAlign w:val="center"/>
          </w:tcPr>
          <w:p w14:paraId="6FB4C766" w14:textId="40E7A6E4" w:rsidR="00F960EA" w:rsidRPr="001D084F" w:rsidRDefault="00F960EA" w:rsidP="00F960EA">
            <w:pPr>
              <w:spacing w:line="420" w:lineRule="exact"/>
              <w:rPr>
                <w:rFonts w:ascii="宋体" w:hAnsi="宋体" w:cs="宋体" w:hint="eastAsia"/>
                <w:szCs w:val="21"/>
              </w:rPr>
            </w:pPr>
            <w:r w:rsidRPr="001D084F">
              <w:rPr>
                <w:rFonts w:ascii="宋体" w:hAnsi="宋体" w:cs="宋体" w:hint="eastAsia"/>
                <w:szCs w:val="21"/>
              </w:rPr>
              <w:t>自成交通知书发</w:t>
            </w:r>
            <w:r w:rsidRPr="00506D6F">
              <w:rPr>
                <w:rFonts w:ascii="宋体" w:hAnsi="宋体" w:cs="宋体" w:hint="eastAsia"/>
                <w:szCs w:val="21"/>
              </w:rPr>
              <w:t>出之日起1</w:t>
            </w:r>
            <w:r w:rsidR="008735BA">
              <w:rPr>
                <w:rFonts w:ascii="宋体" w:hAnsi="宋体" w:cs="宋体" w:hint="eastAsia"/>
                <w:szCs w:val="21"/>
              </w:rPr>
              <w:t>5</w:t>
            </w:r>
            <w:r w:rsidRPr="00506D6F">
              <w:rPr>
                <w:rFonts w:ascii="宋体" w:hAnsi="宋体" w:cs="宋体" w:hint="eastAsia"/>
                <w:szCs w:val="21"/>
              </w:rPr>
              <w:t>日内</w:t>
            </w:r>
            <w:r w:rsidR="00C93923">
              <w:rPr>
                <w:rFonts w:ascii="宋体" w:hAnsi="宋体" w:cs="宋体" w:hint="eastAsia"/>
                <w:szCs w:val="21"/>
              </w:rPr>
              <w:t>签订合同</w:t>
            </w:r>
            <w:r w:rsidRPr="00506D6F">
              <w:rPr>
                <w:rFonts w:ascii="宋体" w:hAnsi="宋体" w:cs="宋体" w:hint="eastAsia"/>
                <w:szCs w:val="21"/>
              </w:rPr>
              <w:t>。</w:t>
            </w:r>
          </w:p>
        </w:tc>
      </w:tr>
      <w:tr w:rsidR="00F960EA" w:rsidRPr="001D084F" w14:paraId="45353DF3" w14:textId="77777777" w:rsidTr="009E1546">
        <w:trPr>
          <w:trHeight w:val="440"/>
        </w:trPr>
        <w:tc>
          <w:tcPr>
            <w:tcW w:w="1843" w:type="dxa"/>
            <w:tcBorders>
              <w:top w:val="single" w:sz="4" w:space="0" w:color="000000"/>
              <w:left w:val="single" w:sz="4" w:space="0" w:color="000000"/>
              <w:bottom w:val="single" w:sz="4" w:space="0" w:color="000000"/>
              <w:right w:val="single" w:sz="4" w:space="0" w:color="000000"/>
            </w:tcBorders>
            <w:vAlign w:val="center"/>
          </w:tcPr>
          <w:p w14:paraId="4C5C164E" w14:textId="77777777" w:rsidR="00F960EA" w:rsidRPr="001D084F" w:rsidRDefault="00F960EA" w:rsidP="009E1546">
            <w:pPr>
              <w:spacing w:line="420" w:lineRule="exact"/>
              <w:rPr>
                <w:rFonts w:ascii="宋体" w:hAnsi="宋体" w:cs="宋体" w:hint="eastAsia"/>
                <w:szCs w:val="21"/>
              </w:rPr>
            </w:pPr>
            <w:r w:rsidRPr="001D084F">
              <w:rPr>
                <w:rFonts w:ascii="宋体" w:hAnsi="宋体" w:cs="宋体" w:hint="eastAsia"/>
                <w:szCs w:val="21"/>
              </w:rPr>
              <w:t>交付时间及地点</w:t>
            </w:r>
          </w:p>
        </w:tc>
        <w:tc>
          <w:tcPr>
            <w:tcW w:w="8505" w:type="dxa"/>
            <w:tcBorders>
              <w:top w:val="single" w:sz="4" w:space="0" w:color="000000"/>
              <w:left w:val="single" w:sz="4" w:space="0" w:color="000000"/>
              <w:bottom w:val="single" w:sz="4" w:space="0" w:color="000000"/>
              <w:right w:val="single" w:sz="4" w:space="0" w:color="000000"/>
            </w:tcBorders>
            <w:vAlign w:val="center"/>
          </w:tcPr>
          <w:p w14:paraId="03D0997D" w14:textId="7E9E3771" w:rsidR="00F960EA" w:rsidRPr="001D084F" w:rsidRDefault="00F960EA" w:rsidP="009E1546">
            <w:pPr>
              <w:spacing w:line="420" w:lineRule="exact"/>
              <w:rPr>
                <w:rFonts w:ascii="宋体" w:hAnsi="宋体" w:cs="宋体" w:hint="eastAsia"/>
                <w:szCs w:val="21"/>
              </w:rPr>
            </w:pPr>
            <w:r w:rsidRPr="001D084F">
              <w:rPr>
                <w:rFonts w:ascii="宋体" w:hAnsi="宋体" w:cs="宋体" w:hint="eastAsia"/>
                <w:szCs w:val="21"/>
              </w:rPr>
              <w:t>1.交付时间：自合同签订之日起</w:t>
            </w:r>
            <w:r w:rsidR="00F36B46">
              <w:rPr>
                <w:rFonts w:ascii="宋体" w:hAnsi="宋体" w:cs="宋体" w:hint="eastAsia"/>
                <w:szCs w:val="21"/>
              </w:rPr>
              <w:t>30</w:t>
            </w:r>
            <w:r w:rsidRPr="001D084F">
              <w:rPr>
                <w:rFonts w:ascii="宋体" w:hAnsi="宋体" w:cs="宋体" w:hint="eastAsia"/>
                <w:szCs w:val="21"/>
              </w:rPr>
              <w:t>日内完成供货及安装调试。</w:t>
            </w:r>
          </w:p>
          <w:p w14:paraId="749CFA24" w14:textId="63A9A6AA" w:rsidR="00F960EA" w:rsidRPr="001D084F" w:rsidRDefault="00F960EA" w:rsidP="009E1546">
            <w:pPr>
              <w:spacing w:line="420" w:lineRule="exact"/>
              <w:rPr>
                <w:rFonts w:ascii="宋体" w:hAnsi="宋体" w:cs="宋体" w:hint="eastAsia"/>
                <w:szCs w:val="21"/>
              </w:rPr>
            </w:pPr>
            <w:r w:rsidRPr="001D084F">
              <w:rPr>
                <w:rFonts w:ascii="宋体" w:hAnsi="宋体" w:cs="宋体" w:hint="eastAsia"/>
                <w:szCs w:val="21"/>
              </w:rPr>
              <w:t>2.交付地点：采购人指定地点(广西钦州市</w:t>
            </w:r>
            <w:r w:rsidR="00F36B46">
              <w:rPr>
                <w:rFonts w:ascii="宋体" w:hAnsi="宋体" w:cs="宋体" w:hint="eastAsia"/>
                <w:szCs w:val="21"/>
              </w:rPr>
              <w:t>灵山县</w:t>
            </w:r>
            <w:r w:rsidR="00AC5732">
              <w:rPr>
                <w:rFonts w:ascii="宋体" w:hAnsi="宋体" w:cs="宋体" w:hint="eastAsia"/>
                <w:szCs w:val="21"/>
              </w:rPr>
              <w:t>石塘镇</w:t>
            </w:r>
            <w:r w:rsidR="00F36B46">
              <w:rPr>
                <w:rFonts w:ascii="宋体" w:hAnsi="宋体" w:cs="宋体" w:hint="eastAsia"/>
                <w:szCs w:val="21"/>
              </w:rPr>
              <w:t>中心校</w:t>
            </w:r>
            <w:r w:rsidRPr="001D084F">
              <w:rPr>
                <w:rFonts w:ascii="宋体" w:hAnsi="宋体" w:cs="宋体" w:hint="eastAsia"/>
                <w:szCs w:val="21"/>
              </w:rPr>
              <w:t>）。</w:t>
            </w:r>
          </w:p>
        </w:tc>
      </w:tr>
      <w:tr w:rsidR="00F960EA" w:rsidRPr="001D084F" w14:paraId="5947720D" w14:textId="77777777" w:rsidTr="009E1546">
        <w:trPr>
          <w:trHeight w:val="440"/>
        </w:trPr>
        <w:tc>
          <w:tcPr>
            <w:tcW w:w="1843" w:type="dxa"/>
            <w:tcBorders>
              <w:top w:val="single" w:sz="4" w:space="0" w:color="000000"/>
              <w:left w:val="single" w:sz="4" w:space="0" w:color="000000"/>
              <w:bottom w:val="single" w:sz="4" w:space="0" w:color="000000"/>
              <w:right w:val="single" w:sz="4" w:space="0" w:color="000000"/>
            </w:tcBorders>
            <w:vAlign w:val="center"/>
          </w:tcPr>
          <w:p w14:paraId="26966B52" w14:textId="77777777" w:rsidR="00F960EA" w:rsidRPr="001D084F" w:rsidRDefault="00F960EA" w:rsidP="009E1546">
            <w:pPr>
              <w:spacing w:line="420" w:lineRule="exact"/>
              <w:rPr>
                <w:rFonts w:ascii="宋体" w:hAnsi="宋体" w:cs="宋体" w:hint="eastAsia"/>
                <w:szCs w:val="21"/>
              </w:rPr>
            </w:pPr>
            <w:r w:rsidRPr="001D084F">
              <w:rPr>
                <w:rFonts w:ascii="宋体" w:hAnsi="宋体" w:cs="宋体" w:hint="eastAsia"/>
                <w:szCs w:val="21"/>
              </w:rPr>
              <w:t>付款方式</w:t>
            </w:r>
          </w:p>
        </w:tc>
        <w:tc>
          <w:tcPr>
            <w:tcW w:w="8505" w:type="dxa"/>
            <w:tcBorders>
              <w:top w:val="single" w:sz="4" w:space="0" w:color="000000"/>
              <w:left w:val="single" w:sz="4" w:space="0" w:color="000000"/>
              <w:bottom w:val="single" w:sz="4" w:space="0" w:color="000000"/>
              <w:right w:val="single" w:sz="4" w:space="0" w:color="000000"/>
            </w:tcBorders>
            <w:vAlign w:val="center"/>
          </w:tcPr>
          <w:p w14:paraId="739FECAC" w14:textId="4D80FD3B" w:rsidR="00F960EA" w:rsidRPr="001D084F" w:rsidRDefault="00F03EF8" w:rsidP="009E1546">
            <w:pPr>
              <w:spacing w:line="420" w:lineRule="exact"/>
              <w:rPr>
                <w:rFonts w:ascii="宋体" w:hAnsi="宋体" w:cs="宋体" w:hint="eastAsia"/>
                <w:szCs w:val="21"/>
              </w:rPr>
            </w:pPr>
            <w:r w:rsidRPr="00F03EF8">
              <w:rPr>
                <w:rFonts w:ascii="宋体" w:hAnsi="宋体" w:cs="宋体" w:hint="eastAsia"/>
                <w:color w:val="000000" w:themeColor="text1"/>
                <w:szCs w:val="21"/>
              </w:rPr>
              <w:t>正式签订合同后，成交供应商开具等额发票后</w:t>
            </w:r>
            <w:r w:rsidR="00DE1BB0">
              <w:rPr>
                <w:rFonts w:ascii="宋体" w:hAnsi="宋体" w:cs="宋体" w:hint="eastAsia"/>
                <w:color w:val="000000" w:themeColor="text1"/>
                <w:szCs w:val="21"/>
              </w:rPr>
              <w:t>10个工作</w:t>
            </w:r>
            <w:r w:rsidRPr="00F03EF8">
              <w:rPr>
                <w:rFonts w:ascii="宋体" w:hAnsi="宋体" w:cs="宋体" w:hint="eastAsia"/>
                <w:color w:val="000000" w:themeColor="text1"/>
                <w:szCs w:val="21"/>
              </w:rPr>
              <w:t>日内采购人向成交供应商支付合同总金额的30%；全部货物安装调试完毕，验收合格后成交供应商开具等额发票后</w:t>
            </w:r>
            <w:r w:rsidR="00DE1BB0">
              <w:rPr>
                <w:rFonts w:ascii="宋体" w:hAnsi="宋体" w:cs="宋体" w:hint="eastAsia"/>
                <w:color w:val="000000" w:themeColor="text1"/>
                <w:szCs w:val="21"/>
              </w:rPr>
              <w:t>10个工作</w:t>
            </w:r>
            <w:r w:rsidR="00DE1BB0" w:rsidRPr="00F03EF8">
              <w:rPr>
                <w:rFonts w:ascii="宋体" w:hAnsi="宋体" w:cs="宋体" w:hint="eastAsia"/>
                <w:color w:val="000000" w:themeColor="text1"/>
                <w:szCs w:val="21"/>
              </w:rPr>
              <w:t>日</w:t>
            </w:r>
            <w:r w:rsidRPr="00F03EF8">
              <w:rPr>
                <w:rFonts w:ascii="宋体" w:hAnsi="宋体" w:cs="宋体" w:hint="eastAsia"/>
                <w:color w:val="000000" w:themeColor="text1"/>
                <w:szCs w:val="21"/>
              </w:rPr>
              <w:t>内采购人向成交供应商支付全部货款的70%。</w:t>
            </w:r>
          </w:p>
        </w:tc>
      </w:tr>
      <w:tr w:rsidR="00F960EA" w:rsidRPr="001D084F" w14:paraId="7AA617F2" w14:textId="77777777" w:rsidTr="009E1546">
        <w:trPr>
          <w:trHeight w:val="440"/>
        </w:trPr>
        <w:tc>
          <w:tcPr>
            <w:tcW w:w="1843" w:type="dxa"/>
            <w:tcBorders>
              <w:top w:val="single" w:sz="4" w:space="0" w:color="000000"/>
              <w:left w:val="single" w:sz="4" w:space="0" w:color="000000"/>
              <w:bottom w:val="single" w:sz="4" w:space="0" w:color="000000"/>
              <w:right w:val="single" w:sz="4" w:space="0" w:color="000000"/>
            </w:tcBorders>
            <w:vAlign w:val="center"/>
          </w:tcPr>
          <w:p w14:paraId="24EF4866" w14:textId="5B44D2F0" w:rsidR="00F960EA" w:rsidRPr="001D084F" w:rsidRDefault="00F36B46" w:rsidP="009E1546">
            <w:pPr>
              <w:spacing w:line="420" w:lineRule="exact"/>
              <w:rPr>
                <w:rFonts w:ascii="宋体" w:hAnsi="宋体" w:cs="宋体" w:hint="eastAsia"/>
                <w:szCs w:val="21"/>
              </w:rPr>
            </w:pPr>
            <w:r>
              <w:rPr>
                <w:rFonts w:ascii="宋体" w:hAnsi="宋体" w:cs="宋体" w:hint="eastAsia"/>
                <w:lang w:val="zh-CN"/>
              </w:rPr>
              <w:t>响应</w:t>
            </w:r>
            <w:r w:rsidR="00F960EA" w:rsidRPr="001D084F">
              <w:rPr>
                <w:rFonts w:ascii="宋体" w:hAnsi="宋体" w:cs="宋体" w:hint="eastAsia"/>
                <w:lang w:val="zh-CN"/>
              </w:rPr>
              <w:t>报价</w:t>
            </w:r>
          </w:p>
        </w:tc>
        <w:tc>
          <w:tcPr>
            <w:tcW w:w="8505" w:type="dxa"/>
            <w:tcBorders>
              <w:top w:val="single" w:sz="4" w:space="0" w:color="000000"/>
              <w:left w:val="single" w:sz="4" w:space="0" w:color="000000"/>
              <w:bottom w:val="single" w:sz="4" w:space="0" w:color="000000"/>
              <w:right w:val="single" w:sz="4" w:space="0" w:color="000000"/>
            </w:tcBorders>
            <w:vAlign w:val="center"/>
          </w:tcPr>
          <w:p w14:paraId="0AB92535" w14:textId="1BA3227C" w:rsidR="00F960EA" w:rsidRPr="001D084F" w:rsidRDefault="00F960EA" w:rsidP="009E1546">
            <w:pPr>
              <w:spacing w:line="420" w:lineRule="exact"/>
              <w:rPr>
                <w:rFonts w:ascii="宋体" w:hAnsi="宋体" w:cs="宋体" w:hint="eastAsia"/>
              </w:rPr>
            </w:pPr>
            <w:r w:rsidRPr="001D084F">
              <w:rPr>
                <w:rFonts w:ascii="宋体" w:hAnsi="宋体" w:cs="宋体" w:hint="eastAsia"/>
              </w:rPr>
              <w:t>1.响应</w:t>
            </w:r>
            <w:r w:rsidRPr="001D084F">
              <w:rPr>
                <w:rFonts w:ascii="宋体" w:hAnsi="宋体" w:cs="宋体" w:hint="eastAsia"/>
                <w:lang w:val="zh-CN"/>
              </w:rPr>
              <w:t>报价为采购人指定地点的现场交货的总价，包括：</w:t>
            </w:r>
            <w:r w:rsidRPr="001D084F">
              <w:rPr>
                <w:rFonts w:ascii="宋体" w:hAnsi="宋体" w:cs="宋体" w:hint="eastAsia"/>
              </w:rPr>
              <w:t>货款和安装调试费、服务费、验收费、税费、标准附件、备品备件、专用工具、运输、装卸、调试、培训、技术支持、售后服</w:t>
            </w:r>
            <w:r w:rsidRPr="001D084F">
              <w:rPr>
                <w:rFonts w:ascii="宋体" w:hAnsi="宋体" w:cs="宋体" w:hint="eastAsia"/>
              </w:rPr>
              <w:lastRenderedPageBreak/>
              <w:t>务费、保险费和其他各项成本费用。</w:t>
            </w:r>
          </w:p>
          <w:p w14:paraId="1A34E79C" w14:textId="5D1F57E3" w:rsidR="00F960EA" w:rsidRPr="008735BA" w:rsidRDefault="00F960EA" w:rsidP="009E1546">
            <w:pPr>
              <w:spacing w:line="420" w:lineRule="exact"/>
              <w:rPr>
                <w:rFonts w:ascii="宋体" w:hAnsi="宋体" w:cs="宋体" w:hint="eastAsia"/>
              </w:rPr>
            </w:pPr>
            <w:r w:rsidRPr="001D084F">
              <w:rPr>
                <w:rFonts w:ascii="宋体" w:hAnsi="宋体" w:cs="宋体" w:hint="eastAsia"/>
                <w:szCs w:val="21"/>
              </w:rPr>
              <w:t>2.</w:t>
            </w:r>
            <w:r w:rsidRPr="001D084F">
              <w:rPr>
                <w:rFonts w:ascii="宋体" w:hAnsi="宋体" w:cs="宋体" w:hint="eastAsia"/>
              </w:rPr>
              <w:t>供应商的响应报价应充分考虑项目的各类风险系数后所报的价格，采购人将不予支付实施过程中多出合同价外的项目费用。</w:t>
            </w:r>
          </w:p>
        </w:tc>
      </w:tr>
      <w:tr w:rsidR="00F960EA" w:rsidRPr="001D084F" w14:paraId="068B1D74" w14:textId="77777777" w:rsidTr="009E1546">
        <w:trPr>
          <w:trHeight w:val="440"/>
        </w:trPr>
        <w:tc>
          <w:tcPr>
            <w:tcW w:w="1843" w:type="dxa"/>
            <w:tcBorders>
              <w:top w:val="single" w:sz="4" w:space="0" w:color="000000"/>
              <w:left w:val="single" w:sz="4" w:space="0" w:color="000000"/>
              <w:bottom w:val="single" w:sz="4" w:space="0" w:color="000000"/>
              <w:right w:val="single" w:sz="4" w:space="0" w:color="000000"/>
            </w:tcBorders>
            <w:vAlign w:val="center"/>
          </w:tcPr>
          <w:p w14:paraId="50F19BAB" w14:textId="77777777" w:rsidR="00F960EA" w:rsidRPr="001D084F" w:rsidRDefault="00F960EA" w:rsidP="009E1546">
            <w:pPr>
              <w:spacing w:line="420" w:lineRule="exact"/>
              <w:rPr>
                <w:rFonts w:ascii="宋体" w:hAnsi="宋体" w:cs="宋体" w:hint="eastAsia"/>
                <w:szCs w:val="21"/>
              </w:rPr>
            </w:pPr>
            <w:r w:rsidRPr="001D084F">
              <w:rPr>
                <w:rFonts w:ascii="宋体" w:hAnsi="宋体" w:cs="宋体" w:hint="eastAsia"/>
                <w:szCs w:val="21"/>
              </w:rPr>
              <w:lastRenderedPageBreak/>
              <w:t>售后服务要求</w:t>
            </w:r>
          </w:p>
        </w:tc>
        <w:tc>
          <w:tcPr>
            <w:tcW w:w="8505" w:type="dxa"/>
            <w:tcBorders>
              <w:top w:val="single" w:sz="4" w:space="0" w:color="000000"/>
              <w:left w:val="single" w:sz="4" w:space="0" w:color="000000"/>
              <w:bottom w:val="single" w:sz="4" w:space="0" w:color="000000"/>
              <w:right w:val="single" w:sz="4" w:space="0" w:color="000000"/>
            </w:tcBorders>
            <w:vAlign w:val="center"/>
          </w:tcPr>
          <w:p w14:paraId="5FEDD998" w14:textId="77777777" w:rsidR="00F960EA" w:rsidRPr="001D084F" w:rsidRDefault="00F960EA" w:rsidP="009E1546">
            <w:pPr>
              <w:spacing w:line="420" w:lineRule="exact"/>
              <w:jc w:val="left"/>
              <w:rPr>
                <w:rFonts w:ascii="宋体" w:hAnsi="宋体" w:cs="宋体" w:hint="eastAsia"/>
                <w:szCs w:val="21"/>
              </w:rPr>
            </w:pPr>
            <w:r w:rsidRPr="001D084F">
              <w:rPr>
                <w:rFonts w:ascii="宋体" w:hAnsi="宋体" w:cs="宋体" w:hint="eastAsia"/>
                <w:szCs w:val="21"/>
              </w:rPr>
              <w:t>1.所有货物必须为符合国家行业有关质量标准的全新合格产品。</w:t>
            </w:r>
          </w:p>
          <w:p w14:paraId="42C17A54" w14:textId="77777777" w:rsidR="00F960EA" w:rsidRPr="001D084F" w:rsidRDefault="00F960EA" w:rsidP="009E1546">
            <w:pPr>
              <w:spacing w:line="420" w:lineRule="exact"/>
              <w:jc w:val="left"/>
              <w:rPr>
                <w:rFonts w:ascii="宋体" w:hAnsi="宋体" w:cs="宋体" w:hint="eastAsia"/>
                <w:szCs w:val="21"/>
              </w:rPr>
            </w:pPr>
            <w:r w:rsidRPr="001D084F">
              <w:rPr>
                <w:rFonts w:ascii="宋体" w:hAnsi="宋体" w:cs="宋体" w:hint="eastAsia"/>
                <w:szCs w:val="21"/>
              </w:rPr>
              <w:t>2.免费送货上门、免费安装调试，免费培训技术人员2名以上，所需工具、器材</w:t>
            </w:r>
            <w:proofErr w:type="gramStart"/>
            <w:r w:rsidRPr="001D084F">
              <w:rPr>
                <w:rFonts w:ascii="宋体" w:hAnsi="宋体" w:cs="宋体" w:hint="eastAsia"/>
                <w:szCs w:val="21"/>
              </w:rPr>
              <w:t>由成交</w:t>
            </w:r>
            <w:proofErr w:type="gramEnd"/>
            <w:r w:rsidRPr="001D084F">
              <w:rPr>
                <w:rFonts w:ascii="宋体" w:hAnsi="宋体" w:cs="宋体" w:hint="eastAsia"/>
                <w:szCs w:val="21"/>
              </w:rPr>
              <w:t>供应商自理、提供全套说明书并包括中文操作说明和注意事项。</w:t>
            </w:r>
          </w:p>
          <w:p w14:paraId="137EC7C1" w14:textId="77777777" w:rsidR="00F960EA" w:rsidRPr="001D084F" w:rsidRDefault="00F960EA" w:rsidP="009E1546">
            <w:pPr>
              <w:spacing w:line="420" w:lineRule="exact"/>
              <w:jc w:val="left"/>
              <w:rPr>
                <w:rFonts w:ascii="宋体" w:hAnsi="宋体" w:cs="宋体" w:hint="eastAsia"/>
                <w:szCs w:val="21"/>
              </w:rPr>
            </w:pPr>
            <w:r w:rsidRPr="001D084F">
              <w:rPr>
                <w:rFonts w:ascii="宋体" w:hAnsi="宋体" w:cs="宋体" w:hint="eastAsia"/>
                <w:szCs w:val="21"/>
              </w:rPr>
              <w:t>3.产品如出现故障并接到用户通知后在1小时内响应，12小时内上门服务，24小时内解决故障；未能在规定时间内排除故障的，在24小时内提供同档次的备用产品，直至解决故障。</w:t>
            </w:r>
          </w:p>
          <w:p w14:paraId="01C1E56C" w14:textId="77777777" w:rsidR="00F960EA" w:rsidRPr="001D084F" w:rsidRDefault="00F960EA" w:rsidP="009E1546">
            <w:pPr>
              <w:spacing w:line="420" w:lineRule="exact"/>
              <w:jc w:val="left"/>
              <w:rPr>
                <w:rFonts w:ascii="宋体" w:hAnsi="宋体" w:cs="宋体" w:hint="eastAsia"/>
                <w:szCs w:val="21"/>
              </w:rPr>
            </w:pPr>
            <w:r w:rsidRPr="001D084F">
              <w:rPr>
                <w:rFonts w:ascii="宋体" w:hAnsi="宋体" w:cs="宋体" w:hint="eastAsia"/>
                <w:szCs w:val="21"/>
              </w:rPr>
              <w:t>4.成交供应商除承担运输、安装、调试、验收与培训等义务外，还将为采购人提供技术支持，包括保修期外的修理及技术指导、配件供应等。</w:t>
            </w:r>
          </w:p>
        </w:tc>
      </w:tr>
      <w:tr w:rsidR="00F960EA" w:rsidRPr="001D084F" w14:paraId="36272C13" w14:textId="77777777" w:rsidTr="009E1546">
        <w:trPr>
          <w:trHeight w:val="440"/>
        </w:trPr>
        <w:tc>
          <w:tcPr>
            <w:tcW w:w="1843" w:type="dxa"/>
            <w:tcBorders>
              <w:top w:val="single" w:sz="4" w:space="0" w:color="000000"/>
              <w:left w:val="single" w:sz="4" w:space="0" w:color="000000"/>
              <w:bottom w:val="single" w:sz="4" w:space="0" w:color="000000"/>
              <w:right w:val="single" w:sz="4" w:space="0" w:color="000000"/>
            </w:tcBorders>
            <w:vAlign w:val="center"/>
          </w:tcPr>
          <w:p w14:paraId="21F5ADFB" w14:textId="77777777" w:rsidR="00F960EA" w:rsidRPr="001D084F" w:rsidRDefault="00F960EA" w:rsidP="009E1546">
            <w:pPr>
              <w:spacing w:line="420" w:lineRule="exact"/>
              <w:rPr>
                <w:rFonts w:ascii="宋体" w:hAnsi="宋体" w:cs="宋体" w:hint="eastAsia"/>
                <w:szCs w:val="21"/>
              </w:rPr>
            </w:pPr>
            <w:r w:rsidRPr="001D084F">
              <w:rPr>
                <w:rFonts w:ascii="宋体" w:hAnsi="宋体" w:cs="宋体" w:hint="eastAsia"/>
                <w:szCs w:val="21"/>
              </w:rPr>
              <w:t>验收要求</w:t>
            </w:r>
          </w:p>
        </w:tc>
        <w:tc>
          <w:tcPr>
            <w:tcW w:w="8505" w:type="dxa"/>
            <w:tcBorders>
              <w:top w:val="single" w:sz="4" w:space="0" w:color="000000"/>
              <w:left w:val="single" w:sz="4" w:space="0" w:color="000000"/>
              <w:bottom w:val="single" w:sz="4" w:space="0" w:color="000000"/>
              <w:right w:val="single" w:sz="4" w:space="0" w:color="000000"/>
            </w:tcBorders>
            <w:vAlign w:val="center"/>
          </w:tcPr>
          <w:p w14:paraId="6920418D" w14:textId="6F226678" w:rsidR="00F960EA" w:rsidRPr="001D084F" w:rsidRDefault="00F960EA" w:rsidP="009E1546">
            <w:pPr>
              <w:spacing w:line="420" w:lineRule="exact"/>
              <w:rPr>
                <w:rFonts w:ascii="宋体" w:hAnsi="宋体" w:cs="宋体" w:hint="eastAsia"/>
                <w:szCs w:val="21"/>
              </w:rPr>
            </w:pPr>
            <w:r w:rsidRPr="001D084F">
              <w:rPr>
                <w:rFonts w:ascii="宋体" w:hAnsi="宋体" w:cs="宋体" w:hint="eastAsia"/>
                <w:szCs w:val="21"/>
              </w:rPr>
              <w:t>1.交付验收标准依次序对照适用标准为：①符合中华人民共和国国家安全质量标准、环保标准或行业标准；②符合采购文件和响应文件承诺配置、参数及各项要求；③货物符合国家标准。</w:t>
            </w:r>
          </w:p>
          <w:p w14:paraId="157FA4D7" w14:textId="66B097B9" w:rsidR="00F960EA" w:rsidRPr="001D084F" w:rsidRDefault="008735BA" w:rsidP="008735BA">
            <w:pPr>
              <w:tabs>
                <w:tab w:val="left" w:pos="312"/>
              </w:tabs>
              <w:spacing w:line="420" w:lineRule="exact"/>
              <w:rPr>
                <w:rFonts w:ascii="宋体" w:hAnsi="宋体" w:cs="宋体" w:hint="eastAsia"/>
                <w:szCs w:val="21"/>
              </w:rPr>
            </w:pPr>
            <w:r>
              <w:rPr>
                <w:rFonts w:ascii="宋体" w:hAnsi="宋体" w:cs="宋体" w:hint="eastAsia"/>
                <w:szCs w:val="21"/>
              </w:rPr>
              <w:t>2.</w:t>
            </w:r>
            <w:r w:rsidR="00F960EA" w:rsidRPr="001D084F">
              <w:rPr>
                <w:rFonts w:ascii="宋体" w:hAnsi="宋体" w:cs="宋体" w:hint="eastAsia"/>
                <w:szCs w:val="21"/>
              </w:rPr>
              <w:t>供货时成交供应商应将关键货物的用户手册、保修手册、配件等交付给采购人，使用操作及安全须知等重要资料应附有中文说明。</w:t>
            </w:r>
          </w:p>
          <w:p w14:paraId="5CE38965" w14:textId="77777777" w:rsidR="00F960EA" w:rsidRPr="001D084F" w:rsidRDefault="00F960EA" w:rsidP="009E1546">
            <w:pPr>
              <w:spacing w:line="420" w:lineRule="exact"/>
              <w:rPr>
                <w:rFonts w:ascii="宋体" w:hAnsi="宋体" w:cs="宋体" w:hint="eastAsia"/>
                <w:szCs w:val="21"/>
              </w:rPr>
            </w:pPr>
            <w:r w:rsidRPr="001D084F">
              <w:rPr>
                <w:rFonts w:ascii="宋体" w:hAnsi="宋体" w:cs="宋体" w:hint="eastAsia"/>
                <w:szCs w:val="21"/>
              </w:rPr>
              <w:t>3.采购人组成验收小组按国家有关规定、规范进行验收，必要时邀请相业人员或机构参与验收。因货物质量问题发生争议时，由本地质量技术监督鉴定。</w:t>
            </w:r>
          </w:p>
          <w:p w14:paraId="40D7E98A" w14:textId="2D3F6593" w:rsidR="00F960EA" w:rsidRPr="001D084F" w:rsidRDefault="00F960EA" w:rsidP="009E1546">
            <w:pPr>
              <w:spacing w:line="420" w:lineRule="exact"/>
              <w:rPr>
                <w:rFonts w:ascii="宋体" w:hAnsi="宋体" w:cs="宋体" w:hint="eastAsia"/>
                <w:szCs w:val="21"/>
              </w:rPr>
            </w:pPr>
            <w:r w:rsidRPr="001D084F">
              <w:rPr>
                <w:rFonts w:ascii="宋体" w:hAnsi="宋体" w:cs="宋体" w:hint="eastAsia"/>
                <w:szCs w:val="21"/>
              </w:rPr>
              <w:t>4.成交供应商必须依照采购文件的要求和响应文件的承诺，将设备或产品并更换或调试至正常运行的最佳状态。</w:t>
            </w:r>
          </w:p>
        </w:tc>
      </w:tr>
      <w:tr w:rsidR="00436BD7" w:rsidRPr="001D084F" w14:paraId="756D2A24" w14:textId="77777777" w:rsidTr="009E1546">
        <w:trPr>
          <w:trHeight w:val="440"/>
        </w:trPr>
        <w:tc>
          <w:tcPr>
            <w:tcW w:w="1843" w:type="dxa"/>
            <w:tcBorders>
              <w:top w:val="single" w:sz="4" w:space="0" w:color="000000"/>
              <w:left w:val="single" w:sz="4" w:space="0" w:color="000000"/>
              <w:bottom w:val="single" w:sz="4" w:space="0" w:color="000000"/>
              <w:right w:val="single" w:sz="4" w:space="0" w:color="000000"/>
            </w:tcBorders>
            <w:vAlign w:val="center"/>
          </w:tcPr>
          <w:p w14:paraId="7803E5B8" w14:textId="493D8C5A" w:rsidR="00436BD7" w:rsidRPr="001D084F" w:rsidRDefault="00436BD7" w:rsidP="009E1546">
            <w:pPr>
              <w:spacing w:line="420" w:lineRule="exact"/>
              <w:rPr>
                <w:rFonts w:ascii="宋体" w:hAnsi="宋体" w:cs="宋体" w:hint="eastAsia"/>
                <w:szCs w:val="21"/>
              </w:rPr>
            </w:pPr>
            <w:r>
              <w:rPr>
                <w:rFonts w:ascii="宋体" w:hAnsi="宋体" w:cs="宋体" w:hint="eastAsia"/>
                <w:szCs w:val="21"/>
              </w:rPr>
              <w:t>其他要求</w:t>
            </w:r>
          </w:p>
        </w:tc>
        <w:tc>
          <w:tcPr>
            <w:tcW w:w="8505" w:type="dxa"/>
            <w:tcBorders>
              <w:top w:val="single" w:sz="4" w:space="0" w:color="000000"/>
              <w:left w:val="single" w:sz="4" w:space="0" w:color="000000"/>
              <w:bottom w:val="single" w:sz="4" w:space="0" w:color="000000"/>
              <w:right w:val="single" w:sz="4" w:space="0" w:color="000000"/>
            </w:tcBorders>
            <w:vAlign w:val="center"/>
          </w:tcPr>
          <w:p w14:paraId="4890C89E" w14:textId="4968448A" w:rsidR="00436BD7" w:rsidRPr="001D084F" w:rsidRDefault="00436BD7" w:rsidP="009E1546">
            <w:pPr>
              <w:spacing w:line="420" w:lineRule="exact"/>
              <w:rPr>
                <w:rFonts w:ascii="宋体" w:hAnsi="宋体" w:cs="宋体" w:hint="eastAsia"/>
                <w:szCs w:val="21"/>
              </w:rPr>
            </w:pPr>
            <w:r w:rsidRPr="00436BD7">
              <w:rPr>
                <w:rFonts w:ascii="宋体" w:hAnsi="宋体" w:cs="宋体" w:hint="eastAsia"/>
                <w:szCs w:val="21"/>
              </w:rPr>
              <w:t>供应商在采购活动中提供虚假材料，以及提供的产品与响应文件不一致的，报采购监管部门查处。</w:t>
            </w:r>
          </w:p>
        </w:tc>
      </w:tr>
    </w:tbl>
    <w:p w14:paraId="7C3E9CD0" w14:textId="020177CA" w:rsidR="00CE2C0B" w:rsidRDefault="00CE2C0B" w:rsidP="002E3DD9">
      <w:pPr>
        <w:widowControl/>
        <w:jc w:val="left"/>
        <w:rPr>
          <w:rFonts w:ascii="宋体" w:hAnsi="宋体" w:hint="eastAsia"/>
          <w:b/>
          <w:bCs/>
          <w:color w:val="0D0D0D" w:themeColor="text1" w:themeTint="F2"/>
          <w:szCs w:val="21"/>
        </w:rPr>
      </w:pPr>
    </w:p>
    <w:p w14:paraId="06DE3F66" w14:textId="6441A865" w:rsidR="00190C65" w:rsidRDefault="00CE2C0B" w:rsidP="00861F7B">
      <w:pPr>
        <w:widowControl/>
        <w:jc w:val="left"/>
        <w:rPr>
          <w:rFonts w:ascii="宋体" w:hAnsi="宋体" w:hint="eastAsia"/>
          <w:b/>
          <w:bCs/>
          <w:color w:val="0D0D0D" w:themeColor="text1" w:themeTint="F2"/>
          <w:szCs w:val="21"/>
        </w:rPr>
      </w:pPr>
      <w:r>
        <w:rPr>
          <w:rFonts w:ascii="宋体" w:hAnsi="宋体" w:hint="eastAsia"/>
          <w:b/>
          <w:bCs/>
          <w:color w:val="0D0D0D" w:themeColor="text1" w:themeTint="F2"/>
          <w:szCs w:val="21"/>
        </w:rPr>
        <w:br w:type="page"/>
      </w:r>
    </w:p>
    <w:p w14:paraId="4E627B4A" w14:textId="77777777" w:rsidR="00C52C99" w:rsidRPr="00CE2C0B" w:rsidRDefault="00C52C99">
      <w:pPr>
        <w:widowControl/>
        <w:jc w:val="left"/>
        <w:rPr>
          <w:rFonts w:ascii="宋体" w:hAnsi="宋体" w:hint="eastAsia"/>
          <w:b/>
          <w:bCs/>
          <w:color w:val="0D0D0D" w:themeColor="text1" w:themeTint="F2"/>
          <w:szCs w:val="21"/>
        </w:rPr>
      </w:pPr>
    </w:p>
    <w:p w14:paraId="5F558C6B" w14:textId="77777777" w:rsidR="00C362CD" w:rsidRPr="009A3C7A" w:rsidRDefault="00C362CD" w:rsidP="002E3DD9">
      <w:pPr>
        <w:widowControl/>
        <w:jc w:val="left"/>
        <w:rPr>
          <w:rFonts w:ascii="宋体" w:hAnsi="宋体" w:hint="eastAsia"/>
          <w:b/>
          <w:bCs/>
          <w:color w:val="0D0D0D" w:themeColor="text1" w:themeTint="F2"/>
          <w:szCs w:val="21"/>
        </w:rPr>
      </w:pPr>
    </w:p>
    <w:p w14:paraId="3876DC61" w14:textId="3CB41870" w:rsidR="00C362CD" w:rsidRDefault="00C362CD" w:rsidP="003225AD">
      <w:pPr>
        <w:widowControl/>
        <w:jc w:val="left"/>
        <w:rPr>
          <w:rFonts w:ascii="宋体" w:hAnsi="宋体" w:hint="eastAsia"/>
          <w:color w:val="0D0D0D" w:themeColor="text1" w:themeTint="F2"/>
          <w:szCs w:val="21"/>
        </w:rPr>
      </w:pPr>
    </w:p>
    <w:p w14:paraId="401BF71B" w14:textId="77777777" w:rsidR="00D22432" w:rsidRDefault="00D22432">
      <w:pPr>
        <w:widowControl/>
        <w:jc w:val="left"/>
        <w:rPr>
          <w:rFonts w:ascii="宋体" w:hAnsi="宋体" w:hint="eastAsia"/>
          <w:color w:val="0D0D0D" w:themeColor="text1" w:themeTint="F2"/>
          <w:szCs w:val="21"/>
        </w:rPr>
      </w:pPr>
    </w:p>
    <w:p w14:paraId="07107898" w14:textId="5AA7CF54" w:rsidR="00F953EF" w:rsidRPr="00D22432" w:rsidRDefault="00F953EF">
      <w:pPr>
        <w:widowControl/>
        <w:jc w:val="left"/>
        <w:rPr>
          <w:rFonts w:ascii="宋体" w:hAnsi="宋体" w:hint="eastAsia"/>
          <w:color w:val="0D0D0D" w:themeColor="text1" w:themeTint="F2"/>
          <w:szCs w:val="21"/>
        </w:rPr>
      </w:pPr>
    </w:p>
    <w:p w14:paraId="5DF92DDB" w14:textId="77777777" w:rsidR="002E3DD9" w:rsidRDefault="002E3DD9">
      <w:pPr>
        <w:widowControl/>
        <w:jc w:val="left"/>
        <w:rPr>
          <w:rFonts w:ascii="宋体" w:hAnsi="宋体" w:hint="eastAsia"/>
          <w:color w:val="0D0D0D" w:themeColor="text1" w:themeTint="F2"/>
          <w:szCs w:val="21"/>
        </w:rPr>
      </w:pPr>
    </w:p>
    <w:p w14:paraId="2FCE04DB" w14:textId="77777777" w:rsidR="0042777A" w:rsidRPr="002E3DD9" w:rsidRDefault="0042777A" w:rsidP="000236DE">
      <w:pPr>
        <w:widowControl/>
        <w:jc w:val="left"/>
        <w:rPr>
          <w:rFonts w:ascii="宋体" w:hAnsi="宋体" w:hint="eastAsia"/>
          <w:color w:val="0D0D0D" w:themeColor="text1" w:themeTint="F2"/>
          <w:szCs w:val="21"/>
        </w:rPr>
      </w:pPr>
    </w:p>
    <w:p w14:paraId="36835784" w14:textId="5AE5B0C5" w:rsidR="001B79B3" w:rsidRPr="0042777A" w:rsidRDefault="001B79B3">
      <w:pPr>
        <w:widowControl/>
        <w:jc w:val="left"/>
        <w:rPr>
          <w:rFonts w:ascii="宋体" w:hAnsi="宋体" w:hint="eastAsia"/>
          <w:color w:val="0D0D0D" w:themeColor="text1" w:themeTint="F2"/>
          <w:szCs w:val="21"/>
        </w:rPr>
      </w:pPr>
    </w:p>
    <w:p w14:paraId="48423122" w14:textId="77777777" w:rsidR="00F0503A" w:rsidRDefault="00F0503A">
      <w:pPr>
        <w:widowControl/>
        <w:jc w:val="left"/>
        <w:rPr>
          <w:rFonts w:ascii="宋体" w:hAnsi="宋体" w:hint="eastAsia"/>
          <w:color w:val="0D0D0D" w:themeColor="text1" w:themeTint="F2"/>
          <w:szCs w:val="21"/>
        </w:rPr>
      </w:pPr>
    </w:p>
    <w:p w14:paraId="655D12EC" w14:textId="77777777" w:rsidR="00F0503A" w:rsidRDefault="00F0503A">
      <w:pPr>
        <w:widowControl/>
        <w:jc w:val="left"/>
        <w:rPr>
          <w:rFonts w:ascii="宋体" w:hAnsi="宋体" w:hint="eastAsia"/>
          <w:color w:val="0D0D0D" w:themeColor="text1" w:themeTint="F2"/>
          <w:szCs w:val="21"/>
        </w:rPr>
      </w:pPr>
    </w:p>
    <w:p w14:paraId="6349DB3B" w14:textId="77777777" w:rsidR="00F0503A" w:rsidRDefault="00F0503A">
      <w:pPr>
        <w:rPr>
          <w:rFonts w:ascii="宋体" w:hAnsi="宋体" w:hint="eastAsia"/>
          <w:color w:val="0D0D0D" w:themeColor="text1" w:themeTint="F2"/>
          <w:szCs w:val="21"/>
        </w:rPr>
      </w:pPr>
    </w:p>
    <w:p w14:paraId="0B8E67BC" w14:textId="77777777" w:rsidR="00F0503A" w:rsidRDefault="00F0503A">
      <w:pPr>
        <w:rPr>
          <w:rFonts w:ascii="宋体" w:hAnsi="宋体" w:hint="eastAsia"/>
          <w:color w:val="0D0D0D" w:themeColor="text1" w:themeTint="F2"/>
          <w:szCs w:val="21"/>
        </w:rPr>
      </w:pPr>
    </w:p>
    <w:p w14:paraId="4F20E5F4" w14:textId="77777777" w:rsidR="00F0503A" w:rsidRDefault="00F0503A">
      <w:pPr>
        <w:rPr>
          <w:rFonts w:ascii="宋体" w:hAnsi="宋体" w:hint="eastAsia"/>
          <w:color w:val="0D0D0D" w:themeColor="text1" w:themeTint="F2"/>
          <w:szCs w:val="21"/>
        </w:rPr>
      </w:pPr>
    </w:p>
    <w:p w14:paraId="17E161C7" w14:textId="77777777" w:rsidR="00F0503A" w:rsidRDefault="00F0503A">
      <w:pPr>
        <w:rPr>
          <w:rFonts w:ascii="宋体" w:hAnsi="宋体" w:hint="eastAsia"/>
          <w:color w:val="0D0D0D" w:themeColor="text1" w:themeTint="F2"/>
          <w:szCs w:val="21"/>
        </w:rPr>
      </w:pPr>
    </w:p>
    <w:p w14:paraId="3C70DDF8" w14:textId="77777777" w:rsidR="00F0503A" w:rsidRDefault="00F0503A">
      <w:pPr>
        <w:rPr>
          <w:rFonts w:ascii="宋体" w:hAnsi="宋体" w:hint="eastAsia"/>
          <w:color w:val="0D0D0D" w:themeColor="text1" w:themeTint="F2"/>
          <w:szCs w:val="21"/>
        </w:rPr>
      </w:pPr>
    </w:p>
    <w:p w14:paraId="5100424B" w14:textId="77777777" w:rsidR="00F0503A" w:rsidRDefault="00F0503A">
      <w:pPr>
        <w:rPr>
          <w:rFonts w:ascii="宋体" w:hAnsi="宋体" w:hint="eastAsia"/>
          <w:color w:val="0D0D0D" w:themeColor="text1" w:themeTint="F2"/>
          <w:szCs w:val="21"/>
        </w:rPr>
      </w:pPr>
    </w:p>
    <w:p w14:paraId="11FC10DD" w14:textId="77777777" w:rsidR="00F0503A" w:rsidRDefault="00F0503A">
      <w:pPr>
        <w:rPr>
          <w:rFonts w:ascii="宋体" w:hAnsi="宋体" w:hint="eastAsia"/>
          <w:color w:val="0D0D0D" w:themeColor="text1" w:themeTint="F2"/>
          <w:szCs w:val="21"/>
        </w:rPr>
      </w:pPr>
    </w:p>
    <w:p w14:paraId="0E1FAB0E" w14:textId="77777777" w:rsidR="00F0503A" w:rsidRDefault="00F0503A">
      <w:pPr>
        <w:rPr>
          <w:color w:val="0D0D0D" w:themeColor="text1" w:themeTint="F2"/>
        </w:rPr>
      </w:pPr>
    </w:p>
    <w:p w14:paraId="6FF1F779" w14:textId="77777777" w:rsidR="00F0503A" w:rsidRDefault="009E1546">
      <w:pPr>
        <w:pStyle w:val="1"/>
        <w:spacing w:line="400" w:lineRule="exact"/>
        <w:rPr>
          <w:rFonts w:ascii="方正小标宋简体" w:eastAsia="方正小标宋简体"/>
          <w:color w:val="0D0D0D" w:themeColor="text1" w:themeTint="F2"/>
        </w:rPr>
      </w:pPr>
      <w:bookmarkStart w:id="45" w:name="_Toc92355025"/>
      <w:r>
        <w:rPr>
          <w:rFonts w:ascii="方正小标宋简体" w:eastAsia="方正小标宋简体" w:hint="eastAsia"/>
          <w:color w:val="0D0D0D" w:themeColor="text1" w:themeTint="F2"/>
        </w:rPr>
        <w:t>第三章  供应商须知</w:t>
      </w:r>
      <w:bookmarkEnd w:id="43"/>
      <w:bookmarkEnd w:id="44"/>
      <w:bookmarkEnd w:id="45"/>
    </w:p>
    <w:p w14:paraId="30AFD06C" w14:textId="77777777" w:rsidR="00F0503A" w:rsidRDefault="009E1546">
      <w:pPr>
        <w:jc w:val="center"/>
        <w:rPr>
          <w:rFonts w:ascii="仿宋_GB2312" w:eastAsia="仿宋_GB2312" w:hAnsi="宋体" w:hint="eastAsia"/>
          <w:b/>
          <w:color w:val="0D0D0D" w:themeColor="text1" w:themeTint="F2"/>
          <w:sz w:val="32"/>
          <w:szCs w:val="32"/>
        </w:rPr>
      </w:pPr>
      <w:bookmarkStart w:id="46" w:name="_Toc357157408"/>
      <w:bookmarkStart w:id="47" w:name="_Toc350325671"/>
      <w:bookmarkStart w:id="48" w:name="_Toc358477281"/>
      <w:bookmarkStart w:id="49" w:name="_Toc354479499"/>
      <w:r>
        <w:rPr>
          <w:rFonts w:ascii="仿宋_GB2312" w:eastAsia="仿宋_GB2312" w:hAnsi="宋体"/>
          <w:b/>
          <w:color w:val="0D0D0D" w:themeColor="text1" w:themeTint="F2"/>
          <w:sz w:val="32"/>
          <w:szCs w:val="32"/>
        </w:rPr>
        <w:br w:type="page"/>
      </w:r>
    </w:p>
    <w:p w14:paraId="63DB95A0" w14:textId="77777777" w:rsidR="00F0503A" w:rsidRDefault="00F0503A"/>
    <w:p w14:paraId="7A080585" w14:textId="77777777" w:rsidR="00F0503A" w:rsidRDefault="009E1546">
      <w:pPr>
        <w:jc w:val="center"/>
        <w:rPr>
          <w:rFonts w:ascii="黑体" w:eastAsia="黑体" w:hAnsi="黑体" w:hint="eastAsia"/>
          <w:b/>
          <w:color w:val="0D0D0D" w:themeColor="text1" w:themeTint="F2"/>
          <w:sz w:val="32"/>
          <w:szCs w:val="32"/>
        </w:rPr>
      </w:pPr>
      <w:r>
        <w:rPr>
          <w:rFonts w:ascii="黑体" w:eastAsia="黑体" w:hAnsi="黑体" w:hint="eastAsia"/>
          <w:b/>
          <w:color w:val="0D0D0D" w:themeColor="text1" w:themeTint="F2"/>
          <w:sz w:val="32"/>
          <w:szCs w:val="32"/>
        </w:rPr>
        <w:t>一、供应商须知前附表</w:t>
      </w:r>
    </w:p>
    <w:tbl>
      <w:tblPr>
        <w:tblW w:w="0" w:type="auto"/>
        <w:jc w:val="center"/>
        <w:tblLayout w:type="fixed"/>
        <w:tblLook w:val="04A0" w:firstRow="1" w:lastRow="0" w:firstColumn="1" w:lastColumn="0" w:noHBand="0" w:noVBand="1"/>
      </w:tblPr>
      <w:tblGrid>
        <w:gridCol w:w="704"/>
        <w:gridCol w:w="8930"/>
      </w:tblGrid>
      <w:tr w:rsidR="00F0503A" w14:paraId="442F191B" w14:textId="77777777">
        <w:trPr>
          <w:trHeight w:val="50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0C8BCD3" w14:textId="77777777" w:rsidR="00F0503A" w:rsidRDefault="009E1546">
            <w:pPr>
              <w:widowControl/>
              <w:spacing w:line="32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序号</w:t>
            </w:r>
          </w:p>
        </w:tc>
        <w:tc>
          <w:tcPr>
            <w:tcW w:w="8930" w:type="dxa"/>
            <w:tcBorders>
              <w:top w:val="single" w:sz="4" w:space="0" w:color="000000"/>
              <w:left w:val="nil"/>
              <w:bottom w:val="single" w:sz="4" w:space="0" w:color="000000"/>
              <w:right w:val="single" w:sz="4" w:space="0" w:color="000000"/>
            </w:tcBorders>
            <w:vAlign w:val="center"/>
          </w:tcPr>
          <w:p w14:paraId="5000A7B8" w14:textId="77777777" w:rsidR="00F0503A" w:rsidRDefault="009E1546">
            <w:pPr>
              <w:widowControl/>
              <w:spacing w:line="32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内    容</w:t>
            </w:r>
          </w:p>
        </w:tc>
      </w:tr>
      <w:tr w:rsidR="00F0503A" w14:paraId="709E0994" w14:textId="77777777">
        <w:trPr>
          <w:trHeight w:val="119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DE303CA" w14:textId="77777777" w:rsidR="00F0503A" w:rsidRDefault="009E1546">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1</w:t>
            </w:r>
          </w:p>
        </w:tc>
        <w:tc>
          <w:tcPr>
            <w:tcW w:w="8930" w:type="dxa"/>
            <w:tcBorders>
              <w:top w:val="single" w:sz="4" w:space="0" w:color="000000"/>
              <w:left w:val="nil"/>
              <w:bottom w:val="single" w:sz="4" w:space="0" w:color="000000"/>
              <w:right w:val="single" w:sz="4" w:space="0" w:color="000000"/>
            </w:tcBorders>
            <w:vAlign w:val="center"/>
          </w:tcPr>
          <w:p w14:paraId="69153432" w14:textId="573EA44E" w:rsidR="00F0503A" w:rsidRDefault="009E1546">
            <w:pPr>
              <w:spacing w:line="440" w:lineRule="exact"/>
              <w:ind w:rightChars="-159" w:right="-334"/>
              <w:rPr>
                <w:rStyle w:val="aff4"/>
                <w:color w:val="000000" w:themeColor="text1"/>
                <w:szCs w:val="21"/>
                <w:u w:val="none"/>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w:instrText>
            </w:r>
            <w:r>
              <w:rPr>
                <w:rFonts w:ascii="宋体" w:hAnsi="宋体" w:cs="宋体" w:hint="eastAsia"/>
                <w:color w:val="000000" w:themeColor="text1"/>
                <w:kern w:val="0"/>
                <w:szCs w:val="21"/>
              </w:rPr>
              <w:instrText xml:space="preserve">HYPERLINK </w:instrText>
            </w:r>
            <w:r>
              <w:rPr>
                <w:rFonts w:ascii="宋体" w:hAnsi="宋体" w:cs="宋体"/>
                <w:color w:val="000000" w:themeColor="text1"/>
                <w:kern w:val="0"/>
                <w:szCs w:val="21"/>
              </w:rPr>
              <w:instrText xml:space="preserve"> \l "_一、总_则" </w:instrText>
            </w:r>
            <w:r>
              <w:rPr>
                <w:rFonts w:ascii="宋体" w:hAnsi="宋体" w:cs="宋体"/>
                <w:color w:val="000000" w:themeColor="text1"/>
                <w:kern w:val="0"/>
                <w:szCs w:val="21"/>
              </w:rPr>
            </w:r>
            <w:r>
              <w:rPr>
                <w:rFonts w:ascii="宋体" w:hAnsi="宋体" w:cs="宋体"/>
                <w:color w:val="000000" w:themeColor="text1"/>
                <w:kern w:val="0"/>
                <w:szCs w:val="21"/>
              </w:rPr>
              <w:fldChar w:fldCharType="separate"/>
            </w:r>
            <w:r>
              <w:rPr>
                <w:rStyle w:val="aff4"/>
                <w:rFonts w:ascii="宋体" w:hAnsi="宋体" w:cs="宋体" w:hint="eastAsia"/>
                <w:color w:val="000000" w:themeColor="text1"/>
                <w:kern w:val="0"/>
                <w:szCs w:val="21"/>
                <w:u w:val="none"/>
              </w:rPr>
              <w:t>项目名称：</w:t>
            </w:r>
            <w:r w:rsidR="00861F7B">
              <w:rPr>
                <w:rStyle w:val="aff4"/>
                <w:rFonts w:ascii="宋体" w:hAnsi="宋体" w:cs="宋体" w:hint="eastAsia"/>
                <w:color w:val="000000" w:themeColor="text1"/>
                <w:kern w:val="0"/>
                <w:szCs w:val="21"/>
                <w:u w:val="none"/>
              </w:rPr>
              <w:t>灵山县</w:t>
            </w:r>
            <w:r w:rsidR="00AC5732">
              <w:rPr>
                <w:rStyle w:val="aff4"/>
                <w:rFonts w:ascii="宋体" w:hAnsi="宋体" w:cs="宋体" w:hint="eastAsia"/>
                <w:color w:val="000000" w:themeColor="text1"/>
                <w:kern w:val="0"/>
                <w:szCs w:val="21"/>
                <w:u w:val="none"/>
              </w:rPr>
              <w:t>石塘镇</w:t>
            </w:r>
            <w:r w:rsidR="00861F7B">
              <w:rPr>
                <w:rStyle w:val="aff4"/>
                <w:rFonts w:ascii="宋体" w:hAnsi="宋体" w:cs="宋体" w:hint="eastAsia"/>
                <w:color w:val="000000" w:themeColor="text1"/>
                <w:kern w:val="0"/>
                <w:szCs w:val="21"/>
                <w:u w:val="none"/>
              </w:rPr>
              <w:t>中心校教学触控一体机</w:t>
            </w:r>
          </w:p>
          <w:p w14:paraId="6D805DDE" w14:textId="103472D3" w:rsidR="00F0503A" w:rsidRDefault="009E1546">
            <w:pPr>
              <w:widowControl/>
              <w:spacing w:line="440" w:lineRule="exact"/>
              <w:rPr>
                <w:rFonts w:ascii="宋体" w:hAnsi="宋体" w:hint="eastAsia"/>
                <w:color w:val="000000" w:themeColor="text1"/>
                <w:szCs w:val="21"/>
              </w:rPr>
            </w:pPr>
            <w:r>
              <w:rPr>
                <w:rStyle w:val="aff4"/>
                <w:rFonts w:ascii="宋体" w:hAnsi="宋体" w:hint="eastAsia"/>
                <w:color w:val="000000" w:themeColor="text1"/>
                <w:szCs w:val="21"/>
                <w:u w:val="none"/>
              </w:rPr>
              <w:t>项目编号：</w:t>
            </w:r>
            <w:r>
              <w:rPr>
                <w:rFonts w:ascii="宋体" w:hAnsi="宋体" w:cs="宋体"/>
                <w:color w:val="000000" w:themeColor="text1"/>
                <w:kern w:val="0"/>
                <w:szCs w:val="21"/>
              </w:rPr>
              <w:fldChar w:fldCharType="end"/>
            </w:r>
            <w:r w:rsidR="00B406CA">
              <w:rPr>
                <w:rFonts w:hAnsi="宋体"/>
                <w:color w:val="0D0D0D" w:themeColor="text1" w:themeTint="F2"/>
              </w:rPr>
              <w:t>QZZC2025-J1-</w:t>
            </w:r>
            <w:r w:rsidR="00A5412C">
              <w:rPr>
                <w:rFonts w:hAnsi="宋体"/>
                <w:color w:val="0D0D0D" w:themeColor="text1" w:themeTint="F2"/>
              </w:rPr>
              <w:t>210280</w:t>
            </w:r>
            <w:r w:rsidR="00B406CA">
              <w:rPr>
                <w:rFonts w:hAnsi="宋体"/>
                <w:color w:val="0D0D0D" w:themeColor="text1" w:themeTint="F2"/>
              </w:rPr>
              <w:t>-QZSZ</w:t>
            </w:r>
          </w:p>
        </w:tc>
      </w:tr>
      <w:tr w:rsidR="00F0503A" w14:paraId="2226D102" w14:textId="77777777" w:rsidTr="00FF3C2B">
        <w:trPr>
          <w:trHeight w:val="198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9E25D63" w14:textId="77777777" w:rsidR="00F0503A" w:rsidRDefault="009E1546">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2</w:t>
            </w:r>
          </w:p>
        </w:tc>
        <w:tc>
          <w:tcPr>
            <w:tcW w:w="8930" w:type="dxa"/>
            <w:tcBorders>
              <w:top w:val="single" w:sz="4" w:space="0" w:color="000000"/>
              <w:left w:val="nil"/>
              <w:bottom w:val="single" w:sz="4" w:space="0" w:color="000000"/>
              <w:right w:val="single" w:sz="4" w:space="0" w:color="000000"/>
            </w:tcBorders>
            <w:vAlign w:val="center"/>
          </w:tcPr>
          <w:p w14:paraId="7C258B15" w14:textId="77777777" w:rsidR="00F0503A" w:rsidRDefault="009E1546">
            <w:pPr>
              <w:spacing w:line="440" w:lineRule="exact"/>
              <w:rPr>
                <w:rStyle w:val="aff4"/>
                <w:rFonts w:ascii="宋体" w:hAnsi="宋体" w:hint="eastAsia"/>
                <w:color w:val="000000" w:themeColor="text1"/>
                <w:u w:val="none"/>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 xml:space="preserve">HYPERLINK </w:instrText>
            </w:r>
            <w:r>
              <w:rPr>
                <w:rFonts w:ascii="宋体" w:hAnsi="宋体"/>
                <w:color w:val="000000" w:themeColor="text1"/>
              </w:rPr>
              <w:instrText xml:space="preserve"> \l "_一、总_则" </w:instrText>
            </w:r>
            <w:r>
              <w:rPr>
                <w:rFonts w:ascii="宋体" w:hAnsi="宋体"/>
                <w:color w:val="000000" w:themeColor="text1"/>
              </w:rPr>
            </w:r>
            <w:r>
              <w:rPr>
                <w:rFonts w:ascii="宋体" w:hAnsi="宋体"/>
                <w:color w:val="000000" w:themeColor="text1"/>
              </w:rPr>
              <w:fldChar w:fldCharType="separate"/>
            </w:r>
            <w:r>
              <w:rPr>
                <w:rStyle w:val="aff4"/>
                <w:rFonts w:ascii="宋体" w:hAnsi="宋体" w:hint="eastAsia"/>
                <w:color w:val="000000" w:themeColor="text1"/>
                <w:u w:val="none"/>
              </w:rPr>
              <w:t>供应商资格：</w:t>
            </w:r>
          </w:p>
          <w:p w14:paraId="4755A907" w14:textId="77777777" w:rsidR="00F0503A" w:rsidRDefault="009E1546">
            <w:pPr>
              <w:spacing w:line="440" w:lineRule="exact"/>
              <w:rPr>
                <w:rFonts w:ascii="宋体" w:hAnsi="宋体" w:hint="eastAsia"/>
                <w:color w:val="000000" w:themeColor="text1"/>
              </w:rPr>
            </w:pPr>
            <w:r>
              <w:rPr>
                <w:rFonts w:ascii="宋体" w:hAnsi="宋体"/>
                <w:color w:val="000000" w:themeColor="text1"/>
              </w:rPr>
              <w:fldChar w:fldCharType="end"/>
            </w:r>
            <w:r>
              <w:rPr>
                <w:rFonts w:ascii="宋体" w:hAnsi="宋体" w:hint="eastAsia"/>
                <w:color w:val="000000" w:themeColor="text1"/>
              </w:rPr>
              <w:t>1.满足《中华人民共和国政府采购法》第二十二条规定</w:t>
            </w:r>
          </w:p>
          <w:p w14:paraId="57C54C73" w14:textId="59F61A8A" w:rsidR="006D480C" w:rsidRPr="006D480C" w:rsidRDefault="006D480C" w:rsidP="006D480C">
            <w:pPr>
              <w:spacing w:line="440" w:lineRule="exact"/>
              <w:rPr>
                <w:rFonts w:ascii="宋体" w:hAnsi="宋体" w:hint="eastAsia"/>
                <w:color w:val="000000" w:themeColor="text1"/>
              </w:rPr>
            </w:pPr>
            <w:r w:rsidRPr="006D480C">
              <w:rPr>
                <w:rFonts w:ascii="宋体" w:hAnsi="宋体" w:hint="eastAsia"/>
                <w:color w:val="000000" w:themeColor="text1"/>
              </w:rPr>
              <w:t>2.落实政府采购政策需满足的资格要求：</w:t>
            </w:r>
            <w:r w:rsidR="00861F7B">
              <w:rPr>
                <w:rFonts w:ascii="宋体" w:hAnsi="宋体" w:hint="eastAsia"/>
                <w:color w:val="000000" w:themeColor="text1"/>
              </w:rPr>
              <w:t>无</w:t>
            </w:r>
          </w:p>
          <w:p w14:paraId="561942DC" w14:textId="2D2970DA" w:rsidR="00F0503A" w:rsidRPr="006D480C" w:rsidRDefault="006D480C" w:rsidP="006D480C">
            <w:pPr>
              <w:spacing w:line="440" w:lineRule="exact"/>
              <w:rPr>
                <w:rFonts w:ascii="宋体" w:hAnsi="宋体" w:hint="eastAsia"/>
                <w:color w:val="000000" w:themeColor="text1"/>
              </w:rPr>
            </w:pPr>
            <w:r w:rsidRPr="006D480C">
              <w:rPr>
                <w:rFonts w:ascii="宋体" w:hAnsi="宋体" w:hint="eastAsia"/>
                <w:color w:val="000000" w:themeColor="text1"/>
              </w:rPr>
              <w:t>3.本项目的特定资格要求：</w:t>
            </w:r>
            <w:r w:rsidR="00861F7B">
              <w:rPr>
                <w:rFonts w:ascii="宋体" w:hAnsi="宋体" w:hint="eastAsia"/>
                <w:color w:val="000000" w:themeColor="text1"/>
              </w:rPr>
              <w:t>无</w:t>
            </w:r>
          </w:p>
        </w:tc>
      </w:tr>
      <w:tr w:rsidR="00FF3C2B" w14:paraId="207EBF8B" w14:textId="77777777" w:rsidTr="00FF3C2B">
        <w:trPr>
          <w:trHeight w:val="154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83EFDEC" w14:textId="15406383" w:rsidR="00FF3C2B" w:rsidRDefault="00FF3C2B">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3</w:t>
            </w:r>
          </w:p>
        </w:tc>
        <w:tc>
          <w:tcPr>
            <w:tcW w:w="8930" w:type="dxa"/>
            <w:tcBorders>
              <w:top w:val="single" w:sz="4" w:space="0" w:color="000000"/>
              <w:left w:val="nil"/>
              <w:bottom w:val="single" w:sz="4" w:space="0" w:color="000000"/>
              <w:right w:val="single" w:sz="4" w:space="0" w:color="000000"/>
            </w:tcBorders>
            <w:vAlign w:val="center"/>
          </w:tcPr>
          <w:p w14:paraId="33A01CD4" w14:textId="68AA16F1" w:rsidR="00FF3C2B" w:rsidRPr="003A0AB2" w:rsidRDefault="00FF3C2B">
            <w:pPr>
              <w:spacing w:line="440" w:lineRule="exact"/>
              <w:rPr>
                <w:rFonts w:ascii="宋体" w:hAnsi="宋体" w:hint="eastAsia"/>
                <w:b/>
                <w:bCs/>
                <w:color w:val="000000" w:themeColor="text1"/>
              </w:rPr>
            </w:pPr>
            <w:r w:rsidRPr="003A0AB2">
              <w:rPr>
                <w:rFonts w:ascii="宋体" w:hAnsi="宋体" w:hint="eastAsia"/>
                <w:b/>
                <w:bCs/>
                <w:color w:val="000000" w:themeColor="text1"/>
              </w:rPr>
              <w:t>供应商认为采购文件、采购过程或成交结果使自己的合法权益受到损害的，可以在知道或者应知其权益受到损害之日起7个工作日内，以书面形式向采购人</w:t>
            </w:r>
            <w:r w:rsidR="003A0AB2" w:rsidRPr="003A0AB2">
              <w:rPr>
                <w:rFonts w:ascii="宋体" w:hAnsi="宋体" w:hint="eastAsia"/>
                <w:b/>
                <w:bCs/>
                <w:color w:val="000000" w:themeColor="text1"/>
              </w:rPr>
              <w:t>(</w:t>
            </w:r>
            <w:r w:rsidR="003A0AB2" w:rsidRPr="003A0AB2">
              <w:rPr>
                <w:rFonts w:hint="eastAsia"/>
                <w:b/>
                <w:bCs/>
              </w:rPr>
              <w:t>灵山县石塘镇中心校</w:t>
            </w:r>
            <w:r w:rsidR="003A0AB2" w:rsidRPr="003A0AB2">
              <w:rPr>
                <w:rFonts w:hint="eastAsia"/>
                <w:b/>
                <w:bCs/>
              </w:rPr>
              <w:t>0777-6858033</w:t>
            </w:r>
            <w:r w:rsidR="003A0AB2" w:rsidRPr="003A0AB2">
              <w:rPr>
                <w:rFonts w:ascii="宋体" w:hAnsi="宋体" w:hint="eastAsia"/>
                <w:b/>
                <w:bCs/>
                <w:color w:val="000000" w:themeColor="text1"/>
              </w:rPr>
              <w:t>)</w:t>
            </w:r>
            <w:r w:rsidRPr="003A0AB2">
              <w:rPr>
                <w:rFonts w:ascii="宋体" w:hAnsi="宋体" w:hint="eastAsia"/>
                <w:b/>
                <w:bCs/>
                <w:color w:val="000000" w:themeColor="text1"/>
              </w:rPr>
              <w:t>提出质疑。供应商必须在法定质疑期内一次性提出针对同一采购程序环节的质疑。</w:t>
            </w:r>
          </w:p>
        </w:tc>
      </w:tr>
      <w:tr w:rsidR="00F0503A" w14:paraId="4CB67C9A" w14:textId="77777777">
        <w:trPr>
          <w:trHeight w:val="111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62D0075" w14:textId="6ACBD41A" w:rsidR="00F0503A" w:rsidRDefault="00FF3C2B">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4</w:t>
            </w:r>
          </w:p>
        </w:tc>
        <w:tc>
          <w:tcPr>
            <w:tcW w:w="8930" w:type="dxa"/>
            <w:tcBorders>
              <w:top w:val="single" w:sz="4" w:space="0" w:color="000000"/>
              <w:left w:val="nil"/>
              <w:bottom w:val="single" w:sz="4" w:space="0" w:color="000000"/>
              <w:right w:val="single" w:sz="4" w:space="0" w:color="000000"/>
            </w:tcBorders>
            <w:vAlign w:val="center"/>
          </w:tcPr>
          <w:p w14:paraId="47777453" w14:textId="77777777" w:rsidR="00F0503A" w:rsidRDefault="00F0503A">
            <w:pPr>
              <w:spacing w:line="440" w:lineRule="exact"/>
              <w:rPr>
                <w:rFonts w:ascii="宋体" w:hAnsi="宋体" w:hint="eastAsia"/>
                <w:color w:val="000000" w:themeColor="text1"/>
              </w:rPr>
            </w:pPr>
            <w:hyperlink w:anchor="_（五）报价" w:history="1">
              <w:r>
                <w:rPr>
                  <w:rStyle w:val="aff4"/>
                  <w:rFonts w:ascii="宋体" w:hAnsi="宋体" w:cs="宋体" w:hint="eastAsia"/>
                  <w:color w:val="000000" w:themeColor="text1"/>
                  <w:kern w:val="0"/>
                  <w:szCs w:val="21"/>
                  <w:u w:val="none"/>
                </w:rPr>
                <w:t>报价：供应商的报价必须按采购文件或政府采购云平台规定的格式填写，并在规定时间内提交最后报价。</w:t>
              </w:r>
            </w:hyperlink>
          </w:p>
        </w:tc>
      </w:tr>
      <w:tr w:rsidR="00F0503A" w14:paraId="42C95A05" w14:textId="77777777">
        <w:trPr>
          <w:trHeight w:val="213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FD701BB" w14:textId="249AE1FF" w:rsidR="00F0503A" w:rsidRDefault="00FF3C2B">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5</w:t>
            </w:r>
          </w:p>
        </w:tc>
        <w:tc>
          <w:tcPr>
            <w:tcW w:w="8930" w:type="dxa"/>
            <w:tcBorders>
              <w:top w:val="single" w:sz="4" w:space="0" w:color="000000"/>
              <w:left w:val="nil"/>
              <w:bottom w:val="single" w:sz="4" w:space="0" w:color="000000"/>
              <w:right w:val="single" w:sz="4" w:space="0" w:color="000000"/>
            </w:tcBorders>
            <w:vAlign w:val="center"/>
          </w:tcPr>
          <w:p w14:paraId="466A17FC" w14:textId="5DB87A3A" w:rsidR="00F0503A" w:rsidRDefault="009E1546">
            <w:pPr>
              <w:widowControl/>
              <w:spacing w:line="440" w:lineRule="exact"/>
              <w:rPr>
                <w:rStyle w:val="aff4"/>
                <w:rFonts w:ascii="宋体" w:hAnsi="宋体" w:hint="eastAsia"/>
                <w:color w:val="000000" w:themeColor="text1"/>
                <w:szCs w:val="21"/>
                <w:u w:val="none"/>
              </w:rPr>
            </w:pPr>
            <w:r>
              <w:rPr>
                <w:rFonts w:ascii="宋体" w:hAnsi="宋体" w:cs="宋体"/>
                <w:color w:val="000000" w:themeColor="text1"/>
                <w:kern w:val="0"/>
                <w:szCs w:val="21"/>
              </w:rPr>
              <w:fldChar w:fldCharType="begin"/>
            </w:r>
            <w:r>
              <w:rPr>
                <w:rFonts w:ascii="宋体" w:hAnsi="宋体" w:cs="宋体"/>
                <w:color w:val="000000" w:themeColor="text1"/>
                <w:kern w:val="0"/>
                <w:szCs w:val="21"/>
              </w:rPr>
              <w:instrText xml:space="preserve"> </w:instrText>
            </w:r>
            <w:r>
              <w:rPr>
                <w:rFonts w:ascii="宋体" w:hAnsi="宋体" w:cs="宋体" w:hint="eastAsia"/>
                <w:color w:val="000000" w:themeColor="text1"/>
                <w:kern w:val="0"/>
                <w:szCs w:val="21"/>
              </w:rPr>
              <w:instrText xml:space="preserve">HYPERLINK </w:instrText>
            </w:r>
            <w:r>
              <w:rPr>
                <w:rFonts w:ascii="宋体" w:hAnsi="宋体" w:cs="宋体"/>
                <w:color w:val="000000" w:themeColor="text1"/>
                <w:kern w:val="0"/>
                <w:szCs w:val="21"/>
              </w:rPr>
              <w:instrText xml:space="preserve"> \l "_四、响应文件开启" </w:instrText>
            </w:r>
            <w:r>
              <w:rPr>
                <w:rFonts w:ascii="宋体" w:hAnsi="宋体" w:cs="宋体"/>
                <w:color w:val="000000" w:themeColor="text1"/>
                <w:kern w:val="0"/>
                <w:szCs w:val="21"/>
              </w:rPr>
            </w:r>
            <w:r>
              <w:rPr>
                <w:rFonts w:ascii="宋体" w:hAnsi="宋体" w:cs="宋体"/>
                <w:color w:val="000000" w:themeColor="text1"/>
                <w:kern w:val="0"/>
                <w:szCs w:val="21"/>
              </w:rPr>
              <w:fldChar w:fldCharType="separate"/>
            </w:r>
            <w:r>
              <w:rPr>
                <w:rStyle w:val="aff4"/>
                <w:rFonts w:ascii="宋体" w:hAnsi="宋体" w:cs="宋体" w:hint="eastAsia"/>
                <w:color w:val="000000" w:themeColor="text1"/>
                <w:kern w:val="0"/>
                <w:szCs w:val="21"/>
                <w:u w:val="none"/>
              </w:rPr>
              <w:t>响应文件提交截止时间及开启时间：202</w:t>
            </w:r>
            <w:r w:rsidR="00F953EF">
              <w:rPr>
                <w:rStyle w:val="aff4"/>
                <w:rFonts w:ascii="宋体" w:hAnsi="宋体" w:cs="宋体" w:hint="eastAsia"/>
                <w:color w:val="000000" w:themeColor="text1"/>
                <w:kern w:val="0"/>
                <w:szCs w:val="21"/>
                <w:u w:val="none"/>
              </w:rPr>
              <w:t>5</w:t>
            </w:r>
            <w:r>
              <w:rPr>
                <w:rStyle w:val="aff4"/>
                <w:rFonts w:ascii="宋体" w:hAnsi="宋体" w:cs="宋体" w:hint="eastAsia"/>
                <w:color w:val="000000" w:themeColor="text1"/>
                <w:kern w:val="0"/>
                <w:szCs w:val="21"/>
                <w:u w:val="none"/>
              </w:rPr>
              <w:t>年</w:t>
            </w:r>
            <w:r w:rsidR="00861F7B">
              <w:rPr>
                <w:rStyle w:val="aff4"/>
                <w:rFonts w:ascii="宋体" w:hAnsi="宋体" w:cs="宋体" w:hint="eastAsia"/>
                <w:color w:val="000000" w:themeColor="text1"/>
                <w:kern w:val="0"/>
                <w:szCs w:val="21"/>
                <w:u w:val="none"/>
              </w:rPr>
              <w:t>1</w:t>
            </w:r>
            <w:r w:rsidR="00DE6366">
              <w:rPr>
                <w:rStyle w:val="aff4"/>
                <w:rFonts w:ascii="宋体" w:hAnsi="宋体" w:cs="宋体" w:hint="eastAsia"/>
                <w:color w:val="000000" w:themeColor="text1"/>
                <w:kern w:val="0"/>
                <w:szCs w:val="21"/>
                <w:u w:val="none"/>
              </w:rPr>
              <w:t>2</w:t>
            </w:r>
            <w:r w:rsidR="00337D16" w:rsidRPr="00337D16">
              <w:rPr>
                <w:rStyle w:val="aff4"/>
                <w:rFonts w:ascii="宋体" w:hAnsi="宋体" w:cs="宋体" w:hint="eastAsia"/>
                <w:color w:val="000000" w:themeColor="text1"/>
                <w:kern w:val="0"/>
                <w:szCs w:val="21"/>
                <w:u w:val="none"/>
              </w:rPr>
              <w:t>月</w:t>
            </w:r>
            <w:r w:rsidR="00DE6366" w:rsidRPr="00DE6366">
              <w:rPr>
                <w:rStyle w:val="aff4"/>
                <w:rFonts w:ascii="宋体" w:hAnsi="宋体" w:cs="宋体" w:hint="eastAsia"/>
                <w:color w:val="000000" w:themeColor="text1"/>
                <w:kern w:val="0"/>
                <w:szCs w:val="21"/>
                <w:u w:val="none"/>
              </w:rPr>
              <w:t>02日09:30</w:t>
            </w:r>
            <w:r>
              <w:rPr>
                <w:rStyle w:val="aff4"/>
                <w:rFonts w:ascii="宋体" w:hAnsi="宋体" w:cs="宋体" w:hint="eastAsia"/>
                <w:color w:val="000000" w:themeColor="text1"/>
                <w:kern w:val="0"/>
                <w:szCs w:val="21"/>
                <w:u w:val="none"/>
              </w:rPr>
              <w:t>（北京时间）</w:t>
            </w:r>
          </w:p>
          <w:p w14:paraId="6F26E919" w14:textId="77777777" w:rsidR="00F0503A" w:rsidRDefault="009E1546">
            <w:pPr>
              <w:widowControl/>
              <w:spacing w:line="440" w:lineRule="exact"/>
              <w:rPr>
                <w:color w:val="000000" w:themeColor="text1"/>
              </w:rPr>
            </w:pPr>
            <w:r>
              <w:rPr>
                <w:rStyle w:val="aff4"/>
                <w:rFonts w:hint="eastAsia"/>
                <w:b/>
                <w:color w:val="000000" w:themeColor="text1"/>
                <w:szCs w:val="21"/>
                <w:u w:val="none"/>
              </w:rPr>
              <w:t>注意事项：</w:t>
            </w:r>
            <w:r>
              <w:rPr>
                <w:rStyle w:val="aff4"/>
                <w:rFonts w:hint="eastAsia"/>
                <w:bCs/>
                <w:color w:val="000000" w:themeColor="text1"/>
                <w:u w:val="none"/>
              </w:rPr>
              <w:t>供应</w:t>
            </w:r>
            <w:proofErr w:type="gramStart"/>
            <w:r>
              <w:rPr>
                <w:rStyle w:val="aff4"/>
                <w:rFonts w:hint="eastAsia"/>
                <w:bCs/>
                <w:color w:val="000000" w:themeColor="text1"/>
                <w:u w:val="none"/>
              </w:rPr>
              <w:t>商法定</w:t>
            </w:r>
            <w:proofErr w:type="gramEnd"/>
            <w:r>
              <w:rPr>
                <w:rStyle w:val="aff4"/>
                <w:rFonts w:hint="eastAsia"/>
                <w:bCs/>
                <w:color w:val="000000" w:themeColor="text1"/>
                <w:u w:val="none"/>
              </w:rPr>
              <w:t>代表人或委托代理人须按时登录政</w:t>
            </w:r>
            <w:proofErr w:type="gramStart"/>
            <w:r>
              <w:rPr>
                <w:rStyle w:val="aff4"/>
                <w:rFonts w:hint="eastAsia"/>
                <w:bCs/>
                <w:color w:val="000000" w:themeColor="text1"/>
                <w:u w:val="none"/>
              </w:rPr>
              <w:t>采云</w:t>
            </w:r>
            <w:proofErr w:type="gramEnd"/>
            <w:r>
              <w:rPr>
                <w:rStyle w:val="aff4"/>
                <w:rFonts w:hint="eastAsia"/>
                <w:bCs/>
                <w:color w:val="000000" w:themeColor="text1"/>
                <w:u w:val="none"/>
              </w:rPr>
              <w:t>远程开标大厅，保持全程在线并关注评审谈判进度，评审期间谈判小组提出澄清等要求时，供应商须在规定时间内进行在线应答，否则按采购文件或政</w:t>
            </w:r>
            <w:proofErr w:type="gramStart"/>
            <w:r>
              <w:rPr>
                <w:rStyle w:val="aff4"/>
                <w:rFonts w:hint="eastAsia"/>
                <w:bCs/>
                <w:color w:val="000000" w:themeColor="text1"/>
                <w:u w:val="none"/>
              </w:rPr>
              <w:t>采云</w:t>
            </w:r>
            <w:proofErr w:type="gramEnd"/>
            <w:r>
              <w:rPr>
                <w:rStyle w:val="aff4"/>
                <w:rFonts w:hint="eastAsia"/>
                <w:bCs/>
                <w:color w:val="000000" w:themeColor="text1"/>
                <w:u w:val="none"/>
              </w:rPr>
              <w:t>平台的相关规定执行。</w:t>
            </w:r>
            <w:r>
              <w:rPr>
                <w:rFonts w:ascii="宋体" w:hAnsi="宋体" w:cs="宋体"/>
                <w:color w:val="000000" w:themeColor="text1"/>
                <w:kern w:val="0"/>
                <w:szCs w:val="21"/>
              </w:rPr>
              <w:fldChar w:fldCharType="end"/>
            </w:r>
          </w:p>
        </w:tc>
      </w:tr>
      <w:tr w:rsidR="00F0503A" w14:paraId="2E3DEC26" w14:textId="77777777" w:rsidTr="00FF3C2B">
        <w:trPr>
          <w:trHeight w:val="209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18F480F" w14:textId="541463A9" w:rsidR="00F0503A" w:rsidRDefault="00FF3C2B">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6</w:t>
            </w:r>
          </w:p>
        </w:tc>
        <w:tc>
          <w:tcPr>
            <w:tcW w:w="8930" w:type="dxa"/>
            <w:tcBorders>
              <w:top w:val="single" w:sz="4" w:space="0" w:color="000000"/>
              <w:left w:val="nil"/>
              <w:bottom w:val="single" w:sz="4" w:space="0" w:color="000000"/>
              <w:right w:val="single" w:sz="4" w:space="0" w:color="000000"/>
            </w:tcBorders>
            <w:vAlign w:val="center"/>
          </w:tcPr>
          <w:p w14:paraId="30CC43E9" w14:textId="77777777" w:rsidR="00F0503A" w:rsidRDefault="009E1546">
            <w:pPr>
              <w:spacing w:line="440" w:lineRule="exact"/>
              <w:rPr>
                <w:rStyle w:val="aff4"/>
                <w:color w:val="000000" w:themeColor="text1"/>
                <w:u w:val="none"/>
              </w:rPr>
            </w:pPr>
            <w:r>
              <w:rPr>
                <w:color w:val="000000" w:themeColor="text1"/>
              </w:rPr>
              <w:fldChar w:fldCharType="begin"/>
            </w:r>
            <w:r>
              <w:rPr>
                <w:color w:val="000000" w:themeColor="text1"/>
              </w:rPr>
              <w:instrText xml:space="preserve"> </w:instrText>
            </w:r>
            <w:r>
              <w:rPr>
                <w:rFonts w:hint="eastAsia"/>
                <w:color w:val="000000" w:themeColor="text1"/>
              </w:rPr>
              <w:instrText xml:space="preserve">HYPERLINK </w:instrText>
            </w:r>
            <w:r>
              <w:rPr>
                <w:color w:val="000000" w:themeColor="text1"/>
              </w:rPr>
              <w:instrText xml:space="preserve"> \l "</w:instrText>
            </w:r>
            <w:r>
              <w:rPr>
                <w:rFonts w:hint="eastAsia"/>
                <w:color w:val="000000" w:themeColor="text1"/>
              </w:rPr>
              <w:instrText>_</w:instrText>
            </w:r>
            <w:r>
              <w:rPr>
                <w:rFonts w:hint="eastAsia"/>
                <w:color w:val="000000" w:themeColor="text1"/>
              </w:rPr>
              <w:instrText>五、评审与谈判</w:instrText>
            </w:r>
            <w:r>
              <w:rPr>
                <w:color w:val="000000" w:themeColor="text1"/>
              </w:rPr>
              <w:instrText xml:space="preserve">" </w:instrText>
            </w:r>
            <w:r>
              <w:rPr>
                <w:color w:val="000000" w:themeColor="text1"/>
              </w:rPr>
            </w:r>
            <w:r>
              <w:rPr>
                <w:color w:val="000000" w:themeColor="text1"/>
              </w:rPr>
              <w:fldChar w:fldCharType="separate"/>
            </w:r>
            <w:r>
              <w:rPr>
                <w:rStyle w:val="aff4"/>
                <w:color w:val="000000" w:themeColor="text1"/>
                <w:u w:val="none"/>
              </w:rPr>
              <w:t>评审及谈判：</w:t>
            </w:r>
          </w:p>
          <w:p w14:paraId="27562108" w14:textId="77777777" w:rsidR="00F0503A" w:rsidRDefault="009E1546">
            <w:pPr>
              <w:spacing w:line="440" w:lineRule="exact"/>
              <w:rPr>
                <w:color w:val="000000" w:themeColor="text1"/>
              </w:rPr>
            </w:pPr>
            <w:r>
              <w:rPr>
                <w:rStyle w:val="aff4"/>
                <w:rFonts w:hint="eastAsia"/>
                <w:color w:val="000000" w:themeColor="text1"/>
                <w:u w:val="none"/>
              </w:rPr>
              <w:t>谈判小组从符合相应资格条件的供应商名单中确定不少于</w:t>
            </w:r>
            <w:r>
              <w:rPr>
                <w:rStyle w:val="aff4"/>
                <w:rFonts w:hint="eastAsia"/>
                <w:color w:val="000000" w:themeColor="text1"/>
                <w:u w:val="none"/>
              </w:rPr>
              <w:t>3</w:t>
            </w:r>
            <w:r>
              <w:rPr>
                <w:rStyle w:val="aff4"/>
                <w:rFonts w:hint="eastAsia"/>
                <w:color w:val="000000" w:themeColor="text1"/>
                <w:u w:val="none"/>
              </w:rPr>
              <w:t>家的供应商参加谈判，对参加谈判的供应商响应文件进行评审，并根据谈判文件规定的程序、评定成交的标准等事项与实质性响应谈判文件要求的供应商进行谈判。</w:t>
            </w:r>
            <w:r>
              <w:rPr>
                <w:color w:val="000000" w:themeColor="text1"/>
              </w:rPr>
              <w:fldChar w:fldCharType="end"/>
            </w:r>
          </w:p>
        </w:tc>
      </w:tr>
      <w:tr w:rsidR="00F0503A" w14:paraId="1AADE43E" w14:textId="77777777" w:rsidTr="00FF3C2B">
        <w:trPr>
          <w:trHeight w:val="981"/>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8994925" w14:textId="04532CFE" w:rsidR="00F0503A" w:rsidRDefault="00FF3C2B">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7</w:t>
            </w:r>
          </w:p>
        </w:tc>
        <w:tc>
          <w:tcPr>
            <w:tcW w:w="8930" w:type="dxa"/>
            <w:tcBorders>
              <w:top w:val="single" w:sz="4" w:space="0" w:color="000000"/>
              <w:left w:val="nil"/>
              <w:bottom w:val="single" w:sz="4" w:space="0" w:color="000000"/>
              <w:right w:val="single" w:sz="4" w:space="0" w:color="000000"/>
            </w:tcBorders>
            <w:vAlign w:val="center"/>
          </w:tcPr>
          <w:p w14:paraId="4B97D407" w14:textId="77777777" w:rsidR="00F0503A" w:rsidRDefault="00F0503A">
            <w:pPr>
              <w:widowControl/>
              <w:spacing w:line="440" w:lineRule="exact"/>
              <w:rPr>
                <w:rFonts w:ascii="宋体" w:hAnsi="宋体" w:cs="宋体" w:hint="eastAsia"/>
                <w:color w:val="000000" w:themeColor="text1"/>
                <w:kern w:val="0"/>
                <w:szCs w:val="21"/>
              </w:rPr>
            </w:pPr>
            <w:hyperlink w:anchor="_第四章__评定标准及推荐原则" w:history="1">
              <w:r>
                <w:rPr>
                  <w:rStyle w:val="aff4"/>
                  <w:rFonts w:ascii="宋体" w:hAnsi="宋体" w:cs="宋体" w:hint="eastAsia"/>
                  <w:color w:val="000000" w:themeColor="text1"/>
                  <w:kern w:val="0"/>
                  <w:szCs w:val="21"/>
                  <w:u w:val="none"/>
                </w:rPr>
                <w:t>评定方法：</w:t>
              </w:r>
              <w:r>
                <w:rPr>
                  <w:rStyle w:val="aff4"/>
                  <w:rFonts w:hint="eastAsia"/>
                  <w:color w:val="000000" w:themeColor="text1"/>
                  <w:u w:val="none"/>
                </w:rPr>
                <w:t>详见第四章《评定标准及推荐原则》。</w:t>
              </w:r>
            </w:hyperlink>
          </w:p>
        </w:tc>
      </w:tr>
      <w:tr w:rsidR="00F0503A" w14:paraId="7303AEE2" w14:textId="77777777">
        <w:trPr>
          <w:trHeight w:val="1262"/>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C19CDE1" w14:textId="5AA05C5C" w:rsidR="00F0503A" w:rsidRDefault="00FF3C2B">
            <w:pPr>
              <w:widowControl/>
              <w:spacing w:line="440" w:lineRule="exact"/>
              <w:jc w:val="center"/>
              <w:rPr>
                <w:rFonts w:ascii="宋体" w:hAnsi="宋体" w:cs="宋体" w:hint="eastAsia"/>
                <w:color w:val="000000" w:themeColor="text1"/>
                <w:kern w:val="0"/>
                <w:szCs w:val="21"/>
              </w:rPr>
            </w:pPr>
            <w:r>
              <w:rPr>
                <w:rFonts w:ascii="宋体" w:hAnsi="宋体" w:cs="宋体" w:hint="eastAsia"/>
                <w:color w:val="000000" w:themeColor="text1"/>
                <w:kern w:val="0"/>
                <w:szCs w:val="21"/>
              </w:rPr>
              <w:t>8</w:t>
            </w:r>
          </w:p>
        </w:tc>
        <w:tc>
          <w:tcPr>
            <w:tcW w:w="8930" w:type="dxa"/>
            <w:tcBorders>
              <w:top w:val="single" w:sz="4" w:space="0" w:color="000000"/>
              <w:left w:val="nil"/>
              <w:bottom w:val="single" w:sz="4" w:space="0" w:color="000000"/>
              <w:right w:val="single" w:sz="4" w:space="0" w:color="000000"/>
            </w:tcBorders>
            <w:vAlign w:val="center"/>
          </w:tcPr>
          <w:p w14:paraId="24FC02C9" w14:textId="77777777" w:rsidR="00F0503A" w:rsidRDefault="00F0503A">
            <w:pPr>
              <w:widowControl/>
              <w:spacing w:line="440" w:lineRule="exact"/>
              <w:rPr>
                <w:rFonts w:ascii="宋体" w:hAnsi="宋体" w:cs="宋体" w:hint="eastAsia"/>
                <w:color w:val="000000" w:themeColor="text1"/>
                <w:kern w:val="0"/>
                <w:szCs w:val="21"/>
              </w:rPr>
            </w:pPr>
            <w:hyperlink w:anchor="_十、其他事项" w:history="1">
              <w:r>
                <w:rPr>
                  <w:rStyle w:val="aff4"/>
                  <w:rFonts w:ascii="宋体" w:hAnsi="宋体" w:cs="宋体" w:hint="eastAsia"/>
                  <w:color w:val="000000" w:themeColor="text1"/>
                  <w:kern w:val="0"/>
                  <w:szCs w:val="21"/>
                  <w:u w:val="none"/>
                </w:rPr>
                <w:t>代理服务费：按钦州市物价局“钦市价费﹝2013﹞4号”文件，以差额定率累进法计算。成交供应商须按成交金额缴纳相应的代理服务费。</w:t>
              </w:r>
            </w:hyperlink>
          </w:p>
        </w:tc>
      </w:tr>
    </w:tbl>
    <w:p w14:paraId="6F591A72" w14:textId="77777777" w:rsidR="00F0503A" w:rsidRDefault="009E1546">
      <w:pPr>
        <w:pStyle w:val="2"/>
        <w:jc w:val="center"/>
        <w:rPr>
          <w:color w:val="0D0D0D" w:themeColor="text1" w:themeTint="F2"/>
        </w:rPr>
      </w:pPr>
      <w:bookmarkStart w:id="50" w:name="_Toc420505403"/>
      <w:r>
        <w:rPr>
          <w:color w:val="0D0D0D" w:themeColor="text1" w:themeTint="F2"/>
        </w:rPr>
        <w:br w:type="page"/>
      </w:r>
      <w:r>
        <w:rPr>
          <w:rFonts w:ascii="黑体" w:hAnsi="黑体" w:hint="eastAsia"/>
          <w:sz w:val="32"/>
        </w:rPr>
        <w:lastRenderedPageBreak/>
        <w:t>二、供应商须知</w:t>
      </w:r>
      <w:bookmarkEnd w:id="50"/>
    </w:p>
    <w:p w14:paraId="48587B7A" w14:textId="77777777" w:rsidR="00F0503A" w:rsidRDefault="009E1546">
      <w:pPr>
        <w:pStyle w:val="2"/>
        <w:spacing w:line="420" w:lineRule="exact"/>
      </w:pPr>
      <w:bookmarkStart w:id="51" w:name="_一、总_则"/>
      <w:bookmarkEnd w:id="51"/>
      <w:r>
        <w:rPr>
          <w:rFonts w:hint="eastAsia"/>
        </w:rPr>
        <w:t>一、总　则</w:t>
      </w:r>
    </w:p>
    <w:p w14:paraId="0585DF1A" w14:textId="77777777" w:rsidR="00F0503A" w:rsidRDefault="009E1546" w:rsidP="003126CB">
      <w:pPr>
        <w:spacing w:line="410" w:lineRule="exact"/>
        <w:ind w:firstLineChars="100" w:firstLine="210"/>
        <w:rPr>
          <w:rFonts w:ascii="宋体" w:hAnsi="宋体" w:hint="eastAsia"/>
          <w:color w:val="0D0D0D" w:themeColor="text1" w:themeTint="F2"/>
          <w:szCs w:val="21"/>
        </w:rPr>
      </w:pPr>
      <w:r>
        <w:rPr>
          <w:rFonts w:ascii="宋体" w:hAnsi="宋体" w:hint="eastAsia"/>
          <w:color w:val="0D0D0D" w:themeColor="text1" w:themeTint="F2"/>
          <w:szCs w:val="21"/>
        </w:rPr>
        <w:t>（一）适用范围</w:t>
      </w:r>
    </w:p>
    <w:p w14:paraId="7BCC8B82" w14:textId="360F4FBD" w:rsidR="00F0503A" w:rsidRDefault="009E1546" w:rsidP="003126CB">
      <w:pPr>
        <w:spacing w:line="410" w:lineRule="exact"/>
        <w:ind w:rightChars="-159" w:right="-334" w:firstLine="420"/>
        <w:rPr>
          <w:rFonts w:hAnsi="宋体" w:hint="eastAsia"/>
          <w:color w:val="0D0D0D" w:themeColor="text1" w:themeTint="F2"/>
        </w:rPr>
      </w:pPr>
      <w:r>
        <w:rPr>
          <w:rFonts w:hAnsi="宋体"/>
          <w:color w:val="0D0D0D" w:themeColor="text1" w:themeTint="F2"/>
        </w:rPr>
        <w:t>1.</w:t>
      </w:r>
      <w:r>
        <w:rPr>
          <w:rFonts w:hAnsi="宋体" w:hint="eastAsia"/>
          <w:color w:val="0D0D0D" w:themeColor="text1" w:themeTint="F2"/>
        </w:rPr>
        <w:t>项目名称：</w:t>
      </w:r>
      <w:r w:rsidR="00861F7B">
        <w:rPr>
          <w:rFonts w:hAnsi="宋体" w:hint="eastAsia"/>
          <w:color w:val="0D0D0D" w:themeColor="text1" w:themeTint="F2"/>
        </w:rPr>
        <w:t>灵山县</w:t>
      </w:r>
      <w:r w:rsidR="00AC5732">
        <w:rPr>
          <w:rFonts w:hAnsi="宋体" w:hint="eastAsia"/>
          <w:color w:val="0D0D0D" w:themeColor="text1" w:themeTint="F2"/>
        </w:rPr>
        <w:t>石塘镇</w:t>
      </w:r>
      <w:r w:rsidR="00861F7B">
        <w:rPr>
          <w:rFonts w:hAnsi="宋体" w:hint="eastAsia"/>
          <w:color w:val="0D0D0D" w:themeColor="text1" w:themeTint="F2"/>
        </w:rPr>
        <w:t>中心校教学触控一体机</w:t>
      </w:r>
    </w:p>
    <w:p w14:paraId="7110FABA" w14:textId="0C420017" w:rsidR="00F0503A" w:rsidRDefault="009E1546" w:rsidP="003126CB">
      <w:pPr>
        <w:spacing w:line="410" w:lineRule="exact"/>
        <w:ind w:rightChars="-159" w:right="-334" w:firstLine="420"/>
        <w:rPr>
          <w:rFonts w:hAnsi="宋体" w:hint="eastAsia"/>
          <w:color w:val="0D0D0D" w:themeColor="text1" w:themeTint="F2"/>
        </w:rPr>
      </w:pPr>
      <w:r>
        <w:rPr>
          <w:rFonts w:hAnsi="宋体"/>
          <w:color w:val="0D0D0D" w:themeColor="text1" w:themeTint="F2"/>
        </w:rPr>
        <w:t>2</w:t>
      </w:r>
      <w:r>
        <w:rPr>
          <w:rFonts w:hAnsi="宋体" w:hint="eastAsia"/>
          <w:color w:val="0D0D0D" w:themeColor="text1" w:themeTint="F2"/>
        </w:rPr>
        <w:t>.</w:t>
      </w:r>
      <w:r>
        <w:rPr>
          <w:rFonts w:hAnsi="宋体" w:hint="eastAsia"/>
          <w:color w:val="0D0D0D" w:themeColor="text1" w:themeTint="F2"/>
        </w:rPr>
        <w:t>项目编号：</w:t>
      </w:r>
      <w:r w:rsidR="00B406CA">
        <w:rPr>
          <w:rFonts w:hAnsi="宋体"/>
          <w:color w:val="0D0D0D" w:themeColor="text1" w:themeTint="F2"/>
        </w:rPr>
        <w:t>QZZC2025-J1-</w:t>
      </w:r>
      <w:r w:rsidR="00A5412C">
        <w:rPr>
          <w:rFonts w:hAnsi="宋体"/>
          <w:color w:val="0D0D0D" w:themeColor="text1" w:themeTint="F2"/>
        </w:rPr>
        <w:t>210280</w:t>
      </w:r>
      <w:r w:rsidR="00B406CA">
        <w:rPr>
          <w:rFonts w:hAnsi="宋体"/>
          <w:color w:val="0D0D0D" w:themeColor="text1" w:themeTint="F2"/>
        </w:rPr>
        <w:t>-QZSZ</w:t>
      </w:r>
    </w:p>
    <w:p w14:paraId="336F9F31" w14:textId="77777777" w:rsidR="00F0503A" w:rsidRDefault="009E1546" w:rsidP="003126CB">
      <w:pPr>
        <w:spacing w:line="410" w:lineRule="exact"/>
        <w:ind w:rightChars="-159" w:right="-334" w:firstLine="420"/>
        <w:rPr>
          <w:color w:val="0D0D0D" w:themeColor="text1" w:themeTint="F2"/>
          <w:szCs w:val="21"/>
        </w:rPr>
      </w:pPr>
      <w:r>
        <w:rPr>
          <w:rFonts w:hAnsi="宋体" w:hint="eastAsia"/>
          <w:color w:val="0D0D0D" w:themeColor="text1" w:themeTint="F2"/>
        </w:rPr>
        <w:t>本文件仅适用于本文件中所叙述的货物、服务类政府采购项目。</w:t>
      </w:r>
    </w:p>
    <w:p w14:paraId="5C3AEABF" w14:textId="77777777" w:rsidR="00F0503A" w:rsidRDefault="009E1546" w:rsidP="003126CB">
      <w:pPr>
        <w:spacing w:line="410" w:lineRule="exact"/>
        <w:ind w:firstLineChars="100" w:firstLine="210"/>
        <w:rPr>
          <w:rFonts w:ascii="宋体" w:hAnsi="宋体" w:hint="eastAsia"/>
          <w:color w:val="0D0D0D" w:themeColor="text1" w:themeTint="F2"/>
          <w:szCs w:val="21"/>
        </w:rPr>
      </w:pPr>
      <w:r>
        <w:rPr>
          <w:rFonts w:ascii="宋体" w:hAnsi="宋体" w:hint="eastAsia"/>
          <w:color w:val="0D0D0D" w:themeColor="text1" w:themeTint="F2"/>
          <w:szCs w:val="21"/>
        </w:rPr>
        <w:t>（二）定义</w:t>
      </w:r>
    </w:p>
    <w:p w14:paraId="5B4C9A52" w14:textId="77777777" w:rsidR="00F0503A" w:rsidRDefault="009E1546" w:rsidP="003126CB">
      <w:pPr>
        <w:spacing w:line="410" w:lineRule="exact"/>
        <w:ind w:firstLineChars="200" w:firstLine="420"/>
        <w:rPr>
          <w:rFonts w:ascii="宋体" w:hAnsi="宋体" w:hint="eastAsia"/>
          <w:color w:val="0D0D0D" w:themeColor="text1" w:themeTint="F2"/>
          <w:szCs w:val="21"/>
        </w:rPr>
      </w:pPr>
      <w:r>
        <w:rPr>
          <w:rFonts w:ascii="宋体" w:hAnsi="宋体"/>
          <w:color w:val="0D0D0D" w:themeColor="text1" w:themeTint="F2"/>
          <w:szCs w:val="21"/>
        </w:rPr>
        <w:t>1.</w:t>
      </w:r>
      <w:r>
        <w:rPr>
          <w:rFonts w:ascii="宋体" w:hAnsi="宋体" w:hint="eastAsia"/>
          <w:color w:val="0D0D0D" w:themeColor="text1" w:themeTint="F2"/>
          <w:szCs w:val="21"/>
        </w:rPr>
        <w:t>“</w:t>
      </w:r>
      <w:r>
        <w:rPr>
          <w:rFonts w:ascii="宋体" w:hAnsi="宋体"/>
          <w:color w:val="0D0D0D" w:themeColor="text1" w:themeTint="F2"/>
          <w:szCs w:val="21"/>
        </w:rPr>
        <w:t>采购人</w:t>
      </w:r>
      <w:r>
        <w:rPr>
          <w:rFonts w:ascii="宋体" w:hAnsi="宋体" w:hint="eastAsia"/>
          <w:color w:val="0D0D0D" w:themeColor="text1" w:themeTint="F2"/>
          <w:szCs w:val="21"/>
        </w:rPr>
        <w:t>”</w:t>
      </w:r>
      <w:r>
        <w:rPr>
          <w:rFonts w:ascii="宋体" w:hAnsi="宋体"/>
          <w:color w:val="0D0D0D" w:themeColor="text1" w:themeTint="F2"/>
          <w:szCs w:val="21"/>
        </w:rPr>
        <w:t>是指依法进行政府采购的国家机关、事业单位、团体组织。</w:t>
      </w:r>
    </w:p>
    <w:p w14:paraId="24C91C13" w14:textId="77777777" w:rsidR="00F0503A" w:rsidRDefault="009E1546" w:rsidP="003126CB">
      <w:pPr>
        <w:spacing w:line="410" w:lineRule="exact"/>
        <w:ind w:firstLineChars="200" w:firstLine="420"/>
        <w:rPr>
          <w:rFonts w:ascii="宋体" w:hAnsi="宋体" w:hint="eastAsia"/>
          <w:color w:val="0D0D0D" w:themeColor="text1" w:themeTint="F2"/>
          <w:szCs w:val="21"/>
        </w:rPr>
      </w:pPr>
      <w:r>
        <w:rPr>
          <w:rFonts w:ascii="宋体" w:hAnsi="宋体" w:hint="eastAsia"/>
          <w:color w:val="0D0D0D" w:themeColor="text1" w:themeTint="F2"/>
          <w:szCs w:val="21"/>
        </w:rPr>
        <w:t>2.“供应商”是指响应本文件要求，参加谈判的法人或其他组织。如果该供应商在本次采购项目中成交,即成为“成交供应商”。</w:t>
      </w:r>
    </w:p>
    <w:p w14:paraId="5246C80A" w14:textId="77777777" w:rsidR="00F0503A" w:rsidRDefault="009E1546" w:rsidP="003126CB">
      <w:pPr>
        <w:spacing w:line="410" w:lineRule="exact"/>
        <w:ind w:firstLineChars="200" w:firstLine="420"/>
        <w:rPr>
          <w:rFonts w:ascii="宋体" w:hAnsi="宋体" w:hint="eastAsia"/>
          <w:color w:val="0D0D0D" w:themeColor="text1" w:themeTint="F2"/>
          <w:szCs w:val="21"/>
        </w:rPr>
      </w:pPr>
      <w:r>
        <w:rPr>
          <w:rFonts w:ascii="宋体" w:hAnsi="宋体" w:hint="eastAsia"/>
          <w:color w:val="0D0D0D" w:themeColor="text1" w:themeTint="F2"/>
          <w:szCs w:val="21"/>
        </w:rPr>
        <w:t>3</w:t>
      </w:r>
      <w:r>
        <w:rPr>
          <w:rFonts w:ascii="宋体" w:hAnsi="宋体"/>
          <w:color w:val="0D0D0D" w:themeColor="text1" w:themeTint="F2"/>
          <w:szCs w:val="21"/>
        </w:rPr>
        <w:t>.</w:t>
      </w:r>
      <w:r>
        <w:rPr>
          <w:rFonts w:ascii="宋体" w:hAnsi="宋体" w:hint="eastAsia"/>
          <w:color w:val="0D0D0D" w:themeColor="text1" w:themeTint="F2"/>
          <w:szCs w:val="21"/>
        </w:rPr>
        <w:t>“采购代理机构”是指</w:t>
      </w:r>
      <w:r>
        <w:rPr>
          <w:rFonts w:ascii="宋体" w:hAnsi="宋体" w:hint="eastAsia"/>
          <w:color w:val="0D0D0D" w:themeColor="text1" w:themeTint="F2"/>
        </w:rPr>
        <w:t>钦州市政府采购中心。</w:t>
      </w:r>
    </w:p>
    <w:p w14:paraId="0074F7E3" w14:textId="77777777" w:rsidR="00F0503A" w:rsidRDefault="009E1546" w:rsidP="003126CB">
      <w:pPr>
        <w:spacing w:line="410" w:lineRule="exact"/>
        <w:ind w:firstLineChars="200" w:firstLine="420"/>
        <w:rPr>
          <w:rFonts w:ascii="宋体" w:hAnsi="宋体" w:hint="eastAsia"/>
          <w:color w:val="0D0D0D" w:themeColor="text1" w:themeTint="F2"/>
          <w:szCs w:val="21"/>
        </w:rPr>
      </w:pPr>
      <w:r>
        <w:rPr>
          <w:rFonts w:ascii="宋体" w:hAnsi="宋体" w:hint="eastAsia"/>
          <w:color w:val="0D0D0D" w:themeColor="text1" w:themeTint="F2"/>
          <w:szCs w:val="21"/>
        </w:rPr>
        <w:t>4</w:t>
      </w:r>
      <w:r>
        <w:rPr>
          <w:rFonts w:ascii="宋体" w:hAnsi="宋体"/>
          <w:color w:val="0D0D0D" w:themeColor="text1" w:themeTint="F2"/>
          <w:szCs w:val="21"/>
        </w:rPr>
        <w:t>.</w:t>
      </w:r>
      <w:r>
        <w:rPr>
          <w:rFonts w:ascii="宋体" w:hAnsi="宋体" w:hint="eastAsia"/>
          <w:color w:val="0D0D0D" w:themeColor="text1" w:themeTint="F2"/>
          <w:szCs w:val="21"/>
        </w:rPr>
        <w:t>“货物和服务”是指本次采购文件中所采购的各种形态和种类的产品以及其提供的服务。</w:t>
      </w:r>
    </w:p>
    <w:p w14:paraId="2256612F" w14:textId="77777777" w:rsidR="00F0503A" w:rsidRDefault="009E1546" w:rsidP="003126CB">
      <w:pPr>
        <w:spacing w:line="410" w:lineRule="exact"/>
        <w:ind w:firstLineChars="200" w:firstLine="420"/>
        <w:rPr>
          <w:rFonts w:ascii="宋体" w:hAnsi="宋体" w:hint="eastAsia"/>
          <w:color w:val="0D0D0D" w:themeColor="text1" w:themeTint="F2"/>
          <w:szCs w:val="21"/>
        </w:rPr>
      </w:pPr>
      <w:r>
        <w:rPr>
          <w:rFonts w:ascii="宋体" w:hAnsi="宋体" w:hint="eastAsia"/>
          <w:color w:val="0D0D0D" w:themeColor="text1" w:themeTint="F2"/>
          <w:szCs w:val="21"/>
        </w:rPr>
        <w:t>5</w:t>
      </w:r>
      <w:r>
        <w:rPr>
          <w:rFonts w:ascii="宋体" w:hAnsi="宋体"/>
          <w:color w:val="0D0D0D" w:themeColor="text1" w:themeTint="F2"/>
          <w:szCs w:val="21"/>
        </w:rPr>
        <w:t>.</w:t>
      </w:r>
      <w:r>
        <w:rPr>
          <w:rFonts w:ascii="宋体" w:hAnsi="宋体" w:hint="eastAsia"/>
          <w:color w:val="0D0D0D" w:themeColor="text1" w:themeTint="F2"/>
          <w:szCs w:val="21"/>
        </w:rPr>
        <w:t>“竞争性谈判采购文件”是指采用竞争性谈判方式进行政府采购的指导文件，简称“谈判文件”或“采购文件”。</w:t>
      </w:r>
    </w:p>
    <w:p w14:paraId="66DB17DF" w14:textId="77777777" w:rsidR="00F0503A" w:rsidRDefault="009E1546" w:rsidP="003126CB">
      <w:pPr>
        <w:spacing w:line="410" w:lineRule="exact"/>
        <w:ind w:firstLineChars="200" w:firstLine="420"/>
        <w:rPr>
          <w:rFonts w:ascii="宋体" w:hAnsi="宋体" w:hint="eastAsia"/>
          <w:color w:val="0D0D0D" w:themeColor="text1" w:themeTint="F2"/>
          <w:szCs w:val="21"/>
        </w:rPr>
      </w:pPr>
      <w:r>
        <w:rPr>
          <w:rFonts w:ascii="宋体" w:hAnsi="宋体"/>
          <w:color w:val="0D0D0D" w:themeColor="text1" w:themeTint="F2"/>
          <w:szCs w:val="21"/>
        </w:rPr>
        <w:t>6.</w:t>
      </w:r>
      <w:r>
        <w:rPr>
          <w:rFonts w:ascii="宋体" w:hAnsi="宋体" w:hint="eastAsia"/>
          <w:color w:val="0D0D0D" w:themeColor="text1" w:themeTint="F2"/>
          <w:szCs w:val="21"/>
        </w:rPr>
        <w:t>“响应文件”是指供应商根据采购文件要求，编制包含技术、服务和报价等所有内容的响应文件。</w:t>
      </w:r>
    </w:p>
    <w:p w14:paraId="7E2FBC82" w14:textId="77777777" w:rsidR="00F0503A" w:rsidRDefault="009E1546" w:rsidP="003126CB">
      <w:pPr>
        <w:spacing w:line="410" w:lineRule="exact"/>
        <w:ind w:firstLineChars="200" w:firstLine="420"/>
        <w:rPr>
          <w:rFonts w:ascii="宋体" w:hAnsi="宋体" w:hint="eastAsia"/>
          <w:color w:val="0D0D0D" w:themeColor="text1" w:themeTint="F2"/>
          <w:szCs w:val="21"/>
        </w:rPr>
      </w:pPr>
      <w:r>
        <w:rPr>
          <w:rFonts w:ascii="宋体" w:hAnsi="宋体"/>
          <w:color w:val="0D0D0D" w:themeColor="text1" w:themeTint="F2"/>
          <w:szCs w:val="21"/>
        </w:rPr>
        <w:t>7.</w:t>
      </w:r>
      <w:r>
        <w:rPr>
          <w:rFonts w:ascii="宋体" w:hAnsi="宋体" w:hint="eastAsia"/>
          <w:color w:val="0D0D0D" w:themeColor="text1" w:themeTint="F2"/>
          <w:szCs w:val="21"/>
        </w:rPr>
        <w:t>“书面形式”</w:t>
      </w:r>
      <w:r>
        <w:rPr>
          <w:rFonts w:ascii="Helvetica" w:hAnsi="Helvetica"/>
          <w:color w:val="333333"/>
          <w:szCs w:val="21"/>
          <w:shd w:val="clear" w:color="auto" w:fill="FFFFFF"/>
        </w:rPr>
        <w:t>是</w:t>
      </w:r>
      <w:r>
        <w:rPr>
          <w:rFonts w:ascii="Helvetica" w:hAnsi="Helvetica" w:hint="eastAsia"/>
          <w:color w:val="333333"/>
          <w:szCs w:val="21"/>
          <w:shd w:val="clear" w:color="auto" w:fill="FFFFFF"/>
        </w:rPr>
        <w:t>指</w:t>
      </w:r>
      <w:r>
        <w:rPr>
          <w:rFonts w:ascii="Helvetica" w:hAnsi="Helvetica"/>
          <w:color w:val="333333"/>
          <w:szCs w:val="21"/>
          <w:shd w:val="clear" w:color="auto" w:fill="FFFFFF"/>
        </w:rPr>
        <w:t>合同书、信件、电报、电传、传真等可以有形地表现所载内容的形式。</w:t>
      </w:r>
    </w:p>
    <w:p w14:paraId="085FBE5E" w14:textId="77777777" w:rsidR="00F0503A" w:rsidRDefault="009E1546" w:rsidP="003126CB">
      <w:pPr>
        <w:spacing w:line="410" w:lineRule="exact"/>
        <w:ind w:firstLineChars="100" w:firstLine="211"/>
        <w:rPr>
          <w:rFonts w:ascii="宋体" w:hAnsi="宋体" w:hint="eastAsia"/>
          <w:b/>
          <w:color w:val="0D0D0D" w:themeColor="text1" w:themeTint="F2"/>
          <w:szCs w:val="21"/>
        </w:rPr>
      </w:pPr>
      <w:r>
        <w:rPr>
          <w:rFonts w:ascii="宋体" w:hAnsi="宋体" w:hint="eastAsia"/>
          <w:b/>
          <w:color w:val="0D0D0D" w:themeColor="text1" w:themeTint="F2"/>
          <w:szCs w:val="21"/>
        </w:rPr>
        <w:t>（三）供应商资格</w:t>
      </w:r>
    </w:p>
    <w:p w14:paraId="2CCF1FA2" w14:textId="77777777" w:rsidR="006D480C" w:rsidRDefault="009E1546" w:rsidP="006D480C">
      <w:pPr>
        <w:spacing w:line="410" w:lineRule="exact"/>
        <w:ind w:firstLineChars="200" w:firstLine="420"/>
        <w:rPr>
          <w:color w:val="0D0D0D" w:themeColor="text1" w:themeTint="F2"/>
        </w:rPr>
      </w:pPr>
      <w:r>
        <w:rPr>
          <w:rFonts w:hint="eastAsia"/>
          <w:color w:val="0D0D0D" w:themeColor="text1" w:themeTint="F2"/>
        </w:rPr>
        <w:t>1.</w:t>
      </w:r>
      <w:r>
        <w:rPr>
          <w:rFonts w:hint="eastAsia"/>
          <w:color w:val="0D0D0D" w:themeColor="text1" w:themeTint="F2"/>
        </w:rPr>
        <w:t>满足《中华人民共和国政府采购法》第二十二条规定</w:t>
      </w:r>
    </w:p>
    <w:p w14:paraId="1C0D28A3" w14:textId="07084863" w:rsidR="006D480C" w:rsidRDefault="006D480C" w:rsidP="006D480C">
      <w:pPr>
        <w:spacing w:line="410" w:lineRule="exact"/>
        <w:ind w:firstLineChars="200" w:firstLine="420"/>
        <w:rPr>
          <w:color w:val="0D0D0D" w:themeColor="text1" w:themeTint="F2"/>
        </w:rPr>
      </w:pPr>
      <w:r w:rsidRPr="006D480C">
        <w:rPr>
          <w:rFonts w:hint="eastAsia"/>
          <w:color w:val="0D0D0D" w:themeColor="text1" w:themeTint="F2"/>
        </w:rPr>
        <w:t>2.</w:t>
      </w:r>
      <w:r w:rsidRPr="006D480C">
        <w:rPr>
          <w:rFonts w:hint="eastAsia"/>
          <w:color w:val="0D0D0D" w:themeColor="text1" w:themeTint="F2"/>
        </w:rPr>
        <w:t>落实政府采购政策需满足的资格要求：</w:t>
      </w:r>
      <w:r w:rsidR="00861F7B">
        <w:rPr>
          <w:rFonts w:hint="eastAsia"/>
          <w:color w:val="0D0D0D" w:themeColor="text1" w:themeTint="F2"/>
        </w:rPr>
        <w:t>无</w:t>
      </w:r>
    </w:p>
    <w:p w14:paraId="1100CBCD" w14:textId="681F6B10" w:rsidR="006D480C" w:rsidRDefault="006D480C" w:rsidP="006D480C">
      <w:pPr>
        <w:spacing w:line="410" w:lineRule="exact"/>
        <w:ind w:firstLineChars="200" w:firstLine="420"/>
        <w:rPr>
          <w:color w:val="0D0D0D" w:themeColor="text1" w:themeTint="F2"/>
        </w:rPr>
      </w:pPr>
      <w:r w:rsidRPr="006D480C">
        <w:rPr>
          <w:rFonts w:hint="eastAsia"/>
          <w:color w:val="0D0D0D" w:themeColor="text1" w:themeTint="F2"/>
        </w:rPr>
        <w:t>3.</w:t>
      </w:r>
      <w:r w:rsidRPr="006D480C">
        <w:rPr>
          <w:rFonts w:hint="eastAsia"/>
          <w:color w:val="0D0D0D" w:themeColor="text1" w:themeTint="F2"/>
        </w:rPr>
        <w:t>本项目的特定资格要求：</w:t>
      </w:r>
      <w:r w:rsidR="00861F7B">
        <w:rPr>
          <w:rFonts w:hint="eastAsia"/>
          <w:color w:val="0D0D0D" w:themeColor="text1" w:themeTint="F2"/>
        </w:rPr>
        <w:t>无</w:t>
      </w:r>
    </w:p>
    <w:p w14:paraId="59163655" w14:textId="3FDCB461" w:rsidR="00F0503A" w:rsidRPr="006D480C" w:rsidRDefault="009E1546" w:rsidP="006D480C">
      <w:pPr>
        <w:spacing w:line="410" w:lineRule="exact"/>
        <w:ind w:firstLineChars="100" w:firstLine="211"/>
        <w:rPr>
          <w:color w:val="0D0D0D" w:themeColor="text1" w:themeTint="F2"/>
        </w:rPr>
      </w:pPr>
      <w:r>
        <w:rPr>
          <w:rFonts w:hint="eastAsia"/>
          <w:b/>
          <w:bCs/>
          <w:color w:val="000000"/>
        </w:rPr>
        <w:t>（四）采购方式</w:t>
      </w:r>
    </w:p>
    <w:p w14:paraId="442F4CC5" w14:textId="77777777" w:rsidR="00F0503A" w:rsidRDefault="009E1546" w:rsidP="003126CB">
      <w:pPr>
        <w:snapToGrid w:val="0"/>
        <w:spacing w:line="410" w:lineRule="exact"/>
        <w:ind w:firstLineChars="200" w:firstLine="420"/>
        <w:rPr>
          <w:rFonts w:ascii="宋体" w:hAnsi="宋体" w:hint="eastAsia"/>
          <w:color w:val="000000"/>
          <w:szCs w:val="21"/>
        </w:rPr>
      </w:pPr>
      <w:r>
        <w:rPr>
          <w:rFonts w:ascii="宋体" w:hAnsi="宋体" w:hint="eastAsia"/>
          <w:color w:val="000000"/>
          <w:szCs w:val="21"/>
        </w:rPr>
        <w:t>竞争性谈判</w:t>
      </w:r>
    </w:p>
    <w:p w14:paraId="65A0FF00" w14:textId="77777777" w:rsidR="00F0503A" w:rsidRDefault="009E1546" w:rsidP="003126CB">
      <w:pPr>
        <w:spacing w:line="410" w:lineRule="exact"/>
        <w:ind w:firstLineChars="100" w:firstLine="211"/>
        <w:rPr>
          <w:b/>
          <w:bCs/>
          <w:color w:val="000000"/>
        </w:rPr>
      </w:pPr>
      <w:bookmarkStart w:id="52" w:name="_Toc353785281"/>
      <w:bookmarkStart w:id="53" w:name="_Toc254970671"/>
      <w:bookmarkStart w:id="54" w:name="_Toc254970530"/>
      <w:bookmarkStart w:id="55" w:name="_Toc352700410"/>
      <w:r>
        <w:rPr>
          <w:rFonts w:hint="eastAsia"/>
          <w:b/>
          <w:bCs/>
          <w:color w:val="000000"/>
        </w:rPr>
        <w:t>（五）代理委托</w:t>
      </w:r>
      <w:bookmarkEnd w:id="52"/>
      <w:bookmarkEnd w:id="53"/>
      <w:bookmarkEnd w:id="54"/>
      <w:bookmarkEnd w:id="55"/>
    </w:p>
    <w:p w14:paraId="6C63903E" w14:textId="77777777" w:rsidR="00F0503A" w:rsidRDefault="009E1546" w:rsidP="003126CB">
      <w:pPr>
        <w:snapToGrid w:val="0"/>
        <w:spacing w:line="410" w:lineRule="exact"/>
        <w:ind w:firstLineChars="200" w:firstLine="420"/>
        <w:rPr>
          <w:rFonts w:ascii="宋体" w:hAnsi="宋体" w:cs="Courier New" w:hint="eastAsia"/>
          <w:bCs/>
          <w:color w:val="000000"/>
          <w:szCs w:val="21"/>
        </w:rPr>
      </w:pPr>
      <w:r>
        <w:rPr>
          <w:rFonts w:ascii="宋体" w:hAnsi="宋体" w:cs="Courier New" w:hint="eastAsia"/>
          <w:bCs/>
          <w:color w:val="000000"/>
          <w:szCs w:val="21"/>
        </w:rPr>
        <w:t>委托谈判的供应商须提供授权委托书（格式见第六章）。</w:t>
      </w:r>
    </w:p>
    <w:p w14:paraId="42A19448" w14:textId="77777777" w:rsidR="00F0503A" w:rsidRDefault="009E1546" w:rsidP="003126CB">
      <w:pPr>
        <w:spacing w:line="410" w:lineRule="exact"/>
        <w:ind w:firstLineChars="100" w:firstLine="211"/>
        <w:rPr>
          <w:b/>
          <w:bCs/>
          <w:color w:val="000000"/>
        </w:rPr>
      </w:pPr>
      <w:bookmarkStart w:id="56" w:name="_Toc353785282"/>
      <w:bookmarkStart w:id="57" w:name="_Toc254970672"/>
      <w:bookmarkStart w:id="58" w:name="_Toc254970531"/>
      <w:bookmarkStart w:id="59" w:name="_Toc352700411"/>
      <w:r>
        <w:rPr>
          <w:rFonts w:hint="eastAsia"/>
          <w:b/>
          <w:bCs/>
          <w:color w:val="000000"/>
        </w:rPr>
        <w:t>（六）谈判费用</w:t>
      </w:r>
      <w:bookmarkEnd w:id="56"/>
      <w:bookmarkEnd w:id="57"/>
      <w:bookmarkEnd w:id="58"/>
      <w:bookmarkEnd w:id="59"/>
    </w:p>
    <w:p w14:paraId="4BC26E70" w14:textId="77777777" w:rsidR="00F0503A" w:rsidRDefault="009E1546" w:rsidP="003126CB">
      <w:pPr>
        <w:snapToGrid w:val="0"/>
        <w:spacing w:line="410" w:lineRule="exact"/>
        <w:ind w:firstLineChars="200" w:firstLine="420"/>
        <w:rPr>
          <w:rFonts w:ascii="宋体" w:hAnsi="宋体" w:hint="eastAsia"/>
          <w:color w:val="000000"/>
          <w:szCs w:val="21"/>
        </w:rPr>
      </w:pPr>
      <w:r>
        <w:rPr>
          <w:rFonts w:ascii="宋体" w:hAnsi="宋体" w:hint="eastAsia"/>
          <w:color w:val="000000"/>
          <w:szCs w:val="21"/>
        </w:rPr>
        <w:t>供应商自行承担所有与谈判有关的全部费用。</w:t>
      </w:r>
    </w:p>
    <w:p w14:paraId="7D13A82F" w14:textId="77777777" w:rsidR="00F0503A" w:rsidRDefault="009E1546" w:rsidP="003126CB">
      <w:pPr>
        <w:spacing w:line="410" w:lineRule="exact"/>
        <w:ind w:firstLineChars="100" w:firstLine="211"/>
        <w:rPr>
          <w:b/>
          <w:bCs/>
          <w:color w:val="000000"/>
        </w:rPr>
      </w:pPr>
      <w:bookmarkStart w:id="60" w:name="_Toc353785283"/>
      <w:bookmarkStart w:id="61" w:name="_Toc352700413"/>
      <w:r>
        <w:rPr>
          <w:rFonts w:hint="eastAsia"/>
          <w:b/>
          <w:bCs/>
          <w:color w:val="000000"/>
        </w:rPr>
        <w:t>（七）转包与分包</w:t>
      </w:r>
      <w:bookmarkEnd w:id="60"/>
      <w:bookmarkEnd w:id="61"/>
    </w:p>
    <w:p w14:paraId="762809AF" w14:textId="77777777" w:rsidR="00F0503A" w:rsidRDefault="009E1546" w:rsidP="003126CB">
      <w:pPr>
        <w:snapToGrid w:val="0"/>
        <w:spacing w:line="410" w:lineRule="exact"/>
        <w:ind w:firstLineChars="200" w:firstLine="420"/>
        <w:rPr>
          <w:rFonts w:ascii="宋体" w:hAnsi="宋体" w:cs="宋体" w:hint="eastAsia"/>
          <w:color w:val="000000"/>
          <w:kern w:val="0"/>
          <w:szCs w:val="21"/>
        </w:rPr>
      </w:pPr>
      <w:r>
        <w:rPr>
          <w:rFonts w:ascii="宋体" w:hAnsi="宋体" w:cs="宋体"/>
          <w:color w:val="000000"/>
          <w:kern w:val="0"/>
          <w:szCs w:val="21"/>
        </w:rPr>
        <w:t>1.</w:t>
      </w:r>
      <w:r>
        <w:rPr>
          <w:rFonts w:ascii="宋体" w:hAnsi="宋体" w:cs="宋体" w:hint="eastAsia"/>
          <w:color w:val="000000"/>
          <w:kern w:val="0"/>
          <w:szCs w:val="21"/>
        </w:rPr>
        <w:t>本项目不允许转包。</w:t>
      </w:r>
    </w:p>
    <w:p w14:paraId="79086D17" w14:textId="77777777" w:rsidR="00F0503A" w:rsidRDefault="009E1546" w:rsidP="003126CB">
      <w:pPr>
        <w:snapToGrid w:val="0"/>
        <w:spacing w:line="410" w:lineRule="exact"/>
        <w:ind w:firstLineChars="200" w:firstLine="420"/>
        <w:rPr>
          <w:rFonts w:ascii="宋体" w:hAnsi="宋体" w:cs="宋体" w:hint="eastAsia"/>
          <w:color w:val="000000"/>
          <w:kern w:val="0"/>
          <w:szCs w:val="21"/>
        </w:rPr>
      </w:pPr>
      <w:r>
        <w:rPr>
          <w:rFonts w:ascii="宋体" w:hAnsi="宋体" w:cs="宋体"/>
          <w:color w:val="000000"/>
          <w:kern w:val="0"/>
          <w:szCs w:val="21"/>
        </w:rPr>
        <w:t>2.</w:t>
      </w:r>
      <w:r>
        <w:rPr>
          <w:rFonts w:ascii="宋体" w:hAnsi="宋体" w:cs="宋体" w:hint="eastAsia"/>
          <w:color w:val="000000"/>
          <w:kern w:val="0"/>
          <w:szCs w:val="21"/>
        </w:rPr>
        <w:t>采购人允许采用分包方式履行合同的，应当在采购文件中明确可以分包履行的具体内容、金额或者比例。</w:t>
      </w:r>
    </w:p>
    <w:p w14:paraId="534E088F" w14:textId="77777777" w:rsidR="00F0503A" w:rsidRDefault="009E1546" w:rsidP="003126CB">
      <w:pPr>
        <w:snapToGrid w:val="0"/>
        <w:spacing w:line="410" w:lineRule="exact"/>
        <w:ind w:firstLineChars="200" w:firstLine="420"/>
        <w:rPr>
          <w:rFonts w:ascii="宋体" w:hAnsi="宋体" w:cs="宋体" w:hint="eastAsia"/>
          <w:color w:val="000000"/>
          <w:kern w:val="0"/>
          <w:szCs w:val="21"/>
        </w:rPr>
      </w:pPr>
      <w:r>
        <w:rPr>
          <w:rFonts w:ascii="宋体" w:hAnsi="宋体" w:cs="宋体"/>
          <w:color w:val="000000"/>
          <w:kern w:val="0"/>
          <w:szCs w:val="21"/>
        </w:rPr>
        <w:t>3.</w:t>
      </w:r>
      <w:r>
        <w:rPr>
          <w:rFonts w:ascii="宋体" w:hAnsi="宋体" w:cs="宋体" w:hint="eastAsia"/>
          <w:color w:val="000000"/>
          <w:kern w:val="0"/>
          <w:szCs w:val="21"/>
        </w:rPr>
        <w:t>依据《政府采购促进中小企业发展管理办法》规定享受扶持政策获得政府采购合同的，小</w:t>
      </w:r>
      <w:proofErr w:type="gramStart"/>
      <w:r>
        <w:rPr>
          <w:rFonts w:ascii="宋体" w:hAnsi="宋体" w:cs="宋体" w:hint="eastAsia"/>
          <w:color w:val="000000"/>
          <w:kern w:val="0"/>
          <w:szCs w:val="21"/>
        </w:rPr>
        <w:t>微企业</w:t>
      </w:r>
      <w:proofErr w:type="gramEnd"/>
      <w:r>
        <w:rPr>
          <w:rFonts w:ascii="宋体" w:hAnsi="宋体" w:cs="宋体" w:hint="eastAsia"/>
          <w:color w:val="000000"/>
          <w:kern w:val="0"/>
          <w:szCs w:val="21"/>
        </w:rPr>
        <w:t>不得将合同分包给大中型企业，中型企业不得将合同分包给大型企业。</w:t>
      </w:r>
    </w:p>
    <w:p w14:paraId="73AB43DE" w14:textId="77777777" w:rsidR="00F0503A" w:rsidRDefault="009E1546" w:rsidP="003126CB">
      <w:pPr>
        <w:spacing w:line="410" w:lineRule="exact"/>
        <w:ind w:firstLineChars="100" w:firstLine="211"/>
        <w:rPr>
          <w:b/>
          <w:bCs/>
          <w:color w:val="000000"/>
        </w:rPr>
      </w:pPr>
      <w:bookmarkStart w:id="62" w:name="_Toc352700414"/>
      <w:bookmarkStart w:id="63" w:name="_Toc254970673"/>
      <w:bookmarkStart w:id="64" w:name="_Toc254970532"/>
      <w:bookmarkStart w:id="65" w:name="_Toc353785284"/>
      <w:r>
        <w:rPr>
          <w:rFonts w:hint="eastAsia"/>
          <w:b/>
          <w:bCs/>
          <w:color w:val="000000"/>
        </w:rPr>
        <w:t>（八）特别说明</w:t>
      </w:r>
      <w:bookmarkEnd w:id="62"/>
      <w:bookmarkEnd w:id="63"/>
      <w:bookmarkEnd w:id="64"/>
      <w:bookmarkEnd w:id="65"/>
    </w:p>
    <w:p w14:paraId="0C578766" w14:textId="77777777" w:rsidR="00F0503A" w:rsidRDefault="009E1546" w:rsidP="003126CB">
      <w:pPr>
        <w:pStyle w:val="af"/>
        <w:snapToGrid w:val="0"/>
        <w:spacing w:line="410" w:lineRule="exact"/>
        <w:ind w:firstLine="420"/>
        <w:rPr>
          <w:rFonts w:hAnsi="宋体" w:hint="eastAsia"/>
        </w:rPr>
      </w:pPr>
      <w:r>
        <w:rPr>
          <w:rFonts w:hAnsi="宋体"/>
        </w:rPr>
        <w:t>1.</w:t>
      </w:r>
      <w:r>
        <w:rPr>
          <w:rFonts w:hAnsi="宋体" w:hint="eastAsia"/>
        </w:rPr>
        <w:t>单位</w:t>
      </w:r>
      <w:r>
        <w:rPr>
          <w:rFonts w:hAnsi="宋体" w:hint="eastAsia"/>
          <w:color w:val="000000"/>
        </w:rPr>
        <w:t>负责人为同一人或者</w:t>
      </w:r>
      <w:r>
        <w:rPr>
          <w:rFonts w:hAnsi="宋体" w:hint="eastAsia"/>
        </w:rPr>
        <w:t>存在直接控股、管理关系的不同的供应商，不得参加同一合同项下的政府采购</w:t>
      </w:r>
      <w:r>
        <w:rPr>
          <w:rFonts w:hAnsi="宋体" w:hint="eastAsia"/>
        </w:rPr>
        <w:lastRenderedPageBreak/>
        <w:t>活动，否则其响应文件将被视为无效。为采购项目提供整体设计、规范编制或者项目管理、监理、检测等服务的供应商，不得再参加该采购项目的其他采购活动。</w:t>
      </w:r>
    </w:p>
    <w:p w14:paraId="14F20F53" w14:textId="77777777" w:rsidR="00F0503A" w:rsidRDefault="009E1546" w:rsidP="003126CB">
      <w:pPr>
        <w:pStyle w:val="af"/>
        <w:snapToGrid w:val="0"/>
        <w:spacing w:line="410" w:lineRule="exact"/>
        <w:ind w:firstLine="420"/>
        <w:rPr>
          <w:rFonts w:hAnsi="宋体" w:hint="eastAsia"/>
          <w:color w:val="000000"/>
        </w:rPr>
      </w:pPr>
      <w:r>
        <w:rPr>
          <w:rFonts w:hAnsi="宋体"/>
        </w:rPr>
        <w:t>2.</w:t>
      </w:r>
      <w:r>
        <w:rPr>
          <w:rFonts w:hAnsi="宋体" w:hint="eastAsia"/>
        </w:rPr>
        <w:t>公开招标的货物、服务采购项目，招标过程中提交投</w:t>
      </w:r>
      <w:r>
        <w:rPr>
          <w:rFonts w:hAnsi="宋体" w:hint="eastAsia"/>
          <w:color w:val="000000"/>
        </w:rPr>
        <w:t>标文件或者经评审实质性响应招标文件要求的供应商只有两家时，采购人、采购代理机构按照规定经本级财政部门批准后可以与该两家供应商进行竞争性谈判采购。符合本款情形的，供应商最低数量可以为两家。</w:t>
      </w:r>
    </w:p>
    <w:p w14:paraId="2542B0A1" w14:textId="77777777" w:rsidR="00F0503A" w:rsidRDefault="009E1546" w:rsidP="003126CB">
      <w:pPr>
        <w:spacing w:line="410" w:lineRule="exact"/>
        <w:ind w:firstLineChars="100" w:firstLine="211"/>
        <w:rPr>
          <w:b/>
          <w:bCs/>
        </w:rPr>
      </w:pPr>
      <w:bookmarkStart w:id="66" w:name="_Toc254970674"/>
      <w:bookmarkStart w:id="67" w:name="_Toc254970533"/>
      <w:bookmarkStart w:id="68" w:name="_Toc352700415"/>
      <w:bookmarkStart w:id="69" w:name="_Toc353785285"/>
      <w:r>
        <w:rPr>
          <w:rFonts w:hint="eastAsia"/>
          <w:b/>
          <w:bCs/>
        </w:rPr>
        <w:t>（九）询问、质疑和投诉</w:t>
      </w:r>
      <w:bookmarkEnd w:id="66"/>
      <w:bookmarkEnd w:id="67"/>
      <w:bookmarkEnd w:id="68"/>
      <w:bookmarkEnd w:id="69"/>
    </w:p>
    <w:p w14:paraId="0A7EE34A" w14:textId="77777777" w:rsidR="00F0503A" w:rsidRDefault="009E1546" w:rsidP="003126CB">
      <w:pPr>
        <w:pStyle w:val="af"/>
        <w:snapToGrid w:val="0"/>
        <w:spacing w:line="410" w:lineRule="exact"/>
        <w:ind w:firstLine="420"/>
        <w:rPr>
          <w:rFonts w:hAnsi="宋体" w:hint="eastAsia"/>
          <w:bCs/>
          <w:color w:val="000000"/>
        </w:rPr>
      </w:pPr>
      <w:r>
        <w:rPr>
          <w:rFonts w:hAnsi="宋体"/>
          <w:bCs/>
          <w:color w:val="000000"/>
        </w:rPr>
        <w:t>1.</w:t>
      </w:r>
      <w:r>
        <w:rPr>
          <w:rFonts w:ascii="Arial" w:hAnsi="Arial" w:cs="Arial" w:hint="eastAsia"/>
          <w:color w:val="000000"/>
          <w:kern w:val="0"/>
        </w:rPr>
        <w:t>供应商</w:t>
      </w:r>
      <w:r>
        <w:rPr>
          <w:rFonts w:ascii="Arial" w:hAnsi="Arial" w:cs="Arial"/>
          <w:color w:val="000000"/>
          <w:kern w:val="0"/>
        </w:rPr>
        <w:t>对政府采购活动事项有疑问的，可以向采购人</w:t>
      </w:r>
      <w:r>
        <w:rPr>
          <w:rFonts w:ascii="Arial" w:hAnsi="Arial" w:cs="Arial" w:hint="eastAsia"/>
          <w:color w:val="000000"/>
          <w:kern w:val="0"/>
        </w:rPr>
        <w:t>或本中心</w:t>
      </w:r>
      <w:r>
        <w:rPr>
          <w:rFonts w:ascii="Arial" w:hAnsi="Arial" w:cs="Arial"/>
          <w:color w:val="000000"/>
          <w:kern w:val="0"/>
        </w:rPr>
        <w:t>提出询问，采购人</w:t>
      </w:r>
      <w:r>
        <w:rPr>
          <w:rFonts w:ascii="Arial" w:hAnsi="Arial" w:cs="Arial" w:hint="eastAsia"/>
          <w:color w:val="000000"/>
          <w:kern w:val="0"/>
        </w:rPr>
        <w:t>或本中心当在</w:t>
      </w:r>
      <w:r>
        <w:rPr>
          <w:rFonts w:ascii="Arial" w:hAnsi="Arial" w:cs="Arial" w:hint="eastAsia"/>
          <w:color w:val="000000"/>
          <w:kern w:val="0"/>
        </w:rPr>
        <w:t>3</w:t>
      </w:r>
      <w:r>
        <w:rPr>
          <w:rFonts w:ascii="Arial" w:hAnsi="Arial" w:cs="Arial" w:hint="eastAsia"/>
          <w:color w:val="000000"/>
          <w:kern w:val="0"/>
        </w:rPr>
        <w:t>个工作日内对供应</w:t>
      </w:r>
      <w:proofErr w:type="gramStart"/>
      <w:r>
        <w:rPr>
          <w:rFonts w:ascii="Arial" w:hAnsi="Arial" w:cs="Arial" w:hint="eastAsia"/>
          <w:color w:val="000000"/>
          <w:kern w:val="0"/>
        </w:rPr>
        <w:t>商依法</w:t>
      </w:r>
      <w:proofErr w:type="gramEnd"/>
      <w:r>
        <w:rPr>
          <w:rFonts w:ascii="Arial" w:hAnsi="Arial" w:cs="Arial" w:hint="eastAsia"/>
          <w:color w:val="000000"/>
          <w:kern w:val="0"/>
        </w:rPr>
        <w:t>提出的询问</w:t>
      </w:r>
      <w:proofErr w:type="gramStart"/>
      <w:r>
        <w:rPr>
          <w:rFonts w:ascii="Arial" w:hAnsi="Arial" w:cs="Arial" w:hint="eastAsia"/>
          <w:color w:val="000000"/>
          <w:kern w:val="0"/>
        </w:rPr>
        <w:t>作出</w:t>
      </w:r>
      <w:proofErr w:type="gramEnd"/>
      <w:r>
        <w:rPr>
          <w:rFonts w:ascii="Arial" w:hAnsi="Arial" w:cs="Arial" w:hint="eastAsia"/>
          <w:color w:val="000000"/>
          <w:kern w:val="0"/>
        </w:rPr>
        <w:t>答复</w:t>
      </w:r>
      <w:r>
        <w:rPr>
          <w:rFonts w:ascii="Arial" w:hAnsi="Arial" w:cs="Arial"/>
          <w:color w:val="000000"/>
          <w:kern w:val="0"/>
        </w:rPr>
        <w:t>，但答复的内容不得涉及商业秘密。</w:t>
      </w:r>
    </w:p>
    <w:p w14:paraId="40E23658" w14:textId="6C736735" w:rsidR="00F0503A" w:rsidRDefault="009E1546" w:rsidP="003126CB">
      <w:pPr>
        <w:pStyle w:val="af"/>
        <w:snapToGrid w:val="0"/>
        <w:spacing w:line="410" w:lineRule="exact"/>
        <w:ind w:firstLine="420"/>
        <w:rPr>
          <w:rFonts w:hAnsi="宋体" w:hint="eastAsia"/>
          <w:bCs/>
          <w:color w:val="000000"/>
        </w:rPr>
      </w:pPr>
      <w:r>
        <w:rPr>
          <w:rFonts w:hAnsi="宋体"/>
          <w:bCs/>
          <w:color w:val="000000"/>
        </w:rPr>
        <w:t>2.</w:t>
      </w:r>
      <w:r>
        <w:rPr>
          <w:rFonts w:hAnsi="宋体" w:hint="eastAsia"/>
          <w:bCs/>
          <w:color w:val="000000"/>
        </w:rPr>
        <w:t>供应商认为采购文件、采购过程或成交结果使自己的合法权益受到损害的，</w:t>
      </w:r>
      <w:r>
        <w:rPr>
          <w:rFonts w:hAnsi="宋体"/>
          <w:bCs/>
          <w:color w:val="000000"/>
        </w:rPr>
        <w:t>可以在知道或者应知其权益受到损害之日起7个工作日内</w:t>
      </w:r>
      <w:r>
        <w:rPr>
          <w:rFonts w:hAnsi="宋体" w:hint="eastAsia"/>
          <w:bCs/>
          <w:color w:val="000000"/>
        </w:rPr>
        <w:t>，</w:t>
      </w:r>
      <w:r>
        <w:rPr>
          <w:rFonts w:cs="Arial"/>
          <w:color w:val="000000"/>
        </w:rPr>
        <w:t>以书面形式</w:t>
      </w:r>
      <w:r>
        <w:rPr>
          <w:rFonts w:cs="Arial" w:hint="eastAsia"/>
          <w:color w:val="000000"/>
        </w:rPr>
        <w:t>（政</w:t>
      </w:r>
      <w:proofErr w:type="gramStart"/>
      <w:r>
        <w:rPr>
          <w:rFonts w:cs="Arial" w:hint="eastAsia"/>
          <w:color w:val="000000"/>
        </w:rPr>
        <w:t>采云</w:t>
      </w:r>
      <w:proofErr w:type="gramEnd"/>
      <w:r>
        <w:rPr>
          <w:rFonts w:cs="Arial" w:hint="eastAsia"/>
          <w:color w:val="000000"/>
        </w:rPr>
        <w:t>平台）</w:t>
      </w:r>
      <w:r>
        <w:rPr>
          <w:rFonts w:cs="Arial"/>
          <w:color w:val="000000"/>
        </w:rPr>
        <w:t>向采购人提出质疑。</w:t>
      </w:r>
      <w:r>
        <w:rPr>
          <w:rFonts w:hAnsi="宋体" w:hint="eastAsia"/>
          <w:bCs/>
          <w:color w:val="000000"/>
        </w:rPr>
        <w:t>供应商必须在法定质疑期内一次性提出针对同一采购程序环节的质疑。</w:t>
      </w:r>
      <w:r>
        <w:rPr>
          <w:rFonts w:hAnsi="宋体" w:cs="宋体" w:hint="eastAsia"/>
          <w:color w:val="000000"/>
        </w:rPr>
        <w:t>供应商应知其权益受到损害之日，是指：</w:t>
      </w:r>
    </w:p>
    <w:p w14:paraId="414BAB1B" w14:textId="77777777" w:rsidR="00F0503A" w:rsidRDefault="009E1546" w:rsidP="003126CB">
      <w:pPr>
        <w:pStyle w:val="af"/>
        <w:adjustRightInd w:val="0"/>
        <w:snapToGrid w:val="0"/>
        <w:spacing w:line="410" w:lineRule="exact"/>
        <w:ind w:firstLineChars="147" w:firstLine="309"/>
        <w:rPr>
          <w:rFonts w:hAnsi="宋体" w:hint="eastAsia"/>
          <w:bCs/>
          <w:color w:val="000000"/>
        </w:rPr>
      </w:pPr>
      <w:r>
        <w:rPr>
          <w:rFonts w:hAnsi="宋体" w:hint="eastAsia"/>
          <w:bCs/>
          <w:color w:val="000000"/>
        </w:rPr>
        <w:t>(</w:t>
      </w:r>
      <w:r>
        <w:rPr>
          <w:rFonts w:hAnsi="宋体"/>
          <w:bCs/>
          <w:color w:val="000000"/>
        </w:rPr>
        <w:t>1)</w:t>
      </w:r>
      <w:r>
        <w:rPr>
          <w:rFonts w:hAnsi="宋体" w:hint="eastAsia"/>
          <w:bCs/>
          <w:color w:val="000000"/>
        </w:rPr>
        <w:t>对采购文件提出质疑的，为获取采购文件之日；</w:t>
      </w:r>
    </w:p>
    <w:p w14:paraId="0EEFFC2F" w14:textId="77777777" w:rsidR="00F0503A" w:rsidRDefault="009E1546" w:rsidP="003126CB">
      <w:pPr>
        <w:pStyle w:val="af"/>
        <w:adjustRightInd w:val="0"/>
        <w:snapToGrid w:val="0"/>
        <w:spacing w:line="410" w:lineRule="exact"/>
        <w:ind w:firstLineChars="147" w:firstLine="309"/>
        <w:rPr>
          <w:rFonts w:hAnsi="宋体" w:hint="eastAsia"/>
          <w:bCs/>
          <w:color w:val="000000"/>
        </w:rPr>
      </w:pPr>
      <w:r>
        <w:rPr>
          <w:rFonts w:hAnsi="宋体" w:hint="eastAsia"/>
          <w:bCs/>
          <w:color w:val="000000"/>
        </w:rPr>
        <w:t>(</w:t>
      </w:r>
      <w:r>
        <w:rPr>
          <w:rFonts w:hAnsi="宋体"/>
          <w:bCs/>
          <w:color w:val="000000"/>
        </w:rPr>
        <w:t>2)</w:t>
      </w:r>
      <w:r>
        <w:rPr>
          <w:rFonts w:hAnsi="宋体" w:hint="eastAsia"/>
          <w:bCs/>
          <w:color w:val="000000"/>
        </w:rPr>
        <w:t>对采购过程提出质疑的，为各采购程序环节结束之日；</w:t>
      </w:r>
    </w:p>
    <w:p w14:paraId="27AA5498" w14:textId="77777777" w:rsidR="00F0503A" w:rsidRDefault="009E1546" w:rsidP="003126CB">
      <w:pPr>
        <w:widowControl/>
        <w:adjustRightInd w:val="0"/>
        <w:snapToGrid w:val="0"/>
        <w:spacing w:line="410" w:lineRule="exact"/>
        <w:ind w:firstLineChars="49" w:firstLine="103"/>
        <w:jc w:val="left"/>
        <w:rPr>
          <w:rFonts w:ascii="宋体" w:hAnsi="宋体" w:cs="Courier New" w:hint="eastAsia"/>
          <w:bCs/>
          <w:color w:val="000000"/>
          <w:szCs w:val="21"/>
        </w:rPr>
      </w:pPr>
      <w:r>
        <w:rPr>
          <w:rFonts w:ascii="宋体" w:hAnsi="宋体" w:cs="Courier New" w:hint="eastAsia"/>
          <w:bCs/>
          <w:color w:val="000000"/>
          <w:szCs w:val="21"/>
        </w:rPr>
        <w:t xml:space="preserve">  (</w:t>
      </w:r>
      <w:r>
        <w:rPr>
          <w:rFonts w:ascii="宋体" w:hAnsi="宋体" w:cs="Courier New"/>
          <w:bCs/>
          <w:color w:val="000000"/>
          <w:szCs w:val="21"/>
        </w:rPr>
        <w:t>3)</w:t>
      </w:r>
      <w:r>
        <w:rPr>
          <w:rFonts w:ascii="宋体" w:hAnsi="宋体" w:cs="Courier New" w:hint="eastAsia"/>
          <w:bCs/>
          <w:color w:val="000000"/>
          <w:szCs w:val="21"/>
        </w:rPr>
        <w:t>对成交结果提出质疑的，为成交结果公告期限届满之日。</w:t>
      </w:r>
    </w:p>
    <w:p w14:paraId="4C7C0390" w14:textId="502CCB38" w:rsidR="00F0503A" w:rsidRDefault="009E1546" w:rsidP="003126CB">
      <w:pPr>
        <w:widowControl/>
        <w:adjustRightInd w:val="0"/>
        <w:snapToGrid w:val="0"/>
        <w:spacing w:line="410" w:lineRule="exact"/>
        <w:ind w:firstLine="420"/>
        <w:jc w:val="left"/>
        <w:rPr>
          <w:rFonts w:ascii="宋体" w:hAnsi="宋体" w:cs="Courier New" w:hint="eastAsia"/>
          <w:bCs/>
          <w:color w:val="000000"/>
          <w:szCs w:val="21"/>
        </w:rPr>
      </w:pPr>
      <w:r>
        <w:rPr>
          <w:rFonts w:ascii="宋体" w:hAnsi="宋体" w:cs="Courier New"/>
          <w:bCs/>
          <w:color w:val="000000"/>
          <w:szCs w:val="21"/>
        </w:rPr>
        <w:t>3.</w:t>
      </w:r>
      <w:r>
        <w:rPr>
          <w:rFonts w:hAnsi="宋体" w:hint="eastAsia"/>
          <w:color w:val="000000"/>
        </w:rPr>
        <w:t>供应商对采购人质疑答复不满意或者采购人未在规定时间内</w:t>
      </w:r>
      <w:proofErr w:type="gramStart"/>
      <w:r>
        <w:rPr>
          <w:rFonts w:hAnsi="宋体" w:hint="eastAsia"/>
          <w:color w:val="000000"/>
        </w:rPr>
        <w:t>作出</w:t>
      </w:r>
      <w:proofErr w:type="gramEnd"/>
      <w:r>
        <w:rPr>
          <w:rFonts w:hAnsi="宋体" w:hint="eastAsia"/>
          <w:color w:val="000000"/>
        </w:rPr>
        <w:t>答复的，可以在答复期满后十五个工作日内向同级采购监管部门投诉。</w:t>
      </w:r>
    </w:p>
    <w:p w14:paraId="4CA19BEE" w14:textId="77777777" w:rsidR="00F0503A" w:rsidRDefault="009E1546" w:rsidP="003126CB">
      <w:pPr>
        <w:pStyle w:val="af"/>
        <w:snapToGrid w:val="0"/>
        <w:spacing w:line="410" w:lineRule="exact"/>
        <w:ind w:firstLine="420"/>
        <w:rPr>
          <w:rFonts w:hAnsi="宋体" w:hint="eastAsia"/>
          <w:bCs/>
        </w:rPr>
      </w:pPr>
      <w:r>
        <w:rPr>
          <w:rFonts w:hAnsi="宋体"/>
          <w:bCs/>
          <w:color w:val="000000"/>
        </w:rPr>
        <w:t>4.</w:t>
      </w:r>
      <w:r>
        <w:rPr>
          <w:rFonts w:hAnsi="宋体" w:hint="eastAsia"/>
          <w:bCs/>
          <w:color w:val="000000"/>
        </w:rPr>
        <w:t>质疑、投诉应当采用书面形式，质疑书、投诉书均应明确阐述采购文件、采购过程或成交结果中使自己合法权益受到损害的实质性</w:t>
      </w:r>
      <w:r>
        <w:rPr>
          <w:rFonts w:hAnsi="宋体" w:hint="eastAsia"/>
          <w:bCs/>
        </w:rPr>
        <w:t>内容，提供相关事实、依据和证据及其来源或线索，便于有关单位调查、答复和处理。（质疑、投诉不接受传真形式）</w:t>
      </w:r>
    </w:p>
    <w:p w14:paraId="6EE7D386" w14:textId="0B86C2EC" w:rsidR="00F0503A" w:rsidRDefault="009E1546" w:rsidP="003126CB">
      <w:pPr>
        <w:spacing w:line="410" w:lineRule="exact"/>
        <w:ind w:firstLine="420"/>
      </w:pPr>
      <w:r>
        <w:rPr>
          <w:rFonts w:hint="eastAsia"/>
        </w:rPr>
        <w:t>质疑部门联系方式：</w:t>
      </w:r>
      <w:r w:rsidR="00861F7B" w:rsidRPr="00861F7B">
        <w:rPr>
          <w:rFonts w:hint="eastAsia"/>
        </w:rPr>
        <w:t>广西钦州市灵山县</w:t>
      </w:r>
      <w:r w:rsidR="00AC5732">
        <w:rPr>
          <w:rFonts w:hint="eastAsia"/>
        </w:rPr>
        <w:t>石塘镇</w:t>
      </w:r>
      <w:r w:rsidR="00861F7B" w:rsidRPr="00861F7B">
        <w:rPr>
          <w:rFonts w:hint="eastAsia"/>
        </w:rPr>
        <w:t>中心校</w:t>
      </w:r>
      <w:r>
        <w:rPr>
          <w:rFonts w:hint="eastAsia"/>
        </w:rPr>
        <w:t xml:space="preserve">  </w:t>
      </w:r>
      <w:r w:rsidR="00861F7B">
        <w:rPr>
          <w:rFonts w:hint="eastAsia"/>
        </w:rPr>
        <w:t xml:space="preserve"> </w:t>
      </w:r>
      <w:r>
        <w:rPr>
          <w:rFonts w:hint="eastAsia"/>
        </w:rPr>
        <w:t xml:space="preserve">    </w:t>
      </w:r>
      <w:r w:rsidR="00AC5732" w:rsidRPr="00AC5732">
        <w:rPr>
          <w:rFonts w:hint="eastAsia"/>
        </w:rPr>
        <w:t>0777-6858033</w:t>
      </w:r>
    </w:p>
    <w:p w14:paraId="4EAAA242" w14:textId="0150DE24" w:rsidR="00F0503A" w:rsidRDefault="009E1546" w:rsidP="003126CB">
      <w:pPr>
        <w:spacing w:line="410" w:lineRule="exact"/>
        <w:ind w:firstLine="420"/>
      </w:pPr>
      <w:r>
        <w:rPr>
          <w:rFonts w:hint="eastAsia"/>
        </w:rPr>
        <w:t>采购监管部门联系方式：</w:t>
      </w:r>
      <w:r w:rsidR="000F59D9">
        <w:rPr>
          <w:rFonts w:hint="eastAsia"/>
        </w:rPr>
        <w:t>灵山县财政局</w:t>
      </w:r>
      <w:r w:rsidR="000F59D9">
        <w:rPr>
          <w:rFonts w:hint="eastAsia"/>
        </w:rPr>
        <w:t xml:space="preserve">                   </w:t>
      </w:r>
      <w:r w:rsidR="000F59D9">
        <w:rPr>
          <w:rFonts w:hint="eastAsia"/>
          <w:color w:val="000000"/>
        </w:rPr>
        <w:t>0777-</w:t>
      </w:r>
      <w:r w:rsidR="000F59D9" w:rsidRPr="005D25A8">
        <w:rPr>
          <w:color w:val="000000"/>
        </w:rPr>
        <w:t>6428581</w:t>
      </w:r>
    </w:p>
    <w:p w14:paraId="031F8B15" w14:textId="77777777" w:rsidR="00F0503A" w:rsidRDefault="009E1546" w:rsidP="003126CB">
      <w:pPr>
        <w:spacing w:line="410" w:lineRule="exact"/>
        <w:ind w:firstLineChars="100" w:firstLine="211"/>
        <w:rPr>
          <w:b/>
          <w:bCs/>
        </w:rPr>
      </w:pPr>
      <w:r>
        <w:rPr>
          <w:rFonts w:hint="eastAsia"/>
          <w:b/>
          <w:bCs/>
        </w:rPr>
        <w:t>（十）查询媒体</w:t>
      </w:r>
      <w:r>
        <w:rPr>
          <w:rFonts w:hint="eastAsia"/>
          <w:b/>
          <w:bCs/>
        </w:rPr>
        <w:t xml:space="preserve"> </w:t>
      </w:r>
      <w:r>
        <w:rPr>
          <w:rFonts w:hAnsi="宋体" w:hint="eastAsia"/>
        </w:rPr>
        <w:t>中国政府采购网、</w:t>
      </w:r>
      <w:hyperlink r:id="rId12" w:history="1">
        <w:r w:rsidR="00F0503A">
          <w:rPr>
            <w:rStyle w:val="aff4"/>
            <w:rFonts w:hAnsi="宋体" w:hint="eastAsia"/>
            <w:color w:val="auto"/>
            <w:u w:val="none"/>
          </w:rPr>
          <w:t>广西政府采购网</w:t>
        </w:r>
      </w:hyperlink>
      <w:r>
        <w:rPr>
          <w:rFonts w:hAnsi="宋体" w:hint="eastAsia"/>
          <w:color w:val="000000"/>
        </w:rPr>
        <w:t>。</w:t>
      </w:r>
    </w:p>
    <w:p w14:paraId="6C275495" w14:textId="77777777" w:rsidR="00F0503A" w:rsidRDefault="009E1546" w:rsidP="003126CB">
      <w:pPr>
        <w:pStyle w:val="2"/>
        <w:spacing w:line="410" w:lineRule="exact"/>
      </w:pPr>
      <w:bookmarkStart w:id="70" w:name="_Toc352700416"/>
      <w:bookmarkStart w:id="71" w:name="_Toc353785286"/>
      <w:r>
        <w:rPr>
          <w:rFonts w:hint="eastAsia"/>
        </w:rPr>
        <w:t>二、竞争性谈判采购文件</w:t>
      </w:r>
      <w:bookmarkEnd w:id="70"/>
      <w:bookmarkEnd w:id="71"/>
    </w:p>
    <w:p w14:paraId="3BE4BB90" w14:textId="77777777" w:rsidR="00F0503A" w:rsidRDefault="009E1546" w:rsidP="003126CB">
      <w:pPr>
        <w:spacing w:line="410" w:lineRule="exact"/>
        <w:ind w:firstLineChars="100" w:firstLine="211"/>
        <w:rPr>
          <w:b/>
          <w:bCs/>
          <w:color w:val="000000"/>
        </w:rPr>
      </w:pPr>
      <w:bookmarkStart w:id="72" w:name="_Toc352700417"/>
      <w:bookmarkStart w:id="73" w:name="_Toc353785287"/>
      <w:r>
        <w:rPr>
          <w:rFonts w:hint="eastAsia"/>
          <w:b/>
          <w:bCs/>
          <w:color w:val="000000"/>
        </w:rPr>
        <w:t>（一）竞争性谈判采购文件的组成</w:t>
      </w:r>
      <w:bookmarkEnd w:id="72"/>
      <w:bookmarkEnd w:id="73"/>
    </w:p>
    <w:p w14:paraId="50FC4F37" w14:textId="77777777" w:rsidR="00F0503A" w:rsidRDefault="009E1546" w:rsidP="003126CB">
      <w:pPr>
        <w:pStyle w:val="af"/>
        <w:snapToGrid w:val="0"/>
        <w:spacing w:line="410" w:lineRule="exact"/>
        <w:ind w:firstLineChars="200" w:firstLine="420"/>
        <w:rPr>
          <w:rFonts w:hAnsi="宋体" w:hint="eastAsia"/>
          <w:color w:val="000000"/>
        </w:rPr>
      </w:pPr>
      <w:r>
        <w:rPr>
          <w:rFonts w:hAnsi="宋体" w:hint="eastAsia"/>
          <w:color w:val="000000"/>
        </w:rPr>
        <w:t>第一章 竞争性谈判公告</w:t>
      </w:r>
    </w:p>
    <w:p w14:paraId="7A77CAE4" w14:textId="77777777" w:rsidR="00F0503A" w:rsidRDefault="009E1546" w:rsidP="003126CB">
      <w:pPr>
        <w:pStyle w:val="af"/>
        <w:snapToGrid w:val="0"/>
        <w:spacing w:line="410" w:lineRule="exact"/>
        <w:ind w:firstLineChars="200" w:firstLine="420"/>
        <w:rPr>
          <w:rFonts w:hAnsi="宋体" w:hint="eastAsia"/>
          <w:color w:val="000000"/>
        </w:rPr>
      </w:pPr>
      <w:r>
        <w:rPr>
          <w:rFonts w:hAnsi="宋体" w:hint="eastAsia"/>
          <w:color w:val="000000"/>
        </w:rPr>
        <w:t>第二章 项目需求</w:t>
      </w:r>
    </w:p>
    <w:p w14:paraId="60AF8BD4" w14:textId="77777777" w:rsidR="00F0503A" w:rsidRDefault="009E1546" w:rsidP="003126CB">
      <w:pPr>
        <w:pStyle w:val="af"/>
        <w:snapToGrid w:val="0"/>
        <w:spacing w:line="410" w:lineRule="exact"/>
        <w:ind w:firstLineChars="200" w:firstLine="420"/>
        <w:rPr>
          <w:rFonts w:hAnsi="宋体" w:hint="eastAsia"/>
          <w:color w:val="000000"/>
        </w:rPr>
      </w:pPr>
      <w:r>
        <w:rPr>
          <w:rFonts w:hAnsi="宋体" w:hint="eastAsia"/>
          <w:color w:val="000000"/>
        </w:rPr>
        <w:t>第三章 供应商须知</w:t>
      </w:r>
    </w:p>
    <w:p w14:paraId="49943FB9" w14:textId="77777777" w:rsidR="00F0503A" w:rsidRDefault="009E1546" w:rsidP="003126CB">
      <w:pPr>
        <w:pStyle w:val="af"/>
        <w:snapToGrid w:val="0"/>
        <w:spacing w:line="410" w:lineRule="exact"/>
        <w:ind w:firstLineChars="200" w:firstLine="420"/>
        <w:rPr>
          <w:rFonts w:hAnsi="宋体" w:hint="eastAsia"/>
          <w:color w:val="000000"/>
        </w:rPr>
      </w:pPr>
      <w:r>
        <w:rPr>
          <w:rFonts w:hAnsi="宋体" w:hint="eastAsia"/>
          <w:color w:val="000000"/>
        </w:rPr>
        <w:t>第四章 评定标准及推荐原则</w:t>
      </w:r>
    </w:p>
    <w:p w14:paraId="575D71C6" w14:textId="77777777" w:rsidR="00F0503A" w:rsidRDefault="009E1546" w:rsidP="003126CB">
      <w:pPr>
        <w:pStyle w:val="af"/>
        <w:snapToGrid w:val="0"/>
        <w:spacing w:line="410" w:lineRule="exact"/>
        <w:ind w:firstLineChars="200" w:firstLine="420"/>
        <w:rPr>
          <w:rFonts w:hAnsi="宋体" w:hint="eastAsia"/>
          <w:color w:val="000000"/>
        </w:rPr>
      </w:pPr>
      <w:r>
        <w:rPr>
          <w:rFonts w:hAnsi="宋体" w:hint="eastAsia"/>
          <w:color w:val="000000"/>
        </w:rPr>
        <w:t>第五章 合同文本</w:t>
      </w:r>
    </w:p>
    <w:p w14:paraId="36E2A367" w14:textId="77777777" w:rsidR="00F0503A" w:rsidRDefault="009E1546" w:rsidP="003126CB">
      <w:pPr>
        <w:pStyle w:val="af"/>
        <w:snapToGrid w:val="0"/>
        <w:spacing w:line="410" w:lineRule="exact"/>
        <w:ind w:firstLineChars="200" w:firstLine="420"/>
        <w:rPr>
          <w:rFonts w:hAnsi="宋体" w:hint="eastAsia"/>
          <w:color w:val="000000"/>
        </w:rPr>
      </w:pPr>
      <w:r>
        <w:rPr>
          <w:rFonts w:hAnsi="宋体" w:hint="eastAsia"/>
          <w:color w:val="000000"/>
        </w:rPr>
        <w:t>第六章 响应文件格式</w:t>
      </w:r>
    </w:p>
    <w:p w14:paraId="2FA38487" w14:textId="77777777" w:rsidR="00F0503A" w:rsidRDefault="009E1546" w:rsidP="003126CB">
      <w:pPr>
        <w:spacing w:line="410" w:lineRule="exact"/>
        <w:ind w:firstLineChars="100" w:firstLine="211"/>
        <w:rPr>
          <w:b/>
          <w:bCs/>
          <w:color w:val="000000"/>
        </w:rPr>
      </w:pPr>
      <w:bookmarkStart w:id="74" w:name="_Toc352700419"/>
      <w:bookmarkStart w:id="75" w:name="_Toc353785289"/>
      <w:r>
        <w:rPr>
          <w:rFonts w:hint="eastAsia"/>
          <w:b/>
          <w:bCs/>
          <w:color w:val="000000"/>
        </w:rPr>
        <w:t>（二）竞争性谈判采购文件的澄清与修改</w:t>
      </w:r>
      <w:bookmarkEnd w:id="74"/>
      <w:bookmarkEnd w:id="75"/>
    </w:p>
    <w:p w14:paraId="2F200E47" w14:textId="77777777" w:rsidR="00F0503A" w:rsidRDefault="009E1546" w:rsidP="003126CB">
      <w:pPr>
        <w:pStyle w:val="af"/>
        <w:snapToGrid w:val="0"/>
        <w:spacing w:line="410" w:lineRule="exact"/>
        <w:ind w:firstLine="420"/>
        <w:jc w:val="left"/>
        <w:rPr>
          <w:rFonts w:hAnsi="宋体" w:hint="eastAsia"/>
          <w:color w:val="000000"/>
        </w:rPr>
      </w:pPr>
      <w:r>
        <w:rPr>
          <w:rFonts w:hAnsi="宋体" w:hint="eastAsia"/>
          <w:color w:val="000000"/>
        </w:rPr>
        <w:t>1</w:t>
      </w:r>
      <w:r>
        <w:rPr>
          <w:rFonts w:hAnsi="宋体"/>
          <w:color w:val="000000"/>
        </w:rPr>
        <w:t>.</w:t>
      </w:r>
      <w:r>
        <w:rPr>
          <w:rFonts w:hAnsi="宋体" w:hint="eastAsia"/>
          <w:color w:val="000000"/>
        </w:rPr>
        <w:t>提交首次响应文件截止之日前，采购人、本中心或者谈判小组可以对已发出的谈判文件进行必要的澄清或者修改，澄清或者修改的内容作为谈判文件的组成部分。澄清或者修改应当在原公告发布媒体上发布澄</w:t>
      </w:r>
      <w:r>
        <w:rPr>
          <w:rFonts w:hAnsi="宋体" w:hint="eastAsia"/>
          <w:color w:val="000000"/>
        </w:rPr>
        <w:lastRenderedPageBreak/>
        <w:t>清公告。澄清或者修改的内容可能影响响应文件编制的，采购人、本中心或者谈判小组应当在提交首次响应文件截止之日3个工作日前，以</w:t>
      </w:r>
      <w:r>
        <w:rPr>
          <w:rFonts w:hAnsi="宋体" w:hint="eastAsia"/>
          <w:color w:val="000000" w:themeColor="text1"/>
        </w:rPr>
        <w:t>书面形式</w:t>
      </w:r>
      <w:r>
        <w:rPr>
          <w:rFonts w:hAnsi="宋体" w:hint="eastAsia"/>
          <w:color w:val="000000"/>
        </w:rPr>
        <w:t>通知所有依法接收谈判文件的供应商，不足3个工作日的，应当顺延提交首次响应文件截止之日。</w:t>
      </w:r>
    </w:p>
    <w:p w14:paraId="7BD08E75" w14:textId="77777777" w:rsidR="00F0503A" w:rsidRDefault="009E1546" w:rsidP="003126CB">
      <w:pPr>
        <w:pStyle w:val="af"/>
        <w:snapToGrid w:val="0"/>
        <w:spacing w:line="410" w:lineRule="exact"/>
        <w:ind w:firstLine="420"/>
        <w:jc w:val="left"/>
        <w:rPr>
          <w:rFonts w:hAnsi="宋体" w:hint="eastAsia"/>
          <w:color w:val="000000"/>
        </w:rPr>
      </w:pPr>
      <w:r>
        <w:rPr>
          <w:rFonts w:hAnsi="宋体" w:hint="eastAsia"/>
          <w:color w:val="000000"/>
        </w:rPr>
        <w:t>2</w:t>
      </w:r>
      <w:r>
        <w:rPr>
          <w:rFonts w:hAnsi="宋体"/>
          <w:color w:val="000000"/>
        </w:rPr>
        <w:t>.</w:t>
      </w:r>
      <w:r>
        <w:rPr>
          <w:rFonts w:hAnsi="宋体" w:hint="eastAsia"/>
          <w:color w:val="000000"/>
        </w:rPr>
        <w:t>提供期限届满后，获取谈判文件的供应商不足3家的，本中心可以顺延提供期限，并予公告。</w:t>
      </w:r>
    </w:p>
    <w:p w14:paraId="0AF62873" w14:textId="77777777" w:rsidR="00F0503A" w:rsidRDefault="009E1546" w:rsidP="003126CB">
      <w:pPr>
        <w:pStyle w:val="2"/>
        <w:spacing w:line="410" w:lineRule="exact"/>
      </w:pPr>
      <w:r>
        <w:rPr>
          <w:rFonts w:hint="eastAsia"/>
        </w:rPr>
        <w:t>三、响应文件</w:t>
      </w:r>
    </w:p>
    <w:p w14:paraId="207A86B1" w14:textId="77777777" w:rsidR="00F0503A" w:rsidRDefault="009E1546" w:rsidP="003126CB">
      <w:pPr>
        <w:spacing w:line="410" w:lineRule="exact"/>
        <w:ind w:firstLineChars="100" w:firstLine="211"/>
        <w:rPr>
          <w:rFonts w:hAnsi="宋体" w:hint="eastAsia"/>
          <w:b/>
          <w:bCs/>
          <w:color w:val="000000"/>
        </w:rPr>
      </w:pPr>
      <w:r>
        <w:rPr>
          <w:rFonts w:hAnsi="宋体" w:hint="eastAsia"/>
          <w:b/>
          <w:bCs/>
          <w:color w:val="000000"/>
        </w:rPr>
        <w:t>（一）供应商的风险</w:t>
      </w:r>
    </w:p>
    <w:p w14:paraId="178DEFA6" w14:textId="77777777" w:rsidR="00F0503A" w:rsidRDefault="009E1546" w:rsidP="003126CB">
      <w:pPr>
        <w:spacing w:line="410" w:lineRule="exact"/>
        <w:ind w:firstLine="420"/>
        <w:rPr>
          <w:rFonts w:hAnsi="宋体" w:hint="eastAsia"/>
          <w:color w:val="000000"/>
        </w:rPr>
      </w:pPr>
      <w:r>
        <w:rPr>
          <w:rFonts w:hAnsi="宋体"/>
          <w:color w:val="000000"/>
        </w:rPr>
        <w:t>1.</w:t>
      </w:r>
      <w:r>
        <w:rPr>
          <w:rFonts w:hAnsi="宋体" w:hint="eastAsia"/>
          <w:color w:val="000000"/>
        </w:rPr>
        <w:t>供应商应当按照谈判文件的要求编制响应文件，并对其提交的响应文件的真实性、合法性承担法律责任。</w:t>
      </w:r>
    </w:p>
    <w:p w14:paraId="3B2F6163" w14:textId="77777777" w:rsidR="00F0503A" w:rsidRDefault="009E1546" w:rsidP="003126CB">
      <w:pPr>
        <w:spacing w:line="410" w:lineRule="exact"/>
        <w:ind w:firstLine="420"/>
        <w:rPr>
          <w:rFonts w:hAnsi="宋体" w:hint="eastAsia"/>
          <w:color w:val="000000"/>
        </w:rPr>
      </w:pPr>
      <w:r>
        <w:rPr>
          <w:rFonts w:hAnsi="宋体"/>
          <w:color w:val="000000"/>
        </w:rPr>
        <w:t>2.</w:t>
      </w:r>
      <w:r>
        <w:rPr>
          <w:rFonts w:hAnsi="宋体" w:hint="eastAsia"/>
          <w:color w:val="000000"/>
        </w:rPr>
        <w:t>供应商在采购活动中提供任何虚假材料的，谈判小组将报财政部门查处。</w:t>
      </w:r>
    </w:p>
    <w:p w14:paraId="23B7E1A4" w14:textId="77777777" w:rsidR="00F0503A" w:rsidRDefault="009E1546" w:rsidP="003126CB">
      <w:pPr>
        <w:snapToGrid w:val="0"/>
        <w:spacing w:line="410" w:lineRule="exact"/>
        <w:ind w:firstLineChars="100" w:firstLine="211"/>
        <w:rPr>
          <w:rFonts w:ascii="宋体" w:hAnsi="宋体" w:hint="eastAsia"/>
          <w:b/>
          <w:color w:val="000000"/>
          <w:szCs w:val="21"/>
        </w:rPr>
      </w:pPr>
      <w:r>
        <w:rPr>
          <w:rFonts w:hAnsi="宋体" w:hint="eastAsia"/>
          <w:b/>
          <w:bCs/>
          <w:color w:val="000000"/>
        </w:rPr>
        <w:t>（二）</w:t>
      </w:r>
      <w:r>
        <w:rPr>
          <w:rFonts w:ascii="宋体" w:hAnsi="宋体" w:hint="eastAsia"/>
          <w:b/>
          <w:color w:val="000000"/>
          <w:szCs w:val="21"/>
        </w:rPr>
        <w:t>响应文件的组成</w:t>
      </w:r>
    </w:p>
    <w:p w14:paraId="60581FC7" w14:textId="77777777" w:rsidR="00F0503A" w:rsidRDefault="009E1546" w:rsidP="003126CB">
      <w:pPr>
        <w:snapToGrid w:val="0"/>
        <w:spacing w:line="410" w:lineRule="exact"/>
        <w:ind w:firstLine="422"/>
        <w:rPr>
          <w:rFonts w:ascii="宋体" w:hAnsi="宋体" w:hint="eastAsia"/>
          <w:b/>
          <w:color w:val="000000"/>
          <w:szCs w:val="21"/>
        </w:rPr>
      </w:pPr>
      <w:bookmarkStart w:id="76" w:name="_Hlk92285760"/>
      <w:r>
        <w:rPr>
          <w:rFonts w:ascii="宋体" w:hAnsi="宋体"/>
          <w:b/>
          <w:color w:val="000000"/>
          <w:szCs w:val="21"/>
        </w:rPr>
        <w:t>1.</w:t>
      </w:r>
      <w:r>
        <w:rPr>
          <w:rFonts w:ascii="宋体" w:hAnsi="宋体" w:hint="eastAsia"/>
          <w:b/>
          <w:color w:val="000000"/>
          <w:szCs w:val="21"/>
        </w:rPr>
        <w:t>资格文件：</w:t>
      </w:r>
    </w:p>
    <w:p w14:paraId="2FC7EEE9" w14:textId="77777777" w:rsidR="00F0503A" w:rsidRDefault="009E1546" w:rsidP="003126CB">
      <w:pPr>
        <w:tabs>
          <w:tab w:val="left" w:pos="3870"/>
          <w:tab w:val="left" w:pos="4085"/>
        </w:tabs>
        <w:snapToGrid w:val="0"/>
        <w:spacing w:line="410" w:lineRule="exact"/>
        <w:ind w:firstLine="420"/>
        <w:rPr>
          <w:rFonts w:ascii="宋体" w:hAnsi="宋体" w:hint="eastAsia"/>
          <w:szCs w:val="21"/>
        </w:rPr>
      </w:pPr>
      <w:r>
        <w:rPr>
          <w:rFonts w:ascii="宋体" w:hAnsi="宋体" w:cs="宋体" w:hint="eastAsia"/>
          <w:bCs/>
          <w:color w:val="000000"/>
          <w:kern w:val="0"/>
          <w:szCs w:val="21"/>
        </w:rPr>
        <w:t>★</w:t>
      </w:r>
      <w:bookmarkStart w:id="77" w:name="_Hlk90369149"/>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法人或者其</w:t>
      </w:r>
      <w:r>
        <w:rPr>
          <w:rFonts w:ascii="宋体" w:hAnsi="宋体" w:hint="eastAsia"/>
          <w:szCs w:val="21"/>
        </w:rPr>
        <w:t>他组织的营业执照等证明文件</w:t>
      </w:r>
    </w:p>
    <w:bookmarkEnd w:id="77"/>
    <w:p w14:paraId="24251D6A" w14:textId="77777777" w:rsidR="00F0503A" w:rsidRDefault="009E1546" w:rsidP="003126CB">
      <w:pPr>
        <w:tabs>
          <w:tab w:val="left" w:pos="3870"/>
          <w:tab w:val="left" w:pos="4085"/>
        </w:tabs>
        <w:snapToGrid w:val="0"/>
        <w:spacing w:line="410" w:lineRule="exact"/>
        <w:ind w:firstLine="420"/>
        <w:rPr>
          <w:rFonts w:ascii="宋体" w:hAnsi="宋体" w:cs="宋体" w:hint="eastAsia"/>
          <w:szCs w:val="21"/>
        </w:rPr>
      </w:pPr>
      <w:r>
        <w:rPr>
          <w:rFonts w:ascii="宋体" w:hAnsi="宋体" w:cs="宋体" w:hint="eastAsia"/>
          <w:bCs/>
          <w:kern w:val="0"/>
          <w:szCs w:val="21"/>
        </w:rPr>
        <w:t>★(</w:t>
      </w:r>
      <w:r>
        <w:rPr>
          <w:rFonts w:ascii="宋体" w:hAnsi="宋体" w:cs="宋体"/>
          <w:bCs/>
          <w:kern w:val="0"/>
          <w:szCs w:val="21"/>
        </w:rPr>
        <w:t>2)</w:t>
      </w:r>
      <w:bookmarkStart w:id="78" w:name="_Hlk147761368"/>
      <w:r>
        <w:rPr>
          <w:rFonts w:ascii="宋体" w:hAnsi="宋体" w:hint="eastAsia"/>
          <w:szCs w:val="21"/>
        </w:rPr>
        <w:t>供应商具备参加政府采购活动条件的承诺书</w:t>
      </w:r>
      <w:r>
        <w:rPr>
          <w:rFonts w:ascii="宋体" w:hAnsi="宋体" w:cs="宋体" w:hint="eastAsia"/>
          <w:szCs w:val="21"/>
        </w:rPr>
        <w:t>(格式见第六章</w:t>
      </w:r>
      <w:r>
        <w:rPr>
          <w:rFonts w:ascii="宋体" w:hAnsi="宋体" w:cs="宋体"/>
          <w:szCs w:val="21"/>
        </w:rPr>
        <w:t>）</w:t>
      </w:r>
      <w:bookmarkEnd w:id="78"/>
    </w:p>
    <w:p w14:paraId="3EE62AE6" w14:textId="77777777" w:rsidR="00F0503A" w:rsidRDefault="009E1546" w:rsidP="003126CB">
      <w:pPr>
        <w:tabs>
          <w:tab w:val="left" w:pos="3870"/>
          <w:tab w:val="left" w:pos="4085"/>
        </w:tabs>
        <w:snapToGrid w:val="0"/>
        <w:spacing w:line="410" w:lineRule="exact"/>
        <w:ind w:firstLine="420"/>
        <w:rPr>
          <w:rFonts w:hAnsi="宋体" w:hint="eastAsia"/>
          <w:spacing w:val="-4"/>
        </w:rPr>
      </w:pPr>
      <w:r>
        <w:rPr>
          <w:rFonts w:ascii="宋体" w:hAnsi="宋体" w:cs="宋体" w:hint="eastAsia"/>
          <w:bCs/>
          <w:kern w:val="0"/>
          <w:szCs w:val="21"/>
        </w:rPr>
        <w:t>★(</w:t>
      </w:r>
      <w:r>
        <w:rPr>
          <w:rFonts w:ascii="宋体" w:hAnsi="宋体" w:cs="宋体"/>
          <w:bCs/>
          <w:kern w:val="0"/>
          <w:szCs w:val="21"/>
        </w:rPr>
        <w:t>3)</w:t>
      </w:r>
      <w:r>
        <w:rPr>
          <w:rFonts w:hAnsi="宋体" w:hint="eastAsia"/>
          <w:spacing w:val="-4"/>
        </w:rPr>
        <w:t>参加政府采购活动前</w:t>
      </w:r>
      <w:r>
        <w:rPr>
          <w:rFonts w:hAnsi="宋体" w:hint="eastAsia"/>
          <w:spacing w:val="-4"/>
        </w:rPr>
        <w:t>3</w:t>
      </w:r>
      <w:r>
        <w:rPr>
          <w:rFonts w:hAnsi="宋体" w:hint="eastAsia"/>
          <w:spacing w:val="-4"/>
        </w:rPr>
        <w:t>年内在经营活动中没有重大违法记录的书面声明</w:t>
      </w:r>
      <w:r>
        <w:rPr>
          <w:rFonts w:hAnsi="宋体" w:hint="eastAsia"/>
          <w:spacing w:val="-4"/>
        </w:rPr>
        <w:t>(</w:t>
      </w:r>
      <w:r>
        <w:rPr>
          <w:rFonts w:hAnsi="宋体" w:hint="eastAsia"/>
          <w:spacing w:val="-4"/>
        </w:rPr>
        <w:t>格式见第六章</w:t>
      </w:r>
      <w:r>
        <w:rPr>
          <w:rFonts w:hAnsi="宋体" w:hint="eastAsia"/>
          <w:spacing w:val="-4"/>
        </w:rPr>
        <w:t>)</w:t>
      </w:r>
    </w:p>
    <w:p w14:paraId="1F0886A9" w14:textId="77777777" w:rsidR="00F0503A" w:rsidRDefault="009E1546" w:rsidP="003126CB">
      <w:pPr>
        <w:snapToGrid w:val="0"/>
        <w:spacing w:line="410" w:lineRule="exact"/>
        <w:ind w:firstLine="422"/>
        <w:rPr>
          <w:rFonts w:ascii="宋体" w:hAnsi="宋体" w:hint="eastAsia"/>
          <w:b/>
          <w:szCs w:val="21"/>
        </w:rPr>
      </w:pPr>
      <w:r>
        <w:rPr>
          <w:rFonts w:ascii="宋体" w:hAnsi="宋体"/>
          <w:b/>
          <w:szCs w:val="21"/>
        </w:rPr>
        <w:t>2.</w:t>
      </w:r>
      <w:r>
        <w:rPr>
          <w:rFonts w:ascii="宋体" w:hAnsi="宋体" w:hint="eastAsia"/>
          <w:b/>
          <w:szCs w:val="21"/>
        </w:rPr>
        <w:t>商务技术文件：</w:t>
      </w:r>
    </w:p>
    <w:p w14:paraId="2522B15A" w14:textId="77777777" w:rsidR="00F0503A" w:rsidRDefault="009E1546" w:rsidP="003126CB">
      <w:pPr>
        <w:tabs>
          <w:tab w:val="left" w:pos="3870"/>
          <w:tab w:val="left" w:pos="4085"/>
        </w:tabs>
        <w:snapToGrid w:val="0"/>
        <w:spacing w:line="410" w:lineRule="exact"/>
        <w:ind w:firstLineChars="200" w:firstLine="420"/>
        <w:rPr>
          <w:rFonts w:ascii="宋体" w:hAnsi="宋体" w:hint="eastAsia"/>
          <w:color w:val="000000"/>
          <w:szCs w:val="21"/>
        </w:rPr>
      </w:pPr>
      <w:r>
        <w:rPr>
          <w:rFonts w:ascii="宋体" w:hAnsi="宋体" w:cs="宋体" w:hint="eastAsia"/>
          <w:bCs/>
          <w:color w:val="000000"/>
          <w:kern w:val="0"/>
          <w:szCs w:val="21"/>
        </w:rPr>
        <w:t>★</w:t>
      </w:r>
      <w:r>
        <w:rPr>
          <w:rFonts w:ascii="宋体" w:hAnsi="宋体" w:hint="eastAsia"/>
          <w:color w:val="000000"/>
          <w:szCs w:val="21"/>
        </w:rPr>
        <w:t>(1</w:t>
      </w:r>
      <w:r>
        <w:rPr>
          <w:rFonts w:ascii="宋体" w:hAnsi="宋体"/>
          <w:color w:val="000000"/>
          <w:szCs w:val="21"/>
        </w:rPr>
        <w:t>)</w:t>
      </w:r>
      <w:r>
        <w:rPr>
          <w:rFonts w:ascii="宋体" w:hAnsi="宋体" w:hint="eastAsia"/>
          <w:color w:val="000000"/>
          <w:szCs w:val="21"/>
        </w:rPr>
        <w:t>谈判函（格式见第六章）</w:t>
      </w:r>
    </w:p>
    <w:p w14:paraId="3EFA86C3" w14:textId="77777777" w:rsidR="00F0503A" w:rsidRDefault="009E1546" w:rsidP="003126CB">
      <w:pPr>
        <w:tabs>
          <w:tab w:val="left" w:pos="3870"/>
          <w:tab w:val="left" w:pos="4085"/>
        </w:tabs>
        <w:snapToGrid w:val="0"/>
        <w:spacing w:line="410" w:lineRule="exact"/>
        <w:ind w:firstLineChars="200" w:firstLine="420"/>
        <w:rPr>
          <w:rFonts w:ascii="宋体" w:hAnsi="宋体" w:hint="eastAsia"/>
          <w:color w:val="000000"/>
          <w:szCs w:val="21"/>
        </w:rPr>
      </w:pPr>
      <w:r>
        <w:rPr>
          <w:rFonts w:ascii="宋体" w:hAnsi="宋体" w:cs="宋体" w:hint="eastAsia"/>
          <w:bCs/>
          <w:color w:val="000000"/>
          <w:kern w:val="0"/>
          <w:szCs w:val="21"/>
        </w:rPr>
        <w:t>★</w:t>
      </w:r>
      <w:r>
        <w:rPr>
          <w:rFonts w:ascii="宋体" w:hAnsi="宋体" w:hint="eastAsia"/>
          <w:color w:val="000000"/>
          <w:szCs w:val="21"/>
        </w:rPr>
        <w:t>(2</w:t>
      </w:r>
      <w:r>
        <w:rPr>
          <w:rFonts w:ascii="宋体" w:hAnsi="宋体"/>
          <w:color w:val="000000"/>
          <w:szCs w:val="21"/>
        </w:rPr>
        <w:t>)</w:t>
      </w:r>
      <w:r>
        <w:rPr>
          <w:rFonts w:ascii="宋体" w:hAnsi="宋体" w:hint="eastAsia"/>
          <w:color w:val="000000"/>
          <w:szCs w:val="21"/>
        </w:rPr>
        <w:t>法定代表人身份证</w:t>
      </w:r>
    </w:p>
    <w:p w14:paraId="2C10C21B" w14:textId="77777777" w:rsidR="00F0503A" w:rsidRDefault="009E1546" w:rsidP="003126CB">
      <w:pPr>
        <w:snapToGrid w:val="0"/>
        <w:spacing w:line="410" w:lineRule="exact"/>
        <w:ind w:firstLineChars="200" w:firstLine="420"/>
        <w:rPr>
          <w:rFonts w:ascii="宋体" w:hAnsi="宋体" w:hint="eastAsia"/>
          <w:color w:val="000000"/>
          <w:szCs w:val="21"/>
        </w:rPr>
      </w:pPr>
      <w:r>
        <w:rPr>
          <w:rFonts w:ascii="宋体" w:hAnsi="宋体" w:hint="eastAsia"/>
          <w:color w:val="000000"/>
          <w:szCs w:val="21"/>
        </w:rPr>
        <w:t>★(3</w:t>
      </w:r>
      <w:r>
        <w:rPr>
          <w:rFonts w:ascii="宋体" w:hAnsi="宋体"/>
          <w:color w:val="000000"/>
          <w:szCs w:val="21"/>
        </w:rPr>
        <w:t>)</w:t>
      </w:r>
      <w:r>
        <w:rPr>
          <w:rFonts w:ascii="宋体" w:hAnsi="宋体" w:hint="eastAsia"/>
          <w:color w:val="000000"/>
          <w:szCs w:val="21"/>
        </w:rPr>
        <w:t>法定代表人授权委托书和代理人身份证（委托代理时必须提供，格式见第六章）</w:t>
      </w:r>
    </w:p>
    <w:p w14:paraId="19F3426E" w14:textId="77777777" w:rsidR="00F0503A" w:rsidRDefault="009E1546" w:rsidP="003126CB">
      <w:pPr>
        <w:snapToGrid w:val="0"/>
        <w:spacing w:line="410" w:lineRule="exact"/>
        <w:ind w:firstLineChars="200" w:firstLine="422"/>
        <w:rPr>
          <w:rFonts w:ascii="宋体" w:hAnsi="宋体" w:hint="eastAsia"/>
          <w:color w:val="000000"/>
          <w:szCs w:val="21"/>
        </w:rPr>
      </w:pPr>
      <w:r>
        <w:rPr>
          <w:rFonts w:ascii="宋体" w:hAnsi="宋体" w:hint="eastAsia"/>
          <w:b/>
          <w:color w:val="000000"/>
          <w:szCs w:val="21"/>
        </w:rPr>
        <w:t>★</w:t>
      </w:r>
      <w:r>
        <w:rPr>
          <w:rFonts w:ascii="宋体" w:hAnsi="宋体" w:hint="eastAsia"/>
          <w:color w:val="000000"/>
          <w:szCs w:val="21"/>
        </w:rPr>
        <w:t>(4</w:t>
      </w:r>
      <w:r>
        <w:rPr>
          <w:rFonts w:ascii="宋体" w:hAnsi="宋体"/>
          <w:color w:val="000000"/>
          <w:szCs w:val="21"/>
        </w:rPr>
        <w:t>)</w:t>
      </w:r>
      <w:r>
        <w:rPr>
          <w:rFonts w:ascii="宋体" w:hAnsi="宋体"/>
          <w:color w:val="000000"/>
        </w:rPr>
        <w:t>商务响应表(格式见第六章)</w:t>
      </w:r>
    </w:p>
    <w:p w14:paraId="2448276A" w14:textId="77777777" w:rsidR="00F0503A" w:rsidRPr="00D762DA" w:rsidRDefault="009E1546" w:rsidP="003126CB">
      <w:pPr>
        <w:snapToGrid w:val="0"/>
        <w:spacing w:line="410" w:lineRule="exact"/>
        <w:ind w:firstLineChars="200" w:firstLine="422"/>
        <w:rPr>
          <w:rFonts w:ascii="宋体" w:hAnsi="宋体" w:hint="eastAsia"/>
        </w:rPr>
      </w:pPr>
      <w:bookmarkStart w:id="79" w:name="_Hlk111707698"/>
      <w:r>
        <w:rPr>
          <w:rFonts w:ascii="宋体" w:hAnsi="宋体" w:hint="eastAsia"/>
          <w:b/>
          <w:color w:val="000000"/>
          <w:szCs w:val="21"/>
        </w:rPr>
        <w:t>★</w:t>
      </w:r>
      <w:r>
        <w:rPr>
          <w:rFonts w:ascii="宋体" w:hAnsi="宋体" w:hint="eastAsia"/>
          <w:color w:val="000000"/>
        </w:rPr>
        <w:t>(5</w:t>
      </w:r>
      <w:r>
        <w:rPr>
          <w:rFonts w:ascii="宋体" w:hAnsi="宋体"/>
          <w:color w:val="000000"/>
        </w:rPr>
        <w:t>)</w:t>
      </w:r>
      <w:r>
        <w:rPr>
          <w:rFonts w:ascii="宋体" w:hAnsi="宋体" w:hint="eastAsia"/>
          <w:color w:val="000000"/>
          <w:szCs w:val="21"/>
        </w:rPr>
        <w:t>技术响应表</w:t>
      </w:r>
      <w:bookmarkStart w:id="80" w:name="_Hlk92285954"/>
      <w:r>
        <w:rPr>
          <w:rFonts w:ascii="宋体" w:hAnsi="宋体"/>
          <w:color w:val="000000"/>
        </w:rPr>
        <w:t>(格式见第</w:t>
      </w:r>
      <w:r w:rsidRPr="00D762DA">
        <w:rPr>
          <w:rFonts w:ascii="宋体" w:hAnsi="宋体"/>
        </w:rPr>
        <w:t>六章)</w:t>
      </w:r>
      <w:bookmarkEnd w:id="80"/>
    </w:p>
    <w:p w14:paraId="12379AC4" w14:textId="21ED72C6" w:rsidR="00F0503A" w:rsidRDefault="009E1546" w:rsidP="003126CB">
      <w:pPr>
        <w:snapToGrid w:val="0"/>
        <w:spacing w:line="410" w:lineRule="exact"/>
        <w:ind w:firstLineChars="200" w:firstLine="422"/>
        <w:rPr>
          <w:rFonts w:ascii="宋体" w:hAnsi="宋体" w:hint="eastAsia"/>
          <w:color w:val="000000"/>
        </w:rPr>
      </w:pPr>
      <w:r>
        <w:rPr>
          <w:rFonts w:ascii="宋体" w:hAnsi="宋体" w:hint="eastAsia"/>
          <w:b/>
          <w:color w:val="000000"/>
          <w:szCs w:val="21"/>
        </w:rPr>
        <w:t>★</w:t>
      </w:r>
      <w:r>
        <w:rPr>
          <w:rFonts w:ascii="宋体" w:cs="宋体" w:hint="eastAsia"/>
          <w:bCs/>
          <w:color w:val="000000"/>
          <w:kern w:val="0"/>
          <w:szCs w:val="21"/>
        </w:rPr>
        <w:t>(</w:t>
      </w:r>
      <w:r w:rsidR="005E0CE7">
        <w:rPr>
          <w:rFonts w:ascii="宋体" w:cs="宋体" w:hint="eastAsia"/>
          <w:bCs/>
          <w:color w:val="000000"/>
          <w:kern w:val="0"/>
          <w:szCs w:val="21"/>
        </w:rPr>
        <w:t>6</w:t>
      </w:r>
      <w:r>
        <w:rPr>
          <w:rFonts w:ascii="宋体" w:cs="宋体"/>
          <w:bCs/>
          <w:color w:val="000000"/>
          <w:kern w:val="0"/>
          <w:szCs w:val="21"/>
        </w:rPr>
        <w:t>)</w:t>
      </w:r>
      <w:r>
        <w:rPr>
          <w:rFonts w:ascii="宋体" w:cs="宋体" w:hint="eastAsia"/>
          <w:color w:val="000000"/>
          <w:kern w:val="0"/>
          <w:szCs w:val="21"/>
        </w:rPr>
        <w:t>售后服务方案</w:t>
      </w:r>
      <w:r>
        <w:rPr>
          <w:rFonts w:ascii="宋体" w:cs="宋体" w:hint="eastAsia"/>
          <w:bCs/>
          <w:color w:val="000000"/>
          <w:kern w:val="0"/>
          <w:szCs w:val="21"/>
        </w:rPr>
        <w:t>（根据项目需求要求提供，格式自拟）</w:t>
      </w:r>
      <w:bookmarkEnd w:id="79"/>
    </w:p>
    <w:p w14:paraId="7A391576" w14:textId="4369DE7C" w:rsidR="00F0503A" w:rsidRDefault="009E1546" w:rsidP="003126CB">
      <w:pPr>
        <w:snapToGrid w:val="0"/>
        <w:spacing w:line="410" w:lineRule="exact"/>
        <w:ind w:firstLineChars="300" w:firstLine="630"/>
        <w:rPr>
          <w:rFonts w:ascii="宋体" w:hAnsi="宋体" w:hint="eastAsia"/>
          <w:color w:val="000000"/>
        </w:rPr>
      </w:pPr>
      <w:r>
        <w:rPr>
          <w:rFonts w:ascii="宋体" w:hAnsi="宋体" w:hint="eastAsia"/>
          <w:color w:val="000000"/>
          <w:szCs w:val="21"/>
        </w:rPr>
        <w:t>(</w:t>
      </w:r>
      <w:r w:rsidR="005E0CE7">
        <w:rPr>
          <w:rFonts w:ascii="宋体" w:hAnsi="宋体" w:hint="eastAsia"/>
          <w:color w:val="000000"/>
          <w:szCs w:val="21"/>
        </w:rPr>
        <w:t>7</w:t>
      </w:r>
      <w:r>
        <w:rPr>
          <w:rFonts w:ascii="宋体" w:hAnsi="宋体"/>
          <w:color w:val="000000"/>
          <w:szCs w:val="21"/>
        </w:rPr>
        <w:t>)</w:t>
      </w:r>
      <w:r>
        <w:rPr>
          <w:rFonts w:ascii="宋体" w:hAnsi="宋体" w:hint="eastAsia"/>
          <w:color w:val="000000"/>
        </w:rPr>
        <w:t>供应商认为有</w:t>
      </w:r>
      <w:r>
        <w:rPr>
          <w:rFonts w:ascii="宋体" w:hAnsi="宋体" w:hint="eastAsia"/>
        </w:rPr>
        <w:t>必要提供的声明或材料。</w:t>
      </w:r>
    </w:p>
    <w:p w14:paraId="7AF93BE9" w14:textId="77777777" w:rsidR="00F0503A" w:rsidRDefault="009E1546" w:rsidP="003126CB">
      <w:pPr>
        <w:snapToGrid w:val="0"/>
        <w:spacing w:line="410" w:lineRule="exact"/>
        <w:ind w:firstLine="422"/>
        <w:rPr>
          <w:rFonts w:ascii="宋体" w:hAnsi="宋体" w:hint="eastAsia"/>
          <w:b/>
          <w:szCs w:val="21"/>
        </w:rPr>
      </w:pPr>
      <w:r>
        <w:rPr>
          <w:rFonts w:ascii="宋体" w:hAnsi="宋体"/>
          <w:b/>
          <w:szCs w:val="21"/>
        </w:rPr>
        <w:t>3.</w:t>
      </w:r>
      <w:r>
        <w:rPr>
          <w:rFonts w:ascii="宋体" w:hAnsi="宋体" w:hint="eastAsia"/>
          <w:b/>
          <w:szCs w:val="21"/>
        </w:rPr>
        <w:t>报价文件</w:t>
      </w:r>
    </w:p>
    <w:p w14:paraId="467C5726" w14:textId="77777777" w:rsidR="00F0503A" w:rsidRPr="008006F1" w:rsidRDefault="009E1546" w:rsidP="003126CB">
      <w:pPr>
        <w:snapToGrid w:val="0"/>
        <w:spacing w:line="410" w:lineRule="exact"/>
        <w:rPr>
          <w:rFonts w:ascii="宋体" w:hAnsi="宋体" w:hint="eastAsia"/>
          <w:bCs/>
          <w:color w:val="000000" w:themeColor="text1"/>
          <w:szCs w:val="21"/>
        </w:rPr>
      </w:pPr>
      <w:bookmarkStart w:id="81" w:name="_Hlk92265738"/>
      <w:r>
        <w:rPr>
          <w:rFonts w:ascii="宋体" w:hAnsi="宋体" w:hint="eastAsia"/>
          <w:b/>
          <w:szCs w:val="21"/>
        </w:rPr>
        <w:t xml:space="preserve"> </w:t>
      </w:r>
      <w:r>
        <w:rPr>
          <w:rFonts w:ascii="宋体" w:hAnsi="宋体"/>
          <w:b/>
          <w:szCs w:val="21"/>
        </w:rPr>
        <w:t xml:space="preserve">   </w:t>
      </w:r>
      <w:r>
        <w:rPr>
          <w:rFonts w:ascii="宋体" w:hAnsi="宋体" w:hint="eastAsia"/>
          <w:b/>
          <w:szCs w:val="21"/>
        </w:rPr>
        <w:t>★</w:t>
      </w:r>
      <w:r>
        <w:rPr>
          <w:rFonts w:ascii="宋体" w:hAnsi="宋体" w:hint="eastAsia"/>
          <w:bCs/>
          <w:szCs w:val="21"/>
        </w:rPr>
        <w:t>报价明细表</w:t>
      </w:r>
      <w:bookmarkEnd w:id="81"/>
      <w:r w:rsidRPr="008006F1">
        <w:rPr>
          <w:rFonts w:ascii="宋体" w:hAnsi="宋体" w:hint="eastAsia"/>
          <w:bCs/>
          <w:color w:val="000000" w:themeColor="text1"/>
          <w:szCs w:val="21"/>
        </w:rPr>
        <w:t>(格式见第六章)。</w:t>
      </w:r>
    </w:p>
    <w:bookmarkEnd w:id="76"/>
    <w:p w14:paraId="3A25DA1E" w14:textId="77777777" w:rsidR="008006F1" w:rsidRPr="008006F1" w:rsidRDefault="009E1546" w:rsidP="008006F1">
      <w:pPr>
        <w:snapToGrid w:val="0"/>
        <w:spacing w:line="406" w:lineRule="exact"/>
        <w:ind w:firstLine="422"/>
        <w:rPr>
          <w:rFonts w:ascii="宋体" w:hAnsi="宋体" w:hint="eastAsia"/>
          <w:color w:val="000000" w:themeColor="text1"/>
          <w:szCs w:val="21"/>
        </w:rPr>
      </w:pPr>
      <w:r w:rsidRPr="008006F1">
        <w:rPr>
          <w:rFonts w:ascii="宋体" w:hAnsi="宋体" w:hint="eastAsia"/>
          <w:color w:val="000000" w:themeColor="text1"/>
          <w:szCs w:val="21"/>
        </w:rPr>
        <w:t>注：</w:t>
      </w:r>
      <w:r w:rsidR="008006F1" w:rsidRPr="008006F1">
        <w:rPr>
          <w:rFonts w:ascii="宋体" w:hAnsi="宋体" w:hint="eastAsia"/>
          <w:color w:val="000000" w:themeColor="text1"/>
          <w:szCs w:val="21"/>
        </w:rPr>
        <w:t>①标注★号的材料均为必须提供的材料须由供应商加盖公章，授权委托书必须由法定代表人签名，否则视为无效响应文件。</w:t>
      </w:r>
    </w:p>
    <w:p w14:paraId="2B28303C" w14:textId="474BCB88" w:rsidR="00F0503A" w:rsidRPr="00DA6D87" w:rsidRDefault="008006F1" w:rsidP="00DA6D87">
      <w:pPr>
        <w:spacing w:line="406" w:lineRule="exact"/>
        <w:ind w:firstLineChars="100" w:firstLine="210"/>
        <w:rPr>
          <w:rFonts w:ascii="宋体" w:hAnsi="宋体" w:cs="Courier New" w:hint="eastAsia"/>
          <w:szCs w:val="21"/>
        </w:rPr>
      </w:pPr>
      <w:r w:rsidRPr="007E1CEA">
        <w:rPr>
          <w:rFonts w:ascii="宋体" w:hAnsi="宋体" w:hint="eastAsia"/>
          <w:szCs w:val="21"/>
        </w:rPr>
        <w:t>②</w:t>
      </w:r>
      <w:bookmarkStart w:id="82" w:name="_Hlk111726335"/>
      <w:r>
        <w:rPr>
          <w:rFonts w:ascii="宋体" w:hAnsi="宋体" w:cs="Courier New" w:hint="eastAsia"/>
          <w:szCs w:val="21"/>
        </w:rPr>
        <w:t>供应商按《关于政府采购支持监狱企业发展有关问题的通知》(财库</w:t>
      </w:r>
      <w:proofErr w:type="gramStart"/>
      <w:r>
        <w:rPr>
          <w:rFonts w:ascii="宋体" w:hAnsi="宋体" w:cs="Courier New" w:hint="eastAsia"/>
          <w:szCs w:val="21"/>
        </w:rPr>
        <w:t>〔</w:t>
      </w:r>
      <w:proofErr w:type="gramEnd"/>
      <w:r>
        <w:rPr>
          <w:rFonts w:ascii="宋体" w:hAnsi="宋体" w:cs="Courier New" w:hint="eastAsia"/>
          <w:szCs w:val="21"/>
        </w:rPr>
        <w:t>2014﹞68号)认定为监狱企业的，在政府采购活动中，监狱企业视同小型、微型企业。监狱企业参加政府采购活动时，应当提供由省级以上监狱管理局、戒毒管理局(含新疆生产建设兵团)出具的属于监狱企业的证明文件。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w:t>
      </w:r>
      <w:bookmarkEnd w:id="82"/>
    </w:p>
    <w:p w14:paraId="3FCF490F" w14:textId="77777777" w:rsidR="00F0503A" w:rsidRDefault="009E1546" w:rsidP="003126CB">
      <w:pPr>
        <w:spacing w:line="410" w:lineRule="exact"/>
        <w:ind w:firstLineChars="100" w:firstLine="211"/>
        <w:rPr>
          <w:rFonts w:ascii="宋体" w:hAnsi="宋体" w:hint="eastAsia"/>
          <w:b/>
          <w:bCs/>
          <w:color w:val="000000"/>
          <w:szCs w:val="21"/>
        </w:rPr>
      </w:pPr>
      <w:bookmarkStart w:id="83" w:name="_Hlk90906323"/>
      <w:r>
        <w:rPr>
          <w:rFonts w:ascii="宋体" w:hAnsi="宋体" w:hint="eastAsia"/>
          <w:b/>
          <w:color w:val="000000"/>
          <w:szCs w:val="21"/>
        </w:rPr>
        <w:t>（三）</w:t>
      </w:r>
      <w:bookmarkStart w:id="84" w:name="_Toc254970678"/>
      <w:bookmarkStart w:id="85" w:name="_Toc254970537"/>
      <w:bookmarkStart w:id="86" w:name="_Toc352700422"/>
      <w:bookmarkStart w:id="87" w:name="_Toc353785292"/>
      <w:r>
        <w:rPr>
          <w:rFonts w:ascii="宋体" w:hAnsi="宋体" w:hint="eastAsia"/>
          <w:b/>
          <w:bCs/>
          <w:color w:val="000000"/>
          <w:szCs w:val="21"/>
        </w:rPr>
        <w:t>响应文件的编制、签署及加密</w:t>
      </w:r>
    </w:p>
    <w:p w14:paraId="0E32A76F" w14:textId="77777777" w:rsidR="00F0503A" w:rsidRDefault="009E1546" w:rsidP="003126CB">
      <w:pPr>
        <w:spacing w:line="410" w:lineRule="exact"/>
        <w:ind w:firstLine="420"/>
        <w:rPr>
          <w:rFonts w:ascii="宋体" w:hAnsi="宋体" w:hint="eastAsia"/>
          <w:szCs w:val="21"/>
        </w:rPr>
      </w:pPr>
      <w:r>
        <w:rPr>
          <w:rFonts w:ascii="宋体" w:hAnsi="宋体"/>
          <w:color w:val="000000"/>
          <w:szCs w:val="21"/>
        </w:rPr>
        <w:t>1.</w:t>
      </w:r>
      <w:r>
        <w:rPr>
          <w:rFonts w:ascii="宋体" w:hAnsi="宋体" w:hint="eastAsia"/>
          <w:color w:val="000000"/>
          <w:szCs w:val="21"/>
        </w:rPr>
        <w:t>供应商应认真阅读、并充分理解采购文件</w:t>
      </w:r>
      <w:r>
        <w:rPr>
          <w:rFonts w:ascii="宋体" w:hAnsi="宋体" w:hint="eastAsia"/>
          <w:szCs w:val="21"/>
        </w:rPr>
        <w:t>的全部内容(包括所有的补充、修改内容)，承诺履行其各项条</w:t>
      </w:r>
      <w:r>
        <w:rPr>
          <w:rFonts w:ascii="宋体" w:hAnsi="宋体" w:hint="eastAsia"/>
          <w:szCs w:val="21"/>
        </w:rPr>
        <w:lastRenderedPageBreak/>
        <w:t>款的规定并按要求编制，响应文件应为电子文件或扫描件(样品除外)。</w:t>
      </w:r>
    </w:p>
    <w:p w14:paraId="484DFEC7" w14:textId="77777777" w:rsidR="00F0503A" w:rsidRDefault="009E1546" w:rsidP="003126CB">
      <w:pPr>
        <w:spacing w:line="410" w:lineRule="exact"/>
        <w:ind w:firstLine="420"/>
        <w:rPr>
          <w:rFonts w:ascii="宋体" w:hAnsi="宋体" w:hint="eastAsia"/>
          <w:szCs w:val="21"/>
        </w:rPr>
      </w:pPr>
      <w:r>
        <w:rPr>
          <w:rFonts w:ascii="宋体" w:hAnsi="宋体"/>
          <w:szCs w:val="21"/>
        </w:rPr>
        <w:t>2.</w:t>
      </w:r>
      <w:r>
        <w:rPr>
          <w:rFonts w:ascii="宋体" w:hAnsi="宋体" w:hint="eastAsia"/>
          <w:szCs w:val="21"/>
        </w:rPr>
        <w:t>供应商应通过广西政府采购云平台客户端编制加密响应文件。</w:t>
      </w:r>
    </w:p>
    <w:p w14:paraId="7333EDA2" w14:textId="77777777" w:rsidR="00F0503A" w:rsidRDefault="009E1546" w:rsidP="003126CB">
      <w:pPr>
        <w:spacing w:line="410" w:lineRule="exact"/>
        <w:ind w:firstLine="420"/>
        <w:rPr>
          <w:rFonts w:ascii="宋体" w:hAnsi="宋体" w:hint="eastAsia"/>
          <w:szCs w:val="21"/>
        </w:rPr>
      </w:pPr>
      <w:r>
        <w:rPr>
          <w:rFonts w:ascii="宋体" w:hAnsi="宋体"/>
          <w:szCs w:val="21"/>
        </w:rPr>
        <w:t>3.</w:t>
      </w:r>
      <w:r>
        <w:rPr>
          <w:rFonts w:ascii="宋体" w:hAnsi="宋体" w:hint="eastAsia"/>
          <w:szCs w:val="21"/>
        </w:rPr>
        <w:t>响应文件由资格文件、商务技术文件和报价文件组成，供应商应按规定的顺序编制并标注页码、准确设置评审关联点，未设置或未正确设置关联点而导致响应文件被误读、漏读或者查找不到相关响应内容的责任和后果由供应商承担。</w:t>
      </w:r>
    </w:p>
    <w:p w14:paraId="2A305BC9" w14:textId="77777777" w:rsidR="00F0503A" w:rsidRDefault="009E1546" w:rsidP="003126CB">
      <w:pPr>
        <w:spacing w:line="410" w:lineRule="exact"/>
        <w:rPr>
          <w:rFonts w:ascii="宋体" w:hAnsi="宋体" w:hint="eastAsia"/>
          <w:b/>
          <w:bCs/>
          <w:szCs w:val="21"/>
        </w:rPr>
      </w:pPr>
      <w:r>
        <w:rPr>
          <w:rFonts w:ascii="宋体" w:hAnsi="宋体"/>
          <w:szCs w:val="21"/>
        </w:rPr>
        <w:tab/>
      </w:r>
      <w:r>
        <w:rPr>
          <w:rFonts w:ascii="宋体" w:hAnsi="宋体"/>
          <w:b/>
          <w:bCs/>
          <w:szCs w:val="21"/>
        </w:rPr>
        <w:t>4.</w:t>
      </w:r>
      <w:bookmarkStart w:id="88" w:name="_Hlk112311085"/>
      <w:r>
        <w:rPr>
          <w:rFonts w:ascii="宋体" w:hAnsi="宋体" w:hint="eastAsia"/>
          <w:b/>
          <w:bCs/>
          <w:szCs w:val="21"/>
        </w:rPr>
        <w:t>响应文件由供应商在规定位置由法定代表人或授权委托人签名（可为电子签名）、填写供应商名称并加盖公章(简称“盖章”，可为电子公章)，供应商名称应写全称。</w:t>
      </w:r>
      <w:bookmarkEnd w:id="88"/>
    </w:p>
    <w:p w14:paraId="1C3DF248" w14:textId="77777777" w:rsidR="00F0503A" w:rsidRDefault="009E1546" w:rsidP="003126CB">
      <w:pPr>
        <w:snapToGrid w:val="0"/>
        <w:spacing w:line="410" w:lineRule="exact"/>
        <w:ind w:firstLineChars="100" w:firstLine="210"/>
        <w:rPr>
          <w:rFonts w:ascii="宋体" w:hAnsi="宋体" w:hint="eastAsia"/>
          <w:b/>
          <w:bCs/>
          <w:szCs w:val="21"/>
        </w:rPr>
      </w:pPr>
      <w:r>
        <w:rPr>
          <w:rFonts w:ascii="宋体" w:hAnsi="宋体"/>
          <w:szCs w:val="21"/>
        </w:rPr>
        <w:tab/>
        <w:t>5.</w:t>
      </w:r>
      <w:r>
        <w:rPr>
          <w:rFonts w:ascii="宋体" w:hAnsi="宋体" w:hint="eastAsia"/>
          <w:szCs w:val="21"/>
        </w:rPr>
        <w:t>响应文件内容不完整、编排混乱、不清晰等原因导致被误读或漏读的责任和后果由供应商承担。</w:t>
      </w:r>
    </w:p>
    <w:bookmarkEnd w:id="83"/>
    <w:p w14:paraId="0F8479D8" w14:textId="77777777" w:rsidR="00F0503A" w:rsidRDefault="009E1546" w:rsidP="003126CB">
      <w:pPr>
        <w:spacing w:line="410" w:lineRule="exact"/>
        <w:ind w:firstLineChars="100" w:firstLine="211"/>
      </w:pPr>
      <w:r>
        <w:rPr>
          <w:rFonts w:hint="eastAsia"/>
          <w:b/>
          <w:bCs/>
        </w:rPr>
        <w:t>（四）响应文件的语言及计量</w:t>
      </w:r>
      <w:bookmarkEnd w:id="84"/>
      <w:bookmarkEnd w:id="85"/>
      <w:bookmarkEnd w:id="86"/>
      <w:bookmarkEnd w:id="87"/>
    </w:p>
    <w:p w14:paraId="68430418" w14:textId="77777777" w:rsidR="00F0503A" w:rsidRDefault="009E1546" w:rsidP="003126CB">
      <w:pPr>
        <w:snapToGrid w:val="0"/>
        <w:spacing w:line="410" w:lineRule="exact"/>
        <w:ind w:firstLine="420"/>
        <w:rPr>
          <w:rFonts w:ascii="宋体" w:hAnsi="宋体" w:hint="eastAsia"/>
          <w:szCs w:val="21"/>
        </w:rPr>
      </w:pPr>
      <w:r>
        <w:rPr>
          <w:rFonts w:ascii="宋体" w:hAnsi="宋体"/>
          <w:szCs w:val="21"/>
        </w:rPr>
        <w:t>1.</w:t>
      </w:r>
      <w:r>
        <w:rPr>
          <w:rFonts w:ascii="宋体" w:hAnsi="宋体" w:hint="eastAsia"/>
          <w:szCs w:val="21"/>
        </w:rPr>
        <w:t>响应文件以及供应商与采购人、本中心就有关事宜的所有来往函电，均应以中文汉语书写。除签名、盖章、专用名称等特殊情形外，以中文汉语以外的文字表述的视为无效文件。</w:t>
      </w:r>
    </w:p>
    <w:p w14:paraId="6E01087F" w14:textId="77777777" w:rsidR="00F0503A" w:rsidRDefault="009E1546" w:rsidP="003126CB">
      <w:pPr>
        <w:snapToGrid w:val="0"/>
        <w:spacing w:line="410" w:lineRule="exact"/>
        <w:ind w:firstLine="420"/>
        <w:rPr>
          <w:rFonts w:ascii="宋体" w:hAnsi="宋体" w:hint="eastAsia"/>
          <w:szCs w:val="21"/>
        </w:rPr>
      </w:pPr>
      <w:r>
        <w:rPr>
          <w:rFonts w:ascii="宋体" w:hAnsi="宋体"/>
          <w:szCs w:val="21"/>
        </w:rPr>
        <w:t>2.响应</w:t>
      </w:r>
      <w:r>
        <w:rPr>
          <w:rFonts w:ascii="宋体" w:hAnsi="宋体" w:hint="eastAsia"/>
          <w:szCs w:val="21"/>
        </w:rPr>
        <w:t>文件的计量单位，采购文件已有明确规定的，使用采购文件规定的计量单位；采购文件没有规定的，应采用中华人民共和国法定计量单位（货币单位：人民币元），否则视为无效响应文件。</w:t>
      </w:r>
    </w:p>
    <w:p w14:paraId="38AFF30A" w14:textId="77777777" w:rsidR="00F0503A" w:rsidRDefault="009E1546" w:rsidP="003126CB">
      <w:pPr>
        <w:pStyle w:val="2"/>
        <w:spacing w:before="0" w:after="0" w:line="410" w:lineRule="exact"/>
        <w:ind w:firstLineChars="100" w:firstLine="211"/>
        <w:rPr>
          <w:rFonts w:ascii="宋体" w:eastAsia="宋体" w:hAnsi="宋体" w:hint="eastAsia"/>
          <w:sz w:val="21"/>
          <w:szCs w:val="21"/>
        </w:rPr>
      </w:pPr>
      <w:bookmarkStart w:id="89" w:name="_（五）报价"/>
      <w:bookmarkStart w:id="90" w:name="_Toc254970538"/>
      <w:bookmarkStart w:id="91" w:name="_Toc254970679"/>
      <w:bookmarkStart w:id="92" w:name="_Toc353785293"/>
      <w:bookmarkStart w:id="93" w:name="_Toc352700423"/>
      <w:bookmarkEnd w:id="89"/>
      <w:r>
        <w:rPr>
          <w:rFonts w:ascii="宋体" w:eastAsia="宋体" w:hAnsi="宋体" w:hint="eastAsia"/>
          <w:sz w:val="21"/>
          <w:szCs w:val="21"/>
        </w:rPr>
        <w:t>（五）报价</w:t>
      </w:r>
      <w:bookmarkEnd w:id="90"/>
      <w:bookmarkEnd w:id="91"/>
      <w:bookmarkEnd w:id="92"/>
      <w:bookmarkEnd w:id="93"/>
    </w:p>
    <w:p w14:paraId="510B86B2" w14:textId="77777777" w:rsidR="00F0503A" w:rsidRDefault="009E1546" w:rsidP="003126CB">
      <w:pPr>
        <w:pStyle w:val="af"/>
        <w:snapToGrid w:val="0"/>
        <w:spacing w:line="410" w:lineRule="exact"/>
        <w:ind w:firstLine="420"/>
        <w:rPr>
          <w:rFonts w:hAnsi="宋体" w:hint="eastAsia"/>
        </w:rPr>
      </w:pPr>
      <w:r>
        <w:rPr>
          <w:rFonts w:hAnsi="宋体"/>
        </w:rPr>
        <w:t>1.</w:t>
      </w:r>
      <w:r>
        <w:rPr>
          <w:rFonts w:hAnsi="宋体" w:hint="eastAsia"/>
        </w:rPr>
        <w:t>采购文件中未列明，而供应商认为必需的费用也须列入总报价。在合同实施时，采购人将不予支付成交供应商没有列入总报价的项目费用，并认为此项费用已包含在总报价中。</w:t>
      </w:r>
    </w:p>
    <w:p w14:paraId="423B401E" w14:textId="77777777" w:rsidR="00F0503A" w:rsidRDefault="009E1546" w:rsidP="003126CB">
      <w:pPr>
        <w:pStyle w:val="af"/>
        <w:snapToGrid w:val="0"/>
        <w:spacing w:line="410" w:lineRule="exact"/>
        <w:ind w:firstLine="420"/>
      </w:pPr>
      <w:r>
        <w:rPr>
          <w:rFonts w:hAnsi="宋体"/>
        </w:rPr>
        <w:t>2</w:t>
      </w:r>
      <w:r>
        <w:rPr>
          <w:rFonts w:hAnsi="宋体" w:hint="eastAsia"/>
        </w:rPr>
        <w:t>供应商</w:t>
      </w:r>
      <w:r>
        <w:rPr>
          <w:rFonts w:hint="eastAsia"/>
        </w:rPr>
        <w:t>必须就《项目需求》货物和服务的内容作完整唯一报价</w:t>
      </w:r>
      <w:r>
        <w:rPr>
          <w:rFonts w:hAnsi="宋体" w:hint="eastAsia"/>
        </w:rPr>
        <w:t>，有选择的或有条件的报价视为无效响应文件。</w:t>
      </w:r>
    </w:p>
    <w:p w14:paraId="7617967D" w14:textId="77777777" w:rsidR="00F0503A" w:rsidRDefault="009E1546" w:rsidP="003126CB">
      <w:pPr>
        <w:tabs>
          <w:tab w:val="left" w:pos="525"/>
        </w:tabs>
        <w:snapToGrid w:val="0"/>
        <w:spacing w:line="410" w:lineRule="exact"/>
        <w:ind w:firstLine="420"/>
        <w:rPr>
          <w:rFonts w:ascii="宋体" w:hAnsi="宋体" w:hint="eastAsia"/>
          <w:szCs w:val="21"/>
        </w:rPr>
      </w:pPr>
      <w:r>
        <w:rPr>
          <w:rFonts w:ascii="宋体" w:hAnsi="宋体"/>
          <w:szCs w:val="21"/>
        </w:rPr>
        <w:t>3.</w:t>
      </w:r>
      <w:r>
        <w:rPr>
          <w:rFonts w:ascii="宋体" w:hAnsi="宋体" w:hint="eastAsia"/>
          <w:szCs w:val="21"/>
        </w:rPr>
        <w:t>供应商的报价必须按采购文件或政府采购云平台规定的格式填写，并在规定时间内提交最后报价。</w:t>
      </w:r>
    </w:p>
    <w:p w14:paraId="01F52037" w14:textId="77777777" w:rsidR="00F0503A" w:rsidRDefault="009E1546" w:rsidP="003126CB">
      <w:pPr>
        <w:tabs>
          <w:tab w:val="left" w:pos="525"/>
        </w:tabs>
        <w:snapToGrid w:val="0"/>
        <w:spacing w:line="410" w:lineRule="exact"/>
        <w:ind w:firstLine="420"/>
        <w:rPr>
          <w:rFonts w:ascii="宋体" w:hAnsi="宋体" w:hint="eastAsia"/>
          <w:szCs w:val="21"/>
        </w:rPr>
      </w:pPr>
      <w:r>
        <w:rPr>
          <w:rFonts w:ascii="宋体" w:hAnsi="宋体"/>
          <w:szCs w:val="21"/>
        </w:rPr>
        <w:t>4.</w:t>
      </w:r>
      <w:r>
        <w:rPr>
          <w:rFonts w:ascii="宋体" w:hAnsi="宋体" w:hint="eastAsia"/>
          <w:szCs w:val="21"/>
        </w:rPr>
        <w:t>最后报价是供应商响应文件的有效组成部分。</w:t>
      </w:r>
    </w:p>
    <w:p w14:paraId="33E1998D" w14:textId="77777777" w:rsidR="00F0503A" w:rsidRDefault="009E1546" w:rsidP="003126CB">
      <w:pPr>
        <w:pStyle w:val="2"/>
        <w:spacing w:before="0" w:after="0" w:line="410" w:lineRule="exact"/>
        <w:ind w:firstLineChars="100" w:firstLine="211"/>
        <w:rPr>
          <w:rFonts w:ascii="宋体" w:eastAsia="宋体" w:hAnsi="宋体" w:hint="eastAsia"/>
          <w:sz w:val="21"/>
          <w:szCs w:val="21"/>
        </w:rPr>
      </w:pPr>
      <w:bookmarkStart w:id="94" w:name="_（六）谈判保证金"/>
      <w:bookmarkStart w:id="95" w:name="_Toc352700425"/>
      <w:bookmarkStart w:id="96" w:name="_Toc353785295"/>
      <w:bookmarkStart w:id="97" w:name="_Toc254970682"/>
      <w:bookmarkStart w:id="98" w:name="_Toc254970541"/>
      <w:bookmarkEnd w:id="94"/>
      <w:r>
        <w:rPr>
          <w:rFonts w:ascii="宋体" w:eastAsia="宋体" w:hAnsi="宋体" w:hint="eastAsia"/>
          <w:sz w:val="21"/>
          <w:szCs w:val="21"/>
        </w:rPr>
        <w:t>（六）谈判保证金</w:t>
      </w:r>
      <w:bookmarkEnd w:id="95"/>
      <w:bookmarkEnd w:id="96"/>
      <w:bookmarkEnd w:id="97"/>
      <w:bookmarkEnd w:id="98"/>
    </w:p>
    <w:p w14:paraId="70CC7935" w14:textId="77777777" w:rsidR="00F0503A" w:rsidRDefault="009E1546" w:rsidP="003126CB">
      <w:pPr>
        <w:snapToGrid w:val="0"/>
        <w:spacing w:line="410" w:lineRule="exact"/>
        <w:ind w:firstLineChars="200" w:firstLine="420"/>
      </w:pPr>
      <w:bookmarkStart w:id="99" w:name="_Toc353785296"/>
      <w:bookmarkStart w:id="100" w:name="_Toc352700426"/>
      <w:bookmarkStart w:id="101" w:name="_Toc254970683"/>
      <w:bookmarkStart w:id="102" w:name="_Toc254970542"/>
      <w:r>
        <w:rPr>
          <w:rFonts w:ascii="宋体" w:hAnsi="宋体" w:hint="eastAsia"/>
          <w:szCs w:val="21"/>
        </w:rPr>
        <w:t>本项目免收谈判保证金</w:t>
      </w:r>
    </w:p>
    <w:bookmarkEnd w:id="99"/>
    <w:bookmarkEnd w:id="100"/>
    <w:bookmarkEnd w:id="101"/>
    <w:bookmarkEnd w:id="102"/>
    <w:p w14:paraId="6F52E5EE" w14:textId="77777777" w:rsidR="00F0503A" w:rsidRDefault="009E1546" w:rsidP="003126CB">
      <w:pPr>
        <w:spacing w:line="410" w:lineRule="exact"/>
        <w:ind w:firstLineChars="100" w:firstLine="211"/>
        <w:rPr>
          <w:b/>
          <w:bCs/>
          <w:color w:val="000000"/>
        </w:rPr>
      </w:pPr>
      <w:r>
        <w:rPr>
          <w:rFonts w:hint="eastAsia"/>
          <w:b/>
          <w:bCs/>
          <w:color w:val="000000"/>
        </w:rPr>
        <w:t>（七）响应文件的上传、提交、修改、撤回</w:t>
      </w:r>
    </w:p>
    <w:p w14:paraId="5A4BC914" w14:textId="77777777" w:rsidR="00F0503A" w:rsidRDefault="009E1546" w:rsidP="003126CB">
      <w:pPr>
        <w:snapToGrid w:val="0"/>
        <w:spacing w:line="410" w:lineRule="exact"/>
        <w:ind w:firstLineChars="200" w:firstLine="420"/>
        <w:rPr>
          <w:rFonts w:ascii="宋体" w:hAnsi="宋体" w:hint="eastAsia"/>
          <w:color w:val="000000"/>
          <w:szCs w:val="21"/>
        </w:rPr>
      </w:pPr>
      <w:r>
        <w:rPr>
          <w:rFonts w:ascii="宋体" w:hAnsi="宋体"/>
          <w:color w:val="000000"/>
          <w:szCs w:val="21"/>
        </w:rPr>
        <w:t>1.</w:t>
      </w:r>
      <w:r>
        <w:rPr>
          <w:rFonts w:ascii="宋体" w:hAnsi="宋体" w:hint="eastAsia"/>
          <w:color w:val="000000"/>
          <w:szCs w:val="21"/>
        </w:rPr>
        <w:t>响应文件的上传和提交:供应商须将编制好的加密响应文件上传至政府采购云平台，并在响应文件提交截止时间前提交，否则</w:t>
      </w:r>
      <w:bookmarkStart w:id="103" w:name="_Hlk91772691"/>
      <w:r>
        <w:rPr>
          <w:rFonts w:ascii="宋体" w:hAnsi="宋体" w:hint="eastAsia"/>
          <w:color w:val="000000"/>
          <w:szCs w:val="21"/>
        </w:rPr>
        <w:t>政府采购云平台</w:t>
      </w:r>
      <w:bookmarkEnd w:id="103"/>
      <w:r>
        <w:rPr>
          <w:rFonts w:ascii="宋体" w:hAnsi="宋体" w:hint="eastAsia"/>
          <w:color w:val="000000"/>
          <w:szCs w:val="21"/>
        </w:rPr>
        <w:t>将予以拒收。</w:t>
      </w:r>
    </w:p>
    <w:p w14:paraId="286DFA94" w14:textId="77777777" w:rsidR="00F0503A" w:rsidRDefault="009E1546" w:rsidP="003126CB">
      <w:pPr>
        <w:snapToGrid w:val="0"/>
        <w:spacing w:line="410" w:lineRule="exact"/>
        <w:ind w:firstLineChars="200" w:firstLine="420"/>
        <w:rPr>
          <w:rFonts w:ascii="宋体" w:hAnsi="宋体" w:hint="eastAsia"/>
          <w:color w:val="000000"/>
          <w:szCs w:val="21"/>
        </w:rPr>
      </w:pPr>
      <w:r>
        <w:rPr>
          <w:rFonts w:ascii="宋体" w:hAnsi="宋体"/>
          <w:color w:val="000000"/>
          <w:szCs w:val="21"/>
        </w:rPr>
        <w:t>2.</w:t>
      </w:r>
      <w:r>
        <w:rPr>
          <w:rFonts w:ascii="宋体" w:hAnsi="宋体" w:hint="eastAsia"/>
          <w:color w:val="000000"/>
          <w:szCs w:val="21"/>
        </w:rPr>
        <w:t>响应文件的修改和撤回：</w:t>
      </w:r>
      <w:r>
        <w:rPr>
          <w:rFonts w:hint="eastAsia"/>
          <w:szCs w:val="21"/>
        </w:rPr>
        <w:t>供应商在提交响应文件截止时间前，可以对所提交的响应文件进行补充、修改或者撤回</w:t>
      </w:r>
      <w:r>
        <w:rPr>
          <w:rFonts w:ascii="宋体" w:hAnsi="宋体" w:hint="eastAsia"/>
          <w:color w:val="000000"/>
          <w:szCs w:val="21"/>
        </w:rPr>
        <w:t>。补充或者修改响应文件的，应当先行撤回原响应文件，补充、修改后重新上传、提交。响应文件提交截止时间前未完</w:t>
      </w:r>
      <w:proofErr w:type="gramStart"/>
      <w:r>
        <w:rPr>
          <w:rFonts w:ascii="宋体" w:hAnsi="宋体" w:hint="eastAsia"/>
          <w:color w:val="000000"/>
          <w:szCs w:val="21"/>
        </w:rPr>
        <w:t>成重新</w:t>
      </w:r>
      <w:proofErr w:type="gramEnd"/>
      <w:r>
        <w:rPr>
          <w:rFonts w:ascii="宋体" w:hAnsi="宋体" w:hint="eastAsia"/>
          <w:color w:val="000000"/>
          <w:szCs w:val="21"/>
        </w:rPr>
        <w:t>提交的，视为撤回响应文件，响应文件提交截止时间后提交响应文件的，政府采购云平台将予以拒收。响应文件提交截止时间后，供应商不得撤回响应文件。</w:t>
      </w:r>
      <w:r>
        <w:rPr>
          <w:rFonts w:hint="eastAsia"/>
          <w:szCs w:val="21"/>
        </w:rPr>
        <w:t>补充、修改的内容作为响应文件的组成部分。补充、修改的内容与响应文件不一致的，以补充、修改的内容为准。</w:t>
      </w:r>
    </w:p>
    <w:p w14:paraId="1E32D257" w14:textId="77777777" w:rsidR="00F0503A" w:rsidRDefault="009E1546" w:rsidP="003126CB">
      <w:pPr>
        <w:pStyle w:val="2"/>
        <w:spacing w:line="410" w:lineRule="exact"/>
      </w:pPr>
      <w:bookmarkStart w:id="104" w:name="_四、响应文件开启"/>
      <w:bookmarkEnd w:id="104"/>
      <w:r>
        <w:rPr>
          <w:rFonts w:hint="eastAsia"/>
        </w:rPr>
        <w:t>四、</w:t>
      </w:r>
      <w:bookmarkStart w:id="105" w:name="_Toc352700430"/>
      <w:bookmarkStart w:id="106" w:name="_Toc353785300"/>
      <w:r>
        <w:rPr>
          <w:rFonts w:hint="eastAsia"/>
        </w:rPr>
        <w:t>响应文件开启</w:t>
      </w:r>
    </w:p>
    <w:bookmarkEnd w:id="105"/>
    <w:bookmarkEnd w:id="106"/>
    <w:p w14:paraId="1EBC0D87" w14:textId="77777777" w:rsidR="00F0503A" w:rsidRDefault="009E1546" w:rsidP="00337D16">
      <w:pPr>
        <w:spacing w:line="420" w:lineRule="exact"/>
        <w:ind w:firstLineChars="100" w:firstLine="210"/>
        <w:rPr>
          <w:rFonts w:ascii="方正小标宋_GBK" w:eastAsia="方正小标宋_GBK" w:hAnsi="Arial"/>
          <w:bCs/>
          <w:color w:val="000000"/>
          <w:sz w:val="24"/>
        </w:rPr>
      </w:pPr>
      <w:r>
        <w:rPr>
          <w:rFonts w:hint="eastAsia"/>
          <w:color w:val="000000"/>
        </w:rPr>
        <w:t>（一）本中心将在响应文件提交截止时间后在</w:t>
      </w:r>
      <w:bookmarkStart w:id="107" w:name="_Hlk90300735"/>
      <w:r>
        <w:rPr>
          <w:rFonts w:hint="eastAsia"/>
          <w:color w:val="000000"/>
        </w:rPr>
        <w:t>政</w:t>
      </w:r>
      <w:proofErr w:type="gramStart"/>
      <w:r>
        <w:rPr>
          <w:rFonts w:hint="eastAsia"/>
          <w:color w:val="000000"/>
        </w:rPr>
        <w:t>采云</w:t>
      </w:r>
      <w:proofErr w:type="gramEnd"/>
      <w:r>
        <w:rPr>
          <w:rFonts w:hint="eastAsia"/>
          <w:color w:val="000000"/>
        </w:rPr>
        <w:t>远程开标大厅</w:t>
      </w:r>
      <w:bookmarkEnd w:id="107"/>
      <w:r>
        <w:rPr>
          <w:rFonts w:hint="eastAsia"/>
          <w:color w:val="000000"/>
        </w:rPr>
        <w:t>进行响应文件开启，供应</w:t>
      </w:r>
      <w:proofErr w:type="gramStart"/>
      <w:r>
        <w:rPr>
          <w:rFonts w:hint="eastAsia"/>
          <w:color w:val="000000"/>
        </w:rPr>
        <w:t>商法定</w:t>
      </w:r>
      <w:proofErr w:type="gramEnd"/>
      <w:r>
        <w:rPr>
          <w:rFonts w:hint="eastAsia"/>
          <w:color w:val="000000"/>
        </w:rPr>
        <w:t>代表人或委托代理人须按时登录</w:t>
      </w:r>
      <w:bookmarkStart w:id="108" w:name="_Hlk90300780"/>
      <w:r>
        <w:rPr>
          <w:rFonts w:hint="eastAsia"/>
          <w:color w:val="000000"/>
        </w:rPr>
        <w:t>政</w:t>
      </w:r>
      <w:proofErr w:type="gramStart"/>
      <w:r>
        <w:rPr>
          <w:rFonts w:hint="eastAsia"/>
          <w:color w:val="000000"/>
        </w:rPr>
        <w:t>采云</w:t>
      </w:r>
      <w:proofErr w:type="gramEnd"/>
      <w:r>
        <w:rPr>
          <w:rFonts w:hint="eastAsia"/>
          <w:color w:val="000000"/>
        </w:rPr>
        <w:t>远程开标大厅</w:t>
      </w:r>
      <w:bookmarkEnd w:id="108"/>
      <w:r>
        <w:rPr>
          <w:rFonts w:hint="eastAsia"/>
          <w:color w:val="000000"/>
        </w:rPr>
        <w:t>（政府采购云平台</w:t>
      </w:r>
      <w:r>
        <w:rPr>
          <w:rFonts w:hint="eastAsia"/>
          <w:color w:val="000000"/>
        </w:rPr>
        <w:t>-</w:t>
      </w:r>
      <w:r>
        <w:rPr>
          <w:rFonts w:hint="eastAsia"/>
          <w:color w:val="000000"/>
        </w:rPr>
        <w:t>应用中心</w:t>
      </w:r>
      <w:r>
        <w:rPr>
          <w:rFonts w:hint="eastAsia"/>
          <w:color w:val="000000"/>
        </w:rPr>
        <w:t>-</w:t>
      </w:r>
      <w:r>
        <w:rPr>
          <w:rFonts w:hint="eastAsia"/>
          <w:color w:val="000000"/>
        </w:rPr>
        <w:t>项目采购</w:t>
      </w:r>
      <w:r>
        <w:rPr>
          <w:rFonts w:hint="eastAsia"/>
          <w:color w:val="000000"/>
        </w:rPr>
        <w:t>-</w:t>
      </w:r>
      <w:r>
        <w:rPr>
          <w:rFonts w:hint="eastAsia"/>
          <w:color w:val="000000"/>
        </w:rPr>
        <w:t>开标评标），保持全程在线</w:t>
      </w:r>
      <w:r>
        <w:rPr>
          <w:rFonts w:hint="eastAsia"/>
          <w:color w:val="000000"/>
        </w:rPr>
        <w:lastRenderedPageBreak/>
        <w:t>并关注评审、谈判进度，评审期间谈判小组提出澄清等要求时，供应商须在规定时间内进行应答，否则按采购文件或政</w:t>
      </w:r>
      <w:proofErr w:type="gramStart"/>
      <w:r>
        <w:rPr>
          <w:rFonts w:hint="eastAsia"/>
          <w:color w:val="000000"/>
        </w:rPr>
        <w:t>采云</w:t>
      </w:r>
      <w:proofErr w:type="gramEnd"/>
      <w:r>
        <w:rPr>
          <w:rFonts w:hint="eastAsia"/>
          <w:color w:val="000000"/>
        </w:rPr>
        <w:t>平台的相关规定执行。</w:t>
      </w:r>
      <w:bookmarkStart w:id="109" w:name="_Toc353785301"/>
      <w:bookmarkStart w:id="110" w:name="_Toc352700431"/>
    </w:p>
    <w:p w14:paraId="2F5FB72E" w14:textId="77777777" w:rsidR="00F0503A" w:rsidRDefault="009E1546" w:rsidP="00337D16">
      <w:pPr>
        <w:spacing w:line="420" w:lineRule="exact"/>
        <w:ind w:firstLineChars="100" w:firstLine="210"/>
        <w:rPr>
          <w:rFonts w:ascii="方正小标宋_GBK" w:eastAsia="方正小标宋_GBK" w:hAnsi="Arial"/>
          <w:bCs/>
          <w:color w:val="000000"/>
          <w:sz w:val="24"/>
        </w:rPr>
      </w:pPr>
      <w:r>
        <w:rPr>
          <w:rFonts w:hint="eastAsia"/>
          <w:color w:val="000000"/>
        </w:rPr>
        <w:t>（二）</w:t>
      </w:r>
      <w:bookmarkEnd w:id="109"/>
      <w:bookmarkEnd w:id="110"/>
      <w:r>
        <w:rPr>
          <w:rFonts w:hint="eastAsia"/>
          <w:color w:val="000000"/>
        </w:rPr>
        <w:t>解密</w:t>
      </w:r>
    </w:p>
    <w:p w14:paraId="06032FF7" w14:textId="77777777" w:rsidR="00F0503A" w:rsidRDefault="009E1546" w:rsidP="00337D16">
      <w:pPr>
        <w:spacing w:line="420" w:lineRule="exact"/>
        <w:ind w:firstLineChars="200" w:firstLine="420"/>
        <w:rPr>
          <w:color w:val="000000"/>
        </w:rPr>
      </w:pPr>
      <w:r>
        <w:rPr>
          <w:rFonts w:hint="eastAsia"/>
          <w:color w:val="000000"/>
        </w:rPr>
        <w:t>响应文件提交时间截止后，我中心将向各提交响应文件的供应商发出电子加密响应文件解密通知，供应商代表应当在接到解密通知后</w:t>
      </w:r>
      <w:r>
        <w:rPr>
          <w:rFonts w:hint="eastAsia"/>
          <w:color w:val="000000"/>
        </w:rPr>
        <w:t>30</w:t>
      </w:r>
      <w:r>
        <w:rPr>
          <w:rFonts w:hint="eastAsia"/>
          <w:color w:val="000000"/>
        </w:rPr>
        <w:t>分钟内对已加密的电子响应文件进行在线解密。供应商未在规定时间内完成解密的，政府采购云平台视为供应商自主放弃谈判。</w:t>
      </w:r>
    </w:p>
    <w:p w14:paraId="4353B873" w14:textId="77777777" w:rsidR="00F0503A" w:rsidRDefault="009E1546" w:rsidP="00337D16">
      <w:pPr>
        <w:spacing w:line="420" w:lineRule="exact"/>
        <w:ind w:firstLineChars="100" w:firstLine="211"/>
        <w:rPr>
          <w:b/>
          <w:bCs/>
          <w:color w:val="000000"/>
        </w:rPr>
      </w:pPr>
      <w:r>
        <w:rPr>
          <w:rFonts w:hint="eastAsia"/>
          <w:b/>
          <w:bCs/>
          <w:color w:val="000000"/>
        </w:rPr>
        <w:t>（三）资格审查</w:t>
      </w:r>
    </w:p>
    <w:p w14:paraId="7DD7E393" w14:textId="77777777" w:rsidR="00F0503A" w:rsidRDefault="009E1546" w:rsidP="00337D16">
      <w:pPr>
        <w:spacing w:line="420" w:lineRule="exact"/>
        <w:ind w:firstLineChars="200" w:firstLine="420"/>
        <w:rPr>
          <w:rFonts w:ascii="宋体" w:hAnsi="宋体" w:hint="eastAsia"/>
          <w:color w:val="000000"/>
          <w:szCs w:val="21"/>
        </w:rPr>
      </w:pPr>
      <w:r>
        <w:rPr>
          <w:rFonts w:ascii="宋体" w:hAnsi="宋体" w:hint="eastAsia"/>
          <w:color w:val="000000"/>
          <w:szCs w:val="21"/>
        </w:rPr>
        <w:t>1</w:t>
      </w:r>
      <w:r>
        <w:rPr>
          <w:rFonts w:ascii="宋体" w:hAnsi="宋体"/>
          <w:color w:val="000000"/>
          <w:szCs w:val="21"/>
        </w:rPr>
        <w:t>.</w:t>
      </w:r>
      <w:r>
        <w:rPr>
          <w:rFonts w:ascii="宋体" w:hAnsi="宋体" w:hint="eastAsia"/>
          <w:color w:val="000000"/>
          <w:szCs w:val="21"/>
        </w:rPr>
        <w:t>采购人依法对供应商的资格进行审查，资格性审查时，如发现下列情形之一的，响应文件将被视为无效：</w:t>
      </w:r>
    </w:p>
    <w:p w14:paraId="5E426966" w14:textId="77777777" w:rsidR="00F0503A" w:rsidRDefault="009E1546" w:rsidP="00337D16">
      <w:pPr>
        <w:spacing w:line="420" w:lineRule="exact"/>
        <w:ind w:firstLineChars="200" w:firstLine="420"/>
        <w:rPr>
          <w:rFonts w:ascii="宋体" w:hAnsi="宋体" w:hint="eastAsia"/>
          <w:color w:val="000000"/>
          <w:szCs w:val="21"/>
        </w:rPr>
      </w:pPr>
      <w:r>
        <w:rPr>
          <w:rFonts w:ascii="宋体" w:hAnsi="宋体" w:hint="eastAsia"/>
          <w:color w:val="000000"/>
          <w:szCs w:val="21"/>
        </w:rPr>
        <w:t>(1)超越了按照法律法规规定必须获得行政许可或者行政审批的经营范围的；</w:t>
      </w:r>
    </w:p>
    <w:p w14:paraId="34D25695" w14:textId="77777777" w:rsidR="00F0503A" w:rsidRDefault="009E1546" w:rsidP="00337D16">
      <w:pPr>
        <w:spacing w:line="420" w:lineRule="exact"/>
        <w:ind w:firstLineChars="200" w:firstLine="420"/>
        <w:rPr>
          <w:rFonts w:ascii="宋体" w:hAnsi="宋体" w:hint="eastAsia"/>
          <w:color w:val="000000"/>
          <w:szCs w:val="21"/>
        </w:rPr>
      </w:pPr>
      <w:r>
        <w:rPr>
          <w:rFonts w:ascii="宋体" w:hAnsi="宋体" w:hint="eastAsia"/>
          <w:color w:val="000000"/>
          <w:szCs w:val="21"/>
        </w:rPr>
        <w:t>(2)资格证明文件不全的，或者不符合采购文件标明的资格要求的；</w:t>
      </w:r>
    </w:p>
    <w:p w14:paraId="04505485" w14:textId="77777777" w:rsidR="00F0503A" w:rsidRDefault="009E1546" w:rsidP="00337D16">
      <w:pPr>
        <w:snapToGrid w:val="0"/>
        <w:spacing w:line="420" w:lineRule="exact"/>
        <w:ind w:firstLineChars="200" w:firstLine="420"/>
        <w:jc w:val="left"/>
        <w:rPr>
          <w:rFonts w:ascii="宋体" w:hAnsi="宋体" w:hint="eastAsia"/>
          <w:color w:val="000000"/>
          <w:szCs w:val="21"/>
        </w:rPr>
      </w:pPr>
      <w:r>
        <w:rPr>
          <w:rFonts w:ascii="宋体" w:hAnsi="宋体"/>
          <w:color w:val="000000"/>
          <w:szCs w:val="21"/>
        </w:rPr>
        <w:t>2.</w:t>
      </w:r>
      <w:r>
        <w:rPr>
          <w:rFonts w:ascii="宋体" w:hAnsi="宋体" w:hint="eastAsia"/>
          <w:color w:val="000000"/>
          <w:szCs w:val="21"/>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响应文件递交截止时间的，将被拒绝参与本项目政府采购活动。</w:t>
      </w:r>
    </w:p>
    <w:p w14:paraId="18C7233F" w14:textId="77777777" w:rsidR="00F0503A" w:rsidRDefault="009E1546" w:rsidP="00337D16">
      <w:pPr>
        <w:pStyle w:val="2"/>
        <w:spacing w:line="420" w:lineRule="exact"/>
        <w:rPr>
          <w:rFonts w:ascii="宋体" w:hAnsi="宋体" w:hint="eastAsia"/>
          <w:color w:val="0D0D0D" w:themeColor="text1" w:themeTint="F2"/>
          <w:szCs w:val="21"/>
        </w:rPr>
      </w:pPr>
      <w:bookmarkStart w:id="111" w:name="_五、评审与谈判"/>
      <w:bookmarkStart w:id="112" w:name="_Toc254970545"/>
      <w:bookmarkStart w:id="113" w:name="_Toc353785302"/>
      <w:bookmarkStart w:id="114" w:name="_Toc254970686"/>
      <w:bookmarkStart w:id="115" w:name="_Toc352700432"/>
      <w:bookmarkEnd w:id="111"/>
      <w:r>
        <w:rPr>
          <w:rFonts w:hint="eastAsia"/>
        </w:rPr>
        <w:t>五、</w:t>
      </w:r>
      <w:bookmarkEnd w:id="112"/>
      <w:bookmarkEnd w:id="113"/>
      <w:bookmarkEnd w:id="114"/>
      <w:bookmarkEnd w:id="115"/>
      <w:r>
        <w:rPr>
          <w:rFonts w:ascii="宋体" w:hAnsi="宋体" w:hint="eastAsia"/>
          <w:color w:val="0D0D0D" w:themeColor="text1" w:themeTint="F2"/>
          <w:szCs w:val="21"/>
        </w:rPr>
        <w:t>评审与谈判</w:t>
      </w:r>
    </w:p>
    <w:p w14:paraId="2A9FF2D1" w14:textId="77777777" w:rsidR="00F0503A" w:rsidRDefault="009E1546" w:rsidP="00337D16">
      <w:pPr>
        <w:snapToGrid w:val="0"/>
        <w:spacing w:line="420" w:lineRule="exact"/>
        <w:ind w:firstLineChars="100" w:firstLine="211"/>
        <w:rPr>
          <w:rFonts w:ascii="宋体" w:hAnsi="宋体" w:hint="eastAsia"/>
          <w:b/>
          <w:bCs/>
          <w:color w:val="000000"/>
          <w:szCs w:val="21"/>
        </w:rPr>
      </w:pPr>
      <w:bookmarkStart w:id="116" w:name="_Toc353785303"/>
      <w:bookmarkStart w:id="117" w:name="_Toc352700433"/>
      <w:r>
        <w:rPr>
          <w:rFonts w:ascii="宋体" w:hAnsi="宋体" w:hint="eastAsia"/>
          <w:b/>
          <w:bCs/>
          <w:color w:val="000000"/>
          <w:szCs w:val="21"/>
        </w:rPr>
        <w:t>（一）评审原则：</w:t>
      </w:r>
    </w:p>
    <w:p w14:paraId="553307FA" w14:textId="77777777" w:rsidR="00F0503A" w:rsidRDefault="009E1546" w:rsidP="00337D16">
      <w:pPr>
        <w:snapToGrid w:val="0"/>
        <w:spacing w:line="420" w:lineRule="exact"/>
        <w:ind w:firstLineChars="200" w:firstLine="420"/>
        <w:rPr>
          <w:rFonts w:ascii="宋体" w:hAnsi="宋体" w:hint="eastAsia"/>
          <w:color w:val="000000"/>
          <w:szCs w:val="21"/>
        </w:rPr>
      </w:pPr>
      <w:r>
        <w:rPr>
          <w:rFonts w:ascii="宋体" w:hAnsi="宋体"/>
          <w:color w:val="000000"/>
          <w:szCs w:val="21"/>
        </w:rPr>
        <w:t>1.</w:t>
      </w:r>
      <w:r>
        <w:rPr>
          <w:rFonts w:ascii="宋体" w:hAnsi="宋体" w:hint="eastAsia"/>
          <w:color w:val="000000"/>
          <w:szCs w:val="21"/>
        </w:rPr>
        <w:t>谈判小组必须公平、公正、客观，不带任何倾向性和启发性；不得向外界透露任何与评审有关的内容；任何单位和个人不得干扰、影响评审的正常进行；谈判小组及有关工作人员不得私下接触供应商。</w:t>
      </w:r>
    </w:p>
    <w:p w14:paraId="21C5E9AC" w14:textId="77777777" w:rsidR="00F0503A" w:rsidRDefault="009E1546" w:rsidP="00337D16">
      <w:pPr>
        <w:snapToGrid w:val="0"/>
        <w:spacing w:line="420" w:lineRule="exact"/>
        <w:ind w:firstLineChars="200" w:firstLine="420"/>
        <w:rPr>
          <w:rFonts w:ascii="宋体" w:hAnsi="宋体" w:hint="eastAsia"/>
          <w:color w:val="000000"/>
          <w:szCs w:val="21"/>
        </w:rPr>
      </w:pPr>
      <w:r>
        <w:rPr>
          <w:rFonts w:ascii="宋体" w:hAnsi="宋体"/>
          <w:color w:val="000000"/>
          <w:szCs w:val="21"/>
        </w:rPr>
        <w:t>2.</w:t>
      </w:r>
      <w:r>
        <w:rPr>
          <w:rFonts w:ascii="宋体" w:hAnsi="宋体" w:cs="Courier New" w:hint="eastAsia"/>
          <w:color w:val="000000"/>
          <w:szCs w:val="21"/>
        </w:rPr>
        <w:t>本项目采用不公开方式评审，评审的依据为采购文件和响应文件。</w:t>
      </w:r>
    </w:p>
    <w:p w14:paraId="40A23BE2" w14:textId="77777777" w:rsidR="00F0503A" w:rsidRDefault="009E1546" w:rsidP="00337D16">
      <w:pPr>
        <w:snapToGrid w:val="0"/>
        <w:spacing w:line="420" w:lineRule="exact"/>
        <w:ind w:firstLineChars="100" w:firstLine="211"/>
        <w:rPr>
          <w:rFonts w:ascii="宋体" w:hAnsi="宋体" w:hint="eastAsia"/>
          <w:b/>
          <w:bCs/>
          <w:color w:val="000000"/>
          <w:szCs w:val="21"/>
        </w:rPr>
      </w:pPr>
      <w:r>
        <w:rPr>
          <w:rFonts w:hint="eastAsia"/>
          <w:b/>
          <w:bCs/>
          <w:color w:val="000000"/>
        </w:rPr>
        <w:t>（二）成立谈判小组</w:t>
      </w:r>
    </w:p>
    <w:p w14:paraId="2AE0231F" w14:textId="77777777" w:rsidR="00F0503A" w:rsidRDefault="009E1546" w:rsidP="00337D16">
      <w:pPr>
        <w:snapToGrid w:val="0"/>
        <w:spacing w:line="420" w:lineRule="exact"/>
        <w:ind w:firstLineChars="200" w:firstLine="420"/>
        <w:rPr>
          <w:rFonts w:ascii="宋体" w:hAnsi="宋体" w:hint="eastAsia"/>
          <w:color w:val="000000"/>
          <w:szCs w:val="21"/>
        </w:rPr>
      </w:pPr>
      <w:r>
        <w:rPr>
          <w:rFonts w:ascii="宋体" w:hAnsi="宋体" w:cs="Courier New" w:hint="eastAsia"/>
          <w:bCs/>
          <w:color w:val="000000"/>
          <w:szCs w:val="21"/>
        </w:rPr>
        <w:t>谈判小组</w:t>
      </w:r>
      <w:bookmarkEnd w:id="116"/>
      <w:bookmarkEnd w:id="117"/>
      <w:r>
        <w:rPr>
          <w:rFonts w:ascii="宋体" w:hAnsi="宋体" w:cs="Courier New" w:hint="eastAsia"/>
          <w:bCs/>
          <w:color w:val="000000"/>
          <w:szCs w:val="21"/>
        </w:rPr>
        <w:t>由采购人代表和评审专家共3人以上单数组成，其中评审专家人数不得少于谈判小组成员总数的2/3。</w:t>
      </w:r>
    </w:p>
    <w:p w14:paraId="73B023D1" w14:textId="77777777" w:rsidR="00F0503A" w:rsidRDefault="009E1546" w:rsidP="00337D16">
      <w:pPr>
        <w:spacing w:line="420" w:lineRule="exact"/>
        <w:ind w:firstLineChars="100" w:firstLine="211"/>
        <w:rPr>
          <w:rFonts w:ascii="宋体" w:hAnsi="宋体" w:hint="eastAsia"/>
          <w:b/>
          <w:bCs/>
          <w:color w:val="000000"/>
          <w:szCs w:val="21"/>
        </w:rPr>
      </w:pPr>
      <w:r>
        <w:rPr>
          <w:rFonts w:ascii="宋体" w:hAnsi="宋体" w:hint="eastAsia"/>
          <w:b/>
          <w:bCs/>
          <w:color w:val="000000"/>
          <w:szCs w:val="21"/>
        </w:rPr>
        <w:t>（三）确认谈判文件</w:t>
      </w:r>
    </w:p>
    <w:p w14:paraId="475AF4AC" w14:textId="77777777" w:rsidR="00F0503A" w:rsidRDefault="009E1546" w:rsidP="00337D16">
      <w:pPr>
        <w:spacing w:line="420" w:lineRule="exact"/>
        <w:ind w:firstLineChars="200" w:firstLine="420"/>
        <w:rPr>
          <w:rFonts w:ascii="宋体" w:hAnsi="宋体" w:hint="eastAsia"/>
          <w:b/>
          <w:bCs/>
          <w:color w:val="000000"/>
          <w:szCs w:val="21"/>
        </w:rPr>
      </w:pPr>
      <w:r>
        <w:rPr>
          <w:rFonts w:hAnsi="宋体" w:hint="eastAsia"/>
          <w:color w:val="0D0D0D" w:themeColor="text1" w:themeTint="F2"/>
        </w:rPr>
        <w:t>谈判小组对谈判文件进行确认，认可谈判文件的内容，符合法律法规的规定、不存在歧视性或排他性内容。</w:t>
      </w:r>
    </w:p>
    <w:p w14:paraId="07694C1F" w14:textId="77777777" w:rsidR="00F0503A" w:rsidRDefault="009E1546" w:rsidP="00337D16">
      <w:pPr>
        <w:spacing w:line="420" w:lineRule="exact"/>
        <w:ind w:firstLineChars="100" w:firstLine="211"/>
        <w:rPr>
          <w:rFonts w:ascii="宋体" w:hAnsi="宋体" w:cs="Courier New" w:hint="eastAsia"/>
          <w:color w:val="000000" w:themeColor="text1"/>
          <w:szCs w:val="21"/>
        </w:rPr>
      </w:pPr>
      <w:r>
        <w:rPr>
          <w:rFonts w:ascii="宋体" w:hAnsi="宋体" w:hint="eastAsia"/>
          <w:b/>
          <w:bCs/>
          <w:color w:val="000000"/>
          <w:szCs w:val="21"/>
        </w:rPr>
        <w:t>（四）</w:t>
      </w:r>
      <w:r>
        <w:rPr>
          <w:rFonts w:ascii="宋体" w:hAnsi="宋体" w:hint="eastAsia"/>
          <w:b/>
          <w:bCs/>
          <w:color w:val="000000" w:themeColor="text1"/>
          <w:szCs w:val="21"/>
        </w:rPr>
        <w:t>实质性审查</w:t>
      </w:r>
    </w:p>
    <w:p w14:paraId="6D99E85F" w14:textId="77777777" w:rsidR="00F0503A" w:rsidRDefault="009E1546" w:rsidP="00337D16">
      <w:pPr>
        <w:snapToGrid w:val="0"/>
        <w:spacing w:line="420" w:lineRule="exact"/>
        <w:ind w:firstLineChars="200" w:firstLine="420"/>
        <w:rPr>
          <w:rFonts w:ascii="宋体" w:hAnsi="宋体" w:hint="eastAsia"/>
          <w:color w:val="000000" w:themeColor="text1"/>
          <w:szCs w:val="21"/>
        </w:rPr>
      </w:pPr>
      <w:r>
        <w:rPr>
          <w:rFonts w:ascii="宋体" w:hAnsi="宋体" w:hint="eastAsia"/>
          <w:color w:val="000000" w:themeColor="text1"/>
          <w:szCs w:val="21"/>
        </w:rPr>
        <w:t>1</w:t>
      </w:r>
      <w:r>
        <w:rPr>
          <w:rFonts w:ascii="宋体" w:hAnsi="宋体"/>
          <w:color w:val="000000" w:themeColor="text1"/>
          <w:szCs w:val="21"/>
        </w:rPr>
        <w:t>.</w:t>
      </w:r>
      <w:r>
        <w:rPr>
          <w:rFonts w:ascii="宋体" w:hAnsi="宋体" w:hint="eastAsia"/>
          <w:color w:val="000000" w:themeColor="text1"/>
          <w:szCs w:val="21"/>
        </w:rPr>
        <w:t>谈判小组从符合相应资格条件的供应商名单中确定不少于3家的供应商参加谈判，对参加谈判的供应商响应文件进行评审，并根据谈判文件规定的程序、评定成交的标准等事项与实质性响应谈判文件要求的供应商进行谈判。未实质性响应竞争性谈判采购文件的响应文件按无效处理，谈判小组应当告知有关供应商。</w:t>
      </w:r>
    </w:p>
    <w:p w14:paraId="44747DAC" w14:textId="77777777" w:rsidR="00F0503A" w:rsidRDefault="009E1546" w:rsidP="00337D16">
      <w:pPr>
        <w:snapToGrid w:val="0"/>
        <w:spacing w:line="420" w:lineRule="exact"/>
        <w:ind w:firstLineChars="200" w:firstLine="422"/>
        <w:rPr>
          <w:rFonts w:ascii="宋体" w:hAnsi="宋体" w:hint="eastAsia"/>
          <w:b/>
          <w:bCs/>
          <w:color w:val="000000" w:themeColor="text1"/>
          <w:szCs w:val="21"/>
        </w:rPr>
      </w:pPr>
      <w:r>
        <w:rPr>
          <w:rFonts w:ascii="宋体" w:hAnsi="宋体" w:hint="eastAsia"/>
          <w:b/>
          <w:bCs/>
          <w:color w:val="000000" w:themeColor="text1"/>
          <w:szCs w:val="21"/>
        </w:rPr>
        <w:t>2</w:t>
      </w:r>
      <w:r>
        <w:rPr>
          <w:rFonts w:ascii="宋体" w:hAnsi="宋体"/>
          <w:b/>
          <w:bCs/>
          <w:color w:val="000000" w:themeColor="text1"/>
          <w:szCs w:val="21"/>
        </w:rPr>
        <w:t>.</w:t>
      </w:r>
      <w:r>
        <w:rPr>
          <w:rFonts w:ascii="宋体" w:hAnsi="宋体" w:hint="eastAsia"/>
          <w:b/>
          <w:bCs/>
          <w:color w:val="000000" w:themeColor="text1"/>
          <w:szCs w:val="21"/>
        </w:rPr>
        <w:t>实质性审查时，如发现下列情形之一的，响应文件将被视为无效：</w:t>
      </w:r>
    </w:p>
    <w:p w14:paraId="4405FE62" w14:textId="77777777" w:rsidR="00F0503A" w:rsidRDefault="009E1546" w:rsidP="00337D16">
      <w:pPr>
        <w:snapToGrid w:val="0"/>
        <w:spacing w:line="420" w:lineRule="exact"/>
        <w:ind w:firstLineChars="250" w:firstLine="525"/>
        <w:rPr>
          <w:rFonts w:ascii="宋体" w:hAnsi="宋体" w:hint="eastAsia"/>
          <w:color w:val="000000"/>
          <w:szCs w:val="21"/>
        </w:rPr>
      </w:pPr>
      <w:bookmarkStart w:id="118" w:name="_Hlk112311783"/>
      <w:r>
        <w:rPr>
          <w:rFonts w:ascii="宋体" w:hAnsi="宋体" w:hint="eastAsia"/>
          <w:color w:val="000000" w:themeColor="text1"/>
          <w:szCs w:val="21"/>
        </w:rPr>
        <w:t>①</w:t>
      </w:r>
      <w:r>
        <w:rPr>
          <w:rFonts w:ascii="宋体" w:hAnsi="宋体" w:hint="eastAsia"/>
          <w:color w:val="000000"/>
          <w:szCs w:val="21"/>
        </w:rPr>
        <w:t>响应文件未按响应文件编制要求提供或内容虚假的；</w:t>
      </w:r>
    </w:p>
    <w:p w14:paraId="34FCD9B5" w14:textId="77777777" w:rsidR="00F0503A" w:rsidRDefault="009E1546" w:rsidP="00337D16">
      <w:pPr>
        <w:snapToGrid w:val="0"/>
        <w:spacing w:line="420" w:lineRule="exact"/>
        <w:ind w:firstLineChars="250" w:firstLine="525"/>
        <w:rPr>
          <w:rFonts w:ascii="宋体" w:hAnsi="宋体" w:hint="eastAsia"/>
          <w:color w:val="000000"/>
          <w:szCs w:val="21"/>
        </w:rPr>
      </w:pPr>
      <w:r>
        <w:rPr>
          <w:rFonts w:ascii="宋体" w:hAnsi="宋体" w:hint="eastAsia"/>
          <w:color w:val="000000"/>
          <w:szCs w:val="21"/>
        </w:rPr>
        <w:t>②响应文件无法定代表人或其委托代理人签署、未提供授权委托书，或未按规定盖章的；</w:t>
      </w:r>
    </w:p>
    <w:p w14:paraId="6338C201" w14:textId="77777777" w:rsidR="00F0503A" w:rsidRDefault="009E1546" w:rsidP="00337D16">
      <w:pPr>
        <w:snapToGrid w:val="0"/>
        <w:spacing w:line="420" w:lineRule="exact"/>
        <w:ind w:firstLineChars="250" w:firstLine="525"/>
        <w:rPr>
          <w:rFonts w:ascii="宋体" w:hAnsi="宋体" w:hint="eastAsia"/>
          <w:color w:val="000000"/>
          <w:szCs w:val="21"/>
        </w:rPr>
      </w:pPr>
      <w:r>
        <w:rPr>
          <w:rFonts w:ascii="宋体" w:hAnsi="宋体" w:hint="eastAsia"/>
          <w:color w:val="000000"/>
          <w:szCs w:val="21"/>
        </w:rPr>
        <w:t>③供应商代表未能出具身份证明或与法定代表人委托代理人身份不符的；</w:t>
      </w:r>
    </w:p>
    <w:p w14:paraId="1377849F" w14:textId="77777777" w:rsidR="00F0503A" w:rsidRDefault="009E1546" w:rsidP="00337D16">
      <w:pPr>
        <w:snapToGrid w:val="0"/>
        <w:spacing w:line="420" w:lineRule="exact"/>
        <w:ind w:firstLineChars="250" w:firstLine="525"/>
        <w:rPr>
          <w:rFonts w:ascii="宋体" w:hAnsi="宋体" w:hint="eastAsia"/>
          <w:color w:val="000000"/>
          <w:szCs w:val="21"/>
        </w:rPr>
      </w:pPr>
      <w:r>
        <w:rPr>
          <w:rFonts w:ascii="宋体" w:hAnsi="宋体" w:hint="eastAsia"/>
          <w:color w:val="000000"/>
          <w:szCs w:val="21"/>
        </w:rPr>
        <w:lastRenderedPageBreak/>
        <w:t>④未实质性响应采购文件采购需求的技术、服务要求的；</w:t>
      </w:r>
    </w:p>
    <w:p w14:paraId="6B277C95" w14:textId="77777777" w:rsidR="00F0503A" w:rsidRDefault="009E1546" w:rsidP="00337D16">
      <w:pPr>
        <w:snapToGrid w:val="0"/>
        <w:spacing w:line="420" w:lineRule="exact"/>
        <w:ind w:firstLineChars="250" w:firstLine="525"/>
        <w:rPr>
          <w:rFonts w:ascii="宋体" w:hAnsi="宋体" w:hint="eastAsia"/>
          <w:color w:val="000000"/>
          <w:szCs w:val="21"/>
        </w:rPr>
      </w:pPr>
      <w:r>
        <w:rPr>
          <w:rFonts w:ascii="宋体" w:hAnsi="宋体" w:hint="eastAsia"/>
          <w:color w:val="000000"/>
          <w:szCs w:val="21"/>
        </w:rPr>
        <w:t>⑤</w:t>
      </w:r>
      <w:r>
        <w:rPr>
          <w:rFonts w:ascii="宋体" w:hAnsi="宋体" w:hint="eastAsia"/>
          <w:color w:val="000000"/>
          <w:spacing w:val="-4"/>
          <w:szCs w:val="21"/>
        </w:rPr>
        <w:t>不符合采购文件要求的质量标准，或者与采购文件中的技术指标、功能、服务事项发生较大偏离，已不符合采购人需求的；</w:t>
      </w:r>
    </w:p>
    <w:p w14:paraId="64E36281" w14:textId="77777777" w:rsidR="00F0503A" w:rsidRDefault="009E1546" w:rsidP="00337D16">
      <w:pPr>
        <w:snapToGrid w:val="0"/>
        <w:spacing w:line="420" w:lineRule="exact"/>
        <w:ind w:firstLineChars="250" w:firstLine="525"/>
        <w:rPr>
          <w:rFonts w:ascii="宋体" w:hAnsi="宋体" w:hint="eastAsia"/>
          <w:color w:val="000000"/>
          <w:szCs w:val="21"/>
        </w:rPr>
      </w:pPr>
      <w:r>
        <w:rPr>
          <w:rFonts w:ascii="宋体" w:hAnsi="宋体" w:hint="eastAsia"/>
          <w:color w:val="000000"/>
          <w:szCs w:val="21"/>
        </w:rPr>
        <w:t>⑥响应文件有采购人不能接受的附加条件的。</w:t>
      </w:r>
    </w:p>
    <w:p w14:paraId="0246CACE" w14:textId="77777777" w:rsidR="00F0503A" w:rsidRDefault="009E1546" w:rsidP="00337D16">
      <w:pPr>
        <w:snapToGrid w:val="0"/>
        <w:spacing w:line="420" w:lineRule="exact"/>
        <w:ind w:firstLineChars="250" w:firstLine="505"/>
        <w:rPr>
          <w:rFonts w:ascii="宋体" w:hAnsi="宋体" w:hint="eastAsia"/>
          <w:color w:val="000000"/>
          <w:spacing w:val="-4"/>
          <w:szCs w:val="21"/>
        </w:rPr>
      </w:pPr>
      <w:r>
        <w:rPr>
          <w:rFonts w:ascii="宋体" w:hAnsi="宋体" w:hint="eastAsia"/>
          <w:color w:val="000000"/>
          <w:spacing w:val="-4"/>
          <w:szCs w:val="21"/>
        </w:rPr>
        <w:t>⑦响应文件技术方案不明确，存在一个或一个以上备选(替代)响应方案的；</w:t>
      </w:r>
    </w:p>
    <w:p w14:paraId="70DEEF70" w14:textId="77777777" w:rsidR="00F0503A" w:rsidRDefault="009E1546" w:rsidP="00337D16">
      <w:pPr>
        <w:snapToGrid w:val="0"/>
        <w:spacing w:line="420" w:lineRule="exact"/>
        <w:ind w:firstLineChars="250" w:firstLine="525"/>
        <w:rPr>
          <w:rFonts w:ascii="宋体" w:hAnsi="宋体" w:hint="eastAsia"/>
          <w:color w:val="000000"/>
          <w:szCs w:val="21"/>
        </w:rPr>
      </w:pPr>
      <w:r>
        <w:rPr>
          <w:rFonts w:ascii="宋体" w:hAnsi="宋体" w:hint="eastAsia"/>
          <w:color w:val="000000"/>
          <w:szCs w:val="21"/>
        </w:rPr>
        <w:t>⑧响应文件的实质性内容未使用中文表述、意思表述不明确、前后矛盾或者使用计量单位不符合采购文件要求的。</w:t>
      </w:r>
    </w:p>
    <w:bookmarkEnd w:id="118"/>
    <w:p w14:paraId="33949B25" w14:textId="77777777" w:rsidR="00F0503A" w:rsidRDefault="009E1546" w:rsidP="00337D16">
      <w:pPr>
        <w:spacing w:line="420" w:lineRule="exact"/>
        <w:ind w:firstLineChars="100" w:firstLine="211"/>
        <w:rPr>
          <w:b/>
          <w:bCs/>
        </w:rPr>
      </w:pPr>
      <w:r>
        <w:rPr>
          <w:rFonts w:hint="eastAsia"/>
          <w:b/>
          <w:bCs/>
        </w:rPr>
        <w:t>（五）谈判</w:t>
      </w:r>
    </w:p>
    <w:p w14:paraId="6710A3CB" w14:textId="77777777" w:rsidR="00F0503A" w:rsidRDefault="009E1546" w:rsidP="00337D16">
      <w:pPr>
        <w:pStyle w:val="af"/>
        <w:spacing w:line="420" w:lineRule="exact"/>
        <w:ind w:firstLineChars="200" w:firstLine="420"/>
      </w:pPr>
      <w:r>
        <w:rPr>
          <w:rFonts w:hAnsi="宋体" w:hint="eastAsia"/>
          <w:bCs/>
          <w:color w:val="0D0D0D" w:themeColor="text1" w:themeTint="F2"/>
        </w:rPr>
        <w:t>1</w:t>
      </w:r>
      <w:r>
        <w:rPr>
          <w:rFonts w:hAnsi="宋体"/>
          <w:bCs/>
          <w:color w:val="0D0D0D" w:themeColor="text1" w:themeTint="F2"/>
        </w:rPr>
        <w:t>.</w:t>
      </w:r>
      <w:r>
        <w:rPr>
          <w:rFonts w:hint="eastAsia"/>
          <w:color w:val="000000" w:themeColor="text1"/>
        </w:rPr>
        <w:t>谈判小组</w:t>
      </w:r>
      <w:r>
        <w:rPr>
          <w:rFonts w:hint="eastAsia"/>
        </w:rPr>
        <w:t>所有成员应当集中与单一供应商分别进行谈判，并给予所有参加谈判的供应商平等的谈判机会。</w:t>
      </w:r>
    </w:p>
    <w:p w14:paraId="04689C49" w14:textId="77777777" w:rsidR="00F0503A" w:rsidRDefault="009E1546" w:rsidP="00337D16">
      <w:pPr>
        <w:pStyle w:val="af"/>
        <w:spacing w:line="420" w:lineRule="exact"/>
        <w:ind w:firstLineChars="200" w:firstLine="420"/>
        <w:rPr>
          <w:rFonts w:hAnsi="宋体" w:hint="eastAsia"/>
          <w:bCs/>
          <w:color w:val="0D0D0D" w:themeColor="text1" w:themeTint="F2"/>
        </w:rPr>
      </w:pPr>
      <w:r>
        <w:rPr>
          <w:rFonts w:hAnsi="宋体" w:hint="eastAsia"/>
          <w:bCs/>
          <w:color w:val="0D0D0D" w:themeColor="text1" w:themeTint="F2"/>
        </w:rPr>
        <w:t>2</w:t>
      </w:r>
      <w:r>
        <w:rPr>
          <w:rFonts w:hAnsi="宋体"/>
          <w:bCs/>
          <w:color w:val="0D0D0D" w:themeColor="text1" w:themeTint="F2"/>
        </w:rPr>
        <w:t>.</w:t>
      </w:r>
      <w:r>
        <w:rPr>
          <w:rFonts w:hAnsi="宋体" w:hint="eastAsia"/>
          <w:bCs/>
          <w:color w:val="0D0D0D" w:themeColor="text1" w:themeTint="F2"/>
        </w:rPr>
        <w:t>谈判小组可以根据谈判文件和谈判情况实质性变动采购需求中的技术、服务要求以及合同草案条款，但不得变动谈判文件中的其他内容。实质性变动的内容，须经采购人代表确认。</w:t>
      </w:r>
    </w:p>
    <w:p w14:paraId="3C404176" w14:textId="77777777" w:rsidR="00F0503A" w:rsidRDefault="009E1546" w:rsidP="00337D16">
      <w:pPr>
        <w:pStyle w:val="af"/>
        <w:spacing w:line="420" w:lineRule="exact"/>
        <w:ind w:firstLineChars="200" w:firstLine="420"/>
        <w:rPr>
          <w:rFonts w:hAnsi="宋体" w:hint="eastAsia"/>
          <w:bCs/>
          <w:color w:val="0D0D0D" w:themeColor="text1" w:themeTint="F2"/>
        </w:rPr>
      </w:pPr>
      <w:r>
        <w:rPr>
          <w:rFonts w:hAnsi="宋体"/>
          <w:bCs/>
          <w:color w:val="0D0D0D" w:themeColor="text1" w:themeTint="F2"/>
        </w:rPr>
        <w:t>3.</w:t>
      </w:r>
      <w:r>
        <w:rPr>
          <w:rFonts w:hAnsi="宋体" w:hint="eastAsia"/>
          <w:bCs/>
          <w:color w:val="0D0D0D" w:themeColor="text1" w:themeTint="F2"/>
        </w:rPr>
        <w:t>对谈判文件</w:t>
      </w:r>
      <w:proofErr w:type="gramStart"/>
      <w:r>
        <w:rPr>
          <w:rFonts w:hAnsi="宋体" w:hint="eastAsia"/>
          <w:bCs/>
          <w:color w:val="0D0D0D" w:themeColor="text1" w:themeTint="F2"/>
        </w:rPr>
        <w:t>作出</w:t>
      </w:r>
      <w:proofErr w:type="gramEnd"/>
      <w:r>
        <w:rPr>
          <w:rFonts w:hAnsi="宋体" w:hint="eastAsia"/>
          <w:bCs/>
          <w:color w:val="0D0D0D" w:themeColor="text1" w:themeTint="F2"/>
        </w:rPr>
        <w:t>的实质性变动是谈判文件的有效组成部分，谈判小组应当及时以书面形式同时通知所有参加谈判的供应商。</w:t>
      </w:r>
    </w:p>
    <w:p w14:paraId="081C1467" w14:textId="77777777" w:rsidR="00F0503A" w:rsidRDefault="009E1546" w:rsidP="00337D16">
      <w:pPr>
        <w:pStyle w:val="af"/>
        <w:spacing w:line="420" w:lineRule="exact"/>
        <w:ind w:firstLineChars="200" w:firstLine="420"/>
        <w:rPr>
          <w:rFonts w:hAnsi="宋体" w:hint="eastAsia"/>
          <w:bCs/>
          <w:color w:val="0D0D0D" w:themeColor="text1" w:themeTint="F2"/>
        </w:rPr>
      </w:pPr>
      <w:r>
        <w:rPr>
          <w:rFonts w:hAnsi="宋体" w:hint="eastAsia"/>
          <w:bCs/>
          <w:color w:val="0D0D0D" w:themeColor="text1" w:themeTint="F2"/>
        </w:rPr>
        <w:t>4</w:t>
      </w:r>
      <w:r>
        <w:rPr>
          <w:rFonts w:hAnsi="宋体"/>
          <w:bCs/>
          <w:color w:val="0D0D0D" w:themeColor="text1" w:themeTint="F2"/>
        </w:rPr>
        <w:t>.</w:t>
      </w:r>
      <w:r>
        <w:rPr>
          <w:rFonts w:hAnsi="宋体" w:hint="eastAsia"/>
          <w:bCs/>
          <w:color w:val="0D0D0D" w:themeColor="text1" w:themeTint="F2"/>
        </w:rPr>
        <w:t>供应商应当按照谈判文件的变动情况和谈判小组的要求重新提交响应文件，并由其法定代表人或授权代表签名或者加盖公章。由授权代表签名的，应当附法定代表人授权书。</w:t>
      </w:r>
      <w:bookmarkStart w:id="119" w:name="_Hlk92985140"/>
      <w:r>
        <w:rPr>
          <w:rFonts w:hAnsi="宋体" w:hint="eastAsia"/>
          <w:bCs/>
          <w:color w:val="0D0D0D" w:themeColor="text1" w:themeTint="F2"/>
        </w:rPr>
        <w:t>供应商为自然人的，应当由本人签名并附身份证明。</w:t>
      </w:r>
      <w:bookmarkEnd w:id="119"/>
      <w:r>
        <w:rPr>
          <w:rFonts w:hAnsi="宋体" w:hint="eastAsia"/>
          <w:bCs/>
          <w:color w:val="0D0D0D" w:themeColor="text1" w:themeTint="F2"/>
        </w:rPr>
        <w:t>逾时不提交的，视同放弃谈判。</w:t>
      </w:r>
    </w:p>
    <w:p w14:paraId="3847604D" w14:textId="77777777" w:rsidR="00F0503A" w:rsidRDefault="009E1546" w:rsidP="00337D16">
      <w:pPr>
        <w:pStyle w:val="af"/>
        <w:spacing w:line="420" w:lineRule="exact"/>
        <w:ind w:firstLineChars="200" w:firstLine="420"/>
        <w:rPr>
          <w:rFonts w:hAnsi="宋体" w:hint="eastAsia"/>
          <w:bCs/>
          <w:color w:val="0D0D0D" w:themeColor="text1" w:themeTint="F2"/>
        </w:rPr>
      </w:pPr>
      <w:r>
        <w:rPr>
          <w:rFonts w:hAnsi="宋体" w:hint="eastAsia"/>
          <w:bCs/>
          <w:color w:val="0D0D0D" w:themeColor="text1" w:themeTint="F2"/>
        </w:rPr>
        <w:t>5</w:t>
      </w:r>
      <w:r>
        <w:rPr>
          <w:rFonts w:hAnsi="宋体"/>
          <w:bCs/>
          <w:color w:val="0D0D0D" w:themeColor="text1" w:themeTint="F2"/>
        </w:rPr>
        <w:t>.</w:t>
      </w:r>
      <w:r>
        <w:rPr>
          <w:rFonts w:hint="eastAsia"/>
        </w:rPr>
        <w:t>已提交响应文件的供应商，在提交最后报价之前，可以根据谈判情况退出谈判。</w:t>
      </w:r>
    </w:p>
    <w:p w14:paraId="25463C3F" w14:textId="77777777" w:rsidR="00F0503A" w:rsidRDefault="009E1546" w:rsidP="00337D16">
      <w:pPr>
        <w:spacing w:line="420" w:lineRule="exact"/>
        <w:ind w:firstLineChars="100" w:firstLine="211"/>
        <w:rPr>
          <w:b/>
          <w:bCs/>
        </w:rPr>
      </w:pPr>
      <w:r>
        <w:rPr>
          <w:rFonts w:hint="eastAsia"/>
          <w:b/>
          <w:bCs/>
        </w:rPr>
        <w:t>（六）最后报价</w:t>
      </w:r>
    </w:p>
    <w:p w14:paraId="1282014D" w14:textId="77777777" w:rsidR="00F0503A" w:rsidRDefault="009E1546" w:rsidP="00337D16">
      <w:pPr>
        <w:spacing w:line="420" w:lineRule="exact"/>
        <w:ind w:firstLineChars="200" w:firstLine="420"/>
      </w:pPr>
      <w:r>
        <w:t>1.</w:t>
      </w:r>
      <w:r>
        <w:rPr>
          <w:rFonts w:hint="eastAsia"/>
        </w:rPr>
        <w:t>谈判文件能够详细列明采购标的</w:t>
      </w:r>
      <w:proofErr w:type="gramStart"/>
      <w:r>
        <w:rPr>
          <w:rFonts w:hint="eastAsia"/>
        </w:rPr>
        <w:t>的</w:t>
      </w:r>
      <w:proofErr w:type="gramEnd"/>
      <w:r>
        <w:rPr>
          <w:rFonts w:hint="eastAsia"/>
        </w:rPr>
        <w:t>技术、服务要求的，谈判结束后，谈判小组应当要求所有继续参加谈判的供应商在规定时间内提交最后报价，提交最后报价的供应商不得少于</w:t>
      </w:r>
      <w:r>
        <w:rPr>
          <w:rFonts w:hint="eastAsia"/>
        </w:rPr>
        <w:t>3</w:t>
      </w:r>
      <w:r>
        <w:rPr>
          <w:rFonts w:hint="eastAsia"/>
        </w:rPr>
        <w:t>家。</w:t>
      </w:r>
    </w:p>
    <w:p w14:paraId="2078943B" w14:textId="77777777" w:rsidR="00F0503A" w:rsidRDefault="009E1546" w:rsidP="00337D16">
      <w:pPr>
        <w:spacing w:line="420" w:lineRule="exact"/>
        <w:ind w:firstLineChars="200" w:firstLine="420"/>
      </w:pPr>
      <w:r>
        <w:rPr>
          <w:rFonts w:hint="eastAsia"/>
        </w:rPr>
        <w:t>谈判文件不能详细列明采购标的</w:t>
      </w:r>
      <w:proofErr w:type="gramStart"/>
      <w:r>
        <w:rPr>
          <w:rFonts w:hint="eastAsia"/>
        </w:rPr>
        <w:t>的</w:t>
      </w:r>
      <w:proofErr w:type="gramEnd"/>
      <w:r>
        <w:rPr>
          <w:rFonts w:hint="eastAsia"/>
        </w:rPr>
        <w:t>技术、服务要求，需经谈判由供应商提供最终设计方案或解决方案的，谈判结束后，谈判小组应当按照少数服从多数的原则投票推荐</w:t>
      </w:r>
      <w:r>
        <w:rPr>
          <w:rFonts w:hint="eastAsia"/>
        </w:rPr>
        <w:t>3</w:t>
      </w:r>
      <w:r>
        <w:rPr>
          <w:rFonts w:hint="eastAsia"/>
        </w:rPr>
        <w:t>家以上供应商的设计方案或者解决方案，并要求其在规定时间内提交最后报价。</w:t>
      </w:r>
    </w:p>
    <w:p w14:paraId="4CDB6A2F" w14:textId="77777777" w:rsidR="00F0503A" w:rsidRDefault="009E1546" w:rsidP="00337D16">
      <w:pPr>
        <w:spacing w:line="420" w:lineRule="exact"/>
        <w:ind w:firstLineChars="200" w:firstLine="420"/>
      </w:pPr>
      <w:r>
        <w:t>2.</w:t>
      </w:r>
      <w:r>
        <w:rPr>
          <w:rFonts w:hint="eastAsia"/>
        </w:rPr>
        <w:t>最后报价应由其法定代表人或授权代表签名或者加盖公章，最后报价即</w:t>
      </w:r>
      <w:proofErr w:type="gramStart"/>
      <w:r>
        <w:rPr>
          <w:rFonts w:hint="eastAsia"/>
        </w:rPr>
        <w:t>系供应</w:t>
      </w:r>
      <w:proofErr w:type="gramEnd"/>
      <w:r>
        <w:rPr>
          <w:rFonts w:hint="eastAsia"/>
        </w:rPr>
        <w:t>商响应报价。</w:t>
      </w:r>
    </w:p>
    <w:p w14:paraId="1885633F" w14:textId="77777777" w:rsidR="00F0503A" w:rsidRDefault="009E1546" w:rsidP="00337D16">
      <w:pPr>
        <w:spacing w:line="420" w:lineRule="exact"/>
        <w:ind w:firstLineChars="200" w:firstLine="422"/>
      </w:pPr>
      <w:r>
        <w:rPr>
          <w:rFonts w:hint="eastAsia"/>
          <w:b/>
          <w:bCs/>
        </w:rPr>
        <w:t>3</w:t>
      </w:r>
      <w:r>
        <w:rPr>
          <w:rFonts w:ascii="宋体" w:hAnsi="宋体" w:cs="Courier New" w:hint="eastAsia"/>
          <w:b/>
          <w:szCs w:val="21"/>
        </w:rPr>
        <w:t>.在报价评审时，如发现下列情形之一的，响应文件将被视为无效：</w:t>
      </w:r>
    </w:p>
    <w:p w14:paraId="503D1704" w14:textId="77777777" w:rsidR="00F0503A" w:rsidRDefault="009E1546" w:rsidP="00337D16">
      <w:pPr>
        <w:snapToGrid w:val="0"/>
        <w:spacing w:line="420" w:lineRule="exact"/>
        <w:ind w:firstLineChars="200" w:firstLine="420"/>
        <w:rPr>
          <w:rFonts w:ascii="宋体" w:hAnsi="宋体" w:hint="eastAsia"/>
          <w:szCs w:val="21"/>
        </w:rPr>
      </w:pPr>
      <w:bookmarkStart w:id="120" w:name="_Hlk112312387"/>
      <w:r>
        <w:rPr>
          <w:rFonts w:ascii="宋体" w:hAnsi="宋体" w:hint="eastAsia"/>
          <w:szCs w:val="21"/>
        </w:rPr>
        <w:t>(</w:t>
      </w:r>
      <w:r>
        <w:rPr>
          <w:rFonts w:ascii="宋体" w:hAnsi="宋体"/>
          <w:szCs w:val="21"/>
        </w:rPr>
        <w:t>1)</w:t>
      </w:r>
      <w:r>
        <w:rPr>
          <w:rFonts w:ascii="宋体" w:hAnsi="宋体" w:hint="eastAsia"/>
          <w:szCs w:val="21"/>
        </w:rPr>
        <w:t>报价未采用人民币或者未按照采购文件标明的币种报价的；</w:t>
      </w:r>
    </w:p>
    <w:p w14:paraId="52A8D7F5" w14:textId="77777777" w:rsidR="00F0503A" w:rsidRDefault="009E1546" w:rsidP="00337D16">
      <w:pPr>
        <w:snapToGrid w:val="0"/>
        <w:spacing w:line="420" w:lineRule="exact"/>
        <w:ind w:firstLineChars="200" w:firstLine="420"/>
        <w:rPr>
          <w:rFonts w:ascii="宋体" w:hAnsi="宋体" w:hint="eastAsia"/>
          <w:szCs w:val="21"/>
        </w:rPr>
      </w:pPr>
      <w:r>
        <w:rPr>
          <w:rFonts w:ascii="宋体" w:hAnsi="宋体"/>
          <w:szCs w:val="21"/>
        </w:rPr>
        <w:t>(2)</w:t>
      </w:r>
      <w:r>
        <w:rPr>
          <w:rFonts w:ascii="宋体" w:hAnsi="宋体" w:hint="eastAsia"/>
          <w:szCs w:val="21"/>
        </w:rPr>
        <w:t>报价明细表中货物品牌、规格、型号、服务事项未明确或与响应文件中相应内容不一致的；</w:t>
      </w:r>
    </w:p>
    <w:p w14:paraId="3271B43C" w14:textId="77777777" w:rsidR="00F0503A" w:rsidRDefault="009E1546" w:rsidP="00337D16">
      <w:pPr>
        <w:snapToGrid w:val="0"/>
        <w:spacing w:line="420" w:lineRule="exact"/>
        <w:ind w:firstLineChars="200" w:firstLine="420"/>
        <w:rPr>
          <w:rFonts w:ascii="宋体" w:hAnsi="宋体" w:hint="eastAsia"/>
          <w:szCs w:val="21"/>
        </w:rPr>
      </w:pPr>
      <w:r>
        <w:rPr>
          <w:rFonts w:ascii="宋体" w:hAnsi="宋体"/>
          <w:szCs w:val="21"/>
        </w:rPr>
        <w:t>(3)</w:t>
      </w:r>
      <w:r>
        <w:rPr>
          <w:rFonts w:ascii="宋体" w:hAnsi="宋体" w:hint="eastAsia"/>
          <w:szCs w:val="21"/>
        </w:rPr>
        <w:t>报价具有选择性的；</w:t>
      </w:r>
    </w:p>
    <w:p w14:paraId="4F1C40A8" w14:textId="77777777" w:rsidR="00F0503A" w:rsidRDefault="009E1546" w:rsidP="00337D16">
      <w:pPr>
        <w:snapToGrid w:val="0"/>
        <w:spacing w:line="420" w:lineRule="exact"/>
        <w:ind w:firstLineChars="200" w:firstLine="420"/>
        <w:rPr>
          <w:rFonts w:ascii="宋体" w:hAnsi="宋体" w:hint="eastAsia"/>
          <w:szCs w:val="21"/>
        </w:rPr>
      </w:pPr>
      <w:r>
        <w:rPr>
          <w:rFonts w:ascii="宋体" w:hAnsi="宋体"/>
          <w:szCs w:val="21"/>
        </w:rPr>
        <w:t>(4)</w:t>
      </w:r>
      <w:r>
        <w:rPr>
          <w:rFonts w:ascii="宋体" w:hAnsi="宋体" w:hint="eastAsia"/>
          <w:szCs w:val="21"/>
        </w:rPr>
        <w:t>报价未按采购文件或政府采购云平台规定的格式填写，或未在规定时间内提交最后报价的。</w:t>
      </w:r>
    </w:p>
    <w:bookmarkEnd w:id="120"/>
    <w:p w14:paraId="09E9453A" w14:textId="77777777" w:rsidR="00F0503A" w:rsidRDefault="009E1546" w:rsidP="00337D16">
      <w:pPr>
        <w:spacing w:line="420" w:lineRule="exact"/>
        <w:ind w:firstLineChars="100" w:firstLine="211"/>
        <w:rPr>
          <w:b/>
          <w:bCs/>
        </w:rPr>
      </w:pPr>
      <w:r>
        <w:rPr>
          <w:rFonts w:hint="eastAsia"/>
          <w:b/>
          <w:bCs/>
        </w:rPr>
        <w:t>（八）澄清、说明或者更正的形式</w:t>
      </w:r>
    </w:p>
    <w:p w14:paraId="55116D87" w14:textId="77777777" w:rsidR="00F0503A" w:rsidRDefault="009E1546" w:rsidP="00337D16">
      <w:pPr>
        <w:pStyle w:val="af"/>
        <w:spacing w:line="420" w:lineRule="exact"/>
        <w:ind w:firstLine="420"/>
        <w:rPr>
          <w:rFonts w:hAnsi="宋体" w:hint="eastAsia"/>
          <w:bCs/>
        </w:rPr>
      </w:pPr>
      <w:r>
        <w:rPr>
          <w:rFonts w:hAnsi="宋体" w:hint="eastAsia"/>
          <w:bCs/>
        </w:rPr>
        <w:t>1</w:t>
      </w:r>
      <w:r>
        <w:rPr>
          <w:rFonts w:hAnsi="宋体"/>
          <w:bCs/>
        </w:rPr>
        <w:t>.</w:t>
      </w:r>
      <w:r>
        <w:rPr>
          <w:rFonts w:hAnsi="宋体" w:hint="eastAsia"/>
          <w:bCs/>
        </w:rPr>
        <w:t>谈判小组在对响应文件的有效性、完整性和响应程度进行审查时，可以要求供应商对响应文件中含义不明确、同类问题表述不一致或者有明显文字和计算错误的内容等</w:t>
      </w:r>
      <w:proofErr w:type="gramStart"/>
      <w:r>
        <w:rPr>
          <w:rFonts w:hAnsi="宋体" w:hint="eastAsia"/>
          <w:bCs/>
        </w:rPr>
        <w:t>作出</w:t>
      </w:r>
      <w:proofErr w:type="gramEnd"/>
      <w:r>
        <w:rPr>
          <w:rFonts w:hAnsi="宋体" w:hint="eastAsia"/>
          <w:bCs/>
        </w:rPr>
        <w:t>必要的</w:t>
      </w:r>
      <w:bookmarkStart w:id="121" w:name="_Hlk92462362"/>
      <w:r>
        <w:rPr>
          <w:rFonts w:hAnsi="宋体" w:hint="eastAsia"/>
          <w:bCs/>
        </w:rPr>
        <w:t>澄清、说明或者更正</w:t>
      </w:r>
      <w:bookmarkEnd w:id="121"/>
      <w:r>
        <w:rPr>
          <w:rFonts w:hAnsi="宋体" w:hint="eastAsia"/>
          <w:bCs/>
        </w:rPr>
        <w:t>。供应商的澄清、说明或者更正不得超出响应文件的范围或者改变响应文件的实质性内容。</w:t>
      </w:r>
    </w:p>
    <w:p w14:paraId="18A3BB5F" w14:textId="77777777" w:rsidR="00F0503A" w:rsidRDefault="009E1546" w:rsidP="00337D16">
      <w:pPr>
        <w:pStyle w:val="af"/>
        <w:spacing w:line="420" w:lineRule="exact"/>
        <w:ind w:firstLine="420"/>
        <w:rPr>
          <w:rFonts w:hAnsi="宋体" w:hint="eastAsia"/>
          <w:bCs/>
        </w:rPr>
      </w:pPr>
      <w:r>
        <w:rPr>
          <w:rFonts w:hAnsi="宋体" w:hint="eastAsia"/>
          <w:bCs/>
        </w:rPr>
        <w:lastRenderedPageBreak/>
        <w:t>2</w:t>
      </w:r>
      <w:r>
        <w:rPr>
          <w:rFonts w:hAnsi="宋体"/>
          <w:bCs/>
        </w:rPr>
        <w:t>.</w:t>
      </w:r>
      <w:r>
        <w:rPr>
          <w:rFonts w:hAnsi="宋体" w:hint="eastAsia"/>
          <w:bCs/>
        </w:rPr>
        <w:t>谈判小组要求供应商澄清、说明或者更正响应文件应当以书面形式</w:t>
      </w:r>
      <w:proofErr w:type="gramStart"/>
      <w:r>
        <w:rPr>
          <w:rFonts w:hAnsi="宋体" w:hint="eastAsia"/>
          <w:bCs/>
        </w:rPr>
        <w:t>作出</w:t>
      </w:r>
      <w:proofErr w:type="gramEnd"/>
      <w:r>
        <w:rPr>
          <w:rFonts w:hAnsi="宋体" w:hint="eastAsia"/>
          <w:bCs/>
        </w:rPr>
        <w:t>。供应商的澄清、说明或者更正应当由法定代表人或其授权代表签名或者加盖公章。由授权代表签名的，应当附法定代表人授权书。供应商为自然人的，应当由本人签名并附身份证明。</w:t>
      </w:r>
    </w:p>
    <w:p w14:paraId="5C57F17E" w14:textId="77777777" w:rsidR="00F0503A" w:rsidRDefault="009E1546" w:rsidP="00337D16">
      <w:pPr>
        <w:spacing w:line="420" w:lineRule="exact"/>
        <w:ind w:firstLineChars="100" w:firstLine="211"/>
        <w:rPr>
          <w:b/>
          <w:bCs/>
        </w:rPr>
      </w:pPr>
      <w:r>
        <w:rPr>
          <w:rFonts w:hint="eastAsia"/>
          <w:b/>
          <w:bCs/>
        </w:rPr>
        <w:t>（九）评定标准及推荐原则</w:t>
      </w:r>
    </w:p>
    <w:p w14:paraId="34D861A4" w14:textId="77777777" w:rsidR="00F0503A" w:rsidRDefault="009E1546" w:rsidP="00337D16">
      <w:pPr>
        <w:spacing w:line="420" w:lineRule="exact"/>
        <w:ind w:firstLineChars="200" w:firstLine="420"/>
      </w:pPr>
      <w:r>
        <w:rPr>
          <w:rFonts w:ascii="宋体" w:hAnsi="Courier New" w:cs="Courier New" w:hint="eastAsia"/>
          <w:szCs w:val="21"/>
        </w:rPr>
        <w:t>详见第四章《评定标准及推荐原则》。</w:t>
      </w:r>
    </w:p>
    <w:p w14:paraId="6C269583" w14:textId="77777777" w:rsidR="00F0503A" w:rsidRDefault="009E1546" w:rsidP="00337D16">
      <w:pPr>
        <w:pStyle w:val="af"/>
        <w:spacing w:line="420" w:lineRule="exact"/>
        <w:ind w:firstLineChars="100" w:firstLine="211"/>
        <w:rPr>
          <w:rFonts w:hAnsi="宋体" w:hint="eastAsia"/>
          <w:b/>
        </w:rPr>
      </w:pPr>
      <w:r>
        <w:rPr>
          <w:rFonts w:hAnsi="宋体" w:hint="eastAsia"/>
          <w:b/>
        </w:rPr>
        <w:t>（十）供应商有下列情形之一的，属于恶意串通：</w:t>
      </w:r>
    </w:p>
    <w:p w14:paraId="1F42A0A1" w14:textId="77777777" w:rsidR="00F0503A" w:rsidRDefault="009E1546" w:rsidP="00337D16">
      <w:pPr>
        <w:pStyle w:val="af"/>
        <w:spacing w:line="420" w:lineRule="exact"/>
        <w:ind w:firstLineChars="200" w:firstLine="420"/>
        <w:rPr>
          <w:rFonts w:hAnsi="宋体" w:cs="Times New Roman" w:hint="eastAsia"/>
        </w:rPr>
      </w:pPr>
      <w:r>
        <w:rPr>
          <w:rFonts w:hAnsi="宋体" w:cs="Times New Roman" w:hint="eastAsia"/>
        </w:rPr>
        <w:t>1</w:t>
      </w:r>
      <w:r>
        <w:rPr>
          <w:rFonts w:hAnsi="宋体" w:cs="Times New Roman"/>
        </w:rPr>
        <w:t>.</w:t>
      </w:r>
      <w:r>
        <w:rPr>
          <w:rFonts w:hAnsi="宋体" w:cs="Times New Roman" w:hint="eastAsia"/>
        </w:rPr>
        <w:t>供应商直接或者间接从采购人或者采购代理机构处获得其他供应商的相关情况并修改其响应文件；</w:t>
      </w:r>
    </w:p>
    <w:p w14:paraId="5A18F277" w14:textId="77777777" w:rsidR="00F0503A" w:rsidRDefault="009E1546" w:rsidP="00337D16">
      <w:pPr>
        <w:pStyle w:val="af"/>
        <w:spacing w:line="420" w:lineRule="exact"/>
        <w:ind w:firstLineChars="200" w:firstLine="420"/>
        <w:rPr>
          <w:rFonts w:hAnsi="宋体" w:cs="Times New Roman" w:hint="eastAsia"/>
        </w:rPr>
      </w:pPr>
      <w:r>
        <w:rPr>
          <w:rFonts w:hAnsi="宋体" w:cs="Times New Roman" w:hint="eastAsia"/>
        </w:rPr>
        <w:t>2</w:t>
      </w:r>
      <w:r>
        <w:rPr>
          <w:rFonts w:hAnsi="宋体" w:cs="Times New Roman"/>
        </w:rPr>
        <w:t>.</w:t>
      </w:r>
      <w:r>
        <w:rPr>
          <w:rFonts w:hAnsi="宋体" w:cs="Times New Roman" w:hint="eastAsia"/>
        </w:rPr>
        <w:t>供应</w:t>
      </w:r>
      <w:proofErr w:type="gramStart"/>
      <w:r>
        <w:rPr>
          <w:rFonts w:hAnsi="宋体" w:cs="Times New Roman" w:hint="eastAsia"/>
        </w:rPr>
        <w:t>商按照</w:t>
      </w:r>
      <w:proofErr w:type="gramEnd"/>
      <w:r>
        <w:rPr>
          <w:rFonts w:hAnsi="宋体" w:cs="Times New Roman" w:hint="eastAsia"/>
        </w:rPr>
        <w:t>采购人或者采购代理机构的授意撤换、修改响应文件；</w:t>
      </w:r>
    </w:p>
    <w:p w14:paraId="0A1A9EFE" w14:textId="77777777" w:rsidR="00F0503A" w:rsidRDefault="009E1546" w:rsidP="00337D16">
      <w:pPr>
        <w:pStyle w:val="af"/>
        <w:spacing w:line="420" w:lineRule="exact"/>
        <w:ind w:firstLineChars="200" w:firstLine="420"/>
        <w:rPr>
          <w:rFonts w:hAnsi="宋体" w:cs="Times New Roman" w:hint="eastAsia"/>
        </w:rPr>
      </w:pPr>
      <w:r>
        <w:rPr>
          <w:rFonts w:hAnsi="宋体" w:cs="Times New Roman" w:hint="eastAsia"/>
        </w:rPr>
        <w:t>3</w:t>
      </w:r>
      <w:r>
        <w:rPr>
          <w:rFonts w:hAnsi="宋体" w:cs="Times New Roman"/>
        </w:rPr>
        <w:t>.</w:t>
      </w:r>
      <w:r>
        <w:rPr>
          <w:rFonts w:hAnsi="宋体" w:cs="Times New Roman" w:hint="eastAsia"/>
        </w:rPr>
        <w:t>供应商之间协商报价、技术方案等响应文件的实质性内容；</w:t>
      </w:r>
    </w:p>
    <w:p w14:paraId="3A522EFF" w14:textId="77777777" w:rsidR="00F0503A" w:rsidRDefault="009E1546" w:rsidP="00337D16">
      <w:pPr>
        <w:pStyle w:val="af"/>
        <w:spacing w:line="420" w:lineRule="exact"/>
        <w:ind w:firstLineChars="200" w:firstLine="420"/>
        <w:rPr>
          <w:rFonts w:hAnsi="宋体" w:cs="Times New Roman" w:hint="eastAsia"/>
        </w:rPr>
      </w:pPr>
      <w:r>
        <w:rPr>
          <w:rFonts w:hAnsi="宋体" w:cs="Times New Roman" w:hint="eastAsia"/>
        </w:rPr>
        <w:t>4</w:t>
      </w:r>
      <w:r>
        <w:rPr>
          <w:rFonts w:hAnsi="宋体" w:cs="Times New Roman"/>
        </w:rPr>
        <w:t>.</w:t>
      </w:r>
      <w:r>
        <w:rPr>
          <w:rFonts w:hAnsi="宋体" w:cs="Times New Roman" w:hint="eastAsia"/>
        </w:rPr>
        <w:t>属于同一集团、协会、商会等组织成员的供应</w:t>
      </w:r>
      <w:proofErr w:type="gramStart"/>
      <w:r>
        <w:rPr>
          <w:rFonts w:hAnsi="宋体" w:cs="Times New Roman" w:hint="eastAsia"/>
        </w:rPr>
        <w:t>商按照</w:t>
      </w:r>
      <w:proofErr w:type="gramEnd"/>
      <w:r>
        <w:rPr>
          <w:rFonts w:hAnsi="宋体" w:cs="Times New Roman" w:hint="eastAsia"/>
        </w:rPr>
        <w:t>该组织要求协同参加政府采购活动；</w:t>
      </w:r>
    </w:p>
    <w:p w14:paraId="7DE1B35E" w14:textId="77777777" w:rsidR="00F0503A" w:rsidRDefault="009E1546" w:rsidP="00337D16">
      <w:pPr>
        <w:pStyle w:val="af"/>
        <w:spacing w:line="420" w:lineRule="exact"/>
        <w:ind w:firstLineChars="200" w:firstLine="420"/>
        <w:rPr>
          <w:rFonts w:hAnsi="宋体" w:cs="Times New Roman" w:hint="eastAsia"/>
        </w:rPr>
      </w:pPr>
      <w:r>
        <w:rPr>
          <w:rFonts w:hAnsi="宋体" w:cs="Times New Roman" w:hint="eastAsia"/>
        </w:rPr>
        <w:t>5</w:t>
      </w:r>
      <w:r>
        <w:rPr>
          <w:rFonts w:hAnsi="宋体" w:cs="Times New Roman"/>
        </w:rPr>
        <w:t>.</w:t>
      </w:r>
      <w:r>
        <w:rPr>
          <w:rFonts w:hAnsi="宋体" w:cs="Times New Roman" w:hint="eastAsia"/>
        </w:rPr>
        <w:t>供应商之间事先约定由某一特定供应商成交；</w:t>
      </w:r>
    </w:p>
    <w:p w14:paraId="56AB08F8" w14:textId="77777777" w:rsidR="00F0503A" w:rsidRDefault="009E1546" w:rsidP="00337D16">
      <w:pPr>
        <w:pStyle w:val="af"/>
        <w:spacing w:line="420" w:lineRule="exact"/>
        <w:ind w:firstLineChars="200" w:firstLine="420"/>
        <w:rPr>
          <w:rFonts w:hAnsi="宋体" w:cs="Times New Roman" w:hint="eastAsia"/>
        </w:rPr>
      </w:pPr>
      <w:r>
        <w:rPr>
          <w:rFonts w:hAnsi="宋体" w:cs="Times New Roman" w:hint="eastAsia"/>
        </w:rPr>
        <w:t>6</w:t>
      </w:r>
      <w:r>
        <w:rPr>
          <w:rFonts w:hAnsi="宋体" w:cs="Times New Roman"/>
        </w:rPr>
        <w:t>.</w:t>
      </w:r>
      <w:r>
        <w:rPr>
          <w:rFonts w:hAnsi="宋体" w:cs="Times New Roman" w:hint="eastAsia"/>
        </w:rPr>
        <w:t>供应商之间商定部分供应商放弃参加政府采购活动或者放弃成交；</w:t>
      </w:r>
    </w:p>
    <w:p w14:paraId="7A83FA9E" w14:textId="77777777" w:rsidR="00F0503A" w:rsidRDefault="009E1546" w:rsidP="00337D16">
      <w:pPr>
        <w:pStyle w:val="af"/>
        <w:spacing w:line="420" w:lineRule="exact"/>
        <w:ind w:firstLineChars="200" w:firstLine="420"/>
        <w:rPr>
          <w:rFonts w:hAnsi="宋体" w:cs="Times New Roman" w:hint="eastAsia"/>
        </w:rPr>
      </w:pPr>
      <w:r>
        <w:rPr>
          <w:rFonts w:hAnsi="宋体" w:cs="Times New Roman" w:hint="eastAsia"/>
        </w:rPr>
        <w:t>7</w:t>
      </w:r>
      <w:r>
        <w:rPr>
          <w:rFonts w:hAnsi="宋体" w:cs="Times New Roman"/>
        </w:rPr>
        <w:t>.</w:t>
      </w:r>
      <w:r>
        <w:rPr>
          <w:rFonts w:hAnsi="宋体" w:cs="Times New Roman" w:hint="eastAsia"/>
        </w:rPr>
        <w:t>供应商与采购人或者采购代理机构之间、供应商相互之间，为谋求特定供应</w:t>
      </w:r>
      <w:proofErr w:type="gramStart"/>
      <w:r>
        <w:rPr>
          <w:rFonts w:hAnsi="宋体" w:cs="Times New Roman" w:hint="eastAsia"/>
        </w:rPr>
        <w:t>商成交</w:t>
      </w:r>
      <w:proofErr w:type="gramEnd"/>
      <w:r>
        <w:rPr>
          <w:rFonts w:hAnsi="宋体" w:cs="Times New Roman" w:hint="eastAsia"/>
        </w:rPr>
        <w:t>或者排斥其他供应商的其他串通行为。</w:t>
      </w:r>
    </w:p>
    <w:p w14:paraId="34326826" w14:textId="77777777" w:rsidR="00F0503A" w:rsidRDefault="009E1546" w:rsidP="00337D16">
      <w:pPr>
        <w:pStyle w:val="af"/>
        <w:spacing w:line="420" w:lineRule="exact"/>
        <w:ind w:firstLineChars="100" w:firstLine="211"/>
        <w:rPr>
          <w:rFonts w:hAnsi="宋体" w:hint="eastAsia"/>
          <w:b/>
        </w:rPr>
      </w:pPr>
      <w:r>
        <w:rPr>
          <w:rFonts w:hAnsi="宋体" w:hint="eastAsia"/>
          <w:b/>
        </w:rPr>
        <w:t>（十一）评审报告</w:t>
      </w:r>
    </w:p>
    <w:p w14:paraId="0CD25140" w14:textId="77777777" w:rsidR="00F0503A" w:rsidRDefault="009E1546" w:rsidP="00337D16">
      <w:pPr>
        <w:widowControl/>
        <w:tabs>
          <w:tab w:val="left" w:pos="540"/>
        </w:tabs>
        <w:spacing w:line="420" w:lineRule="exact"/>
        <w:ind w:firstLineChars="200" w:firstLine="420"/>
        <w:jc w:val="left"/>
        <w:rPr>
          <w:szCs w:val="21"/>
        </w:rPr>
      </w:pPr>
      <w:r>
        <w:rPr>
          <w:rFonts w:hint="eastAsia"/>
          <w:szCs w:val="21"/>
        </w:rPr>
        <w:t>1</w:t>
      </w:r>
      <w:r>
        <w:rPr>
          <w:szCs w:val="21"/>
        </w:rPr>
        <w:t>.</w:t>
      </w:r>
      <w:r>
        <w:rPr>
          <w:rFonts w:hint="eastAsia"/>
          <w:szCs w:val="21"/>
        </w:rPr>
        <w:t>谈判小组应当根据评审记录和评审结果编写评审报告，主要内容包括：</w:t>
      </w:r>
    </w:p>
    <w:p w14:paraId="7B83B6C0" w14:textId="77777777" w:rsidR="00F0503A" w:rsidRDefault="009E1546" w:rsidP="00337D16">
      <w:pPr>
        <w:widowControl/>
        <w:tabs>
          <w:tab w:val="left" w:pos="540"/>
        </w:tabs>
        <w:spacing w:line="420" w:lineRule="exact"/>
        <w:ind w:firstLineChars="200" w:firstLine="420"/>
        <w:jc w:val="left"/>
        <w:rPr>
          <w:szCs w:val="21"/>
        </w:rPr>
      </w:pPr>
      <w:r>
        <w:rPr>
          <w:rFonts w:hint="eastAsia"/>
          <w:szCs w:val="21"/>
        </w:rPr>
        <w:t>(</w:t>
      </w:r>
      <w:r>
        <w:rPr>
          <w:szCs w:val="21"/>
        </w:rPr>
        <w:t>1)</w:t>
      </w:r>
      <w:r>
        <w:rPr>
          <w:rFonts w:hint="eastAsia"/>
          <w:szCs w:val="21"/>
        </w:rPr>
        <w:t>邀请供应商参加采购活动的具体方式和相关情况，以及参加采购活动的供应商名单；</w:t>
      </w:r>
    </w:p>
    <w:p w14:paraId="0706CDED" w14:textId="77777777" w:rsidR="00F0503A" w:rsidRDefault="009E1546" w:rsidP="00337D16">
      <w:pPr>
        <w:widowControl/>
        <w:tabs>
          <w:tab w:val="left" w:pos="540"/>
        </w:tabs>
        <w:spacing w:line="420" w:lineRule="exact"/>
        <w:ind w:firstLineChars="200" w:firstLine="420"/>
        <w:jc w:val="left"/>
        <w:rPr>
          <w:szCs w:val="21"/>
        </w:rPr>
      </w:pPr>
      <w:r>
        <w:rPr>
          <w:rFonts w:hint="eastAsia"/>
          <w:szCs w:val="21"/>
        </w:rPr>
        <w:t>(</w:t>
      </w:r>
      <w:r>
        <w:rPr>
          <w:szCs w:val="21"/>
        </w:rPr>
        <w:t>2)</w:t>
      </w:r>
      <w:r>
        <w:rPr>
          <w:rFonts w:hint="eastAsia"/>
          <w:szCs w:val="21"/>
        </w:rPr>
        <w:t>评审日期和地点，谈判小组成员名单；</w:t>
      </w:r>
    </w:p>
    <w:p w14:paraId="2B16BF69" w14:textId="77777777" w:rsidR="00F0503A" w:rsidRDefault="009E1546" w:rsidP="00337D16">
      <w:pPr>
        <w:widowControl/>
        <w:tabs>
          <w:tab w:val="left" w:pos="540"/>
        </w:tabs>
        <w:spacing w:line="420" w:lineRule="exact"/>
        <w:ind w:firstLineChars="200" w:firstLine="420"/>
        <w:jc w:val="left"/>
        <w:rPr>
          <w:szCs w:val="21"/>
        </w:rPr>
      </w:pPr>
      <w:r>
        <w:rPr>
          <w:rFonts w:hint="eastAsia"/>
          <w:szCs w:val="21"/>
        </w:rPr>
        <w:t>(</w:t>
      </w:r>
      <w:r>
        <w:rPr>
          <w:szCs w:val="21"/>
        </w:rPr>
        <w:t>3)</w:t>
      </w:r>
      <w:r>
        <w:rPr>
          <w:rFonts w:hint="eastAsia"/>
          <w:szCs w:val="21"/>
        </w:rPr>
        <w:t>评审情况记录和说明，包括对供应商的资格审查情况、供应商响应文件评审情况、谈判情况、报价情况等；</w:t>
      </w:r>
    </w:p>
    <w:p w14:paraId="22B9EF78" w14:textId="77777777" w:rsidR="00F0503A" w:rsidRDefault="009E1546" w:rsidP="00337D16">
      <w:pPr>
        <w:widowControl/>
        <w:tabs>
          <w:tab w:val="left" w:pos="540"/>
        </w:tabs>
        <w:spacing w:line="420" w:lineRule="exact"/>
        <w:ind w:firstLineChars="200" w:firstLine="420"/>
        <w:jc w:val="left"/>
        <w:rPr>
          <w:szCs w:val="21"/>
        </w:rPr>
      </w:pPr>
      <w:r>
        <w:rPr>
          <w:rFonts w:hint="eastAsia"/>
        </w:rPr>
        <w:t>(</w:t>
      </w:r>
      <w:r>
        <w:t>4)</w:t>
      </w:r>
      <w:r>
        <w:rPr>
          <w:rFonts w:hint="eastAsia"/>
        </w:rPr>
        <w:t>提出的成交候选人的名单及理由。</w:t>
      </w:r>
      <w:r>
        <w:rPr>
          <w:rFonts w:hint="eastAsia"/>
        </w:rPr>
        <w:br/>
      </w:r>
      <w:r>
        <w:rPr>
          <w:rFonts w:hint="eastAsia"/>
        </w:rPr>
        <w:t xml:space="preserve">　　</w:t>
      </w:r>
      <w:r>
        <w:rPr>
          <w:rFonts w:hint="eastAsia"/>
        </w:rPr>
        <w:t>2</w:t>
      </w:r>
      <w:r>
        <w:t>.</w:t>
      </w:r>
      <w:r>
        <w:rPr>
          <w:rFonts w:hint="eastAsia"/>
        </w:rPr>
        <w:t>评审报告应当由谈判小组全体人员签名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名又不书面说明其不同意见和理由的，视为同意评审报告。</w:t>
      </w:r>
    </w:p>
    <w:p w14:paraId="52249DA4" w14:textId="77777777" w:rsidR="00F0503A" w:rsidRDefault="009E1546" w:rsidP="00337D16">
      <w:pPr>
        <w:pStyle w:val="af"/>
        <w:spacing w:line="420" w:lineRule="exact"/>
        <w:ind w:firstLineChars="100" w:firstLine="211"/>
        <w:rPr>
          <w:rFonts w:hAnsi="宋体" w:hint="eastAsia"/>
        </w:rPr>
      </w:pPr>
      <w:r>
        <w:rPr>
          <w:rFonts w:hAnsi="宋体" w:hint="eastAsia"/>
          <w:b/>
          <w:bCs/>
        </w:rPr>
        <w:t>（十二）</w:t>
      </w:r>
      <w:r>
        <w:rPr>
          <w:rFonts w:hAnsi="宋体" w:hint="eastAsia"/>
          <w:b/>
        </w:rPr>
        <w:t>出现下列情形之一的，本中心将终止竞争性谈判采购活动：</w:t>
      </w:r>
    </w:p>
    <w:p w14:paraId="61C08E9E" w14:textId="77777777" w:rsidR="00F0503A" w:rsidRDefault="009E1546" w:rsidP="00337D16">
      <w:pPr>
        <w:pStyle w:val="af"/>
        <w:spacing w:line="420" w:lineRule="exact"/>
        <w:ind w:firstLineChars="200" w:firstLine="420"/>
        <w:rPr>
          <w:rFonts w:hAnsi="宋体" w:hint="eastAsia"/>
        </w:rPr>
      </w:pPr>
      <w:r>
        <w:rPr>
          <w:rFonts w:hAnsi="宋体" w:hint="eastAsia"/>
        </w:rPr>
        <w:t>1</w:t>
      </w:r>
      <w:r>
        <w:rPr>
          <w:rFonts w:hAnsi="宋体"/>
        </w:rPr>
        <w:t>.</w:t>
      </w:r>
      <w:r>
        <w:rPr>
          <w:rFonts w:hAnsi="宋体" w:hint="eastAsia"/>
        </w:rPr>
        <w:t>因情况变化，不再符合规定的竞争性谈判采购方式适用情形的；</w:t>
      </w:r>
    </w:p>
    <w:p w14:paraId="332C2EC6" w14:textId="77777777" w:rsidR="00F0503A" w:rsidRDefault="009E1546" w:rsidP="00337D16">
      <w:pPr>
        <w:pStyle w:val="af"/>
        <w:spacing w:line="420" w:lineRule="exact"/>
        <w:ind w:firstLineChars="200" w:firstLine="420"/>
        <w:rPr>
          <w:rFonts w:hAnsi="宋体" w:hint="eastAsia"/>
        </w:rPr>
      </w:pPr>
      <w:r>
        <w:rPr>
          <w:rFonts w:hAnsi="宋体" w:hint="eastAsia"/>
        </w:rPr>
        <w:t>2</w:t>
      </w:r>
      <w:r>
        <w:rPr>
          <w:rFonts w:hAnsi="宋体"/>
        </w:rPr>
        <w:t>.</w:t>
      </w:r>
      <w:r>
        <w:rPr>
          <w:rFonts w:hAnsi="宋体" w:hint="eastAsia"/>
        </w:rPr>
        <w:t>出现影响采购公正的违法、违规行为的；</w:t>
      </w:r>
    </w:p>
    <w:p w14:paraId="410B2092" w14:textId="77777777" w:rsidR="00F0503A" w:rsidRDefault="009E1546" w:rsidP="00337D16">
      <w:pPr>
        <w:pStyle w:val="af"/>
        <w:spacing w:line="420" w:lineRule="exact"/>
        <w:ind w:firstLineChars="200" w:firstLine="420"/>
        <w:rPr>
          <w:rFonts w:hAnsi="宋体" w:hint="eastAsia"/>
        </w:rPr>
      </w:pPr>
      <w:r>
        <w:rPr>
          <w:rFonts w:hAnsi="宋体" w:hint="eastAsia"/>
        </w:rPr>
        <w:t>3</w:t>
      </w:r>
      <w:r>
        <w:rPr>
          <w:rFonts w:hAnsi="宋体"/>
        </w:rPr>
        <w:t>.</w:t>
      </w:r>
      <w:r>
        <w:rPr>
          <w:rFonts w:hAnsi="宋体" w:hint="eastAsia"/>
        </w:rPr>
        <w:t>在采购过程中符合竞争要求的供应商或者报价未超过采购预算的供应商不足3家的。</w:t>
      </w:r>
    </w:p>
    <w:p w14:paraId="62ED552F" w14:textId="77777777" w:rsidR="00F0503A" w:rsidRDefault="009E1546" w:rsidP="00337D16">
      <w:pPr>
        <w:pStyle w:val="2"/>
        <w:spacing w:line="420" w:lineRule="exact"/>
      </w:pPr>
      <w:r>
        <w:rPr>
          <w:rFonts w:hint="eastAsia"/>
        </w:rPr>
        <w:t>六、确定成交供应商</w:t>
      </w:r>
    </w:p>
    <w:p w14:paraId="45E9C53D" w14:textId="77777777" w:rsidR="00F0503A" w:rsidRDefault="009E1546" w:rsidP="00337D16">
      <w:pPr>
        <w:pStyle w:val="af"/>
        <w:spacing w:line="420" w:lineRule="exact"/>
        <w:ind w:firstLine="420"/>
        <w:rPr>
          <w:rFonts w:hAnsi="宋体" w:hint="eastAsia"/>
        </w:rPr>
      </w:pPr>
      <w:r>
        <w:rPr>
          <w:rFonts w:hAnsi="宋体" w:hint="eastAsia"/>
        </w:rPr>
        <w:t>1</w:t>
      </w:r>
      <w:r>
        <w:rPr>
          <w:rFonts w:hAnsi="宋体"/>
        </w:rPr>
        <w:t>.</w:t>
      </w:r>
      <w:r>
        <w:rPr>
          <w:rFonts w:hAnsi="宋体" w:hint="eastAsia"/>
        </w:rPr>
        <w:t>本中心应当在评审结束后2个工作日内将评审报告送采购人确认。</w:t>
      </w:r>
    </w:p>
    <w:p w14:paraId="344094D8" w14:textId="77777777" w:rsidR="00F0503A" w:rsidRDefault="009E1546" w:rsidP="00337D16">
      <w:pPr>
        <w:pStyle w:val="af"/>
        <w:spacing w:line="420" w:lineRule="exact"/>
        <w:ind w:firstLine="420"/>
        <w:rPr>
          <w:rFonts w:hAnsi="宋体" w:hint="eastAsia"/>
        </w:rPr>
      </w:pPr>
      <w:r>
        <w:rPr>
          <w:rFonts w:hAnsi="宋体"/>
        </w:rPr>
        <w:t>2.</w:t>
      </w:r>
      <w:r>
        <w:rPr>
          <w:rFonts w:hAnsi="宋体" w:hint="eastAsia"/>
        </w:rPr>
        <w:t>采购人应当在收到评审报告后5个工作日内，从评审报告提出的成交候选人中，根据质量和服务均能满</w:t>
      </w:r>
      <w:r>
        <w:rPr>
          <w:rFonts w:hAnsi="宋体" w:hint="eastAsia"/>
        </w:rPr>
        <w:lastRenderedPageBreak/>
        <w:t>足采购文件实质性响应要求且最后报价最低的原则确定成交供应商，也可以书面授权谈判小组直接确定成交供应商。采购人逾期未确定成交</w:t>
      </w:r>
      <w:proofErr w:type="gramStart"/>
      <w:r>
        <w:rPr>
          <w:rFonts w:hAnsi="宋体" w:hint="eastAsia"/>
        </w:rPr>
        <w:t>供应商且不</w:t>
      </w:r>
      <w:proofErr w:type="gramEnd"/>
      <w:r>
        <w:rPr>
          <w:rFonts w:hAnsi="宋体" w:hint="eastAsia"/>
        </w:rPr>
        <w:t>提出异议的，视为确定评审报告提出的最后报价最低的供应商为成交供应商。</w:t>
      </w:r>
    </w:p>
    <w:p w14:paraId="2C9AFA96" w14:textId="77777777" w:rsidR="00F0503A" w:rsidRDefault="009E1546" w:rsidP="00337D16">
      <w:pPr>
        <w:pStyle w:val="2"/>
        <w:spacing w:line="420" w:lineRule="exact"/>
      </w:pPr>
      <w:r>
        <w:rPr>
          <w:rFonts w:hint="eastAsia"/>
        </w:rPr>
        <w:t>七、结果公告</w:t>
      </w:r>
    </w:p>
    <w:p w14:paraId="508C1758" w14:textId="77777777" w:rsidR="00F0503A" w:rsidRDefault="009E1546" w:rsidP="00337D16">
      <w:pPr>
        <w:pStyle w:val="af"/>
        <w:spacing w:line="420" w:lineRule="exact"/>
        <w:ind w:firstLineChars="200" w:firstLine="420"/>
        <w:rPr>
          <w:rFonts w:hAnsi="宋体" w:hint="eastAsia"/>
        </w:rPr>
      </w:pPr>
      <w:r>
        <w:rPr>
          <w:rFonts w:hAnsi="宋体" w:hint="eastAsia"/>
        </w:rPr>
        <w:t>本中心在成交供应商确定后2个工作日内，</w:t>
      </w:r>
      <w:r>
        <w:rPr>
          <w:rFonts w:hint="eastAsia"/>
        </w:rPr>
        <w:t>在省级以上财政部门指定的媒体上公告</w:t>
      </w:r>
      <w:r>
        <w:rPr>
          <w:rFonts w:hAnsi="宋体" w:hint="eastAsia"/>
        </w:rPr>
        <w:t>成交结果，同时向成交供应商发出成交通知书。</w:t>
      </w:r>
    </w:p>
    <w:p w14:paraId="2968766B" w14:textId="77777777" w:rsidR="00F0503A" w:rsidRDefault="009E1546" w:rsidP="00337D16">
      <w:pPr>
        <w:pStyle w:val="2"/>
        <w:spacing w:line="420" w:lineRule="exact"/>
      </w:pPr>
      <w:r>
        <w:rPr>
          <w:rFonts w:hint="eastAsia"/>
        </w:rPr>
        <w:t>八、签订合同</w:t>
      </w:r>
    </w:p>
    <w:p w14:paraId="2793AC7B" w14:textId="77777777" w:rsidR="00F0503A" w:rsidRDefault="009E1546" w:rsidP="00337D16">
      <w:pPr>
        <w:spacing w:line="420" w:lineRule="exact"/>
        <w:ind w:firstLineChars="100" w:firstLine="210"/>
        <w:rPr>
          <w:rFonts w:ascii="宋体" w:hAnsi="宋体" w:cs="Courier New" w:hint="eastAsia"/>
          <w:szCs w:val="21"/>
        </w:rPr>
      </w:pPr>
      <w:r>
        <w:rPr>
          <w:rFonts w:ascii="宋体" w:hAnsi="宋体" w:hint="eastAsia"/>
          <w:szCs w:val="21"/>
        </w:rPr>
        <w:t>（一）</w:t>
      </w:r>
      <w:r>
        <w:rPr>
          <w:rFonts w:ascii="宋体" w:hAnsi="宋体" w:cs="Courier New" w:hint="eastAsia"/>
          <w:szCs w:val="21"/>
        </w:rPr>
        <w:t>采购人与成交供应商应当在成交通知书发出之日起</w:t>
      </w:r>
      <w:r>
        <w:rPr>
          <w:rFonts w:ascii="宋体" w:hAnsi="宋体" w:cs="Courier New"/>
          <w:szCs w:val="21"/>
        </w:rPr>
        <w:t>15</w:t>
      </w:r>
      <w:r>
        <w:rPr>
          <w:rFonts w:ascii="宋体" w:hAnsi="宋体" w:cs="Courier New" w:hint="eastAsia"/>
          <w:szCs w:val="21"/>
        </w:rPr>
        <w:t>日内，按照谈判文件确定的合同文本以及采购标的、规格型号、采购金额、采购数量、技术和服务要求等确定的事项签订政府采购合同。</w:t>
      </w:r>
    </w:p>
    <w:p w14:paraId="674CBAB4" w14:textId="77777777" w:rsidR="00F0503A" w:rsidRDefault="009E1546" w:rsidP="00337D16">
      <w:pPr>
        <w:widowControl/>
        <w:spacing w:line="420" w:lineRule="exact"/>
        <w:ind w:firstLineChars="100" w:firstLine="210"/>
        <w:jc w:val="left"/>
        <w:rPr>
          <w:rFonts w:ascii="宋体" w:hAnsi="宋体" w:cs="宋体" w:hint="eastAsia"/>
          <w:kern w:val="0"/>
          <w:szCs w:val="21"/>
        </w:rPr>
      </w:pPr>
      <w:r>
        <w:rPr>
          <w:rFonts w:ascii="宋体" w:hAnsi="宋体" w:cs="Courier New" w:hint="eastAsia"/>
          <w:szCs w:val="21"/>
        </w:rPr>
        <w:t>（二）</w:t>
      </w:r>
      <w:r>
        <w:rPr>
          <w:rFonts w:ascii="宋体" w:hAnsi="宋体" w:cs="宋体" w:hint="eastAsia"/>
          <w:kern w:val="0"/>
          <w:szCs w:val="21"/>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05A38B4C" w14:textId="77777777" w:rsidR="00F0503A" w:rsidRDefault="009E1546" w:rsidP="00337D16">
      <w:pPr>
        <w:widowControl/>
        <w:spacing w:line="420" w:lineRule="exact"/>
        <w:ind w:firstLineChars="100" w:firstLine="210"/>
        <w:jc w:val="left"/>
        <w:rPr>
          <w:rFonts w:ascii="宋体" w:hAnsi="宋体" w:cs="宋体" w:hint="eastAsia"/>
          <w:kern w:val="0"/>
          <w:szCs w:val="21"/>
        </w:rPr>
      </w:pPr>
      <w:r>
        <w:rPr>
          <w:rFonts w:ascii="宋体" w:hAnsi="宋体" w:cs="宋体" w:hint="eastAsia"/>
          <w:kern w:val="0"/>
          <w:szCs w:val="21"/>
        </w:rPr>
        <w:t>（三）供应商可凭成交通知书或政府采购合同等在内的相关材料、信息，通过中征应收账款融资服务平台向银行业金融机构在线申请“政采贷”融资。</w:t>
      </w:r>
    </w:p>
    <w:p w14:paraId="6E239868" w14:textId="77777777" w:rsidR="00F0503A" w:rsidRDefault="009E1546" w:rsidP="00337D16">
      <w:pPr>
        <w:widowControl/>
        <w:spacing w:line="420" w:lineRule="exact"/>
        <w:ind w:firstLineChars="100" w:firstLine="210"/>
        <w:jc w:val="left"/>
        <w:rPr>
          <w:rFonts w:ascii="宋体" w:hAnsi="宋体" w:cs="宋体" w:hint="eastAsia"/>
          <w:kern w:val="0"/>
          <w:szCs w:val="21"/>
        </w:rPr>
      </w:pPr>
      <w:r>
        <w:rPr>
          <w:rFonts w:ascii="宋体" w:hAnsi="宋体" w:cs="宋体" w:hint="eastAsia"/>
          <w:kern w:val="0"/>
          <w:szCs w:val="21"/>
        </w:rPr>
        <w:t>（四）除不可抗力等因素外，成交通知书发出后，采购人改变成交结果，或者成交供应</w:t>
      </w:r>
      <w:proofErr w:type="gramStart"/>
      <w:r>
        <w:rPr>
          <w:rFonts w:ascii="宋体" w:hAnsi="宋体" w:cs="宋体" w:hint="eastAsia"/>
          <w:kern w:val="0"/>
          <w:szCs w:val="21"/>
        </w:rPr>
        <w:t>商拒绝</w:t>
      </w:r>
      <w:proofErr w:type="gramEnd"/>
      <w:r>
        <w:rPr>
          <w:rFonts w:ascii="宋体" w:hAnsi="宋体" w:cs="宋体" w:hint="eastAsia"/>
          <w:kern w:val="0"/>
          <w:szCs w:val="21"/>
        </w:rPr>
        <w:t>签订政府采购合同的，应当承担相应的法律责任。</w:t>
      </w:r>
    </w:p>
    <w:p w14:paraId="669AB7A7" w14:textId="77777777" w:rsidR="00F0503A" w:rsidRDefault="009E1546" w:rsidP="00337D16">
      <w:pPr>
        <w:widowControl/>
        <w:spacing w:line="420" w:lineRule="exact"/>
        <w:ind w:firstLineChars="100" w:firstLine="210"/>
        <w:jc w:val="left"/>
        <w:rPr>
          <w:rFonts w:ascii="宋体" w:hAnsi="宋体" w:cs="宋体" w:hint="eastAsia"/>
          <w:kern w:val="0"/>
          <w:szCs w:val="21"/>
        </w:rPr>
      </w:pPr>
      <w:r>
        <w:rPr>
          <w:rFonts w:ascii="宋体" w:hAnsi="宋体" w:cs="宋体" w:hint="eastAsia"/>
          <w:kern w:val="0"/>
          <w:szCs w:val="21"/>
        </w:rPr>
        <w:t>（五）</w:t>
      </w:r>
      <w:r>
        <w:rPr>
          <w:rFonts w:ascii="Arial" w:hAnsi="Arial" w:cs="Arial"/>
          <w:kern w:val="0"/>
          <w:szCs w:val="21"/>
        </w:rPr>
        <w:t>政府采购合同</w:t>
      </w:r>
      <w:r>
        <w:rPr>
          <w:rFonts w:ascii="Arial" w:hAnsi="Arial" w:cs="Arial" w:hint="eastAsia"/>
          <w:kern w:val="0"/>
          <w:szCs w:val="21"/>
        </w:rPr>
        <w:t>适用《中华人民共和国民法典》</w:t>
      </w:r>
      <w:r>
        <w:rPr>
          <w:rFonts w:ascii="Arial" w:hAnsi="Arial" w:cs="Arial"/>
          <w:kern w:val="0"/>
          <w:szCs w:val="21"/>
        </w:rPr>
        <w:t>。</w:t>
      </w:r>
    </w:p>
    <w:p w14:paraId="588474D5" w14:textId="77777777" w:rsidR="00F0503A" w:rsidRDefault="009E1546" w:rsidP="00337D16">
      <w:pPr>
        <w:widowControl/>
        <w:spacing w:line="420" w:lineRule="exact"/>
        <w:ind w:firstLineChars="100" w:firstLine="210"/>
        <w:jc w:val="left"/>
        <w:rPr>
          <w:rFonts w:ascii="宋体" w:hAnsi="宋体" w:cs="宋体" w:hint="eastAsia"/>
          <w:kern w:val="0"/>
          <w:szCs w:val="21"/>
        </w:rPr>
      </w:pPr>
      <w:r>
        <w:rPr>
          <w:rFonts w:ascii="宋体" w:hAnsi="宋体" w:cs="宋体" w:hint="eastAsia"/>
          <w:kern w:val="0"/>
          <w:szCs w:val="21"/>
        </w:rPr>
        <w:t>（六）成交供应</w:t>
      </w:r>
      <w:proofErr w:type="gramStart"/>
      <w:r>
        <w:rPr>
          <w:rFonts w:ascii="宋体" w:hAnsi="宋体" w:cs="宋体" w:hint="eastAsia"/>
          <w:kern w:val="0"/>
          <w:szCs w:val="21"/>
        </w:rPr>
        <w:t>商拒绝</w:t>
      </w:r>
      <w:proofErr w:type="gramEnd"/>
      <w:r>
        <w:rPr>
          <w:rFonts w:ascii="宋体" w:hAnsi="宋体" w:cs="宋体" w:hint="eastAsia"/>
          <w:kern w:val="0"/>
          <w:szCs w:val="21"/>
        </w:rPr>
        <w:t>签订政府采购合同的，采购人可以按照推荐原则确定其他供应商作为成交供应商并签订政府采购合同，也可以重新开展采购活动。拒绝签订政府采购合同的成交供应商不得参加对该项目重新开展的采购活动。</w:t>
      </w:r>
    </w:p>
    <w:p w14:paraId="6C82F02F" w14:textId="77777777" w:rsidR="00F0503A" w:rsidRDefault="009E1546" w:rsidP="00337D16">
      <w:pPr>
        <w:pStyle w:val="2"/>
        <w:spacing w:line="420" w:lineRule="exact"/>
      </w:pPr>
      <w:r>
        <w:rPr>
          <w:rFonts w:hint="eastAsia"/>
        </w:rPr>
        <w:t>九、适用法律</w:t>
      </w:r>
    </w:p>
    <w:p w14:paraId="76452EFC" w14:textId="77777777" w:rsidR="00F0503A" w:rsidRDefault="009E1546" w:rsidP="00337D16">
      <w:pPr>
        <w:spacing w:line="420" w:lineRule="exact"/>
        <w:ind w:firstLineChars="200" w:firstLine="420"/>
        <w:rPr>
          <w:rFonts w:ascii="宋体" w:hAnsi="宋体" w:hint="eastAsia"/>
          <w:szCs w:val="21"/>
        </w:rPr>
      </w:pPr>
      <w:bookmarkStart w:id="122" w:name="_Hlk92794186"/>
      <w:r>
        <w:rPr>
          <w:rFonts w:ascii="宋体" w:hAnsi="宋体" w:hint="eastAsia"/>
          <w:szCs w:val="21"/>
        </w:rPr>
        <w:t>本项目采购活动适用于《中华人民共和国政府采购法》及其实施条例、《政府采购非招标采购方式管理办法》等规定。</w:t>
      </w:r>
    </w:p>
    <w:p w14:paraId="572879C0" w14:textId="77777777" w:rsidR="00F0503A" w:rsidRDefault="009E1546" w:rsidP="00337D16">
      <w:pPr>
        <w:pStyle w:val="2"/>
        <w:spacing w:line="420" w:lineRule="exact"/>
      </w:pPr>
      <w:bookmarkStart w:id="123" w:name="_十、其他事项"/>
      <w:bookmarkEnd w:id="122"/>
      <w:bookmarkEnd w:id="123"/>
      <w:r>
        <w:rPr>
          <w:rFonts w:hint="eastAsia"/>
        </w:rPr>
        <w:t>十、其他事项</w:t>
      </w:r>
    </w:p>
    <w:p w14:paraId="46D38C7F" w14:textId="77777777" w:rsidR="00F0503A" w:rsidRDefault="009E1546" w:rsidP="00337D16">
      <w:pPr>
        <w:spacing w:line="420" w:lineRule="exact"/>
        <w:ind w:firstLineChars="100" w:firstLine="210"/>
        <w:rPr>
          <w:rFonts w:hAnsi="宋体" w:hint="eastAsia"/>
        </w:rPr>
      </w:pPr>
      <w:r>
        <w:rPr>
          <w:rFonts w:hAnsi="宋体" w:hint="eastAsia"/>
        </w:rPr>
        <w:t>（一）代理服务费</w:t>
      </w:r>
    </w:p>
    <w:p w14:paraId="3CC1C47F" w14:textId="77777777" w:rsidR="00F0503A" w:rsidRDefault="009E1546" w:rsidP="00337D16">
      <w:pPr>
        <w:spacing w:line="420" w:lineRule="exact"/>
        <w:ind w:firstLineChars="200" w:firstLine="420"/>
        <w:rPr>
          <w:rFonts w:hAnsi="宋体" w:hint="eastAsia"/>
        </w:rPr>
      </w:pPr>
      <w:r>
        <w:rPr>
          <w:rFonts w:hAnsi="宋体" w:hint="eastAsia"/>
        </w:rPr>
        <w:t>1</w:t>
      </w:r>
      <w:r>
        <w:rPr>
          <w:rFonts w:hAnsi="宋体"/>
        </w:rPr>
        <w:t>.</w:t>
      </w:r>
      <w:r>
        <w:rPr>
          <w:rFonts w:hAnsi="宋体" w:hint="eastAsia"/>
        </w:rPr>
        <w:t>本中心按钦州市物价局“钦市价费﹝</w:t>
      </w:r>
      <w:r>
        <w:rPr>
          <w:rFonts w:hAnsi="宋体" w:hint="eastAsia"/>
        </w:rPr>
        <w:t>2013</w:t>
      </w:r>
      <w:r>
        <w:rPr>
          <w:rFonts w:hAnsi="宋体" w:hint="eastAsia"/>
        </w:rPr>
        <w:t>﹞</w:t>
      </w:r>
      <w:r>
        <w:rPr>
          <w:rFonts w:hAnsi="宋体" w:hint="eastAsia"/>
        </w:rPr>
        <w:t>4</w:t>
      </w:r>
      <w:r>
        <w:rPr>
          <w:rFonts w:hAnsi="宋体" w:hint="eastAsia"/>
        </w:rPr>
        <w:t>号”文件规定向成交供应商收取代理服务费，成交供应商须向本中心一次付清代理服务费。</w:t>
      </w:r>
    </w:p>
    <w:p w14:paraId="5F0AD92D" w14:textId="590FB1A7" w:rsidR="003126CB" w:rsidRPr="001B23AE" w:rsidRDefault="009E1546" w:rsidP="00337D16">
      <w:pPr>
        <w:spacing w:line="420" w:lineRule="exact"/>
        <w:ind w:firstLineChars="200" w:firstLine="420"/>
        <w:rPr>
          <w:rFonts w:hAnsi="宋体" w:hint="eastAsia"/>
          <w:bCs/>
        </w:rPr>
      </w:pPr>
      <w:r>
        <w:rPr>
          <w:rFonts w:hAnsi="宋体" w:hint="eastAsia"/>
        </w:rPr>
        <w:t>2</w:t>
      </w:r>
      <w:r>
        <w:rPr>
          <w:rFonts w:hAnsi="宋体"/>
        </w:rPr>
        <w:t>.</w:t>
      </w:r>
      <w:r>
        <w:rPr>
          <w:rFonts w:hAnsi="宋体" w:hint="eastAsia"/>
          <w:bCs/>
        </w:rPr>
        <w:t>代理服务收费标准：</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8"/>
        <w:gridCol w:w="1932"/>
        <w:gridCol w:w="1800"/>
        <w:gridCol w:w="1976"/>
      </w:tblGrid>
      <w:tr w:rsidR="00F0503A" w14:paraId="6075051B" w14:textId="77777777">
        <w:trPr>
          <w:trHeight w:val="1029"/>
        </w:trPr>
        <w:tc>
          <w:tcPr>
            <w:tcW w:w="3438" w:type="dxa"/>
            <w:vMerge w:val="restart"/>
          </w:tcPr>
          <w:p w14:paraId="2CA844A7" w14:textId="77777777" w:rsidR="00F0503A" w:rsidRDefault="009E1546">
            <w:pPr>
              <w:spacing w:line="330" w:lineRule="exact"/>
              <w:ind w:firstLineChars="1100" w:firstLine="2310"/>
              <w:rPr>
                <w:rFonts w:hAnsi="宋体" w:hint="eastAsia"/>
              </w:rPr>
            </w:pPr>
            <w:r>
              <w:rPr>
                <w:rFonts w:hAnsi="宋体"/>
                <w:noProof/>
              </w:rPr>
              <w:lastRenderedPageBreak/>
              <mc:AlternateContent>
                <mc:Choice Requires="wps">
                  <w:drawing>
                    <wp:anchor distT="0" distB="0" distL="114300" distR="114300" simplePos="0" relativeHeight="251660288" behindDoc="0" locked="0" layoutInCell="1" allowOverlap="1" wp14:anchorId="7210F043" wp14:editId="0EDE2318">
                      <wp:simplePos x="0" y="0"/>
                      <wp:positionH relativeFrom="column">
                        <wp:posOffset>-85090</wp:posOffset>
                      </wp:positionH>
                      <wp:positionV relativeFrom="paragraph">
                        <wp:posOffset>21590</wp:posOffset>
                      </wp:positionV>
                      <wp:extent cx="2172335" cy="1444625"/>
                      <wp:effectExtent l="6350" t="5080" r="12065" b="7620"/>
                      <wp:wrapNone/>
                      <wp:docPr id="4" name="直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72335" cy="1444625"/>
                              </a:xfrm>
                              <a:prstGeom prst="line">
                                <a:avLst/>
                              </a:prstGeom>
                              <a:noFill/>
                              <a:ln w="9525">
                                <a:solidFill>
                                  <a:srgbClr val="000000"/>
                                </a:solidFill>
                                <a:round/>
                              </a:ln>
                            </wps:spPr>
                            <wps:bodyPr/>
                          </wps:wsp>
                        </a:graphicData>
                      </a:graphic>
                    </wp:anchor>
                  </w:drawing>
                </mc:Choice>
                <mc:Fallback>
                  <w:pict>
                    <v:line w14:anchorId="5206F36B" id="直线 3"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6.7pt,1.7pt" to="164.35pt,1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"/>
                  </w:pict>
                </mc:Fallback>
              </mc:AlternateContent>
            </w:r>
            <w:r>
              <w:rPr>
                <w:rFonts w:hAnsi="宋体"/>
                <w:noProof/>
              </w:rPr>
              <mc:AlternateContent>
                <mc:Choice Requires="wps">
                  <w:drawing>
                    <wp:anchor distT="0" distB="0" distL="114300" distR="114300" simplePos="0" relativeHeight="251659264" behindDoc="0" locked="0" layoutInCell="1" allowOverlap="1" wp14:anchorId="7AF500CB" wp14:editId="242C6AFA">
                      <wp:simplePos x="0" y="0"/>
                      <wp:positionH relativeFrom="column">
                        <wp:posOffset>940435</wp:posOffset>
                      </wp:positionH>
                      <wp:positionV relativeFrom="paragraph">
                        <wp:posOffset>19685</wp:posOffset>
                      </wp:positionV>
                      <wp:extent cx="1143635" cy="1444625"/>
                      <wp:effectExtent l="12700" t="12700" r="5715" b="9525"/>
                      <wp:wrapNone/>
                      <wp:docPr id="3" name="直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635" cy="1444625"/>
                              </a:xfrm>
                              <a:prstGeom prst="line">
                                <a:avLst/>
                              </a:prstGeom>
                              <a:noFill/>
                              <a:ln w="9525">
                                <a:solidFill>
                                  <a:srgbClr val="000000"/>
                                </a:solidFill>
                                <a:round/>
                              </a:ln>
                            </wps:spPr>
                            <wps:bodyPr/>
                          </wps:wsp>
                        </a:graphicData>
                      </a:graphic>
                    </wp:anchor>
                  </w:drawing>
                </mc:Choice>
                <mc:Fallback>
                  <w:pict>
                    <v:line w14:anchorId="5C15ACFD" id="直线 4"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74.05pt,1.55pt" to="164.1pt,1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"/>
                  </w:pict>
                </mc:Fallback>
              </mc:AlternateContent>
            </w:r>
            <w:r>
              <w:rPr>
                <w:rFonts w:hAnsi="宋体" w:hint="eastAsia"/>
              </w:rPr>
              <w:t>采购类型</w:t>
            </w:r>
          </w:p>
          <w:p w14:paraId="4E5E8320" w14:textId="77777777" w:rsidR="00F0503A" w:rsidRDefault="00F0503A">
            <w:pPr>
              <w:spacing w:line="330" w:lineRule="exact"/>
              <w:rPr>
                <w:rFonts w:hAnsi="宋体" w:hint="eastAsia"/>
              </w:rPr>
            </w:pPr>
          </w:p>
          <w:p w14:paraId="1AD92EE8" w14:textId="77777777" w:rsidR="00F0503A" w:rsidRDefault="009E1546">
            <w:pPr>
              <w:spacing w:line="330" w:lineRule="exact"/>
              <w:ind w:firstLineChars="750" w:firstLine="1575"/>
              <w:jc w:val="left"/>
              <w:rPr>
                <w:rFonts w:hAnsi="宋体" w:hint="eastAsia"/>
              </w:rPr>
            </w:pPr>
            <w:r>
              <w:rPr>
                <w:rFonts w:hAnsi="宋体" w:hint="eastAsia"/>
              </w:rPr>
              <w:t>费率</w:t>
            </w:r>
          </w:p>
          <w:p w14:paraId="18E92A50" w14:textId="77777777" w:rsidR="00F0503A" w:rsidRDefault="00F0503A">
            <w:pPr>
              <w:spacing w:line="330" w:lineRule="exact"/>
              <w:ind w:leftChars="-1" w:hangingChars="1" w:hanging="2"/>
              <w:jc w:val="left"/>
              <w:rPr>
                <w:rFonts w:hAnsi="宋体" w:hint="eastAsia"/>
              </w:rPr>
            </w:pPr>
          </w:p>
          <w:p w14:paraId="44090319" w14:textId="77777777" w:rsidR="00F0503A" w:rsidRDefault="00F0503A">
            <w:pPr>
              <w:spacing w:line="330" w:lineRule="exact"/>
              <w:ind w:leftChars="-1" w:hangingChars="1" w:hanging="2"/>
              <w:jc w:val="left"/>
              <w:rPr>
                <w:rFonts w:hAnsi="宋体" w:hint="eastAsia"/>
              </w:rPr>
            </w:pPr>
          </w:p>
          <w:p w14:paraId="28C8AD3A" w14:textId="77777777" w:rsidR="00F0503A" w:rsidRDefault="009E1546">
            <w:pPr>
              <w:spacing w:line="330" w:lineRule="exact"/>
              <w:jc w:val="left"/>
              <w:rPr>
                <w:rFonts w:hAnsi="宋体" w:hint="eastAsia"/>
              </w:rPr>
            </w:pPr>
            <w:r>
              <w:rPr>
                <w:rFonts w:hAnsi="宋体" w:hint="eastAsia"/>
              </w:rPr>
              <w:t>成交金额（万元）</w:t>
            </w:r>
          </w:p>
        </w:tc>
        <w:tc>
          <w:tcPr>
            <w:tcW w:w="5708" w:type="dxa"/>
            <w:gridSpan w:val="3"/>
            <w:vAlign w:val="center"/>
          </w:tcPr>
          <w:p w14:paraId="35AA4710" w14:textId="77777777" w:rsidR="00F0503A" w:rsidRDefault="009E1546">
            <w:pPr>
              <w:spacing w:line="330" w:lineRule="exact"/>
              <w:rPr>
                <w:rFonts w:hAnsi="宋体" w:hint="eastAsia"/>
              </w:rPr>
            </w:pPr>
            <w:r>
              <w:rPr>
                <w:rFonts w:hAnsi="宋体" w:hint="eastAsia"/>
              </w:rPr>
              <w:t>公开招标、邀请招标、竞争性谈判方式采购代理</w:t>
            </w:r>
          </w:p>
        </w:tc>
      </w:tr>
      <w:tr w:rsidR="00F0503A" w14:paraId="547C1E88" w14:textId="77777777">
        <w:trPr>
          <w:trHeight w:val="1292"/>
        </w:trPr>
        <w:tc>
          <w:tcPr>
            <w:tcW w:w="3438" w:type="dxa"/>
            <w:vMerge/>
          </w:tcPr>
          <w:p w14:paraId="0451C3EA" w14:textId="77777777" w:rsidR="00F0503A" w:rsidRDefault="00F0503A">
            <w:pPr>
              <w:spacing w:line="330" w:lineRule="exact"/>
              <w:ind w:firstLineChars="1248" w:firstLine="2621"/>
              <w:rPr>
                <w:rFonts w:hAnsi="宋体" w:hint="eastAsia"/>
              </w:rPr>
            </w:pPr>
          </w:p>
        </w:tc>
        <w:tc>
          <w:tcPr>
            <w:tcW w:w="1932" w:type="dxa"/>
            <w:vAlign w:val="center"/>
          </w:tcPr>
          <w:p w14:paraId="4FD59916" w14:textId="77777777" w:rsidR="00F0503A" w:rsidRDefault="009E1546">
            <w:pPr>
              <w:spacing w:line="330" w:lineRule="exact"/>
              <w:jc w:val="center"/>
              <w:rPr>
                <w:rFonts w:hAnsi="宋体" w:hint="eastAsia"/>
              </w:rPr>
            </w:pPr>
            <w:r>
              <w:rPr>
                <w:rFonts w:hAnsi="宋体" w:hint="eastAsia"/>
              </w:rPr>
              <w:t>货物类</w:t>
            </w:r>
          </w:p>
        </w:tc>
        <w:tc>
          <w:tcPr>
            <w:tcW w:w="1800" w:type="dxa"/>
            <w:vAlign w:val="center"/>
          </w:tcPr>
          <w:p w14:paraId="505EB9DB" w14:textId="77777777" w:rsidR="00F0503A" w:rsidRDefault="009E1546">
            <w:pPr>
              <w:spacing w:line="330" w:lineRule="exact"/>
              <w:jc w:val="center"/>
              <w:rPr>
                <w:rFonts w:hAnsi="宋体" w:hint="eastAsia"/>
              </w:rPr>
            </w:pPr>
            <w:r>
              <w:rPr>
                <w:rFonts w:hAnsi="宋体" w:hint="eastAsia"/>
              </w:rPr>
              <w:t>服务类</w:t>
            </w:r>
          </w:p>
        </w:tc>
        <w:tc>
          <w:tcPr>
            <w:tcW w:w="1976" w:type="dxa"/>
            <w:vAlign w:val="center"/>
          </w:tcPr>
          <w:p w14:paraId="5D0CF0BB" w14:textId="77777777" w:rsidR="00F0503A" w:rsidRDefault="009E1546">
            <w:pPr>
              <w:widowControl/>
              <w:spacing w:line="330" w:lineRule="exact"/>
              <w:jc w:val="center"/>
              <w:rPr>
                <w:rFonts w:hAnsi="宋体" w:hint="eastAsia"/>
              </w:rPr>
            </w:pPr>
            <w:r>
              <w:rPr>
                <w:rFonts w:hAnsi="宋体" w:hint="eastAsia"/>
              </w:rPr>
              <w:t>工程类</w:t>
            </w:r>
          </w:p>
        </w:tc>
      </w:tr>
      <w:tr w:rsidR="00F0503A" w14:paraId="651173E0" w14:textId="77777777">
        <w:trPr>
          <w:trHeight w:val="421"/>
        </w:trPr>
        <w:tc>
          <w:tcPr>
            <w:tcW w:w="3438" w:type="dxa"/>
            <w:vAlign w:val="center"/>
          </w:tcPr>
          <w:p w14:paraId="38AC3720" w14:textId="77777777" w:rsidR="00F0503A" w:rsidRDefault="009E1546">
            <w:pPr>
              <w:spacing w:line="330" w:lineRule="exact"/>
              <w:jc w:val="center"/>
              <w:rPr>
                <w:rFonts w:hAnsi="宋体" w:hint="eastAsia"/>
              </w:rPr>
            </w:pPr>
            <w:r>
              <w:rPr>
                <w:rFonts w:hAnsi="宋体" w:hint="eastAsia"/>
              </w:rPr>
              <w:t>100</w:t>
            </w:r>
            <w:r>
              <w:rPr>
                <w:rFonts w:hAnsi="宋体" w:hint="eastAsia"/>
              </w:rPr>
              <w:t>以下</w:t>
            </w:r>
          </w:p>
        </w:tc>
        <w:tc>
          <w:tcPr>
            <w:tcW w:w="1932" w:type="dxa"/>
            <w:vAlign w:val="center"/>
          </w:tcPr>
          <w:p w14:paraId="41CB99CC" w14:textId="77777777" w:rsidR="00F0503A" w:rsidRDefault="009E1546">
            <w:pPr>
              <w:spacing w:line="330" w:lineRule="exact"/>
              <w:jc w:val="center"/>
              <w:rPr>
                <w:rFonts w:hAnsi="宋体" w:hint="eastAsia"/>
              </w:rPr>
            </w:pPr>
            <w:r>
              <w:rPr>
                <w:rFonts w:hAnsi="宋体" w:hint="eastAsia"/>
              </w:rPr>
              <w:t>1.2%</w:t>
            </w:r>
          </w:p>
        </w:tc>
        <w:tc>
          <w:tcPr>
            <w:tcW w:w="1800" w:type="dxa"/>
            <w:vAlign w:val="center"/>
          </w:tcPr>
          <w:p w14:paraId="3AD7F26A" w14:textId="77777777" w:rsidR="00F0503A" w:rsidRDefault="009E1546">
            <w:pPr>
              <w:spacing w:line="330" w:lineRule="exact"/>
              <w:jc w:val="center"/>
              <w:rPr>
                <w:rFonts w:hAnsi="宋体" w:hint="eastAsia"/>
              </w:rPr>
            </w:pPr>
            <w:r>
              <w:rPr>
                <w:rFonts w:hAnsi="宋体" w:hint="eastAsia"/>
              </w:rPr>
              <w:t>1.2%</w:t>
            </w:r>
          </w:p>
        </w:tc>
        <w:tc>
          <w:tcPr>
            <w:tcW w:w="1976" w:type="dxa"/>
            <w:vAlign w:val="center"/>
          </w:tcPr>
          <w:p w14:paraId="097B950B" w14:textId="77777777" w:rsidR="00F0503A" w:rsidRDefault="009E1546">
            <w:pPr>
              <w:spacing w:line="330" w:lineRule="exact"/>
              <w:jc w:val="center"/>
              <w:rPr>
                <w:rFonts w:hAnsi="宋体" w:hint="eastAsia"/>
              </w:rPr>
            </w:pPr>
            <w:r>
              <w:rPr>
                <w:rFonts w:hAnsi="宋体" w:hint="eastAsia"/>
              </w:rPr>
              <w:t>0.8%</w:t>
            </w:r>
          </w:p>
        </w:tc>
      </w:tr>
      <w:tr w:rsidR="00F0503A" w14:paraId="58923355" w14:textId="77777777">
        <w:trPr>
          <w:trHeight w:val="454"/>
        </w:trPr>
        <w:tc>
          <w:tcPr>
            <w:tcW w:w="3438" w:type="dxa"/>
            <w:vAlign w:val="center"/>
          </w:tcPr>
          <w:p w14:paraId="69975102" w14:textId="77777777" w:rsidR="00F0503A" w:rsidRDefault="009E1546">
            <w:pPr>
              <w:spacing w:line="330" w:lineRule="exact"/>
              <w:jc w:val="center"/>
              <w:rPr>
                <w:rFonts w:hAnsi="宋体" w:hint="eastAsia"/>
              </w:rPr>
            </w:pPr>
            <w:r>
              <w:rPr>
                <w:rFonts w:hAnsi="宋体" w:hint="eastAsia"/>
              </w:rPr>
              <w:t>100-500</w:t>
            </w:r>
          </w:p>
        </w:tc>
        <w:tc>
          <w:tcPr>
            <w:tcW w:w="1932" w:type="dxa"/>
            <w:vAlign w:val="center"/>
          </w:tcPr>
          <w:p w14:paraId="6D0BA47F" w14:textId="77777777" w:rsidR="00F0503A" w:rsidRDefault="009E1546">
            <w:pPr>
              <w:spacing w:line="330" w:lineRule="exact"/>
              <w:jc w:val="center"/>
              <w:rPr>
                <w:rFonts w:hAnsi="宋体" w:hint="eastAsia"/>
              </w:rPr>
            </w:pPr>
            <w:r>
              <w:rPr>
                <w:rFonts w:hAnsi="宋体" w:hint="eastAsia"/>
              </w:rPr>
              <w:t>0.88%</w:t>
            </w:r>
          </w:p>
        </w:tc>
        <w:tc>
          <w:tcPr>
            <w:tcW w:w="1800" w:type="dxa"/>
            <w:vAlign w:val="center"/>
          </w:tcPr>
          <w:p w14:paraId="72B2961E" w14:textId="77777777" w:rsidR="00F0503A" w:rsidRDefault="009E1546">
            <w:pPr>
              <w:spacing w:line="330" w:lineRule="exact"/>
              <w:jc w:val="center"/>
              <w:rPr>
                <w:rFonts w:hAnsi="宋体" w:hint="eastAsia"/>
              </w:rPr>
            </w:pPr>
            <w:r>
              <w:rPr>
                <w:rFonts w:hAnsi="宋体" w:hint="eastAsia"/>
              </w:rPr>
              <w:t>0.64%</w:t>
            </w:r>
          </w:p>
        </w:tc>
        <w:tc>
          <w:tcPr>
            <w:tcW w:w="1976" w:type="dxa"/>
            <w:vAlign w:val="center"/>
          </w:tcPr>
          <w:p w14:paraId="4835F203" w14:textId="77777777" w:rsidR="00F0503A" w:rsidRDefault="009E1546">
            <w:pPr>
              <w:spacing w:line="330" w:lineRule="exact"/>
              <w:jc w:val="center"/>
              <w:rPr>
                <w:rFonts w:hAnsi="宋体" w:hint="eastAsia"/>
              </w:rPr>
            </w:pPr>
            <w:r>
              <w:rPr>
                <w:rFonts w:hAnsi="宋体" w:hint="eastAsia"/>
              </w:rPr>
              <w:t>0.56%</w:t>
            </w:r>
          </w:p>
        </w:tc>
      </w:tr>
      <w:tr w:rsidR="00F0503A" w14:paraId="5BED75B8" w14:textId="77777777">
        <w:trPr>
          <w:trHeight w:val="460"/>
        </w:trPr>
        <w:tc>
          <w:tcPr>
            <w:tcW w:w="3438" w:type="dxa"/>
            <w:vAlign w:val="center"/>
          </w:tcPr>
          <w:p w14:paraId="7BC82056" w14:textId="77777777" w:rsidR="00F0503A" w:rsidRDefault="009E1546">
            <w:pPr>
              <w:spacing w:line="330" w:lineRule="exact"/>
              <w:jc w:val="center"/>
              <w:rPr>
                <w:rFonts w:hAnsi="宋体" w:hint="eastAsia"/>
              </w:rPr>
            </w:pPr>
            <w:r>
              <w:rPr>
                <w:rFonts w:hAnsi="宋体" w:hint="eastAsia"/>
              </w:rPr>
              <w:t>500-1000</w:t>
            </w:r>
          </w:p>
        </w:tc>
        <w:tc>
          <w:tcPr>
            <w:tcW w:w="1932" w:type="dxa"/>
            <w:vAlign w:val="center"/>
          </w:tcPr>
          <w:p w14:paraId="478D88FD" w14:textId="77777777" w:rsidR="00F0503A" w:rsidRDefault="009E1546">
            <w:pPr>
              <w:spacing w:line="330" w:lineRule="exact"/>
              <w:jc w:val="center"/>
              <w:rPr>
                <w:rFonts w:hAnsi="宋体" w:hint="eastAsia"/>
              </w:rPr>
            </w:pPr>
            <w:r>
              <w:rPr>
                <w:rFonts w:hAnsi="宋体" w:hint="eastAsia"/>
              </w:rPr>
              <w:t>0.64%</w:t>
            </w:r>
          </w:p>
        </w:tc>
        <w:tc>
          <w:tcPr>
            <w:tcW w:w="1800" w:type="dxa"/>
            <w:vAlign w:val="center"/>
          </w:tcPr>
          <w:p w14:paraId="1BCD3498" w14:textId="77777777" w:rsidR="00F0503A" w:rsidRDefault="009E1546">
            <w:pPr>
              <w:spacing w:line="330" w:lineRule="exact"/>
              <w:jc w:val="center"/>
              <w:rPr>
                <w:rFonts w:hAnsi="宋体" w:hint="eastAsia"/>
              </w:rPr>
            </w:pPr>
            <w:r>
              <w:rPr>
                <w:rFonts w:hAnsi="宋体" w:hint="eastAsia"/>
              </w:rPr>
              <w:t>0.36%</w:t>
            </w:r>
          </w:p>
        </w:tc>
        <w:tc>
          <w:tcPr>
            <w:tcW w:w="1976" w:type="dxa"/>
            <w:vAlign w:val="center"/>
          </w:tcPr>
          <w:p w14:paraId="2A67672A" w14:textId="77777777" w:rsidR="00F0503A" w:rsidRDefault="009E1546">
            <w:pPr>
              <w:spacing w:line="330" w:lineRule="exact"/>
              <w:jc w:val="center"/>
              <w:rPr>
                <w:rFonts w:hAnsi="宋体" w:hint="eastAsia"/>
              </w:rPr>
            </w:pPr>
            <w:r>
              <w:rPr>
                <w:rFonts w:hAnsi="宋体" w:hint="eastAsia"/>
              </w:rPr>
              <w:t>0.44%</w:t>
            </w:r>
          </w:p>
        </w:tc>
      </w:tr>
      <w:tr w:rsidR="00F0503A" w14:paraId="2B7EB915" w14:textId="77777777">
        <w:trPr>
          <w:trHeight w:val="467"/>
        </w:trPr>
        <w:tc>
          <w:tcPr>
            <w:tcW w:w="3438" w:type="dxa"/>
            <w:vAlign w:val="center"/>
          </w:tcPr>
          <w:p w14:paraId="3FCA0E47" w14:textId="77777777" w:rsidR="00F0503A" w:rsidRDefault="009E1546">
            <w:pPr>
              <w:spacing w:line="330" w:lineRule="exact"/>
              <w:jc w:val="center"/>
              <w:rPr>
                <w:rFonts w:hAnsi="宋体" w:hint="eastAsia"/>
              </w:rPr>
            </w:pPr>
            <w:r>
              <w:rPr>
                <w:rFonts w:hAnsi="宋体" w:hint="eastAsia"/>
              </w:rPr>
              <w:t>1000-5000</w:t>
            </w:r>
          </w:p>
        </w:tc>
        <w:tc>
          <w:tcPr>
            <w:tcW w:w="1932" w:type="dxa"/>
            <w:vAlign w:val="center"/>
          </w:tcPr>
          <w:p w14:paraId="45928BFD" w14:textId="77777777" w:rsidR="00F0503A" w:rsidRDefault="009E1546">
            <w:pPr>
              <w:spacing w:line="330" w:lineRule="exact"/>
              <w:jc w:val="center"/>
              <w:rPr>
                <w:rFonts w:hAnsi="宋体" w:hint="eastAsia"/>
              </w:rPr>
            </w:pPr>
            <w:r>
              <w:rPr>
                <w:rFonts w:hAnsi="宋体" w:hint="eastAsia"/>
              </w:rPr>
              <w:t>0.4%</w:t>
            </w:r>
          </w:p>
        </w:tc>
        <w:tc>
          <w:tcPr>
            <w:tcW w:w="1800" w:type="dxa"/>
            <w:vAlign w:val="center"/>
          </w:tcPr>
          <w:p w14:paraId="22114CB7" w14:textId="77777777" w:rsidR="00F0503A" w:rsidRDefault="009E1546">
            <w:pPr>
              <w:spacing w:line="330" w:lineRule="exact"/>
              <w:jc w:val="center"/>
              <w:rPr>
                <w:rFonts w:hAnsi="宋体" w:hint="eastAsia"/>
              </w:rPr>
            </w:pPr>
            <w:r>
              <w:rPr>
                <w:rFonts w:hAnsi="宋体" w:hint="eastAsia"/>
              </w:rPr>
              <w:t>0.2%</w:t>
            </w:r>
          </w:p>
        </w:tc>
        <w:tc>
          <w:tcPr>
            <w:tcW w:w="1976" w:type="dxa"/>
            <w:vAlign w:val="center"/>
          </w:tcPr>
          <w:p w14:paraId="0CB8E03A" w14:textId="77777777" w:rsidR="00F0503A" w:rsidRDefault="009E1546">
            <w:pPr>
              <w:spacing w:line="330" w:lineRule="exact"/>
              <w:jc w:val="center"/>
              <w:rPr>
                <w:rFonts w:hAnsi="宋体" w:hint="eastAsia"/>
              </w:rPr>
            </w:pPr>
            <w:r>
              <w:rPr>
                <w:rFonts w:hAnsi="宋体" w:hint="eastAsia"/>
              </w:rPr>
              <w:t>0.28%</w:t>
            </w:r>
          </w:p>
        </w:tc>
      </w:tr>
      <w:tr w:rsidR="00F0503A" w14:paraId="1818BDEE" w14:textId="77777777">
        <w:trPr>
          <w:trHeight w:val="445"/>
        </w:trPr>
        <w:tc>
          <w:tcPr>
            <w:tcW w:w="3438" w:type="dxa"/>
            <w:vAlign w:val="center"/>
          </w:tcPr>
          <w:p w14:paraId="378F3452" w14:textId="77777777" w:rsidR="00F0503A" w:rsidRDefault="009E1546">
            <w:pPr>
              <w:spacing w:line="330" w:lineRule="exact"/>
              <w:jc w:val="center"/>
              <w:rPr>
                <w:rFonts w:hAnsi="宋体" w:hint="eastAsia"/>
              </w:rPr>
            </w:pPr>
            <w:r>
              <w:rPr>
                <w:rFonts w:hAnsi="宋体" w:hint="eastAsia"/>
              </w:rPr>
              <w:t>5000-10000</w:t>
            </w:r>
          </w:p>
        </w:tc>
        <w:tc>
          <w:tcPr>
            <w:tcW w:w="1932" w:type="dxa"/>
            <w:vAlign w:val="center"/>
          </w:tcPr>
          <w:p w14:paraId="0BD6F187" w14:textId="77777777" w:rsidR="00F0503A" w:rsidRDefault="009E1546">
            <w:pPr>
              <w:spacing w:line="330" w:lineRule="exact"/>
              <w:jc w:val="center"/>
              <w:rPr>
                <w:rFonts w:hAnsi="宋体" w:hint="eastAsia"/>
              </w:rPr>
            </w:pPr>
            <w:r>
              <w:rPr>
                <w:rFonts w:hAnsi="宋体" w:hint="eastAsia"/>
              </w:rPr>
              <w:t>0.2%</w:t>
            </w:r>
          </w:p>
        </w:tc>
        <w:tc>
          <w:tcPr>
            <w:tcW w:w="1800" w:type="dxa"/>
            <w:vAlign w:val="center"/>
          </w:tcPr>
          <w:p w14:paraId="4FFC8350" w14:textId="77777777" w:rsidR="00F0503A" w:rsidRDefault="009E1546">
            <w:pPr>
              <w:spacing w:line="330" w:lineRule="exact"/>
              <w:jc w:val="center"/>
              <w:rPr>
                <w:rFonts w:hAnsi="宋体" w:hint="eastAsia"/>
              </w:rPr>
            </w:pPr>
            <w:r>
              <w:rPr>
                <w:rFonts w:hAnsi="宋体" w:hint="eastAsia"/>
              </w:rPr>
              <w:t>0.08%</w:t>
            </w:r>
          </w:p>
        </w:tc>
        <w:tc>
          <w:tcPr>
            <w:tcW w:w="1976" w:type="dxa"/>
            <w:vAlign w:val="center"/>
          </w:tcPr>
          <w:p w14:paraId="2546618A" w14:textId="77777777" w:rsidR="00F0503A" w:rsidRDefault="009E1546">
            <w:pPr>
              <w:spacing w:line="330" w:lineRule="exact"/>
              <w:jc w:val="center"/>
              <w:rPr>
                <w:rFonts w:hAnsi="宋体" w:hint="eastAsia"/>
              </w:rPr>
            </w:pPr>
            <w:r>
              <w:rPr>
                <w:rFonts w:hAnsi="宋体" w:hint="eastAsia"/>
              </w:rPr>
              <w:t>0.16%</w:t>
            </w:r>
          </w:p>
        </w:tc>
      </w:tr>
      <w:tr w:rsidR="00F0503A" w14:paraId="61A29A64" w14:textId="77777777">
        <w:trPr>
          <w:trHeight w:val="465"/>
        </w:trPr>
        <w:tc>
          <w:tcPr>
            <w:tcW w:w="3438" w:type="dxa"/>
            <w:vAlign w:val="center"/>
          </w:tcPr>
          <w:p w14:paraId="083B224A" w14:textId="77777777" w:rsidR="00F0503A" w:rsidRDefault="009E1546">
            <w:pPr>
              <w:spacing w:line="330" w:lineRule="exact"/>
              <w:jc w:val="center"/>
              <w:rPr>
                <w:rFonts w:hAnsi="宋体" w:hint="eastAsia"/>
              </w:rPr>
            </w:pPr>
            <w:r>
              <w:rPr>
                <w:rFonts w:hAnsi="宋体" w:hint="eastAsia"/>
              </w:rPr>
              <w:t>10000-100000</w:t>
            </w:r>
          </w:p>
        </w:tc>
        <w:tc>
          <w:tcPr>
            <w:tcW w:w="1932" w:type="dxa"/>
            <w:vAlign w:val="center"/>
          </w:tcPr>
          <w:p w14:paraId="5F9F27A7" w14:textId="77777777" w:rsidR="00F0503A" w:rsidRDefault="009E1546">
            <w:pPr>
              <w:spacing w:line="330" w:lineRule="exact"/>
              <w:jc w:val="center"/>
              <w:rPr>
                <w:rFonts w:hAnsi="宋体" w:hint="eastAsia"/>
              </w:rPr>
            </w:pPr>
            <w:r>
              <w:rPr>
                <w:rFonts w:hAnsi="宋体" w:hint="eastAsia"/>
              </w:rPr>
              <w:t>0.04%</w:t>
            </w:r>
          </w:p>
        </w:tc>
        <w:tc>
          <w:tcPr>
            <w:tcW w:w="1800" w:type="dxa"/>
            <w:vAlign w:val="center"/>
          </w:tcPr>
          <w:p w14:paraId="77C12966" w14:textId="77777777" w:rsidR="00F0503A" w:rsidRDefault="009E1546">
            <w:pPr>
              <w:spacing w:line="330" w:lineRule="exact"/>
              <w:jc w:val="center"/>
              <w:rPr>
                <w:rFonts w:hAnsi="宋体" w:hint="eastAsia"/>
              </w:rPr>
            </w:pPr>
            <w:r>
              <w:rPr>
                <w:rFonts w:hAnsi="宋体" w:hint="eastAsia"/>
              </w:rPr>
              <w:t>0.04%</w:t>
            </w:r>
          </w:p>
        </w:tc>
        <w:tc>
          <w:tcPr>
            <w:tcW w:w="1976" w:type="dxa"/>
            <w:vAlign w:val="center"/>
          </w:tcPr>
          <w:p w14:paraId="485E384C" w14:textId="77777777" w:rsidR="00F0503A" w:rsidRDefault="009E1546">
            <w:pPr>
              <w:spacing w:line="330" w:lineRule="exact"/>
              <w:jc w:val="center"/>
              <w:rPr>
                <w:rFonts w:hAnsi="宋体" w:hint="eastAsia"/>
              </w:rPr>
            </w:pPr>
            <w:r>
              <w:rPr>
                <w:rFonts w:hAnsi="宋体" w:hint="eastAsia"/>
              </w:rPr>
              <w:t>0.04%</w:t>
            </w:r>
          </w:p>
        </w:tc>
      </w:tr>
      <w:tr w:rsidR="00F0503A" w14:paraId="1828044C" w14:textId="77777777">
        <w:trPr>
          <w:trHeight w:val="456"/>
        </w:trPr>
        <w:tc>
          <w:tcPr>
            <w:tcW w:w="3438" w:type="dxa"/>
            <w:vAlign w:val="center"/>
          </w:tcPr>
          <w:p w14:paraId="3609E5EA" w14:textId="77777777" w:rsidR="00F0503A" w:rsidRDefault="009E1546">
            <w:pPr>
              <w:spacing w:line="330" w:lineRule="exact"/>
              <w:jc w:val="center"/>
              <w:rPr>
                <w:rFonts w:hAnsi="宋体" w:hint="eastAsia"/>
              </w:rPr>
            </w:pPr>
            <w:r>
              <w:rPr>
                <w:rFonts w:hAnsi="宋体" w:hint="eastAsia"/>
              </w:rPr>
              <w:t>100000</w:t>
            </w:r>
            <w:r>
              <w:rPr>
                <w:rFonts w:hAnsi="宋体" w:hint="eastAsia"/>
              </w:rPr>
              <w:t>以上</w:t>
            </w:r>
          </w:p>
        </w:tc>
        <w:tc>
          <w:tcPr>
            <w:tcW w:w="1932" w:type="dxa"/>
            <w:vAlign w:val="center"/>
          </w:tcPr>
          <w:p w14:paraId="34C617F4" w14:textId="77777777" w:rsidR="00F0503A" w:rsidRDefault="009E1546">
            <w:pPr>
              <w:spacing w:line="330" w:lineRule="exact"/>
              <w:jc w:val="center"/>
              <w:rPr>
                <w:rFonts w:hAnsi="宋体" w:hint="eastAsia"/>
              </w:rPr>
            </w:pPr>
            <w:r>
              <w:rPr>
                <w:rFonts w:hAnsi="宋体" w:hint="eastAsia"/>
              </w:rPr>
              <w:t>0.008%</w:t>
            </w:r>
          </w:p>
        </w:tc>
        <w:tc>
          <w:tcPr>
            <w:tcW w:w="1800" w:type="dxa"/>
            <w:vAlign w:val="center"/>
          </w:tcPr>
          <w:p w14:paraId="2E91AC3B" w14:textId="77777777" w:rsidR="00F0503A" w:rsidRDefault="009E1546">
            <w:pPr>
              <w:spacing w:line="330" w:lineRule="exact"/>
              <w:jc w:val="center"/>
              <w:rPr>
                <w:rFonts w:hAnsi="宋体" w:hint="eastAsia"/>
              </w:rPr>
            </w:pPr>
            <w:r>
              <w:rPr>
                <w:rFonts w:hAnsi="宋体" w:hint="eastAsia"/>
              </w:rPr>
              <w:t>0.008%</w:t>
            </w:r>
          </w:p>
        </w:tc>
        <w:tc>
          <w:tcPr>
            <w:tcW w:w="1976" w:type="dxa"/>
            <w:vAlign w:val="center"/>
          </w:tcPr>
          <w:p w14:paraId="25891CF1" w14:textId="77777777" w:rsidR="00F0503A" w:rsidRDefault="009E1546">
            <w:pPr>
              <w:spacing w:line="330" w:lineRule="exact"/>
              <w:jc w:val="center"/>
              <w:rPr>
                <w:rFonts w:hAnsi="宋体" w:hint="eastAsia"/>
              </w:rPr>
            </w:pPr>
            <w:r>
              <w:rPr>
                <w:rFonts w:hAnsi="宋体" w:hint="eastAsia"/>
              </w:rPr>
              <w:t>0.008%</w:t>
            </w:r>
          </w:p>
        </w:tc>
      </w:tr>
    </w:tbl>
    <w:p w14:paraId="52399AAB" w14:textId="77777777" w:rsidR="00F0503A" w:rsidRDefault="009E1546">
      <w:pPr>
        <w:pStyle w:val="af"/>
        <w:spacing w:line="390" w:lineRule="exact"/>
        <w:ind w:firstLineChars="200" w:firstLine="420"/>
        <w:rPr>
          <w:rFonts w:hAnsi="宋体" w:hint="eastAsia"/>
        </w:rPr>
      </w:pPr>
      <w:r>
        <w:rPr>
          <w:rFonts w:hAnsi="宋体" w:hint="eastAsia"/>
        </w:rPr>
        <w:t>注：代理服务收费按差额定率累进法计算</w:t>
      </w:r>
    </w:p>
    <w:p w14:paraId="06EF81C5" w14:textId="77777777" w:rsidR="00F0503A" w:rsidRDefault="009E1546">
      <w:pPr>
        <w:pStyle w:val="af"/>
        <w:spacing w:line="390" w:lineRule="exact"/>
        <w:ind w:firstLineChars="200" w:firstLine="420"/>
        <w:rPr>
          <w:rFonts w:hAnsi="宋体" w:hint="eastAsia"/>
          <w:bCs/>
        </w:rPr>
      </w:pPr>
      <w:r>
        <w:rPr>
          <w:rFonts w:hAnsi="宋体" w:hint="eastAsia"/>
          <w:bCs/>
        </w:rPr>
        <w:t>3.缴纳代理服务费银行账户：</w:t>
      </w:r>
    </w:p>
    <w:p w14:paraId="2D520868" w14:textId="77777777" w:rsidR="00F0503A" w:rsidRDefault="009E1546">
      <w:pPr>
        <w:pStyle w:val="af"/>
        <w:spacing w:line="390" w:lineRule="exact"/>
        <w:ind w:firstLineChars="200" w:firstLine="420"/>
        <w:rPr>
          <w:rFonts w:hAnsi="宋体" w:hint="eastAsia"/>
          <w:bCs/>
        </w:rPr>
      </w:pPr>
      <w:r>
        <w:rPr>
          <w:rFonts w:hAnsi="宋体" w:hint="eastAsia"/>
          <w:bCs/>
        </w:rPr>
        <w:t>开户名称:钦州市政府采购中心</w:t>
      </w:r>
    </w:p>
    <w:p w14:paraId="3F194D35" w14:textId="77777777" w:rsidR="00F0503A" w:rsidRDefault="009E1546">
      <w:pPr>
        <w:pStyle w:val="af"/>
        <w:spacing w:line="390" w:lineRule="exact"/>
        <w:ind w:firstLineChars="200" w:firstLine="420"/>
        <w:rPr>
          <w:rFonts w:hAnsi="宋体" w:hint="eastAsia"/>
          <w:bCs/>
        </w:rPr>
      </w:pPr>
      <w:r>
        <w:rPr>
          <w:rFonts w:hAnsi="宋体" w:hint="eastAsia"/>
          <w:bCs/>
        </w:rPr>
        <w:t>开户银行:兴业银行钦州支行</w:t>
      </w:r>
    </w:p>
    <w:p w14:paraId="48B3B269" w14:textId="77777777" w:rsidR="00F0503A" w:rsidRDefault="009E1546">
      <w:pPr>
        <w:pStyle w:val="af"/>
        <w:spacing w:line="390" w:lineRule="exact"/>
        <w:ind w:firstLineChars="200" w:firstLine="420"/>
        <w:rPr>
          <w:rFonts w:hAnsi="宋体" w:hint="eastAsia"/>
          <w:bCs/>
        </w:rPr>
      </w:pPr>
      <w:r>
        <w:rPr>
          <w:rFonts w:hAnsi="宋体" w:hint="eastAsia"/>
          <w:bCs/>
        </w:rPr>
        <w:t>银行账号:554010100100129709</w:t>
      </w:r>
    </w:p>
    <w:p w14:paraId="30D03CEA" w14:textId="77777777" w:rsidR="00F0503A" w:rsidRDefault="009E1546">
      <w:pPr>
        <w:pStyle w:val="af"/>
        <w:spacing w:line="390" w:lineRule="exact"/>
        <w:ind w:firstLineChars="100" w:firstLine="210"/>
        <w:rPr>
          <w:rFonts w:hAnsi="宋体" w:hint="eastAsia"/>
          <w:spacing w:val="-4"/>
        </w:rPr>
      </w:pPr>
      <w:r>
        <w:rPr>
          <w:rFonts w:hAnsi="宋体" w:hint="eastAsia"/>
          <w:bCs/>
        </w:rPr>
        <w:t>（二）解释权：</w:t>
      </w:r>
      <w:r>
        <w:rPr>
          <w:rFonts w:hAnsi="宋体" w:hint="eastAsia"/>
          <w:spacing w:val="-4"/>
        </w:rPr>
        <w:t>本采购文件解释权属本中心。</w:t>
      </w:r>
    </w:p>
    <w:p w14:paraId="3FBD9D85" w14:textId="77777777" w:rsidR="00F0503A" w:rsidRDefault="009E1546">
      <w:pPr>
        <w:pStyle w:val="af"/>
        <w:spacing w:line="390" w:lineRule="exact"/>
        <w:ind w:firstLineChars="100" w:firstLine="210"/>
        <w:rPr>
          <w:rFonts w:hAnsi="宋体" w:hint="eastAsia"/>
          <w:spacing w:val="-4"/>
        </w:rPr>
      </w:pPr>
      <w:r>
        <w:rPr>
          <w:rFonts w:hAnsi="宋体" w:hint="eastAsia"/>
          <w:bCs/>
        </w:rPr>
        <w:t>（三）有关事宜</w:t>
      </w:r>
    </w:p>
    <w:p w14:paraId="6850E037" w14:textId="77777777" w:rsidR="00F0503A" w:rsidRDefault="009E1546">
      <w:pPr>
        <w:spacing w:line="390" w:lineRule="exact"/>
        <w:ind w:firstLineChars="200" w:firstLine="420"/>
      </w:pPr>
      <w:r>
        <w:rPr>
          <w:rFonts w:hint="eastAsia"/>
        </w:rPr>
        <w:t>所有与采购文件有关的函件请按下列通讯地址联系：</w:t>
      </w:r>
    </w:p>
    <w:p w14:paraId="01B68336" w14:textId="77777777" w:rsidR="00F0503A" w:rsidRDefault="009E1546">
      <w:pPr>
        <w:widowControl/>
        <w:spacing w:line="390" w:lineRule="exact"/>
        <w:ind w:firstLineChars="200" w:firstLine="420"/>
        <w:jc w:val="left"/>
      </w:pPr>
      <w:r>
        <w:rPr>
          <w:rFonts w:hint="eastAsia"/>
        </w:rPr>
        <w:t>钦州市政府采购中心</w:t>
      </w:r>
    </w:p>
    <w:p w14:paraId="51D4714D" w14:textId="77777777" w:rsidR="00F0503A" w:rsidRDefault="009E1546">
      <w:pPr>
        <w:widowControl/>
        <w:spacing w:line="390" w:lineRule="exact"/>
        <w:ind w:firstLineChars="200" w:firstLine="420"/>
        <w:jc w:val="left"/>
      </w:pPr>
      <w:r>
        <w:rPr>
          <w:rFonts w:hint="eastAsia"/>
        </w:rPr>
        <w:t>通讯地址：钦州市金海湾东大街</w:t>
      </w:r>
      <w:r>
        <w:rPr>
          <w:rFonts w:hint="eastAsia"/>
        </w:rPr>
        <w:t>8</w:t>
      </w:r>
      <w:r>
        <w:rPr>
          <w:rFonts w:hint="eastAsia"/>
        </w:rPr>
        <w:t>号</w:t>
      </w:r>
    </w:p>
    <w:p w14:paraId="5E0B8A23" w14:textId="77777777" w:rsidR="00F0503A" w:rsidRDefault="009E1546">
      <w:pPr>
        <w:widowControl/>
        <w:spacing w:line="390" w:lineRule="exact"/>
        <w:ind w:firstLineChars="200" w:firstLine="420"/>
        <w:jc w:val="left"/>
      </w:pPr>
      <w:r>
        <w:rPr>
          <w:rFonts w:hint="eastAsia"/>
        </w:rPr>
        <w:t>邮政编码：</w:t>
      </w:r>
      <w:r>
        <w:rPr>
          <w:rFonts w:hint="eastAsia"/>
        </w:rPr>
        <w:t>535000</w:t>
      </w:r>
    </w:p>
    <w:p w14:paraId="7BBF5886" w14:textId="77777777" w:rsidR="00F0503A" w:rsidRDefault="009E1546">
      <w:pPr>
        <w:widowControl/>
        <w:spacing w:line="390" w:lineRule="exact"/>
        <w:ind w:firstLineChars="200" w:firstLine="420"/>
        <w:jc w:val="left"/>
      </w:pPr>
      <w:r>
        <w:rPr>
          <w:rFonts w:hint="eastAsia"/>
        </w:rPr>
        <w:t>钦州市政府采购中心联系方式：</w:t>
      </w:r>
    </w:p>
    <w:p w14:paraId="76B3F786" w14:textId="77777777" w:rsidR="00F0503A" w:rsidRDefault="009E1546">
      <w:pPr>
        <w:widowControl/>
        <w:spacing w:line="390" w:lineRule="exact"/>
        <w:ind w:firstLineChars="200" w:firstLine="420"/>
        <w:jc w:val="left"/>
      </w:pPr>
      <w:r>
        <w:rPr>
          <w:rFonts w:hint="eastAsia"/>
        </w:rPr>
        <w:t>(1)</w:t>
      </w:r>
      <w:r>
        <w:rPr>
          <w:rFonts w:hint="eastAsia"/>
        </w:rPr>
        <w:t>采购部</w:t>
      </w:r>
      <w:r>
        <w:rPr>
          <w:rFonts w:hint="eastAsia"/>
        </w:rPr>
        <w:t>(</w:t>
      </w:r>
      <w:r>
        <w:rPr>
          <w:rFonts w:hint="eastAsia"/>
        </w:rPr>
        <w:t>采购文件</w:t>
      </w:r>
      <w:r>
        <w:rPr>
          <w:rFonts w:hint="eastAsia"/>
        </w:rPr>
        <w:t>)</w:t>
      </w:r>
    </w:p>
    <w:p w14:paraId="712BD0C7" w14:textId="77777777" w:rsidR="00F0503A" w:rsidRDefault="009E1546">
      <w:pPr>
        <w:widowControl/>
        <w:spacing w:line="390" w:lineRule="exact"/>
        <w:ind w:firstLineChars="200" w:firstLine="420"/>
        <w:jc w:val="left"/>
      </w:pPr>
      <w:r>
        <w:rPr>
          <w:rFonts w:hint="eastAsia"/>
        </w:rPr>
        <w:t>联系人：</w:t>
      </w:r>
      <w:proofErr w:type="gramStart"/>
      <w:r>
        <w:rPr>
          <w:rFonts w:hint="eastAsia"/>
        </w:rPr>
        <w:t>黄谦</w:t>
      </w:r>
      <w:proofErr w:type="gramEnd"/>
      <w:r>
        <w:rPr>
          <w:rFonts w:hint="eastAsia"/>
        </w:rPr>
        <w:t xml:space="preserve"> </w:t>
      </w:r>
      <w:r>
        <w:t xml:space="preserve"> </w:t>
      </w:r>
      <w:r>
        <w:rPr>
          <w:rFonts w:hint="eastAsia"/>
        </w:rPr>
        <w:t xml:space="preserve"> </w:t>
      </w:r>
      <w:r>
        <w:rPr>
          <w:rFonts w:hint="eastAsia"/>
        </w:rPr>
        <w:t>联系方式：</w:t>
      </w:r>
      <w:r>
        <w:rPr>
          <w:rFonts w:hint="eastAsia"/>
        </w:rPr>
        <w:t>0777-2886022</w:t>
      </w:r>
    </w:p>
    <w:p w14:paraId="38F5614C" w14:textId="77777777" w:rsidR="00F0503A" w:rsidRDefault="009E1546">
      <w:pPr>
        <w:widowControl/>
        <w:spacing w:line="390" w:lineRule="exact"/>
        <w:ind w:firstLineChars="200" w:firstLine="420"/>
        <w:jc w:val="left"/>
      </w:pPr>
      <w:r>
        <w:rPr>
          <w:rFonts w:hint="eastAsia"/>
        </w:rPr>
        <w:t>(2)</w:t>
      </w:r>
      <w:r>
        <w:rPr>
          <w:rFonts w:hint="eastAsia"/>
        </w:rPr>
        <w:t>综合二部</w:t>
      </w:r>
      <w:r>
        <w:rPr>
          <w:rFonts w:hint="eastAsia"/>
        </w:rPr>
        <w:t>(</w:t>
      </w:r>
      <w:r>
        <w:rPr>
          <w:rFonts w:hint="eastAsia"/>
        </w:rPr>
        <w:t>评审、谈判、成交及合同管理</w:t>
      </w:r>
      <w:r>
        <w:rPr>
          <w:rFonts w:hint="eastAsia"/>
        </w:rPr>
        <w:t>)</w:t>
      </w:r>
    </w:p>
    <w:p w14:paraId="38A275F4" w14:textId="470AB4F8" w:rsidR="00F0503A" w:rsidRDefault="009E1546">
      <w:pPr>
        <w:widowControl/>
        <w:spacing w:line="390" w:lineRule="exact"/>
        <w:ind w:firstLineChars="200" w:firstLine="420"/>
        <w:jc w:val="left"/>
      </w:pPr>
      <w:r>
        <w:rPr>
          <w:rFonts w:hint="eastAsia"/>
        </w:rPr>
        <w:t>联系人：</w:t>
      </w:r>
      <w:r w:rsidR="00861F7B">
        <w:rPr>
          <w:rFonts w:hint="eastAsia"/>
        </w:rPr>
        <w:t>陈侃、</w:t>
      </w:r>
      <w:r>
        <w:rPr>
          <w:rFonts w:hint="eastAsia"/>
        </w:rPr>
        <w:t>陈启梅</w:t>
      </w:r>
      <w:r>
        <w:t xml:space="preserve">  </w:t>
      </w:r>
      <w:r w:rsidR="00861F7B">
        <w:rPr>
          <w:rFonts w:hint="eastAsia"/>
        </w:rPr>
        <w:t xml:space="preserve"> </w:t>
      </w:r>
      <w:r>
        <w:rPr>
          <w:rFonts w:hint="eastAsia"/>
        </w:rPr>
        <w:t>联系方式：</w:t>
      </w:r>
      <w:r>
        <w:rPr>
          <w:rFonts w:hint="eastAsia"/>
        </w:rPr>
        <w:t>0777-2886006</w:t>
      </w:r>
    </w:p>
    <w:p w14:paraId="0419C6BB" w14:textId="4F8830A6" w:rsidR="00F0503A" w:rsidRDefault="009E1546" w:rsidP="00D70F90">
      <w:pPr>
        <w:widowControl/>
        <w:spacing w:line="390" w:lineRule="exact"/>
        <w:ind w:firstLineChars="200" w:firstLine="420"/>
        <w:jc w:val="left"/>
      </w:pPr>
      <w:r>
        <w:rPr>
          <w:rFonts w:hint="eastAsia"/>
        </w:rPr>
        <w:t>(</w:t>
      </w:r>
      <w:r>
        <w:t>3)</w:t>
      </w:r>
      <w:r>
        <w:rPr>
          <w:rFonts w:hint="eastAsia"/>
        </w:rPr>
        <w:t>政</w:t>
      </w:r>
      <w:proofErr w:type="gramStart"/>
      <w:r>
        <w:rPr>
          <w:rFonts w:hint="eastAsia"/>
        </w:rPr>
        <w:t>采云</w:t>
      </w:r>
      <w:proofErr w:type="gramEnd"/>
      <w:r>
        <w:rPr>
          <w:rFonts w:hint="eastAsia"/>
        </w:rPr>
        <w:t>技术支持热线：</w:t>
      </w:r>
      <w:r>
        <w:rPr>
          <w:rFonts w:hAnsi="宋体"/>
        </w:rPr>
        <w:t>95763</w:t>
      </w:r>
    </w:p>
    <w:p w14:paraId="6BE9ABAE" w14:textId="77777777" w:rsidR="00F0503A" w:rsidRDefault="009E1546">
      <w:pPr>
        <w:widowControl/>
        <w:jc w:val="left"/>
      </w:pPr>
      <w:r>
        <w:br w:type="page"/>
      </w:r>
    </w:p>
    <w:p w14:paraId="7E6C1171" w14:textId="77777777" w:rsidR="00F0503A" w:rsidRDefault="00F0503A">
      <w:pPr>
        <w:widowControl/>
        <w:spacing w:line="400" w:lineRule="exact"/>
        <w:jc w:val="left"/>
      </w:pPr>
    </w:p>
    <w:p w14:paraId="12E61729" w14:textId="77777777" w:rsidR="00F0503A" w:rsidRDefault="00F0503A"/>
    <w:p w14:paraId="20134428" w14:textId="77777777" w:rsidR="00F0503A" w:rsidRDefault="00F0503A"/>
    <w:p w14:paraId="1E2A7838" w14:textId="77777777" w:rsidR="00F0503A" w:rsidRDefault="00F0503A"/>
    <w:p w14:paraId="5E52ACF8" w14:textId="77777777" w:rsidR="00F0503A" w:rsidRDefault="00F0503A"/>
    <w:p w14:paraId="24C2A1E1" w14:textId="77777777" w:rsidR="00F0503A" w:rsidRDefault="00F0503A"/>
    <w:p w14:paraId="59C8EAE9" w14:textId="77777777" w:rsidR="00F0503A" w:rsidRDefault="00F0503A"/>
    <w:p w14:paraId="0BE8D300" w14:textId="77777777" w:rsidR="00F0503A" w:rsidRDefault="00F0503A"/>
    <w:p w14:paraId="7DF35F1E" w14:textId="77777777" w:rsidR="00F0503A" w:rsidRDefault="00F0503A"/>
    <w:p w14:paraId="7C9503F8" w14:textId="77777777" w:rsidR="00F0503A" w:rsidRDefault="00F0503A"/>
    <w:p w14:paraId="7BC64DE1" w14:textId="77777777" w:rsidR="00F0503A" w:rsidRDefault="00F0503A"/>
    <w:p w14:paraId="01A6BCA2" w14:textId="77777777" w:rsidR="00F0503A" w:rsidRDefault="00F0503A"/>
    <w:p w14:paraId="749F4B1F" w14:textId="77777777" w:rsidR="00F0503A" w:rsidRDefault="00F0503A"/>
    <w:p w14:paraId="1E11CDEA" w14:textId="77777777" w:rsidR="00F0503A" w:rsidRDefault="00F0503A"/>
    <w:p w14:paraId="2C154D5F" w14:textId="77777777" w:rsidR="00F0503A" w:rsidRDefault="009E1546">
      <w:pPr>
        <w:pStyle w:val="1"/>
        <w:spacing w:line="400" w:lineRule="exact"/>
        <w:rPr>
          <w:rFonts w:ascii="方正小标宋_GBK" w:eastAsia="方正小标宋_GBK" w:hAnsi="宋体" w:hint="eastAsia"/>
          <w:color w:val="0D0D0D" w:themeColor="text1" w:themeTint="F2"/>
        </w:rPr>
      </w:pPr>
      <w:bookmarkStart w:id="124" w:name="_第四章__评定标准及推荐原则"/>
      <w:bookmarkStart w:id="125" w:name="_Toc92355026"/>
      <w:bookmarkEnd w:id="124"/>
      <w:r>
        <w:rPr>
          <w:rFonts w:ascii="方正小标宋_GBK" w:eastAsia="方正小标宋_GBK" w:hAnsi="宋体" w:hint="eastAsia"/>
          <w:color w:val="0D0D0D" w:themeColor="text1" w:themeTint="F2"/>
        </w:rPr>
        <w:t>第四章  评定标准及推荐原则</w:t>
      </w:r>
      <w:bookmarkEnd w:id="125"/>
    </w:p>
    <w:p w14:paraId="4845F44D" w14:textId="77777777" w:rsidR="00F0503A" w:rsidRDefault="009E1546">
      <w:pPr>
        <w:pStyle w:val="af"/>
        <w:spacing w:line="280" w:lineRule="exact"/>
        <w:jc w:val="center"/>
        <w:rPr>
          <w:rFonts w:hAnsi="宋体" w:hint="eastAsia"/>
          <w:b/>
          <w:bCs/>
          <w:color w:val="0D0D0D" w:themeColor="text1" w:themeTint="F2"/>
          <w:sz w:val="30"/>
          <w:szCs w:val="30"/>
        </w:rPr>
      </w:pPr>
      <w:r>
        <w:rPr>
          <w:rFonts w:hAnsi="宋体"/>
          <w:b/>
          <w:bCs/>
          <w:color w:val="0D0D0D" w:themeColor="text1" w:themeTint="F2"/>
        </w:rPr>
        <w:br w:type="page"/>
      </w:r>
    </w:p>
    <w:p w14:paraId="3EBA100E" w14:textId="77777777" w:rsidR="00F0503A" w:rsidRDefault="00F0503A"/>
    <w:p w14:paraId="0306BA03" w14:textId="77777777" w:rsidR="00F0503A" w:rsidRDefault="009E1546">
      <w:pPr>
        <w:pStyle w:val="af"/>
        <w:spacing w:line="500" w:lineRule="exact"/>
        <w:jc w:val="center"/>
        <w:rPr>
          <w:rFonts w:hAnsi="宋体" w:hint="eastAsia"/>
          <w:b/>
          <w:bCs/>
          <w:color w:val="0D0D0D" w:themeColor="text1" w:themeTint="F2"/>
          <w:sz w:val="44"/>
          <w:szCs w:val="44"/>
        </w:rPr>
      </w:pPr>
      <w:bookmarkStart w:id="126" w:name="_Hlk92463826"/>
      <w:r>
        <w:rPr>
          <w:rFonts w:hAnsi="宋体" w:hint="eastAsia"/>
          <w:b/>
          <w:bCs/>
          <w:color w:val="0D0D0D" w:themeColor="text1" w:themeTint="F2"/>
          <w:sz w:val="44"/>
          <w:szCs w:val="44"/>
        </w:rPr>
        <w:t>评定标准及推荐原则</w:t>
      </w:r>
    </w:p>
    <w:bookmarkEnd w:id="126"/>
    <w:p w14:paraId="341ABF29" w14:textId="77777777" w:rsidR="00F0503A" w:rsidRDefault="00F0503A"/>
    <w:p w14:paraId="012458F9" w14:textId="77777777" w:rsidR="00F0503A" w:rsidRDefault="009E1546">
      <w:pPr>
        <w:pStyle w:val="af"/>
        <w:spacing w:line="540" w:lineRule="exact"/>
        <w:rPr>
          <w:rFonts w:hAnsi="宋体" w:hint="eastAsia"/>
          <w:b/>
          <w:bCs/>
          <w:color w:val="0D0D0D" w:themeColor="text1" w:themeTint="F2"/>
        </w:rPr>
      </w:pPr>
      <w:r>
        <w:rPr>
          <w:rFonts w:hAnsi="宋体" w:hint="eastAsia"/>
          <w:b/>
          <w:bCs/>
          <w:color w:val="0D0D0D" w:themeColor="text1" w:themeTint="F2"/>
        </w:rPr>
        <w:t>一、评审原则</w:t>
      </w:r>
    </w:p>
    <w:p w14:paraId="6A76011A" w14:textId="77777777" w:rsidR="00F0503A" w:rsidRDefault="009E1546">
      <w:pPr>
        <w:pStyle w:val="af"/>
        <w:spacing w:line="540" w:lineRule="exact"/>
        <w:ind w:firstLineChars="200" w:firstLine="420"/>
        <w:rPr>
          <w:rFonts w:hAnsi="宋体" w:hint="eastAsia"/>
          <w:bCs/>
          <w:color w:val="0D0D0D" w:themeColor="text1" w:themeTint="F2"/>
        </w:rPr>
      </w:pPr>
      <w:r>
        <w:rPr>
          <w:rFonts w:hAnsi="宋体" w:hint="eastAsia"/>
          <w:bCs/>
          <w:color w:val="0D0D0D" w:themeColor="text1" w:themeTint="F2"/>
        </w:rPr>
        <w:t>(</w:t>
      </w:r>
      <w:proofErr w:type="gramStart"/>
      <w:r>
        <w:rPr>
          <w:rFonts w:hAnsi="宋体" w:hint="eastAsia"/>
          <w:bCs/>
          <w:color w:val="0D0D0D" w:themeColor="text1" w:themeTint="F2"/>
        </w:rPr>
        <w:t>一</w:t>
      </w:r>
      <w:proofErr w:type="gramEnd"/>
      <w:r>
        <w:rPr>
          <w:rFonts w:hAnsi="宋体" w:hint="eastAsia"/>
          <w:bCs/>
          <w:color w:val="0D0D0D" w:themeColor="text1" w:themeTint="F2"/>
        </w:rPr>
        <w:t>)谈判小组组成：</w:t>
      </w:r>
      <w:bookmarkStart w:id="127" w:name="_Hlk89353643"/>
      <w:r>
        <w:rPr>
          <w:rFonts w:hAnsi="宋体" w:hint="eastAsia"/>
          <w:bCs/>
          <w:color w:val="0D0D0D" w:themeColor="text1" w:themeTint="F2"/>
        </w:rPr>
        <w:t>谈判小组由采购人代表和评审专家共3人以上单数组成，其中评审专家人数不得少于谈判小组成员总数的2/3。</w:t>
      </w:r>
      <w:bookmarkEnd w:id="127"/>
    </w:p>
    <w:p w14:paraId="4C152893" w14:textId="77777777" w:rsidR="00F0503A" w:rsidRDefault="009E1546">
      <w:pPr>
        <w:pStyle w:val="af"/>
        <w:spacing w:line="540" w:lineRule="exact"/>
        <w:ind w:firstLineChars="200" w:firstLine="420"/>
        <w:rPr>
          <w:rFonts w:hAnsi="宋体" w:hint="eastAsia"/>
          <w:b/>
          <w:bCs/>
          <w:color w:val="0D0D0D" w:themeColor="text1" w:themeTint="F2"/>
        </w:rPr>
      </w:pPr>
      <w:r>
        <w:rPr>
          <w:rFonts w:hAnsi="宋体" w:hint="eastAsia"/>
          <w:bCs/>
          <w:color w:val="0D0D0D" w:themeColor="text1" w:themeTint="F2"/>
        </w:rPr>
        <w:t>(二)评审依据：以竞争性谈判采购文件和响应文件为评定依据。</w:t>
      </w:r>
    </w:p>
    <w:p w14:paraId="62C26472" w14:textId="77777777" w:rsidR="00F0503A" w:rsidRDefault="009E1546">
      <w:pPr>
        <w:pStyle w:val="af"/>
        <w:spacing w:line="540" w:lineRule="exact"/>
        <w:rPr>
          <w:rFonts w:hAnsi="宋体" w:hint="eastAsia"/>
          <w:b/>
          <w:bCs/>
          <w:color w:val="0D0D0D" w:themeColor="text1" w:themeTint="F2"/>
        </w:rPr>
      </w:pPr>
      <w:r>
        <w:rPr>
          <w:rFonts w:hAnsi="宋体" w:hint="eastAsia"/>
          <w:b/>
          <w:bCs/>
          <w:color w:val="0D0D0D" w:themeColor="text1" w:themeTint="F2"/>
        </w:rPr>
        <w:t>二、评定标准</w:t>
      </w:r>
    </w:p>
    <w:p w14:paraId="56944979" w14:textId="77777777" w:rsidR="00F0503A" w:rsidRDefault="009E1546">
      <w:pPr>
        <w:pStyle w:val="af"/>
        <w:spacing w:line="540" w:lineRule="exact"/>
        <w:ind w:firstLineChars="200" w:firstLine="420"/>
        <w:rPr>
          <w:color w:val="0D0D0D" w:themeColor="text1" w:themeTint="F2"/>
        </w:rPr>
      </w:pPr>
      <w:r>
        <w:rPr>
          <w:rFonts w:hint="eastAsia"/>
          <w:color w:val="0D0D0D" w:themeColor="text1" w:themeTint="F2"/>
        </w:rPr>
        <w:t>（一）成交候选人的推荐原则：</w:t>
      </w:r>
    </w:p>
    <w:p w14:paraId="11D37B8E" w14:textId="77777777" w:rsidR="00F0503A" w:rsidRDefault="009E1546">
      <w:pPr>
        <w:pStyle w:val="af"/>
        <w:spacing w:line="540" w:lineRule="exact"/>
        <w:ind w:firstLineChars="200" w:firstLine="420"/>
        <w:rPr>
          <w:color w:val="0D0D0D" w:themeColor="text1" w:themeTint="F2"/>
        </w:rPr>
      </w:pPr>
      <w:r>
        <w:rPr>
          <w:rFonts w:hint="eastAsia"/>
          <w:color w:val="0D0D0D" w:themeColor="text1" w:themeTint="F2"/>
        </w:rPr>
        <w:t>谈判小组从质量和服务均能满足采购文件实质性响应要求的供应商中，按照最后报价由低到高的顺序提出3名以上成交候选人（最后报价相同的，由谈判小组集体讨论确定排序）。</w:t>
      </w:r>
    </w:p>
    <w:p w14:paraId="1B613C26" w14:textId="77777777" w:rsidR="00783F76" w:rsidRPr="00783F76" w:rsidRDefault="00783F76" w:rsidP="00783F76">
      <w:pPr>
        <w:spacing w:line="540" w:lineRule="exact"/>
        <w:ind w:firstLineChars="200" w:firstLine="420"/>
        <w:rPr>
          <w:rFonts w:ascii="宋体" w:hAnsi="Courier New" w:cs="Courier New"/>
          <w:color w:val="0D0D0D" w:themeColor="text1" w:themeTint="F2"/>
          <w:szCs w:val="21"/>
        </w:rPr>
      </w:pPr>
      <w:r w:rsidRPr="00783F76">
        <w:rPr>
          <w:rFonts w:ascii="宋体" w:hAnsi="Courier New" w:cs="Courier New" w:hint="eastAsia"/>
          <w:color w:val="0D0D0D" w:themeColor="text1" w:themeTint="F2"/>
          <w:szCs w:val="21"/>
        </w:rPr>
        <w:t>（二）落实政府采购政策：</w:t>
      </w:r>
    </w:p>
    <w:p w14:paraId="7C4D38C5" w14:textId="77777777" w:rsidR="00783F76" w:rsidRPr="00783F76" w:rsidRDefault="00783F76" w:rsidP="00783F76">
      <w:pPr>
        <w:spacing w:line="540" w:lineRule="exact"/>
        <w:ind w:firstLineChars="200" w:firstLine="420"/>
        <w:rPr>
          <w:rFonts w:ascii="宋体" w:hAnsi="Courier New" w:cs="Courier New"/>
          <w:color w:val="0D0D0D" w:themeColor="text1" w:themeTint="F2"/>
          <w:szCs w:val="21"/>
        </w:rPr>
      </w:pPr>
      <w:r w:rsidRPr="00783F76">
        <w:rPr>
          <w:rFonts w:ascii="宋体" w:hAnsi="Courier New" w:cs="Courier New" w:hint="eastAsia"/>
          <w:color w:val="0D0D0D" w:themeColor="text1" w:themeTint="F2"/>
          <w:szCs w:val="21"/>
        </w:rPr>
        <w:t>1.供应商提供的全部货物或服务符合《政府采购促进中小企业发展管理办法》（财库﹝2020﹞46 号）规定，并在响应文件中提供《中小企业声明函》（格式见第六章，供应商须对声明内容的真实性负责）。评审中将对小微型企业报价给予</w:t>
      </w:r>
      <w:r w:rsidRPr="00783F76">
        <w:rPr>
          <w:rFonts w:ascii="宋体" w:hAnsi="Courier New" w:cs="Courier New"/>
          <w:color w:val="0D0D0D" w:themeColor="text1" w:themeTint="F2"/>
          <w:szCs w:val="21"/>
        </w:rPr>
        <w:t>2</w:t>
      </w:r>
      <w:r w:rsidRPr="00783F76">
        <w:rPr>
          <w:rFonts w:ascii="宋体" w:hAnsi="Courier New" w:cs="Courier New" w:hint="eastAsia"/>
          <w:color w:val="0D0D0D" w:themeColor="text1" w:themeTint="F2"/>
          <w:szCs w:val="21"/>
        </w:rPr>
        <w:t>0%的扣除，用扣除后的价格参加评审。</w:t>
      </w:r>
    </w:p>
    <w:p w14:paraId="3987DBE5" w14:textId="77777777" w:rsidR="00783F76" w:rsidRPr="00783F76" w:rsidRDefault="00783F76" w:rsidP="00783F76">
      <w:pPr>
        <w:spacing w:line="540" w:lineRule="exact"/>
        <w:ind w:firstLineChars="200" w:firstLine="420"/>
        <w:rPr>
          <w:rFonts w:ascii="宋体" w:hAnsi="Courier New" w:cs="Courier New"/>
          <w:color w:val="0D0D0D" w:themeColor="text1" w:themeTint="F2"/>
          <w:szCs w:val="21"/>
        </w:rPr>
      </w:pPr>
      <w:r w:rsidRPr="00783F76">
        <w:rPr>
          <w:rFonts w:ascii="宋体" w:hAnsi="Courier New" w:cs="Courier New"/>
          <w:color w:val="0D0D0D" w:themeColor="text1" w:themeTint="F2"/>
          <w:szCs w:val="21"/>
        </w:rPr>
        <w:t>2.</w:t>
      </w:r>
      <w:r w:rsidRPr="00783F76">
        <w:rPr>
          <w:rFonts w:ascii="宋体" w:hAnsi="Courier New" w:cs="Courier New" w:hint="eastAsia"/>
          <w:color w:val="0D0D0D" w:themeColor="text1" w:themeTint="F2"/>
          <w:szCs w:val="21"/>
        </w:rPr>
        <w:t>供应商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2C0BC39F" w14:textId="77777777" w:rsidR="00783F76" w:rsidRPr="00783F76" w:rsidRDefault="00783F76" w:rsidP="00783F76">
      <w:pPr>
        <w:spacing w:line="540" w:lineRule="exact"/>
        <w:ind w:firstLineChars="200" w:firstLine="420"/>
        <w:rPr>
          <w:rFonts w:ascii="宋体" w:hAnsi="Courier New" w:cs="Courier New"/>
          <w:color w:val="0D0D0D" w:themeColor="text1" w:themeTint="F2"/>
          <w:szCs w:val="21"/>
        </w:rPr>
      </w:pPr>
      <w:r w:rsidRPr="00783F76">
        <w:rPr>
          <w:rFonts w:ascii="宋体" w:hAnsi="Courier New" w:cs="Courier New"/>
          <w:color w:val="0D0D0D" w:themeColor="text1" w:themeTint="F2"/>
          <w:szCs w:val="21"/>
        </w:rPr>
        <w:t>3</w:t>
      </w:r>
      <w:r w:rsidRPr="00783F76">
        <w:rPr>
          <w:rFonts w:ascii="宋体" w:hAnsi="Courier New" w:cs="Courier New" w:hint="eastAsia"/>
          <w:color w:val="0D0D0D" w:themeColor="text1" w:themeTint="F2"/>
          <w:szCs w:val="21"/>
        </w:rPr>
        <w:t>.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供应商须对声明内容的真实性负责）。</w:t>
      </w:r>
    </w:p>
    <w:p w14:paraId="5A5C8606" w14:textId="77777777" w:rsidR="00783F76" w:rsidRPr="00783F76" w:rsidRDefault="00783F76" w:rsidP="00783F76">
      <w:pPr>
        <w:spacing w:line="540" w:lineRule="exact"/>
        <w:ind w:firstLineChars="200" w:firstLine="420"/>
        <w:rPr>
          <w:rFonts w:ascii="宋体" w:hAnsi="Courier New" w:cs="Courier New"/>
          <w:color w:val="0D0D0D" w:themeColor="text1" w:themeTint="F2"/>
          <w:szCs w:val="21"/>
        </w:rPr>
      </w:pPr>
      <w:r w:rsidRPr="00783F76">
        <w:rPr>
          <w:rFonts w:ascii="宋体" w:hAnsi="Courier New" w:cs="Courier New"/>
          <w:color w:val="0D0D0D" w:themeColor="text1" w:themeTint="F2"/>
          <w:szCs w:val="21"/>
        </w:rPr>
        <w:t>4</w:t>
      </w:r>
      <w:r w:rsidRPr="00783F76">
        <w:rPr>
          <w:rFonts w:ascii="宋体" w:hAnsi="Courier New" w:cs="Courier New" w:hint="eastAsia"/>
          <w:color w:val="0D0D0D" w:themeColor="text1" w:themeTint="F2"/>
          <w:szCs w:val="21"/>
        </w:rPr>
        <w:t>.采购人采购的产品</w:t>
      </w:r>
      <w:r w:rsidRPr="00783F76">
        <w:rPr>
          <w:rFonts w:ascii="宋体" w:hAnsi="Courier New" w:cs="Courier New" w:hint="eastAsia"/>
          <w:color w:val="000000" w:themeColor="text1"/>
          <w:szCs w:val="21"/>
        </w:rPr>
        <w:t>属于《</w:t>
      </w:r>
      <w:r w:rsidRPr="00783F76">
        <w:rPr>
          <w:rFonts w:ascii="宋体" w:hAnsi="Courier New" w:cs="Courier New"/>
          <w:color w:val="000000" w:themeColor="text1"/>
          <w:szCs w:val="21"/>
        </w:rPr>
        <w:t>节能产品政府采购品目清单</w:t>
      </w:r>
      <w:r w:rsidRPr="00783F76">
        <w:rPr>
          <w:rFonts w:ascii="宋体" w:hAnsi="Courier New" w:cs="Courier New" w:hint="eastAsia"/>
          <w:color w:val="000000" w:themeColor="text1"/>
          <w:szCs w:val="21"/>
        </w:rPr>
        <w:t>》《环境标志产品政府采购品目清单》中品</w:t>
      </w:r>
      <w:r w:rsidRPr="00783F76">
        <w:rPr>
          <w:rFonts w:ascii="宋体" w:hAnsi="Courier New" w:cs="Courier New" w:hint="eastAsia"/>
          <w:color w:val="0D0D0D" w:themeColor="text1" w:themeTint="F2"/>
          <w:szCs w:val="21"/>
        </w:rPr>
        <w:t>目的，在性能、技术、服务等指标同等条件下，应当依据国家确定的认证机构出具的、处于有效期之内的节能产品、环境标志产品认证证书，对获得证书的产品实施政府优先采购。</w:t>
      </w:r>
    </w:p>
    <w:p w14:paraId="17BC2190" w14:textId="77777777" w:rsidR="00F0503A" w:rsidRDefault="009E1546">
      <w:pPr>
        <w:widowControl/>
        <w:jc w:val="left"/>
        <w:rPr>
          <w:color w:val="0D0D0D" w:themeColor="text1" w:themeTint="F2"/>
        </w:rPr>
      </w:pPr>
      <w:r>
        <w:rPr>
          <w:color w:val="0D0D0D" w:themeColor="text1" w:themeTint="F2"/>
        </w:rPr>
        <w:br w:type="page"/>
      </w:r>
    </w:p>
    <w:p w14:paraId="276040E5" w14:textId="77777777" w:rsidR="00F0503A" w:rsidRDefault="00F0503A">
      <w:pPr>
        <w:widowControl/>
        <w:jc w:val="left"/>
        <w:rPr>
          <w:rFonts w:ascii="宋体" w:hAnsi="Courier New" w:cs="Courier New"/>
          <w:color w:val="0D0D0D" w:themeColor="text1" w:themeTint="F2"/>
          <w:szCs w:val="21"/>
        </w:rPr>
      </w:pPr>
    </w:p>
    <w:p w14:paraId="32A651C8" w14:textId="77777777" w:rsidR="00F0503A" w:rsidRDefault="00F0503A"/>
    <w:p w14:paraId="319C2F2A" w14:textId="77777777" w:rsidR="00F0503A" w:rsidRDefault="00F0503A"/>
    <w:p w14:paraId="4FCA1900" w14:textId="77777777" w:rsidR="00F0503A" w:rsidRDefault="00F0503A"/>
    <w:p w14:paraId="172DFE6D" w14:textId="77777777" w:rsidR="00F0503A" w:rsidRDefault="00F0503A"/>
    <w:p w14:paraId="5A8664E0" w14:textId="77777777" w:rsidR="00F0503A" w:rsidRDefault="00F0503A"/>
    <w:p w14:paraId="70D8D7F0" w14:textId="77777777" w:rsidR="00F0503A" w:rsidRDefault="00F0503A"/>
    <w:p w14:paraId="49E107F9" w14:textId="77777777" w:rsidR="00F0503A" w:rsidRDefault="00F0503A"/>
    <w:p w14:paraId="58FBC9FA" w14:textId="77777777" w:rsidR="00F0503A" w:rsidRDefault="00F0503A"/>
    <w:p w14:paraId="4E805296" w14:textId="77777777" w:rsidR="00F0503A" w:rsidRDefault="00F0503A"/>
    <w:p w14:paraId="2BED2B5F" w14:textId="77777777" w:rsidR="00F0503A" w:rsidRDefault="00F0503A"/>
    <w:p w14:paraId="44A59E0C" w14:textId="77777777" w:rsidR="00F0503A" w:rsidRDefault="00F0503A"/>
    <w:p w14:paraId="20AD1797" w14:textId="77777777" w:rsidR="00F0503A" w:rsidRDefault="00F0503A"/>
    <w:p w14:paraId="2B6EBE8B" w14:textId="77777777" w:rsidR="00F0503A" w:rsidRDefault="009E1546">
      <w:pPr>
        <w:pStyle w:val="1"/>
        <w:spacing w:line="400" w:lineRule="exact"/>
        <w:rPr>
          <w:rFonts w:ascii="方正小标宋_GBK" w:eastAsia="方正小标宋_GBK"/>
          <w:color w:val="0D0D0D" w:themeColor="text1" w:themeTint="F2"/>
        </w:rPr>
      </w:pPr>
      <w:bookmarkStart w:id="128" w:name="_Toc92355027"/>
      <w:r>
        <w:rPr>
          <w:rFonts w:ascii="方正小标宋_GBK" w:eastAsia="方正小标宋_GBK" w:hint="eastAsia"/>
          <w:color w:val="0D0D0D" w:themeColor="text1" w:themeTint="F2"/>
        </w:rPr>
        <w:t>第五章  合同文本</w:t>
      </w:r>
      <w:bookmarkEnd w:id="128"/>
    </w:p>
    <w:p w14:paraId="5290A74C" w14:textId="77777777" w:rsidR="00F0503A" w:rsidRDefault="009E1546">
      <w:pPr>
        <w:pStyle w:val="af"/>
        <w:jc w:val="center"/>
        <w:rPr>
          <w:rFonts w:ascii="Times New Roman" w:hAnsi="宋体" w:hint="eastAsia"/>
          <w:b/>
          <w:bCs/>
          <w:color w:val="0D0D0D" w:themeColor="text1" w:themeTint="F2"/>
          <w:sz w:val="28"/>
          <w:szCs w:val="28"/>
        </w:rPr>
      </w:pPr>
      <w:r>
        <w:rPr>
          <w:rFonts w:ascii="Times New Roman" w:hAnsi="宋体" w:hint="eastAsia"/>
          <w:b/>
          <w:bCs/>
          <w:color w:val="0D0D0D" w:themeColor="text1" w:themeTint="F2"/>
          <w:sz w:val="28"/>
          <w:szCs w:val="28"/>
        </w:rPr>
        <w:t>（参考格式）</w:t>
      </w:r>
    </w:p>
    <w:p w14:paraId="126EEF6B" w14:textId="77777777" w:rsidR="00F0503A" w:rsidRDefault="009E1546">
      <w:pPr>
        <w:pStyle w:val="af"/>
        <w:spacing w:line="500" w:lineRule="exact"/>
        <w:jc w:val="center"/>
        <w:rPr>
          <w:rFonts w:hAnsi="宋体" w:hint="eastAsia"/>
          <w:b/>
          <w:bCs/>
          <w:color w:val="0D0D0D" w:themeColor="text1" w:themeTint="F2"/>
          <w:sz w:val="28"/>
        </w:rPr>
      </w:pPr>
      <w:r>
        <w:rPr>
          <w:rFonts w:hAnsi="宋体"/>
          <w:b/>
          <w:bCs/>
          <w:color w:val="0D0D0D" w:themeColor="text1" w:themeTint="F2"/>
          <w:sz w:val="28"/>
        </w:rPr>
        <w:br w:type="page"/>
      </w:r>
    </w:p>
    <w:p w14:paraId="44E3A96C" w14:textId="77777777" w:rsidR="00F0503A" w:rsidRDefault="00F0503A">
      <w:pPr>
        <w:snapToGrid w:val="0"/>
        <w:spacing w:line="400" w:lineRule="exact"/>
        <w:rPr>
          <w:rFonts w:ascii="宋体" w:hAnsi="宋体" w:cs="宋体" w:hint="eastAsia"/>
          <w:b/>
          <w:sz w:val="32"/>
          <w:szCs w:val="32"/>
        </w:rPr>
      </w:pPr>
    </w:p>
    <w:p w14:paraId="6CE76DFF" w14:textId="77777777" w:rsidR="00F0503A" w:rsidRDefault="009E1546">
      <w:pPr>
        <w:jc w:val="center"/>
        <w:rPr>
          <w:rFonts w:ascii="宋体" w:hAnsi="宋体" w:cs="宋体" w:hint="eastAsia"/>
          <w:b/>
          <w:bCs/>
          <w:spacing w:val="-20"/>
          <w:kern w:val="44"/>
          <w:sz w:val="48"/>
          <w:szCs w:val="48"/>
        </w:rPr>
      </w:pPr>
      <w:bookmarkStart w:id="129" w:name="_Hlk174440502"/>
      <w:r>
        <w:rPr>
          <w:rFonts w:ascii="宋体" w:hAnsi="宋体" w:cs="宋体" w:hint="eastAsia"/>
          <w:b/>
          <w:bCs/>
          <w:spacing w:val="-20"/>
          <w:kern w:val="44"/>
          <w:sz w:val="48"/>
          <w:szCs w:val="48"/>
          <w:u w:val="single"/>
        </w:rPr>
        <w:t xml:space="preserve">           </w:t>
      </w:r>
      <w:r>
        <w:rPr>
          <w:rFonts w:ascii="宋体" w:hAnsi="宋体" w:cs="宋体" w:hint="eastAsia"/>
          <w:b/>
          <w:bCs/>
          <w:spacing w:val="-20"/>
          <w:kern w:val="44"/>
          <w:sz w:val="48"/>
          <w:szCs w:val="48"/>
        </w:rPr>
        <w:t>政府采购货物买卖合同</w:t>
      </w:r>
    </w:p>
    <w:p w14:paraId="0573C0B5" w14:textId="77777777" w:rsidR="00F0503A" w:rsidRDefault="00F0503A"/>
    <w:p w14:paraId="44B496FA" w14:textId="77777777" w:rsidR="00F0503A" w:rsidRDefault="00F0503A"/>
    <w:p w14:paraId="5F10C9A3" w14:textId="77777777" w:rsidR="00F0503A" w:rsidRDefault="00F0503A"/>
    <w:p w14:paraId="221463BC" w14:textId="77777777" w:rsidR="00F0503A" w:rsidRDefault="00F0503A"/>
    <w:p w14:paraId="0342DDE5" w14:textId="77777777" w:rsidR="00F0503A" w:rsidRDefault="00F0503A"/>
    <w:p w14:paraId="37474F51" w14:textId="77777777" w:rsidR="00F0503A" w:rsidRDefault="00F0503A"/>
    <w:p w14:paraId="45BAA7F3" w14:textId="77777777" w:rsidR="00F0503A" w:rsidRDefault="00F0503A"/>
    <w:p w14:paraId="24C9F7BC" w14:textId="77777777" w:rsidR="00F0503A" w:rsidRDefault="00F0503A"/>
    <w:p w14:paraId="7331B4B2" w14:textId="77777777" w:rsidR="00F0503A" w:rsidRDefault="009E1546">
      <w:pPr>
        <w:spacing w:line="360" w:lineRule="auto"/>
        <w:ind w:leftChars="200" w:left="420" w:firstLineChars="500" w:firstLine="1600"/>
        <w:rPr>
          <w:sz w:val="32"/>
          <w:szCs w:val="32"/>
        </w:rPr>
      </w:pPr>
      <w:r>
        <w:rPr>
          <w:rFonts w:ascii="宋体" w:hAnsi="宋体" w:cs="宋体" w:hint="eastAsia"/>
          <w:kern w:val="0"/>
          <w:sz w:val="32"/>
          <w:szCs w:val="32"/>
        </w:rPr>
        <w:t>项目名称：</w:t>
      </w:r>
      <w:r>
        <w:rPr>
          <w:rFonts w:hint="eastAsia"/>
          <w:sz w:val="32"/>
          <w:szCs w:val="32"/>
          <w:u w:val="single"/>
        </w:rPr>
        <w:t xml:space="preserve">                            </w:t>
      </w:r>
    </w:p>
    <w:p w14:paraId="54EE02DB" w14:textId="77777777" w:rsidR="00F0503A" w:rsidRDefault="009E1546">
      <w:pPr>
        <w:spacing w:line="360" w:lineRule="auto"/>
        <w:ind w:leftChars="200" w:left="420" w:firstLineChars="500" w:firstLine="1600"/>
        <w:rPr>
          <w:sz w:val="32"/>
          <w:szCs w:val="32"/>
          <w:u w:val="single"/>
        </w:rPr>
      </w:pPr>
      <w:r>
        <w:rPr>
          <w:rFonts w:hint="eastAsia"/>
          <w:sz w:val="32"/>
          <w:szCs w:val="32"/>
        </w:rPr>
        <w:t>合同编号：</w:t>
      </w:r>
      <w:r>
        <w:rPr>
          <w:rFonts w:hint="eastAsia"/>
          <w:sz w:val="32"/>
          <w:szCs w:val="32"/>
          <w:u w:val="single"/>
        </w:rPr>
        <w:t xml:space="preserve">                            </w:t>
      </w:r>
    </w:p>
    <w:p w14:paraId="49F05E81" w14:textId="77777777" w:rsidR="00F0503A" w:rsidRDefault="009E1546">
      <w:pPr>
        <w:spacing w:line="360" w:lineRule="auto"/>
        <w:ind w:leftChars="200" w:left="420" w:firstLineChars="500" w:firstLine="1600"/>
        <w:rPr>
          <w:sz w:val="32"/>
          <w:szCs w:val="32"/>
        </w:rPr>
      </w:pPr>
      <w:r>
        <w:rPr>
          <w:rFonts w:hint="eastAsia"/>
          <w:sz w:val="32"/>
          <w:szCs w:val="32"/>
        </w:rPr>
        <w:t>甲</w:t>
      </w:r>
      <w:r>
        <w:rPr>
          <w:rFonts w:hint="eastAsia"/>
          <w:sz w:val="32"/>
          <w:szCs w:val="32"/>
        </w:rPr>
        <w:t xml:space="preserve">    </w:t>
      </w:r>
      <w:r>
        <w:rPr>
          <w:rFonts w:hint="eastAsia"/>
          <w:sz w:val="32"/>
          <w:szCs w:val="32"/>
        </w:rPr>
        <w:t>方：</w:t>
      </w:r>
      <w:r>
        <w:rPr>
          <w:rFonts w:hint="eastAsia"/>
          <w:sz w:val="32"/>
          <w:szCs w:val="32"/>
          <w:u w:val="single"/>
        </w:rPr>
        <w:t xml:space="preserve">                            </w:t>
      </w:r>
    </w:p>
    <w:p w14:paraId="256657A0" w14:textId="77777777" w:rsidR="00F0503A" w:rsidRDefault="009E1546">
      <w:pPr>
        <w:spacing w:line="360" w:lineRule="auto"/>
        <w:ind w:leftChars="200" w:left="420" w:firstLineChars="500" w:firstLine="1600"/>
        <w:rPr>
          <w:sz w:val="32"/>
          <w:szCs w:val="32"/>
          <w:u w:val="single"/>
        </w:rPr>
      </w:pPr>
      <w:r>
        <w:rPr>
          <w:rFonts w:hint="eastAsia"/>
          <w:sz w:val="32"/>
          <w:szCs w:val="32"/>
        </w:rPr>
        <w:t>乙</w:t>
      </w:r>
      <w:r>
        <w:rPr>
          <w:rFonts w:hint="eastAsia"/>
          <w:sz w:val="32"/>
          <w:szCs w:val="32"/>
        </w:rPr>
        <w:t xml:space="preserve">    </w:t>
      </w:r>
      <w:r>
        <w:rPr>
          <w:rFonts w:hint="eastAsia"/>
          <w:sz w:val="32"/>
          <w:szCs w:val="32"/>
        </w:rPr>
        <w:t>方：</w:t>
      </w:r>
      <w:r>
        <w:rPr>
          <w:rFonts w:hint="eastAsia"/>
          <w:sz w:val="32"/>
          <w:szCs w:val="32"/>
          <w:u w:val="single"/>
        </w:rPr>
        <w:t xml:space="preserve">                            </w:t>
      </w:r>
    </w:p>
    <w:p w14:paraId="623C6A04" w14:textId="77777777" w:rsidR="00F0503A" w:rsidRDefault="009E1546">
      <w:pPr>
        <w:spacing w:line="360" w:lineRule="auto"/>
        <w:ind w:leftChars="200" w:left="420" w:firstLineChars="500" w:firstLine="16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42BC13F0" w14:textId="77777777" w:rsidR="00F0503A" w:rsidRDefault="00F0503A"/>
    <w:p w14:paraId="4455BB06" w14:textId="77777777" w:rsidR="00F0503A" w:rsidRDefault="009E1546">
      <w:pPr>
        <w:spacing w:line="400" w:lineRule="exact"/>
      </w:pPr>
      <w:r>
        <w:rPr>
          <w:rFonts w:eastAsia="黑体"/>
          <w:sz w:val="44"/>
          <w:szCs w:val="44"/>
        </w:rPr>
        <w:br w:type="page"/>
      </w:r>
    </w:p>
    <w:p w14:paraId="27F4B10B" w14:textId="77777777" w:rsidR="00F0503A" w:rsidRDefault="009E1546">
      <w:pPr>
        <w:jc w:val="center"/>
        <w:rPr>
          <w:rFonts w:eastAsia="黑体"/>
          <w:sz w:val="44"/>
          <w:szCs w:val="44"/>
        </w:rPr>
      </w:pPr>
      <w:r>
        <w:rPr>
          <w:rFonts w:eastAsia="黑体" w:hint="eastAsia"/>
          <w:sz w:val="44"/>
          <w:szCs w:val="44"/>
        </w:rPr>
        <w:lastRenderedPageBreak/>
        <w:t>使</w:t>
      </w:r>
      <w:r>
        <w:rPr>
          <w:rFonts w:eastAsia="黑体" w:hint="eastAsia"/>
          <w:sz w:val="44"/>
          <w:szCs w:val="44"/>
        </w:rPr>
        <w:t xml:space="preserve"> </w:t>
      </w:r>
      <w:r>
        <w:rPr>
          <w:rFonts w:eastAsia="黑体" w:hint="eastAsia"/>
          <w:sz w:val="44"/>
          <w:szCs w:val="44"/>
        </w:rPr>
        <w:t>用</w:t>
      </w:r>
      <w:r>
        <w:rPr>
          <w:rFonts w:eastAsia="黑体" w:hint="eastAsia"/>
          <w:sz w:val="44"/>
          <w:szCs w:val="44"/>
        </w:rPr>
        <w:t xml:space="preserve"> </w:t>
      </w:r>
      <w:r>
        <w:rPr>
          <w:rFonts w:eastAsia="黑体" w:hint="eastAsia"/>
          <w:sz w:val="44"/>
          <w:szCs w:val="44"/>
        </w:rPr>
        <w:t>说</w:t>
      </w:r>
      <w:r>
        <w:rPr>
          <w:rFonts w:eastAsia="黑体" w:hint="eastAsia"/>
          <w:sz w:val="44"/>
          <w:szCs w:val="44"/>
        </w:rPr>
        <w:t xml:space="preserve"> </w:t>
      </w:r>
      <w:r>
        <w:rPr>
          <w:rFonts w:eastAsia="黑体" w:hint="eastAsia"/>
          <w:sz w:val="44"/>
          <w:szCs w:val="44"/>
        </w:rPr>
        <w:t>明</w:t>
      </w:r>
    </w:p>
    <w:p w14:paraId="7138C0FE" w14:textId="77777777" w:rsidR="00F0503A" w:rsidRDefault="00F0503A">
      <w:pPr>
        <w:spacing w:line="400" w:lineRule="exact"/>
      </w:pPr>
    </w:p>
    <w:p w14:paraId="2950D3D9" w14:textId="77777777" w:rsidR="00F0503A" w:rsidRDefault="009E1546">
      <w:pPr>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1.本合同标准文本适用于购买现成货物的采购项目，不包括需要供应商定制开发、创新研发的货物采购项目。</w:t>
      </w:r>
    </w:p>
    <w:p w14:paraId="1CDC042D" w14:textId="77777777" w:rsidR="00F0503A" w:rsidRDefault="009E1546">
      <w:pPr>
        <w:rPr>
          <w:rFonts w:eastAsia="黑体"/>
          <w:sz w:val="30"/>
          <w:szCs w:val="30"/>
        </w:rPr>
      </w:pPr>
      <w:r>
        <w:rPr>
          <w:rFonts w:eastAsia="黑体" w:hint="eastAsia"/>
          <w:sz w:val="30"/>
          <w:szCs w:val="30"/>
        </w:rPr>
        <w:t xml:space="preserve">   </w:t>
      </w:r>
      <w:r>
        <w:rPr>
          <w:rFonts w:ascii="仿宋_GB2312" w:eastAsia="仿宋_GB2312" w:hAnsi="仿宋_GB2312" w:cs="仿宋_GB2312" w:hint="eastAsia"/>
          <w:sz w:val="30"/>
          <w:szCs w:val="30"/>
        </w:rPr>
        <w:t>2.本合同标准文本为政府采购货物买卖合同编制提供参考，可以结合采购项目具体情况，对文本作必要的调整修订后使用。</w:t>
      </w:r>
    </w:p>
    <w:p w14:paraId="3F98EBBE" w14:textId="77777777" w:rsidR="00F0503A" w:rsidRDefault="009E1546">
      <w:pPr>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3.本合同标准文本各条款中，如涉及填写多家供应商、制造商，多种采购标的、分包主要内容等信息的，可根据采购项目具体情况添加信息项。</w:t>
      </w:r>
    </w:p>
    <w:p w14:paraId="6898B71B" w14:textId="77777777" w:rsidR="00F0503A" w:rsidRDefault="00F0503A">
      <w:pPr>
        <w:keepNext/>
        <w:keepLines/>
        <w:adjustRightInd w:val="0"/>
        <w:snapToGrid w:val="0"/>
        <w:spacing w:line="400" w:lineRule="exact"/>
        <w:jc w:val="center"/>
        <w:outlineLvl w:val="1"/>
        <w:rPr>
          <w:rFonts w:ascii="黑体" w:eastAsia="黑体" w:hAnsi="黑体" w:hint="eastAsia"/>
          <w:b/>
          <w:bCs/>
          <w:sz w:val="28"/>
          <w:szCs w:val="28"/>
        </w:rPr>
      </w:pPr>
      <w:bookmarkStart w:id="130" w:name="_Toc22209"/>
    </w:p>
    <w:p w14:paraId="45B573E7" w14:textId="77777777" w:rsidR="00F0503A" w:rsidRDefault="009E1546">
      <w:pPr>
        <w:keepNext/>
        <w:keepLines/>
        <w:adjustRightInd w:val="0"/>
        <w:snapToGrid w:val="0"/>
        <w:spacing w:line="400" w:lineRule="exact"/>
        <w:jc w:val="center"/>
        <w:outlineLvl w:val="1"/>
        <w:rPr>
          <w:rFonts w:ascii="黑体" w:eastAsia="黑体" w:hAnsi="华文中宋" w:hint="eastAsia"/>
          <w:sz w:val="28"/>
          <w:szCs w:val="28"/>
        </w:rPr>
      </w:pPr>
      <w:r>
        <w:rPr>
          <w:rFonts w:ascii="黑体" w:eastAsia="黑体" w:hAnsi="黑体" w:hint="eastAsia"/>
          <w:sz w:val="28"/>
          <w:szCs w:val="28"/>
        </w:rPr>
        <w:t xml:space="preserve">第一节 </w:t>
      </w:r>
      <w:r>
        <w:rPr>
          <w:rFonts w:ascii="黑体" w:eastAsia="黑体" w:hAnsi="华文中宋" w:hint="eastAsia"/>
          <w:sz w:val="28"/>
          <w:szCs w:val="28"/>
        </w:rPr>
        <w:t>政府采购合同协议书</w:t>
      </w:r>
      <w:bookmarkEnd w:id="130"/>
    </w:p>
    <w:p w14:paraId="5D2C50BD" w14:textId="77777777" w:rsidR="00F0503A" w:rsidRDefault="00F0503A">
      <w:pPr>
        <w:keepNext/>
        <w:keepLines/>
        <w:adjustRightInd w:val="0"/>
        <w:snapToGrid w:val="0"/>
        <w:spacing w:line="400" w:lineRule="exact"/>
        <w:jc w:val="center"/>
        <w:outlineLvl w:val="1"/>
        <w:rPr>
          <w:rFonts w:ascii="黑体" w:eastAsia="黑体" w:hAnsi="华文中宋" w:hint="eastAsia"/>
          <w:sz w:val="28"/>
          <w:szCs w:val="28"/>
        </w:rPr>
      </w:pPr>
    </w:p>
    <w:p w14:paraId="08224B1D" w14:textId="77777777" w:rsidR="00F0503A" w:rsidRDefault="009E1546">
      <w:pPr>
        <w:adjustRightInd w:val="0"/>
        <w:snapToGrid w:val="0"/>
        <w:spacing w:line="420" w:lineRule="exact"/>
        <w:rPr>
          <w:rFonts w:ascii="宋体" w:hAnsi="宋体" w:hint="eastAsia"/>
          <w:szCs w:val="21"/>
        </w:rPr>
      </w:pPr>
      <w:r>
        <w:rPr>
          <w:rFonts w:ascii="宋体" w:hAnsi="宋体" w:hint="eastAsia"/>
          <w:szCs w:val="21"/>
        </w:rPr>
        <w:t>甲方（全称）：</w:t>
      </w:r>
      <w:r>
        <w:rPr>
          <w:rFonts w:ascii="宋体" w:hAnsi="宋体" w:hint="eastAsia"/>
          <w:szCs w:val="21"/>
          <w:u w:val="single"/>
        </w:rPr>
        <w:t xml:space="preserve">                    </w:t>
      </w:r>
      <w:r>
        <w:rPr>
          <w:rFonts w:ascii="宋体" w:hAnsi="宋体" w:hint="eastAsia"/>
          <w:szCs w:val="21"/>
        </w:rPr>
        <w:t xml:space="preserve">（采购人、受采购人委托签订合同的单位或采购文件约定的合同甲方） </w:t>
      </w:r>
    </w:p>
    <w:p w14:paraId="26A852F5" w14:textId="77777777" w:rsidR="00F0503A" w:rsidRDefault="009E1546">
      <w:pPr>
        <w:adjustRightInd w:val="0"/>
        <w:snapToGrid w:val="0"/>
        <w:spacing w:line="420" w:lineRule="exact"/>
        <w:rPr>
          <w:rFonts w:ascii="宋体" w:hAnsi="宋体" w:hint="eastAsia"/>
          <w:szCs w:val="21"/>
        </w:rPr>
      </w:pPr>
      <w:r>
        <w:rPr>
          <w:rFonts w:ascii="宋体" w:hAnsi="宋体" w:hint="eastAsia"/>
          <w:szCs w:val="21"/>
        </w:rPr>
        <w:t>乙方1（全称）：</w:t>
      </w:r>
      <w:r>
        <w:rPr>
          <w:rFonts w:ascii="宋体" w:hAnsi="宋体" w:hint="eastAsia"/>
          <w:szCs w:val="21"/>
          <w:u w:val="single"/>
        </w:rPr>
        <w:t xml:space="preserve">                   </w:t>
      </w:r>
      <w:r>
        <w:rPr>
          <w:rFonts w:ascii="宋体" w:hAnsi="宋体" w:hint="eastAsia"/>
          <w:szCs w:val="21"/>
        </w:rPr>
        <w:t>（供应商）</w:t>
      </w:r>
    </w:p>
    <w:p w14:paraId="2283360E" w14:textId="77777777" w:rsidR="00F0503A" w:rsidRDefault="009E1546">
      <w:pPr>
        <w:adjustRightInd w:val="0"/>
        <w:snapToGrid w:val="0"/>
        <w:spacing w:line="420" w:lineRule="exact"/>
        <w:rPr>
          <w:rFonts w:ascii="宋体" w:hAnsi="宋体" w:hint="eastAsia"/>
          <w:szCs w:val="21"/>
        </w:rPr>
      </w:pPr>
      <w:r>
        <w:rPr>
          <w:rFonts w:ascii="宋体" w:hAnsi="宋体" w:hint="eastAsia"/>
          <w:szCs w:val="21"/>
        </w:rPr>
        <w:t>乙方2（全称）：</w:t>
      </w:r>
      <w:r>
        <w:rPr>
          <w:rFonts w:ascii="宋体" w:hAnsi="宋体" w:hint="eastAsia"/>
          <w:szCs w:val="21"/>
          <w:u w:val="single"/>
        </w:rPr>
        <w:t xml:space="preserve">                   </w:t>
      </w:r>
      <w:r>
        <w:rPr>
          <w:rFonts w:ascii="宋体" w:hAnsi="宋体" w:hint="eastAsia"/>
          <w:szCs w:val="21"/>
        </w:rPr>
        <w:t>（联合体成员供应商或其他合同主体）（如有）</w:t>
      </w:r>
    </w:p>
    <w:p w14:paraId="1EBD81A4" w14:textId="77777777" w:rsidR="00F0503A" w:rsidRDefault="009E1546">
      <w:pPr>
        <w:adjustRightInd w:val="0"/>
        <w:snapToGrid w:val="0"/>
        <w:spacing w:line="420" w:lineRule="exact"/>
        <w:rPr>
          <w:rFonts w:ascii="宋体" w:hAnsi="宋体" w:hint="eastAsia"/>
          <w:szCs w:val="21"/>
        </w:rPr>
      </w:pPr>
      <w:r>
        <w:rPr>
          <w:rFonts w:hint="eastAsia"/>
        </w:rPr>
        <w:t>乙方</w:t>
      </w:r>
      <w:r>
        <w:rPr>
          <w:rFonts w:ascii="宋体" w:hAnsi="宋体" w:hint="eastAsia"/>
          <w:szCs w:val="21"/>
        </w:rPr>
        <w:t>3</w:t>
      </w:r>
      <w:r>
        <w:rPr>
          <w:rFonts w:hint="eastAsia"/>
        </w:rPr>
        <w:t>（全称）</w:t>
      </w:r>
      <w:r>
        <w:rPr>
          <w:rFonts w:ascii="宋体" w:hAnsi="宋体" w:hint="eastAsia"/>
          <w:szCs w:val="21"/>
          <w:u w:val="single"/>
        </w:rPr>
        <w:t xml:space="preserve">                    </w:t>
      </w:r>
      <w:r>
        <w:rPr>
          <w:rFonts w:ascii="宋体" w:hAnsi="宋体" w:hint="eastAsia"/>
          <w:szCs w:val="21"/>
        </w:rPr>
        <w:t>（联合体成员供应商或其他合同主体）（如有）</w:t>
      </w:r>
    </w:p>
    <w:p w14:paraId="67234026" w14:textId="77777777" w:rsidR="00F0503A" w:rsidRDefault="00F0503A">
      <w:pPr>
        <w:spacing w:line="420" w:lineRule="exact"/>
      </w:pPr>
    </w:p>
    <w:p w14:paraId="4E60EE43" w14:textId="77777777" w:rsidR="00F0503A" w:rsidRDefault="009E1546">
      <w:pPr>
        <w:adjustRightInd w:val="0"/>
        <w:snapToGrid w:val="0"/>
        <w:spacing w:line="420" w:lineRule="exact"/>
        <w:ind w:firstLineChars="200" w:firstLine="420"/>
        <w:rPr>
          <w:rFonts w:ascii="宋体" w:hAnsi="宋体" w:hint="eastAsia"/>
          <w:szCs w:val="21"/>
        </w:rPr>
      </w:pPr>
      <w:r>
        <w:rPr>
          <w:rFonts w:ascii="宋体" w:hAnsi="宋体" w:hint="eastAsia"/>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77A14EDD" w14:textId="77777777" w:rsidR="00F0503A" w:rsidRDefault="009E1546">
      <w:pPr>
        <w:numPr>
          <w:ilvl w:val="0"/>
          <w:numId w:val="2"/>
        </w:numPr>
        <w:adjustRightInd w:val="0"/>
        <w:snapToGrid w:val="0"/>
        <w:spacing w:line="420" w:lineRule="exact"/>
        <w:ind w:firstLineChars="200" w:firstLine="422"/>
        <w:rPr>
          <w:rFonts w:ascii="宋体" w:hAnsi="宋体" w:hint="eastAsia"/>
          <w:b/>
          <w:szCs w:val="21"/>
        </w:rPr>
      </w:pPr>
      <w:r>
        <w:rPr>
          <w:rFonts w:ascii="宋体" w:hAnsi="宋体" w:hint="eastAsia"/>
          <w:b/>
          <w:szCs w:val="21"/>
        </w:rPr>
        <w:t>项目信息</w:t>
      </w:r>
    </w:p>
    <w:p w14:paraId="025B5BEA" w14:textId="77777777" w:rsidR="00F0503A" w:rsidRDefault="009E1546">
      <w:pPr>
        <w:adjustRightInd w:val="0"/>
        <w:snapToGrid w:val="0"/>
        <w:spacing w:line="420" w:lineRule="exact"/>
        <w:ind w:firstLineChars="100" w:firstLine="210"/>
        <w:rPr>
          <w:rFonts w:ascii="宋体" w:hAnsi="宋体" w:hint="eastAsia"/>
          <w:szCs w:val="21"/>
          <w:u w:val="single"/>
        </w:rPr>
      </w:pPr>
      <w:r>
        <w:rPr>
          <w:rFonts w:ascii="宋体" w:hAnsi="宋体" w:hint="eastAsia"/>
          <w:szCs w:val="21"/>
        </w:rPr>
        <w:t>（1）采购项目名称：</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p w14:paraId="05E1DB94" w14:textId="77777777" w:rsidR="00F0503A" w:rsidRDefault="009E1546">
      <w:pPr>
        <w:numPr>
          <w:ilvl w:val="255"/>
          <w:numId w:val="0"/>
        </w:numPr>
        <w:tabs>
          <w:tab w:val="left" w:pos="999"/>
        </w:tabs>
        <w:adjustRightInd w:val="0"/>
        <w:snapToGrid w:val="0"/>
        <w:spacing w:line="420" w:lineRule="exact"/>
        <w:rPr>
          <w:rFonts w:ascii="宋体" w:hAnsi="宋体" w:hint="eastAsia"/>
          <w:szCs w:val="21"/>
        </w:rPr>
      </w:pPr>
      <w:r>
        <w:rPr>
          <w:rFonts w:ascii="宋体" w:hAnsi="宋体" w:hint="eastAsia"/>
          <w:szCs w:val="21"/>
        </w:rPr>
        <w:t xml:space="preserve">       采购项目编号：</w:t>
      </w:r>
      <w:r>
        <w:rPr>
          <w:rFonts w:ascii="宋体" w:hAnsi="宋体"/>
          <w:szCs w:val="21"/>
          <w:u w:val="single"/>
        </w:rPr>
        <w:t xml:space="preserve">                                          </w:t>
      </w:r>
    </w:p>
    <w:p w14:paraId="44B17FC1" w14:textId="77777777" w:rsidR="00F0503A" w:rsidRDefault="009E1546">
      <w:pPr>
        <w:adjustRightInd w:val="0"/>
        <w:snapToGrid w:val="0"/>
        <w:spacing w:line="420" w:lineRule="exact"/>
        <w:ind w:firstLineChars="95" w:firstLine="199"/>
        <w:rPr>
          <w:rFonts w:ascii="宋体" w:hAnsi="宋体" w:hint="eastAsia"/>
          <w:szCs w:val="21"/>
        </w:rPr>
      </w:pPr>
      <w:r>
        <w:rPr>
          <w:rFonts w:ascii="宋体" w:hAnsi="宋体" w:hint="eastAsia"/>
          <w:szCs w:val="21"/>
        </w:rPr>
        <w:t>（2）采购计划编号：</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p>
    <w:p w14:paraId="687EE86B" w14:textId="77777777" w:rsidR="00F0503A" w:rsidRDefault="009E1546">
      <w:pPr>
        <w:adjustRightInd w:val="0"/>
        <w:snapToGrid w:val="0"/>
        <w:spacing w:line="420" w:lineRule="exact"/>
        <w:ind w:firstLineChars="95" w:firstLine="199"/>
        <w:rPr>
          <w:rFonts w:ascii="宋体" w:hAnsi="宋体" w:hint="eastAsia"/>
          <w:szCs w:val="21"/>
        </w:rPr>
      </w:pPr>
      <w:r>
        <w:rPr>
          <w:rFonts w:ascii="宋体" w:hAnsi="宋体" w:hint="eastAsia"/>
          <w:szCs w:val="21"/>
        </w:rPr>
        <w:t>（3）项目内容：</w:t>
      </w:r>
    </w:p>
    <w:p w14:paraId="67A72F34" w14:textId="77777777" w:rsidR="00F0503A" w:rsidRDefault="009E1546">
      <w:pPr>
        <w:adjustRightInd w:val="0"/>
        <w:snapToGrid w:val="0"/>
        <w:spacing w:line="420" w:lineRule="exact"/>
        <w:ind w:firstLineChars="200" w:firstLine="420"/>
        <w:rPr>
          <w:rFonts w:ascii="宋体" w:hAnsi="宋体" w:hint="eastAsia"/>
          <w:szCs w:val="21"/>
        </w:rPr>
      </w:pPr>
      <w:r>
        <w:rPr>
          <w:rFonts w:ascii="宋体" w:hAnsi="宋体" w:hint="eastAsia"/>
          <w:szCs w:val="21"/>
        </w:rPr>
        <w:t xml:space="preserve">   采购标的及数量（台/套</w:t>
      </w:r>
      <w:r>
        <w:rPr>
          <w:rFonts w:ascii="宋体" w:hAnsi="宋体"/>
          <w:szCs w:val="21"/>
          <w:lang w:val="en"/>
        </w:rPr>
        <w:t>/</w:t>
      </w:r>
      <w:proofErr w:type="gramStart"/>
      <w:r>
        <w:rPr>
          <w:rFonts w:ascii="宋体" w:hAnsi="宋体" w:hint="eastAsia"/>
          <w:szCs w:val="21"/>
          <w:lang w:val="en"/>
        </w:rPr>
        <w:t>个</w:t>
      </w:r>
      <w:proofErr w:type="gramEnd"/>
      <w:r>
        <w:rPr>
          <w:rFonts w:ascii="宋体" w:hAnsi="宋体"/>
          <w:szCs w:val="21"/>
          <w:lang w:val="en"/>
        </w:rPr>
        <w:t>/</w:t>
      </w:r>
      <w:r>
        <w:rPr>
          <w:rFonts w:ascii="宋体" w:hAnsi="宋体" w:hint="eastAsia"/>
          <w:szCs w:val="21"/>
          <w:lang w:val="en"/>
        </w:rPr>
        <w:t>架</w:t>
      </w:r>
      <w:r>
        <w:rPr>
          <w:rFonts w:ascii="宋体" w:hAnsi="宋体"/>
          <w:szCs w:val="21"/>
          <w:lang w:val="en"/>
        </w:rPr>
        <w:t>/</w:t>
      </w:r>
      <w:r>
        <w:rPr>
          <w:rFonts w:ascii="宋体" w:hAnsi="宋体" w:hint="eastAsia"/>
          <w:szCs w:val="21"/>
          <w:lang w:val="en"/>
        </w:rPr>
        <w:t>组等</w:t>
      </w:r>
      <w:r>
        <w:rPr>
          <w:rFonts w:ascii="宋体" w:hAnsi="宋体" w:hint="eastAsia"/>
          <w:szCs w:val="21"/>
        </w:rPr>
        <w:t>）：</w:t>
      </w:r>
      <w:r>
        <w:rPr>
          <w:rFonts w:ascii="宋体" w:hAnsi="宋体" w:hint="eastAsia"/>
          <w:szCs w:val="21"/>
          <w:u w:val="single"/>
        </w:rPr>
        <w:t xml:space="preserve">                                         </w:t>
      </w:r>
      <w:r>
        <w:rPr>
          <w:rFonts w:ascii="宋体" w:hAnsi="宋体" w:hint="eastAsia"/>
          <w:szCs w:val="21"/>
        </w:rPr>
        <w:t xml:space="preserve"> </w:t>
      </w:r>
    </w:p>
    <w:p w14:paraId="13CAD208" w14:textId="77777777" w:rsidR="00F0503A" w:rsidRDefault="009E1546">
      <w:pPr>
        <w:numPr>
          <w:ilvl w:val="255"/>
          <w:numId w:val="0"/>
        </w:numPr>
        <w:adjustRightInd w:val="0"/>
        <w:snapToGrid w:val="0"/>
        <w:spacing w:line="420" w:lineRule="exact"/>
        <w:ind w:firstLineChars="200" w:firstLine="420"/>
        <w:rPr>
          <w:rFonts w:ascii="宋体" w:hAnsi="宋体" w:cs="宋体" w:hint="eastAsia"/>
          <w:szCs w:val="21"/>
          <w:lang w:val="en"/>
        </w:rPr>
      </w:pPr>
      <w:r>
        <w:rPr>
          <w:rFonts w:ascii="宋体" w:hAnsi="宋体" w:hint="eastAsia"/>
          <w:szCs w:val="21"/>
        </w:rPr>
        <w:t xml:space="preserve">   </w:t>
      </w:r>
      <w:r>
        <w:rPr>
          <w:rFonts w:ascii="宋体" w:hAnsi="宋体" w:cs="宋体" w:hint="eastAsia"/>
          <w:szCs w:val="21"/>
        </w:rPr>
        <w:t>品牌：</w:t>
      </w:r>
      <w:r>
        <w:rPr>
          <w:rFonts w:ascii="宋体" w:hAnsi="宋体" w:cs="宋体" w:hint="eastAsia"/>
          <w:szCs w:val="21"/>
          <w:u w:val="single"/>
        </w:rPr>
        <w:t xml:space="preserve">      </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lang w:val="en"/>
        </w:rPr>
        <w:t xml:space="preserve">     </w:t>
      </w:r>
      <w:r>
        <w:rPr>
          <w:rFonts w:ascii="宋体" w:hAnsi="宋体" w:cs="宋体" w:hint="eastAsia"/>
          <w:szCs w:val="21"/>
        </w:rPr>
        <w:t>规格型号：</w:t>
      </w:r>
      <w:r>
        <w:rPr>
          <w:rFonts w:ascii="宋体" w:hAnsi="宋体" w:cs="宋体" w:hint="eastAsia"/>
          <w:szCs w:val="21"/>
          <w:u w:val="single"/>
        </w:rPr>
        <w:t xml:space="preserve">   </w:t>
      </w:r>
      <w:r>
        <w:rPr>
          <w:rFonts w:ascii="宋体" w:hAnsi="宋体" w:cs="宋体"/>
          <w:szCs w:val="21"/>
          <w:u w:val="single"/>
          <w:lang w:val="en"/>
        </w:rPr>
        <w:t xml:space="preserve">  </w:t>
      </w:r>
      <w:r>
        <w:rPr>
          <w:rFonts w:ascii="宋体" w:hAnsi="宋体" w:cs="宋体" w:hint="eastAsia"/>
          <w:szCs w:val="21"/>
          <w:u w:val="single"/>
        </w:rPr>
        <w:t xml:space="preserve">       </w:t>
      </w:r>
      <w:r>
        <w:rPr>
          <w:rFonts w:ascii="宋体" w:hAnsi="宋体" w:cs="宋体"/>
          <w:szCs w:val="21"/>
          <w:u w:val="single"/>
          <w:lang w:val="en"/>
        </w:rPr>
        <w:t xml:space="preserve">   </w:t>
      </w:r>
    </w:p>
    <w:p w14:paraId="66E84536" w14:textId="77777777" w:rsidR="00F0503A" w:rsidRDefault="009E1546">
      <w:pPr>
        <w:numPr>
          <w:ilvl w:val="255"/>
          <w:numId w:val="0"/>
        </w:numPr>
        <w:adjustRightInd w:val="0"/>
        <w:snapToGrid w:val="0"/>
        <w:spacing w:line="420" w:lineRule="exact"/>
        <w:ind w:firstLineChars="350" w:firstLine="735"/>
        <w:rPr>
          <w:rFonts w:ascii="宋体" w:hAnsi="宋体" w:cs="宋体" w:hint="eastAsia"/>
          <w:szCs w:val="21"/>
          <w:lang w:val="en"/>
        </w:rPr>
      </w:pPr>
      <w:r>
        <w:rPr>
          <w:rFonts w:ascii="宋体" w:hAnsi="宋体" w:hint="eastAsia"/>
          <w:szCs w:val="21"/>
        </w:rPr>
        <w:t>采购标的</w:t>
      </w:r>
      <w:proofErr w:type="gramStart"/>
      <w:r>
        <w:rPr>
          <w:rFonts w:ascii="宋体" w:hAnsi="宋体" w:hint="eastAsia"/>
          <w:szCs w:val="21"/>
        </w:rPr>
        <w:t>的</w:t>
      </w:r>
      <w:proofErr w:type="gramEnd"/>
      <w:r>
        <w:rPr>
          <w:rFonts w:ascii="宋体" w:hAnsi="宋体" w:hint="eastAsia"/>
          <w:szCs w:val="21"/>
        </w:rPr>
        <w:t>技术要求、商务要求具体见附件。</w:t>
      </w:r>
    </w:p>
    <w:p w14:paraId="77B40D51" w14:textId="77777777" w:rsidR="00F0503A" w:rsidRDefault="009E1546">
      <w:pPr>
        <w:numPr>
          <w:ilvl w:val="255"/>
          <w:numId w:val="0"/>
        </w:numPr>
        <w:adjustRightInd w:val="0"/>
        <w:snapToGrid w:val="0"/>
        <w:spacing w:line="420" w:lineRule="exact"/>
        <w:ind w:firstLineChars="350" w:firstLine="735"/>
        <w:rPr>
          <w:rFonts w:ascii="宋体" w:hAnsi="宋体" w:cs="宋体" w:hint="eastAsia"/>
          <w:szCs w:val="21"/>
        </w:rPr>
      </w:pPr>
      <w:r>
        <w:rPr>
          <w:rFonts w:ascii="汉仪书宋二S" w:eastAsia="汉仪书宋二S" w:hAnsi="汉仪书宋二S" w:cs="汉仪书宋二S" w:hint="eastAsia"/>
          <w:szCs w:val="21"/>
        </w:rPr>
        <w:t>①</w:t>
      </w:r>
      <w:r>
        <w:rPr>
          <w:rFonts w:ascii="宋体" w:hAnsi="宋体" w:cs="宋体" w:hint="eastAsia"/>
          <w:szCs w:val="21"/>
        </w:rPr>
        <w:t>涉及信息类产品，请填写该产品关键部件的品牌、型号：</w:t>
      </w:r>
    </w:p>
    <w:p w14:paraId="516FE16C" w14:textId="77777777" w:rsidR="00F0503A" w:rsidRDefault="009E1546">
      <w:pPr>
        <w:numPr>
          <w:ilvl w:val="255"/>
          <w:numId w:val="0"/>
        </w:numPr>
        <w:adjustRightInd w:val="0"/>
        <w:snapToGrid w:val="0"/>
        <w:spacing w:line="420" w:lineRule="exact"/>
        <w:ind w:firstLineChars="200" w:firstLine="420"/>
        <w:rPr>
          <w:rFonts w:ascii="宋体" w:hAnsi="宋体" w:cs="宋体" w:hint="eastAsia"/>
          <w:kern w:val="0"/>
          <w:szCs w:val="21"/>
          <w:u w:val="single"/>
        </w:rPr>
      </w:pPr>
      <w:r>
        <w:rPr>
          <w:rFonts w:ascii="宋体" w:hAnsi="宋体" w:cs="宋体" w:hint="eastAsia"/>
          <w:szCs w:val="21"/>
        </w:rPr>
        <w:t xml:space="preserve">   标的名称：</w:t>
      </w:r>
      <w:r>
        <w:rPr>
          <w:rFonts w:ascii="宋体" w:hAnsi="宋体" w:cs="宋体" w:hint="eastAsia"/>
          <w:kern w:val="0"/>
          <w:szCs w:val="21"/>
          <w:u w:val="single"/>
        </w:rPr>
        <w:t xml:space="preserve">      </w:t>
      </w:r>
      <w:r>
        <w:rPr>
          <w:rFonts w:ascii="宋体" w:hAnsi="宋体" w:cs="宋体"/>
          <w:kern w:val="0"/>
          <w:szCs w:val="21"/>
          <w:u w:val="single"/>
          <w:lang w:val="en"/>
        </w:rPr>
        <w:t xml:space="preserve">               </w:t>
      </w:r>
      <w:r>
        <w:rPr>
          <w:rFonts w:ascii="宋体" w:hAnsi="宋体" w:cs="宋体" w:hint="eastAsia"/>
          <w:kern w:val="0"/>
          <w:szCs w:val="21"/>
          <w:u w:val="single"/>
        </w:rPr>
        <w:t xml:space="preserve">    </w:t>
      </w:r>
    </w:p>
    <w:p w14:paraId="4C27D5F5" w14:textId="77777777" w:rsidR="00F0503A" w:rsidRDefault="009E1546">
      <w:pPr>
        <w:numPr>
          <w:ilvl w:val="255"/>
          <w:numId w:val="0"/>
        </w:numPr>
        <w:adjustRightInd w:val="0"/>
        <w:snapToGrid w:val="0"/>
        <w:spacing w:line="420" w:lineRule="exact"/>
        <w:ind w:firstLineChars="200" w:firstLine="420"/>
        <w:rPr>
          <w:rFonts w:ascii="宋体" w:hAnsi="宋体" w:cs="宋体" w:hint="eastAsia"/>
          <w:szCs w:val="21"/>
        </w:rPr>
      </w:pPr>
      <w:r>
        <w:rPr>
          <w:rFonts w:ascii="宋体" w:hAnsi="宋体" w:cs="宋体" w:hint="eastAsia"/>
          <w:szCs w:val="21"/>
        </w:rPr>
        <w:t xml:space="preserve">   关键部件：</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cs="宋体" w:hint="eastAsia"/>
          <w:szCs w:val="21"/>
        </w:rPr>
        <w:t>品牌：</w:t>
      </w:r>
      <w:r>
        <w:rPr>
          <w:rFonts w:ascii="宋体" w:hAnsi="宋体" w:cs="宋体" w:hint="eastAsia"/>
          <w:szCs w:val="21"/>
          <w:u w:val="single"/>
        </w:rPr>
        <w:t xml:space="preserve">        </w:t>
      </w:r>
      <w:r>
        <w:rPr>
          <w:rFonts w:ascii="宋体" w:hAnsi="宋体" w:cs="宋体" w:hint="eastAsia"/>
          <w:szCs w:val="21"/>
        </w:rPr>
        <w:t xml:space="preserve"> 型号：</w:t>
      </w:r>
      <w:r>
        <w:rPr>
          <w:rFonts w:ascii="宋体" w:hAnsi="宋体" w:cs="宋体" w:hint="eastAsia"/>
          <w:szCs w:val="21"/>
          <w:u w:val="single"/>
        </w:rPr>
        <w:t xml:space="preserve">          </w:t>
      </w:r>
    </w:p>
    <w:p w14:paraId="2F47FD29" w14:textId="77777777" w:rsidR="00F0503A" w:rsidRDefault="009E1546">
      <w:pPr>
        <w:widowControl/>
        <w:autoSpaceDE w:val="0"/>
        <w:autoSpaceDN w:val="0"/>
        <w:adjustRightInd w:val="0"/>
        <w:spacing w:line="420" w:lineRule="exact"/>
        <w:ind w:firstLineChars="200" w:firstLine="420"/>
        <w:jc w:val="left"/>
        <w:rPr>
          <w:rFonts w:ascii="宋体" w:hAnsi="宋体" w:cs="宋体" w:hint="eastAsia"/>
          <w:kern w:val="0"/>
          <w:szCs w:val="21"/>
        </w:rPr>
      </w:pPr>
      <w:r>
        <w:rPr>
          <w:rFonts w:ascii="宋体" w:hAnsi="宋体" w:cs="宋体" w:hint="eastAsia"/>
          <w:kern w:val="0"/>
          <w:szCs w:val="21"/>
        </w:rPr>
        <w:lastRenderedPageBreak/>
        <w:t xml:space="preserve">   </w:t>
      </w:r>
      <w:r>
        <w:rPr>
          <w:rFonts w:ascii="宋体" w:hAnsi="宋体" w:cs="宋体" w:hint="eastAsia"/>
          <w:szCs w:val="21"/>
        </w:rPr>
        <w:t>关键部件</w:t>
      </w:r>
      <w:r>
        <w:rPr>
          <w:rFonts w:ascii="宋体" w:hAnsi="宋体" w:cs="宋体" w:hint="eastAsia"/>
          <w:kern w:val="0"/>
          <w:szCs w:val="21"/>
        </w:rPr>
        <w:t>：</w:t>
      </w:r>
      <w:r>
        <w:rPr>
          <w:rFonts w:ascii="宋体" w:hAnsi="宋体" w:cs="宋体" w:hint="eastAsia"/>
          <w:kern w:val="0"/>
          <w:szCs w:val="21"/>
          <w:u w:val="single"/>
        </w:rPr>
        <w:t xml:space="preserve">          </w:t>
      </w:r>
      <w:r>
        <w:rPr>
          <w:rFonts w:ascii="宋体" w:hAnsi="宋体" w:cs="宋体" w:hint="eastAsia"/>
          <w:kern w:val="0"/>
          <w:szCs w:val="21"/>
        </w:rPr>
        <w:t xml:space="preserve"> 品牌：</w:t>
      </w:r>
      <w:r>
        <w:rPr>
          <w:rFonts w:ascii="宋体" w:hAnsi="宋体" w:cs="宋体" w:hint="eastAsia"/>
          <w:kern w:val="0"/>
          <w:szCs w:val="21"/>
          <w:u w:val="single"/>
        </w:rPr>
        <w:t xml:space="preserve">        </w:t>
      </w:r>
      <w:r>
        <w:rPr>
          <w:rFonts w:ascii="宋体" w:hAnsi="宋体" w:cs="宋体" w:hint="eastAsia"/>
          <w:kern w:val="0"/>
          <w:szCs w:val="21"/>
        </w:rPr>
        <w:t xml:space="preserve"> 型号：</w:t>
      </w:r>
      <w:r>
        <w:rPr>
          <w:rFonts w:ascii="宋体" w:hAnsi="宋体" w:cs="宋体" w:hint="eastAsia"/>
          <w:kern w:val="0"/>
          <w:szCs w:val="21"/>
          <w:u w:val="single"/>
        </w:rPr>
        <w:t xml:space="preserve">          </w:t>
      </w:r>
    </w:p>
    <w:p w14:paraId="77C7C99C" w14:textId="77777777" w:rsidR="00F0503A" w:rsidRDefault="009E1546">
      <w:pPr>
        <w:widowControl/>
        <w:autoSpaceDE w:val="0"/>
        <w:autoSpaceDN w:val="0"/>
        <w:adjustRightInd w:val="0"/>
        <w:spacing w:line="420" w:lineRule="exact"/>
        <w:ind w:firstLineChars="200" w:firstLine="420"/>
        <w:jc w:val="left"/>
        <w:rPr>
          <w:rFonts w:ascii="宋体" w:hAnsi="宋体" w:cs="宋体" w:hint="eastAsia"/>
          <w:kern w:val="0"/>
          <w:szCs w:val="21"/>
        </w:rPr>
      </w:pPr>
      <w:r>
        <w:rPr>
          <w:rFonts w:ascii="宋体" w:hAnsi="宋体" w:cs="宋体" w:hint="eastAsia"/>
          <w:kern w:val="0"/>
          <w:szCs w:val="21"/>
        </w:rPr>
        <w:t xml:space="preserve">   关键部件：</w:t>
      </w:r>
      <w:r>
        <w:rPr>
          <w:rFonts w:ascii="宋体" w:hAnsi="宋体" w:cs="宋体" w:hint="eastAsia"/>
          <w:kern w:val="0"/>
          <w:szCs w:val="21"/>
          <w:u w:val="single"/>
        </w:rPr>
        <w:t xml:space="preserve">          </w:t>
      </w:r>
      <w:r>
        <w:rPr>
          <w:rFonts w:ascii="宋体" w:hAnsi="宋体" w:cs="宋体" w:hint="eastAsia"/>
          <w:kern w:val="0"/>
          <w:szCs w:val="21"/>
        </w:rPr>
        <w:t xml:space="preserve"> 品牌：</w:t>
      </w:r>
      <w:r>
        <w:rPr>
          <w:rFonts w:ascii="宋体" w:hAnsi="宋体" w:cs="宋体" w:hint="eastAsia"/>
          <w:kern w:val="0"/>
          <w:szCs w:val="21"/>
          <w:u w:val="single"/>
        </w:rPr>
        <w:t xml:space="preserve">        </w:t>
      </w:r>
      <w:r>
        <w:rPr>
          <w:rFonts w:ascii="宋体" w:hAnsi="宋体" w:cs="宋体" w:hint="eastAsia"/>
          <w:kern w:val="0"/>
          <w:szCs w:val="21"/>
        </w:rPr>
        <w:t xml:space="preserve"> 型号：</w:t>
      </w:r>
      <w:r>
        <w:rPr>
          <w:rFonts w:ascii="宋体" w:hAnsi="宋体" w:cs="宋体" w:hint="eastAsia"/>
          <w:kern w:val="0"/>
          <w:szCs w:val="21"/>
          <w:u w:val="single"/>
        </w:rPr>
        <w:t xml:space="preserve">          </w:t>
      </w:r>
    </w:p>
    <w:p w14:paraId="468E5CF5" w14:textId="77777777" w:rsidR="00F0503A" w:rsidRDefault="009E1546">
      <w:pPr>
        <w:widowControl/>
        <w:numPr>
          <w:ilvl w:val="255"/>
          <w:numId w:val="0"/>
        </w:numPr>
        <w:autoSpaceDE w:val="0"/>
        <w:autoSpaceDN w:val="0"/>
        <w:adjustRightInd w:val="0"/>
        <w:snapToGrid w:val="0"/>
        <w:spacing w:line="420" w:lineRule="exact"/>
        <w:jc w:val="left"/>
        <w:rPr>
          <w:rFonts w:ascii="宋体" w:hAnsi="宋体" w:cs="宋体" w:hint="eastAsia"/>
          <w:kern w:val="0"/>
          <w:szCs w:val="21"/>
        </w:rPr>
      </w:pPr>
      <w:r>
        <w:rPr>
          <w:rFonts w:ascii="宋体" w:hAnsi="宋体" w:cs="宋体" w:hint="eastAsia"/>
          <w:kern w:val="0"/>
          <w:szCs w:val="21"/>
        </w:rPr>
        <w:t xml:space="preserve">   （注：关键部件是指财政部会同有关部门发布的政府采购需求标准规定的需要通过国家有关部门指定的测评机构开展的安全可靠测评的软硬件，如CPU芯片、操作系统、数据库等。）</w:t>
      </w:r>
    </w:p>
    <w:p w14:paraId="5E91036F" w14:textId="77777777" w:rsidR="00F0503A" w:rsidRDefault="009E1546">
      <w:pPr>
        <w:widowControl/>
        <w:numPr>
          <w:ilvl w:val="255"/>
          <w:numId w:val="0"/>
        </w:numPr>
        <w:autoSpaceDE w:val="0"/>
        <w:autoSpaceDN w:val="0"/>
        <w:adjustRightInd w:val="0"/>
        <w:snapToGrid w:val="0"/>
        <w:spacing w:line="420" w:lineRule="exact"/>
        <w:jc w:val="left"/>
        <w:rPr>
          <w:rFonts w:ascii="宋体" w:hAnsi="宋体" w:cs="宋体" w:hint="eastAsia"/>
          <w:kern w:val="0"/>
          <w:szCs w:val="21"/>
        </w:rPr>
      </w:pPr>
      <w:r>
        <w:rPr>
          <w:rFonts w:ascii="宋体" w:hAnsi="宋体" w:cs="宋体" w:hint="eastAsia"/>
          <w:kern w:val="0"/>
          <w:szCs w:val="21"/>
        </w:rPr>
        <w:t xml:space="preserve">         </w:t>
      </w:r>
      <w:r>
        <w:rPr>
          <w:rFonts w:ascii="汉仪书宋二S" w:eastAsia="汉仪书宋二S" w:hAnsi="汉仪书宋二S" w:cs="汉仪书宋二S" w:hint="eastAsia"/>
          <w:kern w:val="0"/>
          <w:szCs w:val="21"/>
        </w:rPr>
        <w:t>②</w:t>
      </w:r>
      <w:r>
        <w:rPr>
          <w:rFonts w:ascii="宋体" w:hAnsi="宋体" w:cs="宋体" w:hint="eastAsia"/>
          <w:kern w:val="0"/>
          <w:szCs w:val="21"/>
        </w:rPr>
        <w:t>涉及车辆采购，请填写是否属于新能源汽车：</w:t>
      </w:r>
    </w:p>
    <w:p w14:paraId="7C3DB0C2" w14:textId="77777777" w:rsidR="00F0503A" w:rsidRDefault="009E1546">
      <w:pPr>
        <w:widowControl/>
        <w:numPr>
          <w:ilvl w:val="255"/>
          <w:numId w:val="0"/>
        </w:numPr>
        <w:autoSpaceDE w:val="0"/>
        <w:autoSpaceDN w:val="0"/>
        <w:adjustRightInd w:val="0"/>
        <w:snapToGrid w:val="0"/>
        <w:spacing w:line="420" w:lineRule="exact"/>
        <w:jc w:val="left"/>
        <w:rPr>
          <w:rFonts w:ascii="宋体" w:hAnsi="宋体" w:cs="宋体" w:hint="eastAsia"/>
          <w:kern w:val="0"/>
          <w:szCs w:val="21"/>
        </w:rPr>
      </w:pPr>
      <w:r>
        <w:rPr>
          <w:rFonts w:ascii="宋体" w:hAnsi="宋体" w:cs="宋体" w:hint="eastAsia"/>
          <w:kern w:val="0"/>
          <w:szCs w:val="21"/>
        </w:rPr>
        <w:t xml:space="preserve">         </w:t>
      </w:r>
      <w:r>
        <w:rPr>
          <w:rFonts w:ascii="宋体" w:hAnsi="宋体" w:cs="宋体" w:hint="eastAsia"/>
          <w:kern w:val="0"/>
          <w:szCs w:val="21"/>
        </w:rPr>
        <w:sym w:font="Wingdings" w:char="00A8"/>
      </w:r>
      <w:r>
        <w:rPr>
          <w:rFonts w:ascii="宋体" w:hAnsi="宋体" w:cs="宋体" w:hint="eastAsia"/>
          <w:kern w:val="0"/>
          <w:szCs w:val="21"/>
        </w:rPr>
        <w:t>是，</w:t>
      </w:r>
      <w:proofErr w:type="gramStart"/>
      <w:r>
        <w:rPr>
          <w:rFonts w:ascii="宋体" w:hAnsi="宋体" w:cs="宋体" w:hint="eastAsia"/>
          <w:kern w:val="0"/>
          <w:szCs w:val="21"/>
        </w:rPr>
        <w:t>《政府采购品目分类目录》底级品目</w:t>
      </w:r>
      <w:proofErr w:type="gramEnd"/>
      <w:r>
        <w:rPr>
          <w:rFonts w:ascii="宋体" w:hAnsi="宋体" w:cs="宋体" w:hint="eastAsia"/>
          <w:kern w:val="0"/>
          <w:szCs w:val="21"/>
        </w:rPr>
        <w:t>名称：</w:t>
      </w:r>
      <w:r>
        <w:rPr>
          <w:rFonts w:ascii="宋体" w:hAnsi="宋体" w:cs="宋体" w:hint="eastAsia"/>
          <w:kern w:val="0"/>
          <w:szCs w:val="21"/>
          <w:u w:val="single"/>
        </w:rPr>
        <w:t xml:space="preserve">      </w:t>
      </w:r>
      <w:r>
        <w:rPr>
          <w:rFonts w:ascii="宋体" w:hAnsi="宋体" w:cs="宋体" w:hint="eastAsia"/>
          <w:kern w:val="0"/>
          <w:szCs w:val="21"/>
        </w:rPr>
        <w:t xml:space="preserve"> 数量：</w:t>
      </w:r>
      <w:r>
        <w:rPr>
          <w:rFonts w:ascii="宋体" w:hAnsi="宋体" w:cs="宋体" w:hint="eastAsia"/>
          <w:kern w:val="0"/>
          <w:szCs w:val="21"/>
          <w:u w:val="single"/>
        </w:rPr>
        <w:t xml:space="preserve">     </w:t>
      </w:r>
      <w:r>
        <w:rPr>
          <w:rFonts w:ascii="宋体" w:hAnsi="宋体" w:cs="宋体" w:hint="eastAsia"/>
          <w:kern w:val="0"/>
          <w:szCs w:val="21"/>
        </w:rPr>
        <w:t xml:space="preserve"> 金额：</w:t>
      </w:r>
      <w:r>
        <w:rPr>
          <w:rFonts w:ascii="宋体" w:hAnsi="宋体" w:cs="宋体" w:hint="eastAsia"/>
          <w:kern w:val="0"/>
          <w:szCs w:val="21"/>
          <w:u w:val="single"/>
        </w:rPr>
        <w:t xml:space="preserve">          </w:t>
      </w:r>
    </w:p>
    <w:p w14:paraId="65B2F0D8" w14:textId="77777777" w:rsidR="00F0503A" w:rsidRDefault="009E1546">
      <w:pPr>
        <w:widowControl/>
        <w:numPr>
          <w:ilvl w:val="255"/>
          <w:numId w:val="0"/>
        </w:numPr>
        <w:autoSpaceDE w:val="0"/>
        <w:autoSpaceDN w:val="0"/>
        <w:adjustRightInd w:val="0"/>
        <w:snapToGrid w:val="0"/>
        <w:spacing w:line="420" w:lineRule="exact"/>
        <w:jc w:val="left"/>
        <w:rPr>
          <w:rFonts w:ascii="宋体" w:hAnsi="宋体" w:cs="宋体" w:hint="eastAsia"/>
          <w:kern w:val="0"/>
          <w:szCs w:val="21"/>
        </w:rPr>
      </w:pPr>
      <w:r>
        <w:rPr>
          <w:rFonts w:ascii="宋体" w:hAnsi="宋体" w:cs="宋体" w:hint="eastAsia"/>
          <w:kern w:val="0"/>
          <w:szCs w:val="21"/>
        </w:rPr>
        <w:t xml:space="preserve">         </w:t>
      </w:r>
      <w:r>
        <w:rPr>
          <w:rFonts w:ascii="宋体" w:hAnsi="宋体" w:cs="宋体" w:hint="eastAsia"/>
          <w:kern w:val="0"/>
          <w:szCs w:val="21"/>
        </w:rPr>
        <w:sym w:font="Wingdings" w:char="00A8"/>
      </w:r>
      <w:proofErr w:type="gramStart"/>
      <w:r>
        <w:rPr>
          <w:rFonts w:ascii="宋体" w:hAnsi="宋体" w:cs="宋体" w:hint="eastAsia"/>
          <w:kern w:val="0"/>
          <w:szCs w:val="21"/>
        </w:rPr>
        <w:t>否</w:t>
      </w:r>
      <w:proofErr w:type="gramEnd"/>
    </w:p>
    <w:p w14:paraId="1CCE7DBD" w14:textId="77777777" w:rsidR="00F0503A" w:rsidRDefault="009E1546">
      <w:pPr>
        <w:widowControl/>
        <w:numPr>
          <w:ilvl w:val="255"/>
          <w:numId w:val="0"/>
        </w:numPr>
        <w:autoSpaceDE w:val="0"/>
        <w:autoSpaceDN w:val="0"/>
        <w:adjustRightInd w:val="0"/>
        <w:snapToGrid w:val="0"/>
        <w:spacing w:line="420" w:lineRule="exact"/>
        <w:jc w:val="left"/>
        <w:rPr>
          <w:rFonts w:ascii="宋体" w:hAnsi="宋体" w:cs="宋体" w:hint="eastAsia"/>
          <w:kern w:val="0"/>
          <w:szCs w:val="21"/>
        </w:rPr>
      </w:pPr>
      <w:r>
        <w:rPr>
          <w:rFonts w:ascii="宋体" w:hAnsi="宋体" w:cs="宋体" w:hint="eastAsia"/>
          <w:kern w:val="0"/>
          <w:szCs w:val="21"/>
        </w:rPr>
        <w:t xml:space="preserve">   （</w:t>
      </w:r>
      <w:r>
        <w:rPr>
          <w:rFonts w:ascii="宋体" w:hAnsi="宋体" w:cs="宋体"/>
          <w:kern w:val="0"/>
          <w:szCs w:val="21"/>
          <w:lang w:val="en"/>
        </w:rPr>
        <w:t>4</w:t>
      </w:r>
      <w:r>
        <w:rPr>
          <w:rFonts w:ascii="宋体" w:hAnsi="宋体" w:cs="宋体" w:hint="eastAsia"/>
          <w:kern w:val="0"/>
          <w:szCs w:val="21"/>
        </w:rPr>
        <w:t>）政府采购组织形式：</w:t>
      </w:r>
      <w:r>
        <w:rPr>
          <w:rFonts w:ascii="宋体" w:hAnsi="宋体" w:cs="宋体" w:hint="eastAsia"/>
          <w:kern w:val="0"/>
          <w:szCs w:val="21"/>
        </w:rPr>
        <w:sym w:font="Wingdings" w:char="00A8"/>
      </w:r>
      <w:r>
        <w:rPr>
          <w:rFonts w:ascii="宋体" w:hAnsi="宋体" w:cs="宋体" w:hint="eastAsia"/>
          <w:kern w:val="0"/>
          <w:szCs w:val="21"/>
        </w:rPr>
        <w:t xml:space="preserve">政府集中采购  </w:t>
      </w:r>
      <w:r>
        <w:rPr>
          <w:rFonts w:ascii="宋体" w:hAnsi="宋体" w:cs="宋体" w:hint="eastAsia"/>
          <w:kern w:val="0"/>
          <w:szCs w:val="21"/>
        </w:rPr>
        <w:sym w:font="Wingdings" w:char="00A8"/>
      </w:r>
      <w:r>
        <w:rPr>
          <w:rFonts w:ascii="宋体" w:hAnsi="宋体" w:cs="宋体" w:hint="eastAsia"/>
          <w:kern w:val="0"/>
          <w:szCs w:val="21"/>
        </w:rPr>
        <w:t xml:space="preserve">部门集中采购  </w:t>
      </w:r>
      <w:r>
        <w:rPr>
          <w:rFonts w:ascii="宋体" w:hAnsi="宋体" w:cs="宋体" w:hint="eastAsia"/>
          <w:kern w:val="0"/>
          <w:szCs w:val="21"/>
        </w:rPr>
        <w:sym w:font="Wingdings" w:char="00A8"/>
      </w:r>
      <w:r>
        <w:rPr>
          <w:rFonts w:ascii="宋体" w:hAnsi="宋体" w:cs="宋体" w:hint="eastAsia"/>
          <w:kern w:val="0"/>
          <w:szCs w:val="21"/>
        </w:rPr>
        <w:t>分散采购</w:t>
      </w:r>
    </w:p>
    <w:p w14:paraId="38BA8B62" w14:textId="77777777" w:rsidR="00F0503A" w:rsidRDefault="009E1546">
      <w:pPr>
        <w:widowControl/>
        <w:numPr>
          <w:ilvl w:val="255"/>
          <w:numId w:val="0"/>
        </w:numPr>
        <w:autoSpaceDE w:val="0"/>
        <w:autoSpaceDN w:val="0"/>
        <w:adjustRightInd w:val="0"/>
        <w:snapToGrid w:val="0"/>
        <w:spacing w:line="420" w:lineRule="exact"/>
        <w:ind w:firstLineChars="135" w:firstLine="283"/>
        <w:jc w:val="left"/>
        <w:rPr>
          <w:rFonts w:ascii="宋体" w:hAnsi="宋体" w:cs="宋体" w:hint="eastAsia"/>
          <w:kern w:val="0"/>
          <w:szCs w:val="21"/>
        </w:rPr>
      </w:pPr>
      <w:r>
        <w:rPr>
          <w:rFonts w:ascii="宋体" w:hAnsi="宋体" w:cs="宋体" w:hint="eastAsia"/>
          <w:kern w:val="0"/>
          <w:szCs w:val="21"/>
        </w:rPr>
        <w:t>（</w:t>
      </w:r>
      <w:r>
        <w:rPr>
          <w:rFonts w:ascii="宋体" w:hAnsi="宋体" w:cs="宋体"/>
          <w:kern w:val="0"/>
          <w:szCs w:val="21"/>
          <w:lang w:val="en"/>
        </w:rPr>
        <w:t>5</w:t>
      </w:r>
      <w:r>
        <w:rPr>
          <w:rFonts w:ascii="宋体" w:hAnsi="宋体" w:cs="宋体" w:hint="eastAsia"/>
          <w:kern w:val="0"/>
          <w:szCs w:val="21"/>
        </w:rPr>
        <w:t>）政府采购方式：</w:t>
      </w:r>
      <w:r>
        <w:rPr>
          <w:rFonts w:ascii="宋体" w:hAnsi="宋体" w:cs="宋体" w:hint="eastAsia"/>
          <w:kern w:val="0"/>
          <w:szCs w:val="21"/>
        </w:rPr>
        <w:sym w:font="Wingdings" w:char="00A8"/>
      </w:r>
      <w:r>
        <w:rPr>
          <w:rFonts w:ascii="宋体" w:hAnsi="宋体" w:cs="宋体" w:hint="eastAsia"/>
          <w:kern w:val="0"/>
          <w:szCs w:val="21"/>
        </w:rPr>
        <w:t xml:space="preserve">公开招标 </w:t>
      </w:r>
      <w:r>
        <w:rPr>
          <w:rFonts w:ascii="宋体" w:hAnsi="宋体" w:cs="宋体" w:hint="eastAsia"/>
          <w:kern w:val="0"/>
          <w:szCs w:val="21"/>
        </w:rPr>
        <w:sym w:font="Wingdings" w:char="00A8"/>
      </w:r>
      <w:r>
        <w:rPr>
          <w:rFonts w:ascii="宋体" w:hAnsi="宋体" w:cs="宋体" w:hint="eastAsia"/>
          <w:kern w:val="0"/>
          <w:szCs w:val="21"/>
        </w:rPr>
        <w:t xml:space="preserve">邀请招标 </w:t>
      </w:r>
      <w:r>
        <w:rPr>
          <w:rFonts w:ascii="宋体" w:hAnsi="宋体" w:cs="宋体" w:hint="eastAsia"/>
          <w:kern w:val="0"/>
          <w:szCs w:val="21"/>
        </w:rPr>
        <w:sym w:font="Wingdings" w:char="00A8"/>
      </w:r>
      <w:r>
        <w:rPr>
          <w:rFonts w:ascii="宋体" w:hAnsi="宋体" w:cs="宋体" w:hint="eastAsia"/>
          <w:kern w:val="0"/>
          <w:szCs w:val="21"/>
        </w:rPr>
        <w:t xml:space="preserve">竞争性谈判 </w:t>
      </w:r>
      <w:r>
        <w:rPr>
          <w:rFonts w:ascii="宋体" w:hAnsi="宋体" w:cs="宋体" w:hint="eastAsia"/>
          <w:kern w:val="0"/>
          <w:szCs w:val="21"/>
        </w:rPr>
        <w:sym w:font="Wingdings" w:char="00A8"/>
      </w:r>
      <w:r>
        <w:rPr>
          <w:rFonts w:ascii="宋体" w:hAnsi="宋体" w:cs="宋体" w:hint="eastAsia"/>
          <w:kern w:val="0"/>
          <w:szCs w:val="21"/>
        </w:rPr>
        <w:t>竞争性磋商</w:t>
      </w:r>
    </w:p>
    <w:p w14:paraId="678212A1" w14:textId="77777777" w:rsidR="00F0503A" w:rsidRDefault="009E1546">
      <w:pPr>
        <w:widowControl/>
        <w:numPr>
          <w:ilvl w:val="255"/>
          <w:numId w:val="0"/>
        </w:numPr>
        <w:autoSpaceDE w:val="0"/>
        <w:autoSpaceDN w:val="0"/>
        <w:adjustRightInd w:val="0"/>
        <w:snapToGrid w:val="0"/>
        <w:spacing w:line="420" w:lineRule="exact"/>
        <w:ind w:firstLine="420"/>
        <w:jc w:val="left"/>
        <w:rPr>
          <w:rFonts w:ascii="宋体" w:hAnsi="宋体" w:cs="宋体" w:hint="eastAsia"/>
          <w:kern w:val="0"/>
          <w:szCs w:val="21"/>
          <w:u w:val="single"/>
        </w:rPr>
      </w:pPr>
      <w:r>
        <w:rPr>
          <w:rFonts w:ascii="宋体" w:eastAsia="华文楷体" w:hAnsi="宋体" w:cs="宋体" w:hint="eastAsia"/>
          <w:kern w:val="0"/>
          <w:sz w:val="22"/>
          <w:szCs w:val="21"/>
        </w:rPr>
        <w:t xml:space="preserve">                 </w:t>
      </w:r>
      <w:r>
        <w:rPr>
          <w:rFonts w:ascii="宋体" w:hAnsi="宋体" w:cs="宋体" w:hint="eastAsia"/>
          <w:kern w:val="0"/>
          <w:szCs w:val="21"/>
        </w:rPr>
        <w:sym w:font="Wingdings" w:char="00A8"/>
      </w:r>
      <w:r>
        <w:rPr>
          <w:rFonts w:ascii="宋体" w:hAnsi="宋体" w:cs="宋体" w:hint="eastAsia"/>
          <w:kern w:val="0"/>
          <w:szCs w:val="21"/>
        </w:rPr>
        <w:t xml:space="preserve">询价 </w:t>
      </w:r>
      <w:r>
        <w:rPr>
          <w:rFonts w:ascii="宋体" w:hAnsi="宋体" w:cs="宋体" w:hint="eastAsia"/>
          <w:kern w:val="0"/>
          <w:szCs w:val="21"/>
        </w:rPr>
        <w:sym w:font="Wingdings" w:char="00A8"/>
      </w:r>
      <w:r>
        <w:rPr>
          <w:rFonts w:ascii="宋体" w:hAnsi="宋体" w:cs="宋体" w:hint="eastAsia"/>
          <w:kern w:val="0"/>
          <w:szCs w:val="21"/>
        </w:rPr>
        <w:t xml:space="preserve">单一来源 </w:t>
      </w:r>
      <w:r>
        <w:rPr>
          <w:rFonts w:ascii="宋体" w:hAnsi="宋体" w:cs="宋体" w:hint="eastAsia"/>
          <w:kern w:val="0"/>
          <w:szCs w:val="21"/>
        </w:rPr>
        <w:sym w:font="Wingdings" w:char="00A8"/>
      </w:r>
      <w:r>
        <w:rPr>
          <w:rFonts w:ascii="宋体" w:hAnsi="宋体" w:cs="宋体" w:hint="eastAsia"/>
          <w:kern w:val="0"/>
          <w:szCs w:val="21"/>
        </w:rPr>
        <w:t xml:space="preserve">框架协议 </w:t>
      </w:r>
      <w:r>
        <w:rPr>
          <w:rFonts w:ascii="宋体" w:hAnsi="宋体" w:cs="宋体" w:hint="eastAsia"/>
          <w:kern w:val="0"/>
          <w:szCs w:val="21"/>
        </w:rPr>
        <w:sym w:font="Wingdings" w:char="00A8"/>
      </w:r>
      <w:r>
        <w:rPr>
          <w:rFonts w:ascii="宋体" w:hAnsi="宋体" w:cs="宋体" w:hint="eastAsia"/>
          <w:kern w:val="0"/>
          <w:szCs w:val="21"/>
        </w:rPr>
        <w:t>其他：</w:t>
      </w:r>
      <w:r>
        <w:rPr>
          <w:rFonts w:ascii="宋体" w:hAnsi="宋体" w:cs="宋体" w:hint="eastAsia"/>
          <w:kern w:val="0"/>
          <w:szCs w:val="21"/>
          <w:u w:val="single"/>
        </w:rPr>
        <w:t xml:space="preserve">          </w:t>
      </w:r>
    </w:p>
    <w:p w14:paraId="04119723" w14:textId="77777777" w:rsidR="00F0503A" w:rsidRDefault="009E1546">
      <w:pPr>
        <w:widowControl/>
        <w:numPr>
          <w:ilvl w:val="255"/>
          <w:numId w:val="0"/>
        </w:numPr>
        <w:autoSpaceDE w:val="0"/>
        <w:autoSpaceDN w:val="0"/>
        <w:adjustRightInd w:val="0"/>
        <w:snapToGrid w:val="0"/>
        <w:spacing w:line="420" w:lineRule="exact"/>
        <w:ind w:firstLineChars="135" w:firstLine="283"/>
        <w:jc w:val="left"/>
        <w:rPr>
          <w:rFonts w:ascii="宋体" w:hAnsi="宋体" w:hint="eastAsia"/>
          <w:szCs w:val="21"/>
        </w:rPr>
      </w:pPr>
      <w:r>
        <w:rPr>
          <w:rFonts w:ascii="宋体" w:hAnsi="宋体" w:cs="华文楷体" w:hint="eastAsia"/>
          <w:kern w:val="0"/>
          <w:szCs w:val="21"/>
        </w:rPr>
        <w:t>（6）</w:t>
      </w:r>
      <w:r>
        <w:rPr>
          <w:rFonts w:ascii="宋体" w:hAnsi="宋体" w:hint="eastAsia"/>
          <w:szCs w:val="21"/>
        </w:rPr>
        <w:t>中标（成交）采购标的制造商是否为中小企业：</w:t>
      </w:r>
      <w:r>
        <w:rPr>
          <w:rFonts w:ascii="宋体" w:hAnsi="宋体" w:hint="eastAsia"/>
          <w:szCs w:val="21"/>
        </w:rPr>
        <w:sym w:font="Wingdings" w:char="00A8"/>
      </w:r>
      <w:r>
        <w:rPr>
          <w:rFonts w:ascii="宋体" w:hAnsi="宋体" w:hint="eastAsia"/>
          <w:szCs w:val="21"/>
        </w:rPr>
        <w:t xml:space="preserve">是  </w:t>
      </w:r>
      <w:r>
        <w:rPr>
          <w:rFonts w:ascii="宋体" w:hAnsi="宋体" w:hint="eastAsia"/>
          <w:szCs w:val="21"/>
        </w:rPr>
        <w:sym w:font="Wingdings" w:char="00A8"/>
      </w:r>
      <w:r>
        <w:rPr>
          <w:rFonts w:ascii="宋体" w:hAnsi="宋体" w:hint="eastAsia"/>
          <w:szCs w:val="21"/>
        </w:rPr>
        <w:t>否</w:t>
      </w:r>
    </w:p>
    <w:p w14:paraId="31DFDBBA" w14:textId="77777777" w:rsidR="00F0503A" w:rsidRDefault="009E1546">
      <w:pPr>
        <w:numPr>
          <w:ilvl w:val="255"/>
          <w:numId w:val="0"/>
        </w:numPr>
        <w:adjustRightInd w:val="0"/>
        <w:snapToGrid w:val="0"/>
        <w:spacing w:line="420" w:lineRule="exact"/>
        <w:rPr>
          <w:rFonts w:ascii="宋体" w:hAnsi="宋体" w:hint="eastAsia"/>
          <w:iCs/>
          <w:szCs w:val="21"/>
        </w:rPr>
      </w:pPr>
      <w:r>
        <w:rPr>
          <w:rFonts w:ascii="宋体" w:hAnsi="宋体" w:hint="eastAsia"/>
          <w:szCs w:val="21"/>
        </w:rPr>
        <w:t xml:space="preserve">        本合同是否为专门面向中小企业的采购合同（中小企业预留合同）：</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73FD4961" w14:textId="77777777" w:rsidR="00F0503A" w:rsidRDefault="009E1546">
      <w:pPr>
        <w:numPr>
          <w:ilvl w:val="255"/>
          <w:numId w:val="0"/>
        </w:numPr>
        <w:adjustRightInd w:val="0"/>
        <w:snapToGrid w:val="0"/>
        <w:spacing w:line="420" w:lineRule="exact"/>
        <w:rPr>
          <w:rFonts w:ascii="宋体" w:hAnsi="宋体" w:hint="eastAsia"/>
          <w:iCs/>
          <w:szCs w:val="21"/>
        </w:rPr>
      </w:pPr>
      <w:r>
        <w:rPr>
          <w:rFonts w:hint="eastAsia"/>
        </w:rPr>
        <w:t xml:space="preserve">        </w:t>
      </w:r>
      <w:r>
        <w:rPr>
          <w:rFonts w:hint="eastAsia"/>
        </w:rPr>
        <w:t>若本项目</w:t>
      </w:r>
      <w:proofErr w:type="gramStart"/>
      <w:r>
        <w:rPr>
          <w:rFonts w:hint="eastAsia"/>
        </w:rPr>
        <w:t>不</w:t>
      </w:r>
      <w:proofErr w:type="gramEnd"/>
      <w:r>
        <w:rPr>
          <w:rFonts w:hint="eastAsia"/>
        </w:rPr>
        <w:t>专门面向中小企业采购，是否给予小</w:t>
      </w:r>
      <w:proofErr w:type="gramStart"/>
      <w:r>
        <w:rPr>
          <w:rFonts w:hint="eastAsia"/>
        </w:rPr>
        <w:t>微企业</w:t>
      </w:r>
      <w:proofErr w:type="gramEnd"/>
      <w:r>
        <w:rPr>
          <w:rFonts w:hint="eastAsia"/>
        </w:rPr>
        <w:t>评审优惠：</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56F51422" w14:textId="77777777" w:rsidR="00F0503A" w:rsidRDefault="009E1546">
      <w:pPr>
        <w:numPr>
          <w:ilvl w:val="255"/>
          <w:numId w:val="0"/>
        </w:numPr>
        <w:adjustRightInd w:val="0"/>
        <w:snapToGrid w:val="0"/>
        <w:spacing w:line="420" w:lineRule="exact"/>
        <w:rPr>
          <w:rFonts w:ascii="宋体" w:hAnsi="宋体" w:hint="eastAsia"/>
          <w:iCs/>
          <w:szCs w:val="21"/>
        </w:rPr>
      </w:pPr>
      <w:r>
        <w:rPr>
          <w:rFonts w:hint="eastAsia"/>
        </w:rPr>
        <w:t xml:space="preserve">        </w:t>
      </w:r>
      <w:r>
        <w:rPr>
          <w:rFonts w:hint="eastAsia"/>
        </w:rPr>
        <w:t>中标（成交）采购标的制造商是否为残疾人福利性单位：</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13124CF9" w14:textId="77777777" w:rsidR="00F0503A" w:rsidRDefault="009E1546">
      <w:pPr>
        <w:snapToGrid w:val="0"/>
        <w:spacing w:line="420" w:lineRule="exact"/>
      </w:pPr>
      <w:r>
        <w:rPr>
          <w:rFonts w:hint="eastAsia"/>
        </w:rPr>
        <w:t xml:space="preserve">        </w:t>
      </w:r>
      <w:r>
        <w:rPr>
          <w:rFonts w:hint="eastAsia"/>
        </w:rPr>
        <w:t>中标（成交）采购标的制造商是否为监狱企业：</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401FA028" w14:textId="77777777" w:rsidR="00F0503A" w:rsidRDefault="009E1546">
      <w:pPr>
        <w:adjustRightInd w:val="0"/>
        <w:snapToGrid w:val="0"/>
        <w:spacing w:line="420" w:lineRule="exact"/>
        <w:ind w:firstLineChars="195" w:firstLine="409"/>
        <w:rPr>
          <w:rFonts w:ascii="宋体" w:hAnsi="宋体" w:hint="eastAsia"/>
          <w:szCs w:val="21"/>
        </w:rPr>
      </w:pPr>
      <w:r>
        <w:rPr>
          <w:rFonts w:ascii="宋体" w:hAnsi="宋体" w:hint="eastAsia"/>
          <w:szCs w:val="21"/>
        </w:rPr>
        <w:t>(</w:t>
      </w:r>
      <w:r>
        <w:rPr>
          <w:rFonts w:ascii="宋体" w:hAnsi="宋体"/>
          <w:szCs w:val="21"/>
          <w:lang w:val="en"/>
        </w:rPr>
        <w:t>7</w:t>
      </w:r>
      <w:r>
        <w:rPr>
          <w:rFonts w:ascii="宋体" w:hAnsi="宋体"/>
          <w:szCs w:val="21"/>
        </w:rPr>
        <w:t>）</w:t>
      </w:r>
      <w:r>
        <w:rPr>
          <w:rFonts w:ascii="宋体" w:hAnsi="宋体" w:hint="eastAsia"/>
          <w:szCs w:val="21"/>
        </w:rPr>
        <w:t>合同是否分包：</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14:paraId="1850051C" w14:textId="77777777" w:rsidR="00F0503A" w:rsidRDefault="009E1546">
      <w:pPr>
        <w:adjustRightInd w:val="0"/>
        <w:snapToGrid w:val="0"/>
        <w:spacing w:line="420" w:lineRule="exact"/>
        <w:ind w:firstLineChars="400" w:firstLine="840"/>
        <w:rPr>
          <w:rFonts w:ascii="宋体" w:hAnsi="宋体" w:hint="eastAsia"/>
          <w:szCs w:val="21"/>
          <w:u w:val="single"/>
        </w:rPr>
      </w:pPr>
      <w:r>
        <w:rPr>
          <w:rFonts w:ascii="宋体" w:hAnsi="宋体" w:hint="eastAsia"/>
          <w:szCs w:val="21"/>
        </w:rPr>
        <w:t>分包主要内容：</w:t>
      </w:r>
      <w:r>
        <w:rPr>
          <w:rFonts w:ascii="宋体" w:hAnsi="宋体" w:hint="eastAsia"/>
          <w:szCs w:val="21"/>
          <w:u w:val="single"/>
        </w:rPr>
        <w:t xml:space="preserve">                                                         </w:t>
      </w:r>
    </w:p>
    <w:p w14:paraId="50E0D033" w14:textId="77777777" w:rsidR="00F0503A" w:rsidRDefault="009E1546">
      <w:pPr>
        <w:adjustRightInd w:val="0"/>
        <w:snapToGrid w:val="0"/>
        <w:spacing w:line="420" w:lineRule="exact"/>
        <w:ind w:firstLineChars="400" w:firstLine="840"/>
        <w:rPr>
          <w:rFonts w:ascii="宋体" w:hAnsi="宋体" w:hint="eastAsia"/>
          <w:szCs w:val="21"/>
        </w:rPr>
      </w:pPr>
      <w:r>
        <w:rPr>
          <w:rFonts w:ascii="宋体" w:hAnsi="宋体" w:hint="eastAsia"/>
          <w:szCs w:val="21"/>
        </w:rPr>
        <w:t>分包供应商/制造商名称（如供应商和制造商不同，请分别填写）：</w:t>
      </w:r>
    </w:p>
    <w:p w14:paraId="5BA003E0" w14:textId="77777777" w:rsidR="00F0503A" w:rsidRDefault="009E1546">
      <w:pPr>
        <w:adjustRightInd w:val="0"/>
        <w:snapToGrid w:val="0"/>
        <w:spacing w:line="420" w:lineRule="exact"/>
        <w:ind w:firstLineChars="400" w:firstLine="840"/>
        <w:rPr>
          <w:rFonts w:ascii="宋体" w:hAnsi="宋体" w:hint="eastAsia"/>
          <w:szCs w:val="21"/>
          <w:u w:val="single"/>
        </w:rPr>
      </w:pPr>
      <w:r>
        <w:rPr>
          <w:rFonts w:ascii="宋体" w:hAnsi="宋体" w:hint="eastAsia"/>
          <w:szCs w:val="21"/>
        </w:rPr>
        <w:t xml:space="preserve"> </w:t>
      </w:r>
      <w:r>
        <w:rPr>
          <w:rFonts w:ascii="宋体" w:hAnsi="宋体" w:hint="eastAsia"/>
          <w:szCs w:val="21"/>
          <w:u w:val="single"/>
        </w:rPr>
        <w:t xml:space="preserve">                                                                       </w:t>
      </w:r>
    </w:p>
    <w:p w14:paraId="24C18FEE" w14:textId="77777777" w:rsidR="00F0503A" w:rsidRDefault="009E1546">
      <w:pPr>
        <w:adjustRightInd w:val="0"/>
        <w:snapToGrid w:val="0"/>
        <w:spacing w:line="420" w:lineRule="exact"/>
        <w:ind w:firstLineChars="400" w:firstLine="840"/>
        <w:rPr>
          <w:rFonts w:ascii="宋体" w:hAnsi="宋体" w:hint="eastAsia"/>
          <w:szCs w:val="21"/>
        </w:rPr>
      </w:pPr>
      <w:r>
        <w:rPr>
          <w:rFonts w:ascii="宋体" w:hAnsi="宋体" w:hint="eastAsia"/>
          <w:szCs w:val="21"/>
        </w:rPr>
        <w:t>分包供应商/制造商类型（如果供应商和制造商不同，只填写制造商类型）：</w:t>
      </w:r>
    </w:p>
    <w:p w14:paraId="30BB51FD" w14:textId="77777777" w:rsidR="00F0503A" w:rsidRDefault="009E1546">
      <w:pPr>
        <w:adjustRightInd w:val="0"/>
        <w:snapToGrid w:val="0"/>
        <w:spacing w:line="420" w:lineRule="exact"/>
        <w:ind w:firstLineChars="400" w:firstLine="840"/>
        <w:rPr>
          <w:rFonts w:ascii="宋体" w:hAnsi="宋体" w:hint="eastAsia"/>
          <w:iCs/>
          <w:szCs w:val="21"/>
        </w:rPr>
      </w:pPr>
      <w:r>
        <w:rPr>
          <w:rFonts w:ascii="宋体" w:hAnsi="宋体" w:hint="eastAsia"/>
          <w:iCs/>
          <w:szCs w:val="21"/>
        </w:rPr>
        <w:sym w:font="Wingdings" w:char="00A8"/>
      </w:r>
      <w:r>
        <w:rPr>
          <w:rFonts w:ascii="宋体" w:hAnsi="宋体" w:hint="eastAsia"/>
          <w:iCs/>
          <w:szCs w:val="21"/>
        </w:rPr>
        <w:t xml:space="preserve">大型企业  </w:t>
      </w:r>
      <w:r>
        <w:rPr>
          <w:rFonts w:ascii="宋体" w:hAnsi="宋体" w:hint="eastAsia"/>
          <w:iCs/>
          <w:szCs w:val="21"/>
        </w:rPr>
        <w:sym w:font="Wingdings" w:char="00A8"/>
      </w:r>
      <w:r>
        <w:rPr>
          <w:rFonts w:ascii="宋体" w:hAnsi="宋体" w:hint="eastAsia"/>
          <w:iCs/>
          <w:szCs w:val="21"/>
        </w:rPr>
        <w:t xml:space="preserve">中型企业  </w:t>
      </w:r>
      <w:r>
        <w:rPr>
          <w:rFonts w:ascii="宋体" w:hAnsi="宋体" w:hint="eastAsia"/>
          <w:iCs/>
          <w:szCs w:val="21"/>
        </w:rPr>
        <w:sym w:font="Wingdings" w:char="00A8"/>
      </w:r>
      <w:r>
        <w:rPr>
          <w:rFonts w:ascii="宋体" w:hAnsi="宋体" w:hint="eastAsia"/>
          <w:iCs/>
          <w:szCs w:val="21"/>
        </w:rPr>
        <w:t>小微型企业</w:t>
      </w:r>
    </w:p>
    <w:p w14:paraId="1D45170D" w14:textId="77777777" w:rsidR="00F0503A" w:rsidRDefault="009E1546">
      <w:pPr>
        <w:adjustRightInd w:val="0"/>
        <w:snapToGrid w:val="0"/>
        <w:spacing w:line="420" w:lineRule="exact"/>
        <w:ind w:firstLineChars="350" w:firstLine="735"/>
        <w:rPr>
          <w:rFonts w:eastAsia="华文楷体"/>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残疾人福利性单位 </w:t>
      </w:r>
      <w:r>
        <w:rPr>
          <w:rFonts w:ascii="宋体" w:hAnsi="宋体" w:hint="eastAsia"/>
          <w:iCs/>
          <w:szCs w:val="21"/>
        </w:rPr>
        <w:sym w:font="Wingdings" w:char="00A8"/>
      </w:r>
      <w:r>
        <w:rPr>
          <w:rFonts w:ascii="宋体" w:hAnsi="宋体" w:hint="eastAsia"/>
          <w:iCs/>
          <w:szCs w:val="21"/>
        </w:rPr>
        <w:t xml:space="preserve">监狱企业 </w:t>
      </w:r>
      <w:r>
        <w:rPr>
          <w:rFonts w:ascii="宋体" w:hAnsi="宋体" w:hint="eastAsia"/>
          <w:iCs/>
          <w:szCs w:val="21"/>
        </w:rPr>
        <w:sym w:font="Wingdings" w:char="00A8"/>
      </w:r>
      <w:r>
        <w:rPr>
          <w:rFonts w:ascii="宋体" w:hAnsi="宋体" w:hint="eastAsia"/>
          <w:iCs/>
          <w:szCs w:val="21"/>
        </w:rPr>
        <w:t>其他</w:t>
      </w:r>
    </w:p>
    <w:p w14:paraId="7E9213C7" w14:textId="77777777" w:rsidR="00F0503A" w:rsidRDefault="009E1546">
      <w:pPr>
        <w:numPr>
          <w:ilvl w:val="255"/>
          <w:numId w:val="0"/>
        </w:numPr>
        <w:adjustRightInd w:val="0"/>
        <w:snapToGrid w:val="0"/>
        <w:spacing w:line="420" w:lineRule="exact"/>
        <w:rPr>
          <w:rFonts w:ascii="宋体" w:hAnsi="宋体" w:cs="宋体" w:hint="eastAsia"/>
          <w:iCs/>
          <w:szCs w:val="21"/>
        </w:rPr>
      </w:pPr>
      <w:r>
        <w:rPr>
          <w:rFonts w:ascii="宋体" w:hAnsi="宋体" w:hint="eastAsia"/>
          <w:szCs w:val="21"/>
        </w:rPr>
        <w:t xml:space="preserve">   </w:t>
      </w:r>
      <w:r>
        <w:rPr>
          <w:rFonts w:ascii="宋体" w:hAnsi="宋体" w:cs="宋体" w:hint="eastAsia"/>
          <w:szCs w:val="21"/>
        </w:rPr>
        <w:t>（</w:t>
      </w:r>
      <w:r>
        <w:rPr>
          <w:rFonts w:ascii="宋体" w:hAnsi="宋体" w:cs="宋体"/>
          <w:szCs w:val="21"/>
          <w:lang w:val="en"/>
        </w:rPr>
        <w:t>8</w:t>
      </w:r>
      <w:r>
        <w:rPr>
          <w:rFonts w:ascii="宋体" w:hAnsi="宋体" w:cs="宋体" w:hint="eastAsia"/>
          <w:szCs w:val="21"/>
        </w:rPr>
        <w:t>）中标（成交）供应商是否为外商投资企业：</w:t>
      </w:r>
      <w:r>
        <w:rPr>
          <w:rFonts w:ascii="宋体" w:hAnsi="宋体" w:cs="宋体" w:hint="eastAsia"/>
          <w:iCs/>
          <w:szCs w:val="21"/>
        </w:rPr>
        <w:sym w:font="Wingdings" w:char="00A8"/>
      </w:r>
      <w:r>
        <w:rPr>
          <w:rFonts w:ascii="宋体" w:hAnsi="宋体" w:cs="宋体" w:hint="eastAsia"/>
          <w:iCs/>
          <w:szCs w:val="21"/>
        </w:rPr>
        <w:t xml:space="preserve">是  </w:t>
      </w:r>
      <w:r>
        <w:rPr>
          <w:rFonts w:ascii="宋体" w:hAnsi="宋体" w:cs="宋体" w:hint="eastAsia"/>
          <w:iCs/>
          <w:szCs w:val="21"/>
        </w:rPr>
        <w:sym w:font="Wingdings" w:char="00A8"/>
      </w:r>
      <w:r>
        <w:rPr>
          <w:rFonts w:ascii="宋体" w:hAnsi="宋体" w:cs="宋体" w:hint="eastAsia"/>
          <w:iCs/>
          <w:szCs w:val="21"/>
        </w:rPr>
        <w:t>否</w:t>
      </w:r>
    </w:p>
    <w:p w14:paraId="450DB320" w14:textId="77777777" w:rsidR="00F0503A" w:rsidRDefault="009E1546">
      <w:pPr>
        <w:widowControl/>
        <w:tabs>
          <w:tab w:val="left" w:pos="1340"/>
        </w:tabs>
        <w:autoSpaceDE w:val="0"/>
        <w:autoSpaceDN w:val="0"/>
        <w:adjustRightInd w:val="0"/>
        <w:spacing w:line="420" w:lineRule="exact"/>
        <w:ind w:firstLineChars="200" w:firstLine="420"/>
        <w:jc w:val="left"/>
        <w:rPr>
          <w:rFonts w:ascii="宋体" w:hAnsi="宋体" w:cs="宋体" w:hint="eastAsia"/>
          <w:kern w:val="0"/>
          <w:szCs w:val="21"/>
          <w:u w:val="single"/>
        </w:rPr>
      </w:pPr>
      <w:r>
        <w:rPr>
          <w:rFonts w:ascii="宋体" w:hAnsi="宋体" w:cs="宋体" w:hint="eastAsia"/>
          <w:kern w:val="0"/>
          <w:szCs w:val="21"/>
        </w:rPr>
        <w:t xml:space="preserve">    外商投资企业类型：</w:t>
      </w:r>
      <w:r>
        <w:rPr>
          <w:rFonts w:ascii="宋体" w:hAnsi="宋体" w:cs="宋体" w:hint="eastAsia"/>
          <w:iCs/>
          <w:kern w:val="0"/>
          <w:szCs w:val="21"/>
        </w:rPr>
        <w:sym w:font="Wingdings" w:char="00A8"/>
      </w:r>
      <w:r>
        <w:rPr>
          <w:rFonts w:ascii="宋体" w:hAnsi="宋体" w:cs="宋体" w:hint="eastAsia"/>
          <w:kern w:val="0"/>
          <w:szCs w:val="21"/>
        </w:rPr>
        <w:t xml:space="preserve">全部由外国投资者投资  </w:t>
      </w:r>
      <w:r>
        <w:rPr>
          <w:rFonts w:ascii="宋体" w:hAnsi="宋体" w:cs="宋体" w:hint="eastAsia"/>
          <w:iCs/>
          <w:kern w:val="0"/>
          <w:szCs w:val="21"/>
        </w:rPr>
        <w:sym w:font="Wingdings" w:char="00A8"/>
      </w:r>
      <w:r>
        <w:rPr>
          <w:rFonts w:ascii="宋体" w:hAnsi="宋体" w:cs="宋体" w:hint="eastAsia"/>
          <w:iCs/>
          <w:kern w:val="0"/>
          <w:szCs w:val="21"/>
        </w:rPr>
        <w:t>部分由外国投资者投资</w:t>
      </w:r>
    </w:p>
    <w:p w14:paraId="399DB9F4" w14:textId="77777777" w:rsidR="00F0503A" w:rsidRDefault="009E1546">
      <w:pPr>
        <w:numPr>
          <w:ilvl w:val="255"/>
          <w:numId w:val="0"/>
        </w:numPr>
        <w:adjustRightInd w:val="0"/>
        <w:snapToGrid w:val="0"/>
        <w:spacing w:line="420" w:lineRule="exact"/>
        <w:ind w:firstLineChars="145" w:firstLine="304"/>
        <w:rPr>
          <w:rFonts w:ascii="宋体" w:hAnsi="宋体" w:cs="宋体" w:hint="eastAsia"/>
          <w:szCs w:val="21"/>
        </w:rPr>
      </w:pPr>
      <w:r>
        <w:rPr>
          <w:rFonts w:ascii="宋体" w:hAnsi="宋体" w:cs="宋体" w:hint="eastAsia"/>
          <w:szCs w:val="21"/>
        </w:rPr>
        <w:t>（</w:t>
      </w:r>
      <w:r>
        <w:rPr>
          <w:rFonts w:ascii="宋体" w:hAnsi="宋体" w:cs="宋体"/>
          <w:szCs w:val="21"/>
          <w:lang w:val="en"/>
        </w:rPr>
        <w:t>9</w:t>
      </w:r>
      <w:r>
        <w:rPr>
          <w:rFonts w:ascii="宋体" w:hAnsi="宋体" w:cs="宋体" w:hint="eastAsia"/>
          <w:szCs w:val="21"/>
        </w:rPr>
        <w:t>）是否涉及进口产品：</w:t>
      </w:r>
    </w:p>
    <w:p w14:paraId="72F38B9F" w14:textId="77777777" w:rsidR="00F0503A" w:rsidRDefault="009E1546">
      <w:pPr>
        <w:numPr>
          <w:ilvl w:val="255"/>
          <w:numId w:val="0"/>
        </w:numPr>
        <w:adjustRightInd w:val="0"/>
        <w:snapToGrid w:val="0"/>
        <w:spacing w:line="420" w:lineRule="exact"/>
        <w:ind w:firstLineChars="350" w:firstLine="735"/>
        <w:rPr>
          <w:rFonts w:ascii="宋体" w:hAnsi="宋体" w:cs="宋体" w:hint="eastAsia"/>
          <w:szCs w:val="21"/>
          <w:u w:val="single"/>
        </w:rPr>
      </w:pPr>
      <w:r>
        <w:rPr>
          <w:rFonts w:ascii="宋体" w:hAnsi="宋体" w:cs="宋体" w:hint="eastAsia"/>
          <w:szCs w:val="21"/>
        </w:rPr>
        <w:t xml:space="preserve"> </w:t>
      </w:r>
      <w:r>
        <w:rPr>
          <w:rFonts w:ascii="宋体" w:hAnsi="宋体" w:cs="宋体" w:hint="eastAsia"/>
          <w:szCs w:val="21"/>
        </w:rPr>
        <w:sym w:font="Wingdings" w:char="00A8"/>
      </w:r>
      <w:r>
        <w:rPr>
          <w:rFonts w:ascii="宋体" w:hAnsi="宋体" w:cs="宋体" w:hint="eastAsia"/>
          <w:szCs w:val="21"/>
        </w:rPr>
        <w:t>是，</w:t>
      </w:r>
      <w:proofErr w:type="gramStart"/>
      <w:r>
        <w:rPr>
          <w:rFonts w:ascii="宋体" w:hAnsi="宋体" w:cs="宋体" w:hint="eastAsia"/>
          <w:szCs w:val="21"/>
        </w:rPr>
        <w:t>《政府采购品目分类目录》底级品目</w:t>
      </w:r>
      <w:proofErr w:type="gramEnd"/>
      <w:r>
        <w:rPr>
          <w:rFonts w:ascii="宋体" w:hAnsi="宋体" w:cs="宋体" w:hint="eastAsia"/>
          <w:szCs w:val="21"/>
        </w:rPr>
        <w:t>名称：</w:t>
      </w:r>
      <w:r>
        <w:rPr>
          <w:rFonts w:ascii="宋体" w:hAnsi="宋体" w:cs="宋体" w:hint="eastAsia"/>
          <w:szCs w:val="21"/>
          <w:u w:val="single"/>
        </w:rPr>
        <w:t xml:space="preserve">         </w:t>
      </w:r>
      <w:r>
        <w:rPr>
          <w:rFonts w:ascii="宋体" w:hAnsi="宋体" w:cs="宋体" w:hint="eastAsia"/>
          <w:szCs w:val="21"/>
        </w:rPr>
        <w:t xml:space="preserve"> 金额：</w:t>
      </w:r>
      <w:r>
        <w:rPr>
          <w:rFonts w:ascii="宋体" w:hAnsi="宋体" w:cs="宋体" w:hint="eastAsia"/>
          <w:szCs w:val="21"/>
          <w:u w:val="single"/>
        </w:rPr>
        <w:t xml:space="preserve">            </w:t>
      </w:r>
    </w:p>
    <w:p w14:paraId="044045A1" w14:textId="77777777" w:rsidR="00F0503A" w:rsidRDefault="009E1546">
      <w:pPr>
        <w:numPr>
          <w:ilvl w:val="255"/>
          <w:numId w:val="0"/>
        </w:numPr>
        <w:adjustRightInd w:val="0"/>
        <w:snapToGrid w:val="0"/>
        <w:spacing w:line="420" w:lineRule="exact"/>
        <w:ind w:firstLineChars="400" w:firstLine="840"/>
        <w:rPr>
          <w:rFonts w:ascii="宋体" w:hAnsi="宋体" w:hint="eastAsia"/>
          <w:szCs w:val="21"/>
        </w:rPr>
      </w:pPr>
      <w:r>
        <w:rPr>
          <w:rFonts w:ascii="宋体" w:hAnsi="宋体" w:cs="宋体" w:hint="eastAsia"/>
          <w:szCs w:val="21"/>
        </w:rPr>
        <w:t>国别：</w:t>
      </w:r>
      <w:r>
        <w:rPr>
          <w:rFonts w:ascii="宋体" w:hAnsi="宋体" w:cs="宋体" w:hint="eastAsia"/>
          <w:szCs w:val="21"/>
          <w:u w:val="single"/>
        </w:rPr>
        <w:t xml:space="preserve">              </w:t>
      </w:r>
      <w:r>
        <w:rPr>
          <w:rFonts w:ascii="宋体" w:hAnsi="宋体" w:cs="宋体" w:hint="eastAsia"/>
          <w:szCs w:val="21"/>
        </w:rPr>
        <w:t xml:space="preserve"> 品牌：</w:t>
      </w:r>
      <w:r>
        <w:rPr>
          <w:rFonts w:ascii="宋体" w:hAnsi="宋体" w:cs="宋体" w:hint="eastAsia"/>
          <w:szCs w:val="21"/>
          <w:u w:val="single"/>
        </w:rPr>
        <w:t xml:space="preserve">             </w:t>
      </w:r>
      <w:r>
        <w:rPr>
          <w:rFonts w:ascii="宋体" w:hAnsi="宋体" w:cs="宋体" w:hint="eastAsia"/>
          <w:szCs w:val="21"/>
        </w:rPr>
        <w:t xml:space="preserve"> 规格型号：</w:t>
      </w:r>
      <w:r>
        <w:rPr>
          <w:rFonts w:ascii="宋体" w:hAnsi="宋体" w:cs="宋体" w:hint="eastAsia"/>
          <w:szCs w:val="21"/>
          <w:u w:val="single"/>
        </w:rPr>
        <w:t xml:space="preserve">                  </w:t>
      </w:r>
    </w:p>
    <w:p w14:paraId="30BBF680" w14:textId="77777777" w:rsidR="00F0503A" w:rsidRDefault="009E1546">
      <w:pPr>
        <w:adjustRightInd w:val="0"/>
        <w:snapToGrid w:val="0"/>
        <w:spacing w:line="420" w:lineRule="exact"/>
        <w:ind w:firstLineChars="400" w:firstLine="840"/>
        <w:rPr>
          <w:rFonts w:ascii="宋体" w:hAnsi="宋体" w:hint="eastAsia"/>
          <w:szCs w:val="21"/>
        </w:rPr>
      </w:pPr>
      <w:r>
        <w:rPr>
          <w:rFonts w:ascii="宋体" w:hAnsi="宋体" w:hint="eastAsia"/>
          <w:szCs w:val="21"/>
        </w:rPr>
        <w:sym w:font="Wingdings" w:char="00A8"/>
      </w:r>
      <w:proofErr w:type="gramStart"/>
      <w:r>
        <w:rPr>
          <w:rFonts w:ascii="宋体" w:hAnsi="宋体" w:hint="eastAsia"/>
          <w:szCs w:val="21"/>
        </w:rPr>
        <w:t>否</w:t>
      </w:r>
      <w:proofErr w:type="gramEnd"/>
    </w:p>
    <w:p w14:paraId="35EC4B24" w14:textId="77777777" w:rsidR="00F0503A" w:rsidRDefault="009E1546">
      <w:pPr>
        <w:numPr>
          <w:ilvl w:val="255"/>
          <w:numId w:val="0"/>
        </w:numPr>
        <w:tabs>
          <w:tab w:val="left" w:pos="740"/>
        </w:tabs>
        <w:adjustRightInd w:val="0"/>
        <w:snapToGrid w:val="0"/>
        <w:spacing w:line="420" w:lineRule="exact"/>
        <w:rPr>
          <w:rFonts w:ascii="宋体" w:hAnsi="宋体" w:hint="eastAsia"/>
          <w:szCs w:val="21"/>
        </w:rPr>
      </w:pPr>
      <w:r>
        <w:rPr>
          <w:rFonts w:ascii="宋体" w:hAnsi="宋体" w:hint="eastAsia"/>
          <w:szCs w:val="21"/>
        </w:rPr>
        <w:t xml:space="preserve">   （1</w:t>
      </w:r>
      <w:r>
        <w:rPr>
          <w:rFonts w:ascii="宋体" w:hAnsi="宋体"/>
          <w:szCs w:val="21"/>
          <w:lang w:val="en"/>
        </w:rPr>
        <w:t>0</w:t>
      </w:r>
      <w:r>
        <w:rPr>
          <w:rFonts w:ascii="宋体" w:hAnsi="宋体" w:hint="eastAsia"/>
          <w:szCs w:val="21"/>
        </w:rPr>
        <w:t>）是否涉及节能产品：</w:t>
      </w:r>
    </w:p>
    <w:p w14:paraId="450B7839" w14:textId="77777777" w:rsidR="00F0503A" w:rsidRDefault="009E1546">
      <w:pPr>
        <w:numPr>
          <w:ilvl w:val="255"/>
          <w:numId w:val="0"/>
        </w:numPr>
        <w:tabs>
          <w:tab w:val="left" w:pos="740"/>
        </w:tabs>
        <w:adjustRightInd w:val="0"/>
        <w:snapToGrid w:val="0"/>
        <w:spacing w:line="420" w:lineRule="exact"/>
        <w:rPr>
          <w:rFonts w:ascii="宋体" w:hAnsi="宋体" w:hint="eastAsia"/>
          <w:iCs/>
          <w:szCs w:val="21"/>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是，《节能产品政府采购品目清单》</w:t>
      </w:r>
      <w:proofErr w:type="gramStart"/>
      <w:r>
        <w:rPr>
          <w:rFonts w:ascii="宋体" w:hAnsi="宋体" w:hint="eastAsia"/>
          <w:szCs w:val="21"/>
        </w:rPr>
        <w:t>的底级品目</w:t>
      </w:r>
      <w:proofErr w:type="gramEnd"/>
      <w:r>
        <w:rPr>
          <w:rFonts w:ascii="宋体" w:hAnsi="宋体" w:hint="eastAsia"/>
          <w:szCs w:val="21"/>
        </w:rPr>
        <w:t>名称：</w:t>
      </w:r>
      <w:r>
        <w:rPr>
          <w:rFonts w:ascii="宋体" w:hAnsi="宋体" w:hint="eastAsia"/>
          <w:szCs w:val="21"/>
          <w:u w:val="single"/>
        </w:rPr>
        <w:t xml:space="preserve">                      </w:t>
      </w:r>
    </w:p>
    <w:p w14:paraId="640FFBDF" w14:textId="77777777" w:rsidR="00F0503A" w:rsidRDefault="009E1546">
      <w:pPr>
        <w:numPr>
          <w:ilvl w:val="255"/>
          <w:numId w:val="0"/>
        </w:numPr>
        <w:tabs>
          <w:tab w:val="left" w:pos="740"/>
        </w:tabs>
        <w:adjustRightInd w:val="0"/>
        <w:snapToGrid w:val="0"/>
        <w:spacing w:line="420" w:lineRule="exact"/>
        <w:rPr>
          <w:rFonts w:ascii="宋体" w:hAnsi="宋体" w:hint="eastAsia"/>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强制采购  </w:t>
      </w:r>
      <w:r>
        <w:rPr>
          <w:rFonts w:ascii="宋体" w:hAnsi="宋体" w:hint="eastAsia"/>
          <w:iCs/>
          <w:szCs w:val="21"/>
        </w:rPr>
        <w:sym w:font="Wingdings" w:char="00A8"/>
      </w:r>
      <w:r>
        <w:rPr>
          <w:rFonts w:ascii="宋体" w:hAnsi="宋体" w:hint="eastAsia"/>
          <w:iCs/>
          <w:szCs w:val="21"/>
        </w:rPr>
        <w:t xml:space="preserve">优先采购  </w:t>
      </w:r>
      <w:r>
        <w:rPr>
          <w:rFonts w:ascii="宋体" w:hAnsi="宋体" w:hint="eastAsia"/>
          <w:szCs w:val="21"/>
        </w:rPr>
        <w:sym w:font="Wingdings" w:char="00A8"/>
      </w:r>
      <w:r>
        <w:rPr>
          <w:rFonts w:ascii="宋体" w:hAnsi="宋体" w:hint="eastAsia"/>
          <w:szCs w:val="21"/>
        </w:rPr>
        <w:t>否</w:t>
      </w:r>
    </w:p>
    <w:p w14:paraId="543E79B2" w14:textId="77777777" w:rsidR="00F0503A" w:rsidRDefault="009E1546">
      <w:pPr>
        <w:numPr>
          <w:ilvl w:val="255"/>
          <w:numId w:val="0"/>
        </w:numPr>
        <w:tabs>
          <w:tab w:val="left" w:pos="740"/>
        </w:tabs>
        <w:adjustRightInd w:val="0"/>
        <w:snapToGrid w:val="0"/>
        <w:spacing w:line="420" w:lineRule="exact"/>
        <w:rPr>
          <w:rFonts w:ascii="宋体" w:hAnsi="宋体" w:hint="eastAsia"/>
          <w:szCs w:val="21"/>
        </w:rPr>
      </w:pPr>
      <w:r>
        <w:rPr>
          <w:rFonts w:ascii="宋体" w:hAnsi="宋体" w:hint="eastAsia"/>
          <w:szCs w:val="21"/>
        </w:rPr>
        <w:t xml:space="preserve">        是否涉及环境标志产品：</w:t>
      </w:r>
    </w:p>
    <w:p w14:paraId="7BCF79C7" w14:textId="77777777" w:rsidR="00F0503A" w:rsidRDefault="009E1546">
      <w:pPr>
        <w:numPr>
          <w:ilvl w:val="255"/>
          <w:numId w:val="0"/>
        </w:numPr>
        <w:tabs>
          <w:tab w:val="left" w:pos="740"/>
        </w:tabs>
        <w:adjustRightInd w:val="0"/>
        <w:snapToGrid w:val="0"/>
        <w:spacing w:line="420" w:lineRule="exact"/>
        <w:rPr>
          <w:rFonts w:ascii="宋体" w:hAnsi="宋体" w:hint="eastAsia"/>
          <w:szCs w:val="21"/>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是，《环境标志产品政府采购品目清单》</w:t>
      </w:r>
      <w:proofErr w:type="gramStart"/>
      <w:r>
        <w:rPr>
          <w:rFonts w:ascii="宋体" w:hAnsi="宋体" w:hint="eastAsia"/>
          <w:szCs w:val="21"/>
        </w:rPr>
        <w:t>的底级品目</w:t>
      </w:r>
      <w:proofErr w:type="gramEnd"/>
      <w:r>
        <w:rPr>
          <w:rFonts w:ascii="宋体" w:hAnsi="宋体" w:hint="eastAsia"/>
          <w:szCs w:val="21"/>
        </w:rPr>
        <w:t>名称：</w:t>
      </w:r>
      <w:r>
        <w:rPr>
          <w:rFonts w:ascii="宋体" w:hAnsi="宋体" w:hint="eastAsia"/>
          <w:szCs w:val="21"/>
          <w:u w:val="single"/>
        </w:rPr>
        <w:t xml:space="preserve">                  </w:t>
      </w:r>
    </w:p>
    <w:p w14:paraId="617FB882" w14:textId="77777777" w:rsidR="00F0503A" w:rsidRDefault="009E1546">
      <w:pPr>
        <w:numPr>
          <w:ilvl w:val="255"/>
          <w:numId w:val="0"/>
        </w:numPr>
        <w:tabs>
          <w:tab w:val="left" w:pos="740"/>
        </w:tabs>
        <w:adjustRightInd w:val="0"/>
        <w:snapToGrid w:val="0"/>
        <w:spacing w:line="420" w:lineRule="exact"/>
        <w:rPr>
          <w:rFonts w:ascii="宋体" w:hAnsi="宋体" w:hint="eastAsia"/>
          <w:iCs/>
          <w:szCs w:val="21"/>
        </w:rPr>
      </w:pPr>
      <w:r>
        <w:rPr>
          <w:rFonts w:ascii="宋体" w:hAnsi="宋体" w:hint="eastAsia"/>
          <w:iCs/>
          <w:szCs w:val="21"/>
        </w:rPr>
        <w:lastRenderedPageBreak/>
        <w:t xml:space="preserve">        </w:t>
      </w:r>
      <w:r>
        <w:rPr>
          <w:rFonts w:ascii="宋体" w:hAnsi="宋体" w:hint="eastAsia"/>
          <w:iCs/>
          <w:szCs w:val="21"/>
        </w:rPr>
        <w:sym w:font="Wingdings" w:char="00A8"/>
      </w:r>
      <w:r>
        <w:rPr>
          <w:rFonts w:ascii="宋体" w:hAnsi="宋体" w:hint="eastAsia"/>
          <w:iCs/>
          <w:szCs w:val="21"/>
        </w:rPr>
        <w:t xml:space="preserve">强制采购  </w:t>
      </w:r>
      <w:r>
        <w:rPr>
          <w:rFonts w:ascii="宋体" w:hAnsi="宋体" w:hint="eastAsia"/>
          <w:iCs/>
          <w:szCs w:val="21"/>
        </w:rPr>
        <w:sym w:font="Wingdings" w:char="00A8"/>
      </w:r>
      <w:r>
        <w:rPr>
          <w:rFonts w:ascii="宋体" w:hAnsi="宋体" w:hint="eastAsia"/>
          <w:iCs/>
          <w:szCs w:val="21"/>
        </w:rPr>
        <w:t xml:space="preserve">优先采购  </w:t>
      </w:r>
      <w:r>
        <w:rPr>
          <w:rFonts w:ascii="宋体" w:hAnsi="宋体" w:hint="eastAsia"/>
          <w:szCs w:val="21"/>
        </w:rPr>
        <w:sym w:font="Wingdings" w:char="00A8"/>
      </w:r>
      <w:r>
        <w:rPr>
          <w:rFonts w:ascii="宋体" w:hAnsi="宋体" w:hint="eastAsia"/>
          <w:szCs w:val="21"/>
        </w:rPr>
        <w:t>否</w:t>
      </w:r>
    </w:p>
    <w:p w14:paraId="7BD63EBF" w14:textId="77777777" w:rsidR="00F0503A" w:rsidRDefault="009E1546">
      <w:pPr>
        <w:widowControl/>
        <w:numPr>
          <w:ilvl w:val="255"/>
          <w:numId w:val="0"/>
        </w:numPr>
        <w:autoSpaceDE w:val="0"/>
        <w:autoSpaceDN w:val="0"/>
        <w:adjustRightInd w:val="0"/>
        <w:snapToGrid w:val="0"/>
        <w:spacing w:line="420" w:lineRule="exact"/>
        <w:jc w:val="left"/>
        <w:rPr>
          <w:rFonts w:ascii="宋体" w:hAnsi="宋体" w:hint="eastAsia"/>
          <w:szCs w:val="21"/>
        </w:rPr>
      </w:pPr>
      <w:r>
        <w:rPr>
          <w:rFonts w:ascii="宋体" w:eastAsia="华文楷体" w:hAnsi="宋体" w:cs="华文楷体" w:hint="eastAsia"/>
          <w:kern w:val="0"/>
          <w:szCs w:val="21"/>
        </w:rPr>
        <w:t xml:space="preserve">        </w:t>
      </w:r>
      <w:r>
        <w:rPr>
          <w:rFonts w:ascii="宋体" w:hAnsi="宋体" w:hint="eastAsia"/>
          <w:szCs w:val="21"/>
        </w:rPr>
        <w:t xml:space="preserve">是否涉及绿色产品： </w:t>
      </w:r>
    </w:p>
    <w:p w14:paraId="65321853" w14:textId="77777777" w:rsidR="00F0503A" w:rsidRDefault="009E1546">
      <w:pPr>
        <w:widowControl/>
        <w:autoSpaceDE w:val="0"/>
        <w:autoSpaceDN w:val="0"/>
        <w:adjustRightInd w:val="0"/>
        <w:spacing w:line="420" w:lineRule="exact"/>
        <w:ind w:firstLine="420"/>
        <w:jc w:val="left"/>
        <w:rPr>
          <w:rFonts w:ascii="宋体" w:hAnsi="宋体" w:cs="华文楷体" w:hint="eastAsia"/>
          <w:kern w:val="0"/>
          <w:sz w:val="22"/>
          <w:szCs w:val="21"/>
          <w:u w:val="single"/>
        </w:rPr>
      </w:pPr>
      <w:r>
        <w:rPr>
          <w:rFonts w:ascii="宋体" w:hAnsi="宋体" w:hint="eastAsia"/>
          <w:szCs w:val="21"/>
        </w:rPr>
        <w:t xml:space="preserve">    </w:t>
      </w:r>
      <w:r>
        <w:rPr>
          <w:rFonts w:ascii="宋体" w:hAnsi="宋体" w:hint="eastAsia"/>
          <w:szCs w:val="21"/>
        </w:rPr>
        <w:sym w:font="Wingdings" w:char="00A8"/>
      </w:r>
      <w:r>
        <w:rPr>
          <w:rFonts w:ascii="宋体" w:hAnsi="宋体" w:hint="eastAsia"/>
          <w:szCs w:val="21"/>
        </w:rPr>
        <w:t>是，绿色产品政府采购相关政策确定</w:t>
      </w:r>
      <w:proofErr w:type="gramStart"/>
      <w:r>
        <w:rPr>
          <w:rFonts w:ascii="宋体" w:hAnsi="宋体" w:hint="eastAsia"/>
          <w:szCs w:val="21"/>
        </w:rPr>
        <w:t>的底级品目</w:t>
      </w:r>
      <w:proofErr w:type="gramEnd"/>
      <w:r>
        <w:rPr>
          <w:rFonts w:ascii="宋体" w:hAnsi="宋体" w:hint="eastAsia"/>
          <w:szCs w:val="21"/>
        </w:rPr>
        <w:t>名称：</w:t>
      </w:r>
      <w:r>
        <w:rPr>
          <w:rFonts w:ascii="宋体" w:hAnsi="宋体" w:cs="华文楷体" w:hint="eastAsia"/>
          <w:kern w:val="0"/>
          <w:sz w:val="22"/>
          <w:szCs w:val="21"/>
          <w:u w:val="single"/>
        </w:rPr>
        <w:t xml:space="preserve">                    </w:t>
      </w:r>
    </w:p>
    <w:p w14:paraId="4DDC1A91" w14:textId="77777777" w:rsidR="00F0503A" w:rsidRDefault="009E1546">
      <w:pPr>
        <w:numPr>
          <w:ilvl w:val="255"/>
          <w:numId w:val="0"/>
        </w:numPr>
        <w:tabs>
          <w:tab w:val="left" w:pos="740"/>
        </w:tabs>
        <w:adjustRightInd w:val="0"/>
        <w:snapToGrid w:val="0"/>
        <w:spacing w:line="420" w:lineRule="exact"/>
        <w:rPr>
          <w:rFonts w:ascii="宋体" w:hAnsi="宋体" w:hint="eastAsia"/>
          <w:iCs/>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强制采购  </w:t>
      </w:r>
      <w:r>
        <w:rPr>
          <w:rFonts w:ascii="宋体" w:hAnsi="宋体" w:hint="eastAsia"/>
          <w:iCs/>
          <w:szCs w:val="21"/>
        </w:rPr>
        <w:sym w:font="Wingdings" w:char="00A8"/>
      </w:r>
      <w:r>
        <w:rPr>
          <w:rFonts w:ascii="宋体" w:hAnsi="宋体" w:hint="eastAsia"/>
          <w:iCs/>
          <w:szCs w:val="21"/>
        </w:rPr>
        <w:t xml:space="preserve">优先采购  </w:t>
      </w:r>
      <w:r>
        <w:rPr>
          <w:rFonts w:ascii="宋体" w:hAnsi="宋体" w:hint="eastAsia"/>
          <w:szCs w:val="21"/>
        </w:rPr>
        <w:sym w:font="Wingdings" w:char="00A8"/>
      </w:r>
      <w:r>
        <w:rPr>
          <w:rFonts w:ascii="宋体" w:hAnsi="宋体" w:hint="eastAsia"/>
          <w:szCs w:val="21"/>
        </w:rPr>
        <w:t>否</w:t>
      </w:r>
    </w:p>
    <w:p w14:paraId="0FF41488" w14:textId="77777777" w:rsidR="00F0503A" w:rsidRDefault="009E1546">
      <w:pPr>
        <w:numPr>
          <w:ilvl w:val="255"/>
          <w:numId w:val="0"/>
        </w:numPr>
        <w:adjustRightInd w:val="0"/>
        <w:snapToGrid w:val="0"/>
        <w:spacing w:line="420" w:lineRule="exact"/>
        <w:ind w:firstLineChars="150" w:firstLine="315"/>
        <w:rPr>
          <w:rFonts w:ascii="宋体" w:hAnsi="宋体" w:hint="eastAsia"/>
          <w:szCs w:val="21"/>
        </w:rPr>
      </w:pPr>
      <w:r>
        <w:rPr>
          <w:rFonts w:ascii="宋体" w:hAnsi="宋体" w:hint="eastAsia"/>
          <w:szCs w:val="21"/>
        </w:rPr>
        <w:t>（1</w:t>
      </w:r>
      <w:r>
        <w:rPr>
          <w:rFonts w:ascii="宋体" w:hAnsi="宋体"/>
          <w:szCs w:val="21"/>
          <w:lang w:val="en"/>
        </w:rPr>
        <w:t>1</w:t>
      </w:r>
      <w:r>
        <w:rPr>
          <w:rFonts w:ascii="宋体" w:hAnsi="宋体" w:hint="eastAsia"/>
          <w:szCs w:val="21"/>
        </w:rPr>
        <w:t>）涉及商品包装和快递包装的，是否参考《商品包装政府采购需求标准（试行）》、《快递包装政府采购需求标准（试行）》明确产品及相关快递服务的具体包装要求：</w:t>
      </w:r>
      <w:r>
        <w:rPr>
          <w:rFonts w:ascii="宋体" w:hAnsi="宋体" w:hint="eastAsia"/>
          <w:szCs w:val="21"/>
        </w:rPr>
        <w:sym w:font="Wingdings" w:char="00A8"/>
      </w:r>
      <w:r>
        <w:rPr>
          <w:rFonts w:ascii="宋体" w:hAnsi="宋体" w:hint="eastAsia"/>
          <w:szCs w:val="21"/>
        </w:rPr>
        <w:t xml:space="preserve">是  </w:t>
      </w:r>
      <w:r>
        <w:rPr>
          <w:rFonts w:ascii="宋体" w:hAnsi="宋体" w:hint="eastAsia"/>
          <w:szCs w:val="21"/>
        </w:rPr>
        <w:sym w:font="Wingdings" w:char="00A8"/>
      </w:r>
      <w:r>
        <w:rPr>
          <w:rFonts w:ascii="宋体" w:hAnsi="宋体" w:hint="eastAsia"/>
          <w:szCs w:val="21"/>
        </w:rPr>
        <w:t xml:space="preserve">否  </w:t>
      </w:r>
      <w:r>
        <w:rPr>
          <w:rFonts w:ascii="宋体" w:hAnsi="宋体" w:hint="eastAsia"/>
          <w:szCs w:val="21"/>
        </w:rPr>
        <w:sym w:font="Wingdings" w:char="00A8"/>
      </w:r>
      <w:r>
        <w:rPr>
          <w:rFonts w:ascii="宋体" w:hAnsi="宋体" w:hint="eastAsia"/>
          <w:szCs w:val="21"/>
        </w:rPr>
        <w:t>不涉及</w:t>
      </w:r>
    </w:p>
    <w:p w14:paraId="21C44F71" w14:textId="77777777" w:rsidR="00F0503A" w:rsidRDefault="009E1546">
      <w:pPr>
        <w:numPr>
          <w:ilvl w:val="0"/>
          <w:numId w:val="2"/>
        </w:numPr>
        <w:adjustRightInd w:val="0"/>
        <w:snapToGrid w:val="0"/>
        <w:spacing w:line="420" w:lineRule="exact"/>
        <w:ind w:firstLineChars="200" w:firstLine="422"/>
        <w:rPr>
          <w:rFonts w:ascii="宋体" w:hAnsi="宋体" w:hint="eastAsia"/>
          <w:b/>
          <w:szCs w:val="21"/>
        </w:rPr>
      </w:pPr>
      <w:r>
        <w:rPr>
          <w:rFonts w:ascii="宋体" w:hAnsi="宋体" w:hint="eastAsia"/>
          <w:b/>
          <w:szCs w:val="21"/>
        </w:rPr>
        <w:t>合同金额</w:t>
      </w:r>
    </w:p>
    <w:p w14:paraId="03287813" w14:textId="77777777" w:rsidR="00F0503A" w:rsidRDefault="009E1546">
      <w:pPr>
        <w:adjustRightInd w:val="0"/>
        <w:snapToGrid w:val="0"/>
        <w:spacing w:line="420" w:lineRule="exact"/>
        <w:ind w:firstLineChars="200" w:firstLine="420"/>
        <w:rPr>
          <w:rFonts w:ascii="宋体" w:hAnsi="宋体" w:hint="eastAsia"/>
          <w:szCs w:val="21"/>
        </w:rPr>
      </w:pPr>
      <w:r>
        <w:rPr>
          <w:rFonts w:ascii="宋体" w:hAnsi="宋体" w:hint="eastAsia"/>
          <w:szCs w:val="21"/>
        </w:rPr>
        <w:t>（1）合同金额小写：</w:t>
      </w:r>
      <w:r>
        <w:rPr>
          <w:rFonts w:ascii="宋体" w:hAnsi="宋体" w:hint="eastAsia"/>
          <w:szCs w:val="21"/>
          <w:u w:val="single"/>
        </w:rPr>
        <w:t xml:space="preserve">                                                         </w:t>
      </w:r>
    </w:p>
    <w:p w14:paraId="42931219" w14:textId="77777777" w:rsidR="00F0503A" w:rsidRDefault="009E1546">
      <w:pPr>
        <w:adjustRightInd w:val="0"/>
        <w:snapToGrid w:val="0"/>
        <w:spacing w:line="420" w:lineRule="exact"/>
        <w:rPr>
          <w:rFonts w:ascii="宋体" w:hAnsi="宋体" w:hint="eastAsia"/>
          <w:szCs w:val="21"/>
          <w:u w:val="single"/>
        </w:rPr>
      </w:pPr>
      <w:r>
        <w:rPr>
          <w:rFonts w:ascii="宋体" w:hAnsi="宋体" w:hint="eastAsia"/>
          <w:szCs w:val="21"/>
        </w:rPr>
        <w:t xml:space="preserve">                 大写：</w:t>
      </w:r>
      <w:r>
        <w:rPr>
          <w:rFonts w:ascii="宋体" w:hAnsi="宋体" w:hint="eastAsia"/>
          <w:szCs w:val="21"/>
          <w:u w:val="single"/>
        </w:rPr>
        <w:t xml:space="preserve">                                                      </w:t>
      </w:r>
    </w:p>
    <w:p w14:paraId="1F2A0E78" w14:textId="77777777" w:rsidR="00F0503A" w:rsidRDefault="009E1546">
      <w:pPr>
        <w:adjustRightInd w:val="0"/>
        <w:snapToGrid w:val="0"/>
        <w:spacing w:line="420" w:lineRule="exact"/>
        <w:rPr>
          <w:rFonts w:ascii="宋体" w:hAnsi="宋体" w:hint="eastAsia"/>
          <w:szCs w:val="21"/>
        </w:rPr>
      </w:pPr>
      <w:r>
        <w:rPr>
          <w:rFonts w:ascii="宋体" w:hAnsi="宋体" w:hint="eastAsia"/>
          <w:szCs w:val="21"/>
        </w:rPr>
        <w:t xml:space="preserve">         分包金额（如有）小写：</w:t>
      </w:r>
      <w:r>
        <w:rPr>
          <w:rFonts w:ascii="宋体" w:hAnsi="宋体" w:hint="eastAsia"/>
          <w:szCs w:val="21"/>
          <w:u w:val="single"/>
        </w:rPr>
        <w:t xml:space="preserve">                                              </w:t>
      </w:r>
    </w:p>
    <w:p w14:paraId="2B79E3B7" w14:textId="77777777" w:rsidR="00F0503A" w:rsidRDefault="009E1546">
      <w:pPr>
        <w:adjustRightInd w:val="0"/>
        <w:snapToGrid w:val="0"/>
        <w:spacing w:line="420" w:lineRule="exact"/>
        <w:rPr>
          <w:rFonts w:ascii="宋体" w:hAnsi="宋体" w:hint="eastAsia"/>
          <w:szCs w:val="21"/>
          <w:u w:val="single"/>
        </w:rPr>
      </w:pPr>
      <w:r>
        <w:rPr>
          <w:rFonts w:ascii="宋体" w:hAnsi="宋体" w:hint="eastAsia"/>
          <w:szCs w:val="21"/>
        </w:rPr>
        <w:t xml:space="preserve">                 大写：</w:t>
      </w:r>
      <w:r>
        <w:rPr>
          <w:rFonts w:ascii="宋体" w:hAnsi="宋体" w:hint="eastAsia"/>
          <w:szCs w:val="21"/>
          <w:u w:val="single"/>
        </w:rPr>
        <w:t xml:space="preserve">                                                      </w:t>
      </w:r>
    </w:p>
    <w:p w14:paraId="7E21C050" w14:textId="77777777" w:rsidR="00F0503A" w:rsidRDefault="009E1546">
      <w:pPr>
        <w:adjustRightInd w:val="0"/>
        <w:snapToGrid w:val="0"/>
        <w:spacing w:line="420" w:lineRule="exact"/>
        <w:rPr>
          <w:rFonts w:ascii="宋体" w:hAnsi="宋体" w:hint="eastAsia"/>
          <w:szCs w:val="21"/>
        </w:rPr>
      </w:pPr>
      <w:r>
        <w:rPr>
          <w:rFonts w:ascii="宋体" w:hAnsi="宋体" w:hint="eastAsia"/>
          <w:szCs w:val="21"/>
        </w:rPr>
        <w:t xml:space="preserve">    （注：固定单价合同应填写单价和最高限价）</w:t>
      </w:r>
    </w:p>
    <w:p w14:paraId="6FDBBF49" w14:textId="77777777" w:rsidR="00F0503A" w:rsidRDefault="009E1546">
      <w:pPr>
        <w:numPr>
          <w:ilvl w:val="255"/>
          <w:numId w:val="0"/>
        </w:numPr>
        <w:adjustRightInd w:val="0"/>
        <w:snapToGrid w:val="0"/>
        <w:spacing w:line="420" w:lineRule="exact"/>
        <w:rPr>
          <w:rFonts w:ascii="宋体" w:hAnsi="宋体" w:hint="eastAsia"/>
          <w:szCs w:val="21"/>
        </w:rPr>
      </w:pPr>
      <w:r>
        <w:rPr>
          <w:rFonts w:ascii="宋体" w:hAnsi="宋体" w:hint="eastAsia"/>
          <w:szCs w:val="21"/>
        </w:rPr>
        <w:t xml:space="preserve">    （2）合同定价方式（采用组合定价方式的，</w:t>
      </w:r>
      <w:proofErr w:type="gramStart"/>
      <w:r>
        <w:rPr>
          <w:rFonts w:ascii="宋体" w:hAnsi="宋体" w:hint="eastAsia"/>
          <w:szCs w:val="21"/>
        </w:rPr>
        <w:t>可以勾选多项</w:t>
      </w:r>
      <w:proofErr w:type="gramEnd"/>
      <w:r>
        <w:rPr>
          <w:rFonts w:ascii="宋体" w:hAnsi="宋体" w:hint="eastAsia"/>
          <w:szCs w:val="21"/>
        </w:rPr>
        <w:t>）：</w:t>
      </w:r>
    </w:p>
    <w:p w14:paraId="5C464808" w14:textId="77777777" w:rsidR="00F0503A" w:rsidRDefault="009E1546">
      <w:pPr>
        <w:adjustRightInd w:val="0"/>
        <w:snapToGrid w:val="0"/>
        <w:spacing w:line="420" w:lineRule="exact"/>
        <w:ind w:firstLineChars="200" w:firstLine="420"/>
        <w:rPr>
          <w:rFonts w:ascii="宋体" w:hAnsi="宋体" w:hint="eastAsia"/>
          <w:szCs w:val="21"/>
        </w:rPr>
      </w:pPr>
      <w:r>
        <w:rPr>
          <w:rFonts w:ascii="宋体" w:hAnsi="宋体" w:hint="eastAsia"/>
          <w:iCs/>
          <w:szCs w:val="21"/>
        </w:rPr>
        <w:t xml:space="preserve">  </w:t>
      </w:r>
      <w:r>
        <w:rPr>
          <w:rFonts w:ascii="宋体" w:hAnsi="宋体" w:hint="eastAsia"/>
          <w:iCs/>
          <w:szCs w:val="21"/>
        </w:rPr>
        <w:sym w:font="Wingdings" w:char="00A8"/>
      </w:r>
      <w:r>
        <w:rPr>
          <w:rFonts w:ascii="宋体" w:hAnsi="宋体" w:hint="eastAsia"/>
          <w:iCs/>
          <w:szCs w:val="21"/>
        </w:rPr>
        <w:t xml:space="preserve">固定总价 </w:t>
      </w:r>
      <w:r>
        <w:rPr>
          <w:rFonts w:ascii="宋体" w:hAnsi="宋体" w:hint="eastAsia"/>
          <w:iCs/>
          <w:szCs w:val="21"/>
        </w:rPr>
        <w:sym w:font="Wingdings" w:char="00A8"/>
      </w:r>
      <w:r>
        <w:rPr>
          <w:rFonts w:ascii="宋体" w:hAnsi="宋体" w:hint="eastAsia"/>
          <w:iCs/>
          <w:szCs w:val="21"/>
        </w:rPr>
        <w:t xml:space="preserve">固定单价 </w:t>
      </w:r>
      <w:r>
        <w:rPr>
          <w:rFonts w:ascii="宋体" w:hAnsi="宋体" w:hint="eastAsia"/>
          <w:iCs/>
          <w:szCs w:val="21"/>
        </w:rPr>
        <w:sym w:font="Wingdings" w:char="00A8"/>
      </w:r>
      <w:r>
        <w:rPr>
          <w:rFonts w:ascii="宋体" w:hAnsi="宋体" w:hint="eastAsia"/>
          <w:iCs/>
          <w:szCs w:val="21"/>
        </w:rPr>
        <w:t xml:space="preserve">固定费率 </w:t>
      </w:r>
      <w:r>
        <w:rPr>
          <w:rFonts w:ascii="宋体" w:hAnsi="宋体" w:hint="eastAsia"/>
          <w:iCs/>
          <w:szCs w:val="21"/>
        </w:rPr>
        <w:sym w:font="Wingdings" w:char="00A8"/>
      </w:r>
      <w:r>
        <w:rPr>
          <w:rFonts w:ascii="宋体" w:hAnsi="宋体" w:hint="eastAsia"/>
          <w:iCs/>
          <w:szCs w:val="21"/>
        </w:rPr>
        <w:t xml:space="preserve">成本补偿 </w:t>
      </w:r>
      <w:r>
        <w:rPr>
          <w:rFonts w:ascii="宋体" w:hAnsi="宋体" w:hint="eastAsia"/>
          <w:iCs/>
          <w:szCs w:val="21"/>
        </w:rPr>
        <w:sym w:font="Wingdings" w:char="00A8"/>
      </w:r>
      <w:r>
        <w:rPr>
          <w:rFonts w:ascii="宋体" w:hAnsi="宋体" w:hint="eastAsia"/>
          <w:iCs/>
          <w:szCs w:val="21"/>
        </w:rPr>
        <w:t xml:space="preserve">绩效激励 </w:t>
      </w:r>
      <w:r>
        <w:rPr>
          <w:rFonts w:ascii="宋体" w:hAnsi="宋体" w:hint="eastAsia"/>
          <w:iCs/>
          <w:szCs w:val="21"/>
        </w:rPr>
        <w:sym w:font="Wingdings" w:char="00A8"/>
      </w:r>
      <w:r>
        <w:rPr>
          <w:rFonts w:ascii="宋体" w:hAnsi="宋体" w:hint="eastAsia"/>
          <w:iCs/>
          <w:szCs w:val="21"/>
        </w:rPr>
        <w:t>其他</w:t>
      </w:r>
      <w:r>
        <w:rPr>
          <w:rFonts w:ascii="宋体" w:hAnsi="宋体" w:hint="eastAsia"/>
          <w:szCs w:val="21"/>
          <w:u w:val="single"/>
        </w:rPr>
        <w:t xml:space="preserve">           </w:t>
      </w:r>
    </w:p>
    <w:p w14:paraId="0F464622" w14:textId="77777777" w:rsidR="00F0503A" w:rsidRDefault="009E1546">
      <w:pPr>
        <w:spacing w:line="420" w:lineRule="exact"/>
        <w:ind w:firstLineChars="200" w:firstLine="420"/>
        <w:rPr>
          <w:szCs w:val="21"/>
        </w:rPr>
      </w:pPr>
      <w:r>
        <w:rPr>
          <w:rFonts w:ascii="宋体" w:hAnsi="宋体" w:hint="eastAsia"/>
          <w:szCs w:val="21"/>
        </w:rPr>
        <w:t>（3）付款方式（按项目</w:t>
      </w:r>
      <w:proofErr w:type="gramStart"/>
      <w:r>
        <w:rPr>
          <w:rFonts w:ascii="宋体" w:hAnsi="宋体" w:hint="eastAsia"/>
          <w:szCs w:val="21"/>
        </w:rPr>
        <w:t>实际勾选填写</w:t>
      </w:r>
      <w:proofErr w:type="gramEnd"/>
      <w:r>
        <w:rPr>
          <w:rFonts w:ascii="宋体" w:hAnsi="宋体" w:hint="eastAsia"/>
          <w:szCs w:val="21"/>
        </w:rPr>
        <w:t>）：</w:t>
      </w:r>
    </w:p>
    <w:p w14:paraId="15FD370F" w14:textId="77777777" w:rsidR="00F0503A" w:rsidRDefault="009E1546">
      <w:pPr>
        <w:adjustRightInd w:val="0"/>
        <w:snapToGrid w:val="0"/>
        <w:spacing w:line="420" w:lineRule="exact"/>
        <w:ind w:firstLineChars="300" w:firstLine="630"/>
        <w:rPr>
          <w:rFonts w:ascii="宋体" w:hAnsi="宋体" w:hint="eastAsia"/>
          <w:szCs w:val="21"/>
          <w:u w:val="single"/>
        </w:rPr>
      </w:pPr>
      <w:r>
        <w:rPr>
          <w:rFonts w:ascii="宋体" w:hAnsi="宋体" w:hint="eastAsia"/>
          <w:szCs w:val="21"/>
        </w:rPr>
        <w:sym w:font="Wingdings" w:char="00A8"/>
      </w:r>
      <w:r>
        <w:rPr>
          <w:rFonts w:ascii="宋体" w:hAnsi="宋体" w:hint="eastAsia"/>
          <w:szCs w:val="21"/>
        </w:rPr>
        <w:t>全额付款：</w:t>
      </w:r>
      <w:r>
        <w:rPr>
          <w:rFonts w:ascii="宋体" w:hAnsi="宋体" w:hint="eastAsia"/>
          <w:szCs w:val="21"/>
          <w:u w:val="single"/>
        </w:rPr>
        <w:t xml:space="preserve">     （应明确一次性支付合同款项的条件）                    </w:t>
      </w:r>
    </w:p>
    <w:p w14:paraId="2E35F079" w14:textId="77777777" w:rsidR="00F0503A" w:rsidRDefault="009E1546">
      <w:pPr>
        <w:snapToGrid w:val="0"/>
        <w:spacing w:line="420" w:lineRule="exact"/>
        <w:ind w:firstLineChars="300" w:firstLine="630"/>
      </w:pPr>
      <w:r>
        <w:rPr>
          <w:rFonts w:ascii="宋体" w:hAnsi="宋体" w:hint="eastAsia"/>
          <w:szCs w:val="21"/>
        </w:rPr>
        <w:sym w:font="Wingdings" w:char="00A8"/>
      </w:r>
      <w:r>
        <w:rPr>
          <w:rFonts w:ascii="宋体" w:hAnsi="宋体" w:hint="eastAsia"/>
          <w:szCs w:val="21"/>
        </w:rPr>
        <w:t>分期付款：</w:t>
      </w:r>
      <w:r>
        <w:rPr>
          <w:rFonts w:ascii="宋体" w:hAnsi="宋体" w:hint="eastAsia"/>
          <w:szCs w:val="21"/>
          <w:u w:val="single"/>
        </w:rPr>
        <w:t xml:space="preserve">  （应明确分期支付合同款项的各期比例和支付条件，各期支付条件应与分期履约验收情况挂钩）</w:t>
      </w:r>
      <w:r>
        <w:rPr>
          <w:rFonts w:ascii="宋体" w:hAnsi="宋体" w:hint="eastAsia"/>
          <w:szCs w:val="21"/>
        </w:rPr>
        <w:t>，其中涉及预付款的：</w:t>
      </w:r>
      <w:r>
        <w:rPr>
          <w:rFonts w:ascii="宋体" w:hAnsi="宋体" w:hint="eastAsia"/>
          <w:szCs w:val="21"/>
          <w:u w:val="single"/>
        </w:rPr>
        <w:t xml:space="preserve"> （应明确预付款的支付比例和支付条件）</w:t>
      </w:r>
    </w:p>
    <w:p w14:paraId="66572A5F" w14:textId="77777777" w:rsidR="00F0503A" w:rsidRDefault="009E1546">
      <w:pPr>
        <w:adjustRightInd w:val="0"/>
        <w:snapToGrid w:val="0"/>
        <w:spacing w:line="420" w:lineRule="exact"/>
        <w:ind w:firstLineChars="300" w:firstLine="630"/>
        <w:rPr>
          <w:rFonts w:ascii="宋体" w:hAnsi="宋体" w:hint="eastAsia"/>
          <w:szCs w:val="21"/>
          <w:u w:val="single"/>
        </w:rPr>
      </w:pPr>
      <w:r>
        <w:rPr>
          <w:rFonts w:ascii="宋体" w:hAnsi="宋体" w:hint="eastAsia"/>
          <w:szCs w:val="21"/>
        </w:rPr>
        <w:sym w:font="Wingdings" w:char="00A8"/>
      </w:r>
      <w:r>
        <w:rPr>
          <w:rFonts w:ascii="宋体" w:hAnsi="宋体" w:hint="eastAsia"/>
          <w:szCs w:val="21"/>
        </w:rPr>
        <w:t>成本补偿：</w:t>
      </w:r>
      <w:r>
        <w:rPr>
          <w:rFonts w:ascii="宋体" w:hAnsi="宋体" w:hint="eastAsia"/>
          <w:szCs w:val="21"/>
          <w:u w:val="single"/>
        </w:rPr>
        <w:t xml:space="preserve">      （应明确按照成本补偿方式的支付方式和支付条件）      </w:t>
      </w:r>
    </w:p>
    <w:p w14:paraId="3901653D" w14:textId="77777777" w:rsidR="00F0503A" w:rsidRDefault="009E1546">
      <w:pPr>
        <w:adjustRightInd w:val="0"/>
        <w:snapToGrid w:val="0"/>
        <w:spacing w:line="420" w:lineRule="exact"/>
        <w:ind w:firstLineChars="300" w:firstLine="630"/>
        <w:rPr>
          <w:rFonts w:ascii="宋体" w:hAnsi="宋体" w:hint="eastAsia"/>
          <w:szCs w:val="21"/>
        </w:rPr>
      </w:pPr>
      <w:r>
        <w:rPr>
          <w:rFonts w:ascii="宋体" w:hAnsi="宋体" w:hint="eastAsia"/>
          <w:szCs w:val="21"/>
        </w:rPr>
        <w:sym w:font="Wingdings" w:char="00A8"/>
      </w:r>
      <w:r>
        <w:rPr>
          <w:rFonts w:ascii="宋体" w:hAnsi="宋体" w:hint="eastAsia"/>
          <w:szCs w:val="21"/>
        </w:rPr>
        <w:t>绩效激励：</w:t>
      </w:r>
      <w:r>
        <w:rPr>
          <w:rFonts w:ascii="宋体" w:hAnsi="宋体" w:hint="eastAsia"/>
          <w:szCs w:val="21"/>
          <w:u w:val="single"/>
        </w:rPr>
        <w:t xml:space="preserve">      （应明确按照绩效激励方式的支付方式和支付条件）      </w:t>
      </w:r>
    </w:p>
    <w:p w14:paraId="0595B021" w14:textId="77777777" w:rsidR="00F0503A" w:rsidRDefault="009E1546">
      <w:pPr>
        <w:numPr>
          <w:ilvl w:val="0"/>
          <w:numId w:val="2"/>
        </w:numPr>
        <w:adjustRightInd w:val="0"/>
        <w:snapToGrid w:val="0"/>
        <w:spacing w:line="420" w:lineRule="exact"/>
        <w:ind w:firstLineChars="200" w:firstLine="422"/>
        <w:rPr>
          <w:rFonts w:ascii="宋体" w:hAnsi="宋体" w:hint="eastAsia"/>
          <w:b/>
          <w:szCs w:val="21"/>
          <w:u w:val="single"/>
        </w:rPr>
      </w:pPr>
      <w:r>
        <w:rPr>
          <w:rFonts w:ascii="宋体" w:hAnsi="宋体" w:hint="eastAsia"/>
          <w:b/>
          <w:szCs w:val="21"/>
        </w:rPr>
        <w:t>合同履行</w:t>
      </w:r>
    </w:p>
    <w:p w14:paraId="5A9282BB" w14:textId="77777777" w:rsidR="00F0503A" w:rsidRDefault="009E1546">
      <w:pPr>
        <w:adjustRightInd w:val="0"/>
        <w:snapToGrid w:val="0"/>
        <w:spacing w:line="420" w:lineRule="exact"/>
        <w:ind w:firstLineChars="95" w:firstLine="199"/>
        <w:rPr>
          <w:rFonts w:ascii="宋体" w:hAnsi="宋体" w:cs="宋体" w:hint="eastAsia"/>
          <w:szCs w:val="21"/>
        </w:rPr>
      </w:pPr>
      <w:r>
        <w:rPr>
          <w:rFonts w:ascii="宋体" w:hAnsi="宋体" w:cs="宋体" w:hint="eastAsia"/>
          <w:szCs w:val="21"/>
        </w:rPr>
        <w:t>（1）起始日期：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日，完成日期：</w:t>
      </w:r>
      <w:r>
        <w:rPr>
          <w:rFonts w:ascii="宋体" w:hAnsi="宋体" w:cs="宋体" w:hint="eastAsia"/>
          <w:szCs w:val="21"/>
          <w:u w:val="single"/>
        </w:rPr>
        <w:t xml:space="preserve">    </w:t>
      </w:r>
      <w:r>
        <w:rPr>
          <w:rFonts w:ascii="宋体" w:hAnsi="宋体" w:cs="宋体" w:hint="eastAsia"/>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p>
    <w:p w14:paraId="41AE283C" w14:textId="77777777" w:rsidR="00F0503A" w:rsidRDefault="009E1546">
      <w:pPr>
        <w:adjustRightInd w:val="0"/>
        <w:snapToGrid w:val="0"/>
        <w:spacing w:line="420" w:lineRule="exact"/>
        <w:ind w:firstLineChars="95" w:firstLine="199"/>
        <w:rPr>
          <w:rFonts w:ascii="宋体" w:hAnsi="宋体" w:cs="宋体" w:hint="eastAsia"/>
          <w:szCs w:val="21"/>
          <w:u w:val="single"/>
        </w:rPr>
      </w:pPr>
      <w:r>
        <w:rPr>
          <w:rFonts w:ascii="宋体" w:hAnsi="宋体" w:cs="宋体" w:hint="eastAsia"/>
          <w:szCs w:val="21"/>
        </w:rPr>
        <w:t>（2）履约地点</w:t>
      </w:r>
      <w:r>
        <w:rPr>
          <w:rFonts w:ascii="宋体" w:hAnsi="宋体" w:cs="宋体" w:hint="eastAsia"/>
          <w:bCs/>
          <w:szCs w:val="21"/>
        </w:rPr>
        <w:t>：</w:t>
      </w:r>
      <w:r>
        <w:rPr>
          <w:rFonts w:ascii="宋体" w:hAnsi="宋体" w:cs="宋体" w:hint="eastAsia"/>
          <w:szCs w:val="21"/>
          <w:u w:val="single"/>
        </w:rPr>
        <w:t xml:space="preserve">                                            </w:t>
      </w:r>
    </w:p>
    <w:p w14:paraId="514A59A4" w14:textId="77777777" w:rsidR="00F0503A" w:rsidRDefault="009E1546">
      <w:pPr>
        <w:adjustRightInd w:val="0"/>
        <w:snapToGrid w:val="0"/>
        <w:spacing w:line="420" w:lineRule="exact"/>
        <w:ind w:firstLineChars="95" w:firstLine="199"/>
        <w:rPr>
          <w:rFonts w:ascii="宋体" w:hAnsi="宋体" w:cs="宋体" w:hint="eastAsia"/>
          <w:szCs w:val="21"/>
        </w:rPr>
      </w:pPr>
      <w:r>
        <w:rPr>
          <w:rFonts w:ascii="宋体" w:hAnsi="宋体" w:cs="宋体" w:hint="eastAsia"/>
          <w:bCs/>
          <w:szCs w:val="21"/>
        </w:rPr>
        <w:t>（3）履约担保：</w:t>
      </w:r>
      <w:r>
        <w:rPr>
          <w:rFonts w:ascii="宋体" w:hAnsi="宋体" w:cs="宋体" w:hint="eastAsia"/>
        </w:rPr>
        <w:t>是否收取履约保证金：</w:t>
      </w:r>
      <w:r>
        <w:rPr>
          <w:rFonts w:ascii="宋体" w:hAnsi="宋体" w:cs="宋体" w:hint="eastAsia"/>
          <w:szCs w:val="21"/>
        </w:rPr>
        <w:sym w:font="Wingdings" w:char="00A8"/>
      </w:r>
      <w:r>
        <w:rPr>
          <w:rFonts w:ascii="宋体" w:hAnsi="宋体" w:cs="宋体" w:hint="eastAsia"/>
          <w:szCs w:val="21"/>
        </w:rPr>
        <w:t xml:space="preserve">是  </w:t>
      </w:r>
      <w:r>
        <w:rPr>
          <w:rFonts w:ascii="宋体" w:hAnsi="宋体" w:cs="宋体" w:hint="eastAsia"/>
          <w:szCs w:val="21"/>
        </w:rPr>
        <w:sym w:font="Wingdings" w:char="00A8"/>
      </w:r>
      <w:r>
        <w:rPr>
          <w:rFonts w:ascii="宋体" w:hAnsi="宋体" w:cs="宋体" w:hint="eastAsia"/>
          <w:szCs w:val="21"/>
        </w:rPr>
        <w:t>否</w:t>
      </w:r>
    </w:p>
    <w:p w14:paraId="2C5DCC3C" w14:textId="77777777" w:rsidR="00F0503A" w:rsidRDefault="009E1546">
      <w:pPr>
        <w:widowControl/>
        <w:autoSpaceDE w:val="0"/>
        <w:autoSpaceDN w:val="0"/>
        <w:adjustRightInd w:val="0"/>
        <w:spacing w:line="420" w:lineRule="exact"/>
        <w:ind w:firstLineChars="200" w:firstLine="440"/>
        <w:jc w:val="left"/>
        <w:rPr>
          <w:rFonts w:ascii="宋体" w:hAnsi="宋体" w:cs="宋体" w:hint="eastAsia"/>
          <w:kern w:val="0"/>
          <w:szCs w:val="21"/>
        </w:rPr>
      </w:pPr>
      <w:r>
        <w:rPr>
          <w:rFonts w:ascii="宋体" w:eastAsia="华文楷体" w:hAnsi="宋体" w:cs="宋体" w:hint="eastAsia"/>
          <w:bCs/>
          <w:kern w:val="0"/>
          <w:sz w:val="22"/>
          <w:szCs w:val="21"/>
        </w:rPr>
        <w:t xml:space="preserve"> </w:t>
      </w:r>
      <w:r>
        <w:rPr>
          <w:rFonts w:ascii="宋体" w:hAnsi="宋体" w:cs="宋体" w:hint="eastAsia"/>
          <w:kern w:val="0"/>
          <w:szCs w:val="21"/>
        </w:rPr>
        <w:t xml:space="preserve">  收取履约保证金形式：</w:t>
      </w:r>
      <w:r>
        <w:rPr>
          <w:rFonts w:ascii="宋体" w:hAnsi="宋体" w:cs="宋体" w:hint="eastAsia"/>
          <w:bCs/>
          <w:kern w:val="0"/>
          <w:szCs w:val="21"/>
          <w:u w:val="single"/>
        </w:rPr>
        <w:t xml:space="preserve">                                  </w:t>
      </w:r>
    </w:p>
    <w:p w14:paraId="2570E39A" w14:textId="77777777" w:rsidR="00F0503A" w:rsidRDefault="009E1546">
      <w:pPr>
        <w:widowControl/>
        <w:autoSpaceDE w:val="0"/>
        <w:autoSpaceDN w:val="0"/>
        <w:adjustRightInd w:val="0"/>
        <w:spacing w:line="420" w:lineRule="exact"/>
        <w:ind w:firstLineChars="200" w:firstLine="420"/>
        <w:jc w:val="left"/>
        <w:rPr>
          <w:rFonts w:ascii="宋体" w:hAnsi="宋体" w:cs="宋体" w:hint="eastAsia"/>
          <w:kern w:val="0"/>
          <w:szCs w:val="21"/>
        </w:rPr>
      </w:pPr>
      <w:r>
        <w:rPr>
          <w:rFonts w:ascii="宋体" w:hAnsi="宋体" w:cs="宋体" w:hint="eastAsia"/>
          <w:kern w:val="0"/>
          <w:szCs w:val="21"/>
        </w:rPr>
        <w:t xml:space="preserve">   收取履约保证金金额：</w:t>
      </w:r>
      <w:r>
        <w:rPr>
          <w:rFonts w:ascii="宋体" w:hAnsi="宋体" w:cs="宋体" w:hint="eastAsia"/>
          <w:bCs/>
          <w:kern w:val="0"/>
          <w:szCs w:val="21"/>
          <w:u w:val="single"/>
        </w:rPr>
        <w:t xml:space="preserve">                                  </w:t>
      </w:r>
    </w:p>
    <w:p w14:paraId="76D8618F" w14:textId="77777777" w:rsidR="00F0503A" w:rsidRDefault="009E1546">
      <w:pPr>
        <w:snapToGrid w:val="0"/>
        <w:spacing w:line="420" w:lineRule="exact"/>
        <w:ind w:firstLineChars="200" w:firstLine="420"/>
        <w:rPr>
          <w:rFonts w:ascii="宋体" w:hAnsi="宋体" w:cs="宋体" w:hint="eastAsia"/>
        </w:rPr>
      </w:pPr>
      <w:r>
        <w:rPr>
          <w:rFonts w:ascii="宋体" w:hAnsi="宋体" w:cs="宋体" w:hint="eastAsia"/>
          <w:bCs/>
          <w:szCs w:val="21"/>
        </w:rPr>
        <w:t xml:space="preserve">   履约担保期限：</w:t>
      </w:r>
      <w:r>
        <w:rPr>
          <w:rFonts w:ascii="宋体" w:hAnsi="宋体" w:cs="宋体" w:hint="eastAsia"/>
          <w:bCs/>
          <w:szCs w:val="21"/>
          <w:u w:val="single"/>
        </w:rPr>
        <w:t xml:space="preserve">                                        </w:t>
      </w:r>
    </w:p>
    <w:p w14:paraId="6623AA40" w14:textId="77777777" w:rsidR="00F0503A" w:rsidRDefault="009E1546">
      <w:pPr>
        <w:adjustRightInd w:val="0"/>
        <w:snapToGrid w:val="0"/>
        <w:spacing w:line="420" w:lineRule="exact"/>
        <w:ind w:firstLineChars="95" w:firstLine="199"/>
        <w:rPr>
          <w:rFonts w:ascii="宋体" w:hAnsi="宋体" w:cs="宋体" w:hint="eastAsia"/>
          <w:bCs/>
          <w:szCs w:val="21"/>
        </w:rPr>
      </w:pPr>
      <w:r>
        <w:rPr>
          <w:rFonts w:ascii="宋体" w:hAnsi="宋体" w:cs="宋体" w:hint="eastAsia"/>
          <w:bCs/>
          <w:szCs w:val="21"/>
        </w:rPr>
        <w:t>（4）分期履行要求：</w:t>
      </w:r>
      <w:r>
        <w:rPr>
          <w:rFonts w:ascii="宋体" w:hAnsi="宋体" w:cs="宋体" w:hint="eastAsia"/>
          <w:bCs/>
          <w:szCs w:val="21"/>
          <w:u w:val="single"/>
        </w:rPr>
        <w:t xml:space="preserve">                                        </w:t>
      </w:r>
    </w:p>
    <w:p w14:paraId="01474A79" w14:textId="77777777" w:rsidR="00F0503A" w:rsidRDefault="009E1546">
      <w:pPr>
        <w:adjustRightInd w:val="0"/>
        <w:snapToGrid w:val="0"/>
        <w:spacing w:line="420" w:lineRule="exact"/>
        <w:ind w:firstLineChars="95" w:firstLine="199"/>
        <w:rPr>
          <w:rFonts w:ascii="宋体" w:hAnsi="宋体" w:cs="宋体" w:hint="eastAsia"/>
          <w:szCs w:val="21"/>
          <w:u w:val="single"/>
        </w:rPr>
      </w:pPr>
      <w:r>
        <w:rPr>
          <w:rFonts w:ascii="宋体" w:hAnsi="宋体" w:cs="宋体" w:hint="eastAsia"/>
          <w:bCs/>
          <w:szCs w:val="21"/>
        </w:rPr>
        <w:t>（5）风险处置措施和替代方案：</w:t>
      </w:r>
      <w:r>
        <w:rPr>
          <w:rFonts w:ascii="宋体" w:hAnsi="宋体" w:cs="宋体" w:hint="eastAsia"/>
          <w:szCs w:val="21"/>
          <w:u w:val="single"/>
        </w:rPr>
        <w:t xml:space="preserve">                              </w:t>
      </w:r>
    </w:p>
    <w:p w14:paraId="2700A2AE" w14:textId="77777777" w:rsidR="00F0503A" w:rsidRDefault="009E1546">
      <w:pPr>
        <w:numPr>
          <w:ilvl w:val="0"/>
          <w:numId w:val="2"/>
        </w:numPr>
        <w:adjustRightInd w:val="0"/>
        <w:snapToGrid w:val="0"/>
        <w:spacing w:line="420" w:lineRule="exact"/>
        <w:ind w:firstLineChars="200" w:firstLine="422"/>
        <w:rPr>
          <w:rFonts w:ascii="宋体" w:hAnsi="宋体" w:hint="eastAsia"/>
          <w:b/>
          <w:szCs w:val="21"/>
        </w:rPr>
      </w:pPr>
      <w:r>
        <w:rPr>
          <w:rFonts w:ascii="宋体" w:hAnsi="宋体" w:hint="eastAsia"/>
          <w:b/>
          <w:szCs w:val="21"/>
        </w:rPr>
        <w:t>合同验收</w:t>
      </w:r>
    </w:p>
    <w:p w14:paraId="5E6DB2D2" w14:textId="77777777" w:rsidR="00F0503A" w:rsidRDefault="009E1546">
      <w:pPr>
        <w:adjustRightInd w:val="0"/>
        <w:snapToGrid w:val="0"/>
        <w:spacing w:line="420" w:lineRule="exact"/>
        <w:ind w:firstLineChars="100" w:firstLine="210"/>
        <w:rPr>
          <w:rFonts w:ascii="宋体" w:hAnsi="宋体" w:hint="eastAsia"/>
          <w:bCs/>
          <w:szCs w:val="21"/>
        </w:rPr>
      </w:pPr>
      <w:r>
        <w:rPr>
          <w:rFonts w:ascii="宋体" w:hAnsi="宋体" w:hint="eastAsia"/>
          <w:bCs/>
          <w:szCs w:val="21"/>
        </w:rPr>
        <w:t>（1）验收组织方式：</w:t>
      </w:r>
      <w:r>
        <w:rPr>
          <w:rFonts w:ascii="宋体" w:hAnsi="宋体" w:cs="宋体" w:hint="eastAsia"/>
          <w:szCs w:val="21"/>
        </w:rPr>
        <w:sym w:font="Wingdings" w:char="00A8"/>
      </w:r>
      <w:r>
        <w:rPr>
          <w:rFonts w:ascii="宋体" w:hAnsi="宋体" w:hint="eastAsia"/>
          <w:bCs/>
          <w:szCs w:val="21"/>
        </w:rPr>
        <w:t xml:space="preserve">自行组织 </w:t>
      </w:r>
      <w:r>
        <w:rPr>
          <w:rFonts w:ascii="宋体" w:hAnsi="宋体" w:cs="宋体" w:hint="eastAsia"/>
          <w:szCs w:val="21"/>
        </w:rPr>
        <w:sym w:font="Wingdings" w:char="00A8"/>
      </w:r>
      <w:r>
        <w:rPr>
          <w:rFonts w:ascii="宋体" w:hAnsi="宋体" w:hint="eastAsia"/>
          <w:bCs/>
          <w:szCs w:val="21"/>
        </w:rPr>
        <w:t>委托第三方组织</w:t>
      </w:r>
    </w:p>
    <w:p w14:paraId="3171FDD1" w14:textId="77777777" w:rsidR="00F0503A" w:rsidRDefault="009E1546">
      <w:pPr>
        <w:adjustRightInd w:val="0"/>
        <w:snapToGrid w:val="0"/>
        <w:spacing w:line="420" w:lineRule="exact"/>
        <w:rPr>
          <w:rFonts w:ascii="宋体" w:hAnsi="宋体" w:hint="eastAsia"/>
          <w:bCs/>
          <w:szCs w:val="21"/>
        </w:rPr>
      </w:pPr>
      <w:r>
        <w:rPr>
          <w:rFonts w:ascii="宋体" w:hAnsi="宋体" w:hint="eastAsia"/>
          <w:bCs/>
          <w:szCs w:val="21"/>
        </w:rPr>
        <w:t xml:space="preserve">        验收主体：</w:t>
      </w:r>
      <w:r>
        <w:rPr>
          <w:rFonts w:ascii="宋体" w:hAnsi="宋体" w:hint="eastAsia"/>
          <w:bCs/>
          <w:szCs w:val="21"/>
          <w:u w:val="single"/>
        </w:rPr>
        <w:t xml:space="preserve">                                    </w:t>
      </w:r>
    </w:p>
    <w:p w14:paraId="7D22FCB6" w14:textId="77777777" w:rsidR="00F0503A" w:rsidRDefault="009E1546">
      <w:pPr>
        <w:adjustRightInd w:val="0"/>
        <w:snapToGrid w:val="0"/>
        <w:spacing w:line="420" w:lineRule="exact"/>
        <w:rPr>
          <w:rFonts w:ascii="宋体" w:hAnsi="宋体" w:hint="eastAsia"/>
          <w:bCs/>
          <w:szCs w:val="21"/>
        </w:rPr>
      </w:pPr>
      <w:r>
        <w:rPr>
          <w:rFonts w:ascii="宋体" w:hAnsi="宋体" w:hint="eastAsia"/>
          <w:bCs/>
          <w:szCs w:val="21"/>
        </w:rPr>
        <w:t xml:space="preserve">        是否邀请本项目的其他供应商参加验收：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4245BE64" w14:textId="77777777" w:rsidR="00F0503A" w:rsidRDefault="009E1546">
      <w:pPr>
        <w:adjustRightInd w:val="0"/>
        <w:snapToGrid w:val="0"/>
        <w:spacing w:line="420" w:lineRule="exact"/>
        <w:ind w:firstLineChars="400" w:firstLine="840"/>
        <w:rPr>
          <w:rFonts w:ascii="宋体" w:hAnsi="宋体" w:hint="eastAsia"/>
          <w:bCs/>
          <w:szCs w:val="21"/>
        </w:rPr>
      </w:pPr>
      <w:r>
        <w:rPr>
          <w:rFonts w:ascii="宋体" w:hAnsi="宋体" w:hint="eastAsia"/>
          <w:bCs/>
          <w:szCs w:val="21"/>
        </w:rPr>
        <w:lastRenderedPageBreak/>
        <w:t>是否邀请专家参加验收：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08A5C7F1" w14:textId="77777777" w:rsidR="00F0503A" w:rsidRDefault="009E1546">
      <w:pPr>
        <w:adjustRightInd w:val="0"/>
        <w:snapToGrid w:val="0"/>
        <w:spacing w:line="420" w:lineRule="exact"/>
        <w:ind w:firstLineChars="400" w:firstLine="840"/>
        <w:rPr>
          <w:rFonts w:ascii="宋体" w:hAnsi="宋体" w:hint="eastAsia"/>
          <w:bCs/>
          <w:szCs w:val="21"/>
        </w:rPr>
      </w:pPr>
      <w:r>
        <w:rPr>
          <w:rFonts w:ascii="宋体" w:hAnsi="宋体" w:hint="eastAsia"/>
          <w:bCs/>
          <w:szCs w:val="21"/>
        </w:rPr>
        <w:t>是否邀请服务对象参加验收：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5AF41236" w14:textId="77777777" w:rsidR="00F0503A" w:rsidRDefault="009E1546">
      <w:pPr>
        <w:adjustRightInd w:val="0"/>
        <w:snapToGrid w:val="0"/>
        <w:spacing w:line="420" w:lineRule="exact"/>
        <w:ind w:firstLineChars="400" w:firstLine="840"/>
        <w:rPr>
          <w:rFonts w:ascii="宋体" w:hAnsi="宋体" w:hint="eastAsia"/>
          <w:bCs/>
          <w:szCs w:val="21"/>
        </w:rPr>
      </w:pPr>
      <w:r>
        <w:rPr>
          <w:rFonts w:ascii="宋体" w:hAnsi="宋体" w:hint="eastAsia"/>
          <w:bCs/>
          <w:szCs w:val="21"/>
        </w:rPr>
        <w:t>是否邀请第三方检测机构参加验收：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14:paraId="606B7B28" w14:textId="77777777" w:rsidR="00F0503A" w:rsidRDefault="009E1546">
      <w:pPr>
        <w:adjustRightInd w:val="0"/>
        <w:snapToGrid w:val="0"/>
        <w:spacing w:line="420" w:lineRule="exact"/>
        <w:ind w:firstLineChars="400" w:firstLine="840"/>
        <w:rPr>
          <w:rFonts w:ascii="宋体" w:hAnsi="宋体" w:hint="eastAsia"/>
          <w:bCs/>
          <w:szCs w:val="21"/>
        </w:rPr>
      </w:pPr>
      <w:r>
        <w:rPr>
          <w:rFonts w:ascii="宋体" w:hAnsi="宋体" w:hint="eastAsia"/>
          <w:bCs/>
          <w:szCs w:val="21"/>
        </w:rPr>
        <w:t>是否进行抽查检测：</w:t>
      </w:r>
      <w:r>
        <w:rPr>
          <w:rFonts w:ascii="宋体" w:hAnsi="宋体" w:cs="宋体" w:hint="eastAsia"/>
          <w:szCs w:val="21"/>
        </w:rPr>
        <w:sym w:font="Wingdings" w:char="00A8"/>
      </w:r>
      <w:r>
        <w:rPr>
          <w:rFonts w:ascii="宋体" w:hAnsi="宋体" w:hint="eastAsia"/>
          <w:bCs/>
          <w:szCs w:val="21"/>
        </w:rPr>
        <w:t>是，抽查比例：</w:t>
      </w:r>
      <w:r>
        <w:rPr>
          <w:rFonts w:ascii="宋体" w:hAnsi="宋体" w:hint="eastAsia"/>
          <w:bCs/>
          <w:szCs w:val="21"/>
          <w:u w:val="single"/>
        </w:rPr>
        <w:t xml:space="preserve">        </w:t>
      </w:r>
      <w:r>
        <w:rPr>
          <w:rFonts w:ascii="宋体" w:hAnsi="宋体" w:hint="eastAsia"/>
          <w:bCs/>
          <w:szCs w:val="21"/>
        </w:rPr>
        <w:t xml:space="preserve">   </w:t>
      </w:r>
      <w:r>
        <w:rPr>
          <w:rFonts w:ascii="宋体" w:hAnsi="宋体" w:cs="宋体" w:hint="eastAsia"/>
          <w:szCs w:val="21"/>
        </w:rPr>
        <w:sym w:font="Wingdings" w:char="00A8"/>
      </w:r>
      <w:proofErr w:type="gramStart"/>
      <w:r>
        <w:rPr>
          <w:rFonts w:ascii="宋体" w:hAnsi="宋体" w:hint="eastAsia"/>
          <w:bCs/>
          <w:szCs w:val="21"/>
        </w:rPr>
        <w:t>否</w:t>
      </w:r>
      <w:proofErr w:type="gramEnd"/>
    </w:p>
    <w:p w14:paraId="166089B2" w14:textId="77777777" w:rsidR="00F0503A" w:rsidRDefault="009E1546">
      <w:pPr>
        <w:adjustRightInd w:val="0"/>
        <w:snapToGrid w:val="0"/>
        <w:spacing w:line="420" w:lineRule="exact"/>
        <w:ind w:firstLineChars="400" w:firstLine="840"/>
        <w:rPr>
          <w:rFonts w:ascii="宋体" w:hAnsi="宋体" w:hint="eastAsia"/>
          <w:bCs/>
          <w:szCs w:val="21"/>
          <w:u w:val="single"/>
        </w:rPr>
      </w:pPr>
      <w:r>
        <w:rPr>
          <w:rFonts w:ascii="宋体" w:hAnsi="宋体" w:hint="eastAsia"/>
          <w:bCs/>
          <w:szCs w:val="21"/>
        </w:rPr>
        <w:t>是否存在破坏性检测：</w:t>
      </w:r>
      <w:r>
        <w:rPr>
          <w:rFonts w:ascii="宋体" w:hAnsi="宋体" w:cs="宋体" w:hint="eastAsia"/>
          <w:szCs w:val="21"/>
        </w:rPr>
        <w:sym w:font="Wingdings" w:char="00A8"/>
      </w:r>
      <w:r>
        <w:rPr>
          <w:rFonts w:ascii="宋体" w:hAnsi="宋体" w:hint="eastAsia"/>
          <w:bCs/>
          <w:szCs w:val="21"/>
        </w:rPr>
        <w:t>是，</w:t>
      </w:r>
      <w:r>
        <w:rPr>
          <w:rFonts w:ascii="宋体" w:hAnsi="宋体" w:hint="eastAsia"/>
          <w:bCs/>
          <w:szCs w:val="21"/>
          <w:u w:val="single"/>
        </w:rPr>
        <w:t>（应明确对被破坏的检测产品的处理方式）</w:t>
      </w:r>
      <w:r>
        <w:rPr>
          <w:rFonts w:ascii="宋体" w:hAnsi="宋体" w:hint="eastAsia"/>
          <w:bCs/>
          <w:szCs w:val="21"/>
        </w:rPr>
        <w:t xml:space="preserve">   </w:t>
      </w:r>
      <w:r>
        <w:rPr>
          <w:rFonts w:ascii="宋体" w:hAnsi="宋体" w:cs="宋体" w:hint="eastAsia"/>
          <w:szCs w:val="21"/>
        </w:rPr>
        <w:sym w:font="Wingdings" w:char="00A8"/>
      </w:r>
      <w:r>
        <w:rPr>
          <w:rFonts w:ascii="宋体" w:hAnsi="宋体" w:hint="eastAsia"/>
          <w:bCs/>
          <w:szCs w:val="21"/>
        </w:rPr>
        <w:t>否</w:t>
      </w:r>
    </w:p>
    <w:p w14:paraId="108F352D" w14:textId="77777777" w:rsidR="00F0503A" w:rsidRDefault="009E1546">
      <w:pPr>
        <w:adjustRightInd w:val="0"/>
        <w:snapToGrid w:val="0"/>
        <w:spacing w:line="420" w:lineRule="exact"/>
        <w:ind w:firstLineChars="400" w:firstLine="840"/>
        <w:rPr>
          <w:rFonts w:ascii="宋体" w:hAnsi="宋体" w:hint="eastAsia"/>
          <w:bCs/>
          <w:szCs w:val="21"/>
          <w:u w:val="single"/>
        </w:rPr>
      </w:pPr>
      <w:r>
        <w:rPr>
          <w:rFonts w:ascii="宋体" w:hAnsi="宋体" w:hint="eastAsia"/>
          <w:bCs/>
          <w:szCs w:val="21"/>
        </w:rPr>
        <w:t>验收组织的其他事项：</w:t>
      </w:r>
      <w:r>
        <w:rPr>
          <w:rFonts w:ascii="宋体" w:hAnsi="宋体" w:hint="eastAsia"/>
          <w:bCs/>
          <w:szCs w:val="21"/>
          <w:u w:val="single"/>
        </w:rPr>
        <w:t xml:space="preserve">                                  </w:t>
      </w:r>
    </w:p>
    <w:p w14:paraId="60F7CC13" w14:textId="77777777" w:rsidR="00F0503A" w:rsidRDefault="009E1546">
      <w:pPr>
        <w:adjustRightInd w:val="0"/>
        <w:snapToGrid w:val="0"/>
        <w:spacing w:line="420" w:lineRule="exact"/>
        <w:ind w:firstLineChars="100" w:firstLine="210"/>
        <w:rPr>
          <w:rFonts w:ascii="宋体" w:hAnsi="宋体" w:hint="eastAsia"/>
          <w:bCs/>
          <w:szCs w:val="21"/>
          <w:u w:val="single"/>
        </w:rPr>
      </w:pPr>
      <w:r>
        <w:rPr>
          <w:rFonts w:ascii="宋体" w:hAnsi="宋体" w:hint="eastAsia"/>
          <w:bCs/>
          <w:szCs w:val="21"/>
        </w:rPr>
        <w:t>（2）履约验收时间：</w:t>
      </w:r>
      <w:r>
        <w:rPr>
          <w:rFonts w:ascii="宋体" w:hAnsi="宋体" w:hint="eastAsia"/>
          <w:bCs/>
          <w:szCs w:val="21"/>
          <w:u w:val="single"/>
        </w:rPr>
        <w:t xml:space="preserve">（计划于何时验收/供应商提出验收申请之日起   日内组织验收） </w:t>
      </w:r>
    </w:p>
    <w:p w14:paraId="1D5CCEBE" w14:textId="77777777" w:rsidR="00F0503A" w:rsidRDefault="009E1546">
      <w:pPr>
        <w:adjustRightInd w:val="0"/>
        <w:snapToGrid w:val="0"/>
        <w:spacing w:line="420" w:lineRule="exact"/>
        <w:ind w:firstLineChars="100" w:firstLine="210"/>
        <w:rPr>
          <w:rFonts w:ascii="宋体" w:hAnsi="宋体" w:hint="eastAsia"/>
          <w:bCs/>
          <w:szCs w:val="21"/>
        </w:rPr>
      </w:pPr>
      <w:r>
        <w:rPr>
          <w:rFonts w:ascii="宋体" w:hAnsi="宋体" w:hint="eastAsia"/>
          <w:bCs/>
          <w:szCs w:val="21"/>
        </w:rPr>
        <w:t>（3）履约验收方式：</w:t>
      </w:r>
      <w:r>
        <w:rPr>
          <w:rFonts w:ascii="宋体" w:hAnsi="宋体" w:cs="宋体" w:hint="eastAsia"/>
          <w:szCs w:val="21"/>
        </w:rPr>
        <w:sym w:font="Wingdings" w:char="00A8"/>
      </w:r>
      <w:r>
        <w:rPr>
          <w:rFonts w:ascii="宋体" w:hAnsi="宋体" w:hint="eastAsia"/>
          <w:bCs/>
          <w:szCs w:val="21"/>
        </w:rPr>
        <w:t>一次性验收</w:t>
      </w:r>
    </w:p>
    <w:p w14:paraId="0C7420B3" w14:textId="77777777" w:rsidR="00F0503A" w:rsidRDefault="009E1546">
      <w:pPr>
        <w:adjustRightInd w:val="0"/>
        <w:snapToGrid w:val="0"/>
        <w:spacing w:line="420" w:lineRule="exact"/>
        <w:rPr>
          <w:rFonts w:ascii="宋体" w:hAnsi="宋体" w:hint="eastAsia"/>
          <w:bCs/>
          <w:szCs w:val="21"/>
        </w:rPr>
      </w:pPr>
      <w:r>
        <w:rPr>
          <w:rFonts w:ascii="宋体" w:hAnsi="宋体" w:hint="eastAsia"/>
          <w:bCs/>
          <w:szCs w:val="21"/>
        </w:rPr>
        <w:t xml:space="preserve">                       </w:t>
      </w:r>
      <w:r>
        <w:rPr>
          <w:rFonts w:ascii="宋体" w:hAnsi="宋体" w:cs="宋体" w:hint="eastAsia"/>
          <w:szCs w:val="21"/>
        </w:rPr>
        <w:sym w:font="Wingdings" w:char="00A8"/>
      </w:r>
      <w:r>
        <w:rPr>
          <w:rFonts w:ascii="宋体" w:hAnsi="宋体" w:hint="eastAsia"/>
          <w:bCs/>
          <w:szCs w:val="21"/>
        </w:rPr>
        <w:t>分期/分项验收：</w:t>
      </w:r>
      <w:r>
        <w:rPr>
          <w:rFonts w:ascii="宋体" w:hAnsi="宋体" w:hint="eastAsia"/>
          <w:bCs/>
          <w:szCs w:val="21"/>
          <w:u w:val="single"/>
        </w:rPr>
        <w:t xml:space="preserve">   （应明确分期</w:t>
      </w:r>
      <w:r>
        <w:rPr>
          <w:rFonts w:ascii="宋体" w:hAnsi="宋体"/>
          <w:bCs/>
          <w:szCs w:val="21"/>
          <w:u w:val="single"/>
          <w:lang w:val="en"/>
        </w:rPr>
        <w:t>/</w:t>
      </w:r>
      <w:r>
        <w:rPr>
          <w:rFonts w:ascii="宋体" w:hAnsi="宋体" w:hint="eastAsia"/>
          <w:bCs/>
          <w:szCs w:val="21"/>
          <w:u w:val="single"/>
          <w:lang w:val="en"/>
        </w:rPr>
        <w:t>分项验收的工作安排</w:t>
      </w:r>
      <w:r>
        <w:rPr>
          <w:rFonts w:ascii="宋体" w:hAnsi="宋体" w:hint="eastAsia"/>
          <w:bCs/>
          <w:szCs w:val="21"/>
          <w:u w:val="single"/>
        </w:rPr>
        <w:t xml:space="preserve">）   </w:t>
      </w:r>
    </w:p>
    <w:p w14:paraId="5E17260D" w14:textId="77777777" w:rsidR="00F0503A" w:rsidRDefault="009E1546">
      <w:pPr>
        <w:adjustRightInd w:val="0"/>
        <w:snapToGrid w:val="0"/>
        <w:spacing w:line="420" w:lineRule="exact"/>
        <w:ind w:firstLineChars="100" w:firstLine="210"/>
        <w:rPr>
          <w:rFonts w:ascii="宋体" w:hAnsi="宋体" w:hint="eastAsia"/>
          <w:bCs/>
          <w:szCs w:val="21"/>
        </w:rPr>
      </w:pPr>
      <w:r>
        <w:rPr>
          <w:rFonts w:ascii="宋体" w:hAnsi="宋体" w:hint="eastAsia"/>
          <w:bCs/>
          <w:szCs w:val="21"/>
        </w:rPr>
        <w:t>（4）履约验收程序：</w:t>
      </w:r>
      <w:r>
        <w:rPr>
          <w:rFonts w:ascii="宋体" w:hAnsi="宋体" w:hint="eastAsia"/>
          <w:bCs/>
          <w:szCs w:val="21"/>
          <w:u w:val="single"/>
        </w:rPr>
        <w:t xml:space="preserve">                                                        </w:t>
      </w:r>
    </w:p>
    <w:p w14:paraId="391BB550" w14:textId="77777777" w:rsidR="00F0503A" w:rsidRDefault="009E1546">
      <w:pPr>
        <w:adjustRightInd w:val="0"/>
        <w:snapToGrid w:val="0"/>
        <w:spacing w:line="420" w:lineRule="exact"/>
        <w:ind w:firstLineChars="100" w:firstLine="210"/>
        <w:rPr>
          <w:rFonts w:ascii="宋体" w:hAnsi="宋体" w:hint="eastAsia"/>
          <w:bCs/>
          <w:szCs w:val="21"/>
          <w:u w:val="single"/>
        </w:rPr>
      </w:pPr>
      <w:r>
        <w:rPr>
          <w:rFonts w:ascii="宋体" w:hAnsi="宋体" w:hint="eastAsia"/>
          <w:bCs/>
          <w:szCs w:val="21"/>
        </w:rPr>
        <w:t>（5）履约验收的内容：</w:t>
      </w:r>
      <w:r>
        <w:rPr>
          <w:rFonts w:ascii="宋体" w:hAnsi="宋体" w:hint="eastAsia"/>
          <w:bCs/>
          <w:szCs w:val="21"/>
          <w:u w:val="single"/>
        </w:rPr>
        <w:t xml:space="preserve"> （应当包括每一项技术和商务要求的履约情况，特别是落实政府采购扶持中小企业，支持绿色发展和乡村振兴等政策情况）                                       </w:t>
      </w:r>
    </w:p>
    <w:p w14:paraId="770789D0" w14:textId="77777777" w:rsidR="00F0503A" w:rsidRDefault="009E1546">
      <w:pPr>
        <w:adjustRightInd w:val="0"/>
        <w:snapToGrid w:val="0"/>
        <w:spacing w:line="420" w:lineRule="exact"/>
        <w:ind w:firstLineChars="100" w:firstLine="210"/>
        <w:rPr>
          <w:rFonts w:ascii="宋体" w:hAnsi="宋体" w:hint="eastAsia"/>
          <w:bCs/>
          <w:szCs w:val="21"/>
          <w:u w:val="single"/>
        </w:rPr>
      </w:pPr>
      <w:r>
        <w:rPr>
          <w:rFonts w:ascii="宋体" w:hAnsi="宋体" w:hint="eastAsia"/>
          <w:bCs/>
          <w:szCs w:val="21"/>
        </w:rPr>
        <w:t>（6）履约验收标准：</w:t>
      </w:r>
      <w:r>
        <w:rPr>
          <w:rFonts w:ascii="宋体" w:hAnsi="宋体" w:hint="eastAsia"/>
          <w:bCs/>
          <w:szCs w:val="21"/>
          <w:u w:val="single"/>
        </w:rPr>
        <w:t xml:space="preserve">                                                        </w:t>
      </w:r>
    </w:p>
    <w:p w14:paraId="773EE2E6" w14:textId="77777777" w:rsidR="00F0503A" w:rsidRDefault="009E1546">
      <w:pPr>
        <w:widowControl/>
        <w:autoSpaceDE w:val="0"/>
        <w:autoSpaceDN w:val="0"/>
        <w:adjustRightInd w:val="0"/>
        <w:spacing w:line="420" w:lineRule="exact"/>
        <w:ind w:firstLineChars="100" w:firstLine="210"/>
        <w:jc w:val="left"/>
        <w:rPr>
          <w:rFonts w:ascii="宋体" w:hAnsi="宋体" w:cs="宋体" w:hint="eastAsia"/>
          <w:kern w:val="0"/>
          <w:szCs w:val="21"/>
        </w:rPr>
      </w:pPr>
      <w:r>
        <w:rPr>
          <w:rFonts w:ascii="宋体" w:hAnsi="宋体" w:cs="宋体" w:hint="eastAsia"/>
          <w:bCs/>
          <w:kern w:val="0"/>
          <w:szCs w:val="21"/>
        </w:rPr>
        <w:t>（7）是否以采购活动中供应商提供的样品作为参考：</w:t>
      </w:r>
      <w:r>
        <w:rPr>
          <w:rFonts w:ascii="宋体" w:hAnsi="宋体" w:cs="宋体" w:hint="eastAsia"/>
          <w:kern w:val="0"/>
          <w:szCs w:val="21"/>
        </w:rPr>
        <w:sym w:font="Wingdings" w:char="00A8"/>
      </w:r>
      <w:r>
        <w:rPr>
          <w:rFonts w:ascii="宋体" w:hAnsi="宋体" w:cs="宋体" w:hint="eastAsia"/>
          <w:bCs/>
          <w:kern w:val="0"/>
          <w:szCs w:val="21"/>
        </w:rPr>
        <w:t xml:space="preserve">是  </w:t>
      </w:r>
      <w:r>
        <w:rPr>
          <w:rFonts w:ascii="宋体" w:hAnsi="宋体" w:cs="宋体" w:hint="eastAsia"/>
          <w:kern w:val="0"/>
          <w:szCs w:val="21"/>
        </w:rPr>
        <w:sym w:font="Wingdings" w:char="00A8"/>
      </w:r>
      <w:r>
        <w:rPr>
          <w:rFonts w:ascii="宋体" w:hAnsi="宋体" w:cs="宋体" w:hint="eastAsia"/>
          <w:bCs/>
          <w:kern w:val="0"/>
          <w:szCs w:val="21"/>
        </w:rPr>
        <w:t>否</w:t>
      </w:r>
    </w:p>
    <w:p w14:paraId="429398F3" w14:textId="77777777" w:rsidR="00F0503A" w:rsidRDefault="009E1546">
      <w:pPr>
        <w:adjustRightInd w:val="0"/>
        <w:snapToGrid w:val="0"/>
        <w:spacing w:line="420" w:lineRule="exact"/>
        <w:ind w:firstLineChars="100" w:firstLine="210"/>
        <w:rPr>
          <w:rFonts w:ascii="宋体" w:hAnsi="宋体" w:cs="宋体" w:hint="eastAsia"/>
          <w:bCs/>
          <w:szCs w:val="21"/>
          <w:u w:val="single"/>
        </w:rPr>
      </w:pPr>
      <w:r>
        <w:rPr>
          <w:rFonts w:ascii="宋体" w:hAnsi="宋体" w:cs="宋体" w:hint="eastAsia"/>
          <w:bCs/>
          <w:szCs w:val="21"/>
        </w:rPr>
        <w:t>（8）履约验收其他事项：</w:t>
      </w:r>
      <w:r>
        <w:rPr>
          <w:rFonts w:ascii="宋体" w:hAnsi="宋体" w:cs="宋体" w:hint="eastAsia"/>
          <w:bCs/>
          <w:szCs w:val="21"/>
          <w:u w:val="single"/>
        </w:rPr>
        <w:t xml:space="preserve">               （产权过户登记等）                   </w:t>
      </w:r>
    </w:p>
    <w:p w14:paraId="335F84CF" w14:textId="77777777" w:rsidR="00F0503A" w:rsidRDefault="009E1546">
      <w:pPr>
        <w:numPr>
          <w:ilvl w:val="0"/>
          <w:numId w:val="2"/>
        </w:numPr>
        <w:adjustRightInd w:val="0"/>
        <w:snapToGrid w:val="0"/>
        <w:spacing w:line="420" w:lineRule="exact"/>
        <w:ind w:firstLineChars="200" w:firstLine="422"/>
        <w:rPr>
          <w:rFonts w:ascii="宋体" w:hAnsi="宋体" w:hint="eastAsia"/>
          <w:b/>
          <w:szCs w:val="21"/>
        </w:rPr>
      </w:pPr>
      <w:r>
        <w:rPr>
          <w:rFonts w:ascii="宋体" w:hAnsi="宋体" w:hint="eastAsia"/>
          <w:b/>
          <w:szCs w:val="21"/>
        </w:rPr>
        <w:t>组成合同的文件</w:t>
      </w:r>
    </w:p>
    <w:p w14:paraId="7276CD91" w14:textId="77777777" w:rsidR="00F0503A" w:rsidRDefault="009E1546">
      <w:pPr>
        <w:adjustRightInd w:val="0"/>
        <w:snapToGrid w:val="0"/>
        <w:spacing w:line="420" w:lineRule="exact"/>
        <w:ind w:firstLineChars="200" w:firstLine="420"/>
        <w:rPr>
          <w:rFonts w:ascii="宋体" w:hAnsi="宋体" w:hint="eastAsia"/>
          <w:szCs w:val="21"/>
        </w:rPr>
      </w:pPr>
      <w:r>
        <w:rPr>
          <w:rFonts w:ascii="宋体" w:hAnsi="宋体" w:hint="eastAsia"/>
          <w:szCs w:val="21"/>
        </w:rPr>
        <w:t>本协议书与下列文件一起构成合同文件，如下述文件之间有任何抵触、矛盾或歧义，应按以下顺序解释：</w:t>
      </w:r>
    </w:p>
    <w:p w14:paraId="52B921BF" w14:textId="77777777" w:rsidR="00F0503A" w:rsidRDefault="009E1546">
      <w:pPr>
        <w:adjustRightInd w:val="0"/>
        <w:snapToGrid w:val="0"/>
        <w:spacing w:line="420" w:lineRule="exact"/>
        <w:ind w:firstLineChars="100" w:firstLine="210"/>
        <w:rPr>
          <w:rFonts w:ascii="宋体" w:hAnsi="宋体" w:hint="eastAsia"/>
          <w:szCs w:val="21"/>
        </w:rPr>
      </w:pPr>
      <w:r>
        <w:rPr>
          <w:rFonts w:ascii="宋体" w:hAnsi="宋体" w:hint="eastAsia"/>
          <w:szCs w:val="21"/>
        </w:rPr>
        <w:t>（1）政府采购合同协议书及其变更、补充协议</w:t>
      </w:r>
    </w:p>
    <w:p w14:paraId="23506FC9" w14:textId="77777777" w:rsidR="00F0503A" w:rsidRDefault="009E1546">
      <w:pPr>
        <w:adjustRightInd w:val="0"/>
        <w:snapToGrid w:val="0"/>
        <w:spacing w:line="420" w:lineRule="exact"/>
        <w:ind w:firstLineChars="100" w:firstLine="210"/>
        <w:rPr>
          <w:rFonts w:ascii="宋体" w:hAnsi="宋体" w:hint="eastAsia"/>
          <w:szCs w:val="21"/>
        </w:rPr>
      </w:pPr>
      <w:r>
        <w:rPr>
          <w:rFonts w:ascii="宋体" w:hAnsi="宋体" w:hint="eastAsia"/>
          <w:szCs w:val="21"/>
        </w:rPr>
        <w:t>（2）政府采购合同专用条款</w:t>
      </w:r>
    </w:p>
    <w:p w14:paraId="5FDD2BDD" w14:textId="77777777" w:rsidR="00F0503A" w:rsidRDefault="009E1546">
      <w:pPr>
        <w:adjustRightInd w:val="0"/>
        <w:snapToGrid w:val="0"/>
        <w:spacing w:line="420" w:lineRule="exact"/>
        <w:ind w:firstLineChars="100" w:firstLine="210"/>
        <w:rPr>
          <w:rFonts w:ascii="宋体" w:hAnsi="宋体" w:hint="eastAsia"/>
          <w:szCs w:val="21"/>
        </w:rPr>
      </w:pPr>
      <w:r>
        <w:rPr>
          <w:rFonts w:ascii="宋体" w:hAnsi="宋体" w:hint="eastAsia"/>
          <w:szCs w:val="21"/>
        </w:rPr>
        <w:t>（3）政府采购合同通用条款</w:t>
      </w:r>
    </w:p>
    <w:p w14:paraId="42E89FD1" w14:textId="77777777" w:rsidR="00F0503A" w:rsidRDefault="009E1546">
      <w:pPr>
        <w:adjustRightInd w:val="0"/>
        <w:snapToGrid w:val="0"/>
        <w:spacing w:line="420" w:lineRule="exact"/>
        <w:ind w:firstLineChars="100" w:firstLine="210"/>
        <w:rPr>
          <w:rFonts w:ascii="宋体" w:hAnsi="宋体" w:hint="eastAsia"/>
          <w:szCs w:val="21"/>
        </w:rPr>
      </w:pPr>
      <w:r>
        <w:rPr>
          <w:rFonts w:ascii="宋体" w:hAnsi="宋体" w:hint="eastAsia"/>
          <w:szCs w:val="21"/>
        </w:rPr>
        <w:t>（4）中标（成交）通知书</w:t>
      </w:r>
    </w:p>
    <w:p w14:paraId="7147E94B" w14:textId="77777777" w:rsidR="00F0503A" w:rsidRDefault="009E1546">
      <w:pPr>
        <w:adjustRightInd w:val="0"/>
        <w:snapToGrid w:val="0"/>
        <w:spacing w:line="420" w:lineRule="exact"/>
        <w:ind w:firstLineChars="100" w:firstLine="210"/>
        <w:rPr>
          <w:rFonts w:ascii="宋体" w:hAnsi="宋体" w:hint="eastAsia"/>
          <w:szCs w:val="21"/>
        </w:rPr>
      </w:pPr>
      <w:r>
        <w:rPr>
          <w:rFonts w:ascii="宋体" w:hAnsi="宋体" w:hint="eastAsia"/>
          <w:szCs w:val="21"/>
        </w:rPr>
        <w:t>（5）投标（响应）文件</w:t>
      </w:r>
    </w:p>
    <w:p w14:paraId="6ECDD050" w14:textId="77777777" w:rsidR="00F0503A" w:rsidRDefault="009E1546">
      <w:pPr>
        <w:adjustRightInd w:val="0"/>
        <w:snapToGrid w:val="0"/>
        <w:spacing w:line="420" w:lineRule="exact"/>
        <w:ind w:firstLineChars="100" w:firstLine="210"/>
        <w:rPr>
          <w:rFonts w:ascii="宋体" w:hAnsi="宋体" w:hint="eastAsia"/>
          <w:szCs w:val="21"/>
        </w:rPr>
      </w:pPr>
      <w:r>
        <w:rPr>
          <w:rFonts w:ascii="宋体" w:hAnsi="宋体" w:hint="eastAsia"/>
          <w:szCs w:val="21"/>
        </w:rPr>
        <w:t>（6）采购文件</w:t>
      </w:r>
    </w:p>
    <w:p w14:paraId="68BD86D2" w14:textId="77777777" w:rsidR="00F0503A" w:rsidRDefault="009E1546">
      <w:pPr>
        <w:adjustRightInd w:val="0"/>
        <w:snapToGrid w:val="0"/>
        <w:spacing w:line="420" w:lineRule="exact"/>
        <w:ind w:firstLineChars="100" w:firstLine="210"/>
        <w:rPr>
          <w:rFonts w:ascii="宋体" w:hAnsi="宋体" w:hint="eastAsia"/>
          <w:szCs w:val="21"/>
        </w:rPr>
      </w:pPr>
      <w:r>
        <w:rPr>
          <w:rFonts w:ascii="宋体" w:hAnsi="宋体" w:hint="eastAsia"/>
          <w:szCs w:val="21"/>
        </w:rPr>
        <w:t>（7）有关技术文件，图纸</w:t>
      </w:r>
    </w:p>
    <w:p w14:paraId="49EA0692" w14:textId="77777777" w:rsidR="00F0503A" w:rsidRDefault="009E1546">
      <w:pPr>
        <w:widowControl/>
        <w:autoSpaceDE w:val="0"/>
        <w:autoSpaceDN w:val="0"/>
        <w:adjustRightInd w:val="0"/>
        <w:spacing w:line="420" w:lineRule="exact"/>
        <w:ind w:firstLineChars="100" w:firstLine="210"/>
        <w:jc w:val="left"/>
        <w:rPr>
          <w:rFonts w:ascii="宋体" w:hAnsi="宋体" w:cs="宋体" w:hint="eastAsia"/>
          <w:szCs w:val="21"/>
        </w:rPr>
      </w:pPr>
      <w:r>
        <w:rPr>
          <w:rFonts w:ascii="宋体" w:hAnsi="宋体" w:cs="宋体" w:hint="eastAsia"/>
          <w:kern w:val="0"/>
          <w:szCs w:val="21"/>
        </w:rPr>
        <w:t>（8）</w:t>
      </w:r>
      <w:r>
        <w:rPr>
          <w:rFonts w:ascii="宋体" w:hAnsi="宋体" w:cs="宋体" w:hint="eastAsia"/>
          <w:szCs w:val="21"/>
        </w:rPr>
        <w:t>国家法律、行政法规和规章制度规定或合同约定的作为合同组成部分的其他文件</w:t>
      </w:r>
    </w:p>
    <w:p w14:paraId="320AF88A" w14:textId="77777777" w:rsidR="00F0503A" w:rsidRDefault="009E1546">
      <w:pPr>
        <w:numPr>
          <w:ilvl w:val="0"/>
          <w:numId w:val="2"/>
        </w:numPr>
        <w:adjustRightInd w:val="0"/>
        <w:snapToGrid w:val="0"/>
        <w:spacing w:line="420" w:lineRule="exact"/>
        <w:ind w:firstLineChars="200" w:firstLine="422"/>
        <w:rPr>
          <w:rFonts w:ascii="宋体" w:hAnsi="宋体" w:hint="eastAsia"/>
          <w:b/>
          <w:szCs w:val="21"/>
        </w:rPr>
      </w:pPr>
      <w:r>
        <w:rPr>
          <w:rFonts w:ascii="宋体" w:hAnsi="宋体" w:hint="eastAsia"/>
          <w:b/>
          <w:szCs w:val="21"/>
        </w:rPr>
        <w:t>合同生效</w:t>
      </w:r>
    </w:p>
    <w:p w14:paraId="69ED9661" w14:textId="77777777" w:rsidR="00F0503A" w:rsidRDefault="009E1546">
      <w:pPr>
        <w:adjustRightInd w:val="0"/>
        <w:snapToGrid w:val="0"/>
        <w:spacing w:line="420" w:lineRule="exact"/>
        <w:ind w:firstLineChars="200" w:firstLine="420"/>
        <w:rPr>
          <w:rFonts w:ascii="宋体" w:hAnsi="宋体" w:hint="eastAsia"/>
          <w:szCs w:val="21"/>
        </w:rPr>
      </w:pPr>
      <w:r>
        <w:rPr>
          <w:rFonts w:ascii="宋体" w:hAnsi="宋体" w:hint="eastAsia"/>
          <w:szCs w:val="21"/>
        </w:rPr>
        <w:t>本合同自</w:t>
      </w:r>
      <w:r>
        <w:rPr>
          <w:rFonts w:ascii="宋体" w:hAnsi="宋体" w:hint="eastAsia"/>
          <w:szCs w:val="21"/>
          <w:u w:val="single"/>
        </w:rPr>
        <w:t xml:space="preserve">                                                                </w:t>
      </w:r>
      <w:r>
        <w:rPr>
          <w:rFonts w:ascii="宋体" w:hAnsi="宋体" w:hint="eastAsia"/>
          <w:szCs w:val="21"/>
        </w:rPr>
        <w:t>生效。</w:t>
      </w:r>
    </w:p>
    <w:p w14:paraId="5AAEF5AE" w14:textId="77777777" w:rsidR="00F0503A" w:rsidRDefault="009E1546">
      <w:pPr>
        <w:numPr>
          <w:ilvl w:val="0"/>
          <w:numId w:val="2"/>
        </w:numPr>
        <w:adjustRightInd w:val="0"/>
        <w:snapToGrid w:val="0"/>
        <w:spacing w:line="420" w:lineRule="exact"/>
        <w:ind w:firstLineChars="200" w:firstLine="422"/>
        <w:rPr>
          <w:rFonts w:ascii="宋体" w:hAnsi="宋体" w:hint="eastAsia"/>
          <w:b/>
          <w:szCs w:val="21"/>
        </w:rPr>
      </w:pPr>
      <w:r>
        <w:rPr>
          <w:rFonts w:ascii="宋体" w:hAnsi="宋体" w:hint="eastAsia"/>
          <w:b/>
          <w:szCs w:val="21"/>
        </w:rPr>
        <w:t>合同份数</w:t>
      </w:r>
    </w:p>
    <w:p w14:paraId="05140A60" w14:textId="77777777" w:rsidR="00F0503A" w:rsidRDefault="009E1546">
      <w:pPr>
        <w:adjustRightInd w:val="0"/>
        <w:snapToGrid w:val="0"/>
        <w:spacing w:line="420" w:lineRule="exact"/>
        <w:ind w:firstLineChars="200" w:firstLine="420"/>
        <w:rPr>
          <w:rFonts w:ascii="宋体" w:hAnsi="宋体" w:hint="eastAsia"/>
          <w:szCs w:val="21"/>
        </w:rPr>
      </w:pPr>
      <w:r>
        <w:rPr>
          <w:rFonts w:ascii="宋体" w:hAnsi="宋体" w:hint="eastAsia"/>
          <w:szCs w:val="21"/>
        </w:rPr>
        <w:t>本合同一式</w:t>
      </w:r>
      <w:r>
        <w:rPr>
          <w:rFonts w:ascii="宋体" w:hAnsi="宋体" w:hint="eastAsia"/>
          <w:szCs w:val="21"/>
          <w:u w:val="single"/>
        </w:rPr>
        <w:t xml:space="preserve">     </w:t>
      </w:r>
      <w:r>
        <w:rPr>
          <w:rFonts w:ascii="宋体" w:hAnsi="宋体" w:hint="eastAsia"/>
          <w:szCs w:val="21"/>
        </w:rPr>
        <w:t>份，甲方执</w:t>
      </w:r>
      <w:r>
        <w:rPr>
          <w:rFonts w:ascii="宋体" w:hAnsi="宋体" w:hint="eastAsia"/>
          <w:szCs w:val="21"/>
          <w:u w:val="single"/>
        </w:rPr>
        <w:t xml:space="preserve">     </w:t>
      </w:r>
      <w:r>
        <w:rPr>
          <w:rFonts w:ascii="宋体" w:hAnsi="宋体" w:hint="eastAsia"/>
          <w:szCs w:val="21"/>
        </w:rPr>
        <w:t>份，乙方执</w:t>
      </w:r>
      <w:r>
        <w:rPr>
          <w:rFonts w:ascii="宋体" w:hAnsi="宋体" w:hint="eastAsia"/>
          <w:szCs w:val="21"/>
          <w:u w:val="single"/>
        </w:rPr>
        <w:t xml:space="preserve">     </w:t>
      </w:r>
      <w:r>
        <w:rPr>
          <w:rFonts w:ascii="宋体" w:hAnsi="宋体" w:hint="eastAsia"/>
          <w:szCs w:val="21"/>
        </w:rPr>
        <w:t>份，均具有同等法律效力。</w:t>
      </w:r>
    </w:p>
    <w:p w14:paraId="6CDEC982" w14:textId="77777777" w:rsidR="00F0503A" w:rsidRDefault="009E1546">
      <w:pPr>
        <w:adjustRightInd w:val="0"/>
        <w:snapToGrid w:val="0"/>
        <w:spacing w:line="420" w:lineRule="exact"/>
        <w:ind w:firstLineChars="200" w:firstLine="420"/>
        <w:rPr>
          <w:rFonts w:ascii="宋体" w:hAnsi="宋体" w:hint="eastAsia"/>
          <w:szCs w:val="21"/>
        </w:rPr>
      </w:pPr>
      <w:r>
        <w:rPr>
          <w:rFonts w:ascii="宋体" w:hAnsi="宋体" w:hint="eastAsia"/>
          <w:szCs w:val="21"/>
        </w:rPr>
        <w:t>合同订立时间：</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39E568C1" w14:textId="77777777" w:rsidR="00F0503A" w:rsidRDefault="009E1546">
      <w:pPr>
        <w:adjustRightInd w:val="0"/>
        <w:snapToGrid w:val="0"/>
        <w:spacing w:line="420" w:lineRule="exact"/>
        <w:ind w:firstLineChars="200" w:firstLine="420"/>
        <w:rPr>
          <w:rFonts w:ascii="宋体" w:hAnsi="宋体" w:hint="eastAsia"/>
          <w:szCs w:val="21"/>
        </w:rPr>
      </w:pPr>
      <w:r>
        <w:rPr>
          <w:rFonts w:ascii="宋体" w:hAnsi="宋体" w:hint="eastAsia"/>
          <w:szCs w:val="21"/>
        </w:rPr>
        <w:t>合同订立地点：</w:t>
      </w:r>
      <w:r>
        <w:rPr>
          <w:rFonts w:ascii="宋体" w:hAnsi="宋体" w:hint="eastAsia"/>
          <w:szCs w:val="21"/>
          <w:u w:val="single"/>
        </w:rPr>
        <w:t xml:space="preserve">                               </w:t>
      </w:r>
    </w:p>
    <w:p w14:paraId="30F07693" w14:textId="77777777" w:rsidR="00F0503A" w:rsidRDefault="009E1546">
      <w:pPr>
        <w:adjustRightInd w:val="0"/>
        <w:snapToGrid w:val="0"/>
        <w:spacing w:line="420" w:lineRule="exact"/>
        <w:ind w:firstLineChars="200" w:firstLine="420"/>
      </w:pPr>
      <w:r>
        <w:rPr>
          <w:rFonts w:ascii="宋体" w:hAnsi="宋体" w:hint="eastAsia"/>
          <w:szCs w:val="21"/>
        </w:rPr>
        <w:t>附件：具体标的及其技术要求和商务要求、联合协议、分包意向协议等。</w:t>
      </w:r>
    </w:p>
    <w:p w14:paraId="1401C3AA" w14:textId="77777777" w:rsidR="00F0503A" w:rsidRDefault="009E1546">
      <w:pPr>
        <w:widowControl/>
        <w:spacing w:line="420" w:lineRule="exact"/>
        <w:jc w:val="left"/>
        <w:rPr>
          <w:szCs w:val="21"/>
        </w:rPr>
      </w:pPr>
      <w:r>
        <w:rPr>
          <w:szCs w:val="21"/>
        </w:rPr>
        <w:br w:type="page"/>
      </w:r>
    </w:p>
    <w:tbl>
      <w:tblPr>
        <w:tblW w:w="4927" w:type="pct"/>
        <w:tblInd w:w="113"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231"/>
        <w:gridCol w:w="2845"/>
        <w:gridCol w:w="2334"/>
        <w:gridCol w:w="2497"/>
      </w:tblGrid>
      <w:tr w:rsidR="00F0503A" w14:paraId="624EE3C6" w14:textId="77777777">
        <w:trPr>
          <w:trHeight w:val="2054"/>
        </w:trPr>
        <w:tc>
          <w:tcPr>
            <w:tcW w:w="2562" w:type="pct"/>
            <w:gridSpan w:val="2"/>
            <w:tcBorders>
              <w:bottom w:val="single" w:sz="2" w:space="0" w:color="auto"/>
              <w:right w:val="single" w:sz="2" w:space="0" w:color="auto"/>
            </w:tcBorders>
            <w:vAlign w:val="center"/>
          </w:tcPr>
          <w:p w14:paraId="22BC1791" w14:textId="77777777" w:rsidR="00F0503A" w:rsidRDefault="009E1546">
            <w:pPr>
              <w:adjustRightInd w:val="0"/>
              <w:snapToGrid w:val="0"/>
              <w:spacing w:line="300" w:lineRule="exact"/>
              <w:jc w:val="center"/>
            </w:pPr>
            <w:r>
              <w:rPr>
                <w:szCs w:val="21"/>
              </w:rPr>
              <w:lastRenderedPageBreak/>
              <w:t>甲方</w:t>
            </w:r>
            <w:r>
              <w:rPr>
                <w:rFonts w:hint="eastAsia"/>
                <w:szCs w:val="21"/>
              </w:rPr>
              <w:t>（采购人</w:t>
            </w:r>
            <w:r>
              <w:rPr>
                <w:rFonts w:ascii="宋体" w:hAnsi="宋体" w:hint="eastAsia"/>
                <w:szCs w:val="21"/>
              </w:rPr>
              <w:t>、受采购人委托签订合同的单位或</w:t>
            </w:r>
            <w:r>
              <w:rPr>
                <w:rFonts w:hint="eastAsia"/>
                <w:szCs w:val="21"/>
              </w:rPr>
              <w:t>采购文件约定的合同甲方）</w:t>
            </w:r>
          </w:p>
        </w:tc>
        <w:tc>
          <w:tcPr>
            <w:tcW w:w="2437" w:type="pct"/>
            <w:gridSpan w:val="2"/>
            <w:tcBorders>
              <w:left w:val="single" w:sz="2" w:space="0" w:color="auto"/>
              <w:bottom w:val="single" w:sz="2" w:space="0" w:color="auto"/>
            </w:tcBorders>
            <w:vAlign w:val="center"/>
          </w:tcPr>
          <w:p w14:paraId="24E0E21B" w14:textId="77777777" w:rsidR="00F0503A" w:rsidRDefault="009E1546">
            <w:pPr>
              <w:adjustRightInd w:val="0"/>
              <w:snapToGrid w:val="0"/>
              <w:spacing w:line="300" w:lineRule="exact"/>
              <w:jc w:val="center"/>
            </w:pPr>
            <w:r>
              <w:rPr>
                <w:szCs w:val="21"/>
              </w:rPr>
              <w:t>乙方</w:t>
            </w:r>
            <w:r>
              <w:rPr>
                <w:rFonts w:hint="eastAsia"/>
                <w:szCs w:val="21"/>
              </w:rPr>
              <w:t>（供应商）</w:t>
            </w:r>
          </w:p>
        </w:tc>
      </w:tr>
      <w:tr w:rsidR="00F0503A" w14:paraId="1877507E" w14:textId="77777777">
        <w:trPr>
          <w:trHeight w:val="1832"/>
        </w:trPr>
        <w:tc>
          <w:tcPr>
            <w:tcW w:w="1126" w:type="pct"/>
            <w:tcBorders>
              <w:top w:val="single" w:sz="2" w:space="0" w:color="auto"/>
              <w:bottom w:val="single" w:sz="2" w:space="0" w:color="auto"/>
              <w:right w:val="single" w:sz="2" w:space="0" w:color="auto"/>
            </w:tcBorders>
            <w:vAlign w:val="center"/>
          </w:tcPr>
          <w:p w14:paraId="07850517" w14:textId="77777777" w:rsidR="00F0503A" w:rsidRDefault="009E1546">
            <w:pPr>
              <w:adjustRightInd w:val="0"/>
              <w:snapToGrid w:val="0"/>
              <w:spacing w:line="300" w:lineRule="exact"/>
              <w:jc w:val="center"/>
              <w:rPr>
                <w:szCs w:val="21"/>
              </w:rPr>
            </w:pPr>
            <w:r>
              <w:rPr>
                <w:szCs w:val="21"/>
              </w:rPr>
              <w:t>单位名称</w:t>
            </w:r>
            <w:r>
              <w:rPr>
                <w:rFonts w:hint="eastAsia"/>
                <w:szCs w:val="21"/>
              </w:rPr>
              <w:t>（公章或合同章）</w:t>
            </w:r>
          </w:p>
        </w:tc>
        <w:tc>
          <w:tcPr>
            <w:tcW w:w="1436" w:type="pct"/>
            <w:tcBorders>
              <w:top w:val="single" w:sz="2" w:space="0" w:color="auto"/>
              <w:left w:val="single" w:sz="2" w:space="0" w:color="auto"/>
              <w:bottom w:val="single" w:sz="2" w:space="0" w:color="auto"/>
              <w:right w:val="single" w:sz="2" w:space="0" w:color="auto"/>
            </w:tcBorders>
            <w:vAlign w:val="center"/>
          </w:tcPr>
          <w:p w14:paraId="1520F4E3"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2C5F5E6A" w14:textId="77777777" w:rsidR="00F0503A" w:rsidRDefault="009E1546">
            <w:pPr>
              <w:adjustRightInd w:val="0"/>
              <w:snapToGrid w:val="0"/>
              <w:spacing w:line="300" w:lineRule="exact"/>
              <w:jc w:val="center"/>
              <w:rPr>
                <w:szCs w:val="21"/>
              </w:rPr>
            </w:pPr>
            <w:r>
              <w:rPr>
                <w:szCs w:val="21"/>
              </w:rPr>
              <w:t>单位名称</w:t>
            </w:r>
            <w:r>
              <w:rPr>
                <w:rFonts w:hint="eastAsia"/>
                <w:szCs w:val="21"/>
              </w:rPr>
              <w:t>（公章或合同章）</w:t>
            </w:r>
          </w:p>
        </w:tc>
        <w:tc>
          <w:tcPr>
            <w:tcW w:w="1259" w:type="pct"/>
            <w:tcBorders>
              <w:top w:val="single" w:sz="2" w:space="0" w:color="auto"/>
              <w:left w:val="single" w:sz="2" w:space="0" w:color="auto"/>
              <w:bottom w:val="single" w:sz="2" w:space="0" w:color="auto"/>
            </w:tcBorders>
            <w:vAlign w:val="center"/>
          </w:tcPr>
          <w:p w14:paraId="61B5D9F4" w14:textId="77777777" w:rsidR="00F0503A" w:rsidRDefault="00F0503A">
            <w:pPr>
              <w:adjustRightInd w:val="0"/>
              <w:snapToGrid w:val="0"/>
              <w:spacing w:line="300" w:lineRule="exact"/>
              <w:jc w:val="center"/>
              <w:rPr>
                <w:spacing w:val="20"/>
                <w:szCs w:val="21"/>
              </w:rPr>
            </w:pPr>
          </w:p>
        </w:tc>
      </w:tr>
      <w:tr w:rsidR="00F0503A" w14:paraId="044280D3" w14:textId="77777777">
        <w:trPr>
          <w:trHeight w:val="1171"/>
        </w:trPr>
        <w:tc>
          <w:tcPr>
            <w:tcW w:w="1126" w:type="pct"/>
            <w:vMerge w:val="restart"/>
            <w:tcBorders>
              <w:top w:val="single" w:sz="2" w:space="0" w:color="auto"/>
              <w:right w:val="single" w:sz="2" w:space="0" w:color="auto"/>
            </w:tcBorders>
            <w:vAlign w:val="center"/>
          </w:tcPr>
          <w:p w14:paraId="3457A600" w14:textId="77777777" w:rsidR="00F0503A" w:rsidRDefault="009E1546">
            <w:pPr>
              <w:adjustRightInd w:val="0"/>
              <w:snapToGrid w:val="0"/>
              <w:spacing w:line="300" w:lineRule="exact"/>
              <w:jc w:val="center"/>
              <w:rPr>
                <w:szCs w:val="21"/>
              </w:rPr>
            </w:pPr>
            <w:r>
              <w:rPr>
                <w:szCs w:val="21"/>
              </w:rPr>
              <w:t>法定代表人</w:t>
            </w:r>
          </w:p>
          <w:p w14:paraId="218818A1" w14:textId="77777777" w:rsidR="00F0503A" w:rsidRDefault="009E1546">
            <w:pPr>
              <w:adjustRightInd w:val="0"/>
              <w:snapToGrid w:val="0"/>
              <w:spacing w:line="300" w:lineRule="exact"/>
              <w:ind w:firstLineChars="48" w:firstLine="101"/>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sz="2" w:space="0" w:color="auto"/>
              <w:left w:val="single" w:sz="2" w:space="0" w:color="auto"/>
              <w:right w:val="single" w:sz="2" w:space="0" w:color="auto"/>
            </w:tcBorders>
            <w:vAlign w:val="center"/>
          </w:tcPr>
          <w:p w14:paraId="7D25AF07"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right w:val="single" w:sz="2" w:space="0" w:color="auto"/>
            </w:tcBorders>
            <w:vAlign w:val="center"/>
          </w:tcPr>
          <w:p w14:paraId="29B897E1" w14:textId="77777777" w:rsidR="00F0503A" w:rsidRDefault="009E1546">
            <w:pPr>
              <w:adjustRightInd w:val="0"/>
              <w:snapToGrid w:val="0"/>
              <w:spacing w:line="300" w:lineRule="exact"/>
              <w:jc w:val="center"/>
              <w:rPr>
                <w:szCs w:val="21"/>
              </w:rPr>
            </w:pPr>
            <w:r>
              <w:rPr>
                <w:szCs w:val="21"/>
              </w:rPr>
              <w:t>法定代表人</w:t>
            </w:r>
          </w:p>
          <w:p w14:paraId="29A761CA" w14:textId="77777777" w:rsidR="00F0503A" w:rsidRDefault="009E1546">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sz="2" w:space="0" w:color="auto"/>
              <w:left w:val="single" w:sz="2" w:space="0" w:color="auto"/>
              <w:bottom w:val="single" w:sz="2" w:space="0" w:color="auto"/>
            </w:tcBorders>
            <w:vAlign w:val="center"/>
          </w:tcPr>
          <w:p w14:paraId="155F4E10" w14:textId="77777777" w:rsidR="00F0503A" w:rsidRDefault="00F0503A">
            <w:pPr>
              <w:adjustRightInd w:val="0"/>
              <w:snapToGrid w:val="0"/>
              <w:spacing w:line="300" w:lineRule="exact"/>
              <w:jc w:val="center"/>
              <w:rPr>
                <w:szCs w:val="21"/>
              </w:rPr>
            </w:pPr>
          </w:p>
        </w:tc>
      </w:tr>
      <w:tr w:rsidR="00F0503A" w14:paraId="345C881F" w14:textId="77777777">
        <w:trPr>
          <w:trHeight w:val="483"/>
        </w:trPr>
        <w:tc>
          <w:tcPr>
            <w:tcW w:w="1126" w:type="pct"/>
            <w:vMerge/>
            <w:tcBorders>
              <w:bottom w:val="single" w:sz="2" w:space="0" w:color="auto"/>
              <w:right w:val="single" w:sz="2" w:space="0" w:color="auto"/>
            </w:tcBorders>
            <w:vAlign w:val="center"/>
          </w:tcPr>
          <w:p w14:paraId="0654DD4C" w14:textId="77777777" w:rsidR="00F0503A" w:rsidRDefault="00F0503A">
            <w:pPr>
              <w:adjustRightInd w:val="0"/>
              <w:snapToGrid w:val="0"/>
              <w:spacing w:line="300" w:lineRule="exact"/>
              <w:jc w:val="center"/>
              <w:rPr>
                <w:szCs w:val="21"/>
              </w:rPr>
            </w:pPr>
          </w:p>
        </w:tc>
        <w:tc>
          <w:tcPr>
            <w:tcW w:w="1436" w:type="pct"/>
            <w:vMerge/>
            <w:tcBorders>
              <w:left w:val="single" w:sz="2" w:space="0" w:color="auto"/>
              <w:bottom w:val="single" w:sz="2" w:space="0" w:color="auto"/>
              <w:right w:val="single" w:sz="2" w:space="0" w:color="auto"/>
            </w:tcBorders>
            <w:vAlign w:val="center"/>
          </w:tcPr>
          <w:p w14:paraId="00BA5A65"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082A877F" w14:textId="77777777" w:rsidR="00F0503A" w:rsidRDefault="009E1546">
            <w:pPr>
              <w:adjustRightInd w:val="0"/>
              <w:snapToGrid w:val="0"/>
              <w:spacing w:line="300" w:lineRule="exact"/>
              <w:jc w:val="center"/>
              <w:rPr>
                <w:szCs w:val="21"/>
              </w:rPr>
            </w:pPr>
            <w:r>
              <w:rPr>
                <w:rFonts w:hint="eastAsia"/>
                <w:szCs w:val="21"/>
              </w:rPr>
              <w:t>拥有者性别</w:t>
            </w:r>
          </w:p>
        </w:tc>
        <w:tc>
          <w:tcPr>
            <w:tcW w:w="1259" w:type="pct"/>
            <w:tcBorders>
              <w:top w:val="single" w:sz="2" w:space="0" w:color="auto"/>
              <w:left w:val="single" w:sz="2" w:space="0" w:color="auto"/>
              <w:bottom w:val="single" w:sz="2" w:space="0" w:color="auto"/>
            </w:tcBorders>
            <w:vAlign w:val="center"/>
          </w:tcPr>
          <w:p w14:paraId="629CCC75" w14:textId="77777777" w:rsidR="00F0503A" w:rsidRDefault="00F0503A">
            <w:pPr>
              <w:adjustRightInd w:val="0"/>
              <w:snapToGrid w:val="0"/>
              <w:spacing w:line="300" w:lineRule="exact"/>
              <w:jc w:val="center"/>
              <w:rPr>
                <w:spacing w:val="20"/>
                <w:szCs w:val="21"/>
              </w:rPr>
            </w:pPr>
          </w:p>
        </w:tc>
      </w:tr>
      <w:tr w:rsidR="00F0503A" w14:paraId="60663C14" w14:textId="77777777">
        <w:trPr>
          <w:trHeight w:val="567"/>
        </w:trPr>
        <w:tc>
          <w:tcPr>
            <w:tcW w:w="1126" w:type="pct"/>
            <w:tcBorders>
              <w:top w:val="single" w:sz="2" w:space="0" w:color="auto"/>
              <w:bottom w:val="single" w:sz="2" w:space="0" w:color="auto"/>
              <w:right w:val="single" w:sz="2" w:space="0" w:color="auto"/>
            </w:tcBorders>
            <w:vAlign w:val="center"/>
          </w:tcPr>
          <w:p w14:paraId="5CDEE6BA" w14:textId="77777777" w:rsidR="00F0503A" w:rsidRDefault="009E1546">
            <w:pPr>
              <w:adjustRightInd w:val="0"/>
              <w:snapToGrid w:val="0"/>
              <w:spacing w:line="300" w:lineRule="exact"/>
              <w:jc w:val="center"/>
              <w:rPr>
                <w:szCs w:val="21"/>
              </w:rPr>
            </w:pPr>
            <w:r>
              <w:rPr>
                <w:rFonts w:hint="eastAsia"/>
                <w:szCs w:val="21"/>
              </w:rPr>
              <w:t>住</w:t>
            </w:r>
            <w:r>
              <w:rPr>
                <w:rFonts w:hint="eastAsia"/>
                <w:szCs w:val="21"/>
              </w:rPr>
              <w:t xml:space="preserve">  </w:t>
            </w:r>
            <w:r>
              <w:rPr>
                <w:rFonts w:hint="eastAsia"/>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14:paraId="6E4642C3"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187C20D6" w14:textId="77777777" w:rsidR="00F0503A" w:rsidRDefault="009E1546">
            <w:pPr>
              <w:adjustRightInd w:val="0"/>
              <w:snapToGrid w:val="0"/>
              <w:spacing w:line="300" w:lineRule="exact"/>
              <w:jc w:val="center"/>
              <w:rPr>
                <w:szCs w:val="21"/>
              </w:rPr>
            </w:pPr>
            <w:r>
              <w:rPr>
                <w:rFonts w:hint="eastAsia"/>
                <w:szCs w:val="21"/>
              </w:rPr>
              <w:t>住</w:t>
            </w:r>
            <w:r>
              <w:rPr>
                <w:rFonts w:hint="eastAsia"/>
                <w:szCs w:val="21"/>
              </w:rPr>
              <w:t xml:space="preserve">  </w:t>
            </w:r>
            <w:r>
              <w:rPr>
                <w:rFonts w:hint="eastAsia"/>
                <w:szCs w:val="21"/>
              </w:rPr>
              <w:t>所</w:t>
            </w:r>
          </w:p>
        </w:tc>
        <w:tc>
          <w:tcPr>
            <w:tcW w:w="1259" w:type="pct"/>
            <w:tcBorders>
              <w:top w:val="single" w:sz="2" w:space="0" w:color="auto"/>
              <w:left w:val="single" w:sz="2" w:space="0" w:color="auto"/>
              <w:bottom w:val="single" w:sz="2" w:space="0" w:color="auto"/>
            </w:tcBorders>
            <w:vAlign w:val="center"/>
          </w:tcPr>
          <w:p w14:paraId="6D047E17" w14:textId="77777777" w:rsidR="00F0503A" w:rsidRDefault="00F0503A">
            <w:pPr>
              <w:adjustRightInd w:val="0"/>
              <w:snapToGrid w:val="0"/>
              <w:spacing w:line="300" w:lineRule="exact"/>
              <w:jc w:val="center"/>
              <w:rPr>
                <w:spacing w:val="20"/>
                <w:szCs w:val="21"/>
              </w:rPr>
            </w:pPr>
          </w:p>
        </w:tc>
      </w:tr>
      <w:tr w:rsidR="00F0503A" w14:paraId="45C14CBB" w14:textId="77777777">
        <w:trPr>
          <w:trHeight w:val="567"/>
        </w:trPr>
        <w:tc>
          <w:tcPr>
            <w:tcW w:w="1126" w:type="pct"/>
            <w:tcBorders>
              <w:top w:val="single" w:sz="2" w:space="0" w:color="auto"/>
              <w:bottom w:val="single" w:sz="2" w:space="0" w:color="auto"/>
              <w:right w:val="single" w:sz="2" w:space="0" w:color="auto"/>
            </w:tcBorders>
            <w:vAlign w:val="center"/>
          </w:tcPr>
          <w:p w14:paraId="4D1BB1B1" w14:textId="77777777" w:rsidR="00F0503A" w:rsidRDefault="009E1546">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14:paraId="3A7CB8C1"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5DC89BB4" w14:textId="77777777" w:rsidR="00F0503A" w:rsidRDefault="009E1546">
            <w:pPr>
              <w:adjustRightInd w:val="0"/>
              <w:snapToGrid w:val="0"/>
              <w:spacing w:line="300" w:lineRule="exact"/>
              <w:jc w:val="center"/>
              <w:rPr>
                <w:szCs w:val="21"/>
              </w:rPr>
            </w:pPr>
            <w:r>
              <w:rPr>
                <w:szCs w:val="21"/>
              </w:rPr>
              <w:t>联</w:t>
            </w:r>
            <w:r>
              <w:rPr>
                <w:szCs w:val="21"/>
              </w:rPr>
              <w:t xml:space="preserve"> </w:t>
            </w:r>
            <w:r>
              <w:rPr>
                <w:szCs w:val="21"/>
              </w:rPr>
              <w:t>系</w:t>
            </w:r>
            <w:r>
              <w:rPr>
                <w:szCs w:val="21"/>
              </w:rPr>
              <w:t xml:space="preserve"> </w:t>
            </w:r>
            <w:r>
              <w:rPr>
                <w:szCs w:val="21"/>
              </w:rPr>
              <w:t>人</w:t>
            </w:r>
          </w:p>
        </w:tc>
        <w:tc>
          <w:tcPr>
            <w:tcW w:w="1259" w:type="pct"/>
            <w:tcBorders>
              <w:top w:val="single" w:sz="2" w:space="0" w:color="auto"/>
              <w:left w:val="single" w:sz="2" w:space="0" w:color="auto"/>
              <w:bottom w:val="single" w:sz="2" w:space="0" w:color="auto"/>
            </w:tcBorders>
            <w:vAlign w:val="center"/>
          </w:tcPr>
          <w:p w14:paraId="740A2F30" w14:textId="77777777" w:rsidR="00F0503A" w:rsidRDefault="00F0503A">
            <w:pPr>
              <w:adjustRightInd w:val="0"/>
              <w:snapToGrid w:val="0"/>
              <w:spacing w:line="300" w:lineRule="exact"/>
              <w:jc w:val="center"/>
              <w:rPr>
                <w:spacing w:val="20"/>
                <w:szCs w:val="21"/>
              </w:rPr>
            </w:pPr>
          </w:p>
        </w:tc>
      </w:tr>
      <w:tr w:rsidR="00F0503A" w14:paraId="3CEE0219" w14:textId="77777777">
        <w:trPr>
          <w:trHeight w:val="567"/>
        </w:trPr>
        <w:tc>
          <w:tcPr>
            <w:tcW w:w="1126" w:type="pct"/>
            <w:tcBorders>
              <w:top w:val="single" w:sz="2" w:space="0" w:color="auto"/>
              <w:bottom w:val="single" w:sz="2" w:space="0" w:color="auto"/>
              <w:right w:val="single" w:sz="2" w:space="0" w:color="auto"/>
            </w:tcBorders>
            <w:vAlign w:val="center"/>
          </w:tcPr>
          <w:p w14:paraId="23A98B5C" w14:textId="77777777" w:rsidR="00F0503A" w:rsidRDefault="009E1546">
            <w:pPr>
              <w:adjustRightInd w:val="0"/>
              <w:snapToGrid w:val="0"/>
              <w:spacing w:line="300" w:lineRule="exact"/>
              <w:jc w:val="center"/>
              <w:rPr>
                <w:szCs w:val="21"/>
              </w:rPr>
            </w:pPr>
            <w:r>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14:paraId="3A5411B4"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4637F298" w14:textId="77777777" w:rsidR="00F0503A" w:rsidRDefault="009E1546">
            <w:pPr>
              <w:adjustRightInd w:val="0"/>
              <w:snapToGrid w:val="0"/>
              <w:spacing w:line="300" w:lineRule="exact"/>
              <w:jc w:val="center"/>
              <w:rPr>
                <w:szCs w:val="21"/>
              </w:rPr>
            </w:pPr>
            <w:r>
              <w:rPr>
                <w:szCs w:val="21"/>
              </w:rPr>
              <w:t>联系电话</w:t>
            </w:r>
          </w:p>
        </w:tc>
        <w:tc>
          <w:tcPr>
            <w:tcW w:w="1259" w:type="pct"/>
            <w:tcBorders>
              <w:top w:val="single" w:sz="2" w:space="0" w:color="auto"/>
              <w:left w:val="single" w:sz="2" w:space="0" w:color="auto"/>
              <w:bottom w:val="single" w:sz="2" w:space="0" w:color="auto"/>
            </w:tcBorders>
            <w:vAlign w:val="center"/>
          </w:tcPr>
          <w:p w14:paraId="6B6280A4" w14:textId="77777777" w:rsidR="00F0503A" w:rsidRDefault="00F0503A">
            <w:pPr>
              <w:adjustRightInd w:val="0"/>
              <w:snapToGrid w:val="0"/>
              <w:spacing w:line="300" w:lineRule="exact"/>
              <w:jc w:val="center"/>
              <w:rPr>
                <w:spacing w:val="20"/>
                <w:szCs w:val="21"/>
              </w:rPr>
            </w:pPr>
          </w:p>
        </w:tc>
      </w:tr>
      <w:tr w:rsidR="00F0503A" w14:paraId="1E992E7C" w14:textId="77777777">
        <w:trPr>
          <w:trHeight w:val="567"/>
        </w:trPr>
        <w:tc>
          <w:tcPr>
            <w:tcW w:w="1126" w:type="pct"/>
            <w:tcBorders>
              <w:top w:val="single" w:sz="2" w:space="0" w:color="auto"/>
              <w:bottom w:val="single" w:sz="2" w:space="0" w:color="auto"/>
              <w:right w:val="single" w:sz="2" w:space="0" w:color="auto"/>
            </w:tcBorders>
            <w:vAlign w:val="center"/>
          </w:tcPr>
          <w:p w14:paraId="11D34FED" w14:textId="77777777" w:rsidR="00F0503A" w:rsidRDefault="009E1546">
            <w:pPr>
              <w:adjustRightInd w:val="0"/>
              <w:snapToGrid w:val="0"/>
              <w:spacing w:line="300" w:lineRule="exact"/>
              <w:jc w:val="center"/>
              <w:rPr>
                <w:szCs w:val="21"/>
              </w:rPr>
            </w:pPr>
            <w:r>
              <w:rPr>
                <w:rFonts w:hint="eastAsia"/>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14:paraId="72ADFE94"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180C588C" w14:textId="77777777" w:rsidR="00F0503A" w:rsidRDefault="009E1546">
            <w:pPr>
              <w:adjustRightInd w:val="0"/>
              <w:snapToGrid w:val="0"/>
              <w:spacing w:line="300" w:lineRule="exact"/>
              <w:jc w:val="center"/>
              <w:rPr>
                <w:szCs w:val="21"/>
              </w:rPr>
            </w:pPr>
            <w:r>
              <w:rPr>
                <w:rFonts w:hint="eastAsia"/>
                <w:szCs w:val="21"/>
              </w:rPr>
              <w:t>通信地址</w:t>
            </w:r>
          </w:p>
        </w:tc>
        <w:tc>
          <w:tcPr>
            <w:tcW w:w="1259" w:type="pct"/>
            <w:tcBorders>
              <w:top w:val="single" w:sz="2" w:space="0" w:color="auto"/>
              <w:left w:val="single" w:sz="2" w:space="0" w:color="auto"/>
              <w:bottom w:val="single" w:sz="2" w:space="0" w:color="auto"/>
            </w:tcBorders>
            <w:vAlign w:val="center"/>
          </w:tcPr>
          <w:p w14:paraId="2CADB22D" w14:textId="77777777" w:rsidR="00F0503A" w:rsidRDefault="00F0503A">
            <w:pPr>
              <w:adjustRightInd w:val="0"/>
              <w:snapToGrid w:val="0"/>
              <w:spacing w:line="300" w:lineRule="exact"/>
              <w:jc w:val="center"/>
              <w:rPr>
                <w:spacing w:val="20"/>
                <w:szCs w:val="21"/>
              </w:rPr>
            </w:pPr>
          </w:p>
        </w:tc>
      </w:tr>
      <w:tr w:rsidR="00F0503A" w14:paraId="65F792D4" w14:textId="77777777">
        <w:trPr>
          <w:trHeight w:val="567"/>
        </w:trPr>
        <w:tc>
          <w:tcPr>
            <w:tcW w:w="1126" w:type="pct"/>
            <w:tcBorders>
              <w:top w:val="single" w:sz="2" w:space="0" w:color="auto"/>
              <w:bottom w:val="single" w:sz="2" w:space="0" w:color="auto"/>
              <w:right w:val="single" w:sz="2" w:space="0" w:color="auto"/>
            </w:tcBorders>
            <w:vAlign w:val="center"/>
          </w:tcPr>
          <w:p w14:paraId="7598FF1E" w14:textId="77777777" w:rsidR="00F0503A" w:rsidRDefault="009E1546">
            <w:pPr>
              <w:adjustRightInd w:val="0"/>
              <w:snapToGrid w:val="0"/>
              <w:spacing w:line="300" w:lineRule="exact"/>
              <w:jc w:val="center"/>
              <w:rPr>
                <w:szCs w:val="21"/>
              </w:rPr>
            </w:pPr>
            <w:r>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14:paraId="09802B52"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150AA15D" w14:textId="77777777" w:rsidR="00F0503A" w:rsidRDefault="009E1546">
            <w:pPr>
              <w:adjustRightInd w:val="0"/>
              <w:snapToGrid w:val="0"/>
              <w:spacing w:line="300" w:lineRule="exact"/>
              <w:jc w:val="center"/>
              <w:rPr>
                <w:szCs w:val="21"/>
              </w:rPr>
            </w:pPr>
            <w:r>
              <w:rPr>
                <w:szCs w:val="21"/>
              </w:rPr>
              <w:t>邮政编码</w:t>
            </w:r>
          </w:p>
        </w:tc>
        <w:tc>
          <w:tcPr>
            <w:tcW w:w="1259" w:type="pct"/>
            <w:tcBorders>
              <w:top w:val="single" w:sz="2" w:space="0" w:color="auto"/>
              <w:left w:val="single" w:sz="2" w:space="0" w:color="auto"/>
              <w:bottom w:val="single" w:sz="2" w:space="0" w:color="auto"/>
            </w:tcBorders>
            <w:vAlign w:val="center"/>
          </w:tcPr>
          <w:p w14:paraId="53DD2594" w14:textId="77777777" w:rsidR="00F0503A" w:rsidRDefault="00F0503A">
            <w:pPr>
              <w:adjustRightInd w:val="0"/>
              <w:snapToGrid w:val="0"/>
              <w:spacing w:line="300" w:lineRule="exact"/>
              <w:jc w:val="center"/>
              <w:rPr>
                <w:spacing w:val="20"/>
                <w:szCs w:val="21"/>
              </w:rPr>
            </w:pPr>
          </w:p>
        </w:tc>
      </w:tr>
      <w:tr w:rsidR="00F0503A" w14:paraId="5031E9C1" w14:textId="77777777">
        <w:trPr>
          <w:trHeight w:val="567"/>
        </w:trPr>
        <w:tc>
          <w:tcPr>
            <w:tcW w:w="1126" w:type="pct"/>
            <w:tcBorders>
              <w:top w:val="single" w:sz="2" w:space="0" w:color="auto"/>
              <w:bottom w:val="single" w:sz="2" w:space="0" w:color="auto"/>
              <w:right w:val="single" w:sz="2" w:space="0" w:color="auto"/>
            </w:tcBorders>
            <w:vAlign w:val="center"/>
          </w:tcPr>
          <w:p w14:paraId="65C8B6B7" w14:textId="77777777" w:rsidR="00F0503A" w:rsidRDefault="009E1546">
            <w:pPr>
              <w:adjustRightInd w:val="0"/>
              <w:snapToGrid w:val="0"/>
              <w:spacing w:line="300" w:lineRule="exact"/>
              <w:jc w:val="center"/>
              <w:rPr>
                <w:szCs w:val="21"/>
              </w:rPr>
            </w:pPr>
            <w:r>
              <w:rPr>
                <w:rFonts w:hint="eastAsia"/>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14:paraId="6016734E"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58525598" w14:textId="77777777" w:rsidR="00F0503A" w:rsidRDefault="009E1546">
            <w:pPr>
              <w:adjustRightInd w:val="0"/>
              <w:snapToGrid w:val="0"/>
              <w:spacing w:line="300" w:lineRule="exact"/>
              <w:jc w:val="center"/>
              <w:rPr>
                <w:szCs w:val="21"/>
              </w:rPr>
            </w:pPr>
            <w:r>
              <w:rPr>
                <w:rFonts w:hint="eastAsia"/>
                <w:szCs w:val="21"/>
              </w:rPr>
              <w:t>电子邮箱</w:t>
            </w:r>
          </w:p>
        </w:tc>
        <w:tc>
          <w:tcPr>
            <w:tcW w:w="1259" w:type="pct"/>
            <w:tcBorders>
              <w:top w:val="single" w:sz="2" w:space="0" w:color="auto"/>
              <w:left w:val="single" w:sz="2" w:space="0" w:color="auto"/>
              <w:bottom w:val="single" w:sz="2" w:space="0" w:color="auto"/>
            </w:tcBorders>
            <w:vAlign w:val="center"/>
          </w:tcPr>
          <w:p w14:paraId="69AA9563" w14:textId="77777777" w:rsidR="00F0503A" w:rsidRDefault="00F0503A">
            <w:pPr>
              <w:adjustRightInd w:val="0"/>
              <w:snapToGrid w:val="0"/>
              <w:spacing w:line="300" w:lineRule="exact"/>
              <w:jc w:val="center"/>
              <w:rPr>
                <w:spacing w:val="20"/>
                <w:szCs w:val="21"/>
              </w:rPr>
            </w:pPr>
          </w:p>
        </w:tc>
      </w:tr>
      <w:tr w:rsidR="00F0503A" w14:paraId="17DA9390" w14:textId="77777777">
        <w:trPr>
          <w:trHeight w:val="567"/>
        </w:trPr>
        <w:tc>
          <w:tcPr>
            <w:tcW w:w="1126" w:type="pct"/>
            <w:tcBorders>
              <w:top w:val="single" w:sz="2" w:space="0" w:color="auto"/>
              <w:bottom w:val="single" w:sz="2" w:space="0" w:color="auto"/>
              <w:right w:val="single" w:sz="2" w:space="0" w:color="auto"/>
            </w:tcBorders>
            <w:vAlign w:val="center"/>
          </w:tcPr>
          <w:p w14:paraId="25E17572" w14:textId="77777777" w:rsidR="00F0503A" w:rsidRDefault="009E1546">
            <w:pPr>
              <w:adjustRightInd w:val="0"/>
              <w:snapToGrid w:val="0"/>
              <w:spacing w:line="300" w:lineRule="exact"/>
              <w:jc w:val="center"/>
              <w:rPr>
                <w:szCs w:val="21"/>
              </w:rPr>
            </w:pPr>
            <w:r>
              <w:rPr>
                <w:rFonts w:hint="eastAsia"/>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14:paraId="55635235"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5E559325" w14:textId="77777777" w:rsidR="00F0503A" w:rsidRDefault="009E1546">
            <w:pPr>
              <w:adjustRightInd w:val="0"/>
              <w:snapToGrid w:val="0"/>
              <w:spacing w:line="300" w:lineRule="exact"/>
              <w:jc w:val="center"/>
              <w:rPr>
                <w:szCs w:val="21"/>
              </w:rPr>
            </w:pPr>
            <w:r>
              <w:rPr>
                <w:rFonts w:hint="eastAsia"/>
                <w:szCs w:val="21"/>
              </w:rPr>
              <w:t>统一社会信用代码</w:t>
            </w:r>
          </w:p>
        </w:tc>
        <w:tc>
          <w:tcPr>
            <w:tcW w:w="1259" w:type="pct"/>
            <w:tcBorders>
              <w:top w:val="single" w:sz="2" w:space="0" w:color="auto"/>
              <w:left w:val="single" w:sz="2" w:space="0" w:color="auto"/>
              <w:bottom w:val="single" w:sz="2" w:space="0" w:color="auto"/>
            </w:tcBorders>
            <w:vAlign w:val="center"/>
          </w:tcPr>
          <w:p w14:paraId="13FACEC2" w14:textId="77777777" w:rsidR="00F0503A" w:rsidRDefault="00F0503A">
            <w:pPr>
              <w:adjustRightInd w:val="0"/>
              <w:snapToGrid w:val="0"/>
              <w:spacing w:line="300" w:lineRule="exact"/>
              <w:jc w:val="center"/>
              <w:rPr>
                <w:spacing w:val="20"/>
                <w:szCs w:val="21"/>
              </w:rPr>
            </w:pPr>
          </w:p>
        </w:tc>
      </w:tr>
      <w:tr w:rsidR="00F0503A" w14:paraId="44604060" w14:textId="77777777">
        <w:trPr>
          <w:trHeight w:val="567"/>
        </w:trPr>
        <w:tc>
          <w:tcPr>
            <w:tcW w:w="1126" w:type="pct"/>
            <w:tcBorders>
              <w:top w:val="single" w:sz="2" w:space="0" w:color="auto"/>
              <w:bottom w:val="single" w:sz="2" w:space="0" w:color="auto"/>
              <w:right w:val="single" w:sz="2" w:space="0" w:color="auto"/>
            </w:tcBorders>
            <w:vAlign w:val="center"/>
          </w:tcPr>
          <w:p w14:paraId="375BBFCC" w14:textId="77777777" w:rsidR="00F0503A" w:rsidRDefault="00F0503A">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55D9CFB2"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2001D0A8" w14:textId="77777777" w:rsidR="00F0503A" w:rsidRDefault="009E1546">
            <w:pPr>
              <w:adjustRightInd w:val="0"/>
              <w:snapToGrid w:val="0"/>
              <w:spacing w:line="300" w:lineRule="exact"/>
              <w:jc w:val="center"/>
              <w:rPr>
                <w:szCs w:val="21"/>
              </w:rPr>
            </w:pPr>
            <w:r>
              <w:rPr>
                <w:szCs w:val="21"/>
              </w:rPr>
              <w:t>开户名称</w:t>
            </w:r>
          </w:p>
        </w:tc>
        <w:tc>
          <w:tcPr>
            <w:tcW w:w="1259" w:type="pct"/>
            <w:tcBorders>
              <w:top w:val="single" w:sz="2" w:space="0" w:color="auto"/>
              <w:left w:val="single" w:sz="2" w:space="0" w:color="auto"/>
              <w:bottom w:val="single" w:sz="2" w:space="0" w:color="auto"/>
            </w:tcBorders>
            <w:vAlign w:val="center"/>
          </w:tcPr>
          <w:p w14:paraId="00AE9394" w14:textId="77777777" w:rsidR="00F0503A" w:rsidRDefault="00F0503A">
            <w:pPr>
              <w:adjustRightInd w:val="0"/>
              <w:snapToGrid w:val="0"/>
              <w:spacing w:line="300" w:lineRule="exact"/>
              <w:jc w:val="center"/>
              <w:rPr>
                <w:spacing w:val="20"/>
                <w:szCs w:val="21"/>
              </w:rPr>
            </w:pPr>
          </w:p>
        </w:tc>
      </w:tr>
      <w:tr w:rsidR="00F0503A" w14:paraId="7E5ADC52" w14:textId="77777777">
        <w:trPr>
          <w:trHeight w:val="567"/>
        </w:trPr>
        <w:tc>
          <w:tcPr>
            <w:tcW w:w="1126" w:type="pct"/>
            <w:tcBorders>
              <w:top w:val="single" w:sz="2" w:space="0" w:color="auto"/>
              <w:bottom w:val="single" w:sz="2" w:space="0" w:color="auto"/>
              <w:right w:val="single" w:sz="2" w:space="0" w:color="auto"/>
            </w:tcBorders>
            <w:vAlign w:val="center"/>
          </w:tcPr>
          <w:p w14:paraId="3B9271C7" w14:textId="77777777" w:rsidR="00F0503A" w:rsidRDefault="00F0503A">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7C23A87F"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7F03FBBB" w14:textId="77777777" w:rsidR="00F0503A" w:rsidRDefault="009E1546">
            <w:pPr>
              <w:adjustRightInd w:val="0"/>
              <w:snapToGrid w:val="0"/>
              <w:spacing w:line="300" w:lineRule="exact"/>
              <w:jc w:val="center"/>
              <w:rPr>
                <w:szCs w:val="21"/>
              </w:rPr>
            </w:pPr>
            <w:r>
              <w:rPr>
                <w:szCs w:val="21"/>
              </w:rPr>
              <w:t>开户银行</w:t>
            </w:r>
          </w:p>
        </w:tc>
        <w:tc>
          <w:tcPr>
            <w:tcW w:w="1259" w:type="pct"/>
            <w:tcBorders>
              <w:top w:val="single" w:sz="2" w:space="0" w:color="auto"/>
              <w:left w:val="single" w:sz="2" w:space="0" w:color="auto"/>
              <w:bottom w:val="single" w:sz="2" w:space="0" w:color="auto"/>
            </w:tcBorders>
            <w:vAlign w:val="center"/>
          </w:tcPr>
          <w:p w14:paraId="56DD2ED7" w14:textId="77777777" w:rsidR="00F0503A" w:rsidRDefault="00F0503A">
            <w:pPr>
              <w:adjustRightInd w:val="0"/>
              <w:snapToGrid w:val="0"/>
              <w:spacing w:line="300" w:lineRule="exact"/>
              <w:jc w:val="center"/>
              <w:rPr>
                <w:spacing w:val="20"/>
                <w:szCs w:val="21"/>
              </w:rPr>
            </w:pPr>
          </w:p>
        </w:tc>
      </w:tr>
      <w:tr w:rsidR="00F0503A" w14:paraId="3C3EE8E4" w14:textId="77777777">
        <w:trPr>
          <w:trHeight w:val="567"/>
        </w:trPr>
        <w:tc>
          <w:tcPr>
            <w:tcW w:w="1126" w:type="pct"/>
            <w:tcBorders>
              <w:top w:val="single" w:sz="2" w:space="0" w:color="auto"/>
              <w:bottom w:val="single" w:sz="2" w:space="0" w:color="auto"/>
              <w:right w:val="single" w:sz="2" w:space="0" w:color="auto"/>
            </w:tcBorders>
            <w:vAlign w:val="center"/>
          </w:tcPr>
          <w:p w14:paraId="7EC33D68" w14:textId="77777777" w:rsidR="00F0503A" w:rsidRDefault="00F0503A">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14:paraId="2317B64B" w14:textId="77777777" w:rsidR="00F0503A" w:rsidRDefault="00F0503A">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14:paraId="5FB92A4B" w14:textId="77777777" w:rsidR="00F0503A" w:rsidRDefault="009E1546">
            <w:pPr>
              <w:adjustRightInd w:val="0"/>
              <w:snapToGrid w:val="0"/>
              <w:spacing w:line="300" w:lineRule="exact"/>
              <w:jc w:val="center"/>
              <w:rPr>
                <w:szCs w:val="21"/>
              </w:rPr>
            </w:pPr>
            <w:r>
              <w:rPr>
                <w:szCs w:val="21"/>
              </w:rPr>
              <w:t>银行账号</w:t>
            </w:r>
          </w:p>
        </w:tc>
        <w:tc>
          <w:tcPr>
            <w:tcW w:w="1259" w:type="pct"/>
            <w:tcBorders>
              <w:top w:val="single" w:sz="2" w:space="0" w:color="auto"/>
              <w:left w:val="single" w:sz="2" w:space="0" w:color="auto"/>
              <w:bottom w:val="single" w:sz="2" w:space="0" w:color="auto"/>
            </w:tcBorders>
            <w:vAlign w:val="center"/>
          </w:tcPr>
          <w:p w14:paraId="5D987149" w14:textId="77777777" w:rsidR="00F0503A" w:rsidRDefault="00F0503A">
            <w:pPr>
              <w:adjustRightInd w:val="0"/>
              <w:snapToGrid w:val="0"/>
              <w:spacing w:line="300" w:lineRule="exact"/>
              <w:jc w:val="center"/>
              <w:rPr>
                <w:spacing w:val="20"/>
                <w:szCs w:val="21"/>
              </w:rPr>
            </w:pPr>
          </w:p>
        </w:tc>
      </w:tr>
      <w:tr w:rsidR="00F0503A" w14:paraId="4E2B5A86" w14:textId="77777777">
        <w:trPr>
          <w:trHeight w:val="745"/>
        </w:trPr>
        <w:tc>
          <w:tcPr>
            <w:tcW w:w="5000" w:type="pct"/>
            <w:gridSpan w:val="4"/>
            <w:tcBorders>
              <w:top w:val="single" w:sz="2" w:space="0" w:color="auto"/>
            </w:tcBorders>
            <w:vAlign w:val="center"/>
          </w:tcPr>
          <w:p w14:paraId="547957D5" w14:textId="77777777" w:rsidR="00F0503A" w:rsidRDefault="009E1546">
            <w:pPr>
              <w:adjustRightInd w:val="0"/>
              <w:snapToGrid w:val="0"/>
              <w:spacing w:beforeLines="50" w:before="156" w:line="360" w:lineRule="auto"/>
              <w:jc w:val="left"/>
              <w:rPr>
                <w:spacing w:val="20"/>
                <w:szCs w:val="21"/>
              </w:rPr>
            </w:pPr>
            <w:r>
              <w:rPr>
                <w:rFonts w:ascii="宋体" w:hAnsi="宋体" w:hint="eastAsia"/>
                <w:szCs w:val="21"/>
              </w:rPr>
              <w:t>注：涉及联合体或其他合同主体的信息应按上表格式加列。</w:t>
            </w:r>
          </w:p>
        </w:tc>
      </w:tr>
    </w:tbl>
    <w:p w14:paraId="703C9FD7" w14:textId="77777777" w:rsidR="00F0503A" w:rsidRDefault="009E1546">
      <w:pPr>
        <w:keepNext/>
        <w:keepLines/>
        <w:adjustRightInd w:val="0"/>
        <w:snapToGrid w:val="0"/>
        <w:spacing w:beforeLines="50" w:before="156" w:line="360" w:lineRule="auto"/>
        <w:jc w:val="center"/>
        <w:outlineLvl w:val="1"/>
        <w:rPr>
          <w:rFonts w:ascii="黑体" w:eastAsia="黑体" w:hAnsi="黑体" w:hint="eastAsia"/>
          <w:b/>
          <w:bCs/>
          <w:sz w:val="28"/>
          <w:szCs w:val="28"/>
        </w:rPr>
      </w:pPr>
      <w:r>
        <w:rPr>
          <w:rFonts w:ascii="宋体" w:hAnsi="宋体"/>
          <w:b/>
          <w:bCs/>
          <w:szCs w:val="21"/>
          <w:u w:val="single"/>
        </w:rPr>
        <w:br w:type="page"/>
      </w:r>
      <w:bookmarkStart w:id="131" w:name="_Toc27624"/>
      <w:r>
        <w:rPr>
          <w:rFonts w:ascii="黑体" w:eastAsia="黑体" w:hAnsi="黑体" w:hint="eastAsia"/>
          <w:sz w:val="28"/>
          <w:szCs w:val="28"/>
        </w:rPr>
        <w:lastRenderedPageBreak/>
        <w:t>第二节 政府采购合同通用条款</w:t>
      </w:r>
      <w:bookmarkEnd w:id="131"/>
    </w:p>
    <w:p w14:paraId="60CD0127" w14:textId="77777777" w:rsidR="00F0503A" w:rsidRDefault="009E1546">
      <w:pPr>
        <w:tabs>
          <w:tab w:val="left" w:pos="8820"/>
          <w:tab w:val="left" w:pos="9345"/>
          <w:tab w:val="left" w:pos="9765"/>
        </w:tabs>
        <w:adjustRightInd w:val="0"/>
        <w:snapToGrid w:val="0"/>
        <w:spacing w:line="460" w:lineRule="exact"/>
        <w:jc w:val="left"/>
        <w:rPr>
          <w:rFonts w:ascii="宋体" w:hAnsi="宋体" w:hint="eastAsia"/>
          <w:b/>
          <w:bCs/>
          <w:sz w:val="24"/>
        </w:rPr>
      </w:pPr>
      <w:r>
        <w:rPr>
          <w:rFonts w:ascii="宋体" w:hAnsi="宋体" w:hint="eastAsia"/>
          <w:b/>
          <w:sz w:val="24"/>
        </w:rPr>
        <w:t xml:space="preserve">1. </w:t>
      </w:r>
      <w:r>
        <w:rPr>
          <w:rFonts w:ascii="宋体" w:hAnsi="宋体" w:hint="eastAsia"/>
          <w:b/>
          <w:bCs/>
          <w:sz w:val="24"/>
        </w:rPr>
        <w:t>定义</w:t>
      </w:r>
    </w:p>
    <w:p w14:paraId="33B20D5C"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1.1合同当事人</w:t>
      </w:r>
    </w:p>
    <w:p w14:paraId="50B7543E"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（1）采购人（以下称甲方）是指使用财政性资金，通过政府采购方式向供应商购买货物及其相关服务的国家机关、事业单位、团体组织。</w:t>
      </w:r>
    </w:p>
    <w:p w14:paraId="2427B5DA"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（2）供应商（以下称乙方）是指参加政府采购活动并且中标（成交），向采购人提供合同约定的货物及其相关服务的法人、非法人组织或者自然人。</w:t>
      </w:r>
    </w:p>
    <w:p w14:paraId="2278322E"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（3）其他合同主体是指除采购人和供应商以外，</w:t>
      </w:r>
      <w:r>
        <w:rPr>
          <w:rFonts w:ascii="宋体" w:hAnsi="宋体" w:cs="宋体" w:hint="eastAsia"/>
          <w:bCs/>
          <w:szCs w:val="21"/>
        </w:rPr>
        <w:t>依法参与合同缔结或履行，享有权利、承担义务的合同当事人</w:t>
      </w:r>
      <w:r>
        <w:rPr>
          <w:rFonts w:ascii="宋体" w:hAnsi="宋体" w:hint="eastAsia"/>
          <w:szCs w:val="21"/>
        </w:rPr>
        <w:t>。</w:t>
      </w:r>
    </w:p>
    <w:p w14:paraId="7829DB36" w14:textId="77777777" w:rsidR="00F0503A" w:rsidRDefault="009E1546">
      <w:pPr>
        <w:tabs>
          <w:tab w:val="left" w:pos="570"/>
          <w:tab w:val="left" w:pos="9240"/>
          <w:tab w:val="left" w:pos="9555"/>
        </w:tabs>
        <w:adjustRightInd w:val="0"/>
        <w:snapToGrid w:val="0"/>
        <w:spacing w:line="460" w:lineRule="exact"/>
        <w:ind w:firstLineChars="200" w:firstLine="420"/>
        <w:jc w:val="left"/>
        <w:rPr>
          <w:rFonts w:ascii="宋体" w:hAnsi="宋体" w:hint="eastAsia"/>
          <w:szCs w:val="21"/>
        </w:rPr>
      </w:pPr>
      <w:r>
        <w:rPr>
          <w:rFonts w:ascii="宋体" w:hAnsi="宋体" w:hint="eastAsia"/>
          <w:szCs w:val="21"/>
        </w:rPr>
        <w:t>1.2本合同下列术语应解释为：</w:t>
      </w:r>
    </w:p>
    <w:p w14:paraId="78CB91E9" w14:textId="77777777" w:rsidR="00F0503A" w:rsidRDefault="009E1546">
      <w:pPr>
        <w:adjustRightInd w:val="0"/>
        <w:snapToGrid w:val="0"/>
        <w:spacing w:line="460" w:lineRule="exact"/>
        <w:ind w:firstLineChars="200" w:firstLine="420"/>
        <w:jc w:val="left"/>
        <w:rPr>
          <w:rFonts w:ascii="宋体" w:hAnsi="宋体" w:hint="eastAsia"/>
          <w:szCs w:val="21"/>
        </w:rPr>
      </w:pPr>
      <w:r>
        <w:rPr>
          <w:rFonts w:ascii="宋体" w:hAnsi="宋体" w:hint="eastAsia"/>
          <w:szCs w:val="21"/>
        </w:rPr>
        <w:t>（1）“合同”系指</w:t>
      </w:r>
      <w:r>
        <w:rPr>
          <w:rFonts w:ascii="宋体" w:hAnsi="宋体" w:cs="宋体" w:hint="eastAsia"/>
          <w:bCs/>
          <w:szCs w:val="21"/>
        </w:rPr>
        <w:t>合同当事人意思表示达成一致的任何协议，包括签署的</w:t>
      </w:r>
      <w:r>
        <w:rPr>
          <w:rFonts w:ascii="宋体" w:hAnsi="宋体" w:hint="eastAsia"/>
          <w:szCs w:val="21"/>
        </w:rPr>
        <w:t>政府采购合同协议书及其变更、补充协议，政府采购合同专用条款，政府采购合同通用条款，中标（成交）通知书，投标（响应）文件，采购文件，有关技术文件和图纸，以及</w:t>
      </w:r>
      <w:r>
        <w:rPr>
          <w:rFonts w:ascii="宋体" w:hAnsi="宋体" w:cs="宋体" w:hint="eastAsia"/>
          <w:szCs w:val="21"/>
        </w:rPr>
        <w:t>国家法律、行政法规和规章制度规定或合同约定的作为合同组成部分的其他文件</w:t>
      </w:r>
      <w:r>
        <w:rPr>
          <w:rFonts w:ascii="宋体" w:hAnsi="宋体" w:hint="eastAsia"/>
          <w:szCs w:val="21"/>
        </w:rPr>
        <w:t>。</w:t>
      </w:r>
    </w:p>
    <w:p w14:paraId="34A99C0B" w14:textId="77777777" w:rsidR="00F0503A" w:rsidRDefault="009E1546">
      <w:pPr>
        <w:tabs>
          <w:tab w:val="left" w:pos="570"/>
          <w:tab w:val="left" w:pos="9240"/>
          <w:tab w:val="left" w:pos="9555"/>
        </w:tabs>
        <w:adjustRightInd w:val="0"/>
        <w:snapToGrid w:val="0"/>
        <w:spacing w:line="460" w:lineRule="exact"/>
        <w:ind w:firstLineChars="200" w:firstLine="420"/>
        <w:jc w:val="left"/>
        <w:rPr>
          <w:rFonts w:ascii="宋体" w:hAnsi="宋体" w:hint="eastAsia"/>
          <w:szCs w:val="21"/>
        </w:rPr>
      </w:pPr>
      <w:r>
        <w:rPr>
          <w:rFonts w:ascii="宋体" w:hAnsi="宋体" w:hint="eastAsia"/>
          <w:szCs w:val="21"/>
        </w:rPr>
        <w:t>（2）“合同价款”系指根据本合同规定乙方在全面履行合同义务后甲方应支付给乙方的价款。</w:t>
      </w:r>
    </w:p>
    <w:p w14:paraId="69D42A56" w14:textId="77777777" w:rsidR="00F0503A" w:rsidRDefault="009E1546">
      <w:pPr>
        <w:tabs>
          <w:tab w:val="left" w:pos="570"/>
          <w:tab w:val="left" w:pos="9240"/>
          <w:tab w:val="left" w:pos="9555"/>
        </w:tabs>
        <w:adjustRightInd w:val="0"/>
        <w:snapToGrid w:val="0"/>
        <w:spacing w:line="460" w:lineRule="exact"/>
        <w:ind w:firstLineChars="200" w:firstLine="420"/>
        <w:jc w:val="left"/>
        <w:rPr>
          <w:rFonts w:ascii="宋体" w:hAnsi="宋体" w:hint="eastAsia"/>
          <w:szCs w:val="21"/>
        </w:rPr>
      </w:pPr>
      <w:r>
        <w:rPr>
          <w:rFonts w:ascii="宋体" w:hAnsi="宋体" w:hint="eastAsia"/>
          <w:szCs w:val="21"/>
        </w:rPr>
        <w:t>（3）“货物”系指乙方根据本合同规定须向甲方提供的各种形态和种类的物品，包括原材料、设备、产品（包括软件）及相关的其备品备件、工具、手册及</w:t>
      </w:r>
      <w:r>
        <w:rPr>
          <w:rFonts w:ascii="宋体" w:hAnsi="宋体"/>
          <w:szCs w:val="21"/>
          <w:lang w:val="en"/>
        </w:rPr>
        <w:t>其他</w:t>
      </w:r>
      <w:r>
        <w:rPr>
          <w:rFonts w:ascii="宋体" w:hAnsi="宋体" w:hint="eastAsia"/>
          <w:szCs w:val="21"/>
        </w:rPr>
        <w:t>技术资料和材料等。</w:t>
      </w:r>
    </w:p>
    <w:p w14:paraId="0B690501" w14:textId="77777777" w:rsidR="00F0503A" w:rsidRDefault="009E1546">
      <w:pPr>
        <w:adjustRightInd w:val="0"/>
        <w:snapToGrid w:val="0"/>
        <w:spacing w:line="460" w:lineRule="exact"/>
        <w:ind w:firstLineChars="200" w:firstLine="420"/>
        <w:jc w:val="left"/>
        <w:rPr>
          <w:rFonts w:ascii="宋体" w:hAnsi="宋体" w:hint="eastAsia"/>
          <w:szCs w:val="21"/>
          <w:highlight w:val="yellow"/>
        </w:rPr>
      </w:pPr>
      <w:r>
        <w:rPr>
          <w:rFonts w:ascii="宋体" w:hAnsi="宋体" w:hint="eastAsia"/>
          <w:szCs w:val="21"/>
        </w:rPr>
        <w:t>（4）“相关服务”系指根据合同规定，乙方应提供的与货物有关的技术、管理和</w:t>
      </w:r>
      <w:r>
        <w:rPr>
          <w:rFonts w:ascii="宋体" w:hAnsi="宋体"/>
          <w:szCs w:val="21"/>
          <w:lang w:val="en"/>
        </w:rPr>
        <w:t>其他</w:t>
      </w:r>
      <w:r>
        <w:rPr>
          <w:rFonts w:ascii="宋体" w:hAnsi="宋体" w:hint="eastAsia"/>
          <w:szCs w:val="21"/>
        </w:rPr>
        <w:t>服务，包括但不限于：管理和质量保证、运输、保险、检验、现场准备、安装、集成、调试、培训、维修、废弃处置、技术支持等以及合同中规定乙方应承担的</w:t>
      </w:r>
      <w:r>
        <w:rPr>
          <w:rFonts w:ascii="宋体" w:hAnsi="宋体"/>
          <w:szCs w:val="21"/>
          <w:lang w:val="en"/>
        </w:rPr>
        <w:t>其他</w:t>
      </w:r>
      <w:r>
        <w:rPr>
          <w:rFonts w:ascii="宋体" w:hAnsi="宋体" w:hint="eastAsia"/>
          <w:szCs w:val="21"/>
        </w:rPr>
        <w:t>义务。</w:t>
      </w:r>
    </w:p>
    <w:p w14:paraId="56F1B015" w14:textId="77777777" w:rsidR="00F0503A" w:rsidRDefault="009E1546">
      <w:pPr>
        <w:adjustRightInd w:val="0"/>
        <w:snapToGrid w:val="0"/>
        <w:spacing w:line="460" w:lineRule="exact"/>
        <w:ind w:firstLineChars="200" w:firstLine="420"/>
        <w:jc w:val="left"/>
        <w:rPr>
          <w:rFonts w:ascii="宋体" w:hAnsi="宋体" w:hint="eastAsia"/>
          <w:szCs w:val="21"/>
          <w:highlight w:val="yellow"/>
        </w:rPr>
      </w:pPr>
      <w:r>
        <w:rPr>
          <w:rFonts w:ascii="宋体" w:hAnsi="宋体" w:hint="eastAsia"/>
          <w:szCs w:val="21"/>
        </w:rPr>
        <w:t>（5）“分包”系指中标（成交）供应商按采购文件、投标（响应）文件的规定，根据分包意向协议，将中标（成交）项目中的部分履约内容，分给具有相应资质条件的供应</w:t>
      </w:r>
      <w:proofErr w:type="gramStart"/>
      <w:r>
        <w:rPr>
          <w:rFonts w:ascii="宋体" w:hAnsi="宋体" w:hint="eastAsia"/>
          <w:szCs w:val="21"/>
        </w:rPr>
        <w:t>商履行</w:t>
      </w:r>
      <w:proofErr w:type="gramEnd"/>
      <w:r>
        <w:rPr>
          <w:rFonts w:ascii="宋体" w:hAnsi="宋体" w:hint="eastAsia"/>
          <w:szCs w:val="21"/>
        </w:rPr>
        <w:t>合同的行为。</w:t>
      </w:r>
    </w:p>
    <w:p w14:paraId="10FD02BA" w14:textId="77777777" w:rsidR="00F0503A" w:rsidRDefault="009E1546">
      <w:pPr>
        <w:tabs>
          <w:tab w:val="left" w:pos="570"/>
          <w:tab w:val="left" w:pos="9240"/>
          <w:tab w:val="left" w:pos="9555"/>
        </w:tabs>
        <w:adjustRightInd w:val="0"/>
        <w:snapToGrid w:val="0"/>
        <w:spacing w:line="460" w:lineRule="exact"/>
        <w:ind w:firstLineChars="200" w:firstLine="420"/>
        <w:jc w:val="left"/>
        <w:rPr>
          <w:rFonts w:ascii="宋体" w:hAnsi="宋体" w:hint="eastAsia"/>
          <w:szCs w:val="21"/>
        </w:rPr>
      </w:pPr>
      <w:r>
        <w:rPr>
          <w:rFonts w:ascii="宋体" w:hAnsi="宋体" w:hint="eastAsia"/>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hint="eastAsia"/>
          <w:b/>
          <w:bCs/>
          <w:szCs w:val="21"/>
        </w:rPr>
        <w:t>政府采购合同专用条款</w:t>
      </w:r>
      <w:r>
        <w:rPr>
          <w:rFonts w:ascii="宋体" w:hAnsi="宋体" w:hint="eastAsia"/>
          <w:szCs w:val="21"/>
        </w:rPr>
        <w:t>】。</w:t>
      </w:r>
    </w:p>
    <w:p w14:paraId="555E5F07" w14:textId="77777777" w:rsidR="00F0503A" w:rsidRDefault="009E1546">
      <w:pPr>
        <w:tabs>
          <w:tab w:val="left" w:pos="570"/>
          <w:tab w:val="left" w:pos="9240"/>
          <w:tab w:val="left" w:pos="9555"/>
        </w:tabs>
        <w:adjustRightInd w:val="0"/>
        <w:snapToGrid w:val="0"/>
        <w:spacing w:line="460" w:lineRule="exact"/>
        <w:ind w:firstLineChars="200" w:firstLine="420"/>
        <w:jc w:val="left"/>
        <w:rPr>
          <w:rFonts w:ascii="宋体" w:hAnsi="宋体" w:hint="eastAsia"/>
          <w:szCs w:val="21"/>
        </w:rPr>
      </w:pPr>
      <w:r>
        <w:rPr>
          <w:rFonts w:ascii="宋体" w:hAnsi="宋体" w:hint="eastAsia"/>
          <w:szCs w:val="21"/>
        </w:rPr>
        <w:t>（7）其他术语解释，见【</w:t>
      </w:r>
      <w:r>
        <w:rPr>
          <w:rFonts w:ascii="宋体" w:hAnsi="宋体" w:hint="eastAsia"/>
          <w:b/>
          <w:bCs/>
          <w:szCs w:val="21"/>
        </w:rPr>
        <w:t>政府采购合同专用条款</w:t>
      </w:r>
      <w:r>
        <w:rPr>
          <w:rFonts w:ascii="宋体" w:hAnsi="宋体" w:hint="eastAsia"/>
          <w:szCs w:val="21"/>
        </w:rPr>
        <w:t>】。</w:t>
      </w:r>
    </w:p>
    <w:p w14:paraId="207077FF" w14:textId="77777777" w:rsidR="00F0503A" w:rsidRDefault="009E1546">
      <w:pPr>
        <w:numPr>
          <w:ilvl w:val="0"/>
          <w:numId w:val="3"/>
        </w:numPr>
        <w:autoSpaceDE w:val="0"/>
        <w:autoSpaceDN w:val="0"/>
        <w:adjustRightInd w:val="0"/>
        <w:snapToGrid w:val="0"/>
        <w:spacing w:line="460" w:lineRule="exact"/>
        <w:ind w:firstLineChars="200" w:firstLine="482"/>
        <w:jc w:val="left"/>
        <w:rPr>
          <w:rFonts w:ascii="宋体" w:hAnsi="宋体" w:hint="eastAsia"/>
          <w:b/>
          <w:bCs/>
          <w:sz w:val="24"/>
        </w:rPr>
      </w:pPr>
      <w:r>
        <w:rPr>
          <w:rFonts w:ascii="宋体" w:hAnsi="宋体" w:hint="eastAsia"/>
          <w:b/>
          <w:sz w:val="24"/>
        </w:rPr>
        <w:t>合同标的及金额</w:t>
      </w:r>
    </w:p>
    <w:p w14:paraId="15B82D0F" w14:textId="77777777" w:rsidR="00F0503A" w:rsidRDefault="009E1546">
      <w:pPr>
        <w:autoSpaceDE w:val="0"/>
        <w:autoSpaceDN w:val="0"/>
        <w:adjustRightInd w:val="0"/>
        <w:snapToGrid w:val="0"/>
        <w:spacing w:line="460" w:lineRule="exact"/>
        <w:ind w:firstLineChars="200" w:firstLine="420"/>
        <w:jc w:val="left"/>
        <w:rPr>
          <w:rFonts w:ascii="宋体" w:hAnsi="宋体" w:hint="eastAsia"/>
          <w:b/>
          <w:bCs/>
          <w:i/>
          <w:iCs/>
          <w:szCs w:val="21"/>
        </w:rPr>
      </w:pPr>
      <w:r>
        <w:rPr>
          <w:rFonts w:ascii="宋体" w:hAnsi="宋体" w:hint="eastAsia"/>
          <w:szCs w:val="21"/>
        </w:rPr>
        <w:t>2.1 合同标的及金额应与中标（成交）结果一致。乙方为履行本合同而发生的所有费用均应包含在合同价款中，甲方不再另行支付</w:t>
      </w:r>
      <w:r>
        <w:rPr>
          <w:rFonts w:ascii="宋体" w:hAnsi="宋体"/>
          <w:szCs w:val="21"/>
          <w:lang w:val="en"/>
        </w:rPr>
        <w:t>其他</w:t>
      </w:r>
      <w:r>
        <w:rPr>
          <w:rFonts w:ascii="宋体" w:hAnsi="宋体" w:hint="eastAsia"/>
          <w:szCs w:val="21"/>
        </w:rPr>
        <w:t>任何费用。</w:t>
      </w:r>
    </w:p>
    <w:p w14:paraId="55A54D7F" w14:textId="77777777" w:rsidR="00F0503A" w:rsidRDefault="009E1546">
      <w:pPr>
        <w:adjustRightInd w:val="0"/>
        <w:snapToGrid w:val="0"/>
        <w:spacing w:line="460" w:lineRule="exact"/>
        <w:jc w:val="left"/>
        <w:rPr>
          <w:rFonts w:ascii="宋体" w:hAnsi="宋体" w:hint="eastAsia"/>
          <w:b/>
          <w:sz w:val="24"/>
        </w:rPr>
      </w:pPr>
      <w:r>
        <w:rPr>
          <w:rFonts w:ascii="宋体" w:hAnsi="宋体" w:hint="eastAsia"/>
          <w:b/>
          <w:sz w:val="24"/>
        </w:rPr>
        <w:lastRenderedPageBreak/>
        <w:t>3. 履行合同的时间、地点和方式</w:t>
      </w:r>
    </w:p>
    <w:p w14:paraId="419AF20E"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 xml:space="preserve">3.1 </w:t>
      </w:r>
      <w:r>
        <w:rPr>
          <w:rFonts w:ascii="宋体" w:hAnsi="宋体" w:cs="宋体" w:hint="eastAsia"/>
          <w:szCs w:val="21"/>
        </w:rPr>
        <w:t>乙方应当在约定的时间、地点，按照约定方式履行合同。</w:t>
      </w:r>
    </w:p>
    <w:p w14:paraId="7044D2A8" w14:textId="77777777" w:rsidR="00F0503A" w:rsidRDefault="009E1546">
      <w:pPr>
        <w:autoSpaceDE w:val="0"/>
        <w:autoSpaceDN w:val="0"/>
        <w:adjustRightInd w:val="0"/>
        <w:snapToGrid w:val="0"/>
        <w:spacing w:line="460" w:lineRule="exact"/>
        <w:jc w:val="left"/>
        <w:rPr>
          <w:rFonts w:ascii="宋体" w:hAnsi="宋体" w:hint="eastAsia"/>
          <w:b/>
          <w:bCs/>
          <w:sz w:val="24"/>
        </w:rPr>
      </w:pPr>
      <w:r>
        <w:rPr>
          <w:rFonts w:ascii="宋体" w:hAnsi="宋体" w:hint="eastAsia"/>
          <w:b/>
          <w:bCs/>
          <w:sz w:val="24"/>
        </w:rPr>
        <w:t>4. 甲方的权利和义务</w:t>
      </w:r>
    </w:p>
    <w:p w14:paraId="1B52737D"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4.1</w:t>
      </w:r>
      <w:r>
        <w:rPr>
          <w:rFonts w:ascii="宋体" w:hAnsi="宋体"/>
          <w:szCs w:val="21"/>
        </w:rPr>
        <w:t xml:space="preserve"> 签署合同后，甲方</w:t>
      </w:r>
      <w:r>
        <w:rPr>
          <w:rFonts w:ascii="宋体" w:hAnsi="宋体" w:hint="eastAsia"/>
          <w:szCs w:val="21"/>
        </w:rPr>
        <w:t>应</w:t>
      </w:r>
      <w:r>
        <w:rPr>
          <w:rFonts w:ascii="宋体" w:hAnsi="宋体"/>
          <w:szCs w:val="21"/>
        </w:rPr>
        <w:t>确定</w:t>
      </w:r>
      <w:r>
        <w:rPr>
          <w:rFonts w:ascii="宋体" w:hAnsi="宋体" w:hint="eastAsia"/>
          <w:szCs w:val="21"/>
        </w:rPr>
        <w:t>项目负责人（或项目联系人）</w:t>
      </w:r>
      <w:r>
        <w:rPr>
          <w:rFonts w:ascii="宋体" w:hAnsi="宋体"/>
          <w:szCs w:val="21"/>
        </w:rPr>
        <w:t>，负责与本合同有关的事务。</w:t>
      </w:r>
      <w:r>
        <w:rPr>
          <w:rFonts w:ascii="宋体" w:hAnsi="宋体" w:hint="eastAsia"/>
          <w:szCs w:val="21"/>
        </w:rPr>
        <w:t>甲方有权对乙方的履约行为进行检查，并</w:t>
      </w:r>
      <w:r>
        <w:rPr>
          <w:rFonts w:ascii="宋体" w:hAnsi="宋体"/>
          <w:szCs w:val="21"/>
        </w:rPr>
        <w:t>及时确认乙方提交的事项</w:t>
      </w:r>
      <w:r>
        <w:rPr>
          <w:rFonts w:ascii="宋体" w:hAnsi="宋体" w:hint="eastAsia"/>
          <w:szCs w:val="21"/>
        </w:rPr>
        <w:t>。甲方应当</w:t>
      </w:r>
      <w:r>
        <w:rPr>
          <w:rFonts w:ascii="宋体" w:hAnsi="宋体"/>
          <w:szCs w:val="21"/>
        </w:rPr>
        <w:t>配合乙方完成</w:t>
      </w:r>
      <w:r>
        <w:rPr>
          <w:rFonts w:ascii="宋体" w:hAnsi="宋体" w:hint="eastAsia"/>
          <w:szCs w:val="21"/>
        </w:rPr>
        <w:t>相关项目</w:t>
      </w:r>
      <w:r>
        <w:rPr>
          <w:rFonts w:ascii="宋体" w:hAnsi="宋体"/>
          <w:szCs w:val="21"/>
        </w:rPr>
        <w:t>实施工作。</w:t>
      </w:r>
    </w:p>
    <w:p w14:paraId="45255103"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 xml:space="preserve">4.2 </w:t>
      </w:r>
      <w:r>
        <w:rPr>
          <w:rFonts w:ascii="宋体" w:hAnsi="宋体"/>
          <w:szCs w:val="21"/>
        </w:rPr>
        <w:t>甲方有权要求乙方按时提交各阶段有关</w:t>
      </w:r>
      <w:r>
        <w:rPr>
          <w:rFonts w:ascii="宋体" w:hAnsi="宋体" w:hint="eastAsia"/>
          <w:szCs w:val="21"/>
        </w:rPr>
        <w:t>安排计划</w:t>
      </w:r>
      <w:r>
        <w:rPr>
          <w:rFonts w:ascii="宋体" w:hAnsi="宋体"/>
          <w:szCs w:val="21"/>
        </w:rPr>
        <w:t>，并有权</w:t>
      </w:r>
      <w:r>
        <w:rPr>
          <w:rFonts w:ascii="宋体" w:hAnsi="宋体" w:hint="eastAsia"/>
          <w:szCs w:val="21"/>
        </w:rPr>
        <w:t>定期核对乙方提供货物数量、规格、质量等内容。甲方</w:t>
      </w:r>
      <w:r>
        <w:rPr>
          <w:rFonts w:ascii="宋体" w:hAnsi="宋体"/>
          <w:szCs w:val="21"/>
        </w:rPr>
        <w:t>有权督促乙方工作并要求乙方</w:t>
      </w:r>
      <w:r>
        <w:rPr>
          <w:rFonts w:ascii="宋体" w:hAnsi="宋体" w:hint="eastAsia"/>
          <w:szCs w:val="21"/>
        </w:rPr>
        <w:t>更</w:t>
      </w:r>
      <w:r>
        <w:rPr>
          <w:rFonts w:ascii="宋体" w:hAnsi="宋体"/>
          <w:szCs w:val="21"/>
        </w:rPr>
        <w:t>换不符合要求的</w:t>
      </w:r>
      <w:r>
        <w:rPr>
          <w:rFonts w:ascii="宋体" w:hAnsi="宋体" w:hint="eastAsia"/>
          <w:szCs w:val="21"/>
        </w:rPr>
        <w:t>货物</w:t>
      </w:r>
      <w:r>
        <w:rPr>
          <w:rFonts w:ascii="宋体" w:hAnsi="宋体"/>
          <w:szCs w:val="21"/>
        </w:rPr>
        <w:t>。</w:t>
      </w:r>
    </w:p>
    <w:p w14:paraId="43A1A852"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4.</w:t>
      </w:r>
      <w:r>
        <w:rPr>
          <w:rFonts w:ascii="宋体" w:hAnsi="宋体"/>
          <w:szCs w:val="21"/>
        </w:rPr>
        <w:t>3</w:t>
      </w:r>
      <w:r>
        <w:rPr>
          <w:rFonts w:ascii="宋体" w:hAnsi="宋体" w:hint="eastAsia"/>
          <w:szCs w:val="21"/>
        </w:rPr>
        <w:t xml:space="preserve"> </w:t>
      </w:r>
      <w:r>
        <w:rPr>
          <w:rFonts w:ascii="宋体" w:hAnsi="宋体"/>
          <w:szCs w:val="21"/>
        </w:rPr>
        <w:t>甲方</w:t>
      </w:r>
      <w:r>
        <w:rPr>
          <w:rFonts w:ascii="宋体" w:hAnsi="宋体" w:hint="eastAsia"/>
          <w:szCs w:val="21"/>
        </w:rPr>
        <w:t>有权要求乙方对缺陷部分予以修复，并按合同约定享有货物保修及其他合同约定的权利。</w:t>
      </w:r>
    </w:p>
    <w:p w14:paraId="2BC32F87" w14:textId="77777777" w:rsidR="00F0503A" w:rsidRDefault="009E1546">
      <w:pPr>
        <w:snapToGrid w:val="0"/>
        <w:spacing w:line="460" w:lineRule="exact"/>
        <w:ind w:firstLineChars="200" w:firstLine="420"/>
        <w:rPr>
          <w:rFonts w:eastAsia="华文楷体"/>
        </w:rPr>
      </w:pPr>
      <w:r>
        <w:rPr>
          <w:rFonts w:ascii="宋体" w:hAnsi="宋体"/>
          <w:szCs w:val="21"/>
        </w:rPr>
        <w:t>4.4 甲方应当按照合同约定及时对交付的货物进行验收</w:t>
      </w:r>
      <w:r>
        <w:rPr>
          <w:rFonts w:ascii="宋体" w:hAnsi="宋体" w:hint="eastAsia"/>
          <w:szCs w:val="21"/>
        </w:rPr>
        <w:t>，</w:t>
      </w:r>
      <w:r>
        <w:rPr>
          <w:rFonts w:ascii="宋体" w:hAnsi="宋体" w:cs="宋体" w:hint="eastAsia"/>
          <w:szCs w:val="21"/>
        </w:rPr>
        <w:t>未</w:t>
      </w:r>
      <w:r>
        <w:rPr>
          <w:rFonts w:ascii="宋体" w:hAnsi="宋体" w:hint="eastAsia"/>
          <w:szCs w:val="21"/>
        </w:rPr>
        <w:t>在</w:t>
      </w:r>
      <w:r>
        <w:rPr>
          <w:rFonts w:ascii="宋体" w:hAnsi="宋体" w:cs="宋体" w:hint="eastAsia"/>
          <w:b/>
          <w:bCs/>
          <w:szCs w:val="21"/>
        </w:rPr>
        <w:t>【政府采购合同专用条款】</w:t>
      </w:r>
      <w:r>
        <w:rPr>
          <w:rFonts w:ascii="宋体" w:hAnsi="宋体" w:cs="宋体" w:hint="eastAsia"/>
          <w:szCs w:val="21"/>
        </w:rPr>
        <w:t>约定的期限内对乙方履约提出任何异议或者向乙方</w:t>
      </w:r>
      <w:proofErr w:type="gramStart"/>
      <w:r>
        <w:rPr>
          <w:rFonts w:ascii="宋体" w:hAnsi="宋体" w:cs="宋体" w:hint="eastAsia"/>
          <w:szCs w:val="21"/>
        </w:rPr>
        <w:t>作出</w:t>
      </w:r>
      <w:proofErr w:type="gramEnd"/>
      <w:r>
        <w:rPr>
          <w:rFonts w:ascii="宋体" w:hAnsi="宋体" w:cs="宋体" w:hint="eastAsia"/>
          <w:szCs w:val="21"/>
        </w:rPr>
        <w:t>任何说明的，</w:t>
      </w:r>
      <w:r>
        <w:rPr>
          <w:rFonts w:ascii="宋体" w:hAnsi="宋体" w:hint="eastAsia"/>
          <w:szCs w:val="21"/>
        </w:rPr>
        <w:t>视为验收通过。</w:t>
      </w:r>
    </w:p>
    <w:p w14:paraId="7A030A6F"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szCs w:val="21"/>
        </w:rPr>
        <w:t>4</w:t>
      </w:r>
      <w:r>
        <w:rPr>
          <w:rFonts w:ascii="宋体" w:hAnsi="宋体" w:hint="eastAsia"/>
          <w:szCs w:val="21"/>
        </w:rPr>
        <w:t>.</w:t>
      </w:r>
      <w:r>
        <w:rPr>
          <w:rFonts w:ascii="宋体" w:hAnsi="宋体"/>
          <w:szCs w:val="21"/>
        </w:rPr>
        <w:t xml:space="preserve">5 </w:t>
      </w:r>
      <w:r>
        <w:rPr>
          <w:rFonts w:ascii="宋体" w:hAnsi="宋体" w:hint="eastAsia"/>
          <w:szCs w:val="21"/>
        </w:rPr>
        <w:t>甲方应当根据合同约定及时向乙方支付合同价款</w:t>
      </w:r>
      <w:r>
        <w:rPr>
          <w:rFonts w:ascii="宋体" w:hAnsi="宋体"/>
          <w:szCs w:val="21"/>
        </w:rPr>
        <w:t>，不得以内部人员变更、履行内部付款流程等为由，拒绝或迟延支付。</w:t>
      </w:r>
    </w:p>
    <w:p w14:paraId="61B42D99"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4.6</w:t>
      </w:r>
      <w:r>
        <w:rPr>
          <w:rFonts w:ascii="宋体" w:hAnsi="宋体"/>
          <w:szCs w:val="21"/>
        </w:rPr>
        <w:t xml:space="preserve"> </w:t>
      </w:r>
      <w:r>
        <w:rPr>
          <w:rFonts w:ascii="宋体" w:hAnsi="宋体" w:hint="eastAsia"/>
          <w:szCs w:val="21"/>
        </w:rPr>
        <w:t>国家法律法规规定及</w:t>
      </w:r>
      <w:r>
        <w:rPr>
          <w:rFonts w:ascii="宋体" w:hAnsi="宋体" w:cs="宋体" w:hint="eastAsia"/>
          <w:b/>
          <w:bCs/>
          <w:szCs w:val="21"/>
        </w:rPr>
        <w:t>【政府采购合同专用条款】</w:t>
      </w:r>
      <w:r>
        <w:rPr>
          <w:rFonts w:ascii="宋体" w:hAnsi="宋体" w:hint="eastAsia"/>
          <w:szCs w:val="21"/>
        </w:rPr>
        <w:t>约定应由甲方承担的其他义务和责任。</w:t>
      </w:r>
    </w:p>
    <w:p w14:paraId="5846285D" w14:textId="77777777" w:rsidR="00F0503A" w:rsidRDefault="009E1546">
      <w:pPr>
        <w:autoSpaceDE w:val="0"/>
        <w:autoSpaceDN w:val="0"/>
        <w:adjustRightInd w:val="0"/>
        <w:snapToGrid w:val="0"/>
        <w:spacing w:line="460" w:lineRule="exact"/>
        <w:jc w:val="left"/>
        <w:rPr>
          <w:rFonts w:ascii="宋体" w:hAnsi="宋体" w:hint="eastAsia"/>
          <w:b/>
          <w:bCs/>
          <w:sz w:val="24"/>
        </w:rPr>
      </w:pPr>
      <w:r>
        <w:rPr>
          <w:rFonts w:ascii="宋体" w:hAnsi="宋体" w:hint="eastAsia"/>
          <w:b/>
          <w:bCs/>
          <w:sz w:val="24"/>
        </w:rPr>
        <w:t>5. 乙方的权利和义务</w:t>
      </w:r>
    </w:p>
    <w:p w14:paraId="16875333"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 xml:space="preserve">5.1 </w:t>
      </w:r>
      <w:r>
        <w:rPr>
          <w:rFonts w:ascii="宋体" w:hAnsi="宋体"/>
          <w:szCs w:val="21"/>
        </w:rPr>
        <w:t>签署合同后，乙方</w:t>
      </w:r>
      <w:r>
        <w:rPr>
          <w:rFonts w:ascii="宋体" w:hAnsi="宋体" w:hint="eastAsia"/>
          <w:szCs w:val="21"/>
        </w:rPr>
        <w:t>应</w:t>
      </w:r>
      <w:r>
        <w:rPr>
          <w:rFonts w:ascii="宋体" w:hAnsi="宋体"/>
          <w:szCs w:val="21"/>
        </w:rPr>
        <w:t>确定</w:t>
      </w:r>
      <w:r>
        <w:rPr>
          <w:rFonts w:ascii="宋体" w:hAnsi="宋体" w:hint="eastAsia"/>
          <w:szCs w:val="21"/>
        </w:rPr>
        <w:t>项目负责人（或项目联系人）</w:t>
      </w:r>
      <w:r>
        <w:rPr>
          <w:rFonts w:ascii="宋体" w:hAnsi="宋体"/>
          <w:szCs w:val="21"/>
        </w:rPr>
        <w:t>，负责与本合同有关的事务。</w:t>
      </w:r>
    </w:p>
    <w:p w14:paraId="608F9614"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5.</w:t>
      </w:r>
      <w:r>
        <w:rPr>
          <w:rFonts w:ascii="宋体" w:hAnsi="宋体"/>
          <w:szCs w:val="21"/>
        </w:rPr>
        <w:t>2 乙方应按照合同要求</w:t>
      </w:r>
      <w:r>
        <w:rPr>
          <w:rFonts w:ascii="宋体" w:hAnsi="宋体" w:hint="eastAsia"/>
          <w:szCs w:val="21"/>
        </w:rPr>
        <w:t>履约</w:t>
      </w:r>
      <w:r>
        <w:rPr>
          <w:rFonts w:ascii="宋体" w:hAnsi="宋体"/>
          <w:szCs w:val="21"/>
        </w:rPr>
        <w:t>，充分合理安排，确保</w:t>
      </w:r>
      <w:r>
        <w:rPr>
          <w:rFonts w:ascii="宋体" w:hAnsi="宋体" w:hint="eastAsia"/>
          <w:szCs w:val="21"/>
        </w:rPr>
        <w:t>提供的货物及相关服务符合合同有关</w:t>
      </w:r>
      <w:r>
        <w:rPr>
          <w:rFonts w:ascii="宋体" w:hAnsi="宋体"/>
          <w:szCs w:val="21"/>
        </w:rPr>
        <w:t>要求</w:t>
      </w:r>
      <w:r>
        <w:rPr>
          <w:rFonts w:ascii="宋体" w:hAnsi="宋体" w:hint="eastAsia"/>
          <w:szCs w:val="21"/>
        </w:rPr>
        <w:t>。接受项目行业管理部门及政府有关部门的指导，配合甲方的履约检查及验收，并</w:t>
      </w:r>
      <w:r>
        <w:rPr>
          <w:rFonts w:ascii="宋体" w:hAnsi="宋体"/>
          <w:szCs w:val="21"/>
        </w:rPr>
        <w:t>负责项目实施过程中的所有协调工作。</w:t>
      </w:r>
    </w:p>
    <w:p w14:paraId="7F7D7333" w14:textId="77777777" w:rsidR="00F0503A" w:rsidRDefault="009E1546">
      <w:pPr>
        <w:spacing w:line="460" w:lineRule="exact"/>
        <w:ind w:firstLineChars="176" w:firstLine="370"/>
        <w:rPr>
          <w:rFonts w:ascii="宋体" w:hAnsi="宋体" w:cs="宋体" w:hint="eastAsia"/>
          <w:szCs w:val="21"/>
        </w:rPr>
      </w:pPr>
      <w:r>
        <w:rPr>
          <w:rFonts w:ascii="宋体" w:hAnsi="宋体" w:hint="eastAsia"/>
          <w:szCs w:val="21"/>
        </w:rPr>
        <w:t>5.</w:t>
      </w:r>
      <w:r>
        <w:rPr>
          <w:rFonts w:ascii="宋体" w:hAnsi="宋体"/>
          <w:szCs w:val="21"/>
        </w:rPr>
        <w:t>3</w:t>
      </w:r>
      <w:r>
        <w:rPr>
          <w:rFonts w:ascii="宋体" w:hAnsi="宋体" w:hint="eastAsia"/>
          <w:szCs w:val="21"/>
        </w:rPr>
        <w:t>乙方有权</w:t>
      </w:r>
      <w:r>
        <w:rPr>
          <w:rFonts w:ascii="宋体" w:hAnsi="宋体" w:cs="宋体" w:hint="eastAsia"/>
          <w:szCs w:val="21"/>
        </w:rPr>
        <w:t>根据合同约定向甲方收取合同价款。</w:t>
      </w:r>
    </w:p>
    <w:p w14:paraId="0AB967FD" w14:textId="77777777" w:rsidR="00F0503A" w:rsidRDefault="009E1546">
      <w:pPr>
        <w:spacing w:line="460" w:lineRule="exact"/>
        <w:ind w:firstLineChars="176" w:firstLine="370"/>
        <w:rPr>
          <w:rFonts w:ascii="宋体" w:hAnsi="宋体" w:cs="宋体" w:hint="eastAsia"/>
          <w:szCs w:val="21"/>
        </w:rPr>
      </w:pPr>
      <w:r>
        <w:rPr>
          <w:rFonts w:ascii="宋体" w:hAnsi="宋体" w:hint="eastAsia"/>
          <w:szCs w:val="21"/>
        </w:rPr>
        <w:t>5.</w:t>
      </w:r>
      <w:r>
        <w:rPr>
          <w:rFonts w:ascii="宋体" w:hAnsi="宋体"/>
          <w:szCs w:val="21"/>
        </w:rPr>
        <w:t>4</w:t>
      </w:r>
      <w:r>
        <w:rPr>
          <w:rFonts w:ascii="宋体" w:hAnsi="宋体" w:cs="宋体" w:hint="eastAsia"/>
          <w:szCs w:val="21"/>
        </w:rPr>
        <w:t>国家法律法规规定</w:t>
      </w:r>
      <w:r>
        <w:rPr>
          <w:rFonts w:ascii="宋体" w:hAnsi="宋体" w:hint="eastAsia"/>
          <w:szCs w:val="21"/>
        </w:rPr>
        <w:t>及</w:t>
      </w:r>
      <w:r>
        <w:rPr>
          <w:rFonts w:ascii="宋体" w:hAnsi="宋体" w:cs="宋体" w:hint="eastAsia"/>
          <w:b/>
          <w:bCs/>
          <w:szCs w:val="21"/>
        </w:rPr>
        <w:t>【政府采购合同专用条款】</w:t>
      </w:r>
      <w:r>
        <w:rPr>
          <w:rFonts w:ascii="宋体" w:hAnsi="宋体" w:cs="宋体" w:hint="eastAsia"/>
          <w:szCs w:val="21"/>
        </w:rPr>
        <w:t>约定应由乙方承担的其他义务和责任。</w:t>
      </w:r>
    </w:p>
    <w:p w14:paraId="05D6FD27" w14:textId="77777777" w:rsidR="00F0503A" w:rsidRDefault="009E1546">
      <w:pPr>
        <w:numPr>
          <w:ilvl w:val="0"/>
          <w:numId w:val="4"/>
        </w:numPr>
        <w:autoSpaceDE w:val="0"/>
        <w:autoSpaceDN w:val="0"/>
        <w:adjustRightInd w:val="0"/>
        <w:snapToGrid w:val="0"/>
        <w:spacing w:line="460" w:lineRule="exact"/>
        <w:ind w:firstLineChars="200" w:firstLine="482"/>
        <w:jc w:val="left"/>
        <w:rPr>
          <w:rFonts w:ascii="宋体" w:hAnsi="宋体" w:hint="eastAsia"/>
          <w:b/>
          <w:bCs/>
          <w:sz w:val="24"/>
        </w:rPr>
      </w:pPr>
      <w:r>
        <w:rPr>
          <w:rFonts w:ascii="宋体" w:hAnsi="宋体" w:hint="eastAsia"/>
          <w:b/>
          <w:bCs/>
          <w:sz w:val="24"/>
        </w:rPr>
        <w:t>合同履行</w:t>
      </w:r>
    </w:p>
    <w:p w14:paraId="23BA630A"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6.1 甲乙双方应当按照</w:t>
      </w:r>
      <w:r>
        <w:rPr>
          <w:rFonts w:ascii="宋体" w:hAnsi="宋体" w:cs="宋体" w:hint="eastAsia"/>
          <w:b/>
          <w:bCs/>
          <w:szCs w:val="21"/>
        </w:rPr>
        <w:t>【政府采购合同专用条款】</w:t>
      </w:r>
      <w:r>
        <w:rPr>
          <w:rFonts w:ascii="宋体" w:hAnsi="宋体" w:hint="eastAsia"/>
          <w:szCs w:val="21"/>
        </w:rPr>
        <w:t>约定顺序履行合同义务；如果没有先后顺序的，应当同时履行。</w:t>
      </w:r>
    </w:p>
    <w:p w14:paraId="40762E01" w14:textId="77777777" w:rsidR="00F0503A" w:rsidRDefault="009E1546">
      <w:pPr>
        <w:autoSpaceDE w:val="0"/>
        <w:autoSpaceDN w:val="0"/>
        <w:adjustRightInd w:val="0"/>
        <w:snapToGrid w:val="0"/>
        <w:spacing w:line="460" w:lineRule="exact"/>
        <w:ind w:firstLineChars="200" w:firstLine="420"/>
        <w:jc w:val="left"/>
      </w:pPr>
      <w:r>
        <w:rPr>
          <w:rFonts w:ascii="宋体" w:hAnsi="宋体" w:hint="eastAsia"/>
          <w:szCs w:val="21"/>
        </w:rPr>
        <w:t>6.2 甲乙双方按照合同约定顺序履行合同义务时，应当先履行一方未履行的，后履行一方有权拒绝其履行请求。先履行一方履行不符合约定的，后履行一方有权拒绝其相应的履行请求。</w:t>
      </w:r>
    </w:p>
    <w:p w14:paraId="10CFBF1F" w14:textId="77777777" w:rsidR="00F0503A" w:rsidRDefault="009E1546">
      <w:pPr>
        <w:adjustRightInd w:val="0"/>
        <w:snapToGrid w:val="0"/>
        <w:spacing w:line="460" w:lineRule="exact"/>
        <w:jc w:val="left"/>
        <w:rPr>
          <w:rFonts w:ascii="宋体" w:hAnsi="宋体" w:hint="eastAsia"/>
          <w:b/>
          <w:bCs/>
          <w:sz w:val="24"/>
        </w:rPr>
      </w:pPr>
      <w:r>
        <w:rPr>
          <w:rFonts w:ascii="宋体" w:hAnsi="宋体" w:hint="eastAsia"/>
          <w:b/>
          <w:bCs/>
          <w:sz w:val="24"/>
        </w:rPr>
        <w:t>7. 货物包装、运输、保险和交付要求</w:t>
      </w:r>
    </w:p>
    <w:p w14:paraId="0CE3CB2D"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7.1 本合同</w:t>
      </w:r>
      <w:r>
        <w:rPr>
          <w:rFonts w:ascii="宋体" w:hAnsi="宋体" w:hint="eastAsia"/>
          <w:bCs/>
          <w:szCs w:val="21"/>
        </w:rPr>
        <w:t>涉及商品包装、快递包装的，</w:t>
      </w:r>
      <w:r>
        <w:rPr>
          <w:rFonts w:ascii="宋体" w:hAnsi="宋体" w:hint="eastAsia"/>
          <w:szCs w:val="21"/>
        </w:rPr>
        <w:t>除</w:t>
      </w:r>
      <w:r>
        <w:rPr>
          <w:rFonts w:ascii="宋体" w:hAnsi="宋体" w:hint="eastAsia"/>
          <w:b/>
          <w:szCs w:val="21"/>
        </w:rPr>
        <w:t>【政府采购合同专用条款】</w:t>
      </w:r>
      <w:r>
        <w:rPr>
          <w:rFonts w:ascii="宋体" w:hAnsi="宋体" w:hint="eastAsia"/>
          <w:bCs/>
          <w:szCs w:val="21"/>
        </w:rPr>
        <w:t>另有约定外，</w:t>
      </w:r>
      <w:r>
        <w:rPr>
          <w:rFonts w:ascii="宋体" w:hAnsi="宋体" w:hint="eastAsia"/>
          <w:szCs w:val="21"/>
        </w:rPr>
        <w:t>包装应适应远距离运输、防潮、防震、防锈和防野蛮装卸等要求，确保货物安全无损地运抵</w:t>
      </w:r>
      <w:r>
        <w:rPr>
          <w:rFonts w:ascii="宋体" w:hAnsi="宋体" w:hint="eastAsia"/>
          <w:b/>
          <w:szCs w:val="21"/>
        </w:rPr>
        <w:t>【政府采购合同专用条款】</w:t>
      </w:r>
      <w:r>
        <w:rPr>
          <w:rFonts w:ascii="宋体" w:hAnsi="宋体" w:hint="eastAsia"/>
          <w:bCs/>
          <w:szCs w:val="21"/>
        </w:rPr>
        <w:t>约定的</w:t>
      </w:r>
      <w:r>
        <w:rPr>
          <w:rFonts w:ascii="宋体" w:hAnsi="宋体" w:hint="eastAsia"/>
          <w:szCs w:val="21"/>
        </w:rPr>
        <w:t>指定现场。</w:t>
      </w:r>
    </w:p>
    <w:p w14:paraId="19F638B2" w14:textId="77777777" w:rsidR="00F0503A" w:rsidRDefault="009E1546">
      <w:pPr>
        <w:adjustRightInd w:val="0"/>
        <w:snapToGrid w:val="0"/>
        <w:spacing w:line="460" w:lineRule="exact"/>
        <w:ind w:firstLineChars="200" w:firstLine="420"/>
        <w:jc w:val="left"/>
        <w:rPr>
          <w:rFonts w:ascii="宋体" w:hAnsi="宋体" w:hint="eastAsia"/>
          <w:szCs w:val="21"/>
        </w:rPr>
      </w:pPr>
      <w:r>
        <w:rPr>
          <w:rFonts w:ascii="宋体" w:hAnsi="宋体" w:hint="eastAsia"/>
          <w:szCs w:val="21"/>
        </w:rPr>
        <w:t>7.2 除</w:t>
      </w:r>
      <w:r>
        <w:rPr>
          <w:rFonts w:ascii="宋体" w:hAnsi="宋体" w:hint="eastAsia"/>
          <w:b/>
          <w:szCs w:val="21"/>
        </w:rPr>
        <w:t>【政府采购合同专用条款】</w:t>
      </w:r>
      <w:r>
        <w:rPr>
          <w:rFonts w:ascii="宋体" w:hAnsi="宋体" w:hint="eastAsia"/>
          <w:bCs/>
          <w:szCs w:val="21"/>
        </w:rPr>
        <w:t>另有约定外，</w:t>
      </w:r>
      <w:r>
        <w:rPr>
          <w:rFonts w:ascii="宋体" w:hAnsi="宋体" w:hint="eastAsia"/>
          <w:szCs w:val="21"/>
        </w:rPr>
        <w:t>乙方负责办理将货物运抵本合同规定的交货地点，并装</w:t>
      </w:r>
      <w:r>
        <w:rPr>
          <w:rFonts w:ascii="宋体" w:hAnsi="宋体" w:hint="eastAsia"/>
          <w:szCs w:val="21"/>
        </w:rPr>
        <w:lastRenderedPageBreak/>
        <w:t>卸、交付至甲方的一切运输事项，相关费用应包含在合同价款中。</w:t>
      </w:r>
    </w:p>
    <w:p w14:paraId="15E9B2BF" w14:textId="77777777" w:rsidR="00F0503A" w:rsidRDefault="009E1546">
      <w:pPr>
        <w:adjustRightInd w:val="0"/>
        <w:snapToGrid w:val="0"/>
        <w:spacing w:line="460" w:lineRule="exact"/>
        <w:ind w:firstLineChars="200" w:firstLine="420"/>
        <w:jc w:val="left"/>
        <w:rPr>
          <w:rFonts w:ascii="宋体" w:hAnsi="宋体" w:hint="eastAsia"/>
          <w:szCs w:val="21"/>
        </w:rPr>
      </w:pPr>
      <w:r>
        <w:rPr>
          <w:rFonts w:ascii="宋体" w:hAnsi="宋体" w:hint="eastAsia"/>
          <w:szCs w:val="21"/>
        </w:rPr>
        <w:t>7.3 货物保险要求按</w:t>
      </w:r>
      <w:r>
        <w:rPr>
          <w:rFonts w:ascii="宋体" w:hAnsi="宋体" w:hint="eastAsia"/>
          <w:b/>
          <w:szCs w:val="21"/>
        </w:rPr>
        <w:t>【政府采购合同专用条款】</w:t>
      </w:r>
      <w:r>
        <w:rPr>
          <w:rFonts w:ascii="宋体" w:hAnsi="宋体" w:hint="eastAsia"/>
          <w:bCs/>
          <w:szCs w:val="21"/>
        </w:rPr>
        <w:t>规定执行</w:t>
      </w:r>
      <w:r>
        <w:rPr>
          <w:rFonts w:ascii="宋体" w:hAnsi="宋体" w:hint="eastAsia"/>
          <w:szCs w:val="21"/>
        </w:rPr>
        <w:t>。</w:t>
      </w:r>
    </w:p>
    <w:p w14:paraId="417B1810"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A56ED03"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 xml:space="preserve">7.5 </w:t>
      </w:r>
      <w:r>
        <w:rPr>
          <w:rFonts w:ascii="宋体" w:hAnsi="宋体" w:cs="宋体" w:hint="eastAsia"/>
          <w:szCs w:val="21"/>
        </w:rPr>
        <w:t>乙方在运输到达之前应提前通知甲方，并提示货物运输装卸的注意事项，甲方配合乙方做好货物的接收工作。</w:t>
      </w:r>
    </w:p>
    <w:p w14:paraId="63CF65B4" w14:textId="77777777" w:rsidR="00F0503A" w:rsidRDefault="009E1546">
      <w:pPr>
        <w:widowControl/>
        <w:autoSpaceDE w:val="0"/>
        <w:autoSpaceDN w:val="0"/>
        <w:adjustRightInd w:val="0"/>
        <w:spacing w:line="460" w:lineRule="exact"/>
        <w:ind w:firstLineChars="200" w:firstLine="420"/>
        <w:jc w:val="left"/>
        <w:rPr>
          <w:rFonts w:ascii="华文楷体" w:eastAsia="华文楷体" w:hAnsi="华文楷体" w:cs="华文楷体" w:hint="eastAsia"/>
          <w:kern w:val="0"/>
          <w:szCs w:val="21"/>
        </w:rPr>
      </w:pPr>
      <w:r>
        <w:rPr>
          <w:rFonts w:ascii="宋体" w:hAnsi="宋体" w:hint="eastAsia"/>
          <w:szCs w:val="21"/>
        </w:rPr>
        <w:t>7.6 如因包装、运输问题导致货物损毁、丢失或者品质下降，甲方有权要求降价、换货、拒收部分或整批货物，由此产生的费用和损失，均由乙方承担。</w:t>
      </w:r>
    </w:p>
    <w:p w14:paraId="267D8D86" w14:textId="77777777" w:rsidR="00F0503A" w:rsidRDefault="009E1546">
      <w:pPr>
        <w:adjustRightInd w:val="0"/>
        <w:snapToGrid w:val="0"/>
        <w:spacing w:line="460" w:lineRule="exact"/>
        <w:jc w:val="left"/>
        <w:rPr>
          <w:rFonts w:ascii="宋体" w:hAnsi="宋体" w:hint="eastAsia"/>
          <w:b/>
          <w:sz w:val="24"/>
        </w:rPr>
      </w:pPr>
      <w:r>
        <w:rPr>
          <w:rFonts w:ascii="宋体" w:hAnsi="宋体" w:hint="eastAsia"/>
          <w:b/>
          <w:sz w:val="24"/>
        </w:rPr>
        <w:t>8. 质量标准和保证</w:t>
      </w:r>
    </w:p>
    <w:p w14:paraId="39AB0D12" w14:textId="77777777" w:rsidR="00F0503A" w:rsidRDefault="009E1546">
      <w:pPr>
        <w:adjustRightInd w:val="0"/>
        <w:snapToGrid w:val="0"/>
        <w:spacing w:line="460" w:lineRule="exact"/>
        <w:ind w:firstLineChars="200" w:firstLine="420"/>
        <w:jc w:val="left"/>
        <w:rPr>
          <w:rFonts w:ascii="宋体" w:hAnsi="宋体" w:cs="Courier New" w:hint="eastAsia"/>
          <w:b/>
          <w:szCs w:val="21"/>
        </w:rPr>
      </w:pPr>
      <w:r>
        <w:rPr>
          <w:rFonts w:ascii="宋体" w:hAnsi="宋体" w:cs="Courier New" w:hint="eastAsia"/>
          <w:szCs w:val="21"/>
        </w:rPr>
        <w:t>8.1 质量标准</w:t>
      </w:r>
    </w:p>
    <w:p w14:paraId="722138A3"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（1）本合同下提供的货物应符合合同</w:t>
      </w:r>
      <w:r>
        <w:rPr>
          <w:rFonts w:ascii="宋体" w:hAnsi="宋体" w:cs="宋体" w:hint="eastAsia"/>
          <w:szCs w:val="21"/>
        </w:rPr>
        <w:t>约定的品牌、规格型号、技术性能、配置、质量、数量等要求。</w:t>
      </w:r>
      <w:r>
        <w:rPr>
          <w:rFonts w:ascii="宋体" w:hAnsi="宋体" w:hint="eastAsia"/>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F86C1E4" w14:textId="77777777" w:rsidR="00F0503A" w:rsidRDefault="009E1546">
      <w:pPr>
        <w:adjustRightInd w:val="0"/>
        <w:snapToGrid w:val="0"/>
        <w:spacing w:line="460" w:lineRule="exact"/>
        <w:ind w:firstLineChars="200" w:firstLine="420"/>
        <w:jc w:val="left"/>
        <w:rPr>
          <w:rFonts w:ascii="宋体" w:hAnsi="宋体" w:cs="Courier New" w:hint="eastAsia"/>
          <w:szCs w:val="21"/>
        </w:rPr>
      </w:pPr>
      <w:r>
        <w:rPr>
          <w:rFonts w:ascii="宋体" w:hAnsi="宋体" w:cs="Courier New" w:hint="eastAsia"/>
          <w:szCs w:val="21"/>
        </w:rPr>
        <w:t>（2）采用中华人民共和国法定计量单位。</w:t>
      </w:r>
    </w:p>
    <w:p w14:paraId="6FC9519E"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（3）乙方所提供的货物应符合国家有关安全、环保、卫生的规定。</w:t>
      </w:r>
    </w:p>
    <w:p w14:paraId="194D1C1A"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（4）乙方应向甲方提交所提供货物的技术文件，包括相应的中文技术文件，如：产品目录、图纸、操作手册、使用说明、维护手册或服务指南等。上述文件应</w:t>
      </w:r>
      <w:proofErr w:type="gramStart"/>
      <w:r>
        <w:rPr>
          <w:rFonts w:ascii="宋体" w:hAnsi="宋体" w:hint="eastAsia"/>
          <w:szCs w:val="21"/>
        </w:rPr>
        <w:t>包装好随货物</w:t>
      </w:r>
      <w:proofErr w:type="gramEnd"/>
      <w:r>
        <w:rPr>
          <w:rFonts w:ascii="宋体" w:hAnsi="宋体" w:hint="eastAsia"/>
          <w:szCs w:val="21"/>
        </w:rPr>
        <w:t>一同发运。</w:t>
      </w:r>
    </w:p>
    <w:p w14:paraId="3E3BD51B"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8.2 保证</w:t>
      </w:r>
    </w:p>
    <w:p w14:paraId="186B4779"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（1）乙方应保证提供的货物完全符合合同规定的质量、规格和性能要求。乙方应保证货物在正确安装、正常使用和保养条件下，</w:t>
      </w:r>
      <w:r>
        <w:rPr>
          <w:rFonts w:ascii="宋体" w:hAnsi="宋体" w:cs="宋体" w:hint="eastAsia"/>
          <w:szCs w:val="21"/>
        </w:rPr>
        <w:t>在其使用寿命期内具备合同约定的性能</w:t>
      </w:r>
      <w:r>
        <w:rPr>
          <w:rFonts w:ascii="宋体" w:hAnsi="宋体" w:hint="eastAsia"/>
          <w:szCs w:val="21"/>
        </w:rPr>
        <w:t>。存在质量保证期的，货物最终交付验收合格后在</w:t>
      </w:r>
      <w:r>
        <w:rPr>
          <w:rFonts w:ascii="宋体" w:hAnsi="宋体" w:hint="eastAsia"/>
          <w:b/>
          <w:szCs w:val="21"/>
        </w:rPr>
        <w:t>【政府采购合同专用条款】</w:t>
      </w:r>
      <w:r>
        <w:rPr>
          <w:rFonts w:ascii="宋体" w:hAnsi="宋体" w:hint="eastAsia"/>
          <w:szCs w:val="21"/>
        </w:rPr>
        <w:t>规定或乙方书面承诺（两者以较长的为准）的质量保证期内，</w:t>
      </w:r>
      <w:proofErr w:type="gramStart"/>
      <w:r>
        <w:rPr>
          <w:rFonts w:ascii="宋体" w:hAnsi="宋体" w:hint="eastAsia"/>
          <w:szCs w:val="21"/>
        </w:rPr>
        <w:t>本保证</w:t>
      </w:r>
      <w:proofErr w:type="gramEnd"/>
      <w:r>
        <w:rPr>
          <w:rFonts w:ascii="宋体" w:hAnsi="宋体" w:hint="eastAsia"/>
          <w:szCs w:val="21"/>
        </w:rPr>
        <w:t>保持有效。</w:t>
      </w:r>
    </w:p>
    <w:p w14:paraId="66A1BE8D"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（2）在质量保证期内所发现的缺陷，甲方应尽快以书面形式通知乙方。</w:t>
      </w:r>
    </w:p>
    <w:p w14:paraId="66182001"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（3）乙方收到通知后，应在</w:t>
      </w:r>
      <w:r>
        <w:rPr>
          <w:rFonts w:ascii="宋体" w:hAnsi="宋体" w:hint="eastAsia"/>
          <w:b/>
          <w:szCs w:val="21"/>
        </w:rPr>
        <w:t>【政府采购合同专用条款】</w:t>
      </w:r>
      <w:r>
        <w:rPr>
          <w:rFonts w:ascii="宋体" w:hAnsi="宋体" w:hint="eastAsia"/>
          <w:szCs w:val="21"/>
        </w:rPr>
        <w:t>规定的响应时间内以合理的速度免费维修或更换有缺陷的货物或部件。</w:t>
      </w:r>
    </w:p>
    <w:p w14:paraId="4690BF13"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39FF0748" w14:textId="77777777" w:rsidR="00F0503A" w:rsidRDefault="009E1546">
      <w:pPr>
        <w:adjustRightInd w:val="0"/>
        <w:snapToGrid w:val="0"/>
        <w:spacing w:line="460" w:lineRule="exact"/>
        <w:ind w:firstLineChars="200" w:firstLine="420"/>
        <w:jc w:val="left"/>
      </w:pPr>
      <w:r>
        <w:rPr>
          <w:rFonts w:ascii="宋体" w:hAnsi="宋体" w:hint="eastAsia"/>
          <w:szCs w:val="21"/>
        </w:rPr>
        <w:t>（5）乙方在约定的时间内未能弥补缺陷，甲方可采取必要的补救措施，但其风险和费用将由乙方承担，</w:t>
      </w:r>
      <w:r>
        <w:rPr>
          <w:rFonts w:ascii="宋体" w:hAnsi="宋体" w:hint="eastAsia"/>
          <w:szCs w:val="21"/>
        </w:rPr>
        <w:lastRenderedPageBreak/>
        <w:t>甲方根据合同约定对乙方行使的其他权利不受影响。</w:t>
      </w:r>
    </w:p>
    <w:p w14:paraId="07C724A9" w14:textId="77777777" w:rsidR="00F0503A" w:rsidRDefault="009E1546">
      <w:pPr>
        <w:adjustRightInd w:val="0"/>
        <w:snapToGrid w:val="0"/>
        <w:spacing w:line="460" w:lineRule="exact"/>
        <w:jc w:val="left"/>
        <w:rPr>
          <w:rFonts w:ascii="宋体" w:hAnsi="宋体" w:hint="eastAsia"/>
          <w:b/>
          <w:bCs/>
          <w:sz w:val="24"/>
        </w:rPr>
      </w:pPr>
      <w:r>
        <w:rPr>
          <w:rFonts w:ascii="宋体" w:hAnsi="宋体" w:hint="eastAsia"/>
          <w:b/>
          <w:bCs/>
          <w:sz w:val="24"/>
        </w:rPr>
        <w:t>9. 权利瑕疵担保</w:t>
      </w:r>
    </w:p>
    <w:p w14:paraId="7DD61027"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9.1 乙方保证对其出售的货物享有合法的权利。</w:t>
      </w:r>
    </w:p>
    <w:p w14:paraId="1836A12E"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 xml:space="preserve">9.2 </w:t>
      </w:r>
      <w:r>
        <w:rPr>
          <w:rFonts w:ascii="宋体" w:hAnsi="宋体" w:cs="宋体" w:hint="eastAsia"/>
          <w:szCs w:val="15"/>
        </w:rPr>
        <w:t>乙方保证在交付的货物上不存在抵押权等担保物权。</w:t>
      </w:r>
    </w:p>
    <w:p w14:paraId="02D222AE"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9.3 如甲方使用上述货物构成对第三人侵权的，则由乙方承担全部责任。</w:t>
      </w:r>
    </w:p>
    <w:p w14:paraId="52890CD4" w14:textId="77777777" w:rsidR="00F0503A" w:rsidRDefault="009E1546">
      <w:pPr>
        <w:autoSpaceDE w:val="0"/>
        <w:autoSpaceDN w:val="0"/>
        <w:adjustRightInd w:val="0"/>
        <w:snapToGrid w:val="0"/>
        <w:spacing w:line="460" w:lineRule="exact"/>
        <w:jc w:val="left"/>
        <w:rPr>
          <w:rFonts w:ascii="宋体" w:hAnsi="宋体" w:hint="eastAsia"/>
          <w:b/>
          <w:bCs/>
          <w:sz w:val="24"/>
        </w:rPr>
      </w:pPr>
      <w:r>
        <w:rPr>
          <w:rFonts w:ascii="宋体" w:hAnsi="宋体" w:hint="eastAsia"/>
          <w:b/>
          <w:bCs/>
          <w:sz w:val="24"/>
        </w:rPr>
        <w:t>10. 知识产权保护</w:t>
      </w:r>
    </w:p>
    <w:p w14:paraId="6EBE13E1"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10.1 乙方对其所销售的货物应当享有知识产权或经权利人合法授权，保证没有侵犯任何第三人的知识产权等权利。</w:t>
      </w:r>
      <w:bookmarkStart w:id="132" w:name="_Hlk163047038"/>
      <w:r>
        <w:rPr>
          <w:rFonts w:ascii="宋体" w:hAnsi="宋体" w:cs="宋体" w:hint="eastAsia"/>
          <w:szCs w:val="15"/>
        </w:rPr>
        <w:t>因违反前述约定对第三人构成侵权的，应当由乙方向第三人承担法律责任；甲方依法向第三人赔偿后，有权向乙方追偿。甲方有其他损失的，乙方应当赔偿</w:t>
      </w:r>
      <w:bookmarkEnd w:id="132"/>
      <w:r>
        <w:rPr>
          <w:rFonts w:ascii="宋体" w:hAnsi="宋体" w:hint="eastAsia"/>
          <w:szCs w:val="21"/>
        </w:rPr>
        <w:t>。</w:t>
      </w:r>
    </w:p>
    <w:p w14:paraId="0D0DA10B" w14:textId="77777777" w:rsidR="00F0503A" w:rsidRDefault="009E1546">
      <w:pPr>
        <w:autoSpaceDE w:val="0"/>
        <w:autoSpaceDN w:val="0"/>
        <w:adjustRightInd w:val="0"/>
        <w:snapToGrid w:val="0"/>
        <w:spacing w:line="460" w:lineRule="exact"/>
        <w:jc w:val="left"/>
        <w:rPr>
          <w:rFonts w:ascii="宋体" w:hAnsi="宋体" w:hint="eastAsia"/>
          <w:b/>
          <w:bCs/>
          <w:sz w:val="24"/>
        </w:rPr>
      </w:pPr>
      <w:r>
        <w:rPr>
          <w:rFonts w:ascii="宋体" w:hAnsi="宋体" w:hint="eastAsia"/>
          <w:b/>
          <w:bCs/>
          <w:sz w:val="24"/>
        </w:rPr>
        <w:t>11. 保密义务</w:t>
      </w:r>
    </w:p>
    <w:p w14:paraId="5EE7D1AD" w14:textId="77777777" w:rsidR="00F0503A" w:rsidRDefault="009E1546">
      <w:pPr>
        <w:autoSpaceDE w:val="0"/>
        <w:autoSpaceDN w:val="0"/>
        <w:adjustRightInd w:val="0"/>
        <w:snapToGrid w:val="0"/>
        <w:spacing w:line="460" w:lineRule="exact"/>
        <w:ind w:firstLineChars="200" w:firstLine="420"/>
        <w:jc w:val="left"/>
        <w:rPr>
          <w:rFonts w:ascii="宋体" w:hAnsi="宋体" w:cs="宋体" w:hint="eastAsia"/>
          <w:szCs w:val="15"/>
        </w:rPr>
      </w:pPr>
      <w:r>
        <w:rPr>
          <w:rFonts w:ascii="宋体" w:hAnsi="宋体" w:cs="宋体" w:hint="eastAsia"/>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hAnsi="宋体" w:cs="宋体" w:hint="eastAsia"/>
          <w:b/>
          <w:bCs/>
          <w:szCs w:val="15"/>
        </w:rPr>
        <w:t>【政府采购合同专用条款】</w:t>
      </w:r>
      <w:r>
        <w:rPr>
          <w:rFonts w:ascii="宋体" w:hAnsi="宋体" w:cs="宋体" w:hint="eastAsia"/>
          <w:szCs w:val="15"/>
        </w:rPr>
        <w:t>中约定。</w:t>
      </w:r>
    </w:p>
    <w:p w14:paraId="7E63B9E7" w14:textId="77777777" w:rsidR="00F0503A" w:rsidRDefault="009E1546">
      <w:pPr>
        <w:autoSpaceDE w:val="0"/>
        <w:autoSpaceDN w:val="0"/>
        <w:adjustRightInd w:val="0"/>
        <w:snapToGrid w:val="0"/>
        <w:spacing w:line="460" w:lineRule="exact"/>
        <w:jc w:val="left"/>
        <w:rPr>
          <w:rFonts w:ascii="宋体" w:hAnsi="宋体" w:hint="eastAsia"/>
          <w:b/>
          <w:bCs/>
          <w:sz w:val="24"/>
        </w:rPr>
      </w:pPr>
      <w:r>
        <w:rPr>
          <w:rFonts w:ascii="宋体" w:hAnsi="宋体" w:hint="eastAsia"/>
          <w:b/>
          <w:bCs/>
          <w:sz w:val="24"/>
        </w:rPr>
        <w:t>12. 合同价款支付</w:t>
      </w:r>
    </w:p>
    <w:p w14:paraId="52DFCDE0" w14:textId="77777777" w:rsidR="00F0503A" w:rsidRDefault="009E1546">
      <w:pPr>
        <w:adjustRightInd w:val="0"/>
        <w:snapToGrid w:val="0"/>
        <w:spacing w:line="460" w:lineRule="exact"/>
        <w:ind w:firstLineChars="200" w:firstLine="420"/>
        <w:jc w:val="left"/>
        <w:rPr>
          <w:rFonts w:ascii="宋体" w:hAnsi="宋体" w:hint="eastAsia"/>
          <w:szCs w:val="21"/>
        </w:rPr>
      </w:pPr>
      <w:r>
        <w:rPr>
          <w:rFonts w:ascii="宋体" w:hAnsi="宋体" w:hint="eastAsia"/>
          <w:szCs w:val="21"/>
        </w:rPr>
        <w:t>12.1 合同价款支付按照国库集中支付制度及财政管理相关规定执行。</w:t>
      </w:r>
    </w:p>
    <w:p w14:paraId="6EE9E70F" w14:textId="77777777" w:rsidR="00F0503A" w:rsidRDefault="009E1546">
      <w:pPr>
        <w:keepNext/>
        <w:keepLines/>
        <w:spacing w:line="460" w:lineRule="exact"/>
        <w:ind w:firstLineChars="200" w:firstLine="420"/>
        <w:outlineLvl w:val="1"/>
        <w:rPr>
          <w:rFonts w:ascii="Arial" w:hAnsi="Arial"/>
          <w:b/>
          <w:bCs/>
          <w:sz w:val="24"/>
          <w:szCs w:val="32"/>
        </w:rPr>
      </w:pPr>
      <w:r>
        <w:rPr>
          <w:rFonts w:ascii="宋体" w:hAnsi="宋体" w:hint="eastAsia"/>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宋体" w:hAnsi="宋体" w:hint="eastAsia"/>
          <w:b/>
          <w:bCs/>
          <w:szCs w:val="21"/>
        </w:rPr>
        <w:t>政府采购合同专用条款</w:t>
      </w:r>
      <w:r>
        <w:rPr>
          <w:rFonts w:ascii="宋体" w:hAnsi="宋体" w:hint="eastAsia"/>
          <w:szCs w:val="21"/>
        </w:rPr>
        <w:t>】中约定。</w:t>
      </w:r>
    </w:p>
    <w:p w14:paraId="1E521EBE" w14:textId="77777777" w:rsidR="00F0503A" w:rsidRDefault="009E1546">
      <w:pPr>
        <w:spacing w:line="460" w:lineRule="exact"/>
        <w:rPr>
          <w:rFonts w:ascii="宋体" w:hAnsi="宋体" w:hint="eastAsia"/>
          <w:b/>
          <w:bCs/>
          <w:sz w:val="24"/>
        </w:rPr>
      </w:pPr>
      <w:r>
        <w:rPr>
          <w:rFonts w:ascii="宋体" w:hAnsi="宋体" w:hint="eastAsia"/>
          <w:b/>
          <w:bCs/>
          <w:sz w:val="24"/>
        </w:rPr>
        <w:t>13. 履约保证金</w:t>
      </w:r>
    </w:p>
    <w:p w14:paraId="4F720EE7" w14:textId="77777777" w:rsidR="00F0503A" w:rsidRDefault="009E1546">
      <w:pPr>
        <w:adjustRightInd w:val="0"/>
        <w:snapToGrid w:val="0"/>
        <w:spacing w:line="460" w:lineRule="exact"/>
        <w:ind w:firstLineChars="200" w:firstLine="420"/>
        <w:jc w:val="left"/>
        <w:rPr>
          <w:rFonts w:ascii="宋体" w:hAnsi="宋体" w:hint="eastAsia"/>
          <w:szCs w:val="21"/>
        </w:rPr>
      </w:pPr>
      <w:r>
        <w:rPr>
          <w:rFonts w:ascii="宋体" w:hAnsi="宋体" w:hint="eastAsia"/>
          <w:szCs w:val="21"/>
        </w:rPr>
        <w:t xml:space="preserve">13.1 </w:t>
      </w:r>
      <w:r>
        <w:rPr>
          <w:rFonts w:ascii="宋体" w:hAnsi="宋体" w:cs="宋体" w:hint="eastAsia"/>
          <w:szCs w:val="15"/>
        </w:rPr>
        <w:t>乙方应当以支票、汇票、本票或者金融机构、担保机构出具的保函等非现金形式提交。</w:t>
      </w:r>
    </w:p>
    <w:p w14:paraId="65B29061" w14:textId="77777777" w:rsidR="00F0503A" w:rsidRDefault="009E1546">
      <w:pPr>
        <w:adjustRightInd w:val="0"/>
        <w:snapToGrid w:val="0"/>
        <w:spacing w:line="460" w:lineRule="exact"/>
        <w:ind w:firstLineChars="200" w:firstLine="420"/>
        <w:jc w:val="left"/>
        <w:rPr>
          <w:rFonts w:ascii="宋体" w:hAnsi="宋体" w:hint="eastAsia"/>
          <w:szCs w:val="21"/>
        </w:rPr>
      </w:pPr>
      <w:r>
        <w:rPr>
          <w:rFonts w:ascii="宋体" w:hAnsi="宋体" w:hint="eastAsia"/>
          <w:szCs w:val="21"/>
        </w:rPr>
        <w:t>13.2 如果乙方出现</w:t>
      </w:r>
      <w:r>
        <w:rPr>
          <w:rFonts w:ascii="宋体" w:hAnsi="宋体" w:cs="宋体" w:hint="eastAsia"/>
          <w:b/>
          <w:bCs/>
          <w:szCs w:val="15"/>
        </w:rPr>
        <w:t>【政府采购合同专用条款】</w:t>
      </w:r>
      <w:r>
        <w:rPr>
          <w:rFonts w:ascii="宋体" w:hAnsi="宋体" w:cs="宋体" w:hint="eastAsia"/>
          <w:szCs w:val="15"/>
        </w:rPr>
        <w:t>约定情形的</w:t>
      </w:r>
      <w:r>
        <w:rPr>
          <w:rFonts w:ascii="宋体" w:hAnsi="宋体" w:hint="eastAsia"/>
          <w:szCs w:val="21"/>
        </w:rPr>
        <w:t>，履约保证金不予退还；如果乙方未能按合同约定全面履行义务，甲方有权从履约保证金中取得补偿或赔偿，且不影响甲方要求乙方承担合同约定的超过履约保证金的违约责任的权利。</w:t>
      </w:r>
    </w:p>
    <w:p w14:paraId="0E59B8A0" w14:textId="77777777" w:rsidR="00F0503A" w:rsidRDefault="009E1546">
      <w:pPr>
        <w:spacing w:line="460" w:lineRule="exact"/>
        <w:ind w:firstLine="420"/>
      </w:pPr>
      <w:r>
        <w:rPr>
          <w:rFonts w:ascii="宋体" w:hAnsi="宋体" w:hint="eastAsia"/>
          <w:szCs w:val="21"/>
        </w:rPr>
        <w:t>13.3 甲方在项目通过验收后按照</w:t>
      </w:r>
      <w:r>
        <w:rPr>
          <w:rFonts w:ascii="宋体" w:hAnsi="宋体" w:hint="eastAsia"/>
          <w:b/>
          <w:szCs w:val="21"/>
        </w:rPr>
        <w:t>【政府采购合同专用条款】</w:t>
      </w:r>
      <w:r>
        <w:rPr>
          <w:rFonts w:ascii="宋体" w:hAnsi="宋体" w:hint="eastAsia"/>
          <w:szCs w:val="21"/>
        </w:rPr>
        <w:t>规定的时间内将履约保证金退还乙方；逾期退还的，乙方可要求甲方支付违约金，违约金按照</w:t>
      </w:r>
      <w:r>
        <w:rPr>
          <w:rFonts w:ascii="宋体" w:hAnsi="宋体" w:hint="eastAsia"/>
          <w:b/>
          <w:szCs w:val="21"/>
        </w:rPr>
        <w:t>【政府采购合同专用条款】</w:t>
      </w:r>
      <w:r>
        <w:rPr>
          <w:rFonts w:ascii="宋体" w:hAnsi="宋体" w:hint="eastAsia"/>
          <w:szCs w:val="21"/>
        </w:rPr>
        <w:t>规定支付。</w:t>
      </w:r>
    </w:p>
    <w:p w14:paraId="230C8E5F" w14:textId="77777777" w:rsidR="00F0503A" w:rsidRDefault="009E1546">
      <w:pPr>
        <w:autoSpaceDE w:val="0"/>
        <w:autoSpaceDN w:val="0"/>
        <w:adjustRightInd w:val="0"/>
        <w:snapToGrid w:val="0"/>
        <w:spacing w:line="460" w:lineRule="exact"/>
        <w:jc w:val="left"/>
        <w:rPr>
          <w:rFonts w:ascii="宋体" w:hAnsi="宋体" w:hint="eastAsia"/>
          <w:b/>
          <w:sz w:val="24"/>
        </w:rPr>
      </w:pPr>
      <w:r>
        <w:rPr>
          <w:rFonts w:ascii="宋体" w:hAnsi="宋体" w:hint="eastAsia"/>
          <w:b/>
          <w:bCs/>
          <w:sz w:val="24"/>
        </w:rPr>
        <w:t xml:space="preserve">14. </w:t>
      </w:r>
      <w:r>
        <w:rPr>
          <w:rFonts w:hint="eastAsia"/>
          <w:b/>
          <w:sz w:val="24"/>
        </w:rPr>
        <w:t>售后</w:t>
      </w:r>
      <w:r>
        <w:rPr>
          <w:rFonts w:ascii="宋体" w:hAnsi="宋体" w:hint="eastAsia"/>
          <w:b/>
          <w:sz w:val="24"/>
        </w:rPr>
        <w:t>服务</w:t>
      </w:r>
    </w:p>
    <w:p w14:paraId="33BE877D"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 xml:space="preserve">14.1 </w:t>
      </w:r>
      <w:proofErr w:type="gramStart"/>
      <w:r>
        <w:rPr>
          <w:rFonts w:ascii="宋体" w:hAnsi="宋体" w:hint="eastAsia"/>
          <w:szCs w:val="21"/>
        </w:rPr>
        <w:t>除项目</w:t>
      </w:r>
      <w:proofErr w:type="gramEnd"/>
      <w:r>
        <w:rPr>
          <w:rFonts w:ascii="宋体" w:hAnsi="宋体" w:hint="eastAsia"/>
          <w:szCs w:val="21"/>
        </w:rPr>
        <w:t>不涉及或采购活动中明确约定无须承担外，乙方还应提供下列服务：</w:t>
      </w:r>
    </w:p>
    <w:p w14:paraId="2F6089FF"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（1）货物的现场移动、安装、调试、启动监督及技术支持；</w:t>
      </w:r>
    </w:p>
    <w:p w14:paraId="259ACF55"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（2）提供货物组装和维修所需的专用工具和辅助材料；</w:t>
      </w:r>
    </w:p>
    <w:p w14:paraId="3F10C599"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lastRenderedPageBreak/>
        <w:t>（3）在</w:t>
      </w:r>
      <w:r>
        <w:rPr>
          <w:rFonts w:ascii="宋体" w:hAnsi="宋体" w:cs="宋体" w:hint="eastAsia"/>
          <w:b/>
          <w:bCs/>
          <w:szCs w:val="15"/>
        </w:rPr>
        <w:t>【政府采购合同专用条款】</w:t>
      </w:r>
      <w:r>
        <w:rPr>
          <w:rFonts w:ascii="宋体" w:hAnsi="宋体" w:hint="eastAsia"/>
          <w:szCs w:val="21"/>
        </w:rPr>
        <w:t>约定的期限内对所有的货物实施运行监督、维修，但前提条件是该服务并不能免除乙方在质量保证期内所承担的义务；</w:t>
      </w:r>
    </w:p>
    <w:p w14:paraId="017950A2"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（4）在制造商所在地或指定现场就货物的安装、启动、运营、维护、废弃处置等对甲方操作人员进行培训</w:t>
      </w:r>
      <w:r>
        <w:rPr>
          <w:rFonts w:ascii="宋体" w:hAnsi="宋体" w:cs="宋体" w:hint="eastAsia"/>
          <w:szCs w:val="15"/>
        </w:rPr>
        <w:t>；</w:t>
      </w:r>
    </w:p>
    <w:p w14:paraId="2617065C" w14:textId="77777777" w:rsidR="00F0503A" w:rsidRDefault="009E1546">
      <w:pPr>
        <w:widowControl/>
        <w:autoSpaceDE w:val="0"/>
        <w:autoSpaceDN w:val="0"/>
        <w:adjustRightInd w:val="0"/>
        <w:spacing w:line="460" w:lineRule="exact"/>
        <w:ind w:firstLineChars="200" w:firstLine="420"/>
        <w:jc w:val="left"/>
        <w:rPr>
          <w:rFonts w:ascii="宋体" w:hAnsi="宋体" w:cs="宋体" w:hint="eastAsia"/>
          <w:kern w:val="0"/>
          <w:szCs w:val="21"/>
        </w:rPr>
      </w:pPr>
      <w:r>
        <w:rPr>
          <w:rFonts w:ascii="宋体" w:hAnsi="宋体" w:cs="宋体" w:hint="eastAsia"/>
          <w:kern w:val="0"/>
          <w:szCs w:val="21"/>
        </w:rPr>
        <w:t>（5）依照法律、行政法规的规定或者按照</w:t>
      </w:r>
      <w:r>
        <w:rPr>
          <w:rFonts w:ascii="宋体" w:hAnsi="宋体" w:cs="宋体" w:hint="eastAsia"/>
          <w:b/>
          <w:bCs/>
          <w:kern w:val="0"/>
          <w:szCs w:val="21"/>
        </w:rPr>
        <w:t>【政府采购合同专用条款】</w:t>
      </w:r>
      <w:r>
        <w:rPr>
          <w:rFonts w:ascii="宋体" w:hAnsi="宋体" w:cs="宋体" w:hint="eastAsia"/>
          <w:kern w:val="0"/>
          <w:szCs w:val="21"/>
        </w:rPr>
        <w:t>约定，货物在有效使用年限届满后应予回收的，乙方负有自行或者委托第三人对货物予以回收的义务；</w:t>
      </w:r>
    </w:p>
    <w:p w14:paraId="5C5BB10B"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（6）</w:t>
      </w:r>
      <w:r>
        <w:rPr>
          <w:rFonts w:ascii="宋体" w:hAnsi="宋体" w:hint="eastAsia"/>
          <w:b/>
          <w:szCs w:val="21"/>
        </w:rPr>
        <w:t>【政府采购合同专用条款】</w:t>
      </w:r>
      <w:r>
        <w:rPr>
          <w:rFonts w:ascii="宋体" w:hAnsi="宋体" w:hint="eastAsia"/>
          <w:szCs w:val="21"/>
        </w:rPr>
        <w:t>规定由乙方提供的其他服务。</w:t>
      </w:r>
    </w:p>
    <w:p w14:paraId="44A3CC20"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14.2 乙方提供的售后服务的费用已包含在合同价款中，甲方不再另行支付。</w:t>
      </w:r>
    </w:p>
    <w:p w14:paraId="5ADAB09B" w14:textId="77777777" w:rsidR="00F0503A" w:rsidRDefault="009E1546">
      <w:pPr>
        <w:adjustRightInd w:val="0"/>
        <w:snapToGrid w:val="0"/>
        <w:spacing w:line="460" w:lineRule="exact"/>
        <w:jc w:val="left"/>
        <w:rPr>
          <w:rFonts w:ascii="宋体" w:hAnsi="宋体" w:hint="eastAsia"/>
          <w:b/>
          <w:bCs/>
          <w:sz w:val="24"/>
        </w:rPr>
      </w:pPr>
      <w:r>
        <w:rPr>
          <w:rFonts w:ascii="宋体" w:hAnsi="宋体" w:hint="eastAsia"/>
          <w:b/>
          <w:bCs/>
          <w:sz w:val="24"/>
        </w:rPr>
        <w:t>15. 违约责任</w:t>
      </w:r>
    </w:p>
    <w:p w14:paraId="12B60101" w14:textId="77777777" w:rsidR="00F0503A" w:rsidRDefault="009E1546">
      <w:pPr>
        <w:adjustRightInd w:val="0"/>
        <w:snapToGrid w:val="0"/>
        <w:spacing w:line="460" w:lineRule="exact"/>
        <w:ind w:firstLineChars="200" w:firstLine="420"/>
        <w:jc w:val="left"/>
        <w:rPr>
          <w:rFonts w:ascii="宋体" w:hAnsi="宋体" w:hint="eastAsia"/>
          <w:bCs/>
          <w:szCs w:val="21"/>
        </w:rPr>
      </w:pPr>
      <w:r>
        <w:rPr>
          <w:rFonts w:ascii="宋体" w:hAnsi="宋体" w:hint="eastAsia"/>
          <w:bCs/>
          <w:szCs w:val="21"/>
        </w:rPr>
        <w:t>15.1质量瑕疵的违约责任</w:t>
      </w:r>
    </w:p>
    <w:p w14:paraId="6B513CE8"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乙方提供的产品不符合合同约定的质量标准或存在产品质量缺陷，甲方有权要求乙方根据</w:t>
      </w:r>
      <w:r>
        <w:rPr>
          <w:rFonts w:ascii="宋体" w:hAnsi="宋体" w:hint="eastAsia"/>
          <w:b/>
          <w:szCs w:val="21"/>
        </w:rPr>
        <w:t>【政府采购合同专用条款】</w:t>
      </w:r>
      <w:r>
        <w:rPr>
          <w:rFonts w:ascii="宋体" w:hAnsi="宋体" w:hint="eastAsia"/>
          <w:bCs/>
          <w:szCs w:val="21"/>
        </w:rPr>
        <w:t>要求</w:t>
      </w:r>
      <w:r>
        <w:rPr>
          <w:rFonts w:ascii="宋体" w:hAnsi="宋体" w:hint="eastAsia"/>
          <w:szCs w:val="21"/>
        </w:rPr>
        <w:t>及时修理、重作、更换，并承担由此给甲方造成的损失。</w:t>
      </w:r>
    </w:p>
    <w:p w14:paraId="269A7D4E" w14:textId="77777777" w:rsidR="00F0503A" w:rsidRDefault="009E1546">
      <w:pPr>
        <w:autoSpaceDE w:val="0"/>
        <w:autoSpaceDN w:val="0"/>
        <w:adjustRightInd w:val="0"/>
        <w:snapToGrid w:val="0"/>
        <w:spacing w:line="460" w:lineRule="exact"/>
        <w:ind w:firstLineChars="200" w:firstLine="420"/>
        <w:jc w:val="left"/>
        <w:rPr>
          <w:rFonts w:ascii="宋体" w:hAnsi="宋体" w:hint="eastAsia"/>
          <w:bCs/>
          <w:szCs w:val="21"/>
        </w:rPr>
      </w:pPr>
      <w:r>
        <w:rPr>
          <w:rFonts w:ascii="宋体" w:hAnsi="宋体" w:hint="eastAsia"/>
          <w:bCs/>
          <w:szCs w:val="21"/>
        </w:rPr>
        <w:t>15.2 迟延交货的违约责任</w:t>
      </w:r>
    </w:p>
    <w:p w14:paraId="0FC5D7E8"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3F88618"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（2）如果乙方没有按照合同规定的时间交货和提供相关服务，甲方有权从货款中扣除误期赔偿费而不影响合同项下的其他补救方法，赔偿费按</w:t>
      </w:r>
      <w:r>
        <w:rPr>
          <w:rFonts w:ascii="宋体" w:hAnsi="宋体" w:hint="eastAsia"/>
          <w:b/>
          <w:szCs w:val="21"/>
        </w:rPr>
        <w:t>【政府采购合同专用条款】</w:t>
      </w:r>
      <w:r>
        <w:rPr>
          <w:rFonts w:ascii="宋体" w:hAnsi="宋体" w:hint="eastAsia"/>
          <w:szCs w:val="21"/>
        </w:rPr>
        <w:t>规定执行。如果涉及公共利益，且赔偿金额无法弥补公共利益损失，甲方可要求继续履行或者采取其他补救措施。</w:t>
      </w:r>
    </w:p>
    <w:p w14:paraId="603D2401"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15.3 迟延支付的违约责任</w:t>
      </w:r>
    </w:p>
    <w:p w14:paraId="249B19AD"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甲方存在迟延支付乙方合同款项的，应当承担</w:t>
      </w:r>
      <w:r>
        <w:rPr>
          <w:rFonts w:ascii="宋体" w:hAnsi="宋体" w:hint="eastAsia"/>
          <w:b/>
          <w:bCs/>
          <w:szCs w:val="21"/>
        </w:rPr>
        <w:t>【政府采购合同专用条款】</w:t>
      </w:r>
      <w:r>
        <w:rPr>
          <w:rFonts w:ascii="宋体" w:hAnsi="宋体" w:hint="eastAsia"/>
          <w:szCs w:val="21"/>
        </w:rPr>
        <w:t>规定的逾期付款利息。</w:t>
      </w:r>
    </w:p>
    <w:p w14:paraId="6D34B71F" w14:textId="77777777" w:rsidR="00F0503A" w:rsidRDefault="009E1546">
      <w:pPr>
        <w:adjustRightInd w:val="0"/>
        <w:snapToGrid w:val="0"/>
        <w:spacing w:line="460" w:lineRule="exact"/>
        <w:ind w:firstLineChars="200" w:firstLine="420"/>
        <w:jc w:val="left"/>
        <w:rPr>
          <w:rFonts w:ascii="宋体" w:hAnsi="宋体" w:hint="eastAsia"/>
          <w:szCs w:val="21"/>
        </w:rPr>
      </w:pPr>
      <w:r>
        <w:rPr>
          <w:rFonts w:ascii="宋体" w:hAnsi="宋体" w:hint="eastAsia"/>
          <w:bCs/>
          <w:szCs w:val="21"/>
        </w:rPr>
        <w:t>15.4其他违约责任根据项目实际需要按</w:t>
      </w:r>
      <w:r>
        <w:rPr>
          <w:rFonts w:ascii="宋体" w:hAnsi="宋体" w:hint="eastAsia"/>
          <w:b/>
          <w:bCs/>
          <w:szCs w:val="21"/>
        </w:rPr>
        <w:t>【政府采购合同专用条款】</w:t>
      </w:r>
      <w:r>
        <w:rPr>
          <w:rFonts w:ascii="宋体" w:hAnsi="宋体" w:hint="eastAsia"/>
          <w:szCs w:val="21"/>
        </w:rPr>
        <w:t>规定执行。</w:t>
      </w:r>
    </w:p>
    <w:p w14:paraId="1A61FFB9" w14:textId="77777777" w:rsidR="00F0503A" w:rsidRDefault="009E1546">
      <w:pPr>
        <w:numPr>
          <w:ilvl w:val="0"/>
          <w:numId w:val="5"/>
        </w:numPr>
        <w:autoSpaceDE w:val="0"/>
        <w:autoSpaceDN w:val="0"/>
        <w:adjustRightInd w:val="0"/>
        <w:snapToGrid w:val="0"/>
        <w:spacing w:line="460" w:lineRule="exact"/>
        <w:ind w:firstLineChars="200" w:firstLine="482"/>
        <w:jc w:val="left"/>
        <w:rPr>
          <w:rFonts w:ascii="宋体" w:hAnsi="宋体" w:hint="eastAsia"/>
          <w:b/>
          <w:sz w:val="24"/>
        </w:rPr>
      </w:pPr>
      <w:r>
        <w:rPr>
          <w:rFonts w:ascii="宋体" w:hAnsi="宋体" w:hint="eastAsia"/>
          <w:b/>
          <w:sz w:val="24"/>
        </w:rPr>
        <w:t>合同变更、中止与终止</w:t>
      </w:r>
    </w:p>
    <w:p w14:paraId="3C9C1F91" w14:textId="77777777" w:rsidR="00F0503A" w:rsidRDefault="009E1546">
      <w:pPr>
        <w:adjustRightInd w:val="0"/>
        <w:snapToGrid w:val="0"/>
        <w:spacing w:line="460" w:lineRule="exact"/>
        <w:jc w:val="left"/>
        <w:rPr>
          <w:rFonts w:ascii="宋体" w:hAnsi="宋体" w:hint="eastAsia"/>
          <w:szCs w:val="21"/>
        </w:rPr>
      </w:pPr>
      <w:r>
        <w:rPr>
          <w:rFonts w:ascii="宋体" w:hAnsi="宋体" w:hint="eastAsia"/>
          <w:szCs w:val="21"/>
        </w:rPr>
        <w:t xml:space="preserve">    16.1合同的变更</w:t>
      </w:r>
    </w:p>
    <w:p w14:paraId="4C73E2D4"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政府采购合同履行中，在不改变合同其他条款的前提下，甲方可以在合同价款10%的范围内追加与合同标的相同的货物，并就此与乙方协商一致后签订补充协议。</w:t>
      </w:r>
    </w:p>
    <w:p w14:paraId="14D1C11A" w14:textId="77777777" w:rsidR="00F0503A" w:rsidRDefault="009E1546">
      <w:pPr>
        <w:adjustRightInd w:val="0"/>
        <w:snapToGrid w:val="0"/>
        <w:spacing w:line="460" w:lineRule="exact"/>
        <w:ind w:firstLineChars="200" w:firstLine="420"/>
        <w:jc w:val="left"/>
        <w:rPr>
          <w:rFonts w:ascii="宋体" w:hAnsi="宋体" w:hint="eastAsia"/>
          <w:szCs w:val="21"/>
        </w:rPr>
      </w:pPr>
      <w:r>
        <w:rPr>
          <w:rFonts w:ascii="宋体" w:hAnsi="宋体" w:hint="eastAsia"/>
          <w:szCs w:val="21"/>
        </w:rPr>
        <w:t>16.2合同的中止</w:t>
      </w:r>
    </w:p>
    <w:p w14:paraId="4DE9AD01"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（1）合同履行过程中因供应商就采购文件、采购过程或结果提起投诉的，甲方认为有必要的，可以中止合同的履行。</w:t>
      </w:r>
    </w:p>
    <w:p w14:paraId="189EDFCC"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（2）合同履行过程中，如果乙方出现以下情形之一的：1．经营状况严重恶化；2．转移财产、抽逃资</w:t>
      </w:r>
      <w:r>
        <w:rPr>
          <w:rFonts w:ascii="宋体" w:hAnsi="宋体" w:hint="eastAsia"/>
          <w:szCs w:val="21"/>
        </w:rPr>
        <w:lastRenderedPageBreak/>
        <w:t>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1FC662F" w14:textId="77777777" w:rsidR="00F0503A" w:rsidRDefault="009E1546">
      <w:pPr>
        <w:widowControl/>
        <w:autoSpaceDE w:val="0"/>
        <w:autoSpaceDN w:val="0"/>
        <w:adjustRightInd w:val="0"/>
        <w:spacing w:line="460" w:lineRule="exact"/>
        <w:ind w:firstLineChars="200" w:firstLine="420"/>
        <w:rPr>
          <w:rFonts w:ascii="华文楷体" w:eastAsia="华文楷体" w:hAnsi="华文楷体" w:cs="华文楷体" w:hint="eastAsia"/>
          <w:kern w:val="0"/>
          <w:szCs w:val="21"/>
        </w:rPr>
      </w:pPr>
      <w:r>
        <w:rPr>
          <w:rFonts w:ascii="宋体" w:hAnsi="宋体" w:cs="宋体" w:hint="eastAsia"/>
          <w:kern w:val="0"/>
          <w:szCs w:val="21"/>
        </w:rPr>
        <w:t>（3）乙方分立、合并或者变更住所的，应当及时以书面形式告知甲方。乙方没有及时告知甲方，致使合同履行发生困难的，甲方可以中止合同履行并要求乙方承担由此给甲方造成的损失。</w:t>
      </w:r>
    </w:p>
    <w:p w14:paraId="6AE8E114" w14:textId="77777777" w:rsidR="00F0503A" w:rsidRDefault="009E1546">
      <w:pPr>
        <w:snapToGrid w:val="0"/>
        <w:spacing w:line="460" w:lineRule="exact"/>
        <w:ind w:firstLineChars="200" w:firstLine="420"/>
        <w:jc w:val="left"/>
      </w:pPr>
      <w:r>
        <w:rPr>
          <w:rFonts w:ascii="宋体" w:hAnsi="宋体" w:hint="eastAsia"/>
          <w:szCs w:val="21"/>
        </w:rPr>
        <w:t>（4）甲方不得以行政区划调整、政府换届、机构或者职能调整以及相关责任人更替为由中止合同。</w:t>
      </w:r>
    </w:p>
    <w:p w14:paraId="030FAB77" w14:textId="77777777" w:rsidR="00F0503A" w:rsidRDefault="009E1546">
      <w:pPr>
        <w:adjustRightInd w:val="0"/>
        <w:snapToGrid w:val="0"/>
        <w:spacing w:line="460" w:lineRule="exact"/>
        <w:ind w:firstLineChars="200" w:firstLine="420"/>
        <w:jc w:val="left"/>
        <w:rPr>
          <w:rFonts w:ascii="宋体" w:hAnsi="宋体" w:hint="eastAsia"/>
          <w:szCs w:val="21"/>
        </w:rPr>
      </w:pPr>
      <w:r>
        <w:rPr>
          <w:rFonts w:ascii="宋体" w:hAnsi="宋体" w:hint="eastAsia"/>
          <w:szCs w:val="21"/>
        </w:rPr>
        <w:t>16.3合同的终止</w:t>
      </w:r>
    </w:p>
    <w:p w14:paraId="0B3196A0"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（1）合同因有效期限届满而终止；</w:t>
      </w:r>
    </w:p>
    <w:p w14:paraId="086C39EB" w14:textId="77777777" w:rsidR="00F0503A" w:rsidRDefault="009E1546">
      <w:pPr>
        <w:snapToGrid w:val="0"/>
        <w:spacing w:line="460" w:lineRule="exact"/>
        <w:ind w:firstLineChars="200" w:firstLine="420"/>
        <w:rPr>
          <w:rFonts w:ascii="宋体" w:hAnsi="宋体" w:cs="宋体" w:hint="eastAsia"/>
          <w:szCs w:val="21"/>
        </w:rPr>
      </w:pPr>
      <w:r>
        <w:rPr>
          <w:rFonts w:ascii="宋体" w:hAnsi="宋体" w:hint="eastAsia"/>
          <w:szCs w:val="21"/>
        </w:rPr>
        <w:t>（2）乙方未按合同约定履行，构成根本性违约的，甲方有权终止合同，</w:t>
      </w:r>
      <w:r>
        <w:rPr>
          <w:rFonts w:ascii="宋体" w:hAnsi="宋体" w:cs="宋体" w:hint="eastAsia"/>
          <w:szCs w:val="21"/>
        </w:rPr>
        <w:t>并追究乙方的违约责任</w:t>
      </w:r>
      <w:r>
        <w:rPr>
          <w:rFonts w:ascii="宋体" w:hAnsi="宋体" w:hint="eastAsia"/>
          <w:szCs w:val="21"/>
        </w:rPr>
        <w:t>。</w:t>
      </w:r>
    </w:p>
    <w:p w14:paraId="3AF6A2E9" w14:textId="77777777" w:rsidR="00F0503A" w:rsidRDefault="009E1546">
      <w:pPr>
        <w:widowControl/>
        <w:autoSpaceDE w:val="0"/>
        <w:autoSpaceDN w:val="0"/>
        <w:adjustRightInd w:val="0"/>
        <w:spacing w:line="460" w:lineRule="exact"/>
        <w:ind w:firstLineChars="200" w:firstLine="440"/>
        <w:jc w:val="left"/>
        <w:rPr>
          <w:rFonts w:ascii="宋体" w:eastAsia="华文楷体" w:hAnsi="宋体" w:cs="华文楷体" w:hint="eastAsia"/>
          <w:kern w:val="0"/>
          <w:sz w:val="22"/>
          <w:szCs w:val="21"/>
        </w:rPr>
      </w:pPr>
      <w:r>
        <w:rPr>
          <w:rFonts w:ascii="宋体" w:eastAsia="华文楷体" w:hAnsi="宋体" w:cs="华文楷体" w:hint="eastAsia"/>
          <w:kern w:val="0"/>
          <w:sz w:val="22"/>
          <w:szCs w:val="21"/>
        </w:rPr>
        <w:t xml:space="preserve">16.4 </w:t>
      </w:r>
      <w:r>
        <w:rPr>
          <w:rFonts w:ascii="宋体" w:hAnsi="宋体" w:hint="eastAsia"/>
          <w:szCs w:val="21"/>
        </w:rPr>
        <w:t>涉及国家利益、社会公共利益的情形</w:t>
      </w:r>
    </w:p>
    <w:p w14:paraId="22D49838" w14:textId="77777777" w:rsidR="00F0503A" w:rsidRDefault="009E1546">
      <w:pPr>
        <w:widowControl/>
        <w:autoSpaceDE w:val="0"/>
        <w:autoSpaceDN w:val="0"/>
        <w:adjustRightInd w:val="0"/>
        <w:spacing w:line="460" w:lineRule="exact"/>
        <w:ind w:firstLineChars="200" w:firstLine="420"/>
        <w:rPr>
          <w:rFonts w:ascii="华文楷体" w:eastAsia="华文楷体" w:hAnsi="华文楷体" w:cs="华文楷体" w:hint="eastAsia"/>
          <w:kern w:val="0"/>
          <w:szCs w:val="21"/>
        </w:rPr>
      </w:pPr>
      <w:r>
        <w:rPr>
          <w:rFonts w:ascii="宋体" w:hAnsi="宋体" w:cs="宋体" w:hint="eastAsia"/>
          <w:kern w:val="0"/>
          <w:szCs w:val="21"/>
        </w:rPr>
        <w:t>政府采购合同继续履行将损害国家利益和社会公共利益的，双方当事人应当变更、中止或者终止合同。有过错的一方应当承担赔偿责任，双方都有过错的，各自承担相应的责任。</w:t>
      </w:r>
    </w:p>
    <w:p w14:paraId="50E06B8B" w14:textId="77777777" w:rsidR="00F0503A" w:rsidRDefault="009E1546">
      <w:pPr>
        <w:autoSpaceDE w:val="0"/>
        <w:autoSpaceDN w:val="0"/>
        <w:adjustRightInd w:val="0"/>
        <w:snapToGrid w:val="0"/>
        <w:spacing w:line="460" w:lineRule="exact"/>
        <w:jc w:val="left"/>
        <w:rPr>
          <w:rFonts w:ascii="宋体" w:hAnsi="宋体" w:hint="eastAsia"/>
          <w:b/>
          <w:bCs/>
          <w:sz w:val="24"/>
        </w:rPr>
      </w:pPr>
      <w:r>
        <w:rPr>
          <w:rFonts w:ascii="宋体" w:hAnsi="宋体" w:hint="eastAsia"/>
          <w:b/>
          <w:bCs/>
          <w:sz w:val="24"/>
        </w:rPr>
        <w:t>17. 合同分包</w:t>
      </w:r>
    </w:p>
    <w:p w14:paraId="4C8A8D1C"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17.1 乙方不得将合同转包给其他供应商。涉及合同分包的，乙方应根据采购文件和投标（响应）文件规定进行合同分包。</w:t>
      </w:r>
    </w:p>
    <w:p w14:paraId="7A544E4C"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17.2 乙方执行政府采购政策向中小企业依法分包的，乙方应当按采购文件和投标（响应）文件签订分包意向协议，分包意向协议属于本合同组成部分。</w:t>
      </w:r>
    </w:p>
    <w:p w14:paraId="0F4CC5BB" w14:textId="77777777" w:rsidR="00F0503A" w:rsidRDefault="009E1546">
      <w:pPr>
        <w:autoSpaceDE w:val="0"/>
        <w:autoSpaceDN w:val="0"/>
        <w:adjustRightInd w:val="0"/>
        <w:snapToGrid w:val="0"/>
        <w:spacing w:line="460" w:lineRule="exact"/>
        <w:jc w:val="left"/>
        <w:rPr>
          <w:rFonts w:ascii="宋体" w:hAnsi="宋体" w:hint="eastAsia"/>
          <w:b/>
          <w:bCs/>
          <w:sz w:val="24"/>
        </w:rPr>
      </w:pPr>
      <w:r>
        <w:rPr>
          <w:rFonts w:ascii="宋体" w:hAnsi="宋体" w:hint="eastAsia"/>
          <w:b/>
          <w:bCs/>
          <w:sz w:val="24"/>
        </w:rPr>
        <w:t>18. 不可抗力</w:t>
      </w:r>
    </w:p>
    <w:p w14:paraId="0F4A3DD3"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18.1 不可抗力是指合同双方不能预见、不能避免且不能克服的客观情况。</w:t>
      </w:r>
    </w:p>
    <w:p w14:paraId="2E32858B"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18.2 任何一方对由于不可抗力造成的部分或全部不能履行合同不承担违约责任。但迟延履行后发生不可抗力的，不能免除责任。</w:t>
      </w:r>
    </w:p>
    <w:p w14:paraId="633A00AF"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3391596" w14:textId="77777777" w:rsidR="00F0503A" w:rsidRDefault="009E1546">
      <w:pPr>
        <w:autoSpaceDE w:val="0"/>
        <w:autoSpaceDN w:val="0"/>
        <w:adjustRightInd w:val="0"/>
        <w:snapToGrid w:val="0"/>
        <w:spacing w:line="460" w:lineRule="exact"/>
        <w:jc w:val="left"/>
        <w:rPr>
          <w:rFonts w:ascii="宋体" w:hAnsi="宋体" w:hint="eastAsia"/>
          <w:b/>
          <w:bCs/>
          <w:sz w:val="24"/>
        </w:rPr>
      </w:pPr>
      <w:r>
        <w:rPr>
          <w:rFonts w:ascii="宋体" w:hAnsi="宋体" w:hint="eastAsia"/>
          <w:b/>
          <w:bCs/>
          <w:sz w:val="24"/>
        </w:rPr>
        <w:t>19. 解决争议的方法</w:t>
      </w:r>
    </w:p>
    <w:p w14:paraId="7FFDF76D" w14:textId="77777777" w:rsidR="00F0503A" w:rsidRDefault="009E1546">
      <w:pPr>
        <w:widowControl/>
        <w:autoSpaceDE w:val="0"/>
        <w:autoSpaceDN w:val="0"/>
        <w:adjustRightInd w:val="0"/>
        <w:spacing w:line="460" w:lineRule="exact"/>
        <w:ind w:firstLineChars="200" w:firstLine="420"/>
        <w:rPr>
          <w:rFonts w:ascii="宋体" w:hAnsi="宋体" w:cs="宋体" w:hint="eastAsia"/>
          <w:kern w:val="0"/>
          <w:szCs w:val="21"/>
        </w:rPr>
      </w:pPr>
      <w:r>
        <w:rPr>
          <w:rFonts w:ascii="宋体" w:hAnsi="宋体" w:cs="宋体" w:hint="eastAsia"/>
          <w:kern w:val="0"/>
          <w:szCs w:val="21"/>
        </w:rPr>
        <w:t>19.1 因本合同及合同有关事项发生的争议，由甲乙双方友好协商解决。协商不成时，可以向有关组织申请调解。合同一方或双方不愿调解或调解不成的，可以通过仲裁或诉讼的方式解决争议。</w:t>
      </w:r>
    </w:p>
    <w:p w14:paraId="4D0A0BEE" w14:textId="77777777" w:rsidR="00F0503A" w:rsidRDefault="009E1546">
      <w:pPr>
        <w:widowControl/>
        <w:autoSpaceDE w:val="0"/>
        <w:autoSpaceDN w:val="0"/>
        <w:adjustRightInd w:val="0"/>
        <w:spacing w:line="460" w:lineRule="exact"/>
        <w:ind w:firstLineChars="200" w:firstLine="420"/>
        <w:rPr>
          <w:rFonts w:ascii="宋体" w:hAnsi="宋体" w:cs="宋体" w:hint="eastAsia"/>
          <w:kern w:val="0"/>
          <w:szCs w:val="21"/>
        </w:rPr>
      </w:pPr>
      <w:r>
        <w:rPr>
          <w:rFonts w:ascii="宋体" w:hAnsi="宋体" w:cs="宋体" w:hint="eastAsia"/>
          <w:kern w:val="0"/>
          <w:szCs w:val="21"/>
        </w:rPr>
        <w:t>19.2 选择仲裁的，应在</w:t>
      </w:r>
      <w:r>
        <w:rPr>
          <w:rFonts w:ascii="宋体" w:hAnsi="宋体" w:cs="宋体" w:hint="eastAsia"/>
          <w:b/>
          <w:bCs/>
          <w:kern w:val="0"/>
          <w:szCs w:val="21"/>
        </w:rPr>
        <w:t>【政府采购合同专用条款】</w:t>
      </w:r>
      <w:r>
        <w:rPr>
          <w:rFonts w:ascii="宋体" w:hAnsi="宋体" w:cs="宋体" w:hint="eastAsia"/>
          <w:kern w:val="0"/>
          <w:szCs w:val="21"/>
        </w:rPr>
        <w:t>中明确仲裁机构及仲裁地；通过诉讼方式解决的，可以在</w:t>
      </w:r>
      <w:r>
        <w:rPr>
          <w:rFonts w:ascii="宋体" w:hAnsi="宋体" w:cs="宋体" w:hint="eastAsia"/>
          <w:b/>
          <w:bCs/>
          <w:kern w:val="0"/>
          <w:szCs w:val="21"/>
        </w:rPr>
        <w:t>【政府采购合同专用条款】</w:t>
      </w:r>
      <w:r>
        <w:rPr>
          <w:rFonts w:ascii="宋体" w:hAnsi="宋体" w:cs="宋体" w:hint="eastAsia"/>
          <w:kern w:val="0"/>
          <w:szCs w:val="21"/>
        </w:rPr>
        <w:t>中进一步约定选择与争议有实际联系的地点的人民法院管辖，但管辖法院的约定不得违反级别管辖和专属管辖的规定。</w:t>
      </w:r>
    </w:p>
    <w:p w14:paraId="157882B4" w14:textId="77777777" w:rsidR="00F0503A" w:rsidRDefault="009E1546">
      <w:pPr>
        <w:widowControl/>
        <w:autoSpaceDE w:val="0"/>
        <w:autoSpaceDN w:val="0"/>
        <w:adjustRightInd w:val="0"/>
        <w:spacing w:line="460" w:lineRule="exact"/>
        <w:ind w:firstLineChars="200" w:firstLine="420"/>
        <w:rPr>
          <w:rFonts w:ascii="宋体" w:hAnsi="宋体" w:cs="宋体" w:hint="eastAsia"/>
          <w:kern w:val="0"/>
          <w:szCs w:val="21"/>
        </w:rPr>
      </w:pPr>
      <w:r>
        <w:rPr>
          <w:rFonts w:ascii="宋体" w:hAnsi="宋体" w:cs="宋体" w:hint="eastAsia"/>
          <w:kern w:val="0"/>
          <w:szCs w:val="21"/>
        </w:rPr>
        <w:lastRenderedPageBreak/>
        <w:t>19.3 如甲乙双方有争议的事项不影响合同其他部分的履行，在争议解决期间，合同其他部分应当继续履行。</w:t>
      </w:r>
    </w:p>
    <w:p w14:paraId="4B3AF3AE" w14:textId="77777777" w:rsidR="00F0503A" w:rsidRDefault="009E1546">
      <w:pPr>
        <w:autoSpaceDE w:val="0"/>
        <w:autoSpaceDN w:val="0"/>
        <w:adjustRightInd w:val="0"/>
        <w:snapToGrid w:val="0"/>
        <w:spacing w:line="460" w:lineRule="exact"/>
        <w:jc w:val="left"/>
        <w:rPr>
          <w:rFonts w:ascii="宋体" w:hAnsi="宋体" w:hint="eastAsia"/>
          <w:sz w:val="24"/>
        </w:rPr>
      </w:pPr>
      <w:r>
        <w:rPr>
          <w:rFonts w:ascii="宋体" w:hAnsi="宋体" w:hint="eastAsia"/>
          <w:b/>
          <w:sz w:val="24"/>
        </w:rPr>
        <w:t>20. 政府采购政策</w:t>
      </w:r>
    </w:p>
    <w:p w14:paraId="2FA32E35"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hint="eastAsia"/>
          <w:szCs w:val="21"/>
        </w:rPr>
        <w:t xml:space="preserve">20.1 </w:t>
      </w:r>
      <w:r>
        <w:rPr>
          <w:rFonts w:ascii="宋体" w:hAnsi="宋体" w:cs="宋体" w:hint="eastAsia"/>
          <w:lang w:val="en-GB"/>
        </w:rPr>
        <w:t>本合同应当按照规定执行政府采购政策。</w:t>
      </w:r>
    </w:p>
    <w:p w14:paraId="2230727C" w14:textId="77777777" w:rsidR="00F0503A" w:rsidRDefault="009E1546">
      <w:pPr>
        <w:autoSpaceDE w:val="0"/>
        <w:autoSpaceDN w:val="0"/>
        <w:adjustRightInd w:val="0"/>
        <w:snapToGrid w:val="0"/>
        <w:spacing w:line="460" w:lineRule="exact"/>
        <w:ind w:firstLineChars="200" w:firstLine="420"/>
        <w:jc w:val="left"/>
        <w:rPr>
          <w:rFonts w:ascii="宋体" w:hAnsi="宋体" w:hint="eastAsia"/>
          <w:szCs w:val="21"/>
        </w:rPr>
      </w:pPr>
      <w:r>
        <w:rPr>
          <w:rFonts w:ascii="宋体" w:hAnsi="宋体"/>
          <w:szCs w:val="21"/>
        </w:rPr>
        <w:t>2</w:t>
      </w:r>
      <w:r>
        <w:rPr>
          <w:rFonts w:ascii="宋体" w:hAnsi="宋体" w:hint="eastAsia"/>
          <w:szCs w:val="21"/>
        </w:rPr>
        <w:t>0.2 本合同依法执行政府采购政策的方式和内容，属于合同履约验收的范围。</w:t>
      </w:r>
      <w:r>
        <w:rPr>
          <w:rFonts w:ascii="宋体" w:hAnsi="宋体" w:cs="宋体" w:hint="eastAsia"/>
        </w:rPr>
        <w:t>甲乙双方</w:t>
      </w:r>
      <w:r>
        <w:rPr>
          <w:rFonts w:ascii="宋体" w:hAnsi="宋体" w:cs="宋体" w:hint="eastAsia"/>
          <w:lang w:val="en-GB"/>
        </w:rPr>
        <w:t>未按规定要求执行政府采购政策造成损失的</w:t>
      </w:r>
      <w:r>
        <w:rPr>
          <w:rFonts w:ascii="宋体" w:hAnsi="宋体" w:hint="eastAsia"/>
          <w:szCs w:val="21"/>
        </w:rPr>
        <w:t>，有过错的一方应当承担赔偿责任，双方都有过错的，各自承担相应的责任。</w:t>
      </w:r>
    </w:p>
    <w:p w14:paraId="37A4C09C" w14:textId="77777777" w:rsidR="00F0503A" w:rsidRDefault="009E1546">
      <w:pPr>
        <w:spacing w:line="460" w:lineRule="exact"/>
        <w:ind w:firstLineChars="200" w:firstLine="420"/>
        <w:rPr>
          <w:rFonts w:ascii="Calibri" w:hAnsi="Calibri"/>
          <w:szCs w:val="22"/>
        </w:rPr>
      </w:pPr>
      <w:r>
        <w:rPr>
          <w:rFonts w:ascii="宋体" w:hAnsi="宋体"/>
          <w:szCs w:val="21"/>
        </w:rPr>
        <w:t>2</w:t>
      </w:r>
      <w:r>
        <w:rPr>
          <w:rFonts w:ascii="宋体" w:hAnsi="宋体" w:hint="eastAsia"/>
          <w:szCs w:val="21"/>
        </w:rPr>
        <w:t>0.3 对于为落实中小企业支持政策，通过采购项目整体预留、设置采购</w:t>
      </w:r>
      <w:proofErr w:type="gramStart"/>
      <w:r>
        <w:rPr>
          <w:rFonts w:ascii="宋体" w:hAnsi="宋体" w:hint="eastAsia"/>
          <w:szCs w:val="21"/>
        </w:rPr>
        <w:t>包专门</w:t>
      </w:r>
      <w:proofErr w:type="gramEnd"/>
      <w:r>
        <w:rPr>
          <w:rFonts w:ascii="宋体" w:hAnsi="宋体" w:hint="eastAsia"/>
          <w:szCs w:val="21"/>
        </w:rPr>
        <w:t>预留、要求以联合体形</w:t>
      </w:r>
      <w:proofErr w:type="gramStart"/>
      <w:r>
        <w:rPr>
          <w:rFonts w:ascii="宋体" w:hAnsi="宋体" w:hint="eastAsia"/>
          <w:szCs w:val="21"/>
        </w:rPr>
        <w:t>式参加</w:t>
      </w:r>
      <w:proofErr w:type="gramEnd"/>
      <w:r>
        <w:rPr>
          <w:rFonts w:ascii="宋体" w:hAnsi="宋体" w:hint="eastAsia"/>
          <w:szCs w:val="21"/>
        </w:rPr>
        <w:t>或者合同分包等措施签订的采购合同，应当明确标注本合同为中小企业预留合同。其中，要求以联合体形</w:t>
      </w:r>
      <w:proofErr w:type="gramStart"/>
      <w:r>
        <w:rPr>
          <w:rFonts w:ascii="宋体" w:hAnsi="宋体" w:hint="eastAsia"/>
          <w:szCs w:val="21"/>
        </w:rPr>
        <w:t>式参加</w:t>
      </w:r>
      <w:proofErr w:type="gramEnd"/>
      <w:r>
        <w:rPr>
          <w:rFonts w:ascii="宋体" w:hAnsi="宋体" w:hint="eastAsia"/>
          <w:szCs w:val="21"/>
        </w:rPr>
        <w:t>采购活动或者合同分包的，须将联合协议或者分包意向协议作为采购合同的组成部分。</w:t>
      </w:r>
    </w:p>
    <w:p w14:paraId="467DF80A" w14:textId="77777777" w:rsidR="00F0503A" w:rsidRDefault="009E1546">
      <w:pPr>
        <w:autoSpaceDE w:val="0"/>
        <w:autoSpaceDN w:val="0"/>
        <w:adjustRightInd w:val="0"/>
        <w:snapToGrid w:val="0"/>
        <w:spacing w:line="460" w:lineRule="exact"/>
        <w:jc w:val="left"/>
        <w:rPr>
          <w:rFonts w:ascii="宋体" w:hAnsi="宋体" w:hint="eastAsia"/>
          <w:b/>
          <w:sz w:val="24"/>
        </w:rPr>
      </w:pPr>
      <w:r>
        <w:rPr>
          <w:rFonts w:ascii="宋体" w:hAnsi="宋体" w:hint="eastAsia"/>
          <w:b/>
          <w:sz w:val="24"/>
        </w:rPr>
        <w:t>21. 法律适用</w:t>
      </w:r>
    </w:p>
    <w:p w14:paraId="69A16987" w14:textId="77777777" w:rsidR="00F0503A" w:rsidRDefault="009E1546">
      <w:pPr>
        <w:widowControl/>
        <w:autoSpaceDE w:val="0"/>
        <w:autoSpaceDN w:val="0"/>
        <w:adjustRightInd w:val="0"/>
        <w:spacing w:line="460" w:lineRule="exact"/>
        <w:ind w:firstLineChars="200" w:firstLine="420"/>
        <w:rPr>
          <w:rFonts w:ascii="宋体" w:hAnsi="宋体" w:cs="宋体" w:hint="eastAsia"/>
          <w:kern w:val="0"/>
          <w:szCs w:val="21"/>
        </w:rPr>
      </w:pPr>
      <w:r>
        <w:rPr>
          <w:rFonts w:ascii="宋体" w:hAnsi="宋体" w:cs="宋体" w:hint="eastAsia"/>
          <w:kern w:val="0"/>
          <w:szCs w:val="21"/>
        </w:rPr>
        <w:t>21.1 本合同的订立、生效、解释、履行及与本合同有关的争议解决，均适用法律、行政法规。</w:t>
      </w:r>
    </w:p>
    <w:p w14:paraId="705A4E56" w14:textId="77777777" w:rsidR="00F0503A" w:rsidRDefault="009E1546">
      <w:pPr>
        <w:widowControl/>
        <w:autoSpaceDE w:val="0"/>
        <w:autoSpaceDN w:val="0"/>
        <w:adjustRightInd w:val="0"/>
        <w:spacing w:line="460" w:lineRule="exact"/>
        <w:ind w:firstLineChars="200" w:firstLine="420"/>
        <w:rPr>
          <w:rFonts w:ascii="宋体" w:hAnsi="宋体" w:cs="宋体" w:hint="eastAsia"/>
          <w:kern w:val="0"/>
          <w:szCs w:val="21"/>
        </w:rPr>
      </w:pPr>
      <w:r>
        <w:rPr>
          <w:rFonts w:ascii="宋体" w:hAnsi="宋体" w:cs="宋体" w:hint="eastAsia"/>
          <w:kern w:val="0"/>
          <w:szCs w:val="21"/>
        </w:rPr>
        <w:t>21.2 本合同条款与法律、行政法规的强制性规定不一致的，双方当事人应按照法律、行政法规的强制性规定修改本合同的相关条款。</w:t>
      </w:r>
    </w:p>
    <w:p w14:paraId="537C2177" w14:textId="77777777" w:rsidR="00F0503A" w:rsidRDefault="009E1546">
      <w:pPr>
        <w:numPr>
          <w:ilvl w:val="255"/>
          <w:numId w:val="0"/>
        </w:numPr>
        <w:autoSpaceDE w:val="0"/>
        <w:autoSpaceDN w:val="0"/>
        <w:adjustRightInd w:val="0"/>
        <w:snapToGrid w:val="0"/>
        <w:spacing w:line="460" w:lineRule="exact"/>
        <w:jc w:val="left"/>
        <w:rPr>
          <w:rFonts w:ascii="宋体" w:hAnsi="宋体" w:hint="eastAsia"/>
          <w:b/>
          <w:sz w:val="24"/>
        </w:rPr>
      </w:pPr>
      <w:r>
        <w:rPr>
          <w:rFonts w:ascii="宋体" w:hAnsi="宋体" w:hint="eastAsia"/>
          <w:b/>
          <w:sz w:val="24"/>
        </w:rPr>
        <w:t>22. 通知</w:t>
      </w:r>
    </w:p>
    <w:p w14:paraId="5C1CC58B" w14:textId="77777777" w:rsidR="00F0503A" w:rsidRDefault="009E1546">
      <w:pPr>
        <w:widowControl/>
        <w:autoSpaceDE w:val="0"/>
        <w:autoSpaceDN w:val="0"/>
        <w:adjustRightInd w:val="0"/>
        <w:spacing w:line="460" w:lineRule="exact"/>
        <w:ind w:firstLineChars="200" w:firstLine="420"/>
        <w:rPr>
          <w:rFonts w:ascii="宋体" w:hAnsi="宋体" w:cs="宋体" w:hint="eastAsia"/>
          <w:kern w:val="0"/>
          <w:szCs w:val="21"/>
        </w:rPr>
      </w:pPr>
      <w:r>
        <w:rPr>
          <w:rFonts w:ascii="宋体" w:hAnsi="宋体" w:cs="宋体" w:hint="eastAsia"/>
          <w:kern w:val="0"/>
          <w:szCs w:val="21"/>
        </w:rPr>
        <w:t>22.1 本合同任何</w:t>
      </w:r>
      <w:proofErr w:type="gramStart"/>
      <w:r>
        <w:rPr>
          <w:rFonts w:ascii="宋体" w:hAnsi="宋体" w:cs="宋体" w:hint="eastAsia"/>
          <w:kern w:val="0"/>
          <w:szCs w:val="21"/>
        </w:rPr>
        <w:t>一</w:t>
      </w:r>
      <w:proofErr w:type="gramEnd"/>
      <w:r>
        <w:rPr>
          <w:rFonts w:ascii="宋体" w:hAnsi="宋体" w:cs="宋体" w:hint="eastAsia"/>
          <w:kern w:val="0"/>
          <w:szCs w:val="21"/>
        </w:rPr>
        <w:t>方向对方发出的通知、信件、数据电文等，应当发送至本合同第一部分《政府采购合同协议书》所约定的通讯地址、联系人、联系电话或电子邮箱。</w:t>
      </w:r>
    </w:p>
    <w:p w14:paraId="56D3543D" w14:textId="77777777" w:rsidR="00F0503A" w:rsidRDefault="009E1546">
      <w:pPr>
        <w:widowControl/>
        <w:autoSpaceDE w:val="0"/>
        <w:autoSpaceDN w:val="0"/>
        <w:adjustRightInd w:val="0"/>
        <w:spacing w:line="460" w:lineRule="exact"/>
        <w:rPr>
          <w:rFonts w:ascii="华文楷体" w:eastAsia="华文楷体" w:hAnsi="华文楷体" w:cs="华文楷体" w:hint="eastAsia"/>
          <w:kern w:val="0"/>
          <w:szCs w:val="21"/>
        </w:rPr>
      </w:pPr>
      <w:r>
        <w:rPr>
          <w:rFonts w:ascii="宋体" w:hAnsi="宋体" w:cs="宋体" w:hint="eastAsia"/>
          <w:kern w:val="0"/>
          <w:szCs w:val="21"/>
        </w:rPr>
        <w:t xml:space="preserve">    22.2 一方当事人变更名称、住所、联系人、联系电话或电子邮箱等信息的，应当在变更后3日内及时书面通知对方，对方实际收到变更通知前的送达仍为有效送达。</w:t>
      </w:r>
    </w:p>
    <w:p w14:paraId="045393D6" w14:textId="77777777" w:rsidR="00F0503A" w:rsidRDefault="009E1546">
      <w:pPr>
        <w:adjustRightInd w:val="0"/>
        <w:snapToGrid w:val="0"/>
        <w:spacing w:line="460" w:lineRule="exact"/>
        <w:ind w:firstLineChars="200" w:firstLine="420"/>
        <w:jc w:val="left"/>
        <w:rPr>
          <w:rFonts w:ascii="宋体" w:hAnsi="宋体" w:hint="eastAsia"/>
          <w:szCs w:val="21"/>
        </w:rPr>
      </w:pPr>
      <w:r>
        <w:rPr>
          <w:rFonts w:ascii="宋体" w:hAnsi="宋体" w:hint="eastAsia"/>
          <w:szCs w:val="21"/>
        </w:rPr>
        <w:t>22.3本合同一方给另一方的通知均应采用书面形式，传真或快递送到本合同中规定的对方的地址和办理签收手续。</w:t>
      </w:r>
    </w:p>
    <w:p w14:paraId="155B2CE5" w14:textId="77777777" w:rsidR="00F0503A" w:rsidRDefault="009E1546">
      <w:pPr>
        <w:adjustRightInd w:val="0"/>
        <w:snapToGrid w:val="0"/>
        <w:spacing w:line="460" w:lineRule="exact"/>
        <w:ind w:firstLineChars="200" w:firstLine="420"/>
        <w:jc w:val="left"/>
        <w:rPr>
          <w:rFonts w:ascii="宋体" w:hAnsi="宋体" w:hint="eastAsia"/>
          <w:szCs w:val="21"/>
        </w:rPr>
      </w:pPr>
      <w:r>
        <w:rPr>
          <w:rFonts w:ascii="宋体" w:hAnsi="宋体" w:hint="eastAsia"/>
          <w:szCs w:val="21"/>
        </w:rPr>
        <w:t>22.4通知以送达之日或通知书中规定的生效之日起生效，两者中以较迟之日为准。</w:t>
      </w:r>
    </w:p>
    <w:p w14:paraId="65D610DA" w14:textId="77777777" w:rsidR="00F0503A" w:rsidRDefault="009E1546">
      <w:pPr>
        <w:numPr>
          <w:ilvl w:val="0"/>
          <w:numId w:val="6"/>
        </w:numPr>
        <w:adjustRightInd w:val="0"/>
        <w:snapToGrid w:val="0"/>
        <w:spacing w:line="460" w:lineRule="exact"/>
        <w:ind w:firstLineChars="200" w:firstLine="482"/>
        <w:jc w:val="left"/>
        <w:rPr>
          <w:rFonts w:ascii="宋体" w:hAnsi="宋体" w:hint="eastAsia"/>
          <w:b/>
          <w:bCs/>
          <w:sz w:val="24"/>
        </w:rPr>
      </w:pPr>
      <w:r>
        <w:rPr>
          <w:rFonts w:ascii="宋体" w:hAnsi="宋体" w:hint="eastAsia"/>
          <w:b/>
          <w:bCs/>
          <w:sz w:val="24"/>
        </w:rPr>
        <w:t>合同未尽事项</w:t>
      </w:r>
    </w:p>
    <w:p w14:paraId="605155DB" w14:textId="77777777" w:rsidR="00F0503A" w:rsidRDefault="009E1546">
      <w:pPr>
        <w:adjustRightInd w:val="0"/>
        <w:snapToGrid w:val="0"/>
        <w:spacing w:line="460" w:lineRule="exact"/>
        <w:ind w:firstLineChars="200" w:firstLine="420"/>
        <w:jc w:val="left"/>
        <w:rPr>
          <w:rFonts w:ascii="宋体" w:hAnsi="宋体" w:hint="eastAsia"/>
          <w:bCs/>
          <w:szCs w:val="21"/>
        </w:rPr>
      </w:pPr>
      <w:r>
        <w:rPr>
          <w:rFonts w:ascii="宋体" w:hAnsi="宋体" w:hint="eastAsia"/>
          <w:bCs/>
          <w:szCs w:val="21"/>
        </w:rPr>
        <w:t>23.1合同未尽事项见</w:t>
      </w:r>
      <w:r>
        <w:rPr>
          <w:rFonts w:ascii="宋体" w:hAnsi="宋体" w:hint="eastAsia"/>
          <w:b/>
          <w:szCs w:val="21"/>
        </w:rPr>
        <w:t>【政府采购合同专用条款】</w:t>
      </w:r>
      <w:r>
        <w:rPr>
          <w:rFonts w:ascii="宋体" w:hAnsi="宋体" w:hint="eastAsia"/>
          <w:bCs/>
          <w:szCs w:val="21"/>
        </w:rPr>
        <w:t>。</w:t>
      </w:r>
    </w:p>
    <w:p w14:paraId="2B57AA85" w14:textId="77777777" w:rsidR="00F0503A" w:rsidRDefault="009E1546">
      <w:pPr>
        <w:adjustRightInd w:val="0"/>
        <w:snapToGrid w:val="0"/>
        <w:spacing w:line="460" w:lineRule="exact"/>
        <w:jc w:val="left"/>
        <w:rPr>
          <w:rFonts w:ascii="黑体" w:eastAsia="黑体" w:hAnsi="华文中宋" w:hint="eastAsia"/>
          <w:sz w:val="28"/>
          <w:szCs w:val="28"/>
        </w:rPr>
      </w:pPr>
      <w:r>
        <w:rPr>
          <w:rFonts w:ascii="宋体" w:hAnsi="宋体" w:hint="eastAsia"/>
          <w:bCs/>
          <w:szCs w:val="21"/>
        </w:rPr>
        <w:t xml:space="preserve">    23.2 合同附件与合同正文具有同等的法律效力。</w:t>
      </w:r>
      <w:bookmarkStart w:id="133" w:name="_Toc20313"/>
    </w:p>
    <w:p w14:paraId="5D3582BC" w14:textId="77777777" w:rsidR="00F0503A" w:rsidRDefault="009E1546">
      <w:pPr>
        <w:adjustRightInd w:val="0"/>
        <w:snapToGrid w:val="0"/>
        <w:jc w:val="center"/>
        <w:rPr>
          <w:rFonts w:ascii="黑体" w:eastAsia="黑体" w:hAnsi="华文中宋" w:hint="eastAsia"/>
          <w:sz w:val="28"/>
          <w:szCs w:val="28"/>
        </w:rPr>
      </w:pPr>
      <w:r>
        <w:rPr>
          <w:rFonts w:ascii="黑体" w:eastAsia="黑体" w:hAnsi="华文中宋" w:hint="eastAsia"/>
          <w:sz w:val="28"/>
          <w:szCs w:val="28"/>
        </w:rPr>
        <w:br w:type="page"/>
      </w:r>
    </w:p>
    <w:p w14:paraId="68E55F01" w14:textId="77777777" w:rsidR="00F0503A" w:rsidRDefault="009E1546">
      <w:pPr>
        <w:keepNext/>
        <w:keepLines/>
        <w:adjustRightInd w:val="0"/>
        <w:snapToGrid w:val="0"/>
        <w:spacing w:line="360" w:lineRule="auto"/>
        <w:jc w:val="center"/>
        <w:outlineLvl w:val="1"/>
        <w:rPr>
          <w:rFonts w:ascii="黑体" w:eastAsia="黑体" w:hAnsi="华文中宋" w:hint="eastAsia"/>
          <w:sz w:val="28"/>
          <w:szCs w:val="28"/>
        </w:rPr>
      </w:pPr>
      <w:r>
        <w:rPr>
          <w:rFonts w:ascii="黑体" w:eastAsia="黑体" w:hAnsi="华文中宋" w:hint="eastAsia"/>
          <w:sz w:val="28"/>
          <w:szCs w:val="28"/>
        </w:rPr>
        <w:lastRenderedPageBreak/>
        <w:t>第三节 政府采购合同专用条款</w:t>
      </w:r>
      <w:bookmarkEnd w:id="133"/>
    </w:p>
    <w:tbl>
      <w:tblPr>
        <w:tblW w:w="10065" w:type="dxa"/>
        <w:tblInd w:w="-15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72"/>
        <w:gridCol w:w="2362"/>
        <w:gridCol w:w="5831"/>
      </w:tblGrid>
      <w:tr w:rsidR="00F0503A" w14:paraId="540FB6DC" w14:textId="77777777">
        <w:trPr>
          <w:trHeight w:val="736"/>
        </w:trPr>
        <w:tc>
          <w:tcPr>
            <w:tcW w:w="1872" w:type="dxa"/>
            <w:vAlign w:val="center"/>
          </w:tcPr>
          <w:p w14:paraId="427A9B1B"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749D2A4E" w14:textId="77777777" w:rsidR="00F0503A" w:rsidRDefault="009E1546">
            <w:pPr>
              <w:adjustRightInd w:val="0"/>
              <w:snapToGrid w:val="0"/>
              <w:jc w:val="center"/>
              <w:rPr>
                <w:rFonts w:ascii="宋体" w:hAnsi="宋体" w:hint="eastAsia"/>
                <w:szCs w:val="21"/>
              </w:rPr>
            </w:pPr>
            <w:r>
              <w:rPr>
                <w:rFonts w:ascii="宋体" w:hAnsi="宋体" w:hint="eastAsia"/>
                <w:szCs w:val="21"/>
              </w:rPr>
              <w:t>第1.2（6）项</w:t>
            </w:r>
          </w:p>
        </w:tc>
        <w:tc>
          <w:tcPr>
            <w:tcW w:w="2362" w:type="dxa"/>
            <w:vAlign w:val="center"/>
          </w:tcPr>
          <w:p w14:paraId="4C6CE7D3" w14:textId="77777777" w:rsidR="00F0503A" w:rsidRDefault="009E1546">
            <w:pPr>
              <w:adjustRightInd w:val="0"/>
              <w:snapToGrid w:val="0"/>
              <w:jc w:val="left"/>
              <w:rPr>
                <w:rFonts w:ascii="宋体" w:hAnsi="宋体" w:hint="eastAsia"/>
                <w:szCs w:val="21"/>
              </w:rPr>
            </w:pPr>
            <w:r>
              <w:rPr>
                <w:rFonts w:ascii="宋体" w:hAnsi="宋体" w:hint="eastAsia"/>
                <w:szCs w:val="21"/>
              </w:rPr>
              <w:t>联合体具体要求</w:t>
            </w:r>
          </w:p>
        </w:tc>
        <w:tc>
          <w:tcPr>
            <w:tcW w:w="5831" w:type="dxa"/>
            <w:vAlign w:val="center"/>
          </w:tcPr>
          <w:p w14:paraId="09065C4D" w14:textId="77777777" w:rsidR="00F0503A" w:rsidRDefault="00F0503A">
            <w:pPr>
              <w:adjustRightInd w:val="0"/>
              <w:snapToGrid w:val="0"/>
              <w:jc w:val="left"/>
              <w:rPr>
                <w:rFonts w:ascii="宋体" w:hAnsi="宋体" w:hint="eastAsia"/>
                <w:szCs w:val="21"/>
              </w:rPr>
            </w:pPr>
          </w:p>
        </w:tc>
      </w:tr>
      <w:tr w:rsidR="00F0503A" w14:paraId="2EF710B9" w14:textId="77777777">
        <w:trPr>
          <w:trHeight w:val="604"/>
        </w:trPr>
        <w:tc>
          <w:tcPr>
            <w:tcW w:w="1872" w:type="dxa"/>
            <w:vAlign w:val="center"/>
          </w:tcPr>
          <w:p w14:paraId="79E6FB4C"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2D438999" w14:textId="77777777" w:rsidR="00F0503A" w:rsidRDefault="009E1546">
            <w:pPr>
              <w:adjustRightInd w:val="0"/>
              <w:snapToGrid w:val="0"/>
              <w:jc w:val="center"/>
              <w:rPr>
                <w:rFonts w:ascii="宋体" w:hAnsi="宋体" w:hint="eastAsia"/>
                <w:szCs w:val="21"/>
              </w:rPr>
            </w:pPr>
            <w:r>
              <w:rPr>
                <w:rFonts w:ascii="宋体" w:hAnsi="宋体" w:hint="eastAsia"/>
                <w:szCs w:val="21"/>
              </w:rPr>
              <w:t>第1.2（7）项</w:t>
            </w:r>
          </w:p>
        </w:tc>
        <w:tc>
          <w:tcPr>
            <w:tcW w:w="2362" w:type="dxa"/>
            <w:vAlign w:val="center"/>
          </w:tcPr>
          <w:p w14:paraId="13027725" w14:textId="77777777" w:rsidR="00F0503A" w:rsidRDefault="009E1546">
            <w:pPr>
              <w:adjustRightInd w:val="0"/>
              <w:snapToGrid w:val="0"/>
              <w:jc w:val="left"/>
              <w:rPr>
                <w:rFonts w:ascii="宋体" w:hAnsi="宋体" w:hint="eastAsia"/>
                <w:szCs w:val="21"/>
              </w:rPr>
            </w:pPr>
            <w:r>
              <w:rPr>
                <w:rFonts w:ascii="宋体" w:hAnsi="宋体" w:hint="eastAsia"/>
                <w:szCs w:val="21"/>
              </w:rPr>
              <w:t>其他术语解释</w:t>
            </w:r>
          </w:p>
        </w:tc>
        <w:tc>
          <w:tcPr>
            <w:tcW w:w="5831" w:type="dxa"/>
            <w:vAlign w:val="center"/>
          </w:tcPr>
          <w:p w14:paraId="60A181A2" w14:textId="77777777" w:rsidR="00F0503A" w:rsidRDefault="00F0503A">
            <w:pPr>
              <w:adjustRightInd w:val="0"/>
              <w:snapToGrid w:val="0"/>
              <w:jc w:val="left"/>
              <w:rPr>
                <w:rFonts w:ascii="宋体" w:hAnsi="宋体" w:hint="eastAsia"/>
                <w:szCs w:val="21"/>
              </w:rPr>
            </w:pPr>
          </w:p>
        </w:tc>
      </w:tr>
      <w:tr w:rsidR="00F0503A" w14:paraId="6F17301A" w14:textId="77777777">
        <w:trPr>
          <w:trHeight w:val="736"/>
        </w:trPr>
        <w:tc>
          <w:tcPr>
            <w:tcW w:w="1872" w:type="dxa"/>
            <w:vAlign w:val="center"/>
          </w:tcPr>
          <w:p w14:paraId="5749601F"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34F97A13" w14:textId="77777777" w:rsidR="00F0503A" w:rsidRDefault="009E1546">
            <w:pPr>
              <w:adjustRightInd w:val="0"/>
              <w:snapToGrid w:val="0"/>
              <w:jc w:val="center"/>
              <w:rPr>
                <w:rFonts w:ascii="宋体" w:hAnsi="宋体" w:hint="eastAsia"/>
                <w:szCs w:val="21"/>
              </w:rPr>
            </w:pPr>
            <w:r>
              <w:rPr>
                <w:rFonts w:ascii="宋体" w:hAnsi="宋体" w:hint="eastAsia"/>
                <w:szCs w:val="21"/>
              </w:rPr>
              <w:t>第4.4款</w:t>
            </w:r>
          </w:p>
        </w:tc>
        <w:tc>
          <w:tcPr>
            <w:tcW w:w="2362" w:type="dxa"/>
            <w:vAlign w:val="center"/>
          </w:tcPr>
          <w:p w14:paraId="61CD0B8F" w14:textId="77777777" w:rsidR="00F0503A" w:rsidRDefault="009E1546">
            <w:pPr>
              <w:adjustRightInd w:val="0"/>
              <w:snapToGrid w:val="0"/>
              <w:jc w:val="left"/>
              <w:rPr>
                <w:rFonts w:ascii="宋体" w:hAnsi="宋体" w:hint="eastAsia"/>
                <w:szCs w:val="21"/>
              </w:rPr>
            </w:pPr>
            <w:r>
              <w:rPr>
                <w:rFonts w:ascii="宋体" w:hAnsi="宋体" w:hint="eastAsia"/>
                <w:szCs w:val="21"/>
              </w:rPr>
              <w:t>履约验收中甲方提出异议或</w:t>
            </w:r>
            <w:proofErr w:type="gramStart"/>
            <w:r>
              <w:rPr>
                <w:rFonts w:ascii="宋体" w:hAnsi="宋体" w:hint="eastAsia"/>
                <w:szCs w:val="21"/>
              </w:rPr>
              <w:t>作出</w:t>
            </w:r>
            <w:proofErr w:type="gramEnd"/>
            <w:r>
              <w:rPr>
                <w:rFonts w:ascii="宋体" w:hAnsi="宋体" w:hint="eastAsia"/>
                <w:szCs w:val="21"/>
              </w:rPr>
              <w:t>说明的期限</w:t>
            </w:r>
          </w:p>
        </w:tc>
        <w:tc>
          <w:tcPr>
            <w:tcW w:w="5831" w:type="dxa"/>
            <w:vAlign w:val="center"/>
          </w:tcPr>
          <w:p w14:paraId="124152EE" w14:textId="77777777" w:rsidR="00F0503A" w:rsidRDefault="00F0503A">
            <w:pPr>
              <w:adjustRightInd w:val="0"/>
              <w:snapToGrid w:val="0"/>
              <w:jc w:val="left"/>
              <w:rPr>
                <w:rFonts w:ascii="宋体" w:hAnsi="宋体" w:hint="eastAsia"/>
                <w:szCs w:val="21"/>
              </w:rPr>
            </w:pPr>
          </w:p>
        </w:tc>
      </w:tr>
      <w:tr w:rsidR="00F0503A" w14:paraId="2316FB33" w14:textId="77777777">
        <w:trPr>
          <w:trHeight w:val="736"/>
        </w:trPr>
        <w:tc>
          <w:tcPr>
            <w:tcW w:w="1872" w:type="dxa"/>
            <w:vAlign w:val="center"/>
          </w:tcPr>
          <w:p w14:paraId="679D45C3"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178A2E79" w14:textId="77777777" w:rsidR="00F0503A" w:rsidRDefault="009E1546">
            <w:pPr>
              <w:adjustRightInd w:val="0"/>
              <w:snapToGrid w:val="0"/>
              <w:jc w:val="center"/>
              <w:rPr>
                <w:rFonts w:ascii="宋体" w:hAnsi="宋体" w:hint="eastAsia"/>
                <w:szCs w:val="21"/>
              </w:rPr>
            </w:pPr>
            <w:r>
              <w:rPr>
                <w:rFonts w:ascii="宋体" w:hAnsi="宋体" w:hint="eastAsia"/>
                <w:szCs w:val="21"/>
              </w:rPr>
              <w:t>第4.6款</w:t>
            </w:r>
          </w:p>
        </w:tc>
        <w:tc>
          <w:tcPr>
            <w:tcW w:w="2362" w:type="dxa"/>
            <w:vAlign w:val="center"/>
          </w:tcPr>
          <w:p w14:paraId="2B258943" w14:textId="77777777" w:rsidR="00F0503A" w:rsidRDefault="009E1546">
            <w:pPr>
              <w:adjustRightInd w:val="0"/>
              <w:snapToGrid w:val="0"/>
              <w:jc w:val="left"/>
              <w:rPr>
                <w:rFonts w:ascii="宋体" w:hAnsi="宋体" w:hint="eastAsia"/>
                <w:szCs w:val="21"/>
              </w:rPr>
            </w:pPr>
            <w:r>
              <w:rPr>
                <w:rFonts w:ascii="宋体" w:hAnsi="宋体" w:hint="eastAsia"/>
                <w:szCs w:val="21"/>
              </w:rPr>
              <w:t>约定甲方承担的其他义务和责任</w:t>
            </w:r>
          </w:p>
        </w:tc>
        <w:tc>
          <w:tcPr>
            <w:tcW w:w="5831" w:type="dxa"/>
            <w:vAlign w:val="center"/>
          </w:tcPr>
          <w:p w14:paraId="5A0F96BF" w14:textId="77777777" w:rsidR="00F0503A" w:rsidRDefault="00F0503A">
            <w:pPr>
              <w:adjustRightInd w:val="0"/>
              <w:snapToGrid w:val="0"/>
              <w:jc w:val="left"/>
              <w:rPr>
                <w:rFonts w:ascii="宋体" w:hAnsi="宋体" w:hint="eastAsia"/>
                <w:szCs w:val="21"/>
              </w:rPr>
            </w:pPr>
          </w:p>
        </w:tc>
      </w:tr>
      <w:tr w:rsidR="00F0503A" w14:paraId="77C547BD" w14:textId="77777777">
        <w:trPr>
          <w:trHeight w:val="736"/>
        </w:trPr>
        <w:tc>
          <w:tcPr>
            <w:tcW w:w="1872" w:type="dxa"/>
            <w:vAlign w:val="center"/>
          </w:tcPr>
          <w:p w14:paraId="43AF96E3"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423C679E" w14:textId="77777777" w:rsidR="00F0503A" w:rsidRDefault="009E1546">
            <w:pPr>
              <w:snapToGrid w:val="0"/>
              <w:jc w:val="center"/>
            </w:pPr>
            <w:r>
              <w:rPr>
                <w:rFonts w:ascii="宋体" w:hAnsi="宋体" w:hint="eastAsia"/>
                <w:szCs w:val="21"/>
              </w:rPr>
              <w:t>第5.4款</w:t>
            </w:r>
          </w:p>
        </w:tc>
        <w:tc>
          <w:tcPr>
            <w:tcW w:w="2362" w:type="dxa"/>
            <w:vAlign w:val="center"/>
          </w:tcPr>
          <w:p w14:paraId="225FFA7B" w14:textId="77777777" w:rsidR="00F0503A" w:rsidRDefault="009E1546">
            <w:pPr>
              <w:adjustRightInd w:val="0"/>
              <w:snapToGrid w:val="0"/>
              <w:jc w:val="left"/>
              <w:rPr>
                <w:rFonts w:ascii="宋体" w:hAnsi="宋体" w:hint="eastAsia"/>
                <w:szCs w:val="21"/>
              </w:rPr>
            </w:pPr>
            <w:r>
              <w:rPr>
                <w:rFonts w:ascii="宋体" w:hAnsi="宋体" w:hint="eastAsia"/>
                <w:szCs w:val="21"/>
              </w:rPr>
              <w:t>约定乙方承担的其他义务和责任</w:t>
            </w:r>
          </w:p>
        </w:tc>
        <w:tc>
          <w:tcPr>
            <w:tcW w:w="5831" w:type="dxa"/>
            <w:vAlign w:val="center"/>
          </w:tcPr>
          <w:p w14:paraId="5719119B" w14:textId="77777777" w:rsidR="00F0503A" w:rsidRDefault="00F0503A">
            <w:pPr>
              <w:adjustRightInd w:val="0"/>
              <w:snapToGrid w:val="0"/>
              <w:jc w:val="left"/>
              <w:rPr>
                <w:rFonts w:ascii="宋体" w:hAnsi="宋体" w:hint="eastAsia"/>
                <w:szCs w:val="21"/>
              </w:rPr>
            </w:pPr>
          </w:p>
        </w:tc>
      </w:tr>
      <w:tr w:rsidR="00F0503A" w14:paraId="7264CD5B" w14:textId="77777777">
        <w:trPr>
          <w:trHeight w:val="736"/>
        </w:trPr>
        <w:tc>
          <w:tcPr>
            <w:tcW w:w="1872" w:type="dxa"/>
            <w:vAlign w:val="center"/>
          </w:tcPr>
          <w:p w14:paraId="665E1518"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425C283D" w14:textId="77777777" w:rsidR="00F0503A" w:rsidRDefault="009E1546">
            <w:pPr>
              <w:snapToGrid w:val="0"/>
              <w:jc w:val="center"/>
              <w:rPr>
                <w:rFonts w:ascii="宋体" w:hAnsi="宋体" w:hint="eastAsia"/>
                <w:szCs w:val="21"/>
              </w:rPr>
            </w:pPr>
            <w:r>
              <w:rPr>
                <w:rFonts w:ascii="宋体" w:hAnsi="宋体" w:hint="eastAsia"/>
                <w:szCs w:val="21"/>
              </w:rPr>
              <w:t>第6.1款</w:t>
            </w:r>
          </w:p>
        </w:tc>
        <w:tc>
          <w:tcPr>
            <w:tcW w:w="2362" w:type="dxa"/>
            <w:vAlign w:val="center"/>
          </w:tcPr>
          <w:p w14:paraId="648082ED" w14:textId="77777777" w:rsidR="00F0503A" w:rsidRDefault="009E1546">
            <w:pPr>
              <w:adjustRightInd w:val="0"/>
              <w:snapToGrid w:val="0"/>
              <w:jc w:val="left"/>
              <w:rPr>
                <w:rFonts w:ascii="宋体" w:hAnsi="宋体" w:hint="eastAsia"/>
                <w:szCs w:val="21"/>
              </w:rPr>
            </w:pPr>
            <w:r>
              <w:rPr>
                <w:rFonts w:ascii="宋体" w:hAnsi="宋体" w:hint="eastAsia"/>
                <w:szCs w:val="21"/>
              </w:rPr>
              <w:t>履行合同义务的顺序</w:t>
            </w:r>
          </w:p>
        </w:tc>
        <w:tc>
          <w:tcPr>
            <w:tcW w:w="5831" w:type="dxa"/>
            <w:vAlign w:val="center"/>
          </w:tcPr>
          <w:p w14:paraId="312BA4FA" w14:textId="77777777" w:rsidR="00F0503A" w:rsidRDefault="00F0503A">
            <w:pPr>
              <w:adjustRightInd w:val="0"/>
              <w:snapToGrid w:val="0"/>
              <w:jc w:val="left"/>
              <w:rPr>
                <w:rFonts w:ascii="宋体" w:hAnsi="宋体" w:hint="eastAsia"/>
                <w:szCs w:val="21"/>
              </w:rPr>
            </w:pPr>
          </w:p>
        </w:tc>
      </w:tr>
      <w:tr w:rsidR="00F0503A" w14:paraId="3F9EC9C3" w14:textId="77777777">
        <w:trPr>
          <w:trHeight w:val="667"/>
        </w:trPr>
        <w:tc>
          <w:tcPr>
            <w:tcW w:w="1872" w:type="dxa"/>
            <w:vMerge w:val="restart"/>
            <w:vAlign w:val="center"/>
          </w:tcPr>
          <w:p w14:paraId="2027014A"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136936A6" w14:textId="77777777" w:rsidR="00F0503A" w:rsidRDefault="009E1546">
            <w:pPr>
              <w:adjustRightInd w:val="0"/>
              <w:snapToGrid w:val="0"/>
              <w:jc w:val="center"/>
              <w:rPr>
                <w:rFonts w:ascii="宋体" w:hAnsi="宋体" w:hint="eastAsia"/>
                <w:szCs w:val="21"/>
              </w:rPr>
            </w:pPr>
            <w:r>
              <w:rPr>
                <w:rFonts w:ascii="宋体" w:hAnsi="宋体" w:hint="eastAsia"/>
                <w:szCs w:val="21"/>
              </w:rPr>
              <w:t>第7.1款</w:t>
            </w:r>
          </w:p>
        </w:tc>
        <w:tc>
          <w:tcPr>
            <w:tcW w:w="2362" w:type="dxa"/>
            <w:vAlign w:val="center"/>
          </w:tcPr>
          <w:p w14:paraId="46622BB6" w14:textId="77777777" w:rsidR="00F0503A" w:rsidRDefault="009E1546">
            <w:pPr>
              <w:adjustRightInd w:val="0"/>
              <w:snapToGrid w:val="0"/>
              <w:jc w:val="left"/>
              <w:rPr>
                <w:rFonts w:ascii="宋体" w:hAnsi="宋体" w:hint="eastAsia"/>
                <w:szCs w:val="21"/>
              </w:rPr>
            </w:pPr>
            <w:r>
              <w:rPr>
                <w:rFonts w:ascii="宋体" w:hAnsi="宋体" w:hint="eastAsia"/>
                <w:szCs w:val="21"/>
              </w:rPr>
              <w:t>包装特殊要求</w:t>
            </w:r>
          </w:p>
        </w:tc>
        <w:tc>
          <w:tcPr>
            <w:tcW w:w="5831" w:type="dxa"/>
            <w:vAlign w:val="center"/>
          </w:tcPr>
          <w:p w14:paraId="3F33C1CE" w14:textId="77777777" w:rsidR="00F0503A" w:rsidRDefault="00F0503A"/>
        </w:tc>
      </w:tr>
      <w:tr w:rsidR="00F0503A" w14:paraId="1F339845" w14:textId="77777777">
        <w:trPr>
          <w:trHeight w:val="667"/>
        </w:trPr>
        <w:tc>
          <w:tcPr>
            <w:tcW w:w="1872" w:type="dxa"/>
            <w:vMerge/>
            <w:vAlign w:val="center"/>
          </w:tcPr>
          <w:p w14:paraId="49AF1415" w14:textId="77777777" w:rsidR="00F0503A" w:rsidRDefault="00F0503A">
            <w:pPr>
              <w:adjustRightInd w:val="0"/>
              <w:snapToGrid w:val="0"/>
              <w:jc w:val="center"/>
              <w:rPr>
                <w:rFonts w:ascii="宋体" w:hAnsi="宋体" w:hint="eastAsia"/>
                <w:szCs w:val="21"/>
              </w:rPr>
            </w:pPr>
          </w:p>
        </w:tc>
        <w:tc>
          <w:tcPr>
            <w:tcW w:w="2362" w:type="dxa"/>
            <w:vAlign w:val="center"/>
          </w:tcPr>
          <w:p w14:paraId="5CA24617" w14:textId="77777777" w:rsidR="00F0503A" w:rsidRDefault="009E1546">
            <w:pPr>
              <w:adjustRightInd w:val="0"/>
              <w:snapToGrid w:val="0"/>
              <w:jc w:val="left"/>
              <w:rPr>
                <w:rFonts w:ascii="宋体" w:hAnsi="宋体" w:hint="eastAsia"/>
                <w:szCs w:val="21"/>
              </w:rPr>
            </w:pPr>
            <w:r>
              <w:rPr>
                <w:rFonts w:ascii="宋体" w:hAnsi="宋体" w:hint="eastAsia"/>
                <w:szCs w:val="21"/>
              </w:rPr>
              <w:t>指定现场</w:t>
            </w:r>
          </w:p>
        </w:tc>
        <w:tc>
          <w:tcPr>
            <w:tcW w:w="5831" w:type="dxa"/>
            <w:vAlign w:val="center"/>
          </w:tcPr>
          <w:p w14:paraId="5867BFBD" w14:textId="77777777" w:rsidR="00F0503A" w:rsidRDefault="00F0503A"/>
        </w:tc>
      </w:tr>
      <w:tr w:rsidR="00F0503A" w14:paraId="3D366290" w14:textId="77777777">
        <w:trPr>
          <w:trHeight w:val="772"/>
        </w:trPr>
        <w:tc>
          <w:tcPr>
            <w:tcW w:w="1872" w:type="dxa"/>
            <w:vAlign w:val="center"/>
          </w:tcPr>
          <w:p w14:paraId="1965440B"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5CF01D94" w14:textId="77777777" w:rsidR="00F0503A" w:rsidRDefault="009E1546">
            <w:pPr>
              <w:adjustRightInd w:val="0"/>
              <w:snapToGrid w:val="0"/>
              <w:jc w:val="center"/>
              <w:rPr>
                <w:rFonts w:ascii="宋体" w:hAnsi="宋体" w:hint="eastAsia"/>
                <w:szCs w:val="21"/>
              </w:rPr>
            </w:pPr>
            <w:r>
              <w:rPr>
                <w:rFonts w:ascii="宋体" w:hAnsi="宋体" w:hint="eastAsia"/>
                <w:szCs w:val="21"/>
              </w:rPr>
              <w:t>第7.2款</w:t>
            </w:r>
          </w:p>
        </w:tc>
        <w:tc>
          <w:tcPr>
            <w:tcW w:w="2362" w:type="dxa"/>
            <w:vAlign w:val="center"/>
          </w:tcPr>
          <w:p w14:paraId="02ABB0D4" w14:textId="77777777" w:rsidR="00F0503A" w:rsidRDefault="009E1546">
            <w:pPr>
              <w:adjustRightInd w:val="0"/>
              <w:snapToGrid w:val="0"/>
              <w:jc w:val="left"/>
              <w:rPr>
                <w:rFonts w:ascii="宋体" w:hAnsi="宋体" w:hint="eastAsia"/>
                <w:szCs w:val="21"/>
              </w:rPr>
            </w:pPr>
            <w:r>
              <w:rPr>
                <w:rFonts w:ascii="宋体" w:hAnsi="宋体" w:hint="eastAsia"/>
                <w:szCs w:val="21"/>
              </w:rPr>
              <w:t>运输特殊要求</w:t>
            </w:r>
          </w:p>
        </w:tc>
        <w:tc>
          <w:tcPr>
            <w:tcW w:w="5831" w:type="dxa"/>
            <w:vAlign w:val="center"/>
          </w:tcPr>
          <w:p w14:paraId="0FAB6460" w14:textId="77777777" w:rsidR="00F0503A" w:rsidRDefault="00F0503A"/>
        </w:tc>
      </w:tr>
      <w:tr w:rsidR="00F0503A" w14:paraId="2B599A57" w14:textId="77777777">
        <w:trPr>
          <w:trHeight w:val="667"/>
        </w:trPr>
        <w:tc>
          <w:tcPr>
            <w:tcW w:w="1872" w:type="dxa"/>
            <w:vAlign w:val="center"/>
          </w:tcPr>
          <w:p w14:paraId="6A6FF4D1"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640FF334" w14:textId="77777777" w:rsidR="00F0503A" w:rsidRDefault="009E1546">
            <w:pPr>
              <w:adjustRightInd w:val="0"/>
              <w:snapToGrid w:val="0"/>
              <w:jc w:val="center"/>
              <w:rPr>
                <w:rFonts w:ascii="宋体" w:hAnsi="宋体" w:hint="eastAsia"/>
                <w:szCs w:val="21"/>
              </w:rPr>
            </w:pPr>
            <w:r>
              <w:rPr>
                <w:rFonts w:ascii="宋体" w:hAnsi="宋体" w:hint="eastAsia"/>
                <w:szCs w:val="21"/>
              </w:rPr>
              <w:t>第7.3款</w:t>
            </w:r>
          </w:p>
        </w:tc>
        <w:tc>
          <w:tcPr>
            <w:tcW w:w="2362" w:type="dxa"/>
            <w:vAlign w:val="center"/>
          </w:tcPr>
          <w:p w14:paraId="52F206B4" w14:textId="77777777" w:rsidR="00F0503A" w:rsidRDefault="009E1546">
            <w:pPr>
              <w:adjustRightInd w:val="0"/>
              <w:snapToGrid w:val="0"/>
              <w:jc w:val="left"/>
              <w:rPr>
                <w:rFonts w:ascii="宋体" w:hAnsi="宋体" w:hint="eastAsia"/>
                <w:szCs w:val="21"/>
              </w:rPr>
            </w:pPr>
            <w:r>
              <w:rPr>
                <w:rFonts w:ascii="宋体" w:hAnsi="宋体" w:hint="eastAsia"/>
                <w:szCs w:val="21"/>
              </w:rPr>
              <w:t>保险要求</w:t>
            </w:r>
          </w:p>
        </w:tc>
        <w:tc>
          <w:tcPr>
            <w:tcW w:w="5831" w:type="dxa"/>
            <w:vAlign w:val="center"/>
          </w:tcPr>
          <w:p w14:paraId="29F8080D" w14:textId="77777777" w:rsidR="00F0503A" w:rsidRDefault="00F0503A"/>
        </w:tc>
      </w:tr>
      <w:tr w:rsidR="00F0503A" w14:paraId="2E126510" w14:textId="77777777">
        <w:trPr>
          <w:trHeight w:val="736"/>
        </w:trPr>
        <w:tc>
          <w:tcPr>
            <w:tcW w:w="1872" w:type="dxa"/>
            <w:vAlign w:val="center"/>
          </w:tcPr>
          <w:p w14:paraId="2782B740"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5CBCDC34" w14:textId="77777777" w:rsidR="00F0503A" w:rsidRDefault="009E1546">
            <w:pPr>
              <w:adjustRightInd w:val="0"/>
              <w:snapToGrid w:val="0"/>
              <w:jc w:val="center"/>
              <w:rPr>
                <w:rFonts w:ascii="宋体" w:hAnsi="宋体" w:hint="eastAsia"/>
                <w:szCs w:val="21"/>
              </w:rPr>
            </w:pPr>
            <w:r>
              <w:rPr>
                <w:rFonts w:ascii="宋体" w:hAnsi="宋体" w:hint="eastAsia"/>
                <w:szCs w:val="21"/>
              </w:rPr>
              <w:t>第8.2（1）项</w:t>
            </w:r>
          </w:p>
        </w:tc>
        <w:tc>
          <w:tcPr>
            <w:tcW w:w="2362" w:type="dxa"/>
            <w:vAlign w:val="center"/>
          </w:tcPr>
          <w:p w14:paraId="54589B72" w14:textId="77777777" w:rsidR="00F0503A" w:rsidRDefault="009E1546">
            <w:pPr>
              <w:adjustRightInd w:val="0"/>
              <w:snapToGrid w:val="0"/>
              <w:jc w:val="left"/>
              <w:rPr>
                <w:rFonts w:ascii="宋体" w:hAnsi="宋体" w:hint="eastAsia"/>
                <w:szCs w:val="21"/>
              </w:rPr>
            </w:pPr>
            <w:r>
              <w:rPr>
                <w:rFonts w:ascii="宋体" w:hAnsi="宋体" w:hint="eastAsia"/>
                <w:szCs w:val="21"/>
              </w:rPr>
              <w:t>质量保证期</w:t>
            </w:r>
          </w:p>
        </w:tc>
        <w:tc>
          <w:tcPr>
            <w:tcW w:w="5831" w:type="dxa"/>
            <w:vAlign w:val="center"/>
          </w:tcPr>
          <w:p w14:paraId="6650351C" w14:textId="77777777" w:rsidR="00F0503A" w:rsidRDefault="00F0503A">
            <w:pPr>
              <w:autoSpaceDE w:val="0"/>
              <w:autoSpaceDN w:val="0"/>
              <w:adjustRightInd w:val="0"/>
              <w:snapToGrid w:val="0"/>
              <w:ind w:firstLineChars="200" w:firstLine="420"/>
              <w:jc w:val="left"/>
              <w:rPr>
                <w:rFonts w:ascii="宋体" w:hAnsi="宋体" w:hint="eastAsia"/>
                <w:szCs w:val="21"/>
              </w:rPr>
            </w:pPr>
          </w:p>
        </w:tc>
      </w:tr>
      <w:tr w:rsidR="00F0503A" w14:paraId="45C2EF1F" w14:textId="77777777">
        <w:trPr>
          <w:trHeight w:val="736"/>
        </w:trPr>
        <w:tc>
          <w:tcPr>
            <w:tcW w:w="1872" w:type="dxa"/>
            <w:vAlign w:val="center"/>
          </w:tcPr>
          <w:p w14:paraId="12BBF440"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4F960222" w14:textId="77777777" w:rsidR="00F0503A" w:rsidRDefault="009E1546">
            <w:pPr>
              <w:adjustRightInd w:val="0"/>
              <w:snapToGrid w:val="0"/>
              <w:jc w:val="center"/>
              <w:rPr>
                <w:rFonts w:ascii="宋体" w:hAnsi="宋体" w:hint="eastAsia"/>
                <w:szCs w:val="21"/>
              </w:rPr>
            </w:pPr>
            <w:r>
              <w:rPr>
                <w:rFonts w:ascii="宋体" w:hAnsi="宋体" w:hint="eastAsia"/>
                <w:szCs w:val="21"/>
              </w:rPr>
              <w:t>第8.2（3）项</w:t>
            </w:r>
          </w:p>
        </w:tc>
        <w:tc>
          <w:tcPr>
            <w:tcW w:w="2362" w:type="dxa"/>
            <w:vAlign w:val="center"/>
          </w:tcPr>
          <w:p w14:paraId="48DCA5BF" w14:textId="77777777" w:rsidR="00F0503A" w:rsidRDefault="009E1546">
            <w:pPr>
              <w:adjustRightInd w:val="0"/>
              <w:snapToGrid w:val="0"/>
              <w:jc w:val="left"/>
              <w:rPr>
                <w:rFonts w:ascii="宋体" w:hAnsi="宋体" w:hint="eastAsia"/>
                <w:szCs w:val="21"/>
              </w:rPr>
            </w:pPr>
            <w:r>
              <w:rPr>
                <w:rFonts w:ascii="宋体" w:hAnsi="宋体" w:hint="eastAsia"/>
                <w:szCs w:val="21"/>
              </w:rPr>
              <w:t>货物质量缺陷</w:t>
            </w:r>
          </w:p>
          <w:p w14:paraId="53CF7098" w14:textId="77777777" w:rsidR="00F0503A" w:rsidRDefault="009E1546">
            <w:pPr>
              <w:adjustRightInd w:val="0"/>
              <w:snapToGrid w:val="0"/>
              <w:jc w:val="left"/>
              <w:rPr>
                <w:rFonts w:ascii="宋体" w:hAnsi="宋体" w:hint="eastAsia"/>
                <w:szCs w:val="21"/>
              </w:rPr>
            </w:pPr>
            <w:r>
              <w:rPr>
                <w:rFonts w:ascii="宋体" w:hAnsi="宋体" w:hint="eastAsia"/>
                <w:szCs w:val="21"/>
              </w:rPr>
              <w:t>响应时间</w:t>
            </w:r>
          </w:p>
        </w:tc>
        <w:tc>
          <w:tcPr>
            <w:tcW w:w="5831" w:type="dxa"/>
            <w:vAlign w:val="center"/>
          </w:tcPr>
          <w:p w14:paraId="581F59C0" w14:textId="77777777" w:rsidR="00F0503A" w:rsidRDefault="00F0503A">
            <w:pPr>
              <w:adjustRightInd w:val="0"/>
              <w:snapToGrid w:val="0"/>
              <w:jc w:val="left"/>
              <w:rPr>
                <w:rFonts w:ascii="宋体" w:hAnsi="宋体" w:hint="eastAsia"/>
                <w:szCs w:val="21"/>
              </w:rPr>
            </w:pPr>
          </w:p>
        </w:tc>
      </w:tr>
      <w:tr w:rsidR="00F0503A" w14:paraId="0EF034A1" w14:textId="77777777">
        <w:trPr>
          <w:trHeight w:val="736"/>
        </w:trPr>
        <w:tc>
          <w:tcPr>
            <w:tcW w:w="1872" w:type="dxa"/>
            <w:vAlign w:val="center"/>
          </w:tcPr>
          <w:p w14:paraId="625C3FF7" w14:textId="77777777" w:rsidR="00F0503A" w:rsidRDefault="009E1546">
            <w:pPr>
              <w:snapToGrid w:val="0"/>
              <w:jc w:val="center"/>
              <w:rPr>
                <w:rFonts w:ascii="宋体" w:hAnsi="宋体" w:cs="宋体" w:hint="eastAsia"/>
                <w:szCs w:val="21"/>
              </w:rPr>
            </w:pPr>
            <w:r>
              <w:rPr>
                <w:rFonts w:ascii="宋体" w:hAnsi="宋体" w:cs="宋体" w:hint="eastAsia"/>
                <w:szCs w:val="21"/>
              </w:rPr>
              <w:t>第二节</w:t>
            </w:r>
          </w:p>
          <w:p w14:paraId="080EE06B" w14:textId="77777777" w:rsidR="00F0503A" w:rsidRDefault="009E1546">
            <w:pPr>
              <w:widowControl/>
              <w:autoSpaceDE w:val="0"/>
              <w:autoSpaceDN w:val="0"/>
              <w:adjustRightInd w:val="0"/>
              <w:spacing w:line="400" w:lineRule="exact"/>
              <w:jc w:val="center"/>
              <w:rPr>
                <w:rFonts w:ascii="华文楷体" w:eastAsia="华文楷体" w:hAnsi="华文楷体" w:cs="华文楷体" w:hint="eastAsia"/>
                <w:kern w:val="0"/>
                <w:sz w:val="22"/>
                <w:szCs w:val="21"/>
              </w:rPr>
            </w:pPr>
            <w:r>
              <w:rPr>
                <w:rFonts w:ascii="宋体" w:hAnsi="宋体" w:cs="宋体" w:hint="eastAsia"/>
                <w:kern w:val="0"/>
                <w:sz w:val="22"/>
                <w:szCs w:val="21"/>
              </w:rPr>
              <w:t>第11.1款</w:t>
            </w:r>
          </w:p>
        </w:tc>
        <w:tc>
          <w:tcPr>
            <w:tcW w:w="2362" w:type="dxa"/>
            <w:vAlign w:val="center"/>
          </w:tcPr>
          <w:p w14:paraId="3DC41BBF" w14:textId="77777777" w:rsidR="00F0503A" w:rsidRDefault="009E1546">
            <w:pPr>
              <w:adjustRightInd w:val="0"/>
              <w:snapToGrid w:val="0"/>
              <w:rPr>
                <w:rFonts w:ascii="宋体" w:hAnsi="宋体" w:hint="eastAsia"/>
                <w:szCs w:val="21"/>
              </w:rPr>
            </w:pPr>
            <w:r>
              <w:rPr>
                <w:rFonts w:ascii="宋体" w:hAnsi="宋体" w:hint="eastAsia"/>
                <w:szCs w:val="21"/>
              </w:rPr>
              <w:t>其他应当保密的信息</w:t>
            </w:r>
          </w:p>
        </w:tc>
        <w:tc>
          <w:tcPr>
            <w:tcW w:w="5831" w:type="dxa"/>
            <w:vAlign w:val="center"/>
          </w:tcPr>
          <w:p w14:paraId="2769550A" w14:textId="77777777" w:rsidR="00F0503A" w:rsidRDefault="00F0503A">
            <w:pPr>
              <w:adjustRightInd w:val="0"/>
              <w:snapToGrid w:val="0"/>
              <w:jc w:val="left"/>
              <w:rPr>
                <w:rFonts w:ascii="宋体" w:hAnsi="宋体" w:hint="eastAsia"/>
                <w:szCs w:val="21"/>
              </w:rPr>
            </w:pPr>
          </w:p>
        </w:tc>
      </w:tr>
      <w:tr w:rsidR="00F0503A" w14:paraId="04C89053" w14:textId="77777777">
        <w:trPr>
          <w:trHeight w:val="697"/>
        </w:trPr>
        <w:tc>
          <w:tcPr>
            <w:tcW w:w="1872" w:type="dxa"/>
            <w:vAlign w:val="center"/>
          </w:tcPr>
          <w:p w14:paraId="301FCFB8"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4F708768" w14:textId="77777777" w:rsidR="00F0503A" w:rsidRDefault="009E1546">
            <w:pPr>
              <w:adjustRightInd w:val="0"/>
              <w:snapToGrid w:val="0"/>
              <w:jc w:val="center"/>
              <w:rPr>
                <w:rFonts w:ascii="宋体" w:hAnsi="宋体" w:hint="eastAsia"/>
                <w:szCs w:val="21"/>
              </w:rPr>
            </w:pPr>
            <w:r>
              <w:rPr>
                <w:rFonts w:ascii="宋体" w:hAnsi="宋体" w:hint="eastAsia"/>
                <w:szCs w:val="21"/>
              </w:rPr>
              <w:t>第12.2款</w:t>
            </w:r>
          </w:p>
        </w:tc>
        <w:tc>
          <w:tcPr>
            <w:tcW w:w="2362" w:type="dxa"/>
            <w:vAlign w:val="center"/>
          </w:tcPr>
          <w:p w14:paraId="2B077826" w14:textId="77777777" w:rsidR="00F0503A" w:rsidRDefault="009E1546">
            <w:pPr>
              <w:adjustRightInd w:val="0"/>
              <w:snapToGrid w:val="0"/>
              <w:jc w:val="left"/>
              <w:rPr>
                <w:rFonts w:ascii="宋体" w:hAnsi="宋体" w:hint="eastAsia"/>
                <w:szCs w:val="21"/>
              </w:rPr>
            </w:pPr>
            <w:r>
              <w:rPr>
                <w:rFonts w:ascii="宋体" w:hAnsi="宋体" w:hint="eastAsia"/>
                <w:szCs w:val="21"/>
              </w:rPr>
              <w:t>合同价款支付时间</w:t>
            </w:r>
          </w:p>
        </w:tc>
        <w:tc>
          <w:tcPr>
            <w:tcW w:w="5831" w:type="dxa"/>
            <w:vAlign w:val="center"/>
          </w:tcPr>
          <w:p w14:paraId="58991BB3" w14:textId="77777777" w:rsidR="00F0503A" w:rsidRDefault="00F0503A">
            <w:pPr>
              <w:adjustRightInd w:val="0"/>
              <w:snapToGrid w:val="0"/>
              <w:jc w:val="left"/>
              <w:rPr>
                <w:rFonts w:ascii="宋体" w:hAnsi="宋体" w:hint="eastAsia"/>
                <w:szCs w:val="21"/>
              </w:rPr>
            </w:pPr>
          </w:p>
        </w:tc>
      </w:tr>
      <w:tr w:rsidR="00F0503A" w14:paraId="49E1E2DB" w14:textId="77777777">
        <w:trPr>
          <w:trHeight w:val="697"/>
        </w:trPr>
        <w:tc>
          <w:tcPr>
            <w:tcW w:w="1872" w:type="dxa"/>
            <w:vAlign w:val="center"/>
          </w:tcPr>
          <w:p w14:paraId="1D558204"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7469A054" w14:textId="77777777" w:rsidR="00F0503A" w:rsidRDefault="009E1546">
            <w:pPr>
              <w:adjustRightInd w:val="0"/>
              <w:snapToGrid w:val="0"/>
              <w:jc w:val="center"/>
              <w:rPr>
                <w:rFonts w:ascii="宋体" w:hAnsi="宋体" w:hint="eastAsia"/>
                <w:szCs w:val="21"/>
              </w:rPr>
            </w:pPr>
            <w:r>
              <w:rPr>
                <w:rFonts w:ascii="宋体" w:hAnsi="宋体" w:hint="eastAsia"/>
                <w:szCs w:val="21"/>
              </w:rPr>
              <w:t>第13.2款</w:t>
            </w:r>
          </w:p>
        </w:tc>
        <w:tc>
          <w:tcPr>
            <w:tcW w:w="2362" w:type="dxa"/>
            <w:vAlign w:val="center"/>
          </w:tcPr>
          <w:p w14:paraId="13389E4B" w14:textId="77777777" w:rsidR="00F0503A" w:rsidRDefault="009E1546">
            <w:pPr>
              <w:adjustRightInd w:val="0"/>
              <w:snapToGrid w:val="0"/>
              <w:jc w:val="left"/>
              <w:rPr>
                <w:rFonts w:ascii="宋体" w:hAnsi="宋体" w:hint="eastAsia"/>
                <w:szCs w:val="21"/>
              </w:rPr>
            </w:pPr>
            <w:r>
              <w:rPr>
                <w:rFonts w:ascii="宋体" w:hAnsi="宋体" w:hint="eastAsia"/>
                <w:szCs w:val="21"/>
              </w:rPr>
              <w:t>履约保证金不予退还的情形</w:t>
            </w:r>
          </w:p>
        </w:tc>
        <w:tc>
          <w:tcPr>
            <w:tcW w:w="5831" w:type="dxa"/>
            <w:vAlign w:val="center"/>
          </w:tcPr>
          <w:p w14:paraId="7E1D6CBF" w14:textId="77777777" w:rsidR="00F0503A" w:rsidRDefault="00F0503A">
            <w:pPr>
              <w:adjustRightInd w:val="0"/>
              <w:snapToGrid w:val="0"/>
              <w:jc w:val="left"/>
              <w:rPr>
                <w:rFonts w:ascii="宋体" w:hAnsi="宋体" w:hint="eastAsia"/>
                <w:szCs w:val="21"/>
              </w:rPr>
            </w:pPr>
          </w:p>
        </w:tc>
      </w:tr>
      <w:tr w:rsidR="00F0503A" w14:paraId="03A55182" w14:textId="77777777">
        <w:trPr>
          <w:trHeight w:val="736"/>
        </w:trPr>
        <w:tc>
          <w:tcPr>
            <w:tcW w:w="1872" w:type="dxa"/>
            <w:vAlign w:val="center"/>
          </w:tcPr>
          <w:p w14:paraId="79C8D4FB"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289F90D4" w14:textId="77777777" w:rsidR="00F0503A" w:rsidRDefault="009E1546">
            <w:pPr>
              <w:adjustRightInd w:val="0"/>
              <w:snapToGrid w:val="0"/>
              <w:jc w:val="center"/>
              <w:rPr>
                <w:rFonts w:ascii="宋体" w:hAnsi="宋体" w:hint="eastAsia"/>
                <w:szCs w:val="21"/>
              </w:rPr>
            </w:pPr>
            <w:r>
              <w:rPr>
                <w:rFonts w:ascii="宋体" w:hAnsi="宋体" w:hint="eastAsia"/>
                <w:szCs w:val="21"/>
              </w:rPr>
              <w:t>第13.3款</w:t>
            </w:r>
          </w:p>
        </w:tc>
        <w:tc>
          <w:tcPr>
            <w:tcW w:w="2362" w:type="dxa"/>
            <w:vAlign w:val="center"/>
          </w:tcPr>
          <w:p w14:paraId="0C83E15F" w14:textId="77777777" w:rsidR="00F0503A" w:rsidRDefault="009E1546">
            <w:pPr>
              <w:adjustRightInd w:val="0"/>
              <w:snapToGrid w:val="0"/>
              <w:jc w:val="left"/>
              <w:rPr>
                <w:rFonts w:ascii="宋体" w:hAnsi="宋体" w:hint="eastAsia"/>
                <w:szCs w:val="21"/>
              </w:rPr>
            </w:pPr>
            <w:r>
              <w:rPr>
                <w:rFonts w:ascii="宋体" w:hAnsi="宋体" w:hint="eastAsia"/>
                <w:szCs w:val="21"/>
              </w:rPr>
              <w:t>履约保证金退还时间及逾期退还的违约金</w:t>
            </w:r>
          </w:p>
        </w:tc>
        <w:tc>
          <w:tcPr>
            <w:tcW w:w="5831" w:type="dxa"/>
            <w:vAlign w:val="center"/>
          </w:tcPr>
          <w:p w14:paraId="3A69B082" w14:textId="77777777" w:rsidR="00F0503A" w:rsidRDefault="00F0503A">
            <w:pPr>
              <w:adjustRightInd w:val="0"/>
              <w:snapToGrid w:val="0"/>
              <w:jc w:val="left"/>
              <w:rPr>
                <w:rFonts w:ascii="宋体" w:hAnsi="宋体" w:hint="eastAsia"/>
                <w:szCs w:val="21"/>
              </w:rPr>
            </w:pPr>
          </w:p>
        </w:tc>
      </w:tr>
      <w:tr w:rsidR="00F0503A" w14:paraId="3F392E1A" w14:textId="77777777">
        <w:trPr>
          <w:trHeight w:val="784"/>
        </w:trPr>
        <w:tc>
          <w:tcPr>
            <w:tcW w:w="1872" w:type="dxa"/>
            <w:vAlign w:val="center"/>
          </w:tcPr>
          <w:p w14:paraId="78349960"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14ECFE13" w14:textId="77777777" w:rsidR="00F0503A" w:rsidRDefault="009E1546">
            <w:pPr>
              <w:adjustRightInd w:val="0"/>
              <w:snapToGrid w:val="0"/>
              <w:jc w:val="center"/>
              <w:rPr>
                <w:rFonts w:ascii="宋体" w:hAnsi="宋体" w:hint="eastAsia"/>
                <w:szCs w:val="21"/>
              </w:rPr>
            </w:pPr>
            <w:r>
              <w:rPr>
                <w:rFonts w:ascii="宋体" w:hAnsi="宋体" w:hint="eastAsia"/>
                <w:szCs w:val="21"/>
              </w:rPr>
              <w:t>第14.1（3）项</w:t>
            </w:r>
          </w:p>
        </w:tc>
        <w:tc>
          <w:tcPr>
            <w:tcW w:w="2362" w:type="dxa"/>
            <w:vAlign w:val="center"/>
          </w:tcPr>
          <w:p w14:paraId="62DBDEAA" w14:textId="77777777" w:rsidR="00F0503A" w:rsidRDefault="009E1546">
            <w:pPr>
              <w:adjustRightInd w:val="0"/>
              <w:snapToGrid w:val="0"/>
              <w:jc w:val="left"/>
              <w:rPr>
                <w:rFonts w:ascii="宋体" w:hAnsi="宋体" w:hint="eastAsia"/>
                <w:szCs w:val="21"/>
              </w:rPr>
            </w:pPr>
            <w:r>
              <w:rPr>
                <w:rFonts w:ascii="宋体" w:hAnsi="宋体" w:hint="eastAsia"/>
                <w:szCs w:val="21"/>
              </w:rPr>
              <w:t>运行监督、维修期限</w:t>
            </w:r>
          </w:p>
        </w:tc>
        <w:tc>
          <w:tcPr>
            <w:tcW w:w="5831" w:type="dxa"/>
            <w:vAlign w:val="center"/>
          </w:tcPr>
          <w:p w14:paraId="27FA0FB4" w14:textId="77777777" w:rsidR="00F0503A" w:rsidRDefault="00F0503A">
            <w:pPr>
              <w:adjustRightInd w:val="0"/>
              <w:snapToGrid w:val="0"/>
              <w:jc w:val="left"/>
              <w:rPr>
                <w:rFonts w:ascii="宋体" w:hAnsi="宋体" w:hint="eastAsia"/>
                <w:szCs w:val="21"/>
              </w:rPr>
            </w:pPr>
          </w:p>
        </w:tc>
      </w:tr>
      <w:tr w:rsidR="00F0503A" w14:paraId="1B6F25C1" w14:textId="77777777">
        <w:trPr>
          <w:trHeight w:val="784"/>
        </w:trPr>
        <w:tc>
          <w:tcPr>
            <w:tcW w:w="1872" w:type="dxa"/>
            <w:vAlign w:val="center"/>
          </w:tcPr>
          <w:p w14:paraId="0FAA80C0"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1B1A0F68" w14:textId="77777777" w:rsidR="00F0503A" w:rsidRDefault="009E1546">
            <w:pPr>
              <w:adjustRightInd w:val="0"/>
              <w:snapToGrid w:val="0"/>
              <w:jc w:val="center"/>
              <w:rPr>
                <w:rFonts w:ascii="宋体" w:hAnsi="宋体" w:hint="eastAsia"/>
                <w:szCs w:val="21"/>
              </w:rPr>
            </w:pPr>
            <w:r>
              <w:rPr>
                <w:rFonts w:ascii="宋体" w:hAnsi="宋体" w:hint="eastAsia"/>
                <w:szCs w:val="21"/>
              </w:rPr>
              <w:t>第14.1（5）项</w:t>
            </w:r>
          </w:p>
        </w:tc>
        <w:tc>
          <w:tcPr>
            <w:tcW w:w="2362" w:type="dxa"/>
            <w:vAlign w:val="center"/>
          </w:tcPr>
          <w:p w14:paraId="51CDD176" w14:textId="77777777" w:rsidR="00F0503A" w:rsidRDefault="009E1546">
            <w:pPr>
              <w:adjustRightInd w:val="0"/>
              <w:snapToGrid w:val="0"/>
              <w:jc w:val="left"/>
              <w:rPr>
                <w:rFonts w:ascii="宋体" w:hAnsi="宋体" w:hint="eastAsia"/>
                <w:szCs w:val="21"/>
              </w:rPr>
            </w:pPr>
            <w:r>
              <w:rPr>
                <w:rFonts w:ascii="宋体" w:hAnsi="宋体" w:hint="eastAsia"/>
                <w:szCs w:val="21"/>
              </w:rPr>
              <w:t>货物回收的约定</w:t>
            </w:r>
          </w:p>
        </w:tc>
        <w:tc>
          <w:tcPr>
            <w:tcW w:w="5831" w:type="dxa"/>
            <w:vAlign w:val="center"/>
          </w:tcPr>
          <w:p w14:paraId="5FE97D0C" w14:textId="77777777" w:rsidR="00F0503A" w:rsidRDefault="00F0503A">
            <w:pPr>
              <w:adjustRightInd w:val="0"/>
              <w:snapToGrid w:val="0"/>
              <w:jc w:val="left"/>
              <w:rPr>
                <w:rFonts w:ascii="宋体" w:hAnsi="宋体" w:hint="eastAsia"/>
                <w:szCs w:val="21"/>
              </w:rPr>
            </w:pPr>
          </w:p>
        </w:tc>
      </w:tr>
      <w:tr w:rsidR="00F0503A" w14:paraId="3A3D260F" w14:textId="77777777">
        <w:trPr>
          <w:trHeight w:val="736"/>
        </w:trPr>
        <w:tc>
          <w:tcPr>
            <w:tcW w:w="1872" w:type="dxa"/>
            <w:vAlign w:val="center"/>
          </w:tcPr>
          <w:p w14:paraId="12082246" w14:textId="77777777" w:rsidR="00F0503A" w:rsidRDefault="009E1546">
            <w:pPr>
              <w:adjustRightInd w:val="0"/>
              <w:snapToGrid w:val="0"/>
              <w:jc w:val="center"/>
              <w:rPr>
                <w:rFonts w:ascii="宋体" w:hAnsi="宋体" w:hint="eastAsia"/>
                <w:szCs w:val="21"/>
              </w:rPr>
            </w:pPr>
            <w:r>
              <w:rPr>
                <w:rFonts w:ascii="宋体" w:hAnsi="宋体" w:hint="eastAsia"/>
                <w:szCs w:val="21"/>
              </w:rPr>
              <w:lastRenderedPageBreak/>
              <w:t>第二节</w:t>
            </w:r>
          </w:p>
          <w:p w14:paraId="5D17A401" w14:textId="77777777" w:rsidR="00F0503A" w:rsidRDefault="009E1546">
            <w:pPr>
              <w:adjustRightInd w:val="0"/>
              <w:snapToGrid w:val="0"/>
              <w:jc w:val="center"/>
              <w:rPr>
                <w:rFonts w:ascii="宋体" w:hAnsi="宋体" w:hint="eastAsia"/>
                <w:szCs w:val="21"/>
              </w:rPr>
            </w:pPr>
            <w:r>
              <w:rPr>
                <w:rFonts w:ascii="宋体" w:hAnsi="宋体" w:hint="eastAsia"/>
                <w:szCs w:val="21"/>
              </w:rPr>
              <w:t>第14.1（6）项</w:t>
            </w:r>
          </w:p>
        </w:tc>
        <w:tc>
          <w:tcPr>
            <w:tcW w:w="2362" w:type="dxa"/>
            <w:vAlign w:val="center"/>
          </w:tcPr>
          <w:p w14:paraId="6EFBACA0" w14:textId="77777777" w:rsidR="00F0503A" w:rsidRDefault="009E1546">
            <w:pPr>
              <w:adjustRightInd w:val="0"/>
              <w:snapToGrid w:val="0"/>
              <w:jc w:val="left"/>
              <w:rPr>
                <w:rFonts w:ascii="宋体" w:hAnsi="宋体" w:hint="eastAsia"/>
                <w:szCs w:val="21"/>
              </w:rPr>
            </w:pPr>
            <w:r>
              <w:rPr>
                <w:rFonts w:ascii="宋体" w:hAnsi="宋体" w:hint="eastAsia"/>
                <w:szCs w:val="21"/>
              </w:rPr>
              <w:t>乙方提供的其他服务</w:t>
            </w:r>
          </w:p>
        </w:tc>
        <w:tc>
          <w:tcPr>
            <w:tcW w:w="5831" w:type="dxa"/>
            <w:vAlign w:val="center"/>
          </w:tcPr>
          <w:p w14:paraId="481A7667" w14:textId="77777777" w:rsidR="00F0503A" w:rsidRDefault="00F0503A">
            <w:pPr>
              <w:adjustRightInd w:val="0"/>
              <w:snapToGrid w:val="0"/>
              <w:jc w:val="left"/>
              <w:rPr>
                <w:rFonts w:ascii="宋体" w:hAnsi="宋体" w:hint="eastAsia"/>
                <w:szCs w:val="21"/>
              </w:rPr>
            </w:pPr>
          </w:p>
        </w:tc>
      </w:tr>
      <w:tr w:rsidR="00F0503A" w14:paraId="1B4596AE" w14:textId="77777777">
        <w:trPr>
          <w:trHeight w:val="736"/>
        </w:trPr>
        <w:tc>
          <w:tcPr>
            <w:tcW w:w="1872" w:type="dxa"/>
            <w:vAlign w:val="center"/>
          </w:tcPr>
          <w:p w14:paraId="56E9E2B7"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65AB7B71" w14:textId="77777777" w:rsidR="00F0503A" w:rsidRDefault="009E1546">
            <w:pPr>
              <w:adjustRightInd w:val="0"/>
              <w:snapToGrid w:val="0"/>
              <w:jc w:val="center"/>
              <w:rPr>
                <w:rFonts w:ascii="宋体" w:hAnsi="宋体" w:hint="eastAsia"/>
                <w:szCs w:val="21"/>
              </w:rPr>
            </w:pPr>
            <w:r>
              <w:rPr>
                <w:rFonts w:ascii="宋体" w:hAnsi="宋体" w:hint="eastAsia"/>
                <w:szCs w:val="21"/>
              </w:rPr>
              <w:t>第15.1款</w:t>
            </w:r>
          </w:p>
        </w:tc>
        <w:tc>
          <w:tcPr>
            <w:tcW w:w="2362" w:type="dxa"/>
            <w:vAlign w:val="center"/>
          </w:tcPr>
          <w:p w14:paraId="7EAB8CA4" w14:textId="77777777" w:rsidR="00F0503A" w:rsidRDefault="009E1546">
            <w:pPr>
              <w:adjustRightInd w:val="0"/>
              <w:snapToGrid w:val="0"/>
              <w:jc w:val="left"/>
              <w:rPr>
                <w:rFonts w:ascii="宋体" w:hAnsi="宋体" w:hint="eastAsia"/>
                <w:szCs w:val="21"/>
              </w:rPr>
            </w:pPr>
            <w:r>
              <w:rPr>
                <w:rFonts w:ascii="宋体" w:hAnsi="宋体" w:hint="eastAsia"/>
                <w:szCs w:val="21"/>
              </w:rPr>
              <w:t>修理、重作、更换相关具体规定</w:t>
            </w:r>
          </w:p>
        </w:tc>
        <w:tc>
          <w:tcPr>
            <w:tcW w:w="5831" w:type="dxa"/>
            <w:vAlign w:val="center"/>
          </w:tcPr>
          <w:p w14:paraId="163F73AE" w14:textId="77777777" w:rsidR="00F0503A" w:rsidRDefault="00F0503A">
            <w:pPr>
              <w:adjustRightInd w:val="0"/>
              <w:snapToGrid w:val="0"/>
              <w:jc w:val="left"/>
              <w:rPr>
                <w:rFonts w:ascii="宋体" w:hAnsi="宋体" w:hint="eastAsia"/>
                <w:szCs w:val="21"/>
              </w:rPr>
            </w:pPr>
          </w:p>
        </w:tc>
      </w:tr>
      <w:tr w:rsidR="00F0503A" w14:paraId="1E5CBDB8" w14:textId="77777777">
        <w:trPr>
          <w:trHeight w:val="736"/>
        </w:trPr>
        <w:tc>
          <w:tcPr>
            <w:tcW w:w="1872" w:type="dxa"/>
            <w:vAlign w:val="center"/>
          </w:tcPr>
          <w:p w14:paraId="57B25B17"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705D5EF0" w14:textId="77777777" w:rsidR="00F0503A" w:rsidRDefault="009E1546">
            <w:pPr>
              <w:adjustRightInd w:val="0"/>
              <w:snapToGrid w:val="0"/>
              <w:jc w:val="center"/>
              <w:rPr>
                <w:rFonts w:ascii="宋体" w:hAnsi="宋体" w:hint="eastAsia"/>
                <w:szCs w:val="21"/>
              </w:rPr>
            </w:pPr>
            <w:r>
              <w:rPr>
                <w:rFonts w:ascii="宋体" w:hAnsi="宋体" w:hint="eastAsia"/>
                <w:szCs w:val="21"/>
              </w:rPr>
              <w:t>第15.2（2）项</w:t>
            </w:r>
          </w:p>
        </w:tc>
        <w:tc>
          <w:tcPr>
            <w:tcW w:w="2362" w:type="dxa"/>
            <w:vAlign w:val="center"/>
          </w:tcPr>
          <w:p w14:paraId="4910185F" w14:textId="77777777" w:rsidR="00F0503A" w:rsidRDefault="009E1546">
            <w:pPr>
              <w:adjustRightInd w:val="0"/>
              <w:snapToGrid w:val="0"/>
              <w:jc w:val="left"/>
              <w:rPr>
                <w:rFonts w:ascii="宋体" w:hAnsi="宋体" w:hint="eastAsia"/>
                <w:szCs w:val="21"/>
              </w:rPr>
            </w:pPr>
            <w:r>
              <w:rPr>
                <w:rFonts w:ascii="宋体" w:hAnsi="宋体" w:hint="eastAsia"/>
                <w:szCs w:val="21"/>
              </w:rPr>
              <w:t>迟延交货赔偿费</w:t>
            </w:r>
          </w:p>
        </w:tc>
        <w:tc>
          <w:tcPr>
            <w:tcW w:w="5831" w:type="dxa"/>
            <w:vAlign w:val="center"/>
          </w:tcPr>
          <w:p w14:paraId="0983BFAB" w14:textId="77777777" w:rsidR="00F0503A" w:rsidRDefault="00F0503A">
            <w:pPr>
              <w:adjustRightInd w:val="0"/>
              <w:snapToGrid w:val="0"/>
              <w:jc w:val="left"/>
              <w:rPr>
                <w:rFonts w:ascii="宋体" w:hAnsi="宋体" w:hint="eastAsia"/>
                <w:szCs w:val="21"/>
                <w:u w:val="single"/>
              </w:rPr>
            </w:pPr>
          </w:p>
        </w:tc>
      </w:tr>
      <w:tr w:rsidR="00F0503A" w14:paraId="623A30C2" w14:textId="77777777">
        <w:trPr>
          <w:trHeight w:val="736"/>
        </w:trPr>
        <w:tc>
          <w:tcPr>
            <w:tcW w:w="1872" w:type="dxa"/>
            <w:vAlign w:val="center"/>
          </w:tcPr>
          <w:p w14:paraId="66E6F0F7"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44B72B9E" w14:textId="77777777" w:rsidR="00F0503A" w:rsidRDefault="009E1546">
            <w:pPr>
              <w:adjustRightInd w:val="0"/>
              <w:snapToGrid w:val="0"/>
              <w:jc w:val="center"/>
              <w:rPr>
                <w:rFonts w:ascii="宋体" w:hAnsi="宋体" w:hint="eastAsia"/>
                <w:szCs w:val="21"/>
              </w:rPr>
            </w:pPr>
            <w:r>
              <w:rPr>
                <w:rFonts w:ascii="宋体" w:hAnsi="宋体" w:hint="eastAsia"/>
                <w:szCs w:val="21"/>
              </w:rPr>
              <w:t>第15.3款</w:t>
            </w:r>
          </w:p>
        </w:tc>
        <w:tc>
          <w:tcPr>
            <w:tcW w:w="2362" w:type="dxa"/>
            <w:vAlign w:val="center"/>
          </w:tcPr>
          <w:p w14:paraId="421117DA" w14:textId="77777777" w:rsidR="00F0503A" w:rsidRDefault="009E1546">
            <w:pPr>
              <w:adjustRightInd w:val="0"/>
              <w:snapToGrid w:val="0"/>
              <w:jc w:val="left"/>
              <w:rPr>
                <w:rFonts w:ascii="宋体" w:hAnsi="宋体" w:hint="eastAsia"/>
                <w:szCs w:val="21"/>
              </w:rPr>
            </w:pPr>
            <w:r>
              <w:rPr>
                <w:rFonts w:ascii="宋体" w:hAnsi="宋体" w:hint="eastAsia"/>
                <w:szCs w:val="21"/>
              </w:rPr>
              <w:t>逾期付款利息</w:t>
            </w:r>
          </w:p>
        </w:tc>
        <w:tc>
          <w:tcPr>
            <w:tcW w:w="5831" w:type="dxa"/>
            <w:vAlign w:val="center"/>
          </w:tcPr>
          <w:p w14:paraId="24CCDCAA" w14:textId="77777777" w:rsidR="00F0503A" w:rsidRDefault="00F0503A">
            <w:pPr>
              <w:adjustRightInd w:val="0"/>
              <w:snapToGrid w:val="0"/>
              <w:jc w:val="left"/>
              <w:rPr>
                <w:rFonts w:ascii="宋体" w:hAnsi="宋体" w:hint="eastAsia"/>
                <w:szCs w:val="21"/>
                <w:u w:val="single"/>
              </w:rPr>
            </w:pPr>
          </w:p>
        </w:tc>
      </w:tr>
      <w:tr w:rsidR="00F0503A" w14:paraId="1629DC11" w14:textId="77777777">
        <w:trPr>
          <w:trHeight w:val="876"/>
        </w:trPr>
        <w:tc>
          <w:tcPr>
            <w:tcW w:w="1872" w:type="dxa"/>
            <w:tcBorders>
              <w:bottom w:val="single" w:sz="2" w:space="0" w:color="auto"/>
              <w:right w:val="single" w:sz="2" w:space="0" w:color="auto"/>
            </w:tcBorders>
            <w:vAlign w:val="center"/>
          </w:tcPr>
          <w:p w14:paraId="6D6D7BDC"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1C358AA7" w14:textId="77777777" w:rsidR="00F0503A" w:rsidRDefault="009E1546">
            <w:pPr>
              <w:adjustRightInd w:val="0"/>
              <w:snapToGrid w:val="0"/>
              <w:jc w:val="center"/>
              <w:rPr>
                <w:rFonts w:ascii="宋体" w:hAnsi="宋体" w:hint="eastAsia"/>
                <w:szCs w:val="21"/>
              </w:rPr>
            </w:pPr>
            <w:r>
              <w:rPr>
                <w:rFonts w:ascii="宋体" w:hAnsi="宋体" w:hint="eastAsia"/>
                <w:szCs w:val="21"/>
              </w:rPr>
              <w:t>第15.4款</w:t>
            </w:r>
          </w:p>
        </w:tc>
        <w:tc>
          <w:tcPr>
            <w:tcW w:w="2362" w:type="dxa"/>
            <w:tcBorders>
              <w:left w:val="single" w:sz="2" w:space="0" w:color="auto"/>
              <w:bottom w:val="single" w:sz="2" w:space="0" w:color="auto"/>
              <w:right w:val="single" w:sz="2" w:space="0" w:color="auto"/>
            </w:tcBorders>
            <w:vAlign w:val="center"/>
          </w:tcPr>
          <w:p w14:paraId="4D14F984" w14:textId="77777777" w:rsidR="00F0503A" w:rsidRDefault="009E1546">
            <w:pPr>
              <w:adjustRightInd w:val="0"/>
              <w:snapToGrid w:val="0"/>
              <w:jc w:val="left"/>
              <w:rPr>
                <w:rFonts w:ascii="宋体" w:hAnsi="宋体" w:hint="eastAsia"/>
                <w:szCs w:val="21"/>
              </w:rPr>
            </w:pPr>
            <w:r>
              <w:rPr>
                <w:rFonts w:ascii="宋体" w:hAnsi="宋体" w:hint="eastAsia"/>
                <w:szCs w:val="21"/>
              </w:rPr>
              <w:t>其他违约责任</w:t>
            </w:r>
          </w:p>
        </w:tc>
        <w:tc>
          <w:tcPr>
            <w:tcW w:w="5831" w:type="dxa"/>
            <w:tcBorders>
              <w:left w:val="single" w:sz="2" w:space="0" w:color="auto"/>
              <w:bottom w:val="single" w:sz="2" w:space="0" w:color="auto"/>
            </w:tcBorders>
            <w:vAlign w:val="center"/>
          </w:tcPr>
          <w:p w14:paraId="38B5166B" w14:textId="77777777" w:rsidR="00F0503A" w:rsidRDefault="00F0503A">
            <w:pPr>
              <w:adjustRightInd w:val="0"/>
              <w:snapToGrid w:val="0"/>
              <w:jc w:val="left"/>
              <w:rPr>
                <w:rFonts w:ascii="宋体" w:hAnsi="宋体" w:hint="eastAsia"/>
                <w:szCs w:val="21"/>
                <w:u w:val="single"/>
              </w:rPr>
            </w:pPr>
          </w:p>
        </w:tc>
      </w:tr>
      <w:tr w:rsidR="00F0503A" w14:paraId="59352EDD" w14:textId="77777777">
        <w:trPr>
          <w:trHeight w:val="90"/>
        </w:trPr>
        <w:tc>
          <w:tcPr>
            <w:tcW w:w="1872" w:type="dxa"/>
            <w:tcBorders>
              <w:top w:val="single" w:sz="2" w:space="0" w:color="auto"/>
              <w:right w:val="single" w:sz="2" w:space="0" w:color="auto"/>
            </w:tcBorders>
            <w:vAlign w:val="center"/>
          </w:tcPr>
          <w:p w14:paraId="5EEC3FCE"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2858B48E" w14:textId="77777777" w:rsidR="00F0503A" w:rsidRDefault="009E1546">
            <w:pPr>
              <w:adjustRightInd w:val="0"/>
              <w:snapToGrid w:val="0"/>
              <w:jc w:val="center"/>
              <w:rPr>
                <w:rFonts w:ascii="宋体" w:hAnsi="宋体" w:hint="eastAsia"/>
                <w:szCs w:val="21"/>
              </w:rPr>
            </w:pPr>
            <w:r>
              <w:rPr>
                <w:rFonts w:ascii="宋体" w:hAnsi="宋体" w:hint="eastAsia"/>
                <w:szCs w:val="21"/>
              </w:rPr>
              <w:t>第19.2款</w:t>
            </w:r>
          </w:p>
        </w:tc>
        <w:tc>
          <w:tcPr>
            <w:tcW w:w="2362" w:type="dxa"/>
            <w:tcBorders>
              <w:top w:val="single" w:sz="2" w:space="0" w:color="auto"/>
              <w:left w:val="single" w:sz="2" w:space="0" w:color="auto"/>
              <w:right w:val="single" w:sz="2" w:space="0" w:color="auto"/>
            </w:tcBorders>
            <w:vAlign w:val="center"/>
          </w:tcPr>
          <w:p w14:paraId="6E136295" w14:textId="77777777" w:rsidR="00F0503A" w:rsidRDefault="009E1546">
            <w:pPr>
              <w:adjustRightInd w:val="0"/>
              <w:snapToGrid w:val="0"/>
              <w:jc w:val="left"/>
              <w:rPr>
                <w:rFonts w:ascii="宋体" w:hAnsi="宋体" w:hint="eastAsia"/>
                <w:szCs w:val="21"/>
              </w:rPr>
            </w:pPr>
            <w:r>
              <w:rPr>
                <w:rFonts w:ascii="宋体" w:hAnsi="宋体" w:hint="eastAsia"/>
                <w:szCs w:val="21"/>
              </w:rPr>
              <w:t>解决争议的方法</w:t>
            </w:r>
          </w:p>
        </w:tc>
        <w:tc>
          <w:tcPr>
            <w:tcW w:w="5831" w:type="dxa"/>
            <w:tcBorders>
              <w:top w:val="single" w:sz="2" w:space="0" w:color="auto"/>
              <w:left w:val="single" w:sz="2" w:space="0" w:color="auto"/>
            </w:tcBorders>
            <w:vAlign w:val="center"/>
          </w:tcPr>
          <w:p w14:paraId="78B9D467" w14:textId="77777777" w:rsidR="00F0503A" w:rsidRDefault="009E1546">
            <w:pPr>
              <w:autoSpaceDE w:val="0"/>
              <w:autoSpaceDN w:val="0"/>
              <w:adjustRightInd w:val="0"/>
              <w:snapToGrid w:val="0"/>
              <w:spacing w:line="400" w:lineRule="exact"/>
              <w:jc w:val="left"/>
              <w:rPr>
                <w:rFonts w:ascii="宋体" w:hAnsi="宋体" w:cs="宋体" w:hint="eastAsia"/>
                <w:iCs/>
                <w:szCs w:val="21"/>
              </w:rPr>
            </w:pPr>
            <w:r>
              <w:rPr>
                <w:rFonts w:ascii="宋体" w:hAnsi="宋体" w:cs="宋体" w:hint="eastAsia"/>
                <w:iCs/>
                <w:szCs w:val="21"/>
              </w:rPr>
              <w:t>因本合同及合同有关事项发生的争议，按下列第</w:t>
            </w:r>
            <w:r>
              <w:rPr>
                <w:rFonts w:ascii="宋体" w:hAnsi="宋体" w:cs="宋体" w:hint="eastAsia"/>
                <w:iCs/>
                <w:szCs w:val="21"/>
                <w:u w:val="single"/>
              </w:rPr>
              <w:t xml:space="preserve">   </w:t>
            </w:r>
            <w:r>
              <w:rPr>
                <w:rFonts w:ascii="宋体" w:hAnsi="宋体" w:cs="宋体" w:hint="eastAsia"/>
                <w:iCs/>
                <w:szCs w:val="21"/>
              </w:rPr>
              <w:t>种方式解决：</w:t>
            </w:r>
          </w:p>
          <w:p w14:paraId="0C167160" w14:textId="77777777" w:rsidR="00F0503A" w:rsidRDefault="009E1546">
            <w:pPr>
              <w:autoSpaceDE w:val="0"/>
              <w:autoSpaceDN w:val="0"/>
              <w:adjustRightInd w:val="0"/>
              <w:snapToGrid w:val="0"/>
              <w:spacing w:line="400" w:lineRule="exact"/>
              <w:jc w:val="left"/>
              <w:rPr>
                <w:rFonts w:ascii="宋体" w:hAnsi="宋体" w:cs="宋体" w:hint="eastAsia"/>
                <w:iCs/>
                <w:szCs w:val="21"/>
              </w:rPr>
            </w:pPr>
            <w:r>
              <w:rPr>
                <w:rFonts w:ascii="宋体" w:hAnsi="宋体" w:cs="宋体" w:hint="eastAsia"/>
                <w:iCs/>
                <w:szCs w:val="21"/>
              </w:rPr>
              <w:t>（1）向</w:t>
            </w:r>
            <w:r>
              <w:rPr>
                <w:rFonts w:ascii="宋体" w:hAnsi="宋体" w:cs="宋体" w:hint="eastAsia"/>
                <w:iCs/>
                <w:szCs w:val="21"/>
                <w:u w:val="single"/>
              </w:rPr>
              <w:t xml:space="preserve">       </w:t>
            </w:r>
            <w:r>
              <w:rPr>
                <w:rFonts w:ascii="宋体" w:hAnsi="宋体" w:cs="宋体" w:hint="eastAsia"/>
                <w:iCs/>
                <w:szCs w:val="21"/>
              </w:rPr>
              <w:t>仲裁委员会申请仲裁，仲裁地点为</w:t>
            </w:r>
            <w:r>
              <w:rPr>
                <w:rFonts w:ascii="宋体" w:hAnsi="宋体" w:cs="宋体" w:hint="eastAsia"/>
                <w:iCs/>
                <w:szCs w:val="21"/>
                <w:u w:val="single"/>
              </w:rPr>
              <w:t xml:space="preserve">        </w:t>
            </w:r>
            <w:r>
              <w:rPr>
                <w:rFonts w:ascii="宋体" w:hAnsi="宋体" w:cs="宋体" w:hint="eastAsia"/>
                <w:iCs/>
                <w:szCs w:val="21"/>
              </w:rPr>
              <w:t>；</w:t>
            </w:r>
          </w:p>
          <w:p w14:paraId="54083063" w14:textId="77777777" w:rsidR="00F0503A" w:rsidRDefault="009E1546">
            <w:pPr>
              <w:adjustRightInd w:val="0"/>
              <w:snapToGrid w:val="0"/>
              <w:jc w:val="left"/>
              <w:rPr>
                <w:rFonts w:ascii="宋体" w:hAnsi="宋体" w:hint="eastAsia"/>
                <w:szCs w:val="21"/>
                <w:u w:val="single"/>
              </w:rPr>
            </w:pPr>
            <w:r>
              <w:rPr>
                <w:rFonts w:ascii="宋体" w:hAnsi="宋体" w:cs="宋体" w:hint="eastAsia"/>
                <w:iCs/>
                <w:szCs w:val="21"/>
              </w:rPr>
              <w:t>（2）向</w:t>
            </w:r>
            <w:r>
              <w:rPr>
                <w:rFonts w:ascii="宋体" w:hAnsi="宋体" w:cs="宋体" w:hint="eastAsia"/>
                <w:iCs/>
                <w:szCs w:val="21"/>
                <w:u w:val="single"/>
              </w:rPr>
              <w:t xml:space="preserve">                    </w:t>
            </w:r>
            <w:r>
              <w:rPr>
                <w:rFonts w:ascii="宋体" w:hAnsi="宋体" w:cs="宋体" w:hint="eastAsia"/>
                <w:iCs/>
                <w:szCs w:val="21"/>
              </w:rPr>
              <w:t>人民法院起诉。</w:t>
            </w:r>
          </w:p>
        </w:tc>
      </w:tr>
      <w:tr w:rsidR="00F0503A" w14:paraId="3B3716C8" w14:textId="77777777">
        <w:trPr>
          <w:trHeight w:val="770"/>
        </w:trPr>
        <w:tc>
          <w:tcPr>
            <w:tcW w:w="1872" w:type="dxa"/>
            <w:vAlign w:val="center"/>
          </w:tcPr>
          <w:p w14:paraId="6853B983" w14:textId="77777777" w:rsidR="00F0503A" w:rsidRDefault="009E1546">
            <w:pPr>
              <w:adjustRightInd w:val="0"/>
              <w:snapToGrid w:val="0"/>
              <w:jc w:val="center"/>
              <w:rPr>
                <w:rFonts w:ascii="宋体" w:hAnsi="宋体" w:hint="eastAsia"/>
                <w:szCs w:val="21"/>
              </w:rPr>
            </w:pPr>
            <w:r>
              <w:rPr>
                <w:rFonts w:ascii="宋体" w:hAnsi="宋体" w:hint="eastAsia"/>
                <w:szCs w:val="21"/>
              </w:rPr>
              <w:t>第二节</w:t>
            </w:r>
          </w:p>
          <w:p w14:paraId="6F00BFA3" w14:textId="77777777" w:rsidR="00F0503A" w:rsidRDefault="009E1546">
            <w:pPr>
              <w:adjustRightInd w:val="0"/>
              <w:snapToGrid w:val="0"/>
              <w:jc w:val="center"/>
              <w:rPr>
                <w:rFonts w:ascii="宋体" w:hAnsi="宋体" w:hint="eastAsia"/>
                <w:szCs w:val="21"/>
              </w:rPr>
            </w:pPr>
            <w:r>
              <w:rPr>
                <w:rFonts w:ascii="宋体" w:hAnsi="宋体" w:hint="eastAsia"/>
                <w:szCs w:val="21"/>
              </w:rPr>
              <w:t>第23.1款</w:t>
            </w:r>
          </w:p>
        </w:tc>
        <w:tc>
          <w:tcPr>
            <w:tcW w:w="2362" w:type="dxa"/>
            <w:vAlign w:val="center"/>
          </w:tcPr>
          <w:p w14:paraId="0AC4C362" w14:textId="77777777" w:rsidR="00F0503A" w:rsidRDefault="009E1546">
            <w:pPr>
              <w:adjustRightInd w:val="0"/>
              <w:snapToGrid w:val="0"/>
              <w:jc w:val="left"/>
              <w:rPr>
                <w:rFonts w:ascii="宋体" w:hAnsi="宋体" w:hint="eastAsia"/>
                <w:szCs w:val="21"/>
              </w:rPr>
            </w:pPr>
            <w:r>
              <w:rPr>
                <w:rFonts w:ascii="宋体" w:hAnsi="宋体" w:hint="eastAsia"/>
                <w:bCs/>
                <w:szCs w:val="21"/>
              </w:rPr>
              <w:t>其他专用条款</w:t>
            </w:r>
          </w:p>
        </w:tc>
        <w:tc>
          <w:tcPr>
            <w:tcW w:w="5831" w:type="dxa"/>
            <w:vAlign w:val="center"/>
          </w:tcPr>
          <w:p w14:paraId="3988411F" w14:textId="77777777" w:rsidR="00F0503A" w:rsidRDefault="00F0503A">
            <w:pPr>
              <w:adjustRightInd w:val="0"/>
              <w:snapToGrid w:val="0"/>
              <w:jc w:val="left"/>
              <w:rPr>
                <w:rFonts w:ascii="宋体" w:hAnsi="宋体" w:hint="eastAsia"/>
                <w:szCs w:val="21"/>
              </w:rPr>
            </w:pPr>
          </w:p>
        </w:tc>
      </w:tr>
    </w:tbl>
    <w:p w14:paraId="4B71CC4D" w14:textId="77777777" w:rsidR="00F0503A" w:rsidRDefault="00F0503A">
      <w:pPr>
        <w:widowControl/>
        <w:jc w:val="left"/>
        <w:rPr>
          <w:rFonts w:ascii="宋体" w:hAnsi="Courier New" w:cs="Courier New"/>
          <w:color w:val="0D0D0D" w:themeColor="text1" w:themeTint="F2"/>
          <w:szCs w:val="21"/>
        </w:rPr>
      </w:pPr>
    </w:p>
    <w:p w14:paraId="67B7710C" w14:textId="77777777" w:rsidR="00F0503A" w:rsidRDefault="009E1546">
      <w:pPr>
        <w:widowControl/>
        <w:jc w:val="left"/>
        <w:rPr>
          <w:rFonts w:ascii="宋体" w:hAnsi="Courier New" w:cs="Courier New"/>
          <w:color w:val="0D0D0D" w:themeColor="text1" w:themeTint="F2"/>
          <w:szCs w:val="21"/>
        </w:rPr>
      </w:pPr>
      <w:r>
        <w:rPr>
          <w:rFonts w:ascii="宋体" w:hAnsi="Courier New" w:cs="Courier New"/>
          <w:color w:val="0D0D0D" w:themeColor="text1" w:themeTint="F2"/>
          <w:szCs w:val="21"/>
        </w:rPr>
        <w:br w:type="page"/>
      </w:r>
    </w:p>
    <w:bookmarkEnd w:id="129"/>
    <w:p w14:paraId="0378D9B7" w14:textId="77777777" w:rsidR="00F0503A" w:rsidRDefault="00F0503A">
      <w:pPr>
        <w:widowControl/>
        <w:jc w:val="left"/>
        <w:rPr>
          <w:rFonts w:ascii="宋体" w:hAnsi="Courier New" w:cs="Courier New"/>
          <w:color w:val="0D0D0D" w:themeColor="text1" w:themeTint="F2"/>
          <w:szCs w:val="21"/>
        </w:rPr>
      </w:pPr>
    </w:p>
    <w:p w14:paraId="4E44FABA" w14:textId="77777777" w:rsidR="00F0503A" w:rsidRDefault="00F0503A">
      <w:pPr>
        <w:pStyle w:val="af"/>
        <w:jc w:val="left"/>
        <w:rPr>
          <w:color w:val="0D0D0D" w:themeColor="text1" w:themeTint="F2"/>
        </w:rPr>
      </w:pPr>
    </w:p>
    <w:p w14:paraId="475382B8" w14:textId="77777777" w:rsidR="00F0503A" w:rsidRDefault="00F0503A">
      <w:pPr>
        <w:rPr>
          <w:color w:val="0D0D0D" w:themeColor="text1" w:themeTint="F2"/>
        </w:rPr>
      </w:pPr>
    </w:p>
    <w:p w14:paraId="69CA9BD1" w14:textId="77777777" w:rsidR="00F0503A" w:rsidRDefault="00F0503A">
      <w:pPr>
        <w:rPr>
          <w:color w:val="0D0D0D" w:themeColor="text1" w:themeTint="F2"/>
        </w:rPr>
      </w:pPr>
    </w:p>
    <w:p w14:paraId="1CC88C00" w14:textId="77777777" w:rsidR="00F0503A" w:rsidRDefault="00F0503A">
      <w:pPr>
        <w:rPr>
          <w:color w:val="0D0D0D" w:themeColor="text1" w:themeTint="F2"/>
        </w:rPr>
      </w:pPr>
    </w:p>
    <w:p w14:paraId="54AFA521" w14:textId="77777777" w:rsidR="00F0503A" w:rsidRDefault="00F0503A">
      <w:pPr>
        <w:rPr>
          <w:color w:val="0D0D0D" w:themeColor="text1" w:themeTint="F2"/>
        </w:rPr>
      </w:pPr>
    </w:p>
    <w:p w14:paraId="715EC79D" w14:textId="77777777" w:rsidR="00F0503A" w:rsidRDefault="00F0503A">
      <w:pPr>
        <w:rPr>
          <w:color w:val="0D0D0D" w:themeColor="text1" w:themeTint="F2"/>
        </w:rPr>
      </w:pPr>
    </w:p>
    <w:p w14:paraId="5C1CD010" w14:textId="77777777" w:rsidR="00F0503A" w:rsidRDefault="00F0503A">
      <w:pPr>
        <w:rPr>
          <w:color w:val="0D0D0D" w:themeColor="text1" w:themeTint="F2"/>
        </w:rPr>
      </w:pPr>
    </w:p>
    <w:p w14:paraId="5866E3BB" w14:textId="77777777" w:rsidR="00F0503A" w:rsidRDefault="00F0503A">
      <w:pPr>
        <w:rPr>
          <w:color w:val="0D0D0D" w:themeColor="text1" w:themeTint="F2"/>
        </w:rPr>
      </w:pPr>
    </w:p>
    <w:p w14:paraId="7E3B68AD" w14:textId="77777777" w:rsidR="00F0503A" w:rsidRDefault="00F0503A">
      <w:pPr>
        <w:rPr>
          <w:color w:val="0D0D0D" w:themeColor="text1" w:themeTint="F2"/>
        </w:rPr>
      </w:pPr>
    </w:p>
    <w:p w14:paraId="482BBCB1" w14:textId="77777777" w:rsidR="00F0503A" w:rsidRDefault="00F0503A">
      <w:pPr>
        <w:rPr>
          <w:color w:val="0D0D0D" w:themeColor="text1" w:themeTint="F2"/>
        </w:rPr>
      </w:pPr>
    </w:p>
    <w:p w14:paraId="50F2B847" w14:textId="77777777" w:rsidR="00F0503A" w:rsidRDefault="00F0503A">
      <w:pPr>
        <w:rPr>
          <w:color w:val="0D0D0D" w:themeColor="text1" w:themeTint="F2"/>
        </w:rPr>
      </w:pPr>
    </w:p>
    <w:p w14:paraId="0A945DCE" w14:textId="77777777" w:rsidR="00F0503A" w:rsidRDefault="00F0503A">
      <w:pPr>
        <w:rPr>
          <w:color w:val="0D0D0D" w:themeColor="text1" w:themeTint="F2"/>
        </w:rPr>
      </w:pPr>
    </w:p>
    <w:p w14:paraId="78DF4B6C" w14:textId="77777777" w:rsidR="00F0503A" w:rsidRDefault="00F0503A">
      <w:pPr>
        <w:rPr>
          <w:color w:val="0D0D0D" w:themeColor="text1" w:themeTint="F2"/>
        </w:rPr>
      </w:pPr>
    </w:p>
    <w:p w14:paraId="295D7927" w14:textId="77777777" w:rsidR="00F0503A" w:rsidRDefault="00F0503A">
      <w:pPr>
        <w:rPr>
          <w:color w:val="0D0D0D" w:themeColor="text1" w:themeTint="F2"/>
        </w:rPr>
      </w:pPr>
    </w:p>
    <w:p w14:paraId="01FD9E05" w14:textId="77777777" w:rsidR="00F0503A" w:rsidRDefault="009E1546">
      <w:pPr>
        <w:pStyle w:val="1"/>
        <w:spacing w:line="400" w:lineRule="exact"/>
        <w:rPr>
          <w:rFonts w:ascii="方正小标宋_GBK" w:eastAsia="方正小标宋_GBK" w:hAnsi="方正小标宋_GBK" w:hint="eastAsia"/>
          <w:color w:val="0D0D0D" w:themeColor="text1" w:themeTint="F2"/>
        </w:rPr>
      </w:pPr>
      <w:bookmarkStart w:id="134" w:name="_Toc92355028"/>
      <w:bookmarkStart w:id="135" w:name="_Toc397585460"/>
      <w:r>
        <w:rPr>
          <w:rFonts w:ascii="方正小标宋_GBK" w:eastAsia="方正小标宋_GBK" w:hAnsi="方正小标宋_GBK" w:hint="eastAsia"/>
          <w:color w:val="0D0D0D" w:themeColor="text1" w:themeTint="F2"/>
        </w:rPr>
        <w:t>第六章  响应文件格式</w:t>
      </w:r>
      <w:bookmarkEnd w:id="134"/>
      <w:bookmarkEnd w:id="135"/>
    </w:p>
    <w:p w14:paraId="79A3D8EA" w14:textId="77777777" w:rsidR="00F0503A" w:rsidRDefault="009E1546">
      <w:pPr>
        <w:jc w:val="left"/>
        <w:rPr>
          <w:rFonts w:hAnsi="宋体" w:hint="eastAsia"/>
          <w:color w:val="0D0D0D" w:themeColor="text1" w:themeTint="F2"/>
          <w:sz w:val="36"/>
          <w:szCs w:val="36"/>
        </w:rPr>
      </w:pPr>
      <w:r>
        <w:rPr>
          <w:b/>
          <w:color w:val="0D0D0D" w:themeColor="text1" w:themeTint="F2"/>
          <w:sz w:val="30"/>
          <w:szCs w:val="30"/>
        </w:rPr>
        <w:br w:type="page"/>
      </w:r>
      <w:r>
        <w:rPr>
          <w:rFonts w:ascii="仿宋_GB2312" w:hint="eastAsia"/>
          <w:b/>
          <w:bCs/>
          <w:color w:val="0D0D0D" w:themeColor="text1" w:themeTint="F2"/>
          <w:sz w:val="36"/>
          <w:szCs w:val="36"/>
        </w:rPr>
        <w:lastRenderedPageBreak/>
        <w:t>一、供应商资格文件</w:t>
      </w:r>
    </w:p>
    <w:p w14:paraId="1DC58492" w14:textId="77777777" w:rsidR="00F0503A" w:rsidRDefault="009E1546">
      <w:pPr>
        <w:tabs>
          <w:tab w:val="left" w:pos="3402"/>
        </w:tabs>
        <w:ind w:firstLine="602"/>
        <w:jc w:val="center"/>
        <w:rPr>
          <w:rFonts w:ascii="仿宋_GB2312" w:eastAsia="仿宋_GB2312" w:hAnsi="Adobe 仿宋 Std R" w:hint="eastAsia"/>
          <w:b/>
          <w:color w:val="000000"/>
          <w:spacing w:val="10"/>
          <w:sz w:val="32"/>
          <w:szCs w:val="32"/>
        </w:rPr>
      </w:pPr>
      <w:bookmarkStart w:id="136" w:name="_Hlk111728366"/>
      <w:r>
        <w:rPr>
          <w:rFonts w:ascii="仿宋_GB2312" w:eastAsia="仿宋_GB2312" w:hAnsi="Adobe 仿宋 Std R" w:hint="eastAsia"/>
          <w:b/>
          <w:color w:val="000000"/>
          <w:spacing w:val="10"/>
          <w:sz w:val="32"/>
          <w:szCs w:val="32"/>
        </w:rPr>
        <w:t>供应商具备参加政府采购活动条件的承诺书</w:t>
      </w:r>
      <w:r>
        <w:rPr>
          <w:rFonts w:ascii="仿宋_GB2312" w:eastAsia="仿宋_GB2312" w:hAnsi="Adobe 仿宋 Std R" w:cs="黑体" w:hint="eastAsia"/>
          <w:bCs/>
          <w:sz w:val="24"/>
        </w:rPr>
        <w:t>(格式)</w:t>
      </w:r>
    </w:p>
    <w:p w14:paraId="3D7B8D50" w14:textId="77777777" w:rsidR="00F0503A" w:rsidRDefault="00F0503A">
      <w:pPr>
        <w:tabs>
          <w:tab w:val="left" w:pos="3402"/>
        </w:tabs>
        <w:jc w:val="left"/>
        <w:rPr>
          <w:rFonts w:ascii="仿宋_GB2312" w:eastAsia="仿宋_GB2312" w:hAnsi="仿宋" w:hint="eastAsia"/>
          <w:b/>
          <w:color w:val="000000"/>
          <w:spacing w:val="10"/>
          <w:szCs w:val="21"/>
        </w:rPr>
      </w:pPr>
    </w:p>
    <w:p w14:paraId="47E8F959" w14:textId="77777777" w:rsidR="00F0503A" w:rsidRDefault="009E1546">
      <w:pPr>
        <w:spacing w:line="520" w:lineRule="exact"/>
        <w:rPr>
          <w:rFonts w:ascii="宋体" w:hAnsi="宋体" w:hint="eastAsia"/>
          <w:bCs/>
          <w:color w:val="000000"/>
          <w:szCs w:val="22"/>
        </w:rPr>
      </w:pPr>
      <w:r>
        <w:rPr>
          <w:rFonts w:ascii="宋体" w:hAnsi="宋体" w:hint="eastAsia"/>
          <w:bCs/>
          <w:color w:val="000000"/>
          <w:szCs w:val="22"/>
        </w:rPr>
        <w:t>钦州市政府采购中心：</w:t>
      </w:r>
    </w:p>
    <w:p w14:paraId="4FB2A984" w14:textId="77777777" w:rsidR="00F0503A" w:rsidRDefault="009E1546">
      <w:pPr>
        <w:spacing w:line="520" w:lineRule="exact"/>
        <w:ind w:firstLine="420"/>
        <w:rPr>
          <w:rFonts w:ascii="宋体" w:hAnsi="宋体" w:hint="eastAsia"/>
          <w:bCs/>
          <w:color w:val="000000"/>
          <w:szCs w:val="22"/>
        </w:rPr>
      </w:pPr>
      <w:r>
        <w:rPr>
          <w:rFonts w:ascii="宋体" w:hAnsi="宋体" w:hint="eastAsia"/>
          <w:bCs/>
          <w:color w:val="000000"/>
          <w:szCs w:val="22"/>
        </w:rPr>
        <w:t>根据《中华人民共和国政府采购法》实施条例第十七条的规定，现郑重承诺：</w:t>
      </w:r>
    </w:p>
    <w:p w14:paraId="141E1329" w14:textId="77777777" w:rsidR="00F0503A" w:rsidRDefault="009E1546">
      <w:pPr>
        <w:spacing w:line="520" w:lineRule="exact"/>
        <w:ind w:firstLine="420"/>
        <w:rPr>
          <w:rFonts w:ascii="宋体" w:hAnsi="宋体" w:hint="eastAsia"/>
          <w:bCs/>
          <w:color w:val="000000"/>
          <w:szCs w:val="22"/>
        </w:rPr>
      </w:pPr>
      <w:r>
        <w:rPr>
          <w:rFonts w:ascii="宋体" w:hAnsi="宋体"/>
          <w:bCs/>
          <w:color w:val="000000"/>
          <w:szCs w:val="22"/>
          <w:u w:val="single"/>
        </w:rPr>
        <w:t>(</w:t>
      </w:r>
      <w:r>
        <w:rPr>
          <w:rFonts w:ascii="宋体" w:hAnsi="宋体" w:hint="eastAsia"/>
          <w:bCs/>
          <w:color w:val="A6A6A6"/>
          <w:szCs w:val="22"/>
          <w:u w:val="single"/>
        </w:rPr>
        <w:t>供应商名称</w:t>
      </w:r>
      <w:r>
        <w:rPr>
          <w:rFonts w:ascii="宋体" w:hAnsi="宋体" w:hint="eastAsia"/>
          <w:bCs/>
          <w:color w:val="000000"/>
          <w:szCs w:val="22"/>
          <w:u w:val="single"/>
        </w:rPr>
        <w:t>)</w:t>
      </w:r>
      <w:r>
        <w:rPr>
          <w:rFonts w:ascii="宋体" w:hAnsi="宋体" w:hint="eastAsia"/>
          <w:bCs/>
          <w:color w:val="000000"/>
          <w:szCs w:val="22"/>
        </w:rPr>
        <w:t>具有良好的商业信誉和健全的财务会计制度，具有履行合同所必需的设备和专业技术能力，有依法缴纳税收和社会保障资金的良好记录。</w:t>
      </w:r>
    </w:p>
    <w:p w14:paraId="60D1B614" w14:textId="77777777" w:rsidR="00F0503A" w:rsidRDefault="009E1546">
      <w:pPr>
        <w:spacing w:line="520" w:lineRule="exact"/>
        <w:ind w:firstLine="420"/>
        <w:rPr>
          <w:rFonts w:ascii="宋体" w:hAnsi="宋体" w:hint="eastAsia"/>
          <w:bCs/>
          <w:color w:val="000000"/>
          <w:szCs w:val="22"/>
        </w:rPr>
      </w:pPr>
      <w:r>
        <w:rPr>
          <w:rFonts w:ascii="宋体" w:hAnsi="宋体" w:hint="eastAsia"/>
          <w:bCs/>
          <w:color w:val="000000"/>
          <w:szCs w:val="22"/>
        </w:rPr>
        <w:t>本单位对上述承诺内容事项真实性负责，如有虚假，由我单位承担相关法律责任。</w:t>
      </w:r>
    </w:p>
    <w:p w14:paraId="68430138" w14:textId="77777777" w:rsidR="00F0503A" w:rsidRDefault="009E1546">
      <w:pPr>
        <w:spacing w:line="520" w:lineRule="exact"/>
        <w:ind w:firstLine="420"/>
        <w:rPr>
          <w:rFonts w:ascii="宋体" w:hAnsi="宋体" w:hint="eastAsia"/>
          <w:bCs/>
          <w:color w:val="000000"/>
          <w:szCs w:val="22"/>
        </w:rPr>
      </w:pPr>
      <w:r>
        <w:rPr>
          <w:rFonts w:ascii="宋体" w:hAnsi="宋体" w:hint="eastAsia"/>
          <w:bCs/>
          <w:color w:val="000000"/>
          <w:szCs w:val="22"/>
        </w:rPr>
        <w:t>特此承诺。</w:t>
      </w:r>
    </w:p>
    <w:p w14:paraId="6D92A705" w14:textId="77777777" w:rsidR="00F0503A" w:rsidRDefault="00F0503A">
      <w:pPr>
        <w:ind w:firstLine="420"/>
        <w:rPr>
          <w:rFonts w:ascii="宋体" w:hAnsi="宋体" w:hint="eastAsia"/>
          <w:bCs/>
          <w:color w:val="000000"/>
          <w:szCs w:val="22"/>
        </w:rPr>
      </w:pPr>
    </w:p>
    <w:p w14:paraId="2E1E5750" w14:textId="77777777" w:rsidR="00F0503A" w:rsidRDefault="00F0503A">
      <w:pPr>
        <w:ind w:firstLine="420"/>
        <w:rPr>
          <w:rFonts w:ascii="宋体" w:hAnsi="宋体" w:hint="eastAsia"/>
          <w:bCs/>
          <w:color w:val="000000"/>
          <w:szCs w:val="22"/>
        </w:rPr>
      </w:pPr>
    </w:p>
    <w:p w14:paraId="5D087280" w14:textId="77777777" w:rsidR="00F0503A" w:rsidRDefault="009E1546">
      <w:pPr>
        <w:spacing w:line="440" w:lineRule="exact"/>
        <w:ind w:rightChars="500" w:right="1050" w:firstLineChars="2500" w:firstLine="5250"/>
        <w:jc w:val="left"/>
        <w:rPr>
          <w:rFonts w:ascii="宋体" w:hAnsi="宋体" w:hint="eastAsia"/>
          <w:bCs/>
        </w:rPr>
      </w:pPr>
      <w:r>
        <w:rPr>
          <w:rFonts w:ascii="宋体" w:hAnsi="宋体" w:hint="eastAsia"/>
          <w:bCs/>
          <w:color w:val="000000"/>
          <w:szCs w:val="22"/>
        </w:rPr>
        <w:t xml:space="preserve"> </w:t>
      </w:r>
      <w:r>
        <w:rPr>
          <w:rFonts w:ascii="宋体" w:hAnsi="宋体"/>
          <w:bCs/>
          <w:color w:val="000000"/>
          <w:szCs w:val="22"/>
        </w:rPr>
        <w:t xml:space="preserve">   </w:t>
      </w:r>
      <w:r>
        <w:rPr>
          <w:rFonts w:ascii="宋体" w:hAnsi="宋体" w:hint="eastAsia"/>
          <w:bCs/>
        </w:rPr>
        <w:t>供应商（盖章）：</w:t>
      </w:r>
      <w:r>
        <w:rPr>
          <w:rFonts w:ascii="宋体" w:hAnsi="宋体" w:hint="eastAsia"/>
          <w:bCs/>
          <w:u w:val="single"/>
        </w:rPr>
        <w:t xml:space="preserve">   </w:t>
      </w:r>
      <w:r>
        <w:rPr>
          <w:rFonts w:ascii="宋体" w:hAnsi="宋体"/>
          <w:bCs/>
          <w:u w:val="single"/>
        </w:rPr>
        <w:t xml:space="preserve">  </w:t>
      </w:r>
      <w:r>
        <w:rPr>
          <w:rFonts w:ascii="宋体" w:hAnsi="宋体" w:hint="eastAsia"/>
          <w:bCs/>
          <w:u w:val="single"/>
        </w:rPr>
        <w:t xml:space="preserve">  </w:t>
      </w:r>
      <w:r>
        <w:rPr>
          <w:rFonts w:ascii="宋体" w:hAnsi="宋体"/>
          <w:bCs/>
          <w:u w:val="single"/>
        </w:rPr>
        <w:t xml:space="preserve"> </w:t>
      </w:r>
      <w:r>
        <w:rPr>
          <w:rFonts w:ascii="宋体" w:hAnsi="宋体" w:hint="eastAsia"/>
          <w:bCs/>
          <w:u w:val="single"/>
        </w:rPr>
        <w:t xml:space="preserve">   </w:t>
      </w:r>
    </w:p>
    <w:p w14:paraId="281D7B8F" w14:textId="77777777" w:rsidR="00F0503A" w:rsidRDefault="009E1546">
      <w:pPr>
        <w:spacing w:line="440" w:lineRule="exact"/>
        <w:ind w:right="420"/>
        <w:jc w:val="center"/>
        <w:rPr>
          <w:rFonts w:ascii="宋体" w:hAnsi="宋体" w:hint="eastAsia"/>
          <w:bCs/>
        </w:rPr>
      </w:pPr>
      <w:r>
        <w:rPr>
          <w:rFonts w:ascii="宋体" w:hAnsi="宋体" w:hint="eastAsia"/>
          <w:bCs/>
        </w:rPr>
        <w:t xml:space="preserve"> </w:t>
      </w:r>
      <w:r>
        <w:rPr>
          <w:rFonts w:ascii="宋体" w:hAnsi="宋体"/>
          <w:bCs/>
        </w:rPr>
        <w:t xml:space="preserve">                                                </w:t>
      </w:r>
      <w:r>
        <w:rPr>
          <w:rFonts w:ascii="宋体" w:hAnsi="宋体" w:hint="eastAsia"/>
          <w:bCs/>
        </w:rPr>
        <w:t>日期：</w:t>
      </w:r>
      <w:r>
        <w:rPr>
          <w:rFonts w:ascii="宋体" w:hAnsi="宋体" w:hint="eastAsia"/>
          <w:bCs/>
          <w:u w:val="single"/>
        </w:rPr>
        <w:t xml:space="preserve">      </w:t>
      </w:r>
      <w:r>
        <w:rPr>
          <w:rFonts w:ascii="宋体" w:hAnsi="宋体" w:hint="eastAsia"/>
          <w:bCs/>
        </w:rPr>
        <w:t>年</w:t>
      </w:r>
      <w:r>
        <w:rPr>
          <w:rFonts w:ascii="宋体" w:hAnsi="宋体" w:hint="eastAsia"/>
          <w:bCs/>
          <w:u w:val="single"/>
        </w:rPr>
        <w:t xml:space="preserve">    </w:t>
      </w:r>
      <w:r>
        <w:rPr>
          <w:rFonts w:ascii="宋体" w:hAnsi="宋体" w:hint="eastAsia"/>
          <w:bCs/>
        </w:rPr>
        <w:t>月</w:t>
      </w:r>
      <w:r>
        <w:rPr>
          <w:rFonts w:ascii="宋体" w:hAnsi="宋体" w:hint="eastAsia"/>
          <w:bCs/>
          <w:u w:val="single"/>
        </w:rPr>
        <w:t xml:space="preserve">    </w:t>
      </w:r>
      <w:r>
        <w:rPr>
          <w:rFonts w:ascii="宋体" w:hAnsi="宋体" w:hint="eastAsia"/>
          <w:bCs/>
        </w:rPr>
        <w:t>日</w:t>
      </w:r>
    </w:p>
    <w:bookmarkEnd w:id="136"/>
    <w:p w14:paraId="0E19D560" w14:textId="77777777" w:rsidR="00F0503A" w:rsidRDefault="00F0503A"/>
    <w:p w14:paraId="101B6EBD" w14:textId="77777777" w:rsidR="00F0503A" w:rsidRDefault="00F0503A"/>
    <w:p w14:paraId="0773F83E" w14:textId="77777777" w:rsidR="00F0503A" w:rsidRDefault="00F0503A"/>
    <w:p w14:paraId="0707231E" w14:textId="77777777" w:rsidR="00F0503A" w:rsidRDefault="00F0503A"/>
    <w:p w14:paraId="37DAD90A" w14:textId="77777777" w:rsidR="00F0503A" w:rsidRDefault="00F0503A"/>
    <w:p w14:paraId="61C535BD" w14:textId="77777777" w:rsidR="00F0503A" w:rsidRDefault="009E1546">
      <w:pPr>
        <w:tabs>
          <w:tab w:val="left" w:pos="3402"/>
        </w:tabs>
        <w:spacing w:line="460" w:lineRule="exact"/>
        <w:jc w:val="center"/>
        <w:rPr>
          <w:rFonts w:ascii="仿宋_GB2312" w:eastAsia="仿宋_GB2312" w:hAnsi="仿宋" w:hint="eastAsia"/>
          <w:b/>
          <w:color w:val="0D0D0D" w:themeColor="text1" w:themeTint="F2"/>
          <w:spacing w:val="10"/>
          <w:sz w:val="32"/>
          <w:szCs w:val="32"/>
        </w:rPr>
      </w:pPr>
      <w:r>
        <w:rPr>
          <w:rFonts w:ascii="仿宋_GB2312" w:eastAsia="仿宋_GB2312" w:hAnsi="仿宋" w:hint="eastAsia"/>
          <w:b/>
          <w:color w:val="0D0D0D" w:themeColor="text1" w:themeTint="F2"/>
          <w:spacing w:val="10"/>
          <w:sz w:val="32"/>
          <w:szCs w:val="32"/>
        </w:rPr>
        <w:t>无重大违法记录的书面声明</w:t>
      </w:r>
      <w:r>
        <w:rPr>
          <w:rFonts w:ascii="仿宋" w:eastAsia="仿宋" w:hAnsi="仿宋" w:cs="黑体" w:hint="eastAsia"/>
          <w:bCs/>
          <w:color w:val="0D0D0D" w:themeColor="text1" w:themeTint="F2"/>
          <w:sz w:val="24"/>
        </w:rPr>
        <w:t>(格式</w:t>
      </w:r>
      <w:r>
        <w:rPr>
          <w:rFonts w:ascii="仿宋" w:eastAsia="仿宋" w:hAnsi="仿宋" w:cs="黑体"/>
          <w:bCs/>
          <w:color w:val="0D0D0D" w:themeColor="text1" w:themeTint="F2"/>
          <w:sz w:val="24"/>
        </w:rPr>
        <w:t>)</w:t>
      </w:r>
    </w:p>
    <w:p w14:paraId="65AB7D15" w14:textId="77777777" w:rsidR="00F0503A" w:rsidRDefault="00F0503A">
      <w:pPr>
        <w:spacing w:line="400" w:lineRule="exact"/>
        <w:rPr>
          <w:rFonts w:ascii="宋体" w:hAnsi="宋体" w:hint="eastAsia"/>
          <w:b/>
          <w:color w:val="0D0D0D" w:themeColor="text1" w:themeTint="F2"/>
        </w:rPr>
      </w:pPr>
    </w:p>
    <w:p w14:paraId="7EEA7E45" w14:textId="77777777" w:rsidR="00F0503A" w:rsidRDefault="009E1546">
      <w:pPr>
        <w:spacing w:line="520" w:lineRule="exact"/>
        <w:rPr>
          <w:rFonts w:ascii="宋体" w:hAnsi="宋体" w:hint="eastAsia"/>
          <w:bCs/>
          <w:color w:val="0D0D0D" w:themeColor="text1" w:themeTint="F2"/>
        </w:rPr>
      </w:pPr>
      <w:r>
        <w:rPr>
          <w:rFonts w:ascii="宋体" w:hAnsi="宋体" w:hint="eastAsia"/>
          <w:bCs/>
          <w:color w:val="0D0D0D" w:themeColor="text1" w:themeTint="F2"/>
        </w:rPr>
        <w:t>钦州市政府采购中心：</w:t>
      </w:r>
    </w:p>
    <w:p w14:paraId="04FB0FA3" w14:textId="77777777" w:rsidR="00F0503A" w:rsidRDefault="009E1546">
      <w:pPr>
        <w:spacing w:line="520" w:lineRule="exact"/>
        <w:ind w:firstLine="420"/>
        <w:rPr>
          <w:rFonts w:ascii="宋体" w:hAnsi="宋体" w:hint="eastAsia"/>
          <w:bCs/>
          <w:color w:val="0D0D0D" w:themeColor="text1" w:themeTint="F2"/>
        </w:rPr>
      </w:pPr>
      <w:r>
        <w:rPr>
          <w:rFonts w:ascii="宋体" w:hAnsi="宋体" w:hint="eastAsia"/>
          <w:bCs/>
          <w:color w:val="0D0D0D" w:themeColor="text1" w:themeTint="F2"/>
        </w:rPr>
        <w:t>根据《中华人民共和国政府采购法实施条例》第十七条第一款第(四</w:t>
      </w:r>
      <w:r>
        <w:rPr>
          <w:rFonts w:ascii="宋体" w:hAnsi="宋体"/>
          <w:bCs/>
          <w:color w:val="0D0D0D" w:themeColor="text1" w:themeTint="F2"/>
        </w:rPr>
        <w:t>）</w:t>
      </w:r>
      <w:r>
        <w:rPr>
          <w:rFonts w:ascii="宋体" w:hAnsi="宋体" w:hint="eastAsia"/>
          <w:bCs/>
          <w:color w:val="0D0D0D" w:themeColor="text1" w:themeTint="F2"/>
        </w:rPr>
        <w:t>项的规定，现郑重声明：</w:t>
      </w:r>
    </w:p>
    <w:p w14:paraId="2E93895A" w14:textId="77777777" w:rsidR="00F0503A" w:rsidRDefault="009E1546">
      <w:pPr>
        <w:spacing w:line="520" w:lineRule="exact"/>
        <w:ind w:firstLine="420"/>
        <w:rPr>
          <w:rFonts w:ascii="宋体" w:hAnsi="宋体" w:hint="eastAsia"/>
          <w:bCs/>
          <w:color w:val="0D0D0D" w:themeColor="text1" w:themeTint="F2"/>
        </w:rPr>
      </w:pPr>
      <w:r>
        <w:rPr>
          <w:rFonts w:ascii="宋体" w:hAnsi="宋体"/>
          <w:bCs/>
          <w:color w:val="A6A6A6" w:themeColor="background1" w:themeShade="A6"/>
          <w:u w:val="single"/>
        </w:rPr>
        <w:t>(</w:t>
      </w:r>
      <w:r>
        <w:rPr>
          <w:rFonts w:ascii="宋体" w:hAnsi="宋体" w:hint="eastAsia"/>
          <w:bCs/>
          <w:color w:val="A6A6A6" w:themeColor="background1" w:themeShade="A6"/>
          <w:u w:val="single"/>
        </w:rPr>
        <w:t>供应商名称)</w:t>
      </w:r>
      <w:r>
        <w:rPr>
          <w:rFonts w:ascii="宋体" w:hAnsi="宋体" w:hint="eastAsia"/>
          <w:bCs/>
          <w:color w:val="0D0D0D" w:themeColor="text1" w:themeTint="F2"/>
        </w:rPr>
        <w:t>在参加本次政府采购活动前3年内在经营活动中没有重大违法记录（</w:t>
      </w:r>
      <w:r>
        <w:rPr>
          <w:rFonts w:ascii="宋体" w:hAnsi="宋体" w:hint="eastAsia"/>
          <w:bCs/>
          <w:color w:val="0D0D0D" w:themeColor="text1" w:themeTint="F2"/>
          <w:u w:val="single"/>
        </w:rPr>
        <w:t>即因违法经营受到刑事处罚或者责令停产停业、吊销许可证或者执照、较大数额罚款等行政处罚的行为</w:t>
      </w:r>
      <w:r>
        <w:rPr>
          <w:rFonts w:ascii="宋体" w:hAnsi="宋体" w:hint="eastAsia"/>
          <w:bCs/>
          <w:color w:val="0D0D0D" w:themeColor="text1" w:themeTint="F2"/>
        </w:rPr>
        <w:t>）。</w:t>
      </w:r>
    </w:p>
    <w:p w14:paraId="6D0910D1" w14:textId="77777777" w:rsidR="00F0503A" w:rsidRDefault="009E1546">
      <w:pPr>
        <w:spacing w:line="520" w:lineRule="exact"/>
        <w:ind w:firstLine="420"/>
        <w:rPr>
          <w:rFonts w:ascii="宋体" w:hAnsi="宋体" w:hint="eastAsia"/>
          <w:bCs/>
          <w:color w:val="0D0D0D" w:themeColor="text1" w:themeTint="F2"/>
        </w:rPr>
      </w:pPr>
      <w:r>
        <w:rPr>
          <w:rFonts w:ascii="宋体" w:hAnsi="宋体" w:hint="eastAsia"/>
          <w:bCs/>
          <w:color w:val="0D0D0D" w:themeColor="text1" w:themeTint="F2"/>
        </w:rPr>
        <w:t>本单位对上述声明内容事项真实性负责，如有虚假，由我单位承担相关法律责任。</w:t>
      </w:r>
    </w:p>
    <w:p w14:paraId="0FD71AF0" w14:textId="77777777" w:rsidR="00F0503A" w:rsidRDefault="009E1546">
      <w:pPr>
        <w:spacing w:line="520" w:lineRule="exact"/>
        <w:ind w:firstLine="420"/>
        <w:rPr>
          <w:rFonts w:ascii="宋体" w:hAnsi="宋体" w:hint="eastAsia"/>
          <w:bCs/>
          <w:color w:val="0D0D0D" w:themeColor="text1" w:themeTint="F2"/>
        </w:rPr>
      </w:pPr>
      <w:r>
        <w:rPr>
          <w:rFonts w:ascii="宋体" w:hAnsi="宋体" w:hint="eastAsia"/>
          <w:bCs/>
          <w:color w:val="0D0D0D" w:themeColor="text1" w:themeTint="F2"/>
        </w:rPr>
        <w:t>特此声明。</w:t>
      </w:r>
    </w:p>
    <w:p w14:paraId="4A312A26" w14:textId="77777777" w:rsidR="00F0503A" w:rsidRDefault="00F0503A">
      <w:pPr>
        <w:rPr>
          <w:rFonts w:ascii="宋体" w:hAnsi="宋体" w:hint="eastAsia"/>
          <w:bCs/>
          <w:color w:val="000000"/>
          <w:szCs w:val="22"/>
        </w:rPr>
      </w:pPr>
    </w:p>
    <w:p w14:paraId="5B2AE026" w14:textId="77777777" w:rsidR="00F0503A" w:rsidRDefault="00F0503A">
      <w:pPr>
        <w:rPr>
          <w:rFonts w:ascii="宋体" w:hAnsi="宋体" w:hint="eastAsia"/>
          <w:bCs/>
          <w:color w:val="000000"/>
          <w:szCs w:val="22"/>
        </w:rPr>
      </w:pPr>
    </w:p>
    <w:p w14:paraId="16E604AC" w14:textId="77777777" w:rsidR="00F0503A" w:rsidRDefault="009E1546">
      <w:pPr>
        <w:spacing w:line="440" w:lineRule="exact"/>
        <w:ind w:rightChars="500" w:right="1050" w:firstLineChars="2700" w:firstLine="5670"/>
        <w:jc w:val="left"/>
        <w:rPr>
          <w:rFonts w:ascii="宋体" w:hAnsi="宋体" w:hint="eastAsia"/>
          <w:bCs/>
        </w:rPr>
      </w:pPr>
      <w:r>
        <w:rPr>
          <w:rFonts w:ascii="宋体" w:hAnsi="宋体" w:hint="eastAsia"/>
          <w:bCs/>
        </w:rPr>
        <w:t>供应商（盖章）：</w:t>
      </w:r>
      <w:r>
        <w:rPr>
          <w:rFonts w:ascii="宋体" w:hAnsi="宋体" w:hint="eastAsia"/>
          <w:bCs/>
          <w:u w:val="single"/>
        </w:rPr>
        <w:t xml:space="preserve">   </w:t>
      </w:r>
      <w:r>
        <w:rPr>
          <w:rFonts w:ascii="宋体" w:hAnsi="宋体"/>
          <w:bCs/>
          <w:u w:val="single"/>
        </w:rPr>
        <w:t xml:space="preserve">  </w:t>
      </w:r>
      <w:r>
        <w:rPr>
          <w:rFonts w:ascii="宋体" w:hAnsi="宋体" w:hint="eastAsia"/>
          <w:bCs/>
          <w:u w:val="single"/>
        </w:rPr>
        <w:t xml:space="preserve">  </w:t>
      </w:r>
      <w:r>
        <w:rPr>
          <w:rFonts w:ascii="宋体" w:hAnsi="宋体"/>
          <w:bCs/>
          <w:u w:val="single"/>
        </w:rPr>
        <w:t xml:space="preserve"> </w:t>
      </w:r>
      <w:r>
        <w:rPr>
          <w:rFonts w:ascii="宋体" w:hAnsi="宋体" w:hint="eastAsia"/>
          <w:bCs/>
          <w:u w:val="single"/>
        </w:rPr>
        <w:t xml:space="preserve">  </w:t>
      </w:r>
    </w:p>
    <w:p w14:paraId="114DFF6C" w14:textId="4012C625" w:rsidR="00B76F1C" w:rsidRDefault="009E1546">
      <w:pPr>
        <w:spacing w:line="440" w:lineRule="exact"/>
        <w:ind w:right="420"/>
        <w:jc w:val="center"/>
        <w:rPr>
          <w:rFonts w:ascii="宋体" w:hAnsi="宋体" w:hint="eastAsia"/>
          <w:bCs/>
        </w:rPr>
      </w:pPr>
      <w:r>
        <w:rPr>
          <w:rFonts w:ascii="宋体" w:hAnsi="宋体" w:hint="eastAsia"/>
          <w:bCs/>
        </w:rPr>
        <w:t xml:space="preserve"> </w:t>
      </w:r>
      <w:r>
        <w:rPr>
          <w:rFonts w:ascii="宋体" w:hAnsi="宋体"/>
          <w:bCs/>
        </w:rPr>
        <w:t xml:space="preserve">                                                </w:t>
      </w:r>
      <w:r>
        <w:rPr>
          <w:rFonts w:ascii="宋体" w:hAnsi="宋体" w:hint="eastAsia"/>
          <w:bCs/>
        </w:rPr>
        <w:t>日期：</w:t>
      </w:r>
      <w:r>
        <w:rPr>
          <w:rFonts w:ascii="宋体" w:hAnsi="宋体" w:hint="eastAsia"/>
          <w:bCs/>
          <w:u w:val="single"/>
        </w:rPr>
        <w:t xml:space="preserve">      </w:t>
      </w:r>
      <w:r>
        <w:rPr>
          <w:rFonts w:ascii="宋体" w:hAnsi="宋体" w:hint="eastAsia"/>
          <w:bCs/>
        </w:rPr>
        <w:t>年</w:t>
      </w:r>
      <w:r>
        <w:rPr>
          <w:rFonts w:ascii="宋体" w:hAnsi="宋体" w:hint="eastAsia"/>
          <w:bCs/>
          <w:u w:val="single"/>
        </w:rPr>
        <w:t xml:space="preserve">    </w:t>
      </w:r>
      <w:r>
        <w:rPr>
          <w:rFonts w:ascii="宋体" w:hAnsi="宋体" w:hint="eastAsia"/>
          <w:bCs/>
        </w:rPr>
        <w:t>月</w:t>
      </w:r>
      <w:r>
        <w:rPr>
          <w:rFonts w:ascii="宋体" w:hAnsi="宋体" w:hint="eastAsia"/>
          <w:bCs/>
          <w:u w:val="single"/>
        </w:rPr>
        <w:t xml:space="preserve">    </w:t>
      </w:r>
      <w:r>
        <w:rPr>
          <w:rFonts w:ascii="宋体" w:hAnsi="宋体" w:hint="eastAsia"/>
          <w:bCs/>
        </w:rPr>
        <w:t>日</w:t>
      </w:r>
    </w:p>
    <w:p w14:paraId="2B483CF4" w14:textId="77777777" w:rsidR="00B76F1C" w:rsidRDefault="00B76F1C">
      <w:pPr>
        <w:widowControl/>
        <w:jc w:val="left"/>
        <w:rPr>
          <w:rFonts w:ascii="宋体" w:hAnsi="宋体" w:hint="eastAsia"/>
          <w:bCs/>
        </w:rPr>
      </w:pPr>
      <w:r>
        <w:rPr>
          <w:rFonts w:ascii="宋体" w:hAnsi="宋体" w:hint="eastAsia"/>
          <w:bCs/>
        </w:rPr>
        <w:br w:type="page"/>
      </w:r>
    </w:p>
    <w:p w14:paraId="2B53618C" w14:textId="77777777" w:rsidR="00F0503A" w:rsidRDefault="009E1546">
      <w:pPr>
        <w:widowControl/>
        <w:jc w:val="left"/>
        <w:rPr>
          <w:rFonts w:ascii="宋体" w:hAnsi="Courier New" w:cs="Courier New"/>
          <w:color w:val="000000"/>
          <w:sz w:val="18"/>
          <w:szCs w:val="18"/>
        </w:rPr>
      </w:pPr>
      <w:r>
        <w:rPr>
          <w:rFonts w:ascii="仿宋" w:eastAsia="仿宋" w:hAnsi="仿宋" w:hint="eastAsia"/>
          <w:b/>
          <w:color w:val="0D0D0D" w:themeColor="text1" w:themeTint="F2"/>
          <w:sz w:val="36"/>
          <w:szCs w:val="36"/>
        </w:rPr>
        <w:lastRenderedPageBreak/>
        <w:t>二、商务技术文件</w:t>
      </w:r>
    </w:p>
    <w:p w14:paraId="38D210CD" w14:textId="77777777" w:rsidR="00F0503A" w:rsidRDefault="009E1546">
      <w:pPr>
        <w:widowControl/>
        <w:jc w:val="center"/>
        <w:rPr>
          <w:rFonts w:ascii="仿宋" w:eastAsia="仿宋" w:hAnsi="仿宋" w:cs="黑体" w:hint="eastAsia"/>
          <w:b/>
          <w:color w:val="0D0D0D" w:themeColor="text1" w:themeTint="F2"/>
          <w:sz w:val="32"/>
          <w:szCs w:val="32"/>
        </w:rPr>
      </w:pPr>
      <w:bookmarkStart w:id="137" w:name="_Hlk92702324"/>
      <w:r>
        <w:rPr>
          <w:rFonts w:ascii="仿宋" w:eastAsia="仿宋" w:hAnsi="仿宋" w:cs="黑体" w:hint="eastAsia"/>
          <w:b/>
          <w:color w:val="0D0D0D" w:themeColor="text1" w:themeTint="F2"/>
          <w:sz w:val="32"/>
          <w:szCs w:val="32"/>
        </w:rPr>
        <w:t>谈 判 函</w:t>
      </w:r>
      <w:bookmarkEnd w:id="137"/>
      <w:r>
        <w:rPr>
          <w:rFonts w:ascii="仿宋" w:eastAsia="仿宋" w:hAnsi="仿宋" w:cs="黑体" w:hint="eastAsia"/>
          <w:bCs/>
          <w:color w:val="0D0D0D" w:themeColor="text1" w:themeTint="F2"/>
          <w:sz w:val="24"/>
        </w:rPr>
        <w:t>(格式</w:t>
      </w:r>
      <w:r>
        <w:rPr>
          <w:rFonts w:ascii="仿宋" w:eastAsia="仿宋" w:hAnsi="仿宋" w:cs="黑体"/>
          <w:bCs/>
          <w:color w:val="0D0D0D" w:themeColor="text1" w:themeTint="F2"/>
          <w:sz w:val="24"/>
        </w:rPr>
        <w:t>)</w:t>
      </w:r>
    </w:p>
    <w:p w14:paraId="6DDB5340" w14:textId="77777777" w:rsidR="00F0503A" w:rsidRDefault="00F0503A">
      <w:pPr>
        <w:spacing w:line="360" w:lineRule="exact"/>
        <w:jc w:val="center"/>
        <w:rPr>
          <w:rFonts w:ascii="宋体" w:hAnsi="宋体" w:hint="eastAsia"/>
          <w:b/>
          <w:color w:val="0D0D0D" w:themeColor="text1" w:themeTint="F2"/>
          <w:szCs w:val="21"/>
        </w:rPr>
      </w:pPr>
    </w:p>
    <w:p w14:paraId="1215A2BB" w14:textId="77777777" w:rsidR="00F0503A" w:rsidRDefault="009E1546">
      <w:pPr>
        <w:spacing w:line="400" w:lineRule="exact"/>
        <w:rPr>
          <w:rFonts w:ascii="宋体" w:hAnsi="宋体" w:hint="eastAsia"/>
          <w:color w:val="000000"/>
          <w:szCs w:val="21"/>
        </w:rPr>
      </w:pPr>
      <w:r>
        <w:rPr>
          <w:rFonts w:ascii="宋体" w:hAnsi="宋体" w:hint="eastAsia"/>
          <w:color w:val="000000"/>
          <w:szCs w:val="21"/>
        </w:rPr>
        <w:t>致：钦州市政府采购中心：</w:t>
      </w:r>
    </w:p>
    <w:p w14:paraId="6310A9BC" w14:textId="77777777" w:rsidR="00F0503A" w:rsidRDefault="009E1546">
      <w:pPr>
        <w:pStyle w:val="af"/>
        <w:spacing w:line="480" w:lineRule="exact"/>
        <w:ind w:firstLine="420"/>
        <w:rPr>
          <w:rFonts w:hAnsi="宋体" w:hint="eastAsia"/>
          <w:color w:val="0D0D0D" w:themeColor="text1" w:themeTint="F2"/>
        </w:rPr>
      </w:pPr>
      <w:r>
        <w:rPr>
          <w:rFonts w:hAnsi="宋体" w:hint="eastAsia"/>
          <w:color w:val="0D0D0D" w:themeColor="text1" w:themeTint="F2"/>
        </w:rPr>
        <w:t>依据贵方</w:t>
      </w:r>
      <w:r>
        <w:rPr>
          <w:rFonts w:hAnsi="宋体" w:hint="eastAsia"/>
          <w:color w:val="A6A6A6" w:themeColor="background1" w:themeShade="A6"/>
          <w:u w:val="single"/>
        </w:rPr>
        <w:t>（项目名称/文件编号）</w:t>
      </w:r>
      <w:r>
        <w:rPr>
          <w:rFonts w:hAnsi="宋体" w:hint="eastAsia"/>
          <w:color w:val="0D0D0D" w:themeColor="text1" w:themeTint="F2"/>
        </w:rPr>
        <w:t>项目竞争性谈判采购文件，</w:t>
      </w:r>
      <w:r>
        <w:rPr>
          <w:rFonts w:hAnsi="宋体" w:hint="eastAsia"/>
          <w:color w:val="000000"/>
        </w:rPr>
        <w:t>我方</w:t>
      </w:r>
      <w:r>
        <w:rPr>
          <w:rFonts w:hAnsi="宋体" w:hint="eastAsia"/>
          <w:color w:val="A6A6A6"/>
          <w:u w:val="single"/>
        </w:rPr>
        <w:t xml:space="preserve"> （供应商名称） </w:t>
      </w:r>
      <w:r>
        <w:rPr>
          <w:rFonts w:hAnsi="宋体" w:hint="eastAsia"/>
          <w:color w:val="000000"/>
        </w:rPr>
        <w:t>经正式授权代表</w:t>
      </w:r>
      <w:r>
        <w:rPr>
          <w:rFonts w:hAnsi="宋体" w:hint="eastAsia"/>
          <w:color w:val="A6A6A6"/>
          <w:u w:val="single"/>
        </w:rPr>
        <w:t xml:space="preserve">   （被授权人）</w:t>
      </w:r>
      <w:r>
        <w:rPr>
          <w:rFonts w:hAnsi="宋体" w:hint="eastAsia"/>
          <w:color w:val="000000"/>
        </w:rPr>
        <w:t>提交</w:t>
      </w:r>
      <w:r>
        <w:rPr>
          <w:rFonts w:hAnsi="宋体" w:hint="eastAsia"/>
          <w:color w:val="0D0D0D" w:themeColor="text1" w:themeTint="F2"/>
        </w:rPr>
        <w:t>响应文件。</w:t>
      </w:r>
    </w:p>
    <w:p w14:paraId="114C8E48" w14:textId="77777777" w:rsidR="00F0503A" w:rsidRDefault="009E1546">
      <w:pPr>
        <w:spacing w:line="400" w:lineRule="exact"/>
        <w:rPr>
          <w:rFonts w:ascii="宋体" w:hAnsi="宋体" w:hint="eastAsia"/>
          <w:color w:val="000000"/>
          <w:szCs w:val="21"/>
        </w:rPr>
      </w:pPr>
      <w:r>
        <w:rPr>
          <w:rFonts w:ascii="宋体" w:hAnsi="宋体"/>
          <w:color w:val="000000"/>
          <w:szCs w:val="21"/>
        </w:rPr>
        <w:tab/>
      </w:r>
      <w:r>
        <w:rPr>
          <w:rFonts w:ascii="宋体" w:hAnsi="宋体" w:hint="eastAsia"/>
          <w:color w:val="000000"/>
          <w:szCs w:val="21"/>
        </w:rPr>
        <w:t>据此函，我公司承诺：</w:t>
      </w:r>
    </w:p>
    <w:p w14:paraId="40FB12BC" w14:textId="77777777" w:rsidR="00F0503A" w:rsidRDefault="009E1546">
      <w:pPr>
        <w:snapToGrid w:val="0"/>
        <w:spacing w:line="360" w:lineRule="exact"/>
        <w:ind w:firstLineChars="200" w:firstLine="420"/>
        <w:rPr>
          <w:rFonts w:ascii="宋体" w:hAnsi="宋体" w:hint="eastAsia"/>
          <w:szCs w:val="21"/>
        </w:rPr>
      </w:pPr>
      <w:r>
        <w:rPr>
          <w:rFonts w:ascii="宋体" w:hAnsi="宋体"/>
          <w:color w:val="000000"/>
          <w:szCs w:val="21"/>
        </w:rPr>
        <w:t>1.</w:t>
      </w:r>
      <w:r>
        <w:rPr>
          <w:rFonts w:ascii="宋体" w:hAnsi="宋体" w:hint="eastAsia"/>
          <w:szCs w:val="21"/>
        </w:rPr>
        <w:t>我方已详细审阅采购文件（包括澄清或者修改文件），已经了解我方对于采购文件、采购过程、采购结果有依法进行询问、质疑、投诉的权利及相关渠道和要求。</w:t>
      </w:r>
    </w:p>
    <w:p w14:paraId="7B0A8112" w14:textId="77777777" w:rsidR="00F0503A" w:rsidRDefault="009E1546">
      <w:pPr>
        <w:snapToGrid w:val="0"/>
        <w:spacing w:line="360" w:lineRule="exact"/>
        <w:ind w:firstLineChars="200" w:firstLine="420"/>
        <w:rPr>
          <w:rFonts w:ascii="宋体" w:hAnsi="宋体" w:hint="eastAsia"/>
          <w:color w:val="000000"/>
          <w:szCs w:val="21"/>
        </w:rPr>
      </w:pPr>
      <w:r>
        <w:rPr>
          <w:rFonts w:ascii="宋体" w:hAnsi="宋体" w:hint="eastAsia"/>
          <w:szCs w:val="21"/>
        </w:rPr>
        <w:t>2.</w:t>
      </w:r>
      <w:r>
        <w:rPr>
          <w:rFonts w:ascii="宋体" w:hAnsi="宋体" w:hint="eastAsia"/>
          <w:color w:val="000000"/>
          <w:szCs w:val="21"/>
        </w:rPr>
        <w:t>我方不是采购人的附属机构；在获知本项目采购信息后，与采购人聘请的为此项目提供咨询服务的公司及其附属机构没有任何联系。</w:t>
      </w:r>
    </w:p>
    <w:p w14:paraId="5D069A61" w14:textId="77777777" w:rsidR="00F0503A" w:rsidRDefault="009E1546">
      <w:pPr>
        <w:snapToGrid w:val="0"/>
        <w:spacing w:line="360" w:lineRule="exact"/>
        <w:ind w:firstLineChars="200" w:firstLine="420"/>
        <w:rPr>
          <w:rFonts w:ascii="宋体" w:hAnsi="宋体" w:hint="eastAsia"/>
          <w:szCs w:val="21"/>
        </w:rPr>
      </w:pPr>
      <w:r>
        <w:rPr>
          <w:rFonts w:ascii="宋体" w:hAnsi="宋体"/>
          <w:color w:val="000000"/>
          <w:szCs w:val="21"/>
        </w:rPr>
        <w:t>3.</w:t>
      </w:r>
      <w:r>
        <w:rPr>
          <w:rFonts w:ascii="宋体" w:hAnsi="宋体" w:hint="eastAsia"/>
          <w:szCs w:val="21"/>
        </w:rPr>
        <w:t>我方在谈判之前已经与贵方进行了充分的沟通，完全理解并接受采购文件的各项规定和要求，对采购文件的合理性、合法性不再有异议。</w:t>
      </w:r>
    </w:p>
    <w:p w14:paraId="615D6B67" w14:textId="77777777" w:rsidR="00F0503A" w:rsidRDefault="009E1546">
      <w:pPr>
        <w:spacing w:line="400" w:lineRule="exact"/>
        <w:rPr>
          <w:rFonts w:ascii="宋体" w:hAnsi="宋体" w:hint="eastAsia"/>
          <w:color w:val="000000"/>
          <w:szCs w:val="21"/>
        </w:rPr>
      </w:pPr>
      <w:r>
        <w:rPr>
          <w:rFonts w:ascii="宋体" w:hAnsi="宋体"/>
          <w:color w:val="000000"/>
          <w:szCs w:val="21"/>
        </w:rPr>
        <w:tab/>
        <w:t>4</w:t>
      </w:r>
      <w:r>
        <w:rPr>
          <w:rFonts w:ascii="宋体" w:hAnsi="宋体" w:hint="eastAsia"/>
          <w:color w:val="000000"/>
          <w:szCs w:val="21"/>
        </w:rPr>
        <w:t>.我方根据采购文件的规定，承担完成合同的责任和义务。</w:t>
      </w:r>
    </w:p>
    <w:p w14:paraId="57EE4B66" w14:textId="77777777" w:rsidR="00F0503A" w:rsidRDefault="009E1546">
      <w:pPr>
        <w:spacing w:line="400" w:lineRule="exact"/>
        <w:rPr>
          <w:rFonts w:ascii="宋体" w:hAnsi="宋体" w:hint="eastAsia"/>
          <w:color w:val="000000"/>
          <w:szCs w:val="21"/>
        </w:rPr>
      </w:pPr>
      <w:r>
        <w:rPr>
          <w:rFonts w:ascii="宋体" w:hAnsi="宋体"/>
          <w:color w:val="000000"/>
          <w:szCs w:val="21"/>
        </w:rPr>
        <w:tab/>
        <w:t>5</w:t>
      </w:r>
      <w:r>
        <w:rPr>
          <w:rFonts w:ascii="宋体" w:hAnsi="宋体" w:hint="eastAsia"/>
          <w:color w:val="000000"/>
          <w:szCs w:val="21"/>
        </w:rPr>
        <w:t>.同意向贵方提供贵方可能要求的与本项目采购有关的人员、数据和资料。</w:t>
      </w:r>
    </w:p>
    <w:p w14:paraId="6BCF60FE" w14:textId="77777777" w:rsidR="00F0503A" w:rsidRDefault="009E1546">
      <w:pPr>
        <w:spacing w:line="400" w:lineRule="exact"/>
        <w:ind w:firstLineChars="202" w:firstLine="424"/>
        <w:rPr>
          <w:rFonts w:ascii="宋体" w:hAnsi="宋体" w:hint="eastAsia"/>
          <w:color w:val="000000"/>
          <w:szCs w:val="21"/>
        </w:rPr>
      </w:pPr>
      <w:r>
        <w:rPr>
          <w:rFonts w:ascii="宋体" w:hAnsi="宋体"/>
          <w:color w:val="000000"/>
          <w:szCs w:val="21"/>
        </w:rPr>
        <w:t>6.</w:t>
      </w:r>
      <w:r>
        <w:rPr>
          <w:rFonts w:ascii="宋体" w:hAnsi="宋体" w:hint="eastAsia"/>
          <w:color w:val="000000"/>
          <w:szCs w:val="21"/>
        </w:rPr>
        <w:t>我方向贵方提交的所有响应文件、资料都是准确的和真实的。</w:t>
      </w:r>
    </w:p>
    <w:p w14:paraId="0DC8E16B" w14:textId="77777777" w:rsidR="00F0503A" w:rsidRDefault="00F0503A">
      <w:pPr>
        <w:spacing w:line="400" w:lineRule="exact"/>
        <w:rPr>
          <w:rFonts w:ascii="宋体" w:hAnsi="宋体" w:hint="eastAsia"/>
          <w:color w:val="000000"/>
          <w:szCs w:val="21"/>
        </w:rPr>
      </w:pPr>
    </w:p>
    <w:p w14:paraId="6E7C8422" w14:textId="77777777" w:rsidR="00F0503A" w:rsidRDefault="009E1546">
      <w:pPr>
        <w:spacing w:line="400" w:lineRule="exact"/>
        <w:ind w:firstLine="426"/>
        <w:rPr>
          <w:rFonts w:ascii="宋体" w:hAnsi="宋体" w:hint="eastAsia"/>
          <w:color w:val="000000"/>
          <w:szCs w:val="21"/>
        </w:rPr>
      </w:pPr>
      <w:r>
        <w:rPr>
          <w:rFonts w:ascii="宋体" w:hAnsi="宋体" w:hint="eastAsia"/>
          <w:color w:val="000000"/>
          <w:szCs w:val="21"/>
        </w:rPr>
        <w:t>与我公司有关的正式通讯方式：</w:t>
      </w:r>
    </w:p>
    <w:p w14:paraId="39E60A62" w14:textId="77777777" w:rsidR="00F0503A" w:rsidRDefault="009E1546">
      <w:pPr>
        <w:spacing w:line="400" w:lineRule="exact"/>
        <w:rPr>
          <w:rFonts w:ascii="宋体" w:hAnsi="宋体" w:hint="eastAsia"/>
          <w:color w:val="000000"/>
          <w:szCs w:val="21"/>
        </w:rPr>
      </w:pPr>
      <w:r>
        <w:rPr>
          <w:rFonts w:ascii="宋体" w:hAnsi="宋体"/>
          <w:color w:val="000000"/>
          <w:szCs w:val="21"/>
        </w:rPr>
        <w:tab/>
      </w:r>
      <w:r>
        <w:rPr>
          <w:rFonts w:ascii="宋体" w:hAnsi="宋体" w:hint="eastAsia"/>
          <w:color w:val="000000"/>
          <w:szCs w:val="21"/>
        </w:rPr>
        <w:t>地址：</w:t>
      </w:r>
      <w:r>
        <w:rPr>
          <w:rFonts w:ascii="宋体" w:hAnsi="宋体" w:hint="eastAsia"/>
          <w:color w:val="000000"/>
          <w:szCs w:val="21"/>
          <w:u w:val="single"/>
        </w:rPr>
        <w:t xml:space="preserve">                                   </w:t>
      </w:r>
    </w:p>
    <w:p w14:paraId="49291928" w14:textId="77777777" w:rsidR="00F0503A" w:rsidRDefault="009E1546">
      <w:pPr>
        <w:spacing w:line="400" w:lineRule="exact"/>
        <w:rPr>
          <w:rFonts w:ascii="宋体" w:hAnsi="宋体" w:hint="eastAsia"/>
          <w:color w:val="000000"/>
          <w:szCs w:val="21"/>
        </w:rPr>
      </w:pPr>
      <w:r>
        <w:rPr>
          <w:rFonts w:ascii="宋体" w:hAnsi="宋体"/>
          <w:color w:val="000000"/>
          <w:szCs w:val="21"/>
        </w:rPr>
        <w:tab/>
      </w:r>
      <w:r>
        <w:rPr>
          <w:rFonts w:ascii="宋体" w:hAnsi="宋体" w:hint="eastAsia"/>
          <w:color w:val="000000"/>
          <w:szCs w:val="21"/>
        </w:rPr>
        <w:t>邮政编码：</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p>
    <w:p w14:paraId="48B6FF47" w14:textId="77777777" w:rsidR="00F0503A" w:rsidRDefault="009E1546">
      <w:pPr>
        <w:spacing w:line="400" w:lineRule="exact"/>
        <w:rPr>
          <w:rFonts w:ascii="宋体" w:hAnsi="宋体" w:hint="eastAsia"/>
          <w:color w:val="000000"/>
          <w:szCs w:val="21"/>
        </w:rPr>
      </w:pPr>
      <w:r>
        <w:rPr>
          <w:rFonts w:ascii="宋体" w:hAnsi="宋体"/>
          <w:color w:val="000000"/>
          <w:szCs w:val="21"/>
        </w:rPr>
        <w:tab/>
      </w:r>
      <w:r>
        <w:rPr>
          <w:rFonts w:ascii="宋体" w:hAnsi="宋体" w:hint="eastAsia"/>
          <w:color w:val="000000"/>
          <w:szCs w:val="21"/>
        </w:rPr>
        <w:t>电话、电报、传真或电传：</w:t>
      </w:r>
      <w:r>
        <w:rPr>
          <w:rFonts w:ascii="宋体" w:hAnsi="宋体" w:hint="eastAsia"/>
          <w:color w:val="000000"/>
          <w:szCs w:val="21"/>
          <w:u w:val="single"/>
        </w:rPr>
        <w:t xml:space="preserve">                 </w:t>
      </w:r>
    </w:p>
    <w:p w14:paraId="2F6C2847" w14:textId="77777777" w:rsidR="00F0503A" w:rsidRDefault="009E1546">
      <w:pPr>
        <w:spacing w:line="400" w:lineRule="exact"/>
        <w:rPr>
          <w:rFonts w:ascii="宋体" w:hAnsi="宋体" w:hint="eastAsia"/>
          <w:color w:val="000000"/>
          <w:szCs w:val="21"/>
        </w:rPr>
      </w:pPr>
      <w:r>
        <w:rPr>
          <w:rFonts w:ascii="宋体" w:hAnsi="宋体"/>
          <w:color w:val="000000"/>
          <w:szCs w:val="21"/>
        </w:rPr>
        <w:tab/>
      </w:r>
      <w:r>
        <w:rPr>
          <w:rFonts w:ascii="宋体" w:hAnsi="宋体" w:hint="eastAsia"/>
          <w:color w:val="000000"/>
          <w:szCs w:val="21"/>
        </w:rPr>
        <w:t>开户名称：</w:t>
      </w:r>
      <w:r>
        <w:rPr>
          <w:rFonts w:ascii="宋体" w:hAnsi="宋体" w:hint="eastAsia"/>
          <w:color w:val="000000"/>
          <w:szCs w:val="21"/>
          <w:u w:val="single"/>
        </w:rPr>
        <w:t xml:space="preserve">                               </w:t>
      </w:r>
    </w:p>
    <w:p w14:paraId="6351EB55" w14:textId="77777777" w:rsidR="00F0503A" w:rsidRDefault="009E1546">
      <w:pPr>
        <w:spacing w:line="400" w:lineRule="exact"/>
        <w:rPr>
          <w:rFonts w:ascii="宋体" w:hAnsi="宋体" w:hint="eastAsia"/>
          <w:color w:val="000000"/>
          <w:szCs w:val="21"/>
        </w:rPr>
      </w:pPr>
      <w:r>
        <w:rPr>
          <w:rFonts w:ascii="宋体" w:hAnsi="宋体"/>
          <w:color w:val="000000"/>
          <w:szCs w:val="21"/>
        </w:rPr>
        <w:tab/>
      </w:r>
      <w:r>
        <w:rPr>
          <w:rFonts w:ascii="宋体" w:hAnsi="宋体" w:hint="eastAsia"/>
          <w:color w:val="000000"/>
          <w:szCs w:val="21"/>
        </w:rPr>
        <w:t>开户银行：</w:t>
      </w:r>
      <w:r>
        <w:rPr>
          <w:rFonts w:ascii="宋体" w:hAnsi="宋体" w:hint="eastAsia"/>
          <w:color w:val="000000"/>
          <w:szCs w:val="21"/>
          <w:u w:val="single"/>
        </w:rPr>
        <w:t xml:space="preserve">                               </w:t>
      </w:r>
    </w:p>
    <w:p w14:paraId="58BDF6EA" w14:textId="77777777" w:rsidR="00F0503A" w:rsidRDefault="009E1546">
      <w:pPr>
        <w:spacing w:line="400" w:lineRule="exact"/>
        <w:rPr>
          <w:rFonts w:ascii="宋体" w:hAnsi="宋体" w:hint="eastAsia"/>
          <w:color w:val="000000"/>
          <w:szCs w:val="21"/>
          <w:u w:val="single"/>
        </w:rPr>
      </w:pPr>
      <w:r>
        <w:rPr>
          <w:rFonts w:ascii="宋体" w:hAnsi="宋体"/>
          <w:color w:val="000000"/>
          <w:szCs w:val="21"/>
        </w:rPr>
        <w:tab/>
      </w:r>
      <w:proofErr w:type="gramStart"/>
      <w:r>
        <w:rPr>
          <w:rFonts w:ascii="宋体" w:hAnsi="宋体" w:hint="eastAsia"/>
          <w:color w:val="000000"/>
          <w:szCs w:val="21"/>
        </w:rPr>
        <w:t>账</w:t>
      </w:r>
      <w:proofErr w:type="gramEnd"/>
      <w:r>
        <w:rPr>
          <w:rFonts w:ascii="宋体" w:hAnsi="宋体" w:hint="eastAsia"/>
          <w:color w:val="000000"/>
          <w:szCs w:val="21"/>
        </w:rPr>
        <w:t xml:space="preserve">    号：</w:t>
      </w:r>
      <w:r>
        <w:rPr>
          <w:rFonts w:ascii="宋体" w:hAnsi="宋体" w:hint="eastAsia"/>
          <w:color w:val="000000"/>
          <w:szCs w:val="21"/>
          <w:u w:val="single"/>
        </w:rPr>
        <w:t xml:space="preserve">                               </w:t>
      </w:r>
    </w:p>
    <w:p w14:paraId="0AB66373" w14:textId="77777777" w:rsidR="00F0503A" w:rsidRDefault="00F0503A"/>
    <w:p w14:paraId="1211F099" w14:textId="77777777" w:rsidR="00F0503A" w:rsidRDefault="00F0503A"/>
    <w:p w14:paraId="5547CB70" w14:textId="77777777" w:rsidR="00F0503A" w:rsidRDefault="00F0503A"/>
    <w:p w14:paraId="3E5467D2" w14:textId="77777777" w:rsidR="00F0503A" w:rsidRDefault="00F0503A"/>
    <w:p w14:paraId="471FBEDA" w14:textId="77777777" w:rsidR="00F0503A" w:rsidRDefault="00F0503A"/>
    <w:p w14:paraId="27E989B0" w14:textId="77777777" w:rsidR="00F0503A" w:rsidRDefault="009E1546">
      <w:pPr>
        <w:spacing w:line="400" w:lineRule="exact"/>
        <w:rPr>
          <w:rFonts w:ascii="宋体" w:hAnsi="宋体" w:hint="eastAsia"/>
          <w:color w:val="000000"/>
          <w:szCs w:val="21"/>
        </w:rPr>
      </w:pPr>
      <w:r>
        <w:rPr>
          <w:rFonts w:ascii="宋体" w:hAnsi="宋体"/>
          <w:color w:val="000000"/>
          <w:szCs w:val="21"/>
        </w:rPr>
        <w:tab/>
        <w:t xml:space="preserve">                                           </w:t>
      </w:r>
      <w:r>
        <w:rPr>
          <w:rFonts w:ascii="宋体" w:hAnsi="宋体" w:hint="eastAsia"/>
          <w:color w:val="000000"/>
          <w:szCs w:val="21"/>
        </w:rPr>
        <w:t>供应商（盖章）：</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p>
    <w:p w14:paraId="4553EC45" w14:textId="77777777" w:rsidR="00F0503A" w:rsidRDefault="009E1546">
      <w:pPr>
        <w:spacing w:line="400" w:lineRule="exact"/>
        <w:rPr>
          <w:rFonts w:ascii="宋体" w:hAnsi="宋体" w:hint="eastAsia"/>
          <w:color w:val="000000"/>
          <w:szCs w:val="21"/>
        </w:rPr>
      </w:pPr>
      <w:r>
        <w:rPr>
          <w:rFonts w:ascii="宋体" w:hAnsi="宋体"/>
          <w:color w:val="000000"/>
          <w:szCs w:val="21"/>
        </w:rPr>
        <w:tab/>
        <w:t xml:space="preserve">                                           </w:t>
      </w:r>
      <w:r>
        <w:rPr>
          <w:rFonts w:ascii="宋体" w:hAnsi="宋体" w:hint="eastAsia"/>
          <w:color w:val="000000"/>
          <w:szCs w:val="21"/>
        </w:rPr>
        <w:t>日期：</w:t>
      </w:r>
      <w:r>
        <w:rPr>
          <w:rFonts w:ascii="宋体" w:hAnsi="宋体" w:hint="eastAsia"/>
          <w:color w:val="000000"/>
          <w:szCs w:val="21"/>
          <w:u w:val="single"/>
        </w:rPr>
        <w:t xml:space="preserve">                    </w:t>
      </w:r>
      <w:r>
        <w:rPr>
          <w:rFonts w:ascii="宋体" w:hAnsi="宋体"/>
          <w:color w:val="000000"/>
          <w:szCs w:val="21"/>
          <w:u w:val="single"/>
        </w:rPr>
        <w:t xml:space="preserve">     </w:t>
      </w:r>
    </w:p>
    <w:p w14:paraId="3F9BE9E9" w14:textId="77777777" w:rsidR="00F0503A" w:rsidRDefault="009E1546">
      <w:pPr>
        <w:widowControl/>
        <w:jc w:val="left"/>
      </w:pPr>
      <w:r>
        <w:br w:type="page"/>
      </w:r>
    </w:p>
    <w:p w14:paraId="5B695720" w14:textId="77777777" w:rsidR="00F0503A" w:rsidRDefault="00F0503A"/>
    <w:p w14:paraId="73404B67" w14:textId="77777777" w:rsidR="00F0503A" w:rsidRDefault="009E1546">
      <w:pPr>
        <w:jc w:val="center"/>
        <w:rPr>
          <w:rFonts w:ascii="仿宋" w:eastAsia="仿宋" w:hAnsi="仿宋" w:hint="eastAsia"/>
          <w:color w:val="0D0D0D" w:themeColor="text1" w:themeTint="F2"/>
          <w:sz w:val="32"/>
          <w:szCs w:val="32"/>
        </w:rPr>
      </w:pPr>
      <w:r>
        <w:rPr>
          <w:rFonts w:ascii="仿宋" w:eastAsia="仿宋" w:hAnsi="仿宋" w:hint="eastAsia"/>
          <w:b/>
          <w:color w:val="0D0D0D" w:themeColor="text1" w:themeTint="F2"/>
          <w:sz w:val="32"/>
          <w:szCs w:val="32"/>
        </w:rPr>
        <w:t>授权委托书</w:t>
      </w:r>
      <w:bookmarkStart w:id="138" w:name="_Hlk92703623"/>
      <w:r>
        <w:rPr>
          <w:rFonts w:ascii="仿宋" w:eastAsia="仿宋" w:hAnsi="仿宋" w:hint="eastAsia"/>
          <w:color w:val="0D0D0D" w:themeColor="text1" w:themeTint="F2"/>
          <w:sz w:val="24"/>
        </w:rPr>
        <w:t>(格式</w:t>
      </w:r>
      <w:r>
        <w:rPr>
          <w:rFonts w:ascii="仿宋" w:eastAsia="仿宋" w:hAnsi="仿宋"/>
          <w:color w:val="0D0D0D" w:themeColor="text1" w:themeTint="F2"/>
          <w:sz w:val="24"/>
        </w:rPr>
        <w:t>)</w:t>
      </w:r>
      <w:bookmarkEnd w:id="138"/>
    </w:p>
    <w:p w14:paraId="04999406" w14:textId="77777777" w:rsidR="00F0503A" w:rsidRDefault="009E1546">
      <w:pPr>
        <w:snapToGrid w:val="0"/>
        <w:spacing w:beforeLines="50" w:before="156" w:after="50" w:line="500" w:lineRule="exact"/>
        <w:rPr>
          <w:rFonts w:ascii="宋体" w:hAnsi="宋体" w:hint="eastAsia"/>
          <w:b/>
          <w:bCs/>
          <w:color w:val="000000"/>
          <w:szCs w:val="21"/>
        </w:rPr>
      </w:pPr>
      <w:r>
        <w:rPr>
          <w:rFonts w:ascii="宋体" w:hAnsi="宋体" w:hint="eastAsia"/>
          <w:bCs/>
          <w:color w:val="000000"/>
          <w:szCs w:val="21"/>
        </w:rPr>
        <w:t>致：</w:t>
      </w:r>
      <w:r>
        <w:rPr>
          <w:rFonts w:hint="eastAsia"/>
          <w:color w:val="000000"/>
        </w:rPr>
        <w:t>钦州市政府采购中心</w:t>
      </w:r>
    </w:p>
    <w:p w14:paraId="12D06959" w14:textId="77777777" w:rsidR="00F0503A" w:rsidRDefault="009E1546">
      <w:pPr>
        <w:snapToGrid w:val="0"/>
        <w:spacing w:beforeLines="50" w:before="156" w:after="50" w:line="500" w:lineRule="exact"/>
        <w:ind w:firstLineChars="200" w:firstLine="420"/>
        <w:rPr>
          <w:rFonts w:ascii="宋体" w:hAnsi="宋体" w:hint="eastAsia"/>
          <w:color w:val="000000"/>
          <w:szCs w:val="21"/>
        </w:rPr>
      </w:pPr>
      <w:r>
        <w:rPr>
          <w:rFonts w:ascii="宋体" w:hAnsi="宋体" w:hint="eastAsia"/>
          <w:color w:val="000000"/>
          <w:szCs w:val="21"/>
        </w:rPr>
        <w:t>我</w:t>
      </w:r>
      <w:r>
        <w:rPr>
          <w:rFonts w:ascii="宋体" w:hAnsi="宋体" w:hint="eastAsia"/>
          <w:color w:val="A6A6A6"/>
          <w:szCs w:val="21"/>
          <w:u w:val="single"/>
        </w:rPr>
        <w:t>（姓名）</w:t>
      </w:r>
      <w:r>
        <w:rPr>
          <w:rFonts w:ascii="宋体" w:hAnsi="宋体" w:hint="eastAsia"/>
          <w:color w:val="000000"/>
          <w:szCs w:val="21"/>
        </w:rPr>
        <w:t>系</w:t>
      </w:r>
      <w:r>
        <w:rPr>
          <w:rFonts w:ascii="宋体" w:hAnsi="宋体" w:hint="eastAsia"/>
          <w:color w:val="A6A6A6"/>
          <w:szCs w:val="21"/>
          <w:u w:val="single"/>
        </w:rPr>
        <w:t>（供应商名称）</w:t>
      </w:r>
      <w:r>
        <w:rPr>
          <w:rFonts w:ascii="宋体" w:hAnsi="宋体" w:hint="eastAsia"/>
          <w:color w:val="000000"/>
          <w:szCs w:val="21"/>
        </w:rPr>
        <w:t>的法定代表人，现授权委托本单位在职职工</w:t>
      </w:r>
      <w:r>
        <w:rPr>
          <w:rFonts w:ascii="宋体" w:hAnsi="宋体" w:hint="eastAsia"/>
          <w:color w:val="A6A6A6"/>
          <w:szCs w:val="21"/>
          <w:u w:val="single"/>
        </w:rPr>
        <w:t>（姓名）</w:t>
      </w:r>
      <w:r>
        <w:rPr>
          <w:rFonts w:ascii="宋体" w:hAnsi="宋体" w:hint="eastAsia"/>
          <w:color w:val="000000"/>
          <w:szCs w:val="21"/>
        </w:rPr>
        <w:t>以我方的名义参加</w:t>
      </w:r>
      <w:r>
        <w:rPr>
          <w:rFonts w:ascii="宋体" w:hAnsi="宋体" w:hint="eastAsia"/>
          <w:color w:val="A6A6A6"/>
          <w:szCs w:val="21"/>
          <w:u w:val="single"/>
        </w:rPr>
        <w:t>（项目名称/项目编号）</w:t>
      </w:r>
      <w:r>
        <w:rPr>
          <w:rFonts w:ascii="宋体" w:hAnsi="宋体" w:hint="eastAsia"/>
          <w:color w:val="000000"/>
          <w:szCs w:val="21"/>
        </w:rPr>
        <w:t>的谈判活动，并代表我方全权办理针对上述项目的谈判、签约等具体事务和签署相关文件。</w:t>
      </w:r>
    </w:p>
    <w:p w14:paraId="60663387" w14:textId="77777777" w:rsidR="00F0503A" w:rsidRDefault="009E1546">
      <w:pPr>
        <w:snapToGrid w:val="0"/>
        <w:spacing w:beforeLines="50" w:before="156" w:after="50" w:line="500" w:lineRule="exact"/>
        <w:ind w:firstLineChars="200" w:firstLine="420"/>
        <w:rPr>
          <w:rFonts w:ascii="宋体" w:hAnsi="宋体" w:hint="eastAsia"/>
          <w:color w:val="000000"/>
          <w:szCs w:val="21"/>
        </w:rPr>
      </w:pPr>
      <w:r>
        <w:rPr>
          <w:rFonts w:ascii="宋体" w:hAnsi="宋体" w:hint="eastAsia"/>
          <w:color w:val="000000"/>
          <w:szCs w:val="21"/>
        </w:rPr>
        <w:t>我方对被授权人的签名事项负全部责任。</w:t>
      </w:r>
    </w:p>
    <w:p w14:paraId="4BD3A4B9" w14:textId="77777777" w:rsidR="00F0503A" w:rsidRDefault="009E1546">
      <w:pPr>
        <w:snapToGrid w:val="0"/>
        <w:spacing w:beforeLines="50" w:before="156" w:after="50" w:line="500" w:lineRule="exact"/>
        <w:ind w:firstLineChars="200" w:firstLine="420"/>
        <w:rPr>
          <w:rFonts w:ascii="宋体" w:hAnsi="宋体" w:hint="eastAsia"/>
          <w:color w:val="000000"/>
          <w:szCs w:val="21"/>
        </w:rPr>
      </w:pPr>
      <w:r>
        <w:rPr>
          <w:rFonts w:ascii="宋体" w:hAnsi="宋体" w:hint="eastAsia"/>
          <w:color w:val="000000"/>
          <w:szCs w:val="21"/>
          <w:u w:val="single"/>
        </w:rPr>
        <w:t>在撤销授权的书面通知以前，本授权书一直有效</w:t>
      </w:r>
      <w:r>
        <w:rPr>
          <w:rFonts w:ascii="宋体" w:hAnsi="宋体" w:hint="eastAsia"/>
          <w:color w:val="000000"/>
          <w:szCs w:val="21"/>
        </w:rPr>
        <w:t>。被授权人在授权书有效期内签署的所有文件不因授权的撤销而失效。</w:t>
      </w:r>
    </w:p>
    <w:p w14:paraId="11632F84" w14:textId="77777777" w:rsidR="00F0503A" w:rsidRDefault="009E1546">
      <w:pPr>
        <w:snapToGrid w:val="0"/>
        <w:spacing w:beforeLines="50" w:before="156" w:after="50" w:line="500" w:lineRule="exact"/>
        <w:ind w:firstLineChars="200" w:firstLine="420"/>
        <w:rPr>
          <w:rFonts w:ascii="宋体" w:hAnsi="宋体" w:hint="eastAsia"/>
          <w:color w:val="000000"/>
          <w:szCs w:val="21"/>
        </w:rPr>
      </w:pPr>
      <w:r>
        <w:rPr>
          <w:rFonts w:ascii="宋体" w:hAnsi="宋体" w:hint="eastAsia"/>
          <w:color w:val="000000"/>
          <w:szCs w:val="21"/>
        </w:rPr>
        <w:t>被授权人无转委托权，特此委托。</w:t>
      </w:r>
    </w:p>
    <w:p w14:paraId="25229A6B" w14:textId="77777777" w:rsidR="00F0503A" w:rsidRDefault="00F0503A">
      <w:pPr>
        <w:snapToGrid w:val="0"/>
        <w:spacing w:beforeLines="50" w:before="156" w:after="50" w:line="300" w:lineRule="exact"/>
        <w:ind w:firstLineChars="250" w:firstLine="525"/>
        <w:rPr>
          <w:rFonts w:ascii="宋体" w:hAnsi="宋体" w:hint="eastAsia"/>
          <w:color w:val="000000"/>
          <w:szCs w:val="21"/>
        </w:rPr>
      </w:pPr>
    </w:p>
    <w:p w14:paraId="3B8ACEF1" w14:textId="77777777" w:rsidR="00F0503A" w:rsidRDefault="009E1546">
      <w:pPr>
        <w:snapToGrid w:val="0"/>
        <w:spacing w:beforeLines="50" w:before="156" w:after="50" w:line="300" w:lineRule="exact"/>
        <w:ind w:firstLineChars="200" w:firstLine="420"/>
        <w:rPr>
          <w:rFonts w:ascii="宋体" w:hAnsi="宋体" w:hint="eastAsia"/>
          <w:color w:val="000000"/>
          <w:szCs w:val="21"/>
        </w:rPr>
      </w:pPr>
      <w:r>
        <w:rPr>
          <w:rFonts w:ascii="宋体" w:hAnsi="宋体" w:hint="eastAsia"/>
          <w:color w:val="000000"/>
          <w:szCs w:val="21"/>
        </w:rPr>
        <w:t>所在部门职务：</w:t>
      </w:r>
      <w:r>
        <w:rPr>
          <w:rFonts w:ascii="宋体" w:hAnsi="宋体" w:hint="eastAsia"/>
          <w:color w:val="000000"/>
          <w:szCs w:val="21"/>
          <w:u w:val="single"/>
        </w:rPr>
        <w:t xml:space="preserve">                        </w:t>
      </w:r>
    </w:p>
    <w:p w14:paraId="5731C5BF" w14:textId="77777777" w:rsidR="00F0503A" w:rsidRDefault="009E1546">
      <w:pPr>
        <w:snapToGrid w:val="0"/>
        <w:spacing w:beforeLines="50" w:before="156" w:after="50" w:line="300" w:lineRule="exact"/>
        <w:ind w:firstLineChars="200" w:firstLine="420"/>
        <w:rPr>
          <w:rFonts w:ascii="宋体" w:hAnsi="宋体" w:hint="eastAsia"/>
          <w:color w:val="000000"/>
          <w:szCs w:val="21"/>
          <w:u w:val="single"/>
        </w:rPr>
      </w:pPr>
      <w:r>
        <w:rPr>
          <w:rFonts w:ascii="宋体" w:hAnsi="宋体" w:hint="eastAsia"/>
          <w:color w:val="000000"/>
          <w:szCs w:val="21"/>
        </w:rPr>
        <w:t>职务：</w:t>
      </w:r>
      <w:r>
        <w:rPr>
          <w:rFonts w:ascii="宋体" w:hAnsi="宋体" w:hint="eastAsia"/>
          <w:color w:val="000000"/>
          <w:szCs w:val="21"/>
          <w:u w:val="single"/>
        </w:rPr>
        <w:t xml:space="preserve">                                </w:t>
      </w:r>
    </w:p>
    <w:p w14:paraId="2B7C1431" w14:textId="77777777" w:rsidR="00F0503A" w:rsidRDefault="009E1546">
      <w:pPr>
        <w:snapToGrid w:val="0"/>
        <w:spacing w:beforeLines="50" w:before="156" w:after="50" w:line="300" w:lineRule="exact"/>
        <w:ind w:firstLineChars="200" w:firstLine="420"/>
        <w:rPr>
          <w:rFonts w:ascii="宋体" w:hAnsi="宋体" w:hint="eastAsia"/>
          <w:color w:val="000000"/>
          <w:szCs w:val="21"/>
        </w:rPr>
      </w:pPr>
      <w:r>
        <w:rPr>
          <w:rFonts w:ascii="宋体" w:hAnsi="宋体" w:hint="eastAsia"/>
          <w:color w:val="000000"/>
          <w:szCs w:val="21"/>
        </w:rPr>
        <w:t>被授权人身份证号码：</w:t>
      </w:r>
      <w:r>
        <w:rPr>
          <w:rFonts w:ascii="宋体" w:hAnsi="宋体" w:hint="eastAsia"/>
          <w:color w:val="000000"/>
          <w:szCs w:val="21"/>
          <w:u w:val="single"/>
        </w:rPr>
        <w:t xml:space="preserve">                  </w:t>
      </w:r>
    </w:p>
    <w:p w14:paraId="521F738B" w14:textId="77777777" w:rsidR="00F0503A" w:rsidRDefault="009E1546">
      <w:pPr>
        <w:snapToGrid w:val="0"/>
        <w:spacing w:beforeLines="50" w:before="156" w:after="50" w:line="300" w:lineRule="exact"/>
        <w:ind w:firstLineChars="200" w:firstLine="420"/>
        <w:rPr>
          <w:rFonts w:hAnsi="宋体" w:hint="eastAsia"/>
          <w:color w:val="000000"/>
        </w:rPr>
      </w:pPr>
      <w:r>
        <w:rPr>
          <w:rFonts w:hAnsi="宋体" w:hint="eastAsia"/>
          <w:color w:val="000000"/>
        </w:rPr>
        <w:t>附：委托代理人身份证</w:t>
      </w:r>
      <w:r>
        <w:rPr>
          <w:rFonts w:hAnsi="宋体" w:hint="eastAsia"/>
          <w:color w:val="000000"/>
        </w:rPr>
        <w:t>(</w:t>
      </w:r>
      <w:r>
        <w:rPr>
          <w:rFonts w:hAnsi="宋体" w:hint="eastAsia"/>
          <w:color w:val="000000"/>
        </w:rPr>
        <w:t>正反面</w:t>
      </w:r>
      <w:r>
        <w:rPr>
          <w:rFonts w:hAnsi="宋体"/>
          <w:color w:val="000000"/>
        </w:rPr>
        <w:t>)</w:t>
      </w:r>
    </w:p>
    <w:p w14:paraId="1BA069E0" w14:textId="77777777" w:rsidR="00F0503A" w:rsidRDefault="00F0503A"/>
    <w:p w14:paraId="740A69B3" w14:textId="77777777" w:rsidR="00F0503A" w:rsidRDefault="00F0503A"/>
    <w:p w14:paraId="4E85E220" w14:textId="77777777" w:rsidR="00F0503A" w:rsidRDefault="009E1546">
      <w:pPr>
        <w:snapToGrid w:val="0"/>
        <w:spacing w:beforeLines="50" w:before="156" w:after="50" w:line="200" w:lineRule="exact"/>
        <w:ind w:firstLineChars="2200" w:firstLine="4620"/>
        <w:rPr>
          <w:rFonts w:ascii="宋体" w:hAnsi="宋体" w:hint="eastAsia"/>
          <w:color w:val="000000"/>
          <w:szCs w:val="21"/>
          <w:u w:val="single"/>
        </w:rPr>
      </w:pPr>
      <w:r>
        <w:rPr>
          <w:rFonts w:ascii="宋体" w:hAnsi="宋体" w:hint="eastAsia"/>
          <w:color w:val="000000"/>
          <w:szCs w:val="21"/>
        </w:rPr>
        <w:t xml:space="preserve">       供应商（盖章）：</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p>
    <w:p w14:paraId="0140C743" w14:textId="77777777" w:rsidR="00F0503A" w:rsidRDefault="009E1546">
      <w:pPr>
        <w:snapToGrid w:val="0"/>
        <w:spacing w:beforeLines="50" w:before="156" w:after="50" w:line="200" w:lineRule="exact"/>
        <w:ind w:firstLineChars="2550" w:firstLine="5355"/>
        <w:rPr>
          <w:rFonts w:ascii="宋体" w:hAnsi="宋体" w:hint="eastAsia"/>
          <w:color w:val="000000"/>
          <w:szCs w:val="21"/>
        </w:rPr>
      </w:pPr>
      <w:r>
        <w:rPr>
          <w:rFonts w:ascii="宋体" w:hAnsi="宋体" w:hint="eastAsia"/>
          <w:color w:val="000000"/>
          <w:szCs w:val="21"/>
        </w:rPr>
        <w:t>法定代表人签名：</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p>
    <w:p w14:paraId="2D28FC74" w14:textId="77777777" w:rsidR="00F0503A" w:rsidRDefault="009E1546">
      <w:pPr>
        <w:snapToGrid w:val="0"/>
        <w:spacing w:beforeLines="50" w:before="156" w:after="50" w:line="200" w:lineRule="exact"/>
        <w:ind w:firstLineChars="2550" w:firstLine="5355"/>
        <w:rPr>
          <w:rFonts w:ascii="宋体" w:hAnsi="宋体" w:hint="eastAsia"/>
          <w:color w:val="000000"/>
          <w:szCs w:val="21"/>
        </w:rPr>
      </w:pP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w:t>
      </w:r>
    </w:p>
    <w:p w14:paraId="1869C0F1" w14:textId="77777777" w:rsidR="00F0503A" w:rsidRDefault="009E1546">
      <w:pPr>
        <w:widowControl/>
        <w:jc w:val="left"/>
        <w:rPr>
          <w:rFonts w:ascii="宋体" w:hAnsi="Courier New" w:cs="Courier New"/>
          <w:b/>
          <w:bCs/>
          <w:color w:val="0D0D0D" w:themeColor="text1" w:themeTint="F2"/>
          <w:szCs w:val="21"/>
        </w:rPr>
      </w:pPr>
      <w:r>
        <w:rPr>
          <w:b/>
          <w:bCs/>
          <w:color w:val="0D0D0D" w:themeColor="text1" w:themeTint="F2"/>
        </w:rPr>
        <w:br w:type="page"/>
      </w:r>
    </w:p>
    <w:p w14:paraId="2C1B9184" w14:textId="77777777" w:rsidR="00F0503A" w:rsidRDefault="00F0503A"/>
    <w:p w14:paraId="38AA3A60" w14:textId="77777777" w:rsidR="00F0503A" w:rsidRDefault="009E1546">
      <w:pPr>
        <w:snapToGrid w:val="0"/>
        <w:spacing w:beforeLines="50" w:before="156" w:after="50" w:line="360" w:lineRule="exact"/>
        <w:jc w:val="center"/>
        <w:rPr>
          <w:rFonts w:ascii="仿宋" w:eastAsia="仿宋" w:hAnsi="仿宋" w:hint="eastAsia"/>
          <w:b/>
          <w:color w:val="000000"/>
          <w:sz w:val="32"/>
          <w:szCs w:val="32"/>
        </w:rPr>
      </w:pPr>
      <w:r>
        <w:rPr>
          <w:rFonts w:ascii="仿宋" w:eastAsia="仿宋" w:hAnsi="仿宋" w:hint="eastAsia"/>
          <w:b/>
          <w:color w:val="000000"/>
          <w:sz w:val="32"/>
          <w:szCs w:val="32"/>
        </w:rPr>
        <w:t>商务响应表</w:t>
      </w:r>
      <w:r>
        <w:rPr>
          <w:rFonts w:ascii="仿宋" w:eastAsia="仿宋" w:hAnsi="仿宋" w:hint="eastAsia"/>
          <w:color w:val="0D0D0D" w:themeColor="text1" w:themeTint="F2"/>
          <w:sz w:val="24"/>
        </w:rPr>
        <w:t>(格式</w:t>
      </w:r>
      <w:r>
        <w:rPr>
          <w:rFonts w:ascii="仿宋" w:eastAsia="仿宋" w:hAnsi="仿宋"/>
          <w:color w:val="0D0D0D" w:themeColor="text1" w:themeTint="F2"/>
          <w:sz w:val="24"/>
        </w:rPr>
        <w:t>)</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08"/>
        <w:gridCol w:w="3049"/>
        <w:gridCol w:w="2976"/>
        <w:gridCol w:w="1535"/>
      </w:tblGrid>
      <w:tr w:rsidR="00F0503A" w14:paraId="2B607AB4" w14:textId="77777777">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758E46A8" w14:textId="77777777" w:rsidR="00F0503A" w:rsidRDefault="009E1546">
            <w:pPr>
              <w:snapToGrid w:val="0"/>
              <w:spacing w:beforeLines="50" w:before="156" w:line="360" w:lineRule="exact"/>
              <w:jc w:val="center"/>
              <w:rPr>
                <w:rFonts w:ascii="宋体" w:hAnsi="宋体" w:hint="eastAsia"/>
                <w:b/>
                <w:color w:val="000000"/>
                <w:szCs w:val="21"/>
              </w:rPr>
            </w:pPr>
            <w:r>
              <w:rPr>
                <w:rFonts w:ascii="宋体" w:hAnsi="宋体" w:hint="eastAsia"/>
                <w:b/>
                <w:color w:val="000000"/>
                <w:szCs w:val="21"/>
              </w:rPr>
              <w:t>项目</w:t>
            </w:r>
          </w:p>
        </w:tc>
        <w:tc>
          <w:tcPr>
            <w:tcW w:w="3049" w:type="dxa"/>
            <w:tcBorders>
              <w:top w:val="single" w:sz="4" w:space="0" w:color="auto"/>
              <w:left w:val="single" w:sz="4" w:space="0" w:color="auto"/>
              <w:bottom w:val="single" w:sz="4" w:space="0" w:color="auto"/>
              <w:right w:val="single" w:sz="4" w:space="0" w:color="auto"/>
            </w:tcBorders>
            <w:vAlign w:val="center"/>
          </w:tcPr>
          <w:p w14:paraId="6E399204" w14:textId="77777777" w:rsidR="00F0503A" w:rsidRDefault="009E1546">
            <w:pPr>
              <w:snapToGrid w:val="0"/>
              <w:spacing w:beforeLines="50" w:before="156" w:line="360" w:lineRule="exact"/>
              <w:jc w:val="center"/>
              <w:rPr>
                <w:rFonts w:ascii="宋体" w:hAnsi="宋体" w:hint="eastAsia"/>
                <w:b/>
                <w:color w:val="000000"/>
                <w:szCs w:val="21"/>
              </w:rPr>
            </w:pPr>
            <w:r>
              <w:rPr>
                <w:rFonts w:ascii="宋体" w:hAnsi="宋体" w:hint="eastAsia"/>
                <w:b/>
                <w:color w:val="000000"/>
                <w:szCs w:val="21"/>
              </w:rPr>
              <w:t>采购文件要求</w:t>
            </w:r>
          </w:p>
        </w:tc>
        <w:tc>
          <w:tcPr>
            <w:tcW w:w="2976" w:type="dxa"/>
            <w:tcBorders>
              <w:top w:val="single" w:sz="4" w:space="0" w:color="auto"/>
              <w:left w:val="single" w:sz="4" w:space="0" w:color="auto"/>
              <w:bottom w:val="single" w:sz="4" w:space="0" w:color="auto"/>
              <w:right w:val="single" w:sz="4" w:space="0" w:color="auto"/>
            </w:tcBorders>
            <w:vAlign w:val="center"/>
          </w:tcPr>
          <w:p w14:paraId="31A38E61" w14:textId="77777777" w:rsidR="00F0503A" w:rsidRDefault="009E1546">
            <w:pPr>
              <w:snapToGrid w:val="0"/>
              <w:spacing w:beforeLines="50" w:before="156" w:line="360" w:lineRule="exact"/>
              <w:jc w:val="center"/>
              <w:rPr>
                <w:rFonts w:ascii="宋体" w:hAnsi="宋体" w:hint="eastAsia"/>
                <w:b/>
                <w:color w:val="000000"/>
                <w:szCs w:val="21"/>
              </w:rPr>
            </w:pPr>
            <w:r>
              <w:rPr>
                <w:rFonts w:ascii="宋体" w:hAnsi="宋体" w:hint="eastAsia"/>
                <w:b/>
                <w:color w:val="000000"/>
                <w:szCs w:val="21"/>
              </w:rPr>
              <w:t>供应商的承诺或说明</w:t>
            </w:r>
          </w:p>
        </w:tc>
        <w:tc>
          <w:tcPr>
            <w:tcW w:w="1535" w:type="dxa"/>
            <w:tcBorders>
              <w:top w:val="single" w:sz="4" w:space="0" w:color="auto"/>
              <w:left w:val="single" w:sz="4" w:space="0" w:color="auto"/>
              <w:bottom w:val="single" w:sz="4" w:space="0" w:color="auto"/>
              <w:right w:val="single" w:sz="4" w:space="0" w:color="auto"/>
            </w:tcBorders>
            <w:vAlign w:val="center"/>
          </w:tcPr>
          <w:p w14:paraId="6A99DA81" w14:textId="77777777" w:rsidR="00F0503A" w:rsidRDefault="009E1546">
            <w:pPr>
              <w:snapToGrid w:val="0"/>
              <w:spacing w:beforeLines="50" w:before="156" w:line="360" w:lineRule="exact"/>
              <w:jc w:val="center"/>
              <w:rPr>
                <w:rFonts w:ascii="宋体" w:hAnsi="宋体" w:hint="eastAsia"/>
                <w:b/>
                <w:color w:val="000000"/>
                <w:szCs w:val="21"/>
              </w:rPr>
            </w:pPr>
            <w:r>
              <w:rPr>
                <w:rFonts w:ascii="宋体" w:hAnsi="宋体" w:hint="eastAsia"/>
                <w:b/>
                <w:color w:val="000000"/>
                <w:szCs w:val="21"/>
              </w:rPr>
              <w:t>是否响应</w:t>
            </w:r>
          </w:p>
        </w:tc>
      </w:tr>
      <w:tr w:rsidR="00F0503A" w14:paraId="5D8E5C2E" w14:textId="77777777">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2F501E30" w14:textId="77777777" w:rsidR="00F0503A" w:rsidRDefault="009E1546">
            <w:pPr>
              <w:snapToGrid w:val="0"/>
              <w:spacing w:beforeLines="50" w:before="156" w:line="360" w:lineRule="exact"/>
              <w:jc w:val="center"/>
              <w:rPr>
                <w:rFonts w:ascii="宋体" w:hAnsi="宋体" w:hint="eastAsia"/>
                <w:color w:val="000000"/>
                <w:szCs w:val="21"/>
              </w:rPr>
            </w:pPr>
            <w:r>
              <w:rPr>
                <w:rFonts w:ascii="宋体" w:hAnsi="宋体" w:hint="eastAsia"/>
                <w:color w:val="000000"/>
                <w:szCs w:val="21"/>
              </w:rPr>
              <w:t>质保期</w:t>
            </w:r>
          </w:p>
        </w:tc>
        <w:tc>
          <w:tcPr>
            <w:tcW w:w="3049" w:type="dxa"/>
            <w:tcBorders>
              <w:top w:val="single" w:sz="4" w:space="0" w:color="auto"/>
              <w:left w:val="single" w:sz="4" w:space="0" w:color="auto"/>
              <w:bottom w:val="single" w:sz="4" w:space="0" w:color="auto"/>
              <w:right w:val="single" w:sz="4" w:space="0" w:color="auto"/>
            </w:tcBorders>
            <w:vAlign w:val="center"/>
          </w:tcPr>
          <w:p w14:paraId="2FA2E643" w14:textId="77777777" w:rsidR="00F0503A" w:rsidRDefault="00F0503A">
            <w:pPr>
              <w:snapToGrid w:val="0"/>
              <w:spacing w:beforeLines="50" w:before="156" w:line="360" w:lineRule="exact"/>
              <w:jc w:val="center"/>
              <w:rPr>
                <w:rFonts w:ascii="宋体" w:hAnsi="宋体" w:hint="eastAsia"/>
                <w:color w:val="000000"/>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1768757A" w14:textId="77777777" w:rsidR="00F0503A" w:rsidRDefault="00F0503A">
            <w:pPr>
              <w:snapToGrid w:val="0"/>
              <w:spacing w:beforeLines="50" w:before="156" w:line="360" w:lineRule="exact"/>
              <w:jc w:val="center"/>
              <w:rPr>
                <w:rFonts w:ascii="宋体" w:hAnsi="宋体" w:hint="eastAsia"/>
                <w:color w:val="000000"/>
                <w:szCs w:val="21"/>
              </w:rPr>
            </w:pPr>
          </w:p>
        </w:tc>
        <w:tc>
          <w:tcPr>
            <w:tcW w:w="1535" w:type="dxa"/>
            <w:tcBorders>
              <w:top w:val="single" w:sz="4" w:space="0" w:color="auto"/>
              <w:left w:val="single" w:sz="4" w:space="0" w:color="auto"/>
              <w:bottom w:val="single" w:sz="4" w:space="0" w:color="auto"/>
              <w:right w:val="single" w:sz="4" w:space="0" w:color="auto"/>
            </w:tcBorders>
            <w:vAlign w:val="center"/>
          </w:tcPr>
          <w:p w14:paraId="1D6F9AB2" w14:textId="77777777" w:rsidR="00F0503A" w:rsidRDefault="00F0503A">
            <w:pPr>
              <w:snapToGrid w:val="0"/>
              <w:spacing w:beforeLines="50" w:before="156" w:line="360" w:lineRule="exact"/>
              <w:jc w:val="center"/>
              <w:rPr>
                <w:rFonts w:ascii="宋体" w:hAnsi="宋体" w:hint="eastAsia"/>
                <w:color w:val="000000"/>
                <w:szCs w:val="21"/>
              </w:rPr>
            </w:pPr>
          </w:p>
        </w:tc>
      </w:tr>
      <w:tr w:rsidR="00F0503A" w14:paraId="5C6F75DF" w14:textId="77777777">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39732F6C" w14:textId="77777777" w:rsidR="00F0503A" w:rsidRDefault="009E1546">
            <w:pPr>
              <w:snapToGrid w:val="0"/>
              <w:spacing w:beforeLines="50" w:before="156" w:line="360" w:lineRule="exact"/>
              <w:jc w:val="center"/>
              <w:rPr>
                <w:rFonts w:ascii="宋体" w:hAnsi="宋体" w:hint="eastAsia"/>
                <w:color w:val="000000"/>
                <w:szCs w:val="21"/>
              </w:rPr>
            </w:pPr>
            <w:r>
              <w:rPr>
                <w:rFonts w:ascii="宋体" w:hAnsi="宋体" w:hint="eastAsia"/>
                <w:color w:val="000000"/>
                <w:szCs w:val="21"/>
              </w:rPr>
              <w:t>售后技术服务要求</w:t>
            </w:r>
          </w:p>
        </w:tc>
        <w:tc>
          <w:tcPr>
            <w:tcW w:w="3049" w:type="dxa"/>
            <w:tcBorders>
              <w:top w:val="single" w:sz="4" w:space="0" w:color="auto"/>
              <w:left w:val="single" w:sz="4" w:space="0" w:color="auto"/>
              <w:bottom w:val="single" w:sz="4" w:space="0" w:color="auto"/>
              <w:right w:val="single" w:sz="4" w:space="0" w:color="auto"/>
            </w:tcBorders>
            <w:vAlign w:val="center"/>
          </w:tcPr>
          <w:p w14:paraId="12EF0C7E" w14:textId="77777777" w:rsidR="00F0503A" w:rsidRDefault="00F0503A">
            <w:pPr>
              <w:snapToGrid w:val="0"/>
              <w:spacing w:beforeLines="50" w:before="156" w:line="360" w:lineRule="exact"/>
              <w:jc w:val="center"/>
              <w:rPr>
                <w:rFonts w:ascii="宋体" w:hAnsi="宋体" w:hint="eastAsia"/>
                <w:color w:val="000000"/>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77BEF179" w14:textId="77777777" w:rsidR="00F0503A" w:rsidRDefault="00F0503A">
            <w:pPr>
              <w:snapToGrid w:val="0"/>
              <w:spacing w:beforeLines="50" w:before="156" w:line="360" w:lineRule="exact"/>
              <w:jc w:val="center"/>
              <w:rPr>
                <w:rFonts w:ascii="宋体" w:hAnsi="宋体" w:hint="eastAsia"/>
                <w:color w:val="000000"/>
                <w:szCs w:val="21"/>
              </w:rPr>
            </w:pPr>
          </w:p>
        </w:tc>
        <w:tc>
          <w:tcPr>
            <w:tcW w:w="1535" w:type="dxa"/>
            <w:tcBorders>
              <w:top w:val="single" w:sz="4" w:space="0" w:color="auto"/>
              <w:left w:val="single" w:sz="4" w:space="0" w:color="auto"/>
              <w:bottom w:val="single" w:sz="4" w:space="0" w:color="auto"/>
              <w:right w:val="single" w:sz="4" w:space="0" w:color="auto"/>
            </w:tcBorders>
            <w:vAlign w:val="center"/>
          </w:tcPr>
          <w:p w14:paraId="73429588" w14:textId="77777777" w:rsidR="00F0503A" w:rsidRDefault="00F0503A">
            <w:pPr>
              <w:snapToGrid w:val="0"/>
              <w:spacing w:beforeLines="50" w:before="156" w:line="360" w:lineRule="exact"/>
              <w:jc w:val="center"/>
              <w:rPr>
                <w:rFonts w:ascii="宋体" w:hAnsi="宋体" w:hint="eastAsia"/>
                <w:color w:val="000000"/>
                <w:szCs w:val="21"/>
              </w:rPr>
            </w:pPr>
          </w:p>
        </w:tc>
      </w:tr>
      <w:tr w:rsidR="00F0503A" w14:paraId="2942E43E" w14:textId="77777777">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3B09C268" w14:textId="77777777" w:rsidR="00F0503A" w:rsidRDefault="009E1546">
            <w:pPr>
              <w:snapToGrid w:val="0"/>
              <w:spacing w:beforeLines="50" w:before="156" w:line="360" w:lineRule="exact"/>
              <w:jc w:val="center"/>
              <w:rPr>
                <w:rFonts w:ascii="宋体" w:hAnsi="宋体" w:hint="eastAsia"/>
                <w:color w:val="000000"/>
                <w:szCs w:val="21"/>
              </w:rPr>
            </w:pPr>
            <w:r>
              <w:rPr>
                <w:rFonts w:ascii="宋体" w:hAnsi="宋体" w:hint="eastAsia"/>
                <w:color w:val="000000"/>
                <w:szCs w:val="21"/>
              </w:rPr>
              <w:t>交货时间及地点</w:t>
            </w:r>
          </w:p>
        </w:tc>
        <w:tc>
          <w:tcPr>
            <w:tcW w:w="3049" w:type="dxa"/>
            <w:tcBorders>
              <w:top w:val="single" w:sz="4" w:space="0" w:color="auto"/>
              <w:left w:val="single" w:sz="4" w:space="0" w:color="auto"/>
              <w:bottom w:val="single" w:sz="4" w:space="0" w:color="auto"/>
              <w:right w:val="single" w:sz="4" w:space="0" w:color="auto"/>
            </w:tcBorders>
            <w:vAlign w:val="center"/>
          </w:tcPr>
          <w:p w14:paraId="0073D3D2" w14:textId="77777777" w:rsidR="00F0503A" w:rsidRDefault="00F0503A">
            <w:pPr>
              <w:snapToGrid w:val="0"/>
              <w:spacing w:beforeLines="50" w:before="156" w:line="360" w:lineRule="exact"/>
              <w:jc w:val="center"/>
              <w:rPr>
                <w:rFonts w:ascii="宋体" w:hAnsi="宋体" w:hint="eastAsia"/>
                <w:color w:val="000000"/>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7691D010" w14:textId="77777777" w:rsidR="00F0503A" w:rsidRDefault="00F0503A">
            <w:pPr>
              <w:snapToGrid w:val="0"/>
              <w:spacing w:beforeLines="50" w:before="156" w:line="360" w:lineRule="exact"/>
              <w:ind w:left="43"/>
              <w:jc w:val="center"/>
              <w:rPr>
                <w:rFonts w:ascii="宋体" w:hAnsi="宋体" w:hint="eastAsia"/>
                <w:color w:val="000000"/>
                <w:szCs w:val="21"/>
              </w:rPr>
            </w:pPr>
          </w:p>
        </w:tc>
        <w:tc>
          <w:tcPr>
            <w:tcW w:w="1535" w:type="dxa"/>
            <w:tcBorders>
              <w:top w:val="single" w:sz="4" w:space="0" w:color="auto"/>
              <w:left w:val="single" w:sz="4" w:space="0" w:color="auto"/>
              <w:bottom w:val="single" w:sz="4" w:space="0" w:color="auto"/>
              <w:right w:val="single" w:sz="4" w:space="0" w:color="auto"/>
            </w:tcBorders>
            <w:vAlign w:val="center"/>
          </w:tcPr>
          <w:p w14:paraId="52E7FF88" w14:textId="77777777" w:rsidR="00F0503A" w:rsidRDefault="00F0503A">
            <w:pPr>
              <w:snapToGrid w:val="0"/>
              <w:spacing w:beforeLines="50" w:before="156" w:line="360" w:lineRule="exact"/>
              <w:ind w:left="43"/>
              <w:jc w:val="center"/>
              <w:rPr>
                <w:rFonts w:ascii="宋体" w:hAnsi="宋体" w:hint="eastAsia"/>
                <w:color w:val="000000"/>
                <w:szCs w:val="21"/>
              </w:rPr>
            </w:pPr>
          </w:p>
        </w:tc>
      </w:tr>
      <w:tr w:rsidR="00F0503A" w14:paraId="5940E1D8" w14:textId="77777777">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063ADE37" w14:textId="77777777" w:rsidR="00F0503A" w:rsidRDefault="009E1546">
            <w:pPr>
              <w:snapToGrid w:val="0"/>
              <w:spacing w:beforeLines="50" w:before="156" w:line="360" w:lineRule="exact"/>
              <w:jc w:val="center"/>
              <w:rPr>
                <w:rFonts w:ascii="宋体" w:hAnsi="宋体" w:hint="eastAsia"/>
                <w:color w:val="000000"/>
                <w:szCs w:val="21"/>
              </w:rPr>
            </w:pPr>
            <w:r>
              <w:rPr>
                <w:rFonts w:ascii="宋体" w:hAnsi="宋体" w:hint="eastAsia"/>
                <w:color w:val="000000"/>
                <w:szCs w:val="21"/>
              </w:rPr>
              <w:t>付款条件</w:t>
            </w:r>
          </w:p>
        </w:tc>
        <w:tc>
          <w:tcPr>
            <w:tcW w:w="3049" w:type="dxa"/>
            <w:tcBorders>
              <w:top w:val="single" w:sz="4" w:space="0" w:color="auto"/>
              <w:left w:val="single" w:sz="4" w:space="0" w:color="auto"/>
              <w:bottom w:val="single" w:sz="4" w:space="0" w:color="auto"/>
              <w:right w:val="single" w:sz="4" w:space="0" w:color="auto"/>
            </w:tcBorders>
            <w:vAlign w:val="center"/>
          </w:tcPr>
          <w:p w14:paraId="1B6BA698" w14:textId="77777777" w:rsidR="00F0503A" w:rsidRDefault="00F0503A">
            <w:pPr>
              <w:snapToGrid w:val="0"/>
              <w:spacing w:beforeLines="50" w:before="156" w:line="360" w:lineRule="exact"/>
              <w:jc w:val="center"/>
              <w:rPr>
                <w:rFonts w:ascii="宋体" w:hAnsi="宋体" w:hint="eastAsia"/>
                <w:color w:val="000000"/>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0BE2DB0E" w14:textId="77777777" w:rsidR="00F0503A" w:rsidRDefault="00F0503A">
            <w:pPr>
              <w:snapToGrid w:val="0"/>
              <w:spacing w:beforeLines="50" w:before="156" w:line="360" w:lineRule="exact"/>
              <w:jc w:val="center"/>
              <w:rPr>
                <w:rFonts w:ascii="宋体" w:hAnsi="宋体" w:hint="eastAsia"/>
                <w:color w:val="000000"/>
                <w:szCs w:val="21"/>
              </w:rPr>
            </w:pPr>
          </w:p>
        </w:tc>
        <w:tc>
          <w:tcPr>
            <w:tcW w:w="1535" w:type="dxa"/>
            <w:tcBorders>
              <w:top w:val="single" w:sz="4" w:space="0" w:color="auto"/>
              <w:left w:val="single" w:sz="4" w:space="0" w:color="auto"/>
              <w:bottom w:val="single" w:sz="4" w:space="0" w:color="auto"/>
              <w:right w:val="single" w:sz="4" w:space="0" w:color="auto"/>
            </w:tcBorders>
            <w:vAlign w:val="center"/>
          </w:tcPr>
          <w:p w14:paraId="18FA66A7" w14:textId="77777777" w:rsidR="00F0503A" w:rsidRDefault="00F0503A">
            <w:pPr>
              <w:snapToGrid w:val="0"/>
              <w:spacing w:beforeLines="50" w:before="156" w:line="360" w:lineRule="exact"/>
              <w:jc w:val="center"/>
              <w:rPr>
                <w:rFonts w:ascii="宋体" w:hAnsi="宋体" w:hint="eastAsia"/>
                <w:color w:val="000000"/>
                <w:szCs w:val="21"/>
              </w:rPr>
            </w:pPr>
          </w:p>
        </w:tc>
      </w:tr>
      <w:tr w:rsidR="00F0503A" w14:paraId="007A102C" w14:textId="77777777">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2924F8C2" w14:textId="77777777" w:rsidR="00F0503A" w:rsidRDefault="009E1546">
            <w:pPr>
              <w:snapToGrid w:val="0"/>
              <w:spacing w:beforeLines="50" w:before="156" w:line="360" w:lineRule="exact"/>
              <w:jc w:val="center"/>
              <w:rPr>
                <w:rFonts w:ascii="宋体" w:hAnsi="宋体" w:hint="eastAsia"/>
                <w:color w:val="000000"/>
                <w:szCs w:val="21"/>
              </w:rPr>
            </w:pPr>
            <w:r>
              <w:rPr>
                <w:rFonts w:ascii="宋体" w:hAnsi="宋体" w:hint="eastAsia"/>
                <w:color w:val="000000"/>
                <w:szCs w:val="21"/>
              </w:rPr>
              <w:t>…</w:t>
            </w:r>
          </w:p>
        </w:tc>
        <w:tc>
          <w:tcPr>
            <w:tcW w:w="3049" w:type="dxa"/>
            <w:tcBorders>
              <w:top w:val="single" w:sz="4" w:space="0" w:color="auto"/>
              <w:left w:val="single" w:sz="4" w:space="0" w:color="auto"/>
              <w:bottom w:val="single" w:sz="4" w:space="0" w:color="auto"/>
              <w:right w:val="single" w:sz="4" w:space="0" w:color="auto"/>
            </w:tcBorders>
            <w:vAlign w:val="center"/>
          </w:tcPr>
          <w:p w14:paraId="0A67E36D" w14:textId="77777777" w:rsidR="00F0503A" w:rsidRDefault="00F0503A">
            <w:pPr>
              <w:snapToGrid w:val="0"/>
              <w:spacing w:beforeLines="50" w:before="156" w:line="360" w:lineRule="exact"/>
              <w:jc w:val="center"/>
              <w:rPr>
                <w:rFonts w:ascii="宋体" w:hAnsi="宋体" w:hint="eastAsia"/>
                <w:color w:val="000000"/>
                <w:szCs w:val="21"/>
              </w:rPr>
            </w:pPr>
          </w:p>
        </w:tc>
        <w:tc>
          <w:tcPr>
            <w:tcW w:w="2976" w:type="dxa"/>
            <w:tcBorders>
              <w:top w:val="single" w:sz="4" w:space="0" w:color="auto"/>
              <w:left w:val="single" w:sz="4" w:space="0" w:color="auto"/>
              <w:bottom w:val="single" w:sz="4" w:space="0" w:color="auto"/>
              <w:right w:val="single" w:sz="4" w:space="0" w:color="auto"/>
            </w:tcBorders>
            <w:vAlign w:val="center"/>
          </w:tcPr>
          <w:p w14:paraId="4E8C81DF" w14:textId="77777777" w:rsidR="00F0503A" w:rsidRDefault="00F0503A">
            <w:pPr>
              <w:snapToGrid w:val="0"/>
              <w:spacing w:beforeLines="50" w:before="156" w:line="360" w:lineRule="exact"/>
              <w:jc w:val="center"/>
              <w:rPr>
                <w:rFonts w:ascii="宋体" w:hAnsi="宋体" w:hint="eastAsia"/>
                <w:color w:val="000000"/>
                <w:szCs w:val="21"/>
              </w:rPr>
            </w:pPr>
          </w:p>
        </w:tc>
        <w:tc>
          <w:tcPr>
            <w:tcW w:w="1535" w:type="dxa"/>
            <w:tcBorders>
              <w:top w:val="single" w:sz="4" w:space="0" w:color="auto"/>
              <w:left w:val="single" w:sz="4" w:space="0" w:color="auto"/>
              <w:bottom w:val="single" w:sz="4" w:space="0" w:color="auto"/>
              <w:right w:val="single" w:sz="4" w:space="0" w:color="auto"/>
            </w:tcBorders>
            <w:vAlign w:val="center"/>
          </w:tcPr>
          <w:p w14:paraId="7F5F2778" w14:textId="77777777" w:rsidR="00F0503A" w:rsidRDefault="00F0503A">
            <w:pPr>
              <w:snapToGrid w:val="0"/>
              <w:spacing w:beforeLines="50" w:before="156" w:line="360" w:lineRule="exact"/>
              <w:jc w:val="center"/>
              <w:rPr>
                <w:rFonts w:ascii="宋体" w:hAnsi="宋体" w:hint="eastAsia"/>
                <w:color w:val="000000"/>
                <w:szCs w:val="21"/>
              </w:rPr>
            </w:pPr>
          </w:p>
        </w:tc>
      </w:tr>
    </w:tbl>
    <w:p w14:paraId="65CB18E9" w14:textId="77777777" w:rsidR="00F0503A" w:rsidRDefault="00F0503A">
      <w:pPr>
        <w:tabs>
          <w:tab w:val="left" w:pos="3870"/>
          <w:tab w:val="left" w:pos="4085"/>
        </w:tabs>
        <w:snapToGrid w:val="0"/>
        <w:spacing w:line="400" w:lineRule="exact"/>
        <w:rPr>
          <w:rFonts w:ascii="宋体" w:hAnsi="宋体" w:hint="eastAsia"/>
          <w:b/>
          <w:color w:val="000000"/>
          <w:szCs w:val="21"/>
        </w:rPr>
      </w:pPr>
    </w:p>
    <w:p w14:paraId="3B8793F0" w14:textId="77777777" w:rsidR="00F0503A" w:rsidRDefault="00F0503A">
      <w:pPr>
        <w:tabs>
          <w:tab w:val="left" w:pos="3870"/>
          <w:tab w:val="left" w:pos="4085"/>
        </w:tabs>
        <w:snapToGrid w:val="0"/>
        <w:spacing w:line="400" w:lineRule="exact"/>
        <w:rPr>
          <w:rFonts w:ascii="宋体" w:hAnsi="宋体" w:hint="eastAsia"/>
          <w:b/>
          <w:color w:val="000000"/>
          <w:szCs w:val="21"/>
        </w:rPr>
      </w:pPr>
    </w:p>
    <w:p w14:paraId="5B4335B4" w14:textId="77777777" w:rsidR="00F0503A" w:rsidRDefault="009E1546">
      <w:pPr>
        <w:snapToGrid w:val="0"/>
        <w:spacing w:before="50" w:after="50" w:line="350" w:lineRule="exact"/>
        <w:ind w:rightChars="-389" w:right="-817"/>
        <w:rPr>
          <w:rFonts w:ascii="宋体" w:hAnsi="宋体" w:hint="eastAsia"/>
          <w:color w:val="000000"/>
          <w:szCs w:val="21"/>
        </w:rPr>
      </w:pPr>
      <w:r>
        <w:rPr>
          <w:rFonts w:ascii="宋体" w:hAnsi="宋体" w:hint="eastAsia"/>
          <w:color w:val="000000"/>
          <w:szCs w:val="21"/>
        </w:rPr>
        <w:t xml:space="preserve"> </w:t>
      </w:r>
      <w:r>
        <w:rPr>
          <w:rFonts w:ascii="宋体" w:hAnsi="宋体"/>
          <w:color w:val="000000"/>
          <w:szCs w:val="21"/>
        </w:rPr>
        <w:t xml:space="preserve">                                                     </w:t>
      </w:r>
      <w:r>
        <w:rPr>
          <w:rFonts w:ascii="宋体" w:hAnsi="宋体" w:hint="eastAsia"/>
          <w:color w:val="000000"/>
          <w:szCs w:val="21"/>
        </w:rPr>
        <w:t>供应商（盖章）：</w:t>
      </w:r>
      <w:r>
        <w:rPr>
          <w:rFonts w:ascii="宋体" w:hAnsi="宋体" w:hint="eastAsia"/>
          <w:color w:val="000000"/>
          <w:szCs w:val="21"/>
          <w:u w:val="single"/>
        </w:rPr>
        <w:t xml:space="preserve">         </w:t>
      </w:r>
    </w:p>
    <w:p w14:paraId="3C701A39" w14:textId="77777777" w:rsidR="00F0503A" w:rsidRDefault="009E1546">
      <w:pPr>
        <w:snapToGrid w:val="0"/>
        <w:spacing w:before="50" w:after="50" w:line="350" w:lineRule="exact"/>
        <w:ind w:rightChars="-389" w:right="-817"/>
        <w:rPr>
          <w:rFonts w:ascii="宋体" w:hAnsi="宋体" w:hint="eastAsia"/>
          <w:color w:val="000000"/>
          <w:szCs w:val="21"/>
        </w:rPr>
      </w:pPr>
      <w:r>
        <w:rPr>
          <w:rFonts w:ascii="宋体" w:hAnsi="宋体" w:hint="eastAsia"/>
          <w:color w:val="000000"/>
          <w:szCs w:val="21"/>
        </w:rPr>
        <w:t xml:space="preserve">       </w:t>
      </w:r>
      <w:r>
        <w:rPr>
          <w:rFonts w:ascii="宋体" w:hAnsi="宋体"/>
          <w:color w:val="000000"/>
          <w:szCs w:val="21"/>
        </w:rPr>
        <w:t xml:space="preserve">                                  </w:t>
      </w:r>
      <w:r>
        <w:rPr>
          <w:rFonts w:ascii="宋体" w:hAnsi="宋体" w:hint="eastAsia"/>
          <w:color w:val="000000"/>
          <w:szCs w:val="21"/>
        </w:rPr>
        <w:t xml:space="preserve">  </w:t>
      </w:r>
      <w:r>
        <w:rPr>
          <w:rFonts w:ascii="宋体" w:hAnsi="宋体"/>
          <w:color w:val="000000"/>
          <w:szCs w:val="21"/>
        </w:rPr>
        <w:t xml:space="preserve">           </w:t>
      </w:r>
      <w:r>
        <w:rPr>
          <w:rFonts w:ascii="宋体" w:hAnsi="宋体" w:hint="eastAsia"/>
          <w:color w:val="000000"/>
          <w:szCs w:val="21"/>
        </w:rPr>
        <w:t>日期：</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hint="eastAsia"/>
          <w:color w:val="000000"/>
          <w:szCs w:val="21"/>
        </w:rPr>
        <w:t>日</w:t>
      </w:r>
    </w:p>
    <w:p w14:paraId="33AAE2C3" w14:textId="77777777" w:rsidR="00F0503A" w:rsidRDefault="00F0503A">
      <w:pPr>
        <w:snapToGrid w:val="0"/>
        <w:spacing w:before="50" w:after="50" w:line="350" w:lineRule="exact"/>
        <w:ind w:rightChars="-389" w:right="-817"/>
        <w:rPr>
          <w:rFonts w:ascii="宋体" w:hAnsi="宋体" w:hint="eastAsia"/>
          <w:color w:val="000000"/>
          <w:szCs w:val="21"/>
        </w:rPr>
      </w:pPr>
    </w:p>
    <w:p w14:paraId="3DCA1574" w14:textId="77777777" w:rsidR="00F0503A" w:rsidRDefault="009E1546">
      <w:pPr>
        <w:pStyle w:val="af"/>
        <w:spacing w:line="440" w:lineRule="exact"/>
        <w:ind w:firstLine="840"/>
        <w:jc w:val="center"/>
        <w:rPr>
          <w:rFonts w:ascii="仿宋" w:eastAsia="仿宋" w:hAnsi="仿宋" w:hint="eastAsia"/>
          <w:color w:val="0D0D0D" w:themeColor="text1" w:themeTint="F2"/>
        </w:rPr>
      </w:pPr>
      <w:r>
        <w:rPr>
          <w:rFonts w:ascii="仿宋" w:eastAsia="仿宋" w:hAnsi="仿宋" w:cs="黑体" w:hint="eastAsia"/>
          <w:b/>
          <w:color w:val="0D0D0D" w:themeColor="text1" w:themeTint="F2"/>
          <w:sz w:val="32"/>
          <w:szCs w:val="32"/>
        </w:rPr>
        <w:t>技术响应表</w:t>
      </w:r>
      <w:r>
        <w:rPr>
          <w:rFonts w:ascii="仿宋" w:eastAsia="仿宋" w:hAnsi="仿宋" w:hint="eastAsia"/>
          <w:color w:val="0D0D0D" w:themeColor="text1" w:themeTint="F2"/>
          <w:sz w:val="24"/>
          <w:szCs w:val="24"/>
        </w:rPr>
        <w:t>(格式</w:t>
      </w:r>
      <w:r>
        <w:rPr>
          <w:rFonts w:ascii="仿宋" w:eastAsia="仿宋" w:hAnsi="仿宋"/>
          <w:color w:val="0D0D0D" w:themeColor="text1" w:themeTint="F2"/>
          <w:sz w:val="24"/>
          <w:szCs w:val="24"/>
        </w:rPr>
        <w:t>)</w:t>
      </w:r>
    </w:p>
    <w:p w14:paraId="0CA5C8FA" w14:textId="77777777" w:rsidR="00F0503A" w:rsidRDefault="00F0503A"/>
    <w:p w14:paraId="4F1BDD63" w14:textId="77777777" w:rsidR="00F0503A" w:rsidRDefault="009E1546">
      <w:pPr>
        <w:rPr>
          <w:color w:val="0D0D0D" w:themeColor="text1" w:themeTint="F2"/>
        </w:rPr>
      </w:pPr>
      <w:r>
        <w:rPr>
          <w:rFonts w:hint="eastAsia"/>
          <w:color w:val="0D0D0D" w:themeColor="text1" w:themeTint="F2"/>
        </w:rPr>
        <w:t>采购项目编号：</w:t>
      </w:r>
      <w:r>
        <w:rPr>
          <w:rFonts w:hint="eastAsia"/>
          <w:color w:val="0D0D0D" w:themeColor="text1" w:themeTint="F2"/>
          <w:u w:val="single"/>
        </w:rPr>
        <w:t xml:space="preserve">                 </w:t>
      </w:r>
    </w:p>
    <w:p w14:paraId="7B08EC23" w14:textId="77777777" w:rsidR="00F0503A" w:rsidRDefault="009E1546">
      <w:pPr>
        <w:rPr>
          <w:color w:val="0D0D0D" w:themeColor="text1" w:themeTint="F2"/>
        </w:rPr>
      </w:pPr>
      <w:r>
        <w:rPr>
          <w:rFonts w:hint="eastAsia"/>
          <w:color w:val="0D0D0D" w:themeColor="text1" w:themeTint="F2"/>
        </w:rPr>
        <w:t>采购项目名称：</w:t>
      </w:r>
      <w:r>
        <w:rPr>
          <w:rFonts w:hint="eastAsia"/>
          <w:color w:val="0D0D0D" w:themeColor="text1" w:themeTint="F2"/>
          <w:u w:val="single"/>
        </w:rPr>
        <w:t xml:space="preserve">                 </w:t>
      </w:r>
    </w:p>
    <w:tbl>
      <w:tblPr>
        <w:tblW w:w="9415" w:type="dxa"/>
        <w:tblInd w:w="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5"/>
        <w:gridCol w:w="1480"/>
        <w:gridCol w:w="2835"/>
        <w:gridCol w:w="2268"/>
        <w:gridCol w:w="1418"/>
        <w:gridCol w:w="709"/>
      </w:tblGrid>
      <w:tr w:rsidR="00F0503A" w14:paraId="56814348" w14:textId="77777777">
        <w:trPr>
          <w:trHeight w:val="643"/>
        </w:trPr>
        <w:tc>
          <w:tcPr>
            <w:tcW w:w="705" w:type="dxa"/>
            <w:vAlign w:val="center"/>
          </w:tcPr>
          <w:p w14:paraId="2057FE5E" w14:textId="77777777" w:rsidR="00F0503A" w:rsidRDefault="009E1546">
            <w:pPr>
              <w:jc w:val="center"/>
            </w:pPr>
            <w:r>
              <w:rPr>
                <w:rFonts w:hint="eastAsia"/>
              </w:rPr>
              <w:t>序号</w:t>
            </w:r>
          </w:p>
        </w:tc>
        <w:tc>
          <w:tcPr>
            <w:tcW w:w="1480" w:type="dxa"/>
            <w:vAlign w:val="center"/>
          </w:tcPr>
          <w:p w14:paraId="6AC6152B" w14:textId="77777777" w:rsidR="00F0503A" w:rsidRDefault="009E1546">
            <w:pPr>
              <w:jc w:val="center"/>
            </w:pPr>
            <w:r>
              <w:rPr>
                <w:rFonts w:hint="eastAsia"/>
              </w:rPr>
              <w:t>标的名称</w:t>
            </w:r>
          </w:p>
        </w:tc>
        <w:tc>
          <w:tcPr>
            <w:tcW w:w="2835" w:type="dxa"/>
            <w:vAlign w:val="center"/>
          </w:tcPr>
          <w:p w14:paraId="4C26F53A" w14:textId="77777777" w:rsidR="00F0503A" w:rsidRDefault="009E1546">
            <w:pPr>
              <w:jc w:val="center"/>
            </w:pPr>
            <w:r>
              <w:rPr>
                <w:rFonts w:hint="eastAsia"/>
              </w:rPr>
              <w:t>竞争性谈判采购文件要求</w:t>
            </w:r>
          </w:p>
        </w:tc>
        <w:tc>
          <w:tcPr>
            <w:tcW w:w="2268" w:type="dxa"/>
            <w:vAlign w:val="center"/>
          </w:tcPr>
          <w:p w14:paraId="0D9A8D69" w14:textId="77777777" w:rsidR="00F0503A" w:rsidRDefault="009E1546">
            <w:pPr>
              <w:jc w:val="center"/>
            </w:pPr>
            <w:r>
              <w:rPr>
                <w:rFonts w:hint="eastAsia"/>
              </w:rPr>
              <w:t>响应文件</w:t>
            </w:r>
            <w:proofErr w:type="gramStart"/>
            <w:r>
              <w:rPr>
                <w:rFonts w:hint="eastAsia"/>
              </w:rPr>
              <w:t>具体响应</w:t>
            </w:r>
            <w:proofErr w:type="gramEnd"/>
          </w:p>
        </w:tc>
        <w:tc>
          <w:tcPr>
            <w:tcW w:w="1418" w:type="dxa"/>
            <w:vAlign w:val="center"/>
          </w:tcPr>
          <w:p w14:paraId="7D2FB8BA" w14:textId="77777777" w:rsidR="00F0503A" w:rsidRDefault="009E1546">
            <w:pPr>
              <w:jc w:val="center"/>
            </w:pPr>
            <w:r>
              <w:rPr>
                <w:rFonts w:hint="eastAsia"/>
              </w:rPr>
              <w:t>响应</w:t>
            </w:r>
            <w:r>
              <w:rPr>
                <w:rFonts w:hint="eastAsia"/>
              </w:rPr>
              <w:t>/</w:t>
            </w:r>
            <w:r>
              <w:rPr>
                <w:rFonts w:hint="eastAsia"/>
              </w:rPr>
              <w:t>偏离</w:t>
            </w:r>
          </w:p>
        </w:tc>
        <w:tc>
          <w:tcPr>
            <w:tcW w:w="709" w:type="dxa"/>
            <w:vAlign w:val="center"/>
          </w:tcPr>
          <w:p w14:paraId="2ACEB1A1" w14:textId="77777777" w:rsidR="00F0503A" w:rsidRDefault="009E1546">
            <w:pPr>
              <w:jc w:val="center"/>
            </w:pPr>
            <w:r>
              <w:rPr>
                <w:rFonts w:hint="eastAsia"/>
              </w:rPr>
              <w:t>说明</w:t>
            </w:r>
          </w:p>
        </w:tc>
      </w:tr>
      <w:tr w:rsidR="00F0503A" w14:paraId="203F7987" w14:textId="77777777">
        <w:trPr>
          <w:trHeight w:val="420"/>
        </w:trPr>
        <w:tc>
          <w:tcPr>
            <w:tcW w:w="705" w:type="dxa"/>
            <w:vAlign w:val="center"/>
          </w:tcPr>
          <w:p w14:paraId="37FEFA2C" w14:textId="77777777" w:rsidR="00F0503A" w:rsidRDefault="009E1546">
            <w:pPr>
              <w:jc w:val="center"/>
            </w:pPr>
            <w:r>
              <w:rPr>
                <w:rFonts w:hint="eastAsia"/>
              </w:rPr>
              <w:t>1</w:t>
            </w:r>
          </w:p>
        </w:tc>
        <w:tc>
          <w:tcPr>
            <w:tcW w:w="1480" w:type="dxa"/>
            <w:vAlign w:val="center"/>
          </w:tcPr>
          <w:p w14:paraId="4BD03BBB" w14:textId="77777777" w:rsidR="00F0503A" w:rsidRDefault="00F0503A"/>
        </w:tc>
        <w:tc>
          <w:tcPr>
            <w:tcW w:w="2835" w:type="dxa"/>
            <w:vAlign w:val="center"/>
          </w:tcPr>
          <w:p w14:paraId="0E90554B" w14:textId="77777777" w:rsidR="00F0503A" w:rsidRDefault="00F0503A"/>
        </w:tc>
        <w:tc>
          <w:tcPr>
            <w:tcW w:w="2268" w:type="dxa"/>
            <w:vAlign w:val="center"/>
          </w:tcPr>
          <w:p w14:paraId="5224E859" w14:textId="77777777" w:rsidR="00F0503A" w:rsidRDefault="00F0503A"/>
        </w:tc>
        <w:tc>
          <w:tcPr>
            <w:tcW w:w="1418" w:type="dxa"/>
            <w:vAlign w:val="center"/>
          </w:tcPr>
          <w:p w14:paraId="6CF290D2" w14:textId="77777777" w:rsidR="00F0503A" w:rsidRDefault="00F0503A"/>
        </w:tc>
        <w:tc>
          <w:tcPr>
            <w:tcW w:w="709" w:type="dxa"/>
            <w:vAlign w:val="center"/>
          </w:tcPr>
          <w:p w14:paraId="30AAB71C" w14:textId="77777777" w:rsidR="00F0503A" w:rsidRDefault="00F0503A"/>
        </w:tc>
      </w:tr>
      <w:tr w:rsidR="00F0503A" w14:paraId="4F4A9791" w14:textId="77777777">
        <w:trPr>
          <w:trHeight w:val="420"/>
        </w:trPr>
        <w:tc>
          <w:tcPr>
            <w:tcW w:w="705" w:type="dxa"/>
            <w:vAlign w:val="center"/>
          </w:tcPr>
          <w:p w14:paraId="3E25E70A" w14:textId="77777777" w:rsidR="00F0503A" w:rsidRDefault="009E1546">
            <w:pPr>
              <w:jc w:val="center"/>
            </w:pPr>
            <w:r>
              <w:rPr>
                <w:rFonts w:hint="eastAsia"/>
              </w:rPr>
              <w:t>2</w:t>
            </w:r>
          </w:p>
        </w:tc>
        <w:tc>
          <w:tcPr>
            <w:tcW w:w="1480" w:type="dxa"/>
            <w:vAlign w:val="center"/>
          </w:tcPr>
          <w:p w14:paraId="4F1D50E9" w14:textId="77777777" w:rsidR="00F0503A" w:rsidRDefault="00F0503A"/>
        </w:tc>
        <w:tc>
          <w:tcPr>
            <w:tcW w:w="2835" w:type="dxa"/>
            <w:vAlign w:val="center"/>
          </w:tcPr>
          <w:p w14:paraId="32B5D229" w14:textId="77777777" w:rsidR="00F0503A" w:rsidRDefault="00F0503A"/>
        </w:tc>
        <w:tc>
          <w:tcPr>
            <w:tcW w:w="2268" w:type="dxa"/>
            <w:vAlign w:val="center"/>
          </w:tcPr>
          <w:p w14:paraId="044C4EBB" w14:textId="77777777" w:rsidR="00F0503A" w:rsidRDefault="00F0503A"/>
        </w:tc>
        <w:tc>
          <w:tcPr>
            <w:tcW w:w="1418" w:type="dxa"/>
            <w:vAlign w:val="center"/>
          </w:tcPr>
          <w:p w14:paraId="7E751B9F" w14:textId="77777777" w:rsidR="00F0503A" w:rsidRDefault="00F0503A"/>
        </w:tc>
        <w:tc>
          <w:tcPr>
            <w:tcW w:w="709" w:type="dxa"/>
            <w:vAlign w:val="center"/>
          </w:tcPr>
          <w:p w14:paraId="6DB18BBC" w14:textId="77777777" w:rsidR="00F0503A" w:rsidRDefault="00F0503A"/>
        </w:tc>
      </w:tr>
      <w:tr w:rsidR="00F0503A" w14:paraId="22C7D184" w14:textId="77777777">
        <w:trPr>
          <w:trHeight w:val="420"/>
        </w:trPr>
        <w:tc>
          <w:tcPr>
            <w:tcW w:w="705" w:type="dxa"/>
            <w:vAlign w:val="center"/>
          </w:tcPr>
          <w:p w14:paraId="7BA581A5" w14:textId="77777777" w:rsidR="00F0503A" w:rsidRDefault="009E1546">
            <w:pPr>
              <w:jc w:val="center"/>
            </w:pPr>
            <w:r>
              <w:rPr>
                <w:rFonts w:hint="eastAsia"/>
              </w:rPr>
              <w:t>3</w:t>
            </w:r>
          </w:p>
        </w:tc>
        <w:tc>
          <w:tcPr>
            <w:tcW w:w="1480" w:type="dxa"/>
            <w:vAlign w:val="center"/>
          </w:tcPr>
          <w:p w14:paraId="176B8D55" w14:textId="77777777" w:rsidR="00F0503A" w:rsidRDefault="00F0503A"/>
        </w:tc>
        <w:tc>
          <w:tcPr>
            <w:tcW w:w="2835" w:type="dxa"/>
            <w:vAlign w:val="center"/>
          </w:tcPr>
          <w:p w14:paraId="1419A90F" w14:textId="77777777" w:rsidR="00F0503A" w:rsidRDefault="00F0503A"/>
        </w:tc>
        <w:tc>
          <w:tcPr>
            <w:tcW w:w="2268" w:type="dxa"/>
            <w:vAlign w:val="center"/>
          </w:tcPr>
          <w:p w14:paraId="37775A40" w14:textId="77777777" w:rsidR="00F0503A" w:rsidRDefault="00F0503A"/>
        </w:tc>
        <w:tc>
          <w:tcPr>
            <w:tcW w:w="1418" w:type="dxa"/>
            <w:vAlign w:val="center"/>
          </w:tcPr>
          <w:p w14:paraId="78CE0CC2" w14:textId="77777777" w:rsidR="00F0503A" w:rsidRDefault="00F0503A"/>
        </w:tc>
        <w:tc>
          <w:tcPr>
            <w:tcW w:w="709" w:type="dxa"/>
            <w:vAlign w:val="center"/>
          </w:tcPr>
          <w:p w14:paraId="13CC6192" w14:textId="77777777" w:rsidR="00F0503A" w:rsidRDefault="00F0503A"/>
        </w:tc>
      </w:tr>
      <w:tr w:rsidR="00F0503A" w14:paraId="32428320" w14:textId="77777777">
        <w:trPr>
          <w:trHeight w:val="420"/>
        </w:trPr>
        <w:tc>
          <w:tcPr>
            <w:tcW w:w="705" w:type="dxa"/>
            <w:vAlign w:val="center"/>
          </w:tcPr>
          <w:p w14:paraId="66BD869F" w14:textId="77777777" w:rsidR="00F0503A" w:rsidRDefault="009E1546">
            <w:pPr>
              <w:jc w:val="center"/>
            </w:pPr>
            <w:r>
              <w:rPr>
                <w:rFonts w:hint="eastAsia"/>
              </w:rPr>
              <w:t>4</w:t>
            </w:r>
          </w:p>
        </w:tc>
        <w:tc>
          <w:tcPr>
            <w:tcW w:w="1480" w:type="dxa"/>
            <w:vAlign w:val="center"/>
          </w:tcPr>
          <w:p w14:paraId="0FE28185" w14:textId="77777777" w:rsidR="00F0503A" w:rsidRDefault="00F0503A"/>
        </w:tc>
        <w:tc>
          <w:tcPr>
            <w:tcW w:w="2835" w:type="dxa"/>
            <w:vAlign w:val="center"/>
          </w:tcPr>
          <w:p w14:paraId="7F8F732D" w14:textId="77777777" w:rsidR="00F0503A" w:rsidRDefault="00F0503A"/>
        </w:tc>
        <w:tc>
          <w:tcPr>
            <w:tcW w:w="2268" w:type="dxa"/>
            <w:vAlign w:val="center"/>
          </w:tcPr>
          <w:p w14:paraId="3D427777" w14:textId="77777777" w:rsidR="00F0503A" w:rsidRDefault="00F0503A"/>
        </w:tc>
        <w:tc>
          <w:tcPr>
            <w:tcW w:w="1418" w:type="dxa"/>
            <w:vAlign w:val="center"/>
          </w:tcPr>
          <w:p w14:paraId="39EDDC49" w14:textId="77777777" w:rsidR="00F0503A" w:rsidRDefault="00F0503A"/>
        </w:tc>
        <w:tc>
          <w:tcPr>
            <w:tcW w:w="709" w:type="dxa"/>
            <w:vAlign w:val="center"/>
          </w:tcPr>
          <w:p w14:paraId="75289E01" w14:textId="77777777" w:rsidR="00F0503A" w:rsidRDefault="00F0503A"/>
        </w:tc>
      </w:tr>
      <w:tr w:rsidR="00F0503A" w14:paraId="0DA41826" w14:textId="77777777">
        <w:trPr>
          <w:trHeight w:val="420"/>
        </w:trPr>
        <w:tc>
          <w:tcPr>
            <w:tcW w:w="705" w:type="dxa"/>
            <w:vAlign w:val="center"/>
          </w:tcPr>
          <w:p w14:paraId="3CAD38B8" w14:textId="77777777" w:rsidR="00F0503A" w:rsidRDefault="009E1546">
            <w:pPr>
              <w:jc w:val="center"/>
            </w:pPr>
            <w:r>
              <w:rPr>
                <w:rFonts w:hint="eastAsia"/>
              </w:rPr>
              <w:t>5</w:t>
            </w:r>
          </w:p>
        </w:tc>
        <w:tc>
          <w:tcPr>
            <w:tcW w:w="1480" w:type="dxa"/>
            <w:vAlign w:val="center"/>
          </w:tcPr>
          <w:p w14:paraId="5C65B95E" w14:textId="77777777" w:rsidR="00F0503A" w:rsidRDefault="00F0503A"/>
        </w:tc>
        <w:tc>
          <w:tcPr>
            <w:tcW w:w="2835" w:type="dxa"/>
            <w:vAlign w:val="center"/>
          </w:tcPr>
          <w:p w14:paraId="458532C6" w14:textId="77777777" w:rsidR="00F0503A" w:rsidRDefault="00F0503A"/>
        </w:tc>
        <w:tc>
          <w:tcPr>
            <w:tcW w:w="2268" w:type="dxa"/>
            <w:vAlign w:val="center"/>
          </w:tcPr>
          <w:p w14:paraId="21F9B7CA" w14:textId="77777777" w:rsidR="00F0503A" w:rsidRDefault="00F0503A"/>
        </w:tc>
        <w:tc>
          <w:tcPr>
            <w:tcW w:w="1418" w:type="dxa"/>
            <w:vAlign w:val="center"/>
          </w:tcPr>
          <w:p w14:paraId="040C7C68" w14:textId="77777777" w:rsidR="00F0503A" w:rsidRDefault="00F0503A"/>
        </w:tc>
        <w:tc>
          <w:tcPr>
            <w:tcW w:w="709" w:type="dxa"/>
            <w:vAlign w:val="center"/>
          </w:tcPr>
          <w:p w14:paraId="6E0D41D9" w14:textId="77777777" w:rsidR="00F0503A" w:rsidRDefault="00F0503A"/>
        </w:tc>
      </w:tr>
      <w:tr w:rsidR="00F0503A" w14:paraId="6BF56B62" w14:textId="77777777">
        <w:trPr>
          <w:trHeight w:val="420"/>
        </w:trPr>
        <w:tc>
          <w:tcPr>
            <w:tcW w:w="705" w:type="dxa"/>
            <w:vAlign w:val="center"/>
          </w:tcPr>
          <w:p w14:paraId="6B3F1616" w14:textId="77777777" w:rsidR="00F0503A" w:rsidRDefault="009E1546">
            <w:pPr>
              <w:jc w:val="center"/>
            </w:pPr>
            <w:r>
              <w:rPr>
                <w:rFonts w:hint="eastAsia"/>
              </w:rPr>
              <w:t>…</w:t>
            </w:r>
          </w:p>
        </w:tc>
        <w:tc>
          <w:tcPr>
            <w:tcW w:w="1480" w:type="dxa"/>
            <w:vAlign w:val="center"/>
          </w:tcPr>
          <w:p w14:paraId="6E3F313E" w14:textId="77777777" w:rsidR="00F0503A" w:rsidRDefault="00F0503A"/>
        </w:tc>
        <w:tc>
          <w:tcPr>
            <w:tcW w:w="2835" w:type="dxa"/>
            <w:vAlign w:val="center"/>
          </w:tcPr>
          <w:p w14:paraId="0950FD0E" w14:textId="77777777" w:rsidR="00F0503A" w:rsidRDefault="00F0503A"/>
        </w:tc>
        <w:tc>
          <w:tcPr>
            <w:tcW w:w="2268" w:type="dxa"/>
            <w:vAlign w:val="center"/>
          </w:tcPr>
          <w:p w14:paraId="0308BA5C" w14:textId="77777777" w:rsidR="00F0503A" w:rsidRDefault="00F0503A"/>
        </w:tc>
        <w:tc>
          <w:tcPr>
            <w:tcW w:w="1418" w:type="dxa"/>
            <w:tcBorders>
              <w:right w:val="single" w:sz="4" w:space="0" w:color="auto"/>
            </w:tcBorders>
            <w:vAlign w:val="center"/>
          </w:tcPr>
          <w:p w14:paraId="00E21EB6" w14:textId="77777777" w:rsidR="00F0503A" w:rsidRDefault="00F0503A"/>
        </w:tc>
        <w:tc>
          <w:tcPr>
            <w:tcW w:w="709" w:type="dxa"/>
            <w:tcBorders>
              <w:left w:val="single" w:sz="4" w:space="0" w:color="auto"/>
            </w:tcBorders>
            <w:vAlign w:val="center"/>
          </w:tcPr>
          <w:p w14:paraId="7DC0E3F0" w14:textId="77777777" w:rsidR="00F0503A" w:rsidRDefault="00F0503A"/>
        </w:tc>
      </w:tr>
    </w:tbl>
    <w:p w14:paraId="41258FB4" w14:textId="77777777" w:rsidR="00F0503A" w:rsidRDefault="009E1546">
      <w:pPr>
        <w:pStyle w:val="ad"/>
        <w:spacing w:line="300" w:lineRule="auto"/>
        <w:ind w:firstLineChars="50" w:firstLine="105"/>
        <w:rPr>
          <w:rFonts w:ascii="宋体" w:eastAsia="宋体" w:hAnsi="宋体" w:hint="eastAsia"/>
          <w:sz w:val="21"/>
          <w:szCs w:val="21"/>
        </w:rPr>
      </w:pPr>
      <w:r>
        <w:rPr>
          <w:rFonts w:ascii="宋体" w:eastAsia="宋体" w:hAnsi="宋体" w:hint="eastAsia"/>
          <w:sz w:val="21"/>
          <w:szCs w:val="21"/>
        </w:rPr>
        <w:t>注：供应商须对照竞争性谈判采购文件第二章《项目需求》，逐条说明所提供货物和服务对项目需求中货物的</w:t>
      </w:r>
      <w:bookmarkStart w:id="139" w:name="_Hlk92703260"/>
      <w:r>
        <w:rPr>
          <w:rFonts w:ascii="宋体" w:eastAsia="宋体" w:hAnsi="宋体" w:hint="eastAsia"/>
          <w:sz w:val="21"/>
          <w:szCs w:val="21"/>
        </w:rPr>
        <w:t>技术参数及其性能（规格）</w:t>
      </w:r>
      <w:bookmarkEnd w:id="139"/>
      <w:r>
        <w:rPr>
          <w:rFonts w:ascii="宋体" w:eastAsia="宋体" w:hAnsi="宋体" w:hint="eastAsia"/>
          <w:sz w:val="21"/>
          <w:szCs w:val="21"/>
        </w:rPr>
        <w:t>及服务要求</w:t>
      </w:r>
      <w:proofErr w:type="gramStart"/>
      <w:r>
        <w:rPr>
          <w:rFonts w:ascii="宋体" w:eastAsia="宋体" w:hAnsi="宋体" w:hint="eastAsia"/>
          <w:sz w:val="21"/>
          <w:szCs w:val="21"/>
        </w:rPr>
        <w:t>作出</w:t>
      </w:r>
      <w:proofErr w:type="gramEnd"/>
      <w:r>
        <w:rPr>
          <w:rFonts w:ascii="宋体" w:eastAsia="宋体" w:hAnsi="宋体" w:hint="eastAsia"/>
          <w:sz w:val="21"/>
          <w:szCs w:val="21"/>
        </w:rPr>
        <w:t>的响应，并申明偏离情况。对有具体参数要求的指标，供应商须提供所供设备的具体技术参数及其性能（规格）。</w:t>
      </w:r>
    </w:p>
    <w:p w14:paraId="5906C508" w14:textId="77777777" w:rsidR="00F0503A" w:rsidRDefault="00F0503A">
      <w:pPr>
        <w:pStyle w:val="ad"/>
        <w:spacing w:line="300" w:lineRule="auto"/>
        <w:ind w:firstLineChars="0" w:firstLine="0"/>
        <w:rPr>
          <w:rFonts w:ascii="宋体" w:eastAsia="宋体" w:hAnsi="宋体" w:hint="eastAsia"/>
          <w:color w:val="0D0D0D" w:themeColor="text1" w:themeTint="F2"/>
          <w:sz w:val="21"/>
          <w:szCs w:val="21"/>
        </w:rPr>
      </w:pPr>
    </w:p>
    <w:p w14:paraId="73C1992C" w14:textId="77777777" w:rsidR="00F0503A" w:rsidRDefault="00F0503A">
      <w:pPr>
        <w:pStyle w:val="af"/>
        <w:spacing w:line="300" w:lineRule="auto"/>
        <w:rPr>
          <w:rFonts w:hAnsi="宋体" w:hint="eastAsia"/>
          <w:color w:val="0D0D0D" w:themeColor="text1" w:themeTint="F2"/>
        </w:rPr>
      </w:pPr>
    </w:p>
    <w:p w14:paraId="651E21F2" w14:textId="77777777" w:rsidR="00F0503A" w:rsidRDefault="009E1546">
      <w:pPr>
        <w:pStyle w:val="af"/>
        <w:spacing w:line="300" w:lineRule="auto"/>
        <w:ind w:firstLineChars="2800" w:firstLine="5880"/>
        <w:rPr>
          <w:rFonts w:hAnsi="宋体" w:hint="eastAsia"/>
          <w:color w:val="0D0D0D" w:themeColor="text1" w:themeTint="F2"/>
        </w:rPr>
      </w:pPr>
      <w:r>
        <w:rPr>
          <w:rFonts w:hAnsi="宋体" w:hint="eastAsia"/>
          <w:color w:val="0D0D0D" w:themeColor="text1" w:themeTint="F2"/>
        </w:rPr>
        <w:t>供应商（盖章）：</w:t>
      </w:r>
      <w:r>
        <w:rPr>
          <w:rFonts w:hAnsi="宋体" w:hint="eastAsia"/>
          <w:color w:val="0D0D0D" w:themeColor="text1" w:themeTint="F2"/>
          <w:u w:val="single"/>
        </w:rPr>
        <w:t xml:space="preserve">      </w:t>
      </w:r>
      <w:r>
        <w:rPr>
          <w:rFonts w:hAnsi="宋体"/>
          <w:color w:val="0D0D0D" w:themeColor="text1" w:themeTint="F2"/>
          <w:u w:val="single"/>
        </w:rPr>
        <w:t xml:space="preserve">   </w:t>
      </w:r>
      <w:r>
        <w:rPr>
          <w:rFonts w:hAnsi="宋体" w:hint="eastAsia"/>
          <w:color w:val="0D0D0D" w:themeColor="text1" w:themeTint="F2"/>
          <w:u w:val="single"/>
        </w:rPr>
        <w:t xml:space="preserve"> </w:t>
      </w:r>
    </w:p>
    <w:p w14:paraId="4FCE49A0" w14:textId="758B5794" w:rsidR="00197490" w:rsidRDefault="009E1546" w:rsidP="00197490">
      <w:pPr>
        <w:pStyle w:val="af"/>
        <w:spacing w:line="300" w:lineRule="auto"/>
        <w:ind w:firstLineChars="2800" w:firstLine="5880"/>
        <w:rPr>
          <w:rFonts w:hAnsi="宋体" w:hint="eastAsia"/>
          <w:color w:val="0D0D0D" w:themeColor="text1" w:themeTint="F2"/>
        </w:rPr>
      </w:pPr>
      <w:r>
        <w:rPr>
          <w:rFonts w:hAnsi="宋体" w:hint="eastAsia"/>
          <w:color w:val="0D0D0D" w:themeColor="text1" w:themeTint="F2"/>
        </w:rPr>
        <w:t>日期：</w:t>
      </w:r>
      <w:r>
        <w:rPr>
          <w:rFonts w:hAnsi="宋体" w:hint="eastAsia"/>
          <w:color w:val="0D0D0D" w:themeColor="text1" w:themeTint="F2"/>
          <w:u w:val="single"/>
        </w:rPr>
        <w:t xml:space="preserve">    </w:t>
      </w:r>
      <w:r>
        <w:rPr>
          <w:rFonts w:hAnsi="宋体"/>
          <w:color w:val="0D0D0D" w:themeColor="text1" w:themeTint="F2"/>
          <w:u w:val="single"/>
        </w:rPr>
        <w:t xml:space="preserve"> </w:t>
      </w:r>
      <w:r>
        <w:rPr>
          <w:rFonts w:hAnsi="宋体" w:hint="eastAsia"/>
          <w:color w:val="0D0D0D" w:themeColor="text1" w:themeTint="F2"/>
          <w:u w:val="single"/>
        </w:rPr>
        <w:t xml:space="preserve">  </w:t>
      </w:r>
      <w:r>
        <w:rPr>
          <w:rFonts w:hAnsi="宋体" w:hint="eastAsia"/>
          <w:color w:val="0D0D0D" w:themeColor="text1" w:themeTint="F2"/>
        </w:rPr>
        <w:t>年</w:t>
      </w:r>
      <w:r>
        <w:rPr>
          <w:rFonts w:hAnsi="宋体" w:hint="eastAsia"/>
          <w:color w:val="0D0D0D" w:themeColor="text1" w:themeTint="F2"/>
          <w:u w:val="single"/>
        </w:rPr>
        <w:t xml:space="preserve">   </w:t>
      </w:r>
      <w:r>
        <w:rPr>
          <w:rFonts w:hAnsi="宋体" w:hint="eastAsia"/>
          <w:color w:val="0D0D0D" w:themeColor="text1" w:themeTint="F2"/>
        </w:rPr>
        <w:t>月</w:t>
      </w:r>
      <w:r>
        <w:rPr>
          <w:rFonts w:hAnsi="宋体" w:hint="eastAsia"/>
          <w:color w:val="0D0D0D" w:themeColor="text1" w:themeTint="F2"/>
          <w:u w:val="single"/>
        </w:rPr>
        <w:t xml:space="preserve">   </w:t>
      </w:r>
      <w:r>
        <w:rPr>
          <w:rFonts w:hAnsi="宋体" w:hint="eastAsia"/>
          <w:color w:val="0D0D0D" w:themeColor="text1" w:themeTint="F2"/>
        </w:rPr>
        <w:t>日</w:t>
      </w:r>
    </w:p>
    <w:p w14:paraId="531AE4C5" w14:textId="77777777" w:rsidR="00197490" w:rsidRDefault="00197490" w:rsidP="00197490">
      <w:pPr>
        <w:widowControl/>
        <w:jc w:val="left"/>
        <w:rPr>
          <w:rFonts w:hAnsi="宋体" w:hint="eastAsia"/>
          <w:bCs/>
          <w:sz w:val="18"/>
          <w:szCs w:val="18"/>
        </w:rPr>
      </w:pPr>
      <w:bookmarkStart w:id="140" w:name="_Hlk94194102"/>
      <w:r>
        <w:rPr>
          <w:rFonts w:hAnsi="宋体"/>
          <w:bCs/>
          <w:sz w:val="18"/>
          <w:szCs w:val="18"/>
        </w:rPr>
        <w:br w:type="page"/>
      </w:r>
    </w:p>
    <w:p w14:paraId="56261753" w14:textId="6207B014" w:rsidR="00D83920" w:rsidRDefault="00D83920" w:rsidP="00D83920">
      <w:pPr>
        <w:widowControl/>
        <w:jc w:val="center"/>
        <w:rPr>
          <w:rFonts w:ascii="宋体" w:hAnsi="宋体" w:cs="Courier New" w:hint="eastAsia"/>
          <w:color w:val="0D0D0D" w:themeColor="text1" w:themeTint="F2"/>
          <w:szCs w:val="21"/>
        </w:rPr>
      </w:pPr>
      <w:r>
        <w:rPr>
          <w:rFonts w:ascii="仿宋" w:eastAsia="仿宋" w:hAnsi="仿宋" w:hint="eastAsia"/>
          <w:b/>
          <w:color w:val="0D0D0D" w:themeColor="text1" w:themeTint="F2"/>
          <w:sz w:val="32"/>
          <w:szCs w:val="32"/>
        </w:rPr>
        <w:lastRenderedPageBreak/>
        <w:t>中小企业声明函</w:t>
      </w:r>
      <w:r>
        <w:rPr>
          <w:rFonts w:ascii="仿宋" w:eastAsia="仿宋" w:hAnsi="仿宋" w:hint="eastAsia"/>
          <w:color w:val="0D0D0D" w:themeColor="text1" w:themeTint="F2"/>
          <w:sz w:val="24"/>
        </w:rPr>
        <w:t>(格式</w:t>
      </w:r>
      <w:r>
        <w:rPr>
          <w:rFonts w:ascii="仿宋" w:eastAsia="仿宋" w:hAnsi="仿宋"/>
          <w:color w:val="0D0D0D" w:themeColor="text1" w:themeTint="F2"/>
          <w:sz w:val="24"/>
        </w:rPr>
        <w:t>)</w:t>
      </w:r>
    </w:p>
    <w:p w14:paraId="0E59B986" w14:textId="77777777" w:rsidR="00D83920" w:rsidRDefault="00D83920" w:rsidP="00D83920"/>
    <w:p w14:paraId="232F1283" w14:textId="77777777" w:rsidR="00D83920" w:rsidRDefault="00D83920" w:rsidP="00D83920">
      <w:pPr>
        <w:spacing w:line="600" w:lineRule="exact"/>
        <w:ind w:firstLineChars="140" w:firstLine="294"/>
        <w:jc w:val="left"/>
        <w:rPr>
          <w:rFonts w:ascii="宋体" w:hAnsi="宋体" w:hint="eastAsia"/>
          <w:bCs/>
          <w:color w:val="000000"/>
          <w:szCs w:val="21"/>
        </w:rPr>
      </w:pPr>
      <w:r>
        <w:rPr>
          <w:rFonts w:ascii="宋体" w:hAnsi="宋体" w:hint="eastAsia"/>
          <w:bCs/>
          <w:color w:val="000000"/>
          <w:szCs w:val="21"/>
        </w:rPr>
        <w:t>本公司郑重声明，根据</w:t>
      </w:r>
      <w:bookmarkStart w:id="141" w:name="_Hlk82091685"/>
      <w:r>
        <w:rPr>
          <w:rFonts w:ascii="宋体" w:hAnsi="宋体"/>
          <w:bCs/>
          <w:color w:val="000000" w:themeColor="text1"/>
          <w:szCs w:val="21"/>
        </w:rPr>
        <w:fldChar w:fldCharType="begin"/>
      </w:r>
      <w:r>
        <w:rPr>
          <w:rFonts w:ascii="宋体" w:hAnsi="宋体"/>
          <w:bCs/>
          <w:color w:val="000000" w:themeColor="text1"/>
          <w:szCs w:val="21"/>
        </w:rPr>
        <w:instrText xml:space="preserve"> </w:instrText>
      </w:r>
      <w:r>
        <w:rPr>
          <w:rFonts w:ascii="宋体" w:hAnsi="宋体" w:hint="eastAsia"/>
          <w:bCs/>
          <w:color w:val="000000" w:themeColor="text1"/>
          <w:szCs w:val="21"/>
        </w:rPr>
        <w:instrText>HYPERLINK "http://www.gov.cn/zhengce/zhengceku/2020-12/29/content_5574611.htm"</w:instrText>
      </w:r>
      <w:r>
        <w:rPr>
          <w:rFonts w:ascii="宋体" w:hAnsi="宋体"/>
          <w:bCs/>
          <w:color w:val="000000" w:themeColor="text1"/>
          <w:szCs w:val="21"/>
        </w:rPr>
        <w:instrText xml:space="preserve"> </w:instrText>
      </w:r>
      <w:r>
        <w:rPr>
          <w:rFonts w:ascii="宋体" w:hAnsi="宋体"/>
          <w:bCs/>
          <w:color w:val="000000" w:themeColor="text1"/>
          <w:szCs w:val="21"/>
        </w:rPr>
      </w:r>
      <w:r>
        <w:rPr>
          <w:rFonts w:ascii="宋体" w:hAnsi="宋体"/>
          <w:bCs/>
          <w:color w:val="000000" w:themeColor="text1"/>
          <w:szCs w:val="21"/>
        </w:rPr>
        <w:fldChar w:fldCharType="separate"/>
      </w:r>
      <w:r>
        <w:rPr>
          <w:rStyle w:val="aff4"/>
          <w:rFonts w:ascii="宋体" w:hAnsi="宋体" w:hint="eastAsia"/>
          <w:bCs/>
          <w:color w:val="000000" w:themeColor="text1"/>
          <w:szCs w:val="21"/>
          <w:u w:val="none"/>
        </w:rPr>
        <w:t>《政府采购促进中小企业发展管理办法》</w:t>
      </w:r>
      <w:bookmarkStart w:id="142" w:name="_Hlk60836554"/>
      <w:r>
        <w:rPr>
          <w:rStyle w:val="aff4"/>
          <w:rFonts w:ascii="宋体" w:hAnsi="宋体" w:hint="eastAsia"/>
          <w:bCs/>
          <w:color w:val="000000" w:themeColor="text1"/>
          <w:szCs w:val="21"/>
          <w:u w:val="none"/>
        </w:rPr>
        <w:t>（财库﹝2020﹞46号）</w:t>
      </w:r>
      <w:bookmarkEnd w:id="141"/>
      <w:bookmarkEnd w:id="142"/>
      <w:r>
        <w:rPr>
          <w:rFonts w:ascii="宋体" w:hAnsi="宋体"/>
          <w:bCs/>
          <w:color w:val="000000" w:themeColor="text1"/>
          <w:szCs w:val="21"/>
        </w:rPr>
        <w:fldChar w:fldCharType="end"/>
      </w:r>
      <w:r>
        <w:rPr>
          <w:rFonts w:ascii="宋体" w:hAnsi="宋体" w:hint="eastAsia"/>
          <w:bCs/>
          <w:color w:val="000000"/>
          <w:szCs w:val="21"/>
        </w:rPr>
        <w:t>的规定，本公司参加</w:t>
      </w:r>
      <w:bookmarkStart w:id="143" w:name="_Hlk82091228"/>
      <w:r>
        <w:rPr>
          <w:rFonts w:ascii="宋体" w:hAnsi="宋体" w:hint="eastAsia"/>
          <w:bCs/>
          <w:color w:val="000000"/>
          <w:szCs w:val="21"/>
        </w:rPr>
        <w:t>（</w:t>
      </w:r>
      <w:r>
        <w:rPr>
          <w:rFonts w:ascii="宋体" w:hAnsi="宋体" w:hint="eastAsia"/>
          <w:bCs/>
          <w:color w:val="A6A6A6"/>
          <w:szCs w:val="21"/>
          <w:u w:val="single"/>
        </w:rPr>
        <w:t>单位名称</w:t>
      </w:r>
      <w:r>
        <w:rPr>
          <w:rFonts w:ascii="宋体" w:hAnsi="宋体" w:hint="eastAsia"/>
          <w:bCs/>
          <w:color w:val="000000"/>
          <w:szCs w:val="21"/>
        </w:rPr>
        <w:t>）的（</w:t>
      </w:r>
      <w:r>
        <w:rPr>
          <w:rFonts w:ascii="宋体" w:hAnsi="宋体" w:hint="eastAsia"/>
          <w:bCs/>
          <w:color w:val="A6A6A6"/>
          <w:szCs w:val="21"/>
          <w:u w:val="single"/>
        </w:rPr>
        <w:t>项目名称</w:t>
      </w:r>
      <w:r>
        <w:rPr>
          <w:rFonts w:ascii="宋体" w:hAnsi="宋体" w:hint="eastAsia"/>
          <w:bCs/>
          <w:color w:val="000000"/>
          <w:szCs w:val="21"/>
        </w:rPr>
        <w:t>）</w:t>
      </w:r>
      <w:bookmarkEnd w:id="143"/>
      <w:r>
        <w:rPr>
          <w:rFonts w:ascii="宋体" w:hAnsi="宋体" w:hint="eastAsia"/>
          <w:bCs/>
          <w:color w:val="000000"/>
          <w:szCs w:val="21"/>
        </w:rPr>
        <w:t>采购活动，</w:t>
      </w:r>
      <w:bookmarkStart w:id="144" w:name="_Hlk200027214"/>
      <w:r>
        <w:rPr>
          <w:rFonts w:ascii="宋体" w:hAnsi="宋体" w:hint="eastAsia"/>
          <w:bCs/>
          <w:color w:val="000000"/>
          <w:szCs w:val="21"/>
        </w:rPr>
        <w:t>提供的货物(</w:t>
      </w:r>
      <w:r w:rsidRPr="005E0CE7">
        <w:rPr>
          <w:rFonts w:ascii="宋体" w:hAnsi="宋体" w:hint="eastAsia"/>
          <w:bCs/>
          <w:color w:val="AEAAAA" w:themeColor="background2" w:themeShade="BF"/>
          <w:szCs w:val="21"/>
          <w:u w:val="single"/>
        </w:rPr>
        <w:t>全部/部分</w:t>
      </w:r>
      <w:r>
        <w:rPr>
          <w:rFonts w:ascii="宋体" w:hAnsi="宋体" w:hint="eastAsia"/>
          <w:bCs/>
          <w:color w:val="AEAAAA" w:themeColor="background2" w:themeShade="BF"/>
          <w:szCs w:val="21"/>
          <w:u w:val="single"/>
        </w:rPr>
        <w:t>)</w:t>
      </w:r>
      <w:r>
        <w:rPr>
          <w:rFonts w:ascii="宋体" w:hAnsi="宋体" w:hint="eastAsia"/>
          <w:bCs/>
          <w:color w:val="000000"/>
          <w:szCs w:val="21"/>
        </w:rPr>
        <w:t>由符合政策要求的中小企业制造</w:t>
      </w:r>
      <w:bookmarkEnd w:id="144"/>
      <w:r>
        <w:rPr>
          <w:rFonts w:ascii="宋体" w:hAnsi="宋体" w:hint="eastAsia"/>
          <w:bCs/>
          <w:color w:val="000000"/>
          <w:szCs w:val="21"/>
        </w:rPr>
        <w:t>。相关企业的具体情况如下：</w:t>
      </w:r>
    </w:p>
    <w:p w14:paraId="5FE5F458" w14:textId="77777777" w:rsidR="00D83920" w:rsidRDefault="00D83920" w:rsidP="00D83920">
      <w:pPr>
        <w:spacing w:line="600" w:lineRule="exact"/>
        <w:ind w:firstLineChars="140" w:firstLine="294"/>
        <w:jc w:val="left"/>
        <w:rPr>
          <w:rFonts w:ascii="宋体" w:hAnsi="宋体" w:hint="eastAsia"/>
          <w:bCs/>
          <w:color w:val="000000"/>
          <w:szCs w:val="21"/>
        </w:rPr>
      </w:pPr>
      <w:r>
        <w:rPr>
          <w:rFonts w:ascii="宋体" w:hAnsi="宋体" w:hint="eastAsia"/>
          <w:bCs/>
          <w:color w:val="000000"/>
          <w:szCs w:val="21"/>
        </w:rPr>
        <w:t>1.</w:t>
      </w:r>
      <w:bookmarkStart w:id="145" w:name="_Hlk60836996"/>
      <w:r>
        <w:rPr>
          <w:rFonts w:ascii="宋体" w:hAnsi="宋体" w:hint="eastAsia"/>
          <w:bCs/>
          <w:color w:val="000000"/>
          <w:szCs w:val="21"/>
        </w:rPr>
        <w:t>（</w:t>
      </w:r>
      <w:r>
        <w:rPr>
          <w:rFonts w:ascii="宋体" w:hAnsi="宋体" w:hint="eastAsia"/>
          <w:bCs/>
          <w:color w:val="A6A6A6"/>
          <w:szCs w:val="21"/>
          <w:u w:val="single"/>
        </w:rPr>
        <w:t>标的名称</w:t>
      </w:r>
      <w:r>
        <w:rPr>
          <w:rFonts w:ascii="宋体" w:hAnsi="宋体"/>
          <w:bCs/>
          <w:color w:val="000000"/>
          <w:szCs w:val="21"/>
        </w:rPr>
        <w:t>）</w:t>
      </w:r>
      <w:r>
        <w:rPr>
          <w:rFonts w:ascii="宋体" w:hAnsi="宋体" w:hint="eastAsia"/>
          <w:bCs/>
          <w:color w:val="000000"/>
          <w:szCs w:val="21"/>
        </w:rPr>
        <w:t>，属于(</w:t>
      </w:r>
      <w:r>
        <w:rPr>
          <w:rFonts w:ascii="宋体" w:hAnsi="宋体" w:hint="eastAsia"/>
          <w:bCs/>
          <w:color w:val="A6A6A6"/>
          <w:szCs w:val="21"/>
          <w:u w:val="single"/>
        </w:rPr>
        <w:t>采购文件中明确的所属行业</w:t>
      </w:r>
      <w:r>
        <w:rPr>
          <w:rFonts w:ascii="宋体" w:hAnsi="宋体"/>
          <w:bCs/>
          <w:color w:val="000000"/>
          <w:szCs w:val="21"/>
        </w:rPr>
        <w:t>）</w:t>
      </w:r>
      <w:r>
        <w:rPr>
          <w:rFonts w:ascii="宋体" w:hAnsi="宋体" w:hint="eastAsia"/>
          <w:bCs/>
          <w:color w:val="000000"/>
          <w:szCs w:val="21"/>
        </w:rPr>
        <w:t>行业；制造商为(</w:t>
      </w:r>
      <w:r>
        <w:rPr>
          <w:rFonts w:ascii="宋体" w:hAnsi="宋体" w:hint="eastAsia"/>
          <w:bCs/>
          <w:color w:val="A6A6A6"/>
          <w:szCs w:val="21"/>
          <w:u w:val="single"/>
        </w:rPr>
        <w:t>企业名称</w:t>
      </w:r>
      <w:r>
        <w:rPr>
          <w:rFonts w:ascii="宋体" w:hAnsi="宋体"/>
          <w:bCs/>
          <w:color w:val="000000"/>
          <w:szCs w:val="21"/>
        </w:rPr>
        <w:t>）</w:t>
      </w:r>
      <w:r>
        <w:rPr>
          <w:rFonts w:ascii="宋体" w:hAnsi="宋体" w:hint="eastAsia"/>
          <w:bCs/>
          <w:color w:val="000000"/>
          <w:szCs w:val="21"/>
        </w:rPr>
        <w:t>，从业人员</w:t>
      </w:r>
      <w:r>
        <w:rPr>
          <w:rFonts w:ascii="宋体" w:hAnsi="宋体" w:hint="eastAsia"/>
          <w:bCs/>
          <w:color w:val="000000"/>
          <w:szCs w:val="21"/>
          <w:u w:val="single"/>
        </w:rPr>
        <w:t xml:space="preserve"> </w:t>
      </w:r>
      <w:r>
        <w:rPr>
          <w:rFonts w:ascii="宋体" w:hAnsi="宋体"/>
          <w:bCs/>
          <w:color w:val="000000"/>
          <w:szCs w:val="21"/>
          <w:u w:val="single"/>
        </w:rPr>
        <w:t xml:space="preserve">  </w:t>
      </w:r>
      <w:r>
        <w:rPr>
          <w:rFonts w:ascii="宋体" w:hAnsi="宋体" w:hint="eastAsia"/>
          <w:bCs/>
          <w:color w:val="000000"/>
          <w:szCs w:val="21"/>
        </w:rPr>
        <w:t>人，营业收入为</w:t>
      </w:r>
      <w:r>
        <w:rPr>
          <w:rFonts w:ascii="宋体" w:hAnsi="宋体" w:hint="eastAsia"/>
          <w:bCs/>
          <w:color w:val="000000"/>
          <w:szCs w:val="21"/>
          <w:u w:val="single"/>
        </w:rPr>
        <w:t xml:space="preserve"> </w:t>
      </w:r>
      <w:r>
        <w:rPr>
          <w:rFonts w:ascii="宋体" w:hAnsi="宋体"/>
          <w:bCs/>
          <w:color w:val="000000"/>
          <w:szCs w:val="21"/>
          <w:u w:val="single"/>
        </w:rPr>
        <w:t xml:space="preserve">  </w:t>
      </w:r>
      <w:r>
        <w:rPr>
          <w:rFonts w:ascii="宋体" w:hAnsi="宋体" w:hint="eastAsia"/>
          <w:bCs/>
          <w:color w:val="000000"/>
          <w:szCs w:val="21"/>
        </w:rPr>
        <w:t>万元，资产总额为</w:t>
      </w:r>
      <w:r>
        <w:rPr>
          <w:rFonts w:ascii="宋体" w:hAnsi="宋体" w:hint="eastAsia"/>
          <w:bCs/>
          <w:color w:val="000000"/>
          <w:szCs w:val="21"/>
          <w:u w:val="single"/>
        </w:rPr>
        <w:t xml:space="preserve"> </w:t>
      </w:r>
      <w:r>
        <w:rPr>
          <w:rFonts w:ascii="宋体" w:hAnsi="宋体"/>
          <w:bCs/>
          <w:color w:val="000000"/>
          <w:szCs w:val="21"/>
          <w:u w:val="single"/>
        </w:rPr>
        <w:t xml:space="preserve">  </w:t>
      </w:r>
      <w:r>
        <w:rPr>
          <w:rFonts w:ascii="宋体" w:hAnsi="宋体" w:hint="eastAsia"/>
          <w:bCs/>
          <w:color w:val="000000"/>
          <w:szCs w:val="21"/>
        </w:rPr>
        <w:t>万元，属于（</w:t>
      </w:r>
      <w:r>
        <w:rPr>
          <w:rFonts w:ascii="宋体" w:hAnsi="宋体" w:hint="eastAsia"/>
          <w:bCs/>
          <w:color w:val="A6A6A6"/>
          <w:szCs w:val="21"/>
          <w:u w:val="single"/>
        </w:rPr>
        <w:t>中型企业、小型企业、微型企业</w:t>
      </w:r>
      <w:r>
        <w:rPr>
          <w:rFonts w:ascii="宋体" w:hAnsi="宋体" w:hint="eastAsia"/>
          <w:bCs/>
          <w:color w:val="000000"/>
          <w:szCs w:val="21"/>
        </w:rPr>
        <w:t>）；</w:t>
      </w:r>
      <w:bookmarkEnd w:id="145"/>
    </w:p>
    <w:p w14:paraId="13DBBC1F" w14:textId="77777777" w:rsidR="00D83920" w:rsidRDefault="00D83920" w:rsidP="00D83920">
      <w:pPr>
        <w:spacing w:line="600" w:lineRule="exact"/>
        <w:ind w:firstLineChars="140" w:firstLine="294"/>
        <w:jc w:val="left"/>
        <w:rPr>
          <w:rFonts w:ascii="宋体" w:hAnsi="宋体" w:hint="eastAsia"/>
          <w:bCs/>
          <w:color w:val="000000"/>
          <w:szCs w:val="21"/>
        </w:rPr>
      </w:pPr>
      <w:r>
        <w:rPr>
          <w:rFonts w:ascii="宋体" w:hAnsi="宋体" w:hint="eastAsia"/>
          <w:bCs/>
          <w:color w:val="000000"/>
          <w:szCs w:val="21"/>
        </w:rPr>
        <w:t>2.（</w:t>
      </w:r>
      <w:r>
        <w:rPr>
          <w:rFonts w:ascii="宋体" w:hAnsi="宋体" w:hint="eastAsia"/>
          <w:bCs/>
          <w:color w:val="A6A6A6"/>
          <w:szCs w:val="21"/>
          <w:u w:val="single"/>
        </w:rPr>
        <w:t>标的名称</w:t>
      </w:r>
      <w:r>
        <w:rPr>
          <w:rFonts w:ascii="宋体" w:hAnsi="宋体" w:hint="eastAsia"/>
          <w:bCs/>
          <w:color w:val="000000"/>
          <w:szCs w:val="21"/>
        </w:rPr>
        <w:t>），属于(</w:t>
      </w:r>
      <w:r>
        <w:rPr>
          <w:rFonts w:ascii="宋体" w:hAnsi="宋体" w:hint="eastAsia"/>
          <w:bCs/>
          <w:color w:val="A6A6A6"/>
          <w:szCs w:val="21"/>
          <w:u w:val="single"/>
        </w:rPr>
        <w:t>采购文件中明确的所属行业</w:t>
      </w:r>
      <w:r>
        <w:rPr>
          <w:rFonts w:ascii="宋体" w:hAnsi="宋体" w:hint="eastAsia"/>
          <w:bCs/>
          <w:color w:val="000000"/>
          <w:szCs w:val="21"/>
        </w:rPr>
        <w:t>)行业；制造商为(</w:t>
      </w:r>
      <w:r>
        <w:rPr>
          <w:rFonts w:ascii="宋体" w:hAnsi="宋体" w:hint="eastAsia"/>
          <w:bCs/>
          <w:color w:val="A6A6A6"/>
          <w:szCs w:val="21"/>
          <w:u w:val="single"/>
        </w:rPr>
        <w:t>企业名称</w:t>
      </w:r>
      <w:r>
        <w:rPr>
          <w:rFonts w:ascii="宋体" w:hAnsi="宋体" w:hint="eastAsia"/>
          <w:bCs/>
          <w:color w:val="000000"/>
          <w:szCs w:val="21"/>
        </w:rPr>
        <w:t>)，从业人员</w:t>
      </w:r>
      <w:r>
        <w:rPr>
          <w:rFonts w:ascii="宋体" w:hAnsi="宋体" w:hint="eastAsia"/>
          <w:bCs/>
          <w:color w:val="000000"/>
          <w:szCs w:val="21"/>
          <w:u w:val="single"/>
        </w:rPr>
        <w:t xml:space="preserve"> </w:t>
      </w:r>
      <w:r>
        <w:rPr>
          <w:rFonts w:ascii="宋体" w:hAnsi="宋体"/>
          <w:bCs/>
          <w:color w:val="000000"/>
          <w:szCs w:val="21"/>
          <w:u w:val="single"/>
        </w:rPr>
        <w:t xml:space="preserve">   </w:t>
      </w:r>
      <w:r>
        <w:rPr>
          <w:rFonts w:ascii="宋体" w:hAnsi="宋体" w:hint="eastAsia"/>
          <w:bCs/>
          <w:color w:val="000000"/>
          <w:szCs w:val="21"/>
        </w:rPr>
        <w:t>人，营业收入为</w:t>
      </w:r>
      <w:r>
        <w:rPr>
          <w:rFonts w:ascii="宋体" w:hAnsi="宋体" w:hint="eastAsia"/>
          <w:bCs/>
          <w:color w:val="000000"/>
          <w:szCs w:val="21"/>
          <w:u w:val="single"/>
        </w:rPr>
        <w:t xml:space="preserve"> </w:t>
      </w:r>
      <w:r>
        <w:rPr>
          <w:rFonts w:ascii="宋体" w:hAnsi="宋体"/>
          <w:bCs/>
          <w:color w:val="000000"/>
          <w:szCs w:val="21"/>
          <w:u w:val="single"/>
        </w:rPr>
        <w:t xml:space="preserve">  </w:t>
      </w:r>
      <w:r>
        <w:rPr>
          <w:rFonts w:ascii="宋体" w:hAnsi="宋体" w:hint="eastAsia"/>
          <w:bCs/>
          <w:color w:val="000000"/>
          <w:szCs w:val="21"/>
        </w:rPr>
        <w:t>万元，资产总额为</w:t>
      </w:r>
      <w:r>
        <w:rPr>
          <w:rFonts w:ascii="宋体" w:hAnsi="宋体" w:hint="eastAsia"/>
          <w:bCs/>
          <w:color w:val="000000"/>
          <w:szCs w:val="21"/>
          <w:u w:val="single"/>
        </w:rPr>
        <w:t xml:space="preserve"> </w:t>
      </w:r>
      <w:r>
        <w:rPr>
          <w:rFonts w:ascii="宋体" w:hAnsi="宋体"/>
          <w:bCs/>
          <w:color w:val="000000"/>
          <w:szCs w:val="21"/>
          <w:u w:val="single"/>
        </w:rPr>
        <w:t xml:space="preserve">  </w:t>
      </w:r>
      <w:r>
        <w:rPr>
          <w:rFonts w:ascii="宋体" w:hAnsi="宋体" w:hint="eastAsia"/>
          <w:bCs/>
          <w:color w:val="000000"/>
          <w:szCs w:val="21"/>
        </w:rPr>
        <w:t>万元，属于（</w:t>
      </w:r>
      <w:r>
        <w:rPr>
          <w:rFonts w:ascii="宋体" w:hAnsi="宋体" w:hint="eastAsia"/>
          <w:bCs/>
          <w:color w:val="A6A6A6"/>
          <w:szCs w:val="21"/>
          <w:u w:val="single"/>
        </w:rPr>
        <w:t>中型企业、小型企业、微型企业</w:t>
      </w:r>
      <w:r>
        <w:rPr>
          <w:rFonts w:ascii="宋体" w:hAnsi="宋体" w:hint="eastAsia"/>
          <w:bCs/>
          <w:color w:val="000000"/>
          <w:szCs w:val="21"/>
        </w:rPr>
        <w:t>）；</w:t>
      </w:r>
    </w:p>
    <w:p w14:paraId="6FCCB72B" w14:textId="77777777" w:rsidR="00D83920" w:rsidRDefault="00D83920" w:rsidP="00D83920">
      <w:pPr>
        <w:spacing w:line="600" w:lineRule="exact"/>
        <w:ind w:firstLineChars="140" w:firstLine="294"/>
        <w:jc w:val="left"/>
        <w:rPr>
          <w:rFonts w:ascii="宋体" w:hAnsi="宋体" w:hint="eastAsia"/>
          <w:bCs/>
          <w:color w:val="000000"/>
          <w:szCs w:val="21"/>
        </w:rPr>
      </w:pPr>
      <w:r>
        <w:rPr>
          <w:rFonts w:ascii="宋体" w:hAnsi="宋体" w:hint="eastAsia"/>
          <w:bCs/>
          <w:color w:val="000000"/>
          <w:szCs w:val="21"/>
        </w:rPr>
        <w:t>……</w:t>
      </w:r>
    </w:p>
    <w:p w14:paraId="1B9BD885" w14:textId="77777777" w:rsidR="00D83920" w:rsidRDefault="00D83920" w:rsidP="00D83920">
      <w:pPr>
        <w:spacing w:line="600" w:lineRule="exact"/>
        <w:ind w:firstLineChars="140" w:firstLine="294"/>
        <w:jc w:val="left"/>
        <w:rPr>
          <w:rFonts w:ascii="宋体" w:hAnsi="宋体" w:hint="eastAsia"/>
          <w:bCs/>
          <w:color w:val="000000"/>
          <w:szCs w:val="21"/>
        </w:rPr>
      </w:pPr>
      <w:r>
        <w:rPr>
          <w:rFonts w:ascii="宋体" w:hAnsi="宋体" w:hint="eastAsia"/>
          <w:bCs/>
          <w:color w:val="000000"/>
          <w:szCs w:val="21"/>
        </w:rPr>
        <w:t>以上企业，不属于大企业的分支机构，不存在控股股东为大企业的情形，也不存在与大企业的负责人为同一人的情形。</w:t>
      </w:r>
    </w:p>
    <w:p w14:paraId="44CE2F5F" w14:textId="77777777" w:rsidR="00D83920" w:rsidRDefault="00D83920" w:rsidP="00D83920">
      <w:pPr>
        <w:spacing w:line="600" w:lineRule="exact"/>
        <w:ind w:firstLineChars="140" w:firstLine="294"/>
        <w:jc w:val="left"/>
        <w:rPr>
          <w:rFonts w:ascii="宋体" w:hAnsi="宋体" w:hint="eastAsia"/>
          <w:bCs/>
          <w:color w:val="000000"/>
          <w:szCs w:val="21"/>
        </w:rPr>
      </w:pPr>
      <w:r>
        <w:rPr>
          <w:rFonts w:ascii="宋体" w:hAnsi="宋体" w:hint="eastAsia"/>
          <w:bCs/>
          <w:color w:val="000000"/>
          <w:szCs w:val="21"/>
        </w:rPr>
        <w:t>本企业对上述声明内容的真实性负责。如有虚假，将依法承担相应责任。</w:t>
      </w:r>
    </w:p>
    <w:p w14:paraId="34FC2D2C" w14:textId="77777777" w:rsidR="00D83920" w:rsidRDefault="00D83920" w:rsidP="00D83920">
      <w:pPr>
        <w:spacing w:line="400" w:lineRule="exact"/>
        <w:rPr>
          <w:szCs w:val="21"/>
        </w:rPr>
      </w:pPr>
    </w:p>
    <w:p w14:paraId="495DCCC5" w14:textId="77777777" w:rsidR="00D83920" w:rsidRDefault="00D83920" w:rsidP="00D83920">
      <w:pPr>
        <w:spacing w:line="400" w:lineRule="exact"/>
        <w:rPr>
          <w:szCs w:val="21"/>
        </w:rPr>
      </w:pPr>
    </w:p>
    <w:p w14:paraId="2E858EF7" w14:textId="77777777" w:rsidR="00D83920" w:rsidRDefault="00D83920" w:rsidP="00D83920">
      <w:pPr>
        <w:spacing w:line="400" w:lineRule="exact"/>
        <w:rPr>
          <w:szCs w:val="21"/>
        </w:rPr>
      </w:pPr>
    </w:p>
    <w:p w14:paraId="54CA54B3" w14:textId="77777777" w:rsidR="00D83920" w:rsidRDefault="00D83920" w:rsidP="00D83920">
      <w:pPr>
        <w:spacing w:line="440" w:lineRule="exact"/>
        <w:ind w:firstLineChars="2500" w:firstLine="5250"/>
        <w:jc w:val="left"/>
        <w:rPr>
          <w:rFonts w:ascii="宋体" w:hAnsi="宋体" w:hint="eastAsia"/>
          <w:bCs/>
          <w:color w:val="000000"/>
          <w:szCs w:val="21"/>
        </w:rPr>
      </w:pPr>
      <w:r>
        <w:rPr>
          <w:rFonts w:ascii="宋体" w:hAnsi="宋体" w:hint="eastAsia"/>
          <w:bCs/>
          <w:color w:val="000000"/>
          <w:szCs w:val="21"/>
        </w:rPr>
        <w:t>企业名称（盖章）：</w:t>
      </w:r>
      <w:r>
        <w:rPr>
          <w:rFonts w:hAnsi="宋体" w:hint="eastAsia"/>
          <w:color w:val="000000"/>
          <w:szCs w:val="21"/>
          <w:u w:val="single"/>
        </w:rPr>
        <w:t xml:space="preserve"> </w:t>
      </w:r>
      <w:r>
        <w:rPr>
          <w:rFonts w:hAnsi="宋体"/>
          <w:color w:val="000000"/>
          <w:szCs w:val="21"/>
          <w:u w:val="single"/>
        </w:rPr>
        <w:t xml:space="preserve">              </w:t>
      </w:r>
    </w:p>
    <w:p w14:paraId="71202EFE" w14:textId="77777777" w:rsidR="00D83920" w:rsidRDefault="00D83920" w:rsidP="00D83920">
      <w:pPr>
        <w:spacing w:line="440" w:lineRule="exact"/>
        <w:ind w:firstLineChars="2500" w:firstLine="5250"/>
        <w:jc w:val="left"/>
        <w:rPr>
          <w:rFonts w:ascii="宋体" w:hAnsi="宋体" w:hint="eastAsia"/>
          <w:bCs/>
          <w:color w:val="000000"/>
          <w:szCs w:val="21"/>
        </w:rPr>
      </w:pPr>
      <w:r>
        <w:rPr>
          <w:rFonts w:ascii="宋体" w:hAnsi="宋体" w:hint="eastAsia"/>
          <w:bCs/>
          <w:color w:val="000000"/>
          <w:szCs w:val="21"/>
        </w:rPr>
        <w:t>日 期：</w:t>
      </w:r>
      <w:r>
        <w:rPr>
          <w:rFonts w:hAnsi="宋体" w:hint="eastAsia"/>
          <w:color w:val="000000"/>
          <w:szCs w:val="21"/>
          <w:u w:val="single"/>
        </w:rPr>
        <w:t xml:space="preserve"> </w:t>
      </w:r>
      <w:r>
        <w:rPr>
          <w:rFonts w:hAnsi="宋体"/>
          <w:color w:val="000000"/>
          <w:szCs w:val="21"/>
          <w:u w:val="single"/>
        </w:rPr>
        <w:t xml:space="preserve">                        </w:t>
      </w:r>
    </w:p>
    <w:p w14:paraId="7AB7A98D" w14:textId="77777777" w:rsidR="00D83920" w:rsidRDefault="00D83920" w:rsidP="00D83920"/>
    <w:p w14:paraId="72F079FC" w14:textId="77777777" w:rsidR="00D83920" w:rsidRDefault="00D83920" w:rsidP="00D83920"/>
    <w:p w14:paraId="0E84AAD1" w14:textId="77777777" w:rsidR="00D83920" w:rsidRDefault="00D83920" w:rsidP="00D83920"/>
    <w:p w14:paraId="1299C78E" w14:textId="77777777" w:rsidR="00D83920" w:rsidRDefault="00D83920" w:rsidP="00D83920"/>
    <w:p w14:paraId="30894BD5" w14:textId="77777777" w:rsidR="00D83920" w:rsidRDefault="00D83920" w:rsidP="00D83920"/>
    <w:p w14:paraId="1E2EFB87" w14:textId="77777777" w:rsidR="00D83920" w:rsidRDefault="00D83920" w:rsidP="00D83920"/>
    <w:p w14:paraId="0B743905" w14:textId="77777777" w:rsidR="00D83920" w:rsidRDefault="00D83920" w:rsidP="00D83920"/>
    <w:p w14:paraId="04BC3988" w14:textId="77777777" w:rsidR="00D83920" w:rsidRDefault="00D83920" w:rsidP="00D83920"/>
    <w:p w14:paraId="43F7B92C" w14:textId="77777777" w:rsidR="00D83920" w:rsidRDefault="00D83920" w:rsidP="00D83920"/>
    <w:p w14:paraId="1187B19E" w14:textId="77777777" w:rsidR="00D83920" w:rsidRDefault="00D83920" w:rsidP="00D83920"/>
    <w:p w14:paraId="1DB5ABB4" w14:textId="77777777" w:rsidR="00D83920" w:rsidRDefault="00D83920" w:rsidP="00D83920"/>
    <w:p w14:paraId="5D88DFCC" w14:textId="77777777" w:rsidR="00D83920" w:rsidRDefault="00D83920" w:rsidP="00D83920"/>
    <w:p w14:paraId="66FE72EB" w14:textId="77777777" w:rsidR="00D83920" w:rsidRDefault="00D83920" w:rsidP="00D83920"/>
    <w:bookmarkStart w:id="146" w:name="_Hlk82091879"/>
    <w:p w14:paraId="4A8B8B18" w14:textId="77777777" w:rsidR="00D83920" w:rsidRDefault="00D83920" w:rsidP="00D83920">
      <w:pPr>
        <w:spacing w:line="320" w:lineRule="exact"/>
        <w:jc w:val="left"/>
        <w:rPr>
          <w:rFonts w:hAnsi="宋体" w:hint="eastAsia"/>
          <w:bCs/>
          <w:sz w:val="18"/>
          <w:szCs w:val="18"/>
        </w:rPr>
      </w:pPr>
      <w:r>
        <w:rPr>
          <w:rFonts w:hAnsi="宋体"/>
          <w:bCs/>
          <w:color w:val="0D0D0D" w:themeColor="text1" w:themeTint="F2"/>
          <w:sz w:val="18"/>
          <w:szCs w:val="18"/>
        </w:rPr>
        <w:ruby>
          <w:rubyPr>
            <w:rubyAlign w:val="distributeSpace"/>
            <w:hps w:val="9"/>
            <w:hpsRaise w:val="16"/>
            <w:hpsBaseText w:val="18"/>
            <w:lid w:val="zh-CN"/>
          </w:rubyPr>
          <w:rt>
            <w:r w:rsidR="00D83920">
              <w:rPr>
                <w:rFonts w:ascii="宋体" w:hAnsi="宋体"/>
                <w:bCs/>
                <w:color w:val="0D0D0D" w:themeColor="text1" w:themeTint="F2"/>
                <w:sz w:val="18"/>
                <w:szCs w:val="18"/>
              </w:rPr>
              <w:t>——</w:t>
            </w:r>
          </w:rt>
          <w:rubyBase>
            <w:r w:rsidR="00D83920">
              <w:rPr>
                <w:rFonts w:hAnsi="宋体"/>
                <w:bCs/>
                <w:color w:val="0D0D0D" w:themeColor="text1" w:themeTint="F2"/>
                <w:sz w:val="18"/>
                <w:szCs w:val="18"/>
              </w:rPr>
              <w:t>从</w:t>
            </w:r>
          </w:rubyBase>
        </w:ruby>
      </w:r>
      <w:r>
        <w:rPr>
          <w:rFonts w:hAnsi="宋体"/>
          <w:bCs/>
          <w:color w:val="0D0D0D" w:themeColor="text1" w:themeTint="F2"/>
          <w:sz w:val="18"/>
          <w:szCs w:val="18"/>
        </w:rPr>
        <w:ruby>
          <w:rubyPr>
            <w:rubyAlign w:val="distributeSpace"/>
            <w:hps w:val="9"/>
            <w:hpsRaise w:val="16"/>
            <w:hpsBaseText w:val="18"/>
            <w:lid w:val="zh-CN"/>
          </w:rubyPr>
          <w:rt>
            <w:r w:rsidR="00D83920">
              <w:rPr>
                <w:rFonts w:ascii="宋体" w:hAnsi="宋体"/>
                <w:bCs/>
                <w:color w:val="0D0D0D" w:themeColor="text1" w:themeTint="F2"/>
                <w:sz w:val="18"/>
                <w:szCs w:val="18"/>
              </w:rPr>
              <w:t>——</w:t>
            </w:r>
          </w:rt>
          <w:rubyBase>
            <w:r w:rsidR="00D83920">
              <w:rPr>
                <w:rFonts w:hAnsi="宋体"/>
                <w:bCs/>
                <w:color w:val="0D0D0D" w:themeColor="text1" w:themeTint="F2"/>
                <w:sz w:val="18"/>
                <w:szCs w:val="18"/>
              </w:rPr>
              <w:t>业</w:t>
            </w:r>
          </w:rubyBase>
        </w:ruby>
      </w:r>
      <w:r>
        <w:rPr>
          <w:rFonts w:hAnsi="宋体"/>
          <w:bCs/>
          <w:color w:val="0D0D0D" w:themeColor="text1" w:themeTint="F2"/>
          <w:sz w:val="18"/>
          <w:szCs w:val="18"/>
        </w:rPr>
        <w:ruby>
          <w:rubyPr>
            <w:rubyAlign w:val="distributeSpace"/>
            <w:hps w:val="9"/>
            <w:hpsRaise w:val="16"/>
            <w:hpsBaseText w:val="18"/>
            <w:lid w:val="zh-CN"/>
          </w:rubyPr>
          <w:rt>
            <w:r w:rsidR="00D83920">
              <w:rPr>
                <w:rFonts w:ascii="宋体" w:hAnsi="宋体"/>
                <w:bCs/>
                <w:color w:val="0D0D0D" w:themeColor="text1" w:themeTint="F2"/>
                <w:sz w:val="18"/>
                <w:szCs w:val="18"/>
              </w:rPr>
              <w:t>——</w:t>
            </w:r>
          </w:rt>
          <w:rubyBase>
            <w:r w:rsidR="00D83920">
              <w:rPr>
                <w:rFonts w:hAnsi="宋体"/>
                <w:bCs/>
                <w:color w:val="0D0D0D" w:themeColor="text1" w:themeTint="F2"/>
                <w:sz w:val="18"/>
                <w:szCs w:val="18"/>
              </w:rPr>
              <w:t>人</w:t>
            </w:r>
          </w:rubyBase>
        </w:ruby>
      </w:r>
      <w:r>
        <w:rPr>
          <w:rFonts w:hAnsi="宋体"/>
          <w:bCs/>
          <w:color w:val="0D0D0D" w:themeColor="text1" w:themeTint="F2"/>
          <w:sz w:val="18"/>
          <w:szCs w:val="18"/>
        </w:rPr>
        <w:ruby>
          <w:rubyPr>
            <w:rubyAlign w:val="distributeSpace"/>
            <w:hps w:val="9"/>
            <w:hpsRaise w:val="16"/>
            <w:hpsBaseText w:val="18"/>
            <w:lid w:val="zh-CN"/>
          </w:rubyPr>
          <w:rt>
            <w:r w:rsidR="00D83920">
              <w:rPr>
                <w:rFonts w:ascii="宋体" w:hAnsi="宋体"/>
                <w:bCs/>
                <w:color w:val="0D0D0D" w:themeColor="text1" w:themeTint="F2"/>
                <w:sz w:val="18"/>
                <w:szCs w:val="18"/>
              </w:rPr>
              <w:t>——</w:t>
            </w:r>
          </w:rt>
          <w:rubyBase>
            <w:r w:rsidR="00D83920">
              <w:rPr>
                <w:rFonts w:hAnsi="宋体"/>
                <w:bCs/>
                <w:color w:val="0D0D0D" w:themeColor="text1" w:themeTint="F2"/>
                <w:sz w:val="18"/>
                <w:szCs w:val="18"/>
              </w:rPr>
              <w:t>员</w:t>
            </w:r>
          </w:rubyBase>
        </w:ruby>
      </w:r>
      <w:r>
        <w:rPr>
          <w:rFonts w:hAnsi="宋体"/>
          <w:bCs/>
          <w:color w:val="0D0D0D" w:themeColor="text1" w:themeTint="F2"/>
          <w:sz w:val="18"/>
          <w:szCs w:val="18"/>
        </w:rPr>
        <w:ruby>
          <w:rubyPr>
            <w:rubyAlign w:val="distributeSpace"/>
            <w:hps w:val="9"/>
            <w:hpsRaise w:val="16"/>
            <w:hpsBaseText w:val="18"/>
            <w:lid w:val="zh-CN"/>
          </w:rubyPr>
          <w:rt>
            <w:r w:rsidR="00D83920">
              <w:rPr>
                <w:rFonts w:ascii="宋体" w:hAnsi="宋体"/>
                <w:bCs/>
                <w:color w:val="0D0D0D" w:themeColor="text1" w:themeTint="F2"/>
                <w:sz w:val="18"/>
                <w:szCs w:val="18"/>
              </w:rPr>
              <w:t>——</w:t>
            </w:r>
          </w:rt>
          <w:rubyBase>
            <w:r w:rsidR="00D83920">
              <w:rPr>
                <w:rFonts w:hAnsi="宋体"/>
                <w:bCs/>
                <w:color w:val="0D0D0D" w:themeColor="text1" w:themeTint="F2"/>
                <w:sz w:val="18"/>
                <w:szCs w:val="18"/>
              </w:rPr>
              <w:t>、</w:t>
            </w:r>
          </w:rubyBase>
        </w:ruby>
      </w:r>
      <w:r>
        <w:rPr>
          <w:rFonts w:hAnsi="宋体"/>
          <w:bCs/>
          <w:color w:val="0D0D0D" w:themeColor="text1" w:themeTint="F2"/>
          <w:sz w:val="18"/>
          <w:szCs w:val="18"/>
        </w:rPr>
        <w:ruby>
          <w:rubyPr>
            <w:rubyAlign w:val="distributeSpace"/>
            <w:hps w:val="9"/>
            <w:hpsRaise w:val="16"/>
            <w:hpsBaseText w:val="18"/>
            <w:lid w:val="zh-CN"/>
          </w:rubyPr>
          <w:rt>
            <w:r w:rsidR="00D83920">
              <w:rPr>
                <w:rFonts w:ascii="宋体" w:hAnsi="宋体"/>
                <w:bCs/>
                <w:color w:val="0D0D0D" w:themeColor="text1" w:themeTint="F2"/>
                <w:sz w:val="18"/>
                <w:szCs w:val="18"/>
              </w:rPr>
              <w:t>——</w:t>
            </w:r>
          </w:rt>
          <w:rubyBase>
            <w:r w:rsidR="00D83920">
              <w:rPr>
                <w:rFonts w:hAnsi="宋体"/>
                <w:bCs/>
                <w:color w:val="0D0D0D" w:themeColor="text1" w:themeTint="F2"/>
                <w:sz w:val="18"/>
                <w:szCs w:val="18"/>
              </w:rPr>
              <w:t>营</w:t>
            </w:r>
          </w:rubyBase>
        </w:ruby>
      </w:r>
      <w:r>
        <w:rPr>
          <w:rFonts w:hAnsi="宋体"/>
          <w:bCs/>
          <w:color w:val="0D0D0D" w:themeColor="text1" w:themeTint="F2"/>
          <w:sz w:val="18"/>
          <w:szCs w:val="18"/>
        </w:rPr>
        <w:ruby>
          <w:rubyPr>
            <w:rubyAlign w:val="distributeSpace"/>
            <w:hps w:val="9"/>
            <w:hpsRaise w:val="16"/>
            <w:hpsBaseText w:val="18"/>
            <w:lid w:val="zh-CN"/>
          </w:rubyPr>
          <w:rt>
            <w:r w:rsidR="00D83920">
              <w:rPr>
                <w:rFonts w:ascii="宋体" w:hAnsi="宋体"/>
                <w:bCs/>
                <w:color w:val="0D0D0D" w:themeColor="text1" w:themeTint="F2"/>
                <w:sz w:val="18"/>
                <w:szCs w:val="18"/>
              </w:rPr>
              <w:t>——</w:t>
            </w:r>
          </w:rt>
          <w:rubyBase>
            <w:r w:rsidR="00D83920">
              <w:rPr>
                <w:rFonts w:hAnsi="宋体"/>
                <w:bCs/>
                <w:color w:val="0D0D0D" w:themeColor="text1" w:themeTint="F2"/>
                <w:sz w:val="18"/>
                <w:szCs w:val="18"/>
              </w:rPr>
              <w:t>业</w:t>
            </w:r>
          </w:rubyBase>
        </w:ruby>
      </w:r>
      <w:r>
        <w:rPr>
          <w:rFonts w:hAnsi="宋体"/>
          <w:bCs/>
          <w:sz w:val="18"/>
          <w:szCs w:val="18"/>
        </w:rPr>
        <w:ruby>
          <w:rubyPr>
            <w:rubyAlign w:val="distributeSpace"/>
            <w:hps w:val="9"/>
            <w:hpsRaise w:val="16"/>
            <w:hpsBaseText w:val="18"/>
            <w:lid w:val="zh-CN"/>
          </w:rubyPr>
          <w:rt>
            <w:r w:rsidR="00D83920">
              <w:rPr>
                <w:rFonts w:ascii="宋体" w:hAnsi="宋体"/>
                <w:bCs/>
                <w:sz w:val="18"/>
                <w:szCs w:val="18"/>
              </w:rPr>
              <w:t>——</w:t>
            </w:r>
          </w:rt>
          <w:rubyBase>
            <w:r w:rsidR="00D83920">
              <w:rPr>
                <w:rFonts w:hAnsi="宋体"/>
                <w:bCs/>
                <w:sz w:val="18"/>
                <w:szCs w:val="18"/>
              </w:rPr>
              <w:t>收</w:t>
            </w:r>
          </w:rubyBase>
        </w:ruby>
      </w:r>
      <w:r>
        <w:rPr>
          <w:rFonts w:hAnsi="宋体"/>
          <w:bCs/>
          <w:sz w:val="18"/>
          <w:szCs w:val="18"/>
        </w:rPr>
        <w:ruby>
          <w:rubyPr>
            <w:rubyAlign w:val="distributeSpace"/>
            <w:hps w:val="9"/>
            <w:hpsRaise w:val="16"/>
            <w:hpsBaseText w:val="18"/>
            <w:lid w:val="zh-CN"/>
          </w:rubyPr>
          <w:rt>
            <w:r w:rsidR="00D83920">
              <w:rPr>
                <w:rFonts w:ascii="宋体" w:hAnsi="宋体"/>
                <w:bCs/>
                <w:sz w:val="18"/>
                <w:szCs w:val="18"/>
              </w:rPr>
              <w:t>——</w:t>
            </w:r>
          </w:rt>
          <w:rubyBase>
            <w:r w:rsidR="00D83920">
              <w:rPr>
                <w:rFonts w:hAnsi="宋体"/>
                <w:bCs/>
                <w:sz w:val="18"/>
                <w:szCs w:val="18"/>
              </w:rPr>
              <w:t>入</w:t>
            </w:r>
          </w:rubyBase>
        </w:ruby>
      </w:r>
      <w:r>
        <w:rPr>
          <w:rFonts w:hAnsi="宋体"/>
          <w:bCs/>
          <w:sz w:val="18"/>
          <w:szCs w:val="18"/>
        </w:rPr>
        <w:ruby>
          <w:rubyPr>
            <w:rubyAlign w:val="distributeSpace"/>
            <w:hps w:val="9"/>
            <w:hpsRaise w:val="16"/>
            <w:hpsBaseText w:val="18"/>
            <w:lid w:val="zh-CN"/>
          </w:rubyPr>
          <w:rt>
            <w:r w:rsidR="00D83920">
              <w:rPr>
                <w:rFonts w:ascii="宋体" w:hAnsi="宋体"/>
                <w:bCs/>
                <w:sz w:val="18"/>
                <w:szCs w:val="18"/>
              </w:rPr>
              <w:t>——</w:t>
            </w:r>
          </w:rt>
          <w:rubyBase>
            <w:r w:rsidR="00D83920">
              <w:rPr>
                <w:rFonts w:hAnsi="宋体"/>
                <w:bCs/>
                <w:sz w:val="18"/>
                <w:szCs w:val="18"/>
              </w:rPr>
              <w:t>、</w:t>
            </w:r>
          </w:rubyBase>
        </w:ruby>
      </w:r>
      <w:r>
        <w:rPr>
          <w:rFonts w:hAnsi="宋体"/>
          <w:bCs/>
          <w:sz w:val="18"/>
          <w:szCs w:val="18"/>
        </w:rPr>
        <w:ruby>
          <w:rubyPr>
            <w:rubyAlign w:val="distributeSpace"/>
            <w:hps w:val="9"/>
            <w:hpsRaise w:val="16"/>
            <w:hpsBaseText w:val="18"/>
            <w:lid w:val="zh-CN"/>
          </w:rubyPr>
          <w:rt>
            <w:r w:rsidR="00D83920">
              <w:rPr>
                <w:rFonts w:ascii="宋体" w:hAnsi="宋体"/>
                <w:bCs/>
                <w:sz w:val="18"/>
                <w:szCs w:val="18"/>
              </w:rPr>
              <w:t>——</w:t>
            </w:r>
          </w:rt>
          <w:rubyBase>
            <w:r w:rsidR="00D83920">
              <w:rPr>
                <w:rFonts w:hAnsi="宋体"/>
                <w:bCs/>
                <w:sz w:val="18"/>
                <w:szCs w:val="18"/>
              </w:rPr>
              <w:t>资</w:t>
            </w:r>
          </w:rubyBase>
        </w:ruby>
      </w:r>
      <w:r>
        <w:rPr>
          <w:rFonts w:hAnsi="宋体"/>
          <w:bCs/>
          <w:sz w:val="18"/>
          <w:szCs w:val="18"/>
        </w:rPr>
        <w:ruby>
          <w:rubyPr>
            <w:rubyAlign w:val="distributeSpace"/>
            <w:hps w:val="9"/>
            <w:hpsRaise w:val="16"/>
            <w:hpsBaseText w:val="18"/>
            <w:lid w:val="zh-CN"/>
          </w:rubyPr>
          <w:rt>
            <w:r w:rsidR="00D83920">
              <w:rPr>
                <w:rFonts w:ascii="宋体" w:hAnsi="宋体"/>
                <w:bCs/>
                <w:sz w:val="18"/>
                <w:szCs w:val="18"/>
              </w:rPr>
              <w:t>——</w:t>
            </w:r>
          </w:rt>
          <w:rubyBase>
            <w:r w:rsidR="00D83920">
              <w:rPr>
                <w:rFonts w:hAnsi="宋体"/>
                <w:bCs/>
                <w:sz w:val="18"/>
                <w:szCs w:val="18"/>
              </w:rPr>
              <w:t>产</w:t>
            </w:r>
          </w:rubyBase>
        </w:ruby>
      </w:r>
      <w:r>
        <w:rPr>
          <w:rFonts w:hAnsi="宋体"/>
          <w:bCs/>
          <w:sz w:val="18"/>
          <w:szCs w:val="18"/>
        </w:rPr>
        <w:ruby>
          <w:rubyPr>
            <w:rubyAlign w:val="distributeSpace"/>
            <w:hps w:val="9"/>
            <w:hpsRaise w:val="16"/>
            <w:hpsBaseText w:val="18"/>
            <w:lid w:val="zh-CN"/>
          </w:rubyPr>
          <w:rt>
            <w:r w:rsidR="00D83920">
              <w:rPr>
                <w:rFonts w:ascii="宋体" w:hAnsi="宋体"/>
                <w:bCs/>
                <w:sz w:val="18"/>
                <w:szCs w:val="18"/>
              </w:rPr>
              <w:t>——</w:t>
            </w:r>
          </w:rt>
          <w:rubyBase>
            <w:r w:rsidR="00D83920">
              <w:rPr>
                <w:rFonts w:hAnsi="宋体"/>
                <w:bCs/>
                <w:sz w:val="18"/>
                <w:szCs w:val="18"/>
              </w:rPr>
              <w:t>总</w:t>
            </w:r>
          </w:rubyBase>
        </w:ruby>
      </w:r>
      <w:r>
        <w:rPr>
          <w:rFonts w:hAnsi="宋体"/>
          <w:bCs/>
          <w:sz w:val="18"/>
          <w:szCs w:val="18"/>
        </w:rPr>
        <w:ruby>
          <w:rubyPr>
            <w:rubyAlign w:val="distributeSpace"/>
            <w:hps w:val="9"/>
            <w:hpsRaise w:val="16"/>
            <w:hpsBaseText w:val="18"/>
            <w:lid w:val="zh-CN"/>
          </w:rubyPr>
          <w:rt>
            <w:r w:rsidR="00D83920">
              <w:rPr>
                <w:rFonts w:ascii="宋体" w:hAnsi="宋体"/>
                <w:bCs/>
                <w:sz w:val="18"/>
                <w:szCs w:val="18"/>
              </w:rPr>
              <w:t>——</w:t>
            </w:r>
          </w:rt>
          <w:rubyBase>
            <w:r w:rsidR="00D83920">
              <w:rPr>
                <w:rFonts w:hAnsi="宋体"/>
                <w:bCs/>
                <w:sz w:val="18"/>
                <w:szCs w:val="18"/>
              </w:rPr>
              <w:t>额</w:t>
            </w:r>
          </w:rubyBase>
        </w:ruby>
      </w:r>
      <w:r>
        <w:rPr>
          <w:rFonts w:hAnsi="宋体"/>
          <w:bCs/>
          <w:sz w:val="18"/>
          <w:szCs w:val="18"/>
        </w:rPr>
        <w:ruby>
          <w:rubyPr>
            <w:rubyAlign w:val="distributeSpace"/>
            <w:hps w:val="9"/>
            <w:hpsRaise w:val="16"/>
            <w:hpsBaseText w:val="18"/>
            <w:lid w:val="zh-CN"/>
          </w:rubyPr>
          <w:rt>
            <w:r w:rsidR="00D83920">
              <w:rPr>
                <w:rFonts w:ascii="宋体" w:hAnsi="宋体"/>
                <w:bCs/>
                <w:sz w:val="18"/>
                <w:szCs w:val="18"/>
              </w:rPr>
              <w:t>——</w:t>
            </w:r>
          </w:rt>
          <w:rubyBase>
            <w:r w:rsidR="00D83920">
              <w:rPr>
                <w:rFonts w:hAnsi="宋体"/>
                <w:bCs/>
                <w:sz w:val="18"/>
                <w:szCs w:val="18"/>
              </w:rPr>
              <w:t>填</w:t>
            </w:r>
          </w:rubyBase>
        </w:ruby>
      </w:r>
      <w:r>
        <w:rPr>
          <w:rFonts w:hAnsi="宋体"/>
          <w:bCs/>
          <w:sz w:val="18"/>
          <w:szCs w:val="18"/>
        </w:rPr>
        <w:ruby>
          <w:rubyPr>
            <w:rubyAlign w:val="distributeSpace"/>
            <w:hps w:val="9"/>
            <w:hpsRaise w:val="16"/>
            <w:hpsBaseText w:val="18"/>
            <w:lid w:val="zh-CN"/>
          </w:rubyPr>
          <w:rt>
            <w:r w:rsidR="00D83920">
              <w:rPr>
                <w:rFonts w:ascii="宋体" w:hAnsi="宋体"/>
                <w:bCs/>
                <w:sz w:val="18"/>
                <w:szCs w:val="18"/>
              </w:rPr>
              <w:t>——</w:t>
            </w:r>
          </w:rt>
          <w:rubyBase>
            <w:r w:rsidR="00D83920">
              <w:rPr>
                <w:rFonts w:hAnsi="宋体"/>
                <w:bCs/>
                <w:sz w:val="18"/>
                <w:szCs w:val="18"/>
              </w:rPr>
              <w:t>报</w:t>
            </w:r>
          </w:rubyBase>
        </w:ruby>
      </w:r>
      <w:bookmarkEnd w:id="146"/>
      <w:r>
        <w:rPr>
          <w:rFonts w:hAnsi="宋体" w:hint="eastAsia"/>
          <w:bCs/>
          <w:sz w:val="18"/>
          <w:szCs w:val="18"/>
        </w:rPr>
        <w:t>上一年度数据，无上</w:t>
      </w:r>
      <w:proofErr w:type="gramStart"/>
      <w:r>
        <w:rPr>
          <w:rFonts w:hAnsi="宋体" w:hint="eastAsia"/>
          <w:bCs/>
          <w:sz w:val="18"/>
          <w:szCs w:val="18"/>
        </w:rPr>
        <w:t>一</w:t>
      </w:r>
      <w:proofErr w:type="gramEnd"/>
      <w:r>
        <w:rPr>
          <w:rFonts w:hAnsi="宋体" w:hint="eastAsia"/>
          <w:bCs/>
          <w:sz w:val="18"/>
          <w:szCs w:val="18"/>
        </w:rPr>
        <w:t>年度数据的新成立企业可不填报。</w:t>
      </w:r>
    </w:p>
    <w:tbl>
      <w:tblPr>
        <w:tblW w:w="9952" w:type="dxa"/>
        <w:tblInd w:w="150" w:type="dxa"/>
        <w:shd w:val="clear" w:color="auto" w:fill="FFFFFF"/>
        <w:tblCellMar>
          <w:top w:w="15" w:type="dxa"/>
          <w:left w:w="15" w:type="dxa"/>
          <w:bottom w:w="15" w:type="dxa"/>
          <w:right w:w="15" w:type="dxa"/>
        </w:tblCellMar>
        <w:tblLook w:val="04A0" w:firstRow="1" w:lastRow="0" w:firstColumn="1" w:lastColumn="0" w:noHBand="0" w:noVBand="1"/>
      </w:tblPr>
      <w:tblGrid>
        <w:gridCol w:w="2127"/>
        <w:gridCol w:w="1413"/>
        <w:gridCol w:w="714"/>
        <w:gridCol w:w="1275"/>
        <w:gridCol w:w="1843"/>
        <w:gridCol w:w="1559"/>
        <w:gridCol w:w="1021"/>
      </w:tblGrid>
      <w:tr w:rsidR="00D83920" w14:paraId="24E8D918" w14:textId="77777777" w:rsidTr="007003D9">
        <w:trPr>
          <w:trHeight w:val="330"/>
        </w:trPr>
        <w:tc>
          <w:tcPr>
            <w:tcW w:w="9952" w:type="dxa"/>
            <w:gridSpan w:val="7"/>
            <w:tcBorders>
              <w:top w:val="nil"/>
              <w:left w:val="nil"/>
              <w:bottom w:val="single" w:sz="6" w:space="0" w:color="auto"/>
              <w:right w:val="nil"/>
            </w:tcBorders>
            <w:shd w:val="clear" w:color="auto" w:fill="FFFFFF"/>
            <w:tcMar>
              <w:top w:w="30" w:type="dxa"/>
              <w:left w:w="150" w:type="dxa"/>
              <w:bottom w:w="30" w:type="dxa"/>
              <w:right w:w="150" w:type="dxa"/>
            </w:tcMar>
            <w:vAlign w:val="center"/>
          </w:tcPr>
          <w:p w14:paraId="6663FCDF" w14:textId="77777777" w:rsidR="00D83920" w:rsidRDefault="00D83920" w:rsidP="007003D9">
            <w:pPr>
              <w:widowControl/>
              <w:jc w:val="center"/>
              <w:rPr>
                <w:rFonts w:ascii="Helvetica" w:hAnsi="Helvetica" w:cs="Helvetica"/>
                <w:b/>
                <w:bCs/>
                <w:kern w:val="0"/>
                <w:szCs w:val="21"/>
              </w:rPr>
            </w:pPr>
            <w:r>
              <w:rPr>
                <w:rFonts w:ascii="Helvetica" w:hAnsi="Helvetica" w:cs="Helvetica"/>
                <w:b/>
                <w:bCs/>
                <w:kern w:val="0"/>
                <w:szCs w:val="21"/>
              </w:rPr>
              <w:lastRenderedPageBreak/>
              <w:t>大中小微型企业划分标准</w:t>
            </w:r>
          </w:p>
        </w:tc>
      </w:tr>
      <w:tr w:rsidR="00D83920" w14:paraId="6D64054E" w14:textId="77777777" w:rsidTr="007003D9">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3DD3EA5"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行业名称</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9B8FA0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指标名称</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85C162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计量</w:t>
            </w:r>
          </w:p>
          <w:p w14:paraId="3FCB114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单位</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C622688"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大型</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C6D1E87"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中型</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138E2E7"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小型</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E65AB29"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微型</w:t>
            </w:r>
          </w:p>
        </w:tc>
      </w:tr>
      <w:tr w:rsidR="00D83920" w14:paraId="47277591" w14:textId="77777777" w:rsidTr="007003D9">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12C712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农、林、牧、渔业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0FCD92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F228E2B"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BB4F6E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870588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500≤Y</w:t>
            </w:r>
            <w:r>
              <w:rPr>
                <w:rFonts w:ascii="Helvetica" w:hAnsi="Helvetica" w:cs="Helvetica"/>
                <w:kern w:val="0"/>
                <w:sz w:val="18"/>
                <w:szCs w:val="18"/>
              </w:rPr>
              <w:t>＜</w:t>
            </w:r>
            <w:r>
              <w:rPr>
                <w:rFonts w:ascii="Helvetica" w:hAnsi="Helvetica" w:cs="Helvetica"/>
                <w:kern w:val="0"/>
                <w:sz w:val="18"/>
                <w:szCs w:val="18"/>
              </w:rPr>
              <w:t>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901FD4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50≤Y</w:t>
            </w:r>
            <w:r>
              <w:rPr>
                <w:rFonts w:ascii="Helvetica" w:hAnsi="Helvetica" w:cs="Helvetica"/>
                <w:kern w:val="0"/>
                <w:sz w:val="18"/>
                <w:szCs w:val="18"/>
              </w:rPr>
              <w:t>＜</w:t>
            </w:r>
            <w:r>
              <w:rPr>
                <w:rFonts w:ascii="Helvetica" w:hAnsi="Helvetica" w:cs="Helvetica"/>
                <w:kern w:val="0"/>
                <w:sz w:val="18"/>
                <w:szCs w:val="18"/>
              </w:rPr>
              <w:t>500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C5D6CE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50</w:t>
            </w:r>
          </w:p>
        </w:tc>
      </w:tr>
      <w:tr w:rsidR="00D83920" w14:paraId="2CEF753C"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4FD6167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工业</w:t>
            </w:r>
            <w:r>
              <w:rPr>
                <w:rFonts w:ascii="Helvetica" w:hAnsi="Helvetica" w:cs="Helvetica"/>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32998F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DDD4618"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CD6D9D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6EEB4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w:t>
            </w:r>
            <w:r>
              <w:rPr>
                <w:rFonts w:ascii="Helvetica" w:hAnsi="Helvetica" w:cs="Helvetica"/>
                <w:kern w:val="0"/>
                <w:sz w:val="18"/>
                <w:szCs w:val="18"/>
              </w:rPr>
              <w:t>＜</w:t>
            </w:r>
            <w:r>
              <w:rPr>
                <w:rFonts w:ascii="Helvetica" w:hAnsi="Helvetica" w:cs="Helvetica"/>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F4435F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20≤X</w:t>
            </w:r>
            <w:r>
              <w:rPr>
                <w:rFonts w:ascii="Helvetica" w:hAnsi="Helvetica" w:cs="Helvetica"/>
                <w:kern w:val="0"/>
                <w:sz w:val="18"/>
                <w:szCs w:val="18"/>
              </w:rPr>
              <w:t>＜</w:t>
            </w:r>
            <w:r>
              <w:rPr>
                <w:rFonts w:ascii="Helvetica" w:hAnsi="Helvetica" w:cs="Helvetica"/>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6D8242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20</w:t>
            </w:r>
          </w:p>
        </w:tc>
      </w:tr>
      <w:tr w:rsidR="00D83920" w14:paraId="4C6934EF"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97157CF"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C429850"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1D9EF2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0B7BC6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Y≥40000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3C469C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w:t>
            </w:r>
            <w:r>
              <w:rPr>
                <w:rFonts w:ascii="Helvetica" w:hAnsi="Helvetica" w:cs="Helvetica"/>
                <w:kern w:val="0"/>
                <w:sz w:val="18"/>
                <w:szCs w:val="18"/>
              </w:rPr>
              <w:t>＜</w:t>
            </w:r>
            <w:r>
              <w:rPr>
                <w:rFonts w:ascii="Helvetica" w:hAnsi="Helvetica" w:cs="Helvetica"/>
                <w:kern w:val="0"/>
                <w:sz w:val="18"/>
                <w:szCs w:val="18"/>
              </w:rPr>
              <w:t>40000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119E7E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300≤Y</w:t>
            </w:r>
            <w:r>
              <w:rPr>
                <w:rFonts w:ascii="Helvetica" w:hAnsi="Helvetica" w:cs="Helvetica"/>
                <w:kern w:val="0"/>
                <w:sz w:val="18"/>
                <w:szCs w:val="18"/>
              </w:rPr>
              <w:t>＜</w:t>
            </w:r>
            <w:r>
              <w:rPr>
                <w:rFonts w:ascii="Helvetica" w:hAnsi="Helvetica" w:cs="Helvetica"/>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9E1899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300</w:t>
            </w:r>
          </w:p>
        </w:tc>
      </w:tr>
      <w:tr w:rsidR="00D83920" w14:paraId="30BD897A"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7B209A0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建筑业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CC2CDC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85CF1E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0B8337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Y≥80000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59BE15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6000≤Y</w:t>
            </w:r>
            <w:r>
              <w:rPr>
                <w:rFonts w:ascii="Helvetica" w:hAnsi="Helvetica" w:cs="Helvetica"/>
                <w:kern w:val="0"/>
                <w:sz w:val="18"/>
                <w:szCs w:val="18"/>
              </w:rPr>
              <w:t>＜</w:t>
            </w:r>
            <w:r>
              <w:rPr>
                <w:rFonts w:ascii="Helvetica" w:hAnsi="Helvetica" w:cs="Helvetica"/>
                <w:kern w:val="0"/>
                <w:sz w:val="18"/>
                <w:szCs w:val="18"/>
              </w:rPr>
              <w:t>80000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8213A9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300≤Y</w:t>
            </w:r>
            <w:r>
              <w:rPr>
                <w:rFonts w:ascii="Helvetica" w:hAnsi="Helvetica" w:cs="Helvetica"/>
                <w:kern w:val="0"/>
                <w:sz w:val="18"/>
                <w:szCs w:val="18"/>
              </w:rPr>
              <w:t>＜</w:t>
            </w:r>
            <w:r>
              <w:rPr>
                <w:rFonts w:ascii="Helvetica" w:hAnsi="Helvetica" w:cs="Helvetica"/>
                <w:kern w:val="0"/>
                <w:sz w:val="18"/>
                <w:szCs w:val="18"/>
              </w:rPr>
              <w:t>6000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DD0DD10"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300</w:t>
            </w:r>
          </w:p>
        </w:tc>
      </w:tr>
      <w:tr w:rsidR="00D83920" w14:paraId="5184A4CC"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24FDEEA"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D27AFC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资产总额</w:t>
            </w:r>
            <w:r>
              <w:rPr>
                <w:rFonts w:ascii="Helvetica" w:hAnsi="Helvetica" w:cs="Helvetica"/>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68FD117"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655512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Z≥80000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217DB88"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5000≤Z</w:t>
            </w:r>
            <w:r>
              <w:rPr>
                <w:rFonts w:ascii="Helvetica" w:hAnsi="Helvetica" w:cs="Helvetica"/>
                <w:kern w:val="0"/>
                <w:sz w:val="18"/>
                <w:szCs w:val="18"/>
              </w:rPr>
              <w:t>＜</w:t>
            </w:r>
            <w:r>
              <w:rPr>
                <w:rFonts w:ascii="Helvetica" w:hAnsi="Helvetica" w:cs="Helvetica"/>
                <w:kern w:val="0"/>
                <w:sz w:val="18"/>
                <w:szCs w:val="18"/>
              </w:rPr>
              <w:t>80000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84D9C0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300≤Z</w:t>
            </w:r>
            <w:r>
              <w:rPr>
                <w:rFonts w:ascii="Helvetica" w:hAnsi="Helvetica" w:cs="Helvetica"/>
                <w:kern w:val="0"/>
                <w:sz w:val="18"/>
                <w:szCs w:val="18"/>
              </w:rPr>
              <w:t>＜</w:t>
            </w:r>
            <w:r>
              <w:rPr>
                <w:rFonts w:ascii="Helvetica" w:hAnsi="Helvetica" w:cs="Helvetica"/>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467145B"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Z</w:t>
            </w:r>
            <w:r>
              <w:rPr>
                <w:rFonts w:ascii="Helvetica" w:hAnsi="Helvetica" w:cs="Helvetica"/>
                <w:kern w:val="0"/>
                <w:sz w:val="18"/>
                <w:szCs w:val="18"/>
              </w:rPr>
              <w:t>＜</w:t>
            </w:r>
            <w:r>
              <w:rPr>
                <w:rFonts w:ascii="Helvetica" w:hAnsi="Helvetica" w:cs="Helvetica"/>
                <w:kern w:val="0"/>
                <w:sz w:val="18"/>
                <w:szCs w:val="18"/>
              </w:rPr>
              <w:t>300</w:t>
            </w:r>
          </w:p>
        </w:tc>
      </w:tr>
      <w:tr w:rsidR="00D83920" w14:paraId="70E35319"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68B319B9"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批发业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9EEB27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541340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176D91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X≥200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7737005"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20≤X</w:t>
            </w:r>
            <w:r>
              <w:rPr>
                <w:rFonts w:ascii="Helvetica" w:hAnsi="Helvetica" w:cs="Helvetica"/>
                <w:kern w:val="0"/>
                <w:sz w:val="18"/>
                <w:szCs w:val="18"/>
              </w:rPr>
              <w:t>＜</w:t>
            </w:r>
            <w:r>
              <w:rPr>
                <w:rFonts w:ascii="Helvetica" w:hAnsi="Helvetica" w:cs="Helvetica"/>
                <w:kern w:val="0"/>
                <w:sz w:val="18"/>
                <w:szCs w:val="18"/>
              </w:rPr>
              <w:t>200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29D44C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5≤X</w:t>
            </w:r>
            <w:r>
              <w:rPr>
                <w:rFonts w:ascii="Helvetica" w:hAnsi="Helvetica" w:cs="Helvetica"/>
                <w:kern w:val="0"/>
                <w:sz w:val="18"/>
                <w:szCs w:val="18"/>
              </w:rPr>
              <w:t>＜</w:t>
            </w:r>
            <w:r>
              <w:rPr>
                <w:rFonts w:ascii="Helvetica" w:hAnsi="Helvetica" w:cs="Helvetica"/>
                <w:kern w:val="0"/>
                <w:sz w:val="18"/>
                <w:szCs w:val="18"/>
              </w:rPr>
              <w:t>20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664B79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5</w:t>
            </w:r>
          </w:p>
        </w:tc>
      </w:tr>
      <w:tr w:rsidR="00D83920" w14:paraId="3A249415"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BF7D7F9"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E2548E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76A401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228EC4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Y≥40000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6FDFFD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5000≤Y</w:t>
            </w:r>
            <w:r>
              <w:rPr>
                <w:rFonts w:ascii="Helvetica" w:hAnsi="Helvetica" w:cs="Helvetica"/>
                <w:kern w:val="0"/>
                <w:sz w:val="18"/>
                <w:szCs w:val="18"/>
              </w:rPr>
              <w:t>＜</w:t>
            </w:r>
            <w:r>
              <w:rPr>
                <w:rFonts w:ascii="Helvetica" w:hAnsi="Helvetica" w:cs="Helvetica"/>
                <w:kern w:val="0"/>
                <w:sz w:val="18"/>
                <w:szCs w:val="18"/>
              </w:rPr>
              <w:t>40000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4BD77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w:t>
            </w:r>
            <w:r>
              <w:rPr>
                <w:rFonts w:ascii="Helvetica" w:hAnsi="Helvetica" w:cs="Helvetica"/>
                <w:kern w:val="0"/>
                <w:sz w:val="18"/>
                <w:szCs w:val="18"/>
              </w:rPr>
              <w:t>＜</w:t>
            </w:r>
            <w:r>
              <w:rPr>
                <w:rFonts w:ascii="Helvetica" w:hAnsi="Helvetica" w:cs="Helvetica"/>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D9577E0"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1000</w:t>
            </w:r>
          </w:p>
        </w:tc>
      </w:tr>
      <w:tr w:rsidR="00D83920" w14:paraId="55A37A17"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2851BCF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零售业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2CA8F8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FF0A19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D748B4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B10FA9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50≤X</w:t>
            </w:r>
            <w:r>
              <w:rPr>
                <w:rFonts w:ascii="Helvetica" w:hAnsi="Helvetica" w:cs="Helvetica"/>
                <w:kern w:val="0"/>
                <w:sz w:val="18"/>
                <w:szCs w:val="18"/>
              </w:rPr>
              <w:t>＜</w:t>
            </w:r>
            <w:r>
              <w:rPr>
                <w:rFonts w:ascii="Helvetica" w:hAnsi="Helvetica" w:cs="Helvetica"/>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5694E3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10≤X</w:t>
            </w:r>
            <w:r>
              <w:rPr>
                <w:rFonts w:ascii="Helvetica" w:hAnsi="Helvetica" w:cs="Helvetica"/>
                <w:kern w:val="0"/>
                <w:sz w:val="18"/>
                <w:szCs w:val="18"/>
              </w:rPr>
              <w:t>＜</w:t>
            </w:r>
            <w:r>
              <w:rPr>
                <w:rFonts w:ascii="Helvetica" w:hAnsi="Helvetica" w:cs="Helvetica"/>
                <w:kern w:val="0"/>
                <w:sz w:val="18"/>
                <w:szCs w:val="18"/>
              </w:rPr>
              <w:t>50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3EB518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10</w:t>
            </w:r>
          </w:p>
        </w:tc>
      </w:tr>
      <w:tr w:rsidR="00D83920" w14:paraId="15F77588"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B8F9A38"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F1C5CB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E1CC00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FFEA7B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77466D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500≤Y</w:t>
            </w:r>
            <w:r>
              <w:rPr>
                <w:rFonts w:ascii="Helvetica" w:hAnsi="Helvetica" w:cs="Helvetica"/>
                <w:kern w:val="0"/>
                <w:sz w:val="18"/>
                <w:szCs w:val="18"/>
              </w:rPr>
              <w:t>＜</w:t>
            </w:r>
            <w:r>
              <w:rPr>
                <w:rFonts w:ascii="Helvetica" w:hAnsi="Helvetica" w:cs="Helvetica"/>
                <w:kern w:val="0"/>
                <w:sz w:val="18"/>
                <w:szCs w:val="18"/>
              </w:rPr>
              <w:t>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79A9787"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w:t>
            </w:r>
            <w:r>
              <w:rPr>
                <w:rFonts w:ascii="Helvetica" w:hAnsi="Helvetica" w:cs="Helvetica"/>
                <w:kern w:val="0"/>
                <w:sz w:val="18"/>
                <w:szCs w:val="18"/>
              </w:rPr>
              <w:t>＜</w:t>
            </w:r>
            <w:r>
              <w:rPr>
                <w:rFonts w:ascii="Helvetica" w:hAnsi="Helvetica" w:cs="Helvetica"/>
                <w:kern w:val="0"/>
                <w:sz w:val="18"/>
                <w:szCs w:val="18"/>
              </w:rPr>
              <w:t>500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0B40A30"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100</w:t>
            </w:r>
          </w:p>
        </w:tc>
      </w:tr>
      <w:tr w:rsidR="00D83920" w14:paraId="32DD0587"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5164AEA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交通运输业</w:t>
            </w:r>
            <w:r>
              <w:rPr>
                <w:rFonts w:ascii="Helvetica" w:hAnsi="Helvetica" w:cs="Helvetica"/>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E8E5178"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4D83B50"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6685A49"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C5C5D69"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w:t>
            </w:r>
            <w:r>
              <w:rPr>
                <w:rFonts w:ascii="Helvetica" w:hAnsi="Helvetica" w:cs="Helvetica"/>
                <w:kern w:val="0"/>
                <w:sz w:val="18"/>
                <w:szCs w:val="18"/>
              </w:rPr>
              <w:t>＜</w:t>
            </w:r>
            <w:r>
              <w:rPr>
                <w:rFonts w:ascii="Helvetica" w:hAnsi="Helvetica" w:cs="Helvetica"/>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E787C8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20≤X</w:t>
            </w:r>
            <w:r>
              <w:rPr>
                <w:rFonts w:ascii="Helvetica" w:hAnsi="Helvetica" w:cs="Helvetica"/>
                <w:kern w:val="0"/>
                <w:sz w:val="18"/>
                <w:szCs w:val="18"/>
              </w:rPr>
              <w:t>＜</w:t>
            </w:r>
            <w:r>
              <w:rPr>
                <w:rFonts w:ascii="Helvetica" w:hAnsi="Helvetica" w:cs="Helvetica"/>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F4D485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20</w:t>
            </w:r>
          </w:p>
        </w:tc>
      </w:tr>
      <w:tr w:rsidR="00D83920" w14:paraId="30AE3D18"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429D04D"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3290605"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7D8C4C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2030E9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A549FF0"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3000≤Y</w:t>
            </w:r>
            <w:r>
              <w:rPr>
                <w:rFonts w:ascii="Helvetica" w:hAnsi="Helvetica" w:cs="Helvetica"/>
                <w:kern w:val="0"/>
                <w:sz w:val="18"/>
                <w:szCs w:val="18"/>
              </w:rPr>
              <w:t>＜</w:t>
            </w:r>
            <w:r>
              <w:rPr>
                <w:rFonts w:ascii="Helvetica" w:hAnsi="Helvetica" w:cs="Helvetica"/>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B887A2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200≤Y</w:t>
            </w:r>
            <w:r>
              <w:rPr>
                <w:rFonts w:ascii="Helvetica" w:hAnsi="Helvetica" w:cs="Helvetica"/>
                <w:kern w:val="0"/>
                <w:sz w:val="18"/>
                <w:szCs w:val="18"/>
              </w:rPr>
              <w:t>＜</w:t>
            </w:r>
            <w:r>
              <w:rPr>
                <w:rFonts w:ascii="Helvetica" w:hAnsi="Helvetica" w:cs="Helvetica"/>
                <w:kern w:val="0"/>
                <w:sz w:val="18"/>
                <w:szCs w:val="18"/>
              </w:rPr>
              <w:t>3000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DC3EED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200</w:t>
            </w:r>
          </w:p>
        </w:tc>
      </w:tr>
      <w:tr w:rsidR="00D83920" w14:paraId="4D257354"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276A81C9"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仓储业</w:t>
            </w:r>
            <w:r>
              <w:rPr>
                <w:rFonts w:ascii="Helvetica" w:hAnsi="Helvetica" w:cs="Helvetica"/>
                <w:kern w:val="0"/>
                <w:sz w:val="18"/>
                <w:szCs w:val="18"/>
              </w:rPr>
              <w:t>*</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C01BB1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973F8C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11B37A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X≥200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C32708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w:t>
            </w:r>
            <w:r>
              <w:rPr>
                <w:rFonts w:ascii="Helvetica" w:hAnsi="Helvetica" w:cs="Helvetica"/>
                <w:kern w:val="0"/>
                <w:sz w:val="18"/>
                <w:szCs w:val="18"/>
              </w:rPr>
              <w:t>＜</w:t>
            </w:r>
            <w:r>
              <w:rPr>
                <w:rFonts w:ascii="Helvetica" w:hAnsi="Helvetica" w:cs="Helvetica"/>
                <w:kern w:val="0"/>
                <w:sz w:val="18"/>
                <w:szCs w:val="18"/>
              </w:rPr>
              <w:t>200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613149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20≤X</w:t>
            </w:r>
            <w:r>
              <w:rPr>
                <w:rFonts w:ascii="Helvetica" w:hAnsi="Helvetica" w:cs="Helvetica"/>
                <w:kern w:val="0"/>
                <w:sz w:val="18"/>
                <w:szCs w:val="18"/>
              </w:rPr>
              <w:t>＜</w:t>
            </w:r>
            <w:r>
              <w:rPr>
                <w:rFonts w:ascii="Helvetica" w:hAnsi="Helvetica" w:cs="Helvetica"/>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509343B"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20</w:t>
            </w:r>
          </w:p>
        </w:tc>
      </w:tr>
      <w:tr w:rsidR="00D83920" w14:paraId="6B941E7E"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0C64AB0"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22C0E5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F2FEA1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C353CB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1662A3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w:t>
            </w:r>
            <w:r>
              <w:rPr>
                <w:rFonts w:ascii="Helvetica" w:hAnsi="Helvetica" w:cs="Helvetica"/>
                <w:kern w:val="0"/>
                <w:sz w:val="18"/>
                <w:szCs w:val="18"/>
              </w:rPr>
              <w:t>＜</w:t>
            </w:r>
            <w:r>
              <w:rPr>
                <w:rFonts w:ascii="Helvetica" w:hAnsi="Helvetica" w:cs="Helvetica"/>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76D761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w:t>
            </w:r>
            <w:r>
              <w:rPr>
                <w:rFonts w:ascii="Helvetica" w:hAnsi="Helvetica" w:cs="Helvetica"/>
                <w:kern w:val="0"/>
                <w:sz w:val="18"/>
                <w:szCs w:val="18"/>
              </w:rPr>
              <w:t>＜</w:t>
            </w:r>
            <w:r>
              <w:rPr>
                <w:rFonts w:ascii="Helvetica" w:hAnsi="Helvetica" w:cs="Helvetica"/>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D5907F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100</w:t>
            </w:r>
          </w:p>
        </w:tc>
      </w:tr>
      <w:tr w:rsidR="00D83920" w14:paraId="05F9B5AF"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2C62C0B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邮政业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387C02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9E4C28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806E39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B562D6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w:t>
            </w:r>
            <w:r>
              <w:rPr>
                <w:rFonts w:ascii="Helvetica" w:hAnsi="Helvetica" w:cs="Helvetica"/>
                <w:kern w:val="0"/>
                <w:sz w:val="18"/>
                <w:szCs w:val="18"/>
              </w:rPr>
              <w:t>＜</w:t>
            </w:r>
            <w:r>
              <w:rPr>
                <w:rFonts w:ascii="Helvetica" w:hAnsi="Helvetica" w:cs="Helvetica"/>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419044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20≤X</w:t>
            </w:r>
            <w:r>
              <w:rPr>
                <w:rFonts w:ascii="Helvetica" w:hAnsi="Helvetica" w:cs="Helvetica"/>
                <w:kern w:val="0"/>
                <w:sz w:val="18"/>
                <w:szCs w:val="18"/>
              </w:rPr>
              <w:t>＜</w:t>
            </w:r>
            <w:r>
              <w:rPr>
                <w:rFonts w:ascii="Helvetica" w:hAnsi="Helvetica" w:cs="Helvetica"/>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EC5667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20</w:t>
            </w:r>
          </w:p>
        </w:tc>
      </w:tr>
      <w:tr w:rsidR="00D83920" w14:paraId="3C4D4D71"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7BBC01B"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8C5BB3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4AC7DBB"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8604AB8"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11F623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w:t>
            </w:r>
            <w:r>
              <w:rPr>
                <w:rFonts w:ascii="Helvetica" w:hAnsi="Helvetica" w:cs="Helvetica"/>
                <w:kern w:val="0"/>
                <w:sz w:val="18"/>
                <w:szCs w:val="18"/>
              </w:rPr>
              <w:t>＜</w:t>
            </w:r>
            <w:r>
              <w:rPr>
                <w:rFonts w:ascii="Helvetica" w:hAnsi="Helvetica" w:cs="Helvetica"/>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C089F7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w:t>
            </w:r>
            <w:r>
              <w:rPr>
                <w:rFonts w:ascii="Helvetica" w:hAnsi="Helvetica" w:cs="Helvetica"/>
                <w:kern w:val="0"/>
                <w:sz w:val="18"/>
                <w:szCs w:val="18"/>
              </w:rPr>
              <w:t>＜</w:t>
            </w:r>
            <w:r>
              <w:rPr>
                <w:rFonts w:ascii="Helvetica" w:hAnsi="Helvetica" w:cs="Helvetica"/>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1DB7CB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100</w:t>
            </w:r>
          </w:p>
        </w:tc>
      </w:tr>
      <w:tr w:rsidR="00D83920" w14:paraId="74BAEB30"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7CA0C40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住宿业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E8E75C0"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A481BC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B5F1AC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A94259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w:t>
            </w:r>
            <w:r>
              <w:rPr>
                <w:rFonts w:ascii="Helvetica" w:hAnsi="Helvetica" w:cs="Helvetica"/>
                <w:kern w:val="0"/>
                <w:sz w:val="18"/>
                <w:szCs w:val="18"/>
              </w:rPr>
              <w:t>＜</w:t>
            </w:r>
            <w:r>
              <w:rPr>
                <w:rFonts w:ascii="Helvetica" w:hAnsi="Helvetica" w:cs="Helvetica"/>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072895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10≤X</w:t>
            </w:r>
            <w:r>
              <w:rPr>
                <w:rFonts w:ascii="Helvetica" w:hAnsi="Helvetica" w:cs="Helvetica"/>
                <w:kern w:val="0"/>
                <w:sz w:val="18"/>
                <w:szCs w:val="18"/>
              </w:rPr>
              <w:t>＜</w:t>
            </w:r>
            <w:r>
              <w:rPr>
                <w:rFonts w:ascii="Helvetica" w:hAnsi="Helvetica" w:cs="Helvetica"/>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50AA72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10</w:t>
            </w:r>
          </w:p>
        </w:tc>
      </w:tr>
      <w:tr w:rsidR="00D83920" w14:paraId="7B2ADAAB"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1DD8BD8"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B4ABD99"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D58988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ADF8BD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D0598EB"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w:t>
            </w:r>
            <w:r>
              <w:rPr>
                <w:rFonts w:ascii="Helvetica" w:hAnsi="Helvetica" w:cs="Helvetica"/>
                <w:kern w:val="0"/>
                <w:sz w:val="18"/>
                <w:szCs w:val="18"/>
              </w:rPr>
              <w:t>＜</w:t>
            </w:r>
            <w:r>
              <w:rPr>
                <w:rFonts w:ascii="Helvetica" w:hAnsi="Helvetica" w:cs="Helvetica"/>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AC83DF8"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w:t>
            </w:r>
            <w:r>
              <w:rPr>
                <w:rFonts w:ascii="Helvetica" w:hAnsi="Helvetica" w:cs="Helvetica"/>
                <w:kern w:val="0"/>
                <w:sz w:val="18"/>
                <w:szCs w:val="18"/>
              </w:rPr>
              <w:t>＜</w:t>
            </w:r>
            <w:r>
              <w:rPr>
                <w:rFonts w:ascii="Helvetica" w:hAnsi="Helvetica" w:cs="Helvetica"/>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EFE41A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100</w:t>
            </w:r>
          </w:p>
        </w:tc>
      </w:tr>
      <w:tr w:rsidR="00D83920" w14:paraId="0665DA4C"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3613DB5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餐饮业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2D17C6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99D79CB"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56317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AB3ADF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w:t>
            </w:r>
            <w:r>
              <w:rPr>
                <w:rFonts w:ascii="Helvetica" w:hAnsi="Helvetica" w:cs="Helvetica"/>
                <w:kern w:val="0"/>
                <w:sz w:val="18"/>
                <w:szCs w:val="18"/>
              </w:rPr>
              <w:t>＜</w:t>
            </w:r>
            <w:r>
              <w:rPr>
                <w:rFonts w:ascii="Helvetica" w:hAnsi="Helvetica" w:cs="Helvetica"/>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A24D3F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10≤X</w:t>
            </w:r>
            <w:r>
              <w:rPr>
                <w:rFonts w:ascii="Helvetica" w:hAnsi="Helvetica" w:cs="Helvetica"/>
                <w:kern w:val="0"/>
                <w:sz w:val="18"/>
                <w:szCs w:val="18"/>
              </w:rPr>
              <w:t>＜</w:t>
            </w:r>
            <w:r>
              <w:rPr>
                <w:rFonts w:ascii="Helvetica" w:hAnsi="Helvetica" w:cs="Helvetica"/>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1E557C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10</w:t>
            </w:r>
          </w:p>
        </w:tc>
      </w:tr>
      <w:tr w:rsidR="00D83920" w14:paraId="7455D8AA"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C74371B"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172C1B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A7DE76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B22A85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BA1EB1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w:t>
            </w:r>
            <w:r>
              <w:rPr>
                <w:rFonts w:ascii="Helvetica" w:hAnsi="Helvetica" w:cs="Helvetica"/>
                <w:kern w:val="0"/>
                <w:sz w:val="18"/>
                <w:szCs w:val="18"/>
              </w:rPr>
              <w:t>＜</w:t>
            </w:r>
            <w:r>
              <w:rPr>
                <w:rFonts w:ascii="Helvetica" w:hAnsi="Helvetica" w:cs="Helvetica"/>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DC50CD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w:t>
            </w:r>
            <w:r>
              <w:rPr>
                <w:rFonts w:ascii="Helvetica" w:hAnsi="Helvetica" w:cs="Helvetica"/>
                <w:kern w:val="0"/>
                <w:sz w:val="18"/>
                <w:szCs w:val="18"/>
              </w:rPr>
              <w:t>＜</w:t>
            </w:r>
            <w:r>
              <w:rPr>
                <w:rFonts w:ascii="Helvetica" w:hAnsi="Helvetica" w:cs="Helvetica"/>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B89E65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100</w:t>
            </w:r>
          </w:p>
        </w:tc>
      </w:tr>
      <w:tr w:rsidR="00D83920" w14:paraId="35EF9F5F"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1C65DBC9"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信息传输业</w:t>
            </w:r>
            <w:r>
              <w:rPr>
                <w:rFonts w:ascii="Helvetica" w:hAnsi="Helvetica" w:cs="Helvetica"/>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AAD626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8A4954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CFED347"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X≥2000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6FC1D8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w:t>
            </w:r>
            <w:r>
              <w:rPr>
                <w:rFonts w:ascii="Helvetica" w:hAnsi="Helvetica" w:cs="Helvetica"/>
                <w:kern w:val="0"/>
                <w:sz w:val="18"/>
                <w:szCs w:val="18"/>
              </w:rPr>
              <w:t>＜</w:t>
            </w:r>
            <w:r>
              <w:rPr>
                <w:rFonts w:ascii="Helvetica" w:hAnsi="Helvetica" w:cs="Helvetica"/>
                <w:kern w:val="0"/>
                <w:sz w:val="18"/>
                <w:szCs w:val="18"/>
              </w:rPr>
              <w:t>2000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10518C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10≤X</w:t>
            </w:r>
            <w:r>
              <w:rPr>
                <w:rFonts w:ascii="Helvetica" w:hAnsi="Helvetica" w:cs="Helvetica"/>
                <w:kern w:val="0"/>
                <w:sz w:val="18"/>
                <w:szCs w:val="18"/>
              </w:rPr>
              <w:t>＜</w:t>
            </w:r>
            <w:r>
              <w:rPr>
                <w:rFonts w:ascii="Helvetica" w:hAnsi="Helvetica" w:cs="Helvetica"/>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B959E87"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10</w:t>
            </w:r>
          </w:p>
        </w:tc>
      </w:tr>
      <w:tr w:rsidR="00D83920" w14:paraId="6EC03DF1"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4C1E2F1"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D2C12D0"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EDA988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31AE450"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9B5A668"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w:t>
            </w:r>
            <w:r>
              <w:rPr>
                <w:rFonts w:ascii="Helvetica" w:hAnsi="Helvetica" w:cs="Helvetica"/>
                <w:kern w:val="0"/>
                <w:sz w:val="18"/>
                <w:szCs w:val="18"/>
              </w:rPr>
              <w:t>＜</w:t>
            </w:r>
            <w:r>
              <w:rPr>
                <w:rFonts w:ascii="Helvetica" w:hAnsi="Helvetica" w:cs="Helvetica"/>
                <w:kern w:val="0"/>
                <w:sz w:val="18"/>
                <w:szCs w:val="18"/>
              </w:rPr>
              <w:t>100000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8BDB95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w:t>
            </w:r>
            <w:r>
              <w:rPr>
                <w:rFonts w:ascii="Helvetica" w:hAnsi="Helvetica" w:cs="Helvetica"/>
                <w:kern w:val="0"/>
                <w:sz w:val="18"/>
                <w:szCs w:val="18"/>
              </w:rPr>
              <w:t>＜</w:t>
            </w:r>
            <w:r>
              <w:rPr>
                <w:rFonts w:ascii="Helvetica" w:hAnsi="Helvetica" w:cs="Helvetica"/>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17C75C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100</w:t>
            </w:r>
          </w:p>
        </w:tc>
      </w:tr>
      <w:tr w:rsidR="00D83920" w14:paraId="2D81ED02"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60154C25"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软件和信息技术服务业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C17228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E953F69"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EAE5DD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2539C09"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w:t>
            </w:r>
            <w:r>
              <w:rPr>
                <w:rFonts w:ascii="Helvetica" w:hAnsi="Helvetica" w:cs="Helvetica"/>
                <w:kern w:val="0"/>
                <w:sz w:val="18"/>
                <w:szCs w:val="18"/>
              </w:rPr>
              <w:t>＜</w:t>
            </w:r>
            <w:r>
              <w:rPr>
                <w:rFonts w:ascii="Helvetica" w:hAnsi="Helvetica" w:cs="Helvetica"/>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C95DA50"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10≤X</w:t>
            </w:r>
            <w:r>
              <w:rPr>
                <w:rFonts w:ascii="Helvetica" w:hAnsi="Helvetica" w:cs="Helvetica"/>
                <w:kern w:val="0"/>
                <w:sz w:val="18"/>
                <w:szCs w:val="18"/>
              </w:rPr>
              <w:t>＜</w:t>
            </w:r>
            <w:r>
              <w:rPr>
                <w:rFonts w:ascii="Helvetica" w:hAnsi="Helvetica" w:cs="Helvetica"/>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BE50F1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10</w:t>
            </w:r>
          </w:p>
        </w:tc>
      </w:tr>
      <w:tr w:rsidR="00D83920" w14:paraId="51CD2F6E"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C6E29E9"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94AB4B9"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203F86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D5D16B5"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73CD35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w:t>
            </w:r>
            <w:r>
              <w:rPr>
                <w:rFonts w:ascii="Helvetica" w:hAnsi="Helvetica" w:cs="Helvetica"/>
                <w:kern w:val="0"/>
                <w:sz w:val="18"/>
                <w:szCs w:val="18"/>
              </w:rPr>
              <w:t>＜</w:t>
            </w:r>
            <w:r>
              <w:rPr>
                <w:rFonts w:ascii="Helvetica" w:hAnsi="Helvetica" w:cs="Helvetica"/>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384127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50≤Y</w:t>
            </w:r>
            <w:r>
              <w:rPr>
                <w:rFonts w:ascii="Helvetica" w:hAnsi="Helvetica" w:cs="Helvetica"/>
                <w:kern w:val="0"/>
                <w:sz w:val="18"/>
                <w:szCs w:val="18"/>
              </w:rPr>
              <w:t>＜</w:t>
            </w:r>
            <w:r>
              <w:rPr>
                <w:rFonts w:ascii="Helvetica" w:hAnsi="Helvetica" w:cs="Helvetica"/>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CC5F82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50</w:t>
            </w:r>
          </w:p>
        </w:tc>
      </w:tr>
      <w:tr w:rsidR="00D83920" w14:paraId="26FAA6C3"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47A16B3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房地产开发经营</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69A4E0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8AF6B55"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CB57618"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88044D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w:t>
            </w:r>
            <w:r>
              <w:rPr>
                <w:rFonts w:ascii="Helvetica" w:hAnsi="Helvetica" w:cs="Helvetica"/>
                <w:kern w:val="0"/>
                <w:sz w:val="18"/>
                <w:szCs w:val="18"/>
              </w:rPr>
              <w:t>＜</w:t>
            </w:r>
            <w:r>
              <w:rPr>
                <w:rFonts w:ascii="Helvetica" w:hAnsi="Helvetica" w:cs="Helvetica"/>
                <w:kern w:val="0"/>
                <w:sz w:val="18"/>
                <w:szCs w:val="18"/>
              </w:rPr>
              <w:t>200000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BDEE3C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w:t>
            </w:r>
            <w:r>
              <w:rPr>
                <w:rFonts w:ascii="Helvetica" w:hAnsi="Helvetica" w:cs="Helvetica"/>
                <w:kern w:val="0"/>
                <w:sz w:val="18"/>
                <w:szCs w:val="18"/>
              </w:rPr>
              <w:t>＜</w:t>
            </w:r>
            <w:r>
              <w:rPr>
                <w:rFonts w:ascii="Helvetica" w:hAnsi="Helvetica" w:cs="Helvetica"/>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0D5D93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100</w:t>
            </w:r>
          </w:p>
        </w:tc>
      </w:tr>
      <w:tr w:rsidR="00D83920" w14:paraId="6285F0C3"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8DC5EE1"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930D37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资产总额</w:t>
            </w:r>
            <w:r>
              <w:rPr>
                <w:rFonts w:ascii="Helvetica" w:hAnsi="Helvetica" w:cs="Helvetica"/>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12E3A4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57F784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Z≥10000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63659F8"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5000≤Z</w:t>
            </w:r>
            <w:r>
              <w:rPr>
                <w:rFonts w:ascii="Helvetica" w:hAnsi="Helvetica" w:cs="Helvetica"/>
                <w:kern w:val="0"/>
                <w:sz w:val="18"/>
                <w:szCs w:val="18"/>
              </w:rPr>
              <w:t>＜</w:t>
            </w:r>
            <w:r>
              <w:rPr>
                <w:rFonts w:ascii="Helvetica" w:hAnsi="Helvetica" w:cs="Helvetica"/>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E26439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2000≤Z</w:t>
            </w:r>
            <w:r>
              <w:rPr>
                <w:rFonts w:ascii="Helvetica" w:hAnsi="Helvetica" w:cs="Helvetica"/>
                <w:kern w:val="0"/>
                <w:sz w:val="18"/>
                <w:szCs w:val="18"/>
              </w:rPr>
              <w:t>＜</w:t>
            </w:r>
            <w:r>
              <w:rPr>
                <w:rFonts w:ascii="Helvetica" w:hAnsi="Helvetica" w:cs="Helvetica"/>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CFB5F5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Z</w:t>
            </w:r>
            <w:r>
              <w:rPr>
                <w:rFonts w:ascii="Helvetica" w:hAnsi="Helvetica" w:cs="Helvetica"/>
                <w:kern w:val="0"/>
                <w:sz w:val="18"/>
                <w:szCs w:val="18"/>
              </w:rPr>
              <w:t>＜</w:t>
            </w:r>
            <w:r>
              <w:rPr>
                <w:rFonts w:ascii="Helvetica" w:hAnsi="Helvetica" w:cs="Helvetica"/>
                <w:kern w:val="0"/>
                <w:sz w:val="18"/>
                <w:szCs w:val="18"/>
              </w:rPr>
              <w:t>2000</w:t>
            </w:r>
          </w:p>
        </w:tc>
      </w:tr>
      <w:tr w:rsidR="00D83920" w14:paraId="0BE370EA"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4772465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物业管理</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601B88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B11A22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E85D2E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EF9F9D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w:t>
            </w:r>
            <w:r>
              <w:rPr>
                <w:rFonts w:ascii="Helvetica" w:hAnsi="Helvetica" w:cs="Helvetica"/>
                <w:kern w:val="0"/>
                <w:sz w:val="18"/>
                <w:szCs w:val="18"/>
              </w:rPr>
              <w:t>＜</w:t>
            </w:r>
            <w:r>
              <w:rPr>
                <w:rFonts w:ascii="Helvetica" w:hAnsi="Helvetica" w:cs="Helvetica"/>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6F2468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w:t>
            </w:r>
            <w:r>
              <w:rPr>
                <w:rFonts w:ascii="Helvetica" w:hAnsi="Helvetica" w:cs="Helvetica"/>
                <w:kern w:val="0"/>
                <w:sz w:val="18"/>
                <w:szCs w:val="18"/>
              </w:rPr>
              <w:t>＜</w:t>
            </w:r>
            <w:r>
              <w:rPr>
                <w:rFonts w:ascii="Helvetica" w:hAnsi="Helvetica" w:cs="Helvetica"/>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787B2C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100</w:t>
            </w:r>
          </w:p>
        </w:tc>
      </w:tr>
      <w:tr w:rsidR="00D83920" w14:paraId="196558D1"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F6F7FF3"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38C56E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w:t>
            </w:r>
            <w:r>
              <w:rPr>
                <w:rFonts w:ascii="Helvetica" w:hAnsi="Helvetica" w:cs="Helvetica"/>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EFD78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12B510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Y≥5000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5D10364"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w:t>
            </w:r>
            <w:r>
              <w:rPr>
                <w:rFonts w:ascii="Helvetica" w:hAnsi="Helvetica" w:cs="Helvetica"/>
                <w:kern w:val="0"/>
                <w:sz w:val="18"/>
                <w:szCs w:val="18"/>
              </w:rPr>
              <w:t>＜</w:t>
            </w:r>
            <w:r>
              <w:rPr>
                <w:rFonts w:ascii="Helvetica" w:hAnsi="Helvetica" w:cs="Helvetica"/>
                <w:kern w:val="0"/>
                <w:sz w:val="18"/>
                <w:szCs w:val="18"/>
              </w:rPr>
              <w:t>5000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E7BD87E"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500≤Y</w:t>
            </w:r>
            <w:r>
              <w:rPr>
                <w:rFonts w:ascii="Helvetica" w:hAnsi="Helvetica" w:cs="Helvetica"/>
                <w:kern w:val="0"/>
                <w:sz w:val="18"/>
                <w:szCs w:val="18"/>
              </w:rPr>
              <w:t>＜</w:t>
            </w:r>
            <w:r>
              <w:rPr>
                <w:rFonts w:ascii="Helvetica" w:hAnsi="Helvetica" w:cs="Helvetica"/>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02CFFF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Y</w:t>
            </w:r>
            <w:r>
              <w:rPr>
                <w:rFonts w:ascii="Helvetica" w:hAnsi="Helvetica" w:cs="Helvetica"/>
                <w:kern w:val="0"/>
                <w:sz w:val="18"/>
                <w:szCs w:val="18"/>
              </w:rPr>
              <w:t>＜</w:t>
            </w:r>
            <w:r>
              <w:rPr>
                <w:rFonts w:ascii="Helvetica" w:hAnsi="Helvetica" w:cs="Helvetica"/>
                <w:kern w:val="0"/>
                <w:sz w:val="18"/>
                <w:szCs w:val="18"/>
              </w:rPr>
              <w:t>500</w:t>
            </w:r>
          </w:p>
        </w:tc>
      </w:tr>
      <w:tr w:rsidR="00D83920" w14:paraId="48051B84" w14:textId="77777777" w:rsidTr="007003D9">
        <w:trPr>
          <w:trHeight w:val="330"/>
        </w:trPr>
        <w:tc>
          <w:tcPr>
            <w:tcW w:w="2127" w:type="dxa"/>
            <w:vMerge w:val="restart"/>
            <w:tcBorders>
              <w:top w:val="single" w:sz="6" w:space="0" w:color="auto"/>
              <w:left w:val="single" w:sz="6" w:space="0" w:color="auto"/>
              <w:right w:val="single" w:sz="6" w:space="0" w:color="auto"/>
            </w:tcBorders>
            <w:shd w:val="clear" w:color="auto" w:fill="FFFFFF"/>
            <w:tcMar>
              <w:top w:w="30" w:type="dxa"/>
              <w:left w:w="150" w:type="dxa"/>
              <w:bottom w:w="30" w:type="dxa"/>
              <w:right w:w="150" w:type="dxa"/>
            </w:tcMar>
            <w:vAlign w:val="center"/>
          </w:tcPr>
          <w:p w14:paraId="600CFD7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租赁和商务服务业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D6509F5"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83BF7A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F97F6F8"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3EA37E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w:t>
            </w:r>
            <w:r>
              <w:rPr>
                <w:rFonts w:ascii="Helvetica" w:hAnsi="Helvetica" w:cs="Helvetica"/>
                <w:kern w:val="0"/>
                <w:sz w:val="18"/>
                <w:szCs w:val="18"/>
              </w:rPr>
              <w:t>＜</w:t>
            </w:r>
            <w:r>
              <w:rPr>
                <w:rFonts w:ascii="Helvetica" w:hAnsi="Helvetica" w:cs="Helvetica"/>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B6F480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10≤X</w:t>
            </w:r>
            <w:r>
              <w:rPr>
                <w:rFonts w:ascii="Helvetica" w:hAnsi="Helvetica" w:cs="Helvetica"/>
                <w:kern w:val="0"/>
                <w:sz w:val="18"/>
                <w:szCs w:val="18"/>
              </w:rPr>
              <w:t>＜</w:t>
            </w:r>
            <w:r>
              <w:rPr>
                <w:rFonts w:ascii="Helvetica" w:hAnsi="Helvetica" w:cs="Helvetica"/>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72BD7DD"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10</w:t>
            </w:r>
          </w:p>
        </w:tc>
      </w:tr>
      <w:tr w:rsidR="00D83920" w14:paraId="302354E8" w14:textId="77777777" w:rsidTr="007003D9">
        <w:trPr>
          <w:trHeight w:val="330"/>
        </w:trPr>
        <w:tc>
          <w:tcPr>
            <w:tcW w:w="2127" w:type="dxa"/>
            <w:vMerge/>
            <w:tcBorders>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6FD75D1" w14:textId="77777777" w:rsidR="00D83920" w:rsidRDefault="00D83920" w:rsidP="007003D9">
            <w:pPr>
              <w:widowControl/>
              <w:spacing w:line="340" w:lineRule="exact"/>
              <w:jc w:val="center"/>
              <w:rPr>
                <w:rFonts w:ascii="Helvetica" w:hAnsi="Helvetica" w:cs="Helvetica"/>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49D84C1"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资产总额</w:t>
            </w:r>
            <w:r>
              <w:rPr>
                <w:rFonts w:ascii="Helvetica" w:hAnsi="Helvetica" w:cs="Helvetica"/>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9FAB1EF"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1890526"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Z≥120000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0976F27"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8000≤Z</w:t>
            </w:r>
            <w:r>
              <w:rPr>
                <w:rFonts w:ascii="Helvetica" w:hAnsi="Helvetica" w:cs="Helvetica"/>
                <w:kern w:val="0"/>
                <w:sz w:val="18"/>
                <w:szCs w:val="18"/>
              </w:rPr>
              <w:t>＜</w:t>
            </w:r>
            <w:r>
              <w:rPr>
                <w:rFonts w:ascii="Helvetica" w:hAnsi="Helvetica" w:cs="Helvetica"/>
                <w:kern w:val="0"/>
                <w:sz w:val="18"/>
                <w:szCs w:val="18"/>
              </w:rPr>
              <w:t>120000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C8FF7A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100≤Z</w:t>
            </w:r>
            <w:r>
              <w:rPr>
                <w:rFonts w:ascii="Helvetica" w:hAnsi="Helvetica" w:cs="Helvetica"/>
                <w:kern w:val="0"/>
                <w:sz w:val="18"/>
                <w:szCs w:val="18"/>
              </w:rPr>
              <w:t>＜</w:t>
            </w:r>
            <w:r>
              <w:rPr>
                <w:rFonts w:ascii="Helvetica" w:hAnsi="Helvetica" w:cs="Helvetica"/>
                <w:kern w:val="0"/>
                <w:sz w:val="18"/>
                <w:szCs w:val="18"/>
              </w:rPr>
              <w:t>8000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A1D466B"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Z</w:t>
            </w:r>
            <w:r>
              <w:rPr>
                <w:rFonts w:ascii="Helvetica" w:hAnsi="Helvetica" w:cs="Helvetica"/>
                <w:kern w:val="0"/>
                <w:sz w:val="18"/>
                <w:szCs w:val="18"/>
              </w:rPr>
              <w:t>＜</w:t>
            </w:r>
            <w:r>
              <w:rPr>
                <w:rFonts w:ascii="Helvetica" w:hAnsi="Helvetica" w:cs="Helvetica"/>
                <w:kern w:val="0"/>
                <w:sz w:val="18"/>
                <w:szCs w:val="18"/>
              </w:rPr>
              <w:t>100</w:t>
            </w:r>
          </w:p>
        </w:tc>
      </w:tr>
      <w:tr w:rsidR="00D83920" w14:paraId="6DF25B90" w14:textId="77777777" w:rsidTr="007003D9">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67D208C"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其他未列明行业</w:t>
            </w:r>
            <w:r>
              <w:rPr>
                <w:rFonts w:ascii="Helvetica" w:hAnsi="Helvetica" w:cs="Helvetica"/>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5673A7"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w:t>
            </w:r>
            <w:r>
              <w:rPr>
                <w:rFonts w:ascii="Helvetica" w:hAnsi="Helvetica" w:cs="Helvetica"/>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49F8A8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79189F3"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565F842"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w:t>
            </w:r>
            <w:r>
              <w:rPr>
                <w:rFonts w:ascii="Helvetica" w:hAnsi="Helvetica" w:cs="Helvetica"/>
                <w:kern w:val="0"/>
                <w:sz w:val="18"/>
                <w:szCs w:val="18"/>
              </w:rPr>
              <w:t>＜</w:t>
            </w:r>
            <w:r>
              <w:rPr>
                <w:rFonts w:ascii="Helvetica" w:hAnsi="Helvetica" w:cs="Helvetica"/>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3F1D2AA"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10≤X</w:t>
            </w:r>
            <w:r>
              <w:rPr>
                <w:rFonts w:ascii="Helvetica" w:hAnsi="Helvetica" w:cs="Helvetica"/>
                <w:kern w:val="0"/>
                <w:sz w:val="18"/>
                <w:szCs w:val="18"/>
              </w:rPr>
              <w:t>＜</w:t>
            </w:r>
            <w:r>
              <w:rPr>
                <w:rFonts w:ascii="Helvetica" w:hAnsi="Helvetica" w:cs="Helvetica"/>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F2BCA08" w14:textId="77777777" w:rsidR="00D83920" w:rsidRDefault="00D83920" w:rsidP="007003D9">
            <w:pPr>
              <w:widowControl/>
              <w:spacing w:line="340" w:lineRule="exact"/>
              <w:jc w:val="center"/>
              <w:rPr>
                <w:rFonts w:ascii="Helvetica" w:hAnsi="Helvetica" w:cs="Helvetica"/>
                <w:kern w:val="0"/>
                <w:sz w:val="18"/>
                <w:szCs w:val="18"/>
              </w:rPr>
            </w:pPr>
            <w:r>
              <w:rPr>
                <w:rFonts w:ascii="Helvetica" w:hAnsi="Helvetica" w:cs="Helvetica"/>
                <w:kern w:val="0"/>
                <w:sz w:val="18"/>
                <w:szCs w:val="18"/>
              </w:rPr>
              <w:t>X</w:t>
            </w:r>
            <w:r>
              <w:rPr>
                <w:rFonts w:ascii="Helvetica" w:hAnsi="Helvetica" w:cs="Helvetica"/>
                <w:kern w:val="0"/>
                <w:sz w:val="18"/>
                <w:szCs w:val="18"/>
              </w:rPr>
              <w:t>＜</w:t>
            </w:r>
            <w:r>
              <w:rPr>
                <w:rFonts w:ascii="Helvetica" w:hAnsi="Helvetica" w:cs="Helvetica"/>
                <w:kern w:val="0"/>
                <w:sz w:val="18"/>
                <w:szCs w:val="18"/>
              </w:rPr>
              <w:t>10</w:t>
            </w:r>
          </w:p>
        </w:tc>
      </w:tr>
    </w:tbl>
    <w:p w14:paraId="05AF882B" w14:textId="77777777" w:rsidR="00D83920" w:rsidRDefault="00D83920" w:rsidP="00D83920">
      <w:pPr>
        <w:widowControl/>
        <w:shd w:val="clear" w:color="auto" w:fill="FFFFFF"/>
        <w:spacing w:line="360" w:lineRule="atLeast"/>
        <w:ind w:firstLine="480"/>
        <w:jc w:val="left"/>
        <w:rPr>
          <w:rFonts w:ascii="Helvetica" w:hAnsi="Helvetica" w:cs="Helvetica"/>
          <w:kern w:val="0"/>
          <w:szCs w:val="21"/>
        </w:rPr>
      </w:pPr>
    </w:p>
    <w:p w14:paraId="3A079FFB" w14:textId="77777777" w:rsidR="00D83920" w:rsidRDefault="00D83920" w:rsidP="00D83920">
      <w:pPr>
        <w:widowControl/>
        <w:shd w:val="clear" w:color="auto" w:fill="FFFFFF"/>
        <w:spacing w:line="360" w:lineRule="atLeast"/>
        <w:jc w:val="left"/>
        <w:rPr>
          <w:rFonts w:ascii="Helvetica" w:hAnsi="Helvetica" w:cs="Helvetica"/>
          <w:kern w:val="0"/>
          <w:sz w:val="18"/>
          <w:szCs w:val="18"/>
        </w:rPr>
      </w:pPr>
      <w:r>
        <w:rPr>
          <w:rFonts w:ascii="Helvetica" w:hAnsi="Helvetica" w:cs="Helvetica"/>
          <w:kern w:val="0"/>
          <w:sz w:val="18"/>
          <w:szCs w:val="18"/>
        </w:rPr>
        <w:lastRenderedPageBreak/>
        <w:t>说明：</w:t>
      </w:r>
    </w:p>
    <w:p w14:paraId="5191292A" w14:textId="77777777" w:rsidR="00D83920" w:rsidRDefault="00D83920" w:rsidP="00D83920">
      <w:pPr>
        <w:widowControl/>
        <w:shd w:val="clear" w:color="auto" w:fill="FFFFFF"/>
        <w:spacing w:line="360" w:lineRule="atLeast"/>
        <w:ind w:firstLine="480"/>
        <w:jc w:val="left"/>
        <w:rPr>
          <w:rFonts w:ascii="Helvetica" w:hAnsi="Helvetica" w:cs="Helvetica"/>
          <w:kern w:val="0"/>
          <w:sz w:val="18"/>
          <w:szCs w:val="18"/>
        </w:rPr>
      </w:pPr>
      <w:r>
        <w:rPr>
          <w:rFonts w:ascii="Helvetica" w:hAnsi="Helvetica" w:cs="Helvetica"/>
          <w:kern w:val="0"/>
          <w:sz w:val="18"/>
          <w:szCs w:val="18"/>
        </w:rPr>
        <w:t>1.</w:t>
      </w:r>
      <w:r>
        <w:rPr>
          <w:rFonts w:ascii="Helvetica" w:hAnsi="Helvetica" w:cs="Helvetica"/>
          <w:kern w:val="0"/>
          <w:sz w:val="18"/>
          <w:szCs w:val="18"/>
        </w:rPr>
        <w:t>大型、中型和小型企业须同时满足所列指标的下限，否则下划一档；微型企业只须满足所列指标中的一项即可。</w:t>
      </w:r>
    </w:p>
    <w:p w14:paraId="48E506F3" w14:textId="77777777" w:rsidR="00D83920" w:rsidRDefault="00D83920" w:rsidP="00D83920">
      <w:pPr>
        <w:widowControl/>
        <w:shd w:val="clear" w:color="auto" w:fill="FFFFFF"/>
        <w:spacing w:line="360" w:lineRule="atLeast"/>
        <w:ind w:firstLine="480"/>
        <w:jc w:val="left"/>
        <w:rPr>
          <w:rFonts w:ascii="Helvetica" w:hAnsi="Helvetica" w:cs="Helvetica"/>
          <w:kern w:val="0"/>
          <w:sz w:val="18"/>
          <w:szCs w:val="18"/>
        </w:rPr>
      </w:pPr>
      <w:r>
        <w:rPr>
          <w:rFonts w:ascii="Helvetica" w:hAnsi="Helvetica" w:cs="Helvetica"/>
          <w:kern w:val="0"/>
          <w:sz w:val="18"/>
          <w:szCs w:val="18"/>
        </w:rPr>
        <w:t>2.</w:t>
      </w:r>
      <w:r>
        <w:rPr>
          <w:rFonts w:ascii="Helvetica" w:hAnsi="Helvetica" w:cs="Helvetica"/>
          <w:kern w:val="0"/>
          <w:sz w:val="18"/>
          <w:szCs w:val="18"/>
        </w:rPr>
        <w:t>附表中各行业的范围以《国民经济行业分类》（</w:t>
      </w:r>
      <w:r>
        <w:rPr>
          <w:rFonts w:ascii="Helvetica" w:hAnsi="Helvetica" w:cs="Helvetica"/>
          <w:kern w:val="0"/>
          <w:sz w:val="18"/>
          <w:szCs w:val="18"/>
        </w:rPr>
        <w:t>GB/T4764-2017</w:t>
      </w:r>
      <w:r>
        <w:rPr>
          <w:rFonts w:ascii="Helvetica" w:hAnsi="Helvetica" w:cs="Helvetica"/>
          <w:kern w:val="0"/>
          <w:sz w:val="18"/>
          <w:szCs w:val="18"/>
        </w:rPr>
        <w:t>）为准。带</w:t>
      </w:r>
      <w:r>
        <w:rPr>
          <w:rFonts w:ascii="Helvetica" w:hAnsi="Helvetica" w:cs="Helvetica"/>
          <w:kern w:val="0"/>
          <w:sz w:val="18"/>
          <w:szCs w:val="18"/>
        </w:rPr>
        <w:t>*</w:t>
      </w:r>
      <w:r>
        <w:rPr>
          <w:rFonts w:ascii="Helvetica" w:hAnsi="Helvetica" w:cs="Helvetica"/>
          <w:kern w:val="0"/>
          <w:sz w:val="18"/>
          <w:szCs w:val="18"/>
        </w:rPr>
        <w:t>的项为行业组合类别，其中，工业包括采矿业，制造业，电力、热力、燃气及水生产和供应业；交通运输业包括道路运输业，水上运输业，航空运输业，管道运输业，</w:t>
      </w:r>
      <w:hyperlink r:id="rId13" w:tgtFrame="_blank" w:history="1">
        <w:r>
          <w:rPr>
            <w:rFonts w:ascii="Helvetica" w:hAnsi="Helvetica" w:cs="Helvetica"/>
            <w:kern w:val="0"/>
            <w:sz w:val="18"/>
            <w:szCs w:val="18"/>
            <w:u w:val="single"/>
          </w:rPr>
          <w:t>多式联运</w:t>
        </w:r>
      </w:hyperlink>
      <w:r>
        <w:rPr>
          <w:rFonts w:ascii="Helvetica" w:hAnsi="Helvetica" w:cs="Helvetica"/>
          <w:kern w:val="0"/>
          <w:sz w:val="18"/>
          <w:szCs w:val="18"/>
        </w:rPr>
        <w:t>和运输代理业、</w:t>
      </w:r>
      <w:hyperlink r:id="rId14" w:tgtFrame="_blank" w:history="1">
        <w:r>
          <w:rPr>
            <w:rFonts w:ascii="Helvetica" w:hAnsi="Helvetica" w:cs="Helvetica"/>
            <w:kern w:val="0"/>
            <w:sz w:val="18"/>
            <w:szCs w:val="18"/>
            <w:u w:val="single"/>
          </w:rPr>
          <w:t>装卸搬运</w:t>
        </w:r>
      </w:hyperlink>
      <w:r>
        <w:rPr>
          <w:rFonts w:ascii="Helvetica" w:hAnsi="Helvetica" w:cs="Helvetica"/>
          <w:kern w:val="0"/>
          <w:sz w:val="18"/>
          <w:szCs w:val="18"/>
        </w:rPr>
        <w:t>，不包括铁路运输业；</w:t>
      </w:r>
      <w:hyperlink r:id="rId15" w:tgtFrame="_blank" w:history="1">
        <w:r>
          <w:rPr>
            <w:rFonts w:ascii="Helvetica" w:hAnsi="Helvetica" w:cs="Helvetica"/>
            <w:kern w:val="0"/>
            <w:sz w:val="18"/>
            <w:szCs w:val="18"/>
            <w:u w:val="single"/>
          </w:rPr>
          <w:t>仓储业</w:t>
        </w:r>
      </w:hyperlink>
      <w:r>
        <w:rPr>
          <w:rFonts w:ascii="Helvetica" w:hAnsi="Helvetica" w:cs="Helvetica"/>
          <w:kern w:val="0"/>
          <w:sz w:val="18"/>
          <w:szCs w:val="18"/>
        </w:rPr>
        <w:t>包括通用仓储，低温仓储，危险品仓储，谷物、棉花等农产品仓储，中药材仓储和其他仓储业</w:t>
      </w:r>
      <w:r>
        <w:rPr>
          <w:rFonts w:ascii="Helvetica" w:hAnsi="Helvetica" w:cs="Helvetica"/>
          <w:kern w:val="0"/>
          <w:sz w:val="18"/>
          <w:szCs w:val="18"/>
        </w:rPr>
        <w:t>;</w:t>
      </w:r>
      <w:hyperlink r:id="rId16" w:tgtFrame="_blank" w:history="1">
        <w:r>
          <w:rPr>
            <w:rFonts w:ascii="Helvetica" w:hAnsi="Helvetica" w:cs="Helvetica"/>
            <w:kern w:val="0"/>
            <w:sz w:val="18"/>
            <w:szCs w:val="18"/>
            <w:u w:val="single"/>
          </w:rPr>
          <w:t>信息传输业</w:t>
        </w:r>
      </w:hyperlink>
      <w:r>
        <w:rPr>
          <w:rFonts w:ascii="Helvetica" w:hAnsi="Helvetica" w:cs="Helvetica"/>
          <w:kern w:val="0"/>
          <w:sz w:val="18"/>
          <w:szCs w:val="18"/>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5487830" w14:textId="77777777" w:rsidR="00D83920" w:rsidRDefault="00D83920" w:rsidP="00D83920">
      <w:pPr>
        <w:widowControl/>
        <w:shd w:val="clear" w:color="auto" w:fill="FFFFFF"/>
        <w:spacing w:line="360" w:lineRule="atLeast"/>
        <w:ind w:firstLine="480"/>
        <w:jc w:val="left"/>
        <w:rPr>
          <w:rFonts w:ascii="Helvetica" w:hAnsi="Helvetica" w:cs="Helvetica"/>
          <w:kern w:val="0"/>
          <w:sz w:val="18"/>
          <w:szCs w:val="18"/>
        </w:rPr>
      </w:pPr>
      <w:r>
        <w:rPr>
          <w:rFonts w:ascii="Helvetica" w:hAnsi="Helvetica" w:cs="Helvetica"/>
          <w:kern w:val="0"/>
          <w:sz w:val="18"/>
          <w:szCs w:val="18"/>
        </w:rPr>
        <w:t>3.</w:t>
      </w:r>
      <w:r>
        <w:rPr>
          <w:rFonts w:ascii="Helvetica" w:hAnsi="Helvetica" w:cs="Helvetica"/>
          <w:kern w:val="0"/>
          <w:sz w:val="18"/>
          <w:szCs w:val="18"/>
        </w:rPr>
        <w:t>企业划分指标以现行</w:t>
      </w:r>
      <w:hyperlink r:id="rId17" w:tgtFrame="_blank" w:history="1">
        <w:r>
          <w:rPr>
            <w:rFonts w:ascii="Helvetica" w:hAnsi="Helvetica" w:cs="Helvetica"/>
            <w:kern w:val="0"/>
            <w:sz w:val="18"/>
            <w:szCs w:val="18"/>
            <w:u w:val="single"/>
          </w:rPr>
          <w:t>统计制度</w:t>
        </w:r>
      </w:hyperlink>
      <w:r>
        <w:rPr>
          <w:rFonts w:ascii="Helvetica" w:hAnsi="Helvetica" w:cs="Helvetica"/>
          <w:kern w:val="0"/>
          <w:sz w:val="18"/>
          <w:szCs w:val="18"/>
        </w:rPr>
        <w:t>为准。（</w:t>
      </w:r>
      <w:r>
        <w:rPr>
          <w:rFonts w:ascii="Helvetica" w:hAnsi="Helvetica" w:cs="Helvetica"/>
          <w:kern w:val="0"/>
          <w:sz w:val="18"/>
          <w:szCs w:val="18"/>
        </w:rPr>
        <w:t>1</w:t>
      </w:r>
      <w:r>
        <w:rPr>
          <w:rFonts w:ascii="Helvetica" w:hAnsi="Helvetica" w:cs="Helvetica"/>
          <w:kern w:val="0"/>
          <w:sz w:val="18"/>
          <w:szCs w:val="18"/>
        </w:rPr>
        <w:t>）从业人员，是指期末从业人员数，没有期末从业人员数的，采用全年平均人员数代替。（</w:t>
      </w:r>
      <w:r>
        <w:rPr>
          <w:rFonts w:ascii="Helvetica" w:hAnsi="Helvetica" w:cs="Helvetica"/>
          <w:kern w:val="0"/>
          <w:sz w:val="18"/>
          <w:szCs w:val="18"/>
        </w:rPr>
        <w:t>2</w:t>
      </w:r>
      <w:r>
        <w:rPr>
          <w:rFonts w:ascii="Helvetica" w:hAnsi="Helvetica" w:cs="Helvetica"/>
          <w:kern w:val="0"/>
          <w:sz w:val="18"/>
          <w:szCs w:val="18"/>
        </w:rPr>
        <w:t>）</w:t>
      </w:r>
      <w:hyperlink r:id="rId18" w:tgtFrame="_blank" w:history="1">
        <w:r>
          <w:rPr>
            <w:rFonts w:ascii="Helvetica" w:hAnsi="Helvetica" w:cs="Helvetica"/>
            <w:kern w:val="0"/>
            <w:sz w:val="18"/>
            <w:szCs w:val="18"/>
            <w:u w:val="single"/>
          </w:rPr>
          <w:t>营业收入</w:t>
        </w:r>
      </w:hyperlink>
      <w:r>
        <w:rPr>
          <w:rFonts w:ascii="Helvetica" w:hAnsi="Helvetica" w:cs="Helvetica"/>
          <w:kern w:val="0"/>
          <w:sz w:val="18"/>
          <w:szCs w:val="18"/>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Helvetica" w:hAnsi="Helvetica" w:cs="Helvetica"/>
          <w:kern w:val="0"/>
          <w:sz w:val="18"/>
          <w:szCs w:val="18"/>
        </w:rPr>
        <w:t>3</w:t>
      </w:r>
      <w:r>
        <w:rPr>
          <w:rFonts w:ascii="Helvetica" w:hAnsi="Helvetica" w:cs="Helvetica"/>
          <w:kern w:val="0"/>
          <w:sz w:val="18"/>
          <w:szCs w:val="18"/>
        </w:rPr>
        <w:t>）</w:t>
      </w:r>
      <w:hyperlink r:id="rId19" w:tgtFrame="_blank" w:history="1">
        <w:r>
          <w:rPr>
            <w:rFonts w:ascii="Helvetica" w:hAnsi="Helvetica" w:cs="Helvetica"/>
            <w:kern w:val="0"/>
            <w:sz w:val="18"/>
            <w:szCs w:val="18"/>
            <w:u w:val="single"/>
          </w:rPr>
          <w:t>资产总额</w:t>
        </w:r>
      </w:hyperlink>
      <w:r>
        <w:rPr>
          <w:rFonts w:ascii="Helvetica" w:hAnsi="Helvetica" w:cs="Helvetica"/>
          <w:kern w:val="0"/>
          <w:sz w:val="18"/>
          <w:szCs w:val="18"/>
        </w:rPr>
        <w:t>，采用资产总计代替。</w:t>
      </w:r>
    </w:p>
    <w:p w14:paraId="18379019" w14:textId="77777777" w:rsidR="00D83920" w:rsidRDefault="00D83920" w:rsidP="00D83920">
      <w:pPr>
        <w:spacing w:line="440" w:lineRule="exact"/>
        <w:ind w:right="420"/>
        <w:jc w:val="center"/>
        <w:rPr>
          <w:rFonts w:ascii="宋体" w:hAnsi="宋体" w:hint="eastAsia"/>
          <w:bCs/>
        </w:rPr>
      </w:pPr>
    </w:p>
    <w:p w14:paraId="269FCD93" w14:textId="77777777" w:rsidR="00D83920" w:rsidRDefault="00D83920" w:rsidP="00D83920">
      <w:pPr>
        <w:widowControl/>
        <w:jc w:val="left"/>
        <w:rPr>
          <w:rFonts w:ascii="宋体" w:hAnsi="宋体" w:hint="eastAsia"/>
          <w:bCs/>
        </w:rPr>
      </w:pPr>
      <w:r>
        <w:rPr>
          <w:rFonts w:ascii="宋体" w:hAnsi="宋体" w:hint="eastAsia"/>
          <w:bCs/>
        </w:rPr>
        <w:br w:type="page"/>
      </w:r>
    </w:p>
    <w:p w14:paraId="49C733DB" w14:textId="5B9E469C" w:rsidR="00D83920" w:rsidRDefault="00D83920">
      <w:pPr>
        <w:widowControl/>
        <w:jc w:val="left"/>
        <w:rPr>
          <w:rFonts w:hAnsi="宋体" w:hint="eastAsia"/>
          <w:bCs/>
          <w:color w:val="0D0D0D" w:themeColor="text1" w:themeTint="F2"/>
          <w:sz w:val="18"/>
          <w:szCs w:val="18"/>
        </w:rPr>
      </w:pPr>
    </w:p>
    <w:p w14:paraId="7C17FE57" w14:textId="77777777" w:rsidR="00197490" w:rsidRDefault="00197490" w:rsidP="00197490">
      <w:pPr>
        <w:spacing w:line="320" w:lineRule="exact"/>
        <w:jc w:val="left"/>
        <w:rPr>
          <w:rFonts w:hAnsi="宋体" w:hint="eastAsia"/>
          <w:bCs/>
          <w:color w:val="0D0D0D" w:themeColor="text1" w:themeTint="F2"/>
          <w:sz w:val="18"/>
          <w:szCs w:val="18"/>
        </w:rPr>
      </w:pPr>
    </w:p>
    <w:p w14:paraId="7A1D2DAD" w14:textId="77777777" w:rsidR="00197490" w:rsidRDefault="00197490" w:rsidP="00197490">
      <w:pPr>
        <w:pStyle w:val="af"/>
        <w:spacing w:line="440" w:lineRule="exact"/>
        <w:jc w:val="center"/>
        <w:rPr>
          <w:rFonts w:ascii="仿宋" w:eastAsia="仿宋" w:hAnsi="仿宋" w:hint="eastAsia"/>
          <w:b/>
          <w:color w:val="0D0D0D" w:themeColor="text1" w:themeTint="F2"/>
          <w:kern w:val="0"/>
          <w:sz w:val="32"/>
          <w:szCs w:val="32"/>
        </w:rPr>
      </w:pPr>
      <w:r>
        <w:rPr>
          <w:rFonts w:ascii="仿宋" w:eastAsia="仿宋" w:hAnsi="仿宋" w:hint="eastAsia"/>
          <w:b/>
          <w:color w:val="0D0D0D" w:themeColor="text1" w:themeTint="F2"/>
          <w:kern w:val="0"/>
          <w:sz w:val="32"/>
          <w:szCs w:val="32"/>
        </w:rPr>
        <w:t>残疾人福利性单位声明函</w:t>
      </w:r>
      <w:r>
        <w:rPr>
          <w:rFonts w:ascii="仿宋" w:eastAsia="仿宋" w:hAnsi="仿宋" w:hint="eastAsia"/>
          <w:color w:val="0D0D0D" w:themeColor="text1" w:themeTint="F2"/>
          <w:sz w:val="24"/>
        </w:rPr>
        <w:t>(格式</w:t>
      </w:r>
      <w:r>
        <w:rPr>
          <w:rFonts w:ascii="仿宋" w:eastAsia="仿宋" w:hAnsi="仿宋"/>
          <w:color w:val="0D0D0D" w:themeColor="text1" w:themeTint="F2"/>
          <w:sz w:val="24"/>
        </w:rPr>
        <w:t>)</w:t>
      </w:r>
    </w:p>
    <w:p w14:paraId="4C6E2CE0" w14:textId="77777777" w:rsidR="00197490" w:rsidRDefault="00197490" w:rsidP="00197490"/>
    <w:p w14:paraId="39BC5DEC" w14:textId="77777777" w:rsidR="00197490" w:rsidRDefault="00197490" w:rsidP="00197490">
      <w:pPr>
        <w:spacing w:line="660" w:lineRule="exact"/>
        <w:ind w:firstLineChars="200" w:firstLine="420"/>
        <w:rPr>
          <w:rFonts w:ascii="宋体" w:hAnsi="宋体" w:cs="Courier New" w:hint="eastAsia"/>
          <w:color w:val="000000"/>
          <w:kern w:val="0"/>
          <w:szCs w:val="21"/>
        </w:rPr>
      </w:pPr>
      <w:r>
        <w:rPr>
          <w:rFonts w:ascii="宋体" w:hAnsi="宋体" w:cs="Courier New" w:hint="eastAsia"/>
          <w:color w:val="000000"/>
          <w:kern w:val="0"/>
          <w:szCs w:val="21"/>
        </w:rPr>
        <w:t>本单位郑重声明，根据</w:t>
      </w:r>
      <w:bookmarkStart w:id="147" w:name="_Hlk82091361"/>
      <w:r>
        <w:rPr>
          <w:rFonts w:ascii="宋体" w:hAnsi="宋体" w:cs="Courier New" w:hint="eastAsia"/>
          <w:color w:val="000000"/>
          <w:kern w:val="0"/>
          <w:szCs w:val="21"/>
        </w:rPr>
        <w:t>《</w:t>
      </w:r>
      <w:hyperlink r:id="rId20" w:history="1">
        <w:r>
          <w:rPr>
            <w:rFonts w:ascii="宋体" w:hAnsi="Courier New" w:cs="Courier New" w:hint="eastAsia"/>
            <w:color w:val="000000"/>
            <w:kern w:val="0"/>
            <w:szCs w:val="21"/>
          </w:rPr>
          <w:t>财政部 民政部 中国残疾人联合会关于促进残疾人就业政府采购政策的通知》（财库〔2017〕141号）</w:t>
        </w:r>
      </w:hyperlink>
      <w:bookmarkEnd w:id="147"/>
      <w:r>
        <w:rPr>
          <w:rFonts w:ascii="宋体" w:hAnsi="宋体" w:cs="Courier New" w:hint="eastAsia"/>
          <w:color w:val="000000"/>
          <w:kern w:val="0"/>
          <w:szCs w:val="21"/>
        </w:rPr>
        <w:t>的规定，本单位为符合条件的残疾人福利性单位，且本单位参加（</w:t>
      </w:r>
      <w:r>
        <w:rPr>
          <w:rFonts w:ascii="宋体" w:hAnsi="宋体" w:cs="Courier New" w:hint="eastAsia"/>
          <w:color w:val="A6A6A6"/>
          <w:kern w:val="0"/>
          <w:szCs w:val="21"/>
          <w:u w:val="single"/>
        </w:rPr>
        <w:t>单位名称</w:t>
      </w:r>
      <w:r>
        <w:rPr>
          <w:rFonts w:ascii="宋体" w:hAnsi="宋体" w:cs="Courier New" w:hint="eastAsia"/>
          <w:color w:val="000000"/>
          <w:kern w:val="0"/>
          <w:szCs w:val="21"/>
        </w:rPr>
        <w:t>）的（</w:t>
      </w:r>
      <w:r>
        <w:rPr>
          <w:rFonts w:ascii="宋体" w:hAnsi="宋体" w:cs="Courier New" w:hint="eastAsia"/>
          <w:color w:val="A6A6A6"/>
          <w:kern w:val="0"/>
          <w:szCs w:val="21"/>
          <w:u w:val="single"/>
        </w:rPr>
        <w:t>项目名称</w:t>
      </w:r>
      <w:r>
        <w:rPr>
          <w:rFonts w:ascii="宋体" w:hAnsi="宋体" w:cs="Courier New" w:hint="eastAsia"/>
          <w:color w:val="000000"/>
          <w:kern w:val="0"/>
          <w:szCs w:val="21"/>
        </w:rPr>
        <w:t>）采购活动提供本单位制造的货物，或者提供其他残疾人福利性单位（</w:t>
      </w:r>
      <w:r>
        <w:rPr>
          <w:rFonts w:ascii="宋体" w:hAnsi="宋体" w:cs="Courier New" w:hint="eastAsia"/>
          <w:color w:val="A6A6A6"/>
          <w:kern w:val="0"/>
          <w:szCs w:val="21"/>
          <w:u w:val="single"/>
        </w:rPr>
        <w:t>请填写具体单位名称</w:t>
      </w:r>
      <w:r>
        <w:rPr>
          <w:rFonts w:ascii="宋体" w:hAnsi="宋体" w:cs="Courier New" w:hint="eastAsia"/>
          <w:color w:val="000000"/>
          <w:kern w:val="0"/>
          <w:szCs w:val="21"/>
        </w:rPr>
        <w:t>）制造的货物（不包括使用非残疾人福利性单位注册商标的货物）。</w:t>
      </w:r>
    </w:p>
    <w:p w14:paraId="0A6C0AB1" w14:textId="77777777" w:rsidR="00197490" w:rsidRDefault="00197490" w:rsidP="00197490">
      <w:pPr>
        <w:spacing w:line="660" w:lineRule="exact"/>
        <w:ind w:firstLineChars="200" w:firstLine="420"/>
        <w:rPr>
          <w:rFonts w:ascii="宋体" w:hAnsi="宋体" w:cs="Courier New" w:hint="eastAsia"/>
          <w:color w:val="000000"/>
          <w:kern w:val="0"/>
          <w:szCs w:val="21"/>
        </w:rPr>
      </w:pPr>
      <w:r>
        <w:rPr>
          <w:rFonts w:ascii="宋体" w:hAnsi="宋体" w:cs="Courier New" w:hint="eastAsia"/>
          <w:color w:val="000000"/>
          <w:kern w:val="0"/>
          <w:szCs w:val="21"/>
        </w:rPr>
        <w:t>本单位对上述声明的真实性负责。如有虚假，将依法承担相应责任。</w:t>
      </w:r>
    </w:p>
    <w:p w14:paraId="6DE2E79D" w14:textId="77777777" w:rsidR="00197490" w:rsidRDefault="00197490" w:rsidP="00197490">
      <w:pPr>
        <w:spacing w:line="400" w:lineRule="exact"/>
        <w:rPr>
          <w:szCs w:val="21"/>
        </w:rPr>
      </w:pPr>
    </w:p>
    <w:p w14:paraId="34DC5E88" w14:textId="77777777" w:rsidR="00197490" w:rsidRDefault="00197490" w:rsidP="00197490">
      <w:pPr>
        <w:spacing w:line="400" w:lineRule="exact"/>
        <w:rPr>
          <w:szCs w:val="21"/>
        </w:rPr>
      </w:pPr>
    </w:p>
    <w:p w14:paraId="052361D9" w14:textId="77777777" w:rsidR="00197490" w:rsidRDefault="00197490" w:rsidP="00197490">
      <w:pPr>
        <w:spacing w:line="400" w:lineRule="exact"/>
        <w:rPr>
          <w:szCs w:val="21"/>
        </w:rPr>
      </w:pPr>
    </w:p>
    <w:p w14:paraId="396D7E86" w14:textId="77777777" w:rsidR="00197490" w:rsidRDefault="00197490" w:rsidP="00197490">
      <w:pPr>
        <w:spacing w:line="440" w:lineRule="exact"/>
        <w:ind w:firstLineChars="2500" w:firstLine="5250"/>
        <w:rPr>
          <w:rFonts w:ascii="宋体" w:hAnsi="宋体" w:cs="Courier New" w:hint="eastAsia"/>
          <w:color w:val="000000"/>
          <w:kern w:val="0"/>
          <w:szCs w:val="21"/>
        </w:rPr>
      </w:pPr>
      <w:r>
        <w:rPr>
          <w:rFonts w:ascii="宋体" w:hAnsi="宋体" w:cs="Courier New" w:hint="eastAsia"/>
          <w:color w:val="000000"/>
          <w:kern w:val="0"/>
          <w:szCs w:val="21"/>
        </w:rPr>
        <w:t>单位名称（盖章）：</w:t>
      </w:r>
      <w:r>
        <w:rPr>
          <w:rFonts w:ascii="宋体" w:hAnsi="宋体" w:cs="Courier New" w:hint="eastAsia"/>
          <w:color w:val="000000"/>
          <w:szCs w:val="21"/>
          <w:u w:val="single"/>
        </w:rPr>
        <w:t xml:space="preserve"> </w:t>
      </w:r>
      <w:r>
        <w:rPr>
          <w:rFonts w:ascii="宋体" w:hAnsi="宋体" w:cs="Courier New"/>
          <w:color w:val="000000"/>
          <w:szCs w:val="21"/>
          <w:u w:val="single"/>
        </w:rPr>
        <w:t xml:space="preserve">             </w:t>
      </w:r>
    </w:p>
    <w:p w14:paraId="389BB977" w14:textId="77777777" w:rsidR="00197490" w:rsidRDefault="00197490" w:rsidP="00197490">
      <w:pPr>
        <w:spacing w:line="440" w:lineRule="exact"/>
        <w:ind w:firstLineChars="2500" w:firstLine="5250"/>
        <w:rPr>
          <w:rFonts w:ascii="宋体" w:hAnsi="宋体" w:cs="Courier New" w:hint="eastAsia"/>
          <w:color w:val="000000"/>
          <w:szCs w:val="21"/>
          <w:u w:val="single"/>
        </w:rPr>
      </w:pPr>
      <w:r>
        <w:rPr>
          <w:rFonts w:ascii="宋体" w:hAnsi="宋体" w:cs="Courier New" w:hint="eastAsia"/>
          <w:color w:val="000000"/>
          <w:kern w:val="0"/>
          <w:szCs w:val="21"/>
        </w:rPr>
        <w:t>日  期：</w:t>
      </w:r>
      <w:r>
        <w:rPr>
          <w:rFonts w:ascii="宋体" w:hAnsi="宋体" w:cs="Courier New" w:hint="eastAsia"/>
          <w:color w:val="000000"/>
          <w:szCs w:val="21"/>
          <w:u w:val="single"/>
        </w:rPr>
        <w:t xml:space="preserve"> </w:t>
      </w:r>
      <w:r>
        <w:rPr>
          <w:rFonts w:ascii="宋体" w:hAnsi="宋体" w:cs="Courier New"/>
          <w:color w:val="000000"/>
          <w:szCs w:val="21"/>
          <w:u w:val="single"/>
        </w:rPr>
        <w:t xml:space="preserve">                       </w:t>
      </w:r>
    </w:p>
    <w:bookmarkEnd w:id="140"/>
    <w:p w14:paraId="4926DB74" w14:textId="77777777" w:rsidR="00197490" w:rsidRDefault="00197490" w:rsidP="00197490">
      <w:pPr>
        <w:widowControl/>
        <w:jc w:val="left"/>
        <w:rPr>
          <w:rFonts w:ascii="宋体" w:hAnsi="宋体" w:cs="Courier New" w:hint="eastAsia"/>
          <w:color w:val="0D0D0D" w:themeColor="text1" w:themeTint="F2"/>
          <w:szCs w:val="21"/>
        </w:rPr>
      </w:pPr>
      <w:r>
        <w:rPr>
          <w:rFonts w:hAnsi="宋体" w:hint="eastAsia"/>
          <w:color w:val="0D0D0D" w:themeColor="text1" w:themeTint="F2"/>
        </w:rPr>
        <w:br w:type="page"/>
      </w:r>
    </w:p>
    <w:bookmarkEnd w:id="46"/>
    <w:bookmarkEnd w:id="47"/>
    <w:bookmarkEnd w:id="48"/>
    <w:bookmarkEnd w:id="49"/>
    <w:p w14:paraId="15B16191" w14:textId="77777777" w:rsidR="00F0503A" w:rsidRDefault="009E1546">
      <w:pPr>
        <w:jc w:val="left"/>
        <w:rPr>
          <w:rFonts w:ascii="宋体" w:hAnsi="宋体" w:hint="eastAsia"/>
          <w:b/>
          <w:bCs/>
          <w:sz w:val="36"/>
          <w:szCs w:val="36"/>
        </w:rPr>
      </w:pPr>
      <w:r>
        <w:rPr>
          <w:rFonts w:ascii="宋体" w:hAnsi="宋体" w:hint="eastAsia"/>
          <w:b/>
          <w:bCs/>
          <w:sz w:val="36"/>
          <w:szCs w:val="36"/>
        </w:rPr>
        <w:lastRenderedPageBreak/>
        <w:t>三、报价文件</w:t>
      </w:r>
    </w:p>
    <w:p w14:paraId="50F8BBEF" w14:textId="77777777" w:rsidR="00F0503A" w:rsidRDefault="009E1546">
      <w:pPr>
        <w:jc w:val="center"/>
        <w:rPr>
          <w:rFonts w:ascii="仿宋" w:eastAsia="仿宋" w:hAnsi="仿宋" w:hint="eastAsia"/>
          <w:b/>
          <w:bCs/>
          <w:sz w:val="30"/>
          <w:szCs w:val="30"/>
        </w:rPr>
      </w:pPr>
      <w:r>
        <w:rPr>
          <w:rFonts w:ascii="仿宋" w:eastAsia="仿宋" w:hAnsi="仿宋" w:hint="eastAsia"/>
          <w:b/>
          <w:bCs/>
          <w:sz w:val="32"/>
          <w:szCs w:val="32"/>
        </w:rPr>
        <w:t>报价明细表</w:t>
      </w:r>
      <w:r>
        <w:rPr>
          <w:rFonts w:ascii="仿宋" w:eastAsia="仿宋" w:hAnsi="仿宋" w:hint="eastAsia"/>
          <w:color w:val="0D0D0D" w:themeColor="text1" w:themeTint="F2"/>
          <w:sz w:val="24"/>
        </w:rPr>
        <w:t>(格式</w:t>
      </w:r>
      <w:r>
        <w:rPr>
          <w:rFonts w:ascii="仿宋" w:eastAsia="仿宋" w:hAnsi="仿宋"/>
          <w:color w:val="0D0D0D" w:themeColor="text1" w:themeTint="F2"/>
          <w:sz w:val="24"/>
        </w:rPr>
        <w:t>)</w:t>
      </w:r>
    </w:p>
    <w:p w14:paraId="714EABDE" w14:textId="77777777" w:rsidR="00F0503A" w:rsidRDefault="00F0503A"/>
    <w:p w14:paraId="72246100" w14:textId="77777777" w:rsidR="00F0503A" w:rsidRDefault="009E1546">
      <w:pPr>
        <w:spacing w:line="400" w:lineRule="exact"/>
        <w:rPr>
          <w:rFonts w:ascii="宋体" w:hAnsi="宋体" w:hint="eastAsia"/>
          <w:color w:val="000000"/>
          <w:szCs w:val="21"/>
          <w:u w:val="single"/>
        </w:rPr>
      </w:pPr>
      <w:r>
        <w:rPr>
          <w:rFonts w:ascii="宋体" w:hAnsi="宋体" w:hint="eastAsia"/>
          <w:color w:val="000000"/>
          <w:szCs w:val="21"/>
        </w:rPr>
        <w:t>项目编号：</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p>
    <w:p w14:paraId="78AA38DA" w14:textId="77777777" w:rsidR="00F0503A" w:rsidRDefault="009E1546">
      <w:pPr>
        <w:spacing w:line="400" w:lineRule="exact"/>
        <w:rPr>
          <w:rFonts w:ascii="宋体" w:hAnsi="宋体" w:hint="eastAsia"/>
          <w:color w:val="000000"/>
          <w:szCs w:val="21"/>
          <w:u w:val="single"/>
        </w:rPr>
      </w:pPr>
      <w:r>
        <w:rPr>
          <w:rFonts w:ascii="宋体" w:hAnsi="宋体" w:hint="eastAsia"/>
          <w:color w:val="000000"/>
          <w:szCs w:val="21"/>
        </w:rPr>
        <w:t>项目名称：</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rPr>
        <w:t xml:space="preserve">                                             单位：元</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45"/>
        <w:gridCol w:w="699"/>
        <w:gridCol w:w="710"/>
        <w:gridCol w:w="709"/>
        <w:gridCol w:w="1702"/>
        <w:gridCol w:w="1702"/>
        <w:gridCol w:w="852"/>
        <w:gridCol w:w="1348"/>
      </w:tblGrid>
      <w:tr w:rsidR="00F0503A" w14:paraId="6417EAD6" w14:textId="77777777">
        <w:trPr>
          <w:cantSplit/>
          <w:trHeight w:val="1207"/>
          <w:jc w:val="center"/>
        </w:trPr>
        <w:tc>
          <w:tcPr>
            <w:tcW w:w="704" w:type="dxa"/>
            <w:tcBorders>
              <w:bottom w:val="single" w:sz="4" w:space="0" w:color="auto"/>
            </w:tcBorders>
            <w:vAlign w:val="center"/>
          </w:tcPr>
          <w:p w14:paraId="35540D24" w14:textId="77777777" w:rsidR="00F0503A" w:rsidRDefault="009E1546">
            <w:pPr>
              <w:spacing w:line="300" w:lineRule="exact"/>
              <w:jc w:val="center"/>
              <w:rPr>
                <w:rFonts w:ascii="宋体" w:hAnsi="宋体" w:cs="Courier New" w:hint="eastAsia"/>
                <w:color w:val="000000"/>
                <w:szCs w:val="21"/>
              </w:rPr>
            </w:pPr>
            <w:bookmarkStart w:id="148" w:name="_Hlk97823529"/>
            <w:r>
              <w:rPr>
                <w:rFonts w:ascii="宋体" w:hAnsi="宋体" w:cs="Courier New" w:hint="eastAsia"/>
                <w:color w:val="000000"/>
                <w:szCs w:val="21"/>
              </w:rPr>
              <w:t>序号</w:t>
            </w:r>
          </w:p>
        </w:tc>
        <w:tc>
          <w:tcPr>
            <w:tcW w:w="1145" w:type="dxa"/>
            <w:tcBorders>
              <w:bottom w:val="single" w:sz="4" w:space="0" w:color="auto"/>
            </w:tcBorders>
            <w:vAlign w:val="center"/>
          </w:tcPr>
          <w:p w14:paraId="7488E0FC" w14:textId="77777777" w:rsidR="00F0503A" w:rsidRDefault="009E1546">
            <w:pPr>
              <w:tabs>
                <w:tab w:val="left" w:pos="180"/>
                <w:tab w:val="left" w:pos="1620"/>
              </w:tabs>
              <w:spacing w:line="300" w:lineRule="exact"/>
              <w:jc w:val="center"/>
              <w:rPr>
                <w:rFonts w:ascii="宋体" w:hAnsi="宋体" w:hint="eastAsia"/>
                <w:color w:val="000000"/>
                <w:szCs w:val="21"/>
              </w:rPr>
            </w:pPr>
            <w:r>
              <w:rPr>
                <w:rFonts w:ascii="宋体" w:hAnsi="宋体" w:hint="eastAsia"/>
                <w:color w:val="000000"/>
                <w:szCs w:val="21"/>
              </w:rPr>
              <w:t>货物名称</w:t>
            </w:r>
          </w:p>
        </w:tc>
        <w:tc>
          <w:tcPr>
            <w:tcW w:w="698" w:type="dxa"/>
            <w:tcBorders>
              <w:bottom w:val="single" w:sz="4" w:space="0" w:color="auto"/>
            </w:tcBorders>
            <w:vAlign w:val="center"/>
          </w:tcPr>
          <w:p w14:paraId="422C2B9E" w14:textId="77777777" w:rsidR="00F0503A" w:rsidRDefault="009E1546">
            <w:pPr>
              <w:tabs>
                <w:tab w:val="left" w:pos="180"/>
                <w:tab w:val="left" w:pos="1620"/>
              </w:tabs>
              <w:spacing w:line="300" w:lineRule="exact"/>
              <w:jc w:val="center"/>
              <w:rPr>
                <w:rFonts w:ascii="宋体" w:hAnsi="宋体" w:hint="eastAsia"/>
                <w:color w:val="000000"/>
                <w:szCs w:val="21"/>
              </w:rPr>
            </w:pPr>
            <w:r>
              <w:rPr>
                <w:rFonts w:ascii="宋体" w:hAnsi="宋体" w:hint="eastAsia"/>
                <w:color w:val="000000"/>
                <w:szCs w:val="21"/>
              </w:rPr>
              <w:t>品牌</w:t>
            </w:r>
          </w:p>
        </w:tc>
        <w:tc>
          <w:tcPr>
            <w:tcW w:w="709" w:type="dxa"/>
            <w:tcBorders>
              <w:bottom w:val="single" w:sz="4" w:space="0" w:color="auto"/>
            </w:tcBorders>
            <w:vAlign w:val="center"/>
          </w:tcPr>
          <w:p w14:paraId="339220D8" w14:textId="77777777" w:rsidR="00F0503A" w:rsidRDefault="009E1546">
            <w:pPr>
              <w:tabs>
                <w:tab w:val="left" w:pos="180"/>
                <w:tab w:val="left" w:pos="1620"/>
              </w:tabs>
              <w:spacing w:line="300" w:lineRule="exact"/>
              <w:jc w:val="center"/>
              <w:rPr>
                <w:rFonts w:ascii="宋体" w:hAnsi="宋体" w:hint="eastAsia"/>
                <w:color w:val="000000"/>
                <w:szCs w:val="21"/>
              </w:rPr>
            </w:pPr>
            <w:r>
              <w:rPr>
                <w:rFonts w:ascii="宋体" w:hAnsi="宋体" w:hint="eastAsia"/>
                <w:color w:val="000000"/>
                <w:szCs w:val="21"/>
              </w:rPr>
              <w:t>型号</w:t>
            </w:r>
          </w:p>
        </w:tc>
        <w:tc>
          <w:tcPr>
            <w:tcW w:w="708" w:type="dxa"/>
            <w:tcBorders>
              <w:bottom w:val="single" w:sz="4" w:space="0" w:color="auto"/>
            </w:tcBorders>
            <w:vAlign w:val="center"/>
          </w:tcPr>
          <w:p w14:paraId="0802CD26" w14:textId="77777777" w:rsidR="00F0503A" w:rsidRDefault="009E1546">
            <w:pPr>
              <w:tabs>
                <w:tab w:val="left" w:pos="180"/>
                <w:tab w:val="left" w:pos="1620"/>
              </w:tabs>
              <w:spacing w:line="300" w:lineRule="exact"/>
              <w:jc w:val="center"/>
              <w:rPr>
                <w:rFonts w:ascii="宋体" w:hAnsi="宋体" w:hint="eastAsia"/>
                <w:color w:val="000000"/>
                <w:szCs w:val="21"/>
              </w:rPr>
            </w:pPr>
            <w:r>
              <w:rPr>
                <w:rFonts w:ascii="宋体" w:hAnsi="宋体" w:hint="eastAsia"/>
                <w:color w:val="000000"/>
                <w:szCs w:val="21"/>
              </w:rPr>
              <w:t>产地</w:t>
            </w:r>
          </w:p>
        </w:tc>
        <w:tc>
          <w:tcPr>
            <w:tcW w:w="1701" w:type="dxa"/>
            <w:tcBorders>
              <w:bottom w:val="single" w:sz="4" w:space="0" w:color="auto"/>
            </w:tcBorders>
            <w:vAlign w:val="center"/>
          </w:tcPr>
          <w:p w14:paraId="6E84D3A3" w14:textId="77777777" w:rsidR="00F0503A" w:rsidRDefault="009E1546">
            <w:pPr>
              <w:tabs>
                <w:tab w:val="left" w:pos="180"/>
                <w:tab w:val="left" w:pos="1620"/>
              </w:tabs>
              <w:spacing w:line="300" w:lineRule="exact"/>
              <w:jc w:val="center"/>
              <w:rPr>
                <w:rFonts w:ascii="宋体" w:hAnsi="宋体" w:hint="eastAsia"/>
                <w:color w:val="000000"/>
                <w:szCs w:val="21"/>
              </w:rPr>
            </w:pPr>
            <w:r>
              <w:rPr>
                <w:rFonts w:ascii="宋体" w:hAnsi="宋体" w:hint="eastAsia"/>
                <w:color w:val="000000"/>
                <w:szCs w:val="21"/>
              </w:rPr>
              <w:t>技</w:t>
            </w:r>
            <w:r>
              <w:rPr>
                <w:rFonts w:ascii="宋体" w:hAnsi="宋体" w:hint="eastAsia"/>
                <w:szCs w:val="21"/>
              </w:rPr>
              <w:t>术参数及性能（规格）</w:t>
            </w:r>
          </w:p>
        </w:tc>
        <w:tc>
          <w:tcPr>
            <w:tcW w:w="1701" w:type="dxa"/>
            <w:tcBorders>
              <w:bottom w:val="single" w:sz="4" w:space="0" w:color="auto"/>
            </w:tcBorders>
            <w:vAlign w:val="center"/>
          </w:tcPr>
          <w:p w14:paraId="78B81430" w14:textId="77777777" w:rsidR="00F0503A" w:rsidRDefault="009E1546">
            <w:pPr>
              <w:tabs>
                <w:tab w:val="left" w:pos="180"/>
                <w:tab w:val="left" w:pos="1620"/>
              </w:tabs>
              <w:spacing w:line="300" w:lineRule="exact"/>
              <w:jc w:val="center"/>
              <w:rPr>
                <w:rFonts w:ascii="宋体" w:hAnsi="宋体" w:hint="eastAsia"/>
                <w:color w:val="000000"/>
                <w:szCs w:val="21"/>
              </w:rPr>
            </w:pPr>
            <w:r>
              <w:rPr>
                <w:rFonts w:ascii="宋体" w:hAnsi="宋体" w:hint="eastAsia"/>
                <w:color w:val="000000"/>
                <w:szCs w:val="21"/>
              </w:rPr>
              <w:t>数量、单位</w:t>
            </w:r>
            <w:r>
              <w:rPr>
                <w:rFonts w:hAnsi="宋体" w:hint="eastAsia"/>
                <w:color w:val="000000"/>
              </w:rPr>
              <w:t>①</w:t>
            </w:r>
          </w:p>
        </w:tc>
        <w:tc>
          <w:tcPr>
            <w:tcW w:w="851" w:type="dxa"/>
            <w:tcBorders>
              <w:bottom w:val="single" w:sz="4" w:space="0" w:color="auto"/>
            </w:tcBorders>
            <w:vAlign w:val="center"/>
          </w:tcPr>
          <w:p w14:paraId="48EB7EEE" w14:textId="77777777" w:rsidR="00F0503A" w:rsidRDefault="009E1546">
            <w:pPr>
              <w:tabs>
                <w:tab w:val="left" w:pos="180"/>
                <w:tab w:val="left" w:pos="1620"/>
              </w:tabs>
              <w:spacing w:line="300" w:lineRule="exact"/>
              <w:jc w:val="center"/>
              <w:rPr>
                <w:rFonts w:ascii="宋体" w:hAnsi="宋体" w:hint="eastAsia"/>
                <w:color w:val="000000"/>
                <w:szCs w:val="21"/>
              </w:rPr>
            </w:pPr>
            <w:r>
              <w:rPr>
                <w:rFonts w:ascii="宋体" w:hAnsi="宋体" w:hint="eastAsia"/>
                <w:color w:val="000000"/>
                <w:szCs w:val="21"/>
              </w:rPr>
              <w:t>单价</w:t>
            </w:r>
            <w:r>
              <w:rPr>
                <w:rFonts w:hAnsi="宋体" w:hint="eastAsia"/>
                <w:color w:val="000000"/>
              </w:rPr>
              <w:t>②</w:t>
            </w:r>
          </w:p>
        </w:tc>
        <w:tc>
          <w:tcPr>
            <w:tcW w:w="1340" w:type="dxa"/>
            <w:tcBorders>
              <w:bottom w:val="single" w:sz="4" w:space="0" w:color="auto"/>
            </w:tcBorders>
            <w:vAlign w:val="center"/>
          </w:tcPr>
          <w:p w14:paraId="0D71564B" w14:textId="77777777" w:rsidR="00F0503A" w:rsidRDefault="009E1546">
            <w:pPr>
              <w:spacing w:line="300" w:lineRule="exact"/>
              <w:jc w:val="center"/>
              <w:rPr>
                <w:rFonts w:ascii="宋体" w:hAnsi="宋体" w:cs="Courier New" w:hint="eastAsia"/>
                <w:color w:val="000000"/>
                <w:szCs w:val="21"/>
              </w:rPr>
            </w:pPr>
            <w:r>
              <w:rPr>
                <w:rFonts w:ascii="宋体" w:hAnsi="宋体" w:cs="Courier New" w:hint="eastAsia"/>
                <w:color w:val="000000"/>
                <w:szCs w:val="21"/>
              </w:rPr>
              <w:t>单项合价</w:t>
            </w:r>
          </w:p>
          <w:p w14:paraId="500828F4" w14:textId="77777777" w:rsidR="00F0503A" w:rsidRDefault="009E1546">
            <w:pPr>
              <w:spacing w:line="300" w:lineRule="exact"/>
              <w:jc w:val="center"/>
              <w:rPr>
                <w:rFonts w:ascii="宋体" w:hAnsi="宋体" w:cs="Courier New" w:hint="eastAsia"/>
                <w:color w:val="000000"/>
                <w:szCs w:val="21"/>
              </w:rPr>
            </w:pPr>
            <w:r>
              <w:rPr>
                <w:rFonts w:ascii="宋体" w:hAnsi="宋体" w:cs="Courier New" w:hint="eastAsia"/>
                <w:color w:val="000000"/>
                <w:szCs w:val="21"/>
              </w:rPr>
              <w:t>③</w:t>
            </w:r>
            <w:r>
              <w:rPr>
                <w:rFonts w:ascii="宋体" w:hAnsi="宋体" w:cs="Courier New"/>
                <w:color w:val="000000"/>
                <w:szCs w:val="21"/>
              </w:rPr>
              <w:t>=</w:t>
            </w:r>
            <w:r>
              <w:rPr>
                <w:rFonts w:ascii="宋体" w:hAnsi="宋体" w:cs="Courier New" w:hint="eastAsia"/>
                <w:color w:val="000000"/>
                <w:szCs w:val="21"/>
              </w:rPr>
              <w:t>①×②</w:t>
            </w:r>
          </w:p>
        </w:tc>
      </w:tr>
      <w:tr w:rsidR="00F0503A" w14:paraId="709E4FC8" w14:textId="77777777">
        <w:trPr>
          <w:cantSplit/>
          <w:trHeight w:val="624"/>
          <w:jc w:val="center"/>
        </w:trPr>
        <w:tc>
          <w:tcPr>
            <w:tcW w:w="704" w:type="dxa"/>
            <w:vAlign w:val="center"/>
          </w:tcPr>
          <w:p w14:paraId="0498F78D" w14:textId="77777777" w:rsidR="00F0503A" w:rsidRDefault="009E1546">
            <w:pPr>
              <w:spacing w:line="440" w:lineRule="exact"/>
              <w:ind w:rightChars="-16" w:right="-34"/>
              <w:jc w:val="center"/>
              <w:rPr>
                <w:rFonts w:ascii="宋体" w:hAnsi="宋体" w:hint="eastAsia"/>
                <w:color w:val="000000"/>
                <w:sz w:val="24"/>
              </w:rPr>
            </w:pPr>
            <w:r>
              <w:rPr>
                <w:rFonts w:ascii="宋体" w:hAnsi="宋体" w:hint="eastAsia"/>
                <w:color w:val="000000"/>
                <w:sz w:val="24"/>
              </w:rPr>
              <w:t>1</w:t>
            </w:r>
          </w:p>
        </w:tc>
        <w:tc>
          <w:tcPr>
            <w:tcW w:w="1145" w:type="dxa"/>
            <w:vAlign w:val="center"/>
          </w:tcPr>
          <w:p w14:paraId="7B5D8D99" w14:textId="77777777" w:rsidR="00F0503A" w:rsidRDefault="00F0503A">
            <w:pPr>
              <w:spacing w:line="440" w:lineRule="exact"/>
              <w:ind w:firstLineChars="16" w:firstLine="34"/>
              <w:jc w:val="center"/>
              <w:rPr>
                <w:rFonts w:ascii="宋体" w:hAnsi="宋体" w:hint="eastAsia"/>
                <w:color w:val="000000"/>
              </w:rPr>
            </w:pPr>
          </w:p>
        </w:tc>
        <w:tc>
          <w:tcPr>
            <w:tcW w:w="698" w:type="dxa"/>
            <w:vAlign w:val="center"/>
          </w:tcPr>
          <w:p w14:paraId="4F0E1B52" w14:textId="77777777" w:rsidR="00F0503A" w:rsidRDefault="00F0503A">
            <w:pPr>
              <w:spacing w:line="440" w:lineRule="exact"/>
              <w:ind w:firstLineChars="17" w:firstLine="36"/>
              <w:jc w:val="center"/>
              <w:rPr>
                <w:rFonts w:ascii="宋体" w:hAnsi="宋体" w:hint="eastAsia"/>
                <w:color w:val="000000"/>
              </w:rPr>
            </w:pPr>
          </w:p>
        </w:tc>
        <w:tc>
          <w:tcPr>
            <w:tcW w:w="709" w:type="dxa"/>
            <w:vAlign w:val="center"/>
          </w:tcPr>
          <w:p w14:paraId="6B3AF2A0" w14:textId="77777777" w:rsidR="00F0503A" w:rsidRDefault="00F0503A">
            <w:pPr>
              <w:spacing w:line="440" w:lineRule="exact"/>
              <w:jc w:val="center"/>
              <w:rPr>
                <w:rFonts w:ascii="宋体" w:hAnsi="宋体" w:hint="eastAsia"/>
                <w:color w:val="000000"/>
              </w:rPr>
            </w:pPr>
          </w:p>
        </w:tc>
        <w:tc>
          <w:tcPr>
            <w:tcW w:w="708" w:type="dxa"/>
            <w:vAlign w:val="center"/>
          </w:tcPr>
          <w:p w14:paraId="4F7ADC29" w14:textId="77777777" w:rsidR="00F0503A" w:rsidRDefault="00F0503A">
            <w:pPr>
              <w:spacing w:line="440" w:lineRule="exact"/>
              <w:ind w:firstLineChars="11" w:firstLine="23"/>
              <w:jc w:val="center"/>
              <w:rPr>
                <w:rFonts w:ascii="宋体" w:hAnsi="宋体" w:hint="eastAsia"/>
                <w:color w:val="000000"/>
              </w:rPr>
            </w:pPr>
          </w:p>
        </w:tc>
        <w:tc>
          <w:tcPr>
            <w:tcW w:w="1701" w:type="dxa"/>
            <w:vAlign w:val="center"/>
          </w:tcPr>
          <w:p w14:paraId="375CEA6F" w14:textId="77777777" w:rsidR="00F0503A" w:rsidRDefault="00F0503A">
            <w:pPr>
              <w:spacing w:line="440" w:lineRule="exact"/>
              <w:ind w:firstLineChars="11" w:firstLine="23"/>
              <w:jc w:val="center"/>
              <w:rPr>
                <w:rFonts w:ascii="宋体" w:hAnsi="宋体" w:hint="eastAsia"/>
                <w:color w:val="000000"/>
              </w:rPr>
            </w:pPr>
          </w:p>
        </w:tc>
        <w:tc>
          <w:tcPr>
            <w:tcW w:w="1701" w:type="dxa"/>
            <w:vAlign w:val="center"/>
          </w:tcPr>
          <w:p w14:paraId="029A807D" w14:textId="77777777" w:rsidR="00F0503A" w:rsidRDefault="00F0503A">
            <w:pPr>
              <w:spacing w:line="440" w:lineRule="exact"/>
              <w:jc w:val="center"/>
              <w:rPr>
                <w:rFonts w:ascii="宋体" w:hAnsi="宋体" w:hint="eastAsia"/>
                <w:color w:val="000000"/>
              </w:rPr>
            </w:pPr>
          </w:p>
        </w:tc>
        <w:tc>
          <w:tcPr>
            <w:tcW w:w="851" w:type="dxa"/>
            <w:vAlign w:val="center"/>
          </w:tcPr>
          <w:p w14:paraId="7C3FFEEB" w14:textId="77777777" w:rsidR="00F0503A" w:rsidRDefault="00F0503A">
            <w:pPr>
              <w:spacing w:line="440" w:lineRule="exact"/>
              <w:jc w:val="center"/>
              <w:rPr>
                <w:rFonts w:ascii="宋体" w:hAnsi="宋体" w:hint="eastAsia"/>
                <w:color w:val="000000"/>
              </w:rPr>
            </w:pPr>
          </w:p>
        </w:tc>
        <w:tc>
          <w:tcPr>
            <w:tcW w:w="1340" w:type="dxa"/>
            <w:vAlign w:val="center"/>
          </w:tcPr>
          <w:p w14:paraId="3E237077" w14:textId="77777777" w:rsidR="00F0503A" w:rsidRDefault="00F0503A">
            <w:pPr>
              <w:spacing w:line="440" w:lineRule="exact"/>
              <w:jc w:val="center"/>
              <w:rPr>
                <w:rFonts w:ascii="宋体" w:hAnsi="宋体" w:hint="eastAsia"/>
                <w:color w:val="000000"/>
              </w:rPr>
            </w:pPr>
          </w:p>
        </w:tc>
      </w:tr>
      <w:tr w:rsidR="00F0503A" w14:paraId="29A18DC4" w14:textId="77777777">
        <w:trPr>
          <w:cantSplit/>
          <w:trHeight w:val="624"/>
          <w:jc w:val="center"/>
        </w:trPr>
        <w:tc>
          <w:tcPr>
            <w:tcW w:w="704" w:type="dxa"/>
            <w:vAlign w:val="center"/>
          </w:tcPr>
          <w:p w14:paraId="0467A199" w14:textId="77777777" w:rsidR="00F0503A" w:rsidRDefault="009E1546">
            <w:pPr>
              <w:spacing w:line="440" w:lineRule="exact"/>
              <w:jc w:val="center"/>
              <w:rPr>
                <w:rFonts w:ascii="宋体" w:hAnsi="宋体" w:hint="eastAsia"/>
                <w:color w:val="000000"/>
                <w:sz w:val="24"/>
              </w:rPr>
            </w:pPr>
            <w:r>
              <w:rPr>
                <w:rFonts w:ascii="宋体" w:hAnsi="宋体" w:hint="eastAsia"/>
                <w:color w:val="000000"/>
                <w:sz w:val="24"/>
              </w:rPr>
              <w:t>2</w:t>
            </w:r>
          </w:p>
        </w:tc>
        <w:tc>
          <w:tcPr>
            <w:tcW w:w="1145" w:type="dxa"/>
            <w:vAlign w:val="center"/>
          </w:tcPr>
          <w:p w14:paraId="16AF1A77" w14:textId="77777777" w:rsidR="00F0503A" w:rsidRDefault="00F0503A">
            <w:pPr>
              <w:spacing w:line="440" w:lineRule="exact"/>
              <w:ind w:firstLineChars="16" w:firstLine="34"/>
              <w:jc w:val="center"/>
              <w:rPr>
                <w:rFonts w:ascii="宋体" w:hAnsi="宋体" w:hint="eastAsia"/>
                <w:color w:val="000000"/>
              </w:rPr>
            </w:pPr>
          </w:p>
        </w:tc>
        <w:tc>
          <w:tcPr>
            <w:tcW w:w="698" w:type="dxa"/>
            <w:vAlign w:val="center"/>
          </w:tcPr>
          <w:p w14:paraId="5696FD54" w14:textId="77777777" w:rsidR="00F0503A" w:rsidRDefault="00F0503A">
            <w:pPr>
              <w:spacing w:line="440" w:lineRule="exact"/>
              <w:ind w:firstLineChars="17" w:firstLine="36"/>
              <w:jc w:val="center"/>
              <w:rPr>
                <w:rFonts w:ascii="宋体" w:hAnsi="宋体" w:hint="eastAsia"/>
                <w:color w:val="000000"/>
              </w:rPr>
            </w:pPr>
          </w:p>
        </w:tc>
        <w:tc>
          <w:tcPr>
            <w:tcW w:w="709" w:type="dxa"/>
            <w:vAlign w:val="center"/>
          </w:tcPr>
          <w:p w14:paraId="79815EE5" w14:textId="77777777" w:rsidR="00F0503A" w:rsidRDefault="00F0503A">
            <w:pPr>
              <w:spacing w:line="440" w:lineRule="exact"/>
              <w:jc w:val="center"/>
              <w:rPr>
                <w:rFonts w:ascii="宋体" w:hAnsi="宋体" w:hint="eastAsia"/>
                <w:color w:val="000000"/>
              </w:rPr>
            </w:pPr>
          </w:p>
        </w:tc>
        <w:tc>
          <w:tcPr>
            <w:tcW w:w="708" w:type="dxa"/>
            <w:vAlign w:val="center"/>
          </w:tcPr>
          <w:p w14:paraId="73228028" w14:textId="77777777" w:rsidR="00F0503A" w:rsidRDefault="00F0503A">
            <w:pPr>
              <w:spacing w:line="440" w:lineRule="exact"/>
              <w:ind w:firstLineChars="11" w:firstLine="23"/>
              <w:jc w:val="center"/>
              <w:rPr>
                <w:rFonts w:ascii="宋体" w:hAnsi="宋体" w:hint="eastAsia"/>
                <w:color w:val="000000"/>
              </w:rPr>
            </w:pPr>
          </w:p>
        </w:tc>
        <w:tc>
          <w:tcPr>
            <w:tcW w:w="1701" w:type="dxa"/>
            <w:vAlign w:val="center"/>
          </w:tcPr>
          <w:p w14:paraId="0D9B803C" w14:textId="77777777" w:rsidR="00F0503A" w:rsidRDefault="00F0503A">
            <w:pPr>
              <w:spacing w:line="440" w:lineRule="exact"/>
              <w:ind w:firstLineChars="11" w:firstLine="23"/>
              <w:jc w:val="center"/>
              <w:rPr>
                <w:rFonts w:ascii="宋体" w:hAnsi="宋体" w:hint="eastAsia"/>
                <w:color w:val="000000"/>
              </w:rPr>
            </w:pPr>
          </w:p>
        </w:tc>
        <w:tc>
          <w:tcPr>
            <w:tcW w:w="1701" w:type="dxa"/>
            <w:vAlign w:val="center"/>
          </w:tcPr>
          <w:p w14:paraId="21934176" w14:textId="77777777" w:rsidR="00F0503A" w:rsidRDefault="00F0503A">
            <w:pPr>
              <w:spacing w:line="440" w:lineRule="exact"/>
              <w:jc w:val="center"/>
              <w:rPr>
                <w:rFonts w:ascii="宋体" w:hAnsi="宋体" w:hint="eastAsia"/>
                <w:color w:val="000000"/>
              </w:rPr>
            </w:pPr>
          </w:p>
        </w:tc>
        <w:tc>
          <w:tcPr>
            <w:tcW w:w="851" w:type="dxa"/>
            <w:vAlign w:val="center"/>
          </w:tcPr>
          <w:p w14:paraId="2943002B" w14:textId="77777777" w:rsidR="00F0503A" w:rsidRDefault="00F0503A">
            <w:pPr>
              <w:spacing w:line="440" w:lineRule="exact"/>
              <w:jc w:val="center"/>
              <w:rPr>
                <w:rFonts w:ascii="宋体" w:hAnsi="宋体" w:hint="eastAsia"/>
                <w:color w:val="000000"/>
              </w:rPr>
            </w:pPr>
          </w:p>
        </w:tc>
        <w:tc>
          <w:tcPr>
            <w:tcW w:w="1340" w:type="dxa"/>
            <w:vAlign w:val="center"/>
          </w:tcPr>
          <w:p w14:paraId="0A6A4339" w14:textId="77777777" w:rsidR="00F0503A" w:rsidRDefault="00F0503A">
            <w:pPr>
              <w:spacing w:line="440" w:lineRule="exact"/>
              <w:jc w:val="center"/>
              <w:rPr>
                <w:rFonts w:ascii="宋体" w:hAnsi="宋体" w:hint="eastAsia"/>
                <w:color w:val="000000"/>
              </w:rPr>
            </w:pPr>
          </w:p>
        </w:tc>
      </w:tr>
      <w:tr w:rsidR="00F0503A" w14:paraId="5491AC81" w14:textId="77777777">
        <w:trPr>
          <w:cantSplit/>
          <w:trHeight w:val="624"/>
          <w:jc w:val="center"/>
        </w:trPr>
        <w:tc>
          <w:tcPr>
            <w:tcW w:w="704" w:type="dxa"/>
            <w:vAlign w:val="center"/>
          </w:tcPr>
          <w:p w14:paraId="35C86A8D" w14:textId="77777777" w:rsidR="00F0503A" w:rsidRDefault="009E1546">
            <w:pPr>
              <w:spacing w:line="440" w:lineRule="exact"/>
              <w:jc w:val="center"/>
              <w:rPr>
                <w:rFonts w:ascii="宋体" w:hAnsi="宋体" w:hint="eastAsia"/>
                <w:color w:val="000000"/>
                <w:sz w:val="24"/>
              </w:rPr>
            </w:pPr>
            <w:r>
              <w:rPr>
                <w:rFonts w:ascii="宋体" w:hAnsi="宋体" w:hint="eastAsia"/>
                <w:color w:val="000000"/>
                <w:sz w:val="24"/>
              </w:rPr>
              <w:t>3</w:t>
            </w:r>
          </w:p>
        </w:tc>
        <w:tc>
          <w:tcPr>
            <w:tcW w:w="1145" w:type="dxa"/>
            <w:vAlign w:val="center"/>
          </w:tcPr>
          <w:p w14:paraId="64AC6E99" w14:textId="77777777" w:rsidR="00F0503A" w:rsidRDefault="00F0503A">
            <w:pPr>
              <w:spacing w:line="440" w:lineRule="exact"/>
              <w:ind w:firstLineChars="16" w:firstLine="34"/>
              <w:jc w:val="center"/>
              <w:rPr>
                <w:rFonts w:ascii="宋体" w:hAnsi="宋体" w:hint="eastAsia"/>
                <w:color w:val="000000"/>
              </w:rPr>
            </w:pPr>
          </w:p>
        </w:tc>
        <w:tc>
          <w:tcPr>
            <w:tcW w:w="698" w:type="dxa"/>
            <w:vAlign w:val="center"/>
          </w:tcPr>
          <w:p w14:paraId="461BD972" w14:textId="77777777" w:rsidR="00F0503A" w:rsidRDefault="00F0503A">
            <w:pPr>
              <w:spacing w:line="440" w:lineRule="exact"/>
              <w:ind w:firstLineChars="17" w:firstLine="36"/>
              <w:jc w:val="center"/>
              <w:rPr>
                <w:rFonts w:ascii="宋体" w:hAnsi="宋体" w:hint="eastAsia"/>
                <w:color w:val="000000"/>
              </w:rPr>
            </w:pPr>
          </w:p>
        </w:tc>
        <w:tc>
          <w:tcPr>
            <w:tcW w:w="709" w:type="dxa"/>
            <w:vAlign w:val="center"/>
          </w:tcPr>
          <w:p w14:paraId="3571B98A" w14:textId="77777777" w:rsidR="00F0503A" w:rsidRDefault="00F0503A">
            <w:pPr>
              <w:spacing w:line="440" w:lineRule="exact"/>
              <w:jc w:val="center"/>
              <w:rPr>
                <w:rFonts w:ascii="宋体" w:hAnsi="宋体" w:hint="eastAsia"/>
                <w:color w:val="000000"/>
              </w:rPr>
            </w:pPr>
          </w:p>
        </w:tc>
        <w:tc>
          <w:tcPr>
            <w:tcW w:w="708" w:type="dxa"/>
            <w:vAlign w:val="center"/>
          </w:tcPr>
          <w:p w14:paraId="66E7B5C7" w14:textId="77777777" w:rsidR="00F0503A" w:rsidRDefault="00F0503A">
            <w:pPr>
              <w:spacing w:line="440" w:lineRule="exact"/>
              <w:ind w:firstLineChars="11" w:firstLine="23"/>
              <w:jc w:val="center"/>
              <w:rPr>
                <w:rFonts w:ascii="宋体" w:hAnsi="宋体" w:hint="eastAsia"/>
                <w:color w:val="000000"/>
              </w:rPr>
            </w:pPr>
          </w:p>
        </w:tc>
        <w:tc>
          <w:tcPr>
            <w:tcW w:w="1701" w:type="dxa"/>
            <w:vAlign w:val="center"/>
          </w:tcPr>
          <w:p w14:paraId="62357A8B" w14:textId="77777777" w:rsidR="00F0503A" w:rsidRDefault="00F0503A">
            <w:pPr>
              <w:spacing w:line="440" w:lineRule="exact"/>
              <w:ind w:firstLineChars="11" w:firstLine="23"/>
              <w:jc w:val="center"/>
              <w:rPr>
                <w:rFonts w:ascii="宋体" w:hAnsi="宋体" w:hint="eastAsia"/>
                <w:color w:val="000000"/>
              </w:rPr>
            </w:pPr>
          </w:p>
        </w:tc>
        <w:tc>
          <w:tcPr>
            <w:tcW w:w="1701" w:type="dxa"/>
            <w:vAlign w:val="center"/>
          </w:tcPr>
          <w:p w14:paraId="38AB0BE0" w14:textId="77777777" w:rsidR="00F0503A" w:rsidRDefault="00F0503A">
            <w:pPr>
              <w:spacing w:line="440" w:lineRule="exact"/>
              <w:jc w:val="center"/>
              <w:rPr>
                <w:rFonts w:ascii="宋体" w:hAnsi="宋体" w:hint="eastAsia"/>
                <w:color w:val="000000"/>
              </w:rPr>
            </w:pPr>
          </w:p>
        </w:tc>
        <w:tc>
          <w:tcPr>
            <w:tcW w:w="851" w:type="dxa"/>
            <w:vAlign w:val="center"/>
          </w:tcPr>
          <w:p w14:paraId="14F36100" w14:textId="77777777" w:rsidR="00F0503A" w:rsidRDefault="00F0503A">
            <w:pPr>
              <w:spacing w:line="440" w:lineRule="exact"/>
              <w:jc w:val="center"/>
              <w:rPr>
                <w:rFonts w:ascii="宋体" w:hAnsi="宋体" w:hint="eastAsia"/>
                <w:color w:val="000000"/>
              </w:rPr>
            </w:pPr>
          </w:p>
        </w:tc>
        <w:tc>
          <w:tcPr>
            <w:tcW w:w="1340" w:type="dxa"/>
            <w:vAlign w:val="center"/>
          </w:tcPr>
          <w:p w14:paraId="57DD018F" w14:textId="77777777" w:rsidR="00F0503A" w:rsidRDefault="00F0503A">
            <w:pPr>
              <w:spacing w:line="440" w:lineRule="exact"/>
              <w:jc w:val="center"/>
              <w:rPr>
                <w:rFonts w:ascii="宋体" w:hAnsi="宋体" w:hint="eastAsia"/>
                <w:color w:val="000000"/>
              </w:rPr>
            </w:pPr>
          </w:p>
        </w:tc>
      </w:tr>
      <w:tr w:rsidR="00F0503A" w14:paraId="4F646F52" w14:textId="77777777">
        <w:trPr>
          <w:cantSplit/>
          <w:trHeight w:val="624"/>
          <w:jc w:val="center"/>
        </w:trPr>
        <w:tc>
          <w:tcPr>
            <w:tcW w:w="704" w:type="dxa"/>
            <w:vAlign w:val="center"/>
          </w:tcPr>
          <w:p w14:paraId="7393BDBB" w14:textId="77777777" w:rsidR="00F0503A" w:rsidRDefault="009E1546">
            <w:pPr>
              <w:spacing w:line="440" w:lineRule="exact"/>
              <w:jc w:val="center"/>
              <w:rPr>
                <w:rFonts w:ascii="宋体" w:hAnsi="宋体" w:hint="eastAsia"/>
                <w:color w:val="000000"/>
                <w:sz w:val="24"/>
              </w:rPr>
            </w:pPr>
            <w:r>
              <w:rPr>
                <w:rFonts w:ascii="宋体" w:hAnsi="宋体"/>
                <w:color w:val="000000"/>
                <w:sz w:val="24"/>
              </w:rPr>
              <w:t>…</w:t>
            </w:r>
          </w:p>
        </w:tc>
        <w:tc>
          <w:tcPr>
            <w:tcW w:w="1145" w:type="dxa"/>
            <w:vAlign w:val="center"/>
          </w:tcPr>
          <w:p w14:paraId="05E2AC38" w14:textId="77777777" w:rsidR="00F0503A" w:rsidRDefault="00F0503A">
            <w:pPr>
              <w:spacing w:line="440" w:lineRule="exact"/>
              <w:ind w:firstLineChars="16" w:firstLine="34"/>
              <w:jc w:val="center"/>
              <w:rPr>
                <w:rFonts w:ascii="宋体" w:hAnsi="宋体" w:hint="eastAsia"/>
                <w:color w:val="000000"/>
              </w:rPr>
            </w:pPr>
          </w:p>
        </w:tc>
        <w:tc>
          <w:tcPr>
            <w:tcW w:w="698" w:type="dxa"/>
            <w:vAlign w:val="center"/>
          </w:tcPr>
          <w:p w14:paraId="63F5886E" w14:textId="77777777" w:rsidR="00F0503A" w:rsidRDefault="00F0503A">
            <w:pPr>
              <w:spacing w:line="440" w:lineRule="exact"/>
              <w:ind w:firstLineChars="17" w:firstLine="36"/>
              <w:jc w:val="center"/>
              <w:rPr>
                <w:rFonts w:ascii="宋体" w:hAnsi="宋体" w:hint="eastAsia"/>
                <w:color w:val="000000"/>
              </w:rPr>
            </w:pPr>
          </w:p>
        </w:tc>
        <w:tc>
          <w:tcPr>
            <w:tcW w:w="709" w:type="dxa"/>
            <w:vAlign w:val="center"/>
          </w:tcPr>
          <w:p w14:paraId="5D7FC49E" w14:textId="77777777" w:rsidR="00F0503A" w:rsidRDefault="00F0503A">
            <w:pPr>
              <w:spacing w:line="440" w:lineRule="exact"/>
              <w:jc w:val="center"/>
              <w:rPr>
                <w:rFonts w:ascii="宋体" w:hAnsi="宋体" w:hint="eastAsia"/>
                <w:color w:val="000000"/>
              </w:rPr>
            </w:pPr>
          </w:p>
        </w:tc>
        <w:tc>
          <w:tcPr>
            <w:tcW w:w="708" w:type="dxa"/>
            <w:vAlign w:val="center"/>
          </w:tcPr>
          <w:p w14:paraId="09A6C761" w14:textId="77777777" w:rsidR="00F0503A" w:rsidRDefault="00F0503A">
            <w:pPr>
              <w:spacing w:line="440" w:lineRule="exact"/>
              <w:ind w:firstLineChars="11" w:firstLine="23"/>
              <w:jc w:val="center"/>
              <w:rPr>
                <w:rFonts w:ascii="宋体" w:hAnsi="宋体" w:hint="eastAsia"/>
                <w:color w:val="000000"/>
              </w:rPr>
            </w:pPr>
          </w:p>
        </w:tc>
        <w:tc>
          <w:tcPr>
            <w:tcW w:w="1701" w:type="dxa"/>
            <w:vAlign w:val="center"/>
          </w:tcPr>
          <w:p w14:paraId="5E3B8FE1" w14:textId="77777777" w:rsidR="00F0503A" w:rsidRDefault="00F0503A">
            <w:pPr>
              <w:spacing w:line="440" w:lineRule="exact"/>
              <w:ind w:firstLineChars="11" w:firstLine="23"/>
              <w:jc w:val="center"/>
              <w:rPr>
                <w:rFonts w:ascii="宋体" w:hAnsi="宋体" w:hint="eastAsia"/>
                <w:color w:val="000000"/>
              </w:rPr>
            </w:pPr>
          </w:p>
        </w:tc>
        <w:tc>
          <w:tcPr>
            <w:tcW w:w="1701" w:type="dxa"/>
            <w:vAlign w:val="center"/>
          </w:tcPr>
          <w:p w14:paraId="2E0B9B0F" w14:textId="77777777" w:rsidR="00F0503A" w:rsidRDefault="00F0503A">
            <w:pPr>
              <w:spacing w:line="440" w:lineRule="exact"/>
              <w:jc w:val="center"/>
              <w:rPr>
                <w:rFonts w:ascii="宋体" w:hAnsi="宋体" w:hint="eastAsia"/>
                <w:color w:val="000000"/>
              </w:rPr>
            </w:pPr>
          </w:p>
        </w:tc>
        <w:tc>
          <w:tcPr>
            <w:tcW w:w="851" w:type="dxa"/>
            <w:vAlign w:val="center"/>
          </w:tcPr>
          <w:p w14:paraId="0E484CA5" w14:textId="77777777" w:rsidR="00F0503A" w:rsidRDefault="00F0503A">
            <w:pPr>
              <w:spacing w:line="440" w:lineRule="exact"/>
              <w:jc w:val="center"/>
              <w:rPr>
                <w:rFonts w:ascii="宋体" w:hAnsi="宋体" w:hint="eastAsia"/>
                <w:color w:val="000000"/>
              </w:rPr>
            </w:pPr>
          </w:p>
        </w:tc>
        <w:tc>
          <w:tcPr>
            <w:tcW w:w="1340" w:type="dxa"/>
            <w:vAlign w:val="center"/>
          </w:tcPr>
          <w:p w14:paraId="06B10048" w14:textId="77777777" w:rsidR="00F0503A" w:rsidRDefault="00F0503A">
            <w:pPr>
              <w:spacing w:line="440" w:lineRule="exact"/>
              <w:jc w:val="center"/>
              <w:rPr>
                <w:rFonts w:ascii="宋体" w:hAnsi="宋体" w:hint="eastAsia"/>
                <w:color w:val="000000"/>
              </w:rPr>
            </w:pPr>
          </w:p>
        </w:tc>
      </w:tr>
      <w:tr w:rsidR="00F0503A" w14:paraId="7BD0C9F3" w14:textId="77777777">
        <w:trPr>
          <w:cantSplit/>
          <w:trHeight w:val="624"/>
          <w:jc w:val="center"/>
        </w:trPr>
        <w:tc>
          <w:tcPr>
            <w:tcW w:w="9564" w:type="dxa"/>
            <w:gridSpan w:val="9"/>
            <w:vAlign w:val="center"/>
          </w:tcPr>
          <w:p w14:paraId="5B0F7A39" w14:textId="77777777" w:rsidR="00F0503A" w:rsidRDefault="009E1546">
            <w:pPr>
              <w:spacing w:line="440" w:lineRule="exact"/>
              <w:ind w:firstLineChars="14" w:firstLine="28"/>
              <w:rPr>
                <w:rFonts w:ascii="宋体" w:hAnsi="宋体" w:cs="Courier New" w:hint="eastAsia"/>
                <w:color w:val="000000"/>
                <w:spacing w:val="-6"/>
                <w:szCs w:val="21"/>
              </w:rPr>
            </w:pPr>
            <w:r>
              <w:rPr>
                <w:rFonts w:ascii="宋体" w:hAnsi="宋体" w:cs="Courier New" w:hint="eastAsia"/>
                <w:color w:val="000000"/>
                <w:spacing w:val="-6"/>
                <w:szCs w:val="21"/>
              </w:rPr>
              <w:t>总报价（人民币大写）：</w:t>
            </w:r>
            <w:r>
              <w:rPr>
                <w:rFonts w:ascii="宋体" w:hAnsi="宋体" w:cs="Courier New" w:hint="eastAsia"/>
                <w:color w:val="000000"/>
                <w:spacing w:val="-6"/>
                <w:szCs w:val="21"/>
                <w:u w:val="single"/>
              </w:rPr>
              <w:t xml:space="preserve">                                       </w:t>
            </w:r>
            <w:r>
              <w:rPr>
                <w:rFonts w:ascii="宋体" w:hAnsi="宋体" w:cs="Courier New" w:hint="eastAsia"/>
                <w:color w:val="000000"/>
                <w:spacing w:val="-6"/>
                <w:szCs w:val="21"/>
              </w:rPr>
              <w:t>（￥</w:t>
            </w:r>
            <w:r>
              <w:rPr>
                <w:rFonts w:ascii="宋体" w:hAnsi="宋体" w:cs="Courier New" w:hint="eastAsia"/>
                <w:color w:val="000000"/>
                <w:spacing w:val="-6"/>
                <w:szCs w:val="21"/>
                <w:u w:val="single"/>
              </w:rPr>
              <w:t xml:space="preserve">                       元</w:t>
            </w:r>
            <w:r>
              <w:rPr>
                <w:rFonts w:ascii="宋体" w:hAnsi="宋体" w:cs="Courier New" w:hint="eastAsia"/>
                <w:color w:val="000000"/>
                <w:spacing w:val="-6"/>
                <w:szCs w:val="21"/>
              </w:rPr>
              <w:t>）</w:t>
            </w:r>
          </w:p>
        </w:tc>
      </w:tr>
    </w:tbl>
    <w:bookmarkEnd w:id="148"/>
    <w:p w14:paraId="13E0690A" w14:textId="77777777" w:rsidR="00F0503A" w:rsidRDefault="009E1546">
      <w:pPr>
        <w:spacing w:line="440" w:lineRule="exact"/>
        <w:rPr>
          <w:rFonts w:ascii="宋体" w:hAnsi="宋体" w:hint="eastAsia"/>
          <w:color w:val="0D0D0D" w:themeColor="text1" w:themeTint="F2"/>
          <w:szCs w:val="21"/>
        </w:rPr>
      </w:pPr>
      <w:r>
        <w:rPr>
          <w:rFonts w:ascii="宋体" w:hAnsi="宋体" w:hint="eastAsia"/>
          <w:color w:val="0D0D0D" w:themeColor="text1" w:themeTint="F2"/>
          <w:szCs w:val="21"/>
        </w:rPr>
        <w:t>注：1.所有价格均用人民币表示，单位为元，精确到个数位。</w:t>
      </w:r>
    </w:p>
    <w:p w14:paraId="232A5E8E" w14:textId="51020D7D" w:rsidR="00F0503A" w:rsidRPr="00B6124F" w:rsidRDefault="009E1546" w:rsidP="00B6124F">
      <w:pPr>
        <w:spacing w:line="440" w:lineRule="exact"/>
        <w:rPr>
          <w:rFonts w:ascii="宋体" w:hAnsi="宋体" w:hint="eastAsia"/>
          <w:bCs/>
          <w:color w:val="0D0D0D" w:themeColor="text1" w:themeTint="F2"/>
          <w:szCs w:val="21"/>
        </w:rPr>
      </w:pPr>
      <w:r>
        <w:rPr>
          <w:rFonts w:ascii="宋体" w:hAnsi="宋体" w:hint="eastAsia"/>
          <w:color w:val="0D0D0D" w:themeColor="text1" w:themeTint="F2"/>
          <w:szCs w:val="21"/>
        </w:rPr>
        <w:t xml:space="preserve">    </w:t>
      </w:r>
      <w:r>
        <w:rPr>
          <w:rFonts w:ascii="宋体" w:hAnsi="宋体" w:hint="eastAsia"/>
          <w:bCs/>
          <w:color w:val="0D0D0D" w:themeColor="text1" w:themeTint="F2"/>
          <w:szCs w:val="21"/>
        </w:rPr>
        <w:t>2.</w:t>
      </w:r>
      <w:r w:rsidR="00D34866" w:rsidRPr="00D34866">
        <w:rPr>
          <w:rFonts w:ascii="宋体" w:hAnsi="宋体" w:hint="eastAsia"/>
          <w:bCs/>
          <w:color w:val="0D0D0D" w:themeColor="text1" w:themeTint="F2"/>
          <w:szCs w:val="21"/>
        </w:rPr>
        <w:t>供应商报价应包含总报价应</w:t>
      </w:r>
      <w:r w:rsidR="00857BF8">
        <w:rPr>
          <w:rFonts w:ascii="宋体" w:hAnsi="宋体" w:hint="eastAsia"/>
          <w:bCs/>
          <w:color w:val="0D0D0D" w:themeColor="text1" w:themeTint="F2"/>
          <w:szCs w:val="21"/>
        </w:rPr>
        <w:t>包括</w:t>
      </w:r>
      <w:r w:rsidR="006C1239" w:rsidRPr="006C1239">
        <w:rPr>
          <w:rFonts w:ascii="宋体" w:hAnsi="宋体" w:cs="宋体" w:hint="eastAsia"/>
        </w:rPr>
        <w:t>货款和安装调试费、服务费、验收费、税费、标准附件、备品备件、专用工具、运输、装卸、调试、培训、技术支持、售后服务费、保险费和其他各项成本费用。</w:t>
      </w:r>
    </w:p>
    <w:p w14:paraId="2B7A30B9" w14:textId="77777777" w:rsidR="00F0503A" w:rsidRDefault="00F0503A"/>
    <w:p w14:paraId="09ABF975" w14:textId="77777777" w:rsidR="00F0503A" w:rsidRDefault="00F0503A"/>
    <w:p w14:paraId="258DC596" w14:textId="77777777" w:rsidR="00F0503A" w:rsidRDefault="009E1546">
      <w:pPr>
        <w:pStyle w:val="af"/>
        <w:spacing w:line="440" w:lineRule="exact"/>
        <w:ind w:firstLineChars="1750" w:firstLine="3675"/>
        <w:rPr>
          <w:rFonts w:hAnsi="宋体" w:hint="eastAsia"/>
          <w:color w:val="0D0D0D" w:themeColor="text1" w:themeTint="F2"/>
          <w:u w:val="single"/>
        </w:rPr>
      </w:pPr>
      <w:r>
        <w:rPr>
          <w:rFonts w:hAnsi="宋体" w:hint="eastAsia"/>
          <w:color w:val="0D0D0D" w:themeColor="text1" w:themeTint="F2"/>
        </w:rPr>
        <w:t>法定代表人或授权代表（签名）：</w:t>
      </w:r>
      <w:r>
        <w:rPr>
          <w:rFonts w:hAnsi="宋体" w:hint="eastAsia"/>
          <w:color w:val="0D0D0D" w:themeColor="text1" w:themeTint="F2"/>
          <w:u w:val="single"/>
        </w:rPr>
        <w:t xml:space="preserve">      </w:t>
      </w:r>
      <w:r>
        <w:rPr>
          <w:rFonts w:hAnsi="宋体"/>
          <w:color w:val="0D0D0D" w:themeColor="text1" w:themeTint="F2"/>
          <w:u w:val="single"/>
        </w:rPr>
        <w:t xml:space="preserve">        </w:t>
      </w:r>
      <w:r>
        <w:rPr>
          <w:rFonts w:hAnsi="宋体" w:hint="eastAsia"/>
          <w:color w:val="0D0D0D" w:themeColor="text1" w:themeTint="F2"/>
          <w:u w:val="single"/>
        </w:rPr>
        <w:t xml:space="preserve">     </w:t>
      </w:r>
      <w:r>
        <w:rPr>
          <w:rFonts w:hAnsi="宋体"/>
          <w:color w:val="0D0D0D" w:themeColor="text1" w:themeTint="F2"/>
          <w:u w:val="single"/>
        </w:rPr>
        <w:t xml:space="preserve">     </w:t>
      </w:r>
    </w:p>
    <w:p w14:paraId="4AE1DB4A" w14:textId="77777777" w:rsidR="00F0503A" w:rsidRDefault="009E1546">
      <w:pPr>
        <w:pStyle w:val="af"/>
        <w:spacing w:line="440" w:lineRule="exact"/>
        <w:ind w:firstLineChars="1750" w:firstLine="3675"/>
        <w:rPr>
          <w:rFonts w:hAnsi="宋体" w:hint="eastAsia"/>
          <w:color w:val="0D0D0D" w:themeColor="text1" w:themeTint="F2"/>
          <w:u w:val="single"/>
        </w:rPr>
      </w:pPr>
      <w:r>
        <w:rPr>
          <w:rFonts w:hAnsi="宋体" w:hint="eastAsia"/>
          <w:color w:val="0D0D0D" w:themeColor="text1" w:themeTint="F2"/>
        </w:rPr>
        <w:t>供应商（盖章）：</w:t>
      </w:r>
      <w:r>
        <w:rPr>
          <w:rFonts w:hAnsi="宋体" w:hint="eastAsia"/>
          <w:color w:val="0D0D0D" w:themeColor="text1" w:themeTint="F2"/>
          <w:u w:val="single"/>
        </w:rPr>
        <w:t xml:space="preserve">    </w:t>
      </w:r>
      <w:r>
        <w:rPr>
          <w:rFonts w:hAnsi="宋体"/>
          <w:color w:val="0D0D0D" w:themeColor="text1" w:themeTint="F2"/>
          <w:u w:val="single"/>
        </w:rPr>
        <w:t xml:space="preserve">    </w:t>
      </w:r>
      <w:r>
        <w:rPr>
          <w:rFonts w:hAnsi="宋体" w:hint="eastAsia"/>
          <w:color w:val="0D0D0D" w:themeColor="text1" w:themeTint="F2"/>
          <w:u w:val="single"/>
        </w:rPr>
        <w:t xml:space="preserve">       </w:t>
      </w:r>
      <w:r>
        <w:rPr>
          <w:rFonts w:hAnsi="宋体"/>
          <w:color w:val="0D0D0D" w:themeColor="text1" w:themeTint="F2"/>
          <w:u w:val="single"/>
        </w:rPr>
        <w:t xml:space="preserve">    </w:t>
      </w:r>
      <w:r>
        <w:rPr>
          <w:rFonts w:hAnsi="宋体" w:hint="eastAsia"/>
          <w:color w:val="0D0D0D" w:themeColor="text1" w:themeTint="F2"/>
          <w:u w:val="single"/>
        </w:rPr>
        <w:t xml:space="preserve">                   </w:t>
      </w:r>
    </w:p>
    <w:p w14:paraId="55A690E1" w14:textId="77777777" w:rsidR="00F0503A" w:rsidRDefault="009E1546">
      <w:pPr>
        <w:spacing w:line="440" w:lineRule="exact"/>
        <w:ind w:firstLineChars="1750" w:firstLine="3675"/>
        <w:rPr>
          <w:rFonts w:ascii="宋体" w:hAnsi="宋体" w:hint="eastAsia"/>
          <w:color w:val="0D0D0D" w:themeColor="text1" w:themeTint="F2"/>
          <w:szCs w:val="21"/>
        </w:rPr>
      </w:pPr>
      <w:r>
        <w:rPr>
          <w:rFonts w:hAnsi="宋体" w:hint="eastAsia"/>
          <w:color w:val="0D0D0D" w:themeColor="text1" w:themeTint="F2"/>
        </w:rPr>
        <w:t>日期：</w:t>
      </w:r>
      <w:r>
        <w:rPr>
          <w:rFonts w:hAnsi="宋体" w:hint="eastAsia"/>
          <w:color w:val="0D0D0D" w:themeColor="text1" w:themeTint="F2"/>
          <w:u w:val="single"/>
        </w:rPr>
        <w:t xml:space="preserve">    </w:t>
      </w:r>
      <w:r>
        <w:rPr>
          <w:rFonts w:hAnsi="宋体"/>
          <w:color w:val="0D0D0D" w:themeColor="text1" w:themeTint="F2"/>
          <w:u w:val="single"/>
        </w:rPr>
        <w:t xml:space="preserve">  </w:t>
      </w:r>
      <w:r>
        <w:rPr>
          <w:rFonts w:hAnsi="宋体" w:hint="eastAsia"/>
          <w:color w:val="0D0D0D" w:themeColor="text1" w:themeTint="F2"/>
          <w:u w:val="single"/>
        </w:rPr>
        <w:t xml:space="preserve">     </w:t>
      </w:r>
      <w:r>
        <w:rPr>
          <w:rFonts w:hAnsi="宋体" w:hint="eastAsia"/>
          <w:color w:val="0D0D0D" w:themeColor="text1" w:themeTint="F2"/>
        </w:rPr>
        <w:t>年</w:t>
      </w:r>
      <w:r>
        <w:rPr>
          <w:rFonts w:hAnsi="宋体" w:hint="eastAsia"/>
          <w:color w:val="0D0D0D" w:themeColor="text1" w:themeTint="F2"/>
          <w:u w:val="single"/>
        </w:rPr>
        <w:t xml:space="preserve">  </w:t>
      </w:r>
      <w:r>
        <w:rPr>
          <w:rFonts w:hAnsi="宋体"/>
          <w:color w:val="0D0D0D" w:themeColor="text1" w:themeTint="F2"/>
          <w:u w:val="single"/>
        </w:rPr>
        <w:t xml:space="preserve"> </w:t>
      </w:r>
      <w:r>
        <w:rPr>
          <w:rFonts w:hAnsi="宋体" w:hint="eastAsia"/>
          <w:color w:val="0D0D0D" w:themeColor="text1" w:themeTint="F2"/>
          <w:u w:val="single"/>
        </w:rPr>
        <w:t xml:space="preserve">   </w:t>
      </w:r>
      <w:r>
        <w:rPr>
          <w:rFonts w:hAnsi="宋体" w:hint="eastAsia"/>
          <w:color w:val="0D0D0D" w:themeColor="text1" w:themeTint="F2"/>
        </w:rPr>
        <w:t>月</w:t>
      </w:r>
      <w:r>
        <w:rPr>
          <w:rFonts w:hAnsi="宋体" w:hint="eastAsia"/>
          <w:color w:val="0D0D0D" w:themeColor="text1" w:themeTint="F2"/>
          <w:u w:val="single"/>
        </w:rPr>
        <w:t xml:space="preserve">   </w:t>
      </w:r>
      <w:r>
        <w:rPr>
          <w:rFonts w:hAnsi="宋体"/>
          <w:color w:val="0D0D0D" w:themeColor="text1" w:themeTint="F2"/>
          <w:u w:val="single"/>
        </w:rPr>
        <w:t xml:space="preserve"> </w:t>
      </w:r>
      <w:r>
        <w:rPr>
          <w:rFonts w:hAnsi="宋体" w:hint="eastAsia"/>
          <w:color w:val="0D0D0D" w:themeColor="text1" w:themeTint="F2"/>
          <w:u w:val="single"/>
        </w:rPr>
        <w:t xml:space="preserve">  </w:t>
      </w:r>
      <w:r>
        <w:rPr>
          <w:rFonts w:hAnsi="宋体" w:hint="eastAsia"/>
          <w:color w:val="0D0D0D" w:themeColor="text1" w:themeTint="F2"/>
        </w:rPr>
        <w:t>日</w:t>
      </w:r>
    </w:p>
    <w:sectPr w:rsidR="00F0503A" w:rsidSect="001B23AE">
      <w:headerReference w:type="default" r:id="rId21"/>
      <w:footerReference w:type="default" r:id="rId22"/>
      <w:pgSz w:w="11906" w:h="16838"/>
      <w:pgMar w:top="936" w:right="849" w:bottom="1135" w:left="993"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A0E89" w14:textId="77777777" w:rsidR="005B02FE" w:rsidRDefault="005B02FE">
      <w:r>
        <w:separator/>
      </w:r>
    </w:p>
  </w:endnote>
  <w:endnote w:type="continuationSeparator" w:id="0">
    <w:p w14:paraId="296B1221" w14:textId="77777777" w:rsidR="005B02FE" w:rsidRDefault="005B0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汉仪书宋二S">
    <w:altName w:val="宋体"/>
    <w:charset w:val="00"/>
    <w:family w:val="auto"/>
    <w:pitch w:val="default"/>
  </w:font>
  <w:font w:name="Wingdings">
    <w:panose1 w:val="05000000000000000000"/>
    <w:charset w:val="02"/>
    <w:family w:val="auto"/>
    <w:pitch w:val="variable"/>
    <w:sig w:usb0="00000000" w:usb1="10000000" w:usb2="00000000" w:usb3="00000000" w:csb0="80000000" w:csb1="00000000"/>
  </w:font>
  <w:font w:name="Adobe 仿宋 Std R">
    <w:panose1 w:val="02020400000000000000"/>
    <w:charset w:val="86"/>
    <w:family w:val="roman"/>
    <w:notTrueType/>
    <w:pitch w:val="variable"/>
    <w:sig w:usb0="00000207" w:usb1="0A0F1810" w:usb2="00000016" w:usb3="00000000" w:csb0="00060007"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475F2" w14:textId="77777777" w:rsidR="00F0503A" w:rsidRDefault="00F0503A">
    <w:pPr>
      <w:pStyle w:val="af5"/>
    </w:pPr>
  </w:p>
  <w:p w14:paraId="064DB1A4" w14:textId="77777777" w:rsidR="00F0503A" w:rsidRDefault="00F0503A">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CCBBA" w14:textId="77777777" w:rsidR="00F0503A" w:rsidRDefault="009E1546">
    <w:pPr>
      <w:pStyle w:val="af5"/>
    </w:pPr>
    <w:r>
      <w:rPr>
        <w:noProof/>
      </w:rPr>
      <mc:AlternateContent>
        <mc:Choice Requires="wps">
          <w:drawing>
            <wp:anchor distT="0" distB="0" distL="114300" distR="114300" simplePos="0" relativeHeight="251660288" behindDoc="0" locked="0" layoutInCell="1" allowOverlap="1" wp14:anchorId="5BC938CC" wp14:editId="5194D542">
              <wp:simplePos x="0" y="0"/>
              <wp:positionH relativeFrom="margin">
                <wp:align>center</wp:align>
              </wp:positionH>
              <wp:positionV relativeFrom="paragraph">
                <wp:posOffset>0</wp:posOffset>
              </wp:positionV>
              <wp:extent cx="1828800" cy="1828800"/>
              <wp:effectExtent l="0"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55C61513" w14:textId="77777777" w:rsidR="00F0503A" w:rsidRDefault="009E15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w14:anchorId="5BC938CC"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55C61513" w14:textId="77777777" w:rsidR="00F0503A" w:rsidRDefault="009E154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64419"/>
    </w:sdtPr>
    <w:sdtContent>
      <w:p w14:paraId="18156355" w14:textId="77777777" w:rsidR="00F0503A" w:rsidRDefault="009E1546">
        <w:pPr>
          <w:pStyle w:val="af5"/>
          <w:jc w:val="center"/>
        </w:pPr>
        <w:r>
          <w:fldChar w:fldCharType="begin"/>
        </w:r>
        <w:r>
          <w:instrText>PAGE   \* MERGEFORMAT</w:instrText>
        </w:r>
        <w:r>
          <w:fldChar w:fldCharType="separate"/>
        </w:r>
        <w:r>
          <w:t>2</w:t>
        </w:r>
        <w:r>
          <w:fldChar w:fldCharType="end"/>
        </w:r>
      </w:p>
    </w:sdtContent>
  </w:sdt>
  <w:p w14:paraId="079069C2" w14:textId="77777777" w:rsidR="00F0503A" w:rsidRDefault="00F0503A">
    <w:pPr>
      <w:pStyle w:val="af5"/>
    </w:pPr>
  </w:p>
  <w:p w14:paraId="4A35DB97" w14:textId="77777777" w:rsidR="00F0503A" w:rsidRDefault="00F050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D74D7" w14:textId="77777777" w:rsidR="005B02FE" w:rsidRDefault="005B02FE">
      <w:r>
        <w:separator/>
      </w:r>
    </w:p>
  </w:footnote>
  <w:footnote w:type="continuationSeparator" w:id="0">
    <w:p w14:paraId="04CF4962" w14:textId="77777777" w:rsidR="005B02FE" w:rsidRDefault="005B0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8A232" w14:textId="2D3AE67F" w:rsidR="00F0503A" w:rsidRDefault="009E1546">
    <w:pPr>
      <w:pStyle w:val="af7"/>
      <w:jc w:val="both"/>
    </w:pPr>
    <w:bookmarkStart w:id="149" w:name="_Hlk169273469"/>
    <w:bookmarkStart w:id="150" w:name="_Hlk169273470"/>
    <w:r>
      <w:rPr>
        <w:rFonts w:hint="eastAsia"/>
      </w:rPr>
      <w:t>钦州市政府采购中心</w:t>
    </w:r>
    <w:r>
      <w:rPr>
        <w:rFonts w:hint="eastAsia"/>
      </w:rPr>
      <w:t xml:space="preserve">  </w:t>
    </w:r>
    <w:r w:rsidR="00CD1821">
      <w:rPr>
        <w:rFonts w:hint="eastAsia"/>
      </w:rPr>
      <w:t xml:space="preserve">     </w:t>
    </w:r>
    <w:r w:rsidR="008B75B9">
      <w:rPr>
        <w:rFonts w:hint="eastAsia"/>
      </w:rPr>
      <w:t xml:space="preserve">    </w:t>
    </w:r>
    <w:r w:rsidR="00007F99">
      <w:rPr>
        <w:rFonts w:hint="eastAsia"/>
      </w:rPr>
      <w:t xml:space="preserve">        </w:t>
    </w:r>
    <w:r w:rsidR="00A7546A">
      <w:rPr>
        <w:rFonts w:hint="eastAsia"/>
      </w:rPr>
      <w:t xml:space="preserve">       </w:t>
    </w:r>
    <w:r w:rsidR="00D83920">
      <w:rPr>
        <w:rFonts w:hint="eastAsia"/>
      </w:rPr>
      <w:t xml:space="preserve">       </w:t>
    </w:r>
    <w:r w:rsidR="00A7546A">
      <w:rPr>
        <w:rFonts w:hint="eastAsia"/>
      </w:rPr>
      <w:t xml:space="preserve">   </w:t>
    </w:r>
    <w:r w:rsidR="00D83920" w:rsidRPr="00D83920">
      <w:rPr>
        <w:rFonts w:hint="eastAsia"/>
      </w:rPr>
      <w:t>灵山县</w:t>
    </w:r>
    <w:r w:rsidR="003C2FA3">
      <w:rPr>
        <w:rFonts w:hint="eastAsia"/>
      </w:rPr>
      <w:t>石塘</w:t>
    </w:r>
    <w:r w:rsidR="00D83920" w:rsidRPr="00D83920">
      <w:rPr>
        <w:rFonts w:hint="eastAsia"/>
      </w:rPr>
      <w:t>镇中心校教学触控一体机</w:t>
    </w:r>
    <w:r>
      <w:rPr>
        <w:rFonts w:hint="eastAsia"/>
      </w:rPr>
      <w:t>(</w:t>
    </w:r>
    <w:r>
      <w:t>QZZC</w:t>
    </w:r>
    <w:r w:rsidR="00E96A7E">
      <w:t>2025-J1-</w:t>
    </w:r>
    <w:r w:rsidR="00A5412C">
      <w:rPr>
        <w:rFonts w:hint="eastAsia"/>
      </w:rPr>
      <w:t>210280</w:t>
    </w:r>
    <w:r>
      <w:t>-QZSZ</w:t>
    </w:r>
    <w:r>
      <w:rPr>
        <w:rFonts w:hint="eastAsia"/>
      </w:rPr>
      <w:t>)</w:t>
    </w:r>
    <w:bookmarkEnd w:id="149"/>
    <w:bookmarkEnd w:id="15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6BC116"/>
    <w:multiLevelType w:val="singleLevel"/>
    <w:tmpl w:val="BF6BC116"/>
    <w:lvl w:ilvl="0">
      <w:start w:val="16"/>
      <w:numFmt w:val="decimal"/>
      <w:suff w:val="space"/>
      <w:lvlText w:val="%1."/>
      <w:lvlJc w:val="left"/>
    </w:lvl>
  </w:abstractNum>
  <w:abstractNum w:abstractNumId="1" w15:restartNumberingAfterBreak="0">
    <w:nsid w:val="DDECD3BC"/>
    <w:multiLevelType w:val="singleLevel"/>
    <w:tmpl w:val="DDECD3BC"/>
    <w:lvl w:ilvl="0">
      <w:start w:val="6"/>
      <w:numFmt w:val="decimal"/>
      <w:suff w:val="space"/>
      <w:lvlText w:val="%1."/>
      <w:lvlJc w:val="left"/>
    </w:lvl>
  </w:abstractNum>
  <w:abstractNum w:abstractNumId="2" w15:restartNumberingAfterBreak="0">
    <w:nsid w:val="DE759F4B"/>
    <w:multiLevelType w:val="singleLevel"/>
    <w:tmpl w:val="DE759F4B"/>
    <w:lvl w:ilvl="0">
      <w:start w:val="2"/>
      <w:numFmt w:val="decimal"/>
      <w:suff w:val="space"/>
      <w:lvlText w:val="%1."/>
      <w:lvlJc w:val="left"/>
    </w:lvl>
  </w:abstractNum>
  <w:abstractNum w:abstractNumId="3" w15:restartNumberingAfterBreak="0">
    <w:nsid w:val="DEABE1DB"/>
    <w:multiLevelType w:val="singleLevel"/>
    <w:tmpl w:val="DEABE1DB"/>
    <w:lvl w:ilvl="0">
      <w:start w:val="23"/>
      <w:numFmt w:val="decimal"/>
      <w:suff w:val="space"/>
      <w:lvlText w:val="%1."/>
      <w:lvlJc w:val="left"/>
    </w:lvl>
  </w:abstractNum>
  <w:abstractNum w:abstractNumId="4" w15:restartNumberingAfterBreak="0">
    <w:nsid w:val="00000002"/>
    <w:multiLevelType w:val="singleLevel"/>
    <w:tmpl w:val="00000002"/>
    <w:lvl w:ilvl="0">
      <w:start w:val="3"/>
      <w:numFmt w:val="chineseCounting"/>
      <w:suff w:val="nothing"/>
      <w:lvlText w:val="%1、"/>
      <w:lvlJc w:val="left"/>
      <w:rPr>
        <w:rFonts w:hint="eastAsia"/>
      </w:rPr>
    </w:lvl>
  </w:abstractNum>
  <w:abstractNum w:abstractNumId="5" w15:restartNumberingAfterBreak="0">
    <w:nsid w:val="00000003"/>
    <w:multiLevelType w:val="singleLevel"/>
    <w:tmpl w:val="00000003"/>
    <w:lvl w:ilvl="0">
      <w:start w:val="2"/>
      <w:numFmt w:val="chineseCounting"/>
      <w:suff w:val="nothing"/>
      <w:lvlText w:val="%1、"/>
      <w:lvlJc w:val="left"/>
      <w:rPr>
        <w:rFonts w:hint="eastAsia"/>
      </w:rPr>
    </w:lvl>
  </w:abstractNum>
  <w:abstractNum w:abstractNumId="6" w15:restartNumberingAfterBreak="0">
    <w:nsid w:val="00000005"/>
    <w:multiLevelType w:val="singleLevel"/>
    <w:tmpl w:val="00000005"/>
    <w:lvl w:ilvl="0">
      <w:start w:val="1"/>
      <w:numFmt w:val="chineseCounting"/>
      <w:suff w:val="nothing"/>
      <w:lvlText w:val="%1、"/>
      <w:lvlJc w:val="left"/>
      <w:rPr>
        <w:rFonts w:hint="eastAsia"/>
      </w:rPr>
    </w:lvl>
  </w:abstractNum>
  <w:abstractNum w:abstractNumId="7" w15:restartNumberingAfterBreak="0">
    <w:nsid w:val="00000007"/>
    <w:multiLevelType w:val="multilevel"/>
    <w:tmpl w:val="00000007"/>
    <w:lvl w:ilvl="0">
      <w:start w:val="1"/>
      <w:numFmt w:val="chineseCountingThousand"/>
      <w:pStyle w:val="3"/>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8" w15:restartNumberingAfterBreak="0">
    <w:nsid w:val="025053BD"/>
    <w:multiLevelType w:val="hybridMultilevel"/>
    <w:tmpl w:val="A54E3C16"/>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04543909"/>
    <w:multiLevelType w:val="hybridMultilevel"/>
    <w:tmpl w:val="B94630E8"/>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072E1F70"/>
    <w:multiLevelType w:val="hybridMultilevel"/>
    <w:tmpl w:val="8ACC4D30"/>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089318A8"/>
    <w:multiLevelType w:val="hybridMultilevel"/>
    <w:tmpl w:val="4C7CA4AC"/>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09BD38BF"/>
    <w:multiLevelType w:val="hybridMultilevel"/>
    <w:tmpl w:val="679C675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0D4963F1"/>
    <w:multiLevelType w:val="hybridMultilevel"/>
    <w:tmpl w:val="E7880E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12557B1F"/>
    <w:multiLevelType w:val="hybridMultilevel"/>
    <w:tmpl w:val="6BD41CAC"/>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12B018B2"/>
    <w:multiLevelType w:val="hybridMultilevel"/>
    <w:tmpl w:val="1540A602"/>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14FA6E81"/>
    <w:multiLevelType w:val="hybridMultilevel"/>
    <w:tmpl w:val="55308D4E"/>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1B3A2F2C"/>
    <w:multiLevelType w:val="hybridMultilevel"/>
    <w:tmpl w:val="D26042A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1BA65E7A"/>
    <w:multiLevelType w:val="hybridMultilevel"/>
    <w:tmpl w:val="8E64006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1D772801"/>
    <w:multiLevelType w:val="hybridMultilevel"/>
    <w:tmpl w:val="BEC4F12C"/>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24AD39D3"/>
    <w:multiLevelType w:val="hybridMultilevel"/>
    <w:tmpl w:val="1E1C790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260379B7"/>
    <w:multiLevelType w:val="hybridMultilevel"/>
    <w:tmpl w:val="8BA4999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2A263CF2"/>
    <w:multiLevelType w:val="hybridMultilevel"/>
    <w:tmpl w:val="B60A3800"/>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2A52511D"/>
    <w:multiLevelType w:val="hybridMultilevel"/>
    <w:tmpl w:val="F438C42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2A843D8F"/>
    <w:multiLevelType w:val="hybridMultilevel"/>
    <w:tmpl w:val="A346340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2DD15E51"/>
    <w:multiLevelType w:val="hybridMultilevel"/>
    <w:tmpl w:val="32ECDE9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2F4F2505"/>
    <w:multiLevelType w:val="hybridMultilevel"/>
    <w:tmpl w:val="D3389418"/>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30752919"/>
    <w:multiLevelType w:val="hybridMultilevel"/>
    <w:tmpl w:val="DA1A951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34EA3242"/>
    <w:multiLevelType w:val="hybridMultilevel"/>
    <w:tmpl w:val="8576A87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35EF5AB9"/>
    <w:multiLevelType w:val="hybridMultilevel"/>
    <w:tmpl w:val="86AE5F76"/>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38AC69D8"/>
    <w:multiLevelType w:val="hybridMultilevel"/>
    <w:tmpl w:val="93221892"/>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1" w15:restartNumberingAfterBreak="0">
    <w:nsid w:val="3B532F56"/>
    <w:multiLevelType w:val="hybridMultilevel"/>
    <w:tmpl w:val="8796F366"/>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3B823020"/>
    <w:multiLevelType w:val="hybridMultilevel"/>
    <w:tmpl w:val="D4CAC52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3DBF0346"/>
    <w:multiLevelType w:val="hybridMultilevel"/>
    <w:tmpl w:val="76F40B40"/>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4" w15:restartNumberingAfterBreak="0">
    <w:nsid w:val="3E1B48C2"/>
    <w:multiLevelType w:val="hybridMultilevel"/>
    <w:tmpl w:val="06F2C3CC"/>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5" w15:restartNumberingAfterBreak="0">
    <w:nsid w:val="3E324486"/>
    <w:multiLevelType w:val="hybridMultilevel"/>
    <w:tmpl w:val="FC4444C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6" w15:restartNumberingAfterBreak="0">
    <w:nsid w:val="404E28D4"/>
    <w:multiLevelType w:val="hybridMultilevel"/>
    <w:tmpl w:val="F41EC0B0"/>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7" w15:restartNumberingAfterBreak="0">
    <w:nsid w:val="426C5D83"/>
    <w:multiLevelType w:val="hybridMultilevel"/>
    <w:tmpl w:val="7AA6D240"/>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8" w15:restartNumberingAfterBreak="0">
    <w:nsid w:val="4A1F3F8B"/>
    <w:multiLevelType w:val="hybridMultilevel"/>
    <w:tmpl w:val="DE669472"/>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9" w15:restartNumberingAfterBreak="0">
    <w:nsid w:val="4BFF39FE"/>
    <w:multiLevelType w:val="hybridMultilevel"/>
    <w:tmpl w:val="0D2C8E22"/>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0" w15:restartNumberingAfterBreak="0">
    <w:nsid w:val="505C12A9"/>
    <w:multiLevelType w:val="hybridMultilevel"/>
    <w:tmpl w:val="0D52676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50CB4192"/>
    <w:multiLevelType w:val="hybridMultilevel"/>
    <w:tmpl w:val="87928558"/>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2" w15:restartNumberingAfterBreak="0">
    <w:nsid w:val="51503335"/>
    <w:multiLevelType w:val="hybridMultilevel"/>
    <w:tmpl w:val="5E6CC3E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3" w15:restartNumberingAfterBreak="0">
    <w:nsid w:val="58671DA4"/>
    <w:multiLevelType w:val="hybridMultilevel"/>
    <w:tmpl w:val="8C24E59E"/>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4" w15:restartNumberingAfterBreak="0">
    <w:nsid w:val="5917092F"/>
    <w:multiLevelType w:val="hybridMultilevel"/>
    <w:tmpl w:val="1C3EEC82"/>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5" w15:restartNumberingAfterBreak="0">
    <w:nsid w:val="59F4212B"/>
    <w:multiLevelType w:val="hybridMultilevel"/>
    <w:tmpl w:val="42984406"/>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6" w15:restartNumberingAfterBreak="0">
    <w:nsid w:val="607D60B2"/>
    <w:multiLevelType w:val="hybridMultilevel"/>
    <w:tmpl w:val="981CE4A8"/>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7" w15:restartNumberingAfterBreak="0">
    <w:nsid w:val="6A19114A"/>
    <w:multiLevelType w:val="hybridMultilevel"/>
    <w:tmpl w:val="EF9A886C"/>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8" w15:restartNumberingAfterBreak="0">
    <w:nsid w:val="6E101A42"/>
    <w:multiLevelType w:val="hybridMultilevel"/>
    <w:tmpl w:val="0BC60BB6"/>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9" w15:restartNumberingAfterBreak="0">
    <w:nsid w:val="6F111E86"/>
    <w:multiLevelType w:val="hybridMultilevel"/>
    <w:tmpl w:val="67F6A8F0"/>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0" w15:restartNumberingAfterBreak="0">
    <w:nsid w:val="758C5228"/>
    <w:multiLevelType w:val="hybridMultilevel"/>
    <w:tmpl w:val="FF98FA48"/>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1" w15:restartNumberingAfterBreak="0">
    <w:nsid w:val="7A0F6431"/>
    <w:multiLevelType w:val="singleLevel"/>
    <w:tmpl w:val="7A0F6431"/>
    <w:lvl w:ilvl="0">
      <w:start w:val="1"/>
      <w:numFmt w:val="decimal"/>
      <w:suff w:val="space"/>
      <w:lvlText w:val="%1."/>
      <w:lvlJc w:val="left"/>
    </w:lvl>
  </w:abstractNum>
  <w:num w:numId="1" w16cid:durableId="320426548">
    <w:abstractNumId w:val="7"/>
  </w:num>
  <w:num w:numId="2" w16cid:durableId="115833889">
    <w:abstractNumId w:val="51"/>
  </w:num>
  <w:num w:numId="3" w16cid:durableId="100535606">
    <w:abstractNumId w:val="2"/>
  </w:num>
  <w:num w:numId="4" w16cid:durableId="766313286">
    <w:abstractNumId w:val="1"/>
  </w:num>
  <w:num w:numId="5" w16cid:durableId="1574503930">
    <w:abstractNumId w:val="0"/>
  </w:num>
  <w:num w:numId="6" w16cid:durableId="1851141680">
    <w:abstractNumId w:val="3"/>
  </w:num>
  <w:num w:numId="7" w16cid:durableId="622465519">
    <w:abstractNumId w:val="6"/>
  </w:num>
  <w:num w:numId="8" w16cid:durableId="2102216756">
    <w:abstractNumId w:val="5"/>
  </w:num>
  <w:num w:numId="9" w16cid:durableId="1872304302">
    <w:abstractNumId w:val="4"/>
  </w:num>
  <w:num w:numId="10" w16cid:durableId="1073040080">
    <w:abstractNumId w:val="37"/>
  </w:num>
  <w:num w:numId="11" w16cid:durableId="2092191377">
    <w:abstractNumId w:val="40"/>
  </w:num>
  <w:num w:numId="12" w16cid:durableId="1558319505">
    <w:abstractNumId w:val="19"/>
  </w:num>
  <w:num w:numId="13" w16cid:durableId="1423452290">
    <w:abstractNumId w:val="34"/>
  </w:num>
  <w:num w:numId="14" w16cid:durableId="424880111">
    <w:abstractNumId w:val="28"/>
  </w:num>
  <w:num w:numId="15" w16cid:durableId="1928536577">
    <w:abstractNumId w:val="31"/>
  </w:num>
  <w:num w:numId="16" w16cid:durableId="1605770300">
    <w:abstractNumId w:val="48"/>
  </w:num>
  <w:num w:numId="17" w16cid:durableId="430472191">
    <w:abstractNumId w:val="27"/>
  </w:num>
  <w:num w:numId="18" w16cid:durableId="2138142067">
    <w:abstractNumId w:val="8"/>
  </w:num>
  <w:num w:numId="19" w16cid:durableId="1911579572">
    <w:abstractNumId w:val="33"/>
  </w:num>
  <w:num w:numId="20" w16cid:durableId="493494270">
    <w:abstractNumId w:val="10"/>
  </w:num>
  <w:num w:numId="21" w16cid:durableId="1033920002">
    <w:abstractNumId w:val="38"/>
  </w:num>
  <w:num w:numId="22" w16cid:durableId="1351838064">
    <w:abstractNumId w:val="35"/>
  </w:num>
  <w:num w:numId="23" w16cid:durableId="366613397">
    <w:abstractNumId w:val="49"/>
  </w:num>
  <w:num w:numId="24" w16cid:durableId="31734451">
    <w:abstractNumId w:val="29"/>
  </w:num>
  <w:num w:numId="25" w16cid:durableId="1083795763">
    <w:abstractNumId w:val="23"/>
  </w:num>
  <w:num w:numId="26" w16cid:durableId="950630060">
    <w:abstractNumId w:val="50"/>
  </w:num>
  <w:num w:numId="27" w16cid:durableId="531190550">
    <w:abstractNumId w:val="22"/>
  </w:num>
  <w:num w:numId="28" w16cid:durableId="1779987855">
    <w:abstractNumId w:val="30"/>
  </w:num>
  <w:num w:numId="29" w16cid:durableId="1192842233">
    <w:abstractNumId w:val="36"/>
  </w:num>
  <w:num w:numId="30" w16cid:durableId="1296989669">
    <w:abstractNumId w:val="16"/>
  </w:num>
  <w:num w:numId="31" w16cid:durableId="609825645">
    <w:abstractNumId w:val="20"/>
  </w:num>
  <w:num w:numId="32" w16cid:durableId="1994022759">
    <w:abstractNumId w:val="39"/>
  </w:num>
  <w:num w:numId="33" w16cid:durableId="807672985">
    <w:abstractNumId w:val="41"/>
  </w:num>
  <w:num w:numId="34" w16cid:durableId="847132625">
    <w:abstractNumId w:val="9"/>
  </w:num>
  <w:num w:numId="35" w16cid:durableId="1552426223">
    <w:abstractNumId w:val="17"/>
  </w:num>
  <w:num w:numId="36" w16cid:durableId="344213852">
    <w:abstractNumId w:val="12"/>
  </w:num>
  <w:num w:numId="37" w16cid:durableId="137503146">
    <w:abstractNumId w:val="25"/>
  </w:num>
  <w:num w:numId="38" w16cid:durableId="1047071878">
    <w:abstractNumId w:val="21"/>
  </w:num>
  <w:num w:numId="39" w16cid:durableId="998072082">
    <w:abstractNumId w:val="15"/>
  </w:num>
  <w:num w:numId="40" w16cid:durableId="664092350">
    <w:abstractNumId w:val="26"/>
  </w:num>
  <w:num w:numId="41" w16cid:durableId="29108158">
    <w:abstractNumId w:val="43"/>
  </w:num>
  <w:num w:numId="42" w16cid:durableId="1191650975">
    <w:abstractNumId w:val="46"/>
  </w:num>
  <w:num w:numId="43" w16cid:durableId="1291277242">
    <w:abstractNumId w:val="32"/>
  </w:num>
  <w:num w:numId="44" w16cid:durableId="1455058671">
    <w:abstractNumId w:val="18"/>
  </w:num>
  <w:num w:numId="45" w16cid:durableId="610743341">
    <w:abstractNumId w:val="44"/>
  </w:num>
  <w:num w:numId="46" w16cid:durableId="1367871020">
    <w:abstractNumId w:val="45"/>
  </w:num>
  <w:num w:numId="47" w16cid:durableId="1743597230">
    <w:abstractNumId w:val="14"/>
  </w:num>
  <w:num w:numId="48" w16cid:durableId="1287156702">
    <w:abstractNumId w:val="47"/>
  </w:num>
  <w:num w:numId="49" w16cid:durableId="1295015629">
    <w:abstractNumId w:val="24"/>
  </w:num>
  <w:num w:numId="50" w16cid:durableId="1631935492">
    <w:abstractNumId w:val="42"/>
  </w:num>
  <w:num w:numId="51" w16cid:durableId="741803117">
    <w:abstractNumId w:val="11"/>
  </w:num>
  <w:num w:numId="52" w16cid:durableId="1790318343">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FlNGU5M2E5YTIxYTQ1ZmRkNWE2ZGQzYmMzODA5YWMifQ=="/>
  </w:docVars>
  <w:rsids>
    <w:rsidRoot w:val="00172A27"/>
    <w:rsid w:val="0000046D"/>
    <w:rsid w:val="000004AE"/>
    <w:rsid w:val="000009A4"/>
    <w:rsid w:val="0000104E"/>
    <w:rsid w:val="0000137F"/>
    <w:rsid w:val="0000182C"/>
    <w:rsid w:val="00001C30"/>
    <w:rsid w:val="00001F66"/>
    <w:rsid w:val="000022A8"/>
    <w:rsid w:val="000027DB"/>
    <w:rsid w:val="0000296D"/>
    <w:rsid w:val="00002E66"/>
    <w:rsid w:val="0000330D"/>
    <w:rsid w:val="00003781"/>
    <w:rsid w:val="00003A35"/>
    <w:rsid w:val="00003F3C"/>
    <w:rsid w:val="0000486E"/>
    <w:rsid w:val="00004CB0"/>
    <w:rsid w:val="00004CDE"/>
    <w:rsid w:val="00005328"/>
    <w:rsid w:val="000059D3"/>
    <w:rsid w:val="000066F9"/>
    <w:rsid w:val="00007E2F"/>
    <w:rsid w:val="00007E51"/>
    <w:rsid w:val="00007F99"/>
    <w:rsid w:val="000104B5"/>
    <w:rsid w:val="00010774"/>
    <w:rsid w:val="00010E05"/>
    <w:rsid w:val="000118C9"/>
    <w:rsid w:val="00011D95"/>
    <w:rsid w:val="00012061"/>
    <w:rsid w:val="000123EC"/>
    <w:rsid w:val="00013AC8"/>
    <w:rsid w:val="00013C7F"/>
    <w:rsid w:val="00014132"/>
    <w:rsid w:val="00014488"/>
    <w:rsid w:val="0001546A"/>
    <w:rsid w:val="00016829"/>
    <w:rsid w:val="000168DF"/>
    <w:rsid w:val="00017791"/>
    <w:rsid w:val="00017A2B"/>
    <w:rsid w:val="00020517"/>
    <w:rsid w:val="000207E1"/>
    <w:rsid w:val="00020DBA"/>
    <w:rsid w:val="00021054"/>
    <w:rsid w:val="000216CC"/>
    <w:rsid w:val="00021A66"/>
    <w:rsid w:val="00022909"/>
    <w:rsid w:val="00022CE2"/>
    <w:rsid w:val="000236DE"/>
    <w:rsid w:val="00023EBD"/>
    <w:rsid w:val="000248E5"/>
    <w:rsid w:val="0002594F"/>
    <w:rsid w:val="00025985"/>
    <w:rsid w:val="00025AC0"/>
    <w:rsid w:val="00025BDB"/>
    <w:rsid w:val="000272D2"/>
    <w:rsid w:val="0002754E"/>
    <w:rsid w:val="00027BD3"/>
    <w:rsid w:val="00030D59"/>
    <w:rsid w:val="00032229"/>
    <w:rsid w:val="00032A59"/>
    <w:rsid w:val="00032B1F"/>
    <w:rsid w:val="00032F50"/>
    <w:rsid w:val="00033214"/>
    <w:rsid w:val="00033587"/>
    <w:rsid w:val="000344F4"/>
    <w:rsid w:val="0003479C"/>
    <w:rsid w:val="00034B7D"/>
    <w:rsid w:val="00035002"/>
    <w:rsid w:val="0003509E"/>
    <w:rsid w:val="000369F6"/>
    <w:rsid w:val="00036EA6"/>
    <w:rsid w:val="00036EC4"/>
    <w:rsid w:val="00037318"/>
    <w:rsid w:val="00037EEA"/>
    <w:rsid w:val="000400F8"/>
    <w:rsid w:val="0004027B"/>
    <w:rsid w:val="00040DCA"/>
    <w:rsid w:val="000417D5"/>
    <w:rsid w:val="000419B7"/>
    <w:rsid w:val="00041EAA"/>
    <w:rsid w:val="00041FD1"/>
    <w:rsid w:val="00042B33"/>
    <w:rsid w:val="00042DEF"/>
    <w:rsid w:val="00044162"/>
    <w:rsid w:val="00044176"/>
    <w:rsid w:val="00044278"/>
    <w:rsid w:val="000444AF"/>
    <w:rsid w:val="000448E0"/>
    <w:rsid w:val="00044BB9"/>
    <w:rsid w:val="00045285"/>
    <w:rsid w:val="0004535A"/>
    <w:rsid w:val="00045D3B"/>
    <w:rsid w:val="00046C38"/>
    <w:rsid w:val="00050908"/>
    <w:rsid w:val="00050B4D"/>
    <w:rsid w:val="000521BA"/>
    <w:rsid w:val="00053067"/>
    <w:rsid w:val="000530C2"/>
    <w:rsid w:val="00053FFD"/>
    <w:rsid w:val="00054058"/>
    <w:rsid w:val="000548EF"/>
    <w:rsid w:val="00054D61"/>
    <w:rsid w:val="00054F2A"/>
    <w:rsid w:val="0005526A"/>
    <w:rsid w:val="00055319"/>
    <w:rsid w:val="00055AA6"/>
    <w:rsid w:val="00057063"/>
    <w:rsid w:val="0005758A"/>
    <w:rsid w:val="000576C1"/>
    <w:rsid w:val="00060064"/>
    <w:rsid w:val="0006170C"/>
    <w:rsid w:val="00061972"/>
    <w:rsid w:val="00061AC4"/>
    <w:rsid w:val="00061CC5"/>
    <w:rsid w:val="00063151"/>
    <w:rsid w:val="00063CE9"/>
    <w:rsid w:val="00064127"/>
    <w:rsid w:val="0006432D"/>
    <w:rsid w:val="00064B46"/>
    <w:rsid w:val="00064E81"/>
    <w:rsid w:val="000656B5"/>
    <w:rsid w:val="00065B81"/>
    <w:rsid w:val="0006633A"/>
    <w:rsid w:val="0006699C"/>
    <w:rsid w:val="000670F3"/>
    <w:rsid w:val="000675EC"/>
    <w:rsid w:val="00067C97"/>
    <w:rsid w:val="000709DB"/>
    <w:rsid w:val="00070DD7"/>
    <w:rsid w:val="00071432"/>
    <w:rsid w:val="000714E8"/>
    <w:rsid w:val="00071DBC"/>
    <w:rsid w:val="000725F2"/>
    <w:rsid w:val="00072665"/>
    <w:rsid w:val="0007297B"/>
    <w:rsid w:val="00072ABB"/>
    <w:rsid w:val="0007345C"/>
    <w:rsid w:val="000736BD"/>
    <w:rsid w:val="00074159"/>
    <w:rsid w:val="000749B7"/>
    <w:rsid w:val="000753D2"/>
    <w:rsid w:val="00075494"/>
    <w:rsid w:val="0007550C"/>
    <w:rsid w:val="00075C45"/>
    <w:rsid w:val="0007629E"/>
    <w:rsid w:val="00076CDB"/>
    <w:rsid w:val="0007737B"/>
    <w:rsid w:val="00077E54"/>
    <w:rsid w:val="000813B9"/>
    <w:rsid w:val="000813F4"/>
    <w:rsid w:val="000817C6"/>
    <w:rsid w:val="00081921"/>
    <w:rsid w:val="00081A1B"/>
    <w:rsid w:val="00082859"/>
    <w:rsid w:val="00082980"/>
    <w:rsid w:val="00083D28"/>
    <w:rsid w:val="00083D58"/>
    <w:rsid w:val="00083EC9"/>
    <w:rsid w:val="00084EA9"/>
    <w:rsid w:val="00084EC7"/>
    <w:rsid w:val="00085936"/>
    <w:rsid w:val="00085C49"/>
    <w:rsid w:val="00085EEB"/>
    <w:rsid w:val="000867B0"/>
    <w:rsid w:val="00086A01"/>
    <w:rsid w:val="00086B70"/>
    <w:rsid w:val="00087668"/>
    <w:rsid w:val="000904A2"/>
    <w:rsid w:val="00090AF0"/>
    <w:rsid w:val="000910C5"/>
    <w:rsid w:val="000923B9"/>
    <w:rsid w:val="000923C1"/>
    <w:rsid w:val="00092839"/>
    <w:rsid w:val="00093C1A"/>
    <w:rsid w:val="00093E79"/>
    <w:rsid w:val="00094441"/>
    <w:rsid w:val="00094BC6"/>
    <w:rsid w:val="00094C47"/>
    <w:rsid w:val="000953A5"/>
    <w:rsid w:val="000963F4"/>
    <w:rsid w:val="00096670"/>
    <w:rsid w:val="00096B4A"/>
    <w:rsid w:val="00096DE8"/>
    <w:rsid w:val="00097BEA"/>
    <w:rsid w:val="000A0911"/>
    <w:rsid w:val="000A139A"/>
    <w:rsid w:val="000A2431"/>
    <w:rsid w:val="000A2A30"/>
    <w:rsid w:val="000A358F"/>
    <w:rsid w:val="000A38A0"/>
    <w:rsid w:val="000A3C64"/>
    <w:rsid w:val="000A3D7E"/>
    <w:rsid w:val="000A4362"/>
    <w:rsid w:val="000A61B8"/>
    <w:rsid w:val="000A62BD"/>
    <w:rsid w:val="000A6603"/>
    <w:rsid w:val="000A679A"/>
    <w:rsid w:val="000A6972"/>
    <w:rsid w:val="000A6A7F"/>
    <w:rsid w:val="000A6F98"/>
    <w:rsid w:val="000A74E0"/>
    <w:rsid w:val="000A74F6"/>
    <w:rsid w:val="000A7B98"/>
    <w:rsid w:val="000B0D95"/>
    <w:rsid w:val="000B1427"/>
    <w:rsid w:val="000B1905"/>
    <w:rsid w:val="000B1CCA"/>
    <w:rsid w:val="000B200B"/>
    <w:rsid w:val="000B2684"/>
    <w:rsid w:val="000B2AB7"/>
    <w:rsid w:val="000B2F6F"/>
    <w:rsid w:val="000B3843"/>
    <w:rsid w:val="000B3976"/>
    <w:rsid w:val="000B3C2D"/>
    <w:rsid w:val="000B467A"/>
    <w:rsid w:val="000B46A8"/>
    <w:rsid w:val="000B470D"/>
    <w:rsid w:val="000B4E66"/>
    <w:rsid w:val="000B5395"/>
    <w:rsid w:val="000B6058"/>
    <w:rsid w:val="000B62CB"/>
    <w:rsid w:val="000B6350"/>
    <w:rsid w:val="000B678F"/>
    <w:rsid w:val="000B6FEF"/>
    <w:rsid w:val="000B7F9A"/>
    <w:rsid w:val="000C0328"/>
    <w:rsid w:val="000C03D4"/>
    <w:rsid w:val="000C0864"/>
    <w:rsid w:val="000C0B96"/>
    <w:rsid w:val="000C0D86"/>
    <w:rsid w:val="000C1621"/>
    <w:rsid w:val="000C1CD7"/>
    <w:rsid w:val="000C2778"/>
    <w:rsid w:val="000C2D9B"/>
    <w:rsid w:val="000C32AE"/>
    <w:rsid w:val="000C3380"/>
    <w:rsid w:val="000C4807"/>
    <w:rsid w:val="000C4C6A"/>
    <w:rsid w:val="000C52AC"/>
    <w:rsid w:val="000C5751"/>
    <w:rsid w:val="000C57F9"/>
    <w:rsid w:val="000C598C"/>
    <w:rsid w:val="000C618E"/>
    <w:rsid w:val="000C6342"/>
    <w:rsid w:val="000C6CE1"/>
    <w:rsid w:val="000C720B"/>
    <w:rsid w:val="000C7B9D"/>
    <w:rsid w:val="000D02E9"/>
    <w:rsid w:val="000D059D"/>
    <w:rsid w:val="000D10D5"/>
    <w:rsid w:val="000D1274"/>
    <w:rsid w:val="000D1597"/>
    <w:rsid w:val="000D16A7"/>
    <w:rsid w:val="000D1C6A"/>
    <w:rsid w:val="000D1F8D"/>
    <w:rsid w:val="000D22BD"/>
    <w:rsid w:val="000D26E7"/>
    <w:rsid w:val="000D36A9"/>
    <w:rsid w:val="000D42CA"/>
    <w:rsid w:val="000D53F2"/>
    <w:rsid w:val="000D55C4"/>
    <w:rsid w:val="000D5748"/>
    <w:rsid w:val="000D5C5C"/>
    <w:rsid w:val="000D5C8A"/>
    <w:rsid w:val="000D6A24"/>
    <w:rsid w:val="000D6C9D"/>
    <w:rsid w:val="000D78E6"/>
    <w:rsid w:val="000E0487"/>
    <w:rsid w:val="000E285B"/>
    <w:rsid w:val="000E4E43"/>
    <w:rsid w:val="000E5357"/>
    <w:rsid w:val="000E545D"/>
    <w:rsid w:val="000E660E"/>
    <w:rsid w:val="000E6EBD"/>
    <w:rsid w:val="000F0150"/>
    <w:rsid w:val="000F03FE"/>
    <w:rsid w:val="000F152C"/>
    <w:rsid w:val="000F17C9"/>
    <w:rsid w:val="000F3668"/>
    <w:rsid w:val="000F383E"/>
    <w:rsid w:val="000F38CF"/>
    <w:rsid w:val="000F3F16"/>
    <w:rsid w:val="000F449F"/>
    <w:rsid w:val="000F48C9"/>
    <w:rsid w:val="000F59D9"/>
    <w:rsid w:val="000F5ACA"/>
    <w:rsid w:val="000F6024"/>
    <w:rsid w:val="000F6D06"/>
    <w:rsid w:val="000F70E0"/>
    <w:rsid w:val="001000BE"/>
    <w:rsid w:val="00100A2B"/>
    <w:rsid w:val="00100B14"/>
    <w:rsid w:val="001011BC"/>
    <w:rsid w:val="0010174C"/>
    <w:rsid w:val="0010201F"/>
    <w:rsid w:val="0010254F"/>
    <w:rsid w:val="00102B73"/>
    <w:rsid w:val="00102C51"/>
    <w:rsid w:val="00103047"/>
    <w:rsid w:val="00103216"/>
    <w:rsid w:val="0010330D"/>
    <w:rsid w:val="001039BF"/>
    <w:rsid w:val="00103CB4"/>
    <w:rsid w:val="00103D6B"/>
    <w:rsid w:val="001053B5"/>
    <w:rsid w:val="001057EA"/>
    <w:rsid w:val="001064F8"/>
    <w:rsid w:val="00106CEA"/>
    <w:rsid w:val="00107F42"/>
    <w:rsid w:val="00110401"/>
    <w:rsid w:val="00110E22"/>
    <w:rsid w:val="001110F1"/>
    <w:rsid w:val="001114FF"/>
    <w:rsid w:val="0011195C"/>
    <w:rsid w:val="001124B6"/>
    <w:rsid w:val="001128DA"/>
    <w:rsid w:val="00112E30"/>
    <w:rsid w:val="00112F83"/>
    <w:rsid w:val="0011305F"/>
    <w:rsid w:val="001138CB"/>
    <w:rsid w:val="00113A4C"/>
    <w:rsid w:val="00114345"/>
    <w:rsid w:val="00114453"/>
    <w:rsid w:val="00114D32"/>
    <w:rsid w:val="00115CAC"/>
    <w:rsid w:val="00116718"/>
    <w:rsid w:val="00116FC8"/>
    <w:rsid w:val="00117835"/>
    <w:rsid w:val="00120042"/>
    <w:rsid w:val="0012024C"/>
    <w:rsid w:val="00120493"/>
    <w:rsid w:val="00120DFA"/>
    <w:rsid w:val="001218FE"/>
    <w:rsid w:val="00121CC1"/>
    <w:rsid w:val="001221BE"/>
    <w:rsid w:val="00122219"/>
    <w:rsid w:val="0012245B"/>
    <w:rsid w:val="00122899"/>
    <w:rsid w:val="00123679"/>
    <w:rsid w:val="001236BF"/>
    <w:rsid w:val="001236EB"/>
    <w:rsid w:val="00123A8C"/>
    <w:rsid w:val="00123ACC"/>
    <w:rsid w:val="00124792"/>
    <w:rsid w:val="00124CF0"/>
    <w:rsid w:val="00125726"/>
    <w:rsid w:val="001258B7"/>
    <w:rsid w:val="001267FF"/>
    <w:rsid w:val="00127E69"/>
    <w:rsid w:val="00127F9D"/>
    <w:rsid w:val="00130199"/>
    <w:rsid w:val="0013084E"/>
    <w:rsid w:val="00130DB2"/>
    <w:rsid w:val="001315D8"/>
    <w:rsid w:val="00131BCD"/>
    <w:rsid w:val="00132311"/>
    <w:rsid w:val="00132B8C"/>
    <w:rsid w:val="0013360D"/>
    <w:rsid w:val="00133E41"/>
    <w:rsid w:val="00133E7C"/>
    <w:rsid w:val="00134D7F"/>
    <w:rsid w:val="00134F65"/>
    <w:rsid w:val="0013526C"/>
    <w:rsid w:val="001356B6"/>
    <w:rsid w:val="001356C1"/>
    <w:rsid w:val="001365F4"/>
    <w:rsid w:val="0013661A"/>
    <w:rsid w:val="00136E07"/>
    <w:rsid w:val="001372D1"/>
    <w:rsid w:val="001374A2"/>
    <w:rsid w:val="001401B4"/>
    <w:rsid w:val="00140295"/>
    <w:rsid w:val="00140E9A"/>
    <w:rsid w:val="00141121"/>
    <w:rsid w:val="001413AA"/>
    <w:rsid w:val="00141EDF"/>
    <w:rsid w:val="001429D7"/>
    <w:rsid w:val="00143437"/>
    <w:rsid w:val="00143891"/>
    <w:rsid w:val="00143DE4"/>
    <w:rsid w:val="001447EF"/>
    <w:rsid w:val="00144800"/>
    <w:rsid w:val="00145073"/>
    <w:rsid w:val="0014515E"/>
    <w:rsid w:val="0014559E"/>
    <w:rsid w:val="00145749"/>
    <w:rsid w:val="00145EF0"/>
    <w:rsid w:val="001462D6"/>
    <w:rsid w:val="001464A7"/>
    <w:rsid w:val="00146F35"/>
    <w:rsid w:val="00147344"/>
    <w:rsid w:val="001476CB"/>
    <w:rsid w:val="001477F2"/>
    <w:rsid w:val="00147D6C"/>
    <w:rsid w:val="0015059D"/>
    <w:rsid w:val="00151322"/>
    <w:rsid w:val="00151AF4"/>
    <w:rsid w:val="00152C66"/>
    <w:rsid w:val="00153A5A"/>
    <w:rsid w:val="00153EDA"/>
    <w:rsid w:val="001547CA"/>
    <w:rsid w:val="00154C02"/>
    <w:rsid w:val="00154C69"/>
    <w:rsid w:val="0015529D"/>
    <w:rsid w:val="00156328"/>
    <w:rsid w:val="001564C6"/>
    <w:rsid w:val="00156EC5"/>
    <w:rsid w:val="00157085"/>
    <w:rsid w:val="001573B4"/>
    <w:rsid w:val="001576ED"/>
    <w:rsid w:val="001601A2"/>
    <w:rsid w:val="00160295"/>
    <w:rsid w:val="001607B6"/>
    <w:rsid w:val="00162969"/>
    <w:rsid w:val="00162E86"/>
    <w:rsid w:val="0016388F"/>
    <w:rsid w:val="00163D73"/>
    <w:rsid w:val="00163D88"/>
    <w:rsid w:val="00164096"/>
    <w:rsid w:val="00164361"/>
    <w:rsid w:val="00164EDF"/>
    <w:rsid w:val="0016529E"/>
    <w:rsid w:val="0016575C"/>
    <w:rsid w:val="00165B1C"/>
    <w:rsid w:val="00165BF8"/>
    <w:rsid w:val="00166036"/>
    <w:rsid w:val="001662BD"/>
    <w:rsid w:val="0016649A"/>
    <w:rsid w:val="00166560"/>
    <w:rsid w:val="001675A5"/>
    <w:rsid w:val="00167B48"/>
    <w:rsid w:val="00170111"/>
    <w:rsid w:val="00170697"/>
    <w:rsid w:val="00171392"/>
    <w:rsid w:val="00171C1A"/>
    <w:rsid w:val="00171C72"/>
    <w:rsid w:val="001724FF"/>
    <w:rsid w:val="00172708"/>
    <w:rsid w:val="001727B0"/>
    <w:rsid w:val="001729BA"/>
    <w:rsid w:val="00172A27"/>
    <w:rsid w:val="00173260"/>
    <w:rsid w:val="00173C43"/>
    <w:rsid w:val="00173F50"/>
    <w:rsid w:val="00174BEA"/>
    <w:rsid w:val="001751E2"/>
    <w:rsid w:val="0017537B"/>
    <w:rsid w:val="0017547C"/>
    <w:rsid w:val="001759CF"/>
    <w:rsid w:val="00175B5D"/>
    <w:rsid w:val="00176986"/>
    <w:rsid w:val="00176B7D"/>
    <w:rsid w:val="00177302"/>
    <w:rsid w:val="00177FB1"/>
    <w:rsid w:val="001809EC"/>
    <w:rsid w:val="00180D02"/>
    <w:rsid w:val="001817F3"/>
    <w:rsid w:val="00181809"/>
    <w:rsid w:val="00182454"/>
    <w:rsid w:val="00182FF5"/>
    <w:rsid w:val="0018316B"/>
    <w:rsid w:val="001837AA"/>
    <w:rsid w:val="0018380A"/>
    <w:rsid w:val="00183895"/>
    <w:rsid w:val="00183BC0"/>
    <w:rsid w:val="0018456A"/>
    <w:rsid w:val="00184681"/>
    <w:rsid w:val="001847DB"/>
    <w:rsid w:val="001848C6"/>
    <w:rsid w:val="00184AE6"/>
    <w:rsid w:val="00185C46"/>
    <w:rsid w:val="00185D1E"/>
    <w:rsid w:val="00185D2D"/>
    <w:rsid w:val="00185EF5"/>
    <w:rsid w:val="00185F81"/>
    <w:rsid w:val="0018652D"/>
    <w:rsid w:val="00186AA0"/>
    <w:rsid w:val="00187707"/>
    <w:rsid w:val="00187828"/>
    <w:rsid w:val="00187EAA"/>
    <w:rsid w:val="00190B5F"/>
    <w:rsid w:val="00190C65"/>
    <w:rsid w:val="001912D2"/>
    <w:rsid w:val="00191575"/>
    <w:rsid w:val="00191FD8"/>
    <w:rsid w:val="0019224F"/>
    <w:rsid w:val="001923BA"/>
    <w:rsid w:val="00192DA5"/>
    <w:rsid w:val="0019338C"/>
    <w:rsid w:val="00194C01"/>
    <w:rsid w:val="001965CD"/>
    <w:rsid w:val="00196AD9"/>
    <w:rsid w:val="00197490"/>
    <w:rsid w:val="00197F91"/>
    <w:rsid w:val="001A0381"/>
    <w:rsid w:val="001A04B7"/>
    <w:rsid w:val="001A0579"/>
    <w:rsid w:val="001A10F0"/>
    <w:rsid w:val="001A1AE7"/>
    <w:rsid w:val="001A24D5"/>
    <w:rsid w:val="001A2637"/>
    <w:rsid w:val="001A270B"/>
    <w:rsid w:val="001A2CE9"/>
    <w:rsid w:val="001A37A7"/>
    <w:rsid w:val="001A397E"/>
    <w:rsid w:val="001A3D56"/>
    <w:rsid w:val="001A4680"/>
    <w:rsid w:val="001A4A03"/>
    <w:rsid w:val="001A51A4"/>
    <w:rsid w:val="001A51DD"/>
    <w:rsid w:val="001A52EC"/>
    <w:rsid w:val="001A592E"/>
    <w:rsid w:val="001A5B3D"/>
    <w:rsid w:val="001A608D"/>
    <w:rsid w:val="001A64AB"/>
    <w:rsid w:val="001A69D0"/>
    <w:rsid w:val="001A6CA2"/>
    <w:rsid w:val="001A79FC"/>
    <w:rsid w:val="001A7ED7"/>
    <w:rsid w:val="001B08D0"/>
    <w:rsid w:val="001B0FFF"/>
    <w:rsid w:val="001B1422"/>
    <w:rsid w:val="001B1780"/>
    <w:rsid w:val="001B21BF"/>
    <w:rsid w:val="001B23AE"/>
    <w:rsid w:val="001B24E7"/>
    <w:rsid w:val="001B2789"/>
    <w:rsid w:val="001B3396"/>
    <w:rsid w:val="001B3DD0"/>
    <w:rsid w:val="001B45AC"/>
    <w:rsid w:val="001B4641"/>
    <w:rsid w:val="001B49B9"/>
    <w:rsid w:val="001B53CE"/>
    <w:rsid w:val="001B5555"/>
    <w:rsid w:val="001B55FC"/>
    <w:rsid w:val="001B5A4E"/>
    <w:rsid w:val="001B5FB8"/>
    <w:rsid w:val="001B621A"/>
    <w:rsid w:val="001B639B"/>
    <w:rsid w:val="001B66C9"/>
    <w:rsid w:val="001B7226"/>
    <w:rsid w:val="001B79B3"/>
    <w:rsid w:val="001B79CA"/>
    <w:rsid w:val="001B7F4C"/>
    <w:rsid w:val="001C006C"/>
    <w:rsid w:val="001C046C"/>
    <w:rsid w:val="001C0792"/>
    <w:rsid w:val="001C1068"/>
    <w:rsid w:val="001C111E"/>
    <w:rsid w:val="001C1954"/>
    <w:rsid w:val="001C1CB6"/>
    <w:rsid w:val="001C2637"/>
    <w:rsid w:val="001C2856"/>
    <w:rsid w:val="001C3032"/>
    <w:rsid w:val="001C36F2"/>
    <w:rsid w:val="001C37B8"/>
    <w:rsid w:val="001C3997"/>
    <w:rsid w:val="001C4006"/>
    <w:rsid w:val="001C4264"/>
    <w:rsid w:val="001C5049"/>
    <w:rsid w:val="001C5A88"/>
    <w:rsid w:val="001C5F33"/>
    <w:rsid w:val="001D084F"/>
    <w:rsid w:val="001D095F"/>
    <w:rsid w:val="001D131F"/>
    <w:rsid w:val="001D145B"/>
    <w:rsid w:val="001D2BC7"/>
    <w:rsid w:val="001D3347"/>
    <w:rsid w:val="001D342C"/>
    <w:rsid w:val="001D3D7A"/>
    <w:rsid w:val="001D3FE6"/>
    <w:rsid w:val="001D426E"/>
    <w:rsid w:val="001D47A2"/>
    <w:rsid w:val="001D4CB2"/>
    <w:rsid w:val="001D542E"/>
    <w:rsid w:val="001D5867"/>
    <w:rsid w:val="001D5AB1"/>
    <w:rsid w:val="001D6C9C"/>
    <w:rsid w:val="001D7C0A"/>
    <w:rsid w:val="001E135A"/>
    <w:rsid w:val="001E1B96"/>
    <w:rsid w:val="001E2C45"/>
    <w:rsid w:val="001E3151"/>
    <w:rsid w:val="001E33E7"/>
    <w:rsid w:val="001E361F"/>
    <w:rsid w:val="001E389A"/>
    <w:rsid w:val="001E3A70"/>
    <w:rsid w:val="001E4160"/>
    <w:rsid w:val="001E4638"/>
    <w:rsid w:val="001E4649"/>
    <w:rsid w:val="001E4806"/>
    <w:rsid w:val="001E4DBB"/>
    <w:rsid w:val="001E4F61"/>
    <w:rsid w:val="001E5228"/>
    <w:rsid w:val="001E556F"/>
    <w:rsid w:val="001E56BE"/>
    <w:rsid w:val="001E5D7F"/>
    <w:rsid w:val="001E606C"/>
    <w:rsid w:val="001E6E0F"/>
    <w:rsid w:val="001E7383"/>
    <w:rsid w:val="001E7A45"/>
    <w:rsid w:val="001F0090"/>
    <w:rsid w:val="001F01FC"/>
    <w:rsid w:val="001F02E1"/>
    <w:rsid w:val="001F09B2"/>
    <w:rsid w:val="001F145B"/>
    <w:rsid w:val="001F1B44"/>
    <w:rsid w:val="001F220E"/>
    <w:rsid w:val="001F299F"/>
    <w:rsid w:val="001F3380"/>
    <w:rsid w:val="001F409D"/>
    <w:rsid w:val="001F4491"/>
    <w:rsid w:val="001F4B03"/>
    <w:rsid w:val="001F515C"/>
    <w:rsid w:val="001F53DC"/>
    <w:rsid w:val="001F612B"/>
    <w:rsid w:val="001F69C1"/>
    <w:rsid w:val="001F78C9"/>
    <w:rsid w:val="001F7BC5"/>
    <w:rsid w:val="00200210"/>
    <w:rsid w:val="002005D7"/>
    <w:rsid w:val="00200673"/>
    <w:rsid w:val="0020090F"/>
    <w:rsid w:val="00200C07"/>
    <w:rsid w:val="00201D62"/>
    <w:rsid w:val="00201FA0"/>
    <w:rsid w:val="002030D5"/>
    <w:rsid w:val="00203236"/>
    <w:rsid w:val="00203374"/>
    <w:rsid w:val="002047A7"/>
    <w:rsid w:val="00204832"/>
    <w:rsid w:val="00205192"/>
    <w:rsid w:val="002069C4"/>
    <w:rsid w:val="00207574"/>
    <w:rsid w:val="00207788"/>
    <w:rsid w:val="0020781A"/>
    <w:rsid w:val="00207BB0"/>
    <w:rsid w:val="002100EE"/>
    <w:rsid w:val="00210236"/>
    <w:rsid w:val="00210822"/>
    <w:rsid w:val="00210837"/>
    <w:rsid w:val="00210B9B"/>
    <w:rsid w:val="002119E2"/>
    <w:rsid w:val="00213134"/>
    <w:rsid w:val="0021421E"/>
    <w:rsid w:val="00214AE1"/>
    <w:rsid w:val="00214F97"/>
    <w:rsid w:val="00215B9B"/>
    <w:rsid w:val="00215DE3"/>
    <w:rsid w:val="0021617D"/>
    <w:rsid w:val="00216288"/>
    <w:rsid w:val="002168F3"/>
    <w:rsid w:val="00216ACD"/>
    <w:rsid w:val="00216D08"/>
    <w:rsid w:val="0021777B"/>
    <w:rsid w:val="00217785"/>
    <w:rsid w:val="00217AA5"/>
    <w:rsid w:val="00220B21"/>
    <w:rsid w:val="00220BFA"/>
    <w:rsid w:val="00220CA4"/>
    <w:rsid w:val="00220EEC"/>
    <w:rsid w:val="00221ADA"/>
    <w:rsid w:val="00221C35"/>
    <w:rsid w:val="00221E2F"/>
    <w:rsid w:val="0022371D"/>
    <w:rsid w:val="00223806"/>
    <w:rsid w:val="00223AA0"/>
    <w:rsid w:val="00223AE2"/>
    <w:rsid w:val="00223DA7"/>
    <w:rsid w:val="002255D4"/>
    <w:rsid w:val="00225CAB"/>
    <w:rsid w:val="002262D7"/>
    <w:rsid w:val="002263C7"/>
    <w:rsid w:val="0022681A"/>
    <w:rsid w:val="00226A6D"/>
    <w:rsid w:val="00226C7E"/>
    <w:rsid w:val="00226F54"/>
    <w:rsid w:val="002277D4"/>
    <w:rsid w:val="00227BF2"/>
    <w:rsid w:val="00230B9C"/>
    <w:rsid w:val="0023120C"/>
    <w:rsid w:val="002313E0"/>
    <w:rsid w:val="002314F8"/>
    <w:rsid w:val="00231C0C"/>
    <w:rsid w:val="002323C0"/>
    <w:rsid w:val="00232AAB"/>
    <w:rsid w:val="00232BF8"/>
    <w:rsid w:val="0023312F"/>
    <w:rsid w:val="00233272"/>
    <w:rsid w:val="002332E7"/>
    <w:rsid w:val="00234D73"/>
    <w:rsid w:val="00235591"/>
    <w:rsid w:val="00235F11"/>
    <w:rsid w:val="00236110"/>
    <w:rsid w:val="00236A1E"/>
    <w:rsid w:val="0023765F"/>
    <w:rsid w:val="0024034D"/>
    <w:rsid w:val="002406B7"/>
    <w:rsid w:val="00240858"/>
    <w:rsid w:val="00240C76"/>
    <w:rsid w:val="0024102B"/>
    <w:rsid w:val="00241B65"/>
    <w:rsid w:val="002420BD"/>
    <w:rsid w:val="0024276A"/>
    <w:rsid w:val="002428DE"/>
    <w:rsid w:val="00244795"/>
    <w:rsid w:val="00244A39"/>
    <w:rsid w:val="00244F4D"/>
    <w:rsid w:val="00245603"/>
    <w:rsid w:val="00245C72"/>
    <w:rsid w:val="002460FA"/>
    <w:rsid w:val="00246576"/>
    <w:rsid w:val="00246DEC"/>
    <w:rsid w:val="002472D1"/>
    <w:rsid w:val="00247F10"/>
    <w:rsid w:val="00247FE9"/>
    <w:rsid w:val="00250231"/>
    <w:rsid w:val="00250620"/>
    <w:rsid w:val="0025172B"/>
    <w:rsid w:val="002518C7"/>
    <w:rsid w:val="00251E58"/>
    <w:rsid w:val="00253905"/>
    <w:rsid w:val="00253B1F"/>
    <w:rsid w:val="00254615"/>
    <w:rsid w:val="00254CE6"/>
    <w:rsid w:val="00254EAD"/>
    <w:rsid w:val="002554CD"/>
    <w:rsid w:val="00255AD8"/>
    <w:rsid w:val="00256102"/>
    <w:rsid w:val="00256160"/>
    <w:rsid w:val="002562BF"/>
    <w:rsid w:val="0025645E"/>
    <w:rsid w:val="002569C6"/>
    <w:rsid w:val="00256BBA"/>
    <w:rsid w:val="00257449"/>
    <w:rsid w:val="00257F6D"/>
    <w:rsid w:val="00260023"/>
    <w:rsid w:val="0026021A"/>
    <w:rsid w:val="00260547"/>
    <w:rsid w:val="00260B89"/>
    <w:rsid w:val="00260C1C"/>
    <w:rsid w:val="0026135A"/>
    <w:rsid w:val="002617CC"/>
    <w:rsid w:val="0026186B"/>
    <w:rsid w:val="00261A0E"/>
    <w:rsid w:val="002625CB"/>
    <w:rsid w:val="00263A90"/>
    <w:rsid w:val="00263D22"/>
    <w:rsid w:val="00264009"/>
    <w:rsid w:val="00264B45"/>
    <w:rsid w:val="002652AD"/>
    <w:rsid w:val="00266004"/>
    <w:rsid w:val="00267D9A"/>
    <w:rsid w:val="00270584"/>
    <w:rsid w:val="00270EA2"/>
    <w:rsid w:val="00271121"/>
    <w:rsid w:val="00272DFC"/>
    <w:rsid w:val="00275BF2"/>
    <w:rsid w:val="00275E57"/>
    <w:rsid w:val="0027616F"/>
    <w:rsid w:val="00276404"/>
    <w:rsid w:val="00276544"/>
    <w:rsid w:val="00276976"/>
    <w:rsid w:val="00280525"/>
    <w:rsid w:val="00280656"/>
    <w:rsid w:val="00280870"/>
    <w:rsid w:val="002833C1"/>
    <w:rsid w:val="00284030"/>
    <w:rsid w:val="00284100"/>
    <w:rsid w:val="002846C4"/>
    <w:rsid w:val="00284927"/>
    <w:rsid w:val="00284BF6"/>
    <w:rsid w:val="00284C89"/>
    <w:rsid w:val="0028504F"/>
    <w:rsid w:val="0028576F"/>
    <w:rsid w:val="00286140"/>
    <w:rsid w:val="00286B67"/>
    <w:rsid w:val="00287246"/>
    <w:rsid w:val="00287B41"/>
    <w:rsid w:val="002906BB"/>
    <w:rsid w:val="002908FC"/>
    <w:rsid w:val="00290940"/>
    <w:rsid w:val="00290E68"/>
    <w:rsid w:val="002910C9"/>
    <w:rsid w:val="00291DAD"/>
    <w:rsid w:val="00293BF8"/>
    <w:rsid w:val="00293CC5"/>
    <w:rsid w:val="00293EC9"/>
    <w:rsid w:val="00294080"/>
    <w:rsid w:val="00294418"/>
    <w:rsid w:val="00294552"/>
    <w:rsid w:val="00295227"/>
    <w:rsid w:val="00295F39"/>
    <w:rsid w:val="00295F45"/>
    <w:rsid w:val="00296775"/>
    <w:rsid w:val="00297942"/>
    <w:rsid w:val="002A08C0"/>
    <w:rsid w:val="002A0ED2"/>
    <w:rsid w:val="002A11BA"/>
    <w:rsid w:val="002A135C"/>
    <w:rsid w:val="002A267D"/>
    <w:rsid w:val="002A270F"/>
    <w:rsid w:val="002A2B15"/>
    <w:rsid w:val="002A2B1E"/>
    <w:rsid w:val="002A323D"/>
    <w:rsid w:val="002A40F2"/>
    <w:rsid w:val="002A5325"/>
    <w:rsid w:val="002A724F"/>
    <w:rsid w:val="002B05B1"/>
    <w:rsid w:val="002B0936"/>
    <w:rsid w:val="002B0C56"/>
    <w:rsid w:val="002B128E"/>
    <w:rsid w:val="002B1B6D"/>
    <w:rsid w:val="002B213F"/>
    <w:rsid w:val="002B278C"/>
    <w:rsid w:val="002B2D48"/>
    <w:rsid w:val="002B322E"/>
    <w:rsid w:val="002B3482"/>
    <w:rsid w:val="002B4C67"/>
    <w:rsid w:val="002B4F5A"/>
    <w:rsid w:val="002B5256"/>
    <w:rsid w:val="002B56E3"/>
    <w:rsid w:val="002B604A"/>
    <w:rsid w:val="002B63A2"/>
    <w:rsid w:val="002B6CEA"/>
    <w:rsid w:val="002B6DF3"/>
    <w:rsid w:val="002B7809"/>
    <w:rsid w:val="002C04C6"/>
    <w:rsid w:val="002C084A"/>
    <w:rsid w:val="002C0FD0"/>
    <w:rsid w:val="002C24D9"/>
    <w:rsid w:val="002C2AE1"/>
    <w:rsid w:val="002C35C5"/>
    <w:rsid w:val="002C37C7"/>
    <w:rsid w:val="002C3950"/>
    <w:rsid w:val="002C3E69"/>
    <w:rsid w:val="002C4303"/>
    <w:rsid w:val="002C4472"/>
    <w:rsid w:val="002C4C8F"/>
    <w:rsid w:val="002C5B91"/>
    <w:rsid w:val="002C6C98"/>
    <w:rsid w:val="002D00D0"/>
    <w:rsid w:val="002D00D7"/>
    <w:rsid w:val="002D04B3"/>
    <w:rsid w:val="002D0A76"/>
    <w:rsid w:val="002D0F4F"/>
    <w:rsid w:val="002D12D5"/>
    <w:rsid w:val="002D19C8"/>
    <w:rsid w:val="002D24ED"/>
    <w:rsid w:val="002D25AB"/>
    <w:rsid w:val="002D3C69"/>
    <w:rsid w:val="002D3F1B"/>
    <w:rsid w:val="002D4074"/>
    <w:rsid w:val="002D4855"/>
    <w:rsid w:val="002D4F1C"/>
    <w:rsid w:val="002D5561"/>
    <w:rsid w:val="002D5749"/>
    <w:rsid w:val="002D681C"/>
    <w:rsid w:val="002D750B"/>
    <w:rsid w:val="002D7B35"/>
    <w:rsid w:val="002D7B63"/>
    <w:rsid w:val="002E0070"/>
    <w:rsid w:val="002E08D4"/>
    <w:rsid w:val="002E0964"/>
    <w:rsid w:val="002E0DD0"/>
    <w:rsid w:val="002E0E77"/>
    <w:rsid w:val="002E14F3"/>
    <w:rsid w:val="002E1625"/>
    <w:rsid w:val="002E30CD"/>
    <w:rsid w:val="002E334E"/>
    <w:rsid w:val="002E3AE8"/>
    <w:rsid w:val="002E3DD9"/>
    <w:rsid w:val="002E3FFE"/>
    <w:rsid w:val="002E53D0"/>
    <w:rsid w:val="002E5625"/>
    <w:rsid w:val="002E5931"/>
    <w:rsid w:val="002E59F4"/>
    <w:rsid w:val="002E6014"/>
    <w:rsid w:val="002E6149"/>
    <w:rsid w:val="002E6A86"/>
    <w:rsid w:val="002E6E46"/>
    <w:rsid w:val="002E7D58"/>
    <w:rsid w:val="002E7E40"/>
    <w:rsid w:val="002F00FE"/>
    <w:rsid w:val="002F0468"/>
    <w:rsid w:val="002F0609"/>
    <w:rsid w:val="002F1457"/>
    <w:rsid w:val="002F1614"/>
    <w:rsid w:val="002F17EB"/>
    <w:rsid w:val="002F1947"/>
    <w:rsid w:val="002F1B84"/>
    <w:rsid w:val="002F1D85"/>
    <w:rsid w:val="002F284C"/>
    <w:rsid w:val="002F2B81"/>
    <w:rsid w:val="002F3352"/>
    <w:rsid w:val="002F461E"/>
    <w:rsid w:val="002F4DAB"/>
    <w:rsid w:val="002F5103"/>
    <w:rsid w:val="002F5779"/>
    <w:rsid w:val="002F5C3F"/>
    <w:rsid w:val="002F5C8F"/>
    <w:rsid w:val="002F6AC6"/>
    <w:rsid w:val="002F6DBD"/>
    <w:rsid w:val="002F703B"/>
    <w:rsid w:val="00301558"/>
    <w:rsid w:val="003023C6"/>
    <w:rsid w:val="00302A77"/>
    <w:rsid w:val="00302CF7"/>
    <w:rsid w:val="00302D27"/>
    <w:rsid w:val="00302E1C"/>
    <w:rsid w:val="00303D3C"/>
    <w:rsid w:val="0030429A"/>
    <w:rsid w:val="003052AB"/>
    <w:rsid w:val="00305E43"/>
    <w:rsid w:val="00305F0B"/>
    <w:rsid w:val="003060C4"/>
    <w:rsid w:val="0030668D"/>
    <w:rsid w:val="003069D9"/>
    <w:rsid w:val="00307300"/>
    <w:rsid w:val="003073F5"/>
    <w:rsid w:val="00307B9C"/>
    <w:rsid w:val="00307BA1"/>
    <w:rsid w:val="00310059"/>
    <w:rsid w:val="003100DF"/>
    <w:rsid w:val="00311B0A"/>
    <w:rsid w:val="003126CB"/>
    <w:rsid w:val="003137D4"/>
    <w:rsid w:val="00314227"/>
    <w:rsid w:val="00314DBA"/>
    <w:rsid w:val="00314EFA"/>
    <w:rsid w:val="00315AB3"/>
    <w:rsid w:val="003164A3"/>
    <w:rsid w:val="00317A63"/>
    <w:rsid w:val="00317BA9"/>
    <w:rsid w:val="00320003"/>
    <w:rsid w:val="003200AE"/>
    <w:rsid w:val="0032034B"/>
    <w:rsid w:val="00320BF6"/>
    <w:rsid w:val="00320EFA"/>
    <w:rsid w:val="00321E23"/>
    <w:rsid w:val="0032215C"/>
    <w:rsid w:val="00322259"/>
    <w:rsid w:val="003225AD"/>
    <w:rsid w:val="0032362D"/>
    <w:rsid w:val="0032428B"/>
    <w:rsid w:val="003246AC"/>
    <w:rsid w:val="003255F1"/>
    <w:rsid w:val="00325789"/>
    <w:rsid w:val="00325A5A"/>
    <w:rsid w:val="00325A89"/>
    <w:rsid w:val="00325FE2"/>
    <w:rsid w:val="00326145"/>
    <w:rsid w:val="00326A2E"/>
    <w:rsid w:val="003272E3"/>
    <w:rsid w:val="0032780E"/>
    <w:rsid w:val="00327CF0"/>
    <w:rsid w:val="00330325"/>
    <w:rsid w:val="003305A0"/>
    <w:rsid w:val="003313DB"/>
    <w:rsid w:val="00331922"/>
    <w:rsid w:val="00331AFB"/>
    <w:rsid w:val="0033295D"/>
    <w:rsid w:val="00332B79"/>
    <w:rsid w:val="00333CAB"/>
    <w:rsid w:val="00333D3B"/>
    <w:rsid w:val="00334C5E"/>
    <w:rsid w:val="00334F81"/>
    <w:rsid w:val="003355FA"/>
    <w:rsid w:val="00335E06"/>
    <w:rsid w:val="00336AC2"/>
    <w:rsid w:val="00336AD0"/>
    <w:rsid w:val="00336FD3"/>
    <w:rsid w:val="00337ABE"/>
    <w:rsid w:val="00337B76"/>
    <w:rsid w:val="00337BB7"/>
    <w:rsid w:val="00337D16"/>
    <w:rsid w:val="00337E60"/>
    <w:rsid w:val="00340037"/>
    <w:rsid w:val="00341DE7"/>
    <w:rsid w:val="00341FEE"/>
    <w:rsid w:val="003427D4"/>
    <w:rsid w:val="003430E1"/>
    <w:rsid w:val="0034324B"/>
    <w:rsid w:val="00345199"/>
    <w:rsid w:val="003451FE"/>
    <w:rsid w:val="003462BA"/>
    <w:rsid w:val="00346B2F"/>
    <w:rsid w:val="00346B52"/>
    <w:rsid w:val="00346C19"/>
    <w:rsid w:val="00346E53"/>
    <w:rsid w:val="003471EA"/>
    <w:rsid w:val="0034781A"/>
    <w:rsid w:val="00347E90"/>
    <w:rsid w:val="00350096"/>
    <w:rsid w:val="003503CD"/>
    <w:rsid w:val="00350421"/>
    <w:rsid w:val="0035042D"/>
    <w:rsid w:val="00350759"/>
    <w:rsid w:val="0035088B"/>
    <w:rsid w:val="00350FBD"/>
    <w:rsid w:val="003510DF"/>
    <w:rsid w:val="003511E3"/>
    <w:rsid w:val="0035181E"/>
    <w:rsid w:val="0035252E"/>
    <w:rsid w:val="00353BBF"/>
    <w:rsid w:val="00353C02"/>
    <w:rsid w:val="00353F48"/>
    <w:rsid w:val="0035422F"/>
    <w:rsid w:val="00354301"/>
    <w:rsid w:val="003544A3"/>
    <w:rsid w:val="00354897"/>
    <w:rsid w:val="00354AC8"/>
    <w:rsid w:val="00355454"/>
    <w:rsid w:val="0035571F"/>
    <w:rsid w:val="003560A3"/>
    <w:rsid w:val="00356A1A"/>
    <w:rsid w:val="00356F21"/>
    <w:rsid w:val="0035700D"/>
    <w:rsid w:val="00357768"/>
    <w:rsid w:val="003579C1"/>
    <w:rsid w:val="00357A6C"/>
    <w:rsid w:val="00357B7A"/>
    <w:rsid w:val="00360B24"/>
    <w:rsid w:val="00360B88"/>
    <w:rsid w:val="00361409"/>
    <w:rsid w:val="00361478"/>
    <w:rsid w:val="00362098"/>
    <w:rsid w:val="003621B0"/>
    <w:rsid w:val="00363105"/>
    <w:rsid w:val="00363317"/>
    <w:rsid w:val="00363BEF"/>
    <w:rsid w:val="00364B8D"/>
    <w:rsid w:val="00365288"/>
    <w:rsid w:val="00365567"/>
    <w:rsid w:val="003657C6"/>
    <w:rsid w:val="00366C33"/>
    <w:rsid w:val="0036705C"/>
    <w:rsid w:val="0036727B"/>
    <w:rsid w:val="003673C9"/>
    <w:rsid w:val="00367749"/>
    <w:rsid w:val="00371997"/>
    <w:rsid w:val="00372BD9"/>
    <w:rsid w:val="003737B0"/>
    <w:rsid w:val="003743F8"/>
    <w:rsid w:val="00374461"/>
    <w:rsid w:val="00374B13"/>
    <w:rsid w:val="00374BBC"/>
    <w:rsid w:val="00374FC1"/>
    <w:rsid w:val="003756A2"/>
    <w:rsid w:val="00375C87"/>
    <w:rsid w:val="00375DC1"/>
    <w:rsid w:val="00375E94"/>
    <w:rsid w:val="00376DED"/>
    <w:rsid w:val="003774A0"/>
    <w:rsid w:val="0037767D"/>
    <w:rsid w:val="003810DB"/>
    <w:rsid w:val="00381624"/>
    <w:rsid w:val="003816C1"/>
    <w:rsid w:val="00381985"/>
    <w:rsid w:val="00382343"/>
    <w:rsid w:val="00382571"/>
    <w:rsid w:val="00382FCB"/>
    <w:rsid w:val="00383760"/>
    <w:rsid w:val="00384576"/>
    <w:rsid w:val="0038489B"/>
    <w:rsid w:val="003849B0"/>
    <w:rsid w:val="003857D9"/>
    <w:rsid w:val="00385D47"/>
    <w:rsid w:val="003862DF"/>
    <w:rsid w:val="003863BE"/>
    <w:rsid w:val="00386524"/>
    <w:rsid w:val="00386566"/>
    <w:rsid w:val="00387330"/>
    <w:rsid w:val="003876FF"/>
    <w:rsid w:val="00387B2A"/>
    <w:rsid w:val="00393401"/>
    <w:rsid w:val="00395265"/>
    <w:rsid w:val="003955B2"/>
    <w:rsid w:val="00395890"/>
    <w:rsid w:val="003959A5"/>
    <w:rsid w:val="00395F26"/>
    <w:rsid w:val="00395FAA"/>
    <w:rsid w:val="00397827"/>
    <w:rsid w:val="00397BEE"/>
    <w:rsid w:val="00397E8B"/>
    <w:rsid w:val="003A063A"/>
    <w:rsid w:val="003A0AB2"/>
    <w:rsid w:val="003A0B73"/>
    <w:rsid w:val="003A104E"/>
    <w:rsid w:val="003A13C4"/>
    <w:rsid w:val="003A14AF"/>
    <w:rsid w:val="003A26B9"/>
    <w:rsid w:val="003A2DD9"/>
    <w:rsid w:val="003A32F3"/>
    <w:rsid w:val="003A3817"/>
    <w:rsid w:val="003A384F"/>
    <w:rsid w:val="003A3985"/>
    <w:rsid w:val="003A44AD"/>
    <w:rsid w:val="003A50D9"/>
    <w:rsid w:val="003A513B"/>
    <w:rsid w:val="003A543D"/>
    <w:rsid w:val="003A62CE"/>
    <w:rsid w:val="003A67D3"/>
    <w:rsid w:val="003A6FA5"/>
    <w:rsid w:val="003A7CFF"/>
    <w:rsid w:val="003B0094"/>
    <w:rsid w:val="003B01F4"/>
    <w:rsid w:val="003B0A2F"/>
    <w:rsid w:val="003B16AA"/>
    <w:rsid w:val="003B175A"/>
    <w:rsid w:val="003B188F"/>
    <w:rsid w:val="003B1BEC"/>
    <w:rsid w:val="003B2BA8"/>
    <w:rsid w:val="003B39D2"/>
    <w:rsid w:val="003B3AF7"/>
    <w:rsid w:val="003B4180"/>
    <w:rsid w:val="003B4356"/>
    <w:rsid w:val="003B481F"/>
    <w:rsid w:val="003B536B"/>
    <w:rsid w:val="003B5DFF"/>
    <w:rsid w:val="003B6043"/>
    <w:rsid w:val="003B7850"/>
    <w:rsid w:val="003B7A06"/>
    <w:rsid w:val="003B7BF7"/>
    <w:rsid w:val="003C15D0"/>
    <w:rsid w:val="003C2435"/>
    <w:rsid w:val="003C292F"/>
    <w:rsid w:val="003C2CE0"/>
    <w:rsid w:val="003C2F76"/>
    <w:rsid w:val="003C2FA3"/>
    <w:rsid w:val="003C4C71"/>
    <w:rsid w:val="003C4DC7"/>
    <w:rsid w:val="003C5558"/>
    <w:rsid w:val="003C738A"/>
    <w:rsid w:val="003D06B5"/>
    <w:rsid w:val="003D1898"/>
    <w:rsid w:val="003D1F0B"/>
    <w:rsid w:val="003D22D7"/>
    <w:rsid w:val="003D25F7"/>
    <w:rsid w:val="003D3096"/>
    <w:rsid w:val="003D3994"/>
    <w:rsid w:val="003D3D95"/>
    <w:rsid w:val="003D3EC0"/>
    <w:rsid w:val="003D519A"/>
    <w:rsid w:val="003D6C95"/>
    <w:rsid w:val="003D7120"/>
    <w:rsid w:val="003D73AB"/>
    <w:rsid w:val="003E00AC"/>
    <w:rsid w:val="003E095B"/>
    <w:rsid w:val="003E1840"/>
    <w:rsid w:val="003E2F30"/>
    <w:rsid w:val="003E30A3"/>
    <w:rsid w:val="003E39C3"/>
    <w:rsid w:val="003E3D24"/>
    <w:rsid w:val="003E414B"/>
    <w:rsid w:val="003E431F"/>
    <w:rsid w:val="003E439D"/>
    <w:rsid w:val="003E5810"/>
    <w:rsid w:val="003E5A25"/>
    <w:rsid w:val="003E5D32"/>
    <w:rsid w:val="003E6371"/>
    <w:rsid w:val="003E691B"/>
    <w:rsid w:val="003E6E97"/>
    <w:rsid w:val="003E7765"/>
    <w:rsid w:val="003E778E"/>
    <w:rsid w:val="003E78F0"/>
    <w:rsid w:val="003E79D7"/>
    <w:rsid w:val="003E7AD8"/>
    <w:rsid w:val="003E7F3F"/>
    <w:rsid w:val="003F0FAD"/>
    <w:rsid w:val="003F0FC1"/>
    <w:rsid w:val="003F1894"/>
    <w:rsid w:val="003F1C77"/>
    <w:rsid w:val="003F3898"/>
    <w:rsid w:val="003F3A1B"/>
    <w:rsid w:val="003F3C99"/>
    <w:rsid w:val="003F3D0B"/>
    <w:rsid w:val="003F3E3F"/>
    <w:rsid w:val="003F42B8"/>
    <w:rsid w:val="003F4E50"/>
    <w:rsid w:val="003F4E86"/>
    <w:rsid w:val="003F4EDF"/>
    <w:rsid w:val="003F564A"/>
    <w:rsid w:val="003F572D"/>
    <w:rsid w:val="003F5835"/>
    <w:rsid w:val="003F5D0D"/>
    <w:rsid w:val="003F644B"/>
    <w:rsid w:val="003F6A41"/>
    <w:rsid w:val="003F6B54"/>
    <w:rsid w:val="003F6CAD"/>
    <w:rsid w:val="003F7235"/>
    <w:rsid w:val="003F7BF8"/>
    <w:rsid w:val="004003FD"/>
    <w:rsid w:val="00402898"/>
    <w:rsid w:val="00402A13"/>
    <w:rsid w:val="004035B6"/>
    <w:rsid w:val="0040368D"/>
    <w:rsid w:val="00403A8C"/>
    <w:rsid w:val="004049EE"/>
    <w:rsid w:val="00404D01"/>
    <w:rsid w:val="00404D50"/>
    <w:rsid w:val="00404ECC"/>
    <w:rsid w:val="00404F56"/>
    <w:rsid w:val="004051A6"/>
    <w:rsid w:val="00405B4F"/>
    <w:rsid w:val="0040652E"/>
    <w:rsid w:val="004071FD"/>
    <w:rsid w:val="0040738B"/>
    <w:rsid w:val="0041009D"/>
    <w:rsid w:val="0041071A"/>
    <w:rsid w:val="004112F1"/>
    <w:rsid w:val="00411E8B"/>
    <w:rsid w:val="004122FB"/>
    <w:rsid w:val="00412D87"/>
    <w:rsid w:val="00412EB1"/>
    <w:rsid w:val="00412F73"/>
    <w:rsid w:val="0041325B"/>
    <w:rsid w:val="00413F7A"/>
    <w:rsid w:val="004147E2"/>
    <w:rsid w:val="00414826"/>
    <w:rsid w:val="00414E6C"/>
    <w:rsid w:val="00415BD1"/>
    <w:rsid w:val="00416802"/>
    <w:rsid w:val="00416812"/>
    <w:rsid w:val="00416BBD"/>
    <w:rsid w:val="00416D0A"/>
    <w:rsid w:val="00417112"/>
    <w:rsid w:val="00420556"/>
    <w:rsid w:val="00420B78"/>
    <w:rsid w:val="00420E3D"/>
    <w:rsid w:val="0042141A"/>
    <w:rsid w:val="00421725"/>
    <w:rsid w:val="00421C25"/>
    <w:rsid w:val="00421E05"/>
    <w:rsid w:val="00422223"/>
    <w:rsid w:val="00422AB4"/>
    <w:rsid w:val="00422B75"/>
    <w:rsid w:val="00422E58"/>
    <w:rsid w:val="0042311F"/>
    <w:rsid w:val="004234EC"/>
    <w:rsid w:val="004235E3"/>
    <w:rsid w:val="00423606"/>
    <w:rsid w:val="00424647"/>
    <w:rsid w:val="00424703"/>
    <w:rsid w:val="00424934"/>
    <w:rsid w:val="00425C37"/>
    <w:rsid w:val="0042603F"/>
    <w:rsid w:val="004274AD"/>
    <w:rsid w:val="00427703"/>
    <w:rsid w:val="0042777A"/>
    <w:rsid w:val="00430C76"/>
    <w:rsid w:val="00430D9C"/>
    <w:rsid w:val="00430F20"/>
    <w:rsid w:val="00431CF2"/>
    <w:rsid w:val="00431D90"/>
    <w:rsid w:val="00431E46"/>
    <w:rsid w:val="00432002"/>
    <w:rsid w:val="004329FE"/>
    <w:rsid w:val="00432A04"/>
    <w:rsid w:val="00433DA0"/>
    <w:rsid w:val="0043402A"/>
    <w:rsid w:val="00434769"/>
    <w:rsid w:val="0043518D"/>
    <w:rsid w:val="004351DE"/>
    <w:rsid w:val="00435927"/>
    <w:rsid w:val="00435C11"/>
    <w:rsid w:val="0043623D"/>
    <w:rsid w:val="00436611"/>
    <w:rsid w:val="00436BD7"/>
    <w:rsid w:val="00437A2F"/>
    <w:rsid w:val="00437D58"/>
    <w:rsid w:val="00440164"/>
    <w:rsid w:val="004405EC"/>
    <w:rsid w:val="00440AB2"/>
    <w:rsid w:val="00440E18"/>
    <w:rsid w:val="00441951"/>
    <w:rsid w:val="00441FE0"/>
    <w:rsid w:val="004426B7"/>
    <w:rsid w:val="00442C6D"/>
    <w:rsid w:val="00443834"/>
    <w:rsid w:val="00444140"/>
    <w:rsid w:val="00444217"/>
    <w:rsid w:val="00444ACC"/>
    <w:rsid w:val="00444B3E"/>
    <w:rsid w:val="00445234"/>
    <w:rsid w:val="00445ABA"/>
    <w:rsid w:val="00446DAE"/>
    <w:rsid w:val="00446E47"/>
    <w:rsid w:val="004476FB"/>
    <w:rsid w:val="00447854"/>
    <w:rsid w:val="00447B58"/>
    <w:rsid w:val="00450013"/>
    <w:rsid w:val="00450709"/>
    <w:rsid w:val="004508C5"/>
    <w:rsid w:val="00450A8E"/>
    <w:rsid w:val="00450C55"/>
    <w:rsid w:val="004514E0"/>
    <w:rsid w:val="004516ED"/>
    <w:rsid w:val="004531AD"/>
    <w:rsid w:val="004532BB"/>
    <w:rsid w:val="004534D6"/>
    <w:rsid w:val="00453696"/>
    <w:rsid w:val="0045377E"/>
    <w:rsid w:val="00453852"/>
    <w:rsid w:val="00453DA8"/>
    <w:rsid w:val="004540DE"/>
    <w:rsid w:val="0045430C"/>
    <w:rsid w:val="00454359"/>
    <w:rsid w:val="00454638"/>
    <w:rsid w:val="00454961"/>
    <w:rsid w:val="00455031"/>
    <w:rsid w:val="004551EE"/>
    <w:rsid w:val="00455682"/>
    <w:rsid w:val="00455817"/>
    <w:rsid w:val="00455922"/>
    <w:rsid w:val="00456610"/>
    <w:rsid w:val="00456B0F"/>
    <w:rsid w:val="00456BE9"/>
    <w:rsid w:val="00460061"/>
    <w:rsid w:val="004603B8"/>
    <w:rsid w:val="004607E7"/>
    <w:rsid w:val="004610FB"/>
    <w:rsid w:val="00461667"/>
    <w:rsid w:val="00461CAB"/>
    <w:rsid w:val="00463040"/>
    <w:rsid w:val="00463317"/>
    <w:rsid w:val="00463CB0"/>
    <w:rsid w:val="00463CCF"/>
    <w:rsid w:val="00463E66"/>
    <w:rsid w:val="0046562A"/>
    <w:rsid w:val="00465DDA"/>
    <w:rsid w:val="00465E8B"/>
    <w:rsid w:val="0046640E"/>
    <w:rsid w:val="00467256"/>
    <w:rsid w:val="00467674"/>
    <w:rsid w:val="00467A24"/>
    <w:rsid w:val="00470044"/>
    <w:rsid w:val="00470167"/>
    <w:rsid w:val="00470652"/>
    <w:rsid w:val="004707D2"/>
    <w:rsid w:val="004708E5"/>
    <w:rsid w:val="00470AC0"/>
    <w:rsid w:val="0047201A"/>
    <w:rsid w:val="004729B4"/>
    <w:rsid w:val="0047422F"/>
    <w:rsid w:val="004742C1"/>
    <w:rsid w:val="00476CEE"/>
    <w:rsid w:val="00477289"/>
    <w:rsid w:val="00477456"/>
    <w:rsid w:val="00477793"/>
    <w:rsid w:val="00477A00"/>
    <w:rsid w:val="00477F75"/>
    <w:rsid w:val="00480059"/>
    <w:rsid w:val="00480DC1"/>
    <w:rsid w:val="00480DE2"/>
    <w:rsid w:val="00481465"/>
    <w:rsid w:val="00481480"/>
    <w:rsid w:val="00481D6F"/>
    <w:rsid w:val="00482162"/>
    <w:rsid w:val="0048291E"/>
    <w:rsid w:val="00482A59"/>
    <w:rsid w:val="00483666"/>
    <w:rsid w:val="004843A9"/>
    <w:rsid w:val="0048472A"/>
    <w:rsid w:val="00484B49"/>
    <w:rsid w:val="00484D59"/>
    <w:rsid w:val="00485526"/>
    <w:rsid w:val="00485F07"/>
    <w:rsid w:val="00486100"/>
    <w:rsid w:val="0048646C"/>
    <w:rsid w:val="00486503"/>
    <w:rsid w:val="004866D8"/>
    <w:rsid w:val="00486722"/>
    <w:rsid w:val="0048675A"/>
    <w:rsid w:val="00486987"/>
    <w:rsid w:val="00486CC6"/>
    <w:rsid w:val="00487537"/>
    <w:rsid w:val="00487B57"/>
    <w:rsid w:val="004914AF"/>
    <w:rsid w:val="00491CDE"/>
    <w:rsid w:val="00492566"/>
    <w:rsid w:val="0049257A"/>
    <w:rsid w:val="00492C10"/>
    <w:rsid w:val="00492E53"/>
    <w:rsid w:val="004933FA"/>
    <w:rsid w:val="004935EE"/>
    <w:rsid w:val="00493F1E"/>
    <w:rsid w:val="00493F29"/>
    <w:rsid w:val="00493F3D"/>
    <w:rsid w:val="00494354"/>
    <w:rsid w:val="00494E82"/>
    <w:rsid w:val="00495886"/>
    <w:rsid w:val="0049662F"/>
    <w:rsid w:val="00496E76"/>
    <w:rsid w:val="00497018"/>
    <w:rsid w:val="00497A39"/>
    <w:rsid w:val="00497B27"/>
    <w:rsid w:val="00497F5B"/>
    <w:rsid w:val="004A0666"/>
    <w:rsid w:val="004A10ED"/>
    <w:rsid w:val="004A14FA"/>
    <w:rsid w:val="004A19F6"/>
    <w:rsid w:val="004A1B47"/>
    <w:rsid w:val="004A1CF8"/>
    <w:rsid w:val="004A1F56"/>
    <w:rsid w:val="004A259D"/>
    <w:rsid w:val="004A2E1F"/>
    <w:rsid w:val="004A3892"/>
    <w:rsid w:val="004A487F"/>
    <w:rsid w:val="004A4B9D"/>
    <w:rsid w:val="004A4CA4"/>
    <w:rsid w:val="004A4CB9"/>
    <w:rsid w:val="004A6D4E"/>
    <w:rsid w:val="004A6F45"/>
    <w:rsid w:val="004A78CA"/>
    <w:rsid w:val="004A79E4"/>
    <w:rsid w:val="004B02A4"/>
    <w:rsid w:val="004B0304"/>
    <w:rsid w:val="004B0356"/>
    <w:rsid w:val="004B0916"/>
    <w:rsid w:val="004B0B88"/>
    <w:rsid w:val="004B1C66"/>
    <w:rsid w:val="004B1FAC"/>
    <w:rsid w:val="004B2291"/>
    <w:rsid w:val="004B2624"/>
    <w:rsid w:val="004B2A6A"/>
    <w:rsid w:val="004B2C38"/>
    <w:rsid w:val="004B2E7D"/>
    <w:rsid w:val="004B317D"/>
    <w:rsid w:val="004B4463"/>
    <w:rsid w:val="004B4B08"/>
    <w:rsid w:val="004B53FF"/>
    <w:rsid w:val="004B55ED"/>
    <w:rsid w:val="004B6418"/>
    <w:rsid w:val="004B666A"/>
    <w:rsid w:val="004B6989"/>
    <w:rsid w:val="004B6AD2"/>
    <w:rsid w:val="004B763D"/>
    <w:rsid w:val="004B764E"/>
    <w:rsid w:val="004B76D4"/>
    <w:rsid w:val="004C0192"/>
    <w:rsid w:val="004C04BD"/>
    <w:rsid w:val="004C0E2B"/>
    <w:rsid w:val="004C1270"/>
    <w:rsid w:val="004C1B57"/>
    <w:rsid w:val="004C1E9C"/>
    <w:rsid w:val="004C2ED5"/>
    <w:rsid w:val="004C36A9"/>
    <w:rsid w:val="004C497E"/>
    <w:rsid w:val="004C4992"/>
    <w:rsid w:val="004C4AD3"/>
    <w:rsid w:val="004C53C4"/>
    <w:rsid w:val="004C5844"/>
    <w:rsid w:val="004C5A8E"/>
    <w:rsid w:val="004C6408"/>
    <w:rsid w:val="004C6AD2"/>
    <w:rsid w:val="004C6F26"/>
    <w:rsid w:val="004C7513"/>
    <w:rsid w:val="004C782F"/>
    <w:rsid w:val="004D00C0"/>
    <w:rsid w:val="004D0448"/>
    <w:rsid w:val="004D0BA0"/>
    <w:rsid w:val="004D0BD0"/>
    <w:rsid w:val="004D1D79"/>
    <w:rsid w:val="004D1F36"/>
    <w:rsid w:val="004D34C3"/>
    <w:rsid w:val="004D45C4"/>
    <w:rsid w:val="004D487B"/>
    <w:rsid w:val="004D4D09"/>
    <w:rsid w:val="004D5792"/>
    <w:rsid w:val="004D6416"/>
    <w:rsid w:val="004D66BB"/>
    <w:rsid w:val="004D67A4"/>
    <w:rsid w:val="004D691B"/>
    <w:rsid w:val="004D6A43"/>
    <w:rsid w:val="004D772E"/>
    <w:rsid w:val="004D7AFA"/>
    <w:rsid w:val="004D7C08"/>
    <w:rsid w:val="004D7C59"/>
    <w:rsid w:val="004E02E5"/>
    <w:rsid w:val="004E15D4"/>
    <w:rsid w:val="004E16F7"/>
    <w:rsid w:val="004E2127"/>
    <w:rsid w:val="004E296C"/>
    <w:rsid w:val="004E2AE2"/>
    <w:rsid w:val="004E3A28"/>
    <w:rsid w:val="004E3C34"/>
    <w:rsid w:val="004E3C87"/>
    <w:rsid w:val="004E3CE1"/>
    <w:rsid w:val="004E41E2"/>
    <w:rsid w:val="004E49F1"/>
    <w:rsid w:val="004E55B7"/>
    <w:rsid w:val="004E56D9"/>
    <w:rsid w:val="004E5DCB"/>
    <w:rsid w:val="004E637C"/>
    <w:rsid w:val="004E662F"/>
    <w:rsid w:val="004E66EC"/>
    <w:rsid w:val="004E725F"/>
    <w:rsid w:val="004E790B"/>
    <w:rsid w:val="004E7D1F"/>
    <w:rsid w:val="004F0307"/>
    <w:rsid w:val="004F0C75"/>
    <w:rsid w:val="004F142E"/>
    <w:rsid w:val="004F1517"/>
    <w:rsid w:val="004F1523"/>
    <w:rsid w:val="004F2892"/>
    <w:rsid w:val="004F29DC"/>
    <w:rsid w:val="004F2DD5"/>
    <w:rsid w:val="004F2E37"/>
    <w:rsid w:val="004F3ECB"/>
    <w:rsid w:val="004F45A5"/>
    <w:rsid w:val="004F49AE"/>
    <w:rsid w:val="004F4D44"/>
    <w:rsid w:val="004F60F0"/>
    <w:rsid w:val="004F6534"/>
    <w:rsid w:val="004F6FCA"/>
    <w:rsid w:val="004F7292"/>
    <w:rsid w:val="004F7453"/>
    <w:rsid w:val="005005A1"/>
    <w:rsid w:val="00500B8C"/>
    <w:rsid w:val="0050150A"/>
    <w:rsid w:val="005016FD"/>
    <w:rsid w:val="005017CC"/>
    <w:rsid w:val="005027F1"/>
    <w:rsid w:val="00502B48"/>
    <w:rsid w:val="00502EEA"/>
    <w:rsid w:val="00503DD2"/>
    <w:rsid w:val="005048DA"/>
    <w:rsid w:val="00504C15"/>
    <w:rsid w:val="00504CCB"/>
    <w:rsid w:val="00505537"/>
    <w:rsid w:val="005061FF"/>
    <w:rsid w:val="00506754"/>
    <w:rsid w:val="00506BC6"/>
    <w:rsid w:val="00506C1E"/>
    <w:rsid w:val="00506CCD"/>
    <w:rsid w:val="00506D6F"/>
    <w:rsid w:val="0050717B"/>
    <w:rsid w:val="00507647"/>
    <w:rsid w:val="0050778C"/>
    <w:rsid w:val="0051007E"/>
    <w:rsid w:val="00510148"/>
    <w:rsid w:val="0051061C"/>
    <w:rsid w:val="005107F7"/>
    <w:rsid w:val="00510BB6"/>
    <w:rsid w:val="00511D79"/>
    <w:rsid w:val="00512112"/>
    <w:rsid w:val="00513DA2"/>
    <w:rsid w:val="0051432D"/>
    <w:rsid w:val="005154AD"/>
    <w:rsid w:val="00515628"/>
    <w:rsid w:val="00515B02"/>
    <w:rsid w:val="00515BE6"/>
    <w:rsid w:val="005160F6"/>
    <w:rsid w:val="005173B6"/>
    <w:rsid w:val="00520280"/>
    <w:rsid w:val="00520497"/>
    <w:rsid w:val="00520520"/>
    <w:rsid w:val="00520CEA"/>
    <w:rsid w:val="005213D0"/>
    <w:rsid w:val="00521423"/>
    <w:rsid w:val="005229B8"/>
    <w:rsid w:val="00523135"/>
    <w:rsid w:val="0052318E"/>
    <w:rsid w:val="00523C54"/>
    <w:rsid w:val="00523E78"/>
    <w:rsid w:val="00523F31"/>
    <w:rsid w:val="00524020"/>
    <w:rsid w:val="0052466B"/>
    <w:rsid w:val="005248AF"/>
    <w:rsid w:val="005248DE"/>
    <w:rsid w:val="00524BDF"/>
    <w:rsid w:val="00525D3A"/>
    <w:rsid w:val="005261D6"/>
    <w:rsid w:val="005262E7"/>
    <w:rsid w:val="0052652D"/>
    <w:rsid w:val="00526A26"/>
    <w:rsid w:val="00527564"/>
    <w:rsid w:val="0053207B"/>
    <w:rsid w:val="00532381"/>
    <w:rsid w:val="005323FA"/>
    <w:rsid w:val="0053380D"/>
    <w:rsid w:val="00533837"/>
    <w:rsid w:val="00534688"/>
    <w:rsid w:val="00534A8F"/>
    <w:rsid w:val="00535A75"/>
    <w:rsid w:val="0053617F"/>
    <w:rsid w:val="005362E8"/>
    <w:rsid w:val="0053654A"/>
    <w:rsid w:val="00536689"/>
    <w:rsid w:val="00536855"/>
    <w:rsid w:val="00536872"/>
    <w:rsid w:val="00536D50"/>
    <w:rsid w:val="00536D89"/>
    <w:rsid w:val="00536F4A"/>
    <w:rsid w:val="00537C9C"/>
    <w:rsid w:val="0054163B"/>
    <w:rsid w:val="00542B31"/>
    <w:rsid w:val="00544C9D"/>
    <w:rsid w:val="00545239"/>
    <w:rsid w:val="005454E5"/>
    <w:rsid w:val="00546B8A"/>
    <w:rsid w:val="00546D05"/>
    <w:rsid w:val="00547244"/>
    <w:rsid w:val="00547933"/>
    <w:rsid w:val="005508AD"/>
    <w:rsid w:val="0055098D"/>
    <w:rsid w:val="00550A03"/>
    <w:rsid w:val="00550B24"/>
    <w:rsid w:val="00550B43"/>
    <w:rsid w:val="00550FD2"/>
    <w:rsid w:val="005513B4"/>
    <w:rsid w:val="00552031"/>
    <w:rsid w:val="005526D7"/>
    <w:rsid w:val="0055282C"/>
    <w:rsid w:val="005528E7"/>
    <w:rsid w:val="00553018"/>
    <w:rsid w:val="0055382B"/>
    <w:rsid w:val="00553CE0"/>
    <w:rsid w:val="0055412E"/>
    <w:rsid w:val="0055419D"/>
    <w:rsid w:val="0055583F"/>
    <w:rsid w:val="005573C1"/>
    <w:rsid w:val="00557817"/>
    <w:rsid w:val="00557A6F"/>
    <w:rsid w:val="00557ED9"/>
    <w:rsid w:val="005601C1"/>
    <w:rsid w:val="005603EF"/>
    <w:rsid w:val="00560A56"/>
    <w:rsid w:val="00560B40"/>
    <w:rsid w:val="00560CD8"/>
    <w:rsid w:val="005611CE"/>
    <w:rsid w:val="005612EC"/>
    <w:rsid w:val="00561575"/>
    <w:rsid w:val="00561A8C"/>
    <w:rsid w:val="005627B1"/>
    <w:rsid w:val="005628C8"/>
    <w:rsid w:val="005631C0"/>
    <w:rsid w:val="0056408D"/>
    <w:rsid w:val="005651D0"/>
    <w:rsid w:val="00565220"/>
    <w:rsid w:val="00565370"/>
    <w:rsid w:val="00565470"/>
    <w:rsid w:val="005658E3"/>
    <w:rsid w:val="00565B06"/>
    <w:rsid w:val="0056683C"/>
    <w:rsid w:val="00566941"/>
    <w:rsid w:val="00566BE2"/>
    <w:rsid w:val="00566DB4"/>
    <w:rsid w:val="005670F9"/>
    <w:rsid w:val="005672F2"/>
    <w:rsid w:val="005678DE"/>
    <w:rsid w:val="0056793E"/>
    <w:rsid w:val="00567C83"/>
    <w:rsid w:val="005700B8"/>
    <w:rsid w:val="0057024B"/>
    <w:rsid w:val="00570292"/>
    <w:rsid w:val="0057067A"/>
    <w:rsid w:val="0057092B"/>
    <w:rsid w:val="0057110F"/>
    <w:rsid w:val="00571B2A"/>
    <w:rsid w:val="00572145"/>
    <w:rsid w:val="005726B0"/>
    <w:rsid w:val="00572CE9"/>
    <w:rsid w:val="00573A2D"/>
    <w:rsid w:val="00573A93"/>
    <w:rsid w:val="00573CF2"/>
    <w:rsid w:val="005749DA"/>
    <w:rsid w:val="0057528F"/>
    <w:rsid w:val="0057565F"/>
    <w:rsid w:val="0057769E"/>
    <w:rsid w:val="00577718"/>
    <w:rsid w:val="00580435"/>
    <w:rsid w:val="0058052D"/>
    <w:rsid w:val="005805B7"/>
    <w:rsid w:val="00580751"/>
    <w:rsid w:val="005812C5"/>
    <w:rsid w:val="00581990"/>
    <w:rsid w:val="00581CDD"/>
    <w:rsid w:val="0058223C"/>
    <w:rsid w:val="0058260F"/>
    <w:rsid w:val="0058376C"/>
    <w:rsid w:val="00583EF1"/>
    <w:rsid w:val="005865CB"/>
    <w:rsid w:val="00586784"/>
    <w:rsid w:val="00586C4A"/>
    <w:rsid w:val="005871CB"/>
    <w:rsid w:val="00587424"/>
    <w:rsid w:val="005878DB"/>
    <w:rsid w:val="0058797B"/>
    <w:rsid w:val="00587E29"/>
    <w:rsid w:val="005927A5"/>
    <w:rsid w:val="005936F6"/>
    <w:rsid w:val="00593785"/>
    <w:rsid w:val="005938A2"/>
    <w:rsid w:val="005940FD"/>
    <w:rsid w:val="00595AA4"/>
    <w:rsid w:val="00595B4C"/>
    <w:rsid w:val="0059666A"/>
    <w:rsid w:val="00596851"/>
    <w:rsid w:val="0059713E"/>
    <w:rsid w:val="00597444"/>
    <w:rsid w:val="005A00B5"/>
    <w:rsid w:val="005A08EF"/>
    <w:rsid w:val="005A0AC7"/>
    <w:rsid w:val="005A0E6F"/>
    <w:rsid w:val="005A1051"/>
    <w:rsid w:val="005A16C7"/>
    <w:rsid w:val="005A299D"/>
    <w:rsid w:val="005A328B"/>
    <w:rsid w:val="005A3AC4"/>
    <w:rsid w:val="005A40B1"/>
    <w:rsid w:val="005A4B7F"/>
    <w:rsid w:val="005A4DEE"/>
    <w:rsid w:val="005A5AC3"/>
    <w:rsid w:val="005A5B4C"/>
    <w:rsid w:val="005A5BE3"/>
    <w:rsid w:val="005A691E"/>
    <w:rsid w:val="005A6A43"/>
    <w:rsid w:val="005A6F87"/>
    <w:rsid w:val="005A70AD"/>
    <w:rsid w:val="005A797A"/>
    <w:rsid w:val="005B02FE"/>
    <w:rsid w:val="005B0BD6"/>
    <w:rsid w:val="005B13FA"/>
    <w:rsid w:val="005B197A"/>
    <w:rsid w:val="005B201E"/>
    <w:rsid w:val="005B23DC"/>
    <w:rsid w:val="005B321C"/>
    <w:rsid w:val="005B37F7"/>
    <w:rsid w:val="005B3D2A"/>
    <w:rsid w:val="005B45A3"/>
    <w:rsid w:val="005B4D67"/>
    <w:rsid w:val="005B535B"/>
    <w:rsid w:val="005B59CB"/>
    <w:rsid w:val="005B5DAB"/>
    <w:rsid w:val="005B6435"/>
    <w:rsid w:val="005B775D"/>
    <w:rsid w:val="005B790D"/>
    <w:rsid w:val="005C0C8C"/>
    <w:rsid w:val="005C1213"/>
    <w:rsid w:val="005C1661"/>
    <w:rsid w:val="005C17AA"/>
    <w:rsid w:val="005C27A6"/>
    <w:rsid w:val="005C3507"/>
    <w:rsid w:val="005C373C"/>
    <w:rsid w:val="005C3DFA"/>
    <w:rsid w:val="005C4574"/>
    <w:rsid w:val="005C45D7"/>
    <w:rsid w:val="005C4AFE"/>
    <w:rsid w:val="005C5F92"/>
    <w:rsid w:val="005C684D"/>
    <w:rsid w:val="005C6997"/>
    <w:rsid w:val="005C7210"/>
    <w:rsid w:val="005C784C"/>
    <w:rsid w:val="005C786F"/>
    <w:rsid w:val="005C79C9"/>
    <w:rsid w:val="005C7AFE"/>
    <w:rsid w:val="005D02BA"/>
    <w:rsid w:val="005D0A54"/>
    <w:rsid w:val="005D0B56"/>
    <w:rsid w:val="005D0F20"/>
    <w:rsid w:val="005D10E6"/>
    <w:rsid w:val="005D1294"/>
    <w:rsid w:val="005D1E61"/>
    <w:rsid w:val="005D240A"/>
    <w:rsid w:val="005D25F9"/>
    <w:rsid w:val="005D3885"/>
    <w:rsid w:val="005D3F38"/>
    <w:rsid w:val="005D500D"/>
    <w:rsid w:val="005D51FF"/>
    <w:rsid w:val="005D5CE7"/>
    <w:rsid w:val="005D6056"/>
    <w:rsid w:val="005D6357"/>
    <w:rsid w:val="005D6D4B"/>
    <w:rsid w:val="005D70FE"/>
    <w:rsid w:val="005D7321"/>
    <w:rsid w:val="005E0CE7"/>
    <w:rsid w:val="005E0FBD"/>
    <w:rsid w:val="005E11B5"/>
    <w:rsid w:val="005E1D5C"/>
    <w:rsid w:val="005E28CC"/>
    <w:rsid w:val="005E2AFF"/>
    <w:rsid w:val="005E2C96"/>
    <w:rsid w:val="005E3430"/>
    <w:rsid w:val="005E396E"/>
    <w:rsid w:val="005E477F"/>
    <w:rsid w:val="005E4D25"/>
    <w:rsid w:val="005E4DCC"/>
    <w:rsid w:val="005E5151"/>
    <w:rsid w:val="005E5214"/>
    <w:rsid w:val="005E5F08"/>
    <w:rsid w:val="005E658F"/>
    <w:rsid w:val="005E7885"/>
    <w:rsid w:val="005F0613"/>
    <w:rsid w:val="005F0850"/>
    <w:rsid w:val="005F0A72"/>
    <w:rsid w:val="005F0F9C"/>
    <w:rsid w:val="005F101C"/>
    <w:rsid w:val="005F12E1"/>
    <w:rsid w:val="005F1F1F"/>
    <w:rsid w:val="005F1F64"/>
    <w:rsid w:val="005F29AA"/>
    <w:rsid w:val="005F2E3B"/>
    <w:rsid w:val="005F334D"/>
    <w:rsid w:val="005F38B1"/>
    <w:rsid w:val="005F3B90"/>
    <w:rsid w:val="005F3BC1"/>
    <w:rsid w:val="005F3D78"/>
    <w:rsid w:val="005F4276"/>
    <w:rsid w:val="005F454D"/>
    <w:rsid w:val="005F4746"/>
    <w:rsid w:val="005F4791"/>
    <w:rsid w:val="005F4CCA"/>
    <w:rsid w:val="005F50F3"/>
    <w:rsid w:val="005F55C1"/>
    <w:rsid w:val="005F5C1E"/>
    <w:rsid w:val="005F5EAC"/>
    <w:rsid w:val="005F5FB6"/>
    <w:rsid w:val="005F6107"/>
    <w:rsid w:val="005F61AE"/>
    <w:rsid w:val="005F6F92"/>
    <w:rsid w:val="005F7C3B"/>
    <w:rsid w:val="005F7E8D"/>
    <w:rsid w:val="00600398"/>
    <w:rsid w:val="00600A90"/>
    <w:rsid w:val="00600DCD"/>
    <w:rsid w:val="0060129B"/>
    <w:rsid w:val="006012AA"/>
    <w:rsid w:val="006017EB"/>
    <w:rsid w:val="006020AC"/>
    <w:rsid w:val="00602E24"/>
    <w:rsid w:val="00602E6A"/>
    <w:rsid w:val="006046C8"/>
    <w:rsid w:val="00604749"/>
    <w:rsid w:val="006048DA"/>
    <w:rsid w:val="00604E35"/>
    <w:rsid w:val="0060528E"/>
    <w:rsid w:val="00605574"/>
    <w:rsid w:val="00606941"/>
    <w:rsid w:val="006069D2"/>
    <w:rsid w:val="006072E7"/>
    <w:rsid w:val="00610FB6"/>
    <w:rsid w:val="0061131E"/>
    <w:rsid w:val="006114A7"/>
    <w:rsid w:val="00611B2A"/>
    <w:rsid w:val="006122AE"/>
    <w:rsid w:val="006130AE"/>
    <w:rsid w:val="00613CB7"/>
    <w:rsid w:val="00613E1F"/>
    <w:rsid w:val="0061448D"/>
    <w:rsid w:val="006148F4"/>
    <w:rsid w:val="00614C4F"/>
    <w:rsid w:val="00614DC7"/>
    <w:rsid w:val="00615AA2"/>
    <w:rsid w:val="00616395"/>
    <w:rsid w:val="0062044D"/>
    <w:rsid w:val="0062044E"/>
    <w:rsid w:val="00620606"/>
    <w:rsid w:val="00620639"/>
    <w:rsid w:val="00620D65"/>
    <w:rsid w:val="00620EE7"/>
    <w:rsid w:val="00621018"/>
    <w:rsid w:val="0062169F"/>
    <w:rsid w:val="00621770"/>
    <w:rsid w:val="00621D10"/>
    <w:rsid w:val="0062291D"/>
    <w:rsid w:val="006229C0"/>
    <w:rsid w:val="00622CB5"/>
    <w:rsid w:val="00623A30"/>
    <w:rsid w:val="0062455D"/>
    <w:rsid w:val="0062476E"/>
    <w:rsid w:val="006248E6"/>
    <w:rsid w:val="00624AAF"/>
    <w:rsid w:val="00624EC6"/>
    <w:rsid w:val="0062534F"/>
    <w:rsid w:val="006265E2"/>
    <w:rsid w:val="006270FF"/>
    <w:rsid w:val="006279E4"/>
    <w:rsid w:val="00627E13"/>
    <w:rsid w:val="00630222"/>
    <w:rsid w:val="00630459"/>
    <w:rsid w:val="00630F6F"/>
    <w:rsid w:val="00631505"/>
    <w:rsid w:val="00632245"/>
    <w:rsid w:val="0063225C"/>
    <w:rsid w:val="006327BB"/>
    <w:rsid w:val="00632FD3"/>
    <w:rsid w:val="006335EF"/>
    <w:rsid w:val="006348C2"/>
    <w:rsid w:val="006349AA"/>
    <w:rsid w:val="00634A4C"/>
    <w:rsid w:val="00634DE6"/>
    <w:rsid w:val="0063508F"/>
    <w:rsid w:val="006372BF"/>
    <w:rsid w:val="00637322"/>
    <w:rsid w:val="006373FE"/>
    <w:rsid w:val="00637434"/>
    <w:rsid w:val="0063785D"/>
    <w:rsid w:val="0064055F"/>
    <w:rsid w:val="0064076F"/>
    <w:rsid w:val="00640CA8"/>
    <w:rsid w:val="006418E5"/>
    <w:rsid w:val="006421EA"/>
    <w:rsid w:val="00642772"/>
    <w:rsid w:val="00642ED3"/>
    <w:rsid w:val="006431C8"/>
    <w:rsid w:val="006435BE"/>
    <w:rsid w:val="006439AE"/>
    <w:rsid w:val="006441C1"/>
    <w:rsid w:val="006446BC"/>
    <w:rsid w:val="0064578A"/>
    <w:rsid w:val="00645953"/>
    <w:rsid w:val="00646614"/>
    <w:rsid w:val="00646BC6"/>
    <w:rsid w:val="00646CCC"/>
    <w:rsid w:val="00646D03"/>
    <w:rsid w:val="00651109"/>
    <w:rsid w:val="006517A0"/>
    <w:rsid w:val="00651A1C"/>
    <w:rsid w:val="006536AF"/>
    <w:rsid w:val="00654230"/>
    <w:rsid w:val="00655371"/>
    <w:rsid w:val="00655DFD"/>
    <w:rsid w:val="006562D8"/>
    <w:rsid w:val="00656B2E"/>
    <w:rsid w:val="00656B88"/>
    <w:rsid w:val="0065710A"/>
    <w:rsid w:val="00657332"/>
    <w:rsid w:val="00657C33"/>
    <w:rsid w:val="006605F9"/>
    <w:rsid w:val="00660999"/>
    <w:rsid w:val="00660BC7"/>
    <w:rsid w:val="00661E42"/>
    <w:rsid w:val="006620E0"/>
    <w:rsid w:val="006630BE"/>
    <w:rsid w:val="00664805"/>
    <w:rsid w:val="00664B10"/>
    <w:rsid w:val="00664E88"/>
    <w:rsid w:val="006650D3"/>
    <w:rsid w:val="006653B3"/>
    <w:rsid w:val="006654A9"/>
    <w:rsid w:val="006667E1"/>
    <w:rsid w:val="00670317"/>
    <w:rsid w:val="0067093E"/>
    <w:rsid w:val="006713AB"/>
    <w:rsid w:val="00671976"/>
    <w:rsid w:val="00671CBF"/>
    <w:rsid w:val="00672890"/>
    <w:rsid w:val="00672B19"/>
    <w:rsid w:val="00673B1C"/>
    <w:rsid w:val="00674A59"/>
    <w:rsid w:val="00674C74"/>
    <w:rsid w:val="00675260"/>
    <w:rsid w:val="00675350"/>
    <w:rsid w:val="0067650E"/>
    <w:rsid w:val="0067693F"/>
    <w:rsid w:val="00676E14"/>
    <w:rsid w:val="00676F2E"/>
    <w:rsid w:val="00677896"/>
    <w:rsid w:val="00677AAE"/>
    <w:rsid w:val="00677ABE"/>
    <w:rsid w:val="00677DB8"/>
    <w:rsid w:val="00680541"/>
    <w:rsid w:val="00680878"/>
    <w:rsid w:val="00680FCC"/>
    <w:rsid w:val="006811FF"/>
    <w:rsid w:val="00681B16"/>
    <w:rsid w:val="00681BF8"/>
    <w:rsid w:val="00681E6F"/>
    <w:rsid w:val="00682287"/>
    <w:rsid w:val="006822B5"/>
    <w:rsid w:val="00683102"/>
    <w:rsid w:val="0068317C"/>
    <w:rsid w:val="006832D6"/>
    <w:rsid w:val="00683CE9"/>
    <w:rsid w:val="006841BF"/>
    <w:rsid w:val="006845A4"/>
    <w:rsid w:val="00684DB1"/>
    <w:rsid w:val="006872CF"/>
    <w:rsid w:val="00687FB6"/>
    <w:rsid w:val="006914EA"/>
    <w:rsid w:val="006917A7"/>
    <w:rsid w:val="00691B91"/>
    <w:rsid w:val="006925DD"/>
    <w:rsid w:val="006928AC"/>
    <w:rsid w:val="00692BB2"/>
    <w:rsid w:val="00692BFF"/>
    <w:rsid w:val="00693091"/>
    <w:rsid w:val="006948AC"/>
    <w:rsid w:val="00694D39"/>
    <w:rsid w:val="006953CA"/>
    <w:rsid w:val="006954EC"/>
    <w:rsid w:val="006959D6"/>
    <w:rsid w:val="00695EC8"/>
    <w:rsid w:val="00696909"/>
    <w:rsid w:val="00697114"/>
    <w:rsid w:val="00697BC6"/>
    <w:rsid w:val="006A019E"/>
    <w:rsid w:val="006A1B84"/>
    <w:rsid w:val="006A1FEF"/>
    <w:rsid w:val="006A27C2"/>
    <w:rsid w:val="006A2EBD"/>
    <w:rsid w:val="006A3009"/>
    <w:rsid w:val="006A3AE2"/>
    <w:rsid w:val="006A3E7B"/>
    <w:rsid w:val="006A4D9B"/>
    <w:rsid w:val="006A6950"/>
    <w:rsid w:val="006A7210"/>
    <w:rsid w:val="006A7398"/>
    <w:rsid w:val="006A757D"/>
    <w:rsid w:val="006A7B32"/>
    <w:rsid w:val="006A7B94"/>
    <w:rsid w:val="006B002A"/>
    <w:rsid w:val="006B130C"/>
    <w:rsid w:val="006B15F2"/>
    <w:rsid w:val="006B28B5"/>
    <w:rsid w:val="006B32C8"/>
    <w:rsid w:val="006B3A46"/>
    <w:rsid w:val="006B4293"/>
    <w:rsid w:val="006B4C8A"/>
    <w:rsid w:val="006B5179"/>
    <w:rsid w:val="006B5301"/>
    <w:rsid w:val="006B698B"/>
    <w:rsid w:val="006B7C2C"/>
    <w:rsid w:val="006B7CF8"/>
    <w:rsid w:val="006C1239"/>
    <w:rsid w:val="006C1A19"/>
    <w:rsid w:val="006C221E"/>
    <w:rsid w:val="006C376B"/>
    <w:rsid w:val="006C4319"/>
    <w:rsid w:val="006C440B"/>
    <w:rsid w:val="006C453C"/>
    <w:rsid w:val="006C45C7"/>
    <w:rsid w:val="006C4752"/>
    <w:rsid w:val="006C4881"/>
    <w:rsid w:val="006C4BC0"/>
    <w:rsid w:val="006C50E7"/>
    <w:rsid w:val="006C5C73"/>
    <w:rsid w:val="006C5DC3"/>
    <w:rsid w:val="006C5F70"/>
    <w:rsid w:val="006C616B"/>
    <w:rsid w:val="006C63FB"/>
    <w:rsid w:val="006C6D72"/>
    <w:rsid w:val="006D0115"/>
    <w:rsid w:val="006D0279"/>
    <w:rsid w:val="006D03DF"/>
    <w:rsid w:val="006D1327"/>
    <w:rsid w:val="006D1F03"/>
    <w:rsid w:val="006D1F8F"/>
    <w:rsid w:val="006D2971"/>
    <w:rsid w:val="006D2E24"/>
    <w:rsid w:val="006D38EB"/>
    <w:rsid w:val="006D478D"/>
    <w:rsid w:val="006D480C"/>
    <w:rsid w:val="006D4A4A"/>
    <w:rsid w:val="006D4ADB"/>
    <w:rsid w:val="006D4D36"/>
    <w:rsid w:val="006D6E79"/>
    <w:rsid w:val="006D7ADC"/>
    <w:rsid w:val="006E017B"/>
    <w:rsid w:val="006E02E6"/>
    <w:rsid w:val="006E06A9"/>
    <w:rsid w:val="006E0888"/>
    <w:rsid w:val="006E097F"/>
    <w:rsid w:val="006E0E4A"/>
    <w:rsid w:val="006E1778"/>
    <w:rsid w:val="006E17B0"/>
    <w:rsid w:val="006E1A8C"/>
    <w:rsid w:val="006E21F6"/>
    <w:rsid w:val="006E2595"/>
    <w:rsid w:val="006E2694"/>
    <w:rsid w:val="006E270F"/>
    <w:rsid w:val="006E2A1F"/>
    <w:rsid w:val="006E2A78"/>
    <w:rsid w:val="006E3CA4"/>
    <w:rsid w:val="006E5500"/>
    <w:rsid w:val="006E58AF"/>
    <w:rsid w:val="006E5D0E"/>
    <w:rsid w:val="006E6261"/>
    <w:rsid w:val="006E65F8"/>
    <w:rsid w:val="006E6A69"/>
    <w:rsid w:val="006E6AC7"/>
    <w:rsid w:val="006E6B4F"/>
    <w:rsid w:val="006E6DD4"/>
    <w:rsid w:val="006E73BA"/>
    <w:rsid w:val="006E7651"/>
    <w:rsid w:val="006E7C40"/>
    <w:rsid w:val="006E7F60"/>
    <w:rsid w:val="006F0181"/>
    <w:rsid w:val="006F03E3"/>
    <w:rsid w:val="006F0660"/>
    <w:rsid w:val="006F0A1F"/>
    <w:rsid w:val="006F0EA8"/>
    <w:rsid w:val="006F0F5F"/>
    <w:rsid w:val="006F150D"/>
    <w:rsid w:val="006F26F3"/>
    <w:rsid w:val="006F2CF3"/>
    <w:rsid w:val="006F3059"/>
    <w:rsid w:val="006F3A64"/>
    <w:rsid w:val="006F5987"/>
    <w:rsid w:val="006F5F1A"/>
    <w:rsid w:val="006F6C67"/>
    <w:rsid w:val="006F6EB9"/>
    <w:rsid w:val="006F7078"/>
    <w:rsid w:val="006F77BA"/>
    <w:rsid w:val="00700222"/>
    <w:rsid w:val="007002FB"/>
    <w:rsid w:val="0070040B"/>
    <w:rsid w:val="007008C7"/>
    <w:rsid w:val="007008D0"/>
    <w:rsid w:val="00701188"/>
    <w:rsid w:val="0070137E"/>
    <w:rsid w:val="0070287D"/>
    <w:rsid w:val="00702DB9"/>
    <w:rsid w:val="00702E2E"/>
    <w:rsid w:val="00703CAC"/>
    <w:rsid w:val="00703F39"/>
    <w:rsid w:val="007048BB"/>
    <w:rsid w:val="0070554F"/>
    <w:rsid w:val="00705942"/>
    <w:rsid w:val="00705AB2"/>
    <w:rsid w:val="0070619A"/>
    <w:rsid w:val="007065A8"/>
    <w:rsid w:val="0070667E"/>
    <w:rsid w:val="0070678A"/>
    <w:rsid w:val="00707173"/>
    <w:rsid w:val="00707607"/>
    <w:rsid w:val="00707E3B"/>
    <w:rsid w:val="00707FCC"/>
    <w:rsid w:val="007103E2"/>
    <w:rsid w:val="0071055F"/>
    <w:rsid w:val="0071095F"/>
    <w:rsid w:val="00711050"/>
    <w:rsid w:val="007118EB"/>
    <w:rsid w:val="00711BA5"/>
    <w:rsid w:val="007125F1"/>
    <w:rsid w:val="00712C57"/>
    <w:rsid w:val="007136CC"/>
    <w:rsid w:val="00713902"/>
    <w:rsid w:val="00713B9A"/>
    <w:rsid w:val="00714281"/>
    <w:rsid w:val="00714BEF"/>
    <w:rsid w:val="007151B7"/>
    <w:rsid w:val="007157C8"/>
    <w:rsid w:val="007161CE"/>
    <w:rsid w:val="00716466"/>
    <w:rsid w:val="00716B38"/>
    <w:rsid w:val="0071782B"/>
    <w:rsid w:val="00717EE2"/>
    <w:rsid w:val="007206D3"/>
    <w:rsid w:val="00720933"/>
    <w:rsid w:val="00721BEF"/>
    <w:rsid w:val="00722055"/>
    <w:rsid w:val="007220DE"/>
    <w:rsid w:val="0072265E"/>
    <w:rsid w:val="007228F2"/>
    <w:rsid w:val="00722C23"/>
    <w:rsid w:val="007246ED"/>
    <w:rsid w:val="00724B71"/>
    <w:rsid w:val="00724E4E"/>
    <w:rsid w:val="0072578A"/>
    <w:rsid w:val="00725A8D"/>
    <w:rsid w:val="00725EB0"/>
    <w:rsid w:val="00727851"/>
    <w:rsid w:val="00727B18"/>
    <w:rsid w:val="00727FA5"/>
    <w:rsid w:val="00730ED3"/>
    <w:rsid w:val="007314A9"/>
    <w:rsid w:val="007318E5"/>
    <w:rsid w:val="00731984"/>
    <w:rsid w:val="00733157"/>
    <w:rsid w:val="007333F4"/>
    <w:rsid w:val="00733EE3"/>
    <w:rsid w:val="00733F89"/>
    <w:rsid w:val="007347C8"/>
    <w:rsid w:val="00734A03"/>
    <w:rsid w:val="007372F4"/>
    <w:rsid w:val="00737FDC"/>
    <w:rsid w:val="007400AC"/>
    <w:rsid w:val="007406F0"/>
    <w:rsid w:val="0074189A"/>
    <w:rsid w:val="00741BAA"/>
    <w:rsid w:val="00741E2A"/>
    <w:rsid w:val="007421DB"/>
    <w:rsid w:val="0074274E"/>
    <w:rsid w:val="00742AE3"/>
    <w:rsid w:val="00743112"/>
    <w:rsid w:val="00744BA5"/>
    <w:rsid w:val="0074528C"/>
    <w:rsid w:val="00745567"/>
    <w:rsid w:val="00745D02"/>
    <w:rsid w:val="00745D65"/>
    <w:rsid w:val="00745F54"/>
    <w:rsid w:val="007461D4"/>
    <w:rsid w:val="007463A4"/>
    <w:rsid w:val="00746C32"/>
    <w:rsid w:val="007473EE"/>
    <w:rsid w:val="00747802"/>
    <w:rsid w:val="00747E9F"/>
    <w:rsid w:val="00747F86"/>
    <w:rsid w:val="00750184"/>
    <w:rsid w:val="007520CE"/>
    <w:rsid w:val="00752414"/>
    <w:rsid w:val="00752573"/>
    <w:rsid w:val="00752A09"/>
    <w:rsid w:val="0075368A"/>
    <w:rsid w:val="00753BF3"/>
    <w:rsid w:val="00753F8C"/>
    <w:rsid w:val="0075463E"/>
    <w:rsid w:val="007548EC"/>
    <w:rsid w:val="00754B63"/>
    <w:rsid w:val="00755E6D"/>
    <w:rsid w:val="00756180"/>
    <w:rsid w:val="00756636"/>
    <w:rsid w:val="007566F3"/>
    <w:rsid w:val="00756765"/>
    <w:rsid w:val="00756BC6"/>
    <w:rsid w:val="00756F23"/>
    <w:rsid w:val="00757736"/>
    <w:rsid w:val="00760777"/>
    <w:rsid w:val="00760AD0"/>
    <w:rsid w:val="00761DA6"/>
    <w:rsid w:val="00762B3F"/>
    <w:rsid w:val="00762B7E"/>
    <w:rsid w:val="007637A9"/>
    <w:rsid w:val="00763B8B"/>
    <w:rsid w:val="0076417B"/>
    <w:rsid w:val="00764C03"/>
    <w:rsid w:val="00764C92"/>
    <w:rsid w:val="007651DB"/>
    <w:rsid w:val="0076552A"/>
    <w:rsid w:val="00765B51"/>
    <w:rsid w:val="00767033"/>
    <w:rsid w:val="007674EC"/>
    <w:rsid w:val="007675BE"/>
    <w:rsid w:val="0077005D"/>
    <w:rsid w:val="0077012E"/>
    <w:rsid w:val="00770158"/>
    <w:rsid w:val="00770B56"/>
    <w:rsid w:val="00770EC4"/>
    <w:rsid w:val="007710A5"/>
    <w:rsid w:val="007717BF"/>
    <w:rsid w:val="0077225D"/>
    <w:rsid w:val="00772E28"/>
    <w:rsid w:val="007734C9"/>
    <w:rsid w:val="00773560"/>
    <w:rsid w:val="007736D0"/>
    <w:rsid w:val="007737B8"/>
    <w:rsid w:val="0077463A"/>
    <w:rsid w:val="007747D1"/>
    <w:rsid w:val="00776341"/>
    <w:rsid w:val="007767C3"/>
    <w:rsid w:val="00776BC9"/>
    <w:rsid w:val="00777325"/>
    <w:rsid w:val="0077786E"/>
    <w:rsid w:val="00777E53"/>
    <w:rsid w:val="007801E4"/>
    <w:rsid w:val="00780360"/>
    <w:rsid w:val="00780A67"/>
    <w:rsid w:val="00780A9A"/>
    <w:rsid w:val="00780AC7"/>
    <w:rsid w:val="00780F63"/>
    <w:rsid w:val="00781105"/>
    <w:rsid w:val="007816AC"/>
    <w:rsid w:val="007817D3"/>
    <w:rsid w:val="0078183C"/>
    <w:rsid w:val="00781D05"/>
    <w:rsid w:val="007823ED"/>
    <w:rsid w:val="00782D60"/>
    <w:rsid w:val="007838C6"/>
    <w:rsid w:val="007839AA"/>
    <w:rsid w:val="00783C5E"/>
    <w:rsid w:val="00783F76"/>
    <w:rsid w:val="00784784"/>
    <w:rsid w:val="0078491B"/>
    <w:rsid w:val="00784BE0"/>
    <w:rsid w:val="00784D14"/>
    <w:rsid w:val="00784F1D"/>
    <w:rsid w:val="0078588F"/>
    <w:rsid w:val="00786611"/>
    <w:rsid w:val="00787636"/>
    <w:rsid w:val="00787B5A"/>
    <w:rsid w:val="007906B4"/>
    <w:rsid w:val="007916AA"/>
    <w:rsid w:val="007919DB"/>
    <w:rsid w:val="00791A91"/>
    <w:rsid w:val="007929EE"/>
    <w:rsid w:val="00792B92"/>
    <w:rsid w:val="00792E68"/>
    <w:rsid w:val="00792ED4"/>
    <w:rsid w:val="007930CD"/>
    <w:rsid w:val="00793F64"/>
    <w:rsid w:val="0079532A"/>
    <w:rsid w:val="00795933"/>
    <w:rsid w:val="00795D00"/>
    <w:rsid w:val="00795D99"/>
    <w:rsid w:val="0079678C"/>
    <w:rsid w:val="00796F83"/>
    <w:rsid w:val="007972C6"/>
    <w:rsid w:val="00797CE7"/>
    <w:rsid w:val="007A0950"/>
    <w:rsid w:val="007A2176"/>
    <w:rsid w:val="007A2429"/>
    <w:rsid w:val="007A2659"/>
    <w:rsid w:val="007A27C4"/>
    <w:rsid w:val="007A34D9"/>
    <w:rsid w:val="007A3771"/>
    <w:rsid w:val="007A39B7"/>
    <w:rsid w:val="007A3A5D"/>
    <w:rsid w:val="007A3AEF"/>
    <w:rsid w:val="007A40FA"/>
    <w:rsid w:val="007A41EC"/>
    <w:rsid w:val="007A5446"/>
    <w:rsid w:val="007A5849"/>
    <w:rsid w:val="007A5863"/>
    <w:rsid w:val="007A5ABF"/>
    <w:rsid w:val="007A5F29"/>
    <w:rsid w:val="007A6883"/>
    <w:rsid w:val="007A6D85"/>
    <w:rsid w:val="007A6E92"/>
    <w:rsid w:val="007A7F00"/>
    <w:rsid w:val="007B06CC"/>
    <w:rsid w:val="007B1015"/>
    <w:rsid w:val="007B1A5C"/>
    <w:rsid w:val="007B3AB0"/>
    <w:rsid w:val="007B4168"/>
    <w:rsid w:val="007B433E"/>
    <w:rsid w:val="007B4AB9"/>
    <w:rsid w:val="007B5BF6"/>
    <w:rsid w:val="007B5C2D"/>
    <w:rsid w:val="007B7058"/>
    <w:rsid w:val="007B74E0"/>
    <w:rsid w:val="007B77EC"/>
    <w:rsid w:val="007B785D"/>
    <w:rsid w:val="007B7B20"/>
    <w:rsid w:val="007C145C"/>
    <w:rsid w:val="007C164A"/>
    <w:rsid w:val="007C236F"/>
    <w:rsid w:val="007C2738"/>
    <w:rsid w:val="007C2746"/>
    <w:rsid w:val="007C2BCF"/>
    <w:rsid w:val="007C3645"/>
    <w:rsid w:val="007C429E"/>
    <w:rsid w:val="007C445E"/>
    <w:rsid w:val="007C4B10"/>
    <w:rsid w:val="007C56A9"/>
    <w:rsid w:val="007C5785"/>
    <w:rsid w:val="007C5D1F"/>
    <w:rsid w:val="007C627E"/>
    <w:rsid w:val="007C6C74"/>
    <w:rsid w:val="007C76C8"/>
    <w:rsid w:val="007D03D2"/>
    <w:rsid w:val="007D0A66"/>
    <w:rsid w:val="007D27D9"/>
    <w:rsid w:val="007D2842"/>
    <w:rsid w:val="007D3061"/>
    <w:rsid w:val="007D34E5"/>
    <w:rsid w:val="007D376D"/>
    <w:rsid w:val="007D3BA1"/>
    <w:rsid w:val="007D401F"/>
    <w:rsid w:val="007D475D"/>
    <w:rsid w:val="007D4F2C"/>
    <w:rsid w:val="007D5151"/>
    <w:rsid w:val="007D545A"/>
    <w:rsid w:val="007D7383"/>
    <w:rsid w:val="007D7E2A"/>
    <w:rsid w:val="007E1113"/>
    <w:rsid w:val="007E155F"/>
    <w:rsid w:val="007E1BDD"/>
    <w:rsid w:val="007E1F02"/>
    <w:rsid w:val="007E20BA"/>
    <w:rsid w:val="007E28AC"/>
    <w:rsid w:val="007E2928"/>
    <w:rsid w:val="007E292F"/>
    <w:rsid w:val="007E2C07"/>
    <w:rsid w:val="007E3350"/>
    <w:rsid w:val="007E3ABE"/>
    <w:rsid w:val="007E4530"/>
    <w:rsid w:val="007E455D"/>
    <w:rsid w:val="007E467A"/>
    <w:rsid w:val="007E51A5"/>
    <w:rsid w:val="007E58B3"/>
    <w:rsid w:val="007E5E3C"/>
    <w:rsid w:val="007E65BE"/>
    <w:rsid w:val="007E67B4"/>
    <w:rsid w:val="007E69AB"/>
    <w:rsid w:val="007E6BB3"/>
    <w:rsid w:val="007F042F"/>
    <w:rsid w:val="007F081A"/>
    <w:rsid w:val="007F0A0A"/>
    <w:rsid w:val="007F0EDA"/>
    <w:rsid w:val="007F1727"/>
    <w:rsid w:val="007F18C7"/>
    <w:rsid w:val="007F1B48"/>
    <w:rsid w:val="007F1D70"/>
    <w:rsid w:val="007F1E8C"/>
    <w:rsid w:val="007F2464"/>
    <w:rsid w:val="007F248C"/>
    <w:rsid w:val="007F3C2C"/>
    <w:rsid w:val="007F441B"/>
    <w:rsid w:val="007F5555"/>
    <w:rsid w:val="007F5AD1"/>
    <w:rsid w:val="007F5EF6"/>
    <w:rsid w:val="007F6A57"/>
    <w:rsid w:val="007F6BBF"/>
    <w:rsid w:val="007F6EAA"/>
    <w:rsid w:val="007F70A1"/>
    <w:rsid w:val="007F782D"/>
    <w:rsid w:val="00800136"/>
    <w:rsid w:val="00800575"/>
    <w:rsid w:val="008006F1"/>
    <w:rsid w:val="00801B0E"/>
    <w:rsid w:val="00801CCA"/>
    <w:rsid w:val="00802783"/>
    <w:rsid w:val="0080290B"/>
    <w:rsid w:val="008033D1"/>
    <w:rsid w:val="0080417F"/>
    <w:rsid w:val="008043A1"/>
    <w:rsid w:val="008045E4"/>
    <w:rsid w:val="008051C9"/>
    <w:rsid w:val="00806D25"/>
    <w:rsid w:val="008110DA"/>
    <w:rsid w:val="0081135B"/>
    <w:rsid w:val="008118F5"/>
    <w:rsid w:val="00812EDE"/>
    <w:rsid w:val="0081304C"/>
    <w:rsid w:val="0081332C"/>
    <w:rsid w:val="00813373"/>
    <w:rsid w:val="0081353E"/>
    <w:rsid w:val="008141AE"/>
    <w:rsid w:val="008144BE"/>
    <w:rsid w:val="00814CE6"/>
    <w:rsid w:val="0081696A"/>
    <w:rsid w:val="00816EBB"/>
    <w:rsid w:val="008170CE"/>
    <w:rsid w:val="00817642"/>
    <w:rsid w:val="008204C5"/>
    <w:rsid w:val="00821AC2"/>
    <w:rsid w:val="00821C08"/>
    <w:rsid w:val="00821D78"/>
    <w:rsid w:val="0082313D"/>
    <w:rsid w:val="00823153"/>
    <w:rsid w:val="008235A6"/>
    <w:rsid w:val="00823718"/>
    <w:rsid w:val="00823F73"/>
    <w:rsid w:val="00824059"/>
    <w:rsid w:val="008240B3"/>
    <w:rsid w:val="00824186"/>
    <w:rsid w:val="008248CE"/>
    <w:rsid w:val="00826265"/>
    <w:rsid w:val="00826288"/>
    <w:rsid w:val="00826980"/>
    <w:rsid w:val="0082751C"/>
    <w:rsid w:val="008277D5"/>
    <w:rsid w:val="00827CED"/>
    <w:rsid w:val="008303D2"/>
    <w:rsid w:val="008313D1"/>
    <w:rsid w:val="00832321"/>
    <w:rsid w:val="008325BF"/>
    <w:rsid w:val="00832658"/>
    <w:rsid w:val="00832E14"/>
    <w:rsid w:val="00833150"/>
    <w:rsid w:val="00834231"/>
    <w:rsid w:val="008343B5"/>
    <w:rsid w:val="008344B3"/>
    <w:rsid w:val="00834CEE"/>
    <w:rsid w:val="00834EA0"/>
    <w:rsid w:val="00835467"/>
    <w:rsid w:val="00835CAA"/>
    <w:rsid w:val="00836163"/>
    <w:rsid w:val="008368B9"/>
    <w:rsid w:val="008368E9"/>
    <w:rsid w:val="00837134"/>
    <w:rsid w:val="0083735B"/>
    <w:rsid w:val="0083787C"/>
    <w:rsid w:val="008378CA"/>
    <w:rsid w:val="00840131"/>
    <w:rsid w:val="008403BF"/>
    <w:rsid w:val="00840A7D"/>
    <w:rsid w:val="00841156"/>
    <w:rsid w:val="00841D48"/>
    <w:rsid w:val="008423C4"/>
    <w:rsid w:val="00842CE2"/>
    <w:rsid w:val="0084355E"/>
    <w:rsid w:val="008439AB"/>
    <w:rsid w:val="00844042"/>
    <w:rsid w:val="008447D4"/>
    <w:rsid w:val="00845BEB"/>
    <w:rsid w:val="008464F6"/>
    <w:rsid w:val="00846FC6"/>
    <w:rsid w:val="0084736E"/>
    <w:rsid w:val="00847BDD"/>
    <w:rsid w:val="00851BBA"/>
    <w:rsid w:val="0085254F"/>
    <w:rsid w:val="00852DE2"/>
    <w:rsid w:val="008540D0"/>
    <w:rsid w:val="00854918"/>
    <w:rsid w:val="008553AA"/>
    <w:rsid w:val="00855BAE"/>
    <w:rsid w:val="00856DFA"/>
    <w:rsid w:val="00857B23"/>
    <w:rsid w:val="00857BF8"/>
    <w:rsid w:val="0086027E"/>
    <w:rsid w:val="008603B7"/>
    <w:rsid w:val="00861681"/>
    <w:rsid w:val="00861B04"/>
    <w:rsid w:val="00861F7B"/>
    <w:rsid w:val="00862ABF"/>
    <w:rsid w:val="0086324E"/>
    <w:rsid w:val="00863552"/>
    <w:rsid w:val="00863A44"/>
    <w:rsid w:val="00864042"/>
    <w:rsid w:val="00864B06"/>
    <w:rsid w:val="00865BC3"/>
    <w:rsid w:val="0086628D"/>
    <w:rsid w:val="008662A7"/>
    <w:rsid w:val="0086762E"/>
    <w:rsid w:val="00867691"/>
    <w:rsid w:val="00867E3B"/>
    <w:rsid w:val="00870161"/>
    <w:rsid w:val="00870708"/>
    <w:rsid w:val="00870782"/>
    <w:rsid w:val="008707B8"/>
    <w:rsid w:val="00871C82"/>
    <w:rsid w:val="008723AE"/>
    <w:rsid w:val="008726D6"/>
    <w:rsid w:val="008732ED"/>
    <w:rsid w:val="008733D7"/>
    <w:rsid w:val="008735BA"/>
    <w:rsid w:val="008737F3"/>
    <w:rsid w:val="00873938"/>
    <w:rsid w:val="008739EA"/>
    <w:rsid w:val="00873A79"/>
    <w:rsid w:val="00874D4F"/>
    <w:rsid w:val="00874DFA"/>
    <w:rsid w:val="008753B2"/>
    <w:rsid w:val="008755B8"/>
    <w:rsid w:val="0087567B"/>
    <w:rsid w:val="00875AAC"/>
    <w:rsid w:val="00875B94"/>
    <w:rsid w:val="00875D0E"/>
    <w:rsid w:val="00875EFD"/>
    <w:rsid w:val="00876641"/>
    <w:rsid w:val="0087666D"/>
    <w:rsid w:val="0087685B"/>
    <w:rsid w:val="008771EE"/>
    <w:rsid w:val="0087737B"/>
    <w:rsid w:val="00877D5F"/>
    <w:rsid w:val="00880E16"/>
    <w:rsid w:val="00880F2B"/>
    <w:rsid w:val="00881330"/>
    <w:rsid w:val="008817D2"/>
    <w:rsid w:val="0088181B"/>
    <w:rsid w:val="00881C8C"/>
    <w:rsid w:val="00882464"/>
    <w:rsid w:val="00882833"/>
    <w:rsid w:val="00882FC1"/>
    <w:rsid w:val="0088395F"/>
    <w:rsid w:val="00883CEE"/>
    <w:rsid w:val="00883D25"/>
    <w:rsid w:val="00884A53"/>
    <w:rsid w:val="0088507D"/>
    <w:rsid w:val="008853ED"/>
    <w:rsid w:val="0088545D"/>
    <w:rsid w:val="00885847"/>
    <w:rsid w:val="00885EAC"/>
    <w:rsid w:val="00885F21"/>
    <w:rsid w:val="008860D2"/>
    <w:rsid w:val="0088628D"/>
    <w:rsid w:val="008863A2"/>
    <w:rsid w:val="00887584"/>
    <w:rsid w:val="00887B12"/>
    <w:rsid w:val="00887C3A"/>
    <w:rsid w:val="00887DF6"/>
    <w:rsid w:val="00890810"/>
    <w:rsid w:val="00890C62"/>
    <w:rsid w:val="00891AD7"/>
    <w:rsid w:val="00891E31"/>
    <w:rsid w:val="008925E1"/>
    <w:rsid w:val="00892ADB"/>
    <w:rsid w:val="008933B8"/>
    <w:rsid w:val="0089360E"/>
    <w:rsid w:val="00893671"/>
    <w:rsid w:val="00893ACE"/>
    <w:rsid w:val="00893D30"/>
    <w:rsid w:val="00894B07"/>
    <w:rsid w:val="00894D05"/>
    <w:rsid w:val="00894EE4"/>
    <w:rsid w:val="0089507F"/>
    <w:rsid w:val="00896C03"/>
    <w:rsid w:val="00896EFD"/>
    <w:rsid w:val="008974FE"/>
    <w:rsid w:val="0089770F"/>
    <w:rsid w:val="00897D31"/>
    <w:rsid w:val="00897F5D"/>
    <w:rsid w:val="008A01B8"/>
    <w:rsid w:val="008A0F38"/>
    <w:rsid w:val="008A1BF8"/>
    <w:rsid w:val="008A1E13"/>
    <w:rsid w:val="008A353B"/>
    <w:rsid w:val="008A54E7"/>
    <w:rsid w:val="008A5BDF"/>
    <w:rsid w:val="008A6A26"/>
    <w:rsid w:val="008A6BAF"/>
    <w:rsid w:val="008A6F28"/>
    <w:rsid w:val="008A7640"/>
    <w:rsid w:val="008A7695"/>
    <w:rsid w:val="008A79A1"/>
    <w:rsid w:val="008B08A8"/>
    <w:rsid w:val="008B0934"/>
    <w:rsid w:val="008B09E4"/>
    <w:rsid w:val="008B0B15"/>
    <w:rsid w:val="008B10CB"/>
    <w:rsid w:val="008B17E9"/>
    <w:rsid w:val="008B1E15"/>
    <w:rsid w:val="008B1E21"/>
    <w:rsid w:val="008B1FA5"/>
    <w:rsid w:val="008B2BA3"/>
    <w:rsid w:val="008B3133"/>
    <w:rsid w:val="008B33AC"/>
    <w:rsid w:val="008B3900"/>
    <w:rsid w:val="008B3CB6"/>
    <w:rsid w:val="008B4B66"/>
    <w:rsid w:val="008B562D"/>
    <w:rsid w:val="008B643D"/>
    <w:rsid w:val="008B69BE"/>
    <w:rsid w:val="008B6CA7"/>
    <w:rsid w:val="008B6F5E"/>
    <w:rsid w:val="008B75B9"/>
    <w:rsid w:val="008B7868"/>
    <w:rsid w:val="008B7DFC"/>
    <w:rsid w:val="008C021D"/>
    <w:rsid w:val="008C0654"/>
    <w:rsid w:val="008C0853"/>
    <w:rsid w:val="008C08B1"/>
    <w:rsid w:val="008C3975"/>
    <w:rsid w:val="008C450C"/>
    <w:rsid w:val="008C47BA"/>
    <w:rsid w:val="008C5185"/>
    <w:rsid w:val="008C55EB"/>
    <w:rsid w:val="008C67E5"/>
    <w:rsid w:val="008C6C0B"/>
    <w:rsid w:val="008C722E"/>
    <w:rsid w:val="008C73C3"/>
    <w:rsid w:val="008C766F"/>
    <w:rsid w:val="008D0819"/>
    <w:rsid w:val="008D0859"/>
    <w:rsid w:val="008D14CF"/>
    <w:rsid w:val="008D1A6A"/>
    <w:rsid w:val="008D297A"/>
    <w:rsid w:val="008D2B08"/>
    <w:rsid w:val="008D35B1"/>
    <w:rsid w:val="008D4205"/>
    <w:rsid w:val="008D49C9"/>
    <w:rsid w:val="008D6020"/>
    <w:rsid w:val="008D63E9"/>
    <w:rsid w:val="008D6623"/>
    <w:rsid w:val="008D6BBC"/>
    <w:rsid w:val="008D7455"/>
    <w:rsid w:val="008D74D0"/>
    <w:rsid w:val="008D74EB"/>
    <w:rsid w:val="008D7BCB"/>
    <w:rsid w:val="008E000D"/>
    <w:rsid w:val="008E0C42"/>
    <w:rsid w:val="008E0CDF"/>
    <w:rsid w:val="008E1494"/>
    <w:rsid w:val="008E15EA"/>
    <w:rsid w:val="008E1B5A"/>
    <w:rsid w:val="008E2BD2"/>
    <w:rsid w:val="008E2F74"/>
    <w:rsid w:val="008E3532"/>
    <w:rsid w:val="008E3E3E"/>
    <w:rsid w:val="008E4681"/>
    <w:rsid w:val="008E5216"/>
    <w:rsid w:val="008E68A7"/>
    <w:rsid w:val="008E728C"/>
    <w:rsid w:val="008E7327"/>
    <w:rsid w:val="008E78BF"/>
    <w:rsid w:val="008F03CC"/>
    <w:rsid w:val="008F087E"/>
    <w:rsid w:val="008F189D"/>
    <w:rsid w:val="008F1B54"/>
    <w:rsid w:val="008F255D"/>
    <w:rsid w:val="008F2853"/>
    <w:rsid w:val="008F3209"/>
    <w:rsid w:val="008F3A03"/>
    <w:rsid w:val="008F3FDD"/>
    <w:rsid w:val="008F702F"/>
    <w:rsid w:val="008F70E1"/>
    <w:rsid w:val="008F735D"/>
    <w:rsid w:val="008F78C0"/>
    <w:rsid w:val="009012A5"/>
    <w:rsid w:val="00901A8A"/>
    <w:rsid w:val="0090208D"/>
    <w:rsid w:val="009024C4"/>
    <w:rsid w:val="009029C9"/>
    <w:rsid w:val="009029DE"/>
    <w:rsid w:val="0090316E"/>
    <w:rsid w:val="009032CC"/>
    <w:rsid w:val="0090353B"/>
    <w:rsid w:val="009040EB"/>
    <w:rsid w:val="009045E3"/>
    <w:rsid w:val="0090627F"/>
    <w:rsid w:val="00907353"/>
    <w:rsid w:val="0090766A"/>
    <w:rsid w:val="00907B64"/>
    <w:rsid w:val="009101A1"/>
    <w:rsid w:val="0091055F"/>
    <w:rsid w:val="009115D6"/>
    <w:rsid w:val="00912AAC"/>
    <w:rsid w:val="00913236"/>
    <w:rsid w:val="00913442"/>
    <w:rsid w:val="00913A99"/>
    <w:rsid w:val="00913CB2"/>
    <w:rsid w:val="00913E0F"/>
    <w:rsid w:val="00915D22"/>
    <w:rsid w:val="00915ECE"/>
    <w:rsid w:val="00915F73"/>
    <w:rsid w:val="0091610D"/>
    <w:rsid w:val="009163AD"/>
    <w:rsid w:val="009166B8"/>
    <w:rsid w:val="00916BDB"/>
    <w:rsid w:val="00916EFB"/>
    <w:rsid w:val="009201EE"/>
    <w:rsid w:val="009209BD"/>
    <w:rsid w:val="009211AF"/>
    <w:rsid w:val="009212C2"/>
    <w:rsid w:val="00921361"/>
    <w:rsid w:val="0092191C"/>
    <w:rsid w:val="00922464"/>
    <w:rsid w:val="00922D98"/>
    <w:rsid w:val="00923600"/>
    <w:rsid w:val="0092394D"/>
    <w:rsid w:val="00923AC1"/>
    <w:rsid w:val="00923BAC"/>
    <w:rsid w:val="00923DB0"/>
    <w:rsid w:val="00923E46"/>
    <w:rsid w:val="00923E7D"/>
    <w:rsid w:val="00924187"/>
    <w:rsid w:val="00924B01"/>
    <w:rsid w:val="00925FA1"/>
    <w:rsid w:val="00926019"/>
    <w:rsid w:val="00926A42"/>
    <w:rsid w:val="0092700E"/>
    <w:rsid w:val="009276B1"/>
    <w:rsid w:val="009301AE"/>
    <w:rsid w:val="0093039C"/>
    <w:rsid w:val="00930F58"/>
    <w:rsid w:val="009312DD"/>
    <w:rsid w:val="00932182"/>
    <w:rsid w:val="00932A54"/>
    <w:rsid w:val="00932C21"/>
    <w:rsid w:val="00933057"/>
    <w:rsid w:val="009333DA"/>
    <w:rsid w:val="0093379B"/>
    <w:rsid w:val="00933B5D"/>
    <w:rsid w:val="00933BE8"/>
    <w:rsid w:val="00933C65"/>
    <w:rsid w:val="00933CA9"/>
    <w:rsid w:val="00934CDB"/>
    <w:rsid w:val="00935BD9"/>
    <w:rsid w:val="00936B38"/>
    <w:rsid w:val="00936B7E"/>
    <w:rsid w:val="00937046"/>
    <w:rsid w:val="009370FF"/>
    <w:rsid w:val="009375FD"/>
    <w:rsid w:val="00937911"/>
    <w:rsid w:val="009407C6"/>
    <w:rsid w:val="00941537"/>
    <w:rsid w:val="00941CE3"/>
    <w:rsid w:val="00942B91"/>
    <w:rsid w:val="00943A37"/>
    <w:rsid w:val="00944258"/>
    <w:rsid w:val="00944518"/>
    <w:rsid w:val="00944F09"/>
    <w:rsid w:val="0094537C"/>
    <w:rsid w:val="00945899"/>
    <w:rsid w:val="009460D9"/>
    <w:rsid w:val="00946B3E"/>
    <w:rsid w:val="00946D1B"/>
    <w:rsid w:val="00946D21"/>
    <w:rsid w:val="009474A0"/>
    <w:rsid w:val="00947B58"/>
    <w:rsid w:val="00947ECA"/>
    <w:rsid w:val="00950865"/>
    <w:rsid w:val="00950C35"/>
    <w:rsid w:val="00951444"/>
    <w:rsid w:val="00951816"/>
    <w:rsid w:val="0095273E"/>
    <w:rsid w:val="00952C40"/>
    <w:rsid w:val="00953589"/>
    <w:rsid w:val="009535F6"/>
    <w:rsid w:val="00953A15"/>
    <w:rsid w:val="009541D8"/>
    <w:rsid w:val="00954DB3"/>
    <w:rsid w:val="009554C8"/>
    <w:rsid w:val="00955755"/>
    <w:rsid w:val="00956091"/>
    <w:rsid w:val="009564B0"/>
    <w:rsid w:val="00957D5A"/>
    <w:rsid w:val="0096023A"/>
    <w:rsid w:val="009602F2"/>
    <w:rsid w:val="0096059E"/>
    <w:rsid w:val="00960D0F"/>
    <w:rsid w:val="00960F4B"/>
    <w:rsid w:val="0096139B"/>
    <w:rsid w:val="00961A14"/>
    <w:rsid w:val="00961AFF"/>
    <w:rsid w:val="009634B8"/>
    <w:rsid w:val="009636E9"/>
    <w:rsid w:val="0096394B"/>
    <w:rsid w:val="00963ED8"/>
    <w:rsid w:val="009640D3"/>
    <w:rsid w:val="00964D5A"/>
    <w:rsid w:val="00965152"/>
    <w:rsid w:val="009653AC"/>
    <w:rsid w:val="00965C2C"/>
    <w:rsid w:val="00966078"/>
    <w:rsid w:val="00966CA6"/>
    <w:rsid w:val="009705DC"/>
    <w:rsid w:val="00970C34"/>
    <w:rsid w:val="0097102C"/>
    <w:rsid w:val="00972702"/>
    <w:rsid w:val="0097275B"/>
    <w:rsid w:val="0097285E"/>
    <w:rsid w:val="00972ED7"/>
    <w:rsid w:val="00973519"/>
    <w:rsid w:val="00973A11"/>
    <w:rsid w:val="00975667"/>
    <w:rsid w:val="0097578C"/>
    <w:rsid w:val="0097581D"/>
    <w:rsid w:val="00975B95"/>
    <w:rsid w:val="00976BC6"/>
    <w:rsid w:val="00976CE7"/>
    <w:rsid w:val="00976F30"/>
    <w:rsid w:val="00976F92"/>
    <w:rsid w:val="00977563"/>
    <w:rsid w:val="00977A76"/>
    <w:rsid w:val="00980019"/>
    <w:rsid w:val="009804CB"/>
    <w:rsid w:val="009806F1"/>
    <w:rsid w:val="00980C18"/>
    <w:rsid w:val="009811F7"/>
    <w:rsid w:val="00981604"/>
    <w:rsid w:val="0098199C"/>
    <w:rsid w:val="00982A3B"/>
    <w:rsid w:val="00982F14"/>
    <w:rsid w:val="00983CFE"/>
    <w:rsid w:val="009842DC"/>
    <w:rsid w:val="0098438F"/>
    <w:rsid w:val="00984EEA"/>
    <w:rsid w:val="00984FC0"/>
    <w:rsid w:val="00984FE2"/>
    <w:rsid w:val="0098554F"/>
    <w:rsid w:val="009855AE"/>
    <w:rsid w:val="00985667"/>
    <w:rsid w:val="00986287"/>
    <w:rsid w:val="009875FA"/>
    <w:rsid w:val="0098764F"/>
    <w:rsid w:val="0098784D"/>
    <w:rsid w:val="009878CD"/>
    <w:rsid w:val="00987C93"/>
    <w:rsid w:val="00987EA5"/>
    <w:rsid w:val="0099023B"/>
    <w:rsid w:val="009909C3"/>
    <w:rsid w:val="00991216"/>
    <w:rsid w:val="00991349"/>
    <w:rsid w:val="00991354"/>
    <w:rsid w:val="009913D2"/>
    <w:rsid w:val="0099149C"/>
    <w:rsid w:val="009915B3"/>
    <w:rsid w:val="00991A65"/>
    <w:rsid w:val="00992415"/>
    <w:rsid w:val="009924AE"/>
    <w:rsid w:val="009934BD"/>
    <w:rsid w:val="009935C1"/>
    <w:rsid w:val="00993943"/>
    <w:rsid w:val="00993F01"/>
    <w:rsid w:val="00994035"/>
    <w:rsid w:val="0099441A"/>
    <w:rsid w:val="0099476D"/>
    <w:rsid w:val="00994F2B"/>
    <w:rsid w:val="00995B6A"/>
    <w:rsid w:val="009960CC"/>
    <w:rsid w:val="00996272"/>
    <w:rsid w:val="00996724"/>
    <w:rsid w:val="00996779"/>
    <w:rsid w:val="009A0607"/>
    <w:rsid w:val="009A0D2F"/>
    <w:rsid w:val="009A357E"/>
    <w:rsid w:val="009A368D"/>
    <w:rsid w:val="009A3C7A"/>
    <w:rsid w:val="009A3D96"/>
    <w:rsid w:val="009A3DC6"/>
    <w:rsid w:val="009A3E02"/>
    <w:rsid w:val="009A4829"/>
    <w:rsid w:val="009A4ACF"/>
    <w:rsid w:val="009A5C6E"/>
    <w:rsid w:val="009A618E"/>
    <w:rsid w:val="009A621B"/>
    <w:rsid w:val="009A6ECD"/>
    <w:rsid w:val="009A6EFC"/>
    <w:rsid w:val="009A7E33"/>
    <w:rsid w:val="009B0780"/>
    <w:rsid w:val="009B11D0"/>
    <w:rsid w:val="009B13CF"/>
    <w:rsid w:val="009B16B7"/>
    <w:rsid w:val="009B21D3"/>
    <w:rsid w:val="009B2424"/>
    <w:rsid w:val="009B2D7F"/>
    <w:rsid w:val="009B2E9F"/>
    <w:rsid w:val="009B2EB9"/>
    <w:rsid w:val="009B414C"/>
    <w:rsid w:val="009B41C6"/>
    <w:rsid w:val="009B498F"/>
    <w:rsid w:val="009B51AF"/>
    <w:rsid w:val="009B53E1"/>
    <w:rsid w:val="009B5586"/>
    <w:rsid w:val="009B5934"/>
    <w:rsid w:val="009B5EB5"/>
    <w:rsid w:val="009B6639"/>
    <w:rsid w:val="009B6EEB"/>
    <w:rsid w:val="009B7205"/>
    <w:rsid w:val="009B72F3"/>
    <w:rsid w:val="009B737A"/>
    <w:rsid w:val="009B7639"/>
    <w:rsid w:val="009B77EE"/>
    <w:rsid w:val="009B7F81"/>
    <w:rsid w:val="009C0449"/>
    <w:rsid w:val="009C04C6"/>
    <w:rsid w:val="009C0C34"/>
    <w:rsid w:val="009C0E53"/>
    <w:rsid w:val="009C13F5"/>
    <w:rsid w:val="009C14DE"/>
    <w:rsid w:val="009C1935"/>
    <w:rsid w:val="009C20F0"/>
    <w:rsid w:val="009C304E"/>
    <w:rsid w:val="009C336E"/>
    <w:rsid w:val="009C3B4C"/>
    <w:rsid w:val="009C4C7E"/>
    <w:rsid w:val="009C5240"/>
    <w:rsid w:val="009C5548"/>
    <w:rsid w:val="009C566F"/>
    <w:rsid w:val="009C56FC"/>
    <w:rsid w:val="009C5ABE"/>
    <w:rsid w:val="009C6600"/>
    <w:rsid w:val="009C690C"/>
    <w:rsid w:val="009C70A3"/>
    <w:rsid w:val="009C72E1"/>
    <w:rsid w:val="009C7776"/>
    <w:rsid w:val="009C7BEF"/>
    <w:rsid w:val="009D02B7"/>
    <w:rsid w:val="009D1527"/>
    <w:rsid w:val="009D2726"/>
    <w:rsid w:val="009D2834"/>
    <w:rsid w:val="009D3670"/>
    <w:rsid w:val="009D4FAE"/>
    <w:rsid w:val="009D7292"/>
    <w:rsid w:val="009E0B58"/>
    <w:rsid w:val="009E10A4"/>
    <w:rsid w:val="009E147D"/>
    <w:rsid w:val="009E1546"/>
    <w:rsid w:val="009E17C0"/>
    <w:rsid w:val="009E1BC1"/>
    <w:rsid w:val="009E1BF4"/>
    <w:rsid w:val="009E1F8D"/>
    <w:rsid w:val="009E2020"/>
    <w:rsid w:val="009E21C8"/>
    <w:rsid w:val="009E27AA"/>
    <w:rsid w:val="009E2A3E"/>
    <w:rsid w:val="009E4219"/>
    <w:rsid w:val="009E431F"/>
    <w:rsid w:val="009E47C1"/>
    <w:rsid w:val="009E4F4F"/>
    <w:rsid w:val="009E501C"/>
    <w:rsid w:val="009E521F"/>
    <w:rsid w:val="009E56E2"/>
    <w:rsid w:val="009E5CBF"/>
    <w:rsid w:val="009E621E"/>
    <w:rsid w:val="009E6BBC"/>
    <w:rsid w:val="009E7812"/>
    <w:rsid w:val="009F0826"/>
    <w:rsid w:val="009F15A7"/>
    <w:rsid w:val="009F1638"/>
    <w:rsid w:val="009F19E1"/>
    <w:rsid w:val="009F200C"/>
    <w:rsid w:val="009F210D"/>
    <w:rsid w:val="009F287D"/>
    <w:rsid w:val="009F3454"/>
    <w:rsid w:val="009F3BBB"/>
    <w:rsid w:val="009F44FF"/>
    <w:rsid w:val="009F50E1"/>
    <w:rsid w:val="009F57EC"/>
    <w:rsid w:val="009F68AA"/>
    <w:rsid w:val="009F695B"/>
    <w:rsid w:val="009F6B80"/>
    <w:rsid w:val="009F6F83"/>
    <w:rsid w:val="009F74D7"/>
    <w:rsid w:val="00A0011F"/>
    <w:rsid w:val="00A00234"/>
    <w:rsid w:val="00A00A2A"/>
    <w:rsid w:val="00A00B07"/>
    <w:rsid w:val="00A011A4"/>
    <w:rsid w:val="00A016AD"/>
    <w:rsid w:val="00A02D8B"/>
    <w:rsid w:val="00A02DDE"/>
    <w:rsid w:val="00A0317A"/>
    <w:rsid w:val="00A035A2"/>
    <w:rsid w:val="00A0362D"/>
    <w:rsid w:val="00A037BD"/>
    <w:rsid w:val="00A0384A"/>
    <w:rsid w:val="00A038DF"/>
    <w:rsid w:val="00A03C44"/>
    <w:rsid w:val="00A041E4"/>
    <w:rsid w:val="00A045F2"/>
    <w:rsid w:val="00A04635"/>
    <w:rsid w:val="00A052FF"/>
    <w:rsid w:val="00A06BDD"/>
    <w:rsid w:val="00A06CC7"/>
    <w:rsid w:val="00A07308"/>
    <w:rsid w:val="00A07345"/>
    <w:rsid w:val="00A07D1C"/>
    <w:rsid w:val="00A07F05"/>
    <w:rsid w:val="00A110F4"/>
    <w:rsid w:val="00A112F0"/>
    <w:rsid w:val="00A11DD5"/>
    <w:rsid w:val="00A12413"/>
    <w:rsid w:val="00A140C5"/>
    <w:rsid w:val="00A15348"/>
    <w:rsid w:val="00A1544B"/>
    <w:rsid w:val="00A1659E"/>
    <w:rsid w:val="00A16A6F"/>
    <w:rsid w:val="00A16FAC"/>
    <w:rsid w:val="00A178A9"/>
    <w:rsid w:val="00A17D48"/>
    <w:rsid w:val="00A17F44"/>
    <w:rsid w:val="00A20927"/>
    <w:rsid w:val="00A21479"/>
    <w:rsid w:val="00A21640"/>
    <w:rsid w:val="00A21747"/>
    <w:rsid w:val="00A2188E"/>
    <w:rsid w:val="00A224F8"/>
    <w:rsid w:val="00A22832"/>
    <w:rsid w:val="00A22AB4"/>
    <w:rsid w:val="00A23B50"/>
    <w:rsid w:val="00A23FB0"/>
    <w:rsid w:val="00A241BD"/>
    <w:rsid w:val="00A251F4"/>
    <w:rsid w:val="00A25E08"/>
    <w:rsid w:val="00A26358"/>
    <w:rsid w:val="00A26652"/>
    <w:rsid w:val="00A26AC9"/>
    <w:rsid w:val="00A27384"/>
    <w:rsid w:val="00A277E4"/>
    <w:rsid w:val="00A27A5F"/>
    <w:rsid w:val="00A30155"/>
    <w:rsid w:val="00A301C7"/>
    <w:rsid w:val="00A30AB2"/>
    <w:rsid w:val="00A316DF"/>
    <w:rsid w:val="00A323E5"/>
    <w:rsid w:val="00A32B87"/>
    <w:rsid w:val="00A3441A"/>
    <w:rsid w:val="00A34B0C"/>
    <w:rsid w:val="00A34E8B"/>
    <w:rsid w:val="00A35996"/>
    <w:rsid w:val="00A35E78"/>
    <w:rsid w:val="00A363C8"/>
    <w:rsid w:val="00A37422"/>
    <w:rsid w:val="00A37478"/>
    <w:rsid w:val="00A37922"/>
    <w:rsid w:val="00A4023F"/>
    <w:rsid w:val="00A4043C"/>
    <w:rsid w:val="00A40DE1"/>
    <w:rsid w:val="00A41276"/>
    <w:rsid w:val="00A4136F"/>
    <w:rsid w:val="00A41873"/>
    <w:rsid w:val="00A41B6D"/>
    <w:rsid w:val="00A41E6E"/>
    <w:rsid w:val="00A41F5A"/>
    <w:rsid w:val="00A421B9"/>
    <w:rsid w:val="00A42493"/>
    <w:rsid w:val="00A42D0C"/>
    <w:rsid w:val="00A43592"/>
    <w:rsid w:val="00A43D18"/>
    <w:rsid w:val="00A43F1F"/>
    <w:rsid w:val="00A44262"/>
    <w:rsid w:val="00A44CBD"/>
    <w:rsid w:val="00A45A47"/>
    <w:rsid w:val="00A470B5"/>
    <w:rsid w:val="00A472D8"/>
    <w:rsid w:val="00A5139A"/>
    <w:rsid w:val="00A52F63"/>
    <w:rsid w:val="00A5412C"/>
    <w:rsid w:val="00A5436E"/>
    <w:rsid w:val="00A54D38"/>
    <w:rsid w:val="00A550AE"/>
    <w:rsid w:val="00A559C9"/>
    <w:rsid w:val="00A564D4"/>
    <w:rsid w:val="00A56BA0"/>
    <w:rsid w:val="00A57996"/>
    <w:rsid w:val="00A57F14"/>
    <w:rsid w:val="00A600ED"/>
    <w:rsid w:val="00A6080C"/>
    <w:rsid w:val="00A61E0B"/>
    <w:rsid w:val="00A6224B"/>
    <w:rsid w:val="00A623BD"/>
    <w:rsid w:val="00A62A82"/>
    <w:rsid w:val="00A6368B"/>
    <w:rsid w:val="00A63B46"/>
    <w:rsid w:val="00A64D8F"/>
    <w:rsid w:val="00A65040"/>
    <w:rsid w:val="00A651BE"/>
    <w:rsid w:val="00A66666"/>
    <w:rsid w:val="00A677E0"/>
    <w:rsid w:val="00A6783E"/>
    <w:rsid w:val="00A67840"/>
    <w:rsid w:val="00A67966"/>
    <w:rsid w:val="00A700E0"/>
    <w:rsid w:val="00A70383"/>
    <w:rsid w:val="00A70393"/>
    <w:rsid w:val="00A719AE"/>
    <w:rsid w:val="00A72CAA"/>
    <w:rsid w:val="00A734B1"/>
    <w:rsid w:val="00A74588"/>
    <w:rsid w:val="00A75216"/>
    <w:rsid w:val="00A7546A"/>
    <w:rsid w:val="00A75999"/>
    <w:rsid w:val="00A75A90"/>
    <w:rsid w:val="00A767C9"/>
    <w:rsid w:val="00A7699E"/>
    <w:rsid w:val="00A769AD"/>
    <w:rsid w:val="00A76DAA"/>
    <w:rsid w:val="00A76F0D"/>
    <w:rsid w:val="00A80636"/>
    <w:rsid w:val="00A80866"/>
    <w:rsid w:val="00A8105D"/>
    <w:rsid w:val="00A811E4"/>
    <w:rsid w:val="00A824FE"/>
    <w:rsid w:val="00A82727"/>
    <w:rsid w:val="00A850D2"/>
    <w:rsid w:val="00A856A7"/>
    <w:rsid w:val="00A85872"/>
    <w:rsid w:val="00A85C73"/>
    <w:rsid w:val="00A85E75"/>
    <w:rsid w:val="00A86002"/>
    <w:rsid w:val="00A86104"/>
    <w:rsid w:val="00A86836"/>
    <w:rsid w:val="00A8687B"/>
    <w:rsid w:val="00A86FB1"/>
    <w:rsid w:val="00A87773"/>
    <w:rsid w:val="00A877E2"/>
    <w:rsid w:val="00A87C20"/>
    <w:rsid w:val="00A903C1"/>
    <w:rsid w:val="00A90992"/>
    <w:rsid w:val="00A90C4D"/>
    <w:rsid w:val="00A913B8"/>
    <w:rsid w:val="00A918BA"/>
    <w:rsid w:val="00A91C85"/>
    <w:rsid w:val="00A92ACF"/>
    <w:rsid w:val="00A92CE3"/>
    <w:rsid w:val="00A93317"/>
    <w:rsid w:val="00A93F88"/>
    <w:rsid w:val="00A94055"/>
    <w:rsid w:val="00A94056"/>
    <w:rsid w:val="00A94231"/>
    <w:rsid w:val="00A94B5C"/>
    <w:rsid w:val="00A9529C"/>
    <w:rsid w:val="00A9558D"/>
    <w:rsid w:val="00A9577C"/>
    <w:rsid w:val="00A95D47"/>
    <w:rsid w:val="00A964CC"/>
    <w:rsid w:val="00A964D0"/>
    <w:rsid w:val="00A9697D"/>
    <w:rsid w:val="00A9699F"/>
    <w:rsid w:val="00A96BDB"/>
    <w:rsid w:val="00A97848"/>
    <w:rsid w:val="00A97928"/>
    <w:rsid w:val="00A97D17"/>
    <w:rsid w:val="00AA038F"/>
    <w:rsid w:val="00AA04CA"/>
    <w:rsid w:val="00AA0B68"/>
    <w:rsid w:val="00AA0EB9"/>
    <w:rsid w:val="00AA13A3"/>
    <w:rsid w:val="00AA18FB"/>
    <w:rsid w:val="00AA1FD0"/>
    <w:rsid w:val="00AA2110"/>
    <w:rsid w:val="00AA2C69"/>
    <w:rsid w:val="00AA32CE"/>
    <w:rsid w:val="00AA3660"/>
    <w:rsid w:val="00AA382B"/>
    <w:rsid w:val="00AA4549"/>
    <w:rsid w:val="00AA4601"/>
    <w:rsid w:val="00AA4B32"/>
    <w:rsid w:val="00AA4DAB"/>
    <w:rsid w:val="00AA4E66"/>
    <w:rsid w:val="00AA4FFC"/>
    <w:rsid w:val="00AA51D2"/>
    <w:rsid w:val="00AA63EB"/>
    <w:rsid w:val="00AA648F"/>
    <w:rsid w:val="00AA6F19"/>
    <w:rsid w:val="00AA7073"/>
    <w:rsid w:val="00AB0120"/>
    <w:rsid w:val="00AB02DB"/>
    <w:rsid w:val="00AB0B13"/>
    <w:rsid w:val="00AB0C37"/>
    <w:rsid w:val="00AB0E61"/>
    <w:rsid w:val="00AB106D"/>
    <w:rsid w:val="00AB1D9F"/>
    <w:rsid w:val="00AB26E6"/>
    <w:rsid w:val="00AB4868"/>
    <w:rsid w:val="00AB499B"/>
    <w:rsid w:val="00AB4E90"/>
    <w:rsid w:val="00AB4FF3"/>
    <w:rsid w:val="00AB51E5"/>
    <w:rsid w:val="00AB53FB"/>
    <w:rsid w:val="00AB541F"/>
    <w:rsid w:val="00AB5906"/>
    <w:rsid w:val="00AB5DC4"/>
    <w:rsid w:val="00AB6092"/>
    <w:rsid w:val="00AB636C"/>
    <w:rsid w:val="00AB6716"/>
    <w:rsid w:val="00AB6937"/>
    <w:rsid w:val="00AB69AA"/>
    <w:rsid w:val="00AB6ADF"/>
    <w:rsid w:val="00AB6ED5"/>
    <w:rsid w:val="00AB6F6D"/>
    <w:rsid w:val="00AB769C"/>
    <w:rsid w:val="00AC052D"/>
    <w:rsid w:val="00AC0B88"/>
    <w:rsid w:val="00AC0E21"/>
    <w:rsid w:val="00AC1015"/>
    <w:rsid w:val="00AC1217"/>
    <w:rsid w:val="00AC260E"/>
    <w:rsid w:val="00AC2F81"/>
    <w:rsid w:val="00AC3332"/>
    <w:rsid w:val="00AC35F0"/>
    <w:rsid w:val="00AC3707"/>
    <w:rsid w:val="00AC3ADF"/>
    <w:rsid w:val="00AC3E7B"/>
    <w:rsid w:val="00AC3EF5"/>
    <w:rsid w:val="00AC48F4"/>
    <w:rsid w:val="00AC5317"/>
    <w:rsid w:val="00AC5732"/>
    <w:rsid w:val="00AC5EF6"/>
    <w:rsid w:val="00AC6587"/>
    <w:rsid w:val="00AC6A39"/>
    <w:rsid w:val="00AC6E1C"/>
    <w:rsid w:val="00AC7E2C"/>
    <w:rsid w:val="00AD0218"/>
    <w:rsid w:val="00AD07F8"/>
    <w:rsid w:val="00AD0993"/>
    <w:rsid w:val="00AD0CDF"/>
    <w:rsid w:val="00AD0E73"/>
    <w:rsid w:val="00AD0F7B"/>
    <w:rsid w:val="00AD18A8"/>
    <w:rsid w:val="00AD1F9D"/>
    <w:rsid w:val="00AD29DB"/>
    <w:rsid w:val="00AD36A2"/>
    <w:rsid w:val="00AD3A1E"/>
    <w:rsid w:val="00AD3CEC"/>
    <w:rsid w:val="00AD3F35"/>
    <w:rsid w:val="00AD44EF"/>
    <w:rsid w:val="00AD45C8"/>
    <w:rsid w:val="00AD4F49"/>
    <w:rsid w:val="00AD53E7"/>
    <w:rsid w:val="00AD5E9A"/>
    <w:rsid w:val="00AD66DB"/>
    <w:rsid w:val="00AD6AA9"/>
    <w:rsid w:val="00AD7300"/>
    <w:rsid w:val="00AE06BF"/>
    <w:rsid w:val="00AE0B1E"/>
    <w:rsid w:val="00AE0E58"/>
    <w:rsid w:val="00AE1FD5"/>
    <w:rsid w:val="00AE233C"/>
    <w:rsid w:val="00AE2434"/>
    <w:rsid w:val="00AE26DB"/>
    <w:rsid w:val="00AE2820"/>
    <w:rsid w:val="00AE291D"/>
    <w:rsid w:val="00AE4B0C"/>
    <w:rsid w:val="00AE51FE"/>
    <w:rsid w:val="00AE5313"/>
    <w:rsid w:val="00AE5364"/>
    <w:rsid w:val="00AE6A54"/>
    <w:rsid w:val="00AE720B"/>
    <w:rsid w:val="00AE786D"/>
    <w:rsid w:val="00AE7F27"/>
    <w:rsid w:val="00AF0C7C"/>
    <w:rsid w:val="00AF2C27"/>
    <w:rsid w:val="00AF353E"/>
    <w:rsid w:val="00AF3D70"/>
    <w:rsid w:val="00AF439D"/>
    <w:rsid w:val="00AF442F"/>
    <w:rsid w:val="00AF44B7"/>
    <w:rsid w:val="00AF4926"/>
    <w:rsid w:val="00AF52C6"/>
    <w:rsid w:val="00AF5A60"/>
    <w:rsid w:val="00AF5D37"/>
    <w:rsid w:val="00AF73EA"/>
    <w:rsid w:val="00B00CD6"/>
    <w:rsid w:val="00B00FD2"/>
    <w:rsid w:val="00B0227F"/>
    <w:rsid w:val="00B0344F"/>
    <w:rsid w:val="00B0354B"/>
    <w:rsid w:val="00B0373B"/>
    <w:rsid w:val="00B0394D"/>
    <w:rsid w:val="00B059A7"/>
    <w:rsid w:val="00B05BCF"/>
    <w:rsid w:val="00B061BF"/>
    <w:rsid w:val="00B06780"/>
    <w:rsid w:val="00B067C4"/>
    <w:rsid w:val="00B06DC0"/>
    <w:rsid w:val="00B073F1"/>
    <w:rsid w:val="00B07B9A"/>
    <w:rsid w:val="00B07DEC"/>
    <w:rsid w:val="00B07FEE"/>
    <w:rsid w:val="00B102FC"/>
    <w:rsid w:val="00B10624"/>
    <w:rsid w:val="00B106E9"/>
    <w:rsid w:val="00B10A34"/>
    <w:rsid w:val="00B110F4"/>
    <w:rsid w:val="00B121E6"/>
    <w:rsid w:val="00B125D5"/>
    <w:rsid w:val="00B127D2"/>
    <w:rsid w:val="00B131C6"/>
    <w:rsid w:val="00B13282"/>
    <w:rsid w:val="00B13596"/>
    <w:rsid w:val="00B13C62"/>
    <w:rsid w:val="00B155E7"/>
    <w:rsid w:val="00B156D1"/>
    <w:rsid w:val="00B16429"/>
    <w:rsid w:val="00B16808"/>
    <w:rsid w:val="00B169A4"/>
    <w:rsid w:val="00B16D9A"/>
    <w:rsid w:val="00B20176"/>
    <w:rsid w:val="00B2055C"/>
    <w:rsid w:val="00B207D8"/>
    <w:rsid w:val="00B20C48"/>
    <w:rsid w:val="00B20D3C"/>
    <w:rsid w:val="00B21940"/>
    <w:rsid w:val="00B21C7D"/>
    <w:rsid w:val="00B2224D"/>
    <w:rsid w:val="00B22439"/>
    <w:rsid w:val="00B22A72"/>
    <w:rsid w:val="00B22AC4"/>
    <w:rsid w:val="00B23048"/>
    <w:rsid w:val="00B23174"/>
    <w:rsid w:val="00B2359D"/>
    <w:rsid w:val="00B23895"/>
    <w:rsid w:val="00B23B32"/>
    <w:rsid w:val="00B24083"/>
    <w:rsid w:val="00B240A5"/>
    <w:rsid w:val="00B241AE"/>
    <w:rsid w:val="00B24F20"/>
    <w:rsid w:val="00B25DD6"/>
    <w:rsid w:val="00B26209"/>
    <w:rsid w:val="00B27215"/>
    <w:rsid w:val="00B27EA2"/>
    <w:rsid w:val="00B30524"/>
    <w:rsid w:val="00B3066D"/>
    <w:rsid w:val="00B30E6B"/>
    <w:rsid w:val="00B315DB"/>
    <w:rsid w:val="00B319A4"/>
    <w:rsid w:val="00B31DB0"/>
    <w:rsid w:val="00B3204F"/>
    <w:rsid w:val="00B32984"/>
    <w:rsid w:val="00B337CA"/>
    <w:rsid w:val="00B33E86"/>
    <w:rsid w:val="00B3428E"/>
    <w:rsid w:val="00B34686"/>
    <w:rsid w:val="00B349AC"/>
    <w:rsid w:val="00B35CBD"/>
    <w:rsid w:val="00B36259"/>
    <w:rsid w:val="00B36577"/>
    <w:rsid w:val="00B36D69"/>
    <w:rsid w:val="00B36ED3"/>
    <w:rsid w:val="00B372A1"/>
    <w:rsid w:val="00B400DB"/>
    <w:rsid w:val="00B406CA"/>
    <w:rsid w:val="00B41FDC"/>
    <w:rsid w:val="00B425C5"/>
    <w:rsid w:val="00B42F2E"/>
    <w:rsid w:val="00B432EA"/>
    <w:rsid w:val="00B43466"/>
    <w:rsid w:val="00B449D1"/>
    <w:rsid w:val="00B44C4F"/>
    <w:rsid w:val="00B45276"/>
    <w:rsid w:val="00B4541F"/>
    <w:rsid w:val="00B45583"/>
    <w:rsid w:val="00B45B7A"/>
    <w:rsid w:val="00B46195"/>
    <w:rsid w:val="00B46836"/>
    <w:rsid w:val="00B46B6A"/>
    <w:rsid w:val="00B46D80"/>
    <w:rsid w:val="00B47314"/>
    <w:rsid w:val="00B47CDE"/>
    <w:rsid w:val="00B51292"/>
    <w:rsid w:val="00B521DD"/>
    <w:rsid w:val="00B53257"/>
    <w:rsid w:val="00B53617"/>
    <w:rsid w:val="00B53B68"/>
    <w:rsid w:val="00B53D02"/>
    <w:rsid w:val="00B5450A"/>
    <w:rsid w:val="00B54600"/>
    <w:rsid w:val="00B56587"/>
    <w:rsid w:val="00B56594"/>
    <w:rsid w:val="00B56A88"/>
    <w:rsid w:val="00B5708C"/>
    <w:rsid w:val="00B57E4B"/>
    <w:rsid w:val="00B57E5E"/>
    <w:rsid w:val="00B6023B"/>
    <w:rsid w:val="00B60FCB"/>
    <w:rsid w:val="00B61217"/>
    <w:rsid w:val="00B6124F"/>
    <w:rsid w:val="00B61D17"/>
    <w:rsid w:val="00B63EE9"/>
    <w:rsid w:val="00B64E8F"/>
    <w:rsid w:val="00B6559F"/>
    <w:rsid w:val="00B6597A"/>
    <w:rsid w:val="00B65E65"/>
    <w:rsid w:val="00B66056"/>
    <w:rsid w:val="00B66127"/>
    <w:rsid w:val="00B6617F"/>
    <w:rsid w:val="00B667EB"/>
    <w:rsid w:val="00B66B42"/>
    <w:rsid w:val="00B67071"/>
    <w:rsid w:val="00B6719C"/>
    <w:rsid w:val="00B67E4B"/>
    <w:rsid w:val="00B70A84"/>
    <w:rsid w:val="00B70F5B"/>
    <w:rsid w:val="00B71787"/>
    <w:rsid w:val="00B71B1C"/>
    <w:rsid w:val="00B71C39"/>
    <w:rsid w:val="00B721F6"/>
    <w:rsid w:val="00B731BB"/>
    <w:rsid w:val="00B734ED"/>
    <w:rsid w:val="00B73712"/>
    <w:rsid w:val="00B73A9E"/>
    <w:rsid w:val="00B74418"/>
    <w:rsid w:val="00B74599"/>
    <w:rsid w:val="00B7549F"/>
    <w:rsid w:val="00B75816"/>
    <w:rsid w:val="00B759C0"/>
    <w:rsid w:val="00B76F1C"/>
    <w:rsid w:val="00B7722D"/>
    <w:rsid w:val="00B775BA"/>
    <w:rsid w:val="00B80651"/>
    <w:rsid w:val="00B82273"/>
    <w:rsid w:val="00B82842"/>
    <w:rsid w:val="00B84155"/>
    <w:rsid w:val="00B84431"/>
    <w:rsid w:val="00B84C20"/>
    <w:rsid w:val="00B853F9"/>
    <w:rsid w:val="00B85425"/>
    <w:rsid w:val="00B85762"/>
    <w:rsid w:val="00B85D59"/>
    <w:rsid w:val="00B86378"/>
    <w:rsid w:val="00B863E2"/>
    <w:rsid w:val="00B86B25"/>
    <w:rsid w:val="00B86F02"/>
    <w:rsid w:val="00B86F53"/>
    <w:rsid w:val="00B87227"/>
    <w:rsid w:val="00B87693"/>
    <w:rsid w:val="00B87DB4"/>
    <w:rsid w:val="00B904E4"/>
    <w:rsid w:val="00B905FC"/>
    <w:rsid w:val="00B90FE8"/>
    <w:rsid w:val="00B915D0"/>
    <w:rsid w:val="00B9204F"/>
    <w:rsid w:val="00B929CE"/>
    <w:rsid w:val="00B92FCF"/>
    <w:rsid w:val="00B93380"/>
    <w:rsid w:val="00B936C4"/>
    <w:rsid w:val="00B9444D"/>
    <w:rsid w:val="00B945FE"/>
    <w:rsid w:val="00B954F6"/>
    <w:rsid w:val="00B95A48"/>
    <w:rsid w:val="00B970A4"/>
    <w:rsid w:val="00B97855"/>
    <w:rsid w:val="00B97BD3"/>
    <w:rsid w:val="00B97E94"/>
    <w:rsid w:val="00BA03DC"/>
    <w:rsid w:val="00BA061F"/>
    <w:rsid w:val="00BA079A"/>
    <w:rsid w:val="00BA277F"/>
    <w:rsid w:val="00BA2D7D"/>
    <w:rsid w:val="00BA3C8B"/>
    <w:rsid w:val="00BA4155"/>
    <w:rsid w:val="00BA4378"/>
    <w:rsid w:val="00BA5587"/>
    <w:rsid w:val="00BA6434"/>
    <w:rsid w:val="00BA66EA"/>
    <w:rsid w:val="00BA7346"/>
    <w:rsid w:val="00BA755A"/>
    <w:rsid w:val="00BA7BCA"/>
    <w:rsid w:val="00BA7D14"/>
    <w:rsid w:val="00BA7FD6"/>
    <w:rsid w:val="00BB0428"/>
    <w:rsid w:val="00BB05E7"/>
    <w:rsid w:val="00BB0621"/>
    <w:rsid w:val="00BB0A34"/>
    <w:rsid w:val="00BB0DE4"/>
    <w:rsid w:val="00BB16C8"/>
    <w:rsid w:val="00BB1E00"/>
    <w:rsid w:val="00BB1E03"/>
    <w:rsid w:val="00BB2FE2"/>
    <w:rsid w:val="00BB30CF"/>
    <w:rsid w:val="00BB4421"/>
    <w:rsid w:val="00BB4887"/>
    <w:rsid w:val="00BB55ED"/>
    <w:rsid w:val="00BB6CB0"/>
    <w:rsid w:val="00BB71FA"/>
    <w:rsid w:val="00BC11E2"/>
    <w:rsid w:val="00BC1DCC"/>
    <w:rsid w:val="00BC26C0"/>
    <w:rsid w:val="00BC2A84"/>
    <w:rsid w:val="00BC2FDB"/>
    <w:rsid w:val="00BC3215"/>
    <w:rsid w:val="00BC42AF"/>
    <w:rsid w:val="00BC4471"/>
    <w:rsid w:val="00BC4A30"/>
    <w:rsid w:val="00BC4A90"/>
    <w:rsid w:val="00BC5334"/>
    <w:rsid w:val="00BC5610"/>
    <w:rsid w:val="00BC6026"/>
    <w:rsid w:val="00BC6061"/>
    <w:rsid w:val="00BC6A12"/>
    <w:rsid w:val="00BC6C11"/>
    <w:rsid w:val="00BC7A84"/>
    <w:rsid w:val="00BC7F3D"/>
    <w:rsid w:val="00BD0F58"/>
    <w:rsid w:val="00BD13D8"/>
    <w:rsid w:val="00BD1CE5"/>
    <w:rsid w:val="00BD2860"/>
    <w:rsid w:val="00BD2AB3"/>
    <w:rsid w:val="00BD327A"/>
    <w:rsid w:val="00BD349B"/>
    <w:rsid w:val="00BD398B"/>
    <w:rsid w:val="00BD3A56"/>
    <w:rsid w:val="00BD5A3D"/>
    <w:rsid w:val="00BD61A8"/>
    <w:rsid w:val="00BD6459"/>
    <w:rsid w:val="00BD6650"/>
    <w:rsid w:val="00BD6714"/>
    <w:rsid w:val="00BD6A05"/>
    <w:rsid w:val="00BD6DF0"/>
    <w:rsid w:val="00BD745F"/>
    <w:rsid w:val="00BE1064"/>
    <w:rsid w:val="00BE14F4"/>
    <w:rsid w:val="00BE1820"/>
    <w:rsid w:val="00BE1D76"/>
    <w:rsid w:val="00BE1D92"/>
    <w:rsid w:val="00BE2478"/>
    <w:rsid w:val="00BE287F"/>
    <w:rsid w:val="00BE2C6C"/>
    <w:rsid w:val="00BE34DB"/>
    <w:rsid w:val="00BE3CD6"/>
    <w:rsid w:val="00BE4481"/>
    <w:rsid w:val="00BE5B56"/>
    <w:rsid w:val="00BE5BC1"/>
    <w:rsid w:val="00BE62F1"/>
    <w:rsid w:val="00BE63A7"/>
    <w:rsid w:val="00BE6828"/>
    <w:rsid w:val="00BE68FA"/>
    <w:rsid w:val="00BE77EC"/>
    <w:rsid w:val="00BF03F1"/>
    <w:rsid w:val="00BF053B"/>
    <w:rsid w:val="00BF199C"/>
    <w:rsid w:val="00BF1BF2"/>
    <w:rsid w:val="00BF1D61"/>
    <w:rsid w:val="00BF218A"/>
    <w:rsid w:val="00BF2D94"/>
    <w:rsid w:val="00BF3303"/>
    <w:rsid w:val="00BF3D6F"/>
    <w:rsid w:val="00BF477A"/>
    <w:rsid w:val="00BF5FBB"/>
    <w:rsid w:val="00BF659B"/>
    <w:rsid w:val="00BF68E0"/>
    <w:rsid w:val="00BF700A"/>
    <w:rsid w:val="00BF7334"/>
    <w:rsid w:val="00C003AB"/>
    <w:rsid w:val="00C0083B"/>
    <w:rsid w:val="00C01354"/>
    <w:rsid w:val="00C013C5"/>
    <w:rsid w:val="00C02AFC"/>
    <w:rsid w:val="00C043FD"/>
    <w:rsid w:val="00C0478B"/>
    <w:rsid w:val="00C047D6"/>
    <w:rsid w:val="00C04836"/>
    <w:rsid w:val="00C0489F"/>
    <w:rsid w:val="00C0490D"/>
    <w:rsid w:val="00C05234"/>
    <w:rsid w:val="00C052D3"/>
    <w:rsid w:val="00C06502"/>
    <w:rsid w:val="00C065DD"/>
    <w:rsid w:val="00C06A90"/>
    <w:rsid w:val="00C06B2A"/>
    <w:rsid w:val="00C07078"/>
    <w:rsid w:val="00C07283"/>
    <w:rsid w:val="00C0767A"/>
    <w:rsid w:val="00C1042D"/>
    <w:rsid w:val="00C11019"/>
    <w:rsid w:val="00C1162A"/>
    <w:rsid w:val="00C11A89"/>
    <w:rsid w:val="00C1223E"/>
    <w:rsid w:val="00C135C4"/>
    <w:rsid w:val="00C13D55"/>
    <w:rsid w:val="00C15312"/>
    <w:rsid w:val="00C15836"/>
    <w:rsid w:val="00C15EF3"/>
    <w:rsid w:val="00C171A0"/>
    <w:rsid w:val="00C1789C"/>
    <w:rsid w:val="00C17E85"/>
    <w:rsid w:val="00C20A03"/>
    <w:rsid w:val="00C2199F"/>
    <w:rsid w:val="00C21AFE"/>
    <w:rsid w:val="00C222FA"/>
    <w:rsid w:val="00C2243A"/>
    <w:rsid w:val="00C22D7C"/>
    <w:rsid w:val="00C22E37"/>
    <w:rsid w:val="00C2370D"/>
    <w:rsid w:val="00C24249"/>
    <w:rsid w:val="00C24CC7"/>
    <w:rsid w:val="00C2518F"/>
    <w:rsid w:val="00C2627F"/>
    <w:rsid w:val="00C26FDC"/>
    <w:rsid w:val="00C27B79"/>
    <w:rsid w:val="00C3079D"/>
    <w:rsid w:val="00C30DA7"/>
    <w:rsid w:val="00C310A9"/>
    <w:rsid w:val="00C31837"/>
    <w:rsid w:val="00C31A2D"/>
    <w:rsid w:val="00C320FB"/>
    <w:rsid w:val="00C32173"/>
    <w:rsid w:val="00C32226"/>
    <w:rsid w:val="00C322EE"/>
    <w:rsid w:val="00C328BF"/>
    <w:rsid w:val="00C329D3"/>
    <w:rsid w:val="00C3324D"/>
    <w:rsid w:val="00C3378A"/>
    <w:rsid w:val="00C339CB"/>
    <w:rsid w:val="00C34F6E"/>
    <w:rsid w:val="00C34FEB"/>
    <w:rsid w:val="00C357FE"/>
    <w:rsid w:val="00C362CD"/>
    <w:rsid w:val="00C364E8"/>
    <w:rsid w:val="00C378AD"/>
    <w:rsid w:val="00C40861"/>
    <w:rsid w:val="00C4131C"/>
    <w:rsid w:val="00C41A7F"/>
    <w:rsid w:val="00C421C7"/>
    <w:rsid w:val="00C42572"/>
    <w:rsid w:val="00C42630"/>
    <w:rsid w:val="00C426F8"/>
    <w:rsid w:val="00C4304E"/>
    <w:rsid w:val="00C4350F"/>
    <w:rsid w:val="00C43B95"/>
    <w:rsid w:val="00C43D50"/>
    <w:rsid w:val="00C43F63"/>
    <w:rsid w:val="00C43F65"/>
    <w:rsid w:val="00C469E4"/>
    <w:rsid w:val="00C46BE6"/>
    <w:rsid w:val="00C4741F"/>
    <w:rsid w:val="00C47D80"/>
    <w:rsid w:val="00C47E6D"/>
    <w:rsid w:val="00C47EC1"/>
    <w:rsid w:val="00C50747"/>
    <w:rsid w:val="00C50EBA"/>
    <w:rsid w:val="00C5116C"/>
    <w:rsid w:val="00C52C99"/>
    <w:rsid w:val="00C52E4A"/>
    <w:rsid w:val="00C5301F"/>
    <w:rsid w:val="00C5349E"/>
    <w:rsid w:val="00C538F8"/>
    <w:rsid w:val="00C53E0C"/>
    <w:rsid w:val="00C53FC9"/>
    <w:rsid w:val="00C5498C"/>
    <w:rsid w:val="00C54FE2"/>
    <w:rsid w:val="00C55058"/>
    <w:rsid w:val="00C55175"/>
    <w:rsid w:val="00C552A6"/>
    <w:rsid w:val="00C559BF"/>
    <w:rsid w:val="00C55BC4"/>
    <w:rsid w:val="00C5730F"/>
    <w:rsid w:val="00C60154"/>
    <w:rsid w:val="00C60A1A"/>
    <w:rsid w:val="00C613D2"/>
    <w:rsid w:val="00C617BA"/>
    <w:rsid w:val="00C62A9D"/>
    <w:rsid w:val="00C62AA1"/>
    <w:rsid w:val="00C633F7"/>
    <w:rsid w:val="00C63707"/>
    <w:rsid w:val="00C63825"/>
    <w:rsid w:val="00C63B71"/>
    <w:rsid w:val="00C6401A"/>
    <w:rsid w:val="00C64525"/>
    <w:rsid w:val="00C64E9E"/>
    <w:rsid w:val="00C658FB"/>
    <w:rsid w:val="00C6643E"/>
    <w:rsid w:val="00C66E4B"/>
    <w:rsid w:val="00C6790D"/>
    <w:rsid w:val="00C67CF0"/>
    <w:rsid w:val="00C700F2"/>
    <w:rsid w:val="00C710F6"/>
    <w:rsid w:val="00C712D9"/>
    <w:rsid w:val="00C7156E"/>
    <w:rsid w:val="00C71DA3"/>
    <w:rsid w:val="00C72940"/>
    <w:rsid w:val="00C72B99"/>
    <w:rsid w:val="00C737C9"/>
    <w:rsid w:val="00C744B1"/>
    <w:rsid w:val="00C74E7A"/>
    <w:rsid w:val="00C7568D"/>
    <w:rsid w:val="00C75698"/>
    <w:rsid w:val="00C7651F"/>
    <w:rsid w:val="00C76659"/>
    <w:rsid w:val="00C76E2C"/>
    <w:rsid w:val="00C7768C"/>
    <w:rsid w:val="00C80780"/>
    <w:rsid w:val="00C80796"/>
    <w:rsid w:val="00C80907"/>
    <w:rsid w:val="00C81AF4"/>
    <w:rsid w:val="00C8201C"/>
    <w:rsid w:val="00C8246F"/>
    <w:rsid w:val="00C82E23"/>
    <w:rsid w:val="00C833AB"/>
    <w:rsid w:val="00C837F9"/>
    <w:rsid w:val="00C84170"/>
    <w:rsid w:val="00C85E21"/>
    <w:rsid w:val="00C86421"/>
    <w:rsid w:val="00C8708C"/>
    <w:rsid w:val="00C87547"/>
    <w:rsid w:val="00C90232"/>
    <w:rsid w:val="00C9049F"/>
    <w:rsid w:val="00C905E1"/>
    <w:rsid w:val="00C90D33"/>
    <w:rsid w:val="00C93360"/>
    <w:rsid w:val="00C934A7"/>
    <w:rsid w:val="00C93923"/>
    <w:rsid w:val="00C9458F"/>
    <w:rsid w:val="00C952BB"/>
    <w:rsid w:val="00C9600E"/>
    <w:rsid w:val="00C967BD"/>
    <w:rsid w:val="00C9767C"/>
    <w:rsid w:val="00C9781C"/>
    <w:rsid w:val="00C97F01"/>
    <w:rsid w:val="00CA03C3"/>
    <w:rsid w:val="00CA052C"/>
    <w:rsid w:val="00CA098E"/>
    <w:rsid w:val="00CA0A19"/>
    <w:rsid w:val="00CA0F7C"/>
    <w:rsid w:val="00CA2339"/>
    <w:rsid w:val="00CA2649"/>
    <w:rsid w:val="00CA278C"/>
    <w:rsid w:val="00CA2991"/>
    <w:rsid w:val="00CA3DD1"/>
    <w:rsid w:val="00CA414C"/>
    <w:rsid w:val="00CA4A2B"/>
    <w:rsid w:val="00CA4A3D"/>
    <w:rsid w:val="00CA4E70"/>
    <w:rsid w:val="00CA5D42"/>
    <w:rsid w:val="00CA666A"/>
    <w:rsid w:val="00CA79E2"/>
    <w:rsid w:val="00CB03D3"/>
    <w:rsid w:val="00CB0504"/>
    <w:rsid w:val="00CB1515"/>
    <w:rsid w:val="00CB164B"/>
    <w:rsid w:val="00CB1F8E"/>
    <w:rsid w:val="00CB270E"/>
    <w:rsid w:val="00CB2FBE"/>
    <w:rsid w:val="00CB324A"/>
    <w:rsid w:val="00CB33F8"/>
    <w:rsid w:val="00CB462C"/>
    <w:rsid w:val="00CB484E"/>
    <w:rsid w:val="00CB5900"/>
    <w:rsid w:val="00CB5920"/>
    <w:rsid w:val="00CB6519"/>
    <w:rsid w:val="00CB67D0"/>
    <w:rsid w:val="00CB6878"/>
    <w:rsid w:val="00CB7518"/>
    <w:rsid w:val="00CC03BA"/>
    <w:rsid w:val="00CC1386"/>
    <w:rsid w:val="00CC172C"/>
    <w:rsid w:val="00CC38C8"/>
    <w:rsid w:val="00CC3AF2"/>
    <w:rsid w:val="00CC404B"/>
    <w:rsid w:val="00CC410F"/>
    <w:rsid w:val="00CC464A"/>
    <w:rsid w:val="00CC495D"/>
    <w:rsid w:val="00CC553D"/>
    <w:rsid w:val="00CC5721"/>
    <w:rsid w:val="00CC6292"/>
    <w:rsid w:val="00CC72CB"/>
    <w:rsid w:val="00CC7564"/>
    <w:rsid w:val="00CC79EA"/>
    <w:rsid w:val="00CD06C6"/>
    <w:rsid w:val="00CD0947"/>
    <w:rsid w:val="00CD0B5F"/>
    <w:rsid w:val="00CD115F"/>
    <w:rsid w:val="00CD153C"/>
    <w:rsid w:val="00CD1705"/>
    <w:rsid w:val="00CD1821"/>
    <w:rsid w:val="00CD1A26"/>
    <w:rsid w:val="00CD2219"/>
    <w:rsid w:val="00CD2421"/>
    <w:rsid w:val="00CD2DFE"/>
    <w:rsid w:val="00CD48D4"/>
    <w:rsid w:val="00CD4E71"/>
    <w:rsid w:val="00CD69C2"/>
    <w:rsid w:val="00CD6A2E"/>
    <w:rsid w:val="00CD6F4C"/>
    <w:rsid w:val="00CD75AD"/>
    <w:rsid w:val="00CE031A"/>
    <w:rsid w:val="00CE0570"/>
    <w:rsid w:val="00CE05F5"/>
    <w:rsid w:val="00CE0690"/>
    <w:rsid w:val="00CE0A30"/>
    <w:rsid w:val="00CE1DFF"/>
    <w:rsid w:val="00CE1F7F"/>
    <w:rsid w:val="00CE2C0B"/>
    <w:rsid w:val="00CE32B1"/>
    <w:rsid w:val="00CE32F8"/>
    <w:rsid w:val="00CE3300"/>
    <w:rsid w:val="00CE390B"/>
    <w:rsid w:val="00CE39ED"/>
    <w:rsid w:val="00CE4129"/>
    <w:rsid w:val="00CE4EA4"/>
    <w:rsid w:val="00CE50C4"/>
    <w:rsid w:val="00CE575F"/>
    <w:rsid w:val="00CE57DE"/>
    <w:rsid w:val="00CE647F"/>
    <w:rsid w:val="00CE66BB"/>
    <w:rsid w:val="00CE69DB"/>
    <w:rsid w:val="00CE6A2A"/>
    <w:rsid w:val="00CE6A53"/>
    <w:rsid w:val="00CE71EF"/>
    <w:rsid w:val="00CE73AD"/>
    <w:rsid w:val="00CE75F6"/>
    <w:rsid w:val="00CF038A"/>
    <w:rsid w:val="00CF065A"/>
    <w:rsid w:val="00CF127D"/>
    <w:rsid w:val="00CF23B9"/>
    <w:rsid w:val="00CF278D"/>
    <w:rsid w:val="00CF2BEF"/>
    <w:rsid w:val="00CF2BF5"/>
    <w:rsid w:val="00CF35E8"/>
    <w:rsid w:val="00CF3EC8"/>
    <w:rsid w:val="00CF4189"/>
    <w:rsid w:val="00CF4334"/>
    <w:rsid w:val="00CF4402"/>
    <w:rsid w:val="00CF4569"/>
    <w:rsid w:val="00CF4888"/>
    <w:rsid w:val="00CF4F70"/>
    <w:rsid w:val="00CF60EC"/>
    <w:rsid w:val="00CF7E56"/>
    <w:rsid w:val="00D00492"/>
    <w:rsid w:val="00D00AA3"/>
    <w:rsid w:val="00D01014"/>
    <w:rsid w:val="00D018A0"/>
    <w:rsid w:val="00D01B90"/>
    <w:rsid w:val="00D01CE5"/>
    <w:rsid w:val="00D01D34"/>
    <w:rsid w:val="00D0245F"/>
    <w:rsid w:val="00D0253F"/>
    <w:rsid w:val="00D02699"/>
    <w:rsid w:val="00D02745"/>
    <w:rsid w:val="00D030AD"/>
    <w:rsid w:val="00D03D7B"/>
    <w:rsid w:val="00D04157"/>
    <w:rsid w:val="00D0433D"/>
    <w:rsid w:val="00D0490A"/>
    <w:rsid w:val="00D05068"/>
    <w:rsid w:val="00D05B1B"/>
    <w:rsid w:val="00D068E3"/>
    <w:rsid w:val="00D06EC9"/>
    <w:rsid w:val="00D0764C"/>
    <w:rsid w:val="00D07F60"/>
    <w:rsid w:val="00D1088D"/>
    <w:rsid w:val="00D1117C"/>
    <w:rsid w:val="00D11238"/>
    <w:rsid w:val="00D11436"/>
    <w:rsid w:val="00D11D67"/>
    <w:rsid w:val="00D12D17"/>
    <w:rsid w:val="00D12D91"/>
    <w:rsid w:val="00D135A5"/>
    <w:rsid w:val="00D1388C"/>
    <w:rsid w:val="00D13E42"/>
    <w:rsid w:val="00D145D4"/>
    <w:rsid w:val="00D15BE5"/>
    <w:rsid w:val="00D15EEA"/>
    <w:rsid w:val="00D176B4"/>
    <w:rsid w:val="00D2084D"/>
    <w:rsid w:val="00D20BA9"/>
    <w:rsid w:val="00D22432"/>
    <w:rsid w:val="00D224E7"/>
    <w:rsid w:val="00D22FB3"/>
    <w:rsid w:val="00D236C2"/>
    <w:rsid w:val="00D23814"/>
    <w:rsid w:val="00D245DF"/>
    <w:rsid w:val="00D24D51"/>
    <w:rsid w:val="00D251AB"/>
    <w:rsid w:val="00D25292"/>
    <w:rsid w:val="00D25507"/>
    <w:rsid w:val="00D25640"/>
    <w:rsid w:val="00D256E5"/>
    <w:rsid w:val="00D25A2C"/>
    <w:rsid w:val="00D26680"/>
    <w:rsid w:val="00D26E1C"/>
    <w:rsid w:val="00D274D2"/>
    <w:rsid w:val="00D2786B"/>
    <w:rsid w:val="00D27D85"/>
    <w:rsid w:val="00D30800"/>
    <w:rsid w:val="00D3122B"/>
    <w:rsid w:val="00D31B75"/>
    <w:rsid w:val="00D3201B"/>
    <w:rsid w:val="00D33326"/>
    <w:rsid w:val="00D33B30"/>
    <w:rsid w:val="00D347E9"/>
    <w:rsid w:val="00D34866"/>
    <w:rsid w:val="00D34D53"/>
    <w:rsid w:val="00D34F0D"/>
    <w:rsid w:val="00D3532B"/>
    <w:rsid w:val="00D36388"/>
    <w:rsid w:val="00D364BC"/>
    <w:rsid w:val="00D36B73"/>
    <w:rsid w:val="00D36EE5"/>
    <w:rsid w:val="00D37368"/>
    <w:rsid w:val="00D37712"/>
    <w:rsid w:val="00D37D94"/>
    <w:rsid w:val="00D401FA"/>
    <w:rsid w:val="00D407CC"/>
    <w:rsid w:val="00D40886"/>
    <w:rsid w:val="00D41146"/>
    <w:rsid w:val="00D415EE"/>
    <w:rsid w:val="00D417DB"/>
    <w:rsid w:val="00D418F4"/>
    <w:rsid w:val="00D42794"/>
    <w:rsid w:val="00D42ADB"/>
    <w:rsid w:val="00D42CDC"/>
    <w:rsid w:val="00D44575"/>
    <w:rsid w:val="00D44D89"/>
    <w:rsid w:val="00D44DCE"/>
    <w:rsid w:val="00D453A1"/>
    <w:rsid w:val="00D46546"/>
    <w:rsid w:val="00D46911"/>
    <w:rsid w:val="00D46A00"/>
    <w:rsid w:val="00D46D25"/>
    <w:rsid w:val="00D516D3"/>
    <w:rsid w:val="00D517B4"/>
    <w:rsid w:val="00D518D2"/>
    <w:rsid w:val="00D52AB6"/>
    <w:rsid w:val="00D52D4B"/>
    <w:rsid w:val="00D5360A"/>
    <w:rsid w:val="00D53D03"/>
    <w:rsid w:val="00D540AB"/>
    <w:rsid w:val="00D54A42"/>
    <w:rsid w:val="00D56598"/>
    <w:rsid w:val="00D56B24"/>
    <w:rsid w:val="00D56C08"/>
    <w:rsid w:val="00D5764E"/>
    <w:rsid w:val="00D577D1"/>
    <w:rsid w:val="00D57A67"/>
    <w:rsid w:val="00D603E8"/>
    <w:rsid w:val="00D60DDC"/>
    <w:rsid w:val="00D61112"/>
    <w:rsid w:val="00D614F9"/>
    <w:rsid w:val="00D62347"/>
    <w:rsid w:val="00D64D10"/>
    <w:rsid w:val="00D65511"/>
    <w:rsid w:val="00D65856"/>
    <w:rsid w:val="00D66903"/>
    <w:rsid w:val="00D67422"/>
    <w:rsid w:val="00D67E5E"/>
    <w:rsid w:val="00D708E2"/>
    <w:rsid w:val="00D70A0F"/>
    <w:rsid w:val="00D70F90"/>
    <w:rsid w:val="00D719E8"/>
    <w:rsid w:val="00D71AFB"/>
    <w:rsid w:val="00D71F5E"/>
    <w:rsid w:val="00D723DA"/>
    <w:rsid w:val="00D7255C"/>
    <w:rsid w:val="00D72856"/>
    <w:rsid w:val="00D72C2F"/>
    <w:rsid w:val="00D72E86"/>
    <w:rsid w:val="00D7343E"/>
    <w:rsid w:val="00D73FF2"/>
    <w:rsid w:val="00D74F8F"/>
    <w:rsid w:val="00D75373"/>
    <w:rsid w:val="00D762DA"/>
    <w:rsid w:val="00D764A3"/>
    <w:rsid w:val="00D76BB7"/>
    <w:rsid w:val="00D772C4"/>
    <w:rsid w:val="00D77408"/>
    <w:rsid w:val="00D77DB2"/>
    <w:rsid w:val="00D80F3A"/>
    <w:rsid w:val="00D82BCE"/>
    <w:rsid w:val="00D82DA2"/>
    <w:rsid w:val="00D82E48"/>
    <w:rsid w:val="00D83920"/>
    <w:rsid w:val="00D83DCA"/>
    <w:rsid w:val="00D844AB"/>
    <w:rsid w:val="00D851BB"/>
    <w:rsid w:val="00D8521D"/>
    <w:rsid w:val="00D861C2"/>
    <w:rsid w:val="00D86267"/>
    <w:rsid w:val="00D86582"/>
    <w:rsid w:val="00D86B73"/>
    <w:rsid w:val="00D87574"/>
    <w:rsid w:val="00D87C5D"/>
    <w:rsid w:val="00D908C0"/>
    <w:rsid w:val="00D90DA0"/>
    <w:rsid w:val="00D935C4"/>
    <w:rsid w:val="00D93896"/>
    <w:rsid w:val="00D93932"/>
    <w:rsid w:val="00D9579F"/>
    <w:rsid w:val="00D95979"/>
    <w:rsid w:val="00D95C97"/>
    <w:rsid w:val="00D96DE2"/>
    <w:rsid w:val="00D97057"/>
    <w:rsid w:val="00D97559"/>
    <w:rsid w:val="00DA0229"/>
    <w:rsid w:val="00DA05B0"/>
    <w:rsid w:val="00DA0897"/>
    <w:rsid w:val="00DA0A99"/>
    <w:rsid w:val="00DA15D2"/>
    <w:rsid w:val="00DA17AF"/>
    <w:rsid w:val="00DA27B9"/>
    <w:rsid w:val="00DA29D1"/>
    <w:rsid w:val="00DA30D8"/>
    <w:rsid w:val="00DA3C65"/>
    <w:rsid w:val="00DA3CE0"/>
    <w:rsid w:val="00DA4E66"/>
    <w:rsid w:val="00DA4FA3"/>
    <w:rsid w:val="00DA5092"/>
    <w:rsid w:val="00DA6975"/>
    <w:rsid w:val="00DA6AC1"/>
    <w:rsid w:val="00DA6D87"/>
    <w:rsid w:val="00DA7243"/>
    <w:rsid w:val="00DA77FA"/>
    <w:rsid w:val="00DA780C"/>
    <w:rsid w:val="00DA7D1C"/>
    <w:rsid w:val="00DB036E"/>
    <w:rsid w:val="00DB127E"/>
    <w:rsid w:val="00DB1C28"/>
    <w:rsid w:val="00DB2AAD"/>
    <w:rsid w:val="00DB3094"/>
    <w:rsid w:val="00DB3431"/>
    <w:rsid w:val="00DB3972"/>
    <w:rsid w:val="00DB3F40"/>
    <w:rsid w:val="00DB4BCD"/>
    <w:rsid w:val="00DB5EE3"/>
    <w:rsid w:val="00DB603C"/>
    <w:rsid w:val="00DB61C7"/>
    <w:rsid w:val="00DB6EF7"/>
    <w:rsid w:val="00DB7503"/>
    <w:rsid w:val="00DB7B4A"/>
    <w:rsid w:val="00DC0A31"/>
    <w:rsid w:val="00DC10CC"/>
    <w:rsid w:val="00DC215E"/>
    <w:rsid w:val="00DC2824"/>
    <w:rsid w:val="00DC28A9"/>
    <w:rsid w:val="00DC2B34"/>
    <w:rsid w:val="00DC2B56"/>
    <w:rsid w:val="00DC33C3"/>
    <w:rsid w:val="00DC3532"/>
    <w:rsid w:val="00DC3963"/>
    <w:rsid w:val="00DC3CAC"/>
    <w:rsid w:val="00DC44A5"/>
    <w:rsid w:val="00DC4707"/>
    <w:rsid w:val="00DC51B4"/>
    <w:rsid w:val="00DC5572"/>
    <w:rsid w:val="00DC5976"/>
    <w:rsid w:val="00DC61C5"/>
    <w:rsid w:val="00DC667E"/>
    <w:rsid w:val="00DC69A0"/>
    <w:rsid w:val="00DC7955"/>
    <w:rsid w:val="00DC7DAF"/>
    <w:rsid w:val="00DD0713"/>
    <w:rsid w:val="00DD0DD5"/>
    <w:rsid w:val="00DD1090"/>
    <w:rsid w:val="00DD1520"/>
    <w:rsid w:val="00DD157A"/>
    <w:rsid w:val="00DD1903"/>
    <w:rsid w:val="00DD1A3B"/>
    <w:rsid w:val="00DD2065"/>
    <w:rsid w:val="00DD2BEC"/>
    <w:rsid w:val="00DD3051"/>
    <w:rsid w:val="00DD3A56"/>
    <w:rsid w:val="00DD456D"/>
    <w:rsid w:val="00DD46CA"/>
    <w:rsid w:val="00DD5130"/>
    <w:rsid w:val="00DD5605"/>
    <w:rsid w:val="00DD5716"/>
    <w:rsid w:val="00DD5FBC"/>
    <w:rsid w:val="00DD64AD"/>
    <w:rsid w:val="00DD6BDA"/>
    <w:rsid w:val="00DD707A"/>
    <w:rsid w:val="00DD73B6"/>
    <w:rsid w:val="00DD776F"/>
    <w:rsid w:val="00DD7BA3"/>
    <w:rsid w:val="00DD7F79"/>
    <w:rsid w:val="00DE00D4"/>
    <w:rsid w:val="00DE0573"/>
    <w:rsid w:val="00DE1AE7"/>
    <w:rsid w:val="00DE1BB0"/>
    <w:rsid w:val="00DE1F67"/>
    <w:rsid w:val="00DE27E3"/>
    <w:rsid w:val="00DE2840"/>
    <w:rsid w:val="00DE2A9B"/>
    <w:rsid w:val="00DE348F"/>
    <w:rsid w:val="00DE3907"/>
    <w:rsid w:val="00DE3A0D"/>
    <w:rsid w:val="00DE4ACE"/>
    <w:rsid w:val="00DE521C"/>
    <w:rsid w:val="00DE6366"/>
    <w:rsid w:val="00DE643A"/>
    <w:rsid w:val="00DE6590"/>
    <w:rsid w:val="00DE6CB3"/>
    <w:rsid w:val="00DE7AC1"/>
    <w:rsid w:val="00DF033F"/>
    <w:rsid w:val="00DF05AF"/>
    <w:rsid w:val="00DF11F1"/>
    <w:rsid w:val="00DF1DBD"/>
    <w:rsid w:val="00DF288D"/>
    <w:rsid w:val="00DF2899"/>
    <w:rsid w:val="00DF3E05"/>
    <w:rsid w:val="00DF3FF1"/>
    <w:rsid w:val="00DF422F"/>
    <w:rsid w:val="00DF4557"/>
    <w:rsid w:val="00DF5A06"/>
    <w:rsid w:val="00DF60D3"/>
    <w:rsid w:val="00DF7320"/>
    <w:rsid w:val="00DF7897"/>
    <w:rsid w:val="00DF7F27"/>
    <w:rsid w:val="00E00686"/>
    <w:rsid w:val="00E024B6"/>
    <w:rsid w:val="00E02B75"/>
    <w:rsid w:val="00E02B92"/>
    <w:rsid w:val="00E03077"/>
    <w:rsid w:val="00E03753"/>
    <w:rsid w:val="00E05A52"/>
    <w:rsid w:val="00E06F82"/>
    <w:rsid w:val="00E07987"/>
    <w:rsid w:val="00E07BCD"/>
    <w:rsid w:val="00E07ECB"/>
    <w:rsid w:val="00E10446"/>
    <w:rsid w:val="00E105E1"/>
    <w:rsid w:val="00E10AAD"/>
    <w:rsid w:val="00E114F8"/>
    <w:rsid w:val="00E11D41"/>
    <w:rsid w:val="00E125F9"/>
    <w:rsid w:val="00E12DF9"/>
    <w:rsid w:val="00E13002"/>
    <w:rsid w:val="00E1364B"/>
    <w:rsid w:val="00E13966"/>
    <w:rsid w:val="00E14140"/>
    <w:rsid w:val="00E144A9"/>
    <w:rsid w:val="00E14D66"/>
    <w:rsid w:val="00E16313"/>
    <w:rsid w:val="00E1744E"/>
    <w:rsid w:val="00E17F9D"/>
    <w:rsid w:val="00E2049B"/>
    <w:rsid w:val="00E205A9"/>
    <w:rsid w:val="00E2071B"/>
    <w:rsid w:val="00E20754"/>
    <w:rsid w:val="00E2105A"/>
    <w:rsid w:val="00E21632"/>
    <w:rsid w:val="00E21725"/>
    <w:rsid w:val="00E21FFD"/>
    <w:rsid w:val="00E22196"/>
    <w:rsid w:val="00E229AE"/>
    <w:rsid w:val="00E2302F"/>
    <w:rsid w:val="00E235FA"/>
    <w:rsid w:val="00E23D60"/>
    <w:rsid w:val="00E24871"/>
    <w:rsid w:val="00E24F99"/>
    <w:rsid w:val="00E25502"/>
    <w:rsid w:val="00E25653"/>
    <w:rsid w:val="00E257C1"/>
    <w:rsid w:val="00E25C8E"/>
    <w:rsid w:val="00E26760"/>
    <w:rsid w:val="00E27381"/>
    <w:rsid w:val="00E30406"/>
    <w:rsid w:val="00E30438"/>
    <w:rsid w:val="00E30BF9"/>
    <w:rsid w:val="00E313AD"/>
    <w:rsid w:val="00E31BD8"/>
    <w:rsid w:val="00E3246B"/>
    <w:rsid w:val="00E325D8"/>
    <w:rsid w:val="00E328C3"/>
    <w:rsid w:val="00E328FF"/>
    <w:rsid w:val="00E330E9"/>
    <w:rsid w:val="00E331B7"/>
    <w:rsid w:val="00E3365B"/>
    <w:rsid w:val="00E336E4"/>
    <w:rsid w:val="00E3400D"/>
    <w:rsid w:val="00E34436"/>
    <w:rsid w:val="00E34996"/>
    <w:rsid w:val="00E34CEB"/>
    <w:rsid w:val="00E3538C"/>
    <w:rsid w:val="00E35810"/>
    <w:rsid w:val="00E35F86"/>
    <w:rsid w:val="00E3648E"/>
    <w:rsid w:val="00E364D0"/>
    <w:rsid w:val="00E365AA"/>
    <w:rsid w:val="00E36E30"/>
    <w:rsid w:val="00E37263"/>
    <w:rsid w:val="00E374F7"/>
    <w:rsid w:val="00E37608"/>
    <w:rsid w:val="00E37751"/>
    <w:rsid w:val="00E37BDB"/>
    <w:rsid w:val="00E4079E"/>
    <w:rsid w:val="00E40D7F"/>
    <w:rsid w:val="00E41ABD"/>
    <w:rsid w:val="00E41E65"/>
    <w:rsid w:val="00E421CC"/>
    <w:rsid w:val="00E425E6"/>
    <w:rsid w:val="00E429EF"/>
    <w:rsid w:val="00E430DF"/>
    <w:rsid w:val="00E434F9"/>
    <w:rsid w:val="00E43C39"/>
    <w:rsid w:val="00E43CA1"/>
    <w:rsid w:val="00E44793"/>
    <w:rsid w:val="00E44950"/>
    <w:rsid w:val="00E44AD3"/>
    <w:rsid w:val="00E45377"/>
    <w:rsid w:val="00E45DC9"/>
    <w:rsid w:val="00E45E05"/>
    <w:rsid w:val="00E46978"/>
    <w:rsid w:val="00E469D3"/>
    <w:rsid w:val="00E46C69"/>
    <w:rsid w:val="00E46C71"/>
    <w:rsid w:val="00E47C67"/>
    <w:rsid w:val="00E514C7"/>
    <w:rsid w:val="00E5156F"/>
    <w:rsid w:val="00E51BC2"/>
    <w:rsid w:val="00E51E96"/>
    <w:rsid w:val="00E52404"/>
    <w:rsid w:val="00E52F36"/>
    <w:rsid w:val="00E53F5C"/>
    <w:rsid w:val="00E544B6"/>
    <w:rsid w:val="00E545B0"/>
    <w:rsid w:val="00E54861"/>
    <w:rsid w:val="00E54AFA"/>
    <w:rsid w:val="00E5516A"/>
    <w:rsid w:val="00E55347"/>
    <w:rsid w:val="00E5556C"/>
    <w:rsid w:val="00E55890"/>
    <w:rsid w:val="00E55D8D"/>
    <w:rsid w:val="00E56A40"/>
    <w:rsid w:val="00E57667"/>
    <w:rsid w:val="00E600C0"/>
    <w:rsid w:val="00E603F8"/>
    <w:rsid w:val="00E60A06"/>
    <w:rsid w:val="00E60D26"/>
    <w:rsid w:val="00E60ED2"/>
    <w:rsid w:val="00E60FC4"/>
    <w:rsid w:val="00E615F5"/>
    <w:rsid w:val="00E623DC"/>
    <w:rsid w:val="00E62CD8"/>
    <w:rsid w:val="00E62D5C"/>
    <w:rsid w:val="00E638E5"/>
    <w:rsid w:val="00E645A5"/>
    <w:rsid w:val="00E64E53"/>
    <w:rsid w:val="00E6715F"/>
    <w:rsid w:val="00E673FD"/>
    <w:rsid w:val="00E67824"/>
    <w:rsid w:val="00E67BAF"/>
    <w:rsid w:val="00E67C5E"/>
    <w:rsid w:val="00E70061"/>
    <w:rsid w:val="00E7096F"/>
    <w:rsid w:val="00E71682"/>
    <w:rsid w:val="00E720FC"/>
    <w:rsid w:val="00E72401"/>
    <w:rsid w:val="00E7271A"/>
    <w:rsid w:val="00E731A5"/>
    <w:rsid w:val="00E7376C"/>
    <w:rsid w:val="00E748B6"/>
    <w:rsid w:val="00E74950"/>
    <w:rsid w:val="00E753B5"/>
    <w:rsid w:val="00E75F11"/>
    <w:rsid w:val="00E7700B"/>
    <w:rsid w:val="00E77620"/>
    <w:rsid w:val="00E77C6E"/>
    <w:rsid w:val="00E809EB"/>
    <w:rsid w:val="00E80A86"/>
    <w:rsid w:val="00E81F1F"/>
    <w:rsid w:val="00E8501C"/>
    <w:rsid w:val="00E851A5"/>
    <w:rsid w:val="00E851AA"/>
    <w:rsid w:val="00E8576B"/>
    <w:rsid w:val="00E85A30"/>
    <w:rsid w:val="00E85FBE"/>
    <w:rsid w:val="00E86CBC"/>
    <w:rsid w:val="00E86E48"/>
    <w:rsid w:val="00E870AB"/>
    <w:rsid w:val="00E87CD5"/>
    <w:rsid w:val="00E902B4"/>
    <w:rsid w:val="00E9082B"/>
    <w:rsid w:val="00E911CE"/>
    <w:rsid w:val="00E91664"/>
    <w:rsid w:val="00E91C0B"/>
    <w:rsid w:val="00E924C5"/>
    <w:rsid w:val="00E92D29"/>
    <w:rsid w:val="00E92D44"/>
    <w:rsid w:val="00E934F2"/>
    <w:rsid w:val="00E9394D"/>
    <w:rsid w:val="00E94337"/>
    <w:rsid w:val="00E94965"/>
    <w:rsid w:val="00E94A5A"/>
    <w:rsid w:val="00E96202"/>
    <w:rsid w:val="00E96A7E"/>
    <w:rsid w:val="00E96BBA"/>
    <w:rsid w:val="00E975EF"/>
    <w:rsid w:val="00E97801"/>
    <w:rsid w:val="00EA11FC"/>
    <w:rsid w:val="00EA1C42"/>
    <w:rsid w:val="00EA2324"/>
    <w:rsid w:val="00EA3529"/>
    <w:rsid w:val="00EA4182"/>
    <w:rsid w:val="00EA42DD"/>
    <w:rsid w:val="00EA49B8"/>
    <w:rsid w:val="00EA4A5A"/>
    <w:rsid w:val="00EA4F11"/>
    <w:rsid w:val="00EA5A37"/>
    <w:rsid w:val="00EA5F42"/>
    <w:rsid w:val="00EA61F1"/>
    <w:rsid w:val="00EA62A2"/>
    <w:rsid w:val="00EA655B"/>
    <w:rsid w:val="00EA68D6"/>
    <w:rsid w:val="00EA6C92"/>
    <w:rsid w:val="00EA6E9E"/>
    <w:rsid w:val="00EA7669"/>
    <w:rsid w:val="00EA78EB"/>
    <w:rsid w:val="00EA7C44"/>
    <w:rsid w:val="00EB05EC"/>
    <w:rsid w:val="00EB0C1A"/>
    <w:rsid w:val="00EB15FB"/>
    <w:rsid w:val="00EB1E31"/>
    <w:rsid w:val="00EB1EA2"/>
    <w:rsid w:val="00EB21C2"/>
    <w:rsid w:val="00EB26ED"/>
    <w:rsid w:val="00EB279C"/>
    <w:rsid w:val="00EB320E"/>
    <w:rsid w:val="00EB4FFB"/>
    <w:rsid w:val="00EB5835"/>
    <w:rsid w:val="00EB598D"/>
    <w:rsid w:val="00EB6C1C"/>
    <w:rsid w:val="00EB7271"/>
    <w:rsid w:val="00EC0FD6"/>
    <w:rsid w:val="00EC190C"/>
    <w:rsid w:val="00EC27BB"/>
    <w:rsid w:val="00EC2CEE"/>
    <w:rsid w:val="00EC3C4B"/>
    <w:rsid w:val="00EC3CF5"/>
    <w:rsid w:val="00EC3E9E"/>
    <w:rsid w:val="00EC42C8"/>
    <w:rsid w:val="00EC5222"/>
    <w:rsid w:val="00EC5A7B"/>
    <w:rsid w:val="00EC5AC4"/>
    <w:rsid w:val="00EC5B60"/>
    <w:rsid w:val="00EC5EF1"/>
    <w:rsid w:val="00EC6072"/>
    <w:rsid w:val="00EC66C6"/>
    <w:rsid w:val="00EC75EC"/>
    <w:rsid w:val="00EC798B"/>
    <w:rsid w:val="00ED0BAD"/>
    <w:rsid w:val="00ED183B"/>
    <w:rsid w:val="00ED2F0F"/>
    <w:rsid w:val="00ED30D0"/>
    <w:rsid w:val="00ED31A4"/>
    <w:rsid w:val="00ED3203"/>
    <w:rsid w:val="00ED337A"/>
    <w:rsid w:val="00ED367A"/>
    <w:rsid w:val="00ED36E8"/>
    <w:rsid w:val="00ED50C9"/>
    <w:rsid w:val="00ED603D"/>
    <w:rsid w:val="00ED6328"/>
    <w:rsid w:val="00ED6345"/>
    <w:rsid w:val="00ED672A"/>
    <w:rsid w:val="00ED6A9A"/>
    <w:rsid w:val="00ED6BF1"/>
    <w:rsid w:val="00ED6C96"/>
    <w:rsid w:val="00ED6FE7"/>
    <w:rsid w:val="00ED7570"/>
    <w:rsid w:val="00EE0057"/>
    <w:rsid w:val="00EE01BA"/>
    <w:rsid w:val="00EE0A61"/>
    <w:rsid w:val="00EE1534"/>
    <w:rsid w:val="00EE199A"/>
    <w:rsid w:val="00EE1B26"/>
    <w:rsid w:val="00EE2D32"/>
    <w:rsid w:val="00EE3AD2"/>
    <w:rsid w:val="00EE558E"/>
    <w:rsid w:val="00EE5937"/>
    <w:rsid w:val="00EE645F"/>
    <w:rsid w:val="00EE6648"/>
    <w:rsid w:val="00EE678E"/>
    <w:rsid w:val="00EE6918"/>
    <w:rsid w:val="00EE71EF"/>
    <w:rsid w:val="00EE7378"/>
    <w:rsid w:val="00EF072D"/>
    <w:rsid w:val="00EF0C15"/>
    <w:rsid w:val="00EF135F"/>
    <w:rsid w:val="00EF1B00"/>
    <w:rsid w:val="00EF2A80"/>
    <w:rsid w:val="00EF375B"/>
    <w:rsid w:val="00EF38F2"/>
    <w:rsid w:val="00EF41B6"/>
    <w:rsid w:val="00EF4A7B"/>
    <w:rsid w:val="00EF512E"/>
    <w:rsid w:val="00EF55AE"/>
    <w:rsid w:val="00EF71EE"/>
    <w:rsid w:val="00EF74B5"/>
    <w:rsid w:val="00EF7825"/>
    <w:rsid w:val="00EF7B39"/>
    <w:rsid w:val="00F0044E"/>
    <w:rsid w:val="00F010E9"/>
    <w:rsid w:val="00F01974"/>
    <w:rsid w:val="00F0290D"/>
    <w:rsid w:val="00F02F72"/>
    <w:rsid w:val="00F0307B"/>
    <w:rsid w:val="00F03948"/>
    <w:rsid w:val="00F03C1D"/>
    <w:rsid w:val="00F03E5D"/>
    <w:rsid w:val="00F03EF8"/>
    <w:rsid w:val="00F04615"/>
    <w:rsid w:val="00F04771"/>
    <w:rsid w:val="00F04F98"/>
    <w:rsid w:val="00F0503A"/>
    <w:rsid w:val="00F05675"/>
    <w:rsid w:val="00F056BB"/>
    <w:rsid w:val="00F05A14"/>
    <w:rsid w:val="00F05F14"/>
    <w:rsid w:val="00F069EE"/>
    <w:rsid w:val="00F06DFD"/>
    <w:rsid w:val="00F0752F"/>
    <w:rsid w:val="00F0765A"/>
    <w:rsid w:val="00F10236"/>
    <w:rsid w:val="00F104E3"/>
    <w:rsid w:val="00F107BA"/>
    <w:rsid w:val="00F125FA"/>
    <w:rsid w:val="00F1277D"/>
    <w:rsid w:val="00F131FB"/>
    <w:rsid w:val="00F135D5"/>
    <w:rsid w:val="00F13836"/>
    <w:rsid w:val="00F13863"/>
    <w:rsid w:val="00F14190"/>
    <w:rsid w:val="00F15A00"/>
    <w:rsid w:val="00F15A6B"/>
    <w:rsid w:val="00F15C0E"/>
    <w:rsid w:val="00F16015"/>
    <w:rsid w:val="00F16281"/>
    <w:rsid w:val="00F16A50"/>
    <w:rsid w:val="00F16AE1"/>
    <w:rsid w:val="00F16B55"/>
    <w:rsid w:val="00F17396"/>
    <w:rsid w:val="00F17C65"/>
    <w:rsid w:val="00F20046"/>
    <w:rsid w:val="00F21062"/>
    <w:rsid w:val="00F215A0"/>
    <w:rsid w:val="00F21E7C"/>
    <w:rsid w:val="00F22176"/>
    <w:rsid w:val="00F22597"/>
    <w:rsid w:val="00F22673"/>
    <w:rsid w:val="00F228D8"/>
    <w:rsid w:val="00F22F76"/>
    <w:rsid w:val="00F2317A"/>
    <w:rsid w:val="00F23A94"/>
    <w:rsid w:val="00F23C66"/>
    <w:rsid w:val="00F23D8D"/>
    <w:rsid w:val="00F242DC"/>
    <w:rsid w:val="00F24BD1"/>
    <w:rsid w:val="00F25BB1"/>
    <w:rsid w:val="00F260C9"/>
    <w:rsid w:val="00F261EF"/>
    <w:rsid w:val="00F2635F"/>
    <w:rsid w:val="00F26FFB"/>
    <w:rsid w:val="00F27404"/>
    <w:rsid w:val="00F2786D"/>
    <w:rsid w:val="00F278C4"/>
    <w:rsid w:val="00F27DA3"/>
    <w:rsid w:val="00F27E8A"/>
    <w:rsid w:val="00F3085A"/>
    <w:rsid w:val="00F30905"/>
    <w:rsid w:val="00F30F95"/>
    <w:rsid w:val="00F314A2"/>
    <w:rsid w:val="00F31A73"/>
    <w:rsid w:val="00F323A5"/>
    <w:rsid w:val="00F32894"/>
    <w:rsid w:val="00F32A44"/>
    <w:rsid w:val="00F32D4D"/>
    <w:rsid w:val="00F32F58"/>
    <w:rsid w:val="00F333B8"/>
    <w:rsid w:val="00F33A07"/>
    <w:rsid w:val="00F33B22"/>
    <w:rsid w:val="00F33B6F"/>
    <w:rsid w:val="00F34415"/>
    <w:rsid w:val="00F3478A"/>
    <w:rsid w:val="00F353BC"/>
    <w:rsid w:val="00F354E2"/>
    <w:rsid w:val="00F35686"/>
    <w:rsid w:val="00F3614C"/>
    <w:rsid w:val="00F36B46"/>
    <w:rsid w:val="00F36FAB"/>
    <w:rsid w:val="00F3738D"/>
    <w:rsid w:val="00F374E5"/>
    <w:rsid w:val="00F37786"/>
    <w:rsid w:val="00F377DB"/>
    <w:rsid w:val="00F37AA3"/>
    <w:rsid w:val="00F37E99"/>
    <w:rsid w:val="00F404F5"/>
    <w:rsid w:val="00F41035"/>
    <w:rsid w:val="00F41688"/>
    <w:rsid w:val="00F4242E"/>
    <w:rsid w:val="00F424A3"/>
    <w:rsid w:val="00F42F6A"/>
    <w:rsid w:val="00F431B8"/>
    <w:rsid w:val="00F4344C"/>
    <w:rsid w:val="00F43CF7"/>
    <w:rsid w:val="00F43F36"/>
    <w:rsid w:val="00F44F27"/>
    <w:rsid w:val="00F453C1"/>
    <w:rsid w:val="00F45F1D"/>
    <w:rsid w:val="00F46401"/>
    <w:rsid w:val="00F471FD"/>
    <w:rsid w:val="00F4768E"/>
    <w:rsid w:val="00F50BCC"/>
    <w:rsid w:val="00F50C08"/>
    <w:rsid w:val="00F5159B"/>
    <w:rsid w:val="00F51E48"/>
    <w:rsid w:val="00F5293A"/>
    <w:rsid w:val="00F52AC0"/>
    <w:rsid w:val="00F52E2D"/>
    <w:rsid w:val="00F54084"/>
    <w:rsid w:val="00F549A1"/>
    <w:rsid w:val="00F54BC5"/>
    <w:rsid w:val="00F55BD4"/>
    <w:rsid w:val="00F5603F"/>
    <w:rsid w:val="00F57B36"/>
    <w:rsid w:val="00F57DA4"/>
    <w:rsid w:val="00F603F8"/>
    <w:rsid w:val="00F6062F"/>
    <w:rsid w:val="00F606A7"/>
    <w:rsid w:val="00F606C2"/>
    <w:rsid w:val="00F60715"/>
    <w:rsid w:val="00F60B09"/>
    <w:rsid w:val="00F6169F"/>
    <w:rsid w:val="00F61877"/>
    <w:rsid w:val="00F61ABE"/>
    <w:rsid w:val="00F61ACE"/>
    <w:rsid w:val="00F61D84"/>
    <w:rsid w:val="00F62810"/>
    <w:rsid w:val="00F64507"/>
    <w:rsid w:val="00F64888"/>
    <w:rsid w:val="00F6507C"/>
    <w:rsid w:val="00F6513B"/>
    <w:rsid w:val="00F65260"/>
    <w:rsid w:val="00F6612D"/>
    <w:rsid w:val="00F662BB"/>
    <w:rsid w:val="00F66A9E"/>
    <w:rsid w:val="00F67239"/>
    <w:rsid w:val="00F70762"/>
    <w:rsid w:val="00F70B85"/>
    <w:rsid w:val="00F721CA"/>
    <w:rsid w:val="00F72655"/>
    <w:rsid w:val="00F72660"/>
    <w:rsid w:val="00F73737"/>
    <w:rsid w:val="00F73B9F"/>
    <w:rsid w:val="00F740A0"/>
    <w:rsid w:val="00F74801"/>
    <w:rsid w:val="00F74AE7"/>
    <w:rsid w:val="00F74C5A"/>
    <w:rsid w:val="00F76B6A"/>
    <w:rsid w:val="00F76C17"/>
    <w:rsid w:val="00F77133"/>
    <w:rsid w:val="00F80CB5"/>
    <w:rsid w:val="00F80F83"/>
    <w:rsid w:val="00F81011"/>
    <w:rsid w:val="00F81B08"/>
    <w:rsid w:val="00F81BDE"/>
    <w:rsid w:val="00F82392"/>
    <w:rsid w:val="00F8258B"/>
    <w:rsid w:val="00F82614"/>
    <w:rsid w:val="00F826C1"/>
    <w:rsid w:val="00F828EE"/>
    <w:rsid w:val="00F83341"/>
    <w:rsid w:val="00F83970"/>
    <w:rsid w:val="00F83B89"/>
    <w:rsid w:val="00F84018"/>
    <w:rsid w:val="00F84B09"/>
    <w:rsid w:val="00F84B5A"/>
    <w:rsid w:val="00F84B93"/>
    <w:rsid w:val="00F84D11"/>
    <w:rsid w:val="00F855B5"/>
    <w:rsid w:val="00F858B5"/>
    <w:rsid w:val="00F85FF6"/>
    <w:rsid w:val="00F868C1"/>
    <w:rsid w:val="00F87A66"/>
    <w:rsid w:val="00F87CBF"/>
    <w:rsid w:val="00F90206"/>
    <w:rsid w:val="00F91142"/>
    <w:rsid w:val="00F91884"/>
    <w:rsid w:val="00F9230A"/>
    <w:rsid w:val="00F92626"/>
    <w:rsid w:val="00F9285A"/>
    <w:rsid w:val="00F92B52"/>
    <w:rsid w:val="00F93BBC"/>
    <w:rsid w:val="00F94D52"/>
    <w:rsid w:val="00F94D74"/>
    <w:rsid w:val="00F94F5F"/>
    <w:rsid w:val="00F953EF"/>
    <w:rsid w:val="00F958C2"/>
    <w:rsid w:val="00F95F56"/>
    <w:rsid w:val="00F960EA"/>
    <w:rsid w:val="00F96137"/>
    <w:rsid w:val="00F9644D"/>
    <w:rsid w:val="00F97296"/>
    <w:rsid w:val="00F97675"/>
    <w:rsid w:val="00F97717"/>
    <w:rsid w:val="00F979AC"/>
    <w:rsid w:val="00F97DF6"/>
    <w:rsid w:val="00FA0BA0"/>
    <w:rsid w:val="00FA19C1"/>
    <w:rsid w:val="00FA1ED1"/>
    <w:rsid w:val="00FA25EE"/>
    <w:rsid w:val="00FA3B86"/>
    <w:rsid w:val="00FA4969"/>
    <w:rsid w:val="00FA4A92"/>
    <w:rsid w:val="00FA4E78"/>
    <w:rsid w:val="00FA53D7"/>
    <w:rsid w:val="00FA58E1"/>
    <w:rsid w:val="00FA60BD"/>
    <w:rsid w:val="00FA6796"/>
    <w:rsid w:val="00FA7557"/>
    <w:rsid w:val="00FA7558"/>
    <w:rsid w:val="00FA774E"/>
    <w:rsid w:val="00FB12FB"/>
    <w:rsid w:val="00FB1E74"/>
    <w:rsid w:val="00FB2347"/>
    <w:rsid w:val="00FB2D85"/>
    <w:rsid w:val="00FB3108"/>
    <w:rsid w:val="00FB3587"/>
    <w:rsid w:val="00FB3B2E"/>
    <w:rsid w:val="00FB3D97"/>
    <w:rsid w:val="00FB3EE6"/>
    <w:rsid w:val="00FB440B"/>
    <w:rsid w:val="00FB4510"/>
    <w:rsid w:val="00FB4A92"/>
    <w:rsid w:val="00FB56AF"/>
    <w:rsid w:val="00FB589C"/>
    <w:rsid w:val="00FB5AA2"/>
    <w:rsid w:val="00FB63BC"/>
    <w:rsid w:val="00FB6514"/>
    <w:rsid w:val="00FB6614"/>
    <w:rsid w:val="00FB796C"/>
    <w:rsid w:val="00FC05C0"/>
    <w:rsid w:val="00FC085D"/>
    <w:rsid w:val="00FC1CE1"/>
    <w:rsid w:val="00FC29E0"/>
    <w:rsid w:val="00FC2B13"/>
    <w:rsid w:val="00FC315E"/>
    <w:rsid w:val="00FC3E96"/>
    <w:rsid w:val="00FC4855"/>
    <w:rsid w:val="00FC5728"/>
    <w:rsid w:val="00FC572D"/>
    <w:rsid w:val="00FC6714"/>
    <w:rsid w:val="00FC69B3"/>
    <w:rsid w:val="00FC6E87"/>
    <w:rsid w:val="00FC6F1B"/>
    <w:rsid w:val="00FC7EBB"/>
    <w:rsid w:val="00FC7F08"/>
    <w:rsid w:val="00FD06D7"/>
    <w:rsid w:val="00FD0FD1"/>
    <w:rsid w:val="00FD106D"/>
    <w:rsid w:val="00FD13AA"/>
    <w:rsid w:val="00FD1975"/>
    <w:rsid w:val="00FD1A3D"/>
    <w:rsid w:val="00FD2191"/>
    <w:rsid w:val="00FD233E"/>
    <w:rsid w:val="00FD266B"/>
    <w:rsid w:val="00FD2B28"/>
    <w:rsid w:val="00FD2D33"/>
    <w:rsid w:val="00FD3580"/>
    <w:rsid w:val="00FD4710"/>
    <w:rsid w:val="00FD5B50"/>
    <w:rsid w:val="00FD6195"/>
    <w:rsid w:val="00FD63FC"/>
    <w:rsid w:val="00FD6B6D"/>
    <w:rsid w:val="00FD7109"/>
    <w:rsid w:val="00FE0670"/>
    <w:rsid w:val="00FE2147"/>
    <w:rsid w:val="00FE219D"/>
    <w:rsid w:val="00FE2620"/>
    <w:rsid w:val="00FE2814"/>
    <w:rsid w:val="00FE3864"/>
    <w:rsid w:val="00FE3E75"/>
    <w:rsid w:val="00FE4B0E"/>
    <w:rsid w:val="00FE4D6E"/>
    <w:rsid w:val="00FE5A85"/>
    <w:rsid w:val="00FE6349"/>
    <w:rsid w:val="00FE6BFA"/>
    <w:rsid w:val="00FE71C5"/>
    <w:rsid w:val="00FE7282"/>
    <w:rsid w:val="00FE7304"/>
    <w:rsid w:val="00FE79B7"/>
    <w:rsid w:val="00FF0310"/>
    <w:rsid w:val="00FF11DA"/>
    <w:rsid w:val="00FF23DE"/>
    <w:rsid w:val="00FF2792"/>
    <w:rsid w:val="00FF3C2B"/>
    <w:rsid w:val="00FF522F"/>
    <w:rsid w:val="00FF59D0"/>
    <w:rsid w:val="00FF60E4"/>
    <w:rsid w:val="00FF6634"/>
    <w:rsid w:val="00FF670F"/>
    <w:rsid w:val="00FF72F4"/>
    <w:rsid w:val="00FF7454"/>
    <w:rsid w:val="00FF7ED8"/>
    <w:rsid w:val="01FB5C4F"/>
    <w:rsid w:val="0256548E"/>
    <w:rsid w:val="02890D36"/>
    <w:rsid w:val="029370C7"/>
    <w:rsid w:val="02FF41F8"/>
    <w:rsid w:val="0314419D"/>
    <w:rsid w:val="04E24159"/>
    <w:rsid w:val="04E81B1A"/>
    <w:rsid w:val="05097AD0"/>
    <w:rsid w:val="05CC0E93"/>
    <w:rsid w:val="06443FD4"/>
    <w:rsid w:val="07277E4A"/>
    <w:rsid w:val="08073E22"/>
    <w:rsid w:val="08822685"/>
    <w:rsid w:val="08FA104A"/>
    <w:rsid w:val="08FA57C7"/>
    <w:rsid w:val="09AA1547"/>
    <w:rsid w:val="0A765FB8"/>
    <w:rsid w:val="0A814349"/>
    <w:rsid w:val="0AF8308E"/>
    <w:rsid w:val="0C4072B2"/>
    <w:rsid w:val="0C483CB5"/>
    <w:rsid w:val="0C5F0057"/>
    <w:rsid w:val="0D2C3CDA"/>
    <w:rsid w:val="0D7C71A0"/>
    <w:rsid w:val="0D8D654B"/>
    <w:rsid w:val="0DA914DF"/>
    <w:rsid w:val="0E263246"/>
    <w:rsid w:val="0E3015D7"/>
    <w:rsid w:val="0E6A02CB"/>
    <w:rsid w:val="101500B2"/>
    <w:rsid w:val="10507C42"/>
    <w:rsid w:val="105A7962"/>
    <w:rsid w:val="109C3C4F"/>
    <w:rsid w:val="115C57C9"/>
    <w:rsid w:val="11F62C07"/>
    <w:rsid w:val="124F3295"/>
    <w:rsid w:val="13737B75"/>
    <w:rsid w:val="13B43E61"/>
    <w:rsid w:val="147719A1"/>
    <w:rsid w:val="148C1946"/>
    <w:rsid w:val="14B8240A"/>
    <w:rsid w:val="154C7218"/>
    <w:rsid w:val="17707100"/>
    <w:rsid w:val="17853822"/>
    <w:rsid w:val="17E06C0C"/>
    <w:rsid w:val="18947263"/>
    <w:rsid w:val="18F61F25"/>
    <w:rsid w:val="196C5A40"/>
    <w:rsid w:val="19C2556A"/>
    <w:rsid w:val="19C41B53"/>
    <w:rsid w:val="1A2608F3"/>
    <w:rsid w:val="1A336B23"/>
    <w:rsid w:val="1B9A30C9"/>
    <w:rsid w:val="1BCD57AB"/>
    <w:rsid w:val="1C0E1A98"/>
    <w:rsid w:val="1C490289"/>
    <w:rsid w:val="1C6F4FB4"/>
    <w:rsid w:val="1CA6768D"/>
    <w:rsid w:val="1CDB5968"/>
    <w:rsid w:val="1D1F6145"/>
    <w:rsid w:val="1D54432D"/>
    <w:rsid w:val="1E2D620F"/>
    <w:rsid w:val="1E422931"/>
    <w:rsid w:val="1F5E4382"/>
    <w:rsid w:val="20621846"/>
    <w:rsid w:val="208244E5"/>
    <w:rsid w:val="2184133E"/>
    <w:rsid w:val="21BD09EA"/>
    <w:rsid w:val="21C734F7"/>
    <w:rsid w:val="21D2510C"/>
    <w:rsid w:val="22B60C01"/>
    <w:rsid w:val="231879A1"/>
    <w:rsid w:val="239A46F7"/>
    <w:rsid w:val="2411343C"/>
    <w:rsid w:val="241D602C"/>
    <w:rsid w:val="249F6523"/>
    <w:rsid w:val="25B84A72"/>
    <w:rsid w:val="26CA35AD"/>
    <w:rsid w:val="28B1694E"/>
    <w:rsid w:val="28BC0562"/>
    <w:rsid w:val="29747D10"/>
    <w:rsid w:val="2A2D713F"/>
    <w:rsid w:val="2A423861"/>
    <w:rsid w:val="2A63541A"/>
    <w:rsid w:val="2A8F5EDF"/>
    <w:rsid w:val="2AA84B6D"/>
    <w:rsid w:val="2ABF0192"/>
    <w:rsid w:val="2AFB6893"/>
    <w:rsid w:val="2B937D0B"/>
    <w:rsid w:val="2E1E06B9"/>
    <w:rsid w:val="2EB61B31"/>
    <w:rsid w:val="2EF8259B"/>
    <w:rsid w:val="2F2954D5"/>
    <w:rsid w:val="2F9959A7"/>
    <w:rsid w:val="2FDE4A00"/>
    <w:rsid w:val="30A957E4"/>
    <w:rsid w:val="30C56DD2"/>
    <w:rsid w:val="3198766B"/>
    <w:rsid w:val="319D0DD6"/>
    <w:rsid w:val="32DE1F01"/>
    <w:rsid w:val="331630E9"/>
    <w:rsid w:val="335F6FD7"/>
    <w:rsid w:val="34C131AF"/>
    <w:rsid w:val="34E87C04"/>
    <w:rsid w:val="34FD36E3"/>
    <w:rsid w:val="35476355"/>
    <w:rsid w:val="356928AF"/>
    <w:rsid w:val="35D579E0"/>
    <w:rsid w:val="36013D27"/>
    <w:rsid w:val="36025D97"/>
    <w:rsid w:val="36E47B9D"/>
    <w:rsid w:val="38733E42"/>
    <w:rsid w:val="38C2712E"/>
    <w:rsid w:val="39A62C24"/>
    <w:rsid w:val="3A29797A"/>
    <w:rsid w:val="3A3E409C"/>
    <w:rsid w:val="3A5B7D04"/>
    <w:rsid w:val="3B1D351E"/>
    <w:rsid w:val="3B2575DE"/>
    <w:rsid w:val="3C682428"/>
    <w:rsid w:val="3D417B8C"/>
    <w:rsid w:val="3D4C5F1D"/>
    <w:rsid w:val="3E1A5671"/>
    <w:rsid w:val="3E667CEF"/>
    <w:rsid w:val="3ED34AA0"/>
    <w:rsid w:val="3F2A54AE"/>
    <w:rsid w:val="3F6E789D"/>
    <w:rsid w:val="3FE04FF8"/>
    <w:rsid w:val="3FED2FEE"/>
    <w:rsid w:val="40B118C6"/>
    <w:rsid w:val="412874F2"/>
    <w:rsid w:val="42014C57"/>
    <w:rsid w:val="42161379"/>
    <w:rsid w:val="42AF6075"/>
    <w:rsid w:val="42CF43AB"/>
    <w:rsid w:val="42EE6E5E"/>
    <w:rsid w:val="43204EC2"/>
    <w:rsid w:val="43C845C3"/>
    <w:rsid w:val="46737A24"/>
    <w:rsid w:val="46CA0433"/>
    <w:rsid w:val="4782527C"/>
    <w:rsid w:val="48516FB5"/>
    <w:rsid w:val="48B459D5"/>
    <w:rsid w:val="49497D40"/>
    <w:rsid w:val="4A9216E3"/>
    <w:rsid w:val="4AE820F1"/>
    <w:rsid w:val="4C891FD4"/>
    <w:rsid w:val="4E634927"/>
    <w:rsid w:val="4F105D44"/>
    <w:rsid w:val="4F355850"/>
    <w:rsid w:val="4F5C4B3F"/>
    <w:rsid w:val="4F8B14B0"/>
    <w:rsid w:val="4FB671CF"/>
    <w:rsid w:val="4FFD7F4B"/>
    <w:rsid w:val="50020B50"/>
    <w:rsid w:val="501F5F01"/>
    <w:rsid w:val="50BF05A8"/>
    <w:rsid w:val="5161115E"/>
    <w:rsid w:val="52077FA0"/>
    <w:rsid w:val="52F61E27"/>
    <w:rsid w:val="545C6276"/>
    <w:rsid w:val="556C60B3"/>
    <w:rsid w:val="561A74D1"/>
    <w:rsid w:val="57283E0B"/>
    <w:rsid w:val="574A1DC1"/>
    <w:rsid w:val="57C00B06"/>
    <w:rsid w:val="58021570"/>
    <w:rsid w:val="580E5197"/>
    <w:rsid w:val="5831455A"/>
    <w:rsid w:val="5863030F"/>
    <w:rsid w:val="58F40001"/>
    <w:rsid w:val="5906339C"/>
    <w:rsid w:val="592616D2"/>
    <w:rsid w:val="59341B00"/>
    <w:rsid w:val="59AE5C3C"/>
    <w:rsid w:val="59DE0E81"/>
    <w:rsid w:val="59E7658C"/>
    <w:rsid w:val="59F55223"/>
    <w:rsid w:val="59FF35B4"/>
    <w:rsid w:val="5AE470AA"/>
    <w:rsid w:val="5B301727"/>
    <w:rsid w:val="5B5A5DEF"/>
    <w:rsid w:val="5BC56904"/>
    <w:rsid w:val="5C0A6E8C"/>
    <w:rsid w:val="5CEC2D02"/>
    <w:rsid w:val="5D2353DA"/>
    <w:rsid w:val="5F542C8C"/>
    <w:rsid w:val="5F6D531F"/>
    <w:rsid w:val="5FAE2505"/>
    <w:rsid w:val="60056797"/>
    <w:rsid w:val="61094D40"/>
    <w:rsid w:val="610E08A2"/>
    <w:rsid w:val="614172DE"/>
    <w:rsid w:val="6160574F"/>
    <w:rsid w:val="6511265D"/>
    <w:rsid w:val="651C4271"/>
    <w:rsid w:val="657D5FF6"/>
    <w:rsid w:val="65A93AD5"/>
    <w:rsid w:val="662B3EC2"/>
    <w:rsid w:val="66B25BAB"/>
    <w:rsid w:val="674E7D7F"/>
    <w:rsid w:val="6808013C"/>
    <w:rsid w:val="68490BA5"/>
    <w:rsid w:val="6872092B"/>
    <w:rsid w:val="68A320F0"/>
    <w:rsid w:val="68C10A03"/>
    <w:rsid w:val="691702F9"/>
    <w:rsid w:val="692E7F1E"/>
    <w:rsid w:val="69430A4C"/>
    <w:rsid w:val="6A242849"/>
    <w:rsid w:val="6ADF78E5"/>
    <w:rsid w:val="6B0B3C2C"/>
    <w:rsid w:val="6B8D0D02"/>
    <w:rsid w:val="6C351593"/>
    <w:rsid w:val="6C7C2B89"/>
    <w:rsid w:val="6CB30AE5"/>
    <w:rsid w:val="6E92338D"/>
    <w:rsid w:val="6EA50F15"/>
    <w:rsid w:val="6F1218C9"/>
    <w:rsid w:val="6F35142D"/>
    <w:rsid w:val="6FE10C9C"/>
    <w:rsid w:val="70257F20"/>
    <w:rsid w:val="70375E28"/>
    <w:rsid w:val="70593DDE"/>
    <w:rsid w:val="72401A80"/>
    <w:rsid w:val="7298562B"/>
    <w:rsid w:val="73047240"/>
    <w:rsid w:val="74125278"/>
    <w:rsid w:val="7474619D"/>
    <w:rsid w:val="7508252E"/>
    <w:rsid w:val="75435570"/>
    <w:rsid w:val="765E373E"/>
    <w:rsid w:val="76912AA8"/>
    <w:rsid w:val="76936197"/>
    <w:rsid w:val="770A35E2"/>
    <w:rsid w:val="771F5D7B"/>
    <w:rsid w:val="7A2D6D03"/>
    <w:rsid w:val="7AF244C2"/>
    <w:rsid w:val="7C8313D5"/>
    <w:rsid w:val="7CB1637A"/>
    <w:rsid w:val="7D0564AB"/>
    <w:rsid w:val="7D5052A6"/>
    <w:rsid w:val="7DE50961"/>
    <w:rsid w:val="7DED0E9F"/>
    <w:rsid w:val="7E813419"/>
    <w:rsid w:val="7F0204F0"/>
    <w:rsid w:val="7F106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A6C305B"/>
  <w15:docId w15:val="{8ECCA7A1-B952-4889-AA23-D09D6D5B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lsdException w:name="Body Text First Indent 2" w:semiHidden="1"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ED7"/>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jc w:val="center"/>
      <w:outlineLvl w:val="0"/>
    </w:pPr>
    <w:rPr>
      <w:rFonts w:eastAsia="仿宋_GB2312"/>
      <w:b/>
      <w:bCs/>
      <w:kern w:val="44"/>
      <w:sz w:val="44"/>
      <w:szCs w:val="44"/>
    </w:rPr>
  </w:style>
  <w:style w:type="paragraph" w:styleId="2">
    <w:name w:val="heading 2"/>
    <w:basedOn w:val="a"/>
    <w:next w:val="a"/>
    <w:link w:val="20"/>
    <w:autoRedefine/>
    <w:qFormat/>
    <w:pPr>
      <w:keepNext/>
      <w:keepLines/>
      <w:spacing w:before="260" w:after="260" w:line="400" w:lineRule="exact"/>
      <w:outlineLvl w:val="1"/>
    </w:pPr>
    <w:rPr>
      <w:rFonts w:ascii="Arial" w:eastAsia="黑体" w:hAnsi="Arial"/>
      <w:b/>
      <w:bCs/>
      <w:sz w:val="24"/>
      <w:szCs w:val="32"/>
    </w:rPr>
  </w:style>
  <w:style w:type="paragraph" w:styleId="30">
    <w:name w:val="heading 3"/>
    <w:basedOn w:val="a"/>
    <w:next w:val="a"/>
    <w:link w:val="31"/>
    <w:qFormat/>
    <w:pPr>
      <w:keepNext/>
      <w:keepLines/>
      <w:spacing w:before="260" w:after="260" w:line="416" w:lineRule="auto"/>
      <w:outlineLvl w:val="2"/>
    </w:pPr>
    <w:rPr>
      <w:b/>
      <w:bCs/>
      <w:sz w:val="32"/>
      <w:szCs w:val="32"/>
    </w:rPr>
  </w:style>
  <w:style w:type="paragraph" w:styleId="5">
    <w:name w:val="heading 5"/>
    <w:basedOn w:val="a"/>
    <w:next w:val="a0"/>
    <w:link w:val="50"/>
    <w:qFormat/>
    <w:pPr>
      <w:keepNext/>
      <w:keepLines/>
      <w:numPr>
        <w:ilvl w:val="4"/>
        <w:numId w:val="1"/>
      </w:numPr>
      <w:spacing w:before="280" w:after="290" w:line="376" w:lineRule="auto"/>
      <w:outlineLvl w:val="4"/>
    </w:pPr>
    <w:rPr>
      <w:b/>
      <w:sz w:val="28"/>
    </w:rPr>
  </w:style>
  <w:style w:type="paragraph" w:styleId="6">
    <w:name w:val="heading 6"/>
    <w:basedOn w:val="a"/>
    <w:next w:val="a0"/>
    <w:link w:val="60"/>
    <w:qFormat/>
    <w:pPr>
      <w:keepNext/>
      <w:keepLines/>
      <w:numPr>
        <w:ilvl w:val="5"/>
        <w:numId w:val="1"/>
      </w:numPr>
      <w:spacing w:before="240" w:after="64" w:line="320" w:lineRule="auto"/>
      <w:outlineLvl w:val="5"/>
    </w:pPr>
    <w:rPr>
      <w:rFonts w:ascii="Arial" w:eastAsia="黑体" w:hAnsi="Arial"/>
      <w:b/>
      <w:sz w:val="24"/>
    </w:rPr>
  </w:style>
  <w:style w:type="paragraph" w:styleId="7">
    <w:name w:val="heading 7"/>
    <w:basedOn w:val="a"/>
    <w:next w:val="a0"/>
    <w:link w:val="70"/>
    <w:qFormat/>
    <w:pPr>
      <w:keepNext/>
      <w:keepLines/>
      <w:numPr>
        <w:ilvl w:val="6"/>
        <w:numId w:val="1"/>
      </w:numPr>
      <w:spacing w:before="240" w:after="64" w:line="320" w:lineRule="auto"/>
      <w:outlineLvl w:val="6"/>
    </w:pPr>
    <w:rPr>
      <w:b/>
      <w:sz w:val="24"/>
    </w:rPr>
  </w:style>
  <w:style w:type="paragraph" w:styleId="8">
    <w:name w:val="heading 8"/>
    <w:basedOn w:val="a"/>
    <w:next w:val="a0"/>
    <w:link w:val="80"/>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
    <w:next w:val="a0"/>
    <w:link w:val="90"/>
    <w:qFormat/>
    <w:pPr>
      <w:keepNext/>
      <w:keepLines/>
      <w:numPr>
        <w:ilvl w:val="8"/>
        <w:numId w:val="1"/>
      </w:numPr>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ind w:firstLine="420"/>
    </w:pPr>
    <w:rPr>
      <w:szCs w:val="20"/>
    </w:rPr>
  </w:style>
  <w:style w:type="paragraph" w:styleId="a5">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6">
    <w:name w:val="caption"/>
    <w:basedOn w:val="a"/>
    <w:next w:val="a"/>
    <w:qFormat/>
    <w:pPr>
      <w:spacing w:before="152" w:after="160"/>
    </w:pPr>
    <w:rPr>
      <w:rFonts w:ascii="Arial" w:eastAsia="黑体" w:hAnsi="Arial" w:cs="Arial"/>
      <w:sz w:val="20"/>
      <w:szCs w:val="20"/>
    </w:rPr>
  </w:style>
  <w:style w:type="paragraph" w:styleId="a7">
    <w:name w:val="Document Map"/>
    <w:basedOn w:val="a"/>
    <w:link w:val="a8"/>
    <w:qFormat/>
    <w:pPr>
      <w:shd w:val="clear" w:color="auto" w:fill="000080"/>
    </w:pPr>
  </w:style>
  <w:style w:type="paragraph" w:styleId="a9">
    <w:name w:val="annotation text"/>
    <w:basedOn w:val="a"/>
    <w:link w:val="aa"/>
    <w:qFormat/>
    <w:pPr>
      <w:jc w:val="left"/>
    </w:pPr>
  </w:style>
  <w:style w:type="paragraph" w:styleId="32">
    <w:name w:val="Body Text 3"/>
    <w:basedOn w:val="a"/>
    <w:link w:val="33"/>
    <w:qFormat/>
    <w:pPr>
      <w:spacing w:line="500" w:lineRule="exact"/>
    </w:pPr>
    <w:rPr>
      <w:b/>
      <w:bCs/>
      <w:sz w:val="24"/>
    </w:rPr>
  </w:style>
  <w:style w:type="paragraph" w:styleId="ab">
    <w:name w:val="Body Text"/>
    <w:basedOn w:val="a"/>
    <w:link w:val="ac"/>
    <w:qFormat/>
    <w:pPr>
      <w:spacing w:line="380" w:lineRule="exact"/>
    </w:pPr>
    <w:rPr>
      <w:sz w:val="24"/>
    </w:rPr>
  </w:style>
  <w:style w:type="paragraph" w:styleId="ad">
    <w:name w:val="Body Text Indent"/>
    <w:basedOn w:val="a"/>
    <w:link w:val="ae"/>
    <w:qFormat/>
    <w:pPr>
      <w:ind w:firstLineChars="352" w:firstLine="830"/>
    </w:pPr>
    <w:rPr>
      <w:rFonts w:ascii="仿宋_GB2312" w:eastAsia="仿宋_GB2312"/>
      <w:sz w:val="32"/>
      <w:szCs w:val="20"/>
    </w:rPr>
  </w:style>
  <w:style w:type="paragraph" w:styleId="3">
    <w:name w:val="List Number 3"/>
    <w:basedOn w:val="a"/>
    <w:autoRedefine/>
    <w:qFormat/>
    <w:pPr>
      <w:numPr>
        <w:numId w:val="1"/>
      </w:numPr>
    </w:pPr>
  </w:style>
  <w:style w:type="paragraph" w:styleId="21">
    <w:name w:val="List 2"/>
    <w:basedOn w:val="a"/>
    <w:autoRedefine/>
    <w:qFormat/>
    <w:pPr>
      <w:ind w:leftChars="200" w:left="100" w:hangingChars="200" w:hanging="200"/>
    </w:pPr>
    <w:rPr>
      <w:sz w:val="28"/>
    </w:rPr>
  </w:style>
  <w:style w:type="paragraph" w:styleId="af">
    <w:name w:val="Plain Text"/>
    <w:aliases w:val="普通文字1,普通文字2,普通文字3,普通文字4,普通文字5,普通文字6,普通文字11,普通文字21,普通文字31,普通文字41,普通文字7,普通文字 Char,纯文本 Char1 Char Char,纯文本 Char Char Char Char,纯文本 Char Char1,纯文本 Char1 Char,纯文本 Char Char Char,普通文字,纯文本 Char Char,普通文字 Char Char,正 文 1,Texte,小,普通文字 Char + 居中,文字缩进,s,加粗正文,表"/>
    <w:basedOn w:val="a"/>
    <w:link w:val="af0"/>
    <w:qFormat/>
    <w:rPr>
      <w:rFonts w:ascii="宋体" w:hAnsi="Courier New" w:cs="Courier New"/>
      <w:szCs w:val="21"/>
    </w:rPr>
  </w:style>
  <w:style w:type="paragraph" w:styleId="af1">
    <w:name w:val="Date"/>
    <w:basedOn w:val="a"/>
    <w:next w:val="a"/>
    <w:link w:val="af2"/>
    <w:autoRedefine/>
    <w:qFormat/>
    <w:pPr>
      <w:ind w:leftChars="2500" w:left="100"/>
    </w:pPr>
    <w:rPr>
      <w:rFonts w:ascii="宋体" w:hAnsi="Courier New" w:cs="Courier New"/>
      <w:szCs w:val="21"/>
    </w:rPr>
  </w:style>
  <w:style w:type="paragraph" w:styleId="22">
    <w:name w:val="Body Text Indent 2"/>
    <w:basedOn w:val="a"/>
    <w:link w:val="23"/>
    <w:autoRedefine/>
    <w:qFormat/>
    <w:pPr>
      <w:ind w:firstLine="630"/>
    </w:pPr>
    <w:rPr>
      <w:sz w:val="32"/>
      <w:szCs w:val="20"/>
    </w:rPr>
  </w:style>
  <w:style w:type="paragraph" w:styleId="af3">
    <w:name w:val="Balloon Text"/>
    <w:basedOn w:val="a"/>
    <w:link w:val="af4"/>
    <w:autoRedefine/>
    <w:qFormat/>
    <w:rPr>
      <w:sz w:val="18"/>
      <w:szCs w:val="18"/>
      <w:lang w:val="zh-CN"/>
    </w:rPr>
  </w:style>
  <w:style w:type="paragraph" w:styleId="af5">
    <w:name w:val="footer"/>
    <w:basedOn w:val="a"/>
    <w:link w:val="af6"/>
    <w:autoRedefine/>
    <w:uiPriority w:val="99"/>
    <w:qFormat/>
    <w:pPr>
      <w:tabs>
        <w:tab w:val="center" w:pos="4153"/>
        <w:tab w:val="right" w:pos="8306"/>
      </w:tabs>
      <w:snapToGrid w:val="0"/>
      <w:jc w:val="left"/>
    </w:pPr>
    <w:rPr>
      <w:sz w:val="18"/>
      <w:szCs w:val="18"/>
      <w:lang w:val="zh-CN"/>
    </w:rPr>
  </w:style>
  <w:style w:type="paragraph" w:styleId="af7">
    <w:name w:val="header"/>
    <w:basedOn w:val="a"/>
    <w:link w:val="af8"/>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style>
  <w:style w:type="paragraph" w:styleId="af9">
    <w:name w:val="Subtitle"/>
    <w:basedOn w:val="a"/>
    <w:next w:val="a"/>
    <w:link w:val="afa"/>
    <w:autoRedefine/>
    <w:qFormat/>
    <w:pPr>
      <w:spacing w:line="312" w:lineRule="auto"/>
      <w:ind w:leftChars="200" w:left="200"/>
      <w:jc w:val="left"/>
      <w:outlineLvl w:val="1"/>
    </w:pPr>
    <w:rPr>
      <w:rFonts w:ascii="Cambria" w:hAnsi="Cambria"/>
      <w:b/>
      <w:bCs/>
      <w:kern w:val="28"/>
      <w:sz w:val="28"/>
      <w:szCs w:val="32"/>
    </w:rPr>
  </w:style>
  <w:style w:type="paragraph" w:styleId="afb">
    <w:name w:val="List"/>
    <w:basedOn w:val="a"/>
    <w:qFormat/>
    <w:pPr>
      <w:ind w:left="200" w:hangingChars="200" w:hanging="200"/>
    </w:pPr>
    <w:rPr>
      <w:sz w:val="28"/>
    </w:rPr>
  </w:style>
  <w:style w:type="paragraph" w:styleId="34">
    <w:name w:val="Body Text Indent 3"/>
    <w:basedOn w:val="a"/>
    <w:link w:val="35"/>
    <w:autoRedefine/>
    <w:qFormat/>
    <w:pPr>
      <w:spacing w:after="120"/>
      <w:ind w:leftChars="200" w:left="420"/>
    </w:pPr>
    <w:rPr>
      <w:sz w:val="16"/>
      <w:szCs w:val="16"/>
    </w:rPr>
  </w:style>
  <w:style w:type="paragraph" w:styleId="24">
    <w:name w:val="Body Text 2"/>
    <w:basedOn w:val="a"/>
    <w:link w:val="25"/>
    <w:qFormat/>
    <w:pPr>
      <w:spacing w:after="120" w:line="480" w:lineRule="auto"/>
    </w:p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c">
    <w:name w:val="Normal (Web)"/>
    <w:basedOn w:val="a"/>
    <w:uiPriority w:val="99"/>
    <w:qFormat/>
    <w:pPr>
      <w:widowControl/>
      <w:spacing w:before="100" w:beforeAutospacing="1" w:after="100" w:afterAutospacing="1"/>
      <w:jc w:val="left"/>
    </w:pPr>
    <w:rPr>
      <w:rFonts w:ascii="宋体" w:hAnsi="宋体"/>
      <w:kern w:val="0"/>
      <w:sz w:val="24"/>
    </w:rPr>
  </w:style>
  <w:style w:type="paragraph" w:styleId="afd">
    <w:name w:val="annotation subject"/>
    <w:basedOn w:val="a9"/>
    <w:next w:val="a9"/>
    <w:link w:val="afe"/>
    <w:autoRedefine/>
    <w:qFormat/>
    <w:rPr>
      <w:b/>
      <w:bCs/>
    </w:rPr>
  </w:style>
  <w:style w:type="table" w:styleId="aff">
    <w:name w:val="Table Grid"/>
    <w:basedOn w:val="a2"/>
    <w:autoRedefine/>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autoRedefine/>
    <w:qFormat/>
    <w:rPr>
      <w:rFonts w:ascii="Times New Roman" w:eastAsia="宋体" w:hAnsi="Times New Roman" w:cs="Times New Roman"/>
      <w:b/>
      <w:bCs/>
    </w:rPr>
  </w:style>
  <w:style w:type="character" w:styleId="aff1">
    <w:name w:val="page number"/>
    <w:autoRedefine/>
    <w:qFormat/>
    <w:rPr>
      <w:rFonts w:ascii="Times New Roman" w:eastAsia="宋体" w:hAnsi="Times New Roman" w:cs="Times New Roman"/>
    </w:rPr>
  </w:style>
  <w:style w:type="character" w:styleId="aff2">
    <w:name w:val="FollowedHyperlink"/>
    <w:basedOn w:val="a1"/>
    <w:uiPriority w:val="99"/>
    <w:semiHidden/>
    <w:unhideWhenUsed/>
    <w:qFormat/>
    <w:rPr>
      <w:color w:val="954F72" w:themeColor="followedHyperlink"/>
      <w:u w:val="single"/>
    </w:rPr>
  </w:style>
  <w:style w:type="character" w:styleId="aff3">
    <w:name w:val="Emphasis"/>
    <w:autoRedefine/>
    <w:qFormat/>
    <w:rPr>
      <w:rFonts w:ascii="Times New Roman" w:eastAsia="宋体" w:hAnsi="Times New Roman" w:cs="Times New Roman"/>
      <w:color w:val="CC0033"/>
    </w:rPr>
  </w:style>
  <w:style w:type="character" w:styleId="aff4">
    <w:name w:val="Hyperlink"/>
    <w:autoRedefine/>
    <w:qFormat/>
    <w:rPr>
      <w:rFonts w:ascii="Times New Roman" w:eastAsia="宋体" w:hAnsi="Times New Roman" w:cs="Times New Roman"/>
      <w:color w:val="0000FF"/>
      <w:u w:val="single"/>
    </w:rPr>
  </w:style>
  <w:style w:type="character" w:styleId="aff5">
    <w:name w:val="annotation reference"/>
    <w:autoRedefine/>
    <w:qFormat/>
    <w:rPr>
      <w:rFonts w:ascii="Times New Roman" w:eastAsia="宋体" w:hAnsi="Times New Roman" w:cs="Times New Roman"/>
      <w:sz w:val="21"/>
      <w:szCs w:val="21"/>
    </w:rPr>
  </w:style>
  <w:style w:type="character" w:customStyle="1" w:styleId="font21">
    <w:name w:val="font21"/>
    <w:autoRedefine/>
    <w:qFormat/>
    <w:rPr>
      <w:rFonts w:ascii="宋体" w:eastAsia="宋体" w:hAnsi="宋体" w:cs="宋体" w:hint="eastAsia"/>
      <w:color w:val="000000"/>
      <w:sz w:val="20"/>
      <w:szCs w:val="20"/>
    </w:rPr>
  </w:style>
  <w:style w:type="character" w:customStyle="1" w:styleId="st1">
    <w:name w:val="st1"/>
    <w:autoRedefine/>
    <w:qFormat/>
    <w:rPr>
      <w:rFonts w:ascii="Times New Roman" w:eastAsia="宋体" w:hAnsi="Times New Roman" w:cs="Times New Roman"/>
    </w:rPr>
  </w:style>
  <w:style w:type="character" w:customStyle="1" w:styleId="10">
    <w:name w:val="标题 1 字符"/>
    <w:link w:val="1"/>
    <w:uiPriority w:val="9"/>
    <w:qFormat/>
    <w:rPr>
      <w:rFonts w:ascii="Times New Roman" w:eastAsia="仿宋_GB2312" w:hAnsi="Times New Roman" w:cs="Times New Roman"/>
      <w:b/>
      <w:bCs/>
      <w:kern w:val="44"/>
      <w:sz w:val="44"/>
      <w:szCs w:val="44"/>
      <w:lang w:val="en-US" w:eastAsia="zh-CN" w:bidi="ar-SA"/>
    </w:rPr>
  </w:style>
  <w:style w:type="character" w:customStyle="1" w:styleId="ca-2">
    <w:name w:val="ca-2"/>
    <w:qFormat/>
    <w:rPr>
      <w:rFonts w:ascii="Times New Roman" w:eastAsia="宋体" w:hAnsi="Times New Roman" w:cs="Times New Roman"/>
    </w:rPr>
  </w:style>
  <w:style w:type="character" w:customStyle="1" w:styleId="H1Char">
    <w:name w:val="H1 Char"/>
    <w:qFormat/>
    <w:rPr>
      <w:rFonts w:ascii="Times New Roman" w:eastAsia="仿宋_GB2312" w:hAnsi="Times New Roman" w:cs="Times New Roman"/>
      <w:b/>
      <w:bCs/>
      <w:kern w:val="44"/>
      <w:sz w:val="44"/>
      <w:szCs w:val="44"/>
      <w:lang w:val="en-US" w:eastAsia="zh-CN" w:bidi="ar-SA"/>
    </w:rPr>
  </w:style>
  <w:style w:type="character" w:customStyle="1" w:styleId="1jiChar">
    <w:name w:val="1ji Char"/>
    <w:link w:val="1ji"/>
    <w:qFormat/>
    <w:rPr>
      <w:rFonts w:ascii="宋体" w:eastAsia="仿宋_GB2312" w:hAnsi="宋体" w:cs="Times New Roman"/>
      <w:b/>
      <w:bCs/>
      <w:kern w:val="44"/>
      <w:sz w:val="36"/>
      <w:szCs w:val="44"/>
      <w:lang w:val="en-US" w:eastAsia="zh-CN" w:bidi="ar-SA"/>
    </w:rPr>
  </w:style>
  <w:style w:type="paragraph" w:customStyle="1" w:styleId="1ji">
    <w:name w:val="1ji"/>
    <w:basedOn w:val="1"/>
    <w:link w:val="1jiChar"/>
    <w:autoRedefine/>
    <w:qFormat/>
    <w:pPr>
      <w:keepLines w:val="0"/>
      <w:widowControl/>
      <w:spacing w:before="0" w:after="0" w:line="240" w:lineRule="auto"/>
    </w:pPr>
    <w:rPr>
      <w:rFonts w:ascii="宋体" w:hAnsi="宋体"/>
      <w:sz w:val="36"/>
    </w:rPr>
  </w:style>
  <w:style w:type="character" w:customStyle="1" w:styleId="af0">
    <w:name w:val="纯文本 字符"/>
    <w:aliases w:val="普通文字1 字符,普通文字2 字符,普通文字3 字符,普通文字4 字符,普通文字5 字符,普通文字6 字符,普通文字11 字符,普通文字21 字符,普通文字31 字符,普通文字41 字符,普通文字7 字符,普通文字 Char 字符,纯文本 Char1 Char Char 字符,纯文本 Char Char Char Char 字符,纯文本 Char Char1 字符,纯文本 Char1 Char 字符,纯文本 Char Char Char 字符,普通文字 字符,正 文 1 字符,小 字符"/>
    <w:link w:val="af"/>
    <w:qFormat/>
    <w:rPr>
      <w:rFonts w:ascii="宋体" w:eastAsia="宋体" w:hAnsi="Courier New" w:cs="Courier New"/>
      <w:kern w:val="2"/>
      <w:sz w:val="21"/>
      <w:szCs w:val="21"/>
      <w:lang w:val="en-US" w:eastAsia="zh-CN" w:bidi="ar-SA"/>
    </w:rPr>
  </w:style>
  <w:style w:type="character" w:customStyle="1" w:styleId="font41">
    <w:name w:val="font41"/>
    <w:autoRedefine/>
    <w:qFormat/>
    <w:rPr>
      <w:rFonts w:ascii="Times New Roman" w:eastAsia="宋体" w:hAnsi="Times New Roman" w:cs="Times New Roman" w:hint="default"/>
      <w:color w:val="000000"/>
      <w:sz w:val="20"/>
      <w:szCs w:val="20"/>
    </w:rPr>
  </w:style>
  <w:style w:type="character" w:customStyle="1" w:styleId="font31">
    <w:name w:val="font31"/>
    <w:qFormat/>
    <w:rPr>
      <w:rFonts w:ascii="Times New Roman" w:eastAsia="宋体" w:hAnsi="Times New Roman" w:cs="Times New Roman" w:hint="default"/>
      <w:color w:val="000000"/>
      <w:sz w:val="20"/>
      <w:szCs w:val="20"/>
    </w:rPr>
  </w:style>
  <w:style w:type="character" w:customStyle="1" w:styleId="apple-style-span">
    <w:name w:val="apple-style-span"/>
    <w:qFormat/>
    <w:rPr>
      <w:rFonts w:ascii="Times New Roman" w:eastAsia="宋体" w:hAnsi="Times New Roman" w:cs="Times New Roman"/>
    </w:rPr>
  </w:style>
  <w:style w:type="character" w:customStyle="1" w:styleId="a4">
    <w:name w:val="正文缩进 字符"/>
    <w:link w:val="a0"/>
    <w:qFormat/>
    <w:rPr>
      <w:rFonts w:ascii="Times New Roman" w:eastAsia="宋体" w:hAnsi="Times New Roman" w:cs="Times New Roman"/>
      <w:kern w:val="2"/>
      <w:sz w:val="21"/>
      <w:lang w:val="en-US" w:eastAsia="zh-CN" w:bidi="ar-SA"/>
    </w:rPr>
  </w:style>
  <w:style w:type="character" w:customStyle="1" w:styleId="font51">
    <w:name w:val="font51"/>
    <w:qFormat/>
    <w:rPr>
      <w:rFonts w:ascii="Times New Roman" w:eastAsia="宋体" w:hAnsi="Times New Roman" w:cs="Times New Roman" w:hint="default"/>
      <w:color w:val="000000"/>
      <w:sz w:val="20"/>
      <w:szCs w:val="20"/>
    </w:rPr>
  </w:style>
  <w:style w:type="character" w:customStyle="1" w:styleId="31">
    <w:name w:val="标题 3 字符"/>
    <w:link w:val="30"/>
    <w:qFormat/>
    <w:rPr>
      <w:rFonts w:ascii="Times New Roman" w:eastAsia="宋体" w:hAnsi="Times New Roman" w:cs="Times New Roman"/>
      <w:b/>
      <w:bCs/>
      <w:kern w:val="2"/>
      <w:sz w:val="32"/>
      <w:szCs w:val="32"/>
      <w:lang w:val="en-US" w:eastAsia="zh-CN" w:bidi="ar-SA"/>
    </w:rPr>
  </w:style>
  <w:style w:type="character" w:customStyle="1" w:styleId="apple-converted-space">
    <w:name w:val="apple-converted-space"/>
    <w:qFormat/>
    <w:rPr>
      <w:rFonts w:ascii="Times New Roman" w:eastAsia="宋体" w:hAnsi="Times New Roman" w:cs="Times New Roman"/>
    </w:rPr>
  </w:style>
  <w:style w:type="character" w:customStyle="1" w:styleId="HeaderChar">
    <w:name w:val="Header Char"/>
    <w:qFormat/>
    <w:rPr>
      <w:rFonts w:ascii="Calibri" w:eastAsia="宋体" w:hAnsi="Calibri" w:cs="Times New Roman"/>
      <w:kern w:val="2"/>
      <w:sz w:val="18"/>
      <w:szCs w:val="18"/>
      <w:lang w:val="en-US" w:eastAsia="zh-CN" w:bidi="ar-SA"/>
    </w:rPr>
  </w:style>
  <w:style w:type="character" w:customStyle="1" w:styleId="FooterChar">
    <w:name w:val="Footer Char"/>
    <w:qFormat/>
    <w:rPr>
      <w:rFonts w:ascii="Calibri" w:eastAsia="宋体" w:hAnsi="Calibri" w:cs="Times New Roman"/>
      <w:kern w:val="2"/>
      <w:sz w:val="18"/>
      <w:szCs w:val="18"/>
      <w:lang w:val="en-US" w:eastAsia="zh-CN" w:bidi="ar-SA"/>
    </w:rPr>
  </w:style>
  <w:style w:type="character" w:customStyle="1" w:styleId="PlainTextChar">
    <w:name w:val="Plain Text Char"/>
    <w:autoRedefine/>
    <w:qFormat/>
    <w:rPr>
      <w:rFonts w:ascii="宋体" w:eastAsia="宋体" w:hAnsi="Courier New" w:cs="Times New Roman"/>
      <w:lang w:bidi="ar-SA"/>
    </w:rPr>
  </w:style>
  <w:style w:type="character" w:customStyle="1" w:styleId="CharChar3">
    <w:name w:val="普通文字 Char Char3"/>
    <w:qFormat/>
    <w:rPr>
      <w:rFonts w:ascii="宋体" w:eastAsia="宋体" w:hAnsi="Times New Roman" w:cs="Courier New"/>
      <w:kern w:val="2"/>
      <w:sz w:val="21"/>
      <w:szCs w:val="21"/>
      <w:lang w:val="en-US" w:eastAsia="zh-CN" w:bidi="ar-SA"/>
    </w:rPr>
  </w:style>
  <w:style w:type="character" w:customStyle="1" w:styleId="aff6">
    <w:name w:val="样式 正文 +"/>
    <w:qFormat/>
    <w:rPr>
      <w:rFonts w:ascii="Times New Roman" w:eastAsia="宋体" w:hAnsi="Times New Roman" w:cs="Times New Roman"/>
      <w:kern w:val="0"/>
      <w:sz w:val="28"/>
    </w:rPr>
  </w:style>
  <w:style w:type="character" w:customStyle="1" w:styleId="ae">
    <w:name w:val="正文文本缩进 字符"/>
    <w:link w:val="ad"/>
    <w:qFormat/>
    <w:rPr>
      <w:rFonts w:ascii="仿宋_GB2312" w:eastAsia="仿宋_GB2312" w:hAnsi="Times New Roman" w:cs="Times New Roman"/>
      <w:kern w:val="2"/>
      <w:sz w:val="32"/>
      <w:lang w:val="en-US" w:eastAsia="zh-CN" w:bidi="ar-SA"/>
    </w:rPr>
  </w:style>
  <w:style w:type="character" w:customStyle="1" w:styleId="CharChar2">
    <w:name w:val="普通文字 Char Char2"/>
    <w:qFormat/>
    <w:rPr>
      <w:rFonts w:ascii="宋体" w:eastAsia="宋体" w:hAnsi="Courier New" w:cs="Times New Roman"/>
      <w:kern w:val="2"/>
      <w:sz w:val="21"/>
      <w:lang w:val="en-US" w:eastAsia="zh-CN" w:bidi="ar-SA"/>
    </w:rPr>
  </w:style>
  <w:style w:type="character" w:customStyle="1" w:styleId="af6">
    <w:name w:val="页脚 字符"/>
    <w:link w:val="af5"/>
    <w:qFormat/>
    <w:rPr>
      <w:rFonts w:ascii="Times New Roman" w:eastAsia="宋体" w:hAnsi="Times New Roman" w:cs="Times New Roman"/>
      <w:kern w:val="2"/>
      <w:sz w:val="18"/>
      <w:szCs w:val="18"/>
    </w:rPr>
  </w:style>
  <w:style w:type="character" w:customStyle="1" w:styleId="aff7">
    <w:name w:val="样式 宋体 小四"/>
    <w:qFormat/>
    <w:rPr>
      <w:rFonts w:ascii="宋体" w:eastAsia="宋体" w:hAnsi="宋体" w:cs="Times New Roman"/>
      <w:sz w:val="24"/>
    </w:rPr>
  </w:style>
  <w:style w:type="character" w:customStyle="1" w:styleId="af8">
    <w:name w:val="页眉 字符"/>
    <w:link w:val="af7"/>
    <w:qFormat/>
    <w:rPr>
      <w:rFonts w:ascii="Times New Roman" w:eastAsia="宋体" w:hAnsi="Times New Roman" w:cs="Times New Roman"/>
      <w:kern w:val="2"/>
      <w:sz w:val="18"/>
      <w:szCs w:val="18"/>
      <w:lang w:val="en-US" w:eastAsia="zh-CN" w:bidi="ar-SA"/>
    </w:rPr>
  </w:style>
  <w:style w:type="character" w:customStyle="1" w:styleId="afa">
    <w:name w:val="副标题 字符"/>
    <w:link w:val="af9"/>
    <w:qFormat/>
    <w:rPr>
      <w:rFonts w:ascii="Cambria" w:eastAsia="宋体" w:hAnsi="Cambria" w:cs="Times New Roman"/>
      <w:b/>
      <w:bCs/>
      <w:kern w:val="28"/>
      <w:sz w:val="28"/>
      <w:szCs w:val="32"/>
      <w:lang w:val="en-US" w:eastAsia="zh-CN" w:bidi="ar-SA"/>
    </w:rPr>
  </w:style>
  <w:style w:type="character" w:customStyle="1" w:styleId="af4">
    <w:name w:val="批注框文本 字符"/>
    <w:link w:val="af3"/>
    <w:qFormat/>
    <w:rPr>
      <w:rFonts w:ascii="Times New Roman" w:eastAsia="宋体" w:hAnsi="Times New Roman" w:cs="Times New Roman"/>
      <w:kern w:val="2"/>
      <w:sz w:val="18"/>
      <w:szCs w:val="18"/>
    </w:rPr>
  </w:style>
  <w:style w:type="character" w:customStyle="1" w:styleId="aa">
    <w:name w:val="批注文字 字符"/>
    <w:link w:val="a9"/>
    <w:qFormat/>
    <w:rPr>
      <w:rFonts w:ascii="Times New Roman" w:eastAsia="宋体" w:hAnsi="Times New Roman" w:cs="Times New Roman"/>
      <w:kern w:val="2"/>
      <w:sz w:val="21"/>
      <w:szCs w:val="24"/>
      <w:lang w:val="en-US" w:eastAsia="zh-CN" w:bidi="ar-SA"/>
    </w:rPr>
  </w:style>
  <w:style w:type="character" w:customStyle="1" w:styleId="CharChar7">
    <w:name w:val="Char Char7"/>
    <w:qFormat/>
    <w:rPr>
      <w:rFonts w:ascii="Times New Roman" w:eastAsia="仿宋_GB2312" w:hAnsi="Times New Roman" w:cs="Times New Roman"/>
      <w:b/>
      <w:bCs/>
      <w:kern w:val="44"/>
      <w:sz w:val="44"/>
      <w:szCs w:val="44"/>
      <w:lang w:val="en-US" w:eastAsia="zh-CN" w:bidi="ar-SA"/>
    </w:rPr>
  </w:style>
  <w:style w:type="character" w:customStyle="1" w:styleId="ca-1">
    <w:name w:val="ca-1"/>
    <w:qFormat/>
    <w:rPr>
      <w:rFonts w:ascii="Times New Roman" w:eastAsia="宋体" w:hAnsi="Times New Roman" w:cs="Times New Roman"/>
    </w:rPr>
  </w:style>
  <w:style w:type="character" w:customStyle="1" w:styleId="360Char">
    <w:name w:val="正文360首行缩进 Char"/>
    <w:link w:val="360"/>
    <w:qFormat/>
    <w:rPr>
      <w:rFonts w:ascii="Times New Roman" w:eastAsia="宋体" w:hAnsi="Times New Roman" w:cs="Times New Roman"/>
      <w:sz w:val="24"/>
      <w:szCs w:val="24"/>
    </w:rPr>
  </w:style>
  <w:style w:type="paragraph" w:customStyle="1" w:styleId="360">
    <w:name w:val="正文360首行缩进"/>
    <w:basedOn w:val="a"/>
    <w:link w:val="360Char"/>
    <w:qFormat/>
    <w:pPr>
      <w:widowControl/>
      <w:spacing w:before="120" w:line="300" w:lineRule="auto"/>
      <w:ind w:firstLine="200"/>
      <w:jc w:val="left"/>
    </w:pPr>
    <w:rPr>
      <w:kern w:val="0"/>
      <w:sz w:val="24"/>
    </w:rPr>
  </w:style>
  <w:style w:type="character" w:customStyle="1" w:styleId="ListParagraphChar">
    <w:name w:val="List Paragraph Char"/>
    <w:link w:val="11"/>
    <w:qFormat/>
    <w:locked/>
    <w:rPr>
      <w:rFonts w:ascii="宋体" w:hAnsi="宋体" w:cs="宋体"/>
      <w:sz w:val="24"/>
      <w:szCs w:val="24"/>
    </w:rPr>
  </w:style>
  <w:style w:type="paragraph" w:customStyle="1" w:styleId="11">
    <w:name w:val="列表段落1"/>
    <w:basedOn w:val="a"/>
    <w:link w:val="ListParagraphChar"/>
    <w:autoRedefine/>
    <w:qFormat/>
    <w:pPr>
      <w:widowControl/>
      <w:ind w:firstLineChars="200" w:firstLine="420"/>
      <w:jc w:val="left"/>
    </w:pPr>
    <w:rPr>
      <w:rFonts w:ascii="宋体" w:hAnsi="宋体"/>
      <w:kern w:val="0"/>
      <w:sz w:val="24"/>
      <w:lang w:val="zh-CN"/>
    </w:rPr>
  </w:style>
  <w:style w:type="character" w:customStyle="1" w:styleId="yyii">
    <w:name w:val="yyii"/>
    <w:qFormat/>
    <w:rPr>
      <w:rFonts w:ascii="Times New Roman" w:eastAsia="宋体" w:hAnsi="Times New Roman" w:cs="Times New Roman"/>
    </w:rPr>
  </w:style>
  <w:style w:type="character" w:customStyle="1" w:styleId="Char1">
    <w:name w:val="纯文本 Char1"/>
    <w:autoRedefine/>
    <w:qFormat/>
    <w:rPr>
      <w:rFonts w:ascii="宋体" w:eastAsia="宋体" w:hAnsi="Courier New" w:cs="Times New Roman"/>
      <w:kern w:val="2"/>
      <w:sz w:val="21"/>
    </w:rPr>
  </w:style>
  <w:style w:type="character" w:customStyle="1" w:styleId="1Char1">
    <w:name w:val="标题 1 Char1"/>
    <w:qFormat/>
    <w:rPr>
      <w:rFonts w:ascii="Times New Roman" w:eastAsia="宋体" w:hAnsi="Times New Roman" w:cs="Times New Roman"/>
      <w:b/>
      <w:bCs/>
      <w:kern w:val="44"/>
      <w:sz w:val="44"/>
      <w:szCs w:val="44"/>
    </w:rPr>
  </w:style>
  <w:style w:type="character" w:customStyle="1" w:styleId="20">
    <w:name w:val="标题 2 字符"/>
    <w:link w:val="2"/>
    <w:autoRedefine/>
    <w:uiPriority w:val="9"/>
    <w:qFormat/>
    <w:rPr>
      <w:rFonts w:ascii="Arial" w:eastAsia="黑体" w:hAnsi="Arial"/>
      <w:b/>
      <w:bCs/>
      <w:kern w:val="2"/>
      <w:sz w:val="24"/>
      <w:szCs w:val="32"/>
    </w:rPr>
  </w:style>
  <w:style w:type="character" w:customStyle="1" w:styleId="afe">
    <w:name w:val="批注主题 字符"/>
    <w:link w:val="afd"/>
    <w:autoRedefine/>
    <w:qFormat/>
    <w:rPr>
      <w:rFonts w:ascii="Times New Roman" w:eastAsia="宋体" w:hAnsi="Times New Roman" w:cs="Times New Roman"/>
      <w:b/>
      <w:bCs/>
      <w:kern w:val="2"/>
      <w:sz w:val="21"/>
      <w:szCs w:val="24"/>
      <w:lang w:val="en-US" w:eastAsia="zh-CN" w:bidi="ar-SA"/>
    </w:rPr>
  </w:style>
  <w:style w:type="paragraph" w:customStyle="1" w:styleId="110">
    <w:name w:val="目录 11"/>
    <w:basedOn w:val="a"/>
    <w:next w:val="a"/>
    <w:autoRedefine/>
    <w:uiPriority w:val="39"/>
    <w:qFormat/>
  </w:style>
  <w:style w:type="paragraph" w:customStyle="1" w:styleId="210">
    <w:name w:val="目录 21"/>
    <w:basedOn w:val="a"/>
    <w:next w:val="a"/>
    <w:autoRedefine/>
    <w:uiPriority w:val="39"/>
    <w:qFormat/>
    <w:pPr>
      <w:tabs>
        <w:tab w:val="right" w:leader="dot" w:pos="9402"/>
      </w:tabs>
      <w:ind w:leftChars="200" w:left="718" w:hangingChars="142" w:hanging="298"/>
    </w:pPr>
  </w:style>
  <w:style w:type="paragraph" w:customStyle="1" w:styleId="310">
    <w:name w:val="目录 31"/>
    <w:basedOn w:val="a"/>
    <w:next w:val="a"/>
    <w:autoRedefine/>
    <w:uiPriority w:val="39"/>
    <w:qFormat/>
    <w:pPr>
      <w:ind w:leftChars="400" w:left="840"/>
    </w:pPr>
  </w:style>
  <w:style w:type="paragraph" w:customStyle="1" w:styleId="12">
    <w:name w:val="正文首行缩进1"/>
    <w:basedOn w:val="ab"/>
    <w:qFormat/>
    <w:pPr>
      <w:spacing w:after="120" w:line="240" w:lineRule="auto"/>
      <w:ind w:firstLineChars="100" w:firstLine="420"/>
    </w:pPr>
    <w:rPr>
      <w:sz w:val="21"/>
    </w:rPr>
  </w:style>
  <w:style w:type="paragraph" w:customStyle="1" w:styleId="CharChar1CharCharCharChar">
    <w:name w:val="Char Char1 Char Char Char Char"/>
    <w:basedOn w:val="a7"/>
    <w:qFormat/>
    <w:rPr>
      <w:rFonts w:ascii="Tahoma" w:hAnsi="Tahoma"/>
      <w:sz w:val="24"/>
    </w:rPr>
  </w:style>
  <w:style w:type="paragraph" w:customStyle="1" w:styleId="13">
    <w:name w:val="列出段落1"/>
    <w:basedOn w:val="a"/>
    <w:qFormat/>
    <w:pPr>
      <w:ind w:firstLineChars="200" w:firstLine="420"/>
    </w:pPr>
    <w:rPr>
      <w:rFonts w:ascii="Calibri" w:hAnsi="Calibri"/>
    </w:rPr>
  </w:style>
  <w:style w:type="paragraph" w:customStyle="1" w:styleId="CharCharChar1Char">
    <w:name w:val="Char Char Char1 Char"/>
    <w:basedOn w:val="a7"/>
    <w:qFormat/>
  </w:style>
  <w:style w:type="paragraph" w:customStyle="1" w:styleId="pa-5">
    <w:name w:val="pa-5"/>
    <w:basedOn w:val="a"/>
    <w:qFormat/>
    <w:pPr>
      <w:widowControl/>
      <w:spacing w:before="150" w:after="150"/>
      <w:jc w:val="left"/>
    </w:pPr>
    <w:rPr>
      <w:rFonts w:ascii="宋体" w:hAnsi="宋体" w:cs="宋体"/>
      <w:kern w:val="0"/>
      <w:sz w:val="24"/>
    </w:rPr>
  </w:style>
  <w:style w:type="paragraph" w:customStyle="1" w:styleId="TableTextChar">
    <w:name w:val="Table Text Char"/>
    <w:qFormat/>
    <w:pPr>
      <w:snapToGrid w:val="0"/>
      <w:spacing w:before="80" w:after="80"/>
    </w:pPr>
    <w:rPr>
      <w:rFonts w:ascii="Arial" w:hAnsi="Arial"/>
      <w:sz w:val="18"/>
    </w:rPr>
  </w:style>
  <w:style w:type="paragraph" w:customStyle="1" w:styleId="CharChar1CharCharCharChar1">
    <w:name w:val="Char Char1 Char Char Char Char1"/>
    <w:basedOn w:val="a7"/>
    <w:qFormat/>
    <w:rPr>
      <w:rFonts w:ascii="Tahoma" w:hAnsi="Tahoma"/>
      <w:sz w:val="24"/>
    </w:rPr>
  </w:style>
  <w:style w:type="paragraph" w:customStyle="1" w:styleId="Style35">
    <w:name w:val="_Style 35"/>
    <w:basedOn w:val="a7"/>
    <w:qFormat/>
    <w:pPr>
      <w:widowControl/>
      <w:ind w:firstLine="454"/>
      <w:jc w:val="left"/>
    </w:pPr>
  </w:style>
  <w:style w:type="paragraph" w:customStyle="1" w:styleId="5CharCharCharCharCharCharCharCharCharChar">
    <w:name w:val="5 Char Char Char Char Char Char Char Char Char Char"/>
    <w:basedOn w:val="a"/>
    <w:qFormat/>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textAlignment w:val="top"/>
    </w:pPr>
    <w:rPr>
      <w:kern w:val="0"/>
      <w:szCs w:val="21"/>
    </w:rPr>
  </w:style>
  <w:style w:type="paragraph" w:customStyle="1" w:styleId="CharChar2CharCharCharCharCharCharCharCharCharChar">
    <w:name w:val="Char Char2 Char Char Char Char Char Char Char Char Char Char"/>
    <w:basedOn w:val="a"/>
    <w:qFormat/>
    <w:pPr>
      <w:tabs>
        <w:tab w:val="left" w:pos="360"/>
      </w:tabs>
      <w:spacing w:line="360" w:lineRule="auto"/>
      <w:ind w:left="482" w:firstLineChars="200" w:firstLine="200"/>
    </w:pPr>
  </w:style>
  <w:style w:type="paragraph" w:customStyle="1" w:styleId="ParaChar">
    <w:name w:val="默认段落字体 Para Char"/>
    <w:basedOn w:val="a"/>
    <w:qFormat/>
    <w:rPr>
      <w:szCs w:val="20"/>
    </w:rPr>
  </w:style>
  <w:style w:type="paragraph" w:customStyle="1" w:styleId="aff8">
    <w:name w:val="表格文字"/>
    <w:basedOn w:val="a"/>
    <w:qFormat/>
    <w:pPr>
      <w:spacing w:before="25" w:after="25"/>
      <w:jc w:val="left"/>
    </w:pPr>
    <w:rPr>
      <w:bCs/>
      <w:spacing w:val="10"/>
      <w:kern w:val="0"/>
      <w:sz w:val="24"/>
    </w:rPr>
  </w:style>
  <w:style w:type="paragraph" w:customStyle="1" w:styleId="Style7">
    <w:name w:val="_Style 7"/>
    <w:basedOn w:val="a7"/>
    <w:qFormat/>
  </w:style>
  <w:style w:type="paragraph" w:customStyle="1" w:styleId="14">
    <w:name w:val="普通(网站)1"/>
    <w:basedOn w:val="a"/>
    <w:qFormat/>
    <w:pPr>
      <w:widowControl/>
      <w:spacing w:before="100" w:beforeAutospacing="1" w:after="100" w:afterAutospacing="1"/>
      <w:jc w:val="left"/>
    </w:pPr>
    <w:rPr>
      <w:rFonts w:ascii="宋体" w:hAnsi="宋体" w:cs="宋体"/>
      <w:kern w:val="0"/>
      <w:sz w:val="24"/>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10030">
    <w:name w:val="样式 标题 1 + 居中 段前: 0 磅 段后: 0 磅 行距: 固定值 30 磅"/>
    <w:basedOn w:val="1"/>
    <w:qFormat/>
    <w:pPr>
      <w:spacing w:before="0" w:after="0" w:line="600" w:lineRule="exact"/>
    </w:pPr>
    <w:rPr>
      <w:rFonts w:eastAsia="宋体" w:cs="宋体"/>
      <w:szCs w:val="20"/>
    </w:rPr>
  </w:style>
  <w:style w:type="paragraph" w:customStyle="1" w:styleId="15">
    <w:name w:val="样式 小四 行距: 1.5 倍行距"/>
    <w:basedOn w:val="a"/>
    <w:qFormat/>
    <w:pPr>
      <w:spacing w:line="360" w:lineRule="auto"/>
      <w:ind w:firstLineChars="200" w:firstLine="480"/>
    </w:pPr>
    <w:rPr>
      <w:rFonts w:cs="宋体"/>
      <w:sz w:val="24"/>
      <w:szCs w:val="20"/>
    </w:rPr>
  </w:style>
  <w:style w:type="paragraph" w:customStyle="1" w:styleId="p0">
    <w:name w:val="p0"/>
    <w:basedOn w:val="a"/>
    <w:qFormat/>
    <w:pPr>
      <w:widowControl/>
    </w:pPr>
    <w:rPr>
      <w:rFonts w:ascii="宋体" w:hAnsi="宋体" w:cs="宋体"/>
      <w:kern w:val="0"/>
      <w:szCs w:val="21"/>
    </w:rPr>
  </w:style>
  <w:style w:type="paragraph" w:customStyle="1" w:styleId="CharCharCharCharCharCharCharCharCharCharCharChar">
    <w:name w:val="Char Char Char Char Char Char Char Char Char Char Char Char"/>
    <w:basedOn w:val="a"/>
    <w:qFormat/>
    <w:pPr>
      <w:widowControl/>
      <w:spacing w:after="160" w:line="240" w:lineRule="exact"/>
      <w:jc w:val="left"/>
    </w:pPr>
  </w:style>
  <w:style w:type="paragraph" w:customStyle="1" w:styleId="CharCharChar1Char1">
    <w:name w:val="Char Char Char1 Char1"/>
    <w:basedOn w:val="a"/>
    <w:qFormat/>
    <w:rPr>
      <w:rFonts w:ascii="Calibri" w:hAnsi="Calibri"/>
      <w:szCs w:val="22"/>
    </w:rPr>
  </w:style>
  <w:style w:type="paragraph" w:customStyle="1" w:styleId="CharCharCharCharCharCharChar">
    <w:name w:val="Char Char Char Char Char Char Char"/>
    <w:basedOn w:val="a"/>
    <w:qFormat/>
  </w:style>
  <w:style w:type="paragraph" w:customStyle="1" w:styleId="aff9">
    <w:name w:val="文档正文"/>
    <w:basedOn w:val="a"/>
    <w:qFormat/>
    <w:pPr>
      <w:autoSpaceDE w:val="0"/>
      <w:autoSpaceDN w:val="0"/>
      <w:adjustRightInd w:val="0"/>
      <w:spacing w:line="240" w:lineRule="atLeast"/>
      <w:ind w:firstLine="567"/>
    </w:pPr>
    <w:rPr>
      <w:rFonts w:ascii="Arial Narrow" w:hAnsi="Arial Narrow" w:cs="Arial"/>
      <w:sz w:val="24"/>
      <w:lang w:val="zh-CN"/>
    </w:rPr>
  </w:style>
  <w:style w:type="paragraph" w:customStyle="1" w:styleId="220">
    <w:name w:val="样式 正文2 + 仿宋 黑色 首行缩进:  2 字符"/>
    <w:basedOn w:val="a"/>
    <w:qFormat/>
    <w:pPr>
      <w:spacing w:line="360" w:lineRule="auto"/>
      <w:ind w:firstLineChars="200" w:firstLine="480"/>
    </w:pPr>
    <w:rPr>
      <w:rFonts w:ascii="仿宋" w:eastAsia="仿宋" w:hAnsi="仿宋" w:cs="宋体"/>
      <w:color w:val="000000"/>
      <w:sz w:val="24"/>
      <w:szCs w:val="20"/>
    </w:rPr>
  </w:style>
  <w:style w:type="paragraph" w:customStyle="1" w:styleId="CharCharChar">
    <w:name w:val="Char Char Char"/>
    <w:basedOn w:val="a"/>
    <w:qFormat/>
    <w:pPr>
      <w:widowControl/>
      <w:spacing w:after="160" w:line="240" w:lineRule="exact"/>
      <w:jc w:val="left"/>
    </w:pPr>
    <w:rPr>
      <w:rFonts w:ascii="Verdana" w:hAnsi="Verdana"/>
      <w:kern w:val="0"/>
      <w:sz w:val="20"/>
      <w:szCs w:val="20"/>
      <w:lang w:eastAsia="en-US"/>
    </w:rPr>
  </w:style>
  <w:style w:type="paragraph" w:customStyle="1" w:styleId="affa">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Char">
    <w:name w:val="Char"/>
    <w:basedOn w:val="a7"/>
    <w:qFormat/>
    <w:pPr>
      <w:widowControl/>
      <w:ind w:firstLine="454"/>
      <w:jc w:val="left"/>
    </w:pPr>
    <w:rPr>
      <w:rFonts w:ascii="Tahoma" w:hAnsi="Tahoma" w:cs="宋体"/>
      <w:kern w:val="0"/>
      <w:sz w:val="24"/>
      <w:szCs w:val="20"/>
    </w:rPr>
  </w:style>
  <w:style w:type="paragraph" w:customStyle="1" w:styleId="Char10">
    <w:name w:val="Char1"/>
    <w:basedOn w:val="a7"/>
    <w:qFormat/>
    <w:pPr>
      <w:widowControl/>
      <w:ind w:firstLine="454"/>
      <w:jc w:val="left"/>
    </w:pPr>
    <w:rPr>
      <w:rFonts w:ascii="Tahoma" w:hAnsi="Tahoma" w:cs="宋体"/>
      <w:kern w:val="0"/>
      <w:sz w:val="24"/>
      <w:szCs w:val="20"/>
    </w:rPr>
  </w:style>
  <w:style w:type="paragraph" w:customStyle="1" w:styleId="16">
    <w:name w:val="1"/>
    <w:basedOn w:val="a"/>
    <w:next w:val="af"/>
    <w:qFormat/>
    <w:rPr>
      <w:rFonts w:ascii="宋体" w:hAnsi="Courier New"/>
      <w:szCs w:val="20"/>
    </w:rPr>
  </w:style>
  <w:style w:type="paragraph" w:customStyle="1" w:styleId="Style2">
    <w:name w:val="_Style 2"/>
    <w:basedOn w:val="a"/>
    <w:qFormat/>
    <w:pPr>
      <w:ind w:firstLineChars="200" w:firstLine="420"/>
    </w:pPr>
  </w:style>
  <w:style w:type="paragraph" w:customStyle="1" w:styleId="affb">
    <w:name w:val="正文段"/>
    <w:basedOn w:val="a"/>
    <w:qFormat/>
    <w:pPr>
      <w:widowControl/>
      <w:snapToGrid w:val="0"/>
      <w:spacing w:afterLines="50" w:after="156"/>
      <w:ind w:firstLineChars="200" w:firstLine="200"/>
    </w:pPr>
    <w:rPr>
      <w:kern w:val="0"/>
      <w:sz w:val="24"/>
      <w:szCs w:val="20"/>
    </w:rPr>
  </w:style>
  <w:style w:type="paragraph" w:customStyle="1" w:styleId="affc">
    <w:name w:val="列出段落"/>
    <w:basedOn w:val="a"/>
    <w:uiPriority w:val="34"/>
    <w:qFormat/>
    <w:pPr>
      <w:ind w:firstLineChars="200" w:firstLine="420"/>
    </w:pPr>
    <w:rPr>
      <w:rFonts w:ascii="Calibri" w:hAnsi="Calibri"/>
      <w:szCs w:val="22"/>
    </w:rPr>
  </w:style>
  <w:style w:type="paragraph" w:styleId="affd">
    <w:name w:val="No Spacing"/>
    <w:qFormat/>
    <w:pPr>
      <w:widowControl w:val="0"/>
      <w:jc w:val="both"/>
    </w:pPr>
    <w:rPr>
      <w:rFonts w:ascii="Calibri" w:hAnsi="Calibri"/>
      <w:kern w:val="2"/>
      <w:sz w:val="21"/>
      <w:szCs w:val="22"/>
    </w:rPr>
  </w:style>
  <w:style w:type="character" w:customStyle="1" w:styleId="17">
    <w:name w:val="未处理的提及1"/>
    <w:basedOn w:val="a1"/>
    <w:uiPriority w:val="99"/>
    <w:semiHidden/>
    <w:unhideWhenUsed/>
    <w:qFormat/>
    <w:rPr>
      <w:color w:val="605E5C"/>
      <w:shd w:val="clear" w:color="auto" w:fill="E1DFDD"/>
    </w:rPr>
  </w:style>
  <w:style w:type="character" w:customStyle="1" w:styleId="font81">
    <w:name w:val="font81"/>
    <w:basedOn w:val="a1"/>
    <w:qFormat/>
    <w:rPr>
      <w:rFonts w:ascii="宋体" w:eastAsia="宋体" w:hAnsi="宋体" w:cs="宋体" w:hint="eastAsia"/>
      <w:color w:val="000000"/>
      <w:sz w:val="18"/>
      <w:szCs w:val="18"/>
      <w:u w:val="none"/>
    </w:rPr>
  </w:style>
  <w:style w:type="paragraph" w:styleId="affe">
    <w:name w:val="List Paragraph"/>
    <w:basedOn w:val="a"/>
    <w:uiPriority w:val="34"/>
    <w:qFormat/>
    <w:pPr>
      <w:ind w:firstLineChars="200" w:firstLine="420"/>
    </w:pPr>
  </w:style>
  <w:style w:type="character" w:customStyle="1" w:styleId="26">
    <w:name w:val="未处理的提及2"/>
    <w:basedOn w:val="a1"/>
    <w:uiPriority w:val="99"/>
    <w:semiHidden/>
    <w:unhideWhenUsed/>
    <w:qFormat/>
    <w:rPr>
      <w:color w:val="605E5C"/>
      <w:shd w:val="clear" w:color="auto" w:fill="E1DFDD"/>
    </w:rPr>
  </w:style>
  <w:style w:type="character" w:customStyle="1" w:styleId="18">
    <w:name w:val="纯文本 字符1"/>
    <w:qFormat/>
    <w:rPr>
      <w:rFonts w:ascii="宋体" w:eastAsia="宋体" w:hAnsi="Courier New" w:cs="Courier New"/>
      <w:kern w:val="2"/>
      <w:sz w:val="21"/>
      <w:szCs w:val="21"/>
      <w:lang w:val="en-US" w:eastAsia="zh-CN" w:bidi="ar-SA"/>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character" w:customStyle="1" w:styleId="50">
    <w:name w:val="标题 5 字符"/>
    <w:basedOn w:val="a1"/>
    <w:link w:val="5"/>
    <w:qFormat/>
    <w:rPr>
      <w:b/>
      <w:kern w:val="2"/>
      <w:sz w:val="28"/>
      <w:szCs w:val="24"/>
    </w:rPr>
  </w:style>
  <w:style w:type="character" w:customStyle="1" w:styleId="60">
    <w:name w:val="标题 6 字符"/>
    <w:basedOn w:val="a1"/>
    <w:link w:val="6"/>
    <w:qFormat/>
    <w:rPr>
      <w:rFonts w:ascii="Arial" w:eastAsia="黑体" w:hAnsi="Arial"/>
      <w:b/>
      <w:kern w:val="2"/>
      <w:sz w:val="24"/>
      <w:szCs w:val="24"/>
    </w:rPr>
  </w:style>
  <w:style w:type="character" w:customStyle="1" w:styleId="70">
    <w:name w:val="标题 7 字符"/>
    <w:basedOn w:val="a1"/>
    <w:link w:val="7"/>
    <w:qFormat/>
    <w:rPr>
      <w:b/>
      <w:kern w:val="2"/>
      <w:sz w:val="24"/>
      <w:szCs w:val="24"/>
    </w:rPr>
  </w:style>
  <w:style w:type="character" w:customStyle="1" w:styleId="80">
    <w:name w:val="标题 8 字符"/>
    <w:basedOn w:val="a1"/>
    <w:link w:val="8"/>
    <w:qFormat/>
    <w:rPr>
      <w:rFonts w:ascii="Arial" w:eastAsia="黑体" w:hAnsi="Arial"/>
      <w:kern w:val="2"/>
      <w:sz w:val="24"/>
      <w:szCs w:val="24"/>
    </w:rPr>
  </w:style>
  <w:style w:type="character" w:customStyle="1" w:styleId="90">
    <w:name w:val="标题 9 字符"/>
    <w:basedOn w:val="a1"/>
    <w:link w:val="9"/>
    <w:qFormat/>
    <w:rPr>
      <w:rFonts w:ascii="Arial" w:eastAsia="黑体" w:hAnsi="Arial"/>
      <w:kern w:val="2"/>
      <w:sz w:val="21"/>
      <w:szCs w:val="24"/>
    </w:rPr>
  </w:style>
  <w:style w:type="character" w:customStyle="1" w:styleId="a8">
    <w:name w:val="文档结构图 字符"/>
    <w:basedOn w:val="a1"/>
    <w:link w:val="a7"/>
    <w:qFormat/>
    <w:rPr>
      <w:kern w:val="2"/>
      <w:sz w:val="21"/>
      <w:szCs w:val="24"/>
      <w:shd w:val="clear" w:color="auto" w:fill="000080"/>
    </w:rPr>
  </w:style>
  <w:style w:type="character" w:customStyle="1" w:styleId="33">
    <w:name w:val="正文文本 3 字符"/>
    <w:basedOn w:val="a1"/>
    <w:link w:val="32"/>
    <w:qFormat/>
    <w:rPr>
      <w:b/>
      <w:bCs/>
      <w:kern w:val="2"/>
      <w:sz w:val="24"/>
      <w:szCs w:val="24"/>
    </w:rPr>
  </w:style>
  <w:style w:type="character" w:customStyle="1" w:styleId="ac">
    <w:name w:val="正文文本 字符"/>
    <w:basedOn w:val="a1"/>
    <w:link w:val="ab"/>
    <w:uiPriority w:val="99"/>
    <w:qFormat/>
    <w:rPr>
      <w:kern w:val="2"/>
      <w:sz w:val="24"/>
      <w:szCs w:val="24"/>
    </w:rPr>
  </w:style>
  <w:style w:type="character" w:customStyle="1" w:styleId="af2">
    <w:name w:val="日期 字符"/>
    <w:basedOn w:val="a1"/>
    <w:link w:val="af1"/>
    <w:qFormat/>
    <w:rPr>
      <w:rFonts w:ascii="宋体" w:hAnsi="Courier New" w:cs="Courier New"/>
      <w:kern w:val="2"/>
      <w:sz w:val="21"/>
      <w:szCs w:val="21"/>
    </w:rPr>
  </w:style>
  <w:style w:type="character" w:customStyle="1" w:styleId="23">
    <w:name w:val="正文文本缩进 2 字符"/>
    <w:basedOn w:val="a1"/>
    <w:link w:val="22"/>
    <w:qFormat/>
    <w:rPr>
      <w:kern w:val="2"/>
      <w:sz w:val="32"/>
    </w:rPr>
  </w:style>
  <w:style w:type="character" w:customStyle="1" w:styleId="35">
    <w:name w:val="正文文本缩进 3 字符"/>
    <w:basedOn w:val="a1"/>
    <w:link w:val="34"/>
    <w:qFormat/>
    <w:rPr>
      <w:kern w:val="2"/>
      <w:sz w:val="16"/>
      <w:szCs w:val="16"/>
    </w:rPr>
  </w:style>
  <w:style w:type="character" w:customStyle="1" w:styleId="25">
    <w:name w:val="正文文本 2 字符"/>
    <w:basedOn w:val="a1"/>
    <w:link w:val="24"/>
    <w:qFormat/>
    <w:rPr>
      <w:kern w:val="2"/>
      <w:sz w:val="21"/>
      <w:szCs w:val="24"/>
    </w:rPr>
  </w:style>
  <w:style w:type="character" w:customStyle="1" w:styleId="HTML0">
    <w:name w:val="HTML 预设格式 字符"/>
    <w:basedOn w:val="a1"/>
    <w:link w:val="HTML"/>
    <w:qFormat/>
    <w:rPr>
      <w:rFonts w:ascii="宋体" w:hAnsi="宋体" w:cs="宋体"/>
      <w:sz w:val="24"/>
      <w:szCs w:val="24"/>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
    <w:name w:val="目录 53"/>
    <w:next w:val="a"/>
    <w:qFormat/>
    <w:pPr>
      <w:wordWrap w:val="0"/>
      <w:ind w:left="1275"/>
      <w:jc w:val="both"/>
    </w:pPr>
    <w:rPr>
      <w:sz w:val="21"/>
    </w:rPr>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36">
    <w:name w:val="未处理的提及3"/>
    <w:basedOn w:val="a1"/>
    <w:uiPriority w:val="99"/>
    <w:semiHidden/>
    <w:unhideWhenUsed/>
    <w:qFormat/>
    <w:rPr>
      <w:color w:val="605E5C"/>
      <w:shd w:val="clear" w:color="auto" w:fill="E1DFDD"/>
    </w:rPr>
  </w:style>
  <w:style w:type="table" w:customStyle="1" w:styleId="19">
    <w:name w:val="网格型1"/>
    <w:basedOn w:val="a2"/>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Unresolved Mention"/>
    <w:basedOn w:val="a1"/>
    <w:uiPriority w:val="99"/>
    <w:semiHidden/>
    <w:unhideWhenUsed/>
    <w:rsid w:val="00995B6A"/>
    <w:rPr>
      <w:color w:val="605E5C"/>
      <w:shd w:val="clear" w:color="auto" w:fill="E1DFDD"/>
    </w:rPr>
  </w:style>
  <w:style w:type="table" w:customStyle="1" w:styleId="27">
    <w:name w:val="网格型2"/>
    <w:basedOn w:val="a2"/>
    <w:next w:val="aff"/>
    <w:autoRedefine/>
    <w:uiPriority w:val="39"/>
    <w:qFormat/>
    <w:rsid w:val="00427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2CharCharCharCharCharChar">
    <w:name w:val="Char Char Char2 Char Char Char Char Char Char"/>
    <w:basedOn w:val="a"/>
    <w:qFormat/>
    <w:rsid w:val="00346B2F"/>
    <w:pPr>
      <w:spacing w:line="360" w:lineRule="auto"/>
    </w:pPr>
    <w:rPr>
      <w:rFonts w:ascii="宋体" w:eastAsia="Times New Roman" w:hAnsi="宋体"/>
      <w:b/>
      <w:kern w:val="0"/>
      <w:sz w:val="24"/>
      <w:szCs w:val="20"/>
    </w:rPr>
  </w:style>
  <w:style w:type="paragraph" w:styleId="28">
    <w:name w:val="Body Text First Indent 2"/>
    <w:basedOn w:val="ad"/>
    <w:next w:val="a"/>
    <w:link w:val="29"/>
    <w:qFormat/>
    <w:rsid w:val="002E3DD9"/>
    <w:pPr>
      <w:spacing w:after="120"/>
      <w:ind w:leftChars="200" w:left="420" w:firstLineChars="200" w:firstLine="420"/>
    </w:pPr>
    <w:rPr>
      <w:rFonts w:ascii="Times New Roman" w:eastAsia="宋体"/>
      <w:sz w:val="21"/>
      <w:szCs w:val="22"/>
    </w:rPr>
  </w:style>
  <w:style w:type="character" w:customStyle="1" w:styleId="29">
    <w:name w:val="正文文本首行缩进 2 字符"/>
    <w:basedOn w:val="ae"/>
    <w:link w:val="28"/>
    <w:qFormat/>
    <w:rsid w:val="002E3DD9"/>
    <w:rPr>
      <w:rFonts w:ascii="仿宋_GB2312" w:eastAsia="仿宋_GB2312" w:hAnsi="Times New Roman" w:cs="Times New Roman"/>
      <w:kern w:val="2"/>
      <w:sz w:val="21"/>
      <w:szCs w:val="22"/>
      <w:lang w:val="en-US" w:eastAsia="zh-CN" w:bidi="ar-SA"/>
    </w:rPr>
  </w:style>
  <w:style w:type="numbering" w:customStyle="1" w:styleId="1a">
    <w:name w:val="无列表1"/>
    <w:next w:val="a3"/>
    <w:uiPriority w:val="99"/>
    <w:semiHidden/>
    <w:unhideWhenUsed/>
    <w:rsid w:val="00E21632"/>
  </w:style>
  <w:style w:type="character" w:customStyle="1" w:styleId="font11">
    <w:name w:val="font11"/>
    <w:basedOn w:val="a1"/>
    <w:qFormat/>
    <w:rsid w:val="00E21632"/>
    <w:rPr>
      <w:rFonts w:ascii="等线" w:eastAsia="等线" w:hAnsi="等线" w:cs="等线" w:hint="eastAsia"/>
      <w:i w:val="0"/>
      <w:iCs w:val="0"/>
      <w:color w:val="000000"/>
      <w:sz w:val="22"/>
      <w:szCs w:val="22"/>
      <w:u w:val="none"/>
    </w:rPr>
  </w:style>
  <w:style w:type="character" w:customStyle="1" w:styleId="font61">
    <w:name w:val="font61"/>
    <w:basedOn w:val="a1"/>
    <w:qFormat/>
    <w:rsid w:val="00E21632"/>
    <w:rPr>
      <w:rFonts w:ascii="等线" w:eastAsia="等线" w:hAnsi="等线" w:cs="等线" w:hint="eastAsia"/>
      <w:i w:val="0"/>
      <w:iCs w:val="0"/>
      <w:color w:val="000000"/>
      <w:sz w:val="22"/>
      <w:szCs w:val="22"/>
      <w:u w:val="none"/>
    </w:rPr>
  </w:style>
  <w:style w:type="character" w:customStyle="1" w:styleId="4">
    <w:name w:val="未处理的提及4"/>
    <w:basedOn w:val="a1"/>
    <w:uiPriority w:val="99"/>
    <w:semiHidden/>
    <w:unhideWhenUsed/>
    <w:qFormat/>
    <w:rsid w:val="00CB7518"/>
    <w:rPr>
      <w:color w:val="605E5C"/>
      <w:shd w:val="clear" w:color="auto" w:fill="E1DFDD"/>
    </w:rPr>
  </w:style>
  <w:style w:type="numbering" w:customStyle="1" w:styleId="2a">
    <w:name w:val="无列表2"/>
    <w:next w:val="a3"/>
    <w:uiPriority w:val="99"/>
    <w:semiHidden/>
    <w:unhideWhenUsed/>
    <w:rsid w:val="00D762DA"/>
  </w:style>
  <w:style w:type="paragraph" w:customStyle="1" w:styleId="1b">
    <w:name w:val="引文目录1"/>
    <w:basedOn w:val="a"/>
    <w:next w:val="a"/>
    <w:semiHidden/>
    <w:qFormat/>
    <w:rsid w:val="00D762DA"/>
    <w:pPr>
      <w:ind w:leftChars="200" w:left="420"/>
    </w:pPr>
    <w:rPr>
      <w:rFonts w:ascii="Calibri" w:hAnsi="Calibri"/>
    </w:rPr>
  </w:style>
  <w:style w:type="paragraph" w:styleId="TOC2">
    <w:name w:val="toc 2"/>
    <w:basedOn w:val="a"/>
    <w:next w:val="a"/>
    <w:uiPriority w:val="39"/>
    <w:qFormat/>
    <w:rsid w:val="00D762DA"/>
    <w:pPr>
      <w:ind w:leftChars="200" w:left="420"/>
    </w:pPr>
  </w:style>
  <w:style w:type="numbering" w:customStyle="1" w:styleId="37">
    <w:name w:val="无列表3"/>
    <w:next w:val="a3"/>
    <w:uiPriority w:val="99"/>
    <w:semiHidden/>
    <w:unhideWhenUsed/>
    <w:rsid w:val="00A45A47"/>
  </w:style>
  <w:style w:type="paragraph" w:customStyle="1" w:styleId="1c">
    <w:name w:val="正文1"/>
    <w:qFormat/>
    <w:rsid w:val="00A45A47"/>
    <w:pPr>
      <w:widowControl w:val="0"/>
      <w:jc w:val="both"/>
    </w:pPr>
    <w:rPr>
      <w:rFonts w:ascii="等线" w:eastAsia="等线" w:hAnsi="等线" w:cs="宋体"/>
      <w:kern w:val="2"/>
      <w:sz w:val="21"/>
      <w:szCs w:val="24"/>
    </w:rPr>
  </w:style>
  <w:style w:type="paragraph" w:customStyle="1" w:styleId="TableText">
    <w:name w:val="Table Text"/>
    <w:basedOn w:val="a"/>
    <w:semiHidden/>
    <w:qFormat/>
    <w:rsid w:val="00A45A47"/>
    <w:pPr>
      <w:widowControl/>
      <w:kinsoku w:val="0"/>
      <w:autoSpaceDE w:val="0"/>
      <w:autoSpaceDN w:val="0"/>
      <w:adjustRightInd w:val="0"/>
      <w:snapToGrid w:val="0"/>
      <w:jc w:val="left"/>
      <w:textAlignment w:val="baseline"/>
    </w:pPr>
    <w:rPr>
      <w:rFonts w:ascii="宋体" w:hAnsi="宋体" w:cs="宋体"/>
      <w:snapToGrid w:val="0"/>
      <w:color w:val="000000"/>
      <w:kern w:val="0"/>
      <w:sz w:val="19"/>
      <w:szCs w:val="19"/>
      <w:lang w:eastAsia="en-US"/>
    </w:rPr>
  </w:style>
  <w:style w:type="table" w:customStyle="1" w:styleId="38">
    <w:name w:val="网格型3"/>
    <w:basedOn w:val="a2"/>
    <w:next w:val="aff"/>
    <w:uiPriority w:val="59"/>
    <w:qFormat/>
    <w:rsid w:val="00A45A47"/>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nhideWhenUsed/>
    <w:qFormat/>
    <w:rsid w:val="00A45A47"/>
    <w:rPr>
      <w:rFonts w:ascii="Calibri" w:hAnsi="Calibri"/>
    </w:rPr>
    <w:tblPr>
      <w:tblCellMar>
        <w:top w:w="0" w:type="dxa"/>
        <w:left w:w="0" w:type="dxa"/>
        <w:bottom w:w="0" w:type="dxa"/>
        <w:right w:w="0" w:type="dxa"/>
      </w:tblCellMar>
    </w:tblPr>
  </w:style>
  <w:style w:type="numbering" w:customStyle="1" w:styleId="40">
    <w:name w:val="无列表4"/>
    <w:next w:val="a3"/>
    <w:uiPriority w:val="99"/>
    <w:semiHidden/>
    <w:unhideWhenUsed/>
    <w:rsid w:val="00AC3707"/>
  </w:style>
  <w:style w:type="table" w:customStyle="1" w:styleId="41">
    <w:name w:val="网格型4"/>
    <w:basedOn w:val="a2"/>
    <w:next w:val="aff"/>
    <w:uiPriority w:val="59"/>
    <w:qFormat/>
    <w:rsid w:val="00AC3707"/>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
    <w:name w:val="网格型5"/>
    <w:basedOn w:val="a2"/>
    <w:next w:val="aff"/>
    <w:uiPriority w:val="99"/>
    <w:qFormat/>
    <w:rsid w:val="00F03EF8"/>
    <w:pPr>
      <w:widowControl w:val="0"/>
      <w:spacing w:after="160" w:line="27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列出段落2"/>
    <w:basedOn w:val="a"/>
    <w:uiPriority w:val="34"/>
    <w:qFormat/>
    <w:rsid w:val="006D480C"/>
    <w:pPr>
      <w:spacing w:after="160" w:line="278" w:lineRule="auto"/>
      <w:ind w:firstLineChars="200" w:firstLine="420"/>
    </w:pPr>
    <w:rPr>
      <w:rFonts w:ascii="Calibri" w:hAnsi="Calibri"/>
      <w:szCs w:val="22"/>
    </w:rPr>
  </w:style>
  <w:style w:type="character" w:customStyle="1" w:styleId="font91">
    <w:name w:val="font91"/>
    <w:qFormat/>
    <w:rsid w:val="006D480C"/>
    <w:rPr>
      <w:rFonts w:ascii="方正仿宋_GBK" w:eastAsia="方正仿宋_GBK" w:hAnsi="方正仿宋_GBK" w:cs="方正仿宋_GBK" w:hint="eastAsia"/>
      <w:color w:val="000000"/>
      <w:sz w:val="20"/>
      <w:szCs w:val="20"/>
      <w:u w:val="none"/>
    </w:rPr>
  </w:style>
  <w:style w:type="character" w:customStyle="1" w:styleId="font112">
    <w:name w:val="font112"/>
    <w:qFormat/>
    <w:rsid w:val="006D480C"/>
    <w:rPr>
      <w:rFonts w:ascii="方正仿宋_GBK" w:eastAsia="方正仿宋_GBK" w:hAnsi="方正仿宋_GBK" w:cs="方正仿宋_GBK" w:hint="eastAsia"/>
      <w:color w:val="FF0000"/>
      <w:sz w:val="20"/>
      <w:szCs w:val="20"/>
      <w:u w:val="none"/>
    </w:rPr>
  </w:style>
  <w:style w:type="character" w:customStyle="1" w:styleId="font01">
    <w:name w:val="font01"/>
    <w:qFormat/>
    <w:rsid w:val="006D480C"/>
    <w:rPr>
      <w:rFonts w:ascii="微软雅黑" w:eastAsia="微软雅黑" w:hAnsi="微软雅黑" w:cs="微软雅黑"/>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13297">
      <w:bodyDiv w:val="1"/>
      <w:marLeft w:val="0"/>
      <w:marRight w:val="0"/>
      <w:marTop w:val="0"/>
      <w:marBottom w:val="0"/>
      <w:divBdr>
        <w:top w:val="none" w:sz="0" w:space="0" w:color="auto"/>
        <w:left w:val="none" w:sz="0" w:space="0" w:color="auto"/>
        <w:bottom w:val="none" w:sz="0" w:space="0" w:color="auto"/>
        <w:right w:val="none" w:sz="0" w:space="0" w:color="auto"/>
      </w:divBdr>
    </w:div>
    <w:div w:id="621157050">
      <w:bodyDiv w:val="1"/>
      <w:marLeft w:val="0"/>
      <w:marRight w:val="0"/>
      <w:marTop w:val="0"/>
      <w:marBottom w:val="0"/>
      <w:divBdr>
        <w:top w:val="none" w:sz="0" w:space="0" w:color="auto"/>
        <w:left w:val="none" w:sz="0" w:space="0" w:color="auto"/>
        <w:bottom w:val="none" w:sz="0" w:space="0" w:color="auto"/>
        <w:right w:val="none" w:sz="0" w:space="0" w:color="auto"/>
      </w:divBdr>
      <w:divsChild>
        <w:div w:id="1642226651">
          <w:marLeft w:val="0"/>
          <w:marRight w:val="0"/>
          <w:marTop w:val="0"/>
          <w:marBottom w:val="0"/>
          <w:divBdr>
            <w:top w:val="none" w:sz="0" w:space="0" w:color="auto"/>
            <w:left w:val="none" w:sz="0" w:space="0" w:color="auto"/>
            <w:bottom w:val="none" w:sz="0" w:space="0" w:color="auto"/>
            <w:right w:val="none" w:sz="0" w:space="0" w:color="auto"/>
          </w:divBdr>
          <w:divsChild>
            <w:div w:id="334572119">
              <w:marLeft w:val="0"/>
              <w:marRight w:val="0"/>
              <w:marTop w:val="0"/>
              <w:marBottom w:val="315"/>
              <w:divBdr>
                <w:top w:val="none" w:sz="0" w:space="0" w:color="auto"/>
                <w:left w:val="none" w:sz="0" w:space="0" w:color="auto"/>
                <w:bottom w:val="none" w:sz="0" w:space="0" w:color="auto"/>
                <w:right w:val="none" w:sz="0" w:space="0" w:color="auto"/>
              </w:divBdr>
              <w:divsChild>
                <w:div w:id="2018337346">
                  <w:marLeft w:val="0"/>
                  <w:marRight w:val="0"/>
                  <w:marTop w:val="0"/>
                  <w:marBottom w:val="0"/>
                  <w:divBdr>
                    <w:top w:val="none" w:sz="0" w:space="0" w:color="auto"/>
                    <w:left w:val="none" w:sz="0" w:space="0" w:color="auto"/>
                    <w:bottom w:val="none" w:sz="0" w:space="0" w:color="auto"/>
                    <w:right w:val="none" w:sz="0" w:space="0" w:color="auto"/>
                  </w:divBdr>
                  <w:divsChild>
                    <w:div w:id="2109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603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ike.baidu.com/item/%E5%A4%9A%E5%BC%8F%E8%81%94%E8%BF%90/3342240?fromModule=lemma_inlink" TargetMode="External"/><Relationship Id="rId18" Type="http://schemas.openxmlformats.org/officeDocument/2006/relationships/hyperlink" Target="https://baike.baidu.com/item/%E8%90%A5%E4%B8%9A%E6%94%B6%E5%85%A5/5099832?fromModule=lemma_inlink"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zfcg.gxzf.gov.cn/" TargetMode="External"/><Relationship Id="rId17" Type="http://schemas.openxmlformats.org/officeDocument/2006/relationships/hyperlink" Target="https://baike.baidu.com/item/%E7%BB%9F%E8%AE%A1%E5%88%B6%E5%BA%A6/917165?fromModule=lemma_inlink" TargetMode="External"/><Relationship Id="rId2" Type="http://schemas.openxmlformats.org/officeDocument/2006/relationships/customXml" Target="../customXml/item2.xml"/><Relationship Id="rId16" Type="http://schemas.openxmlformats.org/officeDocument/2006/relationships/hyperlink" Target="https://baike.baidu.com/item/%E4%BF%A1%E6%81%AF%E4%BC%A0%E8%BE%93%E4%B8%9A/61331990?fromModule=lemma_inlink" TargetMode="External"/><Relationship Id="rId20" Type="http://schemas.openxmlformats.org/officeDocument/2006/relationships/hyperlink" Target="http://www.mof.gov.cn/gp/xxgkml/gks/201709/t20170901_2689542.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cy.zfcg.gxzf.gov.cn/&#65289;&#33719;&#21462;&#37319;&#36141;&#25991;&#20214;&#65292;&#24182;&#20110;2025&#24180;12&#26376;"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aike.baidu.com/item/%E4%BB%93%E5%82%A8%E4%B8%9A/3487863?fromModule=lemma_inlink"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baike.baidu.com/item/%E8%B5%84%E4%BA%A7%E6%80%BB%E9%A2%9D/716517?fromModule=lemma_inlink"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baike.baidu.com/item/%E8%A3%85%E5%8D%B8%E6%90%AC%E8%BF%90/6511400?fromModule=lemma_inlink" TargetMode="External"/><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2DAF175-1F30-4369-8DF1-883D08BE14A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8358</TotalTime>
  <Pages>60</Pages>
  <Words>6929</Words>
  <Characters>39500</Characters>
  <Application>Microsoft Office Word</Application>
  <DocSecurity>0</DocSecurity>
  <Lines>329</Lines>
  <Paragraphs>92</Paragraphs>
  <ScaleCrop>false</ScaleCrop>
  <Company>Microsoft</Company>
  <LinksUpToDate>false</LinksUpToDate>
  <CharactersWithSpaces>46337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subject/>
  <dc:creator>Huang Qian</dc:creator>
  <cp:keywords/>
  <dc:description/>
  <cp:lastModifiedBy>Qian Huang</cp:lastModifiedBy>
  <cp:revision>69</cp:revision>
  <cp:lastPrinted>2025-11-17T06:45:00Z</cp:lastPrinted>
  <dcterms:created xsi:type="dcterms:W3CDTF">2022-05-07T01:50:00Z</dcterms:created>
  <dcterms:modified xsi:type="dcterms:W3CDTF">2025-11-21T02:32:00Z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325D95160E654A5C9058F5B7528301E9_13</vt:lpwstr>
  </property>
</Properties>
</file>