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6107" w14:textId="77777777" w:rsidR="00F0503A" w:rsidRDefault="00F0503A"/>
    <w:p w14:paraId="19D15297" w14:textId="77777777" w:rsidR="00F0503A" w:rsidRDefault="00F0503A"/>
    <w:p w14:paraId="0E5A26E0" w14:textId="77777777" w:rsidR="00F0503A" w:rsidRDefault="00F0503A"/>
    <w:p w14:paraId="339225CF" w14:textId="77777777" w:rsidR="00F0503A" w:rsidRDefault="00F0503A"/>
    <w:p w14:paraId="08C14627" w14:textId="77777777" w:rsidR="00F0503A" w:rsidRDefault="009E1546">
      <w:pPr>
        <w:spacing w:beforeLines="50" w:before="156" w:line="780" w:lineRule="exact"/>
        <w:jc w:val="center"/>
        <w:rPr>
          <w:rFonts w:ascii="方正小标宋_GBK" w:eastAsia="方正小标宋_GBK" w:hAnsi="黑体" w:hint="eastAsia"/>
          <w:b/>
          <w:color w:val="0D0D0D" w:themeColor="text1" w:themeTint="F2"/>
          <w:sz w:val="84"/>
          <w:szCs w:val="84"/>
        </w:rPr>
      </w:pPr>
      <w:r>
        <w:rPr>
          <w:rFonts w:ascii="方正小标宋_GBK" w:eastAsia="方正小标宋_GBK" w:hAnsi="黑体" w:hint="eastAsia"/>
          <w:b/>
          <w:color w:val="0D0D0D" w:themeColor="text1" w:themeTint="F2"/>
          <w:sz w:val="84"/>
          <w:szCs w:val="84"/>
        </w:rPr>
        <w:t>竞争性谈判采购文件</w:t>
      </w:r>
    </w:p>
    <w:p w14:paraId="79ACF25F" w14:textId="77777777" w:rsidR="00F0503A" w:rsidRDefault="00F0503A"/>
    <w:p w14:paraId="7ADB2D28" w14:textId="77777777" w:rsidR="00F0503A" w:rsidRDefault="00F0503A"/>
    <w:p w14:paraId="4560411B" w14:textId="77777777" w:rsidR="00F0503A" w:rsidRDefault="00F0503A"/>
    <w:p w14:paraId="18AE801A" w14:textId="77777777" w:rsidR="00F0503A" w:rsidRDefault="00F0503A"/>
    <w:p w14:paraId="7975305F" w14:textId="77777777" w:rsidR="00F0503A" w:rsidRDefault="00F0503A"/>
    <w:p w14:paraId="1FCD9EEE" w14:textId="77777777" w:rsidR="00F0503A" w:rsidRDefault="00F0503A"/>
    <w:p w14:paraId="2E56D206" w14:textId="77777777" w:rsidR="00F0503A" w:rsidRDefault="00F0503A"/>
    <w:p w14:paraId="7A27BB6D" w14:textId="77777777" w:rsidR="00B406CA" w:rsidRDefault="00B406CA"/>
    <w:p w14:paraId="53C4078C" w14:textId="77777777" w:rsidR="00F0503A" w:rsidRDefault="00F0503A"/>
    <w:p w14:paraId="226257C2" w14:textId="77777777" w:rsidR="00F0503A" w:rsidRDefault="00F0503A"/>
    <w:p w14:paraId="31CD7569" w14:textId="77777777" w:rsidR="00F0503A" w:rsidRDefault="00F0503A"/>
    <w:p w14:paraId="321DFF02" w14:textId="77777777" w:rsidR="00F0503A" w:rsidRDefault="00F0503A"/>
    <w:p w14:paraId="43CCBC9A" w14:textId="77777777" w:rsidR="00F0503A" w:rsidRDefault="00F0503A"/>
    <w:p w14:paraId="68E349D9" w14:textId="1D920245" w:rsidR="00913A99" w:rsidRDefault="009E1546" w:rsidP="00A7546A">
      <w:pPr>
        <w:spacing w:line="500" w:lineRule="exact"/>
        <w:ind w:firstLineChars="500" w:firstLine="1600"/>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项目名称:</w:t>
      </w:r>
      <w:r w:rsidR="00861F7B">
        <w:rPr>
          <w:rFonts w:ascii="方正小标宋_GBK" w:eastAsia="方正小标宋_GBK" w:hAnsi="微软雅黑" w:hint="eastAsia"/>
          <w:color w:val="0D0D0D" w:themeColor="text1" w:themeTint="F2"/>
          <w:sz w:val="32"/>
          <w:szCs w:val="32"/>
        </w:rPr>
        <w:t>灵山县旧州镇中心校教学触控一体机</w:t>
      </w:r>
    </w:p>
    <w:p w14:paraId="75084DA2" w14:textId="6AFD8611" w:rsidR="00F0503A" w:rsidRDefault="009E1546" w:rsidP="00A7546A">
      <w:pPr>
        <w:spacing w:line="500" w:lineRule="exact"/>
        <w:ind w:firstLineChars="500" w:firstLine="1600"/>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项目编号:</w:t>
      </w:r>
      <w:r w:rsidR="009A21B9">
        <w:rPr>
          <w:rFonts w:ascii="方正小标宋_GBK" w:eastAsia="方正小标宋_GBK" w:hAnsi="微软雅黑"/>
          <w:color w:val="0D0D0D" w:themeColor="text1" w:themeTint="F2"/>
          <w:sz w:val="32"/>
          <w:szCs w:val="32"/>
        </w:rPr>
        <w:t>QZZC2025-J1-210279-QZSZ</w:t>
      </w:r>
    </w:p>
    <w:p w14:paraId="5A97405A" w14:textId="77777777" w:rsidR="00F0503A" w:rsidRDefault="00F0503A"/>
    <w:p w14:paraId="778CAA50" w14:textId="77777777" w:rsidR="00F0503A" w:rsidRDefault="00F0503A"/>
    <w:p w14:paraId="6A6EB54C" w14:textId="77777777" w:rsidR="00F0503A" w:rsidRPr="005E0CE7" w:rsidRDefault="00F0503A"/>
    <w:p w14:paraId="342E16BA" w14:textId="77777777" w:rsidR="00F0503A" w:rsidRDefault="00F0503A"/>
    <w:p w14:paraId="672AA98C" w14:textId="77777777" w:rsidR="00F0503A" w:rsidRDefault="00F0503A"/>
    <w:p w14:paraId="6AB740BD" w14:textId="77777777" w:rsidR="00F0503A" w:rsidRDefault="00F0503A"/>
    <w:p w14:paraId="133B8D8C" w14:textId="77777777" w:rsidR="00F0503A" w:rsidRDefault="00F0503A"/>
    <w:p w14:paraId="6EB1E323" w14:textId="77777777" w:rsidR="00F0503A" w:rsidRDefault="00F0503A"/>
    <w:p w14:paraId="3963A728" w14:textId="77777777" w:rsidR="00F0503A" w:rsidRDefault="00F0503A"/>
    <w:p w14:paraId="3F1083AC" w14:textId="77777777" w:rsidR="00F0503A" w:rsidRDefault="00F0503A"/>
    <w:p w14:paraId="779824AA" w14:textId="77777777" w:rsidR="00F0503A" w:rsidRDefault="00F0503A"/>
    <w:p w14:paraId="22C37D07" w14:textId="77777777" w:rsidR="00F0503A" w:rsidRDefault="00F0503A"/>
    <w:p w14:paraId="40A04558" w14:textId="77777777" w:rsidR="00F0503A" w:rsidRDefault="00F0503A"/>
    <w:p w14:paraId="5F91059A" w14:textId="77777777" w:rsidR="00F0503A" w:rsidRDefault="00F0503A"/>
    <w:p w14:paraId="5990CD78" w14:textId="77777777" w:rsidR="00F0503A" w:rsidRDefault="00F0503A"/>
    <w:p w14:paraId="3834D043" w14:textId="77777777" w:rsidR="00F0503A" w:rsidRDefault="00F0503A"/>
    <w:p w14:paraId="5D266544" w14:textId="77777777" w:rsidR="00F0503A" w:rsidRDefault="00F0503A"/>
    <w:p w14:paraId="2507D41F" w14:textId="77777777" w:rsidR="00F0503A" w:rsidRDefault="00F0503A"/>
    <w:p w14:paraId="38616AC0" w14:textId="77777777" w:rsidR="00F0503A" w:rsidRDefault="00F0503A"/>
    <w:p w14:paraId="0C491827" w14:textId="77777777" w:rsidR="00F0503A" w:rsidRDefault="00F0503A"/>
    <w:p w14:paraId="6B303FD2" w14:textId="77777777" w:rsidR="00F0503A" w:rsidRDefault="009E1546">
      <w:pPr>
        <w:spacing w:line="360" w:lineRule="exact"/>
        <w:jc w:val="center"/>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钦州市政府采购中心</w:t>
      </w:r>
    </w:p>
    <w:p w14:paraId="350D4936" w14:textId="4F3AEEF4" w:rsidR="00F0503A" w:rsidRDefault="009E1546">
      <w:pPr>
        <w:tabs>
          <w:tab w:val="left" w:pos="360"/>
        </w:tabs>
        <w:spacing w:line="440" w:lineRule="exact"/>
        <w:jc w:val="center"/>
        <w:rPr>
          <w:rFonts w:ascii="仿宋_GB2312" w:eastAsia="仿宋_GB2312" w:hAnsi="宋体"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202</w:t>
      </w:r>
      <w:r w:rsidR="00E96A7E">
        <w:rPr>
          <w:rFonts w:ascii="方正小标宋_GBK" w:eastAsia="方正小标宋_GBK" w:hAnsi="微软雅黑" w:hint="eastAsia"/>
          <w:color w:val="0D0D0D" w:themeColor="text1" w:themeTint="F2"/>
          <w:sz w:val="32"/>
          <w:szCs w:val="32"/>
        </w:rPr>
        <w:t>5</w:t>
      </w:r>
      <w:r>
        <w:rPr>
          <w:rFonts w:ascii="方正小标宋_GBK" w:eastAsia="方正小标宋_GBK" w:hAnsi="微软雅黑" w:hint="eastAsia"/>
          <w:color w:val="0D0D0D" w:themeColor="text1" w:themeTint="F2"/>
          <w:sz w:val="32"/>
          <w:szCs w:val="32"/>
        </w:rPr>
        <w:t>年</w:t>
      </w:r>
      <w:r w:rsidR="00A7546A">
        <w:rPr>
          <w:rFonts w:ascii="方正小标宋_GBK" w:eastAsia="方正小标宋_GBK" w:hAnsi="微软雅黑" w:hint="eastAsia"/>
          <w:color w:val="0D0D0D" w:themeColor="text1" w:themeTint="F2"/>
          <w:sz w:val="32"/>
          <w:szCs w:val="32"/>
        </w:rPr>
        <w:t>11</w:t>
      </w:r>
      <w:r>
        <w:rPr>
          <w:rFonts w:ascii="方正小标宋_GBK" w:eastAsia="方正小标宋_GBK" w:hAnsi="微软雅黑" w:hint="eastAsia"/>
          <w:color w:val="0D0D0D" w:themeColor="text1" w:themeTint="F2"/>
          <w:sz w:val="32"/>
          <w:szCs w:val="32"/>
        </w:rPr>
        <w:t>月</w:t>
      </w:r>
    </w:p>
    <w:p w14:paraId="59BE6213" w14:textId="77777777" w:rsidR="00F0503A" w:rsidRDefault="00F0503A"/>
    <w:p w14:paraId="77C55B59" w14:textId="77777777" w:rsidR="00F0503A" w:rsidRDefault="00F0503A"/>
    <w:p w14:paraId="694E6D79" w14:textId="77777777" w:rsidR="00F0503A" w:rsidRDefault="009E1546">
      <w:pPr>
        <w:spacing w:line="640" w:lineRule="exact"/>
        <w:jc w:val="center"/>
        <w:rPr>
          <w:rFonts w:ascii="方正小标宋_GBK" w:eastAsia="方正小标宋_GBK" w:hAnsi="宋体" w:hint="eastAsia"/>
          <w:b/>
          <w:color w:val="0D0D0D" w:themeColor="text1" w:themeTint="F2"/>
          <w:sz w:val="32"/>
          <w:szCs w:val="32"/>
        </w:rPr>
      </w:pPr>
      <w:r>
        <w:rPr>
          <w:rFonts w:ascii="方正小标宋_GBK" w:eastAsia="方正小标宋_GBK" w:hAnsi="宋体" w:hint="eastAsia"/>
          <w:b/>
          <w:color w:val="0D0D0D" w:themeColor="text1" w:themeTint="F2"/>
          <w:sz w:val="44"/>
          <w:szCs w:val="44"/>
        </w:rPr>
        <w:t>目   录</w:t>
      </w:r>
    </w:p>
    <w:p w14:paraId="00CABCD0" w14:textId="77777777" w:rsidR="00F0503A" w:rsidRDefault="00F0503A"/>
    <w:bookmarkStart w:id="0" w:name="_Toc354479497"/>
    <w:p w14:paraId="7CBA22B8" w14:textId="4E6043A7" w:rsidR="00F0503A" w:rsidRDefault="009E1546">
      <w:pPr>
        <w:pStyle w:val="TOC1"/>
        <w:tabs>
          <w:tab w:val="right" w:leader="dot" w:pos="9514"/>
        </w:tabs>
        <w:spacing w:line="1000" w:lineRule="exact"/>
        <w:rPr>
          <w:rFonts w:asciiTheme="minorHAnsi" w:eastAsiaTheme="minorEastAsia" w:hAnsiTheme="minorHAnsi" w:cstheme="minorBidi" w:hint="eastAsia"/>
          <w:noProof/>
          <w:sz w:val="28"/>
          <w:szCs w:val="28"/>
        </w:rPr>
      </w:pPr>
      <w:r>
        <w:rPr>
          <w:rFonts w:ascii="方正小标宋_GBK" w:eastAsia="方正小标宋_GBK" w:hAnsi="仿宋" w:hint="eastAsia"/>
          <w:b/>
          <w:color w:val="0D0D0D" w:themeColor="text1" w:themeTint="F2"/>
          <w:sz w:val="28"/>
          <w:szCs w:val="28"/>
        </w:rPr>
        <w:fldChar w:fldCharType="begin"/>
      </w:r>
      <w:r>
        <w:rPr>
          <w:rFonts w:ascii="方正小标宋_GBK" w:eastAsia="方正小标宋_GBK" w:hAnsi="仿宋" w:hint="eastAsia"/>
          <w:b/>
          <w:color w:val="0D0D0D" w:themeColor="text1" w:themeTint="F2"/>
          <w:sz w:val="28"/>
          <w:szCs w:val="28"/>
        </w:rPr>
        <w:instrText xml:space="preserve"> TOC \o "1-1" \h \z \u </w:instrText>
      </w:r>
      <w:r>
        <w:rPr>
          <w:rFonts w:ascii="方正小标宋_GBK" w:eastAsia="方正小标宋_GBK" w:hAnsi="仿宋" w:hint="eastAsia"/>
          <w:b/>
          <w:color w:val="0D0D0D" w:themeColor="text1" w:themeTint="F2"/>
          <w:sz w:val="28"/>
          <w:szCs w:val="28"/>
        </w:rPr>
        <w:fldChar w:fldCharType="separate"/>
      </w:r>
      <w:hyperlink w:anchor="_Toc92355023" w:history="1">
        <w:r w:rsidR="00F0503A">
          <w:rPr>
            <w:rStyle w:val="aff4"/>
            <w:rFonts w:ascii="方正小标宋_GBK" w:eastAsia="方正小标宋_GBK" w:hAnsi="宋体"/>
            <w:noProof/>
            <w:sz w:val="28"/>
            <w:szCs w:val="28"/>
          </w:rPr>
          <w:t>第一章  竞争性谈判公告</w:t>
        </w:r>
        <w:r w:rsidR="00F0503A">
          <w:rPr>
            <w:noProof/>
            <w:sz w:val="28"/>
            <w:szCs w:val="28"/>
          </w:rPr>
          <w:tab/>
        </w:r>
        <w:r w:rsidR="00F0503A">
          <w:rPr>
            <w:noProof/>
            <w:sz w:val="28"/>
            <w:szCs w:val="28"/>
          </w:rPr>
          <w:fldChar w:fldCharType="begin"/>
        </w:r>
        <w:r w:rsidR="00F0503A">
          <w:rPr>
            <w:noProof/>
            <w:sz w:val="28"/>
            <w:szCs w:val="28"/>
          </w:rPr>
          <w:instrText xml:space="preserve"> PAGEREF _Toc92355023 \h </w:instrText>
        </w:r>
        <w:r w:rsidR="00F0503A">
          <w:rPr>
            <w:noProof/>
            <w:sz w:val="28"/>
            <w:szCs w:val="28"/>
          </w:rPr>
        </w:r>
        <w:r w:rsidR="00F0503A">
          <w:rPr>
            <w:noProof/>
            <w:sz w:val="28"/>
            <w:szCs w:val="28"/>
          </w:rPr>
          <w:fldChar w:fldCharType="separate"/>
        </w:r>
        <w:r w:rsidR="000C6410">
          <w:rPr>
            <w:noProof/>
            <w:sz w:val="28"/>
            <w:szCs w:val="28"/>
          </w:rPr>
          <w:t>3</w:t>
        </w:r>
        <w:r w:rsidR="00F0503A">
          <w:rPr>
            <w:noProof/>
            <w:sz w:val="28"/>
            <w:szCs w:val="28"/>
          </w:rPr>
          <w:fldChar w:fldCharType="end"/>
        </w:r>
      </w:hyperlink>
    </w:p>
    <w:p w14:paraId="0BD2DEAA" w14:textId="2370D83D"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4" w:history="1">
        <w:r>
          <w:rPr>
            <w:rStyle w:val="aff4"/>
            <w:rFonts w:ascii="方正小标宋_GBK" w:eastAsia="方正小标宋_GBK" w:hAnsi="宋体"/>
            <w:noProof/>
            <w:sz w:val="28"/>
            <w:szCs w:val="28"/>
          </w:rPr>
          <w:t>第二章  项目需求</w:t>
        </w:r>
        <w:r>
          <w:rPr>
            <w:noProof/>
            <w:sz w:val="28"/>
            <w:szCs w:val="28"/>
          </w:rPr>
          <w:tab/>
        </w:r>
        <w:r>
          <w:rPr>
            <w:noProof/>
            <w:sz w:val="28"/>
            <w:szCs w:val="28"/>
          </w:rPr>
          <w:fldChar w:fldCharType="begin"/>
        </w:r>
        <w:r>
          <w:rPr>
            <w:noProof/>
            <w:sz w:val="28"/>
            <w:szCs w:val="28"/>
          </w:rPr>
          <w:instrText xml:space="preserve"> PAGEREF _Toc92355024 \h </w:instrText>
        </w:r>
        <w:r>
          <w:rPr>
            <w:noProof/>
            <w:sz w:val="28"/>
            <w:szCs w:val="28"/>
          </w:rPr>
        </w:r>
        <w:r>
          <w:rPr>
            <w:noProof/>
            <w:sz w:val="28"/>
            <w:szCs w:val="28"/>
          </w:rPr>
          <w:fldChar w:fldCharType="separate"/>
        </w:r>
        <w:r w:rsidR="000C6410">
          <w:rPr>
            <w:noProof/>
            <w:sz w:val="28"/>
            <w:szCs w:val="28"/>
          </w:rPr>
          <w:t>7</w:t>
        </w:r>
        <w:r>
          <w:rPr>
            <w:noProof/>
            <w:sz w:val="28"/>
            <w:szCs w:val="28"/>
          </w:rPr>
          <w:fldChar w:fldCharType="end"/>
        </w:r>
      </w:hyperlink>
    </w:p>
    <w:p w14:paraId="33B4DB7A" w14:textId="688A7D60"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5" w:history="1">
        <w:r>
          <w:rPr>
            <w:rStyle w:val="aff4"/>
            <w:rFonts w:ascii="方正小标宋简体" w:eastAsia="方正小标宋简体"/>
            <w:noProof/>
            <w:sz w:val="28"/>
            <w:szCs w:val="28"/>
          </w:rPr>
          <w:t>第三章  供应商须知</w:t>
        </w:r>
        <w:r>
          <w:rPr>
            <w:noProof/>
            <w:sz w:val="28"/>
            <w:szCs w:val="28"/>
          </w:rPr>
          <w:tab/>
        </w:r>
        <w:r>
          <w:rPr>
            <w:noProof/>
            <w:sz w:val="28"/>
            <w:szCs w:val="28"/>
          </w:rPr>
          <w:fldChar w:fldCharType="begin"/>
        </w:r>
        <w:r>
          <w:rPr>
            <w:noProof/>
            <w:sz w:val="28"/>
            <w:szCs w:val="28"/>
          </w:rPr>
          <w:instrText xml:space="preserve"> PAGEREF _Toc92355025 \h </w:instrText>
        </w:r>
        <w:r>
          <w:rPr>
            <w:noProof/>
            <w:sz w:val="28"/>
            <w:szCs w:val="28"/>
          </w:rPr>
        </w:r>
        <w:r>
          <w:rPr>
            <w:noProof/>
            <w:sz w:val="28"/>
            <w:szCs w:val="28"/>
          </w:rPr>
          <w:fldChar w:fldCharType="separate"/>
        </w:r>
        <w:r w:rsidR="000C6410">
          <w:rPr>
            <w:noProof/>
            <w:sz w:val="28"/>
            <w:szCs w:val="28"/>
          </w:rPr>
          <w:t>25</w:t>
        </w:r>
        <w:r>
          <w:rPr>
            <w:noProof/>
            <w:sz w:val="28"/>
            <w:szCs w:val="28"/>
          </w:rPr>
          <w:fldChar w:fldCharType="end"/>
        </w:r>
      </w:hyperlink>
    </w:p>
    <w:p w14:paraId="3C54A83E" w14:textId="5F283D3E"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6" w:history="1">
        <w:r>
          <w:rPr>
            <w:rStyle w:val="aff4"/>
            <w:rFonts w:ascii="方正小标宋_GBK" w:eastAsia="方正小标宋_GBK" w:hAnsi="宋体"/>
            <w:noProof/>
            <w:sz w:val="28"/>
            <w:szCs w:val="28"/>
          </w:rPr>
          <w:t>第四章  评定标准及推荐原则</w:t>
        </w:r>
        <w:r>
          <w:rPr>
            <w:noProof/>
            <w:sz w:val="28"/>
            <w:szCs w:val="28"/>
          </w:rPr>
          <w:tab/>
        </w:r>
        <w:r>
          <w:rPr>
            <w:noProof/>
            <w:sz w:val="28"/>
            <w:szCs w:val="28"/>
          </w:rPr>
          <w:fldChar w:fldCharType="begin"/>
        </w:r>
        <w:r>
          <w:rPr>
            <w:noProof/>
            <w:sz w:val="28"/>
            <w:szCs w:val="28"/>
          </w:rPr>
          <w:instrText xml:space="preserve"> PAGEREF _Toc92355026 \h </w:instrText>
        </w:r>
        <w:r>
          <w:rPr>
            <w:noProof/>
            <w:sz w:val="28"/>
            <w:szCs w:val="28"/>
          </w:rPr>
        </w:r>
        <w:r>
          <w:rPr>
            <w:noProof/>
            <w:sz w:val="28"/>
            <w:szCs w:val="28"/>
          </w:rPr>
          <w:fldChar w:fldCharType="separate"/>
        </w:r>
        <w:r w:rsidR="000C6410">
          <w:rPr>
            <w:noProof/>
            <w:sz w:val="28"/>
            <w:szCs w:val="28"/>
          </w:rPr>
          <w:t>36</w:t>
        </w:r>
        <w:r>
          <w:rPr>
            <w:noProof/>
            <w:sz w:val="28"/>
            <w:szCs w:val="28"/>
          </w:rPr>
          <w:fldChar w:fldCharType="end"/>
        </w:r>
      </w:hyperlink>
    </w:p>
    <w:p w14:paraId="16C732F6" w14:textId="48144A1F"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7" w:history="1">
        <w:r>
          <w:rPr>
            <w:rStyle w:val="aff4"/>
            <w:rFonts w:ascii="方正小标宋_GBK" w:eastAsia="方正小标宋_GBK"/>
            <w:noProof/>
            <w:sz w:val="28"/>
            <w:szCs w:val="28"/>
          </w:rPr>
          <w:t>第五章  合同文本</w:t>
        </w:r>
        <w:r>
          <w:rPr>
            <w:noProof/>
            <w:sz w:val="28"/>
            <w:szCs w:val="28"/>
          </w:rPr>
          <w:tab/>
        </w:r>
        <w:r>
          <w:rPr>
            <w:noProof/>
            <w:sz w:val="28"/>
            <w:szCs w:val="28"/>
          </w:rPr>
          <w:fldChar w:fldCharType="begin"/>
        </w:r>
        <w:r>
          <w:rPr>
            <w:noProof/>
            <w:sz w:val="28"/>
            <w:szCs w:val="28"/>
          </w:rPr>
          <w:instrText xml:space="preserve"> PAGEREF _Toc92355027 \h </w:instrText>
        </w:r>
        <w:r>
          <w:rPr>
            <w:noProof/>
            <w:sz w:val="28"/>
            <w:szCs w:val="28"/>
          </w:rPr>
        </w:r>
        <w:r>
          <w:rPr>
            <w:noProof/>
            <w:sz w:val="28"/>
            <w:szCs w:val="28"/>
          </w:rPr>
          <w:fldChar w:fldCharType="separate"/>
        </w:r>
        <w:r w:rsidR="000C6410">
          <w:rPr>
            <w:noProof/>
            <w:sz w:val="28"/>
            <w:szCs w:val="28"/>
          </w:rPr>
          <w:t>38</w:t>
        </w:r>
        <w:r>
          <w:rPr>
            <w:noProof/>
            <w:sz w:val="28"/>
            <w:szCs w:val="28"/>
          </w:rPr>
          <w:fldChar w:fldCharType="end"/>
        </w:r>
      </w:hyperlink>
    </w:p>
    <w:p w14:paraId="72FAB213" w14:textId="40DD786D"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8" w:history="1">
        <w:r>
          <w:rPr>
            <w:rStyle w:val="aff4"/>
            <w:rFonts w:ascii="方正小标宋_GBK" w:eastAsia="方正小标宋_GBK" w:hAnsi="方正小标宋_GBK"/>
            <w:noProof/>
            <w:sz w:val="28"/>
            <w:szCs w:val="28"/>
          </w:rPr>
          <w:t>第六章  响应文件格式</w:t>
        </w:r>
        <w:r>
          <w:rPr>
            <w:noProof/>
            <w:sz w:val="28"/>
            <w:szCs w:val="28"/>
          </w:rPr>
          <w:tab/>
        </w:r>
        <w:r>
          <w:rPr>
            <w:noProof/>
            <w:sz w:val="28"/>
            <w:szCs w:val="28"/>
          </w:rPr>
          <w:fldChar w:fldCharType="begin"/>
        </w:r>
        <w:r>
          <w:rPr>
            <w:noProof/>
            <w:sz w:val="28"/>
            <w:szCs w:val="28"/>
          </w:rPr>
          <w:instrText xml:space="preserve"> PAGEREF _Toc92355028 \h </w:instrText>
        </w:r>
        <w:r>
          <w:rPr>
            <w:noProof/>
            <w:sz w:val="28"/>
            <w:szCs w:val="28"/>
          </w:rPr>
        </w:r>
        <w:r>
          <w:rPr>
            <w:noProof/>
            <w:sz w:val="28"/>
            <w:szCs w:val="28"/>
          </w:rPr>
          <w:fldChar w:fldCharType="separate"/>
        </w:r>
        <w:r w:rsidR="000C6410">
          <w:rPr>
            <w:noProof/>
            <w:sz w:val="28"/>
            <w:szCs w:val="28"/>
          </w:rPr>
          <w:t>54</w:t>
        </w:r>
        <w:r>
          <w:rPr>
            <w:noProof/>
            <w:sz w:val="28"/>
            <w:szCs w:val="28"/>
          </w:rPr>
          <w:fldChar w:fldCharType="end"/>
        </w:r>
      </w:hyperlink>
    </w:p>
    <w:p w14:paraId="168E7146" w14:textId="77777777" w:rsidR="00F0503A" w:rsidRDefault="009E1546">
      <w:pPr>
        <w:sectPr w:rsidR="00F0503A">
          <w:footerReference w:type="default" r:id="rId9"/>
          <w:footerReference w:type="first" r:id="rId10"/>
          <w:pgSz w:w="11906" w:h="16838"/>
          <w:pgMar w:top="936" w:right="1191" w:bottom="936" w:left="1191" w:header="851" w:footer="992" w:gutter="0"/>
          <w:pgNumType w:start="1"/>
          <w:cols w:space="720"/>
          <w:docGrid w:type="lines" w:linePitch="312"/>
        </w:sectPr>
      </w:pPr>
      <w:r>
        <w:rPr>
          <w:rFonts w:hint="eastAsia"/>
        </w:rPr>
        <w:fldChar w:fldCharType="end"/>
      </w:r>
    </w:p>
    <w:p w14:paraId="719C5355" w14:textId="77777777" w:rsidR="00F0503A" w:rsidRDefault="00F0503A"/>
    <w:p w14:paraId="1535D9F8" w14:textId="77777777" w:rsidR="00F0503A" w:rsidRDefault="00F0503A">
      <w:pPr>
        <w:widowControl/>
        <w:jc w:val="left"/>
        <w:rPr>
          <w:color w:val="0D0D0D" w:themeColor="text1" w:themeTint="F2"/>
        </w:rPr>
      </w:pPr>
    </w:p>
    <w:p w14:paraId="4DF7BCC2" w14:textId="77777777" w:rsidR="00F0503A" w:rsidRDefault="00F0503A">
      <w:pPr>
        <w:rPr>
          <w:color w:val="0D0D0D" w:themeColor="text1" w:themeTint="F2"/>
        </w:rPr>
      </w:pPr>
    </w:p>
    <w:p w14:paraId="34114B20" w14:textId="77777777" w:rsidR="00F0503A" w:rsidRDefault="00F0503A">
      <w:pPr>
        <w:rPr>
          <w:color w:val="0D0D0D" w:themeColor="text1" w:themeTint="F2"/>
        </w:rPr>
      </w:pPr>
    </w:p>
    <w:p w14:paraId="167BCCA4" w14:textId="77777777" w:rsidR="00F0503A" w:rsidRDefault="00F0503A">
      <w:pPr>
        <w:rPr>
          <w:color w:val="0D0D0D" w:themeColor="text1" w:themeTint="F2"/>
        </w:rPr>
      </w:pPr>
    </w:p>
    <w:p w14:paraId="26666408" w14:textId="77777777" w:rsidR="00F0503A" w:rsidRDefault="00F0503A">
      <w:pPr>
        <w:rPr>
          <w:color w:val="0D0D0D" w:themeColor="text1" w:themeTint="F2"/>
        </w:rPr>
      </w:pPr>
    </w:p>
    <w:p w14:paraId="41184014" w14:textId="77777777" w:rsidR="00F0503A" w:rsidRDefault="00F0503A">
      <w:pPr>
        <w:rPr>
          <w:color w:val="0D0D0D" w:themeColor="text1" w:themeTint="F2"/>
        </w:rPr>
      </w:pPr>
    </w:p>
    <w:p w14:paraId="5A5F0971" w14:textId="77777777" w:rsidR="00F0503A" w:rsidRDefault="00F0503A">
      <w:pPr>
        <w:rPr>
          <w:color w:val="0D0D0D" w:themeColor="text1" w:themeTint="F2"/>
        </w:rPr>
      </w:pPr>
    </w:p>
    <w:p w14:paraId="0AFA2D83" w14:textId="77777777" w:rsidR="00F0503A" w:rsidRDefault="00F0503A">
      <w:pPr>
        <w:rPr>
          <w:color w:val="0D0D0D" w:themeColor="text1" w:themeTint="F2"/>
        </w:rPr>
      </w:pPr>
    </w:p>
    <w:p w14:paraId="3AB0BEED" w14:textId="77777777" w:rsidR="00F0503A" w:rsidRDefault="00F0503A">
      <w:pPr>
        <w:rPr>
          <w:color w:val="0D0D0D" w:themeColor="text1" w:themeTint="F2"/>
        </w:rPr>
      </w:pPr>
    </w:p>
    <w:p w14:paraId="299956C0" w14:textId="77777777" w:rsidR="00F0503A" w:rsidRDefault="00F0503A">
      <w:pPr>
        <w:rPr>
          <w:color w:val="0D0D0D" w:themeColor="text1" w:themeTint="F2"/>
        </w:rPr>
      </w:pPr>
    </w:p>
    <w:p w14:paraId="7AA1D69E" w14:textId="77777777" w:rsidR="00F0503A" w:rsidRDefault="00F0503A">
      <w:pPr>
        <w:rPr>
          <w:color w:val="0D0D0D" w:themeColor="text1" w:themeTint="F2"/>
        </w:rPr>
      </w:pPr>
    </w:p>
    <w:p w14:paraId="2DB3678E" w14:textId="77777777" w:rsidR="00F0503A" w:rsidRDefault="00F0503A">
      <w:pPr>
        <w:rPr>
          <w:color w:val="0D0D0D" w:themeColor="text1" w:themeTint="F2"/>
        </w:rPr>
      </w:pPr>
    </w:p>
    <w:p w14:paraId="56988BAD" w14:textId="77777777" w:rsidR="00F0503A" w:rsidRDefault="00F0503A">
      <w:pPr>
        <w:rPr>
          <w:color w:val="0D0D0D" w:themeColor="text1" w:themeTint="F2"/>
        </w:rPr>
      </w:pPr>
    </w:p>
    <w:p w14:paraId="35334490" w14:textId="77777777" w:rsidR="00F0503A" w:rsidRDefault="009E1546">
      <w:pPr>
        <w:pStyle w:val="1"/>
        <w:spacing w:line="400" w:lineRule="exact"/>
        <w:rPr>
          <w:rFonts w:ascii="方正小标宋_GBK" w:eastAsia="方正小标宋_GBK" w:hAnsi="宋体" w:hint="eastAsia"/>
          <w:color w:val="0D0D0D" w:themeColor="text1" w:themeTint="F2"/>
        </w:rPr>
      </w:pPr>
      <w:bookmarkStart w:id="1" w:name="_Toc92355023"/>
      <w:r>
        <w:rPr>
          <w:rFonts w:ascii="方正小标宋_GBK" w:eastAsia="方正小标宋_GBK" w:hAnsi="宋体" w:hint="eastAsia"/>
          <w:color w:val="0D0D0D" w:themeColor="text1" w:themeTint="F2"/>
        </w:rPr>
        <w:t>第一章  竞争性谈判公告</w:t>
      </w:r>
      <w:bookmarkEnd w:id="0"/>
      <w:bookmarkEnd w:id="1"/>
    </w:p>
    <w:p w14:paraId="0ADA248E" w14:textId="77777777" w:rsidR="00F0503A" w:rsidRDefault="009E1546">
      <w:pPr>
        <w:spacing w:line="600" w:lineRule="exact"/>
        <w:jc w:val="center"/>
        <w:rPr>
          <w:rFonts w:ascii="黑体" w:eastAsia="黑体" w:hAnsi="宋体" w:hint="eastAsia"/>
          <w:b/>
          <w:color w:val="0D0D0D" w:themeColor="text1" w:themeTint="F2"/>
          <w:sz w:val="32"/>
          <w:szCs w:val="32"/>
        </w:rPr>
      </w:pPr>
      <w:r>
        <w:rPr>
          <w:rFonts w:ascii="黑体" w:eastAsia="黑体" w:hAnsi="宋体"/>
          <w:b/>
          <w:color w:val="0D0D0D" w:themeColor="text1" w:themeTint="F2"/>
          <w:sz w:val="32"/>
          <w:szCs w:val="32"/>
        </w:rPr>
        <w:br w:type="page"/>
      </w:r>
    </w:p>
    <w:p w14:paraId="6DB8FFB3" w14:textId="77777777" w:rsidR="00F0503A" w:rsidRDefault="00F0503A"/>
    <w:p w14:paraId="6D3664FE" w14:textId="65EA0888" w:rsidR="00F0503A" w:rsidRDefault="009E1546">
      <w:pPr>
        <w:spacing w:line="600" w:lineRule="exact"/>
        <w:jc w:val="center"/>
        <w:rPr>
          <w:rFonts w:ascii="方正小标宋_GBK" w:eastAsia="方正小标宋_GBK" w:hAnsi="宋体" w:hint="eastAsia"/>
          <w:b/>
          <w:sz w:val="34"/>
          <w:szCs w:val="34"/>
        </w:rPr>
      </w:pPr>
      <w:r>
        <w:rPr>
          <w:rFonts w:ascii="方正小标宋_GBK" w:eastAsia="方正小标宋_GBK" w:hAnsi="宋体" w:hint="eastAsia"/>
          <w:b/>
          <w:color w:val="0D0D0D" w:themeColor="text1" w:themeTint="F2"/>
          <w:sz w:val="34"/>
          <w:szCs w:val="34"/>
        </w:rPr>
        <w:t>钦州市政府采购中心关于</w:t>
      </w:r>
      <w:r w:rsidR="00861F7B">
        <w:rPr>
          <w:rFonts w:ascii="方正小标宋_GBK" w:eastAsia="方正小标宋_GBK" w:hAnsi="宋体" w:hint="eastAsia"/>
          <w:b/>
          <w:color w:val="0D0D0D" w:themeColor="text1" w:themeTint="F2"/>
          <w:sz w:val="34"/>
          <w:szCs w:val="34"/>
        </w:rPr>
        <w:t>灵山县旧州镇中心校教学触控一体机</w:t>
      </w:r>
      <w:r>
        <w:rPr>
          <w:rFonts w:ascii="方正小标宋_GBK" w:eastAsia="方正小标宋_GBK" w:hAnsi="宋体"/>
          <w:b/>
          <w:sz w:val="34"/>
          <w:szCs w:val="34"/>
        </w:rPr>
        <w:t>(</w:t>
      </w:r>
      <w:r w:rsidR="009A21B9">
        <w:rPr>
          <w:rFonts w:ascii="方正小标宋_GBK" w:eastAsia="方正小标宋_GBK" w:hAnsi="宋体"/>
          <w:b/>
          <w:sz w:val="34"/>
          <w:szCs w:val="34"/>
        </w:rPr>
        <w:t>QZZC2025-J1-210279-QZSZ</w:t>
      </w:r>
      <w:r>
        <w:rPr>
          <w:rFonts w:ascii="方正小标宋_GBK" w:eastAsia="方正小标宋_GBK" w:hAnsi="宋体"/>
          <w:b/>
          <w:sz w:val="34"/>
          <w:szCs w:val="34"/>
        </w:rPr>
        <w:t>)</w:t>
      </w:r>
      <w:r>
        <w:rPr>
          <w:rFonts w:ascii="方正小标宋_GBK" w:eastAsia="方正小标宋_GBK" w:hAnsi="宋体" w:hint="eastAsia"/>
          <w:b/>
          <w:sz w:val="34"/>
          <w:szCs w:val="34"/>
        </w:rPr>
        <w:t>的竞争性谈判公告</w:t>
      </w:r>
    </w:p>
    <w:p w14:paraId="5ACD64ED" w14:textId="77777777" w:rsidR="00F0503A" w:rsidRDefault="009E1546">
      <w:pPr>
        <w:pBdr>
          <w:top w:val="single" w:sz="4" w:space="0" w:color="auto"/>
          <w:left w:val="single" w:sz="4" w:space="4" w:color="auto"/>
          <w:bottom w:val="single" w:sz="4" w:space="1" w:color="auto"/>
          <w:right w:val="single" w:sz="4" w:space="4" w:color="auto"/>
        </w:pBdr>
        <w:spacing w:line="400" w:lineRule="exact"/>
        <w:rPr>
          <w:rFonts w:ascii="方正小标宋简体" w:eastAsia="方正小标宋简体" w:hAnsi="宋体" w:hint="eastAsia"/>
          <w:b/>
          <w:sz w:val="32"/>
          <w:szCs w:val="32"/>
        </w:rPr>
      </w:pPr>
      <w:bookmarkStart w:id="2" w:name="_Toc38370138"/>
      <w:r>
        <w:rPr>
          <w:rFonts w:ascii="宋体" w:hAnsi="宋体" w:hint="eastAsia"/>
          <w:szCs w:val="21"/>
        </w:rPr>
        <w:t>项目概况</w:t>
      </w:r>
    </w:p>
    <w:p w14:paraId="14A5AD4B" w14:textId="6E1B1801" w:rsidR="00F0503A" w:rsidRPr="006B5179" w:rsidRDefault="00861F7B">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r>
        <w:rPr>
          <w:rFonts w:ascii="宋体" w:hAnsi="宋体" w:hint="eastAsia"/>
          <w:szCs w:val="21"/>
        </w:rPr>
        <w:t>灵山县旧州镇中心校教学触控一体机</w:t>
      </w:r>
      <w:r w:rsidR="0025645E" w:rsidRPr="006B5179">
        <w:rPr>
          <w:rFonts w:ascii="宋体" w:hAnsi="宋体" w:hint="eastAsia"/>
          <w:szCs w:val="21"/>
        </w:rPr>
        <w:t>项目的潜在供应商应在广西政府采购云平台（</w:t>
      </w:r>
      <w:hyperlink r:id="rId11" w:history="1">
        <w:r w:rsidR="00182744" w:rsidRPr="00182744">
          <w:rPr>
            <w:rStyle w:val="aff4"/>
            <w:rFonts w:ascii="宋体" w:hAnsi="宋体" w:hint="eastAsia"/>
            <w:color w:val="000000" w:themeColor="text1"/>
            <w:szCs w:val="21"/>
            <w:u w:val="none"/>
          </w:rPr>
          <w:t>https://www.gcy.zfcg.gxzf.gov.cn/）获取采购文件，并于2025</w:t>
        </w:r>
        <w:r w:rsidR="00182744" w:rsidRPr="00182744">
          <w:rPr>
            <w:rStyle w:val="aff4"/>
            <w:rFonts w:ascii="宋体" w:hAnsi="宋体" w:hint="eastAsia"/>
            <w:bCs/>
            <w:color w:val="000000" w:themeColor="text1"/>
            <w:szCs w:val="21"/>
            <w:u w:val="none"/>
          </w:rPr>
          <w:t>年12月</w:t>
        </w:r>
      </w:hyperlink>
      <w:bookmarkStart w:id="3" w:name="_Hlk214629700"/>
      <w:r w:rsidR="00182744">
        <w:rPr>
          <w:rFonts w:ascii="宋体" w:hAnsi="宋体" w:hint="eastAsia"/>
          <w:bCs/>
          <w:szCs w:val="21"/>
        </w:rPr>
        <w:t>03</w:t>
      </w:r>
      <w:r w:rsidR="0025645E" w:rsidRPr="006B5179">
        <w:rPr>
          <w:rFonts w:ascii="宋体" w:hAnsi="宋体" w:hint="eastAsia"/>
          <w:bCs/>
          <w:szCs w:val="21"/>
        </w:rPr>
        <w:t>日</w:t>
      </w:r>
      <w:r w:rsidR="00182744">
        <w:rPr>
          <w:rFonts w:hint="eastAsia"/>
        </w:rPr>
        <w:t>09</w:t>
      </w:r>
      <w:r w:rsidR="00CD69C2">
        <w:rPr>
          <w:rFonts w:hint="eastAsia"/>
        </w:rPr>
        <w:t>:</w:t>
      </w:r>
      <w:r w:rsidR="00182744">
        <w:rPr>
          <w:rFonts w:hint="eastAsia"/>
        </w:rPr>
        <w:t>3</w:t>
      </w:r>
      <w:r w:rsidR="00A25E08" w:rsidRPr="006B5179">
        <w:rPr>
          <w:rFonts w:hint="eastAsia"/>
        </w:rPr>
        <w:t>0</w:t>
      </w:r>
      <w:bookmarkEnd w:id="3"/>
      <w:r w:rsidR="0025645E" w:rsidRPr="006B5179">
        <w:rPr>
          <w:rFonts w:ascii="宋体" w:hAnsi="宋体" w:hint="eastAsia"/>
          <w:bCs/>
          <w:szCs w:val="21"/>
        </w:rPr>
        <w:t>（北京时间）前提交响应</w:t>
      </w:r>
      <w:r w:rsidR="0025645E" w:rsidRPr="006B5179">
        <w:rPr>
          <w:rFonts w:ascii="宋体" w:hAnsi="宋体"/>
          <w:bCs/>
          <w:szCs w:val="21"/>
        </w:rPr>
        <w:t>文件</w:t>
      </w:r>
      <w:r w:rsidR="0025645E" w:rsidRPr="006B5179">
        <w:rPr>
          <w:rFonts w:ascii="宋体" w:hAnsi="宋体" w:hint="eastAsia"/>
          <w:szCs w:val="21"/>
        </w:rPr>
        <w:t>。</w:t>
      </w:r>
    </w:p>
    <w:p w14:paraId="32F5DDE1" w14:textId="77777777" w:rsidR="00F0503A" w:rsidRDefault="009E1546">
      <w:pPr>
        <w:spacing w:line="400" w:lineRule="exact"/>
        <w:rPr>
          <w:b/>
        </w:rPr>
      </w:pPr>
      <w:bookmarkStart w:id="4" w:name="_Toc28359079"/>
      <w:bookmarkStart w:id="5" w:name="_Toc28359002"/>
      <w:bookmarkStart w:id="6" w:name="_Toc35393790"/>
      <w:bookmarkStart w:id="7" w:name="_Toc35393621"/>
      <w:bookmarkStart w:id="8" w:name="_Hlk24379207"/>
      <w:bookmarkStart w:id="9" w:name="_Toc38370146"/>
      <w:bookmarkEnd w:id="2"/>
      <w:r>
        <w:rPr>
          <w:rFonts w:hint="eastAsia"/>
          <w:b/>
        </w:rPr>
        <w:t>一、项目基本情况</w:t>
      </w:r>
      <w:bookmarkEnd w:id="4"/>
      <w:bookmarkEnd w:id="5"/>
      <w:bookmarkEnd w:id="6"/>
      <w:bookmarkEnd w:id="7"/>
    </w:p>
    <w:p w14:paraId="1D4DCD18" w14:textId="2CF9F260" w:rsidR="00F0503A" w:rsidRDefault="009E1546">
      <w:pPr>
        <w:spacing w:line="400" w:lineRule="exact"/>
        <w:ind w:firstLine="420"/>
      </w:pPr>
      <w:r>
        <w:rPr>
          <w:rFonts w:hint="eastAsia"/>
        </w:rPr>
        <w:t>项目编号：</w:t>
      </w:r>
      <w:r w:rsidR="009A21B9">
        <w:t>QZZC2025-J1-210279-QZSZ</w:t>
      </w:r>
    </w:p>
    <w:p w14:paraId="4CC1C8B7" w14:textId="33DCA6E6" w:rsidR="00F0503A" w:rsidRDefault="009E1546">
      <w:pPr>
        <w:spacing w:line="400" w:lineRule="exact"/>
        <w:ind w:firstLine="420"/>
      </w:pPr>
      <w:r>
        <w:rPr>
          <w:rFonts w:hint="eastAsia"/>
        </w:rPr>
        <w:t>项目名称：</w:t>
      </w:r>
      <w:r w:rsidR="00861F7B">
        <w:rPr>
          <w:rFonts w:hint="eastAsia"/>
        </w:rPr>
        <w:t>灵山县旧州镇中心校教学触控一体机</w:t>
      </w:r>
    </w:p>
    <w:bookmarkEnd w:id="8"/>
    <w:p w14:paraId="413DFAC2" w14:textId="0CAD196F" w:rsidR="00F0503A" w:rsidRDefault="009E1546" w:rsidP="00523F31">
      <w:pPr>
        <w:spacing w:line="400" w:lineRule="exact"/>
        <w:ind w:firstLine="420"/>
      </w:pPr>
      <w:r>
        <w:rPr>
          <w:rFonts w:hint="eastAsia"/>
        </w:rPr>
        <w:t>预算总金额</w:t>
      </w:r>
      <w:r>
        <w:rPr>
          <w:rFonts w:hint="eastAsia"/>
        </w:rPr>
        <w:t>(</w:t>
      </w:r>
      <w:r>
        <w:rPr>
          <w:rFonts w:hint="eastAsia"/>
        </w:rPr>
        <w:t>元</w:t>
      </w:r>
      <w:r>
        <w:t>)</w:t>
      </w:r>
      <w:r>
        <w:rPr>
          <w:rFonts w:hint="eastAsia"/>
        </w:rPr>
        <w:t>：</w:t>
      </w:r>
      <w:bookmarkStart w:id="10" w:name="_Hlk200027121"/>
      <w:r w:rsidR="00861F7B">
        <w:rPr>
          <w:rFonts w:hint="eastAsia"/>
        </w:rPr>
        <w:t>72</w:t>
      </w:r>
      <w:r w:rsidR="001B3DD0">
        <w:rPr>
          <w:rFonts w:hint="eastAsia"/>
        </w:rPr>
        <w:t>0</w:t>
      </w:r>
      <w:r w:rsidR="00007F99" w:rsidRPr="00007F99">
        <w:t>,</w:t>
      </w:r>
      <w:r w:rsidR="001B3DD0">
        <w:rPr>
          <w:rFonts w:hint="eastAsia"/>
        </w:rPr>
        <w:t>00</w:t>
      </w:r>
      <w:r w:rsidR="00007F99" w:rsidRPr="00007F99">
        <w:t>0.00</w:t>
      </w:r>
      <w:bookmarkEnd w:id="10"/>
    </w:p>
    <w:p w14:paraId="01C9BBFF" w14:textId="77777777" w:rsidR="00F0503A" w:rsidRDefault="009E1546">
      <w:pPr>
        <w:spacing w:line="400" w:lineRule="exact"/>
        <w:ind w:firstLine="420"/>
      </w:pPr>
      <w:r>
        <w:rPr>
          <w:rFonts w:hint="eastAsia"/>
        </w:rPr>
        <w:t>采购需求：</w:t>
      </w:r>
    </w:p>
    <w:p w14:paraId="1F781122" w14:textId="3ABA6E13" w:rsidR="00523F31" w:rsidRDefault="002B6CEA" w:rsidP="002B6CEA">
      <w:pPr>
        <w:spacing w:line="400" w:lineRule="exact"/>
      </w:pPr>
      <w:r>
        <w:tab/>
      </w:r>
    </w:p>
    <w:p w14:paraId="658762D0" w14:textId="1B913448" w:rsidR="00D71F5E" w:rsidRDefault="00D71F5E">
      <w:pPr>
        <w:spacing w:line="400" w:lineRule="exact"/>
        <w:ind w:firstLine="420"/>
      </w:pPr>
      <w:r w:rsidRPr="00D71F5E">
        <w:rPr>
          <w:rFonts w:hint="eastAsia"/>
        </w:rPr>
        <w:t>标项一</w:t>
      </w:r>
    </w:p>
    <w:p w14:paraId="67A4F4DC" w14:textId="761F6566" w:rsidR="00F0503A" w:rsidRDefault="009E1546">
      <w:pPr>
        <w:spacing w:line="400" w:lineRule="exact"/>
        <w:ind w:firstLine="420"/>
      </w:pPr>
      <w:r>
        <w:rPr>
          <w:rFonts w:hint="eastAsia"/>
        </w:rPr>
        <w:t>标项名称：</w:t>
      </w:r>
      <w:r w:rsidR="00861F7B">
        <w:rPr>
          <w:rFonts w:hint="eastAsia"/>
        </w:rPr>
        <w:t>灵山县旧州镇中心校教学触控一体机</w:t>
      </w:r>
    </w:p>
    <w:p w14:paraId="3E529BE6" w14:textId="77777777" w:rsidR="00F0503A" w:rsidRDefault="009E1546">
      <w:pPr>
        <w:spacing w:line="400" w:lineRule="exact"/>
        <w:ind w:firstLine="420"/>
      </w:pPr>
      <w:r>
        <w:rPr>
          <w:rFonts w:hint="eastAsia"/>
        </w:rPr>
        <w:t>数量：</w:t>
      </w:r>
      <w:r>
        <w:rPr>
          <w:rFonts w:hint="eastAsia"/>
        </w:rPr>
        <w:t>1</w:t>
      </w:r>
      <w:r>
        <w:rPr>
          <w:rFonts w:hint="eastAsia"/>
        </w:rPr>
        <w:t>批</w:t>
      </w:r>
    </w:p>
    <w:p w14:paraId="0233A9B0" w14:textId="5B763093" w:rsidR="00F0503A" w:rsidRDefault="009E1546" w:rsidP="00523F31">
      <w:pPr>
        <w:spacing w:line="400" w:lineRule="exact"/>
        <w:ind w:firstLine="420"/>
      </w:pPr>
      <w:r>
        <w:rPr>
          <w:rFonts w:hint="eastAsia"/>
        </w:rPr>
        <w:t>预算金额</w:t>
      </w:r>
      <w:r>
        <w:rPr>
          <w:rFonts w:hint="eastAsia"/>
        </w:rPr>
        <w:t>(</w:t>
      </w:r>
      <w:r>
        <w:rPr>
          <w:rFonts w:hint="eastAsia"/>
        </w:rPr>
        <w:t>元</w:t>
      </w:r>
      <w:r>
        <w:t>)</w:t>
      </w:r>
      <w:r>
        <w:rPr>
          <w:rFonts w:hint="eastAsia"/>
        </w:rPr>
        <w:t>：</w:t>
      </w:r>
      <w:r w:rsidR="00861F7B">
        <w:rPr>
          <w:rFonts w:hint="eastAsia"/>
        </w:rPr>
        <w:t>72</w:t>
      </w:r>
      <w:r w:rsidR="001B3DD0" w:rsidRPr="001B3DD0">
        <w:t>0,000.00</w:t>
      </w:r>
    </w:p>
    <w:p w14:paraId="13018454" w14:textId="539EC77F" w:rsidR="00F0503A" w:rsidRPr="00861F7B" w:rsidRDefault="009E1546" w:rsidP="00861F7B">
      <w:pPr>
        <w:spacing w:line="400" w:lineRule="exact"/>
        <w:ind w:firstLine="420"/>
        <w:rPr>
          <w:color w:val="000000" w:themeColor="text1"/>
        </w:rPr>
      </w:pPr>
      <w:r>
        <w:rPr>
          <w:rFonts w:hint="eastAsia"/>
        </w:rPr>
        <w:t>简要规格描述或项目基本概况介</w:t>
      </w:r>
      <w:r w:rsidRPr="000B0D95">
        <w:rPr>
          <w:rFonts w:hint="eastAsia"/>
          <w:color w:val="000000" w:themeColor="text1"/>
        </w:rPr>
        <w:t>绍、用途：</w:t>
      </w:r>
      <w:r w:rsidR="00861F7B" w:rsidRPr="00861F7B">
        <w:rPr>
          <w:rFonts w:hint="eastAsia"/>
          <w:color w:val="000000" w:themeColor="text1"/>
        </w:rPr>
        <w:t>86</w:t>
      </w:r>
      <w:r w:rsidR="00861F7B" w:rsidRPr="00861F7B">
        <w:rPr>
          <w:rFonts w:hint="eastAsia"/>
          <w:color w:val="000000" w:themeColor="text1"/>
        </w:rPr>
        <w:t>英寸智慧黑板</w:t>
      </w:r>
      <w:r w:rsidR="00861F7B">
        <w:rPr>
          <w:rFonts w:hint="eastAsia"/>
          <w:color w:val="000000" w:themeColor="text1"/>
        </w:rPr>
        <w:t>、</w:t>
      </w:r>
      <w:r w:rsidR="00861F7B" w:rsidRPr="00861F7B">
        <w:rPr>
          <w:rFonts w:hint="eastAsia"/>
          <w:color w:val="000000" w:themeColor="text1"/>
        </w:rPr>
        <w:t>视频展台</w:t>
      </w:r>
      <w:r w:rsidR="00861F7B">
        <w:rPr>
          <w:rFonts w:hint="eastAsia"/>
          <w:color w:val="000000" w:themeColor="text1"/>
        </w:rPr>
        <w:t>、</w:t>
      </w:r>
      <w:r w:rsidR="00861F7B" w:rsidRPr="00861F7B">
        <w:rPr>
          <w:rFonts w:hint="eastAsia"/>
          <w:color w:val="000000" w:themeColor="text1"/>
        </w:rPr>
        <w:t>有源音箱</w:t>
      </w:r>
      <w:r w:rsidR="00861F7B">
        <w:rPr>
          <w:rFonts w:hint="eastAsia"/>
          <w:color w:val="000000" w:themeColor="text1"/>
        </w:rPr>
        <w:t>、</w:t>
      </w:r>
      <w:r w:rsidR="00861F7B" w:rsidRPr="00861F7B">
        <w:rPr>
          <w:rFonts w:hint="eastAsia"/>
          <w:color w:val="000000" w:themeColor="text1"/>
        </w:rPr>
        <w:t>无线麦克风</w:t>
      </w:r>
      <w:r w:rsidR="00861F7B">
        <w:rPr>
          <w:rFonts w:hint="eastAsia"/>
          <w:color w:val="000000" w:themeColor="text1"/>
        </w:rPr>
        <w:t>、</w:t>
      </w:r>
      <w:r w:rsidR="00861F7B" w:rsidRPr="00861F7B">
        <w:rPr>
          <w:rFonts w:hint="eastAsia"/>
          <w:color w:val="000000" w:themeColor="text1"/>
        </w:rPr>
        <w:t>智能笔</w:t>
      </w:r>
      <w:r w:rsidR="00007F99" w:rsidRPr="000B0D95">
        <w:rPr>
          <w:rFonts w:ascii="宋体" w:hAnsi="宋体" w:cs="宋体" w:hint="eastAsia"/>
          <w:color w:val="000000" w:themeColor="text1"/>
          <w:kern w:val="0"/>
          <w:sz w:val="22"/>
          <w:szCs w:val="22"/>
          <w:lang w:bidi="ar"/>
        </w:rPr>
        <w:t>等设备</w:t>
      </w:r>
      <w:r w:rsidRPr="000B0D95">
        <w:rPr>
          <w:rFonts w:hint="eastAsia"/>
          <w:color w:val="000000" w:themeColor="text1"/>
        </w:rPr>
        <w:t>，详见采购文件。</w:t>
      </w:r>
    </w:p>
    <w:p w14:paraId="3C3E579F" w14:textId="77777777" w:rsidR="00F0503A" w:rsidRDefault="009E1546">
      <w:pPr>
        <w:spacing w:line="400" w:lineRule="exact"/>
        <w:ind w:firstLine="420"/>
      </w:pPr>
      <w:r>
        <w:rPr>
          <w:rFonts w:hint="eastAsia"/>
        </w:rPr>
        <w:t>最高限价</w:t>
      </w:r>
      <w:r>
        <w:rPr>
          <w:rFonts w:hint="eastAsia"/>
        </w:rPr>
        <w:t>(</w:t>
      </w:r>
      <w:r>
        <w:rPr>
          <w:rFonts w:hint="eastAsia"/>
        </w:rPr>
        <w:t>如有</w:t>
      </w:r>
      <w:r>
        <w:t>)</w:t>
      </w:r>
      <w:r>
        <w:rPr>
          <w:rFonts w:hint="eastAsia"/>
        </w:rPr>
        <w:t>：无</w:t>
      </w:r>
    </w:p>
    <w:p w14:paraId="3EB435B8" w14:textId="605410A2" w:rsidR="00F0503A" w:rsidRDefault="009E1546">
      <w:pPr>
        <w:spacing w:line="400" w:lineRule="exact"/>
        <w:ind w:firstLine="420"/>
      </w:pPr>
      <w:r>
        <w:rPr>
          <w:rFonts w:hint="eastAsia"/>
        </w:rPr>
        <w:t>合同履行期限：</w:t>
      </w:r>
      <w:r w:rsidR="00382343" w:rsidRPr="00382343">
        <w:rPr>
          <w:rFonts w:ascii="宋体" w:hAnsi="宋体" w:cs="宋体" w:hint="eastAsia"/>
          <w:kern w:val="0"/>
          <w:szCs w:val="21"/>
        </w:rPr>
        <w:t>自合同签订之日</w:t>
      </w:r>
      <w:r w:rsidR="00861F7B">
        <w:rPr>
          <w:rFonts w:ascii="宋体" w:hAnsi="宋体" w:cs="宋体" w:hint="eastAsia"/>
          <w:kern w:val="0"/>
          <w:szCs w:val="21"/>
        </w:rPr>
        <w:t>起30</w:t>
      </w:r>
      <w:r w:rsidR="00382343" w:rsidRPr="00382343">
        <w:rPr>
          <w:rFonts w:ascii="宋体" w:hAnsi="宋体" w:cs="宋体" w:hint="eastAsia"/>
          <w:kern w:val="0"/>
          <w:szCs w:val="21"/>
        </w:rPr>
        <w:t>日内完成供货及安装调试</w:t>
      </w:r>
      <w:r w:rsidR="00346B2F" w:rsidRPr="00346B2F">
        <w:rPr>
          <w:rFonts w:ascii="宋体" w:hAnsi="宋体" w:cs="宋体" w:hint="eastAsia"/>
          <w:kern w:val="0"/>
          <w:szCs w:val="21"/>
        </w:rPr>
        <w:t>。</w:t>
      </w:r>
    </w:p>
    <w:p w14:paraId="227DAE36" w14:textId="77777777" w:rsidR="00F0503A" w:rsidRDefault="009E1546">
      <w:pPr>
        <w:spacing w:line="400" w:lineRule="exact"/>
        <w:ind w:firstLine="420"/>
      </w:pPr>
      <w:r>
        <w:rPr>
          <w:rFonts w:hint="eastAsia"/>
        </w:rPr>
        <w:t>本标项</w:t>
      </w:r>
      <w:r>
        <w:rPr>
          <w:rFonts w:hint="eastAsia"/>
        </w:rPr>
        <w:t>(</w:t>
      </w:r>
      <w:r>
        <w:rPr>
          <w:rFonts w:hint="eastAsia"/>
        </w:rPr>
        <w:t>否</w:t>
      </w:r>
      <w:r>
        <w:t>)</w:t>
      </w:r>
      <w:r>
        <w:rPr>
          <w:rFonts w:hint="eastAsia"/>
        </w:rPr>
        <w:t>接受联合体投标。</w:t>
      </w:r>
    </w:p>
    <w:p w14:paraId="38058B69" w14:textId="2D60F8DE" w:rsidR="00D71F5E" w:rsidRDefault="009E1546" w:rsidP="00A7546A">
      <w:pPr>
        <w:spacing w:line="400" w:lineRule="exact"/>
        <w:ind w:firstLine="420"/>
      </w:pPr>
      <w:r>
        <w:rPr>
          <w:rFonts w:hint="eastAsia"/>
        </w:rPr>
        <w:t>备注：</w:t>
      </w:r>
    </w:p>
    <w:p w14:paraId="0F75FA4A" w14:textId="77777777" w:rsidR="00A7546A" w:rsidRDefault="00A7546A" w:rsidP="00A7546A">
      <w:pPr>
        <w:spacing w:line="400" w:lineRule="exact"/>
      </w:pPr>
    </w:p>
    <w:p w14:paraId="5FE95A7C" w14:textId="290B03D5" w:rsidR="00346B2F" w:rsidRPr="00E96A7E" w:rsidRDefault="009E1546" w:rsidP="00E96A7E">
      <w:pPr>
        <w:spacing w:line="400" w:lineRule="exact"/>
        <w:rPr>
          <w:b/>
        </w:rPr>
      </w:pPr>
      <w:bookmarkStart w:id="11" w:name="_Toc28359003"/>
      <w:bookmarkStart w:id="12" w:name="_Toc35393791"/>
      <w:bookmarkStart w:id="13" w:name="_Toc28359080"/>
      <w:bookmarkStart w:id="14" w:name="_Toc35393622"/>
      <w:r>
        <w:rPr>
          <w:rFonts w:hint="eastAsia"/>
          <w:b/>
        </w:rPr>
        <w:t>二、申请人的资格要求：</w:t>
      </w:r>
      <w:bookmarkStart w:id="15" w:name="_Toc28359004"/>
      <w:bookmarkStart w:id="16" w:name="_Toc35393792"/>
      <w:bookmarkStart w:id="17" w:name="_Toc28359081"/>
      <w:bookmarkStart w:id="18" w:name="_Toc35393623"/>
      <w:bookmarkEnd w:id="11"/>
      <w:bookmarkEnd w:id="12"/>
      <w:bookmarkEnd w:id="13"/>
      <w:bookmarkEnd w:id="14"/>
    </w:p>
    <w:p w14:paraId="7D966726" w14:textId="7785B7CE" w:rsidR="00F0503A" w:rsidRDefault="009E1546">
      <w:pPr>
        <w:spacing w:line="400" w:lineRule="exact"/>
        <w:ind w:firstLine="420"/>
        <w:rPr>
          <w:b/>
        </w:rPr>
      </w:pPr>
      <w:r>
        <w:rPr>
          <w:rFonts w:hint="eastAsia"/>
        </w:rPr>
        <w:t>1.</w:t>
      </w:r>
      <w:r>
        <w:rPr>
          <w:rFonts w:hint="eastAsia"/>
        </w:rPr>
        <w:t>满足《中华人民共和国政府采购法》第二十二条规定</w:t>
      </w:r>
    </w:p>
    <w:p w14:paraId="0E00185D" w14:textId="4928CF88" w:rsidR="00F0503A" w:rsidRPr="006069D2" w:rsidRDefault="009E1546">
      <w:pPr>
        <w:spacing w:line="400" w:lineRule="exact"/>
        <w:ind w:firstLine="420"/>
      </w:pPr>
      <w:r>
        <w:rPr>
          <w:rFonts w:hint="eastAsia"/>
        </w:rPr>
        <w:t>2.</w:t>
      </w:r>
      <w:r>
        <w:rPr>
          <w:rFonts w:hint="eastAsia"/>
        </w:rPr>
        <w:t>落实政府采购政策需满足的资格要求：</w:t>
      </w:r>
      <w:r w:rsidR="00861F7B">
        <w:rPr>
          <w:rFonts w:hint="eastAsia"/>
        </w:rPr>
        <w:t>无</w:t>
      </w:r>
    </w:p>
    <w:p w14:paraId="34B36F7E" w14:textId="2D7A4A61" w:rsidR="00F0503A" w:rsidRDefault="009E1546">
      <w:pPr>
        <w:spacing w:line="400" w:lineRule="exact"/>
        <w:ind w:firstLine="435"/>
      </w:pPr>
      <w:r>
        <w:rPr>
          <w:rFonts w:hint="eastAsia"/>
        </w:rPr>
        <w:t>3.</w:t>
      </w:r>
      <w:r>
        <w:rPr>
          <w:rFonts w:hint="eastAsia"/>
        </w:rPr>
        <w:t>本项目的特定资格要求：</w:t>
      </w:r>
      <w:r w:rsidR="001817F3">
        <w:rPr>
          <w:rFonts w:hint="eastAsia"/>
        </w:rPr>
        <w:t>无</w:t>
      </w:r>
    </w:p>
    <w:p w14:paraId="34BF087B" w14:textId="77777777" w:rsidR="00346B2F" w:rsidRDefault="00346B2F" w:rsidP="00346B2F">
      <w:pPr>
        <w:spacing w:line="400" w:lineRule="exact"/>
        <w:ind w:firstLine="420"/>
      </w:pPr>
    </w:p>
    <w:p w14:paraId="62C90818" w14:textId="77777777" w:rsidR="00F0503A" w:rsidRDefault="009E1546">
      <w:pPr>
        <w:spacing w:line="400" w:lineRule="exact"/>
        <w:rPr>
          <w:b/>
        </w:rPr>
      </w:pPr>
      <w:r>
        <w:rPr>
          <w:rFonts w:hint="eastAsia"/>
          <w:b/>
        </w:rPr>
        <w:t>三、获取采购文件</w:t>
      </w:r>
      <w:bookmarkEnd w:id="15"/>
      <w:bookmarkEnd w:id="16"/>
      <w:bookmarkEnd w:id="17"/>
      <w:bookmarkEnd w:id="18"/>
    </w:p>
    <w:p w14:paraId="554859F5" w14:textId="5460EF0B" w:rsidR="00F0503A" w:rsidRDefault="009E1546">
      <w:pPr>
        <w:spacing w:line="400" w:lineRule="exact"/>
        <w:ind w:firstLine="420"/>
        <w:jc w:val="left"/>
      </w:pPr>
      <w:bookmarkStart w:id="19" w:name="_Toc38370141"/>
      <w:r>
        <w:rPr>
          <w:rFonts w:hint="eastAsia"/>
        </w:rPr>
        <w:t>时间：</w:t>
      </w:r>
      <w:r>
        <w:rPr>
          <w:rFonts w:hint="eastAsia"/>
        </w:rPr>
        <w:t>202</w:t>
      </w:r>
      <w:r w:rsidR="00E96A7E">
        <w:rPr>
          <w:rFonts w:hint="eastAsia"/>
        </w:rPr>
        <w:t>5</w:t>
      </w:r>
      <w:r>
        <w:rPr>
          <w:rFonts w:hint="eastAsia"/>
        </w:rPr>
        <w:t>年</w:t>
      </w:r>
      <w:r w:rsidR="00861F7B">
        <w:rPr>
          <w:rFonts w:hint="eastAsia"/>
        </w:rPr>
        <w:t>1</w:t>
      </w:r>
      <w:r w:rsidR="00182744">
        <w:rPr>
          <w:rFonts w:hint="eastAsia"/>
        </w:rPr>
        <w:t>1</w:t>
      </w:r>
      <w:r>
        <w:rPr>
          <w:rFonts w:hint="eastAsia"/>
        </w:rPr>
        <w:t>月</w:t>
      </w:r>
      <w:r w:rsidR="00182744">
        <w:rPr>
          <w:rFonts w:hint="eastAsia"/>
        </w:rPr>
        <w:t>21</w:t>
      </w:r>
      <w:r>
        <w:rPr>
          <w:rFonts w:hint="eastAsia"/>
        </w:rPr>
        <w:t>日至</w:t>
      </w:r>
      <w:r>
        <w:rPr>
          <w:rFonts w:hint="eastAsia"/>
        </w:rPr>
        <w:t>202</w:t>
      </w:r>
      <w:r w:rsidR="00E96A7E">
        <w:rPr>
          <w:rFonts w:hint="eastAsia"/>
        </w:rPr>
        <w:t>5</w:t>
      </w:r>
      <w:r>
        <w:rPr>
          <w:rFonts w:hint="eastAsia"/>
        </w:rPr>
        <w:t>年</w:t>
      </w:r>
      <w:r w:rsidR="00861F7B">
        <w:rPr>
          <w:rFonts w:hint="eastAsia"/>
        </w:rPr>
        <w:t>11</w:t>
      </w:r>
      <w:r>
        <w:rPr>
          <w:rFonts w:hint="eastAsia"/>
        </w:rPr>
        <w:t>月</w:t>
      </w:r>
      <w:r w:rsidR="00182744">
        <w:rPr>
          <w:rFonts w:hint="eastAsia"/>
        </w:rPr>
        <w:t>27</w:t>
      </w:r>
      <w:r>
        <w:rPr>
          <w:rFonts w:hint="eastAsia"/>
        </w:rPr>
        <w:t>日，每天上午</w:t>
      </w:r>
      <w:r>
        <w:rPr>
          <w:rFonts w:hint="eastAsia"/>
        </w:rPr>
        <w:t>00:00</w:t>
      </w:r>
      <w:r>
        <w:rPr>
          <w:rFonts w:hint="eastAsia"/>
        </w:rPr>
        <w:t>至</w:t>
      </w:r>
      <w:r>
        <w:rPr>
          <w:rFonts w:hint="eastAsia"/>
        </w:rPr>
        <w:t>12:00</w:t>
      </w:r>
      <w:r>
        <w:rPr>
          <w:rFonts w:hint="eastAsia"/>
        </w:rPr>
        <w:t>，下午</w:t>
      </w:r>
      <w:r>
        <w:rPr>
          <w:rFonts w:hint="eastAsia"/>
        </w:rPr>
        <w:t>12:00</w:t>
      </w:r>
      <w:r>
        <w:rPr>
          <w:rFonts w:hint="eastAsia"/>
        </w:rPr>
        <w:t>至</w:t>
      </w:r>
      <w:r>
        <w:rPr>
          <w:rFonts w:hint="eastAsia"/>
        </w:rPr>
        <w:t>23:59</w:t>
      </w:r>
      <w:r>
        <w:rPr>
          <w:rFonts w:hint="eastAsia"/>
        </w:rPr>
        <w:t>（北京时间，法定节假日除外）</w:t>
      </w:r>
    </w:p>
    <w:p w14:paraId="53AFF2A8" w14:textId="77777777" w:rsidR="00F0503A" w:rsidRDefault="009E1546">
      <w:pPr>
        <w:spacing w:line="400" w:lineRule="exact"/>
        <w:ind w:firstLine="420"/>
      </w:pPr>
      <w:r>
        <w:rPr>
          <w:rFonts w:hint="eastAsia"/>
        </w:rPr>
        <w:t>地点</w:t>
      </w:r>
      <w:r>
        <w:rPr>
          <w:rFonts w:hint="eastAsia"/>
        </w:rPr>
        <w:t>(</w:t>
      </w:r>
      <w:r>
        <w:rPr>
          <w:rFonts w:hint="eastAsia"/>
        </w:rPr>
        <w:t>网址</w:t>
      </w:r>
      <w:r>
        <w:t>)</w:t>
      </w:r>
      <w:r>
        <w:rPr>
          <w:rFonts w:hint="eastAsia"/>
        </w:rPr>
        <w:t>：</w:t>
      </w:r>
      <w:r>
        <w:rPr>
          <w:rFonts w:ascii="宋体" w:hAnsi="宋体" w:hint="eastAsia"/>
          <w:szCs w:val="21"/>
        </w:rPr>
        <w:t>广西政府采购云平台（https://www.gcy.zfcg.gxzf.gov.cn/）</w:t>
      </w:r>
    </w:p>
    <w:p w14:paraId="1FFCEB07" w14:textId="77777777" w:rsidR="00F0503A" w:rsidRDefault="009E1546">
      <w:pPr>
        <w:spacing w:line="400" w:lineRule="exact"/>
        <w:ind w:firstLine="420"/>
      </w:pPr>
      <w:r>
        <w:rPr>
          <w:rFonts w:hint="eastAsia"/>
        </w:rPr>
        <w:t>方式：供应商登录广西政府采购云平台</w:t>
      </w:r>
      <w:r>
        <w:rPr>
          <w:rFonts w:hint="eastAsia"/>
        </w:rPr>
        <w:t>(</w:t>
      </w:r>
      <w:r>
        <w:rPr>
          <w:rFonts w:hint="eastAsia"/>
        </w:rPr>
        <w:t>以下称“政采云平台”</w:t>
      </w:r>
      <w:r>
        <w:rPr>
          <w:rFonts w:hint="eastAsia"/>
        </w:rPr>
        <w:t>)</w:t>
      </w:r>
      <w:r>
        <w:rPr>
          <w:rFonts w:hint="eastAsia"/>
        </w:rPr>
        <w:t>在线获取采购文件（进入“项目采购”应用</w:t>
      </w:r>
      <w:r>
        <w:rPr>
          <w:rFonts w:hint="eastAsia"/>
        </w:rPr>
        <w:lastRenderedPageBreak/>
        <w:t>选择项目，获取采购文件）</w:t>
      </w:r>
    </w:p>
    <w:p w14:paraId="44D136C5" w14:textId="77777777" w:rsidR="00F0503A" w:rsidRDefault="009E1546">
      <w:pPr>
        <w:spacing w:line="400" w:lineRule="exact"/>
        <w:ind w:firstLine="420"/>
      </w:pPr>
      <w:r>
        <w:rPr>
          <w:rFonts w:hint="eastAsia"/>
        </w:rPr>
        <w:t>售价</w:t>
      </w:r>
      <w:r>
        <w:rPr>
          <w:rFonts w:hint="eastAsia"/>
        </w:rPr>
        <w:t>(</w:t>
      </w:r>
      <w:r>
        <w:rPr>
          <w:rFonts w:hint="eastAsia"/>
        </w:rPr>
        <w:t>元</w:t>
      </w:r>
      <w:r>
        <w:t>)</w:t>
      </w:r>
      <w:r>
        <w:rPr>
          <w:rFonts w:hint="eastAsia"/>
        </w:rPr>
        <w:t>：</w:t>
      </w:r>
      <w:r>
        <w:rPr>
          <w:rFonts w:hint="eastAsia"/>
        </w:rPr>
        <w:t>0</w:t>
      </w:r>
    </w:p>
    <w:p w14:paraId="292F0B7E" w14:textId="77777777" w:rsidR="00F0503A" w:rsidRDefault="009E1546">
      <w:pPr>
        <w:spacing w:line="400" w:lineRule="exact"/>
        <w:rPr>
          <w:b/>
        </w:rPr>
      </w:pPr>
      <w:r>
        <w:rPr>
          <w:rFonts w:hint="eastAsia"/>
          <w:b/>
          <w:bCs/>
        </w:rPr>
        <w:t>四、</w:t>
      </w:r>
      <w:bookmarkStart w:id="20" w:name="_Toc28359005"/>
      <w:bookmarkStart w:id="21" w:name="_Toc28359082"/>
      <w:bookmarkStart w:id="22" w:name="_Toc35393793"/>
      <w:bookmarkStart w:id="23" w:name="_Toc35393624"/>
      <w:bookmarkEnd w:id="19"/>
      <w:r>
        <w:rPr>
          <w:rFonts w:hint="eastAsia"/>
          <w:b/>
        </w:rPr>
        <w:t>响应文件</w:t>
      </w:r>
      <w:bookmarkEnd w:id="20"/>
      <w:bookmarkEnd w:id="21"/>
      <w:r>
        <w:rPr>
          <w:rFonts w:hint="eastAsia"/>
          <w:b/>
        </w:rPr>
        <w:t>提交</w:t>
      </w:r>
      <w:bookmarkEnd w:id="22"/>
      <w:bookmarkEnd w:id="23"/>
    </w:p>
    <w:p w14:paraId="0CD8B825" w14:textId="080433F5" w:rsidR="00F0503A" w:rsidRDefault="009E1546">
      <w:pPr>
        <w:spacing w:line="400" w:lineRule="exact"/>
        <w:ind w:firstLine="420"/>
      </w:pPr>
      <w:r>
        <w:rPr>
          <w:rFonts w:hint="eastAsia"/>
        </w:rPr>
        <w:t>截止时间：</w:t>
      </w:r>
      <w:r>
        <w:rPr>
          <w:rFonts w:hint="eastAsia"/>
        </w:rPr>
        <w:t>202</w:t>
      </w:r>
      <w:r w:rsidR="00346B2F">
        <w:rPr>
          <w:rFonts w:hint="eastAsia"/>
        </w:rPr>
        <w:t>5</w:t>
      </w:r>
      <w:r>
        <w:rPr>
          <w:rFonts w:hint="eastAsia"/>
        </w:rPr>
        <w:t>年</w:t>
      </w:r>
      <w:r w:rsidR="00861F7B">
        <w:rPr>
          <w:rFonts w:hint="eastAsia"/>
        </w:rPr>
        <w:t>1</w:t>
      </w:r>
      <w:r w:rsidR="00182744">
        <w:rPr>
          <w:rFonts w:hint="eastAsia"/>
        </w:rPr>
        <w:t>2</w:t>
      </w:r>
      <w:r>
        <w:rPr>
          <w:rFonts w:hint="eastAsia"/>
        </w:rPr>
        <w:t>月</w:t>
      </w:r>
      <w:r w:rsidR="00182744">
        <w:rPr>
          <w:rFonts w:ascii="宋体" w:hAnsi="宋体" w:hint="eastAsia"/>
          <w:bCs/>
          <w:szCs w:val="21"/>
        </w:rPr>
        <w:t>03</w:t>
      </w:r>
      <w:r w:rsidR="00182744" w:rsidRPr="006B5179">
        <w:rPr>
          <w:rFonts w:ascii="宋体" w:hAnsi="宋体" w:hint="eastAsia"/>
          <w:bCs/>
          <w:szCs w:val="21"/>
        </w:rPr>
        <w:t>日</w:t>
      </w:r>
      <w:r w:rsidR="00182744">
        <w:rPr>
          <w:rFonts w:hint="eastAsia"/>
        </w:rPr>
        <w:t>09:3</w:t>
      </w:r>
      <w:r w:rsidR="00182744" w:rsidRPr="006B5179">
        <w:rPr>
          <w:rFonts w:hint="eastAsia"/>
        </w:rPr>
        <w:t>0</w:t>
      </w:r>
      <w:r>
        <w:rPr>
          <w:rFonts w:hint="eastAsia"/>
        </w:rPr>
        <w:t>（北京时间）</w:t>
      </w:r>
    </w:p>
    <w:p w14:paraId="711D0EF9" w14:textId="77777777" w:rsidR="00F0503A" w:rsidRDefault="009E1546">
      <w:pPr>
        <w:spacing w:line="400" w:lineRule="exact"/>
        <w:ind w:firstLine="420"/>
        <w:rPr>
          <w:rFonts w:ascii="宋体" w:hAnsi="宋体" w:cs="Courier New" w:hint="eastAsia"/>
          <w:szCs w:val="21"/>
        </w:rPr>
      </w:pPr>
      <w:r>
        <w:rPr>
          <w:rFonts w:hint="eastAsia"/>
        </w:rPr>
        <w:t>地点</w:t>
      </w:r>
      <w:r>
        <w:rPr>
          <w:rFonts w:hint="eastAsia"/>
        </w:rPr>
        <w:t>(</w:t>
      </w:r>
      <w:r>
        <w:rPr>
          <w:rFonts w:hint="eastAsia"/>
        </w:rPr>
        <w:t>网址）：</w:t>
      </w:r>
      <w:r>
        <w:rPr>
          <w:rFonts w:ascii="宋体" w:hAnsi="宋体" w:cs="Courier New" w:hint="eastAsia"/>
          <w:szCs w:val="21"/>
        </w:rPr>
        <w:t>政采云远程开标大厅(</w:t>
      </w:r>
      <w:r>
        <w:rPr>
          <w:rFonts w:ascii="宋体" w:hAnsi="宋体" w:hint="eastAsia"/>
          <w:szCs w:val="21"/>
        </w:rPr>
        <w:t>https://www.gcy.zfcg.gxzf.gov.cn/</w:t>
      </w:r>
      <w:r>
        <w:rPr>
          <w:rFonts w:ascii="宋体" w:hAnsi="宋体" w:cs="Courier New" w:hint="eastAsia"/>
          <w:szCs w:val="21"/>
        </w:rPr>
        <w:t>)</w:t>
      </w:r>
    </w:p>
    <w:p w14:paraId="02D454C1" w14:textId="77777777" w:rsidR="00F0503A" w:rsidRDefault="009E1546">
      <w:pPr>
        <w:spacing w:line="400" w:lineRule="exact"/>
        <w:rPr>
          <w:rFonts w:ascii="宋体" w:hAnsi="宋体" w:cs="Courier New" w:hint="eastAsia"/>
          <w:b/>
          <w:bCs/>
          <w:szCs w:val="21"/>
        </w:rPr>
      </w:pPr>
      <w:r>
        <w:rPr>
          <w:rFonts w:ascii="宋体" w:hAnsi="宋体" w:cs="Courier New" w:hint="eastAsia"/>
          <w:b/>
          <w:bCs/>
          <w:szCs w:val="21"/>
        </w:rPr>
        <w:t>五、响应文件开启</w:t>
      </w:r>
    </w:p>
    <w:p w14:paraId="26C431FA" w14:textId="749C92C1" w:rsidR="00F0503A" w:rsidRDefault="009E1546">
      <w:pPr>
        <w:spacing w:line="400" w:lineRule="exact"/>
        <w:ind w:firstLineChars="200" w:firstLine="420"/>
        <w:rPr>
          <w:rFonts w:ascii="宋体" w:hAnsi="宋体" w:cs="Courier New" w:hint="eastAsia"/>
          <w:szCs w:val="21"/>
        </w:rPr>
      </w:pPr>
      <w:r>
        <w:rPr>
          <w:rFonts w:ascii="宋体" w:hAnsi="宋体" w:cs="Courier New" w:hint="eastAsia"/>
          <w:szCs w:val="21"/>
        </w:rPr>
        <w:t>开启时间：</w:t>
      </w:r>
      <w:r>
        <w:rPr>
          <w:rFonts w:hint="eastAsia"/>
        </w:rPr>
        <w:t>202</w:t>
      </w:r>
      <w:r w:rsidR="00346B2F">
        <w:rPr>
          <w:rFonts w:hint="eastAsia"/>
        </w:rPr>
        <w:t>5</w:t>
      </w:r>
      <w:r>
        <w:rPr>
          <w:rFonts w:hint="eastAsia"/>
        </w:rPr>
        <w:t>年</w:t>
      </w:r>
      <w:r w:rsidR="00861F7B">
        <w:rPr>
          <w:rFonts w:hint="eastAsia"/>
        </w:rPr>
        <w:t>1</w:t>
      </w:r>
      <w:r w:rsidR="00182744">
        <w:rPr>
          <w:rFonts w:hint="eastAsia"/>
        </w:rPr>
        <w:t>2</w:t>
      </w:r>
      <w:r w:rsidR="00A25E08">
        <w:rPr>
          <w:rFonts w:hint="eastAsia"/>
        </w:rPr>
        <w:t>月</w:t>
      </w:r>
      <w:r w:rsidR="00182744" w:rsidRPr="00182744">
        <w:rPr>
          <w:rFonts w:hint="eastAsia"/>
        </w:rPr>
        <w:t>03</w:t>
      </w:r>
      <w:r w:rsidR="00182744" w:rsidRPr="00182744">
        <w:rPr>
          <w:rFonts w:hint="eastAsia"/>
        </w:rPr>
        <w:t>日</w:t>
      </w:r>
      <w:r w:rsidR="00182744" w:rsidRPr="00182744">
        <w:rPr>
          <w:rFonts w:hint="eastAsia"/>
        </w:rPr>
        <w:t>09:30</w:t>
      </w:r>
      <w:r>
        <w:rPr>
          <w:rFonts w:hint="eastAsia"/>
        </w:rPr>
        <w:t>（北京时间）</w:t>
      </w:r>
    </w:p>
    <w:p w14:paraId="4FBE10B3" w14:textId="77777777" w:rsidR="00F0503A" w:rsidRDefault="009E1546">
      <w:pPr>
        <w:spacing w:line="400" w:lineRule="exact"/>
        <w:ind w:firstLine="420"/>
        <w:rPr>
          <w:rFonts w:ascii="宋体" w:hAnsi="宋体" w:cs="Courier New" w:hint="eastAsia"/>
          <w:szCs w:val="21"/>
        </w:rPr>
      </w:pPr>
      <w:r>
        <w:rPr>
          <w:rFonts w:ascii="宋体" w:hAnsi="宋体" w:cs="Courier New" w:hint="eastAsia"/>
          <w:szCs w:val="21"/>
        </w:rPr>
        <w:t>地点：</w:t>
      </w:r>
      <w:bookmarkStart w:id="24" w:name="_Toc28359084"/>
      <w:bookmarkStart w:id="25" w:name="_Toc35393625"/>
      <w:bookmarkStart w:id="26" w:name="_Toc35393794"/>
      <w:bookmarkStart w:id="27" w:name="_Toc28359007"/>
      <w:r>
        <w:rPr>
          <w:rFonts w:hint="eastAsia"/>
        </w:rPr>
        <w:t>广西钦州市金海湾东大街</w:t>
      </w:r>
      <w:r>
        <w:rPr>
          <w:rFonts w:hint="eastAsia"/>
        </w:rPr>
        <w:t>8</w:t>
      </w:r>
      <w:r>
        <w:rPr>
          <w:rFonts w:hint="eastAsia"/>
        </w:rPr>
        <w:t>号市政务服务中心三楼开标室</w:t>
      </w:r>
    </w:p>
    <w:p w14:paraId="49937B71" w14:textId="77777777" w:rsidR="00F0503A" w:rsidRDefault="009E1546">
      <w:pPr>
        <w:spacing w:line="400" w:lineRule="exact"/>
        <w:rPr>
          <w:b/>
        </w:rPr>
      </w:pPr>
      <w:r>
        <w:rPr>
          <w:rFonts w:hint="eastAsia"/>
          <w:b/>
        </w:rPr>
        <w:t>六、公告期限</w:t>
      </w:r>
      <w:bookmarkEnd w:id="24"/>
      <w:bookmarkEnd w:id="25"/>
      <w:bookmarkEnd w:id="26"/>
      <w:bookmarkEnd w:id="27"/>
    </w:p>
    <w:p w14:paraId="39F384C7" w14:textId="77777777" w:rsidR="00F0503A" w:rsidRDefault="009E1546">
      <w:pPr>
        <w:spacing w:line="400" w:lineRule="exact"/>
        <w:ind w:firstLine="420"/>
      </w:pPr>
      <w:r>
        <w:rPr>
          <w:rFonts w:hint="eastAsia"/>
        </w:rPr>
        <w:t>自本公告发布之日起</w:t>
      </w:r>
      <w:r>
        <w:t>3</w:t>
      </w:r>
      <w:r>
        <w:rPr>
          <w:rFonts w:hint="eastAsia"/>
        </w:rPr>
        <w:t>个工作日。</w:t>
      </w:r>
    </w:p>
    <w:p w14:paraId="4E39A141" w14:textId="77777777" w:rsidR="00F0503A" w:rsidRDefault="009E1546">
      <w:pPr>
        <w:spacing w:line="400" w:lineRule="exact"/>
        <w:rPr>
          <w:b/>
        </w:rPr>
      </w:pPr>
      <w:bookmarkStart w:id="28" w:name="_Toc28359085"/>
      <w:bookmarkStart w:id="29" w:name="_Toc28359008"/>
      <w:bookmarkStart w:id="30" w:name="_Toc35393796"/>
      <w:bookmarkStart w:id="31" w:name="_Toc35393627"/>
      <w:r>
        <w:rPr>
          <w:rFonts w:hint="eastAsia"/>
          <w:b/>
        </w:rPr>
        <w:t>七、其他补充事宜</w:t>
      </w:r>
    </w:p>
    <w:p w14:paraId="13EC2816" w14:textId="77777777" w:rsidR="00F0503A" w:rsidRDefault="009E1546">
      <w:pPr>
        <w:spacing w:line="400" w:lineRule="exact"/>
        <w:ind w:firstLine="420"/>
      </w:pPr>
      <w:r>
        <w:rPr>
          <w:rFonts w:hint="eastAsia"/>
        </w:rPr>
        <w:t>1</w:t>
      </w:r>
      <w:r>
        <w:t>.</w:t>
      </w:r>
      <w:r>
        <w:rPr>
          <w:rFonts w:hint="eastAsia"/>
          <w:bCs/>
        </w:rPr>
        <w:t>本项目需落实的政府采购政策</w:t>
      </w:r>
      <w:r>
        <w:rPr>
          <w:rFonts w:hint="eastAsia"/>
          <w:b/>
        </w:rPr>
        <w:t>：</w:t>
      </w:r>
    </w:p>
    <w:p w14:paraId="65CA95ED" w14:textId="77777777" w:rsidR="00F0503A" w:rsidRDefault="009E1546">
      <w:pPr>
        <w:spacing w:line="412" w:lineRule="exact"/>
        <w:ind w:firstLine="420"/>
      </w:pPr>
      <w:r>
        <w:rPr>
          <w:rFonts w:hint="eastAsia"/>
        </w:rPr>
        <w:t>(1)</w:t>
      </w:r>
      <w:r>
        <w:rPr>
          <w:rFonts w:hint="eastAsia"/>
        </w:rPr>
        <w:t>财政部</w:t>
      </w:r>
      <w:r>
        <w:rPr>
          <w:rFonts w:hint="eastAsia"/>
        </w:rPr>
        <w:t xml:space="preserve"> </w:t>
      </w:r>
      <w:r>
        <w:rPr>
          <w:rFonts w:hint="eastAsia"/>
        </w:rPr>
        <w:t>工业和信息化部关于印发《政府采购促进中小企业发展管理办法》的通知</w:t>
      </w:r>
      <w:r>
        <w:rPr>
          <w:rFonts w:hint="eastAsia"/>
        </w:rPr>
        <w:t>(</w:t>
      </w:r>
      <w:r>
        <w:rPr>
          <w:rFonts w:hint="eastAsia"/>
        </w:rPr>
        <w:t>财库﹝</w:t>
      </w:r>
      <w:r>
        <w:rPr>
          <w:rFonts w:hint="eastAsia"/>
        </w:rPr>
        <w:t>2020</w:t>
      </w:r>
      <w:r>
        <w:rPr>
          <w:rFonts w:hint="eastAsia"/>
        </w:rPr>
        <w:t>﹞</w:t>
      </w:r>
      <w:r>
        <w:rPr>
          <w:rFonts w:hint="eastAsia"/>
        </w:rPr>
        <w:t>46</w:t>
      </w:r>
      <w:r>
        <w:rPr>
          <w:rFonts w:hint="eastAsia"/>
        </w:rPr>
        <w:t>号</w:t>
      </w:r>
      <w:r>
        <w:rPr>
          <w:rFonts w:hint="eastAsia"/>
        </w:rPr>
        <w:t>)</w:t>
      </w:r>
    </w:p>
    <w:p w14:paraId="27E69F4F" w14:textId="77777777" w:rsidR="00F0503A" w:rsidRDefault="009E1546">
      <w:pPr>
        <w:spacing w:line="412" w:lineRule="exact"/>
        <w:ind w:firstLine="420"/>
      </w:pPr>
      <w:r>
        <w:rPr>
          <w:rFonts w:hint="eastAsia"/>
        </w:rPr>
        <w:t>(2)</w:t>
      </w:r>
      <w:r>
        <w:rPr>
          <w:rFonts w:hint="eastAsia"/>
        </w:rPr>
        <w:t>《广西壮族自治区财政厅关于持续优化政府采购营商环境推动高质量发展的通知》</w:t>
      </w:r>
      <w:r>
        <w:rPr>
          <w:rFonts w:hint="eastAsia"/>
        </w:rPr>
        <w:t>(</w:t>
      </w:r>
      <w:r>
        <w:rPr>
          <w:rFonts w:hint="eastAsia"/>
        </w:rPr>
        <w:t>桂财采〔</w:t>
      </w:r>
      <w:r>
        <w:rPr>
          <w:rFonts w:hint="eastAsia"/>
        </w:rPr>
        <w:t>2024</w:t>
      </w:r>
      <w:r>
        <w:rPr>
          <w:rFonts w:hint="eastAsia"/>
        </w:rPr>
        <w:t>〕</w:t>
      </w:r>
      <w:r>
        <w:rPr>
          <w:rFonts w:hint="eastAsia"/>
        </w:rPr>
        <w:t xml:space="preserve">55 </w:t>
      </w:r>
      <w:r>
        <w:rPr>
          <w:rFonts w:hint="eastAsia"/>
        </w:rPr>
        <w:t>号</w:t>
      </w:r>
      <w:r>
        <w:rPr>
          <w:rFonts w:hint="eastAsia"/>
        </w:rPr>
        <w:t>)</w:t>
      </w:r>
    </w:p>
    <w:p w14:paraId="557A56FD" w14:textId="77777777" w:rsidR="00F0503A" w:rsidRDefault="009E1546">
      <w:pPr>
        <w:spacing w:line="412" w:lineRule="exact"/>
        <w:ind w:firstLine="420"/>
      </w:pPr>
      <w:r>
        <w:rPr>
          <w:rFonts w:hint="eastAsia"/>
        </w:rPr>
        <w:t>(3)</w:t>
      </w:r>
      <w:r>
        <w:rPr>
          <w:rFonts w:hint="eastAsia"/>
        </w:rPr>
        <w:t>财政部</w:t>
      </w:r>
      <w:r>
        <w:rPr>
          <w:rFonts w:hint="eastAsia"/>
        </w:rPr>
        <w:t xml:space="preserve"> </w:t>
      </w:r>
      <w:r>
        <w:rPr>
          <w:rFonts w:hint="eastAsia"/>
        </w:rPr>
        <w:t>司法部关于政府采购支持监狱企业发展有关问题的通知</w:t>
      </w:r>
      <w:r>
        <w:rPr>
          <w:rFonts w:hint="eastAsia"/>
        </w:rPr>
        <w:t xml:space="preserve"> (</w:t>
      </w:r>
      <w:r>
        <w:rPr>
          <w:rFonts w:hint="eastAsia"/>
        </w:rPr>
        <w:t>财库﹝</w:t>
      </w:r>
      <w:r>
        <w:rPr>
          <w:rFonts w:hint="eastAsia"/>
        </w:rPr>
        <w:t>2014</w:t>
      </w:r>
      <w:r>
        <w:rPr>
          <w:rFonts w:hint="eastAsia"/>
        </w:rPr>
        <w:t>﹞</w:t>
      </w:r>
      <w:r>
        <w:rPr>
          <w:rFonts w:hint="eastAsia"/>
        </w:rPr>
        <w:t>68</w:t>
      </w:r>
      <w:r>
        <w:rPr>
          <w:rFonts w:hint="eastAsia"/>
        </w:rPr>
        <w:t>号</w:t>
      </w:r>
      <w:r>
        <w:rPr>
          <w:rFonts w:hint="eastAsia"/>
        </w:rPr>
        <w:t>)</w:t>
      </w:r>
    </w:p>
    <w:p w14:paraId="51681814" w14:textId="77777777" w:rsidR="00F0503A" w:rsidRDefault="009E1546">
      <w:pPr>
        <w:spacing w:line="412" w:lineRule="exact"/>
        <w:ind w:firstLine="420"/>
      </w:pPr>
      <w:r>
        <w:rPr>
          <w:rFonts w:hint="eastAsia"/>
        </w:rPr>
        <w:t>(4)</w:t>
      </w:r>
      <w:r>
        <w:rPr>
          <w:rFonts w:hint="eastAsia"/>
        </w:rPr>
        <w:t>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w:t>
      </w:r>
      <w:r>
        <w:rPr>
          <w:rFonts w:hint="eastAsia"/>
        </w:rPr>
        <w:t xml:space="preserve"> (</w:t>
      </w:r>
      <w:r>
        <w:rPr>
          <w:rFonts w:hint="eastAsia"/>
        </w:rPr>
        <w:t>财库</w:t>
      </w:r>
      <w:bookmarkStart w:id="32" w:name="_Hlk150507772"/>
      <w:r>
        <w:rPr>
          <w:rFonts w:hint="eastAsia"/>
        </w:rPr>
        <w:t>﹝</w:t>
      </w:r>
      <w:r>
        <w:rPr>
          <w:rFonts w:hint="eastAsia"/>
        </w:rPr>
        <w:t>2017</w:t>
      </w:r>
      <w:r>
        <w:rPr>
          <w:rFonts w:hint="eastAsia"/>
        </w:rPr>
        <w:t>﹞</w:t>
      </w:r>
      <w:bookmarkEnd w:id="32"/>
      <w:r>
        <w:rPr>
          <w:rFonts w:hint="eastAsia"/>
        </w:rPr>
        <w:t>141</w:t>
      </w:r>
      <w:r>
        <w:rPr>
          <w:rFonts w:hint="eastAsia"/>
        </w:rPr>
        <w:t>号</w:t>
      </w:r>
      <w:r>
        <w:rPr>
          <w:rFonts w:hint="eastAsia"/>
        </w:rPr>
        <w:t>)</w:t>
      </w:r>
    </w:p>
    <w:p w14:paraId="21708DE3" w14:textId="6CFC7654" w:rsidR="00F0503A" w:rsidRDefault="009E1546">
      <w:pPr>
        <w:spacing w:line="412" w:lineRule="exact"/>
        <w:ind w:firstLine="420"/>
      </w:pPr>
      <w:r>
        <w:rPr>
          <w:rFonts w:hint="eastAsia"/>
        </w:rPr>
        <w:t>(5)</w:t>
      </w:r>
      <w:r>
        <w:rPr>
          <w:rFonts w:hint="eastAsia"/>
        </w:rPr>
        <w:t>财政部</w:t>
      </w:r>
      <w:r>
        <w:rPr>
          <w:rFonts w:hint="eastAsia"/>
        </w:rPr>
        <w:t xml:space="preserve"> </w:t>
      </w:r>
      <w:r>
        <w:rPr>
          <w:rFonts w:hint="eastAsia"/>
        </w:rPr>
        <w:t>发展改革委</w:t>
      </w:r>
      <w:r>
        <w:rPr>
          <w:rFonts w:hint="eastAsia"/>
        </w:rPr>
        <w:t xml:space="preserve"> </w:t>
      </w:r>
      <w:r>
        <w:rPr>
          <w:rFonts w:hint="eastAsia"/>
        </w:rPr>
        <w:t>生态环境部</w:t>
      </w:r>
      <w:r>
        <w:rPr>
          <w:rFonts w:hint="eastAsia"/>
        </w:rPr>
        <w:t xml:space="preserve"> </w:t>
      </w:r>
      <w:r>
        <w:rPr>
          <w:rFonts w:hint="eastAsia"/>
        </w:rPr>
        <w:t>市场监管总局关于调整优化节能产品、环境标志产品政府采购执行机制的通知（财库〔</w:t>
      </w:r>
      <w:r>
        <w:rPr>
          <w:rFonts w:hint="eastAsia"/>
        </w:rPr>
        <w:t>2019</w:t>
      </w:r>
      <w:r>
        <w:rPr>
          <w:rFonts w:hint="eastAsia"/>
        </w:rPr>
        <w:t>〕</w:t>
      </w:r>
      <w:r>
        <w:rPr>
          <w:rFonts w:hint="eastAsia"/>
        </w:rPr>
        <w:t>9</w:t>
      </w:r>
      <w:r>
        <w:rPr>
          <w:rFonts w:hint="eastAsia"/>
        </w:rPr>
        <w:t>号）</w:t>
      </w:r>
    </w:p>
    <w:p w14:paraId="47B601BE" w14:textId="7F4AC8CF" w:rsidR="00CA2339" w:rsidRDefault="00CA2339" w:rsidP="00CA2339">
      <w:pPr>
        <w:spacing w:line="412" w:lineRule="exact"/>
        <w:ind w:firstLine="420"/>
      </w:pPr>
      <w:r>
        <w:rPr>
          <w:rFonts w:hint="eastAsia"/>
        </w:rPr>
        <w:t>(6)</w:t>
      </w:r>
      <w:r>
        <w:rPr>
          <w:rFonts w:hint="eastAsia"/>
        </w:rPr>
        <w:t>财</w:t>
      </w:r>
      <w:r w:rsidRPr="00CA2339">
        <w:rPr>
          <w:rFonts w:hint="eastAsia"/>
        </w:rPr>
        <w:t>政部</w:t>
      </w:r>
      <w:r w:rsidRPr="00CA2339">
        <w:t xml:space="preserve"> </w:t>
      </w:r>
      <w:r w:rsidRPr="00CA2339">
        <w:rPr>
          <w:rFonts w:hint="eastAsia"/>
        </w:rPr>
        <w:t>发展改革委</w:t>
      </w:r>
      <w:r w:rsidRPr="00CA2339">
        <w:t xml:space="preserve"> </w:t>
      </w:r>
      <w:r w:rsidRPr="00CA2339">
        <w:rPr>
          <w:rFonts w:hint="eastAsia"/>
        </w:rPr>
        <w:t>关于印发节能产品政府采购品目清单的通知（财库〔</w:t>
      </w:r>
      <w:r w:rsidRPr="00CA2339">
        <w:t>2019</w:t>
      </w:r>
      <w:r w:rsidRPr="00CA2339">
        <w:rPr>
          <w:rFonts w:hint="eastAsia"/>
        </w:rPr>
        <w:t>〕</w:t>
      </w:r>
      <w:r w:rsidRPr="00CA2339">
        <w:t>19</w:t>
      </w:r>
      <w:r w:rsidRPr="00CA2339">
        <w:rPr>
          <w:rFonts w:hint="eastAsia"/>
        </w:rPr>
        <w:t>号）</w:t>
      </w:r>
    </w:p>
    <w:p w14:paraId="5849D71F" w14:textId="500A4502" w:rsidR="009A21B9" w:rsidRPr="00CA2339" w:rsidRDefault="009A21B9" w:rsidP="00CA2339">
      <w:pPr>
        <w:spacing w:line="412" w:lineRule="exact"/>
        <w:ind w:firstLine="420"/>
      </w:pPr>
      <w:r>
        <w:rPr>
          <w:rFonts w:hint="eastAsia"/>
        </w:rPr>
        <w:t>(7)</w:t>
      </w:r>
      <w:r w:rsidRPr="009A21B9">
        <w:rPr>
          <w:rFonts w:hint="eastAsia"/>
        </w:rPr>
        <w:t>国家市场监督管理总局</w:t>
      </w:r>
      <w:r w:rsidRPr="009A21B9">
        <w:rPr>
          <w:rFonts w:hint="eastAsia"/>
        </w:rPr>
        <w:t xml:space="preserve"> </w:t>
      </w:r>
      <w:r w:rsidRPr="009A21B9">
        <w:rPr>
          <w:rFonts w:hint="eastAsia"/>
        </w:rPr>
        <w:t>《强制性产品认证管理规定》</w:t>
      </w:r>
    </w:p>
    <w:p w14:paraId="75FFF00A" w14:textId="77777777" w:rsidR="00F0503A" w:rsidRDefault="009E1546">
      <w:pPr>
        <w:spacing w:line="400" w:lineRule="exact"/>
        <w:ind w:firstLine="420"/>
      </w:pPr>
      <w:r>
        <w:rPr>
          <w:rFonts w:hint="eastAsia"/>
        </w:rPr>
        <w:t>2</w:t>
      </w:r>
      <w:r>
        <w:t>.</w:t>
      </w:r>
      <w:bookmarkStart w:id="33" w:name="_Hlk91598380"/>
      <w:r>
        <w:rPr>
          <w:rFonts w:hint="eastAsia"/>
        </w:rPr>
        <w:t>全流程电子化</w:t>
      </w:r>
      <w:bookmarkEnd w:id="33"/>
      <w:r>
        <w:rPr>
          <w:rFonts w:hint="eastAsia"/>
        </w:rPr>
        <w:t>要求：</w:t>
      </w:r>
    </w:p>
    <w:p w14:paraId="76A8A0C6" w14:textId="77777777" w:rsidR="00F0503A" w:rsidRDefault="009E1546">
      <w:pPr>
        <w:spacing w:line="400" w:lineRule="exact"/>
        <w:ind w:firstLine="420"/>
      </w:pPr>
      <w:bookmarkStart w:id="34" w:name="_Hlk147760486"/>
      <w:r>
        <w:rPr>
          <w:rFonts w:hint="eastAsia"/>
        </w:rPr>
        <w:t>本项目为全流程电子化项目，供应商应做好参与全流程电子化交易的充分准备，熟悉掌握电子化采购项目操作指南</w:t>
      </w:r>
      <w:r>
        <w:rPr>
          <w:rFonts w:hint="eastAsia"/>
        </w:rPr>
        <w:t>(</w:t>
      </w:r>
      <w:r>
        <w:rPr>
          <w:rFonts w:hint="eastAsia"/>
        </w:rPr>
        <w:t>操作指南：</w:t>
      </w:r>
      <w:r w:rsidR="00F0503A">
        <w:fldChar w:fldCharType="begin"/>
      </w:r>
      <w:r w:rsidR="00F0503A">
        <w:instrText>HYPERLINK "https://helpcenter.zcygov.cn/document/" \l "/document/dashboard?siteCode=beijing&amp;channel=dt"</w:instrText>
      </w:r>
      <w:r w:rsidR="00F0503A">
        <w:fldChar w:fldCharType="separate"/>
      </w:r>
      <w:r w:rsidR="00F0503A">
        <w:rPr>
          <w:rStyle w:val="aff4"/>
          <w:rFonts w:hint="eastAsia"/>
          <w:color w:val="auto"/>
        </w:rPr>
        <w:t>政采云电子卖场首页右上角—服务中心—帮助文档—项目采购</w:t>
      </w:r>
      <w:r w:rsidR="00F0503A">
        <w:fldChar w:fldCharType="end"/>
      </w:r>
      <w:r>
        <w:rPr>
          <w:rFonts w:hint="eastAsia"/>
        </w:rPr>
        <w:t>)</w:t>
      </w:r>
      <w:r>
        <w:rPr>
          <w:rFonts w:hint="eastAsia"/>
        </w:rPr>
        <w:t>，及时完成</w:t>
      </w:r>
      <w:r>
        <w:rPr>
          <w:rFonts w:hint="eastAsia"/>
        </w:rPr>
        <w:t>CA</w:t>
      </w:r>
      <w:r>
        <w:rPr>
          <w:rFonts w:hint="eastAsia"/>
        </w:rPr>
        <w:t>申领和绑定</w:t>
      </w:r>
      <w:r>
        <w:rPr>
          <w:rFonts w:hint="eastAsia"/>
        </w:rPr>
        <w:t>(</w:t>
      </w:r>
      <w:r>
        <w:rPr>
          <w:rFonts w:hint="eastAsia"/>
        </w:rPr>
        <w:t>操作指南：</w:t>
      </w:r>
      <w:r w:rsidR="00F0503A">
        <w:fldChar w:fldCharType="begin"/>
      </w:r>
      <w:r w:rsidR="00F0503A">
        <w:instrText>HYPERLINK "https://helpcenter.zcygov.cn/document/" \l "/document/detail?siteCode=beijing&amp;manualId=795&amp;topicId=4081"</w:instrText>
      </w:r>
      <w:r w:rsidR="00F0503A">
        <w:fldChar w:fldCharType="separate"/>
      </w:r>
      <w:r w:rsidR="00F0503A">
        <w:rPr>
          <w:rStyle w:val="aff4"/>
          <w:rFonts w:hint="eastAsia"/>
          <w:color w:val="auto"/>
        </w:rPr>
        <w:t>政采云电子卖场首页右上角—帮助文档—入驻与配置—</w:t>
      </w:r>
      <w:r w:rsidR="00F0503A">
        <w:rPr>
          <w:rStyle w:val="aff4"/>
          <w:rFonts w:hint="eastAsia"/>
          <w:color w:val="auto"/>
        </w:rPr>
        <w:t>CA</w:t>
      </w:r>
      <w:r w:rsidR="00F0503A">
        <w:rPr>
          <w:rStyle w:val="aff4"/>
          <w:rFonts w:hint="eastAsia"/>
          <w:color w:val="auto"/>
        </w:rPr>
        <w:t>管理</w:t>
      </w:r>
      <w:r w:rsidR="00F0503A">
        <w:fldChar w:fldCharType="end"/>
      </w:r>
      <w:r>
        <w:rPr>
          <w:rFonts w:hint="eastAsia"/>
        </w:rPr>
        <w:t>；</w:t>
      </w:r>
      <w:r>
        <w:rPr>
          <w:rFonts w:hint="eastAsia"/>
        </w:rPr>
        <w:t>CA</w:t>
      </w:r>
      <w:r>
        <w:rPr>
          <w:rFonts w:hint="eastAsia"/>
        </w:rPr>
        <w:t>证书申领路径：</w:t>
      </w:r>
      <w:r w:rsidR="00F0503A">
        <w:fldChar w:fldCharType="begin"/>
      </w:r>
      <w:r w:rsidR="00F0503A">
        <w:instrText>HYPERLINK "https://helpcenter.zcygov.cn/document/" \l "/document/detail?siteCode=beijing&amp;manualId=795&amp;topicId=4083"</w:instrText>
      </w:r>
      <w:r w:rsidR="00F0503A">
        <w:fldChar w:fldCharType="separate"/>
      </w:r>
      <w:r w:rsidR="00F0503A">
        <w:rPr>
          <w:rStyle w:val="aff4"/>
          <w:rFonts w:hint="eastAsia"/>
          <w:color w:val="auto"/>
        </w:rPr>
        <w:t>政采云平台—我的工作台右上角—</w:t>
      </w:r>
      <w:r w:rsidR="00F0503A">
        <w:rPr>
          <w:rStyle w:val="aff4"/>
          <w:rFonts w:hint="eastAsia"/>
          <w:color w:val="auto"/>
        </w:rPr>
        <w:t>CA</w:t>
      </w:r>
      <w:r w:rsidR="00F0503A">
        <w:rPr>
          <w:rStyle w:val="aff4"/>
          <w:rFonts w:hint="eastAsia"/>
          <w:color w:val="auto"/>
        </w:rPr>
        <w:t>管理—</w:t>
      </w:r>
      <w:r w:rsidR="00F0503A">
        <w:rPr>
          <w:rStyle w:val="aff4"/>
          <w:rFonts w:hint="eastAsia"/>
          <w:color w:val="auto"/>
        </w:rPr>
        <w:t>CA</w:t>
      </w:r>
      <w:r w:rsidR="00F0503A">
        <w:rPr>
          <w:rStyle w:val="aff4"/>
          <w:rFonts w:hint="eastAsia"/>
          <w:color w:val="auto"/>
        </w:rPr>
        <w:t>证书申领</w:t>
      </w:r>
      <w:r w:rsidR="00F0503A">
        <w:fldChar w:fldCharType="end"/>
      </w:r>
      <w:r>
        <w:rPr>
          <w:rFonts w:hint="eastAsia"/>
        </w:rPr>
        <w:t>)</w:t>
      </w:r>
      <w:r>
        <w:rPr>
          <w:rFonts w:hint="eastAsia"/>
        </w:rPr>
        <w:t>。因未注册入库、未办理</w:t>
      </w:r>
      <w:r>
        <w:rPr>
          <w:rFonts w:hint="eastAsia"/>
        </w:rPr>
        <w:t>CA</w:t>
      </w:r>
      <w:r>
        <w:rPr>
          <w:rFonts w:hint="eastAsia"/>
        </w:rPr>
        <w:t>数字证书、</w:t>
      </w:r>
      <w:r>
        <w:rPr>
          <w:rFonts w:hint="eastAsia"/>
        </w:rPr>
        <w:t>CA</w:t>
      </w:r>
      <w:r>
        <w:rPr>
          <w:rFonts w:hint="eastAsia"/>
        </w:rPr>
        <w:t>证书故障、操作不当等原因造成谈判失败等后果由供应商承担。</w:t>
      </w:r>
    </w:p>
    <w:bookmarkEnd w:id="34"/>
    <w:p w14:paraId="3E2CB08F" w14:textId="77777777" w:rsidR="00F0503A" w:rsidRDefault="009E1546">
      <w:pPr>
        <w:spacing w:line="400" w:lineRule="exact"/>
        <w:ind w:firstLine="420"/>
      </w:pPr>
      <w:r>
        <w:t>(1)</w:t>
      </w:r>
      <w:r>
        <w:rPr>
          <w:rFonts w:hint="eastAsia"/>
        </w:rPr>
        <w:t>依法获取采购文件：供应商须在获取采购文件时间内登录</w:t>
      </w:r>
      <w:r w:rsidR="00F0503A">
        <w:fldChar w:fldCharType="begin"/>
      </w:r>
      <w:r w:rsidR="00F0503A">
        <w:instrText>HYPERLINK "https://www.zcygov.cn/"</w:instrText>
      </w:r>
      <w:r w:rsidR="00F0503A">
        <w:fldChar w:fldCharType="separate"/>
      </w:r>
      <w:r w:rsidR="00F0503A">
        <w:rPr>
          <w:rStyle w:val="aff4"/>
          <w:rFonts w:hint="eastAsia"/>
          <w:color w:val="auto"/>
        </w:rPr>
        <w:t>政府采购云平台</w:t>
      </w:r>
      <w:r w:rsidR="00F0503A">
        <w:fldChar w:fldCharType="end"/>
      </w:r>
      <w:r>
        <w:rPr>
          <w:rFonts w:hint="eastAsia"/>
        </w:rPr>
        <w:t>申请下载采购文件才视作依法获取采购文件。</w:t>
      </w:r>
    </w:p>
    <w:p w14:paraId="537E35B0" w14:textId="77777777" w:rsidR="00F0503A" w:rsidRDefault="009E1546">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rsidR="00F0503A">
        <w:fldChar w:fldCharType="begin"/>
      </w:r>
      <w:r w:rsidR="00F0503A">
        <w:instrText>HYPERLINK "https://sitecdn.zcycdn.com/zcy-client/bidding-client-new/official/guangxi/GuangXiSetup.exe"</w:instrText>
      </w:r>
      <w:r w:rsidR="00F0503A">
        <w:fldChar w:fldCharType="separate"/>
      </w:r>
      <w:r w:rsidR="00F0503A">
        <w:rPr>
          <w:rFonts w:hint="eastAsia"/>
        </w:rPr>
        <w:t>客户端下载</w:t>
      </w:r>
      <w:r w:rsidR="00F0503A">
        <w:fldChar w:fldCharType="end"/>
      </w:r>
      <w:r>
        <w:rPr>
          <w:rFonts w:hint="eastAsia"/>
        </w:rPr>
        <w:t>）。</w:t>
      </w:r>
    </w:p>
    <w:p w14:paraId="2BDE95AD" w14:textId="77777777" w:rsidR="00F0503A" w:rsidRDefault="009E1546">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w:t>
      </w:r>
      <w:r>
        <w:rPr>
          <w:rFonts w:hint="eastAsia"/>
        </w:rPr>
        <w:t>30</w:t>
      </w:r>
      <w:r>
        <w:rPr>
          <w:rFonts w:hint="eastAsia"/>
        </w:rPr>
        <w:t>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14:paraId="1520E78A" w14:textId="77777777" w:rsidR="00F0503A" w:rsidRDefault="009E1546">
      <w:pPr>
        <w:spacing w:line="400" w:lineRule="exact"/>
        <w:ind w:firstLine="420"/>
        <w:rPr>
          <w:b/>
        </w:rPr>
      </w:pPr>
      <w:r>
        <w:rPr>
          <w:rFonts w:hint="eastAsia"/>
        </w:rPr>
        <w:lastRenderedPageBreak/>
        <w:t>(</w:t>
      </w:r>
      <w:r>
        <w:t>4)</w:t>
      </w:r>
      <w:r>
        <w:rPr>
          <w:rFonts w:hint="eastAsia"/>
        </w:rPr>
        <w:t>供应商法定代表人或委托代理人须按时登录</w:t>
      </w:r>
      <w:bookmarkStart w:id="35" w:name="_Hlk90367388"/>
      <w:r>
        <w:rPr>
          <w:rFonts w:ascii="宋体" w:hAnsi="宋体" w:cs="Courier New" w:hint="eastAsia"/>
          <w:szCs w:val="21"/>
        </w:rPr>
        <w:t>政采云远程开标大厅</w:t>
      </w:r>
      <w:bookmarkEnd w:id="35"/>
      <w:r>
        <w:rPr>
          <w:rFonts w:hint="eastAsia"/>
        </w:rPr>
        <w:t>，保持全程在线并关注评审谈判进度，评审期间谈判小组提出澄清等要求时，供应商须在规定时间内进行应答，否则按采购文件或政采云平台的相关规定执行。</w:t>
      </w:r>
    </w:p>
    <w:p w14:paraId="2A5F5CDF" w14:textId="77777777" w:rsidR="00F0503A" w:rsidRDefault="009E1546">
      <w:pPr>
        <w:spacing w:line="400" w:lineRule="exact"/>
        <w:ind w:firstLine="420"/>
        <w:rPr>
          <w:rFonts w:hAnsi="宋体" w:hint="eastAsia"/>
        </w:rPr>
      </w:pPr>
      <w:r>
        <w:rPr>
          <w:rFonts w:hint="eastAsia"/>
        </w:rPr>
        <w:t>(</w:t>
      </w:r>
      <w:r>
        <w:t>5)</w:t>
      </w:r>
      <w:r>
        <w:rPr>
          <w:rFonts w:hint="eastAsia"/>
        </w:rPr>
        <w:t>供应商参与谈判过程中涉及政府采购云平台的问题，请咨询政采云</w:t>
      </w:r>
      <w:r>
        <w:rPr>
          <w:rFonts w:hAnsi="宋体" w:hint="eastAsia"/>
        </w:rPr>
        <w:t>技术支持热线：</w:t>
      </w:r>
      <w:r>
        <w:rPr>
          <w:rFonts w:hAnsi="宋体"/>
        </w:rPr>
        <w:t>95763</w:t>
      </w:r>
      <w:r>
        <w:rPr>
          <w:rFonts w:hAnsi="宋体" w:hint="eastAsia"/>
        </w:rPr>
        <w:t>。</w:t>
      </w:r>
    </w:p>
    <w:p w14:paraId="277A9248" w14:textId="77777777" w:rsidR="00F0503A" w:rsidRDefault="009E1546">
      <w:pPr>
        <w:spacing w:line="400" w:lineRule="exact"/>
        <w:ind w:firstLine="420"/>
        <w:jc w:val="left"/>
        <w:rPr>
          <w:rFonts w:hAnsi="宋体" w:hint="eastAsia"/>
        </w:rPr>
      </w:pPr>
      <w:r>
        <w:rPr>
          <w:rFonts w:hAnsi="宋体" w:hint="eastAsia"/>
        </w:rPr>
        <w:t>3</w:t>
      </w:r>
      <w:r>
        <w:rPr>
          <w:rFonts w:hAnsi="宋体"/>
        </w:rPr>
        <w:t>.</w:t>
      </w:r>
      <w:r>
        <w:rPr>
          <w:rFonts w:hAnsi="宋体" w:hint="eastAsia"/>
        </w:rPr>
        <w:t>查询媒体：中国政府采购网、</w:t>
      </w:r>
      <w:r w:rsidR="00F0503A">
        <w:fldChar w:fldCharType="begin"/>
      </w:r>
      <w:r w:rsidR="00F0503A">
        <w:instrText>HYPERLINK "http://zfcg.gxzf.gov.cn/"</w:instrText>
      </w:r>
      <w:r w:rsidR="00F0503A">
        <w:fldChar w:fldCharType="separate"/>
      </w:r>
      <w:r w:rsidR="00F0503A">
        <w:rPr>
          <w:rStyle w:val="aff4"/>
          <w:rFonts w:hAnsi="宋体" w:hint="eastAsia"/>
          <w:color w:val="auto"/>
          <w:u w:val="none"/>
        </w:rPr>
        <w:t>广西政府采购网</w:t>
      </w:r>
      <w:r w:rsidR="00F0503A">
        <w:fldChar w:fldCharType="end"/>
      </w:r>
      <w:r>
        <w:rPr>
          <w:rFonts w:hAnsi="宋体" w:hint="eastAsia"/>
        </w:rPr>
        <w:t>。</w:t>
      </w:r>
    </w:p>
    <w:p w14:paraId="244AA1A2" w14:textId="77777777" w:rsidR="00F0503A" w:rsidRDefault="009E1546">
      <w:pPr>
        <w:spacing w:line="400" w:lineRule="exact"/>
        <w:ind w:firstLine="420"/>
        <w:jc w:val="left"/>
        <w:rPr>
          <w:rFonts w:hAnsi="宋体" w:hint="eastAsia"/>
        </w:rPr>
      </w:pPr>
      <w:bookmarkStart w:id="36" w:name="_Hlk107409555"/>
      <w:r>
        <w:rPr>
          <w:rFonts w:hAnsi="宋体" w:hint="eastAsia"/>
        </w:rPr>
        <w:t>4</w:t>
      </w:r>
      <w:r>
        <w:rPr>
          <w:rFonts w:hAnsi="宋体"/>
        </w:rPr>
        <w:t>.</w:t>
      </w:r>
      <w:r>
        <w:rPr>
          <w:rFonts w:hAnsi="宋体" w:hint="eastAsia"/>
        </w:rPr>
        <w:t>钦州市政府采购中心联系方式：</w:t>
      </w:r>
    </w:p>
    <w:p w14:paraId="5E2796A5" w14:textId="77777777" w:rsidR="00F0503A" w:rsidRDefault="009E1546">
      <w:pPr>
        <w:spacing w:line="400" w:lineRule="exact"/>
        <w:ind w:firstLine="420"/>
        <w:jc w:val="left"/>
        <w:rPr>
          <w:rFonts w:hAnsi="宋体" w:hint="eastAsia"/>
        </w:rPr>
      </w:pPr>
      <w:r>
        <w:rPr>
          <w:rFonts w:hAnsi="宋体"/>
        </w:rPr>
        <w:t>(1)</w:t>
      </w:r>
      <w:r>
        <w:rPr>
          <w:rFonts w:hAnsi="宋体" w:hint="eastAsia"/>
        </w:rPr>
        <w:t>采购部</w:t>
      </w:r>
      <w:r>
        <w:rPr>
          <w:rFonts w:hAnsi="宋体" w:hint="eastAsia"/>
        </w:rPr>
        <w:t>(</w:t>
      </w:r>
      <w:r>
        <w:rPr>
          <w:rFonts w:hAnsi="宋体" w:hint="eastAsia"/>
        </w:rPr>
        <w:t>采购文件</w:t>
      </w:r>
      <w:r>
        <w:rPr>
          <w:rFonts w:hAnsi="宋体"/>
        </w:rPr>
        <w:t>)</w:t>
      </w:r>
    </w:p>
    <w:p w14:paraId="2FCB2D21" w14:textId="77777777" w:rsidR="00F0503A" w:rsidRDefault="009E1546">
      <w:pPr>
        <w:spacing w:line="400" w:lineRule="exact"/>
        <w:ind w:firstLine="420"/>
        <w:jc w:val="left"/>
        <w:rPr>
          <w:rFonts w:hAnsi="宋体" w:hint="eastAsia"/>
        </w:rPr>
      </w:pPr>
      <w:r>
        <w:rPr>
          <w:rFonts w:hAnsi="宋体" w:hint="eastAsia"/>
        </w:rPr>
        <w:t>联系人：黄谦</w:t>
      </w:r>
      <w:r>
        <w:rPr>
          <w:rFonts w:hAnsi="宋体"/>
        </w:rPr>
        <w:t xml:space="preserve">  </w:t>
      </w:r>
      <w:r>
        <w:rPr>
          <w:rFonts w:hAnsi="宋体" w:hint="eastAsia"/>
        </w:rPr>
        <w:t xml:space="preserve"> </w:t>
      </w:r>
      <w:r>
        <w:rPr>
          <w:rFonts w:hAnsi="宋体" w:hint="eastAsia"/>
        </w:rPr>
        <w:t>联系方式：</w:t>
      </w:r>
      <w:r>
        <w:rPr>
          <w:rFonts w:hAnsi="宋体" w:hint="eastAsia"/>
        </w:rPr>
        <w:t>0777-2886022</w:t>
      </w:r>
    </w:p>
    <w:p w14:paraId="208F2820" w14:textId="77777777" w:rsidR="00F0503A" w:rsidRDefault="009E1546">
      <w:pPr>
        <w:spacing w:line="400" w:lineRule="exact"/>
        <w:ind w:firstLine="420"/>
        <w:jc w:val="left"/>
        <w:rPr>
          <w:rFonts w:hAnsi="宋体" w:hint="eastAsia"/>
        </w:rPr>
      </w:pPr>
      <w:r>
        <w:rPr>
          <w:rFonts w:hAnsi="宋体" w:hint="eastAsia"/>
        </w:rPr>
        <w:t>(</w:t>
      </w:r>
      <w:r>
        <w:rPr>
          <w:rFonts w:hAnsi="宋体"/>
        </w:rPr>
        <w:t>2)</w:t>
      </w:r>
      <w:r>
        <w:rPr>
          <w:rFonts w:hAnsi="宋体" w:hint="eastAsia"/>
        </w:rPr>
        <w:t>综合二部</w:t>
      </w:r>
      <w:r>
        <w:rPr>
          <w:rFonts w:hAnsi="宋体" w:hint="eastAsia"/>
        </w:rPr>
        <w:t>(</w:t>
      </w:r>
      <w:r>
        <w:rPr>
          <w:rFonts w:hAnsi="宋体" w:hint="eastAsia"/>
        </w:rPr>
        <w:t>评审、谈判、成交及合同管理</w:t>
      </w:r>
      <w:r>
        <w:rPr>
          <w:rFonts w:hAnsi="宋体" w:hint="eastAsia"/>
        </w:rPr>
        <w:t>)</w:t>
      </w:r>
    </w:p>
    <w:p w14:paraId="2F032500" w14:textId="45BE5980" w:rsidR="00F0503A" w:rsidRDefault="009E1546">
      <w:pPr>
        <w:spacing w:line="400" w:lineRule="exact"/>
        <w:ind w:firstLine="420"/>
        <w:jc w:val="left"/>
        <w:rPr>
          <w:rFonts w:hAnsi="宋体" w:hint="eastAsia"/>
        </w:rPr>
      </w:pPr>
      <w:r>
        <w:rPr>
          <w:rFonts w:hAnsi="宋体" w:hint="eastAsia"/>
        </w:rPr>
        <w:t>联系人：</w:t>
      </w:r>
      <w:r w:rsidR="001817F3">
        <w:rPr>
          <w:rFonts w:hAnsi="宋体" w:hint="eastAsia"/>
        </w:rPr>
        <w:t>陈侃、</w:t>
      </w:r>
      <w:r>
        <w:rPr>
          <w:rFonts w:hAnsi="宋体" w:hint="eastAsia"/>
        </w:rPr>
        <w:t>陈启梅</w:t>
      </w:r>
      <w:r>
        <w:rPr>
          <w:rFonts w:hAnsi="宋体" w:hint="eastAsia"/>
        </w:rPr>
        <w:t xml:space="preserve"> </w:t>
      </w:r>
      <w:r>
        <w:rPr>
          <w:rFonts w:hAnsi="宋体"/>
        </w:rPr>
        <w:t xml:space="preserve">  </w:t>
      </w:r>
      <w:r>
        <w:rPr>
          <w:rFonts w:hAnsi="宋体" w:hint="eastAsia"/>
        </w:rPr>
        <w:t>联系方式：</w:t>
      </w:r>
      <w:r>
        <w:rPr>
          <w:rFonts w:hAnsi="宋体" w:hint="eastAsia"/>
        </w:rPr>
        <w:t>0777-2886006</w:t>
      </w:r>
      <w:bookmarkEnd w:id="36"/>
    </w:p>
    <w:p w14:paraId="26AF2E85" w14:textId="77777777" w:rsidR="00F0503A" w:rsidRDefault="009E1546">
      <w:pPr>
        <w:spacing w:line="400" w:lineRule="exact"/>
        <w:rPr>
          <w:b/>
        </w:rPr>
      </w:pPr>
      <w:r>
        <w:rPr>
          <w:rFonts w:hint="eastAsia"/>
          <w:b/>
        </w:rPr>
        <w:t>八、对本次采购项目提出询问，请按</w:t>
      </w:r>
      <w:r>
        <w:rPr>
          <w:b/>
        </w:rPr>
        <w:t>以下方式</w:t>
      </w:r>
      <w:r>
        <w:rPr>
          <w:rFonts w:hint="eastAsia"/>
          <w:b/>
        </w:rPr>
        <w:t>联系</w:t>
      </w:r>
      <w:bookmarkEnd w:id="28"/>
      <w:bookmarkEnd w:id="29"/>
      <w:bookmarkEnd w:id="30"/>
      <w:bookmarkEnd w:id="31"/>
    </w:p>
    <w:p w14:paraId="29985CAA" w14:textId="77777777" w:rsidR="00F0503A" w:rsidRDefault="009E1546">
      <w:pPr>
        <w:spacing w:line="400" w:lineRule="exact"/>
        <w:ind w:firstLineChars="200" w:firstLine="420"/>
      </w:pPr>
      <w:r>
        <w:rPr>
          <w:rFonts w:hint="eastAsia"/>
        </w:rPr>
        <w:t>1.</w:t>
      </w:r>
      <w:r>
        <w:rPr>
          <w:rFonts w:hint="eastAsia"/>
        </w:rPr>
        <w:t>采购人信息</w:t>
      </w:r>
      <w:bookmarkEnd w:id="9"/>
    </w:p>
    <w:p w14:paraId="5527B003" w14:textId="6096481E" w:rsidR="00F0503A" w:rsidRDefault="009E1546">
      <w:pPr>
        <w:spacing w:line="400" w:lineRule="exact"/>
        <w:ind w:firstLineChars="200" w:firstLine="420"/>
      </w:pPr>
      <w:bookmarkStart w:id="37" w:name="_Toc38370147"/>
      <w:r>
        <w:rPr>
          <w:rFonts w:hint="eastAsia"/>
        </w:rPr>
        <w:t>名称：</w:t>
      </w:r>
      <w:r w:rsidR="00861F7B" w:rsidRPr="00861F7B">
        <w:rPr>
          <w:rFonts w:hint="eastAsia"/>
        </w:rPr>
        <w:t>广西钦州市灵山县旧州镇中心校</w:t>
      </w:r>
    </w:p>
    <w:p w14:paraId="0067E843" w14:textId="0FECBF38" w:rsidR="00E96A7E" w:rsidRDefault="009E1546">
      <w:pPr>
        <w:spacing w:line="400" w:lineRule="exact"/>
        <w:ind w:firstLineChars="200" w:firstLine="420"/>
      </w:pPr>
      <w:r>
        <w:rPr>
          <w:rFonts w:hint="eastAsia"/>
        </w:rPr>
        <w:t>地址：</w:t>
      </w:r>
      <w:r w:rsidR="00861F7B" w:rsidRPr="00861F7B">
        <w:rPr>
          <w:rFonts w:hint="eastAsia"/>
        </w:rPr>
        <w:t>广西灵山县旧州镇新城路</w:t>
      </w:r>
      <w:r w:rsidR="00861F7B" w:rsidRPr="00861F7B">
        <w:rPr>
          <w:rFonts w:hint="eastAsia"/>
        </w:rPr>
        <w:t>148</w:t>
      </w:r>
      <w:r w:rsidR="00861F7B" w:rsidRPr="00861F7B">
        <w:rPr>
          <w:rFonts w:hint="eastAsia"/>
        </w:rPr>
        <w:t>号</w:t>
      </w:r>
    </w:p>
    <w:p w14:paraId="54E1A781" w14:textId="37B79C1E" w:rsidR="009705DC" w:rsidRDefault="009705DC">
      <w:pPr>
        <w:spacing w:line="400" w:lineRule="exact"/>
        <w:ind w:firstLineChars="200" w:firstLine="420"/>
      </w:pPr>
      <w:r>
        <w:rPr>
          <w:rFonts w:hint="eastAsia"/>
        </w:rPr>
        <w:t>项目联系人：</w:t>
      </w:r>
      <w:r w:rsidR="00861F7B" w:rsidRPr="00861F7B">
        <w:rPr>
          <w:rFonts w:hint="eastAsia"/>
        </w:rPr>
        <w:t>廖平津</w:t>
      </w:r>
    </w:p>
    <w:p w14:paraId="616EE7BE" w14:textId="7A69B6A1" w:rsidR="00F0503A" w:rsidRDefault="009E1546">
      <w:pPr>
        <w:spacing w:line="400" w:lineRule="exact"/>
        <w:ind w:firstLineChars="200" w:firstLine="420"/>
      </w:pPr>
      <w:r>
        <w:rPr>
          <w:rFonts w:hint="eastAsia"/>
        </w:rPr>
        <w:t>联系方式：</w:t>
      </w:r>
      <w:r w:rsidR="00861F7B" w:rsidRPr="00861F7B">
        <w:t>0777-6650011</w:t>
      </w:r>
    </w:p>
    <w:bookmarkEnd w:id="37"/>
    <w:p w14:paraId="76BD577C" w14:textId="77777777" w:rsidR="00F0503A" w:rsidRDefault="009E1546">
      <w:pPr>
        <w:spacing w:line="400" w:lineRule="exact"/>
        <w:ind w:firstLineChars="200" w:firstLine="420"/>
      </w:pPr>
      <w:r>
        <w:rPr>
          <w:rFonts w:hint="eastAsia"/>
        </w:rPr>
        <w:t>2.</w:t>
      </w:r>
      <w:r>
        <w:rPr>
          <w:rFonts w:hint="eastAsia"/>
        </w:rPr>
        <w:t>采购代理机构信息</w:t>
      </w:r>
    </w:p>
    <w:p w14:paraId="58D22CBA" w14:textId="77777777" w:rsidR="00F0503A" w:rsidRDefault="009E1546">
      <w:pPr>
        <w:spacing w:line="400" w:lineRule="exact"/>
        <w:ind w:firstLineChars="200" w:firstLine="420"/>
      </w:pPr>
      <w:r>
        <w:rPr>
          <w:rFonts w:hint="eastAsia"/>
        </w:rPr>
        <w:t>名称：钦州市政府采购中心</w:t>
      </w:r>
    </w:p>
    <w:p w14:paraId="120ABF01" w14:textId="77777777" w:rsidR="00F0503A" w:rsidRDefault="009E1546">
      <w:pPr>
        <w:spacing w:line="400" w:lineRule="exact"/>
        <w:ind w:firstLineChars="200" w:firstLine="420"/>
      </w:pPr>
      <w:r>
        <w:rPr>
          <w:rFonts w:hint="eastAsia"/>
        </w:rPr>
        <w:t>地址：钦州市金海湾东大街</w:t>
      </w:r>
      <w:r>
        <w:rPr>
          <w:rFonts w:hint="eastAsia"/>
        </w:rPr>
        <w:t>8</w:t>
      </w:r>
      <w:r>
        <w:rPr>
          <w:rFonts w:hint="eastAsia"/>
        </w:rPr>
        <w:t>号</w:t>
      </w:r>
    </w:p>
    <w:p w14:paraId="414E3E43" w14:textId="69297502" w:rsidR="00F0503A" w:rsidRDefault="009E1546">
      <w:pPr>
        <w:spacing w:line="400" w:lineRule="exact"/>
        <w:ind w:firstLineChars="200" w:firstLine="420"/>
      </w:pPr>
      <w:r>
        <w:rPr>
          <w:rFonts w:hint="eastAsia"/>
        </w:rPr>
        <w:t>项目联系人：</w:t>
      </w:r>
      <w:bookmarkStart w:id="38" w:name="_Toc28359087"/>
      <w:bookmarkStart w:id="39" w:name="_Toc28359010"/>
      <w:r>
        <w:rPr>
          <w:rFonts w:hint="eastAsia"/>
        </w:rPr>
        <w:t>黄谦、</w:t>
      </w:r>
      <w:r w:rsidR="001817F3">
        <w:rPr>
          <w:rFonts w:hint="eastAsia"/>
        </w:rPr>
        <w:t>陈侃、</w:t>
      </w:r>
      <w:r>
        <w:rPr>
          <w:rFonts w:hint="eastAsia"/>
        </w:rPr>
        <w:t>陈启梅</w:t>
      </w:r>
    </w:p>
    <w:p w14:paraId="71B77351" w14:textId="77777777" w:rsidR="00F0503A" w:rsidRDefault="009E1546">
      <w:pPr>
        <w:spacing w:line="400" w:lineRule="exact"/>
        <w:ind w:firstLineChars="200" w:firstLine="420"/>
      </w:pPr>
      <w:r>
        <w:rPr>
          <w:rFonts w:hint="eastAsia"/>
        </w:rPr>
        <w:t>项目联系方式：</w:t>
      </w:r>
      <w:r>
        <w:rPr>
          <w:rFonts w:hAnsi="宋体" w:hint="eastAsia"/>
        </w:rPr>
        <w:t>0777-2886022</w:t>
      </w:r>
      <w:r>
        <w:rPr>
          <w:rFonts w:hAnsi="宋体" w:hint="eastAsia"/>
        </w:rPr>
        <w:t>、</w:t>
      </w:r>
      <w:r>
        <w:rPr>
          <w:rFonts w:hAnsi="宋体" w:hint="eastAsia"/>
        </w:rPr>
        <w:t>2886006</w:t>
      </w:r>
    </w:p>
    <w:p w14:paraId="25CFE89B" w14:textId="77777777" w:rsidR="00F0503A" w:rsidRDefault="009E1546">
      <w:pPr>
        <w:widowControl/>
        <w:jc w:val="left"/>
      </w:pPr>
      <w:r>
        <w:br w:type="page"/>
      </w:r>
    </w:p>
    <w:p w14:paraId="341B57A7" w14:textId="77777777" w:rsidR="00F0503A" w:rsidRDefault="00F0503A">
      <w:pPr>
        <w:spacing w:line="400" w:lineRule="exact"/>
        <w:ind w:firstLineChars="200" w:firstLine="420"/>
      </w:pPr>
    </w:p>
    <w:p w14:paraId="17FE773D" w14:textId="77777777" w:rsidR="00F0503A" w:rsidRDefault="00F0503A"/>
    <w:bookmarkEnd w:id="38"/>
    <w:bookmarkEnd w:id="39"/>
    <w:p w14:paraId="18312346" w14:textId="77777777" w:rsidR="00F0503A" w:rsidRDefault="00F0503A"/>
    <w:p w14:paraId="3022EC2D" w14:textId="77777777" w:rsidR="00F0503A" w:rsidRDefault="00F0503A"/>
    <w:p w14:paraId="46CB5995" w14:textId="77777777" w:rsidR="00F0503A" w:rsidRDefault="00F0503A"/>
    <w:p w14:paraId="02387DCD" w14:textId="77777777" w:rsidR="00F0503A" w:rsidRDefault="00F0503A"/>
    <w:p w14:paraId="4C3EDEB0" w14:textId="77777777" w:rsidR="00F0503A" w:rsidRDefault="00F0503A"/>
    <w:p w14:paraId="776AA73D" w14:textId="77777777" w:rsidR="00671CBF" w:rsidRDefault="00671CBF"/>
    <w:p w14:paraId="22F1EF24" w14:textId="77777777" w:rsidR="00F0503A" w:rsidRDefault="00F0503A"/>
    <w:p w14:paraId="36700375" w14:textId="77777777" w:rsidR="00F0503A" w:rsidRDefault="00F0503A"/>
    <w:p w14:paraId="02416F02" w14:textId="77777777" w:rsidR="00F0503A" w:rsidRDefault="00F0503A"/>
    <w:p w14:paraId="234C487D" w14:textId="77777777" w:rsidR="00F0503A" w:rsidRDefault="00F0503A"/>
    <w:p w14:paraId="4085B60F" w14:textId="77777777" w:rsidR="00F0503A" w:rsidRDefault="00F0503A"/>
    <w:p w14:paraId="64A63557" w14:textId="77777777" w:rsidR="00F0503A" w:rsidRDefault="00F0503A"/>
    <w:p w14:paraId="575926EB" w14:textId="77777777" w:rsidR="00F0503A" w:rsidRDefault="00F0503A"/>
    <w:p w14:paraId="1236D6D2" w14:textId="77777777" w:rsidR="00F0503A" w:rsidRDefault="009E1546">
      <w:pPr>
        <w:pStyle w:val="1"/>
        <w:spacing w:line="400" w:lineRule="exact"/>
        <w:rPr>
          <w:rFonts w:ascii="方正小标宋_GBK" w:eastAsia="方正小标宋_GBK" w:hAnsi="宋体" w:hint="eastAsia"/>
          <w:color w:val="0D0D0D" w:themeColor="text1" w:themeTint="F2"/>
        </w:rPr>
      </w:pPr>
      <w:bookmarkStart w:id="40" w:name="_Toc92355024"/>
      <w:r>
        <w:rPr>
          <w:rFonts w:ascii="方正小标宋_GBK" w:eastAsia="方正小标宋_GBK" w:hAnsi="宋体" w:hint="eastAsia"/>
          <w:color w:val="0D0D0D" w:themeColor="text1" w:themeTint="F2"/>
        </w:rPr>
        <w:t>第二章  项目需求</w:t>
      </w:r>
      <w:bookmarkEnd w:id="40"/>
    </w:p>
    <w:p w14:paraId="5CDBFAC6" w14:textId="77777777" w:rsidR="00F0503A" w:rsidRDefault="009E1546">
      <w:pPr>
        <w:spacing w:line="440" w:lineRule="exact"/>
        <w:jc w:val="center"/>
        <w:rPr>
          <w:rFonts w:ascii="宋体" w:hAnsi="宋体" w:hint="eastAsia"/>
          <w:b/>
          <w:color w:val="0D0D0D" w:themeColor="text1" w:themeTint="F2"/>
          <w:sz w:val="36"/>
          <w:szCs w:val="36"/>
        </w:rPr>
      </w:pPr>
      <w:r>
        <w:rPr>
          <w:rFonts w:ascii="宋体" w:hAnsi="宋体"/>
          <w:b/>
          <w:color w:val="0D0D0D" w:themeColor="text1" w:themeTint="F2"/>
          <w:szCs w:val="21"/>
        </w:rPr>
        <w:br w:type="page"/>
      </w:r>
      <w:r>
        <w:rPr>
          <w:rFonts w:ascii="宋体" w:hAnsi="宋体" w:hint="eastAsia"/>
          <w:b/>
          <w:color w:val="0D0D0D" w:themeColor="text1" w:themeTint="F2"/>
          <w:sz w:val="36"/>
          <w:szCs w:val="36"/>
        </w:rPr>
        <w:lastRenderedPageBreak/>
        <w:t>项目需求</w:t>
      </w:r>
    </w:p>
    <w:p w14:paraId="7E305884" w14:textId="77777777" w:rsidR="00F0503A" w:rsidRDefault="00F0503A">
      <w:pPr>
        <w:spacing w:line="396" w:lineRule="exact"/>
        <w:rPr>
          <w:rFonts w:ascii="宋体" w:hAnsi="宋体" w:hint="eastAsia"/>
          <w:b/>
          <w:color w:val="0D0D0D" w:themeColor="text1" w:themeTint="F2"/>
          <w:szCs w:val="21"/>
        </w:rPr>
      </w:pPr>
    </w:p>
    <w:p w14:paraId="1FC0B0F3" w14:textId="6D918958" w:rsidR="00F0503A" w:rsidRDefault="009E1546">
      <w:pPr>
        <w:spacing w:line="430" w:lineRule="exact"/>
        <w:rPr>
          <w:rFonts w:ascii="宋体" w:hAnsi="宋体" w:hint="eastAsia"/>
          <w:color w:val="0D0D0D" w:themeColor="text1" w:themeTint="F2"/>
          <w:szCs w:val="21"/>
          <w:u w:val="single"/>
        </w:rPr>
      </w:pPr>
      <w:bookmarkStart w:id="41" w:name="_Hlk89960406"/>
      <w:r>
        <w:rPr>
          <w:rFonts w:ascii="宋体" w:hAnsi="宋体" w:hint="eastAsia"/>
          <w:color w:val="0D0D0D" w:themeColor="text1" w:themeTint="F2"/>
          <w:szCs w:val="21"/>
        </w:rPr>
        <w:t>一、</w:t>
      </w:r>
      <w:bookmarkStart w:id="42" w:name="_Hlk185926443"/>
      <w:r>
        <w:rPr>
          <w:rFonts w:ascii="宋体" w:hAnsi="宋体" w:hint="eastAsia"/>
          <w:color w:val="0D0D0D" w:themeColor="text1" w:themeTint="F2"/>
          <w:szCs w:val="21"/>
        </w:rPr>
        <w:t>采购预算：</w:t>
      </w:r>
      <w:bookmarkEnd w:id="42"/>
      <w:r w:rsidR="00861F7B">
        <w:rPr>
          <w:rFonts w:ascii="宋体" w:hAnsi="宋体" w:hint="eastAsia"/>
          <w:color w:val="0D0D0D" w:themeColor="text1" w:themeTint="F2"/>
          <w:szCs w:val="21"/>
        </w:rPr>
        <w:t>柒拾贰万</w:t>
      </w:r>
      <w:r w:rsidR="00D71F5E">
        <w:rPr>
          <w:rFonts w:ascii="宋体" w:hAnsi="宋体" w:hint="eastAsia"/>
          <w:color w:val="0D0D0D" w:themeColor="text1" w:themeTint="F2"/>
          <w:szCs w:val="21"/>
        </w:rPr>
        <w:t>元整(￥</w:t>
      </w:r>
      <w:r w:rsidR="00861F7B">
        <w:rPr>
          <w:rFonts w:hint="eastAsia"/>
        </w:rPr>
        <w:t>72</w:t>
      </w:r>
      <w:r w:rsidR="00D71F5E">
        <w:rPr>
          <w:rFonts w:hint="eastAsia"/>
        </w:rPr>
        <w:t>0</w:t>
      </w:r>
      <w:r w:rsidR="00D71F5E" w:rsidRPr="00346B2F">
        <w:t>,</w:t>
      </w:r>
      <w:r w:rsidR="00D71F5E">
        <w:rPr>
          <w:rFonts w:hint="eastAsia"/>
        </w:rPr>
        <w:t>00</w:t>
      </w:r>
      <w:r w:rsidR="00D71F5E" w:rsidRPr="00346B2F">
        <w:t>0.00</w:t>
      </w:r>
      <w:r w:rsidR="00D71F5E">
        <w:rPr>
          <w:rFonts w:ascii="宋体" w:hAnsi="宋体" w:hint="eastAsia"/>
          <w:color w:val="0D0D0D" w:themeColor="text1" w:themeTint="F2"/>
          <w:szCs w:val="21"/>
        </w:rPr>
        <w:t>)</w:t>
      </w:r>
    </w:p>
    <w:p w14:paraId="3E510A75" w14:textId="77777777" w:rsidR="00F0503A" w:rsidRDefault="009E1546">
      <w:pPr>
        <w:spacing w:line="430" w:lineRule="exact"/>
        <w:rPr>
          <w:rFonts w:ascii="宋体" w:hAnsi="宋体" w:hint="eastAsia"/>
          <w:color w:val="0D0D0D" w:themeColor="text1" w:themeTint="F2"/>
          <w:szCs w:val="21"/>
        </w:rPr>
      </w:pPr>
      <w:r>
        <w:rPr>
          <w:rFonts w:ascii="宋体" w:hAnsi="宋体" w:hint="eastAsia"/>
          <w:color w:val="0D0D0D" w:themeColor="text1" w:themeTint="F2"/>
          <w:szCs w:val="21"/>
        </w:rPr>
        <w:t>二、项目需求：</w:t>
      </w:r>
    </w:p>
    <w:p w14:paraId="460AFC7A" w14:textId="77777777" w:rsidR="00F0503A" w:rsidRDefault="009E1546">
      <w:pPr>
        <w:spacing w:line="430" w:lineRule="exact"/>
        <w:rPr>
          <w:rFonts w:ascii="宋体" w:hAnsi="宋体" w:hint="eastAsia"/>
          <w:szCs w:val="21"/>
        </w:rPr>
      </w:pPr>
      <w:bookmarkStart w:id="43" w:name="_Toc354479498"/>
      <w:bookmarkStart w:id="44" w:name="_Toc358477280"/>
      <w:r>
        <w:rPr>
          <w:rFonts w:ascii="宋体" w:hAnsi="宋体" w:hint="eastAsia"/>
          <w:color w:val="0D0D0D" w:themeColor="text1" w:themeTint="F2"/>
          <w:szCs w:val="21"/>
        </w:rPr>
        <w:t>说明：</w:t>
      </w:r>
    </w:p>
    <w:p w14:paraId="2E84A339" w14:textId="77777777" w:rsidR="00F0503A" w:rsidRDefault="009E1546">
      <w:pPr>
        <w:spacing w:line="430" w:lineRule="exact"/>
        <w:ind w:firstLineChars="200" w:firstLine="420"/>
        <w:rPr>
          <w:rFonts w:ascii="宋体" w:hAnsi="宋体" w:hint="eastAsia"/>
          <w:szCs w:val="21"/>
        </w:rPr>
      </w:pPr>
      <w:r>
        <w:rPr>
          <w:rFonts w:ascii="宋体" w:hAnsi="宋体" w:hint="eastAsia"/>
          <w:szCs w:val="21"/>
        </w:rPr>
        <w:t>1.本表中的品牌型号、技术参数及其性能（规格）仅起参考作用，供应商可选用其他品牌型号替代，</w:t>
      </w:r>
      <w:r>
        <w:rPr>
          <w:rFonts w:ascii="宋体" w:hAnsi="宋体" w:hint="eastAsia"/>
        </w:rPr>
        <w:t>但替代的产品整体上要相当于或优于参考品牌型号或其技术参数性能（规格）要求。</w:t>
      </w:r>
    </w:p>
    <w:p w14:paraId="31767F73" w14:textId="77777777" w:rsidR="00F0503A" w:rsidRPr="00F91142" w:rsidRDefault="009E1546">
      <w:pPr>
        <w:spacing w:line="430" w:lineRule="exact"/>
        <w:ind w:firstLineChars="200" w:firstLine="420"/>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供应商必须自行为其产品侵犯其他供应商或专利人的专利成果承担相应法律责任；同时，具有产品专利的供应</w:t>
      </w:r>
      <w:r w:rsidRPr="00F91142">
        <w:rPr>
          <w:rFonts w:ascii="宋体" w:hAnsi="宋体" w:hint="eastAsia"/>
          <w:szCs w:val="21"/>
        </w:rPr>
        <w:t>商应在其响应文件中提供与其自有产品专利相关的有效证明材料，否则，不能就其产品的专利在本项目谈判过程中被侵权问题提出异议。</w:t>
      </w:r>
    </w:p>
    <w:p w14:paraId="2A042C08" w14:textId="77777777" w:rsidR="00F0503A" w:rsidRPr="00F91142" w:rsidRDefault="009E1546">
      <w:pPr>
        <w:spacing w:line="430" w:lineRule="exact"/>
        <w:ind w:firstLineChars="200" w:firstLine="420"/>
        <w:rPr>
          <w:rFonts w:ascii="宋体" w:hAnsi="宋体" w:hint="eastAsia"/>
          <w:szCs w:val="21"/>
        </w:rPr>
      </w:pPr>
      <w:r w:rsidRPr="00F91142">
        <w:rPr>
          <w:rFonts w:ascii="宋体" w:hAnsi="宋体" w:hint="eastAsia"/>
          <w:szCs w:val="21"/>
        </w:rPr>
        <w:t>3.本项目不接受供应商提供通过中国海关报关验放进入中国境内且产自关境外的产品。</w:t>
      </w:r>
    </w:p>
    <w:p w14:paraId="7D19ECCB" w14:textId="77777777" w:rsidR="00F0503A" w:rsidRPr="00F91142" w:rsidRDefault="009E1546">
      <w:pPr>
        <w:spacing w:line="430" w:lineRule="exact"/>
        <w:ind w:firstLineChars="200" w:firstLine="420"/>
        <w:rPr>
          <w:rFonts w:ascii="宋体" w:hAnsi="宋体" w:cs="宋体" w:hint="eastAsia"/>
          <w:color w:val="0D0D0D" w:themeColor="text1" w:themeTint="F2"/>
          <w:kern w:val="0"/>
          <w:szCs w:val="21"/>
        </w:rPr>
      </w:pPr>
      <w:r w:rsidRPr="00F91142">
        <w:rPr>
          <w:rFonts w:ascii="宋体" w:hAnsi="宋体"/>
          <w:szCs w:val="21"/>
        </w:rPr>
        <w:t>4.</w:t>
      </w:r>
      <w:r w:rsidRPr="00F91142">
        <w:rPr>
          <w:rFonts w:ascii="宋体" w:hAnsi="宋体" w:hint="eastAsia"/>
          <w:szCs w:val="21"/>
        </w:rPr>
        <w:t>谈判文件中可能实质性变动的内容：</w:t>
      </w:r>
      <w:r w:rsidRPr="00F91142">
        <w:rPr>
          <w:rFonts w:ascii="宋体" w:hAnsi="宋体" w:cs="宋体" w:hint="eastAsia"/>
          <w:kern w:val="0"/>
          <w:szCs w:val="21"/>
          <w:u w:val="single"/>
        </w:rPr>
        <w:t>采购需求的技术、服务要求以及合同</w:t>
      </w:r>
      <w:r w:rsidRPr="00F91142">
        <w:rPr>
          <w:rFonts w:ascii="宋体" w:hAnsi="宋体" w:cs="宋体" w:hint="eastAsia"/>
          <w:color w:val="0D0D0D" w:themeColor="text1" w:themeTint="F2"/>
          <w:kern w:val="0"/>
          <w:szCs w:val="21"/>
          <w:u w:val="single"/>
        </w:rPr>
        <w:t>草案条款</w:t>
      </w:r>
      <w:r w:rsidRPr="00F91142">
        <w:rPr>
          <w:rFonts w:ascii="宋体" w:hAnsi="宋体" w:cs="宋体" w:hint="eastAsia"/>
          <w:color w:val="0D0D0D" w:themeColor="text1" w:themeTint="F2"/>
          <w:kern w:val="0"/>
          <w:szCs w:val="21"/>
        </w:rPr>
        <w:t>。</w:t>
      </w:r>
    </w:p>
    <w:p w14:paraId="64AF61A2" w14:textId="18B17A28" w:rsidR="00E21632" w:rsidRPr="00861F7B" w:rsidRDefault="007A40FA" w:rsidP="00861F7B">
      <w:pPr>
        <w:spacing w:line="430" w:lineRule="exact"/>
        <w:ind w:firstLineChars="200" w:firstLine="420"/>
        <w:rPr>
          <w:rFonts w:ascii="宋体" w:hAnsi="宋体" w:cs="宋体" w:hint="eastAsia"/>
          <w:color w:val="0D0D0D" w:themeColor="text1" w:themeTint="F2"/>
          <w:kern w:val="0"/>
          <w:szCs w:val="21"/>
        </w:rPr>
      </w:pPr>
      <w:r w:rsidRPr="009A3DC8">
        <w:rPr>
          <w:rFonts w:ascii="宋体" w:hAnsi="宋体" w:hint="eastAsia"/>
          <w:szCs w:val="21"/>
        </w:rPr>
        <w:t>5</w:t>
      </w:r>
      <w:r w:rsidR="00F91142" w:rsidRPr="00F91142">
        <w:rPr>
          <w:rFonts w:ascii="宋体" w:hAnsi="宋体" w:cs="宋体" w:hint="eastAsia"/>
          <w:color w:val="0D0D0D" w:themeColor="text1" w:themeTint="F2"/>
          <w:kern w:val="0"/>
          <w:szCs w:val="21"/>
        </w:rPr>
        <w:t>.</w:t>
      </w:r>
      <w:r w:rsidR="00795933" w:rsidRPr="00F91142">
        <w:rPr>
          <w:rFonts w:ascii="宋体" w:hAnsi="宋体" w:hint="eastAsia"/>
          <w:color w:val="0D0D0D" w:themeColor="text1" w:themeTint="F2"/>
          <w:szCs w:val="21"/>
        </w:rPr>
        <w:t>本项目对应的中小企业划分标准所属行业</w:t>
      </w:r>
      <w:r w:rsidR="00795933" w:rsidRPr="00F91142">
        <w:rPr>
          <w:rFonts w:ascii="宋体" w:hAnsi="宋体" w:hint="eastAsia"/>
          <w:color w:val="000000" w:themeColor="text1"/>
          <w:szCs w:val="21"/>
        </w:rPr>
        <w:t>为</w:t>
      </w:r>
      <w:r w:rsidR="00795933" w:rsidRPr="00F91142">
        <w:rPr>
          <w:rFonts w:ascii="宋体" w:hAnsi="宋体" w:hint="eastAsia"/>
          <w:color w:val="000000" w:themeColor="text1"/>
          <w:szCs w:val="21"/>
          <w:u w:val="single"/>
        </w:rPr>
        <w:t>工业(制造业)</w:t>
      </w:r>
      <w:r w:rsidR="00795933" w:rsidRPr="00F91142">
        <w:rPr>
          <w:rFonts w:ascii="宋体" w:hAnsi="宋体" w:hint="eastAsia"/>
          <w:color w:val="000000" w:themeColor="text1"/>
          <w:szCs w:val="21"/>
        </w:rPr>
        <w:t>。</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7655"/>
        <w:gridCol w:w="708"/>
      </w:tblGrid>
      <w:tr w:rsidR="00061CC5" w14:paraId="5600CB8F" w14:textId="77777777" w:rsidTr="00061CC5">
        <w:trPr>
          <w:trHeight w:val="20"/>
        </w:trPr>
        <w:tc>
          <w:tcPr>
            <w:tcW w:w="707" w:type="dxa"/>
            <w:vAlign w:val="center"/>
          </w:tcPr>
          <w:bookmarkEnd w:id="41"/>
          <w:p w14:paraId="79607E06"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项号</w:t>
            </w:r>
          </w:p>
        </w:tc>
        <w:tc>
          <w:tcPr>
            <w:tcW w:w="1278" w:type="dxa"/>
            <w:vAlign w:val="center"/>
          </w:tcPr>
          <w:p w14:paraId="05CFB395"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标的名称</w:t>
            </w:r>
          </w:p>
        </w:tc>
        <w:tc>
          <w:tcPr>
            <w:tcW w:w="7655" w:type="dxa"/>
            <w:vAlign w:val="center"/>
          </w:tcPr>
          <w:p w14:paraId="0C28FC7A"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技术参数及其性能（规格）</w:t>
            </w:r>
          </w:p>
        </w:tc>
        <w:tc>
          <w:tcPr>
            <w:tcW w:w="708" w:type="dxa"/>
            <w:vAlign w:val="center"/>
          </w:tcPr>
          <w:p w14:paraId="1B6A8148"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数量</w:t>
            </w:r>
          </w:p>
        </w:tc>
      </w:tr>
      <w:tr w:rsidR="0070667E" w14:paraId="6281CE0A" w14:textId="77777777" w:rsidTr="0070667E">
        <w:trPr>
          <w:trHeight w:val="20"/>
        </w:trPr>
        <w:tc>
          <w:tcPr>
            <w:tcW w:w="707" w:type="dxa"/>
            <w:vAlign w:val="center"/>
          </w:tcPr>
          <w:p w14:paraId="778E00F1" w14:textId="77777777" w:rsidR="0070667E" w:rsidRDefault="0070667E" w:rsidP="00F36B46">
            <w:pPr>
              <w:widowControl/>
              <w:spacing w:line="400" w:lineRule="exact"/>
              <w:jc w:val="center"/>
              <w:textAlignment w:val="center"/>
              <w:rPr>
                <w:rFonts w:ascii="宋体" w:hAnsi="宋体" w:cs="宋体" w:hint="eastAsia"/>
                <w:szCs w:val="21"/>
              </w:rPr>
            </w:pPr>
            <w:r>
              <w:rPr>
                <w:rFonts w:ascii="宋体" w:hAnsi="宋体" w:cs="宋体" w:hint="eastAsia"/>
                <w:kern w:val="0"/>
                <w:szCs w:val="21"/>
                <w:lang w:bidi="ar"/>
              </w:rPr>
              <w:t>1</w:t>
            </w:r>
          </w:p>
        </w:tc>
        <w:tc>
          <w:tcPr>
            <w:tcW w:w="1278" w:type="dxa"/>
            <w:vAlign w:val="center"/>
          </w:tcPr>
          <w:p w14:paraId="1DC70F25" w14:textId="58B4545F" w:rsidR="0070667E" w:rsidRDefault="0070667E" w:rsidP="00F36B46">
            <w:pPr>
              <w:widowControl/>
              <w:spacing w:line="400" w:lineRule="exact"/>
              <w:jc w:val="center"/>
              <w:textAlignment w:val="center"/>
              <w:rPr>
                <w:rFonts w:ascii="宋体" w:hAnsi="宋体" w:cs="宋体" w:hint="eastAsia"/>
                <w:szCs w:val="21"/>
              </w:rPr>
            </w:pPr>
            <w:r w:rsidRPr="0008650C">
              <w:rPr>
                <w:rFonts w:hint="eastAsia"/>
              </w:rPr>
              <w:t>86</w:t>
            </w:r>
            <w:r w:rsidRPr="0008650C">
              <w:rPr>
                <w:rFonts w:hint="eastAsia"/>
              </w:rPr>
              <w:t>英寸智慧黑板</w:t>
            </w:r>
          </w:p>
        </w:tc>
        <w:tc>
          <w:tcPr>
            <w:tcW w:w="7655" w:type="dxa"/>
            <w:vAlign w:val="center"/>
          </w:tcPr>
          <w:p w14:paraId="519395FD"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一、整机教学系统功能与内置电脑模块设计</w:t>
            </w:r>
          </w:p>
          <w:p w14:paraId="25EDEE7E"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（一）整机教学系统功能</w:t>
            </w:r>
          </w:p>
          <w:p w14:paraId="33E3319D" w14:textId="7D0A320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整机设备开机启动后，自动进入教学桌面，支持账号登录、退出，自动获取个人云端教学课件列表、并可进入全部课件列表。</w:t>
            </w:r>
          </w:p>
          <w:p w14:paraId="2DF325B5" w14:textId="22FDCC5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整机设备支持多种身份识别方式，支持通过账号登录、手机扫码登录，并支持账号安全登录检测。</w:t>
            </w:r>
          </w:p>
          <w:p w14:paraId="63FA6A24" w14:textId="529AE95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整机设备支持统一互通的用户身份认证服务，账号登录后，打开教学白板软件教学应用工具时无需再次输入账号密码重复登录。</w:t>
            </w:r>
          </w:p>
          <w:p w14:paraId="18C6DBAB" w14:textId="7A5D20F1"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整机设备教学桌面支持教学白板软件和文件管理软件；教学桌面首页支持自定义桌面应用，支持展示至少8个应用入口，并提供进入本机所有应用的入口。</w:t>
            </w:r>
          </w:p>
          <w:p w14:paraId="1FE5FAE0" w14:textId="61C5C2F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整机设备可将应用编辑到教学桌面首页，编辑方式支持从教学桌面首页进入编辑，支持在全部应用列表中进入编辑2种方式。教学桌面首页应用支持无需进入应用编辑页面，在首页指定应用上长按进行移除。</w:t>
            </w:r>
          </w:p>
          <w:p w14:paraId="54D62F5A" w14:textId="7AD69DC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整机设备教学桌面支持查看设备盘符，支持本地磁盘和外接U盘、移动硬盘，点击即可打开该磁盘查看磁盘文件。教学桌面支持显示存储空间状态，当存储空间即将满载时候进行红色标记明显提示。</w:t>
            </w:r>
          </w:p>
          <w:p w14:paraId="37E37094" w14:textId="3526D7C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w:t>
            </w:r>
            <w:r>
              <w:rPr>
                <w:rFonts w:ascii="宋体" w:hAnsi="宋体" w:cs="宋体" w:hint="eastAsia"/>
                <w:szCs w:val="21"/>
              </w:rPr>
              <w:t>.</w:t>
            </w:r>
            <w:r w:rsidRPr="0070667E">
              <w:rPr>
                <w:rFonts w:ascii="宋体" w:hAnsi="宋体" w:cs="宋体" w:hint="eastAsia"/>
                <w:szCs w:val="21"/>
              </w:rPr>
              <w:t>整机设备教学桌面支持推荐应用，推荐应用支持移除。</w:t>
            </w:r>
          </w:p>
          <w:p w14:paraId="2B62B249" w14:textId="2EE74D2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w:t>
            </w:r>
            <w:r>
              <w:rPr>
                <w:rFonts w:ascii="宋体" w:hAnsi="宋体" w:cs="宋体" w:hint="eastAsia"/>
                <w:szCs w:val="21"/>
              </w:rPr>
              <w:t>.</w:t>
            </w:r>
            <w:r w:rsidRPr="0070667E">
              <w:rPr>
                <w:rFonts w:ascii="宋体" w:hAnsi="宋体" w:cs="宋体" w:hint="eastAsia"/>
                <w:szCs w:val="21"/>
              </w:rPr>
              <w:t>整机设备教学桌面支持进行应用卸载。</w:t>
            </w:r>
          </w:p>
          <w:p w14:paraId="045E702B" w14:textId="1670DAA1"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w:t>
            </w:r>
            <w:r>
              <w:rPr>
                <w:rFonts w:ascii="宋体" w:hAnsi="宋体" w:cs="宋体" w:hint="eastAsia"/>
                <w:szCs w:val="21"/>
              </w:rPr>
              <w:t>.</w:t>
            </w:r>
            <w:r w:rsidRPr="0070667E">
              <w:rPr>
                <w:rFonts w:ascii="宋体" w:hAnsi="宋体" w:cs="宋体" w:hint="eastAsia"/>
                <w:szCs w:val="21"/>
              </w:rPr>
              <w:t>整机设备教学桌面的教师登录账号后，可自动获取并在桌面显示最近使用的教学课件，点击课件可直接进入授课模式；并支持查看所有个人教学课件资源。</w:t>
            </w:r>
          </w:p>
          <w:p w14:paraId="3601C656" w14:textId="046243C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10</w:t>
            </w:r>
            <w:r>
              <w:rPr>
                <w:rFonts w:ascii="宋体" w:hAnsi="宋体" w:cs="宋体" w:hint="eastAsia"/>
                <w:szCs w:val="21"/>
              </w:rPr>
              <w:t>.</w:t>
            </w:r>
            <w:r w:rsidRPr="0070667E">
              <w:rPr>
                <w:rFonts w:ascii="宋体" w:hAnsi="宋体" w:cs="宋体" w:hint="eastAsia"/>
                <w:szCs w:val="21"/>
              </w:rPr>
              <w:t>整机设备教学桌面支持进行壁纸编辑，内置10张以上壁纸，支持自定义壁纸。</w:t>
            </w:r>
          </w:p>
          <w:p w14:paraId="7D22AB3A" w14:textId="0280107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11</w:t>
            </w:r>
            <w:r>
              <w:rPr>
                <w:rFonts w:ascii="宋体" w:hAnsi="宋体" w:cs="宋体" w:hint="eastAsia"/>
                <w:szCs w:val="21"/>
              </w:rPr>
              <w:t>.</w:t>
            </w:r>
            <w:r w:rsidRPr="0070667E">
              <w:rPr>
                <w:rFonts w:ascii="宋体" w:hAnsi="宋体" w:cs="宋体" w:hint="eastAsia"/>
                <w:szCs w:val="21"/>
              </w:rPr>
              <w:t>整机设备教学桌面支持U盘、移动硬盘外接存储设备直接在桌面显示，无需打开文件浏览器即可查看文件列表，并且支持文件打开。支持查看全部文件列表以及按照文档、图片、音视频分类方式查看文件列表。</w:t>
            </w:r>
          </w:p>
          <w:p w14:paraId="360FD60B" w14:textId="0D61072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12</w:t>
            </w:r>
            <w:r>
              <w:rPr>
                <w:rFonts w:ascii="宋体" w:hAnsi="宋体" w:cs="宋体" w:hint="eastAsia"/>
                <w:szCs w:val="21"/>
              </w:rPr>
              <w:t>.</w:t>
            </w:r>
            <w:r w:rsidRPr="0070667E">
              <w:rPr>
                <w:rFonts w:ascii="宋体" w:hAnsi="宋体" w:cs="宋体" w:hint="eastAsia"/>
                <w:szCs w:val="21"/>
              </w:rPr>
              <w:t>整机设备教学桌面U盘文件查看窗口支持使用文件浏览器打开U盘。</w:t>
            </w:r>
          </w:p>
          <w:p w14:paraId="18933525" w14:textId="320B28E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13</w:t>
            </w:r>
            <w:r>
              <w:rPr>
                <w:rFonts w:ascii="宋体" w:hAnsi="宋体" w:cs="宋体" w:hint="eastAsia"/>
                <w:szCs w:val="21"/>
              </w:rPr>
              <w:t>.</w:t>
            </w:r>
            <w:r w:rsidRPr="0070667E">
              <w:rPr>
                <w:rFonts w:ascii="宋体" w:hAnsi="宋体" w:cs="宋体" w:hint="eastAsia"/>
                <w:szCs w:val="21"/>
              </w:rPr>
              <w:t>整机设备教学桌面支持进行通道切换，当设备有其他输入源时，可在桌面点击信号源进行输入源切换。</w:t>
            </w:r>
          </w:p>
          <w:p w14:paraId="626A9B6A" w14:textId="08230224"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14</w:t>
            </w:r>
            <w:r>
              <w:rPr>
                <w:rFonts w:ascii="宋体" w:hAnsi="宋体" w:cs="宋体" w:hint="eastAsia"/>
                <w:szCs w:val="21"/>
              </w:rPr>
              <w:t>.</w:t>
            </w:r>
            <w:r w:rsidRPr="0070667E">
              <w:rPr>
                <w:rFonts w:ascii="宋体" w:hAnsi="宋体" w:cs="宋体" w:hint="eastAsia"/>
                <w:szCs w:val="21"/>
              </w:rPr>
              <w:t>整机设备教学桌面支持进行锁屏操作。</w:t>
            </w:r>
          </w:p>
          <w:p w14:paraId="2ED91C95" w14:textId="5977EC0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15</w:t>
            </w:r>
            <w:r>
              <w:rPr>
                <w:rFonts w:ascii="宋体" w:hAnsi="宋体" w:cs="宋体" w:hint="eastAsia"/>
                <w:szCs w:val="21"/>
              </w:rPr>
              <w:t>.</w:t>
            </w:r>
            <w:r w:rsidRPr="0070667E">
              <w:rPr>
                <w:rFonts w:ascii="宋体" w:hAnsi="宋体" w:cs="宋体" w:hint="eastAsia"/>
                <w:szCs w:val="21"/>
              </w:rPr>
              <w:t>整机设备教学桌面支持进行重启、关机操作。</w:t>
            </w:r>
          </w:p>
          <w:p w14:paraId="5A2A4942"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（二）内置电脑模块设计</w:t>
            </w:r>
          </w:p>
          <w:p w14:paraId="23494D9B" w14:textId="0E2D44C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 xml:space="preserve">处理器要求：Intel </w:t>
            </w:r>
            <w:r w:rsidR="00F36B46" w:rsidRPr="00F36B46">
              <w:rPr>
                <w:rFonts w:ascii="宋体" w:hAnsi="宋体" w:cs="宋体"/>
                <w:szCs w:val="21"/>
              </w:rPr>
              <w:t>Core</w:t>
            </w:r>
            <w:r w:rsidR="00F36B46" w:rsidRPr="00F36B46">
              <w:rPr>
                <w:rFonts w:ascii="宋体" w:hAnsi="宋体" w:cs="宋体" w:hint="eastAsia"/>
                <w:szCs w:val="21"/>
              </w:rPr>
              <w:t xml:space="preserve"> </w:t>
            </w:r>
            <w:r w:rsidRPr="0070667E">
              <w:rPr>
                <w:rFonts w:ascii="宋体" w:hAnsi="宋体" w:cs="宋体" w:hint="eastAsia"/>
                <w:szCs w:val="21"/>
              </w:rPr>
              <w:t xml:space="preserve">i5 12代CPU或更优配置； </w:t>
            </w:r>
          </w:p>
          <w:p w14:paraId="4E330AF9" w14:textId="018A64E8"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内存：8 G 内存或更优配置；</w:t>
            </w:r>
          </w:p>
          <w:p w14:paraId="1738E03B" w14:textId="04D0D72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硬盘：256 GB SSD或更优配置；</w:t>
            </w:r>
          </w:p>
          <w:p w14:paraId="7BFEEEE1" w14:textId="3275CAB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采用按压式卡扣，无需工具即可快速拆卸电脑模块。</w:t>
            </w:r>
          </w:p>
          <w:p w14:paraId="7E1F1775" w14:textId="68A9550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PC 模块可抽拉式插入整机，可实现无单独接线的拔插。</w:t>
            </w:r>
          </w:p>
          <w:p w14:paraId="09D3EF19" w14:textId="39912C4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具有独立非外拓展的视频输出接口：≥1 路 HDMI。</w:t>
            </w:r>
          </w:p>
          <w:p w14:paraId="228854D8" w14:textId="79137871"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w:t>
            </w:r>
            <w:r>
              <w:rPr>
                <w:rFonts w:ascii="宋体" w:hAnsi="宋体" w:cs="宋体" w:hint="eastAsia"/>
                <w:szCs w:val="21"/>
              </w:rPr>
              <w:t>.</w:t>
            </w:r>
            <w:r w:rsidRPr="0070667E">
              <w:rPr>
                <w:rFonts w:ascii="宋体" w:hAnsi="宋体" w:cs="宋体" w:hint="eastAsia"/>
                <w:szCs w:val="21"/>
              </w:rPr>
              <w:t>具有独立非外拓展的电脑 USB 接口：至少具备 3个USB3.0 接口。</w:t>
            </w:r>
          </w:p>
          <w:p w14:paraId="632BB63D" w14:textId="5CF2EA2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w:t>
            </w:r>
            <w:r>
              <w:rPr>
                <w:rFonts w:ascii="宋体" w:hAnsi="宋体" w:cs="宋体" w:hint="eastAsia"/>
                <w:szCs w:val="21"/>
              </w:rPr>
              <w:t>.</w:t>
            </w:r>
            <w:r w:rsidRPr="0070667E">
              <w:rPr>
                <w:rFonts w:ascii="宋体" w:hAnsi="宋体" w:cs="宋体" w:hint="eastAsia"/>
                <w:szCs w:val="21"/>
              </w:rPr>
              <w:t>具有标准 PC 防盗锁孔，确保电脑模块安全防盗。</w:t>
            </w:r>
          </w:p>
          <w:p w14:paraId="1EFB1ED9" w14:textId="0958B8E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w:t>
            </w:r>
            <w:r>
              <w:rPr>
                <w:rFonts w:ascii="宋体" w:hAnsi="宋体" w:cs="宋体" w:hint="eastAsia"/>
                <w:szCs w:val="21"/>
              </w:rPr>
              <w:t>.</w:t>
            </w:r>
            <w:r w:rsidRPr="0070667E">
              <w:rPr>
                <w:rFonts w:ascii="宋体" w:hAnsi="宋体" w:cs="宋体" w:hint="eastAsia"/>
                <w:szCs w:val="21"/>
              </w:rPr>
              <w:t>和整机的连接采用万兆级接口，传输速率≥10Gbps。</w:t>
            </w:r>
          </w:p>
          <w:p w14:paraId="4F1D40B8" w14:textId="188C2D2B"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10</w:t>
            </w:r>
            <w:r>
              <w:rPr>
                <w:rFonts w:ascii="宋体" w:hAnsi="宋体" w:cs="宋体" w:hint="eastAsia"/>
                <w:szCs w:val="21"/>
              </w:rPr>
              <w:t>.</w:t>
            </w:r>
            <w:r w:rsidRPr="0070667E">
              <w:rPr>
                <w:rFonts w:ascii="宋体" w:hAnsi="宋体" w:cs="宋体" w:hint="eastAsia"/>
                <w:szCs w:val="21"/>
              </w:rPr>
              <w:t>和整机的连接接口针脚数≤40pin。</w:t>
            </w:r>
          </w:p>
          <w:p w14:paraId="3048AF4E"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二、整机整体设计</w:t>
            </w:r>
          </w:p>
          <w:p w14:paraId="6F7A22B8" w14:textId="223AEF2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整体外观尺寸：宽≥4200mm，高≥1200mm，厚≤98mm。</w:t>
            </w:r>
          </w:p>
          <w:p w14:paraId="3B92CF73" w14:textId="13E7182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整机采用全金属外壳，三拼接平面一体化设计。无推拉式结构，外部无任何可见内部功能模块连接线。主副屏过渡平滑，中间无单独边框阻隔。</w:t>
            </w:r>
          </w:p>
          <w:p w14:paraId="0A2D4A1E" w14:textId="42CE078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整机屏幕边缘采用金属圆角包边防护，整机背板采用金属材质，有效屏蔽内部电路器件辐射；防潮耐盐雾蚀锈，适应多种教学环境。</w:t>
            </w:r>
          </w:p>
          <w:p w14:paraId="0681247D" w14:textId="1C51EEE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主屏支持普通粉笔直接书写。</w:t>
            </w:r>
          </w:p>
          <w:p w14:paraId="23617CBE" w14:textId="7546E81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整机两侧副屏可支持以下媒介（普通粉笔、液体粉笔、成膜笔）进行板书书写。</w:t>
            </w:r>
          </w:p>
          <w:p w14:paraId="6DFB5ABD" w14:textId="6FDAAB8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整机设备副屏支持磁吸附功能，可以满足带有磁吸的板擦教具进行吸附在副屏上。</w:t>
            </w:r>
          </w:p>
          <w:p w14:paraId="5ED4FD12" w14:textId="38DD8278"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w:t>
            </w:r>
            <w:r>
              <w:rPr>
                <w:rFonts w:ascii="宋体" w:hAnsi="宋体" w:cs="宋体" w:hint="eastAsia"/>
                <w:szCs w:val="21"/>
              </w:rPr>
              <w:t>.</w:t>
            </w:r>
            <w:r w:rsidRPr="0070667E">
              <w:rPr>
                <w:rFonts w:ascii="宋体" w:hAnsi="宋体" w:cs="宋体" w:hint="eastAsia"/>
                <w:szCs w:val="21"/>
              </w:rPr>
              <w:t>整机屏幕采用86英寸液晶显示器。</w:t>
            </w:r>
          </w:p>
          <w:p w14:paraId="2BFD717C" w14:textId="3688FED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w:t>
            </w:r>
            <w:r>
              <w:rPr>
                <w:rFonts w:ascii="宋体" w:hAnsi="宋体" w:cs="宋体" w:hint="eastAsia"/>
                <w:szCs w:val="21"/>
              </w:rPr>
              <w:t>.</w:t>
            </w:r>
            <w:r w:rsidRPr="0070667E">
              <w:rPr>
                <w:rFonts w:ascii="宋体" w:hAnsi="宋体" w:cs="宋体" w:hint="eastAsia"/>
                <w:szCs w:val="21"/>
              </w:rPr>
              <w:t>整机采用超高清LED液晶显示屏，显示比例16:9，分辨率3840×2160。</w:t>
            </w:r>
          </w:p>
          <w:p w14:paraId="34F762A3" w14:textId="2EEFFD8B"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w:t>
            </w:r>
            <w:r>
              <w:rPr>
                <w:rFonts w:ascii="宋体" w:hAnsi="宋体" w:cs="宋体" w:hint="eastAsia"/>
                <w:szCs w:val="21"/>
              </w:rPr>
              <w:t>.</w:t>
            </w:r>
            <w:r w:rsidRPr="0070667E">
              <w:rPr>
                <w:rFonts w:ascii="宋体" w:hAnsi="宋体" w:cs="宋体" w:hint="eastAsia"/>
                <w:szCs w:val="21"/>
              </w:rPr>
              <w:t>侧置输入接口具备2路HDMI、1路RS232、1路USB接口。</w:t>
            </w:r>
          </w:p>
          <w:p w14:paraId="118FD0B9" w14:textId="408339D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10</w:t>
            </w:r>
            <w:r>
              <w:rPr>
                <w:rFonts w:ascii="宋体" w:hAnsi="宋体" w:cs="宋体" w:hint="eastAsia"/>
                <w:szCs w:val="21"/>
              </w:rPr>
              <w:t>.</w:t>
            </w:r>
            <w:r w:rsidRPr="0070667E">
              <w:rPr>
                <w:rFonts w:ascii="宋体" w:hAnsi="宋体" w:cs="宋体" w:hint="eastAsia"/>
                <w:szCs w:val="21"/>
              </w:rPr>
              <w:t>侧置输出接口具备1路音频输出、1路触控USB输出。</w:t>
            </w:r>
          </w:p>
          <w:p w14:paraId="554703F3"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前置输入接口具备3路USB接口（包含1路Type-C、2路USB）。</w:t>
            </w:r>
          </w:p>
          <w:p w14:paraId="206F6AB4" w14:textId="69AF40A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11</w:t>
            </w:r>
            <w:r>
              <w:rPr>
                <w:rFonts w:ascii="宋体" w:hAnsi="宋体" w:cs="宋体" w:hint="eastAsia"/>
                <w:szCs w:val="21"/>
              </w:rPr>
              <w:t>.</w:t>
            </w:r>
            <w:r w:rsidRPr="0070667E">
              <w:rPr>
                <w:rFonts w:ascii="宋体" w:hAnsi="宋体" w:cs="宋体" w:hint="eastAsia"/>
                <w:szCs w:val="21"/>
              </w:rPr>
              <w:t>嵌入式系统版本不低于Android 13。内存≥2GB。存储空间≥8GB。</w:t>
            </w:r>
          </w:p>
          <w:p w14:paraId="6D5D44AB" w14:textId="494317D3" w:rsidR="0070667E" w:rsidRPr="00182744" w:rsidRDefault="0070667E" w:rsidP="00F36B46">
            <w:pPr>
              <w:widowControl/>
              <w:spacing w:line="400" w:lineRule="exact"/>
              <w:ind w:rightChars="-51" w:right="-107"/>
              <w:jc w:val="left"/>
              <w:textAlignment w:val="center"/>
              <w:rPr>
                <w:rFonts w:ascii="宋体" w:hAnsi="宋体" w:cs="宋体" w:hint="eastAsia"/>
                <w:color w:val="000000" w:themeColor="text1"/>
                <w:szCs w:val="21"/>
              </w:rPr>
            </w:pPr>
            <w:r w:rsidRPr="0070667E">
              <w:rPr>
                <w:rFonts w:ascii="宋体" w:hAnsi="宋体" w:cs="宋体" w:hint="eastAsia"/>
                <w:szCs w:val="21"/>
              </w:rPr>
              <w:t>12</w:t>
            </w:r>
            <w:r>
              <w:rPr>
                <w:rFonts w:ascii="宋体" w:hAnsi="宋体" w:cs="宋体" w:hint="eastAsia"/>
                <w:szCs w:val="21"/>
              </w:rPr>
              <w:t>.</w:t>
            </w:r>
            <w:r w:rsidRPr="0070667E">
              <w:rPr>
                <w:rFonts w:ascii="宋体" w:hAnsi="宋体" w:cs="宋体" w:hint="eastAsia"/>
                <w:szCs w:val="21"/>
              </w:rPr>
              <w:t>钢化玻璃表面硬度≥9H</w:t>
            </w:r>
            <w:r w:rsidRPr="00182744">
              <w:rPr>
                <w:rFonts w:ascii="宋体" w:hAnsi="宋体" w:cs="宋体" w:hint="eastAsia"/>
                <w:color w:val="000000" w:themeColor="text1"/>
                <w:szCs w:val="21"/>
              </w:rPr>
              <w:t>。</w:t>
            </w:r>
          </w:p>
          <w:p w14:paraId="0E58A0D1" w14:textId="779907DA" w:rsidR="0070667E" w:rsidRPr="00182744" w:rsidRDefault="0070667E" w:rsidP="00F36B46">
            <w:pPr>
              <w:widowControl/>
              <w:spacing w:line="400" w:lineRule="exact"/>
              <w:ind w:rightChars="-51" w:right="-107"/>
              <w:jc w:val="left"/>
              <w:textAlignment w:val="center"/>
              <w:rPr>
                <w:rFonts w:ascii="宋体" w:hAnsi="宋体" w:cs="宋体" w:hint="eastAsia"/>
                <w:color w:val="000000" w:themeColor="text1"/>
                <w:szCs w:val="21"/>
              </w:rPr>
            </w:pPr>
            <w:r w:rsidRPr="00182744">
              <w:rPr>
                <w:rFonts w:ascii="宋体" w:hAnsi="宋体" w:cs="宋体" w:hint="eastAsia"/>
                <w:color w:val="000000" w:themeColor="text1"/>
                <w:szCs w:val="21"/>
              </w:rPr>
              <w:t>13.采用电容触控方式，支持Windows系统中进行</w:t>
            </w:r>
            <w:r w:rsidR="00602658" w:rsidRPr="00182744">
              <w:rPr>
                <w:rFonts w:ascii="宋体" w:hAnsi="宋体" w:cs="宋体" w:hint="eastAsia"/>
                <w:color w:val="000000" w:themeColor="text1"/>
                <w:szCs w:val="21"/>
              </w:rPr>
              <w:t>20</w:t>
            </w:r>
            <w:r w:rsidRPr="00182744">
              <w:rPr>
                <w:rFonts w:ascii="宋体" w:hAnsi="宋体" w:cs="宋体" w:hint="eastAsia"/>
                <w:color w:val="000000" w:themeColor="text1"/>
                <w:szCs w:val="21"/>
              </w:rPr>
              <w:t>点或以上触控，支持Android系统中进行</w:t>
            </w:r>
            <w:r w:rsidR="00602658" w:rsidRPr="00182744">
              <w:rPr>
                <w:rFonts w:ascii="宋体" w:hAnsi="宋体" w:cs="宋体" w:hint="eastAsia"/>
                <w:color w:val="000000" w:themeColor="text1"/>
                <w:szCs w:val="21"/>
              </w:rPr>
              <w:t>2</w:t>
            </w:r>
            <w:r w:rsidRPr="00182744">
              <w:rPr>
                <w:rFonts w:ascii="宋体" w:hAnsi="宋体" w:cs="宋体" w:hint="eastAsia"/>
                <w:color w:val="000000" w:themeColor="text1"/>
                <w:szCs w:val="21"/>
              </w:rPr>
              <w:t>0点或以上触控。</w:t>
            </w:r>
          </w:p>
          <w:p w14:paraId="791E1E35" w14:textId="77777777" w:rsidR="0070667E" w:rsidRPr="00182744" w:rsidRDefault="0070667E" w:rsidP="00F36B46">
            <w:pPr>
              <w:widowControl/>
              <w:spacing w:line="400" w:lineRule="exact"/>
              <w:ind w:rightChars="-51" w:right="-107"/>
              <w:jc w:val="left"/>
              <w:textAlignment w:val="center"/>
              <w:rPr>
                <w:rFonts w:ascii="宋体" w:hAnsi="宋体" w:cs="宋体" w:hint="eastAsia"/>
                <w:color w:val="000000" w:themeColor="text1"/>
                <w:szCs w:val="21"/>
              </w:rPr>
            </w:pPr>
            <w:r w:rsidRPr="00182744">
              <w:rPr>
                <w:rFonts w:ascii="宋体" w:hAnsi="宋体" w:cs="宋体" w:hint="eastAsia"/>
                <w:color w:val="000000" w:themeColor="text1"/>
                <w:szCs w:val="21"/>
              </w:rPr>
              <w:t>三、音视频教学功能</w:t>
            </w:r>
          </w:p>
          <w:p w14:paraId="1379BE82" w14:textId="658B7F8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整机内置2.2声道扬声器，位于设备上边框，顶置朝前发声，前朝向10W高音扬声器2个，上朝向20W中低音扬声器2个，额定总功率60W。</w:t>
            </w:r>
          </w:p>
          <w:p w14:paraId="408E4064" w14:textId="3307724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整机可选择高级音效设置，支持在左右声道平衡显示范围中进行更改；中低频段显示调节范围125Hz～1KHz，高频段显示调节范围 2KHz～16KHz，分贝显示-12dB～12dB 调节范围。</w:t>
            </w:r>
          </w:p>
          <w:p w14:paraId="2C491AE4" w14:textId="26989F82"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整机内置非独立外拓展的4阵列麦克风，可用于对教室环境音频进行采集，麦克风拾音距离≥12米。</w:t>
            </w:r>
          </w:p>
          <w:p w14:paraId="14FDC2C0" w14:textId="76131C82"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整机内置扬声器采用缝隙发声技术，喇叭采用槽式开口设计，不大于5.8mm。</w:t>
            </w:r>
          </w:p>
          <w:p w14:paraId="345FB50D" w14:textId="7A18B8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整机扬声器在100%音量下，可做到1米处声压级≥88dB，10米处声压级≥79dB</w:t>
            </w:r>
          </w:p>
          <w:p w14:paraId="736B6C2C" w14:textId="6C49830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内置摄像头、麦克风无需外接线材连接，无任何可见外接线材及模块化拼接痕迹，未占用整机设备端口。</w:t>
            </w:r>
          </w:p>
          <w:p w14:paraId="5B858ACE" w14:textId="6265386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w:t>
            </w:r>
            <w:r>
              <w:rPr>
                <w:rFonts w:ascii="宋体" w:hAnsi="宋体" w:cs="宋体" w:hint="eastAsia"/>
                <w:szCs w:val="21"/>
              </w:rPr>
              <w:t>.</w:t>
            </w:r>
            <w:r w:rsidRPr="0070667E">
              <w:rPr>
                <w:rFonts w:ascii="宋体" w:hAnsi="宋体" w:cs="宋体" w:hint="eastAsia"/>
                <w:szCs w:val="21"/>
              </w:rPr>
              <w:t>支持标准、听力、观影和AI空间感知音效模式，AI空间感知音效模式可通过内置麦克风采集教室物理环境声音，自动生成符合当前教室物理环境的频段、音量、音效。</w:t>
            </w:r>
          </w:p>
          <w:p w14:paraId="611C649F" w14:textId="164D601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w:t>
            </w:r>
            <w:r>
              <w:rPr>
                <w:rFonts w:ascii="宋体" w:hAnsi="宋体" w:cs="宋体" w:hint="eastAsia"/>
                <w:szCs w:val="21"/>
              </w:rPr>
              <w:t>.</w:t>
            </w:r>
            <w:r w:rsidRPr="0070667E">
              <w:rPr>
                <w:rFonts w:ascii="宋体" w:hAnsi="宋体" w:cs="宋体" w:hint="eastAsia"/>
                <w:szCs w:val="21"/>
              </w:rPr>
              <w:t>整机色域覆盖率（NTSC）≥72%</w:t>
            </w:r>
          </w:p>
          <w:p w14:paraId="3ADE7BA2" w14:textId="28B2AF8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w:t>
            </w:r>
            <w:r>
              <w:rPr>
                <w:rFonts w:ascii="宋体" w:hAnsi="宋体" w:cs="宋体" w:hint="eastAsia"/>
                <w:szCs w:val="21"/>
              </w:rPr>
              <w:t>.</w:t>
            </w:r>
            <w:r w:rsidRPr="0070667E">
              <w:rPr>
                <w:rFonts w:ascii="宋体" w:hAnsi="宋体" w:cs="宋体" w:hint="eastAsia"/>
                <w:szCs w:val="21"/>
              </w:rPr>
              <w:t>整机背光系统支持DC调光方式，多级亮度调节，支持白颜色背景下最暗亮度≤100nit，用于提升显示对比度。</w:t>
            </w:r>
          </w:p>
          <w:p w14:paraId="39F57E8F" w14:textId="76803B6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10</w:t>
            </w:r>
            <w:r>
              <w:rPr>
                <w:rFonts w:ascii="宋体" w:hAnsi="宋体" w:cs="宋体" w:hint="eastAsia"/>
                <w:szCs w:val="21"/>
              </w:rPr>
              <w:t>.</w:t>
            </w:r>
            <w:r w:rsidRPr="0070667E">
              <w:rPr>
                <w:rFonts w:ascii="宋体" w:hAnsi="宋体" w:cs="宋体" w:hint="eastAsia"/>
                <w:szCs w:val="21"/>
              </w:rPr>
              <w:t>灰阶等级≥256级。</w:t>
            </w:r>
          </w:p>
          <w:p w14:paraId="4D11A586" w14:textId="12D2C06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11</w:t>
            </w:r>
            <w:r>
              <w:rPr>
                <w:rFonts w:ascii="宋体" w:hAnsi="宋体" w:cs="宋体" w:hint="eastAsia"/>
                <w:szCs w:val="21"/>
              </w:rPr>
              <w:t>.</w:t>
            </w:r>
            <w:r w:rsidRPr="0070667E">
              <w:rPr>
                <w:rFonts w:ascii="宋体" w:hAnsi="宋体" w:cs="宋体" w:hint="eastAsia"/>
                <w:szCs w:val="21"/>
              </w:rPr>
              <w:t>整机屏幕蓝光占比（有害蓝光415～455nm能量综合）/（整体蓝光400～500能量综合）＜50%</w:t>
            </w:r>
          </w:p>
          <w:p w14:paraId="7D0E4EE2" w14:textId="2A4B5E9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12</w:t>
            </w:r>
            <w:r>
              <w:rPr>
                <w:rFonts w:ascii="宋体" w:hAnsi="宋体" w:cs="宋体" w:hint="eastAsia"/>
                <w:szCs w:val="21"/>
              </w:rPr>
              <w:t>.</w:t>
            </w:r>
            <w:r w:rsidRPr="0070667E">
              <w:rPr>
                <w:rFonts w:ascii="宋体" w:hAnsi="宋体" w:cs="宋体" w:hint="eastAsia"/>
                <w:szCs w:val="21"/>
              </w:rPr>
              <w:t>支持标准、多媒体和节能三种图像模式调节。</w:t>
            </w:r>
          </w:p>
          <w:p w14:paraId="28F52F5C" w14:textId="53EE2DF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13</w:t>
            </w:r>
            <w:r>
              <w:rPr>
                <w:rFonts w:ascii="宋体" w:hAnsi="宋体" w:cs="宋体" w:hint="eastAsia"/>
                <w:szCs w:val="21"/>
              </w:rPr>
              <w:t>.</w:t>
            </w:r>
            <w:r w:rsidRPr="0070667E">
              <w:rPr>
                <w:rFonts w:ascii="宋体" w:hAnsi="宋体" w:cs="宋体" w:hint="eastAsia"/>
                <w:szCs w:val="21"/>
              </w:rPr>
              <w:t>支持自定义图像设置，可对对比度、屏幕色温、图像亮度、亮度范围、色彩空间调节设置。</w:t>
            </w:r>
          </w:p>
          <w:p w14:paraId="2405C734" w14:textId="2B244E7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14</w:t>
            </w:r>
            <w:r>
              <w:rPr>
                <w:rFonts w:ascii="宋体" w:hAnsi="宋体" w:cs="宋体" w:hint="eastAsia"/>
                <w:szCs w:val="21"/>
              </w:rPr>
              <w:t>.</w:t>
            </w:r>
            <w:r w:rsidRPr="0070667E">
              <w:rPr>
                <w:rFonts w:ascii="宋体" w:hAnsi="宋体" w:cs="宋体" w:hint="eastAsia"/>
                <w:szCs w:val="21"/>
              </w:rPr>
              <w:t>整机系统支持手势上滑调出人工智能画质调节模式（AI-PQ），在安卓通道下可根据屏幕内容自动调节画质参数，当屏幕出现人物、建筑、夜景等元素时，自动调整对比度、饱和度、锐利度、色调色相值、高光/阴影。</w:t>
            </w:r>
          </w:p>
          <w:p w14:paraId="07242E3B" w14:textId="6D08195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15</w:t>
            </w:r>
            <w:r>
              <w:rPr>
                <w:rFonts w:ascii="宋体" w:hAnsi="宋体" w:cs="宋体" w:hint="eastAsia"/>
                <w:szCs w:val="21"/>
              </w:rPr>
              <w:t>.</w:t>
            </w:r>
            <w:r w:rsidRPr="0070667E">
              <w:rPr>
                <w:rFonts w:ascii="宋体" w:hAnsi="宋体" w:cs="宋体" w:hint="eastAsia"/>
                <w:szCs w:val="21"/>
              </w:rPr>
              <w:t>整机视网膜蓝光危害（蓝光加权辐射亮度LB）满足IEC TR 62778:2014蓝光危害RG0级别。</w:t>
            </w:r>
          </w:p>
          <w:p w14:paraId="47D73C93" w14:textId="482C023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16</w:t>
            </w:r>
            <w:r>
              <w:rPr>
                <w:rFonts w:ascii="宋体" w:hAnsi="宋体" w:cs="宋体" w:hint="eastAsia"/>
                <w:szCs w:val="21"/>
              </w:rPr>
              <w:t>.</w:t>
            </w:r>
            <w:r w:rsidRPr="0070667E">
              <w:rPr>
                <w:rFonts w:ascii="宋体" w:hAnsi="宋体" w:cs="宋体" w:hint="eastAsia"/>
                <w:szCs w:val="21"/>
              </w:rPr>
              <w:t>整机全通道支持纸质护眼模式，可实现画面纹理的实时调整；支持纸质纹理：牛皮纸、素描纸、宣纸、水彩纸、水纹纸；支持透明度调节；支持色温调节。</w:t>
            </w:r>
          </w:p>
          <w:p w14:paraId="389CE7BF" w14:textId="2A71A8E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17</w:t>
            </w:r>
            <w:r>
              <w:rPr>
                <w:rFonts w:ascii="宋体" w:hAnsi="宋体" w:cs="宋体" w:hint="eastAsia"/>
                <w:szCs w:val="21"/>
              </w:rPr>
              <w:t>.</w:t>
            </w:r>
            <w:r w:rsidRPr="0070667E">
              <w:rPr>
                <w:rFonts w:ascii="宋体" w:hAnsi="宋体" w:cs="宋体" w:hint="eastAsia"/>
                <w:szCs w:val="21"/>
              </w:rPr>
              <w:t>纸质护眼模式下，显示画面各像素点灰度不规则，减少背景干扰。</w:t>
            </w:r>
          </w:p>
          <w:p w14:paraId="42CAA2E6" w14:textId="74B186A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四、按键与无线功能要求</w:t>
            </w:r>
          </w:p>
          <w:p w14:paraId="72D82EB0" w14:textId="436A199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三合一电源按键，同一电源物理按键完成 Android系统和 Windows 系统的开机、节能熄屏、关机操作；关机状态下按按键开机；开机状态下按按键实现节能熄屏/唤醒，长按按键实现关机。</w:t>
            </w:r>
          </w:p>
          <w:p w14:paraId="6A840DAC" w14:textId="5727E771"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整机具备至少6个前置按键。可实现开关机、调出中控菜单、音量+/-、护眼、录屏操作。</w:t>
            </w:r>
          </w:p>
          <w:p w14:paraId="670D6383" w14:textId="1C9E8E5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支持经典护眼模式，可通过前置面板物理功能按键一键启用经典护眼模式。</w:t>
            </w:r>
          </w:p>
          <w:p w14:paraId="07AF853D" w14:textId="671A8E0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设备支持通过前置面板物理按键一键启动录屏功能，可将屏幕中显示的课件、音频内容与人声同时录制。</w:t>
            </w:r>
          </w:p>
          <w:p w14:paraId="7397372B" w14:textId="7675FAF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设备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0B2C6DCD" w14:textId="5333E248"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整机无需外接无线网卡，在Windows系统下可实现Wi-Fi无线上网连接、AP无线热点发射和BT蓝牙连接功能。</w:t>
            </w:r>
          </w:p>
          <w:p w14:paraId="427D0AA5" w14:textId="3494912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w:t>
            </w:r>
            <w:r>
              <w:rPr>
                <w:rFonts w:ascii="宋体" w:hAnsi="宋体" w:cs="宋体" w:hint="eastAsia"/>
                <w:szCs w:val="21"/>
              </w:rPr>
              <w:t>.</w:t>
            </w:r>
            <w:r w:rsidRPr="0070667E">
              <w:rPr>
                <w:rFonts w:ascii="宋体" w:hAnsi="宋体" w:cs="宋体" w:hint="eastAsia"/>
                <w:szCs w:val="21"/>
              </w:rPr>
              <w:t>Wi-Fi和AP热点工作距离≥12m。</w:t>
            </w:r>
          </w:p>
          <w:p w14:paraId="520E261F" w14:textId="058579C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w:t>
            </w:r>
            <w:r>
              <w:rPr>
                <w:rFonts w:ascii="宋体" w:hAnsi="宋体" w:cs="宋体" w:hint="eastAsia"/>
                <w:szCs w:val="21"/>
              </w:rPr>
              <w:t>.</w:t>
            </w:r>
            <w:r w:rsidRPr="0070667E">
              <w:rPr>
                <w:rFonts w:ascii="宋体" w:hAnsi="宋体" w:cs="宋体" w:hint="eastAsia"/>
                <w:szCs w:val="21"/>
              </w:rPr>
              <w:t>整机支持蓝牙Bluetooth 5.4标准，固件版本号HCI13.0/LMP13.0。</w:t>
            </w:r>
          </w:p>
          <w:p w14:paraId="03D9465C" w14:textId="7F1760FB"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w:t>
            </w:r>
            <w:r>
              <w:rPr>
                <w:rFonts w:ascii="宋体" w:hAnsi="宋体" w:cs="宋体" w:hint="eastAsia"/>
                <w:szCs w:val="21"/>
              </w:rPr>
              <w:t>.</w:t>
            </w:r>
            <w:r w:rsidRPr="0070667E">
              <w:rPr>
                <w:rFonts w:ascii="宋体" w:hAnsi="宋体" w:cs="宋体" w:hint="eastAsia"/>
                <w:szCs w:val="21"/>
              </w:rPr>
              <w:t>整机PC端支持主动发现蓝牙外设从而连接（无需整机进入发现模式），支持连接外部蓝牙音箱播放音频。</w:t>
            </w:r>
          </w:p>
          <w:p w14:paraId="416CFBC2" w14:textId="2C600132"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10</w:t>
            </w:r>
            <w:r>
              <w:rPr>
                <w:rFonts w:ascii="宋体" w:hAnsi="宋体" w:cs="宋体" w:hint="eastAsia"/>
                <w:szCs w:val="21"/>
              </w:rPr>
              <w:t>.</w:t>
            </w:r>
            <w:r w:rsidRPr="0070667E">
              <w:rPr>
                <w:rFonts w:ascii="宋体" w:hAnsi="宋体" w:cs="宋体" w:hint="eastAsia"/>
                <w:szCs w:val="21"/>
              </w:rPr>
              <w:t>整机支持发出频率为18kHz-22kHz超声波信号，智能手机通过麦克风接收后，智能手机与整机无需在同一局域网内，可实现配对，一键投屏，用户无需手动输入投屏码或扫码获取投屏码。</w:t>
            </w:r>
          </w:p>
          <w:p w14:paraId="0D030E22" w14:textId="5B5CBB9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11</w:t>
            </w:r>
            <w:r>
              <w:rPr>
                <w:rFonts w:ascii="宋体" w:hAnsi="宋体" w:cs="宋体" w:hint="eastAsia"/>
                <w:szCs w:val="21"/>
              </w:rPr>
              <w:t>.</w:t>
            </w:r>
            <w:r w:rsidRPr="0070667E">
              <w:rPr>
                <w:rFonts w:ascii="宋体" w:hAnsi="宋体" w:cs="宋体" w:hint="eastAsia"/>
                <w:szCs w:val="21"/>
              </w:rPr>
              <w:t>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窗口。</w:t>
            </w:r>
          </w:p>
          <w:p w14:paraId="4941DADC" w14:textId="10F1D1A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12</w:t>
            </w:r>
            <w:r>
              <w:rPr>
                <w:rFonts w:ascii="宋体" w:hAnsi="宋体" w:cs="宋体" w:hint="eastAsia"/>
                <w:szCs w:val="21"/>
              </w:rPr>
              <w:t>.</w:t>
            </w:r>
            <w:r w:rsidRPr="0070667E">
              <w:rPr>
                <w:rFonts w:ascii="宋体" w:hAnsi="宋体" w:cs="宋体" w:hint="eastAsia"/>
                <w:szCs w:val="21"/>
              </w:rPr>
              <w:t>整机无需外接无线网卡，在Windows系统下接入无线网络，切换到嵌入式Android系统下可直接实现无线上网功能，不需手动重复设置。</w:t>
            </w:r>
          </w:p>
          <w:p w14:paraId="7E75FFB6" w14:textId="749622A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13</w:t>
            </w:r>
            <w:r>
              <w:rPr>
                <w:rFonts w:ascii="宋体" w:hAnsi="宋体" w:cs="宋体" w:hint="eastAsia"/>
                <w:szCs w:val="21"/>
              </w:rPr>
              <w:t>.</w:t>
            </w:r>
            <w:r w:rsidRPr="0070667E">
              <w:rPr>
                <w:rFonts w:ascii="宋体" w:hAnsi="宋体" w:cs="宋体" w:hint="eastAsia"/>
                <w:szCs w:val="21"/>
              </w:rPr>
              <w:t>整机内置双WiFi6无线网卡（不接受外接），在Android和Windows系统下，可实现Wi-Fi无线上网连接、AP无线热点发射。</w:t>
            </w:r>
          </w:p>
          <w:p w14:paraId="0FDFE880" w14:textId="5C4A57D8"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14</w:t>
            </w:r>
            <w:r>
              <w:rPr>
                <w:rFonts w:ascii="宋体" w:hAnsi="宋体" w:cs="宋体" w:hint="eastAsia"/>
                <w:szCs w:val="21"/>
              </w:rPr>
              <w:t>.</w:t>
            </w:r>
            <w:r w:rsidRPr="0070667E">
              <w:rPr>
                <w:rFonts w:ascii="宋体" w:hAnsi="宋体" w:cs="宋体" w:hint="eastAsia"/>
                <w:szCs w:val="21"/>
              </w:rPr>
              <w:t>整机内置双WiFi6无线网卡（不接受外接），在Android下支持无线设备同时连接数量≥32个，在Windows系统下支持无线设备同时连接≥8个；</w:t>
            </w:r>
          </w:p>
          <w:p w14:paraId="1BE721E3" w14:textId="72F0A98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15</w:t>
            </w:r>
            <w:r>
              <w:rPr>
                <w:rFonts w:ascii="宋体" w:hAnsi="宋体" w:cs="宋体" w:hint="eastAsia"/>
                <w:szCs w:val="21"/>
              </w:rPr>
              <w:t>.</w:t>
            </w:r>
            <w:r w:rsidRPr="0070667E">
              <w:rPr>
                <w:rFonts w:ascii="宋体" w:hAnsi="宋体" w:cs="宋体" w:hint="eastAsia"/>
                <w:szCs w:val="21"/>
              </w:rPr>
              <w:t>Wi-Fi及AP热点支持频段2.4GHz/5GHz 。</w:t>
            </w:r>
          </w:p>
          <w:p w14:paraId="0D0BBB76" w14:textId="05462D6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16</w:t>
            </w:r>
            <w:r>
              <w:rPr>
                <w:rFonts w:ascii="宋体" w:hAnsi="宋体" w:cs="宋体" w:hint="eastAsia"/>
                <w:szCs w:val="21"/>
              </w:rPr>
              <w:t>.</w:t>
            </w:r>
            <w:r w:rsidRPr="0070667E">
              <w:rPr>
                <w:rFonts w:ascii="宋体" w:hAnsi="宋体" w:cs="宋体" w:hint="eastAsia"/>
                <w:szCs w:val="21"/>
              </w:rPr>
              <w:t>Wi-Fi制式支持IEEE 802.11 a/b/g/n/</w:t>
            </w:r>
            <w:proofErr w:type="spellStart"/>
            <w:r w:rsidRPr="0070667E">
              <w:rPr>
                <w:rFonts w:ascii="宋体" w:hAnsi="宋体" w:cs="宋体" w:hint="eastAsia"/>
                <w:szCs w:val="21"/>
              </w:rPr>
              <w:t>ac</w:t>
            </w:r>
            <w:proofErr w:type="spellEnd"/>
            <w:r w:rsidRPr="0070667E">
              <w:rPr>
                <w:rFonts w:ascii="宋体" w:hAnsi="宋体" w:cs="宋体" w:hint="eastAsia"/>
                <w:szCs w:val="21"/>
              </w:rPr>
              <w:t>/ax；支持版本Wi-Fi6。</w:t>
            </w:r>
          </w:p>
          <w:p w14:paraId="162367F9" w14:textId="43BE2FB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17</w:t>
            </w:r>
            <w:r>
              <w:rPr>
                <w:rFonts w:ascii="宋体" w:hAnsi="宋体" w:cs="宋体" w:hint="eastAsia"/>
                <w:szCs w:val="21"/>
              </w:rPr>
              <w:t>.</w:t>
            </w:r>
            <w:r w:rsidRPr="0070667E">
              <w:rPr>
                <w:rFonts w:ascii="宋体" w:hAnsi="宋体" w:cs="宋体" w:hint="eastAsia"/>
                <w:szCs w:val="21"/>
              </w:rPr>
              <w:t>整机内置摄像头（非外扩），PC通道下支持通过视频展台软件调用摄像头进行二维码扫码识别。</w:t>
            </w:r>
          </w:p>
          <w:p w14:paraId="67588795" w14:textId="19B4D80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18</w:t>
            </w:r>
            <w:r>
              <w:rPr>
                <w:rFonts w:ascii="宋体" w:hAnsi="宋体" w:cs="宋体" w:hint="eastAsia"/>
                <w:szCs w:val="21"/>
              </w:rPr>
              <w:t>.</w:t>
            </w:r>
            <w:r w:rsidRPr="0070667E">
              <w:rPr>
                <w:rFonts w:ascii="宋体" w:hAnsi="宋体" w:cs="宋体" w:hint="eastAsia"/>
                <w:szCs w:val="21"/>
              </w:rPr>
              <w:t>具备摄像头工作指示灯，摄像头运行时，有指示灯提示。</w:t>
            </w:r>
          </w:p>
          <w:p w14:paraId="4A564DF3" w14:textId="64722C2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19</w:t>
            </w:r>
            <w:r>
              <w:rPr>
                <w:rFonts w:ascii="宋体" w:hAnsi="宋体" w:cs="宋体" w:hint="eastAsia"/>
                <w:szCs w:val="21"/>
              </w:rPr>
              <w:t>.</w:t>
            </w:r>
            <w:r w:rsidRPr="0070667E">
              <w:rPr>
                <w:rFonts w:ascii="宋体" w:hAnsi="宋体" w:cs="宋体" w:hint="eastAsia"/>
                <w:szCs w:val="21"/>
              </w:rPr>
              <w:t>整机上边框内置非独立摄像头，可拍摄≥1300万像素数的照片，可拍摄输出4K分辨率的视频。</w:t>
            </w:r>
          </w:p>
          <w:p w14:paraId="6BF92F8D" w14:textId="378BE48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20</w:t>
            </w:r>
            <w:r>
              <w:rPr>
                <w:rFonts w:ascii="宋体" w:hAnsi="宋体" w:cs="宋体" w:hint="eastAsia"/>
                <w:szCs w:val="21"/>
              </w:rPr>
              <w:t>.</w:t>
            </w:r>
            <w:r w:rsidRPr="0070667E">
              <w:rPr>
                <w:rFonts w:ascii="宋体" w:hAnsi="宋体" w:cs="宋体" w:hint="eastAsia"/>
                <w:szCs w:val="21"/>
              </w:rPr>
              <w:t>整机摄像头对角线视场角≥120度。</w:t>
            </w:r>
          </w:p>
          <w:p w14:paraId="51A230FA" w14:textId="7D781CA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21</w:t>
            </w:r>
            <w:r>
              <w:rPr>
                <w:rFonts w:ascii="宋体" w:hAnsi="宋体" w:cs="宋体" w:hint="eastAsia"/>
                <w:szCs w:val="21"/>
              </w:rPr>
              <w:t>.</w:t>
            </w:r>
            <w:r w:rsidRPr="0070667E">
              <w:rPr>
                <w:rFonts w:ascii="宋体" w:hAnsi="宋体" w:cs="宋体" w:hint="eastAsia"/>
                <w:szCs w:val="21"/>
              </w:rPr>
              <w:t>整机内置非独立的高清摄像头，可用于远程巡课。</w:t>
            </w:r>
          </w:p>
          <w:p w14:paraId="563DD14B" w14:textId="0F96372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22</w:t>
            </w:r>
            <w:r>
              <w:rPr>
                <w:rFonts w:ascii="宋体" w:hAnsi="宋体" w:cs="宋体" w:hint="eastAsia"/>
                <w:szCs w:val="21"/>
              </w:rPr>
              <w:t>.</w:t>
            </w:r>
            <w:r w:rsidRPr="0070667E">
              <w:rPr>
                <w:rFonts w:ascii="宋体" w:hAnsi="宋体" w:cs="宋体" w:hint="eastAsia"/>
                <w:szCs w:val="21"/>
              </w:rPr>
              <w:t>整机摄像头支持人脸识别、清点人数、随机抽人；识别所有学生，显示标记，然后随机抽选。同时显示标记不少于60人。</w:t>
            </w:r>
          </w:p>
          <w:p w14:paraId="1C93085C" w14:textId="10CE80B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23</w:t>
            </w:r>
            <w:r>
              <w:rPr>
                <w:rFonts w:ascii="宋体" w:hAnsi="宋体" w:cs="宋体" w:hint="eastAsia"/>
                <w:szCs w:val="21"/>
              </w:rPr>
              <w:t>.</w:t>
            </w:r>
            <w:r w:rsidRPr="0070667E">
              <w:rPr>
                <w:rFonts w:ascii="宋体" w:hAnsi="宋体" w:cs="宋体" w:hint="eastAsia"/>
                <w:szCs w:val="21"/>
              </w:rPr>
              <w:t>整机支持通过人脸识别进行账号登录。</w:t>
            </w:r>
          </w:p>
          <w:p w14:paraId="788D1732" w14:textId="5D2D23D4"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24</w:t>
            </w:r>
            <w:r>
              <w:rPr>
                <w:rFonts w:ascii="宋体" w:hAnsi="宋体" w:cs="宋体" w:hint="eastAsia"/>
                <w:szCs w:val="21"/>
              </w:rPr>
              <w:t>.</w:t>
            </w:r>
            <w:r w:rsidRPr="0070667E">
              <w:rPr>
                <w:rFonts w:ascii="宋体" w:hAnsi="宋体" w:cs="宋体" w:hint="eastAsia"/>
                <w:szCs w:val="21"/>
              </w:rPr>
              <w:t>整机摄像头支持环境色温判断，根据环境调节合适的显示图像效果。</w:t>
            </w:r>
          </w:p>
          <w:p w14:paraId="57BFCDD4"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五、侧边栏快捷功能</w:t>
            </w:r>
          </w:p>
          <w:p w14:paraId="744810CF" w14:textId="5783176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整机内置全通道侧边栏快捷菜单，小工具、应用软件、快捷设置、亮度/音量调节、教室物联入口。</w:t>
            </w:r>
          </w:p>
          <w:p w14:paraId="0BB9CA64" w14:textId="366FDA4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整机全通道侧边栏支持展示学校名称、设备班级、场地信息。</w:t>
            </w:r>
          </w:p>
          <w:p w14:paraId="71961519" w14:textId="583E957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整机全通道侧边栏快捷菜单包含如下小工具：批注、降半屏、截屏、放大镜、倒计时、日历、聚光灯、秒表、冻屏、倒数日、答题、节拍器</w:t>
            </w:r>
          </w:p>
          <w:p w14:paraId="25B457D2" w14:textId="20A28F5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整机全通道侧边栏快捷菜单小工具支持自定义，支持设置对应小工具的显示/隐藏。</w:t>
            </w:r>
          </w:p>
          <w:p w14:paraId="1299D0F5" w14:textId="0FA8DAA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整机全通道侧边栏支持使用批注小工具进行批注讲解，可切换书写笔颜色、截屏保存批注内容、清屏，可根据手与屏幕的接触面积自动调整板擦工具的大小。</w:t>
            </w:r>
          </w:p>
          <w:p w14:paraId="31F20D4A" w14:textId="3C0D9F2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整机全通道侧边栏支持将设备屏幕降低为半屏幕状态，点击上半屏幕可以返回全屏状态。</w:t>
            </w:r>
          </w:p>
          <w:p w14:paraId="2DF491E5" w14:textId="7F1043E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w:t>
            </w:r>
            <w:r>
              <w:rPr>
                <w:rFonts w:ascii="宋体" w:hAnsi="宋体" w:cs="宋体" w:hint="eastAsia"/>
                <w:szCs w:val="21"/>
              </w:rPr>
              <w:t>.</w:t>
            </w:r>
            <w:r w:rsidRPr="0070667E">
              <w:rPr>
                <w:rFonts w:ascii="宋体" w:hAnsi="宋体" w:cs="宋体" w:hint="eastAsia"/>
                <w:szCs w:val="21"/>
              </w:rPr>
              <w:t>整机全通道侧边栏支持自行选择所需截取屏幕范围，点击截屏即可成功截取屏幕，并自动保存。</w:t>
            </w:r>
          </w:p>
          <w:p w14:paraId="1A8DD902" w14:textId="4731528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w:t>
            </w:r>
            <w:r>
              <w:rPr>
                <w:rFonts w:ascii="宋体" w:hAnsi="宋体" w:cs="宋体" w:hint="eastAsia"/>
                <w:szCs w:val="21"/>
              </w:rPr>
              <w:t>.</w:t>
            </w:r>
            <w:r w:rsidRPr="0070667E">
              <w:rPr>
                <w:rFonts w:ascii="宋体" w:hAnsi="宋体" w:cs="宋体" w:hint="eastAsia"/>
                <w:szCs w:val="21"/>
              </w:rPr>
              <w:t>整机全通道侧边栏支持放大选中区域内容，并可支持对未选中区域关灯处理，实现聚光灯效果。</w:t>
            </w:r>
          </w:p>
          <w:p w14:paraId="4ECADAE5" w14:textId="6A075928"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w:t>
            </w:r>
            <w:r>
              <w:rPr>
                <w:rFonts w:ascii="宋体" w:hAnsi="宋体" w:cs="宋体" w:hint="eastAsia"/>
                <w:szCs w:val="21"/>
              </w:rPr>
              <w:t>.</w:t>
            </w:r>
            <w:r w:rsidRPr="0070667E">
              <w:rPr>
                <w:rFonts w:ascii="宋体" w:hAnsi="宋体" w:cs="宋体" w:hint="eastAsia"/>
                <w:szCs w:val="21"/>
              </w:rPr>
              <w:t>整机全通道侧边栏支持倒计时、正计时功能；倒计时，输入某特定时间值，可精确到秒，点击开始进入倒计时；正计时，点击开始计时便自动开始，并实时显示时间。</w:t>
            </w:r>
          </w:p>
          <w:p w14:paraId="573C73BC" w14:textId="55AA8B9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10</w:t>
            </w:r>
            <w:r>
              <w:rPr>
                <w:rFonts w:ascii="宋体" w:hAnsi="宋体" w:cs="宋体" w:hint="eastAsia"/>
                <w:szCs w:val="21"/>
              </w:rPr>
              <w:t>.</w:t>
            </w:r>
            <w:r w:rsidRPr="0070667E">
              <w:rPr>
                <w:rFonts w:ascii="宋体" w:hAnsi="宋体" w:cs="宋体" w:hint="eastAsia"/>
                <w:szCs w:val="21"/>
              </w:rPr>
              <w:t>整机全通道侧边栏支持打开日历，查看日期。</w:t>
            </w:r>
          </w:p>
          <w:p w14:paraId="4530C664" w14:textId="761DC3E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11</w:t>
            </w:r>
            <w:r>
              <w:rPr>
                <w:rFonts w:ascii="宋体" w:hAnsi="宋体" w:cs="宋体" w:hint="eastAsia"/>
                <w:szCs w:val="21"/>
              </w:rPr>
              <w:t>.</w:t>
            </w:r>
            <w:r w:rsidRPr="0070667E">
              <w:rPr>
                <w:rFonts w:ascii="宋体" w:hAnsi="宋体" w:cs="宋体" w:hint="eastAsia"/>
                <w:szCs w:val="21"/>
              </w:rPr>
              <w:t>整机全通道侧边栏支持聚光灯，支持聚光灯高亮区域大小调节、区域移动。</w:t>
            </w:r>
          </w:p>
          <w:p w14:paraId="7B37D506" w14:textId="647435D2"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12</w:t>
            </w:r>
            <w:r>
              <w:rPr>
                <w:rFonts w:ascii="宋体" w:hAnsi="宋体" w:cs="宋体" w:hint="eastAsia"/>
                <w:szCs w:val="21"/>
              </w:rPr>
              <w:t>.</w:t>
            </w:r>
            <w:r w:rsidRPr="0070667E">
              <w:rPr>
                <w:rFonts w:ascii="宋体" w:hAnsi="宋体" w:cs="宋体" w:hint="eastAsia"/>
                <w:szCs w:val="21"/>
              </w:rPr>
              <w:t>整机全通道侧边栏支持冻屏，将屏幕画面进行缩放。</w:t>
            </w:r>
          </w:p>
          <w:p w14:paraId="27F43A32" w14:textId="27C4681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13</w:t>
            </w:r>
            <w:r>
              <w:rPr>
                <w:rFonts w:ascii="宋体" w:hAnsi="宋体" w:cs="宋体" w:hint="eastAsia"/>
                <w:szCs w:val="21"/>
              </w:rPr>
              <w:t>.</w:t>
            </w:r>
            <w:r w:rsidRPr="0070667E">
              <w:rPr>
                <w:rFonts w:ascii="宋体" w:hAnsi="宋体" w:cs="宋体" w:hint="eastAsia"/>
                <w:szCs w:val="21"/>
              </w:rPr>
              <w:t>整机安卓和外接通道下侧边栏支持设置倒数日。</w:t>
            </w:r>
          </w:p>
          <w:p w14:paraId="5F69631C" w14:textId="34D904C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14</w:t>
            </w:r>
            <w:r>
              <w:rPr>
                <w:rFonts w:ascii="宋体" w:hAnsi="宋体" w:cs="宋体" w:hint="eastAsia"/>
                <w:szCs w:val="21"/>
              </w:rPr>
              <w:t>.</w:t>
            </w:r>
            <w:r w:rsidRPr="0070667E">
              <w:rPr>
                <w:rFonts w:ascii="宋体" w:hAnsi="宋体" w:cs="宋体" w:hint="eastAsia"/>
                <w:szCs w:val="21"/>
              </w:rPr>
              <w:t>整机安卓和外接通道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690C05EE" w14:textId="3C15158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15</w:t>
            </w:r>
            <w:r>
              <w:rPr>
                <w:rFonts w:ascii="宋体" w:hAnsi="宋体" w:cs="宋体" w:hint="eastAsia"/>
                <w:szCs w:val="21"/>
              </w:rPr>
              <w:t>.</w:t>
            </w:r>
            <w:r w:rsidRPr="0070667E">
              <w:rPr>
                <w:rFonts w:ascii="宋体" w:hAnsi="宋体" w:cs="宋体" w:hint="eastAsia"/>
                <w:szCs w:val="21"/>
              </w:rPr>
              <w:t>整机安卓和外接通道下侧边栏支持节拍器，支持设置节拍、轻重、节拍播放速度。全通道下可支持通过自定义按键调出该功能。</w:t>
            </w:r>
          </w:p>
          <w:p w14:paraId="0D4C76B9" w14:textId="2404E6B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16</w:t>
            </w:r>
            <w:r>
              <w:rPr>
                <w:rFonts w:ascii="宋体" w:hAnsi="宋体" w:cs="宋体" w:hint="eastAsia"/>
                <w:szCs w:val="21"/>
              </w:rPr>
              <w:t>.</w:t>
            </w:r>
            <w:r w:rsidRPr="0070667E">
              <w:rPr>
                <w:rFonts w:ascii="宋体" w:hAnsi="宋体" w:cs="宋体" w:hint="eastAsia"/>
                <w:szCs w:val="21"/>
              </w:rPr>
              <w:t>整机支持在设备上通过摄像头获取教室内图像并自动识别图像内所有人员，并随机抽选1人。</w:t>
            </w:r>
          </w:p>
          <w:p w14:paraId="497342F7" w14:textId="14521D0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17</w:t>
            </w:r>
            <w:r>
              <w:rPr>
                <w:rFonts w:ascii="宋体" w:hAnsi="宋体" w:cs="宋体" w:hint="eastAsia"/>
                <w:szCs w:val="21"/>
              </w:rPr>
              <w:t>.</w:t>
            </w:r>
            <w:r w:rsidRPr="0070667E">
              <w:rPr>
                <w:rFonts w:ascii="宋体" w:hAnsi="宋体" w:cs="宋体" w:hint="eastAsia"/>
                <w:szCs w:val="21"/>
              </w:rPr>
              <w:t>整机支持在设备上通过摄像头获取教室内图像并自动识别图像内所有人员，并自动进行人数统计。</w:t>
            </w:r>
          </w:p>
          <w:p w14:paraId="65DCDA91" w14:textId="41C44EC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18</w:t>
            </w:r>
            <w:r>
              <w:rPr>
                <w:rFonts w:ascii="宋体" w:hAnsi="宋体" w:cs="宋体" w:hint="eastAsia"/>
                <w:szCs w:val="21"/>
              </w:rPr>
              <w:t>.</w:t>
            </w:r>
            <w:r w:rsidRPr="0070667E">
              <w:rPr>
                <w:rFonts w:ascii="宋体" w:hAnsi="宋体" w:cs="宋体" w:hint="eastAsia"/>
                <w:szCs w:val="21"/>
              </w:rPr>
              <w:t>整机支持在设备上，通过侧边栏实现调用windows系统运行、打开文件夹、打开任务管理。</w:t>
            </w:r>
          </w:p>
          <w:p w14:paraId="64B9C889" w14:textId="408D49C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19</w:t>
            </w:r>
            <w:r>
              <w:rPr>
                <w:rFonts w:ascii="宋体" w:hAnsi="宋体" w:cs="宋体" w:hint="eastAsia"/>
                <w:szCs w:val="21"/>
              </w:rPr>
              <w:t>.</w:t>
            </w:r>
            <w:r w:rsidRPr="0070667E">
              <w:rPr>
                <w:rFonts w:ascii="宋体" w:hAnsi="宋体" w:cs="宋体" w:hint="eastAsia"/>
                <w:szCs w:val="21"/>
              </w:rPr>
              <w:t>整机Windows通道支持在通过侧边栏调取软键盘。</w:t>
            </w:r>
          </w:p>
          <w:p w14:paraId="464F2422" w14:textId="37D8C22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20</w:t>
            </w:r>
            <w:r>
              <w:rPr>
                <w:rFonts w:ascii="宋体" w:hAnsi="宋体" w:cs="宋体" w:hint="eastAsia"/>
                <w:szCs w:val="21"/>
              </w:rPr>
              <w:t>.</w:t>
            </w:r>
            <w:r w:rsidRPr="0070667E">
              <w:rPr>
                <w:rFonts w:ascii="宋体" w:hAnsi="宋体" w:cs="宋体" w:hint="eastAsia"/>
                <w:szCs w:val="21"/>
              </w:rPr>
              <w:t>整机Windows通道支持对当前运行中的应用进行窗口最大化、窗口最小化、应用强制关闭。</w:t>
            </w:r>
          </w:p>
          <w:p w14:paraId="652A098F" w14:textId="7B79A71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21</w:t>
            </w:r>
            <w:r>
              <w:rPr>
                <w:rFonts w:ascii="宋体" w:hAnsi="宋体" w:cs="宋体" w:hint="eastAsia"/>
                <w:szCs w:val="21"/>
              </w:rPr>
              <w:t>.</w:t>
            </w:r>
            <w:r w:rsidRPr="0070667E">
              <w:rPr>
                <w:rFonts w:ascii="宋体" w:hAnsi="宋体" w:cs="宋体" w:hint="eastAsia"/>
                <w:szCs w:val="21"/>
              </w:rPr>
              <w:t>整机处于非内置PC通道下，支持通过侧边栏进入PC通道。</w:t>
            </w:r>
          </w:p>
          <w:p w14:paraId="18BDB1A8"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六、教学软件设计</w:t>
            </w:r>
          </w:p>
          <w:p w14:paraId="4055336D"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（一）整体设计</w:t>
            </w:r>
          </w:p>
          <w:p w14:paraId="1FA2BBAF" w14:textId="33AD323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为教师提供可扩展，易于学校管理，安全可靠的云存储空间，根据每名教师使用时长与教学资料制作频率提供可扩展升级至不小于200G的个人云空间。</w:t>
            </w:r>
          </w:p>
          <w:p w14:paraId="4106EF4F" w14:textId="62654BD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教学软件为使用方全体教师配备个人账号，形成一体的信息化教学账号体系；根据教师账号信息将教师云空间匹配至对应学校、学科校本资源库。支持通过数字账号、微信二维码、硬件密钥方式登录教师个人账号。</w:t>
            </w:r>
          </w:p>
          <w:p w14:paraId="42176F28" w14:textId="1625EA1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互动教学课件支持定向精准分享：分享者可将互动课件、课件组精准推送至指定接收方账号云空间，接收方可在云空间接收并打开分享课件。</w:t>
            </w:r>
          </w:p>
          <w:p w14:paraId="181039FC" w14:textId="68AB4A0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上传下载一体化云存储：备课时支持将云空间中存储图片、音频、视频、Flash等素材插入课件，同时支持将课件中的图片、音频、视频、Flash、PPT等素材右键上传至云空间。</w:t>
            </w:r>
          </w:p>
          <w:p w14:paraId="418D33F7" w14:textId="69BBCD5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互动教学课件支持开放式云分享：分享者可将互动课件、课件组以公开或加密的web链接和二维码形式进行分享，分享链接可设置访问有效期。</w:t>
            </w:r>
          </w:p>
          <w:p w14:paraId="610F6624" w14:textId="0AF5EC2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互动教学课件支持开放式云分享：分享者可将互动课件、课件组以公开或加密的web链接和二维码形式进行分享，分享链接可设置访问有效期。</w:t>
            </w:r>
          </w:p>
          <w:p w14:paraId="26CE63FF" w14:textId="5A4A2EC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7</w:t>
            </w:r>
            <w:r>
              <w:rPr>
                <w:rFonts w:ascii="宋体" w:hAnsi="宋体" w:cs="宋体" w:hint="eastAsia"/>
                <w:szCs w:val="21"/>
              </w:rPr>
              <w:t>.</w:t>
            </w:r>
            <w:r w:rsidRPr="0070667E">
              <w:rPr>
                <w:rFonts w:ascii="宋体" w:hAnsi="宋体" w:cs="宋体" w:hint="eastAsia"/>
                <w:szCs w:val="21"/>
              </w:rPr>
              <w:t>互动教学课件支持分享至学校校本资源库，学段学科根据教师个人信息自动匹配，分享后课件全校教师可见，并可直接下载使用。校本资源库支持按学科、学段进行快速查找，同时支持关键词精准检索。</w:t>
            </w:r>
          </w:p>
          <w:p w14:paraId="56DEFD36" w14:textId="5B4E54B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w:t>
            </w:r>
            <w:r>
              <w:rPr>
                <w:rFonts w:ascii="宋体" w:hAnsi="宋体" w:cs="宋体" w:hint="eastAsia"/>
                <w:szCs w:val="21"/>
              </w:rPr>
              <w:t>.</w:t>
            </w:r>
            <w:r w:rsidRPr="0070667E">
              <w:rPr>
                <w:rFonts w:ascii="宋体" w:hAnsi="宋体" w:cs="宋体" w:hint="eastAsia"/>
                <w:szCs w:val="21"/>
              </w:rPr>
              <w:t>胶囊式微课功能内置于交互式课件工具中，支持快速录制胶囊式微课，微课可录制保存音频和课件的互动操作</w:t>
            </w:r>
            <w:r>
              <w:rPr>
                <w:rFonts w:ascii="宋体" w:hAnsi="宋体" w:cs="宋体" w:hint="eastAsia"/>
                <w:szCs w:val="21"/>
              </w:rPr>
              <w:t>。</w:t>
            </w:r>
          </w:p>
          <w:p w14:paraId="43A4D6B6" w14:textId="5D94CF2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（1）录制功能：录制过程中可对课件中的元素进行拖动、克隆、删除等操作，支持在录制过程中进行书写和擦除</w:t>
            </w:r>
            <w:r>
              <w:rPr>
                <w:rFonts w:ascii="宋体" w:hAnsi="宋体" w:cs="宋体" w:hint="eastAsia"/>
                <w:szCs w:val="21"/>
              </w:rPr>
              <w:t>。</w:t>
            </w:r>
          </w:p>
          <w:p w14:paraId="25CDD2A5" w14:textId="0E12E20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（2）剪辑重录功能：支持按照课件页面片段剪辑和重录微课，支持一键上传至云端保存</w:t>
            </w:r>
            <w:r>
              <w:rPr>
                <w:rFonts w:ascii="宋体" w:hAnsi="宋体" w:cs="宋体" w:hint="eastAsia"/>
                <w:szCs w:val="21"/>
              </w:rPr>
              <w:t>。</w:t>
            </w:r>
          </w:p>
          <w:p w14:paraId="6416C534" w14:textId="00F54CE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（3）无课件录制：支持教师在空白页面录制胶囊式微课，支持自主添加不低于100页电子草稿进行讲解</w:t>
            </w:r>
            <w:r>
              <w:rPr>
                <w:rFonts w:ascii="宋体" w:hAnsi="宋体" w:cs="宋体" w:hint="eastAsia"/>
                <w:szCs w:val="21"/>
              </w:rPr>
              <w:t>。</w:t>
            </w:r>
          </w:p>
          <w:p w14:paraId="58983DBF" w14:textId="057552C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（4）听课方式：微课录制结束后自动生成分享海报，学生扫码在即可在微信观看，无需下载额外app使用</w:t>
            </w:r>
            <w:r>
              <w:rPr>
                <w:rFonts w:ascii="宋体" w:hAnsi="宋体" w:cs="宋体" w:hint="eastAsia"/>
                <w:szCs w:val="21"/>
              </w:rPr>
              <w:t>。</w:t>
            </w:r>
          </w:p>
          <w:p w14:paraId="6385AAC4" w14:textId="74AA85B8"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（5）学生观看胶囊式微课时可进行多种互动，可在控制课件模式下移动、删除克隆课件内的元素，参与课堂活动互动练习</w:t>
            </w:r>
            <w:r>
              <w:rPr>
                <w:rFonts w:ascii="宋体" w:hAnsi="宋体" w:cs="宋体" w:hint="eastAsia"/>
                <w:szCs w:val="21"/>
              </w:rPr>
              <w:t>。</w:t>
            </w:r>
          </w:p>
          <w:p w14:paraId="19F50E00" w14:textId="7F54D634"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（6）系统后台自动统计胶囊式微课的观看次数，便于教师做教研管理</w:t>
            </w:r>
            <w:r>
              <w:rPr>
                <w:rFonts w:ascii="宋体" w:hAnsi="宋体" w:cs="宋体" w:hint="eastAsia"/>
                <w:szCs w:val="21"/>
              </w:rPr>
              <w:t>。</w:t>
            </w:r>
          </w:p>
          <w:p w14:paraId="6926E5F2" w14:textId="2271CB2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w:t>
            </w:r>
            <w:r>
              <w:rPr>
                <w:rFonts w:ascii="宋体" w:hAnsi="宋体" w:cs="宋体" w:hint="eastAsia"/>
                <w:szCs w:val="21"/>
              </w:rPr>
              <w:t>.</w:t>
            </w:r>
            <w:r w:rsidRPr="0070667E">
              <w:rPr>
                <w:rFonts w:ascii="宋体" w:hAnsi="宋体" w:cs="宋体" w:hint="eastAsia"/>
                <w:szCs w:val="21"/>
              </w:rPr>
              <w:t>云教案设计：可在备课平台直接边写教案，教案为云端存储，支持文本、图片、视频、公式的插入。可将教案关联至教师课件，支持课件同时关联多份教案，关联后教师可在备课界面调用查看教案，便于教研工作开展。</w:t>
            </w:r>
          </w:p>
          <w:p w14:paraId="14506DDA" w14:textId="53A209B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10</w:t>
            </w:r>
            <w:r>
              <w:rPr>
                <w:rFonts w:ascii="宋体" w:hAnsi="宋体" w:cs="宋体" w:hint="eastAsia"/>
                <w:szCs w:val="21"/>
              </w:rPr>
              <w:t>.</w:t>
            </w:r>
            <w:r w:rsidRPr="0070667E">
              <w:rPr>
                <w:rFonts w:ascii="宋体" w:hAnsi="宋体" w:cs="宋体" w:hint="eastAsia"/>
                <w:szCs w:val="21"/>
              </w:rPr>
              <w:t>支持移动授课，实现公网连接控制课件翻页、播放，支持手机拍照上传、投屏。手机端和电脑端登录同一账号后即可自动连接，拍照上传、控制课件支持公网。</w:t>
            </w:r>
          </w:p>
          <w:p w14:paraId="6C92FE1D" w14:textId="6B93DDD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11</w:t>
            </w:r>
            <w:r>
              <w:rPr>
                <w:rFonts w:ascii="宋体" w:hAnsi="宋体" w:cs="宋体" w:hint="eastAsia"/>
                <w:szCs w:val="21"/>
              </w:rPr>
              <w:t>.</w:t>
            </w:r>
            <w:r w:rsidRPr="0070667E">
              <w:rPr>
                <w:rFonts w:ascii="宋体" w:hAnsi="宋体" w:cs="宋体" w:hint="eastAsia"/>
                <w:szCs w:val="21"/>
              </w:rPr>
              <w:t>采用备授课一体化框架设计，教师可根据教学场景自由切换类PPT界面的备课模式与触控交互教学模式，适用于教室、办公室等不同教学环境，便于教师教学使用。</w:t>
            </w:r>
          </w:p>
          <w:p w14:paraId="5E2B8808" w14:textId="2E0776D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12</w:t>
            </w:r>
            <w:r>
              <w:rPr>
                <w:rFonts w:ascii="宋体" w:hAnsi="宋体" w:cs="宋体" w:hint="eastAsia"/>
                <w:szCs w:val="21"/>
              </w:rPr>
              <w:t>.</w:t>
            </w:r>
            <w:r w:rsidRPr="0070667E">
              <w:rPr>
                <w:rFonts w:ascii="宋体" w:hAnsi="宋体" w:cs="宋体" w:hint="eastAsia"/>
                <w:szCs w:val="21"/>
              </w:rPr>
              <w:t>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p>
          <w:p w14:paraId="470E9185"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（二）备课模式设计</w:t>
            </w:r>
          </w:p>
          <w:p w14:paraId="14F16366" w14:textId="02D83E6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教学软件具备图形自由创作工具，教师可自由绘制复杂的任意多边图形及曲边图形；教师自主创作的图形可存储至个人云空间便于后续使用。</w:t>
            </w:r>
          </w:p>
          <w:p w14:paraId="0B7F0FDB" w14:textId="3047D99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教学软件内置图片处理功能，无需借助专业图片处理软件即可对课件内的图片进行快速抠图，图片主体处理后边缘无明显毛边，且处理后的图片可直接上传至教师云空间供后续复用。</w:t>
            </w:r>
          </w:p>
          <w:p w14:paraId="24900932" w14:textId="26609211"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3</w:t>
            </w:r>
            <w:r>
              <w:rPr>
                <w:rFonts w:ascii="宋体" w:hAnsi="宋体" w:cs="宋体" w:hint="eastAsia"/>
                <w:szCs w:val="21"/>
              </w:rPr>
              <w:t>.</w:t>
            </w:r>
            <w:r w:rsidRPr="0070667E">
              <w:rPr>
                <w:rFonts w:ascii="宋体" w:hAnsi="宋体" w:cs="宋体" w:hint="eastAsia"/>
                <w:szCs w:val="21"/>
              </w:rPr>
              <w:t>教学软件兼容传统课件制作工具的组合快捷按键，支持如加粗（</w:t>
            </w:r>
            <w:proofErr w:type="spellStart"/>
            <w:r w:rsidRPr="0070667E">
              <w:rPr>
                <w:rFonts w:ascii="宋体" w:hAnsi="宋体" w:cs="宋体" w:hint="eastAsia"/>
                <w:szCs w:val="21"/>
              </w:rPr>
              <w:t>Ctrl+B</w:t>
            </w:r>
            <w:proofErr w:type="spellEnd"/>
            <w:r w:rsidRPr="0070667E">
              <w:rPr>
                <w:rFonts w:ascii="宋体" w:hAnsi="宋体" w:cs="宋体" w:hint="eastAsia"/>
                <w:szCs w:val="21"/>
              </w:rPr>
              <w:t>）、文字居中（</w:t>
            </w:r>
            <w:proofErr w:type="spellStart"/>
            <w:r w:rsidRPr="0070667E">
              <w:rPr>
                <w:rFonts w:ascii="宋体" w:hAnsi="宋体" w:cs="宋体" w:hint="eastAsia"/>
                <w:szCs w:val="21"/>
              </w:rPr>
              <w:t>Ctrl+E</w:t>
            </w:r>
            <w:proofErr w:type="spellEnd"/>
            <w:r w:rsidRPr="0070667E">
              <w:rPr>
                <w:rFonts w:ascii="宋体" w:hAnsi="宋体" w:cs="宋体" w:hint="eastAsia"/>
                <w:szCs w:val="21"/>
              </w:rPr>
              <w:t>）等教师熟悉的组合按键，鼠标悬停至功能按键时自动提示组合快捷键，内置组合快捷键数量不少于50个。</w:t>
            </w:r>
          </w:p>
          <w:p w14:paraId="44BD8553" w14:textId="0F4A35F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支持对任意课件元素自定义路径动画，可自由绘制动画移动轨迹使课件元素沿轨迹路径进行移动。</w:t>
            </w:r>
          </w:p>
          <w:p w14:paraId="35B0A9E7" w14:textId="3D6BFF6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支持对音频、视频文件进行关键帧标记，可在音、视频进度条任意位置自由设置关键帧播放节点，便于快速定位讲解关键教学内容。</w:t>
            </w:r>
          </w:p>
          <w:p w14:paraId="5572DA35" w14:textId="67AF434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全文快速搜索：支持在课件中通过快捷键（</w:t>
            </w:r>
            <w:proofErr w:type="spellStart"/>
            <w:r w:rsidRPr="0070667E">
              <w:rPr>
                <w:rFonts w:ascii="宋体" w:hAnsi="宋体" w:cs="宋体" w:hint="eastAsia"/>
                <w:szCs w:val="21"/>
              </w:rPr>
              <w:t>Ctrl+F</w:t>
            </w:r>
            <w:proofErr w:type="spellEnd"/>
            <w:r w:rsidRPr="0070667E">
              <w:rPr>
                <w:rFonts w:ascii="宋体" w:hAnsi="宋体" w:cs="宋体" w:hint="eastAsia"/>
                <w:szCs w:val="21"/>
              </w:rPr>
              <w:t>）调用搜索控件，输入文本即可查找课件内文本框、形状、表格中对应的文本匹配项。</w:t>
            </w:r>
          </w:p>
          <w:p w14:paraId="322A148C"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（三）授课模式设计</w:t>
            </w:r>
          </w:p>
          <w:p w14:paraId="13630AEA" w14:textId="3A005482"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课堂互动游戏支持云储存，编辑完成的活动可一键存储至教师云空间，便于在不同课件中直接调用，无需反复编辑。</w:t>
            </w:r>
          </w:p>
          <w:p w14:paraId="59A6747E" w14:textId="32D55F5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判断题竞赛游戏：支持创建判断题竞赛游戏，教师可设置正确项／干扰项，让两组学生进行判断对错游戏竞争。提供简单、中等、困难难度及多种预设游戏背景模版，模版样式支持自定义修改。支持记录和展示学生作答结果，便于课堂知识点对比讲解。</w:t>
            </w:r>
          </w:p>
          <w:p w14:paraId="61CFFC88" w14:textId="16CBFB2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互动分类游戏：支持创建互动分类游戏，可自定义不同类别及相对应对象，将不同对象拖拽到对应类别容器中系统自动辨识分类，分类正误均有相应提示；竞争模式下可记录不同操作者的动作和用时并自动排名。类别和对象的样式、数量均支持自定义修改。系统需提供不少于9种游戏模板，直接选择并输入相应内容即可轻松生成互动分类游戏，提升课堂趣味性。</w:t>
            </w:r>
          </w:p>
          <w:p w14:paraId="0317E9CB" w14:textId="242F7DE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智能选词填空：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p>
          <w:p w14:paraId="4770B1F0" w14:textId="675BDD4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智能配对游戏：支持创建配对游戏，教师可随意将知识点进行配对。当开始配对游戏时，拖动知识点进行配对，系统将自动判断是否正确。系统至少提供10种游戏模版，且模版样式支持自定义修改，同时支持设置干扰项。</w:t>
            </w:r>
          </w:p>
          <w:p w14:paraId="49672FF0" w14:textId="2768A67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14:paraId="16A6DC50"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（四）学科工具设计</w:t>
            </w:r>
          </w:p>
          <w:p w14:paraId="1A5E9F8A" w14:textId="658A20A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英语学科：</w:t>
            </w:r>
          </w:p>
          <w:p w14:paraId="3B1B26A2"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（1）AI智能纠错：软件内置的AI智能语义分析模块，可对输入的英文文本的拼写、句型、语法进行错误检查，并支持一键纠错。</w:t>
            </w:r>
          </w:p>
          <w:p w14:paraId="1BA5E2DB"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不少于6种详解页背景模板供选择。</w:t>
            </w:r>
          </w:p>
          <w:p w14:paraId="45FCA268"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（3）四线三格：配置英语学科四线三格，可直接键入人教版英语辅助教材配套的手写字体。</w:t>
            </w:r>
          </w:p>
          <w:p w14:paraId="07EF4820"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（4）听写：配置英语学科听写工具，覆盖小初高不少于8000个英语单词，支持自定义选择单词。自定义听写频率和次数，一键生成听写卡；授课模式支持一键开启听写朗读。</w:t>
            </w:r>
          </w:p>
          <w:p w14:paraId="01AEAD06" w14:textId="405A4DD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语文学科：</w:t>
            </w:r>
          </w:p>
          <w:p w14:paraId="253077E7"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（1）汉字生字卡：支持在田字格上手写输入汉字并自动识别为印刷体，可展示该汉字的部首、读音、笔画顺序、笔画数量等。</w:t>
            </w:r>
          </w:p>
          <w:p w14:paraId="4F749FA7" w14:textId="7F1934C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提供覆盖小学、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并自动保存至云端供教学复用。备课时可对原文进行注释、标重点等操作；提供原文朗读音频，全部诗词、古文均配备专业朗读配音，朗读音频支持关键帧打点标记。</w:t>
            </w:r>
          </w:p>
          <w:p w14:paraId="481DA621"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（3）拼音工具：支持在拼音格中输入拼音字母，可展示该字母的标准四声读音以及笔画。</w:t>
            </w:r>
          </w:p>
          <w:p w14:paraId="347B1F5F" w14:textId="78F9DDB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数学学科：</w:t>
            </w:r>
          </w:p>
          <w:p w14:paraId="726F621D" w14:textId="050B28E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（1）立体几何工具</w:t>
            </w:r>
          </w:p>
          <w:p w14:paraId="3613F43D"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①可自由绘制长方体、立方体、圆柱体、圆锥等立体几何图形，支持几何图形按比例放大缩小和通过单独调整长宽高（半径/高）改变几何体大小。</w:t>
            </w:r>
          </w:p>
          <w:p w14:paraId="368D8BD2"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②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p w14:paraId="6F39D1F3"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③具备几何体智能吸附功能：同类几何体相互靠近时，可智能识别吸附。</w:t>
            </w:r>
          </w:p>
          <w:p w14:paraId="18384F3E"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（2）数学画板工具</w:t>
            </w:r>
          </w:p>
          <w:p w14:paraId="4344A9A8"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① 支持课件中插入在线数学画板，授课时一键打开使用。</w:t>
            </w:r>
          </w:p>
          <w:p w14:paraId="3C2D6B59"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② 提供不少于500个数学画板资源，按照小学、初中、高中学段数学学科主要知识点分类，便于教师查找使用。</w:t>
            </w:r>
          </w:p>
          <w:p w14:paraId="357BFC97"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③ 内置画板课件展示生动直观，可动态展示平面几何的变化：如小学几何四边形，可动态演示四边形的不同形态间的变化；中学函数的平方差公式讲解，可将平方差公式通过图形具象展示其计算原理。</w:t>
            </w:r>
          </w:p>
          <w:p w14:paraId="7095FCBA" w14:textId="182D527B"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（3）公式：支持中英文、数学公式的编辑输入，可快速输入方程组、脱式运算，提供总数不少于30个数学符号及模板；预置不少于20个常用数学公式，无需编辑一键插入，输入内容可用不同颜色标记及重复编辑。</w:t>
            </w:r>
          </w:p>
          <w:p w14:paraId="450D5D89"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平面几何工具：可自由绘制线条、线段及射线；可自由绘制任意边数及角度的图形，自动显示内角角度，支持编辑内角角度对图形进行精细调整；可自由绘制扇形及圆形，并显示圆心角、圆周角角度；可自由标注几何图形的顶点字母，支持大小写字母输入，便于授课讲解。提供具有智能吸附的辅助线工具，教师可快速自由绘制所需辅助线。</w:t>
            </w:r>
          </w:p>
          <w:p w14:paraId="2CCA3540"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（5）尺规工具：提供直尺、三角板、量角器及圆规工具，尺工具支持旋转、伸缩，可实时显示绘制线条长度；圆规工具可更换笔触颜色，模拟真实圆规作图。</w:t>
            </w:r>
          </w:p>
          <w:p w14:paraId="6469A1FA" w14:textId="6979695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美术学科：内置专用美术画板工具，提供铅笔、毛笔、油画笔等笔触，具备符合绘画调色教学需求的模拟调色盘，可选择不同颜色混合调色，便于学生理解调色合成过程。</w:t>
            </w:r>
          </w:p>
          <w:p w14:paraId="4377E9D5" w14:textId="1204D22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地理学科：</w:t>
            </w:r>
          </w:p>
          <w:p w14:paraId="6A526D70"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（1）书写工具具备地图图示（如铁路、城墙、山峰、港口、机场等）笔迹，可直接进行图示标注</w:t>
            </w:r>
          </w:p>
          <w:p w14:paraId="773D5274" w14:textId="35623D7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表层洋流、陆地自然带、海平面等压线等内容，方便教学。</w:t>
            </w:r>
          </w:p>
          <w:p w14:paraId="06911425" w14:textId="71EACAA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其他工具</w:t>
            </w:r>
            <w:r w:rsidR="00F36B46">
              <w:rPr>
                <w:rFonts w:ascii="宋体" w:hAnsi="宋体" w:cs="宋体" w:hint="eastAsia"/>
                <w:szCs w:val="21"/>
              </w:rPr>
              <w:t>：</w:t>
            </w:r>
          </w:p>
          <w:p w14:paraId="06BE876B"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板中板：支持授课过程中调用板中板辅助教学，可进行批注、加页及背景色切换；板中板支持插入图片、音视频素材进行独立讲解，不影响课件主画面。板中板支持小窗口化，窗口可以自由移动和调整大小，配合课件讲解内容。</w:t>
            </w:r>
          </w:p>
          <w:p w14:paraId="565DBB48"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（2）书写：支持多人同时书写，可自由调整笔迹颜色及笔触粗细，书写颜色及粗细设置面板支持浮窗模式，可自由调整至白板界面任意位置，便于教师授课使用</w:t>
            </w:r>
          </w:p>
          <w:p w14:paraId="64E6A7D3"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（3）图章笔：提供不少于15种图案样式。</w:t>
            </w:r>
          </w:p>
          <w:p w14:paraId="7FC12E5A"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（4）放大镜：支持调用放大镜工具进行局部画面放大，可设置放大比例及聚光灯效果。</w:t>
            </w:r>
          </w:p>
          <w:p w14:paraId="311C37B2"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（5）撤销重做：支持白板操作撤销和重做，防止误操作影响教学。</w:t>
            </w:r>
          </w:p>
          <w:p w14:paraId="22916B07"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（6）文件导入：授课时可将图片、音频、视频等多媒体文件导入授课界面，系统自动识别外接移动储存设备并优先显示其中的内容。</w:t>
            </w:r>
          </w:p>
          <w:p w14:paraId="3FC3AA55"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（7）文件导出：支持授课时导出课件导出为图片，课件支持多种格式导出。</w:t>
            </w:r>
          </w:p>
          <w:p w14:paraId="506A60F6"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（五）教学资源设计</w:t>
            </w:r>
          </w:p>
          <w:p w14:paraId="1C168E4B" w14:textId="5F0DFB2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同步教学资源设计：提供互动式教学课件资源，包含学科教育各学段教材版本全部教学章节、专题教育多个主题教育、特殊教育三大分类的不少于100000份的交互式课件。课件支持直接预览并下载，预览时支持拖动课堂活动、形状、几何、文本等元素；下载时课件可同步至教师个人云课件存储空间；课件支持教师在线评分。</w:t>
            </w:r>
          </w:p>
          <w:p w14:paraId="285D8D51" w14:textId="1347AB6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多学科题库：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p>
          <w:p w14:paraId="28032D80" w14:textId="3BAE33C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课件库资源，涵盖10w+课件资源，支持整份课件页插入课件中；支持按照教学环节筛选对应课件页一键插入课件中，例如导入新课、作者简介等等按需所取，在查看部分课件的同时支持查看对应整份课件，了解作者整体教学思路，便于教师积木式补充课件缺失部分。</w:t>
            </w:r>
          </w:p>
          <w:p w14:paraId="1CF54F82"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（六）其他功能设计</w:t>
            </w:r>
          </w:p>
          <w:p w14:paraId="09F7F70F" w14:textId="6E94197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提供柱状图、扇形图、折线图等互动图表，每类图表预置不少于5种样式，支持图表文字、背景、透明度设置；柱状图、折线图可一键转置互换坐标轴类别；图表支持三维模式旋转展示，生动形象。</w:t>
            </w:r>
          </w:p>
          <w:p w14:paraId="08CDC335" w14:textId="576E259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教学软件可自由插入表格，预置不少于4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r w:rsidR="00F36B46">
              <w:rPr>
                <w:rFonts w:ascii="宋体" w:hAnsi="宋体" w:cs="宋体" w:hint="eastAsia"/>
                <w:szCs w:val="21"/>
              </w:rPr>
              <w:t>。</w:t>
            </w:r>
          </w:p>
          <w:p w14:paraId="58C68A0A" w14:textId="7EADB0E0"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支持对图形样式设置：图形颜色、阴影、倒影、透明度、边框等样式设置；支持图形旋转中心调整，便于教学使用。</w:t>
            </w:r>
          </w:p>
          <w:p w14:paraId="5112C2D0" w14:textId="64EBA7A2"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教学软件内置图片裁切功能，无需调用截图工具即可直接对课件内的图片进行裁切，裁切面积可自由调整。</w:t>
            </w:r>
          </w:p>
          <w:p w14:paraId="57C894FB"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七、教学教研管理平台：</w:t>
            </w:r>
          </w:p>
          <w:p w14:paraId="45083ED8" w14:textId="4D0DDBF1"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1</w:t>
            </w:r>
            <w:r>
              <w:rPr>
                <w:rFonts w:ascii="宋体" w:hAnsi="宋体" w:cs="宋体" w:hint="eastAsia"/>
                <w:szCs w:val="21"/>
              </w:rPr>
              <w:t>.</w:t>
            </w:r>
            <w:r w:rsidRPr="0070667E">
              <w:rPr>
                <w:rFonts w:ascii="宋体" w:hAnsi="宋体" w:cs="宋体" w:hint="eastAsia"/>
                <w:szCs w:val="21"/>
              </w:rPr>
              <w:t>为学校提供教研全流程管理服务，包含教学目标与计划、教学设计、集体备课、听课评课、班级氛围的流程管理和数据分析。管理者在教学检查中可以掌握以教研组、备课组为单位的教学资源和集体备数据，了解老师的教学备课工作。支持查看各年级和学科的教研组的教学资源覆盖情况和集体备课数据。支持以时间、教材进行数据筛选，推动老师的备课进度。支持查看备课组下成员的课程资源和集体备课数据概览，支持查看每位成员在不同教材章节下的课程资源上传/获取情况和集体备课的研讨情况。支持以时间、老师、教材章节进行数据筛选。支持导出备课组下全部成员的课程资源和集体备课数据。</w:t>
            </w:r>
          </w:p>
          <w:p w14:paraId="685FC041" w14:textId="6335F86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可查看集体备课的开展统计情况及老师参与集体备课的记录。支持以时间、学科进行筛选，支持输入集体备课名称/主备人名称，进行全局搜索。支持查看集体备课名称，主备人、所属学科、年级、参备老师数、稿数、浏览数、评论数、批注数、评论点赞数、集体备课状态和创建时间等数据。管理员可随时查看学校集体备课详情，查看集体备课的详细内容并给予指导评论，同时支持管理员删除集体备课活动和导出集体备课记录数据表格。支持查看以老师维度统计的集体备课记录，查看老师所属学段学科、发起次数、参备次数、评论数、批注数、最近集体备课时间等数据。支持管理员导出教师集体备课记录数据表格。</w:t>
            </w:r>
          </w:p>
          <w:p w14:paraId="3C5F6B02" w14:textId="1D3B2351"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点击课程详情可以查看评课报告，可以查看该课程的总分和各板块得分，支持导出为PDF文件。支持查看课程下所有老师的评课表，可以批量导出为Word文件。支持查看以教师维度统计的评课记录，查看教师的所属学科，评课节数，点击操作“详情”，可查看该教师详细的评课记录，包括课程名称，授课老师和评课时间，进入详情可查看该教师对该课程的评价记录。支持导出教师评课记录数据表格。支持自定义设置学校专属评课表，系统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w:t>
            </w:r>
          </w:p>
          <w:p w14:paraId="33990D0F" w14:textId="5E7AAEDA"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w:t>
            </w:r>
            <w:r>
              <w:rPr>
                <w:rFonts w:ascii="宋体" w:hAnsi="宋体" w:cs="宋体" w:hint="eastAsia"/>
                <w:szCs w:val="21"/>
              </w:rPr>
              <w:t>.</w:t>
            </w:r>
            <w:r w:rsidRPr="0070667E">
              <w:rPr>
                <w:rFonts w:ascii="宋体" w:hAnsi="宋体" w:cs="宋体" w:hint="eastAsia"/>
                <w:szCs w:val="21"/>
              </w:rPr>
              <w:t>支持查看全校教案总数、教师课件总数、校本教案及校本课件总数。同时支持按本周、本月、自定义时间段查看教案、课件等制作数量的排行，查看全校教师的教案、课件、校本教案/课件/微课，进行教案、课件及校本教案/课件/微课检</w:t>
            </w:r>
            <w:r w:rsidRPr="0070667E">
              <w:rPr>
                <w:rFonts w:ascii="宋体" w:hAnsi="宋体" w:cs="宋体" w:hint="eastAsia"/>
                <w:szCs w:val="21"/>
              </w:rPr>
              <w:lastRenderedPageBreak/>
              <w:t>查，让管理者总览全校教案、课件、微课编写制作情况，支持一键导出资源统计数据表格。</w:t>
            </w:r>
          </w:p>
          <w:p w14:paraId="1196D06B" w14:textId="52A1DCED"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全校听评课数据统一汇总，数据包含全校本月评课节数，本月评课次数，累计评课节数和累计评课次数，了解听评课教研活动的开展情况。支持按评课人数/评课平均分查看全校排行详细数据。支持对不同评课维度得分进行统计，计算平均分并找出评分薄弱项，同时支持查看全校的课程评价记录和得分详情、教师评价记录，并可一键导出Excel表格。支持导出课程的评课报告为PDF文件，支持批量导出课程下所有老师的评课表为Word文件。</w:t>
            </w:r>
          </w:p>
          <w:p w14:paraId="10D5F3B6" w14:textId="2EF84384"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w:t>
            </w:r>
            <w:r>
              <w:rPr>
                <w:rFonts w:ascii="宋体" w:hAnsi="宋体" w:cs="宋体" w:hint="eastAsia"/>
                <w:szCs w:val="21"/>
              </w:rPr>
              <w:t>.</w:t>
            </w:r>
            <w:r w:rsidRPr="0070667E">
              <w:rPr>
                <w:rFonts w:ascii="宋体" w:hAnsi="宋体" w:cs="宋体" w:hint="eastAsia"/>
                <w:szCs w:val="21"/>
              </w:rPr>
              <w:t>支持管理员在教研数字化管理平台后台移动、删除、重命名教师上传至校本库的课件、教案、微课及多媒体等资源。校本资源库提供学科目录模板/教材目录模板，管理者可搭建校本资源目录框架，以文件夹的形式进行分组，进行各年级学科的资源管理。支持以文件夹的维度进行权限设置，设置某个文件夹仅有权限的部门或者老师可见，同时支持按文件夹的维度进行课件的批量移动、删除。支持树形结构目录，进行资源分类及查找，支持全局资源搜索，按年级、学科筛选资源，支持查找资源后定位到当前资源文件夹。支持查看资源文件夹的创建者，资源的上传作者，更新时间、校本容量等数据。校本资源支持在线预览。管理员可对校本资源进行分类移动，删除或重命名，资源目录在编辑的界面支持同级拖拽移动。</w:t>
            </w:r>
          </w:p>
          <w:p w14:paraId="7AF351F9"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八、产品售后保障服务</w:t>
            </w:r>
          </w:p>
          <w:p w14:paraId="639CBAE3" w14:textId="7645B1B2"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w:t>
            </w:r>
            <w:r>
              <w:rPr>
                <w:rFonts w:ascii="宋体" w:hAnsi="宋体" w:cs="宋体" w:hint="eastAsia"/>
                <w:szCs w:val="21"/>
              </w:rPr>
              <w:t>.</w:t>
            </w:r>
            <w:r w:rsidRPr="0070667E">
              <w:rPr>
                <w:rFonts w:ascii="宋体" w:hAnsi="宋体" w:cs="宋体" w:hint="eastAsia"/>
                <w:szCs w:val="21"/>
              </w:rPr>
              <w:t>全国24小时免费400电话保修、区域化技术工程师专线保修。</w:t>
            </w:r>
          </w:p>
          <w:p w14:paraId="3C3F62EA" w14:textId="04834C73" w:rsidR="00602658"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00602658" w:rsidRPr="0070667E">
              <w:rPr>
                <w:rFonts w:ascii="宋体" w:hAnsi="宋体" w:cs="宋体" w:hint="eastAsia"/>
                <w:szCs w:val="21"/>
              </w:rPr>
              <w:t>二维码扫描保修</w:t>
            </w:r>
            <w:r w:rsidR="00602658">
              <w:rPr>
                <w:rFonts w:ascii="宋体" w:hAnsi="宋体" w:cs="宋体" w:hint="eastAsia"/>
                <w:szCs w:val="21"/>
              </w:rPr>
              <w:t>：</w:t>
            </w:r>
          </w:p>
          <w:p w14:paraId="0EBA7301" w14:textId="22BD91E7" w:rsidR="0070667E" w:rsidRPr="0070667E" w:rsidRDefault="00602658" w:rsidP="00F36B46">
            <w:pPr>
              <w:widowControl/>
              <w:spacing w:line="400" w:lineRule="exact"/>
              <w:ind w:rightChars="-51" w:right="-107"/>
              <w:jc w:val="left"/>
              <w:textAlignment w:val="center"/>
              <w:rPr>
                <w:rFonts w:ascii="宋体" w:hAnsi="宋体" w:cs="宋体" w:hint="eastAsia"/>
                <w:szCs w:val="21"/>
              </w:rPr>
            </w:pPr>
            <w:r>
              <w:rPr>
                <w:rFonts w:ascii="宋体" w:hAnsi="宋体" w:cs="宋体" w:hint="eastAsia"/>
                <w:szCs w:val="21"/>
              </w:rPr>
              <w:t>2.1</w:t>
            </w:r>
            <w:r w:rsidR="0070667E" w:rsidRPr="0070667E">
              <w:rPr>
                <w:rFonts w:ascii="宋体" w:hAnsi="宋体" w:cs="宋体" w:hint="eastAsia"/>
                <w:szCs w:val="21"/>
              </w:rPr>
              <w:t>微信售后报修服务：快速输入相关问题及所在区域进行在线保修，贴心服务人员实时在线提供客服专线报修，更好更快的解决售后故障问题带来的使用不便。</w:t>
            </w:r>
          </w:p>
          <w:p w14:paraId="21DAAD5B" w14:textId="6EA0700E" w:rsidR="0070667E" w:rsidRPr="0070667E" w:rsidRDefault="00602658" w:rsidP="00F36B46">
            <w:pPr>
              <w:widowControl/>
              <w:spacing w:line="400" w:lineRule="exact"/>
              <w:ind w:rightChars="-51" w:right="-107"/>
              <w:jc w:val="left"/>
              <w:textAlignment w:val="center"/>
              <w:rPr>
                <w:rFonts w:ascii="宋体" w:hAnsi="宋体" w:cs="宋体" w:hint="eastAsia"/>
                <w:szCs w:val="21"/>
              </w:rPr>
            </w:pPr>
            <w:r>
              <w:rPr>
                <w:rFonts w:ascii="宋体" w:hAnsi="宋体" w:cs="宋体" w:hint="eastAsia"/>
                <w:szCs w:val="21"/>
              </w:rPr>
              <w:t>2</w:t>
            </w:r>
            <w:r w:rsidR="0070667E">
              <w:rPr>
                <w:rFonts w:ascii="宋体" w:hAnsi="宋体" w:cs="宋体" w:hint="eastAsia"/>
                <w:szCs w:val="21"/>
              </w:rPr>
              <w:t>.</w:t>
            </w:r>
            <w:r>
              <w:rPr>
                <w:rFonts w:ascii="宋体" w:hAnsi="宋体" w:cs="宋体" w:hint="eastAsia"/>
                <w:szCs w:val="21"/>
              </w:rPr>
              <w:t>2</w:t>
            </w:r>
            <w:r w:rsidR="0070667E" w:rsidRPr="0070667E">
              <w:rPr>
                <w:rFonts w:ascii="宋体" w:hAnsi="宋体" w:cs="宋体" w:hint="eastAsia"/>
                <w:szCs w:val="21"/>
              </w:rPr>
              <w:t>微信问题查询服务：提供八大模块的问题查询及解决方案，现场完成简单故障的快速修复指导。</w:t>
            </w:r>
          </w:p>
          <w:p w14:paraId="5D39342E"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九、其他要求</w:t>
            </w:r>
          </w:p>
          <w:p w14:paraId="196219B5" w14:textId="58FDF4AC" w:rsidR="0070667E" w:rsidRPr="00602658" w:rsidRDefault="0070667E" w:rsidP="00F36B46">
            <w:pPr>
              <w:widowControl/>
              <w:spacing w:line="400" w:lineRule="exact"/>
              <w:ind w:rightChars="-51" w:right="-107"/>
              <w:jc w:val="left"/>
              <w:textAlignment w:val="center"/>
              <w:rPr>
                <w:rFonts w:ascii="宋体" w:hAnsi="宋体" w:cs="宋体" w:hint="eastAsia"/>
                <w:b/>
                <w:bCs/>
                <w:szCs w:val="21"/>
              </w:rPr>
            </w:pPr>
            <w:r w:rsidRPr="00602658">
              <w:rPr>
                <w:rFonts w:ascii="宋体" w:hAnsi="宋体" w:cs="宋体" w:hint="eastAsia"/>
                <w:b/>
                <w:bCs/>
                <w:szCs w:val="21"/>
              </w:rPr>
              <w:t>成交供应商在正式供货时必须提供</w:t>
            </w:r>
            <w:r w:rsidR="00602658">
              <w:rPr>
                <w:rFonts w:ascii="宋体" w:hAnsi="宋体" w:cs="宋体" w:hint="eastAsia"/>
                <w:b/>
                <w:bCs/>
                <w:szCs w:val="21"/>
              </w:rPr>
              <w:t>产品</w:t>
            </w:r>
            <w:r w:rsidRPr="00602658">
              <w:rPr>
                <w:rFonts w:ascii="宋体" w:hAnsi="宋体" w:cs="宋体" w:hint="eastAsia"/>
                <w:b/>
                <w:bCs/>
                <w:szCs w:val="21"/>
              </w:rPr>
              <w:t>售后服务保证书。</w:t>
            </w:r>
          </w:p>
        </w:tc>
        <w:tc>
          <w:tcPr>
            <w:tcW w:w="708" w:type="dxa"/>
            <w:vAlign w:val="center"/>
          </w:tcPr>
          <w:p w14:paraId="63810261" w14:textId="461A7DEC" w:rsidR="0070667E" w:rsidRDefault="0070667E" w:rsidP="00F36B46">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27台</w:t>
            </w:r>
          </w:p>
        </w:tc>
      </w:tr>
      <w:tr w:rsidR="0070667E" w14:paraId="2469CE4F" w14:textId="77777777" w:rsidTr="0070667E">
        <w:trPr>
          <w:trHeight w:val="20"/>
        </w:trPr>
        <w:tc>
          <w:tcPr>
            <w:tcW w:w="707" w:type="dxa"/>
            <w:vAlign w:val="center"/>
          </w:tcPr>
          <w:p w14:paraId="08D12395" w14:textId="64A5B6A2" w:rsidR="0070667E" w:rsidRDefault="0070667E" w:rsidP="00F36B46">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lastRenderedPageBreak/>
              <w:t>2</w:t>
            </w:r>
          </w:p>
        </w:tc>
        <w:tc>
          <w:tcPr>
            <w:tcW w:w="1278" w:type="dxa"/>
            <w:vAlign w:val="center"/>
          </w:tcPr>
          <w:p w14:paraId="5A4ED0F6" w14:textId="4C2E5EA4" w:rsidR="0070667E" w:rsidRDefault="0070667E" w:rsidP="00F36B46">
            <w:pPr>
              <w:widowControl/>
              <w:spacing w:line="400" w:lineRule="exact"/>
              <w:jc w:val="center"/>
              <w:textAlignment w:val="center"/>
              <w:rPr>
                <w:rFonts w:ascii="宋体" w:hAnsi="宋体" w:cs="宋体" w:hint="eastAsia"/>
                <w:szCs w:val="21"/>
              </w:rPr>
            </w:pPr>
            <w:r w:rsidRPr="0008650C">
              <w:rPr>
                <w:rFonts w:hint="eastAsia"/>
              </w:rPr>
              <w:t>视频展台</w:t>
            </w:r>
          </w:p>
        </w:tc>
        <w:tc>
          <w:tcPr>
            <w:tcW w:w="7655" w:type="dxa"/>
            <w:vAlign w:val="center"/>
          </w:tcPr>
          <w:p w14:paraId="2AF21DD0" w14:textId="1C9CBD8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Pr>
                <w:rFonts w:ascii="宋体" w:hAnsi="宋体" w:cs="宋体" w:hint="eastAsia"/>
                <w:szCs w:val="21"/>
              </w:rPr>
              <w:t>1.</w:t>
            </w:r>
            <w:r w:rsidRPr="0070667E">
              <w:rPr>
                <w:rFonts w:ascii="宋体" w:hAnsi="宋体" w:cs="宋体" w:hint="eastAsia"/>
                <w:szCs w:val="21"/>
              </w:rPr>
              <w:t>采用≥800万像素摄像头；采用 USB五伏电源直接供电，无需额外配置电源适配器，环保无辐射；箱内USB连线采用隐藏式设计，箱内无可见连线且USB口下出，有效防止积尘，且方便布线和返修。</w:t>
            </w:r>
          </w:p>
          <w:p w14:paraId="256E8470" w14:textId="2CE20A8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w:t>
            </w:r>
            <w:r>
              <w:rPr>
                <w:rFonts w:ascii="宋体" w:hAnsi="宋体" w:cs="宋体" w:hint="eastAsia"/>
                <w:szCs w:val="21"/>
              </w:rPr>
              <w:t>.</w:t>
            </w:r>
            <w:r w:rsidRPr="0070667E">
              <w:rPr>
                <w:rFonts w:ascii="宋体" w:hAnsi="宋体" w:cs="宋体" w:hint="eastAsia"/>
                <w:szCs w:val="21"/>
              </w:rPr>
              <w:t>A4大小拍摄幅面，1080P动态视频预览达到30帧/秒；托板及挂墙部分采用金属加强，托板可承重3kg，整机壁挂式安装。</w:t>
            </w:r>
          </w:p>
          <w:p w14:paraId="1BDB884B" w14:textId="2259914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w:t>
            </w:r>
            <w:r>
              <w:rPr>
                <w:rFonts w:ascii="宋体" w:hAnsi="宋体" w:cs="宋体" w:hint="eastAsia"/>
                <w:szCs w:val="21"/>
              </w:rPr>
              <w:t>.</w:t>
            </w:r>
            <w:r w:rsidRPr="0070667E">
              <w:rPr>
                <w:rFonts w:ascii="宋体" w:hAnsi="宋体" w:cs="宋体" w:hint="eastAsia"/>
                <w:szCs w:val="21"/>
              </w:rPr>
              <w:t>支持展台成像画面实时批注，预设多种笔划粗细及颜色供选择，且支持对展台成像画面联同批注内容进行同步缩放、移动。</w:t>
            </w:r>
          </w:p>
          <w:p w14:paraId="50086349" w14:textId="11E6254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4</w:t>
            </w:r>
            <w:r>
              <w:rPr>
                <w:rFonts w:ascii="宋体" w:hAnsi="宋体" w:cs="宋体" w:hint="eastAsia"/>
                <w:szCs w:val="21"/>
              </w:rPr>
              <w:t>.</w:t>
            </w:r>
            <w:r w:rsidRPr="0070667E">
              <w:rPr>
                <w:rFonts w:ascii="宋体" w:hAnsi="宋体" w:cs="宋体" w:hint="eastAsia"/>
                <w:szCs w:val="21"/>
              </w:rPr>
              <w:t>展示托板正上方具备LED补光灯，保证展示区域的亮度及展示效果，补光灯开关采用触摸按键设计，同时可通过交互智能平板中的软件直接控制开关；带自动对焦摄像头。</w:t>
            </w:r>
          </w:p>
          <w:p w14:paraId="1CB3524C" w14:textId="46F5A8D6" w:rsidR="0070667E" w:rsidRPr="00C7768C"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w:t>
            </w:r>
            <w:r>
              <w:rPr>
                <w:rFonts w:ascii="宋体" w:hAnsi="宋体" w:cs="宋体" w:hint="eastAsia"/>
                <w:szCs w:val="21"/>
              </w:rPr>
              <w:t>.</w:t>
            </w:r>
            <w:r w:rsidRPr="0070667E">
              <w:rPr>
                <w:rFonts w:ascii="宋体" w:hAnsi="宋体" w:cs="宋体" w:hint="eastAsia"/>
                <w:szCs w:val="21"/>
              </w:rPr>
              <w:t>具有故障自动检测功能：在调用展台却无法出现镜头采集画面信号时，可自动出现检测链接，并给出导致性原因（如硬件连接、摄像头占用、配套软件版本等问题）。</w:t>
            </w:r>
          </w:p>
        </w:tc>
        <w:tc>
          <w:tcPr>
            <w:tcW w:w="708" w:type="dxa"/>
            <w:vAlign w:val="center"/>
          </w:tcPr>
          <w:p w14:paraId="2668FACA" w14:textId="39C6B4A1" w:rsidR="0070667E" w:rsidRDefault="0070667E" w:rsidP="00F36B46">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27台</w:t>
            </w:r>
          </w:p>
        </w:tc>
      </w:tr>
      <w:tr w:rsidR="0070667E" w14:paraId="1F553B5D" w14:textId="77777777" w:rsidTr="0070667E">
        <w:trPr>
          <w:trHeight w:val="20"/>
        </w:trPr>
        <w:tc>
          <w:tcPr>
            <w:tcW w:w="707" w:type="dxa"/>
            <w:vAlign w:val="center"/>
          </w:tcPr>
          <w:p w14:paraId="2B49B9F3" w14:textId="445C60DC" w:rsidR="0070667E" w:rsidRDefault="0070667E" w:rsidP="00F36B46">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3</w:t>
            </w:r>
          </w:p>
        </w:tc>
        <w:tc>
          <w:tcPr>
            <w:tcW w:w="1278" w:type="dxa"/>
            <w:vAlign w:val="center"/>
          </w:tcPr>
          <w:p w14:paraId="466F682F" w14:textId="24699EEA" w:rsidR="0070667E" w:rsidRDefault="0070667E" w:rsidP="00F36B46">
            <w:pPr>
              <w:widowControl/>
              <w:spacing w:line="400" w:lineRule="exact"/>
              <w:jc w:val="center"/>
              <w:textAlignment w:val="center"/>
              <w:rPr>
                <w:rFonts w:ascii="宋体" w:hAnsi="宋体" w:cs="宋体" w:hint="eastAsia"/>
                <w:szCs w:val="21"/>
              </w:rPr>
            </w:pPr>
            <w:r w:rsidRPr="0008650C">
              <w:rPr>
                <w:rFonts w:hint="eastAsia"/>
              </w:rPr>
              <w:t>有源音箱</w:t>
            </w:r>
          </w:p>
        </w:tc>
        <w:tc>
          <w:tcPr>
            <w:tcW w:w="7655" w:type="dxa"/>
            <w:vAlign w:val="center"/>
          </w:tcPr>
          <w:p w14:paraId="16F9ACEA"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1.采用功放与有源音箱一体化设计，内置麦克风无线接收模块，帮助教师实现多媒体扩音以及本地扩声功能。</w:t>
            </w:r>
          </w:p>
          <w:p w14:paraId="036B55C4"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2.输出额定功率≥ 2x15W。</w:t>
            </w:r>
          </w:p>
          <w:p w14:paraId="47C601FD"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3.音箱灵敏度≥85dB，1W/1M。</w:t>
            </w:r>
          </w:p>
          <w:p w14:paraId="1247332F"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4.信噪比≥80dB@额定功率、A计权。</w:t>
            </w:r>
          </w:p>
          <w:p w14:paraId="5083579B"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5.全频喇叭单元尺寸≥5英寸。</w:t>
            </w:r>
          </w:p>
          <w:p w14:paraId="59C4C4BA"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6.THD+N≤1%。</w:t>
            </w:r>
          </w:p>
          <w:p w14:paraId="6CBBF13A"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7.声频响110Hz-16kHz。</w:t>
            </w:r>
          </w:p>
          <w:p w14:paraId="0122403A"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8.距离音箱10米处声压级≥75dB。</w:t>
            </w:r>
          </w:p>
          <w:p w14:paraId="1A0691D1"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9.具备≥1路电源开关、1路LINE IN、1路USB 接口。USB接口可外接U盘设备对音箱固件进行升级。</w:t>
            </w:r>
          </w:p>
          <w:p w14:paraId="0914C0DE" w14:textId="507FFD1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10.支持无线麦克风扩音接收，采用Wi-Fi射频2.4GHz与 5GHz双频段传输，有效避免环境中运营商U段（700MHz）的信号干扰。</w:t>
            </w:r>
          </w:p>
          <w:p w14:paraId="7C37BDA1"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11.采用红外对码方式，避免连接到其他教室音箱。可快速完成与教学扩声麦克风对码，无需繁琐操作。</w:t>
            </w:r>
          </w:p>
          <w:p w14:paraId="0172BBCC"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12.配置独立音频数字信号处理芯片，支持啸叫抑制功能。</w:t>
            </w:r>
          </w:p>
          <w:p w14:paraId="299B2500"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13.支持蓝牙无线接收，可分享移动设备上的音频。支持密码模式，防止学生连接。</w:t>
            </w:r>
          </w:p>
          <w:p w14:paraId="3FE74B11" w14:textId="591CA5E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14.支持安卓手机通过蓝牙无线连接音箱，实现控制有源音箱的音量、设置蓝牙名称、设置蓝牙密码等功能，方便教师对音箱的管控。</w:t>
            </w:r>
          </w:p>
          <w:p w14:paraId="273796E5" w14:textId="3B16881C"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15.支持交互智能平板显示设备通过蓝牙无线连接音箱，实现控制有源音箱的音量的功能。</w:t>
            </w:r>
          </w:p>
          <w:p w14:paraId="3AFCA2CC" w14:textId="1AA4848B" w:rsidR="0070667E" w:rsidRPr="00C7768C"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16.主音箱与副音箱采用有线连接，音箱采用木质材质，保证声音还原度。</w:t>
            </w:r>
          </w:p>
        </w:tc>
        <w:tc>
          <w:tcPr>
            <w:tcW w:w="708" w:type="dxa"/>
            <w:vAlign w:val="center"/>
          </w:tcPr>
          <w:p w14:paraId="08FE5024" w14:textId="6DBF3316" w:rsidR="0070667E" w:rsidRDefault="0070667E" w:rsidP="00F36B46">
            <w:pPr>
              <w:widowControl/>
              <w:spacing w:line="400" w:lineRule="exact"/>
              <w:jc w:val="center"/>
              <w:textAlignment w:val="center"/>
              <w:rPr>
                <w:rFonts w:ascii="宋体" w:hAnsi="宋体" w:cs="宋体" w:hint="eastAsia"/>
                <w:szCs w:val="21"/>
              </w:rPr>
            </w:pPr>
            <w:r>
              <w:rPr>
                <w:rFonts w:ascii="宋体" w:hAnsi="宋体" w:cs="宋体" w:hint="eastAsia"/>
                <w:szCs w:val="21"/>
              </w:rPr>
              <w:t>27套</w:t>
            </w:r>
          </w:p>
        </w:tc>
      </w:tr>
      <w:tr w:rsidR="0070667E" w14:paraId="4249303F" w14:textId="77777777" w:rsidTr="0070667E">
        <w:trPr>
          <w:trHeight w:val="20"/>
        </w:trPr>
        <w:tc>
          <w:tcPr>
            <w:tcW w:w="707" w:type="dxa"/>
            <w:vAlign w:val="center"/>
          </w:tcPr>
          <w:p w14:paraId="03C541DB" w14:textId="26FCA300" w:rsidR="0070667E" w:rsidRDefault="0070667E" w:rsidP="00F36B46">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4</w:t>
            </w:r>
          </w:p>
        </w:tc>
        <w:tc>
          <w:tcPr>
            <w:tcW w:w="1278" w:type="dxa"/>
            <w:vAlign w:val="center"/>
          </w:tcPr>
          <w:p w14:paraId="417C2EC6" w14:textId="757EB23F" w:rsidR="0070667E" w:rsidRDefault="0070667E" w:rsidP="00F36B46">
            <w:pPr>
              <w:widowControl/>
              <w:spacing w:line="400" w:lineRule="exact"/>
              <w:jc w:val="center"/>
              <w:textAlignment w:val="center"/>
              <w:rPr>
                <w:rFonts w:ascii="宋体" w:hAnsi="宋体" w:cs="宋体" w:hint="eastAsia"/>
                <w:szCs w:val="21"/>
              </w:rPr>
            </w:pPr>
            <w:r w:rsidRPr="0008650C">
              <w:rPr>
                <w:rFonts w:hint="eastAsia"/>
              </w:rPr>
              <w:t>无线麦克风</w:t>
            </w:r>
          </w:p>
        </w:tc>
        <w:tc>
          <w:tcPr>
            <w:tcW w:w="7655" w:type="dxa"/>
            <w:vAlign w:val="center"/>
          </w:tcPr>
          <w:p w14:paraId="389C04F4"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1.无线麦克风集音频发射处理器、天线、电池、拾音麦克风于一体，配合一体化有源音箱，无需任何外接辅助设备即可实现本地扩声功能。</w:t>
            </w:r>
          </w:p>
          <w:p w14:paraId="5476E359" w14:textId="4E199BE1"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2.采样率≥48KHz，16bit；扩音增益≥15dB；声频响150Hz-16kHz，声信噪比≥60dB；配合一体化有源音箱，扩音延时≤35ms。</w:t>
            </w:r>
          </w:p>
          <w:p w14:paraId="6FFCBDF2" w14:textId="7EBDB01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3.用Wi-Fi射频频段传输，有效避免环境中运营商U段（700MHz）信号干扰。</w:t>
            </w:r>
          </w:p>
          <w:p w14:paraId="4E0FED57" w14:textId="0084B91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4.支持2.4GHz与5GHz双频段工作，信道数量≥26个。</w:t>
            </w:r>
          </w:p>
          <w:p w14:paraId="54110955"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5.电续航时间≥7小时，满电状态可满足一天内10节课（45分钟/一节课）的高频授课，充电10分钟满足一节课（45分钟/一节课）授课时间。</w:t>
            </w:r>
          </w:p>
          <w:p w14:paraId="2C9FDCD8"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6.采用红外对码方式连接，避免连接到其他教室音箱。可在5S内快速完成与教学扩声音箱对码，无需繁琐操作。</w:t>
            </w:r>
          </w:p>
          <w:p w14:paraId="0BE81194"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7.支持两个无线麦克风同时配对一套一体化有源音箱使用，实现两个麦克风混音输出进行扩音。具备3.5mm外置麦克风接口，可搭配其他麦克风进行使用，比如头戴式、挂耳式的外置麦克风。</w:t>
            </w:r>
          </w:p>
          <w:p w14:paraId="60F71CB3" w14:textId="77777777"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8.空旷无干扰的环境，无线传输有效距离≥15 米。</w:t>
            </w:r>
          </w:p>
          <w:p w14:paraId="1934C240" w14:textId="77777777" w:rsid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9.外壳防火等级≥V1。</w:t>
            </w:r>
          </w:p>
          <w:p w14:paraId="541B2EF4" w14:textId="041DA662" w:rsidR="0070667E" w:rsidRPr="00C7768C" w:rsidRDefault="0070667E" w:rsidP="00F36B46">
            <w:pPr>
              <w:widowControl/>
              <w:spacing w:line="400" w:lineRule="exact"/>
              <w:ind w:rightChars="-51" w:right="-107"/>
              <w:jc w:val="left"/>
              <w:textAlignment w:val="center"/>
              <w:rPr>
                <w:rFonts w:ascii="宋体" w:hAnsi="宋体" w:cs="宋体" w:hint="eastAsia"/>
                <w:szCs w:val="21"/>
              </w:rPr>
            </w:pPr>
            <w:r>
              <w:rPr>
                <w:rFonts w:ascii="宋体" w:hAnsi="宋体" w:cs="宋体" w:hint="eastAsia"/>
                <w:szCs w:val="21"/>
              </w:rPr>
              <w:t>10</w:t>
            </w:r>
            <w:r w:rsidRPr="0070667E">
              <w:rPr>
                <w:rFonts w:ascii="宋体" w:hAnsi="宋体" w:cs="宋体" w:hint="eastAsia"/>
                <w:szCs w:val="21"/>
              </w:rPr>
              <w:t>.为保证兼容性及稳定性，无线麦克风需与一体化有源音箱为同一品牌。</w:t>
            </w:r>
          </w:p>
        </w:tc>
        <w:tc>
          <w:tcPr>
            <w:tcW w:w="708" w:type="dxa"/>
            <w:vAlign w:val="center"/>
          </w:tcPr>
          <w:p w14:paraId="31E53C5B" w14:textId="662E5BB4" w:rsidR="0070667E" w:rsidRDefault="0070667E" w:rsidP="00F36B46">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27个</w:t>
            </w:r>
          </w:p>
        </w:tc>
      </w:tr>
      <w:tr w:rsidR="0070667E" w14:paraId="60E24CB5" w14:textId="77777777" w:rsidTr="0070667E">
        <w:trPr>
          <w:trHeight w:val="20"/>
        </w:trPr>
        <w:tc>
          <w:tcPr>
            <w:tcW w:w="707" w:type="dxa"/>
            <w:vAlign w:val="center"/>
          </w:tcPr>
          <w:p w14:paraId="73A55DB7" w14:textId="450610FD" w:rsidR="0070667E" w:rsidRDefault="0070667E" w:rsidP="00F36B46">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5</w:t>
            </w:r>
          </w:p>
        </w:tc>
        <w:tc>
          <w:tcPr>
            <w:tcW w:w="1278" w:type="dxa"/>
            <w:vAlign w:val="center"/>
          </w:tcPr>
          <w:p w14:paraId="2A092AE5" w14:textId="0FEC20AF" w:rsidR="0070667E" w:rsidRDefault="0070667E" w:rsidP="00F36B46">
            <w:pPr>
              <w:widowControl/>
              <w:spacing w:line="400" w:lineRule="exact"/>
              <w:jc w:val="center"/>
              <w:textAlignment w:val="center"/>
              <w:rPr>
                <w:rFonts w:ascii="宋体" w:hAnsi="宋体" w:cs="宋体" w:hint="eastAsia"/>
                <w:szCs w:val="21"/>
              </w:rPr>
            </w:pPr>
            <w:r w:rsidRPr="0008650C">
              <w:rPr>
                <w:rFonts w:hint="eastAsia"/>
              </w:rPr>
              <w:t>智能笔</w:t>
            </w:r>
          </w:p>
        </w:tc>
        <w:tc>
          <w:tcPr>
            <w:tcW w:w="7655" w:type="dxa"/>
            <w:vAlign w:val="center"/>
          </w:tcPr>
          <w:p w14:paraId="5F49166F" w14:textId="6C3BF998"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1.外观：笔身造型采用圆润一体化笔型设计，表面采用手感漆工艺便于握持；笔身长度≤17cm,笔身直径≤13mm，笔身重量≤18g</w:t>
            </w:r>
            <w:r>
              <w:rPr>
                <w:rFonts w:ascii="宋体" w:hAnsi="宋体" w:cs="宋体" w:hint="eastAsia"/>
                <w:szCs w:val="21"/>
              </w:rPr>
              <w:t>。</w:t>
            </w:r>
          </w:p>
          <w:p w14:paraId="11EE86AE" w14:textId="02CBEF5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2.笔身配置不少于五个按键，具备上下翻页，智能语音，远程聚光灯/放大，书写颜色切换，兼顾触摸书写以及远程操控的握持姿态</w:t>
            </w:r>
            <w:r>
              <w:rPr>
                <w:rFonts w:ascii="宋体" w:hAnsi="宋体" w:cs="宋体" w:hint="eastAsia"/>
                <w:szCs w:val="21"/>
              </w:rPr>
              <w:t>。</w:t>
            </w:r>
          </w:p>
          <w:p w14:paraId="06B17956" w14:textId="12ECE19F"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3.笔头：采用锥型笔尖设计，直径≤3mm；同时支持电容，红外触控设备书写，书写最小精度2mm</w:t>
            </w:r>
            <w:r>
              <w:rPr>
                <w:rFonts w:ascii="宋体" w:hAnsi="宋体" w:cs="宋体" w:hint="eastAsia"/>
                <w:szCs w:val="21"/>
              </w:rPr>
              <w:t>。</w:t>
            </w:r>
          </w:p>
          <w:p w14:paraId="61888D97" w14:textId="67EA2412"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4.笔头：连续书写距离不小于7km</w:t>
            </w:r>
            <w:r>
              <w:rPr>
                <w:rFonts w:ascii="宋体" w:hAnsi="宋体" w:cs="宋体" w:hint="eastAsia"/>
                <w:szCs w:val="21"/>
              </w:rPr>
              <w:t>。。</w:t>
            </w:r>
          </w:p>
          <w:p w14:paraId="4EACC048" w14:textId="62AD1622"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5.翻页按键：短按上下翻页按键，可实现白板软件/ppt/pdf等文档上下翻页；长按上下翻页按键3s，可实现ppt播放/退出</w:t>
            </w:r>
            <w:r>
              <w:rPr>
                <w:rFonts w:ascii="宋体" w:hAnsi="宋体" w:cs="宋体" w:hint="eastAsia"/>
                <w:szCs w:val="21"/>
              </w:rPr>
              <w:t>。</w:t>
            </w:r>
          </w:p>
          <w:p w14:paraId="54596F9C" w14:textId="5A310B51"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6.多功能按键：a.短按多功能按键，可实现播放/暂停音视频或flash；b.双击此按键，可实现空鼠/放大镜/聚光灯等功能切换，切换顺序空鼠&gt;放大镜&gt;聚光灯；c.长按此按键即可实现对应功能(空鼠/放大镜/聚光灯)</w:t>
            </w:r>
            <w:r>
              <w:rPr>
                <w:rFonts w:ascii="宋体" w:hAnsi="宋体" w:cs="宋体" w:hint="eastAsia"/>
                <w:szCs w:val="21"/>
              </w:rPr>
              <w:t>。。</w:t>
            </w:r>
          </w:p>
          <w:p w14:paraId="061B8B44" w14:textId="0292C2C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7.语音：内置麦克风，支持按键唤醒语音识别功能，避免杂音造成误唤醒</w:t>
            </w:r>
            <w:r>
              <w:rPr>
                <w:rFonts w:ascii="宋体" w:hAnsi="宋体" w:cs="宋体" w:hint="eastAsia"/>
                <w:szCs w:val="21"/>
              </w:rPr>
              <w:t>。</w:t>
            </w:r>
          </w:p>
          <w:p w14:paraId="69BA7024" w14:textId="23433B43"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8.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ascii="宋体" w:hAnsi="宋体" w:cs="宋体" w:hint="eastAsia"/>
                <w:szCs w:val="21"/>
              </w:rPr>
              <w:t>。。</w:t>
            </w:r>
          </w:p>
          <w:p w14:paraId="306CF703" w14:textId="2ED1662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9.语音：支持白板软件内，通过语音控制：切换书写、擦除、选择模式，最小化返回桌面，打开板中板，清空书写批注等操作</w:t>
            </w:r>
            <w:r>
              <w:rPr>
                <w:rFonts w:ascii="宋体" w:hAnsi="宋体" w:cs="宋体" w:hint="eastAsia"/>
                <w:szCs w:val="21"/>
              </w:rPr>
              <w:t>。</w:t>
            </w:r>
          </w:p>
          <w:p w14:paraId="5F4CF113" w14:textId="50287DB6"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10.批注：支持按键调起批注功能，可通过按键实现批注颜色切换，长按按键可实现橡皮擦功能</w:t>
            </w:r>
            <w:r>
              <w:rPr>
                <w:rFonts w:ascii="宋体" w:hAnsi="宋体" w:cs="宋体" w:hint="eastAsia"/>
                <w:szCs w:val="21"/>
              </w:rPr>
              <w:t>。</w:t>
            </w:r>
          </w:p>
          <w:p w14:paraId="25C94E94" w14:textId="03B9F8F5"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11.无线：为保障用户在不同场景使用智能笔，支持无线dongle及蓝牙两种连接方式，支持蓝牙5.1协议</w:t>
            </w:r>
            <w:r>
              <w:rPr>
                <w:rFonts w:ascii="宋体" w:hAnsi="宋体" w:cs="宋体" w:hint="eastAsia"/>
                <w:szCs w:val="21"/>
              </w:rPr>
              <w:t>。</w:t>
            </w:r>
          </w:p>
          <w:p w14:paraId="36D85417" w14:textId="12214369"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12.无线：无线dongle&amp;蓝牙连接距离≥12m，上下翻页/语音控制/远程批注实现距离≥12m，覆盖标准教室</w:t>
            </w:r>
            <w:r>
              <w:rPr>
                <w:rFonts w:ascii="宋体" w:hAnsi="宋体" w:cs="宋体" w:hint="eastAsia"/>
                <w:szCs w:val="21"/>
              </w:rPr>
              <w:t>。</w:t>
            </w:r>
          </w:p>
          <w:p w14:paraId="241EC568" w14:textId="7772F1CE" w:rsidR="0070667E" w:rsidRPr="0070667E"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lastRenderedPageBreak/>
              <w:t>13.充电：内置锂电池，支持type-c充电，待机时间≥60h,连续书写时间≥8h，从无电到满电的充电时长≤1小时</w:t>
            </w:r>
            <w:r>
              <w:rPr>
                <w:rFonts w:ascii="宋体" w:hAnsi="宋体" w:cs="宋体" w:hint="eastAsia"/>
                <w:szCs w:val="21"/>
              </w:rPr>
              <w:t>。</w:t>
            </w:r>
          </w:p>
          <w:p w14:paraId="3CBF5EF2" w14:textId="4B87F275" w:rsidR="0070667E" w:rsidRPr="00C7768C" w:rsidRDefault="0070667E" w:rsidP="00F36B46">
            <w:pPr>
              <w:widowControl/>
              <w:spacing w:line="400" w:lineRule="exact"/>
              <w:ind w:rightChars="-51" w:right="-107"/>
              <w:jc w:val="left"/>
              <w:textAlignment w:val="center"/>
              <w:rPr>
                <w:rFonts w:ascii="宋体" w:hAnsi="宋体" w:cs="宋体" w:hint="eastAsia"/>
                <w:szCs w:val="21"/>
              </w:rPr>
            </w:pPr>
            <w:r w:rsidRPr="0070667E">
              <w:rPr>
                <w:rFonts w:ascii="宋体" w:hAnsi="宋体" w:cs="宋体" w:hint="eastAsia"/>
                <w:szCs w:val="21"/>
              </w:rPr>
              <w:t>14.自动休眠：支持智能休眠节电，当设备&gt;5min无人操作时，设备自动进入休眠节电模式。</w:t>
            </w:r>
          </w:p>
        </w:tc>
        <w:tc>
          <w:tcPr>
            <w:tcW w:w="708" w:type="dxa"/>
            <w:vAlign w:val="center"/>
          </w:tcPr>
          <w:p w14:paraId="14AA35E5" w14:textId="3657B070" w:rsidR="0070667E" w:rsidRDefault="0070667E" w:rsidP="00F36B46">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27支</w:t>
            </w:r>
          </w:p>
        </w:tc>
      </w:tr>
    </w:tbl>
    <w:p w14:paraId="7450B67F" w14:textId="209A5966" w:rsidR="00A45A47" w:rsidRPr="00F36B46" w:rsidRDefault="00A45A47" w:rsidP="00CB7518">
      <w:pPr>
        <w:widowControl/>
        <w:jc w:val="left"/>
        <w:rPr>
          <w:b/>
          <w:bCs/>
        </w:rPr>
      </w:pPr>
    </w:p>
    <w:tbl>
      <w:tblPr>
        <w:tblW w:w="10348" w:type="dxa"/>
        <w:tblInd w:w="-147"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843"/>
        <w:gridCol w:w="8505"/>
      </w:tblGrid>
      <w:tr w:rsidR="00F960EA" w:rsidRPr="001D084F" w14:paraId="6C665100" w14:textId="77777777" w:rsidTr="009E1546">
        <w:trPr>
          <w:trHeight w:val="440"/>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66BC99D4" w14:textId="77777777" w:rsidR="00F960EA" w:rsidRPr="001D084F" w:rsidRDefault="00F960EA" w:rsidP="009E1546">
            <w:pPr>
              <w:spacing w:line="420" w:lineRule="exact"/>
              <w:jc w:val="center"/>
              <w:rPr>
                <w:rFonts w:ascii="宋体" w:hAnsi="宋体" w:cs="宋体" w:hint="eastAsia"/>
                <w:szCs w:val="21"/>
              </w:rPr>
            </w:pPr>
            <w:r w:rsidRPr="001D084F">
              <w:rPr>
                <w:rFonts w:ascii="等线" w:eastAsia="等线" w:hAnsi="等线" w:cs="等线" w:hint="eastAsia"/>
                <w:b/>
                <w:bCs/>
                <w:color w:val="000000"/>
                <w:kern w:val="0"/>
                <w:sz w:val="28"/>
                <w:szCs w:val="28"/>
                <w:lang w:bidi="ar"/>
              </w:rPr>
              <w:t>商务要求</w:t>
            </w:r>
          </w:p>
        </w:tc>
      </w:tr>
      <w:tr w:rsidR="00F960EA" w:rsidRPr="001D084F" w14:paraId="302F6E12"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C3E57ED"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质保期</w:t>
            </w:r>
          </w:p>
        </w:tc>
        <w:tc>
          <w:tcPr>
            <w:tcW w:w="8505" w:type="dxa"/>
            <w:tcBorders>
              <w:top w:val="single" w:sz="4" w:space="0" w:color="000000"/>
              <w:left w:val="single" w:sz="4" w:space="0" w:color="000000"/>
              <w:bottom w:val="single" w:sz="4" w:space="0" w:color="000000"/>
              <w:right w:val="single" w:sz="4" w:space="0" w:color="000000"/>
            </w:tcBorders>
            <w:vAlign w:val="center"/>
          </w:tcPr>
          <w:p w14:paraId="512915A0" w14:textId="540AE566" w:rsidR="00F960EA" w:rsidRPr="001D084F" w:rsidRDefault="00F960EA" w:rsidP="00F960EA">
            <w:pPr>
              <w:spacing w:line="420" w:lineRule="exact"/>
              <w:rPr>
                <w:rFonts w:ascii="宋体" w:hAnsi="宋体" w:cs="宋体" w:hint="eastAsia"/>
                <w:b/>
                <w:bCs/>
                <w:szCs w:val="21"/>
              </w:rPr>
            </w:pPr>
            <w:r w:rsidRPr="001D084F">
              <w:rPr>
                <w:rFonts w:ascii="宋体" w:hAnsi="宋体" w:cs="宋体" w:hint="eastAsia"/>
                <w:b/>
                <w:bCs/>
                <w:szCs w:val="21"/>
              </w:rPr>
              <w:t>全部设备质保期不低于一年（自货物验收合格之日起计算），</w:t>
            </w:r>
            <w:r w:rsidRPr="001D084F">
              <w:rPr>
                <w:rFonts w:ascii="宋体" w:hAnsi="宋体" w:cs="宋体" w:hint="eastAsia"/>
                <w:szCs w:val="21"/>
              </w:rPr>
              <w:t>采购内容有要求的按其要求。质保期所有由于质量问题导致的硬件产品故障以免费保修、免费人工及免费更换配件标准上门服务并提供终身维护。</w:t>
            </w:r>
          </w:p>
        </w:tc>
      </w:tr>
      <w:tr w:rsidR="00F960EA" w:rsidRPr="001D084F" w14:paraId="05529649"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69E854D" w14:textId="11FA5B49"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合同签订时间</w:t>
            </w:r>
          </w:p>
        </w:tc>
        <w:tc>
          <w:tcPr>
            <w:tcW w:w="8505" w:type="dxa"/>
            <w:tcBorders>
              <w:top w:val="single" w:sz="4" w:space="0" w:color="000000"/>
              <w:left w:val="single" w:sz="4" w:space="0" w:color="000000"/>
              <w:bottom w:val="single" w:sz="4" w:space="0" w:color="000000"/>
              <w:right w:val="single" w:sz="4" w:space="0" w:color="000000"/>
            </w:tcBorders>
            <w:vAlign w:val="center"/>
          </w:tcPr>
          <w:p w14:paraId="6FB4C766" w14:textId="40E7A6E4" w:rsidR="00F960EA" w:rsidRPr="001D084F" w:rsidRDefault="00F960EA" w:rsidP="00F960EA">
            <w:pPr>
              <w:spacing w:line="420" w:lineRule="exact"/>
              <w:rPr>
                <w:rFonts w:ascii="宋体" w:hAnsi="宋体" w:cs="宋体" w:hint="eastAsia"/>
                <w:szCs w:val="21"/>
              </w:rPr>
            </w:pPr>
            <w:r w:rsidRPr="001D084F">
              <w:rPr>
                <w:rFonts w:ascii="宋体" w:hAnsi="宋体" w:cs="宋体" w:hint="eastAsia"/>
                <w:szCs w:val="21"/>
              </w:rPr>
              <w:t>自成交通知书发</w:t>
            </w:r>
            <w:r w:rsidRPr="00506D6F">
              <w:rPr>
                <w:rFonts w:ascii="宋体" w:hAnsi="宋体" w:cs="宋体" w:hint="eastAsia"/>
                <w:szCs w:val="21"/>
              </w:rPr>
              <w:t>出之日起1</w:t>
            </w:r>
            <w:r w:rsidR="008735BA">
              <w:rPr>
                <w:rFonts w:ascii="宋体" w:hAnsi="宋体" w:cs="宋体" w:hint="eastAsia"/>
                <w:szCs w:val="21"/>
              </w:rPr>
              <w:t>5</w:t>
            </w:r>
            <w:r w:rsidRPr="00506D6F">
              <w:rPr>
                <w:rFonts w:ascii="宋体" w:hAnsi="宋体" w:cs="宋体" w:hint="eastAsia"/>
                <w:szCs w:val="21"/>
              </w:rPr>
              <w:t>日内</w:t>
            </w:r>
            <w:r w:rsidR="00C93923">
              <w:rPr>
                <w:rFonts w:ascii="宋体" w:hAnsi="宋体" w:cs="宋体" w:hint="eastAsia"/>
                <w:szCs w:val="21"/>
              </w:rPr>
              <w:t>签订合同</w:t>
            </w:r>
            <w:r w:rsidRPr="00506D6F">
              <w:rPr>
                <w:rFonts w:ascii="宋体" w:hAnsi="宋体" w:cs="宋体" w:hint="eastAsia"/>
                <w:szCs w:val="21"/>
              </w:rPr>
              <w:t>。</w:t>
            </w:r>
          </w:p>
        </w:tc>
      </w:tr>
      <w:tr w:rsidR="00F960EA" w:rsidRPr="001D084F" w14:paraId="45353DF3"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4C5C164E"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交付时间及地点</w:t>
            </w:r>
          </w:p>
        </w:tc>
        <w:tc>
          <w:tcPr>
            <w:tcW w:w="8505" w:type="dxa"/>
            <w:tcBorders>
              <w:top w:val="single" w:sz="4" w:space="0" w:color="000000"/>
              <w:left w:val="single" w:sz="4" w:space="0" w:color="000000"/>
              <w:bottom w:val="single" w:sz="4" w:space="0" w:color="000000"/>
              <w:right w:val="single" w:sz="4" w:space="0" w:color="000000"/>
            </w:tcBorders>
            <w:vAlign w:val="center"/>
          </w:tcPr>
          <w:p w14:paraId="03D0997D" w14:textId="7E9E3771"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1.交付时间：自合同签订之日起</w:t>
            </w:r>
            <w:r w:rsidR="00F36B46">
              <w:rPr>
                <w:rFonts w:ascii="宋体" w:hAnsi="宋体" w:cs="宋体" w:hint="eastAsia"/>
                <w:szCs w:val="21"/>
              </w:rPr>
              <w:t>30</w:t>
            </w:r>
            <w:r w:rsidRPr="001D084F">
              <w:rPr>
                <w:rFonts w:ascii="宋体" w:hAnsi="宋体" w:cs="宋体" w:hint="eastAsia"/>
                <w:szCs w:val="21"/>
              </w:rPr>
              <w:t>日内完成供货及安装调试。</w:t>
            </w:r>
          </w:p>
          <w:p w14:paraId="749CFA24" w14:textId="4456B4A2" w:rsidR="00F960EA" w:rsidRPr="001D084F" w:rsidRDefault="00F960EA" w:rsidP="00C575F1">
            <w:pPr>
              <w:spacing w:line="420" w:lineRule="exact"/>
              <w:rPr>
                <w:rFonts w:ascii="宋体" w:hAnsi="宋体" w:cs="宋体" w:hint="eastAsia"/>
                <w:szCs w:val="21"/>
              </w:rPr>
            </w:pPr>
            <w:r w:rsidRPr="001D084F">
              <w:rPr>
                <w:rFonts w:ascii="宋体" w:hAnsi="宋体" w:cs="宋体" w:hint="eastAsia"/>
                <w:szCs w:val="21"/>
              </w:rPr>
              <w:t>2.交付地点：采购人指定地点(广西钦州市</w:t>
            </w:r>
            <w:r w:rsidR="00F36B46">
              <w:rPr>
                <w:rFonts w:ascii="宋体" w:hAnsi="宋体" w:cs="宋体" w:hint="eastAsia"/>
                <w:szCs w:val="21"/>
              </w:rPr>
              <w:t>灵山县旧州镇中心校</w:t>
            </w:r>
            <w:r w:rsidR="00C575F1">
              <w:rPr>
                <w:rFonts w:ascii="宋体" w:hAnsi="宋体" w:cs="宋体" w:hint="eastAsia"/>
                <w:szCs w:val="21"/>
              </w:rPr>
              <w:t>、</w:t>
            </w:r>
            <w:r w:rsidR="00C575F1" w:rsidRPr="00C575F1">
              <w:rPr>
                <w:rFonts w:ascii="宋体" w:hAnsi="宋体" w:cs="宋体" w:hint="eastAsia"/>
                <w:szCs w:val="21"/>
              </w:rPr>
              <w:t>灵山县旧州镇中心校</w:t>
            </w:r>
            <w:r w:rsidR="00C575F1">
              <w:rPr>
                <w:rFonts w:ascii="宋体" w:hAnsi="宋体" w:cs="宋体" w:hint="eastAsia"/>
                <w:szCs w:val="21"/>
              </w:rPr>
              <w:t>、</w:t>
            </w:r>
            <w:r w:rsidR="00C575F1" w:rsidRPr="00C575F1">
              <w:rPr>
                <w:rFonts w:ascii="宋体" w:hAnsi="宋体" w:cs="宋体" w:hint="eastAsia"/>
                <w:szCs w:val="21"/>
              </w:rPr>
              <w:t>旧州镇双凤小学</w:t>
            </w:r>
            <w:r w:rsidR="00C575F1">
              <w:rPr>
                <w:rFonts w:ascii="宋体" w:hAnsi="宋体" w:cs="宋体" w:hint="eastAsia"/>
                <w:szCs w:val="21"/>
              </w:rPr>
              <w:t>、</w:t>
            </w:r>
            <w:r w:rsidR="00C575F1" w:rsidRPr="00C575F1">
              <w:rPr>
                <w:rFonts w:ascii="宋体" w:hAnsi="宋体" w:cs="宋体" w:hint="eastAsia"/>
                <w:szCs w:val="21"/>
              </w:rPr>
              <w:t>旧州镇师岭小学</w:t>
            </w:r>
            <w:r w:rsidR="00C575F1">
              <w:rPr>
                <w:rFonts w:ascii="宋体" w:hAnsi="宋体" w:cs="宋体" w:hint="eastAsia"/>
                <w:szCs w:val="21"/>
              </w:rPr>
              <w:t>、</w:t>
            </w:r>
            <w:r w:rsidR="00C575F1" w:rsidRPr="00C575F1">
              <w:rPr>
                <w:rFonts w:ascii="宋体" w:hAnsi="宋体" w:cs="宋体" w:hint="eastAsia"/>
                <w:szCs w:val="21"/>
              </w:rPr>
              <w:t>旧州镇双金小学</w:t>
            </w:r>
            <w:r w:rsidR="00C575F1">
              <w:rPr>
                <w:rFonts w:ascii="宋体" w:hAnsi="宋体" w:cs="宋体" w:hint="eastAsia"/>
                <w:szCs w:val="21"/>
              </w:rPr>
              <w:t>、</w:t>
            </w:r>
            <w:r w:rsidR="00C575F1" w:rsidRPr="00C575F1">
              <w:rPr>
                <w:rFonts w:ascii="宋体" w:hAnsi="宋体" w:cs="宋体" w:hint="eastAsia"/>
                <w:szCs w:val="21"/>
              </w:rPr>
              <w:t>旧州镇六额小学</w:t>
            </w:r>
            <w:r w:rsidR="00C575F1">
              <w:rPr>
                <w:rFonts w:ascii="宋体" w:hAnsi="宋体" w:cs="宋体" w:hint="eastAsia"/>
                <w:szCs w:val="21"/>
              </w:rPr>
              <w:t>、</w:t>
            </w:r>
            <w:r w:rsidR="00C575F1" w:rsidRPr="00C575F1">
              <w:rPr>
                <w:rFonts w:ascii="宋体" w:hAnsi="宋体" w:cs="宋体" w:hint="eastAsia"/>
                <w:szCs w:val="21"/>
              </w:rPr>
              <w:t>旧州镇长基小学</w:t>
            </w:r>
            <w:r w:rsidR="00C575F1">
              <w:rPr>
                <w:rFonts w:ascii="宋体" w:hAnsi="宋体" w:cs="宋体" w:hint="eastAsia"/>
                <w:szCs w:val="21"/>
              </w:rPr>
              <w:t>、</w:t>
            </w:r>
            <w:r w:rsidR="00C575F1" w:rsidRPr="00C575F1">
              <w:rPr>
                <w:rFonts w:ascii="宋体" w:hAnsi="宋体" w:cs="宋体" w:hint="eastAsia"/>
                <w:szCs w:val="21"/>
              </w:rPr>
              <w:t>旧州镇塘寮小学</w:t>
            </w:r>
            <w:r w:rsidR="00C575F1">
              <w:rPr>
                <w:rFonts w:ascii="宋体" w:hAnsi="宋体" w:cs="宋体" w:hint="eastAsia"/>
                <w:szCs w:val="21"/>
              </w:rPr>
              <w:t>、</w:t>
            </w:r>
            <w:r w:rsidR="00C575F1" w:rsidRPr="00C575F1">
              <w:rPr>
                <w:rFonts w:ascii="宋体" w:hAnsi="宋体" w:cs="宋体" w:hint="eastAsia"/>
                <w:szCs w:val="21"/>
              </w:rPr>
              <w:t>旧州镇白鹤岭小学</w:t>
            </w:r>
            <w:r w:rsidR="00C575F1">
              <w:rPr>
                <w:rFonts w:ascii="宋体" w:hAnsi="宋体" w:cs="宋体" w:hint="eastAsia"/>
                <w:szCs w:val="21"/>
              </w:rPr>
              <w:t>、</w:t>
            </w:r>
            <w:r w:rsidR="00C575F1" w:rsidRPr="00C575F1">
              <w:rPr>
                <w:rFonts w:ascii="宋体" w:hAnsi="宋体" w:cs="宋体" w:hint="eastAsia"/>
                <w:szCs w:val="21"/>
              </w:rPr>
              <w:t>旧州镇民主小学</w:t>
            </w:r>
            <w:r w:rsidR="00C575F1">
              <w:rPr>
                <w:rFonts w:ascii="宋体" w:hAnsi="宋体" w:cs="宋体" w:hint="eastAsia"/>
                <w:szCs w:val="21"/>
              </w:rPr>
              <w:t>、</w:t>
            </w:r>
            <w:r w:rsidR="00C575F1" w:rsidRPr="00C575F1">
              <w:rPr>
                <w:rFonts w:ascii="宋体" w:hAnsi="宋体" w:cs="宋体" w:hint="eastAsia"/>
                <w:szCs w:val="21"/>
              </w:rPr>
              <w:t>旧州镇六华小学</w:t>
            </w:r>
            <w:r w:rsidR="00C575F1">
              <w:rPr>
                <w:rFonts w:ascii="宋体" w:hAnsi="宋体" w:cs="宋体" w:hint="eastAsia"/>
                <w:szCs w:val="21"/>
              </w:rPr>
              <w:t>、</w:t>
            </w:r>
            <w:r w:rsidR="00C575F1" w:rsidRPr="00C575F1">
              <w:rPr>
                <w:rFonts w:ascii="宋体" w:hAnsi="宋体" w:cs="宋体" w:hint="eastAsia"/>
                <w:szCs w:val="21"/>
              </w:rPr>
              <w:t>旧州镇古修小学</w:t>
            </w:r>
            <w:r w:rsidR="00C575F1">
              <w:rPr>
                <w:rFonts w:ascii="宋体" w:hAnsi="宋体" w:cs="宋体" w:hint="eastAsia"/>
                <w:szCs w:val="21"/>
              </w:rPr>
              <w:t>、</w:t>
            </w:r>
            <w:r w:rsidR="00C575F1" w:rsidRPr="00C575F1">
              <w:rPr>
                <w:rFonts w:ascii="宋体" w:hAnsi="宋体" w:cs="宋体" w:hint="eastAsia"/>
                <w:szCs w:val="21"/>
              </w:rPr>
              <w:t>旧州镇张高小学</w:t>
            </w:r>
            <w:r w:rsidR="00C575F1">
              <w:rPr>
                <w:rFonts w:ascii="宋体" w:hAnsi="宋体" w:cs="宋体" w:hint="eastAsia"/>
                <w:szCs w:val="21"/>
              </w:rPr>
              <w:t>、</w:t>
            </w:r>
            <w:r w:rsidR="00C575F1" w:rsidRPr="00C575F1">
              <w:rPr>
                <w:rFonts w:ascii="宋体" w:hAnsi="宋体" w:cs="宋体" w:hint="eastAsia"/>
                <w:szCs w:val="21"/>
              </w:rPr>
              <w:t>旧州镇大岭小学</w:t>
            </w:r>
            <w:r w:rsidR="00C575F1">
              <w:rPr>
                <w:rFonts w:ascii="宋体" w:hAnsi="宋体" w:cs="宋体" w:hint="eastAsia"/>
                <w:szCs w:val="21"/>
              </w:rPr>
              <w:t>、</w:t>
            </w:r>
            <w:r w:rsidR="00C575F1" w:rsidRPr="00C575F1">
              <w:rPr>
                <w:rFonts w:ascii="宋体" w:hAnsi="宋体" w:cs="宋体" w:hint="eastAsia"/>
                <w:szCs w:val="21"/>
              </w:rPr>
              <w:t>旧州镇西屯小学</w:t>
            </w:r>
            <w:r w:rsidR="00C575F1">
              <w:rPr>
                <w:rFonts w:ascii="宋体" w:hAnsi="宋体" w:cs="宋体" w:hint="eastAsia"/>
                <w:szCs w:val="21"/>
              </w:rPr>
              <w:t>、</w:t>
            </w:r>
            <w:r w:rsidR="00C575F1" w:rsidRPr="00C575F1">
              <w:rPr>
                <w:rFonts w:ascii="宋体" w:hAnsi="宋体" w:cs="宋体" w:hint="eastAsia"/>
                <w:szCs w:val="21"/>
              </w:rPr>
              <w:t>旧州镇青松小学</w:t>
            </w:r>
            <w:r w:rsidR="00C575F1">
              <w:rPr>
                <w:rFonts w:ascii="宋体" w:hAnsi="宋体" w:cs="宋体" w:hint="eastAsia"/>
                <w:szCs w:val="21"/>
              </w:rPr>
              <w:t>、</w:t>
            </w:r>
            <w:r w:rsidR="00C575F1" w:rsidRPr="00C575F1">
              <w:rPr>
                <w:rFonts w:ascii="宋体" w:hAnsi="宋体" w:cs="宋体" w:hint="eastAsia"/>
                <w:szCs w:val="21"/>
              </w:rPr>
              <w:t>旧州镇石桥小学</w:t>
            </w:r>
            <w:r w:rsidR="00C575F1">
              <w:rPr>
                <w:rFonts w:ascii="宋体" w:hAnsi="宋体" w:cs="宋体" w:hint="eastAsia"/>
                <w:szCs w:val="21"/>
              </w:rPr>
              <w:t>、</w:t>
            </w:r>
            <w:r w:rsidR="00C575F1" w:rsidRPr="00C575F1">
              <w:rPr>
                <w:rFonts w:ascii="宋体" w:hAnsi="宋体" w:cs="宋体" w:hint="eastAsia"/>
                <w:szCs w:val="21"/>
              </w:rPr>
              <w:t>旧州镇石柱小学</w:t>
            </w:r>
            <w:r w:rsidR="00C575F1">
              <w:rPr>
                <w:rFonts w:ascii="宋体" w:hAnsi="宋体" w:cs="宋体" w:hint="eastAsia"/>
                <w:szCs w:val="21"/>
              </w:rPr>
              <w:t>、</w:t>
            </w:r>
            <w:r w:rsidR="00C575F1" w:rsidRPr="00C575F1">
              <w:rPr>
                <w:rFonts w:ascii="宋体" w:hAnsi="宋体" w:cs="宋体" w:hint="eastAsia"/>
                <w:szCs w:val="21"/>
              </w:rPr>
              <w:t>旧州镇下浪小学</w:t>
            </w:r>
            <w:r w:rsidR="00C575F1">
              <w:rPr>
                <w:rFonts w:ascii="宋体" w:hAnsi="宋体" w:cs="宋体" w:hint="eastAsia"/>
                <w:szCs w:val="21"/>
              </w:rPr>
              <w:t>、</w:t>
            </w:r>
            <w:r w:rsidR="00C575F1" w:rsidRPr="00C575F1">
              <w:rPr>
                <w:rFonts w:ascii="宋体" w:hAnsi="宋体" w:cs="宋体" w:hint="eastAsia"/>
                <w:szCs w:val="21"/>
              </w:rPr>
              <w:t>旧州镇上耕小学</w:t>
            </w:r>
            <w:r w:rsidR="00C575F1">
              <w:rPr>
                <w:rFonts w:ascii="宋体" w:hAnsi="宋体" w:cs="宋体" w:hint="eastAsia"/>
                <w:szCs w:val="21"/>
              </w:rPr>
              <w:t>、</w:t>
            </w:r>
            <w:r w:rsidR="00C575F1" w:rsidRPr="00C575F1">
              <w:rPr>
                <w:rFonts w:ascii="宋体" w:hAnsi="宋体" w:cs="宋体" w:hint="eastAsia"/>
                <w:szCs w:val="21"/>
              </w:rPr>
              <w:t>旧州镇北龙小学</w:t>
            </w:r>
            <w:r w:rsidR="00C575F1">
              <w:rPr>
                <w:rFonts w:ascii="宋体" w:hAnsi="宋体" w:cs="宋体" w:hint="eastAsia"/>
                <w:szCs w:val="21"/>
              </w:rPr>
              <w:t>、</w:t>
            </w:r>
            <w:r w:rsidR="00C575F1" w:rsidRPr="00C575F1">
              <w:rPr>
                <w:rFonts w:ascii="宋体" w:hAnsi="宋体" w:cs="宋体" w:hint="eastAsia"/>
                <w:szCs w:val="21"/>
              </w:rPr>
              <w:t>旧州镇围屋小学</w:t>
            </w:r>
            <w:r w:rsidR="00C575F1">
              <w:rPr>
                <w:rFonts w:ascii="宋体" w:hAnsi="宋体" w:cs="宋体" w:hint="eastAsia"/>
                <w:szCs w:val="21"/>
              </w:rPr>
              <w:t>、</w:t>
            </w:r>
            <w:r w:rsidR="00C575F1" w:rsidRPr="00C575F1">
              <w:rPr>
                <w:rFonts w:ascii="宋体" w:hAnsi="宋体" w:cs="宋体" w:hint="eastAsia"/>
                <w:szCs w:val="21"/>
              </w:rPr>
              <w:t>旧州镇上井小学</w:t>
            </w:r>
            <w:r w:rsidR="00C575F1">
              <w:rPr>
                <w:rFonts w:ascii="宋体" w:hAnsi="宋体" w:cs="宋体" w:hint="eastAsia"/>
                <w:szCs w:val="21"/>
              </w:rPr>
              <w:t>、</w:t>
            </w:r>
            <w:r w:rsidR="00C575F1" w:rsidRPr="00C575F1">
              <w:rPr>
                <w:rFonts w:ascii="宋体" w:hAnsi="宋体" w:cs="宋体" w:hint="eastAsia"/>
                <w:szCs w:val="21"/>
              </w:rPr>
              <w:t>旧州镇教马小学</w:t>
            </w:r>
            <w:r w:rsidR="00C575F1">
              <w:rPr>
                <w:rFonts w:ascii="宋体" w:hAnsi="宋体" w:cs="宋体" w:hint="eastAsia"/>
                <w:szCs w:val="21"/>
              </w:rPr>
              <w:t>、</w:t>
            </w:r>
            <w:r w:rsidR="00C575F1" w:rsidRPr="00C575F1">
              <w:rPr>
                <w:rFonts w:ascii="宋体" w:hAnsi="宋体" w:cs="宋体" w:hint="eastAsia"/>
                <w:szCs w:val="21"/>
              </w:rPr>
              <w:t>旧州镇长安小学</w:t>
            </w:r>
            <w:r w:rsidR="00C575F1">
              <w:rPr>
                <w:rFonts w:ascii="宋体" w:hAnsi="宋体" w:cs="宋体" w:hint="eastAsia"/>
                <w:szCs w:val="21"/>
              </w:rPr>
              <w:t>、</w:t>
            </w:r>
            <w:r w:rsidR="00C575F1" w:rsidRPr="00C575F1">
              <w:rPr>
                <w:rFonts w:ascii="宋体" w:hAnsi="宋体" w:cs="宋体" w:hint="eastAsia"/>
                <w:szCs w:val="21"/>
              </w:rPr>
              <w:t>旧州镇那良小学</w:t>
            </w:r>
            <w:r w:rsidR="00C575F1">
              <w:rPr>
                <w:rFonts w:ascii="宋体" w:hAnsi="宋体" w:cs="宋体" w:hint="eastAsia"/>
                <w:szCs w:val="21"/>
              </w:rPr>
              <w:t>、</w:t>
            </w:r>
            <w:r w:rsidR="00C575F1" w:rsidRPr="00C575F1">
              <w:rPr>
                <w:rFonts w:ascii="宋体" w:hAnsi="宋体" w:cs="宋体" w:hint="eastAsia"/>
                <w:szCs w:val="21"/>
              </w:rPr>
              <w:t>旧州镇沉木小学</w:t>
            </w:r>
            <w:r w:rsidR="00C575F1">
              <w:rPr>
                <w:rFonts w:ascii="宋体" w:hAnsi="宋体" w:cs="宋体" w:hint="eastAsia"/>
                <w:szCs w:val="21"/>
              </w:rPr>
              <w:t>、</w:t>
            </w:r>
            <w:r w:rsidR="00C575F1" w:rsidRPr="00C575F1">
              <w:rPr>
                <w:rFonts w:ascii="宋体" w:hAnsi="宋体" w:cs="宋体" w:hint="eastAsia"/>
                <w:szCs w:val="21"/>
              </w:rPr>
              <w:t>旧州镇新湾小学</w:t>
            </w:r>
            <w:r w:rsidR="00C575F1">
              <w:rPr>
                <w:rFonts w:ascii="宋体" w:hAnsi="宋体" w:cs="宋体" w:hint="eastAsia"/>
                <w:szCs w:val="21"/>
              </w:rPr>
              <w:t>、</w:t>
            </w:r>
            <w:r w:rsidR="00C575F1" w:rsidRPr="00C575F1">
              <w:rPr>
                <w:rFonts w:ascii="宋体" w:hAnsi="宋体" w:cs="宋体" w:hint="eastAsia"/>
                <w:szCs w:val="21"/>
              </w:rPr>
              <w:t>旧州镇横塘小学</w:t>
            </w:r>
            <w:r w:rsidR="00C575F1">
              <w:rPr>
                <w:rFonts w:ascii="宋体" w:hAnsi="宋体" w:cs="宋体" w:hint="eastAsia"/>
                <w:szCs w:val="21"/>
              </w:rPr>
              <w:t>、</w:t>
            </w:r>
            <w:r w:rsidR="00C575F1" w:rsidRPr="00C575F1">
              <w:rPr>
                <w:rFonts w:ascii="宋体" w:hAnsi="宋体" w:cs="宋体" w:hint="eastAsia"/>
                <w:szCs w:val="21"/>
              </w:rPr>
              <w:t>旧州镇第二小学</w:t>
            </w:r>
            <w:r w:rsidRPr="001D084F">
              <w:rPr>
                <w:rFonts w:ascii="宋体" w:hAnsi="宋体" w:cs="宋体" w:hint="eastAsia"/>
                <w:szCs w:val="21"/>
              </w:rPr>
              <w:t>）。</w:t>
            </w:r>
          </w:p>
        </w:tc>
      </w:tr>
      <w:tr w:rsidR="00F960EA" w:rsidRPr="001D084F" w14:paraId="5947720D"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6966B52"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付款方式</w:t>
            </w:r>
          </w:p>
        </w:tc>
        <w:tc>
          <w:tcPr>
            <w:tcW w:w="8505" w:type="dxa"/>
            <w:tcBorders>
              <w:top w:val="single" w:sz="4" w:space="0" w:color="000000"/>
              <w:left w:val="single" w:sz="4" w:space="0" w:color="000000"/>
              <w:bottom w:val="single" w:sz="4" w:space="0" w:color="000000"/>
              <w:right w:val="single" w:sz="4" w:space="0" w:color="000000"/>
            </w:tcBorders>
            <w:vAlign w:val="center"/>
          </w:tcPr>
          <w:p w14:paraId="739FECAC" w14:textId="2C7F5EF6" w:rsidR="00F960EA" w:rsidRPr="001D084F" w:rsidRDefault="00F03EF8" w:rsidP="009E1546">
            <w:pPr>
              <w:spacing w:line="420" w:lineRule="exact"/>
              <w:rPr>
                <w:rFonts w:ascii="宋体" w:hAnsi="宋体" w:cs="宋体" w:hint="eastAsia"/>
                <w:szCs w:val="21"/>
              </w:rPr>
            </w:pPr>
            <w:r w:rsidRPr="00F03EF8">
              <w:rPr>
                <w:rFonts w:ascii="宋体" w:hAnsi="宋体" w:cs="宋体" w:hint="eastAsia"/>
                <w:color w:val="000000" w:themeColor="text1"/>
                <w:szCs w:val="21"/>
              </w:rPr>
              <w:t>正式签订合同后，成交供应商开具等额发票后</w:t>
            </w:r>
            <w:r w:rsidR="00A41EDB">
              <w:rPr>
                <w:rFonts w:ascii="宋体" w:hAnsi="宋体" w:cs="宋体" w:hint="eastAsia"/>
                <w:color w:val="000000" w:themeColor="text1"/>
                <w:szCs w:val="21"/>
              </w:rPr>
              <w:t>10个工作日</w:t>
            </w:r>
            <w:r w:rsidRPr="00F03EF8">
              <w:rPr>
                <w:rFonts w:ascii="宋体" w:hAnsi="宋体" w:cs="宋体" w:hint="eastAsia"/>
                <w:color w:val="000000" w:themeColor="text1"/>
                <w:szCs w:val="21"/>
              </w:rPr>
              <w:t>内采购人向成交供应商支付合同总金额的30%；全部货物安装调试完毕，验收合格后成交供应商开具等额发票后</w:t>
            </w:r>
            <w:r w:rsidR="00A41EDB">
              <w:rPr>
                <w:rFonts w:ascii="宋体" w:hAnsi="宋体" w:cs="宋体" w:hint="eastAsia"/>
                <w:color w:val="000000" w:themeColor="text1"/>
                <w:szCs w:val="21"/>
              </w:rPr>
              <w:t>10个工作日</w:t>
            </w:r>
            <w:r w:rsidRPr="00F03EF8">
              <w:rPr>
                <w:rFonts w:ascii="宋体" w:hAnsi="宋体" w:cs="宋体" w:hint="eastAsia"/>
                <w:color w:val="000000" w:themeColor="text1"/>
                <w:szCs w:val="21"/>
              </w:rPr>
              <w:t>内采购人向成交供应商支付全部货款的70%。</w:t>
            </w:r>
          </w:p>
        </w:tc>
      </w:tr>
      <w:tr w:rsidR="00F960EA" w:rsidRPr="001D084F" w14:paraId="7AA617F2"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4EF4866" w14:textId="5B44D2F0" w:rsidR="00F960EA" w:rsidRPr="001D084F" w:rsidRDefault="00F36B46" w:rsidP="009E1546">
            <w:pPr>
              <w:spacing w:line="420" w:lineRule="exact"/>
              <w:rPr>
                <w:rFonts w:ascii="宋体" w:hAnsi="宋体" w:cs="宋体" w:hint="eastAsia"/>
                <w:szCs w:val="21"/>
              </w:rPr>
            </w:pPr>
            <w:r>
              <w:rPr>
                <w:rFonts w:ascii="宋体" w:hAnsi="宋体" w:cs="宋体" w:hint="eastAsia"/>
                <w:lang w:val="zh-CN"/>
              </w:rPr>
              <w:t>响应</w:t>
            </w:r>
            <w:r w:rsidR="00F960EA" w:rsidRPr="001D084F">
              <w:rPr>
                <w:rFonts w:ascii="宋体" w:hAnsi="宋体" w:cs="宋体" w:hint="eastAsia"/>
                <w:lang w:val="zh-CN"/>
              </w:rPr>
              <w:t>报价</w:t>
            </w:r>
          </w:p>
        </w:tc>
        <w:tc>
          <w:tcPr>
            <w:tcW w:w="8505" w:type="dxa"/>
            <w:tcBorders>
              <w:top w:val="single" w:sz="4" w:space="0" w:color="000000"/>
              <w:left w:val="single" w:sz="4" w:space="0" w:color="000000"/>
              <w:bottom w:val="single" w:sz="4" w:space="0" w:color="000000"/>
              <w:right w:val="single" w:sz="4" w:space="0" w:color="000000"/>
            </w:tcBorders>
            <w:vAlign w:val="center"/>
          </w:tcPr>
          <w:p w14:paraId="0AB92535" w14:textId="1BA3227C" w:rsidR="00F960EA" w:rsidRPr="001D084F" w:rsidRDefault="00F960EA" w:rsidP="009E1546">
            <w:pPr>
              <w:spacing w:line="420" w:lineRule="exact"/>
              <w:rPr>
                <w:rFonts w:ascii="宋体" w:hAnsi="宋体" w:cs="宋体" w:hint="eastAsia"/>
              </w:rPr>
            </w:pPr>
            <w:r w:rsidRPr="001D084F">
              <w:rPr>
                <w:rFonts w:ascii="宋体" w:hAnsi="宋体" w:cs="宋体" w:hint="eastAsia"/>
              </w:rPr>
              <w:t>1.响应</w:t>
            </w:r>
            <w:r w:rsidRPr="001D084F">
              <w:rPr>
                <w:rFonts w:ascii="宋体" w:hAnsi="宋体" w:cs="宋体" w:hint="eastAsia"/>
                <w:lang w:val="zh-CN"/>
              </w:rPr>
              <w:t>报价为采购人指定地点的现场交货的总价，包括：</w:t>
            </w:r>
            <w:r w:rsidRPr="001D084F">
              <w:rPr>
                <w:rFonts w:ascii="宋体" w:hAnsi="宋体" w:cs="宋体" w:hint="eastAsia"/>
              </w:rPr>
              <w:t>货款和安装调试费、服务费、验收费、税费、标准附件、备品备件、专用工具、运输、装卸、调试、培训、技术支持、售后服务费、保险费和其他各项成本费用。</w:t>
            </w:r>
          </w:p>
          <w:p w14:paraId="1A34E79C" w14:textId="5D1F57E3" w:rsidR="00F960EA" w:rsidRPr="008735BA" w:rsidRDefault="00F960EA" w:rsidP="009E1546">
            <w:pPr>
              <w:spacing w:line="420" w:lineRule="exact"/>
              <w:rPr>
                <w:rFonts w:ascii="宋体" w:hAnsi="宋体" w:cs="宋体" w:hint="eastAsia"/>
              </w:rPr>
            </w:pPr>
            <w:r w:rsidRPr="001D084F">
              <w:rPr>
                <w:rFonts w:ascii="宋体" w:hAnsi="宋体" w:cs="宋体" w:hint="eastAsia"/>
                <w:szCs w:val="21"/>
              </w:rPr>
              <w:t>2.</w:t>
            </w:r>
            <w:r w:rsidRPr="001D084F">
              <w:rPr>
                <w:rFonts w:ascii="宋体" w:hAnsi="宋体" w:cs="宋体" w:hint="eastAsia"/>
              </w:rPr>
              <w:t>供应商的响应报价应充分考虑项目的各类风险系数后所报的价格，采购人将不予支付实施过程中多出合同价外的项目费用。</w:t>
            </w:r>
          </w:p>
        </w:tc>
      </w:tr>
      <w:tr w:rsidR="00F960EA" w:rsidRPr="001D084F" w14:paraId="068B1D74"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50F19BAB"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售后服务要求</w:t>
            </w:r>
          </w:p>
        </w:tc>
        <w:tc>
          <w:tcPr>
            <w:tcW w:w="8505" w:type="dxa"/>
            <w:tcBorders>
              <w:top w:val="single" w:sz="4" w:space="0" w:color="000000"/>
              <w:left w:val="single" w:sz="4" w:space="0" w:color="000000"/>
              <w:bottom w:val="single" w:sz="4" w:space="0" w:color="000000"/>
              <w:right w:val="single" w:sz="4" w:space="0" w:color="000000"/>
            </w:tcBorders>
            <w:vAlign w:val="center"/>
          </w:tcPr>
          <w:p w14:paraId="5FEDD998"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1.所有货物必须为符合国家行业有关质量标准的全新合格产品。</w:t>
            </w:r>
          </w:p>
          <w:p w14:paraId="42C17A54"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2.免费送货上门、免费安装调试，免费培训技术人员2名以上，所需工具、器材由成交供应商自理、提供全套说明书并包括中文操作说明和注意事项。</w:t>
            </w:r>
          </w:p>
          <w:p w14:paraId="137EC7C1"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3.产品如出现故障并接到用户通知后在1小时内响应，12小时内上门服务，24小时内解决故障；未能在规定时间内排除故障的，在24小时内提供同档次的备用产品，直至解决故障。</w:t>
            </w:r>
          </w:p>
          <w:p w14:paraId="01C1E56C"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4.成交供应商除承担运输、安装、调试、验收与培训等义务外，还将为采购人提供技术支</w:t>
            </w:r>
            <w:r w:rsidRPr="001D084F">
              <w:rPr>
                <w:rFonts w:ascii="宋体" w:hAnsi="宋体" w:cs="宋体" w:hint="eastAsia"/>
                <w:szCs w:val="21"/>
              </w:rPr>
              <w:lastRenderedPageBreak/>
              <w:t>持，包括保修期外的修理及技术指导、配件供应等。</w:t>
            </w:r>
          </w:p>
        </w:tc>
      </w:tr>
      <w:tr w:rsidR="00F960EA" w:rsidRPr="001D084F" w14:paraId="36272C13"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1F5ADFB"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lastRenderedPageBreak/>
              <w:t>验收要求</w:t>
            </w:r>
          </w:p>
        </w:tc>
        <w:tc>
          <w:tcPr>
            <w:tcW w:w="8505" w:type="dxa"/>
            <w:tcBorders>
              <w:top w:val="single" w:sz="4" w:space="0" w:color="000000"/>
              <w:left w:val="single" w:sz="4" w:space="0" w:color="000000"/>
              <w:bottom w:val="single" w:sz="4" w:space="0" w:color="000000"/>
              <w:right w:val="single" w:sz="4" w:space="0" w:color="000000"/>
            </w:tcBorders>
            <w:vAlign w:val="center"/>
          </w:tcPr>
          <w:p w14:paraId="6920418D" w14:textId="6F226678"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1.交付验收标准依次序对照适用标准为：①符合中华人民共和国国家安全质量标准、环保标准或行业标准；②符合采购文件和响应文件承诺配置、参数及各项要求；③货物符合国家标准。</w:t>
            </w:r>
          </w:p>
          <w:p w14:paraId="157FA4D7" w14:textId="66B097B9" w:rsidR="00F960EA" w:rsidRPr="001D084F" w:rsidRDefault="008735BA" w:rsidP="008735BA">
            <w:pPr>
              <w:tabs>
                <w:tab w:val="left" w:pos="312"/>
              </w:tabs>
              <w:spacing w:line="420" w:lineRule="exact"/>
              <w:rPr>
                <w:rFonts w:ascii="宋体" w:hAnsi="宋体" w:cs="宋体" w:hint="eastAsia"/>
                <w:szCs w:val="21"/>
              </w:rPr>
            </w:pPr>
            <w:r>
              <w:rPr>
                <w:rFonts w:ascii="宋体" w:hAnsi="宋体" w:cs="宋体" w:hint="eastAsia"/>
                <w:szCs w:val="21"/>
              </w:rPr>
              <w:t>2.</w:t>
            </w:r>
            <w:r w:rsidR="00F960EA" w:rsidRPr="001D084F">
              <w:rPr>
                <w:rFonts w:ascii="宋体" w:hAnsi="宋体" w:cs="宋体" w:hint="eastAsia"/>
                <w:szCs w:val="21"/>
              </w:rPr>
              <w:t>供货时成交供应商应将关键货物的用户手册、保修手册、配件等交付给采购人，使用操作及安全须知等重要资料应附有中文说明。</w:t>
            </w:r>
          </w:p>
          <w:p w14:paraId="5CE38965"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3.采购人组成验收小组按国家有关规定、规范进行验收，必要时邀请相业人员或机构参与验收。因货物质量问题发生争议时，由本地质量技术监督鉴定。</w:t>
            </w:r>
          </w:p>
          <w:p w14:paraId="40D7E98A" w14:textId="2D3F6593"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4.成交供应商必须依照采购文件的要求和响应文件的承诺，将设备或产品并更换或调试至正常运行的最佳状态。</w:t>
            </w:r>
          </w:p>
        </w:tc>
      </w:tr>
      <w:tr w:rsidR="00436BD7" w:rsidRPr="001D084F" w14:paraId="756D2A24"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7803E5B8" w14:textId="493D8C5A" w:rsidR="00436BD7" w:rsidRPr="001D084F" w:rsidRDefault="00436BD7" w:rsidP="009E1546">
            <w:pPr>
              <w:spacing w:line="420" w:lineRule="exact"/>
              <w:rPr>
                <w:rFonts w:ascii="宋体" w:hAnsi="宋体" w:cs="宋体" w:hint="eastAsia"/>
                <w:szCs w:val="21"/>
              </w:rPr>
            </w:pPr>
            <w:r>
              <w:rPr>
                <w:rFonts w:ascii="宋体" w:hAnsi="宋体" w:cs="宋体" w:hint="eastAsia"/>
                <w:szCs w:val="21"/>
              </w:rPr>
              <w:t>其他要求</w:t>
            </w:r>
          </w:p>
        </w:tc>
        <w:tc>
          <w:tcPr>
            <w:tcW w:w="8505" w:type="dxa"/>
            <w:tcBorders>
              <w:top w:val="single" w:sz="4" w:space="0" w:color="000000"/>
              <w:left w:val="single" w:sz="4" w:space="0" w:color="000000"/>
              <w:bottom w:val="single" w:sz="4" w:space="0" w:color="000000"/>
              <w:right w:val="single" w:sz="4" w:space="0" w:color="000000"/>
            </w:tcBorders>
            <w:vAlign w:val="center"/>
          </w:tcPr>
          <w:p w14:paraId="4890C89E" w14:textId="4968448A" w:rsidR="00436BD7" w:rsidRPr="001D084F" w:rsidRDefault="00436BD7" w:rsidP="009E1546">
            <w:pPr>
              <w:spacing w:line="420" w:lineRule="exact"/>
              <w:rPr>
                <w:rFonts w:ascii="宋体" w:hAnsi="宋体" w:cs="宋体" w:hint="eastAsia"/>
                <w:szCs w:val="21"/>
              </w:rPr>
            </w:pPr>
            <w:r w:rsidRPr="00436BD7">
              <w:rPr>
                <w:rFonts w:ascii="宋体" w:hAnsi="宋体" w:cs="宋体" w:hint="eastAsia"/>
                <w:szCs w:val="21"/>
              </w:rPr>
              <w:t>供应商在采购活动中提供虚假材料，以及提供的产品与响应文件不一致的，报采购监管部门查处。</w:t>
            </w:r>
          </w:p>
        </w:tc>
      </w:tr>
    </w:tbl>
    <w:p w14:paraId="7C3E9CD0" w14:textId="020177CA" w:rsidR="00CE2C0B" w:rsidRDefault="00CE2C0B" w:rsidP="002E3DD9">
      <w:pPr>
        <w:widowControl/>
        <w:jc w:val="left"/>
        <w:rPr>
          <w:rFonts w:ascii="宋体" w:hAnsi="宋体" w:hint="eastAsia"/>
          <w:b/>
          <w:bCs/>
          <w:color w:val="0D0D0D" w:themeColor="text1" w:themeTint="F2"/>
          <w:szCs w:val="21"/>
        </w:rPr>
      </w:pPr>
    </w:p>
    <w:p w14:paraId="06DE3F66" w14:textId="6441A865" w:rsidR="00190C65" w:rsidRDefault="00CE2C0B" w:rsidP="00861F7B">
      <w:pPr>
        <w:widowControl/>
        <w:jc w:val="left"/>
        <w:rPr>
          <w:rFonts w:ascii="宋体" w:hAnsi="宋体" w:hint="eastAsia"/>
          <w:b/>
          <w:bCs/>
          <w:color w:val="0D0D0D" w:themeColor="text1" w:themeTint="F2"/>
          <w:szCs w:val="21"/>
        </w:rPr>
      </w:pPr>
      <w:r>
        <w:rPr>
          <w:rFonts w:ascii="宋体" w:hAnsi="宋体" w:hint="eastAsia"/>
          <w:b/>
          <w:bCs/>
          <w:color w:val="0D0D0D" w:themeColor="text1" w:themeTint="F2"/>
          <w:szCs w:val="21"/>
        </w:rPr>
        <w:br w:type="page"/>
      </w:r>
    </w:p>
    <w:p w14:paraId="4E627B4A" w14:textId="77777777" w:rsidR="00C52C99" w:rsidRPr="00CE2C0B" w:rsidRDefault="00C52C99">
      <w:pPr>
        <w:widowControl/>
        <w:jc w:val="left"/>
        <w:rPr>
          <w:rFonts w:ascii="宋体" w:hAnsi="宋体" w:hint="eastAsia"/>
          <w:b/>
          <w:bCs/>
          <w:color w:val="0D0D0D" w:themeColor="text1" w:themeTint="F2"/>
          <w:szCs w:val="21"/>
        </w:rPr>
      </w:pPr>
    </w:p>
    <w:p w14:paraId="5F558C6B" w14:textId="77777777" w:rsidR="00C362CD" w:rsidRPr="009A3C7A" w:rsidRDefault="00C362CD" w:rsidP="002E3DD9">
      <w:pPr>
        <w:widowControl/>
        <w:jc w:val="left"/>
        <w:rPr>
          <w:rFonts w:ascii="宋体" w:hAnsi="宋体" w:hint="eastAsia"/>
          <w:b/>
          <w:bCs/>
          <w:color w:val="0D0D0D" w:themeColor="text1" w:themeTint="F2"/>
          <w:szCs w:val="21"/>
        </w:rPr>
      </w:pPr>
    </w:p>
    <w:p w14:paraId="3876DC61" w14:textId="3CB41870" w:rsidR="00C362CD" w:rsidRDefault="00C362CD" w:rsidP="003225AD">
      <w:pPr>
        <w:widowControl/>
        <w:jc w:val="left"/>
        <w:rPr>
          <w:rFonts w:ascii="宋体" w:hAnsi="宋体" w:hint="eastAsia"/>
          <w:color w:val="0D0D0D" w:themeColor="text1" w:themeTint="F2"/>
          <w:szCs w:val="21"/>
        </w:rPr>
      </w:pPr>
    </w:p>
    <w:p w14:paraId="401BF71B" w14:textId="77777777" w:rsidR="00D22432" w:rsidRDefault="00D22432">
      <w:pPr>
        <w:widowControl/>
        <w:jc w:val="left"/>
        <w:rPr>
          <w:rFonts w:ascii="宋体" w:hAnsi="宋体" w:hint="eastAsia"/>
          <w:color w:val="0D0D0D" w:themeColor="text1" w:themeTint="F2"/>
          <w:szCs w:val="21"/>
        </w:rPr>
      </w:pPr>
    </w:p>
    <w:p w14:paraId="07107898" w14:textId="5AA7CF54" w:rsidR="00F953EF" w:rsidRPr="00D22432" w:rsidRDefault="00F953EF">
      <w:pPr>
        <w:widowControl/>
        <w:jc w:val="left"/>
        <w:rPr>
          <w:rFonts w:ascii="宋体" w:hAnsi="宋体" w:hint="eastAsia"/>
          <w:color w:val="0D0D0D" w:themeColor="text1" w:themeTint="F2"/>
          <w:szCs w:val="21"/>
        </w:rPr>
      </w:pPr>
    </w:p>
    <w:p w14:paraId="5DF92DDB" w14:textId="77777777" w:rsidR="002E3DD9" w:rsidRDefault="002E3DD9">
      <w:pPr>
        <w:widowControl/>
        <w:jc w:val="left"/>
        <w:rPr>
          <w:rFonts w:ascii="宋体" w:hAnsi="宋体" w:hint="eastAsia"/>
          <w:color w:val="0D0D0D" w:themeColor="text1" w:themeTint="F2"/>
          <w:szCs w:val="21"/>
        </w:rPr>
      </w:pPr>
    </w:p>
    <w:p w14:paraId="2FCE04DB" w14:textId="77777777" w:rsidR="0042777A" w:rsidRPr="002E3DD9" w:rsidRDefault="0042777A" w:rsidP="000236DE">
      <w:pPr>
        <w:widowControl/>
        <w:jc w:val="left"/>
        <w:rPr>
          <w:rFonts w:ascii="宋体" w:hAnsi="宋体" w:hint="eastAsia"/>
          <w:color w:val="0D0D0D" w:themeColor="text1" w:themeTint="F2"/>
          <w:szCs w:val="21"/>
        </w:rPr>
      </w:pPr>
    </w:p>
    <w:p w14:paraId="36835784" w14:textId="5AE5B0C5" w:rsidR="001B79B3" w:rsidRPr="0042777A" w:rsidRDefault="001B79B3">
      <w:pPr>
        <w:widowControl/>
        <w:jc w:val="left"/>
        <w:rPr>
          <w:rFonts w:ascii="宋体" w:hAnsi="宋体" w:hint="eastAsia"/>
          <w:color w:val="0D0D0D" w:themeColor="text1" w:themeTint="F2"/>
          <w:szCs w:val="21"/>
        </w:rPr>
      </w:pPr>
    </w:p>
    <w:p w14:paraId="48423122" w14:textId="77777777" w:rsidR="00F0503A" w:rsidRDefault="00F0503A">
      <w:pPr>
        <w:widowControl/>
        <w:jc w:val="left"/>
        <w:rPr>
          <w:rFonts w:ascii="宋体" w:hAnsi="宋体" w:hint="eastAsia"/>
          <w:color w:val="0D0D0D" w:themeColor="text1" w:themeTint="F2"/>
          <w:szCs w:val="21"/>
        </w:rPr>
      </w:pPr>
    </w:p>
    <w:p w14:paraId="655D12EC" w14:textId="77777777" w:rsidR="00F0503A" w:rsidRDefault="00F0503A">
      <w:pPr>
        <w:widowControl/>
        <w:jc w:val="left"/>
        <w:rPr>
          <w:rFonts w:ascii="宋体" w:hAnsi="宋体" w:hint="eastAsia"/>
          <w:color w:val="0D0D0D" w:themeColor="text1" w:themeTint="F2"/>
          <w:szCs w:val="21"/>
        </w:rPr>
      </w:pPr>
    </w:p>
    <w:p w14:paraId="6349DB3B" w14:textId="77777777" w:rsidR="00F0503A" w:rsidRDefault="00F0503A">
      <w:pPr>
        <w:rPr>
          <w:rFonts w:ascii="宋体" w:hAnsi="宋体" w:hint="eastAsia"/>
          <w:color w:val="0D0D0D" w:themeColor="text1" w:themeTint="F2"/>
          <w:szCs w:val="21"/>
        </w:rPr>
      </w:pPr>
    </w:p>
    <w:p w14:paraId="0B8E67BC" w14:textId="77777777" w:rsidR="00F0503A" w:rsidRDefault="00F0503A">
      <w:pPr>
        <w:rPr>
          <w:rFonts w:ascii="宋体" w:hAnsi="宋体" w:hint="eastAsia"/>
          <w:color w:val="0D0D0D" w:themeColor="text1" w:themeTint="F2"/>
          <w:szCs w:val="21"/>
        </w:rPr>
      </w:pPr>
    </w:p>
    <w:p w14:paraId="4F20E5F4" w14:textId="77777777" w:rsidR="00F0503A" w:rsidRDefault="00F0503A">
      <w:pPr>
        <w:rPr>
          <w:rFonts w:ascii="宋体" w:hAnsi="宋体" w:hint="eastAsia"/>
          <w:color w:val="0D0D0D" w:themeColor="text1" w:themeTint="F2"/>
          <w:szCs w:val="21"/>
        </w:rPr>
      </w:pPr>
    </w:p>
    <w:p w14:paraId="17E161C7" w14:textId="77777777" w:rsidR="00F0503A" w:rsidRDefault="00F0503A">
      <w:pPr>
        <w:rPr>
          <w:rFonts w:ascii="宋体" w:hAnsi="宋体" w:hint="eastAsia"/>
          <w:color w:val="0D0D0D" w:themeColor="text1" w:themeTint="F2"/>
          <w:szCs w:val="21"/>
        </w:rPr>
      </w:pPr>
    </w:p>
    <w:p w14:paraId="3C70DDF8" w14:textId="77777777" w:rsidR="00F0503A" w:rsidRDefault="00F0503A">
      <w:pPr>
        <w:rPr>
          <w:rFonts w:ascii="宋体" w:hAnsi="宋体" w:hint="eastAsia"/>
          <w:color w:val="0D0D0D" w:themeColor="text1" w:themeTint="F2"/>
          <w:szCs w:val="21"/>
        </w:rPr>
      </w:pPr>
    </w:p>
    <w:p w14:paraId="5100424B" w14:textId="77777777" w:rsidR="00F0503A" w:rsidRDefault="00F0503A">
      <w:pPr>
        <w:rPr>
          <w:rFonts w:ascii="宋体" w:hAnsi="宋体" w:hint="eastAsia"/>
          <w:color w:val="0D0D0D" w:themeColor="text1" w:themeTint="F2"/>
          <w:szCs w:val="21"/>
        </w:rPr>
      </w:pPr>
    </w:p>
    <w:p w14:paraId="11FC10DD" w14:textId="77777777" w:rsidR="00F0503A" w:rsidRDefault="00F0503A">
      <w:pPr>
        <w:rPr>
          <w:rFonts w:ascii="宋体" w:hAnsi="宋体" w:hint="eastAsia"/>
          <w:color w:val="0D0D0D" w:themeColor="text1" w:themeTint="F2"/>
          <w:szCs w:val="21"/>
        </w:rPr>
      </w:pPr>
    </w:p>
    <w:p w14:paraId="0E1FAB0E" w14:textId="77777777" w:rsidR="00F0503A" w:rsidRDefault="00F0503A">
      <w:pPr>
        <w:rPr>
          <w:color w:val="0D0D0D" w:themeColor="text1" w:themeTint="F2"/>
        </w:rPr>
      </w:pPr>
    </w:p>
    <w:p w14:paraId="6FF1F779" w14:textId="77777777" w:rsidR="00F0503A" w:rsidRDefault="009E1546">
      <w:pPr>
        <w:pStyle w:val="1"/>
        <w:spacing w:line="400" w:lineRule="exact"/>
        <w:rPr>
          <w:rFonts w:ascii="方正小标宋简体" w:eastAsia="方正小标宋简体"/>
          <w:color w:val="0D0D0D" w:themeColor="text1" w:themeTint="F2"/>
        </w:rPr>
      </w:pPr>
      <w:bookmarkStart w:id="45" w:name="_Toc92355025"/>
      <w:r>
        <w:rPr>
          <w:rFonts w:ascii="方正小标宋简体" w:eastAsia="方正小标宋简体" w:hint="eastAsia"/>
          <w:color w:val="0D0D0D" w:themeColor="text1" w:themeTint="F2"/>
        </w:rPr>
        <w:t>第三章  供应商须知</w:t>
      </w:r>
      <w:bookmarkEnd w:id="43"/>
      <w:bookmarkEnd w:id="44"/>
      <w:bookmarkEnd w:id="45"/>
    </w:p>
    <w:p w14:paraId="30AFD06C" w14:textId="77777777" w:rsidR="00F0503A" w:rsidRDefault="009E1546">
      <w:pPr>
        <w:jc w:val="center"/>
        <w:rPr>
          <w:rFonts w:ascii="仿宋_GB2312" w:eastAsia="仿宋_GB2312" w:hAnsi="宋体" w:hint="eastAsia"/>
          <w:b/>
          <w:color w:val="0D0D0D" w:themeColor="text1" w:themeTint="F2"/>
          <w:sz w:val="32"/>
          <w:szCs w:val="32"/>
        </w:rPr>
      </w:pPr>
      <w:bookmarkStart w:id="46" w:name="_Toc357157408"/>
      <w:bookmarkStart w:id="47" w:name="_Toc350325671"/>
      <w:bookmarkStart w:id="48" w:name="_Toc358477281"/>
      <w:bookmarkStart w:id="49" w:name="_Toc354479499"/>
      <w:r>
        <w:rPr>
          <w:rFonts w:ascii="仿宋_GB2312" w:eastAsia="仿宋_GB2312" w:hAnsi="宋体"/>
          <w:b/>
          <w:color w:val="0D0D0D" w:themeColor="text1" w:themeTint="F2"/>
          <w:sz w:val="32"/>
          <w:szCs w:val="32"/>
        </w:rPr>
        <w:br w:type="page"/>
      </w:r>
    </w:p>
    <w:p w14:paraId="63DB95A0" w14:textId="77777777" w:rsidR="00F0503A" w:rsidRDefault="00F0503A"/>
    <w:p w14:paraId="7A080585" w14:textId="77777777" w:rsidR="00F0503A" w:rsidRDefault="009E1546">
      <w:pPr>
        <w:jc w:val="center"/>
        <w:rPr>
          <w:rFonts w:ascii="黑体" w:eastAsia="黑体" w:hAnsi="黑体" w:hint="eastAsia"/>
          <w:b/>
          <w:color w:val="0D0D0D" w:themeColor="text1" w:themeTint="F2"/>
          <w:sz w:val="32"/>
          <w:szCs w:val="32"/>
        </w:rPr>
      </w:pPr>
      <w:r>
        <w:rPr>
          <w:rFonts w:ascii="黑体" w:eastAsia="黑体" w:hAnsi="黑体" w:hint="eastAsia"/>
          <w:b/>
          <w:color w:val="0D0D0D" w:themeColor="text1" w:themeTint="F2"/>
          <w:sz w:val="32"/>
          <w:szCs w:val="32"/>
        </w:rPr>
        <w:t>一、供应商须知前附表</w:t>
      </w:r>
    </w:p>
    <w:tbl>
      <w:tblPr>
        <w:tblW w:w="0" w:type="auto"/>
        <w:jc w:val="center"/>
        <w:tblLayout w:type="fixed"/>
        <w:tblLook w:val="04A0" w:firstRow="1" w:lastRow="0" w:firstColumn="1" w:lastColumn="0" w:noHBand="0" w:noVBand="1"/>
      </w:tblPr>
      <w:tblGrid>
        <w:gridCol w:w="704"/>
        <w:gridCol w:w="8930"/>
      </w:tblGrid>
      <w:tr w:rsidR="00F0503A" w14:paraId="442F191B" w14:textId="77777777">
        <w:trPr>
          <w:trHeight w:val="5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C8BCD3" w14:textId="77777777" w:rsidR="00F0503A" w:rsidRDefault="009E1546">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序号</w:t>
            </w:r>
          </w:p>
        </w:tc>
        <w:tc>
          <w:tcPr>
            <w:tcW w:w="8930" w:type="dxa"/>
            <w:tcBorders>
              <w:top w:val="single" w:sz="4" w:space="0" w:color="000000"/>
              <w:left w:val="nil"/>
              <w:bottom w:val="single" w:sz="4" w:space="0" w:color="000000"/>
              <w:right w:val="single" w:sz="4" w:space="0" w:color="000000"/>
            </w:tcBorders>
            <w:vAlign w:val="center"/>
          </w:tcPr>
          <w:p w14:paraId="5000A7B8" w14:textId="77777777" w:rsidR="00F0503A" w:rsidRDefault="009E1546">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内    容</w:t>
            </w:r>
          </w:p>
        </w:tc>
      </w:tr>
      <w:tr w:rsidR="00F0503A" w14:paraId="709E0994" w14:textId="77777777">
        <w:trPr>
          <w:trHeight w:val="119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DE303CA" w14:textId="77777777" w:rsidR="00F0503A" w:rsidRDefault="009E154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8930" w:type="dxa"/>
            <w:tcBorders>
              <w:top w:val="single" w:sz="4" w:space="0" w:color="000000"/>
              <w:left w:val="nil"/>
              <w:bottom w:val="single" w:sz="4" w:space="0" w:color="000000"/>
              <w:right w:val="single" w:sz="4" w:space="0" w:color="000000"/>
            </w:tcBorders>
            <w:vAlign w:val="center"/>
          </w:tcPr>
          <w:p w14:paraId="69153432" w14:textId="6FBDB876" w:rsidR="00F0503A" w:rsidRDefault="009E1546">
            <w:pPr>
              <w:spacing w:line="440" w:lineRule="exact"/>
              <w:ind w:rightChars="-159" w:right="-334"/>
              <w:rPr>
                <w:rStyle w:val="aff4"/>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"_一、总_则"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项目名称：</w:t>
            </w:r>
            <w:r w:rsidR="00861F7B">
              <w:rPr>
                <w:rStyle w:val="aff4"/>
                <w:rFonts w:ascii="宋体" w:hAnsi="宋体" w:cs="宋体" w:hint="eastAsia"/>
                <w:color w:val="000000" w:themeColor="text1"/>
                <w:kern w:val="0"/>
                <w:szCs w:val="21"/>
                <w:u w:val="none"/>
              </w:rPr>
              <w:t>灵山县旧州镇中心校教学触控一体机</w:t>
            </w:r>
          </w:p>
          <w:p w14:paraId="6D805DDE" w14:textId="61A51144" w:rsidR="00F0503A" w:rsidRDefault="009E1546">
            <w:pPr>
              <w:widowControl/>
              <w:spacing w:line="440" w:lineRule="exact"/>
              <w:rPr>
                <w:rFonts w:ascii="宋体" w:hAnsi="宋体" w:hint="eastAsia"/>
                <w:color w:val="000000" w:themeColor="text1"/>
                <w:szCs w:val="21"/>
              </w:rPr>
            </w:pPr>
            <w:r>
              <w:rPr>
                <w:rStyle w:val="aff4"/>
                <w:rFonts w:ascii="宋体" w:hAnsi="宋体" w:hint="eastAsia"/>
                <w:color w:val="000000" w:themeColor="text1"/>
                <w:szCs w:val="21"/>
                <w:u w:val="none"/>
              </w:rPr>
              <w:t>项目编号：</w:t>
            </w:r>
            <w:r>
              <w:rPr>
                <w:rFonts w:ascii="宋体" w:hAnsi="宋体" w:cs="宋体"/>
                <w:color w:val="000000" w:themeColor="text1"/>
                <w:kern w:val="0"/>
                <w:szCs w:val="21"/>
              </w:rPr>
              <w:fldChar w:fldCharType="end"/>
            </w:r>
            <w:r w:rsidR="009A21B9">
              <w:rPr>
                <w:rFonts w:hAnsi="宋体"/>
                <w:color w:val="0D0D0D" w:themeColor="text1" w:themeTint="F2"/>
              </w:rPr>
              <w:t>QZZC2025-J1-210279-QZSZ</w:t>
            </w:r>
          </w:p>
        </w:tc>
      </w:tr>
      <w:tr w:rsidR="00F0503A" w14:paraId="2226D102" w14:textId="77777777" w:rsidTr="00674BA6">
        <w:trPr>
          <w:trHeight w:val="170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E25D63" w14:textId="77777777" w:rsidR="00F0503A" w:rsidRDefault="009E154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8930" w:type="dxa"/>
            <w:tcBorders>
              <w:top w:val="single" w:sz="4" w:space="0" w:color="000000"/>
              <w:left w:val="nil"/>
              <w:bottom w:val="single" w:sz="4" w:space="0" w:color="000000"/>
              <w:right w:val="single" w:sz="4" w:space="0" w:color="000000"/>
            </w:tcBorders>
            <w:vAlign w:val="center"/>
          </w:tcPr>
          <w:p w14:paraId="7C258B15" w14:textId="77777777" w:rsidR="00F0503A" w:rsidRDefault="009E1546">
            <w:pPr>
              <w:spacing w:line="440" w:lineRule="exact"/>
              <w:rPr>
                <w:rStyle w:val="aff4"/>
                <w:rFonts w:ascii="宋体" w:hAnsi="宋体" w:hint="eastAsia"/>
                <w:color w:val="000000" w:themeColor="text1"/>
                <w:u w:val="none"/>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HYPERLINK </w:instrText>
            </w:r>
            <w:r>
              <w:rPr>
                <w:rFonts w:ascii="宋体" w:hAnsi="宋体"/>
                <w:color w:val="000000" w:themeColor="text1"/>
              </w:rPr>
              <w:instrText xml:space="preserve"> \l "_一、总_则" </w:instrText>
            </w:r>
            <w:r>
              <w:rPr>
                <w:rFonts w:ascii="宋体" w:hAnsi="宋体"/>
                <w:color w:val="000000" w:themeColor="text1"/>
              </w:rPr>
            </w:r>
            <w:r>
              <w:rPr>
                <w:rFonts w:ascii="宋体" w:hAnsi="宋体"/>
                <w:color w:val="000000" w:themeColor="text1"/>
              </w:rPr>
              <w:fldChar w:fldCharType="separate"/>
            </w:r>
            <w:r>
              <w:rPr>
                <w:rStyle w:val="aff4"/>
                <w:rFonts w:ascii="宋体" w:hAnsi="宋体" w:hint="eastAsia"/>
                <w:color w:val="000000" w:themeColor="text1"/>
                <w:u w:val="none"/>
              </w:rPr>
              <w:t>供应商资格：</w:t>
            </w:r>
          </w:p>
          <w:p w14:paraId="4755A907" w14:textId="77777777" w:rsidR="00F0503A" w:rsidRDefault="009E1546">
            <w:pPr>
              <w:spacing w:line="440" w:lineRule="exact"/>
              <w:rPr>
                <w:rFonts w:ascii="宋体" w:hAnsi="宋体" w:hint="eastAsia"/>
                <w:color w:val="000000" w:themeColor="text1"/>
              </w:rPr>
            </w:pPr>
            <w:r>
              <w:rPr>
                <w:rFonts w:ascii="宋体" w:hAnsi="宋体"/>
                <w:color w:val="000000" w:themeColor="text1"/>
              </w:rPr>
              <w:fldChar w:fldCharType="end"/>
            </w:r>
            <w:r>
              <w:rPr>
                <w:rFonts w:ascii="宋体" w:hAnsi="宋体" w:hint="eastAsia"/>
                <w:color w:val="000000" w:themeColor="text1"/>
              </w:rPr>
              <w:t>1.满足《中华人民共和国政府采购法》第二十二条规定</w:t>
            </w:r>
          </w:p>
          <w:p w14:paraId="57C54C73" w14:textId="59F61A8A" w:rsidR="006D480C" w:rsidRPr="006D480C" w:rsidRDefault="006D480C" w:rsidP="006D480C">
            <w:pPr>
              <w:spacing w:line="440" w:lineRule="exact"/>
              <w:rPr>
                <w:rFonts w:ascii="宋体" w:hAnsi="宋体" w:hint="eastAsia"/>
                <w:color w:val="000000" w:themeColor="text1"/>
              </w:rPr>
            </w:pPr>
            <w:r w:rsidRPr="006D480C">
              <w:rPr>
                <w:rFonts w:ascii="宋体" w:hAnsi="宋体" w:hint="eastAsia"/>
                <w:color w:val="000000" w:themeColor="text1"/>
              </w:rPr>
              <w:t>2.落实政府采购政策需满足的资格要求：</w:t>
            </w:r>
            <w:r w:rsidR="00861F7B">
              <w:rPr>
                <w:rFonts w:ascii="宋体" w:hAnsi="宋体" w:hint="eastAsia"/>
                <w:color w:val="000000" w:themeColor="text1"/>
              </w:rPr>
              <w:t>无</w:t>
            </w:r>
          </w:p>
          <w:p w14:paraId="561942DC" w14:textId="2D2970DA" w:rsidR="00F0503A" w:rsidRPr="006D480C" w:rsidRDefault="006D480C" w:rsidP="006D480C">
            <w:pPr>
              <w:spacing w:line="440" w:lineRule="exact"/>
              <w:rPr>
                <w:rFonts w:ascii="宋体" w:hAnsi="宋体" w:hint="eastAsia"/>
                <w:color w:val="000000" w:themeColor="text1"/>
              </w:rPr>
            </w:pPr>
            <w:r w:rsidRPr="006D480C">
              <w:rPr>
                <w:rFonts w:ascii="宋体" w:hAnsi="宋体" w:hint="eastAsia"/>
                <w:color w:val="000000" w:themeColor="text1"/>
              </w:rPr>
              <w:t>3.本项目的特定资格要求：</w:t>
            </w:r>
            <w:r w:rsidR="00861F7B">
              <w:rPr>
                <w:rFonts w:ascii="宋体" w:hAnsi="宋体" w:hint="eastAsia"/>
                <w:color w:val="000000" w:themeColor="text1"/>
              </w:rPr>
              <w:t>无</w:t>
            </w:r>
          </w:p>
        </w:tc>
      </w:tr>
      <w:tr w:rsidR="00674BA6" w14:paraId="346AFFA6" w14:textId="77777777" w:rsidTr="00674BA6">
        <w:trPr>
          <w:trHeight w:val="162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ACE5DB0" w14:textId="6F8F9255" w:rsidR="00674BA6" w:rsidRPr="00674BA6" w:rsidRDefault="00674BA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8930" w:type="dxa"/>
            <w:tcBorders>
              <w:top w:val="single" w:sz="4" w:space="0" w:color="000000"/>
              <w:left w:val="nil"/>
              <w:bottom w:val="single" w:sz="4" w:space="0" w:color="000000"/>
              <w:right w:val="single" w:sz="4" w:space="0" w:color="000000"/>
            </w:tcBorders>
            <w:vAlign w:val="center"/>
          </w:tcPr>
          <w:p w14:paraId="19ED01CE" w14:textId="2BB17F36" w:rsidR="00674BA6" w:rsidRDefault="00674BA6">
            <w:pPr>
              <w:spacing w:line="440" w:lineRule="exact"/>
              <w:rPr>
                <w:rFonts w:ascii="宋体" w:hAnsi="宋体" w:hint="eastAsia"/>
                <w:color w:val="000000" w:themeColor="text1"/>
              </w:rPr>
            </w:pPr>
            <w:r w:rsidRPr="00655F64">
              <w:rPr>
                <w:rFonts w:ascii="宋体" w:hAnsi="宋体" w:hint="eastAsia"/>
                <w:color w:val="000000"/>
                <w:szCs w:val="21"/>
              </w:rPr>
              <w:t>供应商认为采购文件、采购过程或成交结果使自己的合法权益受到损害的，可以在知道或者应知其权益受到损害之日起7个工作日内，以书面形式向采购人</w:t>
            </w:r>
            <w:r w:rsidR="00602658">
              <w:rPr>
                <w:rFonts w:ascii="宋体" w:hAnsi="宋体" w:hint="eastAsia"/>
                <w:color w:val="000000"/>
                <w:szCs w:val="21"/>
              </w:rPr>
              <w:t>(</w:t>
            </w:r>
            <w:r w:rsidR="00602658" w:rsidRPr="00861F7B">
              <w:rPr>
                <w:rFonts w:hint="eastAsia"/>
              </w:rPr>
              <w:t>灵山县旧州镇中心校</w:t>
            </w:r>
            <w:r w:rsidR="00602658" w:rsidRPr="00861F7B">
              <w:t>0777-6650011</w:t>
            </w:r>
            <w:r w:rsidR="00602658">
              <w:rPr>
                <w:rFonts w:ascii="宋体" w:hAnsi="宋体" w:hint="eastAsia"/>
                <w:color w:val="000000"/>
                <w:szCs w:val="21"/>
              </w:rPr>
              <w:t>)</w:t>
            </w:r>
            <w:r w:rsidRPr="00655F64">
              <w:rPr>
                <w:rFonts w:ascii="宋体" w:hAnsi="宋体" w:hint="eastAsia"/>
                <w:color w:val="000000"/>
                <w:szCs w:val="21"/>
              </w:rPr>
              <w:t>提出质疑。供应商必须在法定质疑期内一次性提出针对同一采购程序环节的质疑。</w:t>
            </w:r>
          </w:p>
        </w:tc>
      </w:tr>
      <w:tr w:rsidR="00F0503A" w14:paraId="4CB67C9A" w14:textId="77777777">
        <w:trPr>
          <w:trHeight w:val="11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62D0075" w14:textId="63040480" w:rsidR="00F0503A" w:rsidRDefault="00674BA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8930" w:type="dxa"/>
            <w:tcBorders>
              <w:top w:val="single" w:sz="4" w:space="0" w:color="000000"/>
              <w:left w:val="nil"/>
              <w:bottom w:val="single" w:sz="4" w:space="0" w:color="000000"/>
              <w:right w:val="single" w:sz="4" w:space="0" w:color="000000"/>
            </w:tcBorders>
            <w:vAlign w:val="center"/>
          </w:tcPr>
          <w:p w14:paraId="47777453" w14:textId="77777777" w:rsidR="00F0503A" w:rsidRDefault="00F0503A">
            <w:pPr>
              <w:spacing w:line="440" w:lineRule="exact"/>
              <w:rPr>
                <w:rFonts w:ascii="宋体" w:hAnsi="宋体" w:hint="eastAsia"/>
                <w:color w:val="000000" w:themeColor="text1"/>
              </w:rPr>
            </w:pPr>
            <w:hyperlink w:anchor="_（五）报价" w:history="1">
              <w:r>
                <w:rPr>
                  <w:rStyle w:val="aff4"/>
                  <w:rFonts w:ascii="宋体" w:hAnsi="宋体" w:cs="宋体" w:hint="eastAsia"/>
                  <w:color w:val="000000" w:themeColor="text1"/>
                  <w:kern w:val="0"/>
                  <w:szCs w:val="21"/>
                  <w:u w:val="none"/>
                </w:rPr>
                <w:t>报价：供应商的报价必须按采购文件或政府采购云平台规定的格式填写，并在规定时间内提交最后报价。</w:t>
              </w:r>
            </w:hyperlink>
          </w:p>
        </w:tc>
      </w:tr>
      <w:tr w:rsidR="00F0503A" w14:paraId="42C95A05" w14:textId="77777777">
        <w:trPr>
          <w:trHeight w:val="213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D701BB" w14:textId="3FE22088" w:rsidR="00F0503A" w:rsidRDefault="00674BA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8930" w:type="dxa"/>
            <w:tcBorders>
              <w:top w:val="single" w:sz="4" w:space="0" w:color="000000"/>
              <w:left w:val="nil"/>
              <w:bottom w:val="single" w:sz="4" w:space="0" w:color="000000"/>
              <w:right w:val="single" w:sz="4" w:space="0" w:color="000000"/>
            </w:tcBorders>
            <w:vAlign w:val="center"/>
          </w:tcPr>
          <w:p w14:paraId="466A17FC" w14:textId="783734F5" w:rsidR="00F0503A" w:rsidRDefault="009E1546">
            <w:pPr>
              <w:widowControl/>
              <w:spacing w:line="440" w:lineRule="exact"/>
              <w:rPr>
                <w:rStyle w:val="aff4"/>
                <w:rFonts w:ascii="宋体" w:hAnsi="宋体" w:hint="eastAsia"/>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"_四、响应文件开启"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响应文件提交截止时间及开启时间：202</w:t>
            </w:r>
            <w:r w:rsidR="00F953EF">
              <w:rPr>
                <w:rStyle w:val="aff4"/>
                <w:rFonts w:ascii="宋体" w:hAnsi="宋体" w:cs="宋体" w:hint="eastAsia"/>
                <w:color w:val="000000" w:themeColor="text1"/>
                <w:kern w:val="0"/>
                <w:szCs w:val="21"/>
                <w:u w:val="none"/>
              </w:rPr>
              <w:t>5</w:t>
            </w:r>
            <w:r>
              <w:rPr>
                <w:rStyle w:val="aff4"/>
                <w:rFonts w:ascii="宋体" w:hAnsi="宋体" w:cs="宋体" w:hint="eastAsia"/>
                <w:color w:val="000000" w:themeColor="text1"/>
                <w:kern w:val="0"/>
                <w:szCs w:val="21"/>
                <w:u w:val="none"/>
              </w:rPr>
              <w:t>年</w:t>
            </w:r>
            <w:r w:rsidR="00861F7B">
              <w:rPr>
                <w:rStyle w:val="aff4"/>
                <w:rFonts w:ascii="宋体" w:hAnsi="宋体" w:cs="宋体" w:hint="eastAsia"/>
                <w:color w:val="000000" w:themeColor="text1"/>
                <w:kern w:val="0"/>
                <w:szCs w:val="21"/>
                <w:u w:val="none"/>
              </w:rPr>
              <w:t>1</w:t>
            </w:r>
            <w:r w:rsidR="00182744">
              <w:rPr>
                <w:rStyle w:val="aff4"/>
                <w:rFonts w:ascii="宋体" w:hAnsi="宋体" w:cs="宋体" w:hint="eastAsia"/>
                <w:color w:val="000000" w:themeColor="text1"/>
                <w:kern w:val="0"/>
                <w:szCs w:val="21"/>
                <w:u w:val="none"/>
              </w:rPr>
              <w:t>2</w:t>
            </w:r>
            <w:r w:rsidR="00337D16" w:rsidRPr="00337D16">
              <w:rPr>
                <w:rStyle w:val="aff4"/>
                <w:rFonts w:ascii="宋体" w:hAnsi="宋体" w:cs="宋体" w:hint="eastAsia"/>
                <w:color w:val="000000" w:themeColor="text1"/>
                <w:kern w:val="0"/>
                <w:szCs w:val="21"/>
                <w:u w:val="none"/>
              </w:rPr>
              <w:t>月</w:t>
            </w:r>
            <w:r w:rsidR="00182744">
              <w:rPr>
                <w:rFonts w:ascii="宋体" w:hAnsi="宋体" w:hint="eastAsia"/>
                <w:bCs/>
                <w:szCs w:val="21"/>
              </w:rPr>
              <w:t>03</w:t>
            </w:r>
            <w:r w:rsidR="00182744" w:rsidRPr="006B5179">
              <w:rPr>
                <w:rFonts w:ascii="宋体" w:hAnsi="宋体" w:hint="eastAsia"/>
                <w:bCs/>
                <w:szCs w:val="21"/>
              </w:rPr>
              <w:t>日</w:t>
            </w:r>
            <w:r w:rsidR="00182744">
              <w:rPr>
                <w:rFonts w:hint="eastAsia"/>
              </w:rPr>
              <w:t>09:3</w:t>
            </w:r>
            <w:r w:rsidR="00182744" w:rsidRPr="006B5179">
              <w:rPr>
                <w:rFonts w:hint="eastAsia"/>
              </w:rPr>
              <w:t>0</w:t>
            </w:r>
            <w:r>
              <w:rPr>
                <w:rStyle w:val="aff4"/>
                <w:rFonts w:ascii="宋体" w:hAnsi="宋体" w:cs="宋体" w:hint="eastAsia"/>
                <w:color w:val="000000" w:themeColor="text1"/>
                <w:kern w:val="0"/>
                <w:szCs w:val="21"/>
                <w:u w:val="none"/>
              </w:rPr>
              <w:t>（北京时间）</w:t>
            </w:r>
          </w:p>
          <w:p w14:paraId="6F26E919" w14:textId="77777777" w:rsidR="00F0503A" w:rsidRDefault="009E1546">
            <w:pPr>
              <w:widowControl/>
              <w:spacing w:line="440" w:lineRule="exact"/>
              <w:rPr>
                <w:color w:val="000000" w:themeColor="text1"/>
              </w:rPr>
            </w:pPr>
            <w:r>
              <w:rPr>
                <w:rStyle w:val="aff4"/>
                <w:rFonts w:hint="eastAsia"/>
                <w:b/>
                <w:color w:val="000000" w:themeColor="text1"/>
                <w:szCs w:val="21"/>
                <w:u w:val="none"/>
              </w:rPr>
              <w:t>注意事项：</w:t>
            </w:r>
            <w:r>
              <w:rPr>
                <w:rStyle w:val="aff4"/>
                <w:rFonts w:hint="eastAsia"/>
                <w:bCs/>
                <w:color w:val="000000" w:themeColor="text1"/>
                <w:u w:val="none"/>
              </w:rPr>
              <w:t>供应商法定代表人或委托代理人须按时登录政采云远程开标大厅，保持全程在线并关注评审谈判进度，评审期间谈判小组提出澄清等要求时，供应商须在规定时间内进行在线应答，否则按采购文件或政采云平台的相关规定执行。</w:t>
            </w:r>
            <w:r>
              <w:rPr>
                <w:rFonts w:ascii="宋体" w:hAnsi="宋体" w:cs="宋体"/>
                <w:color w:val="000000" w:themeColor="text1"/>
                <w:kern w:val="0"/>
                <w:szCs w:val="21"/>
              </w:rPr>
              <w:fldChar w:fldCharType="end"/>
            </w:r>
          </w:p>
        </w:tc>
      </w:tr>
      <w:tr w:rsidR="00F0503A" w14:paraId="2E3DEC26" w14:textId="77777777">
        <w:trPr>
          <w:trHeight w:val="229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8F480F" w14:textId="169B1DFE" w:rsidR="00F0503A" w:rsidRDefault="00674BA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8930" w:type="dxa"/>
            <w:tcBorders>
              <w:top w:val="single" w:sz="4" w:space="0" w:color="000000"/>
              <w:left w:val="nil"/>
              <w:bottom w:val="single" w:sz="4" w:space="0" w:color="000000"/>
              <w:right w:val="single" w:sz="4" w:space="0" w:color="000000"/>
            </w:tcBorders>
            <w:vAlign w:val="center"/>
          </w:tcPr>
          <w:p w14:paraId="30CC43E9" w14:textId="77777777" w:rsidR="00F0503A" w:rsidRDefault="009E1546">
            <w:pPr>
              <w:spacing w:line="440" w:lineRule="exact"/>
              <w:rPr>
                <w:rStyle w:val="aff4"/>
                <w:color w:val="000000" w:themeColor="text1"/>
                <w:u w:val="none"/>
              </w:rPr>
            </w:pPr>
            <w:r>
              <w:rPr>
                <w:color w:val="000000" w:themeColor="text1"/>
              </w:rPr>
              <w:fldChar w:fldCharType="begin"/>
            </w:r>
            <w:r>
              <w:rPr>
                <w:color w:val="000000" w:themeColor="text1"/>
              </w:rPr>
              <w:instrText xml:space="preserve"> </w:instrText>
            </w:r>
            <w:r>
              <w:rPr>
                <w:rFonts w:hint="eastAsia"/>
                <w:color w:val="000000" w:themeColor="text1"/>
              </w:rPr>
              <w:instrText xml:space="preserve">HYPERLINK </w:instrText>
            </w:r>
            <w:r>
              <w:rPr>
                <w:color w:val="000000" w:themeColor="text1"/>
              </w:rPr>
              <w:instrText xml:space="preserve"> \l "</w:instrText>
            </w:r>
            <w:r>
              <w:rPr>
                <w:rFonts w:hint="eastAsia"/>
                <w:color w:val="000000" w:themeColor="text1"/>
              </w:rPr>
              <w:instrText>_</w:instrText>
            </w:r>
            <w:r>
              <w:rPr>
                <w:rFonts w:hint="eastAsia"/>
                <w:color w:val="000000" w:themeColor="text1"/>
              </w:rPr>
              <w:instrText>五、评审与谈判</w:instrText>
            </w:r>
            <w:r>
              <w:rPr>
                <w:color w:val="000000" w:themeColor="text1"/>
              </w:rPr>
              <w:instrText xml:space="preserve">" </w:instrText>
            </w:r>
            <w:r>
              <w:rPr>
                <w:color w:val="000000" w:themeColor="text1"/>
              </w:rPr>
            </w:r>
            <w:r>
              <w:rPr>
                <w:color w:val="000000" w:themeColor="text1"/>
              </w:rPr>
              <w:fldChar w:fldCharType="separate"/>
            </w:r>
            <w:r>
              <w:rPr>
                <w:rStyle w:val="aff4"/>
                <w:color w:val="000000" w:themeColor="text1"/>
                <w:u w:val="none"/>
              </w:rPr>
              <w:t>评审及谈判：</w:t>
            </w:r>
          </w:p>
          <w:p w14:paraId="27562108" w14:textId="77777777" w:rsidR="00F0503A" w:rsidRDefault="009E1546">
            <w:pPr>
              <w:spacing w:line="440" w:lineRule="exact"/>
              <w:rPr>
                <w:color w:val="000000" w:themeColor="text1"/>
              </w:rPr>
            </w:pPr>
            <w:r>
              <w:rPr>
                <w:rStyle w:val="aff4"/>
                <w:rFonts w:hint="eastAsia"/>
                <w:color w:val="000000" w:themeColor="text1"/>
                <w:u w:val="none"/>
              </w:rPr>
              <w:t>谈判小组从符合相应资格条件的供应商名单中确定不少于</w:t>
            </w:r>
            <w:r>
              <w:rPr>
                <w:rStyle w:val="aff4"/>
                <w:rFonts w:hint="eastAsia"/>
                <w:color w:val="000000" w:themeColor="text1"/>
                <w:u w:val="none"/>
              </w:rPr>
              <w:t>3</w:t>
            </w:r>
            <w:r>
              <w:rPr>
                <w:rStyle w:val="aff4"/>
                <w:rFonts w:hint="eastAsia"/>
                <w:color w:val="000000" w:themeColor="text1"/>
                <w:u w:val="none"/>
              </w:rPr>
              <w:t>家的供应商参加谈判，对参加谈判的供应商响应文件进行评审，并根据谈判文件规定的程序、评定成交的标准等事项与实质性响应谈判文件要求的供应商进行谈判。</w:t>
            </w:r>
            <w:r>
              <w:rPr>
                <w:color w:val="000000" w:themeColor="text1"/>
              </w:rPr>
              <w:fldChar w:fldCharType="end"/>
            </w:r>
          </w:p>
        </w:tc>
      </w:tr>
      <w:tr w:rsidR="00F0503A" w14:paraId="1AADE43E" w14:textId="77777777">
        <w:trPr>
          <w:trHeight w:val="112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994925" w14:textId="317510EA" w:rsidR="00F0503A" w:rsidRDefault="00674BA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8930" w:type="dxa"/>
            <w:tcBorders>
              <w:top w:val="single" w:sz="4" w:space="0" w:color="000000"/>
              <w:left w:val="nil"/>
              <w:bottom w:val="single" w:sz="4" w:space="0" w:color="000000"/>
              <w:right w:val="single" w:sz="4" w:space="0" w:color="000000"/>
            </w:tcBorders>
            <w:vAlign w:val="center"/>
          </w:tcPr>
          <w:p w14:paraId="4B97D407" w14:textId="77777777" w:rsidR="00F0503A" w:rsidRDefault="00F0503A">
            <w:pPr>
              <w:widowControl/>
              <w:spacing w:line="440" w:lineRule="exact"/>
              <w:rPr>
                <w:rFonts w:ascii="宋体" w:hAnsi="宋体" w:cs="宋体" w:hint="eastAsia"/>
                <w:color w:val="000000" w:themeColor="text1"/>
                <w:kern w:val="0"/>
                <w:szCs w:val="21"/>
              </w:rPr>
            </w:pPr>
            <w:hyperlink w:anchor="_第四章__评定标准及推荐原则" w:history="1">
              <w:r>
                <w:rPr>
                  <w:rStyle w:val="aff4"/>
                  <w:rFonts w:ascii="宋体" w:hAnsi="宋体" w:cs="宋体" w:hint="eastAsia"/>
                  <w:color w:val="000000" w:themeColor="text1"/>
                  <w:kern w:val="0"/>
                  <w:szCs w:val="21"/>
                  <w:u w:val="none"/>
                </w:rPr>
                <w:t>评定方法：</w:t>
              </w:r>
              <w:r>
                <w:rPr>
                  <w:rStyle w:val="aff4"/>
                  <w:rFonts w:hint="eastAsia"/>
                  <w:color w:val="000000" w:themeColor="text1"/>
                  <w:u w:val="none"/>
                </w:rPr>
                <w:t>详见第四章《评定标准及推荐原则》。</w:t>
              </w:r>
            </w:hyperlink>
          </w:p>
        </w:tc>
      </w:tr>
      <w:tr w:rsidR="00F0503A" w14:paraId="7303AEE2" w14:textId="77777777">
        <w:trPr>
          <w:trHeight w:val="126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19CDE1" w14:textId="4670100C" w:rsidR="00F0503A" w:rsidRDefault="00674BA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8</w:t>
            </w:r>
          </w:p>
        </w:tc>
        <w:tc>
          <w:tcPr>
            <w:tcW w:w="8930" w:type="dxa"/>
            <w:tcBorders>
              <w:top w:val="single" w:sz="4" w:space="0" w:color="000000"/>
              <w:left w:val="nil"/>
              <w:bottom w:val="single" w:sz="4" w:space="0" w:color="000000"/>
              <w:right w:val="single" w:sz="4" w:space="0" w:color="000000"/>
            </w:tcBorders>
            <w:vAlign w:val="center"/>
          </w:tcPr>
          <w:p w14:paraId="24FC02C9" w14:textId="77777777" w:rsidR="00F0503A" w:rsidRDefault="00F0503A">
            <w:pPr>
              <w:widowControl/>
              <w:spacing w:line="440" w:lineRule="exact"/>
              <w:rPr>
                <w:rFonts w:ascii="宋体" w:hAnsi="宋体" w:cs="宋体" w:hint="eastAsia"/>
                <w:color w:val="000000" w:themeColor="text1"/>
                <w:kern w:val="0"/>
                <w:szCs w:val="21"/>
              </w:rPr>
            </w:pPr>
            <w:hyperlink w:anchor="_十、其他事项" w:history="1">
              <w:r>
                <w:rPr>
                  <w:rStyle w:val="aff4"/>
                  <w:rFonts w:ascii="宋体" w:hAnsi="宋体" w:cs="宋体" w:hint="eastAsia"/>
                  <w:color w:val="000000" w:themeColor="text1"/>
                  <w:kern w:val="0"/>
                  <w:szCs w:val="21"/>
                  <w:u w:val="none"/>
                </w:rPr>
                <w:t>代理服务费：按钦州市物价局“钦市价费﹝2013﹞4号”文件，以差额定率累进法计算。成交供应商须按成交金额缴纳相应的代理服务费。</w:t>
              </w:r>
            </w:hyperlink>
          </w:p>
        </w:tc>
      </w:tr>
    </w:tbl>
    <w:p w14:paraId="6F591A72" w14:textId="77777777" w:rsidR="00F0503A" w:rsidRDefault="009E1546">
      <w:pPr>
        <w:pStyle w:val="2"/>
        <w:jc w:val="center"/>
        <w:rPr>
          <w:color w:val="0D0D0D" w:themeColor="text1" w:themeTint="F2"/>
        </w:rPr>
      </w:pPr>
      <w:bookmarkStart w:id="50" w:name="_Toc420505403"/>
      <w:r>
        <w:rPr>
          <w:color w:val="0D0D0D" w:themeColor="text1" w:themeTint="F2"/>
        </w:rPr>
        <w:br w:type="page"/>
      </w:r>
      <w:r>
        <w:rPr>
          <w:rFonts w:ascii="黑体" w:hAnsi="黑体" w:hint="eastAsia"/>
          <w:sz w:val="32"/>
        </w:rPr>
        <w:lastRenderedPageBreak/>
        <w:t>二、供应商须知</w:t>
      </w:r>
      <w:bookmarkEnd w:id="50"/>
    </w:p>
    <w:p w14:paraId="48587B7A" w14:textId="77777777" w:rsidR="00F0503A" w:rsidRDefault="009E1546">
      <w:pPr>
        <w:pStyle w:val="2"/>
        <w:spacing w:line="420" w:lineRule="exact"/>
      </w:pPr>
      <w:bookmarkStart w:id="51" w:name="_一、总_则"/>
      <w:bookmarkEnd w:id="51"/>
      <w:r>
        <w:rPr>
          <w:rFonts w:hint="eastAsia"/>
        </w:rPr>
        <w:t>一、总　则</w:t>
      </w:r>
    </w:p>
    <w:p w14:paraId="0585DF1A" w14:textId="77777777" w:rsidR="00F0503A" w:rsidRDefault="009E1546" w:rsidP="003126CB">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（一）适用范围</w:t>
      </w:r>
    </w:p>
    <w:p w14:paraId="7BCC8B82" w14:textId="151410B6" w:rsidR="00F0503A" w:rsidRDefault="009E1546" w:rsidP="003126CB">
      <w:pPr>
        <w:spacing w:line="410" w:lineRule="exact"/>
        <w:ind w:rightChars="-159" w:right="-334" w:firstLine="420"/>
        <w:rPr>
          <w:rFonts w:hAnsi="宋体" w:hint="eastAsia"/>
          <w:color w:val="0D0D0D" w:themeColor="text1" w:themeTint="F2"/>
        </w:rPr>
      </w:pPr>
      <w:r>
        <w:rPr>
          <w:rFonts w:hAnsi="宋体"/>
          <w:color w:val="0D0D0D" w:themeColor="text1" w:themeTint="F2"/>
        </w:rPr>
        <w:t>1.</w:t>
      </w:r>
      <w:r>
        <w:rPr>
          <w:rFonts w:hAnsi="宋体" w:hint="eastAsia"/>
          <w:color w:val="0D0D0D" w:themeColor="text1" w:themeTint="F2"/>
        </w:rPr>
        <w:t>项目名称：</w:t>
      </w:r>
      <w:r w:rsidR="00861F7B">
        <w:rPr>
          <w:rFonts w:hAnsi="宋体" w:hint="eastAsia"/>
          <w:color w:val="0D0D0D" w:themeColor="text1" w:themeTint="F2"/>
        </w:rPr>
        <w:t>灵山县旧州镇中心校教学触控一体机</w:t>
      </w:r>
    </w:p>
    <w:p w14:paraId="7110FABA" w14:textId="19D80AFC" w:rsidR="00F0503A" w:rsidRDefault="009E1546" w:rsidP="003126CB">
      <w:pPr>
        <w:spacing w:line="410" w:lineRule="exact"/>
        <w:ind w:rightChars="-159" w:right="-334" w:firstLine="420"/>
        <w:rPr>
          <w:rFonts w:hAnsi="宋体" w:hint="eastAsia"/>
          <w:color w:val="0D0D0D" w:themeColor="text1" w:themeTint="F2"/>
        </w:rPr>
      </w:pPr>
      <w:r>
        <w:rPr>
          <w:rFonts w:hAnsi="宋体"/>
          <w:color w:val="0D0D0D" w:themeColor="text1" w:themeTint="F2"/>
        </w:rPr>
        <w:t>2</w:t>
      </w:r>
      <w:r>
        <w:rPr>
          <w:rFonts w:hAnsi="宋体" w:hint="eastAsia"/>
          <w:color w:val="0D0D0D" w:themeColor="text1" w:themeTint="F2"/>
        </w:rPr>
        <w:t>.</w:t>
      </w:r>
      <w:r>
        <w:rPr>
          <w:rFonts w:hAnsi="宋体" w:hint="eastAsia"/>
          <w:color w:val="0D0D0D" w:themeColor="text1" w:themeTint="F2"/>
        </w:rPr>
        <w:t>项目编号：</w:t>
      </w:r>
      <w:r w:rsidR="009A21B9">
        <w:rPr>
          <w:rFonts w:hAnsi="宋体"/>
          <w:color w:val="0D0D0D" w:themeColor="text1" w:themeTint="F2"/>
        </w:rPr>
        <w:t>QZZC2025-J1-210279-QZSZ</w:t>
      </w:r>
    </w:p>
    <w:p w14:paraId="336F9F31" w14:textId="77777777" w:rsidR="00F0503A" w:rsidRDefault="009E1546" w:rsidP="003126CB">
      <w:pPr>
        <w:spacing w:line="410" w:lineRule="exact"/>
        <w:ind w:rightChars="-159" w:right="-334" w:firstLine="420"/>
        <w:rPr>
          <w:color w:val="0D0D0D" w:themeColor="text1" w:themeTint="F2"/>
          <w:szCs w:val="21"/>
        </w:rPr>
      </w:pPr>
      <w:r>
        <w:rPr>
          <w:rFonts w:hAnsi="宋体" w:hint="eastAsia"/>
          <w:color w:val="0D0D0D" w:themeColor="text1" w:themeTint="F2"/>
        </w:rPr>
        <w:t>本文件仅适用于本文件中所叙述的货物、服务类政府采购项目。</w:t>
      </w:r>
    </w:p>
    <w:p w14:paraId="5C3AEABF" w14:textId="77777777" w:rsidR="00F0503A" w:rsidRDefault="009E1546" w:rsidP="003126CB">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（二）定义</w:t>
      </w:r>
    </w:p>
    <w:p w14:paraId="5B4C9A52"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1.</w:t>
      </w:r>
      <w:r>
        <w:rPr>
          <w:rFonts w:ascii="宋体" w:hAnsi="宋体" w:hint="eastAsia"/>
          <w:color w:val="0D0D0D" w:themeColor="text1" w:themeTint="F2"/>
          <w:szCs w:val="21"/>
        </w:rPr>
        <w:t>“</w:t>
      </w:r>
      <w:r>
        <w:rPr>
          <w:rFonts w:ascii="宋体" w:hAnsi="宋体"/>
          <w:color w:val="0D0D0D" w:themeColor="text1" w:themeTint="F2"/>
          <w:szCs w:val="21"/>
        </w:rPr>
        <w:t>采购人</w:t>
      </w:r>
      <w:r>
        <w:rPr>
          <w:rFonts w:ascii="宋体" w:hAnsi="宋体" w:hint="eastAsia"/>
          <w:color w:val="0D0D0D" w:themeColor="text1" w:themeTint="F2"/>
          <w:szCs w:val="21"/>
        </w:rPr>
        <w:t>”</w:t>
      </w:r>
      <w:r>
        <w:rPr>
          <w:rFonts w:ascii="宋体" w:hAnsi="宋体"/>
          <w:color w:val="0D0D0D" w:themeColor="text1" w:themeTint="F2"/>
          <w:szCs w:val="21"/>
        </w:rPr>
        <w:t>是指依法进行政府采购的国家机关、事业单位、团体组织。</w:t>
      </w:r>
    </w:p>
    <w:p w14:paraId="24C91C13"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2.“供应商”是指响应本文件要求，参加谈判的法人或其他组织。如果该供应商在本次采购项目中成交,即成为“成交供应商”。</w:t>
      </w:r>
    </w:p>
    <w:p w14:paraId="5246C80A"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3</w:t>
      </w:r>
      <w:r>
        <w:rPr>
          <w:rFonts w:ascii="宋体" w:hAnsi="宋体"/>
          <w:color w:val="0D0D0D" w:themeColor="text1" w:themeTint="F2"/>
          <w:szCs w:val="21"/>
        </w:rPr>
        <w:t>.</w:t>
      </w:r>
      <w:r>
        <w:rPr>
          <w:rFonts w:ascii="宋体" w:hAnsi="宋体" w:hint="eastAsia"/>
          <w:color w:val="0D0D0D" w:themeColor="text1" w:themeTint="F2"/>
          <w:szCs w:val="21"/>
        </w:rPr>
        <w:t>“采购代理机构”是指</w:t>
      </w:r>
      <w:r>
        <w:rPr>
          <w:rFonts w:ascii="宋体" w:hAnsi="宋体" w:hint="eastAsia"/>
          <w:color w:val="0D0D0D" w:themeColor="text1" w:themeTint="F2"/>
        </w:rPr>
        <w:t>钦州市政府采购中心。</w:t>
      </w:r>
    </w:p>
    <w:p w14:paraId="0074F7E3"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4</w:t>
      </w:r>
      <w:r>
        <w:rPr>
          <w:rFonts w:ascii="宋体" w:hAnsi="宋体"/>
          <w:color w:val="0D0D0D" w:themeColor="text1" w:themeTint="F2"/>
          <w:szCs w:val="21"/>
        </w:rPr>
        <w:t>.</w:t>
      </w:r>
      <w:r>
        <w:rPr>
          <w:rFonts w:ascii="宋体" w:hAnsi="宋体" w:hint="eastAsia"/>
          <w:color w:val="0D0D0D" w:themeColor="text1" w:themeTint="F2"/>
          <w:szCs w:val="21"/>
        </w:rPr>
        <w:t>“货物和服务”是指本次采购文件中所采购的各种形态和种类的产品以及其提供的服务。</w:t>
      </w:r>
    </w:p>
    <w:p w14:paraId="2256612F"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5</w:t>
      </w:r>
      <w:r>
        <w:rPr>
          <w:rFonts w:ascii="宋体" w:hAnsi="宋体"/>
          <w:color w:val="0D0D0D" w:themeColor="text1" w:themeTint="F2"/>
          <w:szCs w:val="21"/>
        </w:rPr>
        <w:t>.</w:t>
      </w:r>
      <w:r>
        <w:rPr>
          <w:rFonts w:ascii="宋体" w:hAnsi="宋体" w:hint="eastAsia"/>
          <w:color w:val="0D0D0D" w:themeColor="text1" w:themeTint="F2"/>
          <w:szCs w:val="21"/>
        </w:rPr>
        <w:t>“竞争性谈判采购文件”是指采用竞争性谈判方式进行政府采购的指导文件，简称“谈判文件”或“采购文件”。</w:t>
      </w:r>
    </w:p>
    <w:p w14:paraId="66DB17DF"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6.</w:t>
      </w:r>
      <w:r>
        <w:rPr>
          <w:rFonts w:ascii="宋体" w:hAnsi="宋体" w:hint="eastAsia"/>
          <w:color w:val="0D0D0D" w:themeColor="text1" w:themeTint="F2"/>
          <w:szCs w:val="21"/>
        </w:rPr>
        <w:t>“响应文件”是指供应商根据采购文件要求，编制包含技术、服务和报价等所有内容的响应文件。</w:t>
      </w:r>
    </w:p>
    <w:p w14:paraId="7E2FBC82"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7.</w:t>
      </w:r>
      <w:r>
        <w:rPr>
          <w:rFonts w:ascii="宋体" w:hAnsi="宋体" w:hint="eastAsia"/>
          <w:color w:val="0D0D0D" w:themeColor="text1" w:themeTint="F2"/>
          <w:szCs w:val="21"/>
        </w:rPr>
        <w:t>“书面形式”</w:t>
      </w:r>
      <w:r>
        <w:rPr>
          <w:rFonts w:ascii="Helvetica" w:hAnsi="Helvetica"/>
          <w:color w:val="333333"/>
          <w:szCs w:val="21"/>
          <w:shd w:val="clear" w:color="auto" w:fill="FFFFFF"/>
        </w:rPr>
        <w:t>是</w:t>
      </w:r>
      <w:r>
        <w:rPr>
          <w:rFonts w:ascii="Helvetica" w:hAnsi="Helvetica" w:hint="eastAsia"/>
          <w:color w:val="333333"/>
          <w:szCs w:val="21"/>
          <w:shd w:val="clear" w:color="auto" w:fill="FFFFFF"/>
        </w:rPr>
        <w:t>指</w:t>
      </w:r>
      <w:r>
        <w:rPr>
          <w:rFonts w:ascii="Helvetica" w:hAnsi="Helvetica"/>
          <w:color w:val="333333"/>
          <w:szCs w:val="21"/>
          <w:shd w:val="clear" w:color="auto" w:fill="FFFFFF"/>
        </w:rPr>
        <w:t>合同书、信件、电报、电传、传真等可以有形地表现所载内容的形式。</w:t>
      </w:r>
    </w:p>
    <w:p w14:paraId="085FBE5E" w14:textId="77777777" w:rsidR="00F0503A" w:rsidRDefault="009E1546" w:rsidP="003126CB">
      <w:pPr>
        <w:spacing w:line="410" w:lineRule="exact"/>
        <w:ind w:firstLineChars="100" w:firstLine="211"/>
        <w:rPr>
          <w:rFonts w:ascii="宋体" w:hAnsi="宋体" w:hint="eastAsia"/>
          <w:b/>
          <w:color w:val="0D0D0D" w:themeColor="text1" w:themeTint="F2"/>
          <w:szCs w:val="21"/>
        </w:rPr>
      </w:pPr>
      <w:r>
        <w:rPr>
          <w:rFonts w:ascii="宋体" w:hAnsi="宋体" w:hint="eastAsia"/>
          <w:b/>
          <w:color w:val="0D0D0D" w:themeColor="text1" w:themeTint="F2"/>
          <w:szCs w:val="21"/>
        </w:rPr>
        <w:t>（三）供应商资格</w:t>
      </w:r>
    </w:p>
    <w:p w14:paraId="2CCF1FA2" w14:textId="77777777" w:rsidR="006D480C" w:rsidRDefault="009E1546" w:rsidP="006D480C">
      <w:pPr>
        <w:spacing w:line="410" w:lineRule="exact"/>
        <w:ind w:firstLineChars="200" w:firstLine="420"/>
        <w:rPr>
          <w:color w:val="0D0D0D" w:themeColor="text1" w:themeTint="F2"/>
        </w:rPr>
      </w:pPr>
      <w:r>
        <w:rPr>
          <w:rFonts w:hint="eastAsia"/>
          <w:color w:val="0D0D0D" w:themeColor="text1" w:themeTint="F2"/>
        </w:rPr>
        <w:t>1.</w:t>
      </w:r>
      <w:r>
        <w:rPr>
          <w:rFonts w:hint="eastAsia"/>
          <w:color w:val="0D0D0D" w:themeColor="text1" w:themeTint="F2"/>
        </w:rPr>
        <w:t>满足《中华人民共和国政府采购法》第二十二条规定</w:t>
      </w:r>
    </w:p>
    <w:p w14:paraId="1C0D28A3" w14:textId="07084863" w:rsidR="006D480C" w:rsidRDefault="006D480C" w:rsidP="006D480C">
      <w:pPr>
        <w:spacing w:line="410" w:lineRule="exact"/>
        <w:ind w:firstLineChars="200" w:firstLine="420"/>
        <w:rPr>
          <w:color w:val="0D0D0D" w:themeColor="text1" w:themeTint="F2"/>
        </w:rPr>
      </w:pPr>
      <w:r w:rsidRPr="006D480C">
        <w:rPr>
          <w:rFonts w:hint="eastAsia"/>
          <w:color w:val="0D0D0D" w:themeColor="text1" w:themeTint="F2"/>
        </w:rPr>
        <w:t>2.</w:t>
      </w:r>
      <w:r w:rsidRPr="006D480C">
        <w:rPr>
          <w:rFonts w:hint="eastAsia"/>
          <w:color w:val="0D0D0D" w:themeColor="text1" w:themeTint="F2"/>
        </w:rPr>
        <w:t>落实政府采购政策需满足的资格要求：</w:t>
      </w:r>
      <w:r w:rsidR="00861F7B">
        <w:rPr>
          <w:rFonts w:hint="eastAsia"/>
          <w:color w:val="0D0D0D" w:themeColor="text1" w:themeTint="F2"/>
        </w:rPr>
        <w:t>无</w:t>
      </w:r>
    </w:p>
    <w:p w14:paraId="1100CBCD" w14:textId="681F6B10" w:rsidR="006D480C" w:rsidRDefault="006D480C" w:rsidP="006D480C">
      <w:pPr>
        <w:spacing w:line="410" w:lineRule="exact"/>
        <w:ind w:firstLineChars="200" w:firstLine="420"/>
        <w:rPr>
          <w:color w:val="0D0D0D" w:themeColor="text1" w:themeTint="F2"/>
        </w:rPr>
      </w:pPr>
      <w:r w:rsidRPr="006D480C">
        <w:rPr>
          <w:rFonts w:hint="eastAsia"/>
          <w:color w:val="0D0D0D" w:themeColor="text1" w:themeTint="F2"/>
        </w:rPr>
        <w:t>3.</w:t>
      </w:r>
      <w:r w:rsidRPr="006D480C">
        <w:rPr>
          <w:rFonts w:hint="eastAsia"/>
          <w:color w:val="0D0D0D" w:themeColor="text1" w:themeTint="F2"/>
        </w:rPr>
        <w:t>本项目的特定资格要求：</w:t>
      </w:r>
      <w:r w:rsidR="00861F7B">
        <w:rPr>
          <w:rFonts w:hint="eastAsia"/>
          <w:color w:val="0D0D0D" w:themeColor="text1" w:themeTint="F2"/>
        </w:rPr>
        <w:t>无</w:t>
      </w:r>
    </w:p>
    <w:p w14:paraId="59163655" w14:textId="3FDCB461" w:rsidR="00F0503A" w:rsidRPr="006D480C" w:rsidRDefault="009E1546" w:rsidP="006D480C">
      <w:pPr>
        <w:spacing w:line="410" w:lineRule="exact"/>
        <w:ind w:firstLineChars="100" w:firstLine="211"/>
        <w:rPr>
          <w:color w:val="0D0D0D" w:themeColor="text1" w:themeTint="F2"/>
        </w:rPr>
      </w:pPr>
      <w:r>
        <w:rPr>
          <w:rFonts w:hint="eastAsia"/>
          <w:b/>
          <w:bCs/>
          <w:color w:val="000000"/>
        </w:rPr>
        <w:t>（四）采购方式</w:t>
      </w:r>
    </w:p>
    <w:p w14:paraId="442F4CC5"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竞争性谈判</w:t>
      </w:r>
    </w:p>
    <w:p w14:paraId="65A0FF00" w14:textId="77777777" w:rsidR="00F0503A" w:rsidRDefault="009E1546" w:rsidP="003126CB">
      <w:pPr>
        <w:spacing w:line="410" w:lineRule="exact"/>
        <w:ind w:firstLineChars="100" w:firstLine="211"/>
        <w:rPr>
          <w:b/>
          <w:bCs/>
          <w:color w:val="000000"/>
        </w:rPr>
      </w:pPr>
      <w:bookmarkStart w:id="52" w:name="_Toc353785281"/>
      <w:bookmarkStart w:id="53" w:name="_Toc254970671"/>
      <w:bookmarkStart w:id="54" w:name="_Toc254970530"/>
      <w:bookmarkStart w:id="55" w:name="_Toc352700410"/>
      <w:r>
        <w:rPr>
          <w:rFonts w:hint="eastAsia"/>
          <w:b/>
          <w:bCs/>
          <w:color w:val="000000"/>
        </w:rPr>
        <w:t>（五）代理委托</w:t>
      </w:r>
      <w:bookmarkEnd w:id="52"/>
      <w:bookmarkEnd w:id="53"/>
      <w:bookmarkEnd w:id="54"/>
      <w:bookmarkEnd w:id="55"/>
    </w:p>
    <w:p w14:paraId="6C63903E" w14:textId="77777777" w:rsidR="00F0503A" w:rsidRDefault="009E1546" w:rsidP="003126CB">
      <w:pPr>
        <w:snapToGrid w:val="0"/>
        <w:spacing w:line="410" w:lineRule="exact"/>
        <w:ind w:firstLineChars="200" w:firstLine="420"/>
        <w:rPr>
          <w:rFonts w:ascii="宋体" w:hAnsi="宋体" w:cs="Courier New" w:hint="eastAsia"/>
          <w:bCs/>
          <w:color w:val="000000"/>
          <w:szCs w:val="21"/>
        </w:rPr>
      </w:pPr>
      <w:r>
        <w:rPr>
          <w:rFonts w:ascii="宋体" w:hAnsi="宋体" w:cs="Courier New" w:hint="eastAsia"/>
          <w:bCs/>
          <w:color w:val="000000"/>
          <w:szCs w:val="21"/>
        </w:rPr>
        <w:t>委托谈判的供应商须提供授权委托书（格式见第六章）。</w:t>
      </w:r>
    </w:p>
    <w:p w14:paraId="42A19448" w14:textId="77777777" w:rsidR="00F0503A" w:rsidRDefault="009E1546" w:rsidP="003126CB">
      <w:pPr>
        <w:spacing w:line="410" w:lineRule="exact"/>
        <w:ind w:firstLineChars="100" w:firstLine="211"/>
        <w:rPr>
          <w:b/>
          <w:bCs/>
          <w:color w:val="000000"/>
        </w:rPr>
      </w:pPr>
      <w:bookmarkStart w:id="56" w:name="_Toc353785282"/>
      <w:bookmarkStart w:id="57" w:name="_Toc254970672"/>
      <w:bookmarkStart w:id="58" w:name="_Toc254970531"/>
      <w:bookmarkStart w:id="59" w:name="_Toc352700411"/>
      <w:r>
        <w:rPr>
          <w:rFonts w:hint="eastAsia"/>
          <w:b/>
          <w:bCs/>
          <w:color w:val="000000"/>
        </w:rPr>
        <w:t>（六）谈判费用</w:t>
      </w:r>
      <w:bookmarkEnd w:id="56"/>
      <w:bookmarkEnd w:id="57"/>
      <w:bookmarkEnd w:id="58"/>
      <w:bookmarkEnd w:id="59"/>
    </w:p>
    <w:p w14:paraId="4BC26E70"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供应商自行承担所有与谈判有关的全部费用。</w:t>
      </w:r>
    </w:p>
    <w:p w14:paraId="7D13A82F" w14:textId="77777777" w:rsidR="00F0503A" w:rsidRDefault="009E1546" w:rsidP="003126CB">
      <w:pPr>
        <w:spacing w:line="410" w:lineRule="exact"/>
        <w:ind w:firstLineChars="100" w:firstLine="211"/>
        <w:rPr>
          <w:b/>
          <w:bCs/>
          <w:color w:val="000000"/>
        </w:rPr>
      </w:pPr>
      <w:bookmarkStart w:id="60" w:name="_Toc353785283"/>
      <w:bookmarkStart w:id="61" w:name="_Toc352700413"/>
      <w:r>
        <w:rPr>
          <w:rFonts w:hint="eastAsia"/>
          <w:b/>
          <w:bCs/>
          <w:color w:val="000000"/>
        </w:rPr>
        <w:t>（七）转包与分包</w:t>
      </w:r>
      <w:bookmarkEnd w:id="60"/>
      <w:bookmarkEnd w:id="61"/>
    </w:p>
    <w:p w14:paraId="762809AF" w14:textId="77777777" w:rsidR="00F0503A" w:rsidRDefault="009E1546"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本项目不允许转包。</w:t>
      </w:r>
    </w:p>
    <w:p w14:paraId="79086D17" w14:textId="77777777" w:rsidR="00F0503A" w:rsidRDefault="009E1546"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采购人允许采用分包方式履行合同的，应当在采购文件中明确可以分包履行的具体内容、金额或者比例。</w:t>
      </w:r>
    </w:p>
    <w:p w14:paraId="534E088F" w14:textId="77777777" w:rsidR="00F0503A" w:rsidRDefault="009E1546"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3.</w:t>
      </w:r>
      <w:r>
        <w:rPr>
          <w:rFonts w:ascii="宋体" w:hAnsi="宋体" w:cs="宋体" w:hint="eastAsia"/>
          <w:color w:val="000000"/>
          <w:kern w:val="0"/>
          <w:szCs w:val="21"/>
        </w:rPr>
        <w:t>依据《政府采购促进中小企业发展管理办法》规定享受扶持政策获得政府采购合同的，小微企业不得将合同分包给大中型企业，中型企业不得将合同分包给大型企业。</w:t>
      </w:r>
    </w:p>
    <w:p w14:paraId="73AB43DE" w14:textId="77777777" w:rsidR="00F0503A" w:rsidRDefault="009E1546" w:rsidP="003126CB">
      <w:pPr>
        <w:spacing w:line="410" w:lineRule="exact"/>
        <w:ind w:firstLineChars="100" w:firstLine="211"/>
        <w:rPr>
          <w:b/>
          <w:bCs/>
          <w:color w:val="000000"/>
        </w:rPr>
      </w:pPr>
      <w:bookmarkStart w:id="62" w:name="_Toc352700414"/>
      <w:bookmarkStart w:id="63" w:name="_Toc254970673"/>
      <w:bookmarkStart w:id="64" w:name="_Toc254970532"/>
      <w:bookmarkStart w:id="65" w:name="_Toc353785284"/>
      <w:r>
        <w:rPr>
          <w:rFonts w:hint="eastAsia"/>
          <w:b/>
          <w:bCs/>
          <w:color w:val="000000"/>
        </w:rPr>
        <w:t>（八）特别说明</w:t>
      </w:r>
      <w:bookmarkEnd w:id="62"/>
      <w:bookmarkEnd w:id="63"/>
      <w:bookmarkEnd w:id="64"/>
      <w:bookmarkEnd w:id="65"/>
    </w:p>
    <w:p w14:paraId="0C578766" w14:textId="77777777" w:rsidR="00F0503A" w:rsidRDefault="009E1546" w:rsidP="003126CB">
      <w:pPr>
        <w:pStyle w:val="af"/>
        <w:snapToGrid w:val="0"/>
        <w:spacing w:line="410" w:lineRule="exact"/>
        <w:ind w:firstLine="420"/>
        <w:rPr>
          <w:rFonts w:hAnsi="宋体" w:hint="eastAsia"/>
        </w:rPr>
      </w:pPr>
      <w:r>
        <w:rPr>
          <w:rFonts w:hAnsi="宋体"/>
        </w:rPr>
        <w:t>1.</w:t>
      </w:r>
      <w:r>
        <w:rPr>
          <w:rFonts w:hAnsi="宋体" w:hint="eastAsia"/>
        </w:rPr>
        <w:t>单位</w:t>
      </w:r>
      <w:r>
        <w:rPr>
          <w:rFonts w:hAnsi="宋体" w:hint="eastAsia"/>
          <w:color w:val="000000"/>
        </w:rPr>
        <w:t>负责人为同一人或者</w:t>
      </w:r>
      <w:r>
        <w:rPr>
          <w:rFonts w:hAnsi="宋体" w:hint="eastAsia"/>
        </w:rPr>
        <w:t>存在直接控股、管理关系的不同的供应商，不得参加同一合同项下的政府采购</w:t>
      </w:r>
      <w:r>
        <w:rPr>
          <w:rFonts w:hAnsi="宋体" w:hint="eastAsia"/>
        </w:rPr>
        <w:lastRenderedPageBreak/>
        <w:t>活动，否则其响应文件将被视为无效。为采购项目提供整体设计、规范编制或者项目管理、监理、检测等服务的供应商，不得再参加该采购项目的其他采购活动。</w:t>
      </w:r>
    </w:p>
    <w:p w14:paraId="14F20F53" w14:textId="77777777" w:rsidR="00F0503A" w:rsidRDefault="009E1546" w:rsidP="003126CB">
      <w:pPr>
        <w:pStyle w:val="af"/>
        <w:snapToGrid w:val="0"/>
        <w:spacing w:line="410" w:lineRule="exact"/>
        <w:ind w:firstLine="420"/>
        <w:rPr>
          <w:rFonts w:hAnsi="宋体" w:hint="eastAsia"/>
          <w:color w:val="000000"/>
        </w:rPr>
      </w:pPr>
      <w:r>
        <w:rPr>
          <w:rFonts w:hAnsi="宋体"/>
        </w:rPr>
        <w:t>2.</w:t>
      </w:r>
      <w:r>
        <w:rPr>
          <w:rFonts w:hAnsi="宋体" w:hint="eastAsia"/>
        </w:rPr>
        <w:t>公开招标的货物、服务采购项目，招标过程中提交投</w:t>
      </w:r>
      <w:r>
        <w:rPr>
          <w:rFonts w:hAnsi="宋体" w:hint="eastAsia"/>
          <w:color w:val="000000"/>
        </w:rPr>
        <w:t>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2542B0A1" w14:textId="77777777" w:rsidR="00F0503A" w:rsidRDefault="009E1546" w:rsidP="003126CB">
      <w:pPr>
        <w:spacing w:line="410" w:lineRule="exact"/>
        <w:ind w:firstLineChars="100" w:firstLine="211"/>
        <w:rPr>
          <w:b/>
          <w:bCs/>
        </w:rPr>
      </w:pPr>
      <w:bookmarkStart w:id="66" w:name="_Toc254970674"/>
      <w:bookmarkStart w:id="67" w:name="_Toc254970533"/>
      <w:bookmarkStart w:id="68" w:name="_Toc352700415"/>
      <w:bookmarkStart w:id="69" w:name="_Toc353785285"/>
      <w:r>
        <w:rPr>
          <w:rFonts w:hint="eastAsia"/>
          <w:b/>
          <w:bCs/>
        </w:rPr>
        <w:t>（九）询问、质疑和投诉</w:t>
      </w:r>
      <w:bookmarkEnd w:id="66"/>
      <w:bookmarkEnd w:id="67"/>
      <w:bookmarkEnd w:id="68"/>
      <w:bookmarkEnd w:id="69"/>
    </w:p>
    <w:p w14:paraId="0A7EE34A" w14:textId="77777777" w:rsidR="00F0503A" w:rsidRDefault="009E1546" w:rsidP="003126CB">
      <w:pPr>
        <w:pStyle w:val="af"/>
        <w:snapToGrid w:val="0"/>
        <w:spacing w:line="410" w:lineRule="exact"/>
        <w:ind w:firstLine="420"/>
        <w:rPr>
          <w:rFonts w:hAnsi="宋体" w:hint="eastAsia"/>
          <w:bCs/>
          <w:color w:val="000000"/>
        </w:rPr>
      </w:pPr>
      <w:r>
        <w:rPr>
          <w:rFonts w:hAnsi="宋体"/>
          <w:bCs/>
          <w:color w:val="000000"/>
        </w:rPr>
        <w:t>1.</w:t>
      </w:r>
      <w:r>
        <w:rPr>
          <w:rFonts w:ascii="Arial" w:hAnsi="Arial" w:cs="Arial" w:hint="eastAsia"/>
          <w:color w:val="000000"/>
          <w:kern w:val="0"/>
        </w:rPr>
        <w:t>供应商</w:t>
      </w:r>
      <w:r>
        <w:rPr>
          <w:rFonts w:ascii="Arial" w:hAnsi="Arial" w:cs="Arial"/>
          <w:color w:val="000000"/>
          <w:kern w:val="0"/>
        </w:rPr>
        <w:t>对政府采购活动事项有疑问的，可以向采购人</w:t>
      </w:r>
      <w:r>
        <w:rPr>
          <w:rFonts w:ascii="Arial" w:hAnsi="Arial" w:cs="Arial" w:hint="eastAsia"/>
          <w:color w:val="000000"/>
          <w:kern w:val="0"/>
        </w:rPr>
        <w:t>或本中心</w:t>
      </w:r>
      <w:r>
        <w:rPr>
          <w:rFonts w:ascii="Arial" w:hAnsi="Arial" w:cs="Arial"/>
          <w:color w:val="000000"/>
          <w:kern w:val="0"/>
        </w:rPr>
        <w:t>提出询问，采购人</w:t>
      </w:r>
      <w:r>
        <w:rPr>
          <w:rFonts w:ascii="Arial" w:hAnsi="Arial" w:cs="Arial" w:hint="eastAsia"/>
          <w:color w:val="000000"/>
          <w:kern w:val="0"/>
        </w:rPr>
        <w:t>或本中心当在</w:t>
      </w:r>
      <w:r>
        <w:rPr>
          <w:rFonts w:ascii="Arial" w:hAnsi="Arial" w:cs="Arial" w:hint="eastAsia"/>
          <w:color w:val="000000"/>
          <w:kern w:val="0"/>
        </w:rPr>
        <w:t>3</w:t>
      </w:r>
      <w:r>
        <w:rPr>
          <w:rFonts w:ascii="Arial" w:hAnsi="Arial" w:cs="Arial" w:hint="eastAsia"/>
          <w:color w:val="000000"/>
          <w:kern w:val="0"/>
        </w:rPr>
        <w:t>个工作日内对供应商依法提出的询问作出答复</w:t>
      </w:r>
      <w:r>
        <w:rPr>
          <w:rFonts w:ascii="Arial" w:hAnsi="Arial" w:cs="Arial"/>
          <w:color w:val="000000"/>
          <w:kern w:val="0"/>
        </w:rPr>
        <w:t>，但答复的内容不得涉及商业秘密。</w:t>
      </w:r>
    </w:p>
    <w:p w14:paraId="40E23658" w14:textId="6C736735" w:rsidR="00F0503A" w:rsidRDefault="009E1546" w:rsidP="003126CB">
      <w:pPr>
        <w:pStyle w:val="af"/>
        <w:snapToGrid w:val="0"/>
        <w:spacing w:line="410" w:lineRule="exact"/>
        <w:ind w:firstLine="420"/>
        <w:rPr>
          <w:rFonts w:hAnsi="宋体" w:hint="eastAsia"/>
          <w:bCs/>
          <w:color w:val="000000"/>
        </w:rPr>
      </w:pPr>
      <w:r>
        <w:rPr>
          <w:rFonts w:hAnsi="宋体"/>
          <w:bCs/>
          <w:color w:val="000000"/>
        </w:rPr>
        <w:t>2.</w:t>
      </w:r>
      <w:r>
        <w:rPr>
          <w:rFonts w:hAnsi="宋体" w:hint="eastAsia"/>
          <w:bCs/>
          <w:color w:val="000000"/>
        </w:rPr>
        <w:t>供应商认为采购文件、采购过程或成交结果使自己的合法权益受到损害的，</w:t>
      </w:r>
      <w:r>
        <w:rPr>
          <w:rFonts w:hAnsi="宋体"/>
          <w:bCs/>
          <w:color w:val="000000"/>
        </w:rPr>
        <w:t>可以在知道或者应知其权益受到损害之日起7个工作日内</w:t>
      </w:r>
      <w:r>
        <w:rPr>
          <w:rFonts w:hAnsi="宋体" w:hint="eastAsia"/>
          <w:bCs/>
          <w:color w:val="000000"/>
        </w:rPr>
        <w:t>，</w:t>
      </w:r>
      <w:r>
        <w:rPr>
          <w:rFonts w:cs="Arial"/>
          <w:color w:val="000000"/>
        </w:rPr>
        <w:t>以书面形式</w:t>
      </w:r>
      <w:r>
        <w:rPr>
          <w:rFonts w:cs="Arial" w:hint="eastAsia"/>
          <w:color w:val="000000"/>
        </w:rPr>
        <w:t>（政采云平台）</w:t>
      </w:r>
      <w:r>
        <w:rPr>
          <w:rFonts w:cs="Arial"/>
          <w:color w:val="000000"/>
        </w:rPr>
        <w:t>向采购人提出质疑。</w:t>
      </w:r>
      <w:r>
        <w:rPr>
          <w:rFonts w:hAnsi="宋体" w:hint="eastAsia"/>
          <w:bCs/>
          <w:color w:val="000000"/>
        </w:rPr>
        <w:t>供应商必须在法定质疑期内一次性提出针对同一采购程序环节的质疑。</w:t>
      </w:r>
      <w:r>
        <w:rPr>
          <w:rFonts w:hAnsi="宋体" w:cs="宋体" w:hint="eastAsia"/>
          <w:color w:val="000000"/>
        </w:rPr>
        <w:t>供应商应知其权益受到损害之日，是指：</w:t>
      </w:r>
    </w:p>
    <w:p w14:paraId="414BAB1B" w14:textId="77777777" w:rsidR="00F0503A" w:rsidRDefault="009E1546" w:rsidP="003126CB">
      <w:pPr>
        <w:pStyle w:val="af"/>
        <w:adjustRightInd w:val="0"/>
        <w:snapToGrid w:val="0"/>
        <w:spacing w:line="410" w:lineRule="exact"/>
        <w:ind w:firstLineChars="147" w:firstLine="309"/>
        <w:rPr>
          <w:rFonts w:hAnsi="宋体" w:hint="eastAsia"/>
          <w:bCs/>
          <w:color w:val="000000"/>
        </w:rPr>
      </w:pPr>
      <w:r>
        <w:rPr>
          <w:rFonts w:hAnsi="宋体" w:hint="eastAsia"/>
          <w:bCs/>
          <w:color w:val="000000"/>
        </w:rPr>
        <w:t>(</w:t>
      </w:r>
      <w:r>
        <w:rPr>
          <w:rFonts w:hAnsi="宋体"/>
          <w:bCs/>
          <w:color w:val="000000"/>
        </w:rPr>
        <w:t>1)</w:t>
      </w:r>
      <w:r>
        <w:rPr>
          <w:rFonts w:hAnsi="宋体" w:hint="eastAsia"/>
          <w:bCs/>
          <w:color w:val="000000"/>
        </w:rPr>
        <w:t>对采购文件提出质疑的，为获取采购文件之日；</w:t>
      </w:r>
    </w:p>
    <w:p w14:paraId="0EEFFC2F" w14:textId="77777777" w:rsidR="00F0503A" w:rsidRDefault="009E1546" w:rsidP="003126CB">
      <w:pPr>
        <w:pStyle w:val="af"/>
        <w:adjustRightInd w:val="0"/>
        <w:snapToGrid w:val="0"/>
        <w:spacing w:line="410" w:lineRule="exact"/>
        <w:ind w:firstLineChars="147" w:firstLine="309"/>
        <w:rPr>
          <w:rFonts w:hAnsi="宋体" w:hint="eastAsia"/>
          <w:bCs/>
          <w:color w:val="000000"/>
        </w:rPr>
      </w:pPr>
      <w:r>
        <w:rPr>
          <w:rFonts w:hAnsi="宋体" w:hint="eastAsia"/>
          <w:bCs/>
          <w:color w:val="000000"/>
        </w:rPr>
        <w:t>(</w:t>
      </w:r>
      <w:r>
        <w:rPr>
          <w:rFonts w:hAnsi="宋体"/>
          <w:bCs/>
          <w:color w:val="000000"/>
        </w:rPr>
        <w:t>2)</w:t>
      </w:r>
      <w:r>
        <w:rPr>
          <w:rFonts w:hAnsi="宋体" w:hint="eastAsia"/>
          <w:bCs/>
          <w:color w:val="000000"/>
        </w:rPr>
        <w:t>对采购过程提出质疑的，为各采购程序环节结束之日；</w:t>
      </w:r>
    </w:p>
    <w:p w14:paraId="27AA5498" w14:textId="77777777" w:rsidR="00F0503A" w:rsidRDefault="009E1546" w:rsidP="003126CB">
      <w:pPr>
        <w:widowControl/>
        <w:adjustRightInd w:val="0"/>
        <w:snapToGrid w:val="0"/>
        <w:spacing w:line="410" w:lineRule="exact"/>
        <w:ind w:firstLineChars="49" w:firstLine="103"/>
        <w:jc w:val="left"/>
        <w:rPr>
          <w:rFonts w:ascii="宋体" w:hAnsi="宋体" w:cs="Courier New" w:hint="eastAsia"/>
          <w:bCs/>
          <w:color w:val="000000"/>
          <w:szCs w:val="21"/>
        </w:rPr>
      </w:pPr>
      <w:r>
        <w:rPr>
          <w:rFonts w:ascii="宋体" w:hAnsi="宋体" w:cs="Courier New" w:hint="eastAsia"/>
          <w:bCs/>
          <w:color w:val="000000"/>
          <w:szCs w:val="21"/>
        </w:rPr>
        <w:t xml:space="preserve">  (</w:t>
      </w:r>
      <w:r>
        <w:rPr>
          <w:rFonts w:ascii="宋体" w:hAnsi="宋体" w:cs="Courier New"/>
          <w:bCs/>
          <w:color w:val="000000"/>
          <w:szCs w:val="21"/>
        </w:rPr>
        <w:t>3)</w:t>
      </w:r>
      <w:r>
        <w:rPr>
          <w:rFonts w:ascii="宋体" w:hAnsi="宋体" w:cs="Courier New" w:hint="eastAsia"/>
          <w:bCs/>
          <w:color w:val="000000"/>
          <w:szCs w:val="21"/>
        </w:rPr>
        <w:t>对成交结果提出质疑的，为成交结果公告期限届满之日。</w:t>
      </w:r>
    </w:p>
    <w:p w14:paraId="4C7C0390" w14:textId="502CCB38" w:rsidR="00F0503A" w:rsidRDefault="009E1546" w:rsidP="003126CB">
      <w:pPr>
        <w:widowControl/>
        <w:adjustRightInd w:val="0"/>
        <w:snapToGrid w:val="0"/>
        <w:spacing w:line="410" w:lineRule="exact"/>
        <w:ind w:firstLine="420"/>
        <w:jc w:val="left"/>
        <w:rPr>
          <w:rFonts w:ascii="宋体" w:hAnsi="宋体" w:cs="Courier New" w:hint="eastAsia"/>
          <w:bCs/>
          <w:color w:val="000000"/>
          <w:szCs w:val="21"/>
        </w:rPr>
      </w:pPr>
      <w:r>
        <w:rPr>
          <w:rFonts w:ascii="宋体" w:hAnsi="宋体" w:cs="Courier New"/>
          <w:bCs/>
          <w:color w:val="000000"/>
          <w:szCs w:val="21"/>
        </w:rPr>
        <w:t>3.</w:t>
      </w:r>
      <w:r>
        <w:rPr>
          <w:rFonts w:hAnsi="宋体" w:hint="eastAsia"/>
          <w:color w:val="000000"/>
        </w:rPr>
        <w:t>供应商对采购人质疑答复不满意或者采购人未在规定时间内作出答复的，可以在答复期满后十五个工作日内向同级采购监管部门投诉。</w:t>
      </w:r>
    </w:p>
    <w:p w14:paraId="4CA19BEE" w14:textId="77777777" w:rsidR="00F0503A" w:rsidRDefault="009E1546" w:rsidP="003126CB">
      <w:pPr>
        <w:pStyle w:val="af"/>
        <w:snapToGrid w:val="0"/>
        <w:spacing w:line="410" w:lineRule="exact"/>
        <w:ind w:firstLine="420"/>
        <w:rPr>
          <w:rFonts w:hAnsi="宋体" w:hint="eastAsia"/>
          <w:bCs/>
        </w:rPr>
      </w:pPr>
      <w:r>
        <w:rPr>
          <w:rFonts w:hAnsi="宋体"/>
          <w:bCs/>
          <w:color w:val="000000"/>
        </w:rPr>
        <w:t>4.</w:t>
      </w:r>
      <w:r>
        <w:rPr>
          <w:rFonts w:hAnsi="宋体" w:hint="eastAsia"/>
          <w:bCs/>
          <w:color w:val="000000"/>
        </w:rPr>
        <w:t>质疑、投诉应当采用书面形式，质疑书、投诉书均应明确阐述采购文件、采购过程或成交结果中使自己合法权益受到损害的实质性</w:t>
      </w:r>
      <w:r>
        <w:rPr>
          <w:rFonts w:hAnsi="宋体" w:hint="eastAsia"/>
          <w:bCs/>
        </w:rPr>
        <w:t>内容，提供相关事实、依据和证据及其来源或线索，便于有关单位调查、答复和处理。（质疑、投诉不接受传真形式）</w:t>
      </w:r>
    </w:p>
    <w:p w14:paraId="6EE7D386" w14:textId="1F1CA4E9" w:rsidR="00F0503A" w:rsidRDefault="009E1546" w:rsidP="003126CB">
      <w:pPr>
        <w:spacing w:line="410" w:lineRule="exact"/>
        <w:ind w:firstLine="420"/>
      </w:pPr>
      <w:r>
        <w:rPr>
          <w:rFonts w:hint="eastAsia"/>
        </w:rPr>
        <w:t>质疑部门联系方式：</w:t>
      </w:r>
      <w:r w:rsidR="00861F7B" w:rsidRPr="00861F7B">
        <w:rPr>
          <w:rFonts w:hint="eastAsia"/>
        </w:rPr>
        <w:t>广西钦州市灵山县旧州镇中心校</w:t>
      </w:r>
      <w:r>
        <w:rPr>
          <w:rFonts w:hint="eastAsia"/>
        </w:rPr>
        <w:t xml:space="preserve">  </w:t>
      </w:r>
      <w:r w:rsidR="00861F7B">
        <w:rPr>
          <w:rFonts w:hint="eastAsia"/>
        </w:rPr>
        <w:t xml:space="preserve"> </w:t>
      </w:r>
      <w:r>
        <w:rPr>
          <w:rFonts w:hint="eastAsia"/>
        </w:rPr>
        <w:t xml:space="preserve">    </w:t>
      </w:r>
      <w:r w:rsidR="00861F7B" w:rsidRPr="00861F7B">
        <w:t>0777-6650011</w:t>
      </w:r>
    </w:p>
    <w:p w14:paraId="4EAAA242" w14:textId="7D99D431" w:rsidR="00F0503A" w:rsidRDefault="009E1546" w:rsidP="003126CB">
      <w:pPr>
        <w:spacing w:line="410" w:lineRule="exact"/>
        <w:ind w:firstLine="420"/>
      </w:pPr>
      <w:r>
        <w:rPr>
          <w:rFonts w:hint="eastAsia"/>
        </w:rPr>
        <w:t>采购监管部门联系方式：</w:t>
      </w:r>
      <w:r w:rsidR="00A460E3">
        <w:rPr>
          <w:rFonts w:hint="eastAsia"/>
        </w:rPr>
        <w:t>灵山县</w:t>
      </w:r>
      <w:r>
        <w:rPr>
          <w:rFonts w:hint="eastAsia"/>
        </w:rPr>
        <w:t>财政局</w:t>
      </w:r>
      <w:r>
        <w:rPr>
          <w:rFonts w:hint="eastAsia"/>
        </w:rPr>
        <w:t xml:space="preserve">      </w:t>
      </w:r>
      <w:r w:rsidR="00801B0E">
        <w:rPr>
          <w:rFonts w:hint="eastAsia"/>
        </w:rPr>
        <w:t xml:space="preserve"> </w:t>
      </w:r>
      <w:r w:rsidR="00861F7B">
        <w:rPr>
          <w:rFonts w:hint="eastAsia"/>
        </w:rPr>
        <w:t xml:space="preserve">     </w:t>
      </w:r>
      <w:r w:rsidR="00801B0E">
        <w:rPr>
          <w:rFonts w:hint="eastAsia"/>
        </w:rPr>
        <w:t xml:space="preserve">     </w:t>
      </w:r>
      <w:r>
        <w:rPr>
          <w:rFonts w:hint="eastAsia"/>
        </w:rPr>
        <w:t xml:space="preserve">  </w:t>
      </w:r>
      <w:r w:rsidR="00A460E3">
        <w:rPr>
          <w:rFonts w:hint="eastAsia"/>
          <w:color w:val="000000"/>
        </w:rPr>
        <w:t>0777-</w:t>
      </w:r>
      <w:r w:rsidR="00A460E3" w:rsidRPr="005D25A8">
        <w:rPr>
          <w:color w:val="000000"/>
        </w:rPr>
        <w:t>6428581</w:t>
      </w:r>
    </w:p>
    <w:p w14:paraId="031F8B15" w14:textId="77777777" w:rsidR="00F0503A" w:rsidRDefault="009E1546" w:rsidP="003126CB">
      <w:pPr>
        <w:spacing w:line="410" w:lineRule="exact"/>
        <w:ind w:firstLineChars="100" w:firstLine="211"/>
        <w:rPr>
          <w:b/>
          <w:bCs/>
        </w:rPr>
      </w:pPr>
      <w:r>
        <w:rPr>
          <w:rFonts w:hint="eastAsia"/>
          <w:b/>
          <w:bCs/>
        </w:rPr>
        <w:t>（十）查询媒体</w:t>
      </w:r>
      <w:r>
        <w:rPr>
          <w:rFonts w:hint="eastAsia"/>
          <w:b/>
          <w:bCs/>
        </w:rPr>
        <w:t xml:space="preserve"> </w:t>
      </w:r>
      <w:r>
        <w:rPr>
          <w:rFonts w:hAnsi="宋体" w:hint="eastAsia"/>
        </w:rPr>
        <w:t>中国政府采购网、</w:t>
      </w:r>
      <w:hyperlink r:id="rId12" w:history="1">
        <w:r w:rsidR="00F0503A">
          <w:rPr>
            <w:rStyle w:val="aff4"/>
            <w:rFonts w:hAnsi="宋体" w:hint="eastAsia"/>
            <w:color w:val="auto"/>
            <w:u w:val="none"/>
          </w:rPr>
          <w:t>广西政府采购网</w:t>
        </w:r>
      </w:hyperlink>
      <w:r>
        <w:rPr>
          <w:rFonts w:hAnsi="宋体" w:hint="eastAsia"/>
          <w:color w:val="000000"/>
        </w:rPr>
        <w:t>。</w:t>
      </w:r>
    </w:p>
    <w:p w14:paraId="6C275495" w14:textId="77777777" w:rsidR="00F0503A" w:rsidRDefault="009E1546" w:rsidP="003126CB">
      <w:pPr>
        <w:pStyle w:val="2"/>
        <w:spacing w:line="410" w:lineRule="exact"/>
      </w:pPr>
      <w:bookmarkStart w:id="70" w:name="_Toc352700416"/>
      <w:bookmarkStart w:id="71" w:name="_Toc353785286"/>
      <w:r>
        <w:rPr>
          <w:rFonts w:hint="eastAsia"/>
        </w:rPr>
        <w:t>二、竞争性谈判采购文件</w:t>
      </w:r>
      <w:bookmarkEnd w:id="70"/>
      <w:bookmarkEnd w:id="71"/>
    </w:p>
    <w:p w14:paraId="3BE4BB90" w14:textId="77777777" w:rsidR="00F0503A" w:rsidRDefault="009E1546" w:rsidP="003126CB">
      <w:pPr>
        <w:spacing w:line="410" w:lineRule="exact"/>
        <w:ind w:firstLineChars="100" w:firstLine="211"/>
        <w:rPr>
          <w:b/>
          <w:bCs/>
          <w:color w:val="000000"/>
        </w:rPr>
      </w:pPr>
      <w:bookmarkStart w:id="72" w:name="_Toc352700417"/>
      <w:bookmarkStart w:id="73" w:name="_Toc353785287"/>
      <w:r>
        <w:rPr>
          <w:rFonts w:hint="eastAsia"/>
          <w:b/>
          <w:bCs/>
          <w:color w:val="000000"/>
        </w:rPr>
        <w:t>（一）竞争性谈判采购文件的组成</w:t>
      </w:r>
      <w:bookmarkEnd w:id="72"/>
      <w:bookmarkEnd w:id="73"/>
    </w:p>
    <w:p w14:paraId="50FC4F37"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第一章 竞争性谈判公告</w:t>
      </w:r>
    </w:p>
    <w:p w14:paraId="7A77CAE4"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第二章 项目需求</w:t>
      </w:r>
    </w:p>
    <w:p w14:paraId="60AF8BD4"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第三章 供应商须知</w:t>
      </w:r>
    </w:p>
    <w:p w14:paraId="49943FB9"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第四章 评定标准及推荐原则</w:t>
      </w:r>
    </w:p>
    <w:p w14:paraId="575D71C6"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第五章 合同文本</w:t>
      </w:r>
    </w:p>
    <w:p w14:paraId="36E2A367"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第六章 响应文件格式</w:t>
      </w:r>
    </w:p>
    <w:p w14:paraId="2FA38487" w14:textId="77777777" w:rsidR="00F0503A" w:rsidRDefault="009E1546" w:rsidP="003126CB">
      <w:pPr>
        <w:spacing w:line="410" w:lineRule="exact"/>
        <w:ind w:firstLineChars="100" w:firstLine="211"/>
        <w:rPr>
          <w:b/>
          <w:bCs/>
          <w:color w:val="000000"/>
        </w:rPr>
      </w:pPr>
      <w:bookmarkStart w:id="74" w:name="_Toc352700419"/>
      <w:bookmarkStart w:id="75" w:name="_Toc353785289"/>
      <w:r>
        <w:rPr>
          <w:rFonts w:hint="eastAsia"/>
          <w:b/>
          <w:bCs/>
          <w:color w:val="000000"/>
        </w:rPr>
        <w:t>（二）竞争性谈判采购文件的澄清与修改</w:t>
      </w:r>
      <w:bookmarkEnd w:id="74"/>
      <w:bookmarkEnd w:id="75"/>
    </w:p>
    <w:p w14:paraId="2F200E47" w14:textId="77777777" w:rsidR="00F0503A" w:rsidRDefault="009E1546" w:rsidP="003126CB">
      <w:pPr>
        <w:pStyle w:val="af"/>
        <w:snapToGrid w:val="0"/>
        <w:spacing w:line="410" w:lineRule="exact"/>
        <w:ind w:firstLine="420"/>
        <w:jc w:val="left"/>
        <w:rPr>
          <w:rFonts w:hAnsi="宋体" w:hint="eastAsia"/>
          <w:color w:val="000000"/>
        </w:rPr>
      </w:pPr>
      <w:r>
        <w:rPr>
          <w:rFonts w:hAnsi="宋体" w:hint="eastAsia"/>
          <w:color w:val="000000"/>
        </w:rPr>
        <w:t>1</w:t>
      </w:r>
      <w:r>
        <w:rPr>
          <w:rFonts w:hAnsi="宋体"/>
          <w:color w:val="000000"/>
        </w:rPr>
        <w:t>.</w:t>
      </w:r>
      <w:r>
        <w:rPr>
          <w:rFonts w:hAnsi="宋体" w:hint="eastAsia"/>
          <w:color w:val="000000"/>
        </w:rPr>
        <w:t>提交首次响应文件截止之日前，采购人、本中心或者谈判小组可以对已发出的谈判文件进行必要的澄清或者修改，澄清或者修改的内容作为谈判文件的组成部分。澄清或者修改应当在原公告发布媒体上发布澄</w:t>
      </w:r>
      <w:r>
        <w:rPr>
          <w:rFonts w:hAnsi="宋体" w:hint="eastAsia"/>
          <w:color w:val="000000"/>
        </w:rPr>
        <w:lastRenderedPageBreak/>
        <w:t>清公告。澄清或者修改的内容可能影响响应文件编制的，采购人、本中心或者谈判小组应当在提交首次响应文件截止之日3个工作日前，以</w:t>
      </w:r>
      <w:r>
        <w:rPr>
          <w:rFonts w:hAnsi="宋体" w:hint="eastAsia"/>
          <w:color w:val="000000" w:themeColor="text1"/>
        </w:rPr>
        <w:t>书面形式</w:t>
      </w:r>
      <w:r>
        <w:rPr>
          <w:rFonts w:hAnsi="宋体" w:hint="eastAsia"/>
          <w:color w:val="000000"/>
        </w:rPr>
        <w:t>通知所有依法接收谈判文件的供应商，不足3个工作日的，应当顺延提交首次响应文件截止之日。</w:t>
      </w:r>
    </w:p>
    <w:p w14:paraId="7BD08E75" w14:textId="77777777" w:rsidR="00F0503A" w:rsidRDefault="009E1546" w:rsidP="003126CB">
      <w:pPr>
        <w:pStyle w:val="af"/>
        <w:snapToGrid w:val="0"/>
        <w:spacing w:line="410" w:lineRule="exact"/>
        <w:ind w:firstLine="420"/>
        <w:jc w:val="left"/>
        <w:rPr>
          <w:rFonts w:hAnsi="宋体" w:hint="eastAsia"/>
          <w:color w:val="000000"/>
        </w:rPr>
      </w:pPr>
      <w:r>
        <w:rPr>
          <w:rFonts w:hAnsi="宋体" w:hint="eastAsia"/>
          <w:color w:val="000000"/>
        </w:rPr>
        <w:t>2</w:t>
      </w:r>
      <w:r>
        <w:rPr>
          <w:rFonts w:hAnsi="宋体"/>
          <w:color w:val="000000"/>
        </w:rPr>
        <w:t>.</w:t>
      </w:r>
      <w:r>
        <w:rPr>
          <w:rFonts w:hAnsi="宋体" w:hint="eastAsia"/>
          <w:color w:val="000000"/>
        </w:rPr>
        <w:t>提供期限届满后，获取谈判文件的供应商不足3家的，本中心可以顺延提供期限，并予公告。</w:t>
      </w:r>
    </w:p>
    <w:p w14:paraId="0AF62873" w14:textId="77777777" w:rsidR="00F0503A" w:rsidRDefault="009E1546" w:rsidP="003126CB">
      <w:pPr>
        <w:pStyle w:val="2"/>
        <w:spacing w:line="410" w:lineRule="exact"/>
      </w:pPr>
      <w:r>
        <w:rPr>
          <w:rFonts w:hint="eastAsia"/>
        </w:rPr>
        <w:t>三、响应文件</w:t>
      </w:r>
    </w:p>
    <w:p w14:paraId="207A86B1" w14:textId="77777777" w:rsidR="00F0503A" w:rsidRDefault="009E1546" w:rsidP="003126CB">
      <w:pPr>
        <w:spacing w:line="410" w:lineRule="exact"/>
        <w:ind w:firstLineChars="100" w:firstLine="211"/>
        <w:rPr>
          <w:rFonts w:hAnsi="宋体" w:hint="eastAsia"/>
          <w:b/>
          <w:bCs/>
          <w:color w:val="000000"/>
        </w:rPr>
      </w:pPr>
      <w:r>
        <w:rPr>
          <w:rFonts w:hAnsi="宋体" w:hint="eastAsia"/>
          <w:b/>
          <w:bCs/>
          <w:color w:val="000000"/>
        </w:rPr>
        <w:t>（一）供应商的风险</w:t>
      </w:r>
    </w:p>
    <w:p w14:paraId="178DEFA6" w14:textId="77777777" w:rsidR="00F0503A" w:rsidRDefault="009E1546" w:rsidP="003126CB">
      <w:pPr>
        <w:spacing w:line="410" w:lineRule="exact"/>
        <w:ind w:firstLine="420"/>
        <w:rPr>
          <w:rFonts w:hAnsi="宋体" w:hint="eastAsia"/>
          <w:color w:val="000000"/>
        </w:rPr>
      </w:pPr>
      <w:r>
        <w:rPr>
          <w:rFonts w:hAnsi="宋体"/>
          <w:color w:val="000000"/>
        </w:rPr>
        <w:t>1.</w:t>
      </w:r>
      <w:r>
        <w:rPr>
          <w:rFonts w:hAnsi="宋体" w:hint="eastAsia"/>
          <w:color w:val="000000"/>
        </w:rPr>
        <w:t>供应商应当按照谈判文件的要求编制响应文件，并对其提交的响应文件的真实性、合法性承担法律责任。</w:t>
      </w:r>
    </w:p>
    <w:p w14:paraId="3B2F6163" w14:textId="77777777" w:rsidR="00F0503A" w:rsidRDefault="009E1546" w:rsidP="003126CB">
      <w:pPr>
        <w:spacing w:line="410" w:lineRule="exact"/>
        <w:ind w:firstLine="420"/>
        <w:rPr>
          <w:rFonts w:hAnsi="宋体" w:hint="eastAsia"/>
          <w:color w:val="000000"/>
        </w:rPr>
      </w:pPr>
      <w:r>
        <w:rPr>
          <w:rFonts w:hAnsi="宋体"/>
          <w:color w:val="000000"/>
        </w:rPr>
        <w:t>2.</w:t>
      </w:r>
      <w:r>
        <w:rPr>
          <w:rFonts w:hAnsi="宋体" w:hint="eastAsia"/>
          <w:color w:val="000000"/>
        </w:rPr>
        <w:t>供应商在采购活动中提供任何虚假材料的，谈判小组将报财政部门查处。</w:t>
      </w:r>
    </w:p>
    <w:p w14:paraId="23B7E1A4" w14:textId="77777777" w:rsidR="00F0503A" w:rsidRDefault="009E1546" w:rsidP="003126CB">
      <w:pPr>
        <w:snapToGrid w:val="0"/>
        <w:spacing w:line="410" w:lineRule="exact"/>
        <w:ind w:firstLineChars="100" w:firstLine="211"/>
        <w:rPr>
          <w:rFonts w:ascii="宋体" w:hAnsi="宋体" w:hint="eastAsia"/>
          <w:b/>
          <w:color w:val="000000"/>
          <w:szCs w:val="21"/>
        </w:rPr>
      </w:pPr>
      <w:r>
        <w:rPr>
          <w:rFonts w:hAnsi="宋体" w:hint="eastAsia"/>
          <w:b/>
          <w:bCs/>
          <w:color w:val="000000"/>
        </w:rPr>
        <w:t>（二）</w:t>
      </w:r>
      <w:r>
        <w:rPr>
          <w:rFonts w:ascii="宋体" w:hAnsi="宋体" w:hint="eastAsia"/>
          <w:b/>
          <w:color w:val="000000"/>
          <w:szCs w:val="21"/>
        </w:rPr>
        <w:t>响应文件的组成</w:t>
      </w:r>
    </w:p>
    <w:p w14:paraId="60581FC7" w14:textId="77777777" w:rsidR="00F0503A" w:rsidRDefault="009E1546" w:rsidP="003126CB">
      <w:pPr>
        <w:snapToGrid w:val="0"/>
        <w:spacing w:line="410" w:lineRule="exact"/>
        <w:ind w:firstLine="422"/>
        <w:rPr>
          <w:rFonts w:ascii="宋体" w:hAnsi="宋体" w:hint="eastAsia"/>
          <w:b/>
          <w:color w:val="000000"/>
          <w:szCs w:val="21"/>
        </w:rPr>
      </w:pPr>
      <w:bookmarkStart w:id="76" w:name="_Hlk92285760"/>
      <w:r>
        <w:rPr>
          <w:rFonts w:ascii="宋体" w:hAnsi="宋体"/>
          <w:b/>
          <w:color w:val="000000"/>
          <w:szCs w:val="21"/>
        </w:rPr>
        <w:t>1.</w:t>
      </w:r>
      <w:r>
        <w:rPr>
          <w:rFonts w:ascii="宋体" w:hAnsi="宋体" w:hint="eastAsia"/>
          <w:b/>
          <w:color w:val="000000"/>
          <w:szCs w:val="21"/>
        </w:rPr>
        <w:t>资格文件：</w:t>
      </w:r>
    </w:p>
    <w:p w14:paraId="2FC7EEE9" w14:textId="77777777" w:rsidR="00F0503A" w:rsidRDefault="009E1546" w:rsidP="003126CB">
      <w:pPr>
        <w:tabs>
          <w:tab w:val="left" w:pos="3870"/>
          <w:tab w:val="left" w:pos="4085"/>
        </w:tabs>
        <w:snapToGrid w:val="0"/>
        <w:spacing w:line="410" w:lineRule="exact"/>
        <w:ind w:firstLine="420"/>
        <w:rPr>
          <w:rFonts w:ascii="宋体" w:hAnsi="宋体" w:hint="eastAsia"/>
          <w:szCs w:val="21"/>
        </w:rPr>
      </w:pPr>
      <w:r>
        <w:rPr>
          <w:rFonts w:ascii="宋体" w:hAnsi="宋体" w:cs="宋体" w:hint="eastAsia"/>
          <w:bCs/>
          <w:color w:val="000000"/>
          <w:kern w:val="0"/>
          <w:szCs w:val="21"/>
        </w:rPr>
        <w:t>★</w:t>
      </w:r>
      <w:bookmarkStart w:id="77" w:name="_Hlk90369149"/>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法人或者其</w:t>
      </w:r>
      <w:r>
        <w:rPr>
          <w:rFonts w:ascii="宋体" w:hAnsi="宋体" w:hint="eastAsia"/>
          <w:szCs w:val="21"/>
        </w:rPr>
        <w:t>他组织的营业执照等证明文件</w:t>
      </w:r>
    </w:p>
    <w:bookmarkEnd w:id="77"/>
    <w:p w14:paraId="24251D6A" w14:textId="77777777" w:rsidR="00F0503A" w:rsidRDefault="009E1546" w:rsidP="003126CB">
      <w:pPr>
        <w:tabs>
          <w:tab w:val="left" w:pos="3870"/>
          <w:tab w:val="left" w:pos="4085"/>
        </w:tabs>
        <w:snapToGrid w:val="0"/>
        <w:spacing w:line="410" w:lineRule="exact"/>
        <w:ind w:firstLine="420"/>
        <w:rPr>
          <w:rFonts w:ascii="宋体" w:hAnsi="宋体" w:cs="宋体" w:hint="eastAsia"/>
          <w:szCs w:val="21"/>
        </w:rPr>
      </w:pPr>
      <w:r>
        <w:rPr>
          <w:rFonts w:ascii="宋体" w:hAnsi="宋体" w:cs="宋体" w:hint="eastAsia"/>
          <w:bCs/>
          <w:kern w:val="0"/>
          <w:szCs w:val="21"/>
        </w:rPr>
        <w:t>★(</w:t>
      </w:r>
      <w:r>
        <w:rPr>
          <w:rFonts w:ascii="宋体" w:hAnsi="宋体" w:cs="宋体"/>
          <w:bCs/>
          <w:kern w:val="0"/>
          <w:szCs w:val="21"/>
        </w:rPr>
        <w:t>2)</w:t>
      </w:r>
      <w:bookmarkStart w:id="78" w:name="_Hlk147761368"/>
      <w:r>
        <w:rPr>
          <w:rFonts w:ascii="宋体" w:hAnsi="宋体" w:hint="eastAsia"/>
          <w:szCs w:val="21"/>
        </w:rPr>
        <w:t>供应商具备参加政府采购活动条件的承诺书</w:t>
      </w:r>
      <w:r>
        <w:rPr>
          <w:rFonts w:ascii="宋体" w:hAnsi="宋体" w:cs="宋体" w:hint="eastAsia"/>
          <w:szCs w:val="21"/>
        </w:rPr>
        <w:t>(格式见第六章</w:t>
      </w:r>
      <w:r>
        <w:rPr>
          <w:rFonts w:ascii="宋体" w:hAnsi="宋体" w:cs="宋体"/>
          <w:szCs w:val="21"/>
        </w:rPr>
        <w:t>）</w:t>
      </w:r>
      <w:bookmarkEnd w:id="78"/>
    </w:p>
    <w:p w14:paraId="3EE62AE6" w14:textId="77777777" w:rsidR="00F0503A" w:rsidRDefault="009E1546" w:rsidP="003126CB">
      <w:pPr>
        <w:tabs>
          <w:tab w:val="left" w:pos="3870"/>
          <w:tab w:val="left" w:pos="4085"/>
        </w:tabs>
        <w:snapToGrid w:val="0"/>
        <w:spacing w:line="410" w:lineRule="exact"/>
        <w:ind w:firstLine="420"/>
        <w:rPr>
          <w:rFonts w:hAnsi="宋体" w:hint="eastAsia"/>
          <w:spacing w:val="-4"/>
        </w:rPr>
      </w:pPr>
      <w:r>
        <w:rPr>
          <w:rFonts w:ascii="宋体" w:hAnsi="宋体" w:cs="宋体" w:hint="eastAsia"/>
          <w:bCs/>
          <w:kern w:val="0"/>
          <w:szCs w:val="21"/>
        </w:rPr>
        <w:t>★(</w:t>
      </w:r>
      <w:r>
        <w:rPr>
          <w:rFonts w:ascii="宋体" w:hAnsi="宋体" w:cs="宋体"/>
          <w:bCs/>
          <w:kern w:val="0"/>
          <w:szCs w:val="21"/>
        </w:rPr>
        <w:t>3)</w:t>
      </w:r>
      <w:r>
        <w:rPr>
          <w:rFonts w:hAnsi="宋体" w:hint="eastAsia"/>
          <w:spacing w:val="-4"/>
        </w:rPr>
        <w:t>参加政府采购活动前</w:t>
      </w:r>
      <w:r>
        <w:rPr>
          <w:rFonts w:hAnsi="宋体" w:hint="eastAsia"/>
          <w:spacing w:val="-4"/>
        </w:rPr>
        <w:t>3</w:t>
      </w:r>
      <w:r>
        <w:rPr>
          <w:rFonts w:hAnsi="宋体" w:hint="eastAsia"/>
          <w:spacing w:val="-4"/>
        </w:rPr>
        <w:t>年内在经营活动中没有重大违法记录的书面声明</w:t>
      </w:r>
      <w:r>
        <w:rPr>
          <w:rFonts w:hAnsi="宋体" w:hint="eastAsia"/>
          <w:spacing w:val="-4"/>
        </w:rPr>
        <w:t>(</w:t>
      </w:r>
      <w:r>
        <w:rPr>
          <w:rFonts w:hAnsi="宋体" w:hint="eastAsia"/>
          <w:spacing w:val="-4"/>
        </w:rPr>
        <w:t>格式见第六章</w:t>
      </w:r>
      <w:r>
        <w:rPr>
          <w:rFonts w:hAnsi="宋体" w:hint="eastAsia"/>
          <w:spacing w:val="-4"/>
        </w:rPr>
        <w:t>)</w:t>
      </w:r>
    </w:p>
    <w:p w14:paraId="1F0886A9" w14:textId="77777777" w:rsidR="00F0503A" w:rsidRDefault="009E1546" w:rsidP="003126CB">
      <w:pPr>
        <w:snapToGrid w:val="0"/>
        <w:spacing w:line="410" w:lineRule="exact"/>
        <w:ind w:firstLine="422"/>
        <w:rPr>
          <w:rFonts w:ascii="宋体" w:hAnsi="宋体" w:hint="eastAsia"/>
          <w:b/>
          <w:szCs w:val="21"/>
        </w:rPr>
      </w:pPr>
      <w:r>
        <w:rPr>
          <w:rFonts w:ascii="宋体" w:hAnsi="宋体"/>
          <w:b/>
          <w:szCs w:val="21"/>
        </w:rPr>
        <w:t>2.</w:t>
      </w:r>
      <w:r>
        <w:rPr>
          <w:rFonts w:ascii="宋体" w:hAnsi="宋体" w:hint="eastAsia"/>
          <w:b/>
          <w:szCs w:val="21"/>
        </w:rPr>
        <w:t>商务技术文件：</w:t>
      </w:r>
    </w:p>
    <w:p w14:paraId="2522B15A" w14:textId="77777777" w:rsidR="00F0503A" w:rsidRDefault="009E1546" w:rsidP="003126CB">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谈判函（格式见第六章）</w:t>
      </w:r>
    </w:p>
    <w:p w14:paraId="3EFA86C3" w14:textId="77777777" w:rsidR="00F0503A" w:rsidRDefault="009E1546" w:rsidP="003126CB">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法定代表人身份证</w:t>
      </w:r>
    </w:p>
    <w:p w14:paraId="2C10C21B"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法定代表人授权委托书和代理人身份证（委托代理时必须提供，格式见第六章）</w:t>
      </w:r>
    </w:p>
    <w:p w14:paraId="19F3426E" w14:textId="77777777" w:rsidR="00F0503A" w:rsidRDefault="009E1546" w:rsidP="003126CB">
      <w:pPr>
        <w:snapToGrid w:val="0"/>
        <w:spacing w:line="410" w:lineRule="exact"/>
        <w:ind w:firstLineChars="200" w:firstLine="422"/>
        <w:rPr>
          <w:rFonts w:ascii="宋体" w:hAnsi="宋体" w:hint="eastAsia"/>
          <w:color w:val="000000"/>
          <w:szCs w:val="21"/>
        </w:rPr>
      </w:pPr>
      <w:r>
        <w:rPr>
          <w:rFonts w:ascii="宋体" w:hAnsi="宋体" w:hint="eastAsia"/>
          <w:b/>
          <w:color w:val="000000"/>
          <w:szCs w:val="21"/>
        </w:rPr>
        <w:t>★</w:t>
      </w:r>
      <w:r>
        <w:rPr>
          <w:rFonts w:ascii="宋体" w:hAnsi="宋体" w:hint="eastAsia"/>
          <w:color w:val="000000"/>
          <w:szCs w:val="21"/>
        </w:rPr>
        <w:t>(4</w:t>
      </w:r>
      <w:r>
        <w:rPr>
          <w:rFonts w:ascii="宋体" w:hAnsi="宋体"/>
          <w:color w:val="000000"/>
          <w:szCs w:val="21"/>
        </w:rPr>
        <w:t>)</w:t>
      </w:r>
      <w:r>
        <w:rPr>
          <w:rFonts w:ascii="宋体" w:hAnsi="宋体"/>
          <w:color w:val="000000"/>
        </w:rPr>
        <w:t>商务响应表(格式见第六章)</w:t>
      </w:r>
    </w:p>
    <w:p w14:paraId="2448276A" w14:textId="77777777" w:rsidR="00F0503A" w:rsidRPr="00D762DA" w:rsidRDefault="009E1546" w:rsidP="003126CB">
      <w:pPr>
        <w:snapToGrid w:val="0"/>
        <w:spacing w:line="410" w:lineRule="exact"/>
        <w:ind w:firstLineChars="200" w:firstLine="422"/>
        <w:rPr>
          <w:rFonts w:ascii="宋体" w:hAnsi="宋体" w:hint="eastAsia"/>
        </w:rPr>
      </w:pPr>
      <w:bookmarkStart w:id="79" w:name="_Hlk111707698"/>
      <w:r>
        <w:rPr>
          <w:rFonts w:ascii="宋体" w:hAnsi="宋体" w:hint="eastAsia"/>
          <w:b/>
          <w:color w:val="000000"/>
          <w:szCs w:val="21"/>
        </w:rPr>
        <w:t>★</w:t>
      </w:r>
      <w:r>
        <w:rPr>
          <w:rFonts w:ascii="宋体" w:hAnsi="宋体" w:hint="eastAsia"/>
          <w:color w:val="000000"/>
        </w:rPr>
        <w:t>(5</w:t>
      </w:r>
      <w:r>
        <w:rPr>
          <w:rFonts w:ascii="宋体" w:hAnsi="宋体"/>
          <w:color w:val="000000"/>
        </w:rPr>
        <w:t>)</w:t>
      </w:r>
      <w:r>
        <w:rPr>
          <w:rFonts w:ascii="宋体" w:hAnsi="宋体" w:hint="eastAsia"/>
          <w:color w:val="000000"/>
          <w:szCs w:val="21"/>
        </w:rPr>
        <w:t>技术响应表</w:t>
      </w:r>
      <w:bookmarkStart w:id="80" w:name="_Hlk92285954"/>
      <w:r>
        <w:rPr>
          <w:rFonts w:ascii="宋体" w:hAnsi="宋体"/>
          <w:color w:val="000000"/>
        </w:rPr>
        <w:t>(格式见第</w:t>
      </w:r>
      <w:r w:rsidRPr="00D762DA">
        <w:rPr>
          <w:rFonts w:ascii="宋体" w:hAnsi="宋体"/>
        </w:rPr>
        <w:t>六章)</w:t>
      </w:r>
      <w:bookmarkEnd w:id="80"/>
    </w:p>
    <w:p w14:paraId="12379AC4" w14:textId="21ED72C6" w:rsidR="00F0503A" w:rsidRDefault="009E1546" w:rsidP="003126CB">
      <w:pPr>
        <w:snapToGrid w:val="0"/>
        <w:spacing w:line="410" w:lineRule="exact"/>
        <w:ind w:firstLineChars="200" w:firstLine="422"/>
        <w:rPr>
          <w:rFonts w:ascii="宋体" w:hAnsi="宋体" w:hint="eastAsia"/>
          <w:color w:val="000000"/>
        </w:rPr>
      </w:pPr>
      <w:r>
        <w:rPr>
          <w:rFonts w:ascii="宋体" w:hAnsi="宋体" w:hint="eastAsia"/>
          <w:b/>
          <w:color w:val="000000"/>
          <w:szCs w:val="21"/>
        </w:rPr>
        <w:t>★</w:t>
      </w:r>
      <w:r>
        <w:rPr>
          <w:rFonts w:ascii="宋体" w:cs="宋体" w:hint="eastAsia"/>
          <w:bCs/>
          <w:color w:val="000000"/>
          <w:kern w:val="0"/>
          <w:szCs w:val="21"/>
        </w:rPr>
        <w:t>(</w:t>
      </w:r>
      <w:r w:rsidR="005E0CE7">
        <w:rPr>
          <w:rFonts w:ascii="宋体" w:cs="宋体" w:hint="eastAsia"/>
          <w:bCs/>
          <w:color w:val="000000"/>
          <w:kern w:val="0"/>
          <w:szCs w:val="21"/>
        </w:rPr>
        <w:t>6</w:t>
      </w:r>
      <w:r>
        <w:rPr>
          <w:rFonts w:ascii="宋体" w:cs="宋体"/>
          <w:bCs/>
          <w:color w:val="000000"/>
          <w:kern w:val="0"/>
          <w:szCs w:val="21"/>
        </w:rPr>
        <w:t>)</w:t>
      </w:r>
      <w:r>
        <w:rPr>
          <w:rFonts w:ascii="宋体" w:cs="宋体" w:hint="eastAsia"/>
          <w:color w:val="000000"/>
          <w:kern w:val="0"/>
          <w:szCs w:val="21"/>
        </w:rPr>
        <w:t>售后服务方案</w:t>
      </w:r>
      <w:r>
        <w:rPr>
          <w:rFonts w:ascii="宋体" w:cs="宋体" w:hint="eastAsia"/>
          <w:bCs/>
          <w:color w:val="000000"/>
          <w:kern w:val="0"/>
          <w:szCs w:val="21"/>
        </w:rPr>
        <w:t>（根据项目需求要求提供，格式自拟）</w:t>
      </w:r>
      <w:bookmarkEnd w:id="79"/>
    </w:p>
    <w:p w14:paraId="7A391576" w14:textId="4369DE7C" w:rsidR="00F0503A" w:rsidRDefault="009E1546" w:rsidP="003126CB">
      <w:pPr>
        <w:snapToGrid w:val="0"/>
        <w:spacing w:line="410" w:lineRule="exact"/>
        <w:ind w:firstLineChars="300" w:firstLine="630"/>
        <w:rPr>
          <w:rFonts w:ascii="宋体" w:hAnsi="宋体" w:hint="eastAsia"/>
          <w:color w:val="000000"/>
        </w:rPr>
      </w:pPr>
      <w:r>
        <w:rPr>
          <w:rFonts w:ascii="宋体" w:hAnsi="宋体" w:hint="eastAsia"/>
          <w:color w:val="000000"/>
          <w:szCs w:val="21"/>
        </w:rPr>
        <w:t>(</w:t>
      </w:r>
      <w:r w:rsidR="005E0CE7">
        <w:rPr>
          <w:rFonts w:ascii="宋体" w:hAnsi="宋体" w:hint="eastAsia"/>
          <w:color w:val="000000"/>
          <w:szCs w:val="21"/>
        </w:rPr>
        <w:t>7</w:t>
      </w:r>
      <w:r>
        <w:rPr>
          <w:rFonts w:ascii="宋体" w:hAnsi="宋体"/>
          <w:color w:val="000000"/>
          <w:szCs w:val="21"/>
        </w:rPr>
        <w:t>)</w:t>
      </w:r>
      <w:r>
        <w:rPr>
          <w:rFonts w:ascii="宋体" w:hAnsi="宋体" w:hint="eastAsia"/>
          <w:color w:val="000000"/>
        </w:rPr>
        <w:t>供应商认为有</w:t>
      </w:r>
      <w:r>
        <w:rPr>
          <w:rFonts w:ascii="宋体" w:hAnsi="宋体" w:hint="eastAsia"/>
        </w:rPr>
        <w:t>必要提供的声明或材料。</w:t>
      </w:r>
    </w:p>
    <w:p w14:paraId="7AF93BE9" w14:textId="77777777" w:rsidR="00F0503A" w:rsidRDefault="009E1546" w:rsidP="003126CB">
      <w:pPr>
        <w:snapToGrid w:val="0"/>
        <w:spacing w:line="410" w:lineRule="exact"/>
        <w:ind w:firstLine="422"/>
        <w:rPr>
          <w:rFonts w:ascii="宋体" w:hAnsi="宋体" w:hint="eastAsia"/>
          <w:b/>
          <w:szCs w:val="21"/>
        </w:rPr>
      </w:pPr>
      <w:r>
        <w:rPr>
          <w:rFonts w:ascii="宋体" w:hAnsi="宋体"/>
          <w:b/>
          <w:szCs w:val="21"/>
        </w:rPr>
        <w:t>3.</w:t>
      </w:r>
      <w:r>
        <w:rPr>
          <w:rFonts w:ascii="宋体" w:hAnsi="宋体" w:hint="eastAsia"/>
          <w:b/>
          <w:szCs w:val="21"/>
        </w:rPr>
        <w:t>报价文件</w:t>
      </w:r>
    </w:p>
    <w:p w14:paraId="467C5726" w14:textId="77777777" w:rsidR="00F0503A" w:rsidRPr="008006F1" w:rsidRDefault="009E1546" w:rsidP="003126CB">
      <w:pPr>
        <w:snapToGrid w:val="0"/>
        <w:spacing w:line="410" w:lineRule="exact"/>
        <w:rPr>
          <w:rFonts w:ascii="宋体" w:hAnsi="宋体" w:hint="eastAsia"/>
          <w:bCs/>
          <w:color w:val="000000" w:themeColor="text1"/>
          <w:szCs w:val="21"/>
        </w:rPr>
      </w:pPr>
      <w:bookmarkStart w:id="81" w:name="_Hlk92265738"/>
      <w:r>
        <w:rPr>
          <w:rFonts w:ascii="宋体" w:hAnsi="宋体" w:hint="eastAsia"/>
          <w:b/>
          <w:szCs w:val="21"/>
        </w:rPr>
        <w:t xml:space="preserve"> </w:t>
      </w:r>
      <w:r>
        <w:rPr>
          <w:rFonts w:ascii="宋体" w:hAnsi="宋体"/>
          <w:b/>
          <w:szCs w:val="21"/>
        </w:rPr>
        <w:t xml:space="preserve">   </w:t>
      </w:r>
      <w:r>
        <w:rPr>
          <w:rFonts w:ascii="宋体" w:hAnsi="宋体" w:hint="eastAsia"/>
          <w:b/>
          <w:szCs w:val="21"/>
        </w:rPr>
        <w:t>★</w:t>
      </w:r>
      <w:r>
        <w:rPr>
          <w:rFonts w:ascii="宋体" w:hAnsi="宋体" w:hint="eastAsia"/>
          <w:bCs/>
          <w:szCs w:val="21"/>
        </w:rPr>
        <w:t>报价明细表</w:t>
      </w:r>
      <w:bookmarkEnd w:id="81"/>
      <w:r w:rsidRPr="008006F1">
        <w:rPr>
          <w:rFonts w:ascii="宋体" w:hAnsi="宋体" w:hint="eastAsia"/>
          <w:bCs/>
          <w:color w:val="000000" w:themeColor="text1"/>
          <w:szCs w:val="21"/>
        </w:rPr>
        <w:t>(格式见第六章)。</w:t>
      </w:r>
    </w:p>
    <w:bookmarkEnd w:id="76"/>
    <w:p w14:paraId="3A25DA1E" w14:textId="77777777" w:rsidR="008006F1" w:rsidRPr="008006F1" w:rsidRDefault="009E1546" w:rsidP="008006F1">
      <w:pPr>
        <w:snapToGrid w:val="0"/>
        <w:spacing w:line="406" w:lineRule="exact"/>
        <w:ind w:firstLine="422"/>
        <w:rPr>
          <w:rFonts w:ascii="宋体" w:hAnsi="宋体" w:hint="eastAsia"/>
          <w:color w:val="000000" w:themeColor="text1"/>
          <w:szCs w:val="21"/>
        </w:rPr>
      </w:pPr>
      <w:r w:rsidRPr="008006F1">
        <w:rPr>
          <w:rFonts w:ascii="宋体" w:hAnsi="宋体" w:hint="eastAsia"/>
          <w:color w:val="000000" w:themeColor="text1"/>
          <w:szCs w:val="21"/>
        </w:rPr>
        <w:t>注：</w:t>
      </w:r>
      <w:r w:rsidR="008006F1" w:rsidRPr="008006F1">
        <w:rPr>
          <w:rFonts w:ascii="宋体" w:hAnsi="宋体" w:hint="eastAsia"/>
          <w:color w:val="000000" w:themeColor="text1"/>
          <w:szCs w:val="21"/>
        </w:rPr>
        <w:t>①标注★号的材料均为必须提供的材料须由供应商加盖公章，授权委托书必须由法定代表人签名，否则视为无效响应文件。</w:t>
      </w:r>
    </w:p>
    <w:p w14:paraId="2B28303C" w14:textId="474BCB88" w:rsidR="00F0503A" w:rsidRPr="00DA6D87" w:rsidRDefault="008006F1" w:rsidP="00DA6D87">
      <w:pPr>
        <w:spacing w:line="406" w:lineRule="exact"/>
        <w:ind w:firstLineChars="100" w:firstLine="210"/>
        <w:rPr>
          <w:rFonts w:ascii="宋体" w:hAnsi="宋体" w:cs="Courier New" w:hint="eastAsia"/>
          <w:szCs w:val="21"/>
        </w:rPr>
      </w:pPr>
      <w:r w:rsidRPr="007E1CEA">
        <w:rPr>
          <w:rFonts w:ascii="宋体" w:hAnsi="宋体" w:hint="eastAsia"/>
          <w:szCs w:val="21"/>
        </w:rPr>
        <w:t>②</w:t>
      </w:r>
      <w:bookmarkStart w:id="82" w:name="_Hlk111726335"/>
      <w:r>
        <w:rPr>
          <w:rFonts w:ascii="宋体" w:hAnsi="宋体" w:cs="Courier New" w:hint="eastAsia"/>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2"/>
    </w:p>
    <w:p w14:paraId="3FCF490F" w14:textId="77777777" w:rsidR="00F0503A" w:rsidRDefault="009E1546" w:rsidP="003126CB">
      <w:pPr>
        <w:spacing w:line="410" w:lineRule="exact"/>
        <w:ind w:firstLineChars="100" w:firstLine="211"/>
        <w:rPr>
          <w:rFonts w:ascii="宋体" w:hAnsi="宋体" w:hint="eastAsia"/>
          <w:b/>
          <w:bCs/>
          <w:color w:val="000000"/>
          <w:szCs w:val="21"/>
        </w:rPr>
      </w:pPr>
      <w:bookmarkStart w:id="83" w:name="_Hlk90906323"/>
      <w:r>
        <w:rPr>
          <w:rFonts w:ascii="宋体" w:hAnsi="宋体" w:hint="eastAsia"/>
          <w:b/>
          <w:color w:val="000000"/>
          <w:szCs w:val="21"/>
        </w:rPr>
        <w:t>（三）</w:t>
      </w:r>
      <w:bookmarkStart w:id="84" w:name="_Toc254970678"/>
      <w:bookmarkStart w:id="85" w:name="_Toc254970537"/>
      <w:bookmarkStart w:id="86" w:name="_Toc352700422"/>
      <w:bookmarkStart w:id="87" w:name="_Toc353785292"/>
      <w:r>
        <w:rPr>
          <w:rFonts w:ascii="宋体" w:hAnsi="宋体" w:hint="eastAsia"/>
          <w:b/>
          <w:bCs/>
          <w:color w:val="000000"/>
          <w:szCs w:val="21"/>
        </w:rPr>
        <w:t>响应文件的编制、签署及加密</w:t>
      </w:r>
    </w:p>
    <w:p w14:paraId="0E32A76F" w14:textId="77777777" w:rsidR="00F0503A" w:rsidRDefault="009E1546" w:rsidP="003126CB">
      <w:pPr>
        <w:spacing w:line="410" w:lineRule="exact"/>
        <w:ind w:firstLine="420"/>
        <w:rPr>
          <w:rFonts w:ascii="宋体" w:hAnsi="宋体" w:hint="eastAsia"/>
          <w:szCs w:val="21"/>
        </w:rPr>
      </w:pPr>
      <w:r>
        <w:rPr>
          <w:rFonts w:ascii="宋体" w:hAnsi="宋体"/>
          <w:color w:val="000000"/>
          <w:szCs w:val="21"/>
        </w:rPr>
        <w:t>1.</w:t>
      </w:r>
      <w:r>
        <w:rPr>
          <w:rFonts w:ascii="宋体" w:hAnsi="宋体" w:hint="eastAsia"/>
          <w:color w:val="000000"/>
          <w:szCs w:val="21"/>
        </w:rPr>
        <w:t>供应商应认真阅读、并充分理解采购文件</w:t>
      </w:r>
      <w:r>
        <w:rPr>
          <w:rFonts w:ascii="宋体" w:hAnsi="宋体" w:hint="eastAsia"/>
          <w:szCs w:val="21"/>
        </w:rPr>
        <w:t>的全部内容(包括所有的补充、修改内容)，承诺履行其各项条</w:t>
      </w:r>
      <w:r>
        <w:rPr>
          <w:rFonts w:ascii="宋体" w:hAnsi="宋体" w:hint="eastAsia"/>
          <w:szCs w:val="21"/>
        </w:rPr>
        <w:lastRenderedPageBreak/>
        <w:t>款的规定并按要求编制，响应文件应为电子文件或扫描件(样品除外)。</w:t>
      </w:r>
    </w:p>
    <w:p w14:paraId="484DFEC7" w14:textId="77777777" w:rsidR="00F0503A" w:rsidRDefault="009E1546" w:rsidP="003126CB">
      <w:pPr>
        <w:spacing w:line="410" w:lineRule="exact"/>
        <w:ind w:firstLine="420"/>
        <w:rPr>
          <w:rFonts w:ascii="宋体" w:hAnsi="宋体" w:hint="eastAsia"/>
          <w:szCs w:val="21"/>
        </w:rPr>
      </w:pPr>
      <w:r>
        <w:rPr>
          <w:rFonts w:ascii="宋体" w:hAnsi="宋体"/>
          <w:szCs w:val="21"/>
        </w:rPr>
        <w:t>2.</w:t>
      </w:r>
      <w:r>
        <w:rPr>
          <w:rFonts w:ascii="宋体" w:hAnsi="宋体" w:hint="eastAsia"/>
          <w:szCs w:val="21"/>
        </w:rPr>
        <w:t>供应商应通过广西政府采购云平台客户端编制加密响应文件。</w:t>
      </w:r>
    </w:p>
    <w:p w14:paraId="7333EDA2" w14:textId="77777777" w:rsidR="00F0503A" w:rsidRDefault="009E1546" w:rsidP="003126CB">
      <w:pPr>
        <w:spacing w:line="410" w:lineRule="exact"/>
        <w:ind w:firstLine="420"/>
        <w:rPr>
          <w:rFonts w:ascii="宋体" w:hAnsi="宋体" w:hint="eastAsia"/>
          <w:szCs w:val="21"/>
        </w:rPr>
      </w:pPr>
      <w:r>
        <w:rPr>
          <w:rFonts w:ascii="宋体" w:hAnsi="宋体"/>
          <w:szCs w:val="21"/>
        </w:rPr>
        <w:t>3.</w:t>
      </w:r>
      <w:r>
        <w:rPr>
          <w:rFonts w:ascii="宋体" w:hAnsi="宋体" w:hint="eastAsia"/>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2A305BC9" w14:textId="77777777" w:rsidR="00F0503A" w:rsidRDefault="009E1546" w:rsidP="003126CB">
      <w:pPr>
        <w:spacing w:line="410" w:lineRule="exact"/>
        <w:rPr>
          <w:rFonts w:ascii="宋体" w:hAnsi="宋体" w:hint="eastAsia"/>
          <w:b/>
          <w:bCs/>
          <w:szCs w:val="21"/>
        </w:rPr>
      </w:pPr>
      <w:r>
        <w:rPr>
          <w:rFonts w:ascii="宋体" w:hAnsi="宋体"/>
          <w:szCs w:val="21"/>
        </w:rPr>
        <w:tab/>
      </w:r>
      <w:r>
        <w:rPr>
          <w:rFonts w:ascii="宋体" w:hAnsi="宋体"/>
          <w:b/>
          <w:bCs/>
          <w:szCs w:val="21"/>
        </w:rPr>
        <w:t>4.</w:t>
      </w:r>
      <w:bookmarkStart w:id="88" w:name="_Hlk112311085"/>
      <w:r>
        <w:rPr>
          <w:rFonts w:ascii="宋体" w:hAnsi="宋体" w:hint="eastAsia"/>
          <w:b/>
          <w:bCs/>
          <w:szCs w:val="21"/>
        </w:rPr>
        <w:t>响应文件由供应商在规定位置由法定代表人或授权委托人签名（可为电子签名）、填写供应商名称并加盖公章(简称“盖章”，可为电子公章)，供应商名称应写全称。</w:t>
      </w:r>
      <w:bookmarkEnd w:id="88"/>
    </w:p>
    <w:p w14:paraId="1C3DF248" w14:textId="77777777" w:rsidR="00F0503A" w:rsidRDefault="009E1546" w:rsidP="003126CB">
      <w:pPr>
        <w:snapToGrid w:val="0"/>
        <w:spacing w:line="410" w:lineRule="exact"/>
        <w:ind w:firstLineChars="100" w:firstLine="210"/>
        <w:rPr>
          <w:rFonts w:ascii="宋体" w:hAnsi="宋体" w:hint="eastAsia"/>
          <w:b/>
          <w:bCs/>
          <w:szCs w:val="21"/>
        </w:rPr>
      </w:pPr>
      <w:r>
        <w:rPr>
          <w:rFonts w:ascii="宋体" w:hAnsi="宋体"/>
          <w:szCs w:val="21"/>
        </w:rPr>
        <w:tab/>
        <w:t>5.</w:t>
      </w:r>
      <w:r>
        <w:rPr>
          <w:rFonts w:ascii="宋体" w:hAnsi="宋体" w:hint="eastAsia"/>
          <w:szCs w:val="21"/>
        </w:rPr>
        <w:t>响应文件内容不完整、编排混乱、不清晰等原因导致被误读或漏读的责任和后果由供应商承担。</w:t>
      </w:r>
    </w:p>
    <w:bookmarkEnd w:id="83"/>
    <w:p w14:paraId="0F8479D8" w14:textId="77777777" w:rsidR="00F0503A" w:rsidRDefault="009E1546" w:rsidP="003126CB">
      <w:pPr>
        <w:spacing w:line="410" w:lineRule="exact"/>
        <w:ind w:firstLineChars="100" w:firstLine="211"/>
      </w:pPr>
      <w:r>
        <w:rPr>
          <w:rFonts w:hint="eastAsia"/>
          <w:b/>
          <w:bCs/>
        </w:rPr>
        <w:t>（四）响应文件的语言及计量</w:t>
      </w:r>
      <w:bookmarkEnd w:id="84"/>
      <w:bookmarkEnd w:id="85"/>
      <w:bookmarkEnd w:id="86"/>
      <w:bookmarkEnd w:id="87"/>
    </w:p>
    <w:p w14:paraId="68430418" w14:textId="77777777" w:rsidR="00F0503A" w:rsidRDefault="009E1546" w:rsidP="003126CB">
      <w:pPr>
        <w:snapToGrid w:val="0"/>
        <w:spacing w:line="410" w:lineRule="exact"/>
        <w:ind w:firstLine="420"/>
        <w:rPr>
          <w:rFonts w:ascii="宋体" w:hAnsi="宋体" w:hint="eastAsia"/>
          <w:szCs w:val="21"/>
        </w:rPr>
      </w:pPr>
      <w:r>
        <w:rPr>
          <w:rFonts w:ascii="宋体" w:hAnsi="宋体"/>
          <w:szCs w:val="21"/>
        </w:rPr>
        <w:t>1.</w:t>
      </w:r>
      <w:r>
        <w:rPr>
          <w:rFonts w:ascii="宋体" w:hAnsi="宋体" w:hint="eastAsia"/>
          <w:szCs w:val="21"/>
        </w:rPr>
        <w:t>响应文件以及供应商与采购人、本中心就有关事宜的所有来往函电，均应以中文汉语书写。除签名、盖章、专用名称等特殊情形外，以中文汉语以外的文字表述的视为无效文件。</w:t>
      </w:r>
    </w:p>
    <w:p w14:paraId="6E01087F" w14:textId="77777777" w:rsidR="00F0503A" w:rsidRDefault="009E1546" w:rsidP="003126CB">
      <w:pPr>
        <w:snapToGrid w:val="0"/>
        <w:spacing w:line="410" w:lineRule="exact"/>
        <w:ind w:firstLine="420"/>
        <w:rPr>
          <w:rFonts w:ascii="宋体" w:hAnsi="宋体" w:hint="eastAsia"/>
          <w:szCs w:val="21"/>
        </w:rPr>
      </w:pPr>
      <w:r>
        <w:rPr>
          <w:rFonts w:ascii="宋体" w:hAnsi="宋体"/>
          <w:szCs w:val="21"/>
        </w:rPr>
        <w:t>2.响应</w:t>
      </w:r>
      <w:r>
        <w:rPr>
          <w:rFonts w:ascii="宋体" w:hAnsi="宋体" w:hint="eastAsia"/>
          <w:szCs w:val="21"/>
        </w:rPr>
        <w:t>文件的计量单位，采购文件已有明确规定的，使用采购文件规定的计量单位；采购文件没有规定的，应采用中华人民共和国法定计量单位（货币单位：人民币元），否则视为无效响应文件。</w:t>
      </w:r>
    </w:p>
    <w:p w14:paraId="38AFF30A" w14:textId="77777777" w:rsidR="00F0503A" w:rsidRDefault="009E1546" w:rsidP="003126CB">
      <w:pPr>
        <w:pStyle w:val="2"/>
        <w:spacing w:before="0" w:after="0" w:line="410" w:lineRule="exact"/>
        <w:ind w:firstLineChars="100" w:firstLine="211"/>
        <w:rPr>
          <w:rFonts w:ascii="宋体" w:eastAsia="宋体" w:hAnsi="宋体" w:hint="eastAsia"/>
          <w:sz w:val="21"/>
          <w:szCs w:val="21"/>
        </w:rPr>
      </w:pPr>
      <w:bookmarkStart w:id="89" w:name="_（五）报价"/>
      <w:bookmarkStart w:id="90" w:name="_Toc254970538"/>
      <w:bookmarkStart w:id="91" w:name="_Toc254970679"/>
      <w:bookmarkStart w:id="92" w:name="_Toc353785293"/>
      <w:bookmarkStart w:id="93" w:name="_Toc352700423"/>
      <w:bookmarkEnd w:id="89"/>
      <w:r>
        <w:rPr>
          <w:rFonts w:ascii="宋体" w:eastAsia="宋体" w:hAnsi="宋体" w:hint="eastAsia"/>
          <w:sz w:val="21"/>
          <w:szCs w:val="21"/>
        </w:rPr>
        <w:t>（五）报价</w:t>
      </w:r>
      <w:bookmarkEnd w:id="90"/>
      <w:bookmarkEnd w:id="91"/>
      <w:bookmarkEnd w:id="92"/>
      <w:bookmarkEnd w:id="93"/>
    </w:p>
    <w:p w14:paraId="510B86B2" w14:textId="77777777" w:rsidR="00F0503A" w:rsidRDefault="009E1546" w:rsidP="003126CB">
      <w:pPr>
        <w:pStyle w:val="af"/>
        <w:snapToGrid w:val="0"/>
        <w:spacing w:line="410" w:lineRule="exact"/>
        <w:ind w:firstLine="420"/>
        <w:rPr>
          <w:rFonts w:hAnsi="宋体" w:hint="eastAsia"/>
        </w:rPr>
      </w:pPr>
      <w:r>
        <w:rPr>
          <w:rFonts w:hAnsi="宋体"/>
        </w:rPr>
        <w:t>1.</w:t>
      </w:r>
      <w:r>
        <w:rPr>
          <w:rFonts w:hAnsi="宋体" w:hint="eastAsia"/>
        </w:rPr>
        <w:t>采购文件中未列明，而供应商认为必需的费用也须列入总报价。在合同实施时，采购人将不予支付成交供应商没有列入总报价的项目费用，并认为此项费用已包含在总报价中。</w:t>
      </w:r>
    </w:p>
    <w:p w14:paraId="423B401E" w14:textId="77777777" w:rsidR="00F0503A" w:rsidRDefault="009E1546" w:rsidP="003126CB">
      <w:pPr>
        <w:pStyle w:val="af"/>
        <w:snapToGrid w:val="0"/>
        <w:spacing w:line="410" w:lineRule="exact"/>
        <w:ind w:firstLine="420"/>
      </w:pPr>
      <w:r>
        <w:rPr>
          <w:rFonts w:hAnsi="宋体"/>
        </w:rPr>
        <w:t>2</w:t>
      </w:r>
      <w:r>
        <w:rPr>
          <w:rFonts w:hAnsi="宋体" w:hint="eastAsia"/>
        </w:rPr>
        <w:t>供应商</w:t>
      </w:r>
      <w:r>
        <w:rPr>
          <w:rFonts w:hint="eastAsia"/>
        </w:rPr>
        <w:t>必须就《项目需求》货物和服务的内容作完整唯一报价</w:t>
      </w:r>
      <w:r>
        <w:rPr>
          <w:rFonts w:hAnsi="宋体" w:hint="eastAsia"/>
        </w:rPr>
        <w:t>，有选择的或有条件的报价视为无效响应文件。</w:t>
      </w:r>
    </w:p>
    <w:p w14:paraId="7617967D" w14:textId="77777777" w:rsidR="00F0503A" w:rsidRDefault="009E1546" w:rsidP="003126CB">
      <w:pPr>
        <w:tabs>
          <w:tab w:val="left" w:pos="525"/>
        </w:tabs>
        <w:snapToGrid w:val="0"/>
        <w:spacing w:line="410" w:lineRule="exact"/>
        <w:ind w:firstLine="420"/>
        <w:rPr>
          <w:rFonts w:ascii="宋体" w:hAnsi="宋体" w:hint="eastAsia"/>
          <w:szCs w:val="21"/>
        </w:rPr>
      </w:pPr>
      <w:r>
        <w:rPr>
          <w:rFonts w:ascii="宋体" w:hAnsi="宋体"/>
          <w:szCs w:val="21"/>
        </w:rPr>
        <w:t>3.</w:t>
      </w:r>
      <w:r>
        <w:rPr>
          <w:rFonts w:ascii="宋体" w:hAnsi="宋体" w:hint="eastAsia"/>
          <w:szCs w:val="21"/>
        </w:rPr>
        <w:t>供应商的报价必须按采购文件或政府采购云平台规定的格式填写，并在规定时间内提交最后报价。</w:t>
      </w:r>
    </w:p>
    <w:p w14:paraId="01F52037" w14:textId="77777777" w:rsidR="00F0503A" w:rsidRDefault="009E1546" w:rsidP="003126CB">
      <w:pPr>
        <w:tabs>
          <w:tab w:val="left" w:pos="525"/>
        </w:tabs>
        <w:snapToGrid w:val="0"/>
        <w:spacing w:line="410" w:lineRule="exact"/>
        <w:ind w:firstLine="420"/>
        <w:rPr>
          <w:rFonts w:ascii="宋体" w:hAnsi="宋体" w:hint="eastAsia"/>
          <w:szCs w:val="21"/>
        </w:rPr>
      </w:pPr>
      <w:r>
        <w:rPr>
          <w:rFonts w:ascii="宋体" w:hAnsi="宋体"/>
          <w:szCs w:val="21"/>
        </w:rPr>
        <w:t>4.</w:t>
      </w:r>
      <w:r>
        <w:rPr>
          <w:rFonts w:ascii="宋体" w:hAnsi="宋体" w:hint="eastAsia"/>
          <w:szCs w:val="21"/>
        </w:rPr>
        <w:t>最后报价是供应商响应文件的有效组成部分。</w:t>
      </w:r>
    </w:p>
    <w:p w14:paraId="33E1998D" w14:textId="77777777" w:rsidR="00F0503A" w:rsidRDefault="009E1546" w:rsidP="003126CB">
      <w:pPr>
        <w:pStyle w:val="2"/>
        <w:spacing w:before="0" w:after="0" w:line="410" w:lineRule="exact"/>
        <w:ind w:firstLineChars="100" w:firstLine="211"/>
        <w:rPr>
          <w:rFonts w:ascii="宋体" w:eastAsia="宋体" w:hAnsi="宋体" w:hint="eastAsia"/>
          <w:sz w:val="21"/>
          <w:szCs w:val="21"/>
        </w:rPr>
      </w:pPr>
      <w:bookmarkStart w:id="94" w:name="_（六）谈判保证金"/>
      <w:bookmarkStart w:id="95" w:name="_Toc352700425"/>
      <w:bookmarkStart w:id="96" w:name="_Toc353785295"/>
      <w:bookmarkStart w:id="97" w:name="_Toc254970682"/>
      <w:bookmarkStart w:id="98" w:name="_Toc254970541"/>
      <w:bookmarkEnd w:id="94"/>
      <w:r>
        <w:rPr>
          <w:rFonts w:ascii="宋体" w:eastAsia="宋体" w:hAnsi="宋体" w:hint="eastAsia"/>
          <w:sz w:val="21"/>
          <w:szCs w:val="21"/>
        </w:rPr>
        <w:t>（六）谈判保证金</w:t>
      </w:r>
      <w:bookmarkEnd w:id="95"/>
      <w:bookmarkEnd w:id="96"/>
      <w:bookmarkEnd w:id="97"/>
      <w:bookmarkEnd w:id="98"/>
    </w:p>
    <w:p w14:paraId="70CC7935" w14:textId="77777777" w:rsidR="00F0503A" w:rsidRDefault="009E1546" w:rsidP="003126CB">
      <w:pPr>
        <w:snapToGrid w:val="0"/>
        <w:spacing w:line="410" w:lineRule="exact"/>
        <w:ind w:firstLineChars="200" w:firstLine="420"/>
      </w:pPr>
      <w:bookmarkStart w:id="99" w:name="_Toc353785296"/>
      <w:bookmarkStart w:id="100" w:name="_Toc352700426"/>
      <w:bookmarkStart w:id="101" w:name="_Toc254970683"/>
      <w:bookmarkStart w:id="102" w:name="_Toc254970542"/>
      <w:r>
        <w:rPr>
          <w:rFonts w:ascii="宋体" w:hAnsi="宋体" w:hint="eastAsia"/>
          <w:szCs w:val="21"/>
        </w:rPr>
        <w:t>本项目免收谈判保证金</w:t>
      </w:r>
    </w:p>
    <w:bookmarkEnd w:id="99"/>
    <w:bookmarkEnd w:id="100"/>
    <w:bookmarkEnd w:id="101"/>
    <w:bookmarkEnd w:id="102"/>
    <w:p w14:paraId="6F52E5EE" w14:textId="77777777" w:rsidR="00F0503A" w:rsidRDefault="009E1546" w:rsidP="003126CB">
      <w:pPr>
        <w:spacing w:line="410" w:lineRule="exact"/>
        <w:ind w:firstLineChars="100" w:firstLine="211"/>
        <w:rPr>
          <w:b/>
          <w:bCs/>
          <w:color w:val="000000"/>
        </w:rPr>
      </w:pPr>
      <w:r>
        <w:rPr>
          <w:rFonts w:hint="eastAsia"/>
          <w:b/>
          <w:bCs/>
          <w:color w:val="000000"/>
        </w:rPr>
        <w:t>（七）响应文件的上传、提交、修改、撤回</w:t>
      </w:r>
    </w:p>
    <w:p w14:paraId="5A4BC914"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响应文件的上传和提交:供应商须将编制好的加密响应文件上传至政府采购云平台，并在响应文件提交截止时间前提交，否则</w:t>
      </w:r>
      <w:bookmarkStart w:id="103" w:name="_Hlk91772691"/>
      <w:r>
        <w:rPr>
          <w:rFonts w:ascii="宋体" w:hAnsi="宋体" w:hint="eastAsia"/>
          <w:color w:val="000000"/>
          <w:szCs w:val="21"/>
        </w:rPr>
        <w:t>政府采购云平台</w:t>
      </w:r>
      <w:bookmarkEnd w:id="103"/>
      <w:r>
        <w:rPr>
          <w:rFonts w:ascii="宋体" w:hAnsi="宋体" w:hint="eastAsia"/>
          <w:color w:val="000000"/>
          <w:szCs w:val="21"/>
        </w:rPr>
        <w:t>将予以拒收。</w:t>
      </w:r>
    </w:p>
    <w:p w14:paraId="286DFA94"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2.</w:t>
      </w:r>
      <w:r>
        <w:rPr>
          <w:rFonts w:ascii="宋体" w:hAnsi="宋体" w:hint="eastAsia"/>
          <w:color w:val="000000"/>
          <w:szCs w:val="21"/>
        </w:rPr>
        <w:t>响应文件的修改和撤回：</w:t>
      </w:r>
      <w:r>
        <w:rPr>
          <w:rFonts w:hint="eastAsia"/>
          <w:szCs w:val="21"/>
        </w:rPr>
        <w:t>供应商在提交响应文件截止时间前，可以对所提交的响应文件进行补充、修改或者撤回</w:t>
      </w:r>
      <w:r>
        <w:rPr>
          <w:rFonts w:ascii="宋体" w:hAnsi="宋体" w:hint="eastAsia"/>
          <w:color w:val="000000"/>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1E32D257" w14:textId="77777777" w:rsidR="00F0503A" w:rsidRDefault="009E1546" w:rsidP="003126CB">
      <w:pPr>
        <w:pStyle w:val="2"/>
        <w:spacing w:line="410" w:lineRule="exact"/>
      </w:pPr>
      <w:bookmarkStart w:id="104" w:name="_四、响应文件开启"/>
      <w:bookmarkEnd w:id="104"/>
      <w:r>
        <w:rPr>
          <w:rFonts w:hint="eastAsia"/>
        </w:rPr>
        <w:t>四、</w:t>
      </w:r>
      <w:bookmarkStart w:id="105" w:name="_Toc352700430"/>
      <w:bookmarkStart w:id="106" w:name="_Toc353785300"/>
      <w:r>
        <w:rPr>
          <w:rFonts w:hint="eastAsia"/>
        </w:rPr>
        <w:t>响应文件开启</w:t>
      </w:r>
    </w:p>
    <w:bookmarkEnd w:id="105"/>
    <w:bookmarkEnd w:id="106"/>
    <w:p w14:paraId="1EBC0D87" w14:textId="77777777" w:rsidR="00F0503A" w:rsidRDefault="009E1546" w:rsidP="00337D16">
      <w:pPr>
        <w:spacing w:line="420" w:lineRule="exact"/>
        <w:ind w:firstLineChars="100" w:firstLine="210"/>
        <w:rPr>
          <w:rFonts w:ascii="方正小标宋_GBK" w:eastAsia="方正小标宋_GBK" w:hAnsi="Arial"/>
          <w:bCs/>
          <w:color w:val="000000"/>
          <w:sz w:val="24"/>
        </w:rPr>
      </w:pPr>
      <w:r>
        <w:rPr>
          <w:rFonts w:hint="eastAsia"/>
          <w:color w:val="000000"/>
        </w:rPr>
        <w:t>（一）本中心将在响应文件提交截止时间后在</w:t>
      </w:r>
      <w:bookmarkStart w:id="107" w:name="_Hlk90300735"/>
      <w:r>
        <w:rPr>
          <w:rFonts w:hint="eastAsia"/>
          <w:color w:val="000000"/>
        </w:rPr>
        <w:t>政采云远程开标大厅</w:t>
      </w:r>
      <w:bookmarkEnd w:id="107"/>
      <w:r>
        <w:rPr>
          <w:rFonts w:hint="eastAsia"/>
          <w:color w:val="000000"/>
        </w:rPr>
        <w:t>进行响应文件开启，供应商法定代表人或委托代理人须按时登录</w:t>
      </w:r>
      <w:bookmarkStart w:id="108" w:name="_Hlk90300780"/>
      <w:r>
        <w:rPr>
          <w:rFonts w:hint="eastAsia"/>
          <w:color w:val="000000"/>
        </w:rPr>
        <w:t>政采云远程开标大厅</w:t>
      </w:r>
      <w:bookmarkEnd w:id="108"/>
      <w:r>
        <w:rPr>
          <w:rFonts w:hint="eastAsia"/>
          <w:color w:val="000000"/>
        </w:rPr>
        <w:t>（政府采购云平台</w:t>
      </w:r>
      <w:r>
        <w:rPr>
          <w:rFonts w:hint="eastAsia"/>
          <w:color w:val="000000"/>
        </w:rPr>
        <w:t>-</w:t>
      </w:r>
      <w:r>
        <w:rPr>
          <w:rFonts w:hint="eastAsia"/>
          <w:color w:val="000000"/>
        </w:rPr>
        <w:t>应用中心</w:t>
      </w:r>
      <w:r>
        <w:rPr>
          <w:rFonts w:hint="eastAsia"/>
          <w:color w:val="000000"/>
        </w:rPr>
        <w:t>-</w:t>
      </w:r>
      <w:r>
        <w:rPr>
          <w:rFonts w:hint="eastAsia"/>
          <w:color w:val="000000"/>
        </w:rPr>
        <w:t>项目采购</w:t>
      </w:r>
      <w:r>
        <w:rPr>
          <w:rFonts w:hint="eastAsia"/>
          <w:color w:val="000000"/>
        </w:rPr>
        <w:t>-</w:t>
      </w:r>
      <w:r>
        <w:rPr>
          <w:rFonts w:hint="eastAsia"/>
          <w:color w:val="000000"/>
        </w:rPr>
        <w:t>开标评标），保持全程在线</w:t>
      </w:r>
      <w:r>
        <w:rPr>
          <w:rFonts w:hint="eastAsia"/>
          <w:color w:val="000000"/>
        </w:rPr>
        <w:lastRenderedPageBreak/>
        <w:t>并关注评审、谈判进度，评审期间谈判小组提出澄清等要求时，供应商须在规定时间内进行应答，否则按采购文件或政采云平台的相关规定执行。</w:t>
      </w:r>
      <w:bookmarkStart w:id="109" w:name="_Toc353785301"/>
      <w:bookmarkStart w:id="110" w:name="_Toc352700431"/>
    </w:p>
    <w:p w14:paraId="2F5FB72E" w14:textId="77777777" w:rsidR="00F0503A" w:rsidRDefault="009E1546" w:rsidP="00337D16">
      <w:pPr>
        <w:spacing w:line="420" w:lineRule="exact"/>
        <w:ind w:firstLineChars="100" w:firstLine="210"/>
        <w:rPr>
          <w:rFonts w:ascii="方正小标宋_GBK" w:eastAsia="方正小标宋_GBK" w:hAnsi="Arial"/>
          <w:bCs/>
          <w:color w:val="000000"/>
          <w:sz w:val="24"/>
        </w:rPr>
      </w:pPr>
      <w:r>
        <w:rPr>
          <w:rFonts w:hint="eastAsia"/>
          <w:color w:val="000000"/>
        </w:rPr>
        <w:t>（二）</w:t>
      </w:r>
      <w:bookmarkEnd w:id="109"/>
      <w:bookmarkEnd w:id="110"/>
      <w:r>
        <w:rPr>
          <w:rFonts w:hint="eastAsia"/>
          <w:color w:val="000000"/>
        </w:rPr>
        <w:t>解密</w:t>
      </w:r>
    </w:p>
    <w:p w14:paraId="06032FF7" w14:textId="77777777" w:rsidR="00F0503A" w:rsidRDefault="009E1546" w:rsidP="00337D16">
      <w:pPr>
        <w:spacing w:line="420" w:lineRule="exact"/>
        <w:ind w:firstLineChars="200" w:firstLine="420"/>
        <w:rPr>
          <w:color w:val="000000"/>
        </w:rPr>
      </w:pPr>
      <w:r>
        <w:rPr>
          <w:rFonts w:hint="eastAsia"/>
          <w:color w:val="000000"/>
        </w:rPr>
        <w:t>响应文件提交时间截止后，我中心将向各提交响应文件的供应商发出电子加密响应文件解密通知，供应商代表应当在接到解密通知后</w:t>
      </w:r>
      <w:r>
        <w:rPr>
          <w:rFonts w:hint="eastAsia"/>
          <w:color w:val="000000"/>
        </w:rPr>
        <w:t>30</w:t>
      </w:r>
      <w:r>
        <w:rPr>
          <w:rFonts w:hint="eastAsia"/>
          <w:color w:val="000000"/>
        </w:rPr>
        <w:t>分钟内对已加密的电子响应文件进行在线解密。供应商未在规定时间内完成解密的，政府采购云平台视为供应商自主放弃谈判。</w:t>
      </w:r>
    </w:p>
    <w:p w14:paraId="4353B873" w14:textId="77777777" w:rsidR="00F0503A" w:rsidRDefault="009E1546" w:rsidP="00337D16">
      <w:pPr>
        <w:spacing w:line="420" w:lineRule="exact"/>
        <w:ind w:firstLineChars="100" w:firstLine="211"/>
        <w:rPr>
          <w:b/>
          <w:bCs/>
          <w:color w:val="000000"/>
        </w:rPr>
      </w:pPr>
      <w:r>
        <w:rPr>
          <w:rFonts w:hint="eastAsia"/>
          <w:b/>
          <w:bCs/>
          <w:color w:val="000000"/>
        </w:rPr>
        <w:t>（三）资格审查</w:t>
      </w:r>
    </w:p>
    <w:p w14:paraId="7DD7E393" w14:textId="77777777" w:rsidR="00F0503A" w:rsidRDefault="009E1546" w:rsidP="00337D16">
      <w:pPr>
        <w:spacing w:line="420" w:lineRule="exact"/>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采购人依法对供应商的资格进行审查，资格性审查时，如发现下列情形之一的，响应文件将被视为无效：</w:t>
      </w:r>
    </w:p>
    <w:p w14:paraId="5E426966" w14:textId="77777777" w:rsidR="00F0503A" w:rsidRDefault="009E1546" w:rsidP="00337D16">
      <w:pPr>
        <w:spacing w:line="420" w:lineRule="exact"/>
        <w:ind w:firstLineChars="200" w:firstLine="420"/>
        <w:rPr>
          <w:rFonts w:ascii="宋体" w:hAnsi="宋体" w:hint="eastAsia"/>
          <w:color w:val="000000"/>
          <w:szCs w:val="21"/>
        </w:rPr>
      </w:pPr>
      <w:r>
        <w:rPr>
          <w:rFonts w:ascii="宋体" w:hAnsi="宋体" w:hint="eastAsia"/>
          <w:color w:val="000000"/>
          <w:szCs w:val="21"/>
        </w:rPr>
        <w:t>(1)超越了按照法律法规规定必须获得行政许可或者行政审批的经营范围的；</w:t>
      </w:r>
    </w:p>
    <w:p w14:paraId="34D25695" w14:textId="77777777" w:rsidR="00F0503A" w:rsidRDefault="009E1546" w:rsidP="00337D16">
      <w:pPr>
        <w:spacing w:line="420" w:lineRule="exact"/>
        <w:ind w:firstLineChars="200" w:firstLine="420"/>
        <w:rPr>
          <w:rFonts w:ascii="宋体" w:hAnsi="宋体" w:hint="eastAsia"/>
          <w:color w:val="000000"/>
          <w:szCs w:val="21"/>
        </w:rPr>
      </w:pPr>
      <w:r>
        <w:rPr>
          <w:rFonts w:ascii="宋体" w:hAnsi="宋体" w:hint="eastAsia"/>
          <w:color w:val="000000"/>
          <w:szCs w:val="21"/>
        </w:rPr>
        <w:t>(2)资格证明文件不全的，或者不符合采购文件标明的资格要求的；</w:t>
      </w:r>
    </w:p>
    <w:p w14:paraId="04505485" w14:textId="77777777" w:rsidR="00F0503A" w:rsidRDefault="009E1546" w:rsidP="00337D16">
      <w:pPr>
        <w:snapToGrid w:val="0"/>
        <w:spacing w:line="420" w:lineRule="exact"/>
        <w:ind w:firstLineChars="200" w:firstLine="420"/>
        <w:jc w:val="left"/>
        <w:rPr>
          <w:rFonts w:ascii="宋体" w:hAnsi="宋体" w:hint="eastAsia"/>
          <w:color w:val="000000"/>
          <w:szCs w:val="21"/>
        </w:rPr>
      </w:pPr>
      <w:r>
        <w:rPr>
          <w:rFonts w:ascii="宋体" w:hAnsi="宋体"/>
          <w:color w:val="000000"/>
          <w:szCs w:val="21"/>
        </w:rPr>
        <w:t>2.</w:t>
      </w:r>
      <w:r>
        <w:rPr>
          <w:rFonts w:ascii="宋体" w:hAnsi="宋体" w:hint="eastAsia"/>
          <w:color w:val="000000"/>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18C7233F" w14:textId="77777777" w:rsidR="00F0503A" w:rsidRDefault="009E1546" w:rsidP="00337D16">
      <w:pPr>
        <w:pStyle w:val="2"/>
        <w:spacing w:line="420" w:lineRule="exact"/>
        <w:rPr>
          <w:rFonts w:ascii="宋体" w:hAnsi="宋体" w:hint="eastAsia"/>
          <w:color w:val="0D0D0D" w:themeColor="text1" w:themeTint="F2"/>
          <w:szCs w:val="21"/>
        </w:rPr>
      </w:pPr>
      <w:bookmarkStart w:id="111" w:name="_五、评审与谈判"/>
      <w:bookmarkStart w:id="112" w:name="_Toc254970545"/>
      <w:bookmarkStart w:id="113" w:name="_Toc353785302"/>
      <w:bookmarkStart w:id="114" w:name="_Toc254970686"/>
      <w:bookmarkStart w:id="115" w:name="_Toc352700432"/>
      <w:bookmarkEnd w:id="111"/>
      <w:r>
        <w:rPr>
          <w:rFonts w:hint="eastAsia"/>
        </w:rPr>
        <w:t>五、</w:t>
      </w:r>
      <w:bookmarkEnd w:id="112"/>
      <w:bookmarkEnd w:id="113"/>
      <w:bookmarkEnd w:id="114"/>
      <w:bookmarkEnd w:id="115"/>
      <w:r>
        <w:rPr>
          <w:rFonts w:ascii="宋体" w:hAnsi="宋体" w:hint="eastAsia"/>
          <w:color w:val="0D0D0D" w:themeColor="text1" w:themeTint="F2"/>
          <w:szCs w:val="21"/>
        </w:rPr>
        <w:t>评审与谈判</w:t>
      </w:r>
    </w:p>
    <w:p w14:paraId="2A9FF2D1" w14:textId="77777777" w:rsidR="00F0503A" w:rsidRDefault="009E1546" w:rsidP="00337D16">
      <w:pPr>
        <w:snapToGrid w:val="0"/>
        <w:spacing w:line="420" w:lineRule="exact"/>
        <w:ind w:firstLineChars="100" w:firstLine="211"/>
        <w:rPr>
          <w:rFonts w:ascii="宋体" w:hAnsi="宋体" w:hint="eastAsia"/>
          <w:b/>
          <w:bCs/>
          <w:color w:val="000000"/>
          <w:szCs w:val="21"/>
        </w:rPr>
      </w:pPr>
      <w:bookmarkStart w:id="116" w:name="_Toc353785303"/>
      <w:bookmarkStart w:id="117" w:name="_Toc352700433"/>
      <w:r>
        <w:rPr>
          <w:rFonts w:ascii="宋体" w:hAnsi="宋体" w:hint="eastAsia"/>
          <w:b/>
          <w:bCs/>
          <w:color w:val="000000"/>
          <w:szCs w:val="21"/>
        </w:rPr>
        <w:t>（一）评审原则：</w:t>
      </w:r>
    </w:p>
    <w:p w14:paraId="553307FA" w14:textId="77777777" w:rsidR="00F0503A" w:rsidRDefault="009E1546" w:rsidP="00337D16">
      <w:pPr>
        <w:snapToGrid w:val="0"/>
        <w:spacing w:line="42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21C5E9AC" w14:textId="77777777" w:rsidR="00F0503A" w:rsidRDefault="009E1546" w:rsidP="00337D16">
      <w:pPr>
        <w:snapToGrid w:val="0"/>
        <w:spacing w:line="420" w:lineRule="exact"/>
        <w:ind w:firstLineChars="200" w:firstLine="420"/>
        <w:rPr>
          <w:rFonts w:ascii="宋体" w:hAnsi="宋体" w:hint="eastAsia"/>
          <w:color w:val="000000"/>
          <w:szCs w:val="21"/>
        </w:rPr>
      </w:pPr>
      <w:r>
        <w:rPr>
          <w:rFonts w:ascii="宋体" w:hAnsi="宋体"/>
          <w:color w:val="000000"/>
          <w:szCs w:val="21"/>
        </w:rPr>
        <w:t>2.</w:t>
      </w:r>
      <w:r>
        <w:rPr>
          <w:rFonts w:ascii="宋体" w:hAnsi="宋体" w:cs="Courier New" w:hint="eastAsia"/>
          <w:color w:val="000000"/>
          <w:szCs w:val="21"/>
        </w:rPr>
        <w:t>本项目采用不公开方式评审，评审的依据为采购文件和响应文件。</w:t>
      </w:r>
    </w:p>
    <w:p w14:paraId="40A23BE2" w14:textId="77777777" w:rsidR="00F0503A" w:rsidRDefault="009E1546" w:rsidP="00337D16">
      <w:pPr>
        <w:snapToGrid w:val="0"/>
        <w:spacing w:line="420" w:lineRule="exact"/>
        <w:ind w:firstLineChars="100" w:firstLine="211"/>
        <w:rPr>
          <w:rFonts w:ascii="宋体" w:hAnsi="宋体" w:hint="eastAsia"/>
          <w:b/>
          <w:bCs/>
          <w:color w:val="000000"/>
          <w:szCs w:val="21"/>
        </w:rPr>
      </w:pPr>
      <w:r>
        <w:rPr>
          <w:rFonts w:hint="eastAsia"/>
          <w:b/>
          <w:bCs/>
          <w:color w:val="000000"/>
        </w:rPr>
        <w:t>（二）成立谈判小组</w:t>
      </w:r>
    </w:p>
    <w:p w14:paraId="2AE0231F" w14:textId="77777777" w:rsidR="00F0503A" w:rsidRDefault="009E1546" w:rsidP="00337D16">
      <w:pPr>
        <w:snapToGrid w:val="0"/>
        <w:spacing w:line="420" w:lineRule="exact"/>
        <w:ind w:firstLineChars="200" w:firstLine="420"/>
        <w:rPr>
          <w:rFonts w:ascii="宋体" w:hAnsi="宋体" w:hint="eastAsia"/>
          <w:color w:val="000000"/>
          <w:szCs w:val="21"/>
        </w:rPr>
      </w:pPr>
      <w:r>
        <w:rPr>
          <w:rFonts w:ascii="宋体" w:hAnsi="宋体" w:cs="Courier New" w:hint="eastAsia"/>
          <w:bCs/>
          <w:color w:val="000000"/>
          <w:szCs w:val="21"/>
        </w:rPr>
        <w:t>谈判小组</w:t>
      </w:r>
      <w:bookmarkEnd w:id="116"/>
      <w:bookmarkEnd w:id="117"/>
      <w:r>
        <w:rPr>
          <w:rFonts w:ascii="宋体" w:hAnsi="宋体" w:cs="Courier New" w:hint="eastAsia"/>
          <w:bCs/>
          <w:color w:val="000000"/>
          <w:szCs w:val="21"/>
        </w:rPr>
        <w:t>由采购人代表和评审专家共3人以上单数组成，其中评审专家人数不得少于谈判小组成员总数的2/3。</w:t>
      </w:r>
    </w:p>
    <w:p w14:paraId="73B023D1" w14:textId="77777777" w:rsidR="00F0503A" w:rsidRDefault="009E1546" w:rsidP="00337D16">
      <w:pPr>
        <w:spacing w:line="420" w:lineRule="exact"/>
        <w:ind w:firstLineChars="100" w:firstLine="211"/>
        <w:rPr>
          <w:rFonts w:ascii="宋体" w:hAnsi="宋体" w:hint="eastAsia"/>
          <w:b/>
          <w:bCs/>
          <w:color w:val="000000"/>
          <w:szCs w:val="21"/>
        </w:rPr>
      </w:pPr>
      <w:r>
        <w:rPr>
          <w:rFonts w:ascii="宋体" w:hAnsi="宋体" w:hint="eastAsia"/>
          <w:b/>
          <w:bCs/>
          <w:color w:val="000000"/>
          <w:szCs w:val="21"/>
        </w:rPr>
        <w:t>（三）确认谈判文件</w:t>
      </w:r>
    </w:p>
    <w:p w14:paraId="475AF4AC" w14:textId="77777777" w:rsidR="00F0503A" w:rsidRDefault="009E1546" w:rsidP="00337D16">
      <w:pPr>
        <w:spacing w:line="420" w:lineRule="exact"/>
        <w:ind w:firstLineChars="200" w:firstLine="420"/>
        <w:rPr>
          <w:rFonts w:ascii="宋体" w:hAnsi="宋体" w:hint="eastAsia"/>
          <w:b/>
          <w:bCs/>
          <w:color w:val="000000"/>
          <w:szCs w:val="21"/>
        </w:rPr>
      </w:pPr>
      <w:r>
        <w:rPr>
          <w:rFonts w:hAnsi="宋体" w:hint="eastAsia"/>
          <w:color w:val="0D0D0D" w:themeColor="text1" w:themeTint="F2"/>
        </w:rPr>
        <w:t>谈判小组对谈判文件进行确认，认可谈判文件的内容，符合法律法规的规定、不存在歧视性或排他性内容。</w:t>
      </w:r>
    </w:p>
    <w:p w14:paraId="07694C1F" w14:textId="77777777" w:rsidR="00F0503A" w:rsidRDefault="009E1546" w:rsidP="00337D16">
      <w:pPr>
        <w:spacing w:line="420" w:lineRule="exact"/>
        <w:ind w:firstLineChars="100" w:firstLine="211"/>
        <w:rPr>
          <w:rFonts w:ascii="宋体" w:hAnsi="宋体" w:cs="Courier New" w:hint="eastAsia"/>
          <w:color w:val="000000" w:themeColor="text1"/>
          <w:szCs w:val="21"/>
        </w:rPr>
      </w:pPr>
      <w:r>
        <w:rPr>
          <w:rFonts w:ascii="宋体" w:hAnsi="宋体" w:hint="eastAsia"/>
          <w:b/>
          <w:bCs/>
          <w:color w:val="000000"/>
          <w:szCs w:val="21"/>
        </w:rPr>
        <w:t>（四）</w:t>
      </w:r>
      <w:r>
        <w:rPr>
          <w:rFonts w:ascii="宋体" w:hAnsi="宋体" w:hint="eastAsia"/>
          <w:b/>
          <w:bCs/>
          <w:color w:val="000000" w:themeColor="text1"/>
          <w:szCs w:val="21"/>
        </w:rPr>
        <w:t>实质性审查</w:t>
      </w:r>
    </w:p>
    <w:p w14:paraId="6D99E85F" w14:textId="77777777" w:rsidR="00F0503A" w:rsidRDefault="009E1546" w:rsidP="00337D16">
      <w:pPr>
        <w:snapToGrid w:val="0"/>
        <w:spacing w:line="420" w:lineRule="exact"/>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44747DAC" w14:textId="77777777" w:rsidR="00F0503A" w:rsidRDefault="009E1546" w:rsidP="00337D16">
      <w:pPr>
        <w:snapToGrid w:val="0"/>
        <w:spacing w:line="420" w:lineRule="exact"/>
        <w:ind w:firstLineChars="200" w:firstLine="422"/>
        <w:rPr>
          <w:rFonts w:ascii="宋体" w:hAnsi="宋体" w:hint="eastAsia"/>
          <w:b/>
          <w:bCs/>
          <w:color w:val="000000" w:themeColor="text1"/>
          <w:szCs w:val="21"/>
        </w:rPr>
      </w:pPr>
      <w:r>
        <w:rPr>
          <w:rFonts w:ascii="宋体" w:hAnsi="宋体" w:hint="eastAsia"/>
          <w:b/>
          <w:bCs/>
          <w:color w:val="000000" w:themeColor="text1"/>
          <w:szCs w:val="21"/>
        </w:rPr>
        <w:t>2</w:t>
      </w:r>
      <w:r>
        <w:rPr>
          <w:rFonts w:ascii="宋体" w:hAnsi="宋体"/>
          <w:b/>
          <w:bCs/>
          <w:color w:val="000000" w:themeColor="text1"/>
          <w:szCs w:val="21"/>
        </w:rPr>
        <w:t>.</w:t>
      </w:r>
      <w:r>
        <w:rPr>
          <w:rFonts w:ascii="宋体" w:hAnsi="宋体" w:hint="eastAsia"/>
          <w:b/>
          <w:bCs/>
          <w:color w:val="000000" w:themeColor="text1"/>
          <w:szCs w:val="21"/>
        </w:rPr>
        <w:t>实质性审查时，如发现下列情形之一的，响应文件将被视为无效：</w:t>
      </w:r>
    </w:p>
    <w:p w14:paraId="4405FE62" w14:textId="77777777" w:rsidR="00F0503A" w:rsidRDefault="009E1546" w:rsidP="00337D16">
      <w:pPr>
        <w:snapToGrid w:val="0"/>
        <w:spacing w:line="420" w:lineRule="exact"/>
        <w:ind w:firstLineChars="250" w:firstLine="525"/>
        <w:rPr>
          <w:rFonts w:ascii="宋体" w:hAnsi="宋体" w:hint="eastAsia"/>
          <w:color w:val="000000"/>
          <w:szCs w:val="21"/>
        </w:rPr>
      </w:pPr>
      <w:bookmarkStart w:id="118" w:name="_Hlk112311783"/>
      <w:r>
        <w:rPr>
          <w:rFonts w:ascii="宋体" w:hAnsi="宋体" w:hint="eastAsia"/>
          <w:color w:val="000000" w:themeColor="text1"/>
          <w:szCs w:val="21"/>
        </w:rPr>
        <w:t>①</w:t>
      </w:r>
      <w:r>
        <w:rPr>
          <w:rFonts w:ascii="宋体" w:hAnsi="宋体" w:hint="eastAsia"/>
          <w:color w:val="000000"/>
          <w:szCs w:val="21"/>
        </w:rPr>
        <w:t>响应文件未按响应文件编制要求提供或内容虚假的；</w:t>
      </w:r>
    </w:p>
    <w:p w14:paraId="34FCD9B5"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②响应文件无法定代表人或其委托代理人签署、未提供授权委托书，或未按规定盖章的；</w:t>
      </w:r>
    </w:p>
    <w:p w14:paraId="6338C201"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③供应商代表未能出具身份证明或与法定代表人委托代理人身份不符的；</w:t>
      </w:r>
    </w:p>
    <w:p w14:paraId="1377849F"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lastRenderedPageBreak/>
        <w:t>④未实质性响应采购文件采购需求的技术、服务要求的；</w:t>
      </w:r>
    </w:p>
    <w:p w14:paraId="6B277C95"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⑤</w:t>
      </w:r>
      <w:r>
        <w:rPr>
          <w:rFonts w:ascii="宋体" w:hAnsi="宋体" w:hint="eastAsia"/>
          <w:color w:val="000000"/>
          <w:spacing w:val="-4"/>
          <w:szCs w:val="21"/>
        </w:rPr>
        <w:t>不符合采购文件要求的质量标准，或者与采购文件中的技术指标、功能、服务事项发生较大偏离，已不符合采购人需求的；</w:t>
      </w:r>
    </w:p>
    <w:p w14:paraId="64E36281"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⑥响应文件有采购人不能接受的附加条件的。</w:t>
      </w:r>
    </w:p>
    <w:p w14:paraId="0246CACE" w14:textId="77777777" w:rsidR="00F0503A" w:rsidRDefault="009E1546" w:rsidP="00337D16">
      <w:pPr>
        <w:snapToGrid w:val="0"/>
        <w:spacing w:line="420" w:lineRule="exact"/>
        <w:ind w:firstLineChars="250" w:firstLine="505"/>
        <w:rPr>
          <w:rFonts w:ascii="宋体" w:hAnsi="宋体" w:hint="eastAsia"/>
          <w:color w:val="000000"/>
          <w:spacing w:val="-4"/>
          <w:szCs w:val="21"/>
        </w:rPr>
      </w:pPr>
      <w:r>
        <w:rPr>
          <w:rFonts w:ascii="宋体" w:hAnsi="宋体" w:hint="eastAsia"/>
          <w:color w:val="000000"/>
          <w:spacing w:val="-4"/>
          <w:szCs w:val="21"/>
        </w:rPr>
        <w:t>⑦响应文件技术方案不明确，存在一个或一个以上备选(替代)响应方案的；</w:t>
      </w:r>
    </w:p>
    <w:p w14:paraId="70DEEF70"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⑧响应文件的实质性内容未使用中文表述、意思表述不明确、前后矛盾或者使用计量单位不符合采购文件要求的。</w:t>
      </w:r>
    </w:p>
    <w:bookmarkEnd w:id="118"/>
    <w:p w14:paraId="33949B25" w14:textId="77777777" w:rsidR="00F0503A" w:rsidRDefault="009E1546" w:rsidP="00337D16">
      <w:pPr>
        <w:spacing w:line="420" w:lineRule="exact"/>
        <w:ind w:firstLineChars="100" w:firstLine="211"/>
        <w:rPr>
          <w:b/>
          <w:bCs/>
        </w:rPr>
      </w:pPr>
      <w:r>
        <w:rPr>
          <w:rFonts w:hint="eastAsia"/>
          <w:b/>
          <w:bCs/>
        </w:rPr>
        <w:t>（五）谈判</w:t>
      </w:r>
    </w:p>
    <w:p w14:paraId="6710A3CB" w14:textId="77777777" w:rsidR="00F0503A" w:rsidRDefault="009E1546" w:rsidP="00337D16">
      <w:pPr>
        <w:pStyle w:val="af"/>
        <w:spacing w:line="420" w:lineRule="exact"/>
        <w:ind w:firstLineChars="200" w:firstLine="420"/>
      </w:pPr>
      <w:r>
        <w:rPr>
          <w:rFonts w:hAnsi="宋体" w:hint="eastAsia"/>
          <w:bCs/>
          <w:color w:val="0D0D0D" w:themeColor="text1" w:themeTint="F2"/>
        </w:rPr>
        <w:t>1</w:t>
      </w:r>
      <w:r>
        <w:rPr>
          <w:rFonts w:hAnsi="宋体"/>
          <w:bCs/>
          <w:color w:val="0D0D0D" w:themeColor="text1" w:themeTint="F2"/>
        </w:rPr>
        <w:t>.</w:t>
      </w:r>
      <w:r>
        <w:rPr>
          <w:rFonts w:hint="eastAsia"/>
          <w:color w:val="000000" w:themeColor="text1"/>
        </w:rPr>
        <w:t>谈判小组</w:t>
      </w:r>
      <w:r>
        <w:rPr>
          <w:rFonts w:hint="eastAsia"/>
        </w:rPr>
        <w:t>所有成员应当集中与单一供应商分别进行谈判，并给予所有参加谈判的供应商平等的谈判机会。</w:t>
      </w:r>
    </w:p>
    <w:p w14:paraId="04689C49"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2</w:t>
      </w:r>
      <w:r>
        <w:rPr>
          <w:rFonts w:hAnsi="宋体"/>
          <w:bCs/>
          <w:color w:val="0D0D0D" w:themeColor="text1" w:themeTint="F2"/>
        </w:rPr>
        <w:t>.</w:t>
      </w:r>
      <w:r>
        <w:rPr>
          <w:rFonts w:hAnsi="宋体" w:hint="eastAsia"/>
          <w:bCs/>
          <w:color w:val="0D0D0D" w:themeColor="text1" w:themeTint="F2"/>
        </w:rPr>
        <w:t>谈判小组可以根据谈判文件和谈判情况实质性变动采购需求中的技术、服务要求以及合同草案条款，但不得变动谈判文件中的其他内容。实质性变动的内容，须经采购人代表确认。</w:t>
      </w:r>
    </w:p>
    <w:p w14:paraId="3C404176"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bCs/>
          <w:color w:val="0D0D0D" w:themeColor="text1" w:themeTint="F2"/>
        </w:rPr>
        <w:t>3.</w:t>
      </w:r>
      <w:r>
        <w:rPr>
          <w:rFonts w:hAnsi="宋体" w:hint="eastAsia"/>
          <w:bCs/>
          <w:color w:val="0D0D0D" w:themeColor="text1" w:themeTint="F2"/>
        </w:rPr>
        <w:t>对谈判文件作出的实质性变动是谈判文件的有效组成部分，谈判小组应当及时以书面形式同时通知所有参加谈判的供应商。</w:t>
      </w:r>
    </w:p>
    <w:p w14:paraId="081C1467"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4</w:t>
      </w:r>
      <w:r>
        <w:rPr>
          <w:rFonts w:hAnsi="宋体"/>
          <w:bCs/>
          <w:color w:val="0D0D0D" w:themeColor="text1" w:themeTint="F2"/>
        </w:rPr>
        <w:t>.</w:t>
      </w:r>
      <w:r>
        <w:rPr>
          <w:rFonts w:hAnsi="宋体" w:hint="eastAsia"/>
          <w:bCs/>
          <w:color w:val="0D0D0D" w:themeColor="text1" w:themeTint="F2"/>
        </w:rPr>
        <w:t>供应商应当按照谈判文件的变动情况和谈判小组的要求重新提交响应文件，并由其法定代表人或授权代表签名或者加盖公章。由授权代表签名的，应当附法定代表人授权书。</w:t>
      </w:r>
      <w:bookmarkStart w:id="119" w:name="_Hlk92985140"/>
      <w:r>
        <w:rPr>
          <w:rFonts w:hAnsi="宋体" w:hint="eastAsia"/>
          <w:bCs/>
          <w:color w:val="0D0D0D" w:themeColor="text1" w:themeTint="F2"/>
        </w:rPr>
        <w:t>供应商为自然人的，应当由本人签名并附身份证明。</w:t>
      </w:r>
      <w:bookmarkEnd w:id="119"/>
      <w:r>
        <w:rPr>
          <w:rFonts w:hAnsi="宋体" w:hint="eastAsia"/>
          <w:bCs/>
          <w:color w:val="0D0D0D" w:themeColor="text1" w:themeTint="F2"/>
        </w:rPr>
        <w:t>逾时不提交的，视同放弃谈判。</w:t>
      </w:r>
    </w:p>
    <w:p w14:paraId="3847604D"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5</w:t>
      </w:r>
      <w:r>
        <w:rPr>
          <w:rFonts w:hAnsi="宋体"/>
          <w:bCs/>
          <w:color w:val="0D0D0D" w:themeColor="text1" w:themeTint="F2"/>
        </w:rPr>
        <w:t>.</w:t>
      </w:r>
      <w:r>
        <w:rPr>
          <w:rFonts w:hint="eastAsia"/>
        </w:rPr>
        <w:t>已提交响应文件的供应商，在提交最后报价之前，可以根据谈判情况退出谈判。</w:t>
      </w:r>
    </w:p>
    <w:p w14:paraId="25463C3F" w14:textId="77777777" w:rsidR="00F0503A" w:rsidRDefault="009E1546" w:rsidP="00337D16">
      <w:pPr>
        <w:spacing w:line="420" w:lineRule="exact"/>
        <w:ind w:firstLineChars="100" w:firstLine="211"/>
        <w:rPr>
          <w:b/>
          <w:bCs/>
        </w:rPr>
      </w:pPr>
      <w:r>
        <w:rPr>
          <w:rFonts w:hint="eastAsia"/>
          <w:b/>
          <w:bCs/>
        </w:rPr>
        <w:t>（六）最后报价</w:t>
      </w:r>
    </w:p>
    <w:p w14:paraId="1282014D" w14:textId="77777777" w:rsidR="00F0503A" w:rsidRDefault="009E1546" w:rsidP="00337D16">
      <w:pPr>
        <w:spacing w:line="420" w:lineRule="exact"/>
        <w:ind w:firstLineChars="200" w:firstLine="420"/>
      </w:pPr>
      <w:r>
        <w:t>1.</w:t>
      </w:r>
      <w:r>
        <w:rPr>
          <w:rFonts w:hint="eastAsia"/>
        </w:rPr>
        <w:t>谈判文件能够详细列明采购标的的技术、服务要求的，谈判结束后，谈判小组应当要求所有继续参加谈判的供应商在规定时间内提交最后报价，提交最后报价的供应商不得少于</w:t>
      </w:r>
      <w:r>
        <w:rPr>
          <w:rFonts w:hint="eastAsia"/>
        </w:rPr>
        <w:t>3</w:t>
      </w:r>
      <w:r>
        <w:rPr>
          <w:rFonts w:hint="eastAsia"/>
        </w:rPr>
        <w:t>家。</w:t>
      </w:r>
    </w:p>
    <w:p w14:paraId="2078943B" w14:textId="77777777" w:rsidR="00F0503A" w:rsidRDefault="009E1546" w:rsidP="00337D16">
      <w:pPr>
        <w:spacing w:line="420" w:lineRule="exact"/>
        <w:ind w:firstLineChars="200" w:firstLine="420"/>
      </w:pPr>
      <w:r>
        <w:rPr>
          <w:rFonts w:hint="eastAsia"/>
        </w:rPr>
        <w:t>谈判文件不能详细列明采购标的的技术、服务要求，需经谈判由供应商提供最终设计方案或解决方案的，谈判结束后，谈判小组应当按照少数服从多数的原则投票推荐</w:t>
      </w:r>
      <w:r>
        <w:rPr>
          <w:rFonts w:hint="eastAsia"/>
        </w:rPr>
        <w:t>3</w:t>
      </w:r>
      <w:r>
        <w:rPr>
          <w:rFonts w:hint="eastAsia"/>
        </w:rPr>
        <w:t>家以上供应商的设计方案或者解决方案，并要求其在规定时间内提交最后报价。</w:t>
      </w:r>
    </w:p>
    <w:p w14:paraId="4CDB6A2F" w14:textId="77777777" w:rsidR="00F0503A" w:rsidRDefault="009E1546" w:rsidP="00337D16">
      <w:pPr>
        <w:spacing w:line="420" w:lineRule="exact"/>
        <w:ind w:firstLineChars="200" w:firstLine="420"/>
      </w:pPr>
      <w:r>
        <w:t>2.</w:t>
      </w:r>
      <w:r>
        <w:rPr>
          <w:rFonts w:hint="eastAsia"/>
        </w:rPr>
        <w:t>最后报价应由其法定代表人或授权代表签名或者加盖公章，最后报价即系供应商响应报价。</w:t>
      </w:r>
    </w:p>
    <w:p w14:paraId="1885633F" w14:textId="77777777" w:rsidR="00F0503A" w:rsidRDefault="009E1546" w:rsidP="00337D16">
      <w:pPr>
        <w:spacing w:line="420" w:lineRule="exact"/>
        <w:ind w:firstLineChars="200" w:firstLine="422"/>
      </w:pPr>
      <w:r>
        <w:rPr>
          <w:rFonts w:hint="eastAsia"/>
          <w:b/>
          <w:bCs/>
        </w:rPr>
        <w:t>3</w:t>
      </w:r>
      <w:r>
        <w:rPr>
          <w:rFonts w:ascii="宋体" w:hAnsi="宋体" w:cs="Courier New" w:hint="eastAsia"/>
          <w:b/>
          <w:szCs w:val="21"/>
        </w:rPr>
        <w:t>.在报价评审时，如发现下列情形之一的，响应文件将被视为无效：</w:t>
      </w:r>
    </w:p>
    <w:p w14:paraId="503D1704" w14:textId="77777777" w:rsidR="00F0503A" w:rsidRDefault="009E1546" w:rsidP="00337D16">
      <w:pPr>
        <w:snapToGrid w:val="0"/>
        <w:spacing w:line="420" w:lineRule="exact"/>
        <w:ind w:firstLineChars="200" w:firstLine="420"/>
        <w:rPr>
          <w:rFonts w:ascii="宋体" w:hAnsi="宋体" w:hint="eastAsia"/>
          <w:szCs w:val="21"/>
        </w:rPr>
      </w:pPr>
      <w:bookmarkStart w:id="120" w:name="_Hlk112312387"/>
      <w:r>
        <w:rPr>
          <w:rFonts w:ascii="宋体" w:hAnsi="宋体" w:hint="eastAsia"/>
          <w:szCs w:val="21"/>
        </w:rPr>
        <w:t>(</w:t>
      </w:r>
      <w:r>
        <w:rPr>
          <w:rFonts w:ascii="宋体" w:hAnsi="宋体"/>
          <w:szCs w:val="21"/>
        </w:rPr>
        <w:t>1)</w:t>
      </w:r>
      <w:r>
        <w:rPr>
          <w:rFonts w:ascii="宋体" w:hAnsi="宋体" w:hint="eastAsia"/>
          <w:szCs w:val="21"/>
        </w:rPr>
        <w:t>报价未采用人民币或者未按照采购文件标明的币种报价的；</w:t>
      </w:r>
    </w:p>
    <w:p w14:paraId="52A8D7F5" w14:textId="77777777" w:rsidR="00F0503A" w:rsidRDefault="009E1546" w:rsidP="00337D16">
      <w:pPr>
        <w:snapToGrid w:val="0"/>
        <w:spacing w:line="420" w:lineRule="exact"/>
        <w:ind w:firstLineChars="200" w:firstLine="420"/>
        <w:rPr>
          <w:rFonts w:ascii="宋体" w:hAnsi="宋体" w:hint="eastAsia"/>
          <w:szCs w:val="21"/>
        </w:rPr>
      </w:pPr>
      <w:r>
        <w:rPr>
          <w:rFonts w:ascii="宋体" w:hAnsi="宋体"/>
          <w:szCs w:val="21"/>
        </w:rPr>
        <w:t>(2)</w:t>
      </w:r>
      <w:r>
        <w:rPr>
          <w:rFonts w:ascii="宋体" w:hAnsi="宋体" w:hint="eastAsia"/>
          <w:szCs w:val="21"/>
        </w:rPr>
        <w:t>报价明细表中货物品牌、规格、型号、服务事项未明确或与响应文件中相应内容不一致的；</w:t>
      </w:r>
    </w:p>
    <w:p w14:paraId="3271B43C" w14:textId="77777777" w:rsidR="00F0503A" w:rsidRDefault="009E1546" w:rsidP="00337D16">
      <w:pPr>
        <w:snapToGrid w:val="0"/>
        <w:spacing w:line="420" w:lineRule="exact"/>
        <w:ind w:firstLineChars="200" w:firstLine="420"/>
        <w:rPr>
          <w:rFonts w:ascii="宋体" w:hAnsi="宋体" w:hint="eastAsia"/>
          <w:szCs w:val="21"/>
        </w:rPr>
      </w:pPr>
      <w:r>
        <w:rPr>
          <w:rFonts w:ascii="宋体" w:hAnsi="宋体"/>
          <w:szCs w:val="21"/>
        </w:rPr>
        <w:t>(3)</w:t>
      </w:r>
      <w:r>
        <w:rPr>
          <w:rFonts w:ascii="宋体" w:hAnsi="宋体" w:hint="eastAsia"/>
          <w:szCs w:val="21"/>
        </w:rPr>
        <w:t>报价具有选择性的；</w:t>
      </w:r>
    </w:p>
    <w:p w14:paraId="4F1C40A8" w14:textId="77777777" w:rsidR="00F0503A" w:rsidRDefault="009E1546" w:rsidP="00337D16">
      <w:pPr>
        <w:snapToGrid w:val="0"/>
        <w:spacing w:line="420" w:lineRule="exact"/>
        <w:ind w:firstLineChars="200" w:firstLine="420"/>
        <w:rPr>
          <w:rFonts w:ascii="宋体" w:hAnsi="宋体" w:hint="eastAsia"/>
          <w:szCs w:val="21"/>
        </w:rPr>
      </w:pPr>
      <w:r>
        <w:rPr>
          <w:rFonts w:ascii="宋体" w:hAnsi="宋体"/>
          <w:szCs w:val="21"/>
        </w:rPr>
        <w:t>(4)</w:t>
      </w:r>
      <w:r>
        <w:rPr>
          <w:rFonts w:ascii="宋体" w:hAnsi="宋体" w:hint="eastAsia"/>
          <w:szCs w:val="21"/>
        </w:rPr>
        <w:t>报价未按采购文件或政府采购云平台规定的格式填写，或未在规定时间内提交最后报价的。</w:t>
      </w:r>
    </w:p>
    <w:bookmarkEnd w:id="120"/>
    <w:p w14:paraId="09E9453A" w14:textId="77777777" w:rsidR="00F0503A" w:rsidRDefault="009E1546" w:rsidP="00337D16">
      <w:pPr>
        <w:spacing w:line="420" w:lineRule="exact"/>
        <w:ind w:firstLineChars="100" w:firstLine="211"/>
        <w:rPr>
          <w:b/>
          <w:bCs/>
        </w:rPr>
      </w:pPr>
      <w:r>
        <w:rPr>
          <w:rFonts w:hint="eastAsia"/>
          <w:b/>
          <w:bCs/>
        </w:rPr>
        <w:t>（八）澄清、说明或者更正的形式</w:t>
      </w:r>
    </w:p>
    <w:p w14:paraId="55116D87" w14:textId="77777777" w:rsidR="00F0503A" w:rsidRDefault="009E1546" w:rsidP="00337D16">
      <w:pPr>
        <w:pStyle w:val="af"/>
        <w:spacing w:line="420" w:lineRule="exact"/>
        <w:ind w:firstLine="420"/>
        <w:rPr>
          <w:rFonts w:hAnsi="宋体" w:hint="eastAsia"/>
          <w:bCs/>
        </w:rPr>
      </w:pPr>
      <w:r>
        <w:rPr>
          <w:rFonts w:hAnsi="宋体" w:hint="eastAsia"/>
          <w:bCs/>
        </w:rPr>
        <w:t>1</w:t>
      </w:r>
      <w:r>
        <w:rPr>
          <w:rFonts w:hAnsi="宋体"/>
          <w:bCs/>
        </w:rPr>
        <w:t>.</w:t>
      </w:r>
      <w:r>
        <w:rPr>
          <w:rFonts w:hAnsi="宋体" w:hint="eastAsia"/>
          <w:bCs/>
        </w:rPr>
        <w:t>谈判小组在对响应文件的有效性、完整性和响应程度进行审查时，可以要求供应商对响应文件中含义不明确、同类问题表述不一致或者有明显文字和计算错误的内容等作出必要的</w:t>
      </w:r>
      <w:bookmarkStart w:id="121" w:name="_Hlk92462362"/>
      <w:r>
        <w:rPr>
          <w:rFonts w:hAnsi="宋体" w:hint="eastAsia"/>
          <w:bCs/>
        </w:rPr>
        <w:t>澄清、说明或者更正</w:t>
      </w:r>
      <w:bookmarkEnd w:id="121"/>
      <w:r>
        <w:rPr>
          <w:rFonts w:hAnsi="宋体" w:hint="eastAsia"/>
          <w:bCs/>
        </w:rPr>
        <w:t>。供应商的澄清、说明或者更正不得超出响应文件的范围或者改变响应文件的实质性内容。</w:t>
      </w:r>
    </w:p>
    <w:p w14:paraId="18A3BB5F" w14:textId="77777777" w:rsidR="00F0503A" w:rsidRDefault="009E1546" w:rsidP="00337D16">
      <w:pPr>
        <w:pStyle w:val="af"/>
        <w:spacing w:line="420" w:lineRule="exact"/>
        <w:ind w:firstLine="420"/>
        <w:rPr>
          <w:rFonts w:hAnsi="宋体" w:hint="eastAsia"/>
          <w:bCs/>
        </w:rPr>
      </w:pPr>
      <w:r>
        <w:rPr>
          <w:rFonts w:hAnsi="宋体" w:hint="eastAsia"/>
          <w:bCs/>
        </w:rPr>
        <w:lastRenderedPageBreak/>
        <w:t>2</w:t>
      </w:r>
      <w:r>
        <w:rPr>
          <w:rFonts w:hAnsi="宋体"/>
          <w:bCs/>
        </w:rPr>
        <w:t>.</w:t>
      </w:r>
      <w:r>
        <w:rPr>
          <w:rFonts w:hAnsi="宋体" w:hint="eastAsia"/>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5C57F17E" w14:textId="77777777" w:rsidR="00F0503A" w:rsidRDefault="009E1546" w:rsidP="00337D16">
      <w:pPr>
        <w:spacing w:line="420" w:lineRule="exact"/>
        <w:ind w:firstLineChars="100" w:firstLine="211"/>
        <w:rPr>
          <w:b/>
          <w:bCs/>
        </w:rPr>
      </w:pPr>
      <w:r>
        <w:rPr>
          <w:rFonts w:hint="eastAsia"/>
          <w:b/>
          <w:bCs/>
        </w:rPr>
        <w:t>（九）评定标准及推荐原则</w:t>
      </w:r>
    </w:p>
    <w:p w14:paraId="34D861A4" w14:textId="77777777" w:rsidR="00F0503A" w:rsidRDefault="009E1546" w:rsidP="00337D16">
      <w:pPr>
        <w:spacing w:line="420" w:lineRule="exact"/>
        <w:ind w:firstLineChars="200" w:firstLine="420"/>
      </w:pPr>
      <w:r>
        <w:rPr>
          <w:rFonts w:ascii="宋体" w:hAnsi="Courier New" w:cs="Courier New" w:hint="eastAsia"/>
          <w:szCs w:val="21"/>
        </w:rPr>
        <w:t>详见第四章《评定标准及推荐原则》。</w:t>
      </w:r>
    </w:p>
    <w:p w14:paraId="6C269583" w14:textId="77777777" w:rsidR="00F0503A" w:rsidRDefault="009E1546" w:rsidP="00337D16">
      <w:pPr>
        <w:pStyle w:val="af"/>
        <w:spacing w:line="420" w:lineRule="exact"/>
        <w:ind w:firstLineChars="100" w:firstLine="211"/>
        <w:rPr>
          <w:rFonts w:hAnsi="宋体" w:hint="eastAsia"/>
          <w:b/>
        </w:rPr>
      </w:pPr>
      <w:r>
        <w:rPr>
          <w:rFonts w:hAnsi="宋体" w:hint="eastAsia"/>
          <w:b/>
        </w:rPr>
        <w:t>（十）供应商有下列情形之一的，属于恶意串通：</w:t>
      </w:r>
    </w:p>
    <w:p w14:paraId="1F42A0A1"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1</w:t>
      </w:r>
      <w:r>
        <w:rPr>
          <w:rFonts w:hAnsi="宋体" w:cs="Times New Roman"/>
        </w:rPr>
        <w:t>.</w:t>
      </w:r>
      <w:r>
        <w:rPr>
          <w:rFonts w:hAnsi="宋体" w:cs="Times New Roman" w:hint="eastAsia"/>
        </w:rPr>
        <w:t>供应商直接或者间接从采购人或者采购代理机构处获得其他供应商的相关情况并修改其响应文件；</w:t>
      </w:r>
    </w:p>
    <w:p w14:paraId="5A18F277"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2</w:t>
      </w:r>
      <w:r>
        <w:rPr>
          <w:rFonts w:hAnsi="宋体" w:cs="Times New Roman"/>
        </w:rPr>
        <w:t>.</w:t>
      </w:r>
      <w:r>
        <w:rPr>
          <w:rFonts w:hAnsi="宋体" w:cs="Times New Roman" w:hint="eastAsia"/>
        </w:rPr>
        <w:t>供应商按照采购人或者采购代理机构的授意撤换、修改响应文件；</w:t>
      </w:r>
    </w:p>
    <w:p w14:paraId="0A1A9EFE"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3</w:t>
      </w:r>
      <w:r>
        <w:rPr>
          <w:rFonts w:hAnsi="宋体" w:cs="Times New Roman"/>
        </w:rPr>
        <w:t>.</w:t>
      </w:r>
      <w:r>
        <w:rPr>
          <w:rFonts w:hAnsi="宋体" w:cs="Times New Roman" w:hint="eastAsia"/>
        </w:rPr>
        <w:t>供应商之间协商报价、技术方案等响应文件的实质性内容；</w:t>
      </w:r>
    </w:p>
    <w:p w14:paraId="3A522EFF"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4</w:t>
      </w:r>
      <w:r>
        <w:rPr>
          <w:rFonts w:hAnsi="宋体" w:cs="Times New Roman"/>
        </w:rPr>
        <w:t>.</w:t>
      </w:r>
      <w:r>
        <w:rPr>
          <w:rFonts w:hAnsi="宋体" w:cs="Times New Roman" w:hint="eastAsia"/>
        </w:rPr>
        <w:t>属于同一集团、协会、商会等组织成员的供应商按照该组织要求协同参加政府采购活动；</w:t>
      </w:r>
    </w:p>
    <w:p w14:paraId="7DE1B35E"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5</w:t>
      </w:r>
      <w:r>
        <w:rPr>
          <w:rFonts w:hAnsi="宋体" w:cs="Times New Roman"/>
        </w:rPr>
        <w:t>.</w:t>
      </w:r>
      <w:r>
        <w:rPr>
          <w:rFonts w:hAnsi="宋体" w:cs="Times New Roman" w:hint="eastAsia"/>
        </w:rPr>
        <w:t>供应商之间事先约定由某一特定供应商成交；</w:t>
      </w:r>
    </w:p>
    <w:p w14:paraId="56AB08F8"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6</w:t>
      </w:r>
      <w:r>
        <w:rPr>
          <w:rFonts w:hAnsi="宋体" w:cs="Times New Roman"/>
        </w:rPr>
        <w:t>.</w:t>
      </w:r>
      <w:r>
        <w:rPr>
          <w:rFonts w:hAnsi="宋体" w:cs="Times New Roman" w:hint="eastAsia"/>
        </w:rPr>
        <w:t>供应商之间商定部分供应商放弃参加政府采购活动或者放弃成交；</w:t>
      </w:r>
    </w:p>
    <w:p w14:paraId="7A83FA9E"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7</w:t>
      </w:r>
      <w:r>
        <w:rPr>
          <w:rFonts w:hAnsi="宋体" w:cs="Times New Roman"/>
        </w:rPr>
        <w:t>.</w:t>
      </w:r>
      <w:r>
        <w:rPr>
          <w:rFonts w:hAnsi="宋体" w:cs="Times New Roman" w:hint="eastAsia"/>
        </w:rPr>
        <w:t>供应商与采购人或者采购代理机构之间、供应商相互之间，为谋求特定供应商成交或者排斥其他供应商的其他串通行为。</w:t>
      </w:r>
    </w:p>
    <w:p w14:paraId="34326826" w14:textId="77777777" w:rsidR="00F0503A" w:rsidRDefault="009E1546" w:rsidP="00337D16">
      <w:pPr>
        <w:pStyle w:val="af"/>
        <w:spacing w:line="420" w:lineRule="exact"/>
        <w:ind w:firstLineChars="100" w:firstLine="211"/>
        <w:rPr>
          <w:rFonts w:hAnsi="宋体" w:hint="eastAsia"/>
          <w:b/>
        </w:rPr>
      </w:pPr>
      <w:r>
        <w:rPr>
          <w:rFonts w:hAnsi="宋体" w:hint="eastAsia"/>
          <w:b/>
        </w:rPr>
        <w:t>（十一）评审报告</w:t>
      </w:r>
    </w:p>
    <w:p w14:paraId="0CD25140"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7B83B6C0"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0706CDED"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w:t>
      </w:r>
      <w:r>
        <w:rPr>
          <w:szCs w:val="21"/>
        </w:rPr>
        <w:t>2)</w:t>
      </w:r>
      <w:r>
        <w:rPr>
          <w:rFonts w:hint="eastAsia"/>
          <w:szCs w:val="21"/>
        </w:rPr>
        <w:t>评审日期和地点，谈判小组成员名单；</w:t>
      </w:r>
    </w:p>
    <w:p w14:paraId="2B16BF69"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22B9EF78" w14:textId="77777777" w:rsidR="00F0503A" w:rsidRDefault="009E1546" w:rsidP="00337D16">
      <w:pPr>
        <w:widowControl/>
        <w:tabs>
          <w:tab w:val="left" w:pos="540"/>
        </w:tabs>
        <w:spacing w:line="420" w:lineRule="exact"/>
        <w:ind w:firstLineChars="200" w:firstLine="420"/>
        <w:jc w:val="left"/>
        <w:rPr>
          <w:szCs w:val="21"/>
        </w:rPr>
      </w:pPr>
      <w:r>
        <w:rPr>
          <w:rFonts w:hint="eastAsia"/>
        </w:rPr>
        <w:t>(</w:t>
      </w:r>
      <w:r>
        <w:t>4)</w:t>
      </w:r>
      <w:r>
        <w:rPr>
          <w:rFonts w:hint="eastAsia"/>
        </w:rPr>
        <w:t>提出的成交候选人的名单及理由。</w:t>
      </w:r>
      <w:r>
        <w:rPr>
          <w:rFonts w:hint="eastAsia"/>
        </w:rPr>
        <w:br/>
      </w:r>
      <w:r>
        <w:rPr>
          <w:rFonts w:hint="eastAsia"/>
        </w:rPr>
        <w:t xml:space="preserve">　　</w:t>
      </w:r>
      <w:r>
        <w:rPr>
          <w:rFonts w:hint="eastAsia"/>
        </w:rPr>
        <w:t>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52249DA4" w14:textId="77777777" w:rsidR="00F0503A" w:rsidRDefault="009E1546" w:rsidP="00337D16">
      <w:pPr>
        <w:pStyle w:val="af"/>
        <w:spacing w:line="420" w:lineRule="exact"/>
        <w:ind w:firstLineChars="100" w:firstLine="211"/>
        <w:rPr>
          <w:rFonts w:hAnsi="宋体" w:hint="eastAsia"/>
        </w:rPr>
      </w:pPr>
      <w:r>
        <w:rPr>
          <w:rFonts w:hAnsi="宋体" w:hint="eastAsia"/>
          <w:b/>
          <w:bCs/>
        </w:rPr>
        <w:t>（十二）</w:t>
      </w:r>
      <w:r>
        <w:rPr>
          <w:rFonts w:hAnsi="宋体" w:hint="eastAsia"/>
          <w:b/>
        </w:rPr>
        <w:t>出现下列情形之一的，本中心将终止竞争性谈判采购活动：</w:t>
      </w:r>
    </w:p>
    <w:p w14:paraId="61C08E9E" w14:textId="77777777" w:rsidR="00F0503A" w:rsidRDefault="009E1546" w:rsidP="00337D16">
      <w:pPr>
        <w:pStyle w:val="af"/>
        <w:spacing w:line="420" w:lineRule="exact"/>
        <w:ind w:firstLineChars="200" w:firstLine="420"/>
        <w:rPr>
          <w:rFonts w:hAnsi="宋体" w:hint="eastAsia"/>
        </w:rPr>
      </w:pPr>
      <w:r>
        <w:rPr>
          <w:rFonts w:hAnsi="宋体" w:hint="eastAsia"/>
        </w:rPr>
        <w:t>1</w:t>
      </w:r>
      <w:r>
        <w:rPr>
          <w:rFonts w:hAnsi="宋体"/>
        </w:rPr>
        <w:t>.</w:t>
      </w:r>
      <w:r>
        <w:rPr>
          <w:rFonts w:hAnsi="宋体" w:hint="eastAsia"/>
        </w:rPr>
        <w:t>因情况变化，不再符合规定的竞争性谈判采购方式适用情形的；</w:t>
      </w:r>
    </w:p>
    <w:p w14:paraId="332C2EC6" w14:textId="77777777" w:rsidR="00F0503A" w:rsidRDefault="009E1546" w:rsidP="00337D16">
      <w:pPr>
        <w:pStyle w:val="af"/>
        <w:spacing w:line="420" w:lineRule="exact"/>
        <w:ind w:firstLineChars="200" w:firstLine="420"/>
        <w:rPr>
          <w:rFonts w:hAnsi="宋体" w:hint="eastAsia"/>
        </w:rPr>
      </w:pPr>
      <w:r>
        <w:rPr>
          <w:rFonts w:hAnsi="宋体" w:hint="eastAsia"/>
        </w:rPr>
        <w:t>2</w:t>
      </w:r>
      <w:r>
        <w:rPr>
          <w:rFonts w:hAnsi="宋体"/>
        </w:rPr>
        <w:t>.</w:t>
      </w:r>
      <w:r>
        <w:rPr>
          <w:rFonts w:hAnsi="宋体" w:hint="eastAsia"/>
        </w:rPr>
        <w:t>出现影响采购公正的违法、违规行为的；</w:t>
      </w:r>
    </w:p>
    <w:p w14:paraId="410B2092" w14:textId="77777777" w:rsidR="00F0503A" w:rsidRDefault="009E1546" w:rsidP="00337D16">
      <w:pPr>
        <w:pStyle w:val="af"/>
        <w:spacing w:line="420" w:lineRule="exact"/>
        <w:ind w:firstLineChars="200" w:firstLine="420"/>
        <w:rPr>
          <w:rFonts w:hAnsi="宋体" w:hint="eastAsia"/>
        </w:rPr>
      </w:pPr>
      <w:r>
        <w:rPr>
          <w:rFonts w:hAnsi="宋体" w:hint="eastAsia"/>
        </w:rPr>
        <w:t>3</w:t>
      </w:r>
      <w:r>
        <w:rPr>
          <w:rFonts w:hAnsi="宋体"/>
        </w:rPr>
        <w:t>.</w:t>
      </w:r>
      <w:r>
        <w:rPr>
          <w:rFonts w:hAnsi="宋体" w:hint="eastAsia"/>
        </w:rPr>
        <w:t>在采购过程中符合竞争要求的供应商或者报价未超过采购预算的供应商不足3家的。</w:t>
      </w:r>
    </w:p>
    <w:p w14:paraId="62ED552F" w14:textId="77777777" w:rsidR="00F0503A" w:rsidRDefault="009E1546" w:rsidP="00337D16">
      <w:pPr>
        <w:pStyle w:val="2"/>
        <w:spacing w:line="420" w:lineRule="exact"/>
      </w:pPr>
      <w:r>
        <w:rPr>
          <w:rFonts w:hint="eastAsia"/>
        </w:rPr>
        <w:t>六、确定成交供应商</w:t>
      </w:r>
    </w:p>
    <w:p w14:paraId="45E9C53D" w14:textId="77777777" w:rsidR="00F0503A" w:rsidRDefault="009E1546" w:rsidP="00337D16">
      <w:pPr>
        <w:pStyle w:val="af"/>
        <w:spacing w:line="420" w:lineRule="exact"/>
        <w:ind w:firstLine="420"/>
        <w:rPr>
          <w:rFonts w:hAnsi="宋体" w:hint="eastAsia"/>
        </w:rPr>
      </w:pPr>
      <w:r>
        <w:rPr>
          <w:rFonts w:hAnsi="宋体" w:hint="eastAsia"/>
        </w:rPr>
        <w:t>1</w:t>
      </w:r>
      <w:r>
        <w:rPr>
          <w:rFonts w:hAnsi="宋体"/>
        </w:rPr>
        <w:t>.</w:t>
      </w:r>
      <w:r>
        <w:rPr>
          <w:rFonts w:hAnsi="宋体" w:hint="eastAsia"/>
        </w:rPr>
        <w:t>本中心应当在评审结束后2个工作日内将评审报告送采购人确认。</w:t>
      </w:r>
    </w:p>
    <w:p w14:paraId="344094D8" w14:textId="77777777" w:rsidR="00F0503A" w:rsidRDefault="009E1546" w:rsidP="00337D16">
      <w:pPr>
        <w:pStyle w:val="af"/>
        <w:spacing w:line="420" w:lineRule="exact"/>
        <w:ind w:firstLine="420"/>
        <w:rPr>
          <w:rFonts w:hAnsi="宋体" w:hint="eastAsia"/>
        </w:rPr>
      </w:pPr>
      <w:r>
        <w:rPr>
          <w:rFonts w:hAnsi="宋体"/>
        </w:rPr>
        <w:t>2.</w:t>
      </w:r>
      <w:r>
        <w:rPr>
          <w:rFonts w:hAnsi="宋体" w:hint="eastAsia"/>
        </w:rPr>
        <w:t>采购人应当在收到评审报告后5个工作日内，从评审报告提出的成交候选人中，根据质量和服务均能满</w:t>
      </w:r>
      <w:r>
        <w:rPr>
          <w:rFonts w:hAnsi="宋体" w:hint="eastAsia"/>
        </w:rPr>
        <w:lastRenderedPageBreak/>
        <w:t>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C9AFA96" w14:textId="77777777" w:rsidR="00F0503A" w:rsidRDefault="009E1546" w:rsidP="00337D16">
      <w:pPr>
        <w:pStyle w:val="2"/>
        <w:spacing w:line="420" w:lineRule="exact"/>
      </w:pPr>
      <w:r>
        <w:rPr>
          <w:rFonts w:hint="eastAsia"/>
        </w:rPr>
        <w:t>七、结果公告</w:t>
      </w:r>
    </w:p>
    <w:p w14:paraId="508C1758" w14:textId="77777777" w:rsidR="00F0503A" w:rsidRDefault="009E1546" w:rsidP="00337D16">
      <w:pPr>
        <w:pStyle w:val="af"/>
        <w:spacing w:line="420" w:lineRule="exact"/>
        <w:ind w:firstLineChars="200" w:firstLine="420"/>
        <w:rPr>
          <w:rFonts w:hAnsi="宋体" w:hint="eastAsia"/>
        </w:rPr>
      </w:pPr>
      <w:r>
        <w:rPr>
          <w:rFonts w:hAnsi="宋体" w:hint="eastAsia"/>
        </w:rPr>
        <w:t>本中心在成交供应商确定后2个工作日内，</w:t>
      </w:r>
      <w:r>
        <w:rPr>
          <w:rFonts w:hint="eastAsia"/>
        </w:rPr>
        <w:t>在省级以上财政部门指定的媒体上公告</w:t>
      </w:r>
      <w:r>
        <w:rPr>
          <w:rFonts w:hAnsi="宋体" w:hint="eastAsia"/>
        </w:rPr>
        <w:t>成交结果，同时向成交供应商发出成交通知书。</w:t>
      </w:r>
    </w:p>
    <w:p w14:paraId="2968766B" w14:textId="77777777" w:rsidR="00F0503A" w:rsidRDefault="009E1546" w:rsidP="00337D16">
      <w:pPr>
        <w:pStyle w:val="2"/>
        <w:spacing w:line="420" w:lineRule="exact"/>
      </w:pPr>
      <w:r>
        <w:rPr>
          <w:rFonts w:hint="eastAsia"/>
        </w:rPr>
        <w:t>八、签订合同</w:t>
      </w:r>
    </w:p>
    <w:p w14:paraId="2793AC7B" w14:textId="77777777" w:rsidR="00F0503A" w:rsidRDefault="009E1546" w:rsidP="00337D16">
      <w:pPr>
        <w:spacing w:line="420" w:lineRule="exact"/>
        <w:ind w:firstLineChars="100" w:firstLine="210"/>
        <w:rPr>
          <w:rFonts w:ascii="宋体" w:hAnsi="宋体" w:cs="Courier New" w:hint="eastAsia"/>
          <w:szCs w:val="21"/>
        </w:rPr>
      </w:pPr>
      <w:r>
        <w:rPr>
          <w:rFonts w:ascii="宋体" w:hAnsi="宋体" w:hint="eastAsia"/>
          <w:szCs w:val="21"/>
        </w:rPr>
        <w:t>（一）</w:t>
      </w:r>
      <w:r>
        <w:rPr>
          <w:rFonts w:ascii="宋体" w:hAnsi="宋体" w:cs="Courier New" w:hint="eastAsia"/>
          <w:szCs w:val="21"/>
        </w:rPr>
        <w:t>采购人与成交供应商应当在成交通知书发出之日起</w:t>
      </w:r>
      <w:r>
        <w:rPr>
          <w:rFonts w:ascii="宋体" w:hAnsi="宋体" w:cs="Courier New"/>
          <w:szCs w:val="21"/>
        </w:rPr>
        <w:t>15</w:t>
      </w:r>
      <w:r>
        <w:rPr>
          <w:rFonts w:ascii="宋体" w:hAnsi="宋体" w:cs="Courier New" w:hint="eastAsia"/>
          <w:szCs w:val="21"/>
        </w:rPr>
        <w:t>日内，按照谈判文件确定的合同文本以及采购标的、规格型号、采购金额、采购数量、技术和服务要求等确定的事项签订政府采购合同。</w:t>
      </w:r>
    </w:p>
    <w:p w14:paraId="674CBAB4"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Courier New" w:hint="eastAsia"/>
          <w:szCs w:val="21"/>
        </w:rPr>
        <w:t>（二）</w:t>
      </w:r>
      <w:r>
        <w:rPr>
          <w:rFonts w:ascii="宋体" w:hAnsi="宋体" w:cs="宋体" w:hint="eastAsia"/>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05A38B4C"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（三）供应商可凭成交通知书或政府采购合同等在内的相关材料、信息，通过中征应收账款融资服务平台向银行业金融机构在线申请“政采贷”融资。</w:t>
      </w:r>
    </w:p>
    <w:p w14:paraId="6E239868"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（四）除不可抗力等因素外，成交通知书发出后，采购人改变成交结果，或者成交供应商拒绝签订政府采购合同的，应当承担相应的法律责任。</w:t>
      </w:r>
    </w:p>
    <w:p w14:paraId="669AB7A7"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（五）</w:t>
      </w:r>
      <w:r>
        <w:rPr>
          <w:rFonts w:ascii="Arial" w:hAnsi="Arial" w:cs="Arial"/>
          <w:kern w:val="0"/>
          <w:szCs w:val="21"/>
        </w:rPr>
        <w:t>政府采购合同</w:t>
      </w:r>
      <w:r>
        <w:rPr>
          <w:rFonts w:ascii="Arial" w:hAnsi="Arial" w:cs="Arial" w:hint="eastAsia"/>
          <w:kern w:val="0"/>
          <w:szCs w:val="21"/>
        </w:rPr>
        <w:t>适用《中华人民共和国民法典》</w:t>
      </w:r>
      <w:r>
        <w:rPr>
          <w:rFonts w:ascii="Arial" w:hAnsi="Arial" w:cs="Arial"/>
          <w:kern w:val="0"/>
          <w:szCs w:val="21"/>
        </w:rPr>
        <w:t>。</w:t>
      </w:r>
    </w:p>
    <w:p w14:paraId="588474D5"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6C82F02F" w14:textId="77777777" w:rsidR="00F0503A" w:rsidRDefault="009E1546" w:rsidP="00337D16">
      <w:pPr>
        <w:pStyle w:val="2"/>
        <w:spacing w:line="420" w:lineRule="exact"/>
      </w:pPr>
      <w:r>
        <w:rPr>
          <w:rFonts w:hint="eastAsia"/>
        </w:rPr>
        <w:t>九、适用法律</w:t>
      </w:r>
    </w:p>
    <w:p w14:paraId="76452EFC" w14:textId="77777777" w:rsidR="00F0503A" w:rsidRDefault="009E1546" w:rsidP="00337D16">
      <w:pPr>
        <w:spacing w:line="420" w:lineRule="exact"/>
        <w:ind w:firstLineChars="200" w:firstLine="420"/>
        <w:rPr>
          <w:rFonts w:ascii="宋体" w:hAnsi="宋体" w:hint="eastAsia"/>
          <w:szCs w:val="21"/>
        </w:rPr>
      </w:pPr>
      <w:bookmarkStart w:id="122" w:name="_Hlk92794186"/>
      <w:r>
        <w:rPr>
          <w:rFonts w:ascii="宋体" w:hAnsi="宋体" w:hint="eastAsia"/>
          <w:szCs w:val="21"/>
        </w:rPr>
        <w:t>本项目采购活动适用于《中华人民共和国政府采购法》及其实施条例、《政府采购非招标采购方式管理办法》等规定。</w:t>
      </w:r>
    </w:p>
    <w:p w14:paraId="572879C0" w14:textId="77777777" w:rsidR="00F0503A" w:rsidRDefault="009E1546" w:rsidP="00337D16">
      <w:pPr>
        <w:pStyle w:val="2"/>
        <w:spacing w:line="420" w:lineRule="exact"/>
      </w:pPr>
      <w:bookmarkStart w:id="123" w:name="_十、其他事项"/>
      <w:bookmarkEnd w:id="122"/>
      <w:bookmarkEnd w:id="123"/>
      <w:r>
        <w:rPr>
          <w:rFonts w:hint="eastAsia"/>
        </w:rPr>
        <w:t>十、其他事项</w:t>
      </w:r>
    </w:p>
    <w:p w14:paraId="46D38C7F" w14:textId="77777777" w:rsidR="00F0503A" w:rsidRDefault="009E1546" w:rsidP="00337D16">
      <w:pPr>
        <w:spacing w:line="420" w:lineRule="exact"/>
        <w:ind w:firstLineChars="100" w:firstLine="210"/>
        <w:rPr>
          <w:rFonts w:hAnsi="宋体" w:hint="eastAsia"/>
        </w:rPr>
      </w:pPr>
      <w:r>
        <w:rPr>
          <w:rFonts w:hAnsi="宋体" w:hint="eastAsia"/>
        </w:rPr>
        <w:t>（一）代理服务费</w:t>
      </w:r>
    </w:p>
    <w:p w14:paraId="3CC1C47F" w14:textId="77777777" w:rsidR="00F0503A" w:rsidRDefault="009E1546" w:rsidP="00337D16">
      <w:pPr>
        <w:spacing w:line="420" w:lineRule="exact"/>
        <w:ind w:firstLineChars="200" w:firstLine="420"/>
        <w:rPr>
          <w:rFonts w:hAnsi="宋体" w:hint="eastAsia"/>
        </w:rPr>
      </w:pPr>
      <w:r>
        <w:rPr>
          <w:rFonts w:hAnsi="宋体" w:hint="eastAsia"/>
        </w:rPr>
        <w:t>1</w:t>
      </w:r>
      <w:r>
        <w:rPr>
          <w:rFonts w:hAnsi="宋体"/>
        </w:rPr>
        <w:t>.</w:t>
      </w:r>
      <w:r>
        <w:rPr>
          <w:rFonts w:hAnsi="宋体" w:hint="eastAsia"/>
        </w:rPr>
        <w:t>本中心按钦州市物价局“钦市价费﹝</w:t>
      </w:r>
      <w:r>
        <w:rPr>
          <w:rFonts w:hAnsi="宋体" w:hint="eastAsia"/>
        </w:rPr>
        <w:t>2013</w:t>
      </w:r>
      <w:r>
        <w:rPr>
          <w:rFonts w:hAnsi="宋体" w:hint="eastAsia"/>
        </w:rPr>
        <w:t>﹞</w:t>
      </w:r>
      <w:r>
        <w:rPr>
          <w:rFonts w:hAnsi="宋体" w:hint="eastAsia"/>
        </w:rPr>
        <w:t>4</w:t>
      </w:r>
      <w:r>
        <w:rPr>
          <w:rFonts w:hAnsi="宋体" w:hint="eastAsia"/>
        </w:rPr>
        <w:t>号”文件规定向成交供应商收取代理服务费，成交供应商须向本中心一次付清代理服务费。</w:t>
      </w:r>
    </w:p>
    <w:p w14:paraId="5F0AD92D" w14:textId="590FB1A7" w:rsidR="003126CB" w:rsidRPr="001B23AE" w:rsidRDefault="009E1546" w:rsidP="00337D16">
      <w:pPr>
        <w:spacing w:line="420" w:lineRule="exact"/>
        <w:ind w:firstLineChars="200" w:firstLine="420"/>
        <w:rPr>
          <w:rFonts w:hAnsi="宋体" w:hint="eastAsia"/>
          <w:bCs/>
        </w:rPr>
      </w:pPr>
      <w:r>
        <w:rPr>
          <w:rFonts w:hAnsi="宋体" w:hint="eastAsia"/>
        </w:rPr>
        <w:t>2</w:t>
      </w:r>
      <w:r>
        <w:rPr>
          <w:rFonts w:hAnsi="宋体"/>
        </w:rPr>
        <w:t>.</w:t>
      </w:r>
      <w:r>
        <w:rPr>
          <w:rFonts w:hAnsi="宋体" w:hint="eastAsia"/>
          <w:bCs/>
        </w:rPr>
        <w:t>代理服务收费标准：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932"/>
        <w:gridCol w:w="1800"/>
        <w:gridCol w:w="1976"/>
      </w:tblGrid>
      <w:tr w:rsidR="00F0503A" w14:paraId="6075051B" w14:textId="77777777">
        <w:trPr>
          <w:trHeight w:val="1029"/>
        </w:trPr>
        <w:tc>
          <w:tcPr>
            <w:tcW w:w="3438" w:type="dxa"/>
            <w:vMerge w:val="restart"/>
          </w:tcPr>
          <w:p w14:paraId="2CA844A7" w14:textId="77777777" w:rsidR="00F0503A" w:rsidRDefault="009E1546">
            <w:pPr>
              <w:spacing w:line="330" w:lineRule="exact"/>
              <w:ind w:firstLineChars="1100" w:firstLine="2310"/>
              <w:rPr>
                <w:rFonts w:hAnsi="宋体" w:hint="eastAsia"/>
              </w:rPr>
            </w:pPr>
            <w:r>
              <w:rPr>
                <w:rFonts w:hAnsi="宋体"/>
                <w:noProof/>
              </w:rPr>
              <w:lastRenderedPageBreak/>
              <mc:AlternateContent>
                <mc:Choice Requires="wps">
                  <w:drawing>
                    <wp:anchor distT="0" distB="0" distL="114300" distR="114300" simplePos="0" relativeHeight="251660288" behindDoc="0" locked="0" layoutInCell="1" allowOverlap="1" wp14:anchorId="7210F043" wp14:editId="0EDE2318">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w14:anchorId="5206F36B" id="直线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6.7pt,1.7pt" to="164.3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"/>
                  </w:pict>
                </mc:Fallback>
              </mc:AlternateContent>
            </w:r>
            <w:r>
              <w:rPr>
                <w:rFonts w:hAnsi="宋体"/>
                <w:noProof/>
              </w:rPr>
              <mc:AlternateContent>
                <mc:Choice Requires="wps">
                  <w:drawing>
                    <wp:anchor distT="0" distB="0" distL="114300" distR="114300" simplePos="0" relativeHeight="251659264" behindDoc="0" locked="0" layoutInCell="1" allowOverlap="1" wp14:anchorId="7AF500CB" wp14:editId="242C6AFA">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w14:anchorId="5C15ACFD" id="直线 4"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74.05pt,1.55pt" to="164.1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"/>
                  </w:pict>
                </mc:Fallback>
              </mc:AlternateContent>
            </w:r>
            <w:r>
              <w:rPr>
                <w:rFonts w:hAnsi="宋体" w:hint="eastAsia"/>
              </w:rPr>
              <w:t>采购类型</w:t>
            </w:r>
          </w:p>
          <w:p w14:paraId="4E5E8320" w14:textId="77777777" w:rsidR="00F0503A" w:rsidRDefault="00F0503A">
            <w:pPr>
              <w:spacing w:line="330" w:lineRule="exact"/>
              <w:rPr>
                <w:rFonts w:hAnsi="宋体" w:hint="eastAsia"/>
              </w:rPr>
            </w:pPr>
          </w:p>
          <w:p w14:paraId="1AD92EE8" w14:textId="77777777" w:rsidR="00F0503A" w:rsidRDefault="009E1546">
            <w:pPr>
              <w:spacing w:line="330" w:lineRule="exact"/>
              <w:ind w:firstLineChars="750" w:firstLine="1575"/>
              <w:jc w:val="left"/>
              <w:rPr>
                <w:rFonts w:hAnsi="宋体" w:hint="eastAsia"/>
              </w:rPr>
            </w:pPr>
            <w:r>
              <w:rPr>
                <w:rFonts w:hAnsi="宋体" w:hint="eastAsia"/>
              </w:rPr>
              <w:t>费率</w:t>
            </w:r>
          </w:p>
          <w:p w14:paraId="18E92A50" w14:textId="77777777" w:rsidR="00F0503A" w:rsidRDefault="00F0503A">
            <w:pPr>
              <w:spacing w:line="330" w:lineRule="exact"/>
              <w:ind w:leftChars="-1" w:hangingChars="1" w:hanging="2"/>
              <w:jc w:val="left"/>
              <w:rPr>
                <w:rFonts w:hAnsi="宋体" w:hint="eastAsia"/>
              </w:rPr>
            </w:pPr>
          </w:p>
          <w:p w14:paraId="44090319" w14:textId="77777777" w:rsidR="00F0503A" w:rsidRDefault="00F0503A">
            <w:pPr>
              <w:spacing w:line="330" w:lineRule="exact"/>
              <w:ind w:leftChars="-1" w:hangingChars="1" w:hanging="2"/>
              <w:jc w:val="left"/>
              <w:rPr>
                <w:rFonts w:hAnsi="宋体" w:hint="eastAsia"/>
              </w:rPr>
            </w:pPr>
          </w:p>
          <w:p w14:paraId="28C8AD3A" w14:textId="77777777" w:rsidR="00F0503A" w:rsidRDefault="009E1546">
            <w:pPr>
              <w:spacing w:line="330" w:lineRule="exact"/>
              <w:jc w:val="left"/>
              <w:rPr>
                <w:rFonts w:hAnsi="宋体" w:hint="eastAsia"/>
              </w:rPr>
            </w:pPr>
            <w:r>
              <w:rPr>
                <w:rFonts w:hAnsi="宋体" w:hint="eastAsia"/>
              </w:rPr>
              <w:t>成交金额（万元）</w:t>
            </w:r>
          </w:p>
        </w:tc>
        <w:tc>
          <w:tcPr>
            <w:tcW w:w="5708" w:type="dxa"/>
            <w:gridSpan w:val="3"/>
            <w:vAlign w:val="center"/>
          </w:tcPr>
          <w:p w14:paraId="35AA4710" w14:textId="77777777" w:rsidR="00F0503A" w:rsidRDefault="009E1546">
            <w:pPr>
              <w:spacing w:line="330" w:lineRule="exact"/>
              <w:rPr>
                <w:rFonts w:hAnsi="宋体" w:hint="eastAsia"/>
              </w:rPr>
            </w:pPr>
            <w:r>
              <w:rPr>
                <w:rFonts w:hAnsi="宋体" w:hint="eastAsia"/>
              </w:rPr>
              <w:t>公开招标、邀请招标、竞争性谈判方式采购代理</w:t>
            </w:r>
          </w:p>
        </w:tc>
      </w:tr>
      <w:tr w:rsidR="00F0503A" w14:paraId="547C1E88" w14:textId="77777777">
        <w:trPr>
          <w:trHeight w:val="1292"/>
        </w:trPr>
        <w:tc>
          <w:tcPr>
            <w:tcW w:w="3438" w:type="dxa"/>
            <w:vMerge/>
          </w:tcPr>
          <w:p w14:paraId="0451C3EA" w14:textId="77777777" w:rsidR="00F0503A" w:rsidRDefault="00F0503A">
            <w:pPr>
              <w:spacing w:line="330" w:lineRule="exact"/>
              <w:ind w:firstLineChars="1248" w:firstLine="2621"/>
              <w:rPr>
                <w:rFonts w:hAnsi="宋体" w:hint="eastAsia"/>
              </w:rPr>
            </w:pPr>
          </w:p>
        </w:tc>
        <w:tc>
          <w:tcPr>
            <w:tcW w:w="1932" w:type="dxa"/>
            <w:vAlign w:val="center"/>
          </w:tcPr>
          <w:p w14:paraId="4FD59916" w14:textId="77777777" w:rsidR="00F0503A" w:rsidRDefault="009E1546">
            <w:pPr>
              <w:spacing w:line="330" w:lineRule="exact"/>
              <w:jc w:val="center"/>
              <w:rPr>
                <w:rFonts w:hAnsi="宋体" w:hint="eastAsia"/>
              </w:rPr>
            </w:pPr>
            <w:r>
              <w:rPr>
                <w:rFonts w:hAnsi="宋体" w:hint="eastAsia"/>
              </w:rPr>
              <w:t>货物类</w:t>
            </w:r>
          </w:p>
        </w:tc>
        <w:tc>
          <w:tcPr>
            <w:tcW w:w="1800" w:type="dxa"/>
            <w:vAlign w:val="center"/>
          </w:tcPr>
          <w:p w14:paraId="505EB9DB" w14:textId="77777777" w:rsidR="00F0503A" w:rsidRDefault="009E1546">
            <w:pPr>
              <w:spacing w:line="330" w:lineRule="exact"/>
              <w:jc w:val="center"/>
              <w:rPr>
                <w:rFonts w:hAnsi="宋体" w:hint="eastAsia"/>
              </w:rPr>
            </w:pPr>
            <w:r>
              <w:rPr>
                <w:rFonts w:hAnsi="宋体" w:hint="eastAsia"/>
              </w:rPr>
              <w:t>服务类</w:t>
            </w:r>
          </w:p>
        </w:tc>
        <w:tc>
          <w:tcPr>
            <w:tcW w:w="1976" w:type="dxa"/>
            <w:vAlign w:val="center"/>
          </w:tcPr>
          <w:p w14:paraId="5D0CF0BB" w14:textId="77777777" w:rsidR="00F0503A" w:rsidRDefault="009E1546">
            <w:pPr>
              <w:widowControl/>
              <w:spacing w:line="330" w:lineRule="exact"/>
              <w:jc w:val="center"/>
              <w:rPr>
                <w:rFonts w:hAnsi="宋体" w:hint="eastAsia"/>
              </w:rPr>
            </w:pPr>
            <w:r>
              <w:rPr>
                <w:rFonts w:hAnsi="宋体" w:hint="eastAsia"/>
              </w:rPr>
              <w:t>工程类</w:t>
            </w:r>
          </w:p>
        </w:tc>
      </w:tr>
      <w:tr w:rsidR="00F0503A" w14:paraId="651173E0" w14:textId="77777777">
        <w:trPr>
          <w:trHeight w:val="421"/>
        </w:trPr>
        <w:tc>
          <w:tcPr>
            <w:tcW w:w="3438" w:type="dxa"/>
            <w:vAlign w:val="center"/>
          </w:tcPr>
          <w:p w14:paraId="38AC3720" w14:textId="77777777" w:rsidR="00F0503A" w:rsidRDefault="009E1546">
            <w:pPr>
              <w:spacing w:line="330" w:lineRule="exact"/>
              <w:jc w:val="center"/>
              <w:rPr>
                <w:rFonts w:hAnsi="宋体" w:hint="eastAsia"/>
              </w:rPr>
            </w:pPr>
            <w:r>
              <w:rPr>
                <w:rFonts w:hAnsi="宋体" w:hint="eastAsia"/>
              </w:rPr>
              <w:t>100</w:t>
            </w:r>
            <w:r>
              <w:rPr>
                <w:rFonts w:hAnsi="宋体" w:hint="eastAsia"/>
              </w:rPr>
              <w:t>以下</w:t>
            </w:r>
          </w:p>
        </w:tc>
        <w:tc>
          <w:tcPr>
            <w:tcW w:w="1932" w:type="dxa"/>
            <w:vAlign w:val="center"/>
          </w:tcPr>
          <w:p w14:paraId="41CB99CC" w14:textId="77777777" w:rsidR="00F0503A" w:rsidRDefault="009E1546">
            <w:pPr>
              <w:spacing w:line="330" w:lineRule="exact"/>
              <w:jc w:val="center"/>
              <w:rPr>
                <w:rFonts w:hAnsi="宋体" w:hint="eastAsia"/>
              </w:rPr>
            </w:pPr>
            <w:r>
              <w:rPr>
                <w:rFonts w:hAnsi="宋体" w:hint="eastAsia"/>
              </w:rPr>
              <w:t>1.2%</w:t>
            </w:r>
          </w:p>
        </w:tc>
        <w:tc>
          <w:tcPr>
            <w:tcW w:w="1800" w:type="dxa"/>
            <w:vAlign w:val="center"/>
          </w:tcPr>
          <w:p w14:paraId="3AD7F26A" w14:textId="77777777" w:rsidR="00F0503A" w:rsidRDefault="009E1546">
            <w:pPr>
              <w:spacing w:line="330" w:lineRule="exact"/>
              <w:jc w:val="center"/>
              <w:rPr>
                <w:rFonts w:hAnsi="宋体" w:hint="eastAsia"/>
              </w:rPr>
            </w:pPr>
            <w:r>
              <w:rPr>
                <w:rFonts w:hAnsi="宋体" w:hint="eastAsia"/>
              </w:rPr>
              <w:t>1.2%</w:t>
            </w:r>
          </w:p>
        </w:tc>
        <w:tc>
          <w:tcPr>
            <w:tcW w:w="1976" w:type="dxa"/>
            <w:vAlign w:val="center"/>
          </w:tcPr>
          <w:p w14:paraId="097B950B" w14:textId="77777777" w:rsidR="00F0503A" w:rsidRDefault="009E1546">
            <w:pPr>
              <w:spacing w:line="330" w:lineRule="exact"/>
              <w:jc w:val="center"/>
              <w:rPr>
                <w:rFonts w:hAnsi="宋体" w:hint="eastAsia"/>
              </w:rPr>
            </w:pPr>
            <w:r>
              <w:rPr>
                <w:rFonts w:hAnsi="宋体" w:hint="eastAsia"/>
              </w:rPr>
              <w:t>0.8%</w:t>
            </w:r>
          </w:p>
        </w:tc>
      </w:tr>
      <w:tr w:rsidR="00F0503A" w14:paraId="58923355" w14:textId="77777777">
        <w:trPr>
          <w:trHeight w:val="454"/>
        </w:trPr>
        <w:tc>
          <w:tcPr>
            <w:tcW w:w="3438" w:type="dxa"/>
            <w:vAlign w:val="center"/>
          </w:tcPr>
          <w:p w14:paraId="69975102" w14:textId="77777777" w:rsidR="00F0503A" w:rsidRDefault="009E1546">
            <w:pPr>
              <w:spacing w:line="330" w:lineRule="exact"/>
              <w:jc w:val="center"/>
              <w:rPr>
                <w:rFonts w:hAnsi="宋体" w:hint="eastAsia"/>
              </w:rPr>
            </w:pPr>
            <w:r>
              <w:rPr>
                <w:rFonts w:hAnsi="宋体" w:hint="eastAsia"/>
              </w:rPr>
              <w:t>100-500</w:t>
            </w:r>
          </w:p>
        </w:tc>
        <w:tc>
          <w:tcPr>
            <w:tcW w:w="1932" w:type="dxa"/>
            <w:vAlign w:val="center"/>
          </w:tcPr>
          <w:p w14:paraId="6D0BA47F" w14:textId="77777777" w:rsidR="00F0503A" w:rsidRDefault="009E1546">
            <w:pPr>
              <w:spacing w:line="330" w:lineRule="exact"/>
              <w:jc w:val="center"/>
              <w:rPr>
                <w:rFonts w:hAnsi="宋体" w:hint="eastAsia"/>
              </w:rPr>
            </w:pPr>
            <w:r>
              <w:rPr>
                <w:rFonts w:hAnsi="宋体" w:hint="eastAsia"/>
              </w:rPr>
              <w:t>0.88%</w:t>
            </w:r>
          </w:p>
        </w:tc>
        <w:tc>
          <w:tcPr>
            <w:tcW w:w="1800" w:type="dxa"/>
            <w:vAlign w:val="center"/>
          </w:tcPr>
          <w:p w14:paraId="72B2961E" w14:textId="77777777" w:rsidR="00F0503A" w:rsidRDefault="009E1546">
            <w:pPr>
              <w:spacing w:line="330" w:lineRule="exact"/>
              <w:jc w:val="center"/>
              <w:rPr>
                <w:rFonts w:hAnsi="宋体" w:hint="eastAsia"/>
              </w:rPr>
            </w:pPr>
            <w:r>
              <w:rPr>
                <w:rFonts w:hAnsi="宋体" w:hint="eastAsia"/>
              </w:rPr>
              <w:t>0.64%</w:t>
            </w:r>
          </w:p>
        </w:tc>
        <w:tc>
          <w:tcPr>
            <w:tcW w:w="1976" w:type="dxa"/>
            <w:vAlign w:val="center"/>
          </w:tcPr>
          <w:p w14:paraId="4835F203" w14:textId="77777777" w:rsidR="00F0503A" w:rsidRDefault="009E1546">
            <w:pPr>
              <w:spacing w:line="330" w:lineRule="exact"/>
              <w:jc w:val="center"/>
              <w:rPr>
                <w:rFonts w:hAnsi="宋体" w:hint="eastAsia"/>
              </w:rPr>
            </w:pPr>
            <w:r>
              <w:rPr>
                <w:rFonts w:hAnsi="宋体" w:hint="eastAsia"/>
              </w:rPr>
              <w:t>0.56%</w:t>
            </w:r>
          </w:p>
        </w:tc>
      </w:tr>
      <w:tr w:rsidR="00F0503A" w14:paraId="5BED75B8" w14:textId="77777777">
        <w:trPr>
          <w:trHeight w:val="460"/>
        </w:trPr>
        <w:tc>
          <w:tcPr>
            <w:tcW w:w="3438" w:type="dxa"/>
            <w:vAlign w:val="center"/>
          </w:tcPr>
          <w:p w14:paraId="7BC82056" w14:textId="77777777" w:rsidR="00F0503A" w:rsidRDefault="009E1546">
            <w:pPr>
              <w:spacing w:line="330" w:lineRule="exact"/>
              <w:jc w:val="center"/>
              <w:rPr>
                <w:rFonts w:hAnsi="宋体" w:hint="eastAsia"/>
              </w:rPr>
            </w:pPr>
            <w:r>
              <w:rPr>
                <w:rFonts w:hAnsi="宋体" w:hint="eastAsia"/>
              </w:rPr>
              <w:t>500-1000</w:t>
            </w:r>
          </w:p>
        </w:tc>
        <w:tc>
          <w:tcPr>
            <w:tcW w:w="1932" w:type="dxa"/>
            <w:vAlign w:val="center"/>
          </w:tcPr>
          <w:p w14:paraId="478D88FD" w14:textId="77777777" w:rsidR="00F0503A" w:rsidRDefault="009E1546">
            <w:pPr>
              <w:spacing w:line="330" w:lineRule="exact"/>
              <w:jc w:val="center"/>
              <w:rPr>
                <w:rFonts w:hAnsi="宋体" w:hint="eastAsia"/>
              </w:rPr>
            </w:pPr>
            <w:r>
              <w:rPr>
                <w:rFonts w:hAnsi="宋体" w:hint="eastAsia"/>
              </w:rPr>
              <w:t>0.64%</w:t>
            </w:r>
          </w:p>
        </w:tc>
        <w:tc>
          <w:tcPr>
            <w:tcW w:w="1800" w:type="dxa"/>
            <w:vAlign w:val="center"/>
          </w:tcPr>
          <w:p w14:paraId="1BCD3498" w14:textId="77777777" w:rsidR="00F0503A" w:rsidRDefault="009E1546">
            <w:pPr>
              <w:spacing w:line="330" w:lineRule="exact"/>
              <w:jc w:val="center"/>
              <w:rPr>
                <w:rFonts w:hAnsi="宋体" w:hint="eastAsia"/>
              </w:rPr>
            </w:pPr>
            <w:r>
              <w:rPr>
                <w:rFonts w:hAnsi="宋体" w:hint="eastAsia"/>
              </w:rPr>
              <w:t>0.36%</w:t>
            </w:r>
          </w:p>
        </w:tc>
        <w:tc>
          <w:tcPr>
            <w:tcW w:w="1976" w:type="dxa"/>
            <w:vAlign w:val="center"/>
          </w:tcPr>
          <w:p w14:paraId="2A67672A" w14:textId="77777777" w:rsidR="00F0503A" w:rsidRDefault="009E1546">
            <w:pPr>
              <w:spacing w:line="330" w:lineRule="exact"/>
              <w:jc w:val="center"/>
              <w:rPr>
                <w:rFonts w:hAnsi="宋体" w:hint="eastAsia"/>
              </w:rPr>
            </w:pPr>
            <w:r>
              <w:rPr>
                <w:rFonts w:hAnsi="宋体" w:hint="eastAsia"/>
              </w:rPr>
              <w:t>0.44%</w:t>
            </w:r>
          </w:p>
        </w:tc>
      </w:tr>
      <w:tr w:rsidR="00F0503A" w14:paraId="2B7EB915" w14:textId="77777777">
        <w:trPr>
          <w:trHeight w:val="467"/>
        </w:trPr>
        <w:tc>
          <w:tcPr>
            <w:tcW w:w="3438" w:type="dxa"/>
            <w:vAlign w:val="center"/>
          </w:tcPr>
          <w:p w14:paraId="3FCA0E47" w14:textId="77777777" w:rsidR="00F0503A" w:rsidRDefault="009E1546">
            <w:pPr>
              <w:spacing w:line="330" w:lineRule="exact"/>
              <w:jc w:val="center"/>
              <w:rPr>
                <w:rFonts w:hAnsi="宋体" w:hint="eastAsia"/>
              </w:rPr>
            </w:pPr>
            <w:r>
              <w:rPr>
                <w:rFonts w:hAnsi="宋体" w:hint="eastAsia"/>
              </w:rPr>
              <w:t>1000-5000</w:t>
            </w:r>
          </w:p>
        </w:tc>
        <w:tc>
          <w:tcPr>
            <w:tcW w:w="1932" w:type="dxa"/>
            <w:vAlign w:val="center"/>
          </w:tcPr>
          <w:p w14:paraId="45928BFD" w14:textId="77777777" w:rsidR="00F0503A" w:rsidRDefault="009E1546">
            <w:pPr>
              <w:spacing w:line="330" w:lineRule="exact"/>
              <w:jc w:val="center"/>
              <w:rPr>
                <w:rFonts w:hAnsi="宋体" w:hint="eastAsia"/>
              </w:rPr>
            </w:pPr>
            <w:r>
              <w:rPr>
                <w:rFonts w:hAnsi="宋体" w:hint="eastAsia"/>
              </w:rPr>
              <w:t>0.4%</w:t>
            </w:r>
          </w:p>
        </w:tc>
        <w:tc>
          <w:tcPr>
            <w:tcW w:w="1800" w:type="dxa"/>
            <w:vAlign w:val="center"/>
          </w:tcPr>
          <w:p w14:paraId="22114CB7" w14:textId="77777777" w:rsidR="00F0503A" w:rsidRDefault="009E1546">
            <w:pPr>
              <w:spacing w:line="330" w:lineRule="exact"/>
              <w:jc w:val="center"/>
              <w:rPr>
                <w:rFonts w:hAnsi="宋体" w:hint="eastAsia"/>
              </w:rPr>
            </w:pPr>
            <w:r>
              <w:rPr>
                <w:rFonts w:hAnsi="宋体" w:hint="eastAsia"/>
              </w:rPr>
              <w:t>0.2%</w:t>
            </w:r>
          </w:p>
        </w:tc>
        <w:tc>
          <w:tcPr>
            <w:tcW w:w="1976" w:type="dxa"/>
            <w:vAlign w:val="center"/>
          </w:tcPr>
          <w:p w14:paraId="0CB8E03A" w14:textId="77777777" w:rsidR="00F0503A" w:rsidRDefault="009E1546">
            <w:pPr>
              <w:spacing w:line="330" w:lineRule="exact"/>
              <w:jc w:val="center"/>
              <w:rPr>
                <w:rFonts w:hAnsi="宋体" w:hint="eastAsia"/>
              </w:rPr>
            </w:pPr>
            <w:r>
              <w:rPr>
                <w:rFonts w:hAnsi="宋体" w:hint="eastAsia"/>
              </w:rPr>
              <w:t>0.28%</w:t>
            </w:r>
          </w:p>
        </w:tc>
      </w:tr>
      <w:tr w:rsidR="00F0503A" w14:paraId="1818BDEE" w14:textId="77777777">
        <w:trPr>
          <w:trHeight w:val="445"/>
        </w:trPr>
        <w:tc>
          <w:tcPr>
            <w:tcW w:w="3438" w:type="dxa"/>
            <w:vAlign w:val="center"/>
          </w:tcPr>
          <w:p w14:paraId="378F3452" w14:textId="77777777" w:rsidR="00F0503A" w:rsidRDefault="009E1546">
            <w:pPr>
              <w:spacing w:line="330" w:lineRule="exact"/>
              <w:jc w:val="center"/>
              <w:rPr>
                <w:rFonts w:hAnsi="宋体" w:hint="eastAsia"/>
              </w:rPr>
            </w:pPr>
            <w:r>
              <w:rPr>
                <w:rFonts w:hAnsi="宋体" w:hint="eastAsia"/>
              </w:rPr>
              <w:t>5000-10000</w:t>
            </w:r>
          </w:p>
        </w:tc>
        <w:tc>
          <w:tcPr>
            <w:tcW w:w="1932" w:type="dxa"/>
            <w:vAlign w:val="center"/>
          </w:tcPr>
          <w:p w14:paraId="0BD6F187" w14:textId="77777777" w:rsidR="00F0503A" w:rsidRDefault="009E1546">
            <w:pPr>
              <w:spacing w:line="330" w:lineRule="exact"/>
              <w:jc w:val="center"/>
              <w:rPr>
                <w:rFonts w:hAnsi="宋体" w:hint="eastAsia"/>
              </w:rPr>
            </w:pPr>
            <w:r>
              <w:rPr>
                <w:rFonts w:hAnsi="宋体" w:hint="eastAsia"/>
              </w:rPr>
              <w:t>0.2%</w:t>
            </w:r>
          </w:p>
        </w:tc>
        <w:tc>
          <w:tcPr>
            <w:tcW w:w="1800" w:type="dxa"/>
            <w:vAlign w:val="center"/>
          </w:tcPr>
          <w:p w14:paraId="4FFC8350" w14:textId="77777777" w:rsidR="00F0503A" w:rsidRDefault="009E1546">
            <w:pPr>
              <w:spacing w:line="330" w:lineRule="exact"/>
              <w:jc w:val="center"/>
              <w:rPr>
                <w:rFonts w:hAnsi="宋体" w:hint="eastAsia"/>
              </w:rPr>
            </w:pPr>
            <w:r>
              <w:rPr>
                <w:rFonts w:hAnsi="宋体" w:hint="eastAsia"/>
              </w:rPr>
              <w:t>0.08%</w:t>
            </w:r>
          </w:p>
        </w:tc>
        <w:tc>
          <w:tcPr>
            <w:tcW w:w="1976" w:type="dxa"/>
            <w:vAlign w:val="center"/>
          </w:tcPr>
          <w:p w14:paraId="2546618A" w14:textId="77777777" w:rsidR="00F0503A" w:rsidRDefault="009E1546">
            <w:pPr>
              <w:spacing w:line="330" w:lineRule="exact"/>
              <w:jc w:val="center"/>
              <w:rPr>
                <w:rFonts w:hAnsi="宋体" w:hint="eastAsia"/>
              </w:rPr>
            </w:pPr>
            <w:r>
              <w:rPr>
                <w:rFonts w:hAnsi="宋体" w:hint="eastAsia"/>
              </w:rPr>
              <w:t>0.16%</w:t>
            </w:r>
          </w:p>
        </w:tc>
      </w:tr>
      <w:tr w:rsidR="00F0503A" w14:paraId="61A29A64" w14:textId="77777777">
        <w:trPr>
          <w:trHeight w:val="465"/>
        </w:trPr>
        <w:tc>
          <w:tcPr>
            <w:tcW w:w="3438" w:type="dxa"/>
            <w:vAlign w:val="center"/>
          </w:tcPr>
          <w:p w14:paraId="083B224A" w14:textId="77777777" w:rsidR="00F0503A" w:rsidRDefault="009E1546">
            <w:pPr>
              <w:spacing w:line="330" w:lineRule="exact"/>
              <w:jc w:val="center"/>
              <w:rPr>
                <w:rFonts w:hAnsi="宋体" w:hint="eastAsia"/>
              </w:rPr>
            </w:pPr>
            <w:r>
              <w:rPr>
                <w:rFonts w:hAnsi="宋体" w:hint="eastAsia"/>
              </w:rPr>
              <w:t>10000-100000</w:t>
            </w:r>
          </w:p>
        </w:tc>
        <w:tc>
          <w:tcPr>
            <w:tcW w:w="1932" w:type="dxa"/>
            <w:vAlign w:val="center"/>
          </w:tcPr>
          <w:p w14:paraId="5F9F27A7" w14:textId="77777777" w:rsidR="00F0503A" w:rsidRDefault="009E1546">
            <w:pPr>
              <w:spacing w:line="330" w:lineRule="exact"/>
              <w:jc w:val="center"/>
              <w:rPr>
                <w:rFonts w:hAnsi="宋体" w:hint="eastAsia"/>
              </w:rPr>
            </w:pPr>
            <w:r>
              <w:rPr>
                <w:rFonts w:hAnsi="宋体" w:hint="eastAsia"/>
              </w:rPr>
              <w:t>0.04%</w:t>
            </w:r>
          </w:p>
        </w:tc>
        <w:tc>
          <w:tcPr>
            <w:tcW w:w="1800" w:type="dxa"/>
            <w:vAlign w:val="center"/>
          </w:tcPr>
          <w:p w14:paraId="77C12966" w14:textId="77777777" w:rsidR="00F0503A" w:rsidRDefault="009E1546">
            <w:pPr>
              <w:spacing w:line="330" w:lineRule="exact"/>
              <w:jc w:val="center"/>
              <w:rPr>
                <w:rFonts w:hAnsi="宋体" w:hint="eastAsia"/>
              </w:rPr>
            </w:pPr>
            <w:r>
              <w:rPr>
                <w:rFonts w:hAnsi="宋体" w:hint="eastAsia"/>
              </w:rPr>
              <w:t>0.04%</w:t>
            </w:r>
          </w:p>
        </w:tc>
        <w:tc>
          <w:tcPr>
            <w:tcW w:w="1976" w:type="dxa"/>
            <w:vAlign w:val="center"/>
          </w:tcPr>
          <w:p w14:paraId="485E384C" w14:textId="77777777" w:rsidR="00F0503A" w:rsidRDefault="009E1546">
            <w:pPr>
              <w:spacing w:line="330" w:lineRule="exact"/>
              <w:jc w:val="center"/>
              <w:rPr>
                <w:rFonts w:hAnsi="宋体" w:hint="eastAsia"/>
              </w:rPr>
            </w:pPr>
            <w:r>
              <w:rPr>
                <w:rFonts w:hAnsi="宋体" w:hint="eastAsia"/>
              </w:rPr>
              <w:t>0.04%</w:t>
            </w:r>
          </w:p>
        </w:tc>
      </w:tr>
      <w:tr w:rsidR="00F0503A" w14:paraId="1828044C" w14:textId="77777777">
        <w:trPr>
          <w:trHeight w:val="456"/>
        </w:trPr>
        <w:tc>
          <w:tcPr>
            <w:tcW w:w="3438" w:type="dxa"/>
            <w:vAlign w:val="center"/>
          </w:tcPr>
          <w:p w14:paraId="3609E5EA" w14:textId="77777777" w:rsidR="00F0503A" w:rsidRDefault="009E1546">
            <w:pPr>
              <w:spacing w:line="330" w:lineRule="exact"/>
              <w:jc w:val="center"/>
              <w:rPr>
                <w:rFonts w:hAnsi="宋体" w:hint="eastAsia"/>
              </w:rPr>
            </w:pPr>
            <w:r>
              <w:rPr>
                <w:rFonts w:hAnsi="宋体" w:hint="eastAsia"/>
              </w:rPr>
              <w:t>100000</w:t>
            </w:r>
            <w:r>
              <w:rPr>
                <w:rFonts w:hAnsi="宋体" w:hint="eastAsia"/>
              </w:rPr>
              <w:t>以上</w:t>
            </w:r>
          </w:p>
        </w:tc>
        <w:tc>
          <w:tcPr>
            <w:tcW w:w="1932" w:type="dxa"/>
            <w:vAlign w:val="center"/>
          </w:tcPr>
          <w:p w14:paraId="34C617F4" w14:textId="77777777" w:rsidR="00F0503A" w:rsidRDefault="009E1546">
            <w:pPr>
              <w:spacing w:line="330" w:lineRule="exact"/>
              <w:jc w:val="center"/>
              <w:rPr>
                <w:rFonts w:hAnsi="宋体" w:hint="eastAsia"/>
              </w:rPr>
            </w:pPr>
            <w:r>
              <w:rPr>
                <w:rFonts w:hAnsi="宋体" w:hint="eastAsia"/>
              </w:rPr>
              <w:t>0.008%</w:t>
            </w:r>
          </w:p>
        </w:tc>
        <w:tc>
          <w:tcPr>
            <w:tcW w:w="1800" w:type="dxa"/>
            <w:vAlign w:val="center"/>
          </w:tcPr>
          <w:p w14:paraId="2E91AC3B" w14:textId="77777777" w:rsidR="00F0503A" w:rsidRDefault="009E1546">
            <w:pPr>
              <w:spacing w:line="330" w:lineRule="exact"/>
              <w:jc w:val="center"/>
              <w:rPr>
                <w:rFonts w:hAnsi="宋体" w:hint="eastAsia"/>
              </w:rPr>
            </w:pPr>
            <w:r>
              <w:rPr>
                <w:rFonts w:hAnsi="宋体" w:hint="eastAsia"/>
              </w:rPr>
              <w:t>0.008%</w:t>
            </w:r>
          </w:p>
        </w:tc>
        <w:tc>
          <w:tcPr>
            <w:tcW w:w="1976" w:type="dxa"/>
            <w:vAlign w:val="center"/>
          </w:tcPr>
          <w:p w14:paraId="25891CF1" w14:textId="77777777" w:rsidR="00F0503A" w:rsidRDefault="009E1546">
            <w:pPr>
              <w:spacing w:line="330" w:lineRule="exact"/>
              <w:jc w:val="center"/>
              <w:rPr>
                <w:rFonts w:hAnsi="宋体" w:hint="eastAsia"/>
              </w:rPr>
            </w:pPr>
            <w:r>
              <w:rPr>
                <w:rFonts w:hAnsi="宋体" w:hint="eastAsia"/>
              </w:rPr>
              <w:t>0.008%</w:t>
            </w:r>
          </w:p>
        </w:tc>
      </w:tr>
    </w:tbl>
    <w:p w14:paraId="52399AAB" w14:textId="77777777" w:rsidR="00F0503A" w:rsidRDefault="009E1546">
      <w:pPr>
        <w:pStyle w:val="af"/>
        <w:spacing w:line="390" w:lineRule="exact"/>
        <w:ind w:firstLineChars="200" w:firstLine="420"/>
        <w:rPr>
          <w:rFonts w:hAnsi="宋体" w:hint="eastAsia"/>
        </w:rPr>
      </w:pPr>
      <w:r>
        <w:rPr>
          <w:rFonts w:hAnsi="宋体" w:hint="eastAsia"/>
        </w:rPr>
        <w:t>注：代理服务收费按差额定率累进法计算</w:t>
      </w:r>
    </w:p>
    <w:p w14:paraId="06EF81C5" w14:textId="77777777" w:rsidR="00F0503A" w:rsidRDefault="009E1546">
      <w:pPr>
        <w:pStyle w:val="af"/>
        <w:spacing w:line="390" w:lineRule="exact"/>
        <w:ind w:firstLineChars="200" w:firstLine="420"/>
        <w:rPr>
          <w:rFonts w:hAnsi="宋体" w:hint="eastAsia"/>
          <w:bCs/>
        </w:rPr>
      </w:pPr>
      <w:r>
        <w:rPr>
          <w:rFonts w:hAnsi="宋体" w:hint="eastAsia"/>
          <w:bCs/>
        </w:rPr>
        <w:t>3.缴纳代理服务费银行账户：</w:t>
      </w:r>
    </w:p>
    <w:p w14:paraId="2D520868" w14:textId="77777777" w:rsidR="00F0503A" w:rsidRDefault="009E1546">
      <w:pPr>
        <w:pStyle w:val="af"/>
        <w:spacing w:line="390" w:lineRule="exact"/>
        <w:ind w:firstLineChars="200" w:firstLine="420"/>
        <w:rPr>
          <w:rFonts w:hAnsi="宋体" w:hint="eastAsia"/>
          <w:bCs/>
        </w:rPr>
      </w:pPr>
      <w:r>
        <w:rPr>
          <w:rFonts w:hAnsi="宋体" w:hint="eastAsia"/>
          <w:bCs/>
        </w:rPr>
        <w:t>开户名称:钦州市政府采购中心</w:t>
      </w:r>
    </w:p>
    <w:p w14:paraId="3F194D35" w14:textId="77777777" w:rsidR="00F0503A" w:rsidRDefault="009E1546">
      <w:pPr>
        <w:pStyle w:val="af"/>
        <w:spacing w:line="390" w:lineRule="exact"/>
        <w:ind w:firstLineChars="200" w:firstLine="420"/>
        <w:rPr>
          <w:rFonts w:hAnsi="宋体" w:hint="eastAsia"/>
          <w:bCs/>
        </w:rPr>
      </w:pPr>
      <w:r>
        <w:rPr>
          <w:rFonts w:hAnsi="宋体" w:hint="eastAsia"/>
          <w:bCs/>
        </w:rPr>
        <w:t>开户银行:兴业银行钦州支行</w:t>
      </w:r>
    </w:p>
    <w:p w14:paraId="48B3B269" w14:textId="77777777" w:rsidR="00F0503A" w:rsidRDefault="009E1546">
      <w:pPr>
        <w:pStyle w:val="af"/>
        <w:spacing w:line="390" w:lineRule="exact"/>
        <w:ind w:firstLineChars="200" w:firstLine="420"/>
        <w:rPr>
          <w:rFonts w:hAnsi="宋体" w:hint="eastAsia"/>
          <w:bCs/>
        </w:rPr>
      </w:pPr>
      <w:r>
        <w:rPr>
          <w:rFonts w:hAnsi="宋体" w:hint="eastAsia"/>
          <w:bCs/>
        </w:rPr>
        <w:t>银行账号:554010100100129709</w:t>
      </w:r>
    </w:p>
    <w:p w14:paraId="30D03CEA" w14:textId="77777777" w:rsidR="00F0503A" w:rsidRDefault="009E1546">
      <w:pPr>
        <w:pStyle w:val="af"/>
        <w:spacing w:line="390" w:lineRule="exact"/>
        <w:ind w:firstLineChars="100" w:firstLine="210"/>
        <w:rPr>
          <w:rFonts w:hAnsi="宋体" w:hint="eastAsia"/>
          <w:spacing w:val="-4"/>
        </w:rPr>
      </w:pPr>
      <w:r>
        <w:rPr>
          <w:rFonts w:hAnsi="宋体" w:hint="eastAsia"/>
          <w:bCs/>
        </w:rPr>
        <w:t>（二）解释权：</w:t>
      </w:r>
      <w:r>
        <w:rPr>
          <w:rFonts w:hAnsi="宋体" w:hint="eastAsia"/>
          <w:spacing w:val="-4"/>
        </w:rPr>
        <w:t>本采购文件解释权属本中心。</w:t>
      </w:r>
    </w:p>
    <w:p w14:paraId="3FBD9D85" w14:textId="77777777" w:rsidR="00F0503A" w:rsidRDefault="009E1546">
      <w:pPr>
        <w:pStyle w:val="af"/>
        <w:spacing w:line="390" w:lineRule="exact"/>
        <w:ind w:firstLineChars="100" w:firstLine="210"/>
        <w:rPr>
          <w:rFonts w:hAnsi="宋体" w:hint="eastAsia"/>
          <w:spacing w:val="-4"/>
        </w:rPr>
      </w:pPr>
      <w:r>
        <w:rPr>
          <w:rFonts w:hAnsi="宋体" w:hint="eastAsia"/>
          <w:bCs/>
        </w:rPr>
        <w:t>（三）有关事宜</w:t>
      </w:r>
    </w:p>
    <w:p w14:paraId="6850E037" w14:textId="77777777" w:rsidR="00F0503A" w:rsidRDefault="009E1546">
      <w:pPr>
        <w:spacing w:line="390" w:lineRule="exact"/>
        <w:ind w:firstLineChars="200" w:firstLine="420"/>
      </w:pPr>
      <w:r>
        <w:rPr>
          <w:rFonts w:hint="eastAsia"/>
        </w:rPr>
        <w:t>所有与采购文件有关的函件请按下列通讯地址联系：</w:t>
      </w:r>
    </w:p>
    <w:p w14:paraId="01B68336" w14:textId="77777777" w:rsidR="00F0503A" w:rsidRDefault="009E1546">
      <w:pPr>
        <w:widowControl/>
        <w:spacing w:line="390" w:lineRule="exact"/>
        <w:ind w:firstLineChars="200" w:firstLine="420"/>
        <w:jc w:val="left"/>
      </w:pPr>
      <w:r>
        <w:rPr>
          <w:rFonts w:hint="eastAsia"/>
        </w:rPr>
        <w:t>钦州市政府采购中心</w:t>
      </w:r>
    </w:p>
    <w:p w14:paraId="51D4714D" w14:textId="77777777" w:rsidR="00F0503A" w:rsidRDefault="009E1546">
      <w:pPr>
        <w:widowControl/>
        <w:spacing w:line="390" w:lineRule="exact"/>
        <w:ind w:firstLineChars="200" w:firstLine="420"/>
        <w:jc w:val="left"/>
      </w:pPr>
      <w:r>
        <w:rPr>
          <w:rFonts w:hint="eastAsia"/>
        </w:rPr>
        <w:t>通讯地址：钦州市金海湾东大街</w:t>
      </w:r>
      <w:r>
        <w:rPr>
          <w:rFonts w:hint="eastAsia"/>
        </w:rPr>
        <w:t>8</w:t>
      </w:r>
      <w:r>
        <w:rPr>
          <w:rFonts w:hint="eastAsia"/>
        </w:rPr>
        <w:t>号</w:t>
      </w:r>
    </w:p>
    <w:p w14:paraId="5E0B8A23" w14:textId="77777777" w:rsidR="00F0503A" w:rsidRDefault="009E1546">
      <w:pPr>
        <w:widowControl/>
        <w:spacing w:line="390" w:lineRule="exact"/>
        <w:ind w:firstLineChars="200" w:firstLine="420"/>
        <w:jc w:val="left"/>
      </w:pPr>
      <w:r>
        <w:rPr>
          <w:rFonts w:hint="eastAsia"/>
        </w:rPr>
        <w:t>邮政编码：</w:t>
      </w:r>
      <w:r>
        <w:rPr>
          <w:rFonts w:hint="eastAsia"/>
        </w:rPr>
        <w:t>535000</w:t>
      </w:r>
    </w:p>
    <w:p w14:paraId="7BBF5886" w14:textId="77777777" w:rsidR="00F0503A" w:rsidRDefault="009E1546">
      <w:pPr>
        <w:widowControl/>
        <w:spacing w:line="390" w:lineRule="exact"/>
        <w:ind w:firstLineChars="200" w:firstLine="420"/>
        <w:jc w:val="left"/>
      </w:pPr>
      <w:r>
        <w:rPr>
          <w:rFonts w:hint="eastAsia"/>
        </w:rPr>
        <w:t>钦州市政府采购中心联系方式：</w:t>
      </w:r>
    </w:p>
    <w:p w14:paraId="76B3F786" w14:textId="77777777" w:rsidR="00F0503A" w:rsidRDefault="009E1546">
      <w:pPr>
        <w:widowControl/>
        <w:spacing w:line="390" w:lineRule="exact"/>
        <w:ind w:firstLineChars="200" w:firstLine="420"/>
        <w:jc w:val="left"/>
      </w:pPr>
      <w:r>
        <w:rPr>
          <w:rFonts w:hint="eastAsia"/>
        </w:rPr>
        <w:t>(1)</w:t>
      </w:r>
      <w:r>
        <w:rPr>
          <w:rFonts w:hint="eastAsia"/>
        </w:rPr>
        <w:t>采购部</w:t>
      </w:r>
      <w:r>
        <w:rPr>
          <w:rFonts w:hint="eastAsia"/>
        </w:rPr>
        <w:t>(</w:t>
      </w:r>
      <w:r>
        <w:rPr>
          <w:rFonts w:hint="eastAsia"/>
        </w:rPr>
        <w:t>采购文件</w:t>
      </w:r>
      <w:r>
        <w:rPr>
          <w:rFonts w:hint="eastAsia"/>
        </w:rPr>
        <w:t>)</w:t>
      </w:r>
    </w:p>
    <w:p w14:paraId="712BD0C7" w14:textId="77777777" w:rsidR="00F0503A" w:rsidRDefault="009E1546">
      <w:pPr>
        <w:widowControl/>
        <w:spacing w:line="390" w:lineRule="exact"/>
        <w:ind w:firstLineChars="200" w:firstLine="420"/>
        <w:jc w:val="left"/>
      </w:pPr>
      <w:r>
        <w:rPr>
          <w:rFonts w:hint="eastAsia"/>
        </w:rPr>
        <w:t>联系人：黄谦</w:t>
      </w:r>
      <w:r>
        <w:rPr>
          <w:rFonts w:hint="eastAsia"/>
        </w:rPr>
        <w:t xml:space="preserve"> </w:t>
      </w:r>
      <w:r>
        <w:t xml:space="preserve"> </w:t>
      </w:r>
      <w:r>
        <w:rPr>
          <w:rFonts w:hint="eastAsia"/>
        </w:rPr>
        <w:t xml:space="preserve"> </w:t>
      </w:r>
      <w:r>
        <w:rPr>
          <w:rFonts w:hint="eastAsia"/>
        </w:rPr>
        <w:t>联系方式：</w:t>
      </w:r>
      <w:r>
        <w:rPr>
          <w:rFonts w:hint="eastAsia"/>
        </w:rPr>
        <w:t>0777-2886022</w:t>
      </w:r>
    </w:p>
    <w:p w14:paraId="38F5614C" w14:textId="77777777" w:rsidR="00F0503A" w:rsidRDefault="009E1546">
      <w:pPr>
        <w:widowControl/>
        <w:spacing w:line="390" w:lineRule="exact"/>
        <w:ind w:firstLineChars="200" w:firstLine="420"/>
        <w:jc w:val="left"/>
      </w:pPr>
      <w:r>
        <w:rPr>
          <w:rFonts w:hint="eastAsia"/>
        </w:rPr>
        <w:t>(2)</w:t>
      </w:r>
      <w:r>
        <w:rPr>
          <w:rFonts w:hint="eastAsia"/>
        </w:rPr>
        <w:t>综合二部</w:t>
      </w:r>
      <w:r>
        <w:rPr>
          <w:rFonts w:hint="eastAsia"/>
        </w:rPr>
        <w:t>(</w:t>
      </w:r>
      <w:r>
        <w:rPr>
          <w:rFonts w:hint="eastAsia"/>
        </w:rPr>
        <w:t>评审、谈判、成交及合同管理</w:t>
      </w:r>
      <w:r>
        <w:rPr>
          <w:rFonts w:hint="eastAsia"/>
        </w:rPr>
        <w:t>)</w:t>
      </w:r>
    </w:p>
    <w:p w14:paraId="38A275F4" w14:textId="470AB4F8" w:rsidR="00F0503A" w:rsidRDefault="009E1546">
      <w:pPr>
        <w:widowControl/>
        <w:spacing w:line="390" w:lineRule="exact"/>
        <w:ind w:firstLineChars="200" w:firstLine="420"/>
        <w:jc w:val="left"/>
      </w:pPr>
      <w:r>
        <w:rPr>
          <w:rFonts w:hint="eastAsia"/>
        </w:rPr>
        <w:t>联系人：</w:t>
      </w:r>
      <w:r w:rsidR="00861F7B">
        <w:rPr>
          <w:rFonts w:hint="eastAsia"/>
        </w:rPr>
        <w:t>陈侃、</w:t>
      </w:r>
      <w:r>
        <w:rPr>
          <w:rFonts w:hint="eastAsia"/>
        </w:rPr>
        <w:t>陈启梅</w:t>
      </w:r>
      <w:r>
        <w:t xml:space="preserve">  </w:t>
      </w:r>
      <w:r w:rsidR="00861F7B">
        <w:rPr>
          <w:rFonts w:hint="eastAsia"/>
        </w:rPr>
        <w:t xml:space="preserve"> </w:t>
      </w:r>
      <w:r>
        <w:rPr>
          <w:rFonts w:hint="eastAsia"/>
        </w:rPr>
        <w:t>联系方式：</w:t>
      </w:r>
      <w:r>
        <w:rPr>
          <w:rFonts w:hint="eastAsia"/>
        </w:rPr>
        <w:t>0777-2886006</w:t>
      </w:r>
    </w:p>
    <w:p w14:paraId="0419C6BB" w14:textId="4F8830A6" w:rsidR="00F0503A" w:rsidRDefault="009E1546" w:rsidP="00D70F90">
      <w:pPr>
        <w:widowControl/>
        <w:spacing w:line="390" w:lineRule="exact"/>
        <w:ind w:firstLineChars="200" w:firstLine="420"/>
        <w:jc w:val="left"/>
      </w:pPr>
      <w:r>
        <w:rPr>
          <w:rFonts w:hint="eastAsia"/>
        </w:rPr>
        <w:t>(</w:t>
      </w:r>
      <w:r>
        <w:t>3)</w:t>
      </w:r>
      <w:r>
        <w:rPr>
          <w:rFonts w:hint="eastAsia"/>
        </w:rPr>
        <w:t>政采云技术支持热线：</w:t>
      </w:r>
      <w:r>
        <w:rPr>
          <w:rFonts w:hAnsi="宋体"/>
        </w:rPr>
        <w:t>95763</w:t>
      </w:r>
    </w:p>
    <w:p w14:paraId="6BE9ABAE" w14:textId="77777777" w:rsidR="00F0503A" w:rsidRDefault="009E1546">
      <w:pPr>
        <w:widowControl/>
        <w:jc w:val="left"/>
      </w:pPr>
      <w:r>
        <w:br w:type="page"/>
      </w:r>
    </w:p>
    <w:p w14:paraId="7E6C1171" w14:textId="77777777" w:rsidR="00F0503A" w:rsidRDefault="00F0503A">
      <w:pPr>
        <w:widowControl/>
        <w:spacing w:line="400" w:lineRule="exact"/>
        <w:jc w:val="left"/>
      </w:pPr>
    </w:p>
    <w:p w14:paraId="12E61729" w14:textId="77777777" w:rsidR="00F0503A" w:rsidRDefault="00F0503A"/>
    <w:p w14:paraId="20134428" w14:textId="77777777" w:rsidR="00F0503A" w:rsidRDefault="00F0503A"/>
    <w:p w14:paraId="1E2A7838" w14:textId="77777777" w:rsidR="00F0503A" w:rsidRDefault="00F0503A"/>
    <w:p w14:paraId="5E52ACF8" w14:textId="77777777" w:rsidR="00F0503A" w:rsidRDefault="00F0503A"/>
    <w:p w14:paraId="24C2A1E1" w14:textId="77777777" w:rsidR="00F0503A" w:rsidRDefault="00F0503A"/>
    <w:p w14:paraId="59C8EAE9" w14:textId="77777777" w:rsidR="00F0503A" w:rsidRDefault="00F0503A"/>
    <w:p w14:paraId="0BE8D300" w14:textId="77777777" w:rsidR="00F0503A" w:rsidRDefault="00F0503A"/>
    <w:p w14:paraId="7DF35F1E" w14:textId="77777777" w:rsidR="00F0503A" w:rsidRDefault="00F0503A"/>
    <w:p w14:paraId="7C9503F8" w14:textId="77777777" w:rsidR="00F0503A" w:rsidRDefault="00F0503A"/>
    <w:p w14:paraId="7BC64DE1" w14:textId="77777777" w:rsidR="00F0503A" w:rsidRDefault="00F0503A"/>
    <w:p w14:paraId="01A6BCA2" w14:textId="77777777" w:rsidR="00F0503A" w:rsidRDefault="00F0503A"/>
    <w:p w14:paraId="749F4B1F" w14:textId="77777777" w:rsidR="00F0503A" w:rsidRDefault="00F0503A"/>
    <w:p w14:paraId="1E11CDEA" w14:textId="77777777" w:rsidR="00F0503A" w:rsidRDefault="00F0503A"/>
    <w:p w14:paraId="2C154D5F" w14:textId="77777777" w:rsidR="00F0503A" w:rsidRDefault="009E1546">
      <w:pPr>
        <w:pStyle w:val="1"/>
        <w:spacing w:line="400" w:lineRule="exact"/>
        <w:rPr>
          <w:rFonts w:ascii="方正小标宋_GBK" w:eastAsia="方正小标宋_GBK" w:hAnsi="宋体" w:hint="eastAsia"/>
          <w:color w:val="0D0D0D" w:themeColor="text1" w:themeTint="F2"/>
        </w:rPr>
      </w:pPr>
      <w:bookmarkStart w:id="124" w:name="_第四章__评定标准及推荐原则"/>
      <w:bookmarkStart w:id="125" w:name="_Toc92355026"/>
      <w:bookmarkEnd w:id="124"/>
      <w:r>
        <w:rPr>
          <w:rFonts w:ascii="方正小标宋_GBK" w:eastAsia="方正小标宋_GBK" w:hAnsi="宋体" w:hint="eastAsia"/>
          <w:color w:val="0D0D0D" w:themeColor="text1" w:themeTint="F2"/>
        </w:rPr>
        <w:t>第四章  评定标准及推荐原则</w:t>
      </w:r>
      <w:bookmarkEnd w:id="125"/>
    </w:p>
    <w:p w14:paraId="4845F44D" w14:textId="77777777" w:rsidR="00F0503A" w:rsidRDefault="009E1546">
      <w:pPr>
        <w:pStyle w:val="af"/>
        <w:spacing w:line="280" w:lineRule="exact"/>
        <w:jc w:val="center"/>
        <w:rPr>
          <w:rFonts w:hAnsi="宋体" w:hint="eastAsia"/>
          <w:b/>
          <w:bCs/>
          <w:color w:val="0D0D0D" w:themeColor="text1" w:themeTint="F2"/>
          <w:sz w:val="30"/>
          <w:szCs w:val="30"/>
        </w:rPr>
      </w:pPr>
      <w:r>
        <w:rPr>
          <w:rFonts w:hAnsi="宋体"/>
          <w:b/>
          <w:bCs/>
          <w:color w:val="0D0D0D" w:themeColor="text1" w:themeTint="F2"/>
        </w:rPr>
        <w:br w:type="page"/>
      </w:r>
    </w:p>
    <w:p w14:paraId="3EBA100E" w14:textId="77777777" w:rsidR="00F0503A" w:rsidRDefault="00F0503A"/>
    <w:p w14:paraId="0306BA03" w14:textId="77777777" w:rsidR="00F0503A" w:rsidRDefault="009E1546">
      <w:pPr>
        <w:pStyle w:val="af"/>
        <w:spacing w:line="500" w:lineRule="exact"/>
        <w:jc w:val="center"/>
        <w:rPr>
          <w:rFonts w:hAnsi="宋体" w:hint="eastAsia"/>
          <w:b/>
          <w:bCs/>
          <w:color w:val="0D0D0D" w:themeColor="text1" w:themeTint="F2"/>
          <w:sz w:val="44"/>
          <w:szCs w:val="44"/>
        </w:rPr>
      </w:pPr>
      <w:bookmarkStart w:id="126" w:name="_Hlk92463826"/>
      <w:r>
        <w:rPr>
          <w:rFonts w:hAnsi="宋体" w:hint="eastAsia"/>
          <w:b/>
          <w:bCs/>
          <w:color w:val="0D0D0D" w:themeColor="text1" w:themeTint="F2"/>
          <w:sz w:val="44"/>
          <w:szCs w:val="44"/>
        </w:rPr>
        <w:t>评定标准及推荐原则</w:t>
      </w:r>
    </w:p>
    <w:bookmarkEnd w:id="126"/>
    <w:p w14:paraId="341ABF29" w14:textId="77777777" w:rsidR="00F0503A" w:rsidRDefault="00F0503A"/>
    <w:p w14:paraId="012458F9" w14:textId="77777777" w:rsidR="00F0503A" w:rsidRDefault="009E1546">
      <w:pPr>
        <w:pStyle w:val="af"/>
        <w:spacing w:line="540" w:lineRule="exact"/>
        <w:rPr>
          <w:rFonts w:hAnsi="宋体" w:hint="eastAsia"/>
          <w:b/>
          <w:bCs/>
          <w:color w:val="0D0D0D" w:themeColor="text1" w:themeTint="F2"/>
        </w:rPr>
      </w:pPr>
      <w:r>
        <w:rPr>
          <w:rFonts w:hAnsi="宋体" w:hint="eastAsia"/>
          <w:b/>
          <w:bCs/>
          <w:color w:val="0D0D0D" w:themeColor="text1" w:themeTint="F2"/>
        </w:rPr>
        <w:t>一、评审原则</w:t>
      </w:r>
    </w:p>
    <w:p w14:paraId="6A76011A" w14:textId="77777777" w:rsidR="00F0503A" w:rsidRDefault="009E1546">
      <w:pPr>
        <w:pStyle w:val="af"/>
        <w:spacing w:line="540" w:lineRule="exact"/>
        <w:ind w:firstLineChars="200" w:firstLine="420"/>
        <w:rPr>
          <w:rFonts w:hAnsi="宋体" w:hint="eastAsia"/>
          <w:bCs/>
          <w:color w:val="0D0D0D" w:themeColor="text1" w:themeTint="F2"/>
        </w:rPr>
      </w:pPr>
      <w:r>
        <w:rPr>
          <w:rFonts w:hAnsi="宋体" w:hint="eastAsia"/>
          <w:bCs/>
          <w:color w:val="0D0D0D" w:themeColor="text1" w:themeTint="F2"/>
        </w:rPr>
        <w:t>(一)谈判小组组成：</w:t>
      </w:r>
      <w:bookmarkStart w:id="127" w:name="_Hlk89353643"/>
      <w:r>
        <w:rPr>
          <w:rFonts w:hAnsi="宋体" w:hint="eastAsia"/>
          <w:bCs/>
          <w:color w:val="0D0D0D" w:themeColor="text1" w:themeTint="F2"/>
        </w:rPr>
        <w:t>谈判小组由采购人代表和评审专家共3人以上单数组成，其中评审专家人数不得少于谈判小组成员总数的2/3。</w:t>
      </w:r>
      <w:bookmarkEnd w:id="127"/>
    </w:p>
    <w:p w14:paraId="4C152893" w14:textId="77777777" w:rsidR="00F0503A" w:rsidRDefault="009E1546">
      <w:pPr>
        <w:pStyle w:val="af"/>
        <w:spacing w:line="540" w:lineRule="exact"/>
        <w:ind w:firstLineChars="200" w:firstLine="420"/>
        <w:rPr>
          <w:rFonts w:hAnsi="宋体" w:hint="eastAsia"/>
          <w:b/>
          <w:bCs/>
          <w:color w:val="0D0D0D" w:themeColor="text1" w:themeTint="F2"/>
        </w:rPr>
      </w:pPr>
      <w:r>
        <w:rPr>
          <w:rFonts w:hAnsi="宋体" w:hint="eastAsia"/>
          <w:bCs/>
          <w:color w:val="0D0D0D" w:themeColor="text1" w:themeTint="F2"/>
        </w:rPr>
        <w:t>(二)评审依据：以竞争性谈判采购文件和响应文件为评定依据。</w:t>
      </w:r>
    </w:p>
    <w:p w14:paraId="62C26472" w14:textId="77777777" w:rsidR="00F0503A" w:rsidRDefault="009E1546">
      <w:pPr>
        <w:pStyle w:val="af"/>
        <w:spacing w:line="540" w:lineRule="exact"/>
        <w:rPr>
          <w:rFonts w:hAnsi="宋体" w:hint="eastAsia"/>
          <w:b/>
          <w:bCs/>
          <w:color w:val="0D0D0D" w:themeColor="text1" w:themeTint="F2"/>
        </w:rPr>
      </w:pPr>
      <w:r>
        <w:rPr>
          <w:rFonts w:hAnsi="宋体" w:hint="eastAsia"/>
          <w:b/>
          <w:bCs/>
          <w:color w:val="0D0D0D" w:themeColor="text1" w:themeTint="F2"/>
        </w:rPr>
        <w:t>二、评定标准</w:t>
      </w:r>
    </w:p>
    <w:p w14:paraId="56944979" w14:textId="77777777" w:rsidR="00F0503A" w:rsidRDefault="009E1546">
      <w:pPr>
        <w:pStyle w:val="af"/>
        <w:spacing w:line="540" w:lineRule="exact"/>
        <w:ind w:firstLineChars="200" w:firstLine="420"/>
        <w:rPr>
          <w:color w:val="0D0D0D" w:themeColor="text1" w:themeTint="F2"/>
        </w:rPr>
      </w:pPr>
      <w:r>
        <w:rPr>
          <w:rFonts w:hint="eastAsia"/>
          <w:color w:val="0D0D0D" w:themeColor="text1" w:themeTint="F2"/>
        </w:rPr>
        <w:t>（一）成交候选人的推荐原则：</w:t>
      </w:r>
    </w:p>
    <w:p w14:paraId="11D37B8E" w14:textId="77777777" w:rsidR="00F0503A" w:rsidRDefault="009E1546">
      <w:pPr>
        <w:pStyle w:val="af"/>
        <w:spacing w:line="540" w:lineRule="exact"/>
        <w:ind w:firstLineChars="200" w:firstLine="420"/>
        <w:rPr>
          <w:color w:val="0D0D0D" w:themeColor="text1" w:themeTint="F2"/>
        </w:rPr>
      </w:pPr>
      <w:r>
        <w:rPr>
          <w:rFonts w:hint="eastAsia"/>
          <w:color w:val="0D0D0D" w:themeColor="text1" w:themeTint="F2"/>
        </w:rPr>
        <w:t>谈判小组从质量和服务均能满足采购文件实质性响应要求的供应商中，按照最后报价由低到高的顺序提出3名以上成交候选人（最后报价相同的，由谈判小组集体讨论确定排序）。</w:t>
      </w:r>
    </w:p>
    <w:p w14:paraId="1B613C26"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hint="eastAsia"/>
          <w:color w:val="0D0D0D" w:themeColor="text1" w:themeTint="F2"/>
          <w:szCs w:val="21"/>
        </w:rPr>
        <w:t>（二）落实政府采购政策：</w:t>
      </w:r>
    </w:p>
    <w:p w14:paraId="7C4D38C5"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hint="eastAsia"/>
          <w:color w:val="0D0D0D" w:themeColor="text1" w:themeTint="F2"/>
          <w:szCs w:val="21"/>
        </w:rPr>
        <w:t>1.供应商提供的全部货物或服务符合《政府采购促进中小企业发展管理办法》（财库﹝2020﹞46 号）规定，并在响应文件中提供《中小企业声明函》（格式见第六章，供应商须对声明内容的真实性负责）。评审中将对小微型企业报价给予</w:t>
      </w:r>
      <w:r w:rsidRPr="00783F76">
        <w:rPr>
          <w:rFonts w:ascii="宋体" w:hAnsi="Courier New" w:cs="Courier New"/>
          <w:color w:val="0D0D0D" w:themeColor="text1" w:themeTint="F2"/>
          <w:szCs w:val="21"/>
        </w:rPr>
        <w:t>2</w:t>
      </w:r>
      <w:r w:rsidRPr="00783F76">
        <w:rPr>
          <w:rFonts w:ascii="宋体" w:hAnsi="Courier New" w:cs="Courier New" w:hint="eastAsia"/>
          <w:color w:val="0D0D0D" w:themeColor="text1" w:themeTint="F2"/>
          <w:szCs w:val="21"/>
        </w:rPr>
        <w:t>0%的扣除，用扣除后的价格参加评审。</w:t>
      </w:r>
    </w:p>
    <w:p w14:paraId="3987DBE5"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color w:val="0D0D0D" w:themeColor="text1" w:themeTint="F2"/>
          <w:szCs w:val="21"/>
        </w:rPr>
        <w:t>2.</w:t>
      </w:r>
      <w:r w:rsidRPr="00783F76">
        <w:rPr>
          <w:rFonts w:ascii="宋体" w:hAnsi="Courier New" w:cs="Courier New" w:hint="eastAsia"/>
          <w:color w:val="0D0D0D" w:themeColor="text1" w:themeTint="F2"/>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C0BC39F"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color w:val="0D0D0D" w:themeColor="text1" w:themeTint="F2"/>
          <w:szCs w:val="21"/>
        </w:rPr>
        <w:t>3</w:t>
      </w:r>
      <w:r w:rsidRPr="00783F76">
        <w:rPr>
          <w:rFonts w:ascii="宋体" w:hAnsi="Courier New" w:cs="Courier New" w:hint="eastAsia"/>
          <w:color w:val="0D0D0D" w:themeColor="text1" w:themeTint="F2"/>
          <w:szCs w:val="21"/>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5A5C8606"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color w:val="0D0D0D" w:themeColor="text1" w:themeTint="F2"/>
          <w:szCs w:val="21"/>
        </w:rPr>
        <w:t>4</w:t>
      </w:r>
      <w:r w:rsidRPr="00783F76">
        <w:rPr>
          <w:rFonts w:ascii="宋体" w:hAnsi="Courier New" w:cs="Courier New" w:hint="eastAsia"/>
          <w:color w:val="0D0D0D" w:themeColor="text1" w:themeTint="F2"/>
          <w:szCs w:val="21"/>
        </w:rPr>
        <w:t>.采购人采购的产品</w:t>
      </w:r>
      <w:r w:rsidRPr="00783F76">
        <w:rPr>
          <w:rFonts w:ascii="宋体" w:hAnsi="Courier New" w:cs="Courier New" w:hint="eastAsia"/>
          <w:color w:val="000000" w:themeColor="text1"/>
          <w:szCs w:val="21"/>
        </w:rPr>
        <w:t>属于《</w:t>
      </w:r>
      <w:r w:rsidRPr="00783F76">
        <w:rPr>
          <w:rFonts w:ascii="宋体" w:hAnsi="Courier New" w:cs="Courier New"/>
          <w:color w:val="000000" w:themeColor="text1"/>
          <w:szCs w:val="21"/>
        </w:rPr>
        <w:t>节能产品政府采购品目清单</w:t>
      </w:r>
      <w:r w:rsidRPr="00783F76">
        <w:rPr>
          <w:rFonts w:ascii="宋体" w:hAnsi="Courier New" w:cs="Courier New" w:hint="eastAsia"/>
          <w:color w:val="000000" w:themeColor="text1"/>
          <w:szCs w:val="21"/>
        </w:rPr>
        <w:t>》《环境标志产品政府采购品目清单》中品</w:t>
      </w:r>
      <w:r w:rsidRPr="00783F76">
        <w:rPr>
          <w:rFonts w:ascii="宋体" w:hAnsi="Courier New" w:cs="Courier New" w:hint="eastAsia"/>
          <w:color w:val="0D0D0D" w:themeColor="text1" w:themeTint="F2"/>
          <w:szCs w:val="21"/>
        </w:rPr>
        <w:t>目的，在性能、技术、服务等指标同等条件下，应当依据国家确定的认证机构出具的、处于有效期之内的节能产品、环境标志产品认证证书，对获得证书的产品实施政府优先采购。</w:t>
      </w:r>
    </w:p>
    <w:p w14:paraId="17BC2190" w14:textId="77777777" w:rsidR="00F0503A" w:rsidRDefault="009E1546">
      <w:pPr>
        <w:widowControl/>
        <w:jc w:val="left"/>
        <w:rPr>
          <w:color w:val="0D0D0D" w:themeColor="text1" w:themeTint="F2"/>
        </w:rPr>
      </w:pPr>
      <w:r>
        <w:rPr>
          <w:color w:val="0D0D0D" w:themeColor="text1" w:themeTint="F2"/>
        </w:rPr>
        <w:br w:type="page"/>
      </w:r>
    </w:p>
    <w:p w14:paraId="276040E5" w14:textId="77777777" w:rsidR="00F0503A" w:rsidRDefault="00F0503A">
      <w:pPr>
        <w:widowControl/>
        <w:jc w:val="left"/>
        <w:rPr>
          <w:rFonts w:ascii="宋体" w:hAnsi="Courier New" w:cs="Courier New"/>
          <w:color w:val="0D0D0D" w:themeColor="text1" w:themeTint="F2"/>
          <w:szCs w:val="21"/>
        </w:rPr>
      </w:pPr>
    </w:p>
    <w:p w14:paraId="32A651C8" w14:textId="77777777" w:rsidR="00F0503A" w:rsidRDefault="00F0503A"/>
    <w:p w14:paraId="319C2F2A" w14:textId="77777777" w:rsidR="00F0503A" w:rsidRDefault="00F0503A"/>
    <w:p w14:paraId="4FCA1900" w14:textId="77777777" w:rsidR="00F0503A" w:rsidRDefault="00F0503A"/>
    <w:p w14:paraId="172DFE6D" w14:textId="77777777" w:rsidR="00F0503A" w:rsidRDefault="00F0503A"/>
    <w:p w14:paraId="5A8664E0" w14:textId="77777777" w:rsidR="00F0503A" w:rsidRDefault="00F0503A"/>
    <w:p w14:paraId="70D8D7F0" w14:textId="77777777" w:rsidR="00F0503A" w:rsidRDefault="00F0503A"/>
    <w:p w14:paraId="49E107F9" w14:textId="77777777" w:rsidR="00F0503A" w:rsidRDefault="00F0503A"/>
    <w:p w14:paraId="58FBC9FA" w14:textId="77777777" w:rsidR="00F0503A" w:rsidRDefault="00F0503A"/>
    <w:p w14:paraId="4E805296" w14:textId="77777777" w:rsidR="00F0503A" w:rsidRDefault="00F0503A"/>
    <w:p w14:paraId="2BED2B5F" w14:textId="77777777" w:rsidR="00F0503A" w:rsidRDefault="00F0503A"/>
    <w:p w14:paraId="44A59E0C" w14:textId="77777777" w:rsidR="00F0503A" w:rsidRDefault="00F0503A"/>
    <w:p w14:paraId="20AD1797" w14:textId="77777777" w:rsidR="00F0503A" w:rsidRDefault="00F0503A"/>
    <w:p w14:paraId="2B6EBE8B" w14:textId="77777777" w:rsidR="00F0503A" w:rsidRDefault="009E1546">
      <w:pPr>
        <w:pStyle w:val="1"/>
        <w:spacing w:line="400" w:lineRule="exact"/>
        <w:rPr>
          <w:rFonts w:ascii="方正小标宋_GBK" w:eastAsia="方正小标宋_GBK"/>
          <w:color w:val="0D0D0D" w:themeColor="text1" w:themeTint="F2"/>
        </w:rPr>
      </w:pPr>
      <w:bookmarkStart w:id="128" w:name="_Toc92355027"/>
      <w:r>
        <w:rPr>
          <w:rFonts w:ascii="方正小标宋_GBK" w:eastAsia="方正小标宋_GBK" w:hint="eastAsia"/>
          <w:color w:val="0D0D0D" w:themeColor="text1" w:themeTint="F2"/>
        </w:rPr>
        <w:t>第五章  合同文本</w:t>
      </w:r>
      <w:bookmarkEnd w:id="128"/>
    </w:p>
    <w:p w14:paraId="5290A74C" w14:textId="77777777" w:rsidR="00F0503A" w:rsidRDefault="009E1546">
      <w:pPr>
        <w:pStyle w:val="af"/>
        <w:jc w:val="center"/>
        <w:rPr>
          <w:rFonts w:ascii="Times New Roman" w:hAnsi="宋体" w:hint="eastAsia"/>
          <w:b/>
          <w:bCs/>
          <w:color w:val="0D0D0D" w:themeColor="text1" w:themeTint="F2"/>
          <w:sz w:val="28"/>
          <w:szCs w:val="28"/>
        </w:rPr>
      </w:pPr>
      <w:r>
        <w:rPr>
          <w:rFonts w:ascii="Times New Roman" w:hAnsi="宋体" w:hint="eastAsia"/>
          <w:b/>
          <w:bCs/>
          <w:color w:val="0D0D0D" w:themeColor="text1" w:themeTint="F2"/>
          <w:sz w:val="28"/>
          <w:szCs w:val="28"/>
        </w:rPr>
        <w:t>（参考格式）</w:t>
      </w:r>
    </w:p>
    <w:p w14:paraId="126EEF6B" w14:textId="77777777" w:rsidR="00F0503A" w:rsidRDefault="009E1546">
      <w:pPr>
        <w:pStyle w:val="af"/>
        <w:spacing w:line="500" w:lineRule="exact"/>
        <w:jc w:val="center"/>
        <w:rPr>
          <w:rFonts w:hAnsi="宋体" w:hint="eastAsia"/>
          <w:b/>
          <w:bCs/>
          <w:color w:val="0D0D0D" w:themeColor="text1" w:themeTint="F2"/>
          <w:sz w:val="28"/>
        </w:rPr>
      </w:pPr>
      <w:r>
        <w:rPr>
          <w:rFonts w:hAnsi="宋体"/>
          <w:b/>
          <w:bCs/>
          <w:color w:val="0D0D0D" w:themeColor="text1" w:themeTint="F2"/>
          <w:sz w:val="28"/>
        </w:rPr>
        <w:br w:type="page"/>
      </w:r>
    </w:p>
    <w:p w14:paraId="44E3A96C" w14:textId="77777777" w:rsidR="00F0503A" w:rsidRDefault="00F0503A">
      <w:pPr>
        <w:snapToGrid w:val="0"/>
        <w:spacing w:line="400" w:lineRule="exact"/>
        <w:rPr>
          <w:rFonts w:ascii="宋体" w:hAnsi="宋体" w:cs="宋体" w:hint="eastAsia"/>
          <w:b/>
          <w:sz w:val="32"/>
          <w:szCs w:val="32"/>
        </w:rPr>
      </w:pPr>
    </w:p>
    <w:p w14:paraId="6CE76DFF" w14:textId="77777777" w:rsidR="00F0503A" w:rsidRDefault="009E1546">
      <w:pPr>
        <w:jc w:val="center"/>
        <w:rPr>
          <w:rFonts w:ascii="宋体" w:hAnsi="宋体" w:cs="宋体" w:hint="eastAsia"/>
          <w:b/>
          <w:bCs/>
          <w:spacing w:val="-20"/>
          <w:kern w:val="44"/>
          <w:sz w:val="48"/>
          <w:szCs w:val="48"/>
        </w:rPr>
      </w:pPr>
      <w:bookmarkStart w:id="129" w:name="_Hlk174440502"/>
      <w:r>
        <w:rPr>
          <w:rFonts w:ascii="宋体" w:hAnsi="宋体" w:cs="宋体" w:hint="eastAsia"/>
          <w:b/>
          <w:bCs/>
          <w:spacing w:val="-20"/>
          <w:kern w:val="44"/>
          <w:sz w:val="48"/>
          <w:szCs w:val="48"/>
          <w:u w:val="single"/>
        </w:rPr>
        <w:t xml:space="preserve">           </w:t>
      </w:r>
      <w:r>
        <w:rPr>
          <w:rFonts w:ascii="宋体" w:hAnsi="宋体" w:cs="宋体" w:hint="eastAsia"/>
          <w:b/>
          <w:bCs/>
          <w:spacing w:val="-20"/>
          <w:kern w:val="44"/>
          <w:sz w:val="48"/>
          <w:szCs w:val="48"/>
        </w:rPr>
        <w:t>政府采购货物买卖合同</w:t>
      </w:r>
    </w:p>
    <w:p w14:paraId="0573C0B5" w14:textId="77777777" w:rsidR="00F0503A" w:rsidRDefault="00F0503A"/>
    <w:p w14:paraId="44B496FA" w14:textId="77777777" w:rsidR="00F0503A" w:rsidRDefault="00F0503A"/>
    <w:p w14:paraId="5F10C9A3" w14:textId="77777777" w:rsidR="00F0503A" w:rsidRDefault="00F0503A"/>
    <w:p w14:paraId="221463BC" w14:textId="77777777" w:rsidR="00F0503A" w:rsidRDefault="00F0503A"/>
    <w:p w14:paraId="0342DDE5" w14:textId="77777777" w:rsidR="00F0503A" w:rsidRDefault="00F0503A"/>
    <w:p w14:paraId="37474F51" w14:textId="77777777" w:rsidR="00F0503A" w:rsidRDefault="00F0503A"/>
    <w:p w14:paraId="45BAA7F3" w14:textId="77777777" w:rsidR="00F0503A" w:rsidRDefault="00F0503A"/>
    <w:p w14:paraId="24C9F7BC" w14:textId="77777777" w:rsidR="00F0503A" w:rsidRDefault="00F0503A"/>
    <w:p w14:paraId="7331B4B2" w14:textId="77777777" w:rsidR="00F0503A" w:rsidRDefault="009E1546">
      <w:pPr>
        <w:spacing w:line="360" w:lineRule="auto"/>
        <w:ind w:leftChars="200" w:left="420" w:firstLineChars="500" w:firstLine="160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54EE02DB" w14:textId="77777777" w:rsidR="00F0503A" w:rsidRDefault="009E1546">
      <w:pPr>
        <w:spacing w:line="360" w:lineRule="auto"/>
        <w:ind w:leftChars="200" w:left="420" w:firstLineChars="500" w:firstLine="1600"/>
        <w:rPr>
          <w:sz w:val="32"/>
          <w:szCs w:val="32"/>
          <w:u w:val="single"/>
        </w:rPr>
      </w:pPr>
      <w:r>
        <w:rPr>
          <w:rFonts w:hint="eastAsia"/>
          <w:sz w:val="32"/>
          <w:szCs w:val="32"/>
        </w:rPr>
        <w:t>合同编号：</w:t>
      </w:r>
      <w:r>
        <w:rPr>
          <w:rFonts w:hint="eastAsia"/>
          <w:sz w:val="32"/>
          <w:szCs w:val="32"/>
          <w:u w:val="single"/>
        </w:rPr>
        <w:t xml:space="preserve">                            </w:t>
      </w:r>
    </w:p>
    <w:p w14:paraId="49F05E81" w14:textId="77777777" w:rsidR="00F0503A" w:rsidRDefault="009E1546">
      <w:pPr>
        <w:spacing w:line="360" w:lineRule="auto"/>
        <w:ind w:leftChars="200" w:left="420" w:firstLineChars="500" w:firstLine="160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256657A0" w14:textId="77777777" w:rsidR="00F0503A" w:rsidRDefault="009E1546">
      <w:pPr>
        <w:spacing w:line="360" w:lineRule="auto"/>
        <w:ind w:leftChars="200" w:left="420" w:firstLineChars="500" w:firstLine="160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623C6A04" w14:textId="77777777" w:rsidR="00F0503A" w:rsidRDefault="009E1546">
      <w:pPr>
        <w:spacing w:line="360" w:lineRule="auto"/>
        <w:ind w:leftChars="200" w:left="420" w:firstLineChars="500" w:firstLine="16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2BC13F0" w14:textId="77777777" w:rsidR="00F0503A" w:rsidRDefault="00F0503A"/>
    <w:p w14:paraId="4455BB06" w14:textId="77777777" w:rsidR="00F0503A" w:rsidRDefault="009E1546">
      <w:pPr>
        <w:spacing w:line="400" w:lineRule="exact"/>
      </w:pPr>
      <w:r>
        <w:rPr>
          <w:rFonts w:eastAsia="黑体"/>
          <w:sz w:val="44"/>
          <w:szCs w:val="44"/>
        </w:rPr>
        <w:br w:type="page"/>
      </w:r>
    </w:p>
    <w:p w14:paraId="27F4B10B" w14:textId="77777777" w:rsidR="00F0503A" w:rsidRDefault="009E1546">
      <w:pPr>
        <w:jc w:val="center"/>
        <w:rPr>
          <w:rFonts w:eastAsia="黑体"/>
          <w:sz w:val="44"/>
          <w:szCs w:val="44"/>
        </w:rPr>
      </w:pPr>
      <w:r>
        <w:rPr>
          <w:rFonts w:eastAsia="黑体" w:hint="eastAsia"/>
          <w:sz w:val="44"/>
          <w:szCs w:val="44"/>
        </w:rPr>
        <w:lastRenderedPageBreak/>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14:paraId="7138C0FE" w14:textId="77777777" w:rsidR="00F0503A" w:rsidRDefault="00F0503A">
      <w:pPr>
        <w:spacing w:line="400" w:lineRule="exact"/>
      </w:pPr>
    </w:p>
    <w:p w14:paraId="2950D3D9" w14:textId="77777777" w:rsidR="00F0503A" w:rsidRDefault="009E1546">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1.本合同标准文本适用于购买现成货物的采购项目，不包括需要供应商定制开发、创新研发的货物采购项目。</w:t>
      </w:r>
    </w:p>
    <w:p w14:paraId="1CDC042D" w14:textId="77777777" w:rsidR="00F0503A" w:rsidRDefault="009E1546">
      <w:pPr>
        <w:rPr>
          <w:rFonts w:eastAsia="黑体"/>
          <w:sz w:val="30"/>
          <w:szCs w:val="30"/>
        </w:rPr>
      </w:pPr>
      <w:r>
        <w:rPr>
          <w:rFonts w:eastAsia="黑体" w:hint="eastAsia"/>
          <w:sz w:val="30"/>
          <w:szCs w:val="30"/>
        </w:rPr>
        <w:t xml:space="preserve">   </w:t>
      </w:r>
      <w:r>
        <w:rPr>
          <w:rFonts w:ascii="仿宋_GB2312" w:eastAsia="仿宋_GB2312" w:hAnsi="仿宋_GB2312" w:cs="仿宋_GB2312" w:hint="eastAsia"/>
          <w:sz w:val="30"/>
          <w:szCs w:val="30"/>
        </w:rPr>
        <w:t>2.本合同标准文本为政府采购货物买卖合同编制提供参考，可以结合采购项目具体情况，对文本作必要的调整修订后使用。</w:t>
      </w:r>
    </w:p>
    <w:p w14:paraId="3F98EBBE" w14:textId="77777777" w:rsidR="00F0503A" w:rsidRDefault="009E1546">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3.本合同标准文本各条款中，如涉及填写多家供应商、制造商，多种采购标的、分包主要内容等信息的，可根据采购项目具体情况添加信息项。</w:t>
      </w:r>
    </w:p>
    <w:p w14:paraId="6898B71B" w14:textId="77777777" w:rsidR="00F0503A" w:rsidRDefault="00F0503A">
      <w:pPr>
        <w:keepNext/>
        <w:keepLines/>
        <w:adjustRightInd w:val="0"/>
        <w:snapToGrid w:val="0"/>
        <w:spacing w:line="400" w:lineRule="exact"/>
        <w:jc w:val="center"/>
        <w:outlineLvl w:val="1"/>
        <w:rPr>
          <w:rFonts w:ascii="黑体" w:eastAsia="黑体" w:hAnsi="黑体" w:hint="eastAsia"/>
          <w:b/>
          <w:bCs/>
          <w:sz w:val="28"/>
          <w:szCs w:val="28"/>
        </w:rPr>
      </w:pPr>
      <w:bookmarkStart w:id="130" w:name="_Toc22209"/>
    </w:p>
    <w:p w14:paraId="45B573E7" w14:textId="77777777" w:rsidR="00F0503A" w:rsidRDefault="009E1546">
      <w:pPr>
        <w:keepNext/>
        <w:keepLines/>
        <w:adjustRightInd w:val="0"/>
        <w:snapToGrid w:val="0"/>
        <w:spacing w:line="400" w:lineRule="exact"/>
        <w:jc w:val="center"/>
        <w:outlineLvl w:val="1"/>
        <w:rPr>
          <w:rFonts w:ascii="黑体" w:eastAsia="黑体" w:hAnsi="华文中宋" w:hint="eastAsia"/>
          <w:sz w:val="28"/>
          <w:szCs w:val="28"/>
        </w:rPr>
      </w:pPr>
      <w:r>
        <w:rPr>
          <w:rFonts w:ascii="黑体" w:eastAsia="黑体" w:hAnsi="黑体" w:hint="eastAsia"/>
          <w:sz w:val="28"/>
          <w:szCs w:val="28"/>
        </w:rPr>
        <w:t xml:space="preserve">第一节 </w:t>
      </w:r>
      <w:r>
        <w:rPr>
          <w:rFonts w:ascii="黑体" w:eastAsia="黑体" w:hAnsi="华文中宋" w:hint="eastAsia"/>
          <w:sz w:val="28"/>
          <w:szCs w:val="28"/>
        </w:rPr>
        <w:t>政府采购合同协议书</w:t>
      </w:r>
      <w:bookmarkEnd w:id="130"/>
    </w:p>
    <w:p w14:paraId="5D2C50BD" w14:textId="77777777" w:rsidR="00F0503A" w:rsidRDefault="00F0503A">
      <w:pPr>
        <w:keepNext/>
        <w:keepLines/>
        <w:adjustRightInd w:val="0"/>
        <w:snapToGrid w:val="0"/>
        <w:spacing w:line="400" w:lineRule="exact"/>
        <w:jc w:val="center"/>
        <w:outlineLvl w:val="1"/>
        <w:rPr>
          <w:rFonts w:ascii="黑体" w:eastAsia="黑体" w:hAnsi="华文中宋" w:hint="eastAsia"/>
          <w:sz w:val="28"/>
          <w:szCs w:val="28"/>
        </w:rPr>
      </w:pPr>
    </w:p>
    <w:p w14:paraId="08224B1D"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 xml:space="preserve">（采购人、受采购人委托签订合同的单位或采购文件约定的合同甲方） </w:t>
      </w:r>
    </w:p>
    <w:p w14:paraId="26A852F5"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乙方1（全称）：</w:t>
      </w:r>
      <w:r>
        <w:rPr>
          <w:rFonts w:ascii="宋体" w:hAnsi="宋体" w:hint="eastAsia"/>
          <w:szCs w:val="21"/>
          <w:u w:val="single"/>
        </w:rPr>
        <w:t xml:space="preserve">                   </w:t>
      </w:r>
      <w:r>
        <w:rPr>
          <w:rFonts w:ascii="宋体" w:hAnsi="宋体" w:hint="eastAsia"/>
          <w:szCs w:val="21"/>
        </w:rPr>
        <w:t>（供应商）</w:t>
      </w:r>
    </w:p>
    <w:p w14:paraId="2283360E"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乙方2（全称）：</w:t>
      </w:r>
      <w:r>
        <w:rPr>
          <w:rFonts w:ascii="宋体" w:hAnsi="宋体" w:hint="eastAsia"/>
          <w:szCs w:val="21"/>
          <w:u w:val="single"/>
        </w:rPr>
        <w:t xml:space="preserve">                   </w:t>
      </w:r>
      <w:r>
        <w:rPr>
          <w:rFonts w:ascii="宋体" w:hAnsi="宋体" w:hint="eastAsia"/>
          <w:szCs w:val="21"/>
        </w:rPr>
        <w:t>（联合体成员供应商或其他合同主体）（如有）</w:t>
      </w:r>
    </w:p>
    <w:p w14:paraId="1EBD81A4" w14:textId="77777777" w:rsidR="00F0503A" w:rsidRDefault="009E1546">
      <w:pPr>
        <w:adjustRightInd w:val="0"/>
        <w:snapToGrid w:val="0"/>
        <w:spacing w:line="420" w:lineRule="exact"/>
        <w:rPr>
          <w:rFonts w:ascii="宋体" w:hAnsi="宋体" w:hint="eastAsia"/>
          <w:szCs w:val="21"/>
        </w:rPr>
      </w:pPr>
      <w:r>
        <w:rPr>
          <w:rFonts w:hint="eastAsia"/>
        </w:rPr>
        <w:t>乙方</w:t>
      </w:r>
      <w:r>
        <w:rPr>
          <w:rFonts w:ascii="宋体" w:hAnsi="宋体" w:hint="eastAsia"/>
          <w:szCs w:val="21"/>
        </w:rPr>
        <w:t>3</w:t>
      </w:r>
      <w:r>
        <w:rPr>
          <w:rFonts w:hint="eastAsia"/>
        </w:rPr>
        <w:t>（全称）</w:t>
      </w:r>
      <w:r>
        <w:rPr>
          <w:rFonts w:ascii="宋体" w:hAnsi="宋体" w:hint="eastAsia"/>
          <w:szCs w:val="21"/>
          <w:u w:val="single"/>
        </w:rPr>
        <w:t xml:space="preserve">                    </w:t>
      </w:r>
      <w:r>
        <w:rPr>
          <w:rFonts w:ascii="宋体" w:hAnsi="宋体" w:hint="eastAsia"/>
          <w:szCs w:val="21"/>
        </w:rPr>
        <w:t>（联合体成员供应商或其他合同主体）（如有）</w:t>
      </w:r>
    </w:p>
    <w:p w14:paraId="67234026" w14:textId="77777777" w:rsidR="00F0503A" w:rsidRDefault="00F0503A">
      <w:pPr>
        <w:spacing w:line="420" w:lineRule="exact"/>
      </w:pPr>
    </w:p>
    <w:p w14:paraId="4E60EE43"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7A14EDD"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项目信息</w:t>
      </w:r>
    </w:p>
    <w:p w14:paraId="025B5BEA" w14:textId="77777777" w:rsidR="00F0503A" w:rsidRDefault="009E1546">
      <w:pPr>
        <w:adjustRightInd w:val="0"/>
        <w:snapToGrid w:val="0"/>
        <w:spacing w:line="420" w:lineRule="exact"/>
        <w:ind w:firstLineChars="100" w:firstLine="210"/>
        <w:rPr>
          <w:rFonts w:ascii="宋体" w:hAnsi="宋体" w:hint="eastAsia"/>
          <w:szCs w:val="21"/>
          <w:u w:val="single"/>
        </w:rPr>
      </w:pPr>
      <w:r>
        <w:rPr>
          <w:rFonts w:ascii="宋体" w:hAnsi="宋体" w:hint="eastAsia"/>
          <w:szCs w:val="21"/>
        </w:rPr>
        <w:t>（1）采购项目名称：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05E1DB94" w14:textId="77777777" w:rsidR="00F0503A" w:rsidRDefault="009E1546">
      <w:pPr>
        <w:numPr>
          <w:ilvl w:val="255"/>
          <w:numId w:val="0"/>
        </w:numPr>
        <w:tabs>
          <w:tab w:val="left" w:pos="999"/>
        </w:tabs>
        <w:adjustRightInd w:val="0"/>
        <w:snapToGrid w:val="0"/>
        <w:spacing w:line="420" w:lineRule="exact"/>
        <w:rPr>
          <w:rFonts w:ascii="宋体" w:hAnsi="宋体" w:hint="eastAsia"/>
          <w:szCs w:val="21"/>
        </w:rPr>
      </w:pPr>
      <w:r>
        <w:rPr>
          <w:rFonts w:ascii="宋体" w:hAnsi="宋体" w:hint="eastAsia"/>
          <w:szCs w:val="21"/>
        </w:rPr>
        <w:t xml:space="preserve">       采购项目编号：</w:t>
      </w:r>
      <w:r>
        <w:rPr>
          <w:rFonts w:ascii="宋体" w:hAnsi="宋体"/>
          <w:szCs w:val="21"/>
          <w:u w:val="single"/>
        </w:rPr>
        <w:t xml:space="preserve">                                          </w:t>
      </w:r>
    </w:p>
    <w:p w14:paraId="44B17FC1" w14:textId="77777777" w:rsidR="00F0503A" w:rsidRDefault="009E1546">
      <w:pPr>
        <w:adjustRightInd w:val="0"/>
        <w:snapToGrid w:val="0"/>
        <w:spacing w:line="420" w:lineRule="exact"/>
        <w:ind w:firstLineChars="95" w:firstLine="199"/>
        <w:rPr>
          <w:rFonts w:ascii="宋体" w:hAnsi="宋体" w:hint="eastAsia"/>
          <w:szCs w:val="21"/>
        </w:rPr>
      </w:pPr>
      <w:r>
        <w:rPr>
          <w:rFonts w:ascii="宋体" w:hAnsi="宋体" w:hint="eastAsia"/>
          <w:szCs w:val="21"/>
        </w:rPr>
        <w:t>（2）采购计划编号：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14:paraId="687EE86B" w14:textId="77777777" w:rsidR="00F0503A" w:rsidRDefault="009E1546">
      <w:pPr>
        <w:adjustRightInd w:val="0"/>
        <w:snapToGrid w:val="0"/>
        <w:spacing w:line="420" w:lineRule="exact"/>
        <w:ind w:firstLineChars="95" w:firstLine="199"/>
        <w:rPr>
          <w:rFonts w:ascii="宋体" w:hAnsi="宋体" w:hint="eastAsia"/>
          <w:szCs w:val="21"/>
        </w:rPr>
      </w:pPr>
      <w:r>
        <w:rPr>
          <w:rFonts w:ascii="宋体" w:hAnsi="宋体" w:hint="eastAsia"/>
          <w:szCs w:val="21"/>
        </w:rPr>
        <w:t>（3）项目内容：</w:t>
      </w:r>
    </w:p>
    <w:p w14:paraId="67A72F34"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p>
    <w:p w14:paraId="13CAD208" w14:textId="77777777" w:rsidR="00F0503A" w:rsidRDefault="009E1546">
      <w:pPr>
        <w:numPr>
          <w:ilvl w:val="255"/>
          <w:numId w:val="0"/>
        </w:numPr>
        <w:adjustRightInd w:val="0"/>
        <w:snapToGrid w:val="0"/>
        <w:spacing w:line="420" w:lineRule="exact"/>
        <w:ind w:firstLineChars="200" w:firstLine="420"/>
        <w:rPr>
          <w:rFonts w:ascii="宋体" w:hAnsi="宋体" w:cs="宋体" w:hint="eastAsia"/>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66E84536" w14:textId="77777777" w:rsidR="00F0503A" w:rsidRDefault="009E1546">
      <w:pPr>
        <w:numPr>
          <w:ilvl w:val="255"/>
          <w:numId w:val="0"/>
        </w:numPr>
        <w:adjustRightInd w:val="0"/>
        <w:snapToGrid w:val="0"/>
        <w:spacing w:line="420" w:lineRule="exact"/>
        <w:ind w:firstLineChars="350" w:firstLine="735"/>
        <w:rPr>
          <w:rFonts w:ascii="宋体" w:hAnsi="宋体" w:cs="宋体" w:hint="eastAsia"/>
          <w:szCs w:val="21"/>
          <w:lang w:val="en"/>
        </w:rPr>
      </w:pPr>
      <w:r>
        <w:rPr>
          <w:rFonts w:ascii="宋体" w:hAnsi="宋体" w:hint="eastAsia"/>
          <w:szCs w:val="21"/>
        </w:rPr>
        <w:t>采购标的的技术要求、商务要求具体见附件。</w:t>
      </w:r>
    </w:p>
    <w:p w14:paraId="77B40D51" w14:textId="77777777" w:rsidR="00F0503A" w:rsidRDefault="009E1546">
      <w:pPr>
        <w:numPr>
          <w:ilvl w:val="255"/>
          <w:numId w:val="0"/>
        </w:numPr>
        <w:adjustRightInd w:val="0"/>
        <w:snapToGrid w:val="0"/>
        <w:spacing w:line="420" w:lineRule="exact"/>
        <w:ind w:firstLineChars="350" w:firstLine="735"/>
        <w:rPr>
          <w:rFonts w:ascii="宋体" w:hAnsi="宋体" w:cs="宋体" w:hint="eastAsia"/>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14:paraId="516FE16C" w14:textId="77777777" w:rsidR="00F0503A" w:rsidRDefault="009E1546">
      <w:pPr>
        <w:numPr>
          <w:ilvl w:val="255"/>
          <w:numId w:val="0"/>
        </w:numPr>
        <w:adjustRightInd w:val="0"/>
        <w:snapToGrid w:val="0"/>
        <w:spacing w:line="420" w:lineRule="exact"/>
        <w:ind w:firstLineChars="200" w:firstLine="420"/>
        <w:rPr>
          <w:rFonts w:ascii="宋体" w:hAnsi="宋体" w:cs="宋体" w:hint="eastAsia"/>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14:paraId="4C27D5F5" w14:textId="77777777" w:rsidR="00F0503A" w:rsidRDefault="009E1546">
      <w:pPr>
        <w:numPr>
          <w:ilvl w:val="255"/>
          <w:numId w:val="0"/>
        </w:numPr>
        <w:adjustRightInd w:val="0"/>
        <w:snapToGrid w:val="0"/>
        <w:spacing w:line="420" w:lineRule="exact"/>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p>
    <w:p w14:paraId="2F47FD29" w14:textId="77777777" w:rsidR="00F0503A" w:rsidRDefault="009E1546">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lastRenderedPageBreak/>
        <w:t xml:space="preserve">   </w:t>
      </w:r>
      <w:r>
        <w:rPr>
          <w:rFonts w:ascii="宋体" w:hAnsi="宋体" w:cs="宋体" w:hint="eastAsia"/>
          <w:szCs w:val="21"/>
        </w:rPr>
        <w:t>关键部件</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77C7C99C" w14:textId="77777777" w:rsidR="00F0503A" w:rsidRDefault="009E1546">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468E5CF5"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5E91036F"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汉仪书宋二S" w:eastAsia="汉仪书宋二S" w:hAnsi="汉仪书宋二S" w:cs="汉仪书宋二S" w:hint="eastAsia"/>
          <w:kern w:val="0"/>
          <w:szCs w:val="21"/>
        </w:rPr>
        <w:t>②</w:t>
      </w:r>
      <w:r>
        <w:rPr>
          <w:rFonts w:ascii="宋体" w:hAnsi="宋体" w:cs="宋体" w:hint="eastAsia"/>
          <w:kern w:val="0"/>
          <w:szCs w:val="21"/>
        </w:rPr>
        <w:t>涉及车辆采购，请填写是否属于新能源汽车：</w:t>
      </w:r>
    </w:p>
    <w:p w14:paraId="7C3DB0C2"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sym w:font="Wingdings" w:char="00A8"/>
      </w:r>
      <w:r>
        <w:rPr>
          <w:rFonts w:ascii="宋体" w:hAnsi="宋体" w:cs="宋体" w:hint="eastAsia"/>
          <w:kern w:val="0"/>
          <w:szCs w:val="21"/>
        </w:rPr>
        <w:t>是，《政府采购品目分类目录》底级品目名称：</w:t>
      </w:r>
      <w:r>
        <w:rPr>
          <w:rFonts w:ascii="宋体" w:hAnsi="宋体" w:cs="宋体" w:hint="eastAsia"/>
          <w:kern w:val="0"/>
          <w:szCs w:val="21"/>
          <w:u w:val="single"/>
        </w:rPr>
        <w:t xml:space="preserve">      </w:t>
      </w:r>
      <w:r>
        <w:rPr>
          <w:rFonts w:ascii="宋体" w:hAnsi="宋体" w:cs="宋体" w:hint="eastAsia"/>
          <w:kern w:val="0"/>
          <w:szCs w:val="21"/>
        </w:rPr>
        <w:t xml:space="preserve"> 数量：</w:t>
      </w:r>
      <w:r>
        <w:rPr>
          <w:rFonts w:ascii="宋体" w:hAnsi="宋体" w:cs="宋体" w:hint="eastAsia"/>
          <w:kern w:val="0"/>
          <w:szCs w:val="21"/>
          <w:u w:val="single"/>
        </w:rPr>
        <w:t xml:space="preserve">     </w:t>
      </w:r>
      <w:r>
        <w:rPr>
          <w:rFonts w:ascii="宋体" w:hAnsi="宋体" w:cs="宋体" w:hint="eastAsia"/>
          <w:kern w:val="0"/>
          <w:szCs w:val="21"/>
        </w:rPr>
        <w:t xml:space="preserve"> 金额：</w:t>
      </w:r>
      <w:r>
        <w:rPr>
          <w:rFonts w:ascii="宋体" w:hAnsi="宋体" w:cs="宋体" w:hint="eastAsia"/>
          <w:kern w:val="0"/>
          <w:szCs w:val="21"/>
          <w:u w:val="single"/>
        </w:rPr>
        <w:t xml:space="preserve">          </w:t>
      </w:r>
    </w:p>
    <w:p w14:paraId="65B2F0D8"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sym w:font="Wingdings" w:char="00A8"/>
      </w:r>
      <w:r>
        <w:rPr>
          <w:rFonts w:ascii="宋体" w:hAnsi="宋体" w:cs="宋体" w:hint="eastAsia"/>
          <w:kern w:val="0"/>
          <w:szCs w:val="21"/>
        </w:rPr>
        <w:t>否</w:t>
      </w:r>
    </w:p>
    <w:p w14:paraId="1CCE7DBD"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kern w:val="0"/>
          <w:szCs w:val="21"/>
          <w:lang w:val="en"/>
        </w:rPr>
        <w:t>4</w:t>
      </w:r>
      <w:r>
        <w:rPr>
          <w:rFonts w:ascii="宋体" w:hAnsi="宋体" w:cs="宋体" w:hint="eastAsia"/>
          <w:kern w:val="0"/>
          <w:szCs w:val="21"/>
        </w:rPr>
        <w:t>）政府采购组织形式：</w:t>
      </w:r>
      <w:r>
        <w:rPr>
          <w:rFonts w:ascii="宋体" w:hAnsi="宋体" w:cs="宋体" w:hint="eastAsia"/>
          <w:kern w:val="0"/>
          <w:szCs w:val="21"/>
        </w:rPr>
        <w:sym w:font="Wingdings" w:char="00A8"/>
      </w:r>
      <w:r>
        <w:rPr>
          <w:rFonts w:ascii="宋体" w:hAnsi="宋体" w:cs="宋体" w:hint="eastAsia"/>
          <w:kern w:val="0"/>
          <w:szCs w:val="21"/>
        </w:rPr>
        <w:t xml:space="preserve">政府集中采购  </w:t>
      </w:r>
      <w:r>
        <w:rPr>
          <w:rFonts w:ascii="宋体" w:hAnsi="宋体" w:cs="宋体" w:hint="eastAsia"/>
          <w:kern w:val="0"/>
          <w:szCs w:val="21"/>
        </w:rPr>
        <w:sym w:font="Wingdings" w:char="00A8"/>
      </w:r>
      <w:r>
        <w:rPr>
          <w:rFonts w:ascii="宋体" w:hAnsi="宋体" w:cs="宋体" w:hint="eastAsia"/>
          <w:kern w:val="0"/>
          <w:szCs w:val="21"/>
        </w:rPr>
        <w:t xml:space="preserve">部门集中采购  </w:t>
      </w:r>
      <w:r>
        <w:rPr>
          <w:rFonts w:ascii="宋体" w:hAnsi="宋体" w:cs="宋体" w:hint="eastAsia"/>
          <w:kern w:val="0"/>
          <w:szCs w:val="21"/>
        </w:rPr>
        <w:sym w:font="Wingdings" w:char="00A8"/>
      </w:r>
      <w:r>
        <w:rPr>
          <w:rFonts w:ascii="宋体" w:hAnsi="宋体" w:cs="宋体" w:hint="eastAsia"/>
          <w:kern w:val="0"/>
          <w:szCs w:val="21"/>
        </w:rPr>
        <w:t>分散采购</w:t>
      </w:r>
    </w:p>
    <w:p w14:paraId="38BA8B62" w14:textId="77777777" w:rsidR="00F0503A" w:rsidRDefault="009E1546">
      <w:pPr>
        <w:widowControl/>
        <w:numPr>
          <w:ilvl w:val="255"/>
          <w:numId w:val="0"/>
        </w:numPr>
        <w:autoSpaceDE w:val="0"/>
        <w:autoSpaceDN w:val="0"/>
        <w:adjustRightInd w:val="0"/>
        <w:snapToGrid w:val="0"/>
        <w:spacing w:line="420" w:lineRule="exact"/>
        <w:ind w:firstLineChars="135" w:firstLine="283"/>
        <w:jc w:val="left"/>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lang w:val="en"/>
        </w:rPr>
        <w:t>5</w:t>
      </w:r>
      <w:r>
        <w:rPr>
          <w:rFonts w:ascii="宋体" w:hAnsi="宋体" w:cs="宋体" w:hint="eastAsia"/>
          <w:kern w:val="0"/>
          <w:szCs w:val="21"/>
        </w:rPr>
        <w:t>）政府采购方式：</w:t>
      </w:r>
      <w:r>
        <w:rPr>
          <w:rFonts w:ascii="宋体" w:hAnsi="宋体" w:cs="宋体" w:hint="eastAsia"/>
          <w:kern w:val="0"/>
          <w:szCs w:val="21"/>
        </w:rPr>
        <w:sym w:font="Wingdings" w:char="00A8"/>
      </w:r>
      <w:r>
        <w:rPr>
          <w:rFonts w:ascii="宋体" w:hAnsi="宋体" w:cs="宋体" w:hint="eastAsia"/>
          <w:kern w:val="0"/>
          <w:szCs w:val="21"/>
        </w:rPr>
        <w:t xml:space="preserve">公开招标 </w:t>
      </w:r>
      <w:r>
        <w:rPr>
          <w:rFonts w:ascii="宋体" w:hAnsi="宋体" w:cs="宋体" w:hint="eastAsia"/>
          <w:kern w:val="0"/>
          <w:szCs w:val="21"/>
        </w:rPr>
        <w:sym w:font="Wingdings" w:char="00A8"/>
      </w:r>
      <w:r>
        <w:rPr>
          <w:rFonts w:ascii="宋体" w:hAnsi="宋体" w:cs="宋体" w:hint="eastAsia"/>
          <w:kern w:val="0"/>
          <w:szCs w:val="21"/>
        </w:rPr>
        <w:t xml:space="preserve">邀请招标 </w:t>
      </w:r>
      <w:r>
        <w:rPr>
          <w:rFonts w:ascii="宋体" w:hAnsi="宋体" w:cs="宋体" w:hint="eastAsia"/>
          <w:kern w:val="0"/>
          <w:szCs w:val="21"/>
        </w:rPr>
        <w:sym w:font="Wingdings" w:char="00A8"/>
      </w:r>
      <w:r>
        <w:rPr>
          <w:rFonts w:ascii="宋体" w:hAnsi="宋体" w:cs="宋体" w:hint="eastAsia"/>
          <w:kern w:val="0"/>
          <w:szCs w:val="21"/>
        </w:rPr>
        <w:t xml:space="preserve">竞争性谈判 </w:t>
      </w:r>
      <w:r>
        <w:rPr>
          <w:rFonts w:ascii="宋体" w:hAnsi="宋体" w:cs="宋体" w:hint="eastAsia"/>
          <w:kern w:val="0"/>
          <w:szCs w:val="21"/>
        </w:rPr>
        <w:sym w:font="Wingdings" w:char="00A8"/>
      </w:r>
      <w:r>
        <w:rPr>
          <w:rFonts w:ascii="宋体" w:hAnsi="宋体" w:cs="宋体" w:hint="eastAsia"/>
          <w:kern w:val="0"/>
          <w:szCs w:val="21"/>
        </w:rPr>
        <w:t>竞争性磋商</w:t>
      </w:r>
    </w:p>
    <w:p w14:paraId="678212A1" w14:textId="77777777" w:rsidR="00F0503A" w:rsidRDefault="009E1546">
      <w:pPr>
        <w:widowControl/>
        <w:numPr>
          <w:ilvl w:val="255"/>
          <w:numId w:val="0"/>
        </w:numPr>
        <w:autoSpaceDE w:val="0"/>
        <w:autoSpaceDN w:val="0"/>
        <w:adjustRightInd w:val="0"/>
        <w:snapToGrid w:val="0"/>
        <w:spacing w:line="420" w:lineRule="exact"/>
        <w:ind w:firstLine="420"/>
        <w:jc w:val="left"/>
        <w:rPr>
          <w:rFonts w:ascii="宋体" w:hAnsi="宋体" w:cs="宋体" w:hint="eastAsia"/>
          <w:kern w:val="0"/>
          <w:szCs w:val="21"/>
          <w:u w:val="single"/>
        </w:rPr>
      </w:pPr>
      <w:r>
        <w:rPr>
          <w:rFonts w:ascii="宋体" w:eastAsia="华文楷体" w:hAnsi="宋体" w:cs="宋体" w:hint="eastAsia"/>
          <w:kern w:val="0"/>
          <w:sz w:val="22"/>
          <w:szCs w:val="21"/>
        </w:rPr>
        <w:t xml:space="preserve">                 </w:t>
      </w:r>
      <w:r>
        <w:rPr>
          <w:rFonts w:ascii="宋体" w:hAnsi="宋体" w:cs="宋体" w:hint="eastAsia"/>
          <w:kern w:val="0"/>
          <w:szCs w:val="21"/>
        </w:rPr>
        <w:sym w:font="Wingdings" w:char="00A8"/>
      </w:r>
      <w:r>
        <w:rPr>
          <w:rFonts w:ascii="宋体" w:hAnsi="宋体" w:cs="宋体" w:hint="eastAsia"/>
          <w:kern w:val="0"/>
          <w:szCs w:val="21"/>
        </w:rPr>
        <w:t xml:space="preserve">询价 </w:t>
      </w:r>
      <w:r>
        <w:rPr>
          <w:rFonts w:ascii="宋体" w:hAnsi="宋体" w:cs="宋体" w:hint="eastAsia"/>
          <w:kern w:val="0"/>
          <w:szCs w:val="21"/>
        </w:rPr>
        <w:sym w:font="Wingdings" w:char="00A8"/>
      </w:r>
      <w:r>
        <w:rPr>
          <w:rFonts w:ascii="宋体" w:hAnsi="宋体" w:cs="宋体" w:hint="eastAsia"/>
          <w:kern w:val="0"/>
          <w:szCs w:val="21"/>
        </w:rPr>
        <w:t xml:space="preserve">单一来源 </w:t>
      </w:r>
      <w:r>
        <w:rPr>
          <w:rFonts w:ascii="宋体" w:hAnsi="宋体" w:cs="宋体" w:hint="eastAsia"/>
          <w:kern w:val="0"/>
          <w:szCs w:val="21"/>
        </w:rPr>
        <w:sym w:font="Wingdings" w:char="00A8"/>
      </w:r>
      <w:r>
        <w:rPr>
          <w:rFonts w:ascii="宋体" w:hAnsi="宋体" w:cs="宋体" w:hint="eastAsia"/>
          <w:kern w:val="0"/>
          <w:szCs w:val="21"/>
        </w:rPr>
        <w:t xml:space="preserve">框架协议 </w:t>
      </w:r>
      <w:r>
        <w:rPr>
          <w:rFonts w:ascii="宋体" w:hAnsi="宋体" w:cs="宋体" w:hint="eastAsia"/>
          <w:kern w:val="0"/>
          <w:szCs w:val="21"/>
        </w:rPr>
        <w:sym w:font="Wingdings" w:char="00A8"/>
      </w:r>
      <w:r>
        <w:rPr>
          <w:rFonts w:ascii="宋体" w:hAnsi="宋体" w:cs="宋体" w:hint="eastAsia"/>
          <w:kern w:val="0"/>
          <w:szCs w:val="21"/>
        </w:rPr>
        <w:t>其他：</w:t>
      </w:r>
      <w:r>
        <w:rPr>
          <w:rFonts w:ascii="宋体" w:hAnsi="宋体" w:cs="宋体" w:hint="eastAsia"/>
          <w:kern w:val="0"/>
          <w:szCs w:val="21"/>
          <w:u w:val="single"/>
        </w:rPr>
        <w:t xml:space="preserve">          </w:t>
      </w:r>
    </w:p>
    <w:p w14:paraId="04119723" w14:textId="77777777" w:rsidR="00F0503A" w:rsidRDefault="009E1546">
      <w:pPr>
        <w:widowControl/>
        <w:numPr>
          <w:ilvl w:val="255"/>
          <w:numId w:val="0"/>
        </w:numPr>
        <w:autoSpaceDE w:val="0"/>
        <w:autoSpaceDN w:val="0"/>
        <w:adjustRightInd w:val="0"/>
        <w:snapToGrid w:val="0"/>
        <w:spacing w:line="420" w:lineRule="exact"/>
        <w:ind w:firstLineChars="135" w:firstLine="283"/>
        <w:jc w:val="left"/>
        <w:rPr>
          <w:rFonts w:ascii="宋体" w:hAnsi="宋体" w:hint="eastAsia"/>
          <w:szCs w:val="21"/>
        </w:rPr>
      </w:pPr>
      <w:r>
        <w:rPr>
          <w:rFonts w:ascii="宋体" w:hAnsi="宋体" w:cs="华文楷体" w:hint="eastAsia"/>
          <w:kern w:val="0"/>
          <w:szCs w:val="21"/>
        </w:rPr>
        <w:t>（6）</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14:paraId="31DFDBBA" w14:textId="77777777" w:rsidR="00F0503A" w:rsidRDefault="009E1546">
      <w:pPr>
        <w:numPr>
          <w:ilvl w:val="255"/>
          <w:numId w:val="0"/>
        </w:numPr>
        <w:adjustRightInd w:val="0"/>
        <w:snapToGrid w:val="0"/>
        <w:spacing w:line="420" w:lineRule="exact"/>
        <w:rPr>
          <w:rFonts w:ascii="宋体" w:hAnsi="宋体" w:hint="eastAsia"/>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73FD4961" w14:textId="77777777" w:rsidR="00F0503A" w:rsidRDefault="009E1546">
      <w:pPr>
        <w:numPr>
          <w:ilvl w:val="255"/>
          <w:numId w:val="0"/>
        </w:numPr>
        <w:adjustRightInd w:val="0"/>
        <w:snapToGrid w:val="0"/>
        <w:spacing w:line="420" w:lineRule="exact"/>
        <w:rPr>
          <w:rFonts w:ascii="宋体" w:hAnsi="宋体" w:hint="eastAsia"/>
          <w:iCs/>
          <w:szCs w:val="21"/>
        </w:rPr>
      </w:pPr>
      <w:r>
        <w:rPr>
          <w:rFonts w:hint="eastAsia"/>
        </w:rPr>
        <w:t xml:space="preserve">        </w:t>
      </w: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56F51422" w14:textId="77777777" w:rsidR="00F0503A" w:rsidRDefault="009E1546">
      <w:pPr>
        <w:numPr>
          <w:ilvl w:val="255"/>
          <w:numId w:val="0"/>
        </w:numPr>
        <w:adjustRightInd w:val="0"/>
        <w:snapToGrid w:val="0"/>
        <w:spacing w:line="420" w:lineRule="exact"/>
        <w:rPr>
          <w:rFonts w:ascii="宋体" w:hAnsi="宋体" w:hint="eastAsia"/>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3124CF9" w14:textId="77777777" w:rsidR="00F0503A" w:rsidRDefault="009E1546">
      <w:pPr>
        <w:snapToGrid w:val="0"/>
        <w:spacing w:line="42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401FA028" w14:textId="77777777" w:rsidR="00F0503A" w:rsidRDefault="009E1546">
      <w:pPr>
        <w:adjustRightInd w:val="0"/>
        <w:snapToGrid w:val="0"/>
        <w:spacing w:line="420" w:lineRule="exact"/>
        <w:ind w:firstLineChars="195" w:firstLine="409"/>
        <w:rPr>
          <w:rFonts w:ascii="宋体" w:hAnsi="宋体" w:hint="eastAsia"/>
          <w:szCs w:val="21"/>
        </w:rPr>
      </w:pPr>
      <w:r>
        <w:rPr>
          <w:rFonts w:ascii="宋体" w:hAnsi="宋体" w:hint="eastAsia"/>
          <w:szCs w:val="21"/>
        </w:rPr>
        <w:t>(</w:t>
      </w:r>
      <w:r>
        <w:rPr>
          <w:rFonts w:ascii="宋体" w:hAnsi="宋体"/>
          <w:szCs w:val="21"/>
          <w:lang w:val="en"/>
        </w:rPr>
        <w:t>7</w:t>
      </w:r>
      <w:r>
        <w:rPr>
          <w:rFonts w:ascii="宋体" w:hAnsi="宋体"/>
          <w:szCs w:val="21"/>
        </w:rPr>
        <w:t>）</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850051C" w14:textId="77777777" w:rsidR="00F0503A" w:rsidRDefault="009E1546">
      <w:pPr>
        <w:adjustRightInd w:val="0"/>
        <w:snapToGrid w:val="0"/>
        <w:spacing w:line="420" w:lineRule="exact"/>
        <w:ind w:firstLineChars="400" w:firstLine="840"/>
        <w:rPr>
          <w:rFonts w:ascii="宋体" w:hAnsi="宋体" w:hint="eastAsia"/>
          <w:szCs w:val="21"/>
          <w:u w:val="single"/>
        </w:rPr>
      </w:pPr>
      <w:r>
        <w:rPr>
          <w:rFonts w:ascii="宋体" w:hAnsi="宋体" w:hint="eastAsia"/>
          <w:szCs w:val="21"/>
        </w:rPr>
        <w:t>分包主要内容：</w:t>
      </w:r>
      <w:r>
        <w:rPr>
          <w:rFonts w:ascii="宋体" w:hAnsi="宋体" w:hint="eastAsia"/>
          <w:szCs w:val="21"/>
          <w:u w:val="single"/>
        </w:rPr>
        <w:t xml:space="preserve">                                                         </w:t>
      </w:r>
    </w:p>
    <w:p w14:paraId="50E0D033" w14:textId="77777777" w:rsidR="00F0503A" w:rsidRDefault="009E1546">
      <w:pPr>
        <w:adjustRightInd w:val="0"/>
        <w:snapToGrid w:val="0"/>
        <w:spacing w:line="420" w:lineRule="exact"/>
        <w:ind w:firstLineChars="400" w:firstLine="840"/>
        <w:rPr>
          <w:rFonts w:ascii="宋体" w:hAnsi="宋体" w:hint="eastAsia"/>
          <w:szCs w:val="21"/>
        </w:rPr>
      </w:pPr>
      <w:r>
        <w:rPr>
          <w:rFonts w:ascii="宋体" w:hAnsi="宋体" w:hint="eastAsia"/>
          <w:szCs w:val="21"/>
        </w:rPr>
        <w:t>分包供应商/制造商名称（如供应商和制造商不同，请分别填写）：</w:t>
      </w:r>
    </w:p>
    <w:p w14:paraId="5BA003E0" w14:textId="77777777" w:rsidR="00F0503A" w:rsidRDefault="009E1546">
      <w:pPr>
        <w:adjustRightInd w:val="0"/>
        <w:snapToGrid w:val="0"/>
        <w:spacing w:line="420" w:lineRule="exact"/>
        <w:ind w:firstLineChars="400" w:firstLine="840"/>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 xml:space="preserve">                                                                       </w:t>
      </w:r>
    </w:p>
    <w:p w14:paraId="24C18FEE" w14:textId="77777777" w:rsidR="00F0503A" w:rsidRDefault="009E1546">
      <w:pPr>
        <w:adjustRightInd w:val="0"/>
        <w:snapToGrid w:val="0"/>
        <w:spacing w:line="420" w:lineRule="exact"/>
        <w:ind w:firstLineChars="400" w:firstLine="840"/>
        <w:rPr>
          <w:rFonts w:ascii="宋体" w:hAnsi="宋体" w:hint="eastAsia"/>
          <w:szCs w:val="21"/>
        </w:rPr>
      </w:pPr>
      <w:r>
        <w:rPr>
          <w:rFonts w:ascii="宋体" w:hAnsi="宋体" w:hint="eastAsia"/>
          <w:szCs w:val="21"/>
        </w:rPr>
        <w:t>分包供应商/制造商类型（如果供应商和制造商不同，只填写制造商类型）：</w:t>
      </w:r>
    </w:p>
    <w:p w14:paraId="30BB51FD" w14:textId="77777777" w:rsidR="00F0503A" w:rsidRDefault="009E1546">
      <w:pPr>
        <w:adjustRightInd w:val="0"/>
        <w:snapToGrid w:val="0"/>
        <w:spacing w:line="420" w:lineRule="exact"/>
        <w:ind w:firstLineChars="400" w:firstLine="840"/>
        <w:rPr>
          <w:rFonts w:ascii="宋体" w:hAnsi="宋体" w:hint="eastAsia"/>
          <w:iCs/>
          <w:szCs w:val="21"/>
        </w:rPr>
      </w:pP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小微型企业</w:t>
      </w:r>
    </w:p>
    <w:p w14:paraId="1D45170D" w14:textId="77777777" w:rsidR="00F0503A" w:rsidRDefault="009E1546">
      <w:pPr>
        <w:adjustRightInd w:val="0"/>
        <w:snapToGrid w:val="0"/>
        <w:spacing w:line="420" w:lineRule="exact"/>
        <w:ind w:firstLineChars="350" w:firstLine="735"/>
        <w:rPr>
          <w:rFonts w:eastAsia="华文楷体"/>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14:paraId="7E9213C7" w14:textId="77777777" w:rsidR="00F0503A" w:rsidRDefault="009E1546">
      <w:pPr>
        <w:numPr>
          <w:ilvl w:val="255"/>
          <w:numId w:val="0"/>
        </w:numPr>
        <w:adjustRightInd w:val="0"/>
        <w:snapToGrid w:val="0"/>
        <w:spacing w:line="420" w:lineRule="exact"/>
        <w:rPr>
          <w:rFonts w:ascii="宋体" w:hAnsi="宋体" w:cs="宋体" w:hint="eastAsia"/>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450DB320" w14:textId="77777777" w:rsidR="00F0503A" w:rsidRDefault="009E1546">
      <w:pPr>
        <w:widowControl/>
        <w:tabs>
          <w:tab w:val="left" w:pos="1340"/>
        </w:tabs>
        <w:autoSpaceDE w:val="0"/>
        <w:autoSpaceDN w:val="0"/>
        <w:adjustRightInd w:val="0"/>
        <w:spacing w:line="420" w:lineRule="exact"/>
        <w:ind w:firstLineChars="200" w:firstLine="420"/>
        <w:jc w:val="left"/>
        <w:rPr>
          <w:rFonts w:ascii="宋体" w:hAnsi="宋体" w:cs="宋体" w:hint="eastAsia"/>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14:paraId="399DB9F4" w14:textId="77777777" w:rsidR="00F0503A" w:rsidRDefault="009E1546">
      <w:pPr>
        <w:numPr>
          <w:ilvl w:val="255"/>
          <w:numId w:val="0"/>
        </w:numPr>
        <w:adjustRightInd w:val="0"/>
        <w:snapToGrid w:val="0"/>
        <w:spacing w:line="420" w:lineRule="exact"/>
        <w:ind w:firstLineChars="145" w:firstLine="304"/>
        <w:rPr>
          <w:rFonts w:ascii="宋体" w:hAnsi="宋体" w:cs="宋体" w:hint="eastAsia"/>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14:paraId="72F38B9F" w14:textId="77777777" w:rsidR="00F0503A" w:rsidRDefault="009E1546">
      <w:pPr>
        <w:numPr>
          <w:ilvl w:val="255"/>
          <w:numId w:val="0"/>
        </w:numPr>
        <w:adjustRightInd w:val="0"/>
        <w:snapToGrid w:val="0"/>
        <w:spacing w:line="420" w:lineRule="exact"/>
        <w:ind w:firstLineChars="350" w:firstLine="735"/>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044045A1" w14:textId="77777777" w:rsidR="00F0503A" w:rsidRDefault="009E1546">
      <w:pPr>
        <w:numPr>
          <w:ilvl w:val="255"/>
          <w:numId w:val="0"/>
        </w:numPr>
        <w:adjustRightInd w:val="0"/>
        <w:snapToGrid w:val="0"/>
        <w:spacing w:line="420" w:lineRule="exact"/>
        <w:ind w:firstLineChars="400" w:firstLine="840"/>
        <w:rPr>
          <w:rFonts w:ascii="宋体" w:hAnsi="宋体" w:hint="eastAsia"/>
          <w:szCs w:val="21"/>
        </w:rPr>
      </w:pPr>
      <w:r>
        <w:rPr>
          <w:rFonts w:ascii="宋体" w:hAnsi="宋体" w:cs="宋体" w:hint="eastAsia"/>
          <w:szCs w:val="21"/>
        </w:rPr>
        <w:t>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p>
    <w:p w14:paraId="30BBF680" w14:textId="77777777" w:rsidR="00F0503A" w:rsidRDefault="009E1546">
      <w:pPr>
        <w:adjustRightInd w:val="0"/>
        <w:snapToGrid w:val="0"/>
        <w:spacing w:line="420" w:lineRule="exact"/>
        <w:ind w:firstLineChars="400" w:firstLine="840"/>
        <w:rPr>
          <w:rFonts w:ascii="宋体" w:hAnsi="宋体" w:hint="eastAsia"/>
          <w:szCs w:val="21"/>
        </w:rPr>
      </w:pPr>
      <w:r>
        <w:rPr>
          <w:rFonts w:ascii="宋体" w:hAnsi="宋体" w:hint="eastAsia"/>
          <w:szCs w:val="21"/>
        </w:rPr>
        <w:sym w:font="Wingdings" w:char="00A8"/>
      </w:r>
      <w:r>
        <w:rPr>
          <w:rFonts w:ascii="宋体" w:hAnsi="宋体" w:hint="eastAsia"/>
          <w:szCs w:val="21"/>
        </w:rPr>
        <w:t>否</w:t>
      </w:r>
    </w:p>
    <w:p w14:paraId="35EC4B24" w14:textId="77777777" w:rsidR="00F0503A" w:rsidRDefault="009E1546">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（1</w:t>
      </w:r>
      <w:r>
        <w:rPr>
          <w:rFonts w:ascii="宋体" w:hAnsi="宋体"/>
          <w:szCs w:val="21"/>
          <w:lang w:val="en"/>
        </w:rPr>
        <w:t>0</w:t>
      </w:r>
      <w:r>
        <w:rPr>
          <w:rFonts w:ascii="宋体" w:hAnsi="宋体" w:hint="eastAsia"/>
          <w:szCs w:val="21"/>
        </w:rPr>
        <w:t>）是否涉及节能产品：</w:t>
      </w:r>
    </w:p>
    <w:p w14:paraId="450B7839"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p>
    <w:p w14:paraId="640FFBDF"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543E79B2" w14:textId="77777777" w:rsidR="00F0503A" w:rsidRDefault="009E1546">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是否涉及环境标志产品：</w:t>
      </w:r>
    </w:p>
    <w:p w14:paraId="7BCF79C7" w14:textId="77777777" w:rsidR="00F0503A" w:rsidRDefault="009E1546">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p>
    <w:p w14:paraId="617FB882"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lastRenderedPageBreak/>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7BD63EBF"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hint="eastAsia"/>
          <w:szCs w:val="21"/>
        </w:rPr>
      </w:pPr>
      <w:r>
        <w:rPr>
          <w:rFonts w:ascii="宋体" w:eastAsia="华文楷体" w:hAnsi="宋体" w:cs="华文楷体" w:hint="eastAsia"/>
          <w:kern w:val="0"/>
          <w:szCs w:val="21"/>
        </w:rPr>
        <w:t xml:space="preserve">        </w:t>
      </w:r>
      <w:r>
        <w:rPr>
          <w:rFonts w:ascii="宋体" w:hAnsi="宋体" w:hint="eastAsia"/>
          <w:szCs w:val="21"/>
        </w:rPr>
        <w:t xml:space="preserve">是否涉及绿色产品： </w:t>
      </w:r>
    </w:p>
    <w:p w14:paraId="65321853" w14:textId="77777777" w:rsidR="00F0503A" w:rsidRDefault="009E1546">
      <w:pPr>
        <w:widowControl/>
        <w:autoSpaceDE w:val="0"/>
        <w:autoSpaceDN w:val="0"/>
        <w:adjustRightInd w:val="0"/>
        <w:spacing w:line="420" w:lineRule="exact"/>
        <w:ind w:firstLine="420"/>
        <w:jc w:val="left"/>
        <w:rPr>
          <w:rFonts w:ascii="宋体" w:hAnsi="宋体" w:cs="华文楷体" w:hint="eastAsia"/>
          <w:kern w:val="0"/>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是，绿色产品政府采购相关政策确定的底级品目名称：</w:t>
      </w:r>
      <w:r>
        <w:rPr>
          <w:rFonts w:ascii="宋体" w:hAnsi="宋体" w:cs="华文楷体" w:hint="eastAsia"/>
          <w:kern w:val="0"/>
          <w:sz w:val="22"/>
          <w:szCs w:val="21"/>
          <w:u w:val="single"/>
        </w:rPr>
        <w:t xml:space="preserve">                    </w:t>
      </w:r>
    </w:p>
    <w:p w14:paraId="4DDC1A91"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0FF41488" w14:textId="77777777" w:rsidR="00F0503A" w:rsidRDefault="009E1546">
      <w:pPr>
        <w:numPr>
          <w:ilvl w:val="255"/>
          <w:numId w:val="0"/>
        </w:numPr>
        <w:adjustRightInd w:val="0"/>
        <w:snapToGrid w:val="0"/>
        <w:spacing w:line="420" w:lineRule="exact"/>
        <w:ind w:firstLineChars="150" w:firstLine="315"/>
        <w:rPr>
          <w:rFonts w:ascii="宋体" w:hAnsi="宋体" w:hint="eastAsia"/>
          <w:szCs w:val="21"/>
        </w:rPr>
      </w:pPr>
      <w:r>
        <w:rPr>
          <w:rFonts w:ascii="宋体" w:hAnsi="宋体" w:hint="eastAsia"/>
          <w:szCs w:val="21"/>
        </w:rPr>
        <w:t>（1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14:paraId="21C44F71"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合同金额</w:t>
      </w:r>
    </w:p>
    <w:p w14:paraId="03287813"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（1）合同金额小写：</w:t>
      </w:r>
      <w:r>
        <w:rPr>
          <w:rFonts w:ascii="宋体" w:hAnsi="宋体" w:hint="eastAsia"/>
          <w:szCs w:val="21"/>
          <w:u w:val="single"/>
        </w:rPr>
        <w:t xml:space="preserve">                                                         </w:t>
      </w:r>
    </w:p>
    <w:p w14:paraId="42931219" w14:textId="77777777" w:rsidR="00F0503A" w:rsidRDefault="009E1546">
      <w:pPr>
        <w:adjustRightInd w:val="0"/>
        <w:snapToGrid w:val="0"/>
        <w:spacing w:line="42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1F2A0E78"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 xml:space="preserve">         分包金额（如有）小写：</w:t>
      </w:r>
      <w:r>
        <w:rPr>
          <w:rFonts w:ascii="宋体" w:hAnsi="宋体" w:hint="eastAsia"/>
          <w:szCs w:val="21"/>
          <w:u w:val="single"/>
        </w:rPr>
        <w:t xml:space="preserve">                                              </w:t>
      </w:r>
    </w:p>
    <w:p w14:paraId="2B79E3B7" w14:textId="77777777" w:rsidR="00F0503A" w:rsidRDefault="009E1546">
      <w:pPr>
        <w:adjustRightInd w:val="0"/>
        <w:snapToGrid w:val="0"/>
        <w:spacing w:line="42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7E21C050"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 xml:space="preserve">    （注：固定单价合同应填写单价和最高限价）</w:t>
      </w:r>
    </w:p>
    <w:p w14:paraId="6FDBBF49" w14:textId="77777777" w:rsidR="00F0503A" w:rsidRDefault="009E1546">
      <w:pPr>
        <w:numPr>
          <w:ilvl w:val="255"/>
          <w:numId w:val="0"/>
        </w:numPr>
        <w:adjustRightInd w:val="0"/>
        <w:snapToGrid w:val="0"/>
        <w:spacing w:line="420" w:lineRule="exact"/>
        <w:rPr>
          <w:rFonts w:ascii="宋体" w:hAnsi="宋体" w:hint="eastAsia"/>
          <w:szCs w:val="21"/>
        </w:rPr>
      </w:pPr>
      <w:r>
        <w:rPr>
          <w:rFonts w:ascii="宋体" w:hAnsi="宋体" w:hint="eastAsia"/>
          <w:szCs w:val="21"/>
        </w:rPr>
        <w:t xml:space="preserve">    （2）合同定价方式（采用组合定价方式的，可以勾选多项）：</w:t>
      </w:r>
    </w:p>
    <w:p w14:paraId="5C464808"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0F464622" w14:textId="77777777" w:rsidR="00F0503A" w:rsidRDefault="009E1546">
      <w:pPr>
        <w:spacing w:line="420" w:lineRule="exact"/>
        <w:ind w:firstLineChars="200" w:firstLine="420"/>
        <w:rPr>
          <w:szCs w:val="21"/>
        </w:rPr>
      </w:pPr>
      <w:r>
        <w:rPr>
          <w:rFonts w:ascii="宋体" w:hAnsi="宋体" w:hint="eastAsia"/>
          <w:szCs w:val="21"/>
        </w:rPr>
        <w:t>（3）付款方式（按项目实际勾选填写）：</w:t>
      </w:r>
    </w:p>
    <w:p w14:paraId="15FD370F" w14:textId="77777777" w:rsidR="00F0503A" w:rsidRDefault="009E1546">
      <w:pPr>
        <w:adjustRightInd w:val="0"/>
        <w:snapToGrid w:val="0"/>
        <w:spacing w:line="42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14:paraId="2E35F079" w14:textId="77777777" w:rsidR="00F0503A" w:rsidRDefault="009E1546">
      <w:pPr>
        <w:snapToGrid w:val="0"/>
        <w:spacing w:line="420" w:lineRule="exact"/>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w:t>
      </w:r>
      <w:r>
        <w:rPr>
          <w:rFonts w:ascii="宋体" w:hAnsi="宋体" w:hint="eastAsia"/>
          <w:szCs w:val="21"/>
        </w:rPr>
        <w:t>，其中涉及预付款的：</w:t>
      </w:r>
      <w:r>
        <w:rPr>
          <w:rFonts w:ascii="宋体" w:hAnsi="宋体" w:hint="eastAsia"/>
          <w:szCs w:val="21"/>
          <w:u w:val="single"/>
        </w:rPr>
        <w:t xml:space="preserve"> （应明确预付款的支付比例和支付条件）</w:t>
      </w:r>
    </w:p>
    <w:p w14:paraId="66572A5F" w14:textId="77777777" w:rsidR="00F0503A" w:rsidRDefault="009E1546">
      <w:pPr>
        <w:adjustRightInd w:val="0"/>
        <w:snapToGrid w:val="0"/>
        <w:spacing w:line="42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14:paraId="3901653D" w14:textId="77777777" w:rsidR="00F0503A" w:rsidRDefault="009E1546">
      <w:pPr>
        <w:adjustRightInd w:val="0"/>
        <w:snapToGrid w:val="0"/>
        <w:spacing w:line="420" w:lineRule="exact"/>
        <w:ind w:firstLineChars="300" w:firstLine="630"/>
        <w:rPr>
          <w:rFonts w:ascii="宋体" w:hAnsi="宋体" w:hint="eastAsia"/>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14:paraId="0595B021"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u w:val="single"/>
        </w:rPr>
      </w:pPr>
      <w:r>
        <w:rPr>
          <w:rFonts w:ascii="宋体" w:hAnsi="宋体" w:hint="eastAsia"/>
          <w:b/>
          <w:szCs w:val="21"/>
        </w:rPr>
        <w:t>合同履行</w:t>
      </w:r>
    </w:p>
    <w:p w14:paraId="5A9282BB" w14:textId="77777777" w:rsidR="00F0503A" w:rsidRDefault="009E1546">
      <w:pPr>
        <w:adjustRightInd w:val="0"/>
        <w:snapToGrid w:val="0"/>
        <w:spacing w:line="420" w:lineRule="exact"/>
        <w:ind w:firstLineChars="95" w:firstLine="199"/>
        <w:rPr>
          <w:rFonts w:ascii="宋体" w:hAnsi="宋体" w:cs="宋体" w:hint="eastAsia"/>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1AE283C" w14:textId="77777777" w:rsidR="00F0503A" w:rsidRDefault="009E1546">
      <w:pPr>
        <w:adjustRightInd w:val="0"/>
        <w:snapToGrid w:val="0"/>
        <w:spacing w:line="420" w:lineRule="exact"/>
        <w:ind w:firstLineChars="95" w:firstLine="199"/>
        <w:rPr>
          <w:rFonts w:ascii="宋体" w:hAnsi="宋体" w:cs="宋体" w:hint="eastAsia"/>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14:paraId="514A59A4" w14:textId="77777777" w:rsidR="00F0503A" w:rsidRDefault="009E1546">
      <w:pPr>
        <w:adjustRightInd w:val="0"/>
        <w:snapToGrid w:val="0"/>
        <w:spacing w:line="420" w:lineRule="exact"/>
        <w:ind w:firstLineChars="95" w:firstLine="199"/>
        <w:rPr>
          <w:rFonts w:ascii="宋体" w:hAnsi="宋体" w:cs="宋体" w:hint="eastAsia"/>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2C5DCC3C" w14:textId="77777777" w:rsidR="00F0503A" w:rsidRDefault="009E1546">
      <w:pPr>
        <w:widowControl/>
        <w:autoSpaceDE w:val="0"/>
        <w:autoSpaceDN w:val="0"/>
        <w:adjustRightInd w:val="0"/>
        <w:spacing w:line="420" w:lineRule="exact"/>
        <w:ind w:firstLineChars="200" w:firstLine="440"/>
        <w:jc w:val="left"/>
        <w:rPr>
          <w:rFonts w:ascii="宋体" w:hAnsi="宋体" w:cs="宋体" w:hint="eastAsia"/>
          <w:kern w:val="0"/>
          <w:szCs w:val="21"/>
        </w:rPr>
      </w:pPr>
      <w:r>
        <w:rPr>
          <w:rFonts w:ascii="宋体" w:eastAsia="华文楷体" w:hAnsi="宋体" w:cs="宋体" w:hint="eastAsia"/>
          <w:bCs/>
          <w:kern w:val="0"/>
          <w:sz w:val="22"/>
          <w:szCs w:val="21"/>
        </w:rPr>
        <w:t xml:space="preserve"> </w:t>
      </w:r>
      <w:r>
        <w:rPr>
          <w:rFonts w:ascii="宋体" w:hAnsi="宋体" w:cs="宋体" w:hint="eastAsia"/>
          <w:kern w:val="0"/>
          <w:szCs w:val="21"/>
        </w:rPr>
        <w:t xml:space="preserve">  收取履约保证金形式：</w:t>
      </w:r>
      <w:r>
        <w:rPr>
          <w:rFonts w:ascii="宋体" w:hAnsi="宋体" w:cs="宋体" w:hint="eastAsia"/>
          <w:bCs/>
          <w:kern w:val="0"/>
          <w:szCs w:val="21"/>
          <w:u w:val="single"/>
        </w:rPr>
        <w:t xml:space="preserve">                                  </w:t>
      </w:r>
    </w:p>
    <w:p w14:paraId="2570E39A" w14:textId="77777777" w:rsidR="00F0503A" w:rsidRDefault="009E1546">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t xml:space="preserve">   收取履约保证金金额：</w:t>
      </w:r>
      <w:r>
        <w:rPr>
          <w:rFonts w:ascii="宋体" w:hAnsi="宋体" w:cs="宋体" w:hint="eastAsia"/>
          <w:bCs/>
          <w:kern w:val="0"/>
          <w:szCs w:val="21"/>
          <w:u w:val="single"/>
        </w:rPr>
        <w:t xml:space="preserve">                                  </w:t>
      </w:r>
    </w:p>
    <w:p w14:paraId="76D8618F" w14:textId="77777777" w:rsidR="00F0503A" w:rsidRDefault="009E1546">
      <w:pPr>
        <w:snapToGrid w:val="0"/>
        <w:spacing w:line="420" w:lineRule="exact"/>
        <w:ind w:firstLineChars="200" w:firstLine="420"/>
        <w:rPr>
          <w:rFonts w:ascii="宋体" w:hAnsi="宋体" w:cs="宋体" w:hint="eastAsia"/>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6623AA40" w14:textId="77777777" w:rsidR="00F0503A" w:rsidRDefault="009E1546">
      <w:pPr>
        <w:adjustRightInd w:val="0"/>
        <w:snapToGrid w:val="0"/>
        <w:spacing w:line="420" w:lineRule="exact"/>
        <w:ind w:firstLineChars="95" w:firstLine="199"/>
        <w:rPr>
          <w:rFonts w:ascii="宋体" w:hAnsi="宋体" w:cs="宋体" w:hint="eastAsia"/>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14:paraId="01474A79" w14:textId="77777777" w:rsidR="00F0503A" w:rsidRDefault="009E1546">
      <w:pPr>
        <w:adjustRightInd w:val="0"/>
        <w:snapToGrid w:val="0"/>
        <w:spacing w:line="420" w:lineRule="exact"/>
        <w:ind w:firstLineChars="95" w:firstLine="199"/>
        <w:rPr>
          <w:rFonts w:ascii="宋体" w:hAnsi="宋体" w:cs="宋体" w:hint="eastAsia"/>
          <w:szCs w:val="21"/>
          <w:u w:val="single"/>
        </w:rPr>
      </w:pPr>
      <w:r>
        <w:rPr>
          <w:rFonts w:ascii="宋体" w:hAnsi="宋体" w:cs="宋体" w:hint="eastAsia"/>
          <w:bCs/>
          <w:szCs w:val="21"/>
        </w:rPr>
        <w:t>（5）风险处置措施和替代方案：</w:t>
      </w:r>
      <w:r>
        <w:rPr>
          <w:rFonts w:ascii="宋体" w:hAnsi="宋体" w:cs="宋体" w:hint="eastAsia"/>
          <w:szCs w:val="21"/>
          <w:u w:val="single"/>
        </w:rPr>
        <w:t xml:space="preserve">                              </w:t>
      </w:r>
    </w:p>
    <w:p w14:paraId="2700A2AE"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合同验收</w:t>
      </w:r>
    </w:p>
    <w:p w14:paraId="5E6DB2D2" w14:textId="77777777" w:rsidR="00F0503A" w:rsidRDefault="009E1546">
      <w:pPr>
        <w:adjustRightInd w:val="0"/>
        <w:snapToGrid w:val="0"/>
        <w:spacing w:line="420" w:lineRule="exact"/>
        <w:ind w:firstLineChars="100" w:firstLine="210"/>
        <w:rPr>
          <w:rFonts w:ascii="宋体" w:hAnsi="宋体" w:hint="eastAsia"/>
          <w:bCs/>
          <w:szCs w:val="21"/>
        </w:rPr>
      </w:pPr>
      <w:r>
        <w:rPr>
          <w:rFonts w:ascii="宋体" w:hAnsi="宋体" w:hint="eastAsia"/>
          <w:bCs/>
          <w:szCs w:val="21"/>
        </w:rPr>
        <w:t>（1）验收组织方式：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3171FDD1" w14:textId="77777777" w:rsidR="00F0503A" w:rsidRDefault="009E1546">
      <w:pPr>
        <w:adjustRightInd w:val="0"/>
        <w:snapToGrid w:val="0"/>
        <w:spacing w:line="420" w:lineRule="exact"/>
        <w:rPr>
          <w:rFonts w:ascii="宋体" w:hAnsi="宋体" w:hint="eastAsia"/>
          <w:bCs/>
          <w:szCs w:val="21"/>
        </w:rPr>
      </w:pPr>
      <w:r>
        <w:rPr>
          <w:rFonts w:ascii="宋体" w:hAnsi="宋体" w:hint="eastAsia"/>
          <w:bCs/>
          <w:szCs w:val="21"/>
        </w:rPr>
        <w:t xml:space="preserve">        验收主体：</w:t>
      </w:r>
      <w:r>
        <w:rPr>
          <w:rFonts w:ascii="宋体" w:hAnsi="宋体" w:hint="eastAsia"/>
          <w:bCs/>
          <w:szCs w:val="21"/>
          <w:u w:val="single"/>
        </w:rPr>
        <w:t xml:space="preserve">                                    </w:t>
      </w:r>
    </w:p>
    <w:p w14:paraId="7D22FCB6" w14:textId="77777777" w:rsidR="00F0503A" w:rsidRDefault="009E1546">
      <w:pPr>
        <w:adjustRightInd w:val="0"/>
        <w:snapToGrid w:val="0"/>
        <w:spacing w:line="420" w:lineRule="exact"/>
        <w:rPr>
          <w:rFonts w:ascii="宋体" w:hAnsi="宋体" w:hint="eastAsia"/>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245BE64"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lastRenderedPageBreak/>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08A5C7F1"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AF41236"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606B7B28"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166089B2" w14:textId="77777777" w:rsidR="00F0503A" w:rsidRDefault="009E1546">
      <w:pPr>
        <w:adjustRightInd w:val="0"/>
        <w:snapToGrid w:val="0"/>
        <w:spacing w:line="420" w:lineRule="exact"/>
        <w:ind w:firstLineChars="400" w:firstLine="840"/>
        <w:rPr>
          <w:rFonts w:ascii="宋体" w:hAnsi="宋体" w:hint="eastAsia"/>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108F352D" w14:textId="77777777" w:rsidR="00F0503A" w:rsidRDefault="009E1546">
      <w:pPr>
        <w:adjustRightInd w:val="0"/>
        <w:snapToGrid w:val="0"/>
        <w:spacing w:line="420" w:lineRule="exact"/>
        <w:ind w:firstLineChars="400" w:firstLine="840"/>
        <w:rPr>
          <w:rFonts w:ascii="宋体" w:hAnsi="宋体" w:hint="eastAsia"/>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60F7CC13" w14:textId="77777777" w:rsidR="00F0503A" w:rsidRDefault="009E1546">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14:paraId="1D5CCEBE" w14:textId="77777777" w:rsidR="00F0503A" w:rsidRDefault="009E1546">
      <w:pPr>
        <w:adjustRightInd w:val="0"/>
        <w:snapToGrid w:val="0"/>
        <w:spacing w:line="420" w:lineRule="exact"/>
        <w:ind w:firstLineChars="100" w:firstLine="210"/>
        <w:rPr>
          <w:rFonts w:ascii="宋体" w:hAnsi="宋体" w:hint="eastAsia"/>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一次性验收</w:t>
      </w:r>
    </w:p>
    <w:p w14:paraId="0C7420B3" w14:textId="77777777" w:rsidR="00F0503A" w:rsidRDefault="009E1546">
      <w:pPr>
        <w:adjustRightInd w:val="0"/>
        <w:snapToGrid w:val="0"/>
        <w:spacing w:line="420" w:lineRule="exact"/>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14:paraId="5E17260D" w14:textId="77777777" w:rsidR="00F0503A" w:rsidRDefault="009E1546">
      <w:pPr>
        <w:adjustRightInd w:val="0"/>
        <w:snapToGrid w:val="0"/>
        <w:spacing w:line="420" w:lineRule="exact"/>
        <w:ind w:firstLineChars="100" w:firstLine="210"/>
        <w:rPr>
          <w:rFonts w:ascii="宋体" w:hAnsi="宋体" w:hint="eastAsia"/>
          <w:bCs/>
          <w:szCs w:val="21"/>
        </w:rPr>
      </w:pPr>
      <w:r>
        <w:rPr>
          <w:rFonts w:ascii="宋体" w:hAnsi="宋体" w:hint="eastAsia"/>
          <w:bCs/>
          <w:szCs w:val="21"/>
        </w:rPr>
        <w:t>（4）履约验收程序：</w:t>
      </w:r>
      <w:r>
        <w:rPr>
          <w:rFonts w:ascii="宋体" w:hAnsi="宋体" w:hint="eastAsia"/>
          <w:bCs/>
          <w:szCs w:val="21"/>
          <w:u w:val="single"/>
        </w:rPr>
        <w:t xml:space="preserve">                                                        </w:t>
      </w:r>
    </w:p>
    <w:p w14:paraId="391BB550" w14:textId="77777777" w:rsidR="00F0503A" w:rsidRDefault="009E1546">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770789D0" w14:textId="77777777" w:rsidR="00F0503A" w:rsidRDefault="009E1546">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（6）履约验收标准：</w:t>
      </w:r>
      <w:r>
        <w:rPr>
          <w:rFonts w:ascii="宋体" w:hAnsi="宋体" w:hint="eastAsia"/>
          <w:bCs/>
          <w:szCs w:val="21"/>
          <w:u w:val="single"/>
        </w:rPr>
        <w:t xml:space="preserve">                                                        </w:t>
      </w:r>
    </w:p>
    <w:p w14:paraId="773EE2E6" w14:textId="77777777" w:rsidR="00F0503A" w:rsidRDefault="009E1546">
      <w:pPr>
        <w:widowControl/>
        <w:autoSpaceDE w:val="0"/>
        <w:autoSpaceDN w:val="0"/>
        <w:adjustRightInd w:val="0"/>
        <w:spacing w:line="420" w:lineRule="exact"/>
        <w:ind w:firstLineChars="100" w:firstLine="210"/>
        <w:jc w:val="left"/>
        <w:rPr>
          <w:rFonts w:ascii="宋体" w:hAnsi="宋体" w:cs="宋体" w:hint="eastAsia"/>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14:paraId="429398F3" w14:textId="77777777" w:rsidR="00F0503A" w:rsidRDefault="009E1546">
      <w:pPr>
        <w:adjustRightInd w:val="0"/>
        <w:snapToGrid w:val="0"/>
        <w:spacing w:line="420" w:lineRule="exact"/>
        <w:ind w:firstLineChars="100" w:firstLine="210"/>
        <w:rPr>
          <w:rFonts w:ascii="宋体" w:hAnsi="宋体" w:cs="宋体" w:hint="eastAsia"/>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14:paraId="335F84CF"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组成合同的文件</w:t>
      </w:r>
    </w:p>
    <w:p w14:paraId="7276CD91"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本协议书与下列文件一起构成合同文件，如下述文件之间有任何抵触、矛盾或歧义，应按以下顺序解释：</w:t>
      </w:r>
    </w:p>
    <w:p w14:paraId="52B921BF"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（1）政府采购合同协议书及其变更、补充协议</w:t>
      </w:r>
    </w:p>
    <w:p w14:paraId="23506FC9"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（2）政府采购合同专用条款</w:t>
      </w:r>
    </w:p>
    <w:p w14:paraId="5FDD2BDD"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（3）政府采购合同通用条款</w:t>
      </w:r>
    </w:p>
    <w:p w14:paraId="42E89FD1"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（4）中标（成交）通知书</w:t>
      </w:r>
    </w:p>
    <w:p w14:paraId="7147E94B"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（5）投标（响应）文件</w:t>
      </w:r>
    </w:p>
    <w:p w14:paraId="6ECDD050"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（6）采购文件</w:t>
      </w:r>
    </w:p>
    <w:p w14:paraId="68BD86D2"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（7）有关技术文件，图纸</w:t>
      </w:r>
    </w:p>
    <w:p w14:paraId="49EA0692" w14:textId="77777777" w:rsidR="00F0503A" w:rsidRDefault="009E1546">
      <w:pPr>
        <w:widowControl/>
        <w:autoSpaceDE w:val="0"/>
        <w:autoSpaceDN w:val="0"/>
        <w:adjustRightInd w:val="0"/>
        <w:spacing w:line="420" w:lineRule="exact"/>
        <w:ind w:firstLineChars="100" w:firstLine="210"/>
        <w:jc w:val="left"/>
        <w:rPr>
          <w:rFonts w:ascii="宋体" w:hAnsi="宋体" w:cs="宋体" w:hint="eastAsia"/>
          <w:szCs w:val="21"/>
        </w:rPr>
      </w:pPr>
      <w:r>
        <w:rPr>
          <w:rFonts w:ascii="宋体" w:hAnsi="宋体" w:cs="宋体" w:hint="eastAsia"/>
          <w:kern w:val="0"/>
          <w:szCs w:val="21"/>
        </w:rPr>
        <w:t>（8）</w:t>
      </w:r>
      <w:r>
        <w:rPr>
          <w:rFonts w:ascii="宋体" w:hAnsi="宋体" w:cs="宋体" w:hint="eastAsia"/>
          <w:szCs w:val="21"/>
        </w:rPr>
        <w:t>国家法律、行政法规和规章制度规定或合同约定的作为合同组成部分的其他文件</w:t>
      </w:r>
    </w:p>
    <w:p w14:paraId="320AF88A"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合同生效</w:t>
      </w:r>
    </w:p>
    <w:p w14:paraId="69ED9661"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14:paraId="5AAEF5AE"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合同份数</w:t>
      </w:r>
    </w:p>
    <w:p w14:paraId="05140A60"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14:paraId="6CDEC982"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9E568C1"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合同订立地点：</w:t>
      </w:r>
      <w:r>
        <w:rPr>
          <w:rFonts w:ascii="宋体" w:hAnsi="宋体" w:hint="eastAsia"/>
          <w:szCs w:val="21"/>
          <w:u w:val="single"/>
        </w:rPr>
        <w:t xml:space="preserve">                               </w:t>
      </w:r>
    </w:p>
    <w:p w14:paraId="30F07693" w14:textId="77777777" w:rsidR="00F0503A" w:rsidRDefault="009E1546">
      <w:pPr>
        <w:adjustRightInd w:val="0"/>
        <w:snapToGrid w:val="0"/>
        <w:spacing w:line="420" w:lineRule="exact"/>
        <w:ind w:firstLineChars="200" w:firstLine="420"/>
      </w:pPr>
      <w:r>
        <w:rPr>
          <w:rFonts w:ascii="宋体" w:hAnsi="宋体" w:hint="eastAsia"/>
          <w:szCs w:val="21"/>
        </w:rPr>
        <w:t>附件：具体标的及其技术要求和商务要求、联合协议、分包意向协议等。</w:t>
      </w:r>
    </w:p>
    <w:p w14:paraId="1401C3AA" w14:textId="77777777" w:rsidR="00F0503A" w:rsidRDefault="009E1546">
      <w:pPr>
        <w:widowControl/>
        <w:spacing w:line="420" w:lineRule="exact"/>
        <w:jc w:val="left"/>
        <w:rPr>
          <w:szCs w:val="21"/>
        </w:rPr>
      </w:pPr>
      <w:r>
        <w:rPr>
          <w:szCs w:val="21"/>
        </w:rPr>
        <w:br w:type="page"/>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31"/>
        <w:gridCol w:w="2845"/>
        <w:gridCol w:w="2334"/>
        <w:gridCol w:w="2497"/>
      </w:tblGrid>
      <w:tr w:rsidR="00F0503A" w14:paraId="624EE3C6" w14:textId="77777777">
        <w:trPr>
          <w:trHeight w:val="2054"/>
        </w:trPr>
        <w:tc>
          <w:tcPr>
            <w:tcW w:w="2562" w:type="pct"/>
            <w:gridSpan w:val="2"/>
            <w:tcBorders>
              <w:bottom w:val="single" w:sz="2" w:space="0" w:color="auto"/>
              <w:right w:val="single" w:sz="2" w:space="0" w:color="auto"/>
            </w:tcBorders>
            <w:vAlign w:val="center"/>
          </w:tcPr>
          <w:p w14:paraId="22BC1791" w14:textId="77777777" w:rsidR="00F0503A" w:rsidRDefault="009E1546">
            <w:pPr>
              <w:adjustRightInd w:val="0"/>
              <w:snapToGrid w:val="0"/>
              <w:spacing w:line="300" w:lineRule="exact"/>
              <w:jc w:val="center"/>
            </w:pPr>
            <w:r>
              <w:rPr>
                <w:szCs w:val="21"/>
              </w:rPr>
              <w:lastRenderedPageBreak/>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7" w:type="pct"/>
            <w:gridSpan w:val="2"/>
            <w:tcBorders>
              <w:left w:val="single" w:sz="2" w:space="0" w:color="auto"/>
              <w:bottom w:val="single" w:sz="2" w:space="0" w:color="auto"/>
            </w:tcBorders>
            <w:vAlign w:val="center"/>
          </w:tcPr>
          <w:p w14:paraId="24E0E21B" w14:textId="77777777" w:rsidR="00F0503A" w:rsidRDefault="009E1546">
            <w:pPr>
              <w:adjustRightInd w:val="0"/>
              <w:snapToGrid w:val="0"/>
              <w:spacing w:line="300" w:lineRule="exact"/>
              <w:jc w:val="center"/>
            </w:pPr>
            <w:r>
              <w:rPr>
                <w:szCs w:val="21"/>
              </w:rPr>
              <w:t>乙方</w:t>
            </w:r>
            <w:r>
              <w:rPr>
                <w:rFonts w:hint="eastAsia"/>
                <w:szCs w:val="21"/>
              </w:rPr>
              <w:t>（供应商）</w:t>
            </w:r>
          </w:p>
        </w:tc>
      </w:tr>
      <w:tr w:rsidR="00F0503A" w14:paraId="1877507E" w14:textId="77777777">
        <w:trPr>
          <w:trHeight w:val="1832"/>
        </w:trPr>
        <w:tc>
          <w:tcPr>
            <w:tcW w:w="1126" w:type="pct"/>
            <w:tcBorders>
              <w:top w:val="single" w:sz="2" w:space="0" w:color="auto"/>
              <w:bottom w:val="single" w:sz="2" w:space="0" w:color="auto"/>
              <w:right w:val="single" w:sz="2" w:space="0" w:color="auto"/>
            </w:tcBorders>
            <w:vAlign w:val="center"/>
          </w:tcPr>
          <w:p w14:paraId="07850517" w14:textId="77777777" w:rsidR="00F0503A" w:rsidRDefault="009E1546">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1520F4E3"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C5F5E6A" w14:textId="77777777" w:rsidR="00F0503A" w:rsidRDefault="009E1546">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61B5D9F4" w14:textId="77777777" w:rsidR="00F0503A" w:rsidRDefault="00F0503A">
            <w:pPr>
              <w:adjustRightInd w:val="0"/>
              <w:snapToGrid w:val="0"/>
              <w:spacing w:line="300" w:lineRule="exact"/>
              <w:jc w:val="center"/>
              <w:rPr>
                <w:spacing w:val="20"/>
                <w:szCs w:val="21"/>
              </w:rPr>
            </w:pPr>
          </w:p>
        </w:tc>
      </w:tr>
      <w:tr w:rsidR="00F0503A" w14:paraId="044280D3" w14:textId="77777777">
        <w:trPr>
          <w:trHeight w:val="1171"/>
        </w:trPr>
        <w:tc>
          <w:tcPr>
            <w:tcW w:w="1126" w:type="pct"/>
            <w:vMerge w:val="restart"/>
            <w:tcBorders>
              <w:top w:val="single" w:sz="2" w:space="0" w:color="auto"/>
              <w:right w:val="single" w:sz="2" w:space="0" w:color="auto"/>
            </w:tcBorders>
            <w:vAlign w:val="center"/>
          </w:tcPr>
          <w:p w14:paraId="3457A600" w14:textId="77777777" w:rsidR="00F0503A" w:rsidRDefault="009E1546">
            <w:pPr>
              <w:adjustRightInd w:val="0"/>
              <w:snapToGrid w:val="0"/>
              <w:spacing w:line="300" w:lineRule="exact"/>
              <w:jc w:val="center"/>
              <w:rPr>
                <w:szCs w:val="21"/>
              </w:rPr>
            </w:pPr>
            <w:r>
              <w:rPr>
                <w:szCs w:val="21"/>
              </w:rPr>
              <w:t>法定代表人</w:t>
            </w:r>
          </w:p>
          <w:p w14:paraId="218818A1" w14:textId="77777777" w:rsidR="00F0503A" w:rsidRDefault="009E1546">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7D25AF07"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14:paraId="29B897E1" w14:textId="77777777" w:rsidR="00F0503A" w:rsidRDefault="009E1546">
            <w:pPr>
              <w:adjustRightInd w:val="0"/>
              <w:snapToGrid w:val="0"/>
              <w:spacing w:line="300" w:lineRule="exact"/>
              <w:jc w:val="center"/>
              <w:rPr>
                <w:szCs w:val="21"/>
              </w:rPr>
            </w:pPr>
            <w:r>
              <w:rPr>
                <w:szCs w:val="21"/>
              </w:rPr>
              <w:t>法定代表人</w:t>
            </w:r>
          </w:p>
          <w:p w14:paraId="29A761CA" w14:textId="77777777" w:rsidR="00F0503A" w:rsidRDefault="009E1546">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14:paraId="155F4E10" w14:textId="77777777" w:rsidR="00F0503A" w:rsidRDefault="00F0503A">
            <w:pPr>
              <w:adjustRightInd w:val="0"/>
              <w:snapToGrid w:val="0"/>
              <w:spacing w:line="300" w:lineRule="exact"/>
              <w:jc w:val="center"/>
              <w:rPr>
                <w:szCs w:val="21"/>
              </w:rPr>
            </w:pPr>
          </w:p>
        </w:tc>
      </w:tr>
      <w:tr w:rsidR="00F0503A" w14:paraId="345C881F" w14:textId="77777777">
        <w:trPr>
          <w:trHeight w:val="483"/>
        </w:trPr>
        <w:tc>
          <w:tcPr>
            <w:tcW w:w="1126" w:type="pct"/>
            <w:vMerge/>
            <w:tcBorders>
              <w:bottom w:val="single" w:sz="2" w:space="0" w:color="auto"/>
              <w:right w:val="single" w:sz="2" w:space="0" w:color="auto"/>
            </w:tcBorders>
            <w:vAlign w:val="center"/>
          </w:tcPr>
          <w:p w14:paraId="0654DD4C" w14:textId="77777777" w:rsidR="00F0503A" w:rsidRDefault="00F0503A">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14:paraId="00BA5A65"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82A877F" w14:textId="77777777" w:rsidR="00F0503A" w:rsidRDefault="009E1546">
            <w:pPr>
              <w:adjustRightInd w:val="0"/>
              <w:snapToGrid w:val="0"/>
              <w:spacing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14:paraId="629CCC75" w14:textId="77777777" w:rsidR="00F0503A" w:rsidRDefault="00F0503A">
            <w:pPr>
              <w:adjustRightInd w:val="0"/>
              <w:snapToGrid w:val="0"/>
              <w:spacing w:line="300" w:lineRule="exact"/>
              <w:jc w:val="center"/>
              <w:rPr>
                <w:spacing w:val="20"/>
                <w:szCs w:val="21"/>
              </w:rPr>
            </w:pPr>
          </w:p>
        </w:tc>
      </w:tr>
      <w:tr w:rsidR="00F0503A" w14:paraId="60663C14" w14:textId="77777777">
        <w:trPr>
          <w:trHeight w:val="567"/>
        </w:trPr>
        <w:tc>
          <w:tcPr>
            <w:tcW w:w="1126" w:type="pct"/>
            <w:tcBorders>
              <w:top w:val="single" w:sz="2" w:space="0" w:color="auto"/>
              <w:bottom w:val="single" w:sz="2" w:space="0" w:color="auto"/>
              <w:right w:val="single" w:sz="2" w:space="0" w:color="auto"/>
            </w:tcBorders>
            <w:vAlign w:val="center"/>
          </w:tcPr>
          <w:p w14:paraId="5CDEE6BA" w14:textId="77777777" w:rsidR="00F0503A" w:rsidRDefault="009E1546">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E4642C3"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87C20D6" w14:textId="77777777" w:rsidR="00F0503A" w:rsidRDefault="009E1546">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259" w:type="pct"/>
            <w:tcBorders>
              <w:top w:val="single" w:sz="2" w:space="0" w:color="auto"/>
              <w:left w:val="single" w:sz="2" w:space="0" w:color="auto"/>
              <w:bottom w:val="single" w:sz="2" w:space="0" w:color="auto"/>
            </w:tcBorders>
            <w:vAlign w:val="center"/>
          </w:tcPr>
          <w:p w14:paraId="6D047E17" w14:textId="77777777" w:rsidR="00F0503A" w:rsidRDefault="00F0503A">
            <w:pPr>
              <w:adjustRightInd w:val="0"/>
              <w:snapToGrid w:val="0"/>
              <w:spacing w:line="300" w:lineRule="exact"/>
              <w:jc w:val="center"/>
              <w:rPr>
                <w:spacing w:val="20"/>
                <w:szCs w:val="21"/>
              </w:rPr>
            </w:pPr>
          </w:p>
        </w:tc>
      </w:tr>
      <w:tr w:rsidR="00F0503A" w14:paraId="45C14CBB" w14:textId="77777777">
        <w:trPr>
          <w:trHeight w:val="567"/>
        </w:trPr>
        <w:tc>
          <w:tcPr>
            <w:tcW w:w="1126" w:type="pct"/>
            <w:tcBorders>
              <w:top w:val="single" w:sz="2" w:space="0" w:color="auto"/>
              <w:bottom w:val="single" w:sz="2" w:space="0" w:color="auto"/>
              <w:right w:val="single" w:sz="2" w:space="0" w:color="auto"/>
            </w:tcBorders>
            <w:vAlign w:val="center"/>
          </w:tcPr>
          <w:p w14:paraId="4D1BB1B1" w14:textId="77777777" w:rsidR="00F0503A" w:rsidRDefault="009E1546">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3A7CB8C1"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DC89BB4" w14:textId="77777777" w:rsidR="00F0503A" w:rsidRDefault="009E1546">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14:paraId="740A2F30" w14:textId="77777777" w:rsidR="00F0503A" w:rsidRDefault="00F0503A">
            <w:pPr>
              <w:adjustRightInd w:val="0"/>
              <w:snapToGrid w:val="0"/>
              <w:spacing w:line="300" w:lineRule="exact"/>
              <w:jc w:val="center"/>
              <w:rPr>
                <w:spacing w:val="20"/>
                <w:szCs w:val="21"/>
              </w:rPr>
            </w:pPr>
          </w:p>
        </w:tc>
      </w:tr>
      <w:tr w:rsidR="00F0503A" w14:paraId="3CEE0219" w14:textId="77777777">
        <w:trPr>
          <w:trHeight w:val="567"/>
        </w:trPr>
        <w:tc>
          <w:tcPr>
            <w:tcW w:w="1126" w:type="pct"/>
            <w:tcBorders>
              <w:top w:val="single" w:sz="2" w:space="0" w:color="auto"/>
              <w:bottom w:val="single" w:sz="2" w:space="0" w:color="auto"/>
              <w:right w:val="single" w:sz="2" w:space="0" w:color="auto"/>
            </w:tcBorders>
            <w:vAlign w:val="center"/>
          </w:tcPr>
          <w:p w14:paraId="23A98B5C" w14:textId="77777777" w:rsidR="00F0503A" w:rsidRDefault="009E1546">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3A5411B4"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637F298" w14:textId="77777777" w:rsidR="00F0503A" w:rsidRDefault="009E1546">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14:paraId="6B6280A4" w14:textId="77777777" w:rsidR="00F0503A" w:rsidRDefault="00F0503A">
            <w:pPr>
              <w:adjustRightInd w:val="0"/>
              <w:snapToGrid w:val="0"/>
              <w:spacing w:line="300" w:lineRule="exact"/>
              <w:jc w:val="center"/>
              <w:rPr>
                <w:spacing w:val="20"/>
                <w:szCs w:val="21"/>
              </w:rPr>
            </w:pPr>
          </w:p>
        </w:tc>
      </w:tr>
      <w:tr w:rsidR="00F0503A" w14:paraId="1E992E7C" w14:textId="77777777">
        <w:trPr>
          <w:trHeight w:val="567"/>
        </w:trPr>
        <w:tc>
          <w:tcPr>
            <w:tcW w:w="1126" w:type="pct"/>
            <w:tcBorders>
              <w:top w:val="single" w:sz="2" w:space="0" w:color="auto"/>
              <w:bottom w:val="single" w:sz="2" w:space="0" w:color="auto"/>
              <w:right w:val="single" w:sz="2" w:space="0" w:color="auto"/>
            </w:tcBorders>
            <w:vAlign w:val="center"/>
          </w:tcPr>
          <w:p w14:paraId="11D34FED" w14:textId="77777777" w:rsidR="00F0503A" w:rsidRDefault="009E1546">
            <w:pPr>
              <w:adjustRightInd w:val="0"/>
              <w:snapToGrid w:val="0"/>
              <w:spacing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2ADFE94"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80C588C" w14:textId="77777777" w:rsidR="00F0503A" w:rsidRDefault="009E1546">
            <w:pPr>
              <w:adjustRightInd w:val="0"/>
              <w:snapToGrid w:val="0"/>
              <w:spacing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14:paraId="2CADB22D" w14:textId="77777777" w:rsidR="00F0503A" w:rsidRDefault="00F0503A">
            <w:pPr>
              <w:adjustRightInd w:val="0"/>
              <w:snapToGrid w:val="0"/>
              <w:spacing w:line="300" w:lineRule="exact"/>
              <w:jc w:val="center"/>
              <w:rPr>
                <w:spacing w:val="20"/>
                <w:szCs w:val="21"/>
              </w:rPr>
            </w:pPr>
          </w:p>
        </w:tc>
      </w:tr>
      <w:tr w:rsidR="00F0503A" w14:paraId="65F792D4" w14:textId="77777777">
        <w:trPr>
          <w:trHeight w:val="567"/>
        </w:trPr>
        <w:tc>
          <w:tcPr>
            <w:tcW w:w="1126" w:type="pct"/>
            <w:tcBorders>
              <w:top w:val="single" w:sz="2" w:space="0" w:color="auto"/>
              <w:bottom w:val="single" w:sz="2" w:space="0" w:color="auto"/>
              <w:right w:val="single" w:sz="2" w:space="0" w:color="auto"/>
            </w:tcBorders>
            <w:vAlign w:val="center"/>
          </w:tcPr>
          <w:p w14:paraId="7598FF1E" w14:textId="77777777" w:rsidR="00F0503A" w:rsidRDefault="009E1546">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9802B52"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50AA15D" w14:textId="77777777" w:rsidR="00F0503A" w:rsidRDefault="009E1546">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14:paraId="53DD2594" w14:textId="77777777" w:rsidR="00F0503A" w:rsidRDefault="00F0503A">
            <w:pPr>
              <w:adjustRightInd w:val="0"/>
              <w:snapToGrid w:val="0"/>
              <w:spacing w:line="300" w:lineRule="exact"/>
              <w:jc w:val="center"/>
              <w:rPr>
                <w:spacing w:val="20"/>
                <w:szCs w:val="21"/>
              </w:rPr>
            </w:pPr>
          </w:p>
        </w:tc>
      </w:tr>
      <w:tr w:rsidR="00F0503A" w14:paraId="5031E9C1" w14:textId="77777777">
        <w:trPr>
          <w:trHeight w:val="567"/>
        </w:trPr>
        <w:tc>
          <w:tcPr>
            <w:tcW w:w="1126" w:type="pct"/>
            <w:tcBorders>
              <w:top w:val="single" w:sz="2" w:space="0" w:color="auto"/>
              <w:bottom w:val="single" w:sz="2" w:space="0" w:color="auto"/>
              <w:right w:val="single" w:sz="2" w:space="0" w:color="auto"/>
            </w:tcBorders>
            <w:vAlign w:val="center"/>
          </w:tcPr>
          <w:p w14:paraId="65C8B6B7" w14:textId="77777777" w:rsidR="00F0503A" w:rsidRDefault="009E1546">
            <w:pPr>
              <w:adjustRightInd w:val="0"/>
              <w:snapToGrid w:val="0"/>
              <w:spacing w:line="300" w:lineRule="exact"/>
              <w:jc w:val="center"/>
              <w:rPr>
                <w:szCs w:val="21"/>
              </w:rPr>
            </w:pPr>
            <w:r>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6016734E"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8525598" w14:textId="77777777" w:rsidR="00F0503A" w:rsidRDefault="009E1546">
            <w:pPr>
              <w:adjustRightInd w:val="0"/>
              <w:snapToGrid w:val="0"/>
              <w:spacing w:line="300" w:lineRule="exact"/>
              <w:jc w:val="center"/>
              <w:rPr>
                <w:szCs w:val="21"/>
              </w:rPr>
            </w:pPr>
            <w:r>
              <w:rPr>
                <w:rFonts w:hint="eastAsia"/>
                <w:szCs w:val="21"/>
              </w:rPr>
              <w:t>电子邮箱</w:t>
            </w:r>
          </w:p>
        </w:tc>
        <w:tc>
          <w:tcPr>
            <w:tcW w:w="1259" w:type="pct"/>
            <w:tcBorders>
              <w:top w:val="single" w:sz="2" w:space="0" w:color="auto"/>
              <w:left w:val="single" w:sz="2" w:space="0" w:color="auto"/>
              <w:bottom w:val="single" w:sz="2" w:space="0" w:color="auto"/>
            </w:tcBorders>
            <w:vAlign w:val="center"/>
          </w:tcPr>
          <w:p w14:paraId="69AA9563" w14:textId="77777777" w:rsidR="00F0503A" w:rsidRDefault="00F0503A">
            <w:pPr>
              <w:adjustRightInd w:val="0"/>
              <w:snapToGrid w:val="0"/>
              <w:spacing w:line="300" w:lineRule="exact"/>
              <w:jc w:val="center"/>
              <w:rPr>
                <w:spacing w:val="20"/>
                <w:szCs w:val="21"/>
              </w:rPr>
            </w:pPr>
          </w:p>
        </w:tc>
      </w:tr>
      <w:tr w:rsidR="00F0503A" w14:paraId="17DA9390" w14:textId="77777777">
        <w:trPr>
          <w:trHeight w:val="567"/>
        </w:trPr>
        <w:tc>
          <w:tcPr>
            <w:tcW w:w="1126" w:type="pct"/>
            <w:tcBorders>
              <w:top w:val="single" w:sz="2" w:space="0" w:color="auto"/>
              <w:bottom w:val="single" w:sz="2" w:space="0" w:color="auto"/>
              <w:right w:val="single" w:sz="2" w:space="0" w:color="auto"/>
            </w:tcBorders>
            <w:vAlign w:val="center"/>
          </w:tcPr>
          <w:p w14:paraId="25E17572" w14:textId="77777777" w:rsidR="00F0503A" w:rsidRDefault="009E1546">
            <w:pPr>
              <w:adjustRightInd w:val="0"/>
              <w:snapToGrid w:val="0"/>
              <w:spacing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55635235"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E559325" w14:textId="77777777" w:rsidR="00F0503A" w:rsidRDefault="009E1546">
            <w:pPr>
              <w:adjustRightInd w:val="0"/>
              <w:snapToGrid w:val="0"/>
              <w:spacing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13FACEC2" w14:textId="77777777" w:rsidR="00F0503A" w:rsidRDefault="00F0503A">
            <w:pPr>
              <w:adjustRightInd w:val="0"/>
              <w:snapToGrid w:val="0"/>
              <w:spacing w:line="300" w:lineRule="exact"/>
              <w:jc w:val="center"/>
              <w:rPr>
                <w:spacing w:val="20"/>
                <w:szCs w:val="21"/>
              </w:rPr>
            </w:pPr>
          </w:p>
        </w:tc>
      </w:tr>
      <w:tr w:rsidR="00F0503A" w14:paraId="44604060" w14:textId="77777777">
        <w:trPr>
          <w:trHeight w:val="567"/>
        </w:trPr>
        <w:tc>
          <w:tcPr>
            <w:tcW w:w="1126" w:type="pct"/>
            <w:tcBorders>
              <w:top w:val="single" w:sz="2" w:space="0" w:color="auto"/>
              <w:bottom w:val="single" w:sz="2" w:space="0" w:color="auto"/>
              <w:right w:val="single" w:sz="2" w:space="0" w:color="auto"/>
            </w:tcBorders>
            <w:vAlign w:val="center"/>
          </w:tcPr>
          <w:p w14:paraId="375BBFCC"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5D9CFB2"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001D0A8" w14:textId="77777777" w:rsidR="00F0503A" w:rsidRDefault="009E1546">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14:paraId="00AE9394" w14:textId="77777777" w:rsidR="00F0503A" w:rsidRDefault="00F0503A">
            <w:pPr>
              <w:adjustRightInd w:val="0"/>
              <w:snapToGrid w:val="0"/>
              <w:spacing w:line="300" w:lineRule="exact"/>
              <w:jc w:val="center"/>
              <w:rPr>
                <w:spacing w:val="20"/>
                <w:szCs w:val="21"/>
              </w:rPr>
            </w:pPr>
          </w:p>
        </w:tc>
      </w:tr>
      <w:tr w:rsidR="00F0503A" w14:paraId="7E5ADC52" w14:textId="77777777">
        <w:trPr>
          <w:trHeight w:val="567"/>
        </w:trPr>
        <w:tc>
          <w:tcPr>
            <w:tcW w:w="1126" w:type="pct"/>
            <w:tcBorders>
              <w:top w:val="single" w:sz="2" w:space="0" w:color="auto"/>
              <w:bottom w:val="single" w:sz="2" w:space="0" w:color="auto"/>
              <w:right w:val="single" w:sz="2" w:space="0" w:color="auto"/>
            </w:tcBorders>
            <w:vAlign w:val="center"/>
          </w:tcPr>
          <w:p w14:paraId="3B9271C7"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7C23A87F"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F03FBBB" w14:textId="77777777" w:rsidR="00F0503A" w:rsidRDefault="009E1546">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14:paraId="56DD2ED7" w14:textId="77777777" w:rsidR="00F0503A" w:rsidRDefault="00F0503A">
            <w:pPr>
              <w:adjustRightInd w:val="0"/>
              <w:snapToGrid w:val="0"/>
              <w:spacing w:line="300" w:lineRule="exact"/>
              <w:jc w:val="center"/>
              <w:rPr>
                <w:spacing w:val="20"/>
                <w:szCs w:val="21"/>
              </w:rPr>
            </w:pPr>
          </w:p>
        </w:tc>
      </w:tr>
      <w:tr w:rsidR="00F0503A" w14:paraId="3C3EE8E4" w14:textId="77777777">
        <w:trPr>
          <w:trHeight w:val="567"/>
        </w:trPr>
        <w:tc>
          <w:tcPr>
            <w:tcW w:w="1126" w:type="pct"/>
            <w:tcBorders>
              <w:top w:val="single" w:sz="2" w:space="0" w:color="auto"/>
              <w:bottom w:val="single" w:sz="2" w:space="0" w:color="auto"/>
              <w:right w:val="single" w:sz="2" w:space="0" w:color="auto"/>
            </w:tcBorders>
            <w:vAlign w:val="center"/>
          </w:tcPr>
          <w:p w14:paraId="7EC33D68"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317B64B"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FB92A4B" w14:textId="77777777" w:rsidR="00F0503A" w:rsidRDefault="009E1546">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14:paraId="5D987149" w14:textId="77777777" w:rsidR="00F0503A" w:rsidRDefault="00F0503A">
            <w:pPr>
              <w:adjustRightInd w:val="0"/>
              <w:snapToGrid w:val="0"/>
              <w:spacing w:line="300" w:lineRule="exact"/>
              <w:jc w:val="center"/>
              <w:rPr>
                <w:spacing w:val="20"/>
                <w:szCs w:val="21"/>
              </w:rPr>
            </w:pPr>
          </w:p>
        </w:tc>
      </w:tr>
      <w:tr w:rsidR="00F0503A" w14:paraId="4E2B5A86" w14:textId="77777777">
        <w:trPr>
          <w:trHeight w:val="745"/>
        </w:trPr>
        <w:tc>
          <w:tcPr>
            <w:tcW w:w="5000" w:type="pct"/>
            <w:gridSpan w:val="4"/>
            <w:tcBorders>
              <w:top w:val="single" w:sz="2" w:space="0" w:color="auto"/>
            </w:tcBorders>
            <w:vAlign w:val="center"/>
          </w:tcPr>
          <w:p w14:paraId="547957D5" w14:textId="77777777" w:rsidR="00F0503A" w:rsidRDefault="009E1546">
            <w:pPr>
              <w:adjustRightInd w:val="0"/>
              <w:snapToGrid w:val="0"/>
              <w:spacing w:beforeLines="50" w:before="156" w:line="360" w:lineRule="auto"/>
              <w:jc w:val="left"/>
              <w:rPr>
                <w:spacing w:val="20"/>
                <w:szCs w:val="21"/>
              </w:rPr>
            </w:pPr>
            <w:r>
              <w:rPr>
                <w:rFonts w:ascii="宋体" w:hAnsi="宋体" w:hint="eastAsia"/>
                <w:szCs w:val="21"/>
              </w:rPr>
              <w:t>注：涉及联合体或其他合同主体的信息应按上表格式加列。</w:t>
            </w:r>
          </w:p>
        </w:tc>
      </w:tr>
    </w:tbl>
    <w:p w14:paraId="703C9FD7" w14:textId="77777777" w:rsidR="00F0503A" w:rsidRDefault="009E1546">
      <w:pPr>
        <w:keepNext/>
        <w:keepLines/>
        <w:adjustRightInd w:val="0"/>
        <w:snapToGrid w:val="0"/>
        <w:spacing w:beforeLines="50" w:before="156" w:line="360" w:lineRule="auto"/>
        <w:jc w:val="center"/>
        <w:outlineLvl w:val="1"/>
        <w:rPr>
          <w:rFonts w:ascii="黑体" w:eastAsia="黑体" w:hAnsi="黑体" w:hint="eastAsia"/>
          <w:b/>
          <w:bCs/>
          <w:sz w:val="28"/>
          <w:szCs w:val="28"/>
        </w:rPr>
      </w:pPr>
      <w:r>
        <w:rPr>
          <w:rFonts w:ascii="宋体" w:hAnsi="宋体"/>
          <w:b/>
          <w:bCs/>
          <w:szCs w:val="21"/>
          <w:u w:val="single"/>
        </w:rPr>
        <w:br w:type="page"/>
      </w:r>
      <w:bookmarkStart w:id="131" w:name="_Toc27624"/>
      <w:r>
        <w:rPr>
          <w:rFonts w:ascii="黑体" w:eastAsia="黑体" w:hAnsi="黑体" w:hint="eastAsia"/>
          <w:sz w:val="28"/>
          <w:szCs w:val="28"/>
        </w:rPr>
        <w:lastRenderedPageBreak/>
        <w:t>第二节 政府采购合同通用条款</w:t>
      </w:r>
      <w:bookmarkEnd w:id="131"/>
    </w:p>
    <w:p w14:paraId="60CD0127" w14:textId="77777777" w:rsidR="00F0503A" w:rsidRDefault="009E1546">
      <w:pPr>
        <w:tabs>
          <w:tab w:val="left" w:pos="8820"/>
          <w:tab w:val="left" w:pos="9345"/>
          <w:tab w:val="left" w:pos="9765"/>
        </w:tabs>
        <w:adjustRightInd w:val="0"/>
        <w:snapToGrid w:val="0"/>
        <w:spacing w:line="460" w:lineRule="exact"/>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33B20D5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1.1合同当事人</w:t>
      </w:r>
    </w:p>
    <w:p w14:paraId="50B7543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（1）采购人（以下称甲方）是指使用财政性资金，通过政府采购方式向供应商购买货物及其相关服务的国家机关、事业单位、团体组织。</w:t>
      </w:r>
    </w:p>
    <w:p w14:paraId="2427B5DA"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2278322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（3）其他合同主体是指除采购人和供应商以外，</w:t>
      </w:r>
      <w:r>
        <w:rPr>
          <w:rFonts w:ascii="宋体" w:hAnsi="宋体" w:cs="宋体" w:hint="eastAsia"/>
          <w:bCs/>
          <w:szCs w:val="21"/>
        </w:rPr>
        <w:t>依法参与合同缔结或履行，享有权利、承担义务的合同当事人</w:t>
      </w:r>
      <w:r>
        <w:rPr>
          <w:rFonts w:ascii="宋体" w:hAnsi="宋体" w:hint="eastAsia"/>
          <w:szCs w:val="21"/>
        </w:rPr>
        <w:t>。</w:t>
      </w:r>
    </w:p>
    <w:p w14:paraId="7829DB36"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1.2本合同下列术语应解释为：</w:t>
      </w:r>
    </w:p>
    <w:p w14:paraId="78CB91E9"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（1）“合同”系指</w:t>
      </w:r>
      <w:r>
        <w:rPr>
          <w:rFonts w:ascii="宋体" w:hAnsi="宋体" w:cs="宋体" w:hint="eastAsia"/>
          <w:bCs/>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szCs w:val="21"/>
        </w:rPr>
        <w:t>国家法律、行政法规和规章制度规定或合同约定的作为合同组成部分的其他文件</w:t>
      </w:r>
      <w:r>
        <w:rPr>
          <w:rFonts w:ascii="宋体" w:hAnsi="宋体" w:hint="eastAsia"/>
          <w:szCs w:val="21"/>
        </w:rPr>
        <w:t>。</w:t>
      </w:r>
    </w:p>
    <w:p w14:paraId="34A99C0B"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（2）“合同价款”系指根据本合同规定乙方在全面履行合同义务后甲方应支付给乙方的价款。</w:t>
      </w:r>
    </w:p>
    <w:p w14:paraId="69D42A56"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ascii="宋体" w:hAnsi="宋体" w:hint="eastAsia"/>
          <w:szCs w:val="21"/>
        </w:rPr>
        <w:t>技术资料和材料等。</w:t>
      </w:r>
    </w:p>
    <w:p w14:paraId="0B690501" w14:textId="77777777" w:rsidR="00F0503A" w:rsidRDefault="009E1546">
      <w:pPr>
        <w:adjustRightInd w:val="0"/>
        <w:snapToGrid w:val="0"/>
        <w:spacing w:line="460" w:lineRule="exact"/>
        <w:ind w:firstLineChars="200" w:firstLine="420"/>
        <w:jc w:val="left"/>
        <w:rPr>
          <w:rFonts w:ascii="宋体" w:hAnsi="宋体" w:hint="eastAsia"/>
          <w:szCs w:val="21"/>
          <w:highlight w:val="yellow"/>
        </w:rPr>
      </w:pPr>
      <w:r>
        <w:rPr>
          <w:rFonts w:ascii="宋体" w:hAnsi="宋体" w:hint="eastAsia"/>
          <w:szCs w:val="21"/>
        </w:rPr>
        <w:t>（4）“相关服务”系指根据合同规定，乙方应提供的与货物有关的技术、管理和</w:t>
      </w:r>
      <w:r>
        <w:rPr>
          <w:rFonts w:ascii="宋体" w:hAnsi="宋体"/>
          <w:szCs w:val="21"/>
          <w:lang w:val="en"/>
        </w:rPr>
        <w:t>其他</w:t>
      </w:r>
      <w:r>
        <w:rPr>
          <w:rFonts w:ascii="宋体" w:hAnsi="宋体" w:hint="eastAsia"/>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ascii="宋体" w:hAnsi="宋体" w:hint="eastAsia"/>
          <w:szCs w:val="21"/>
        </w:rPr>
        <w:t>义务。</w:t>
      </w:r>
    </w:p>
    <w:p w14:paraId="56F1B015" w14:textId="77777777" w:rsidR="00F0503A" w:rsidRDefault="009E1546">
      <w:pPr>
        <w:adjustRightInd w:val="0"/>
        <w:snapToGrid w:val="0"/>
        <w:spacing w:line="460" w:lineRule="exact"/>
        <w:ind w:firstLineChars="200" w:firstLine="420"/>
        <w:jc w:val="left"/>
        <w:rPr>
          <w:rFonts w:ascii="宋体" w:hAnsi="宋体" w:hint="eastAsia"/>
          <w:szCs w:val="21"/>
          <w:highlight w:val="yellow"/>
        </w:rPr>
      </w:pPr>
      <w:r>
        <w:rPr>
          <w:rFonts w:ascii="宋体" w:hAnsi="宋体" w:hint="eastAsia"/>
          <w:szCs w:val="21"/>
        </w:rPr>
        <w:t>（5）“分包”系指中标（成交）供应商按采购文件、投标（响应）文件的规定，根据分包意向协议，将中标（成交）项目中的部分履约内容，分给具有相应资质条件的供应商履行合同的行为。</w:t>
      </w:r>
    </w:p>
    <w:p w14:paraId="10FD02BA"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Cs w:val="21"/>
        </w:rPr>
        <w:t>政府采购合同专用条款</w:t>
      </w:r>
      <w:r>
        <w:rPr>
          <w:rFonts w:ascii="宋体" w:hAnsi="宋体" w:hint="eastAsia"/>
          <w:szCs w:val="21"/>
        </w:rPr>
        <w:t>】。</w:t>
      </w:r>
    </w:p>
    <w:p w14:paraId="555E5F07"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（7）其他术语解释，见【</w:t>
      </w:r>
      <w:r>
        <w:rPr>
          <w:rFonts w:ascii="宋体" w:hAnsi="宋体" w:hint="eastAsia"/>
          <w:b/>
          <w:bCs/>
          <w:szCs w:val="21"/>
        </w:rPr>
        <w:t>政府采购合同专用条款</w:t>
      </w:r>
      <w:r>
        <w:rPr>
          <w:rFonts w:ascii="宋体" w:hAnsi="宋体" w:hint="eastAsia"/>
          <w:szCs w:val="21"/>
        </w:rPr>
        <w:t>】。</w:t>
      </w:r>
    </w:p>
    <w:p w14:paraId="207077FF" w14:textId="77777777" w:rsidR="00F0503A" w:rsidRDefault="009E1546">
      <w:pPr>
        <w:numPr>
          <w:ilvl w:val="0"/>
          <w:numId w:val="3"/>
        </w:numPr>
        <w:autoSpaceDE w:val="0"/>
        <w:autoSpaceDN w:val="0"/>
        <w:adjustRightInd w:val="0"/>
        <w:snapToGrid w:val="0"/>
        <w:spacing w:line="460" w:lineRule="exact"/>
        <w:ind w:firstLineChars="200" w:firstLine="482"/>
        <w:jc w:val="left"/>
        <w:rPr>
          <w:rFonts w:ascii="宋体" w:hAnsi="宋体" w:hint="eastAsia"/>
          <w:b/>
          <w:bCs/>
          <w:sz w:val="24"/>
        </w:rPr>
      </w:pPr>
      <w:r>
        <w:rPr>
          <w:rFonts w:ascii="宋体" w:hAnsi="宋体" w:hint="eastAsia"/>
          <w:b/>
          <w:sz w:val="24"/>
        </w:rPr>
        <w:t>合同标的及金额</w:t>
      </w:r>
    </w:p>
    <w:p w14:paraId="15B82D0F" w14:textId="77777777" w:rsidR="00F0503A" w:rsidRDefault="009E1546">
      <w:pPr>
        <w:autoSpaceDE w:val="0"/>
        <w:autoSpaceDN w:val="0"/>
        <w:adjustRightInd w:val="0"/>
        <w:snapToGrid w:val="0"/>
        <w:spacing w:line="460" w:lineRule="exact"/>
        <w:ind w:firstLineChars="200" w:firstLine="420"/>
        <w:jc w:val="left"/>
        <w:rPr>
          <w:rFonts w:ascii="宋体" w:hAnsi="宋体" w:hint="eastAsia"/>
          <w:b/>
          <w:bCs/>
          <w:i/>
          <w:iCs/>
          <w:szCs w:val="21"/>
        </w:rPr>
      </w:pPr>
      <w:r>
        <w:rPr>
          <w:rFonts w:ascii="宋体" w:hAnsi="宋体" w:hint="eastAsia"/>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ascii="宋体" w:hAnsi="宋体" w:hint="eastAsia"/>
          <w:szCs w:val="21"/>
        </w:rPr>
        <w:t>任何费用。</w:t>
      </w:r>
    </w:p>
    <w:p w14:paraId="55A54D7F" w14:textId="77777777" w:rsidR="00F0503A" w:rsidRDefault="009E1546">
      <w:pPr>
        <w:adjustRightInd w:val="0"/>
        <w:snapToGrid w:val="0"/>
        <w:spacing w:line="460" w:lineRule="exact"/>
        <w:jc w:val="left"/>
        <w:rPr>
          <w:rFonts w:ascii="宋体" w:hAnsi="宋体" w:hint="eastAsia"/>
          <w:b/>
          <w:sz w:val="24"/>
        </w:rPr>
      </w:pPr>
      <w:r>
        <w:rPr>
          <w:rFonts w:ascii="宋体" w:hAnsi="宋体" w:hint="eastAsia"/>
          <w:b/>
          <w:sz w:val="24"/>
        </w:rPr>
        <w:lastRenderedPageBreak/>
        <w:t>3. 履行合同的时间、地点和方式</w:t>
      </w:r>
    </w:p>
    <w:p w14:paraId="419AF20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3.1 </w:t>
      </w:r>
      <w:r>
        <w:rPr>
          <w:rFonts w:ascii="宋体" w:hAnsi="宋体" w:cs="宋体" w:hint="eastAsia"/>
          <w:szCs w:val="21"/>
        </w:rPr>
        <w:t>乙方应当在约定的时间、地点，按照约定方式履行合同。</w:t>
      </w:r>
    </w:p>
    <w:p w14:paraId="7044D2A8"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4. 甲方的权利和义务</w:t>
      </w:r>
    </w:p>
    <w:p w14:paraId="1B52737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4.1</w:t>
      </w:r>
      <w:r>
        <w:rPr>
          <w:rFonts w:ascii="宋体" w:hAnsi="宋体"/>
          <w:szCs w:val="21"/>
        </w:rPr>
        <w:t xml:space="preserve"> 签署合同后，甲方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r>
        <w:rPr>
          <w:rFonts w:ascii="宋体" w:hAnsi="宋体" w:hint="eastAsia"/>
          <w:szCs w:val="21"/>
        </w:rPr>
        <w:t>甲方有权对乙方的履约行为进行检查，并</w:t>
      </w:r>
      <w:r>
        <w:rPr>
          <w:rFonts w:ascii="宋体" w:hAnsi="宋体"/>
          <w:szCs w:val="21"/>
        </w:rPr>
        <w:t>及时确认乙方提交的事项</w:t>
      </w:r>
      <w:r>
        <w:rPr>
          <w:rFonts w:ascii="宋体" w:hAnsi="宋体" w:hint="eastAsia"/>
          <w:szCs w:val="21"/>
        </w:rPr>
        <w:t>。甲方应当</w:t>
      </w:r>
      <w:r>
        <w:rPr>
          <w:rFonts w:ascii="宋体" w:hAnsi="宋体"/>
          <w:szCs w:val="21"/>
        </w:rPr>
        <w:t>配合乙方完成</w:t>
      </w:r>
      <w:r>
        <w:rPr>
          <w:rFonts w:ascii="宋体" w:hAnsi="宋体" w:hint="eastAsia"/>
          <w:szCs w:val="21"/>
        </w:rPr>
        <w:t>相关项目</w:t>
      </w:r>
      <w:r>
        <w:rPr>
          <w:rFonts w:ascii="宋体" w:hAnsi="宋体"/>
          <w:szCs w:val="21"/>
        </w:rPr>
        <w:t>实施工作。</w:t>
      </w:r>
    </w:p>
    <w:p w14:paraId="4525510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4.2 </w:t>
      </w:r>
      <w:r>
        <w:rPr>
          <w:rFonts w:ascii="宋体" w:hAnsi="宋体"/>
          <w:szCs w:val="21"/>
        </w:rPr>
        <w:t>甲方有权要求乙方按时提交各阶段有关</w:t>
      </w:r>
      <w:r>
        <w:rPr>
          <w:rFonts w:ascii="宋体" w:hAnsi="宋体" w:hint="eastAsia"/>
          <w:szCs w:val="21"/>
        </w:rPr>
        <w:t>安排计划</w:t>
      </w:r>
      <w:r>
        <w:rPr>
          <w:rFonts w:ascii="宋体" w:hAnsi="宋体"/>
          <w:szCs w:val="21"/>
        </w:rPr>
        <w:t>，并有权</w:t>
      </w:r>
      <w:r>
        <w:rPr>
          <w:rFonts w:ascii="宋体" w:hAnsi="宋体" w:hint="eastAsia"/>
          <w:szCs w:val="21"/>
        </w:rPr>
        <w:t>定期核对乙方提供货物数量、规格、质量等内容。甲方</w:t>
      </w:r>
      <w:r>
        <w:rPr>
          <w:rFonts w:ascii="宋体" w:hAnsi="宋体"/>
          <w:szCs w:val="21"/>
        </w:rPr>
        <w:t>有权督促乙方工作并要求乙方</w:t>
      </w:r>
      <w:r>
        <w:rPr>
          <w:rFonts w:ascii="宋体" w:hAnsi="宋体" w:hint="eastAsia"/>
          <w:szCs w:val="21"/>
        </w:rPr>
        <w:t>更</w:t>
      </w:r>
      <w:r>
        <w:rPr>
          <w:rFonts w:ascii="宋体" w:hAnsi="宋体"/>
          <w:szCs w:val="21"/>
        </w:rPr>
        <w:t>换不符合要求的</w:t>
      </w:r>
      <w:r>
        <w:rPr>
          <w:rFonts w:ascii="宋体" w:hAnsi="宋体" w:hint="eastAsia"/>
          <w:szCs w:val="21"/>
        </w:rPr>
        <w:t>货物</w:t>
      </w:r>
      <w:r>
        <w:rPr>
          <w:rFonts w:ascii="宋体" w:hAnsi="宋体"/>
          <w:szCs w:val="21"/>
        </w:rPr>
        <w:t>。</w:t>
      </w:r>
    </w:p>
    <w:p w14:paraId="43A1A852"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w:t>
      </w:r>
      <w:r>
        <w:rPr>
          <w:rFonts w:ascii="宋体" w:hAnsi="宋体"/>
          <w:szCs w:val="21"/>
        </w:rPr>
        <w:t>3</w:t>
      </w:r>
      <w:r>
        <w:rPr>
          <w:rFonts w:ascii="宋体" w:hAnsi="宋体" w:hint="eastAsia"/>
          <w:szCs w:val="21"/>
        </w:rPr>
        <w:t xml:space="preserve"> </w:t>
      </w:r>
      <w:r>
        <w:rPr>
          <w:rFonts w:ascii="宋体" w:hAnsi="宋体"/>
          <w:szCs w:val="21"/>
        </w:rPr>
        <w:t>甲方</w:t>
      </w:r>
      <w:r>
        <w:rPr>
          <w:rFonts w:ascii="宋体" w:hAnsi="宋体" w:hint="eastAsia"/>
          <w:szCs w:val="21"/>
        </w:rPr>
        <w:t>有权要求乙方对缺陷部分予以修复，并按合同约定享有货物保修及其他合同约定的权利。</w:t>
      </w:r>
    </w:p>
    <w:p w14:paraId="2BC32F87" w14:textId="77777777" w:rsidR="00F0503A" w:rsidRDefault="009E1546">
      <w:pPr>
        <w:snapToGrid w:val="0"/>
        <w:spacing w:line="460" w:lineRule="exact"/>
        <w:ind w:firstLineChars="200" w:firstLine="420"/>
        <w:rPr>
          <w:rFonts w:eastAsia="华文楷体"/>
        </w:rPr>
      </w:pPr>
      <w:r>
        <w:rPr>
          <w:rFonts w:ascii="宋体" w:hAnsi="宋体"/>
          <w:szCs w:val="21"/>
        </w:rPr>
        <w:t>4.4 甲方应当按照合同约定及时对交付的货物进行验收</w:t>
      </w:r>
      <w:r>
        <w:rPr>
          <w:rFonts w:ascii="宋体" w:hAnsi="宋体" w:hint="eastAsia"/>
          <w:szCs w:val="21"/>
        </w:rPr>
        <w:t>，</w:t>
      </w:r>
      <w:r>
        <w:rPr>
          <w:rFonts w:ascii="宋体" w:hAnsi="宋体" w:cs="宋体" w:hint="eastAsia"/>
          <w:szCs w:val="21"/>
        </w:rPr>
        <w:t>未</w:t>
      </w:r>
      <w:r>
        <w:rPr>
          <w:rFonts w:ascii="宋体" w:hAnsi="宋体" w:hint="eastAsia"/>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szCs w:val="21"/>
        </w:rPr>
        <w:t>视为验收通过。</w:t>
      </w:r>
    </w:p>
    <w:p w14:paraId="7A030A6F"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szCs w:val="21"/>
        </w:rPr>
        <w:t>4</w:t>
      </w:r>
      <w:r>
        <w:rPr>
          <w:rFonts w:ascii="宋体" w:hAnsi="宋体" w:hint="eastAsia"/>
          <w:szCs w:val="21"/>
        </w:rPr>
        <w:t>.</w:t>
      </w:r>
      <w:r>
        <w:rPr>
          <w:rFonts w:ascii="宋体" w:hAnsi="宋体"/>
          <w:szCs w:val="21"/>
        </w:rPr>
        <w:t xml:space="preserve">5 </w:t>
      </w:r>
      <w:r>
        <w:rPr>
          <w:rFonts w:ascii="宋体" w:hAnsi="宋体" w:hint="eastAsia"/>
          <w:szCs w:val="21"/>
        </w:rPr>
        <w:t>甲方应当根据合同约定及时向乙方支付合同价款</w:t>
      </w:r>
      <w:r>
        <w:rPr>
          <w:rFonts w:ascii="宋体" w:hAnsi="宋体"/>
          <w:szCs w:val="21"/>
        </w:rPr>
        <w:t>，不得以内部人员变更、履行内部付款流程等为由，拒绝或迟延支付。</w:t>
      </w:r>
    </w:p>
    <w:p w14:paraId="61B42D99"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4.6</w:t>
      </w:r>
      <w:r>
        <w:rPr>
          <w:rFonts w:ascii="宋体" w:hAnsi="宋体"/>
          <w:szCs w:val="21"/>
        </w:rPr>
        <w:t xml:space="preserve"> </w:t>
      </w:r>
      <w:r>
        <w:rPr>
          <w:rFonts w:ascii="宋体" w:hAnsi="宋体" w:hint="eastAsia"/>
          <w:szCs w:val="21"/>
        </w:rPr>
        <w:t>国家法律法规规定及</w:t>
      </w:r>
      <w:r>
        <w:rPr>
          <w:rFonts w:ascii="宋体" w:hAnsi="宋体" w:cs="宋体" w:hint="eastAsia"/>
          <w:b/>
          <w:bCs/>
          <w:szCs w:val="21"/>
        </w:rPr>
        <w:t>【政府采购合同专用条款】</w:t>
      </w:r>
      <w:r>
        <w:rPr>
          <w:rFonts w:ascii="宋体" w:hAnsi="宋体" w:hint="eastAsia"/>
          <w:szCs w:val="21"/>
        </w:rPr>
        <w:t>约定应由甲方承担的其他义务和责任。</w:t>
      </w:r>
    </w:p>
    <w:p w14:paraId="5846285D"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5. 乙方的权利和义务</w:t>
      </w:r>
    </w:p>
    <w:p w14:paraId="1687533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5.1 </w:t>
      </w:r>
      <w:r>
        <w:rPr>
          <w:rFonts w:ascii="宋体" w:hAnsi="宋体"/>
          <w:szCs w:val="21"/>
        </w:rPr>
        <w:t>签署合同后，乙方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p>
    <w:p w14:paraId="608F9614"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5.</w:t>
      </w:r>
      <w:r>
        <w:rPr>
          <w:rFonts w:ascii="宋体" w:hAnsi="宋体"/>
          <w:szCs w:val="21"/>
        </w:rPr>
        <w:t>2 乙方应按照合同要求</w:t>
      </w:r>
      <w:r>
        <w:rPr>
          <w:rFonts w:ascii="宋体" w:hAnsi="宋体" w:hint="eastAsia"/>
          <w:szCs w:val="21"/>
        </w:rPr>
        <w:t>履约</w:t>
      </w:r>
      <w:r>
        <w:rPr>
          <w:rFonts w:ascii="宋体" w:hAnsi="宋体"/>
          <w:szCs w:val="21"/>
        </w:rPr>
        <w:t>，充分合理安排，确保</w:t>
      </w:r>
      <w:r>
        <w:rPr>
          <w:rFonts w:ascii="宋体" w:hAnsi="宋体" w:hint="eastAsia"/>
          <w:szCs w:val="21"/>
        </w:rPr>
        <w:t>提供的货物及相关服务符合合同有关</w:t>
      </w:r>
      <w:r>
        <w:rPr>
          <w:rFonts w:ascii="宋体" w:hAnsi="宋体"/>
          <w:szCs w:val="21"/>
        </w:rPr>
        <w:t>要求</w:t>
      </w:r>
      <w:r>
        <w:rPr>
          <w:rFonts w:ascii="宋体" w:hAnsi="宋体" w:hint="eastAsia"/>
          <w:szCs w:val="21"/>
        </w:rPr>
        <w:t>。接受项目行业管理部门及政府有关部门的指导，配合甲方的履约检查及验收，并</w:t>
      </w:r>
      <w:r>
        <w:rPr>
          <w:rFonts w:ascii="宋体" w:hAnsi="宋体"/>
          <w:szCs w:val="21"/>
        </w:rPr>
        <w:t>负责项目实施过程中的所有协调工作。</w:t>
      </w:r>
    </w:p>
    <w:p w14:paraId="7F7D7333" w14:textId="77777777" w:rsidR="00F0503A" w:rsidRDefault="009E1546">
      <w:pPr>
        <w:spacing w:line="460" w:lineRule="exact"/>
        <w:ind w:firstLineChars="176" w:firstLine="370"/>
        <w:rPr>
          <w:rFonts w:ascii="宋体" w:hAnsi="宋体" w:cs="宋体" w:hint="eastAsia"/>
          <w:szCs w:val="21"/>
        </w:rPr>
      </w:pPr>
      <w:r>
        <w:rPr>
          <w:rFonts w:ascii="宋体" w:hAnsi="宋体" w:hint="eastAsia"/>
          <w:szCs w:val="21"/>
        </w:rPr>
        <w:t>5.</w:t>
      </w:r>
      <w:r>
        <w:rPr>
          <w:rFonts w:ascii="宋体" w:hAnsi="宋体"/>
          <w:szCs w:val="21"/>
        </w:rPr>
        <w:t>3</w:t>
      </w:r>
      <w:r>
        <w:rPr>
          <w:rFonts w:ascii="宋体" w:hAnsi="宋体" w:hint="eastAsia"/>
          <w:szCs w:val="21"/>
        </w:rPr>
        <w:t>乙方有权</w:t>
      </w:r>
      <w:r>
        <w:rPr>
          <w:rFonts w:ascii="宋体" w:hAnsi="宋体" w:cs="宋体" w:hint="eastAsia"/>
          <w:szCs w:val="21"/>
        </w:rPr>
        <w:t>根据合同约定向甲方收取合同价款。</w:t>
      </w:r>
    </w:p>
    <w:p w14:paraId="0AB967FD" w14:textId="77777777" w:rsidR="00F0503A" w:rsidRDefault="009E1546">
      <w:pPr>
        <w:spacing w:line="460" w:lineRule="exact"/>
        <w:ind w:firstLineChars="176" w:firstLine="370"/>
        <w:rPr>
          <w:rFonts w:ascii="宋体" w:hAnsi="宋体" w:cs="宋体" w:hint="eastAsia"/>
          <w:szCs w:val="21"/>
        </w:rPr>
      </w:pPr>
      <w:r>
        <w:rPr>
          <w:rFonts w:ascii="宋体" w:hAnsi="宋体" w:hint="eastAsia"/>
          <w:szCs w:val="21"/>
        </w:rPr>
        <w:t>5.</w:t>
      </w:r>
      <w:r>
        <w:rPr>
          <w:rFonts w:ascii="宋体" w:hAnsi="宋体"/>
          <w:szCs w:val="21"/>
        </w:rPr>
        <w:t>4</w:t>
      </w:r>
      <w:r>
        <w:rPr>
          <w:rFonts w:ascii="宋体" w:hAnsi="宋体" w:cs="宋体" w:hint="eastAsia"/>
          <w:szCs w:val="21"/>
        </w:rPr>
        <w:t>国家法律法规规定</w:t>
      </w:r>
      <w:r>
        <w:rPr>
          <w:rFonts w:ascii="宋体" w:hAnsi="宋体" w:hint="eastAsia"/>
          <w:szCs w:val="21"/>
        </w:rPr>
        <w:t>及</w:t>
      </w:r>
      <w:r>
        <w:rPr>
          <w:rFonts w:ascii="宋体" w:hAnsi="宋体" w:cs="宋体" w:hint="eastAsia"/>
          <w:b/>
          <w:bCs/>
          <w:szCs w:val="21"/>
        </w:rPr>
        <w:t>【政府采购合同专用条款】</w:t>
      </w:r>
      <w:r>
        <w:rPr>
          <w:rFonts w:ascii="宋体" w:hAnsi="宋体" w:cs="宋体" w:hint="eastAsia"/>
          <w:szCs w:val="21"/>
        </w:rPr>
        <w:t>约定应由乙方承担的其他义务和责任。</w:t>
      </w:r>
    </w:p>
    <w:p w14:paraId="05D6FD27" w14:textId="77777777" w:rsidR="00F0503A" w:rsidRDefault="009E1546">
      <w:pPr>
        <w:numPr>
          <w:ilvl w:val="0"/>
          <w:numId w:val="4"/>
        </w:numPr>
        <w:autoSpaceDE w:val="0"/>
        <w:autoSpaceDN w:val="0"/>
        <w:adjustRightInd w:val="0"/>
        <w:snapToGrid w:val="0"/>
        <w:spacing w:line="460" w:lineRule="exact"/>
        <w:ind w:firstLineChars="200" w:firstLine="482"/>
        <w:jc w:val="left"/>
        <w:rPr>
          <w:rFonts w:ascii="宋体" w:hAnsi="宋体" w:hint="eastAsia"/>
          <w:b/>
          <w:bCs/>
          <w:sz w:val="24"/>
        </w:rPr>
      </w:pPr>
      <w:r>
        <w:rPr>
          <w:rFonts w:ascii="宋体" w:hAnsi="宋体" w:hint="eastAsia"/>
          <w:b/>
          <w:bCs/>
          <w:sz w:val="24"/>
        </w:rPr>
        <w:t>合同履行</w:t>
      </w:r>
    </w:p>
    <w:p w14:paraId="23BA630A"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6.1 甲乙双方应当按照</w:t>
      </w:r>
      <w:r>
        <w:rPr>
          <w:rFonts w:ascii="宋体" w:hAnsi="宋体" w:cs="宋体" w:hint="eastAsia"/>
          <w:b/>
          <w:bCs/>
          <w:szCs w:val="21"/>
        </w:rPr>
        <w:t>【政府采购合同专用条款】</w:t>
      </w:r>
      <w:r>
        <w:rPr>
          <w:rFonts w:ascii="宋体" w:hAnsi="宋体" w:hint="eastAsia"/>
          <w:szCs w:val="21"/>
        </w:rPr>
        <w:t>约定顺序履行合同义务；如果没有先后顺序的，应当同时履行。</w:t>
      </w:r>
    </w:p>
    <w:p w14:paraId="40762E01" w14:textId="77777777" w:rsidR="00F0503A" w:rsidRDefault="009E1546">
      <w:pPr>
        <w:autoSpaceDE w:val="0"/>
        <w:autoSpaceDN w:val="0"/>
        <w:adjustRightInd w:val="0"/>
        <w:snapToGrid w:val="0"/>
        <w:spacing w:line="460" w:lineRule="exact"/>
        <w:ind w:firstLineChars="200" w:firstLine="420"/>
        <w:jc w:val="left"/>
      </w:pPr>
      <w:r>
        <w:rPr>
          <w:rFonts w:ascii="宋体" w:hAnsi="宋体" w:hint="eastAsia"/>
          <w:szCs w:val="21"/>
        </w:rPr>
        <w:t>6.2 甲乙双方按照合同约定顺序履行合同义务时，应当先履行一方未履行的，后履行一方有权拒绝其履行请求。先履行一方履行不符合约定的，后履行一方有权拒绝其相应的履行请求。</w:t>
      </w:r>
    </w:p>
    <w:p w14:paraId="10CFBF1F" w14:textId="77777777" w:rsidR="00F0503A" w:rsidRDefault="009E1546">
      <w:pPr>
        <w:adjustRightInd w:val="0"/>
        <w:snapToGrid w:val="0"/>
        <w:spacing w:line="460" w:lineRule="exact"/>
        <w:jc w:val="left"/>
        <w:rPr>
          <w:rFonts w:ascii="宋体" w:hAnsi="宋体" w:hint="eastAsia"/>
          <w:b/>
          <w:bCs/>
          <w:sz w:val="24"/>
        </w:rPr>
      </w:pPr>
      <w:r>
        <w:rPr>
          <w:rFonts w:ascii="宋体" w:hAnsi="宋体" w:hint="eastAsia"/>
          <w:b/>
          <w:bCs/>
          <w:sz w:val="24"/>
        </w:rPr>
        <w:t>7. 货物包装、运输、保险和交付要求</w:t>
      </w:r>
    </w:p>
    <w:p w14:paraId="0CE3CB2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7.1 本合同</w:t>
      </w:r>
      <w:r>
        <w:rPr>
          <w:rFonts w:ascii="宋体" w:hAnsi="宋体" w:hint="eastAsia"/>
          <w:bCs/>
          <w:szCs w:val="21"/>
        </w:rPr>
        <w:t>涉及商品包装、快递包装的，</w:t>
      </w:r>
      <w:r>
        <w:rPr>
          <w:rFonts w:ascii="宋体" w:hAnsi="宋体" w:hint="eastAsia"/>
          <w:szCs w:val="21"/>
        </w:rPr>
        <w:t>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包装应适应远距离运输、防潮、防震、防锈和防野蛮装卸等要求，确保货物安全无损地运抵</w:t>
      </w:r>
      <w:r>
        <w:rPr>
          <w:rFonts w:ascii="宋体" w:hAnsi="宋体" w:hint="eastAsia"/>
          <w:b/>
          <w:szCs w:val="21"/>
        </w:rPr>
        <w:t>【政府采购合同专用条款】</w:t>
      </w:r>
      <w:r>
        <w:rPr>
          <w:rFonts w:ascii="宋体" w:hAnsi="宋体" w:hint="eastAsia"/>
          <w:bCs/>
          <w:szCs w:val="21"/>
        </w:rPr>
        <w:t>约定的</w:t>
      </w:r>
      <w:r>
        <w:rPr>
          <w:rFonts w:ascii="宋体" w:hAnsi="宋体" w:hint="eastAsia"/>
          <w:szCs w:val="21"/>
        </w:rPr>
        <w:t>指定现场。</w:t>
      </w:r>
    </w:p>
    <w:p w14:paraId="19F638B2"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7.2 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乙方负责办理将货物运抵本合同规定的交货地点，并装</w:t>
      </w:r>
      <w:r>
        <w:rPr>
          <w:rFonts w:ascii="宋体" w:hAnsi="宋体" w:hint="eastAsia"/>
          <w:szCs w:val="21"/>
        </w:rPr>
        <w:lastRenderedPageBreak/>
        <w:t>卸、交付至甲方的一切运输事项，相关费用应包含在合同价款中。</w:t>
      </w:r>
    </w:p>
    <w:p w14:paraId="15E9B2BF"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7.3 货物保险要求按</w:t>
      </w:r>
      <w:r>
        <w:rPr>
          <w:rFonts w:ascii="宋体" w:hAnsi="宋体" w:hint="eastAsia"/>
          <w:b/>
          <w:szCs w:val="21"/>
        </w:rPr>
        <w:t>【政府采购合同专用条款】</w:t>
      </w:r>
      <w:r>
        <w:rPr>
          <w:rFonts w:ascii="宋体" w:hAnsi="宋体" w:hint="eastAsia"/>
          <w:bCs/>
          <w:szCs w:val="21"/>
        </w:rPr>
        <w:t>规定执行</w:t>
      </w:r>
      <w:r>
        <w:rPr>
          <w:rFonts w:ascii="宋体" w:hAnsi="宋体" w:hint="eastAsia"/>
          <w:szCs w:val="21"/>
        </w:rPr>
        <w:t>。</w:t>
      </w:r>
    </w:p>
    <w:p w14:paraId="417B1810"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A56ED0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7.5 </w:t>
      </w:r>
      <w:r>
        <w:rPr>
          <w:rFonts w:ascii="宋体" w:hAnsi="宋体" w:cs="宋体" w:hint="eastAsia"/>
          <w:szCs w:val="21"/>
        </w:rPr>
        <w:t>乙方在运输到达之前应提前通知甲方，并提示货物运输装卸的注意事项，甲方配合乙方做好货物的接收工作。</w:t>
      </w:r>
    </w:p>
    <w:p w14:paraId="63CF65B4" w14:textId="77777777" w:rsidR="00F0503A" w:rsidRDefault="009E1546">
      <w:pPr>
        <w:widowControl/>
        <w:autoSpaceDE w:val="0"/>
        <w:autoSpaceDN w:val="0"/>
        <w:adjustRightInd w:val="0"/>
        <w:spacing w:line="460" w:lineRule="exact"/>
        <w:ind w:firstLineChars="200" w:firstLine="420"/>
        <w:jc w:val="left"/>
        <w:rPr>
          <w:rFonts w:ascii="华文楷体" w:eastAsia="华文楷体" w:hAnsi="华文楷体" w:cs="华文楷体" w:hint="eastAsia"/>
          <w:kern w:val="0"/>
          <w:szCs w:val="21"/>
        </w:rPr>
      </w:pPr>
      <w:r>
        <w:rPr>
          <w:rFonts w:ascii="宋体" w:hAnsi="宋体" w:hint="eastAsia"/>
          <w:szCs w:val="21"/>
        </w:rPr>
        <w:t>7.6 如因包装、运输问题导致货物损毁、丢失或者品质下降，甲方有权要求降价、换货、拒收部分或整批货物，由此产生的费用和损失，均由乙方承担。</w:t>
      </w:r>
    </w:p>
    <w:p w14:paraId="267D8D86" w14:textId="77777777" w:rsidR="00F0503A" w:rsidRDefault="009E1546">
      <w:pPr>
        <w:adjustRightInd w:val="0"/>
        <w:snapToGrid w:val="0"/>
        <w:spacing w:line="460" w:lineRule="exact"/>
        <w:jc w:val="left"/>
        <w:rPr>
          <w:rFonts w:ascii="宋体" w:hAnsi="宋体" w:hint="eastAsia"/>
          <w:b/>
          <w:sz w:val="24"/>
        </w:rPr>
      </w:pPr>
      <w:r>
        <w:rPr>
          <w:rFonts w:ascii="宋体" w:hAnsi="宋体" w:hint="eastAsia"/>
          <w:b/>
          <w:sz w:val="24"/>
        </w:rPr>
        <w:t>8. 质量标准和保证</w:t>
      </w:r>
    </w:p>
    <w:p w14:paraId="39AB0D12" w14:textId="77777777" w:rsidR="00F0503A" w:rsidRDefault="009E1546">
      <w:pPr>
        <w:adjustRightInd w:val="0"/>
        <w:snapToGrid w:val="0"/>
        <w:spacing w:line="460" w:lineRule="exact"/>
        <w:ind w:firstLineChars="200" w:firstLine="420"/>
        <w:jc w:val="left"/>
        <w:rPr>
          <w:rFonts w:ascii="宋体" w:hAnsi="宋体" w:cs="Courier New" w:hint="eastAsia"/>
          <w:b/>
          <w:szCs w:val="21"/>
        </w:rPr>
      </w:pPr>
      <w:r>
        <w:rPr>
          <w:rFonts w:ascii="宋体" w:hAnsi="宋体" w:cs="Courier New" w:hint="eastAsia"/>
          <w:szCs w:val="21"/>
        </w:rPr>
        <w:t>8.1 质量标准</w:t>
      </w:r>
    </w:p>
    <w:p w14:paraId="722138A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（1）本合同下提供的货物应符合合同</w:t>
      </w:r>
      <w:r>
        <w:rPr>
          <w:rFonts w:ascii="宋体" w:hAnsi="宋体" w:cs="宋体" w:hint="eastAsia"/>
          <w:szCs w:val="21"/>
        </w:rPr>
        <w:t>约定的品牌、规格型号、技术性能、配置、质量、数量等要求。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F86C1E4" w14:textId="77777777" w:rsidR="00F0503A" w:rsidRDefault="009E1546">
      <w:pPr>
        <w:adjustRightInd w:val="0"/>
        <w:snapToGrid w:val="0"/>
        <w:spacing w:line="460" w:lineRule="exact"/>
        <w:ind w:firstLineChars="200" w:firstLine="420"/>
        <w:jc w:val="left"/>
        <w:rPr>
          <w:rFonts w:ascii="宋体" w:hAnsi="宋体" w:cs="Courier New" w:hint="eastAsia"/>
          <w:szCs w:val="21"/>
        </w:rPr>
      </w:pPr>
      <w:r>
        <w:rPr>
          <w:rFonts w:ascii="宋体" w:hAnsi="宋体" w:cs="Courier New" w:hint="eastAsia"/>
          <w:szCs w:val="21"/>
        </w:rPr>
        <w:t>（2）采用中华人民共和国法定计量单位。</w:t>
      </w:r>
    </w:p>
    <w:p w14:paraId="6FC9519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（3）乙方所提供的货物应符合国家有关安全、环保、卫生的规定。</w:t>
      </w:r>
    </w:p>
    <w:p w14:paraId="194D1C1A"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3E3BD51B"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8.2 保证</w:t>
      </w:r>
    </w:p>
    <w:p w14:paraId="186B4779"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14:paraId="66A1BE8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（2）在质量保证期内所发现的缺陷，甲方应尽快以书面形式通知乙方。</w:t>
      </w:r>
    </w:p>
    <w:p w14:paraId="6618200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4690BF1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39FF0748" w14:textId="77777777" w:rsidR="00F0503A" w:rsidRDefault="009E1546">
      <w:pPr>
        <w:adjustRightInd w:val="0"/>
        <w:snapToGrid w:val="0"/>
        <w:spacing w:line="460" w:lineRule="exact"/>
        <w:ind w:firstLineChars="200" w:firstLine="420"/>
        <w:jc w:val="left"/>
      </w:pPr>
      <w:r>
        <w:rPr>
          <w:rFonts w:ascii="宋体" w:hAnsi="宋体" w:hint="eastAsia"/>
          <w:szCs w:val="21"/>
        </w:rPr>
        <w:t>（5）乙方在约定的时间内未能弥补缺陷，甲方可采取必要的补救措施，但其风险和费用将由乙方承担，</w:t>
      </w:r>
      <w:r>
        <w:rPr>
          <w:rFonts w:ascii="宋体" w:hAnsi="宋体" w:hint="eastAsia"/>
          <w:szCs w:val="21"/>
        </w:rPr>
        <w:lastRenderedPageBreak/>
        <w:t>甲方根据合同约定对乙方行使的其他权利不受影响。</w:t>
      </w:r>
    </w:p>
    <w:p w14:paraId="07C724A9" w14:textId="77777777" w:rsidR="00F0503A" w:rsidRDefault="009E1546">
      <w:pPr>
        <w:adjustRightInd w:val="0"/>
        <w:snapToGrid w:val="0"/>
        <w:spacing w:line="460" w:lineRule="exact"/>
        <w:jc w:val="left"/>
        <w:rPr>
          <w:rFonts w:ascii="宋体" w:hAnsi="宋体" w:hint="eastAsia"/>
          <w:b/>
          <w:bCs/>
          <w:sz w:val="24"/>
        </w:rPr>
      </w:pPr>
      <w:r>
        <w:rPr>
          <w:rFonts w:ascii="宋体" w:hAnsi="宋体" w:hint="eastAsia"/>
          <w:b/>
          <w:bCs/>
          <w:sz w:val="24"/>
        </w:rPr>
        <w:t>9. 权利瑕疵担保</w:t>
      </w:r>
    </w:p>
    <w:p w14:paraId="7DD61027"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9.1 乙方保证对其出售的货物享有合法的权利。</w:t>
      </w:r>
    </w:p>
    <w:p w14:paraId="1836A12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9.2 </w:t>
      </w:r>
      <w:r>
        <w:rPr>
          <w:rFonts w:ascii="宋体" w:hAnsi="宋体" w:cs="宋体" w:hint="eastAsia"/>
          <w:szCs w:val="15"/>
        </w:rPr>
        <w:t>乙方保证在交付的货物上不存在抵押权等担保物权。</w:t>
      </w:r>
    </w:p>
    <w:p w14:paraId="02D222A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9.3 如甲方使用上述货物构成对第三人侵权的，则由乙方承担全部责任。</w:t>
      </w:r>
    </w:p>
    <w:p w14:paraId="52890CD4"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10. 知识产权保护</w:t>
      </w:r>
    </w:p>
    <w:p w14:paraId="6EBE13E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10.1 乙方对其所销售的货物应当享有知识产权或经权利人合法授权，保证没有侵犯任何第三人的知识产权等权利。</w:t>
      </w:r>
      <w:bookmarkStart w:id="132"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132"/>
      <w:r>
        <w:rPr>
          <w:rFonts w:ascii="宋体" w:hAnsi="宋体" w:hint="eastAsia"/>
          <w:szCs w:val="21"/>
        </w:rPr>
        <w:t>。</w:t>
      </w:r>
    </w:p>
    <w:p w14:paraId="0D0DA10B"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11. 保密义务</w:t>
      </w:r>
    </w:p>
    <w:p w14:paraId="5EE7D1AD" w14:textId="77777777" w:rsidR="00F0503A" w:rsidRDefault="009E1546">
      <w:pPr>
        <w:autoSpaceDE w:val="0"/>
        <w:autoSpaceDN w:val="0"/>
        <w:adjustRightInd w:val="0"/>
        <w:snapToGrid w:val="0"/>
        <w:spacing w:line="460" w:lineRule="exact"/>
        <w:ind w:firstLineChars="200" w:firstLine="420"/>
        <w:jc w:val="left"/>
        <w:rPr>
          <w:rFonts w:ascii="宋体" w:hAnsi="宋体" w:cs="宋体" w:hint="eastAsia"/>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14:paraId="7E63B9E7"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12. 合同价款支付</w:t>
      </w:r>
    </w:p>
    <w:p w14:paraId="52DFCDE0"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12.1 合同价款支付按照国库集中支付制度及财政管理相关规定执行。</w:t>
      </w:r>
    </w:p>
    <w:p w14:paraId="6EE9E70F" w14:textId="77777777" w:rsidR="00F0503A" w:rsidRDefault="009E1546">
      <w:pPr>
        <w:keepNext/>
        <w:keepLines/>
        <w:spacing w:line="460" w:lineRule="exact"/>
        <w:ind w:firstLineChars="200" w:firstLine="420"/>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14:paraId="1E521EBE" w14:textId="77777777" w:rsidR="00F0503A" w:rsidRDefault="009E1546">
      <w:pPr>
        <w:spacing w:line="460" w:lineRule="exact"/>
        <w:rPr>
          <w:rFonts w:ascii="宋体" w:hAnsi="宋体" w:hint="eastAsia"/>
          <w:b/>
          <w:bCs/>
          <w:sz w:val="24"/>
        </w:rPr>
      </w:pPr>
      <w:r>
        <w:rPr>
          <w:rFonts w:ascii="宋体" w:hAnsi="宋体" w:hint="eastAsia"/>
          <w:b/>
          <w:bCs/>
          <w:sz w:val="24"/>
        </w:rPr>
        <w:t>13. 履约保证金</w:t>
      </w:r>
    </w:p>
    <w:p w14:paraId="4F720EE7"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14:paraId="65B29061"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0E59B8A0" w14:textId="77777777" w:rsidR="00F0503A" w:rsidRDefault="009E1546">
      <w:pPr>
        <w:spacing w:line="460" w:lineRule="exact"/>
        <w:ind w:firstLine="420"/>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14:paraId="230C8E5F" w14:textId="77777777" w:rsidR="00F0503A" w:rsidRDefault="009E1546">
      <w:pPr>
        <w:autoSpaceDE w:val="0"/>
        <w:autoSpaceDN w:val="0"/>
        <w:adjustRightInd w:val="0"/>
        <w:snapToGrid w:val="0"/>
        <w:spacing w:line="460" w:lineRule="exact"/>
        <w:jc w:val="left"/>
        <w:rPr>
          <w:rFonts w:ascii="宋体" w:hAnsi="宋体" w:hint="eastAsia"/>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14:paraId="33BE877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14.1 除项目不涉及或采购活动中明确约定无须承担外，乙方还应提供下列服务：</w:t>
      </w:r>
    </w:p>
    <w:p w14:paraId="2F6089FF"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（1）货物的现场移动、安装、调试、启动监督及技术支持；</w:t>
      </w:r>
    </w:p>
    <w:p w14:paraId="259ACF55"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（2）提供货物组装和维修所需的专用工具和辅助材料；</w:t>
      </w:r>
    </w:p>
    <w:p w14:paraId="3F10C599"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lastRenderedPageBreak/>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017950A2"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2617065C" w14:textId="77777777" w:rsidR="00F0503A" w:rsidRDefault="009E1546">
      <w:pPr>
        <w:widowControl/>
        <w:autoSpaceDE w:val="0"/>
        <w:autoSpaceDN w:val="0"/>
        <w:adjustRightInd w:val="0"/>
        <w:spacing w:line="460" w:lineRule="exact"/>
        <w:ind w:firstLineChars="200" w:firstLine="420"/>
        <w:jc w:val="left"/>
        <w:rPr>
          <w:rFonts w:ascii="宋体" w:hAnsi="宋体" w:cs="宋体" w:hint="eastAsia"/>
          <w:kern w:val="0"/>
          <w:szCs w:val="21"/>
        </w:rPr>
      </w:pPr>
      <w:r>
        <w:rPr>
          <w:rFonts w:ascii="宋体" w:hAnsi="宋体" w:cs="宋体" w:hint="eastAsia"/>
          <w:kern w:val="0"/>
          <w:szCs w:val="21"/>
        </w:rPr>
        <w:t>（5）依照法律、行政法规的规定或者按照</w:t>
      </w:r>
      <w:r>
        <w:rPr>
          <w:rFonts w:ascii="宋体" w:hAnsi="宋体" w:cs="宋体" w:hint="eastAsia"/>
          <w:b/>
          <w:bCs/>
          <w:kern w:val="0"/>
          <w:szCs w:val="21"/>
        </w:rPr>
        <w:t>【政府采购合同专用条款】</w:t>
      </w:r>
      <w:r>
        <w:rPr>
          <w:rFonts w:ascii="宋体" w:hAnsi="宋体" w:cs="宋体" w:hint="eastAsia"/>
          <w:kern w:val="0"/>
          <w:szCs w:val="21"/>
        </w:rPr>
        <w:t>约定，货物在有效使用年限届满后应予回收的，乙方负有自行或者委托第三人对货物予以回收的义务；</w:t>
      </w:r>
    </w:p>
    <w:p w14:paraId="5C5BB10B"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44A3CC20"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14.2 乙方提供的售后服务的费用已包含在合同价款中，甲方不再另行支付。</w:t>
      </w:r>
    </w:p>
    <w:p w14:paraId="5ADAB09B" w14:textId="77777777" w:rsidR="00F0503A" w:rsidRDefault="009E1546">
      <w:pPr>
        <w:adjustRightInd w:val="0"/>
        <w:snapToGrid w:val="0"/>
        <w:spacing w:line="460" w:lineRule="exact"/>
        <w:jc w:val="left"/>
        <w:rPr>
          <w:rFonts w:ascii="宋体" w:hAnsi="宋体" w:hint="eastAsia"/>
          <w:b/>
          <w:bCs/>
          <w:sz w:val="24"/>
        </w:rPr>
      </w:pPr>
      <w:r>
        <w:rPr>
          <w:rFonts w:ascii="宋体" w:hAnsi="宋体" w:hint="eastAsia"/>
          <w:b/>
          <w:bCs/>
          <w:sz w:val="24"/>
        </w:rPr>
        <w:t>15. 违约责任</w:t>
      </w:r>
    </w:p>
    <w:p w14:paraId="12B60101" w14:textId="77777777" w:rsidR="00F0503A" w:rsidRDefault="009E1546">
      <w:pPr>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15.1质量瑕疵的违约责任</w:t>
      </w:r>
    </w:p>
    <w:p w14:paraId="6B513CE8"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269A7D4E" w14:textId="77777777" w:rsidR="00F0503A" w:rsidRDefault="009E1546">
      <w:pPr>
        <w:autoSpaceDE w:val="0"/>
        <w:autoSpaceDN w:val="0"/>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15.2 迟延交货的违约责任</w:t>
      </w:r>
    </w:p>
    <w:p w14:paraId="0FC5D7E8"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3F88618"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603D240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15.3 迟延支付的违约责任</w:t>
      </w:r>
    </w:p>
    <w:p w14:paraId="249B19A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6D34B71F"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1A61FFB9" w14:textId="77777777" w:rsidR="00F0503A" w:rsidRDefault="009E1546">
      <w:pPr>
        <w:numPr>
          <w:ilvl w:val="0"/>
          <w:numId w:val="5"/>
        </w:numPr>
        <w:autoSpaceDE w:val="0"/>
        <w:autoSpaceDN w:val="0"/>
        <w:adjustRightInd w:val="0"/>
        <w:snapToGrid w:val="0"/>
        <w:spacing w:line="460" w:lineRule="exact"/>
        <w:ind w:firstLineChars="200" w:firstLine="482"/>
        <w:jc w:val="left"/>
        <w:rPr>
          <w:rFonts w:ascii="宋体" w:hAnsi="宋体" w:hint="eastAsia"/>
          <w:b/>
          <w:sz w:val="24"/>
        </w:rPr>
      </w:pPr>
      <w:r>
        <w:rPr>
          <w:rFonts w:ascii="宋体" w:hAnsi="宋体" w:hint="eastAsia"/>
          <w:b/>
          <w:sz w:val="24"/>
        </w:rPr>
        <w:t>合同变更、中止与终止</w:t>
      </w:r>
    </w:p>
    <w:p w14:paraId="3C9C1F91" w14:textId="77777777" w:rsidR="00F0503A" w:rsidRDefault="009E1546">
      <w:pPr>
        <w:adjustRightInd w:val="0"/>
        <w:snapToGrid w:val="0"/>
        <w:spacing w:line="460" w:lineRule="exact"/>
        <w:jc w:val="left"/>
        <w:rPr>
          <w:rFonts w:ascii="宋体" w:hAnsi="宋体" w:hint="eastAsia"/>
          <w:szCs w:val="21"/>
        </w:rPr>
      </w:pPr>
      <w:r>
        <w:rPr>
          <w:rFonts w:ascii="宋体" w:hAnsi="宋体" w:hint="eastAsia"/>
          <w:szCs w:val="21"/>
        </w:rPr>
        <w:t xml:space="preserve">    16.1合同的变更</w:t>
      </w:r>
    </w:p>
    <w:p w14:paraId="4C73E2D4"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14D1C11A"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16.2合同的中止</w:t>
      </w:r>
    </w:p>
    <w:p w14:paraId="4DE9AD0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（1）合同履行过程中因供应商就采购文件、采购过程或结果提起投诉的，甲方认为有必要的，可以中止合同的履行。</w:t>
      </w:r>
    </w:p>
    <w:p w14:paraId="189EDFC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（2）合同履行过程中，如果乙方出现以下情形之一的：1．经营状况严重恶化；2．转移财产、抽逃资</w:t>
      </w:r>
      <w:r>
        <w:rPr>
          <w:rFonts w:ascii="宋体" w:hAnsi="宋体" w:hint="eastAsia"/>
          <w:szCs w:val="21"/>
        </w:rPr>
        <w:lastRenderedPageBreak/>
        <w:t>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1FC662F" w14:textId="77777777" w:rsidR="00F0503A" w:rsidRDefault="009E1546">
      <w:pPr>
        <w:widowControl/>
        <w:autoSpaceDE w:val="0"/>
        <w:autoSpaceDN w:val="0"/>
        <w:adjustRightInd w:val="0"/>
        <w:spacing w:line="460" w:lineRule="exact"/>
        <w:ind w:firstLineChars="200" w:firstLine="420"/>
        <w:rPr>
          <w:rFonts w:ascii="华文楷体" w:eastAsia="华文楷体" w:hAnsi="华文楷体" w:cs="华文楷体" w:hint="eastAsia"/>
          <w:kern w:val="0"/>
          <w:szCs w:val="21"/>
        </w:rPr>
      </w:pPr>
      <w:r>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14:paraId="6AE8E114" w14:textId="77777777" w:rsidR="00F0503A" w:rsidRDefault="009E1546">
      <w:pPr>
        <w:snapToGrid w:val="0"/>
        <w:spacing w:line="460" w:lineRule="exact"/>
        <w:ind w:firstLineChars="200" w:firstLine="420"/>
        <w:jc w:val="left"/>
      </w:pPr>
      <w:r>
        <w:rPr>
          <w:rFonts w:ascii="宋体" w:hAnsi="宋体" w:hint="eastAsia"/>
          <w:szCs w:val="21"/>
        </w:rPr>
        <w:t>（4）甲方不得以行政区划调整、政府换届、机构或者职能调整以及相关责任人更替为由中止合同。</w:t>
      </w:r>
    </w:p>
    <w:p w14:paraId="030FAB77"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16.3合同的终止</w:t>
      </w:r>
    </w:p>
    <w:p w14:paraId="0B3196A0"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（1）合同因有效期限届满而终止；</w:t>
      </w:r>
    </w:p>
    <w:p w14:paraId="086C39EB" w14:textId="77777777" w:rsidR="00F0503A" w:rsidRDefault="009E1546">
      <w:pPr>
        <w:snapToGrid w:val="0"/>
        <w:spacing w:line="460" w:lineRule="exact"/>
        <w:ind w:firstLineChars="200" w:firstLine="420"/>
        <w:rPr>
          <w:rFonts w:ascii="宋体" w:hAnsi="宋体" w:cs="宋体" w:hint="eastAsia"/>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3AF6A2E9" w14:textId="77777777" w:rsidR="00F0503A" w:rsidRDefault="009E1546">
      <w:pPr>
        <w:widowControl/>
        <w:autoSpaceDE w:val="0"/>
        <w:autoSpaceDN w:val="0"/>
        <w:adjustRightInd w:val="0"/>
        <w:spacing w:line="460" w:lineRule="exact"/>
        <w:ind w:firstLineChars="200" w:firstLine="440"/>
        <w:jc w:val="left"/>
        <w:rPr>
          <w:rFonts w:ascii="宋体" w:eastAsia="华文楷体" w:hAnsi="宋体" w:cs="华文楷体" w:hint="eastAsia"/>
          <w:kern w:val="0"/>
          <w:sz w:val="22"/>
          <w:szCs w:val="21"/>
        </w:rPr>
      </w:pPr>
      <w:r>
        <w:rPr>
          <w:rFonts w:ascii="宋体" w:eastAsia="华文楷体" w:hAnsi="宋体" w:cs="华文楷体" w:hint="eastAsia"/>
          <w:kern w:val="0"/>
          <w:sz w:val="22"/>
          <w:szCs w:val="21"/>
        </w:rPr>
        <w:t xml:space="preserve">16.4 </w:t>
      </w:r>
      <w:r>
        <w:rPr>
          <w:rFonts w:ascii="宋体" w:hAnsi="宋体" w:hint="eastAsia"/>
          <w:szCs w:val="21"/>
        </w:rPr>
        <w:t>涉及国家利益、社会公共利益的情形</w:t>
      </w:r>
    </w:p>
    <w:p w14:paraId="22D49838" w14:textId="77777777" w:rsidR="00F0503A" w:rsidRDefault="009E1546">
      <w:pPr>
        <w:widowControl/>
        <w:autoSpaceDE w:val="0"/>
        <w:autoSpaceDN w:val="0"/>
        <w:adjustRightInd w:val="0"/>
        <w:spacing w:line="460" w:lineRule="exact"/>
        <w:ind w:firstLineChars="200" w:firstLine="420"/>
        <w:rPr>
          <w:rFonts w:ascii="华文楷体" w:eastAsia="华文楷体" w:hAnsi="华文楷体" w:cs="华文楷体" w:hint="eastAsia"/>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50E06B8B"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17. 合同分包</w:t>
      </w:r>
    </w:p>
    <w:p w14:paraId="4C8A8D1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17.1 乙方不得将合同转包给其他供应商。涉及合同分包的，乙方应根据采购文件和投标（响应）文件规定进行合同分包。</w:t>
      </w:r>
    </w:p>
    <w:p w14:paraId="7A544E4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14:paraId="0F4CC5BB"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18. 不可抗力</w:t>
      </w:r>
    </w:p>
    <w:p w14:paraId="0F4A3DD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18.1 不可抗力是指合同双方不能预见、不能避免且不能克服的客观情况。</w:t>
      </w:r>
    </w:p>
    <w:p w14:paraId="2E32858B"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18.2 任何一方对由于不可抗力造成的部分或全部不能履行合同不承担违约责任。但迟延履行后发生不可抗力的，不能免除责任。</w:t>
      </w:r>
    </w:p>
    <w:p w14:paraId="633A00AF"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3391596"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19. 解决争议的方法</w:t>
      </w:r>
    </w:p>
    <w:p w14:paraId="7FFDF76D"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4D0A0BEE"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19.2 选择仲裁的，应在</w:t>
      </w:r>
      <w:r>
        <w:rPr>
          <w:rFonts w:ascii="宋体" w:hAnsi="宋体" w:cs="宋体" w:hint="eastAsia"/>
          <w:b/>
          <w:bCs/>
          <w:kern w:val="0"/>
          <w:szCs w:val="21"/>
        </w:rPr>
        <w:t>【政府采购合同专用条款】</w:t>
      </w:r>
      <w:r>
        <w:rPr>
          <w:rFonts w:ascii="宋体" w:hAnsi="宋体" w:cs="宋体" w:hint="eastAsia"/>
          <w:kern w:val="0"/>
          <w:szCs w:val="21"/>
        </w:rPr>
        <w:t>中明确仲裁机构及仲裁地；通过诉讼方式解决的，可以在</w:t>
      </w:r>
      <w:r>
        <w:rPr>
          <w:rFonts w:ascii="宋体" w:hAnsi="宋体" w:cs="宋体" w:hint="eastAsia"/>
          <w:b/>
          <w:bCs/>
          <w:kern w:val="0"/>
          <w:szCs w:val="21"/>
        </w:rPr>
        <w:t>【政府采购合同专用条款】</w:t>
      </w:r>
      <w:r>
        <w:rPr>
          <w:rFonts w:ascii="宋体" w:hAnsi="宋体" w:cs="宋体" w:hint="eastAsia"/>
          <w:kern w:val="0"/>
          <w:szCs w:val="21"/>
        </w:rPr>
        <w:t>中进一步约定选择与争议有实际联系的地点的人民法院管辖，但管辖法院的约定不得违反级别管辖和专属管辖的规定。</w:t>
      </w:r>
    </w:p>
    <w:p w14:paraId="157882B4"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lastRenderedPageBreak/>
        <w:t>19.3 如甲乙双方有争议的事项不影响合同其他部分的履行，在争议解决期间，合同其他部分应当继续履行。</w:t>
      </w:r>
    </w:p>
    <w:p w14:paraId="4B3AF3AE" w14:textId="77777777" w:rsidR="00F0503A" w:rsidRDefault="009E1546">
      <w:pPr>
        <w:autoSpaceDE w:val="0"/>
        <w:autoSpaceDN w:val="0"/>
        <w:adjustRightInd w:val="0"/>
        <w:snapToGrid w:val="0"/>
        <w:spacing w:line="460" w:lineRule="exact"/>
        <w:jc w:val="left"/>
        <w:rPr>
          <w:rFonts w:ascii="宋体" w:hAnsi="宋体" w:hint="eastAsia"/>
          <w:sz w:val="24"/>
        </w:rPr>
      </w:pPr>
      <w:r>
        <w:rPr>
          <w:rFonts w:ascii="宋体" w:hAnsi="宋体" w:hint="eastAsia"/>
          <w:b/>
          <w:sz w:val="24"/>
        </w:rPr>
        <w:t>20. 政府采购政策</w:t>
      </w:r>
    </w:p>
    <w:p w14:paraId="2FA32E35"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20.1 </w:t>
      </w:r>
      <w:r>
        <w:rPr>
          <w:rFonts w:ascii="宋体" w:hAnsi="宋体" w:cs="宋体" w:hint="eastAsia"/>
          <w:lang w:val="en-GB"/>
        </w:rPr>
        <w:t>本合同应当按照规定执行政府采购政策。</w:t>
      </w:r>
    </w:p>
    <w:p w14:paraId="2230727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14:paraId="37A4C09C" w14:textId="77777777" w:rsidR="00F0503A" w:rsidRDefault="009E1546">
      <w:pPr>
        <w:spacing w:line="460" w:lineRule="exact"/>
        <w:ind w:firstLineChars="200" w:firstLine="420"/>
        <w:rPr>
          <w:rFonts w:ascii="Calibri" w:hAnsi="Calibri"/>
          <w:szCs w:val="22"/>
        </w:rPr>
      </w:pPr>
      <w:r>
        <w:rPr>
          <w:rFonts w:ascii="宋体" w:hAnsi="宋体"/>
          <w:szCs w:val="21"/>
        </w:rPr>
        <w:t>2</w:t>
      </w:r>
      <w:r>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67DF80A" w14:textId="77777777" w:rsidR="00F0503A" w:rsidRDefault="009E1546">
      <w:pPr>
        <w:autoSpaceDE w:val="0"/>
        <w:autoSpaceDN w:val="0"/>
        <w:adjustRightInd w:val="0"/>
        <w:snapToGrid w:val="0"/>
        <w:spacing w:line="460" w:lineRule="exact"/>
        <w:jc w:val="left"/>
        <w:rPr>
          <w:rFonts w:ascii="宋体" w:hAnsi="宋体" w:hint="eastAsia"/>
          <w:b/>
          <w:sz w:val="24"/>
        </w:rPr>
      </w:pPr>
      <w:r>
        <w:rPr>
          <w:rFonts w:ascii="宋体" w:hAnsi="宋体" w:hint="eastAsia"/>
          <w:b/>
          <w:sz w:val="24"/>
        </w:rPr>
        <w:t>21. 法律适用</w:t>
      </w:r>
    </w:p>
    <w:p w14:paraId="69A16987"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21.1 本合同的订立、生效、解释、履行及与本合同有关的争议解决，均适用法律、行政法规。</w:t>
      </w:r>
    </w:p>
    <w:p w14:paraId="705A4E56"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21.2 本合同条款与法律、行政法规的强制性规定不一致的，双方当事人应按照法律、行政法规的强制性规定修改本合同的相关条款。</w:t>
      </w:r>
    </w:p>
    <w:p w14:paraId="537C2177" w14:textId="77777777" w:rsidR="00F0503A" w:rsidRDefault="009E1546">
      <w:pPr>
        <w:numPr>
          <w:ilvl w:val="255"/>
          <w:numId w:val="0"/>
        </w:numPr>
        <w:autoSpaceDE w:val="0"/>
        <w:autoSpaceDN w:val="0"/>
        <w:adjustRightInd w:val="0"/>
        <w:snapToGrid w:val="0"/>
        <w:spacing w:line="460" w:lineRule="exact"/>
        <w:jc w:val="left"/>
        <w:rPr>
          <w:rFonts w:ascii="宋体" w:hAnsi="宋体" w:hint="eastAsia"/>
          <w:b/>
          <w:sz w:val="24"/>
        </w:rPr>
      </w:pPr>
      <w:r>
        <w:rPr>
          <w:rFonts w:ascii="宋体" w:hAnsi="宋体" w:hint="eastAsia"/>
          <w:b/>
          <w:sz w:val="24"/>
        </w:rPr>
        <w:t>22. 通知</w:t>
      </w:r>
    </w:p>
    <w:p w14:paraId="5C1CC58B"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22.1 本合同任何一方向对方发出的通知、信件、数据电文等，应当发送至本合同第一部分《政府采购合同协议书》所约定的通讯地址、联系人、联系电话或电子邮箱。</w:t>
      </w:r>
    </w:p>
    <w:p w14:paraId="56D3543D" w14:textId="77777777" w:rsidR="00F0503A" w:rsidRDefault="009E1546">
      <w:pPr>
        <w:widowControl/>
        <w:autoSpaceDE w:val="0"/>
        <w:autoSpaceDN w:val="0"/>
        <w:adjustRightInd w:val="0"/>
        <w:spacing w:line="460" w:lineRule="exact"/>
        <w:rPr>
          <w:rFonts w:ascii="华文楷体" w:eastAsia="华文楷体" w:hAnsi="华文楷体" w:cs="华文楷体" w:hint="eastAsia"/>
          <w:kern w:val="0"/>
          <w:szCs w:val="21"/>
        </w:rPr>
      </w:pPr>
      <w:r>
        <w:rPr>
          <w:rFonts w:ascii="宋体" w:hAnsi="宋体" w:cs="宋体" w:hint="eastAsia"/>
          <w:kern w:val="0"/>
          <w:szCs w:val="21"/>
        </w:rPr>
        <w:t xml:space="preserve">    22.2 一方当事人变更名称、住所、联系人、联系电话或电子邮箱等信息的，应当在变更后3日内及时书面通知对方，对方实际收到变更通知前的送达仍为有效送达。</w:t>
      </w:r>
    </w:p>
    <w:p w14:paraId="045393D6"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22.3本合同一方给另一方的通知均应采用书面形式，传真或快递送到本合同中规定的对方的地址和办理签收手续。</w:t>
      </w:r>
    </w:p>
    <w:p w14:paraId="155B2CE5"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22.4通知以送达之日或通知书中规定的生效之日起生效，两者中以较迟之日为准。</w:t>
      </w:r>
    </w:p>
    <w:p w14:paraId="65D610DA" w14:textId="77777777" w:rsidR="00F0503A" w:rsidRDefault="009E1546">
      <w:pPr>
        <w:numPr>
          <w:ilvl w:val="0"/>
          <w:numId w:val="6"/>
        </w:numPr>
        <w:adjustRightInd w:val="0"/>
        <w:snapToGrid w:val="0"/>
        <w:spacing w:line="460" w:lineRule="exact"/>
        <w:ind w:firstLineChars="200" w:firstLine="482"/>
        <w:jc w:val="left"/>
        <w:rPr>
          <w:rFonts w:ascii="宋体" w:hAnsi="宋体" w:hint="eastAsia"/>
          <w:b/>
          <w:bCs/>
          <w:sz w:val="24"/>
        </w:rPr>
      </w:pPr>
      <w:r>
        <w:rPr>
          <w:rFonts w:ascii="宋体" w:hAnsi="宋体" w:hint="eastAsia"/>
          <w:b/>
          <w:bCs/>
          <w:sz w:val="24"/>
        </w:rPr>
        <w:t>合同未尽事项</w:t>
      </w:r>
    </w:p>
    <w:p w14:paraId="605155DB" w14:textId="77777777" w:rsidR="00F0503A" w:rsidRDefault="009E1546">
      <w:pPr>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14:paraId="2B57AA85" w14:textId="77777777" w:rsidR="00F0503A" w:rsidRDefault="009E1546">
      <w:pPr>
        <w:adjustRightInd w:val="0"/>
        <w:snapToGrid w:val="0"/>
        <w:spacing w:line="460" w:lineRule="exact"/>
        <w:jc w:val="left"/>
        <w:rPr>
          <w:rFonts w:ascii="黑体" w:eastAsia="黑体" w:hAnsi="华文中宋" w:hint="eastAsia"/>
          <w:sz w:val="28"/>
          <w:szCs w:val="28"/>
        </w:rPr>
      </w:pPr>
      <w:r>
        <w:rPr>
          <w:rFonts w:ascii="宋体" w:hAnsi="宋体" w:hint="eastAsia"/>
          <w:bCs/>
          <w:szCs w:val="21"/>
        </w:rPr>
        <w:t xml:space="preserve">    23.2 合同附件与合同正文具有同等的法律效力。</w:t>
      </w:r>
      <w:bookmarkStart w:id="133" w:name="_Toc20313"/>
    </w:p>
    <w:p w14:paraId="5D3582BC" w14:textId="77777777" w:rsidR="00F0503A" w:rsidRDefault="009E1546">
      <w:pPr>
        <w:adjustRightInd w:val="0"/>
        <w:snapToGrid w:val="0"/>
        <w:jc w:val="center"/>
        <w:rPr>
          <w:rFonts w:ascii="黑体" w:eastAsia="黑体" w:hAnsi="华文中宋" w:hint="eastAsia"/>
          <w:sz w:val="28"/>
          <w:szCs w:val="28"/>
        </w:rPr>
      </w:pPr>
      <w:r>
        <w:rPr>
          <w:rFonts w:ascii="黑体" w:eastAsia="黑体" w:hAnsi="华文中宋" w:hint="eastAsia"/>
          <w:sz w:val="28"/>
          <w:szCs w:val="28"/>
        </w:rPr>
        <w:br w:type="page"/>
      </w:r>
    </w:p>
    <w:p w14:paraId="68E55F01" w14:textId="77777777" w:rsidR="00F0503A" w:rsidRDefault="009E1546">
      <w:pPr>
        <w:keepNext/>
        <w:keepLines/>
        <w:adjustRightInd w:val="0"/>
        <w:snapToGrid w:val="0"/>
        <w:spacing w:line="360" w:lineRule="auto"/>
        <w:jc w:val="center"/>
        <w:outlineLvl w:val="1"/>
        <w:rPr>
          <w:rFonts w:ascii="黑体" w:eastAsia="黑体" w:hAnsi="华文中宋" w:hint="eastAsia"/>
          <w:sz w:val="28"/>
          <w:szCs w:val="28"/>
        </w:rPr>
      </w:pPr>
      <w:r>
        <w:rPr>
          <w:rFonts w:ascii="黑体" w:eastAsia="黑体" w:hAnsi="华文中宋" w:hint="eastAsia"/>
          <w:sz w:val="28"/>
          <w:szCs w:val="28"/>
        </w:rPr>
        <w:lastRenderedPageBreak/>
        <w:t>第三节 政府采购合同专用条款</w:t>
      </w:r>
      <w:bookmarkEnd w:id="133"/>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2362"/>
        <w:gridCol w:w="5831"/>
      </w:tblGrid>
      <w:tr w:rsidR="00F0503A" w14:paraId="540FB6DC" w14:textId="77777777">
        <w:trPr>
          <w:trHeight w:val="736"/>
        </w:trPr>
        <w:tc>
          <w:tcPr>
            <w:tcW w:w="1872" w:type="dxa"/>
            <w:vAlign w:val="center"/>
          </w:tcPr>
          <w:p w14:paraId="427A9B1B"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749D2A4E" w14:textId="77777777" w:rsidR="00F0503A" w:rsidRDefault="009E1546">
            <w:pPr>
              <w:adjustRightInd w:val="0"/>
              <w:snapToGrid w:val="0"/>
              <w:jc w:val="center"/>
              <w:rPr>
                <w:rFonts w:ascii="宋体" w:hAnsi="宋体" w:hint="eastAsia"/>
                <w:szCs w:val="21"/>
              </w:rPr>
            </w:pPr>
            <w:r>
              <w:rPr>
                <w:rFonts w:ascii="宋体" w:hAnsi="宋体" w:hint="eastAsia"/>
                <w:szCs w:val="21"/>
              </w:rPr>
              <w:t>第1.2（6）项</w:t>
            </w:r>
          </w:p>
        </w:tc>
        <w:tc>
          <w:tcPr>
            <w:tcW w:w="2362" w:type="dxa"/>
            <w:vAlign w:val="center"/>
          </w:tcPr>
          <w:p w14:paraId="4C6CE7D3" w14:textId="77777777" w:rsidR="00F0503A" w:rsidRDefault="009E1546">
            <w:pPr>
              <w:adjustRightInd w:val="0"/>
              <w:snapToGrid w:val="0"/>
              <w:jc w:val="left"/>
              <w:rPr>
                <w:rFonts w:ascii="宋体" w:hAnsi="宋体" w:hint="eastAsia"/>
                <w:szCs w:val="21"/>
              </w:rPr>
            </w:pPr>
            <w:r>
              <w:rPr>
                <w:rFonts w:ascii="宋体" w:hAnsi="宋体" w:hint="eastAsia"/>
                <w:szCs w:val="21"/>
              </w:rPr>
              <w:t>联合体具体要求</w:t>
            </w:r>
          </w:p>
        </w:tc>
        <w:tc>
          <w:tcPr>
            <w:tcW w:w="5831" w:type="dxa"/>
            <w:vAlign w:val="center"/>
          </w:tcPr>
          <w:p w14:paraId="09065C4D" w14:textId="77777777" w:rsidR="00F0503A" w:rsidRDefault="00F0503A">
            <w:pPr>
              <w:adjustRightInd w:val="0"/>
              <w:snapToGrid w:val="0"/>
              <w:jc w:val="left"/>
              <w:rPr>
                <w:rFonts w:ascii="宋体" w:hAnsi="宋体" w:hint="eastAsia"/>
                <w:szCs w:val="21"/>
              </w:rPr>
            </w:pPr>
          </w:p>
        </w:tc>
      </w:tr>
      <w:tr w:rsidR="00F0503A" w14:paraId="2EF710B9" w14:textId="77777777">
        <w:trPr>
          <w:trHeight w:val="604"/>
        </w:trPr>
        <w:tc>
          <w:tcPr>
            <w:tcW w:w="1872" w:type="dxa"/>
            <w:vAlign w:val="center"/>
          </w:tcPr>
          <w:p w14:paraId="79E6FB4C"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2D438999" w14:textId="77777777" w:rsidR="00F0503A" w:rsidRDefault="009E1546">
            <w:pPr>
              <w:adjustRightInd w:val="0"/>
              <w:snapToGrid w:val="0"/>
              <w:jc w:val="center"/>
              <w:rPr>
                <w:rFonts w:ascii="宋体" w:hAnsi="宋体" w:hint="eastAsia"/>
                <w:szCs w:val="21"/>
              </w:rPr>
            </w:pPr>
            <w:r>
              <w:rPr>
                <w:rFonts w:ascii="宋体" w:hAnsi="宋体" w:hint="eastAsia"/>
                <w:szCs w:val="21"/>
              </w:rPr>
              <w:t>第1.2（7）项</w:t>
            </w:r>
          </w:p>
        </w:tc>
        <w:tc>
          <w:tcPr>
            <w:tcW w:w="2362" w:type="dxa"/>
            <w:vAlign w:val="center"/>
          </w:tcPr>
          <w:p w14:paraId="13027725" w14:textId="77777777" w:rsidR="00F0503A" w:rsidRDefault="009E1546">
            <w:pPr>
              <w:adjustRightInd w:val="0"/>
              <w:snapToGrid w:val="0"/>
              <w:jc w:val="left"/>
              <w:rPr>
                <w:rFonts w:ascii="宋体" w:hAnsi="宋体" w:hint="eastAsia"/>
                <w:szCs w:val="21"/>
              </w:rPr>
            </w:pPr>
            <w:r>
              <w:rPr>
                <w:rFonts w:ascii="宋体" w:hAnsi="宋体" w:hint="eastAsia"/>
                <w:szCs w:val="21"/>
              </w:rPr>
              <w:t>其他术语解释</w:t>
            </w:r>
          </w:p>
        </w:tc>
        <w:tc>
          <w:tcPr>
            <w:tcW w:w="5831" w:type="dxa"/>
            <w:vAlign w:val="center"/>
          </w:tcPr>
          <w:p w14:paraId="60A181A2" w14:textId="77777777" w:rsidR="00F0503A" w:rsidRDefault="00F0503A">
            <w:pPr>
              <w:adjustRightInd w:val="0"/>
              <w:snapToGrid w:val="0"/>
              <w:jc w:val="left"/>
              <w:rPr>
                <w:rFonts w:ascii="宋体" w:hAnsi="宋体" w:hint="eastAsia"/>
                <w:szCs w:val="21"/>
              </w:rPr>
            </w:pPr>
          </w:p>
        </w:tc>
      </w:tr>
      <w:tr w:rsidR="00F0503A" w14:paraId="6F17301A" w14:textId="77777777">
        <w:trPr>
          <w:trHeight w:val="736"/>
        </w:trPr>
        <w:tc>
          <w:tcPr>
            <w:tcW w:w="1872" w:type="dxa"/>
            <w:vAlign w:val="center"/>
          </w:tcPr>
          <w:p w14:paraId="5749601F"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34F97A13" w14:textId="77777777" w:rsidR="00F0503A" w:rsidRDefault="009E1546">
            <w:pPr>
              <w:adjustRightInd w:val="0"/>
              <w:snapToGrid w:val="0"/>
              <w:jc w:val="center"/>
              <w:rPr>
                <w:rFonts w:ascii="宋体" w:hAnsi="宋体" w:hint="eastAsia"/>
                <w:szCs w:val="21"/>
              </w:rPr>
            </w:pPr>
            <w:r>
              <w:rPr>
                <w:rFonts w:ascii="宋体" w:hAnsi="宋体" w:hint="eastAsia"/>
                <w:szCs w:val="21"/>
              </w:rPr>
              <w:t>第4.4款</w:t>
            </w:r>
          </w:p>
        </w:tc>
        <w:tc>
          <w:tcPr>
            <w:tcW w:w="2362" w:type="dxa"/>
            <w:vAlign w:val="center"/>
          </w:tcPr>
          <w:p w14:paraId="61CD0B8F" w14:textId="77777777" w:rsidR="00F0503A" w:rsidRDefault="009E1546">
            <w:pPr>
              <w:adjustRightInd w:val="0"/>
              <w:snapToGrid w:val="0"/>
              <w:jc w:val="left"/>
              <w:rPr>
                <w:rFonts w:ascii="宋体" w:hAnsi="宋体" w:hint="eastAsia"/>
                <w:szCs w:val="21"/>
              </w:rPr>
            </w:pPr>
            <w:r>
              <w:rPr>
                <w:rFonts w:ascii="宋体" w:hAnsi="宋体" w:hint="eastAsia"/>
                <w:szCs w:val="21"/>
              </w:rPr>
              <w:t>履约验收中甲方提出异议或作出说明的期限</w:t>
            </w:r>
          </w:p>
        </w:tc>
        <w:tc>
          <w:tcPr>
            <w:tcW w:w="5831" w:type="dxa"/>
            <w:vAlign w:val="center"/>
          </w:tcPr>
          <w:p w14:paraId="124152EE" w14:textId="77777777" w:rsidR="00F0503A" w:rsidRDefault="00F0503A">
            <w:pPr>
              <w:adjustRightInd w:val="0"/>
              <w:snapToGrid w:val="0"/>
              <w:jc w:val="left"/>
              <w:rPr>
                <w:rFonts w:ascii="宋体" w:hAnsi="宋体" w:hint="eastAsia"/>
                <w:szCs w:val="21"/>
              </w:rPr>
            </w:pPr>
          </w:p>
        </w:tc>
      </w:tr>
      <w:tr w:rsidR="00F0503A" w14:paraId="2316FB33" w14:textId="77777777">
        <w:trPr>
          <w:trHeight w:val="736"/>
        </w:trPr>
        <w:tc>
          <w:tcPr>
            <w:tcW w:w="1872" w:type="dxa"/>
            <w:vAlign w:val="center"/>
          </w:tcPr>
          <w:p w14:paraId="679D45C3"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78A2E79" w14:textId="77777777" w:rsidR="00F0503A" w:rsidRDefault="009E1546">
            <w:pPr>
              <w:adjustRightInd w:val="0"/>
              <w:snapToGrid w:val="0"/>
              <w:jc w:val="center"/>
              <w:rPr>
                <w:rFonts w:ascii="宋体" w:hAnsi="宋体" w:hint="eastAsia"/>
                <w:szCs w:val="21"/>
              </w:rPr>
            </w:pPr>
            <w:r>
              <w:rPr>
                <w:rFonts w:ascii="宋体" w:hAnsi="宋体" w:hint="eastAsia"/>
                <w:szCs w:val="21"/>
              </w:rPr>
              <w:t>第4.6款</w:t>
            </w:r>
          </w:p>
        </w:tc>
        <w:tc>
          <w:tcPr>
            <w:tcW w:w="2362" w:type="dxa"/>
            <w:vAlign w:val="center"/>
          </w:tcPr>
          <w:p w14:paraId="2B258943" w14:textId="77777777" w:rsidR="00F0503A" w:rsidRDefault="009E1546">
            <w:pPr>
              <w:adjustRightInd w:val="0"/>
              <w:snapToGrid w:val="0"/>
              <w:jc w:val="left"/>
              <w:rPr>
                <w:rFonts w:ascii="宋体" w:hAnsi="宋体" w:hint="eastAsia"/>
                <w:szCs w:val="21"/>
              </w:rPr>
            </w:pPr>
            <w:r>
              <w:rPr>
                <w:rFonts w:ascii="宋体" w:hAnsi="宋体" w:hint="eastAsia"/>
                <w:szCs w:val="21"/>
              </w:rPr>
              <w:t>约定甲方承担的其他义务和责任</w:t>
            </w:r>
          </w:p>
        </w:tc>
        <w:tc>
          <w:tcPr>
            <w:tcW w:w="5831" w:type="dxa"/>
            <w:vAlign w:val="center"/>
          </w:tcPr>
          <w:p w14:paraId="5A0F96BF" w14:textId="77777777" w:rsidR="00F0503A" w:rsidRDefault="00F0503A">
            <w:pPr>
              <w:adjustRightInd w:val="0"/>
              <w:snapToGrid w:val="0"/>
              <w:jc w:val="left"/>
              <w:rPr>
                <w:rFonts w:ascii="宋体" w:hAnsi="宋体" w:hint="eastAsia"/>
                <w:szCs w:val="21"/>
              </w:rPr>
            </w:pPr>
          </w:p>
        </w:tc>
      </w:tr>
      <w:tr w:rsidR="00F0503A" w14:paraId="77C547BD" w14:textId="77777777">
        <w:trPr>
          <w:trHeight w:val="736"/>
        </w:trPr>
        <w:tc>
          <w:tcPr>
            <w:tcW w:w="1872" w:type="dxa"/>
            <w:vAlign w:val="center"/>
          </w:tcPr>
          <w:p w14:paraId="43AF96E3"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23C679E" w14:textId="77777777" w:rsidR="00F0503A" w:rsidRDefault="009E1546">
            <w:pPr>
              <w:snapToGrid w:val="0"/>
              <w:jc w:val="center"/>
            </w:pPr>
            <w:r>
              <w:rPr>
                <w:rFonts w:ascii="宋体" w:hAnsi="宋体" w:hint="eastAsia"/>
                <w:szCs w:val="21"/>
              </w:rPr>
              <w:t>第5.4款</w:t>
            </w:r>
          </w:p>
        </w:tc>
        <w:tc>
          <w:tcPr>
            <w:tcW w:w="2362" w:type="dxa"/>
            <w:vAlign w:val="center"/>
          </w:tcPr>
          <w:p w14:paraId="225FFA7B" w14:textId="77777777" w:rsidR="00F0503A" w:rsidRDefault="009E1546">
            <w:pPr>
              <w:adjustRightInd w:val="0"/>
              <w:snapToGrid w:val="0"/>
              <w:jc w:val="left"/>
              <w:rPr>
                <w:rFonts w:ascii="宋体" w:hAnsi="宋体" w:hint="eastAsia"/>
                <w:szCs w:val="21"/>
              </w:rPr>
            </w:pPr>
            <w:r>
              <w:rPr>
                <w:rFonts w:ascii="宋体" w:hAnsi="宋体" w:hint="eastAsia"/>
                <w:szCs w:val="21"/>
              </w:rPr>
              <w:t>约定乙方承担的其他义务和责任</w:t>
            </w:r>
          </w:p>
        </w:tc>
        <w:tc>
          <w:tcPr>
            <w:tcW w:w="5831" w:type="dxa"/>
            <w:vAlign w:val="center"/>
          </w:tcPr>
          <w:p w14:paraId="5719119B" w14:textId="77777777" w:rsidR="00F0503A" w:rsidRDefault="00F0503A">
            <w:pPr>
              <w:adjustRightInd w:val="0"/>
              <w:snapToGrid w:val="0"/>
              <w:jc w:val="left"/>
              <w:rPr>
                <w:rFonts w:ascii="宋体" w:hAnsi="宋体" w:hint="eastAsia"/>
                <w:szCs w:val="21"/>
              </w:rPr>
            </w:pPr>
          </w:p>
        </w:tc>
      </w:tr>
      <w:tr w:rsidR="00F0503A" w14:paraId="7264CD5B" w14:textId="77777777">
        <w:trPr>
          <w:trHeight w:val="736"/>
        </w:trPr>
        <w:tc>
          <w:tcPr>
            <w:tcW w:w="1872" w:type="dxa"/>
            <w:vAlign w:val="center"/>
          </w:tcPr>
          <w:p w14:paraId="665E1518"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25C283D" w14:textId="77777777" w:rsidR="00F0503A" w:rsidRDefault="009E1546">
            <w:pPr>
              <w:snapToGrid w:val="0"/>
              <w:jc w:val="center"/>
              <w:rPr>
                <w:rFonts w:ascii="宋体" w:hAnsi="宋体" w:hint="eastAsia"/>
                <w:szCs w:val="21"/>
              </w:rPr>
            </w:pPr>
            <w:r>
              <w:rPr>
                <w:rFonts w:ascii="宋体" w:hAnsi="宋体" w:hint="eastAsia"/>
                <w:szCs w:val="21"/>
              </w:rPr>
              <w:t>第6.1款</w:t>
            </w:r>
          </w:p>
        </w:tc>
        <w:tc>
          <w:tcPr>
            <w:tcW w:w="2362" w:type="dxa"/>
            <w:vAlign w:val="center"/>
          </w:tcPr>
          <w:p w14:paraId="648082ED" w14:textId="77777777" w:rsidR="00F0503A" w:rsidRDefault="009E1546">
            <w:pPr>
              <w:adjustRightInd w:val="0"/>
              <w:snapToGrid w:val="0"/>
              <w:jc w:val="left"/>
              <w:rPr>
                <w:rFonts w:ascii="宋体" w:hAnsi="宋体" w:hint="eastAsia"/>
                <w:szCs w:val="21"/>
              </w:rPr>
            </w:pPr>
            <w:r>
              <w:rPr>
                <w:rFonts w:ascii="宋体" w:hAnsi="宋体" w:hint="eastAsia"/>
                <w:szCs w:val="21"/>
              </w:rPr>
              <w:t>履行合同义务的顺序</w:t>
            </w:r>
          </w:p>
        </w:tc>
        <w:tc>
          <w:tcPr>
            <w:tcW w:w="5831" w:type="dxa"/>
            <w:vAlign w:val="center"/>
          </w:tcPr>
          <w:p w14:paraId="312BA4FA" w14:textId="77777777" w:rsidR="00F0503A" w:rsidRDefault="00F0503A">
            <w:pPr>
              <w:adjustRightInd w:val="0"/>
              <w:snapToGrid w:val="0"/>
              <w:jc w:val="left"/>
              <w:rPr>
                <w:rFonts w:ascii="宋体" w:hAnsi="宋体" w:hint="eastAsia"/>
                <w:szCs w:val="21"/>
              </w:rPr>
            </w:pPr>
          </w:p>
        </w:tc>
      </w:tr>
      <w:tr w:rsidR="00F0503A" w14:paraId="3F9EC9C3" w14:textId="77777777">
        <w:trPr>
          <w:trHeight w:val="667"/>
        </w:trPr>
        <w:tc>
          <w:tcPr>
            <w:tcW w:w="1872" w:type="dxa"/>
            <w:vMerge w:val="restart"/>
            <w:vAlign w:val="center"/>
          </w:tcPr>
          <w:p w14:paraId="2027014A"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36936A6" w14:textId="77777777" w:rsidR="00F0503A" w:rsidRDefault="009E1546">
            <w:pPr>
              <w:adjustRightInd w:val="0"/>
              <w:snapToGrid w:val="0"/>
              <w:jc w:val="center"/>
              <w:rPr>
                <w:rFonts w:ascii="宋体" w:hAnsi="宋体" w:hint="eastAsia"/>
                <w:szCs w:val="21"/>
              </w:rPr>
            </w:pPr>
            <w:r>
              <w:rPr>
                <w:rFonts w:ascii="宋体" w:hAnsi="宋体" w:hint="eastAsia"/>
                <w:szCs w:val="21"/>
              </w:rPr>
              <w:t>第7.1款</w:t>
            </w:r>
          </w:p>
        </w:tc>
        <w:tc>
          <w:tcPr>
            <w:tcW w:w="2362" w:type="dxa"/>
            <w:vAlign w:val="center"/>
          </w:tcPr>
          <w:p w14:paraId="46622BB6" w14:textId="77777777" w:rsidR="00F0503A" w:rsidRDefault="009E1546">
            <w:pPr>
              <w:adjustRightInd w:val="0"/>
              <w:snapToGrid w:val="0"/>
              <w:jc w:val="left"/>
              <w:rPr>
                <w:rFonts w:ascii="宋体" w:hAnsi="宋体" w:hint="eastAsia"/>
                <w:szCs w:val="21"/>
              </w:rPr>
            </w:pPr>
            <w:r>
              <w:rPr>
                <w:rFonts w:ascii="宋体" w:hAnsi="宋体" w:hint="eastAsia"/>
                <w:szCs w:val="21"/>
              </w:rPr>
              <w:t>包装特殊要求</w:t>
            </w:r>
          </w:p>
        </w:tc>
        <w:tc>
          <w:tcPr>
            <w:tcW w:w="5831" w:type="dxa"/>
            <w:vAlign w:val="center"/>
          </w:tcPr>
          <w:p w14:paraId="3F33C1CE" w14:textId="77777777" w:rsidR="00F0503A" w:rsidRDefault="00F0503A"/>
        </w:tc>
      </w:tr>
      <w:tr w:rsidR="00F0503A" w14:paraId="1F339845" w14:textId="77777777">
        <w:trPr>
          <w:trHeight w:val="667"/>
        </w:trPr>
        <w:tc>
          <w:tcPr>
            <w:tcW w:w="1872" w:type="dxa"/>
            <w:vMerge/>
            <w:vAlign w:val="center"/>
          </w:tcPr>
          <w:p w14:paraId="49AF1415" w14:textId="77777777" w:rsidR="00F0503A" w:rsidRDefault="00F0503A">
            <w:pPr>
              <w:adjustRightInd w:val="0"/>
              <w:snapToGrid w:val="0"/>
              <w:jc w:val="center"/>
              <w:rPr>
                <w:rFonts w:ascii="宋体" w:hAnsi="宋体" w:hint="eastAsia"/>
                <w:szCs w:val="21"/>
              </w:rPr>
            </w:pPr>
          </w:p>
        </w:tc>
        <w:tc>
          <w:tcPr>
            <w:tcW w:w="2362" w:type="dxa"/>
            <w:vAlign w:val="center"/>
          </w:tcPr>
          <w:p w14:paraId="5CA24617" w14:textId="77777777" w:rsidR="00F0503A" w:rsidRDefault="009E1546">
            <w:pPr>
              <w:adjustRightInd w:val="0"/>
              <w:snapToGrid w:val="0"/>
              <w:jc w:val="left"/>
              <w:rPr>
                <w:rFonts w:ascii="宋体" w:hAnsi="宋体" w:hint="eastAsia"/>
                <w:szCs w:val="21"/>
              </w:rPr>
            </w:pPr>
            <w:r>
              <w:rPr>
                <w:rFonts w:ascii="宋体" w:hAnsi="宋体" w:hint="eastAsia"/>
                <w:szCs w:val="21"/>
              </w:rPr>
              <w:t>指定现场</w:t>
            </w:r>
          </w:p>
        </w:tc>
        <w:tc>
          <w:tcPr>
            <w:tcW w:w="5831" w:type="dxa"/>
            <w:vAlign w:val="center"/>
          </w:tcPr>
          <w:p w14:paraId="5867BFBD" w14:textId="77777777" w:rsidR="00F0503A" w:rsidRDefault="00F0503A"/>
        </w:tc>
      </w:tr>
      <w:tr w:rsidR="00F0503A" w14:paraId="3D366290" w14:textId="77777777">
        <w:trPr>
          <w:trHeight w:val="772"/>
        </w:trPr>
        <w:tc>
          <w:tcPr>
            <w:tcW w:w="1872" w:type="dxa"/>
            <w:vAlign w:val="center"/>
          </w:tcPr>
          <w:p w14:paraId="1965440B"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5CF01D94" w14:textId="77777777" w:rsidR="00F0503A" w:rsidRDefault="009E1546">
            <w:pPr>
              <w:adjustRightInd w:val="0"/>
              <w:snapToGrid w:val="0"/>
              <w:jc w:val="center"/>
              <w:rPr>
                <w:rFonts w:ascii="宋体" w:hAnsi="宋体" w:hint="eastAsia"/>
                <w:szCs w:val="21"/>
              </w:rPr>
            </w:pPr>
            <w:r>
              <w:rPr>
                <w:rFonts w:ascii="宋体" w:hAnsi="宋体" w:hint="eastAsia"/>
                <w:szCs w:val="21"/>
              </w:rPr>
              <w:t>第7.2款</w:t>
            </w:r>
          </w:p>
        </w:tc>
        <w:tc>
          <w:tcPr>
            <w:tcW w:w="2362" w:type="dxa"/>
            <w:vAlign w:val="center"/>
          </w:tcPr>
          <w:p w14:paraId="02ABB0D4" w14:textId="77777777" w:rsidR="00F0503A" w:rsidRDefault="009E1546">
            <w:pPr>
              <w:adjustRightInd w:val="0"/>
              <w:snapToGrid w:val="0"/>
              <w:jc w:val="left"/>
              <w:rPr>
                <w:rFonts w:ascii="宋体" w:hAnsi="宋体" w:hint="eastAsia"/>
                <w:szCs w:val="21"/>
              </w:rPr>
            </w:pPr>
            <w:r>
              <w:rPr>
                <w:rFonts w:ascii="宋体" w:hAnsi="宋体" w:hint="eastAsia"/>
                <w:szCs w:val="21"/>
              </w:rPr>
              <w:t>运输特殊要求</w:t>
            </w:r>
          </w:p>
        </w:tc>
        <w:tc>
          <w:tcPr>
            <w:tcW w:w="5831" w:type="dxa"/>
            <w:vAlign w:val="center"/>
          </w:tcPr>
          <w:p w14:paraId="0FAB6460" w14:textId="77777777" w:rsidR="00F0503A" w:rsidRDefault="00F0503A"/>
        </w:tc>
      </w:tr>
      <w:tr w:rsidR="00F0503A" w14:paraId="2B599A57" w14:textId="77777777">
        <w:trPr>
          <w:trHeight w:val="667"/>
        </w:trPr>
        <w:tc>
          <w:tcPr>
            <w:tcW w:w="1872" w:type="dxa"/>
            <w:vAlign w:val="center"/>
          </w:tcPr>
          <w:p w14:paraId="6A6FF4D1"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640FF334" w14:textId="77777777" w:rsidR="00F0503A" w:rsidRDefault="009E1546">
            <w:pPr>
              <w:adjustRightInd w:val="0"/>
              <w:snapToGrid w:val="0"/>
              <w:jc w:val="center"/>
              <w:rPr>
                <w:rFonts w:ascii="宋体" w:hAnsi="宋体" w:hint="eastAsia"/>
                <w:szCs w:val="21"/>
              </w:rPr>
            </w:pPr>
            <w:r>
              <w:rPr>
                <w:rFonts w:ascii="宋体" w:hAnsi="宋体" w:hint="eastAsia"/>
                <w:szCs w:val="21"/>
              </w:rPr>
              <w:t>第7.3款</w:t>
            </w:r>
          </w:p>
        </w:tc>
        <w:tc>
          <w:tcPr>
            <w:tcW w:w="2362" w:type="dxa"/>
            <w:vAlign w:val="center"/>
          </w:tcPr>
          <w:p w14:paraId="52F206B4" w14:textId="77777777" w:rsidR="00F0503A" w:rsidRDefault="009E1546">
            <w:pPr>
              <w:adjustRightInd w:val="0"/>
              <w:snapToGrid w:val="0"/>
              <w:jc w:val="left"/>
              <w:rPr>
                <w:rFonts w:ascii="宋体" w:hAnsi="宋体" w:hint="eastAsia"/>
                <w:szCs w:val="21"/>
              </w:rPr>
            </w:pPr>
            <w:r>
              <w:rPr>
                <w:rFonts w:ascii="宋体" w:hAnsi="宋体" w:hint="eastAsia"/>
                <w:szCs w:val="21"/>
              </w:rPr>
              <w:t>保险要求</w:t>
            </w:r>
          </w:p>
        </w:tc>
        <w:tc>
          <w:tcPr>
            <w:tcW w:w="5831" w:type="dxa"/>
            <w:vAlign w:val="center"/>
          </w:tcPr>
          <w:p w14:paraId="29F8080D" w14:textId="77777777" w:rsidR="00F0503A" w:rsidRDefault="00F0503A"/>
        </w:tc>
      </w:tr>
      <w:tr w:rsidR="00F0503A" w14:paraId="2E126510" w14:textId="77777777">
        <w:trPr>
          <w:trHeight w:val="736"/>
        </w:trPr>
        <w:tc>
          <w:tcPr>
            <w:tcW w:w="1872" w:type="dxa"/>
            <w:vAlign w:val="center"/>
          </w:tcPr>
          <w:p w14:paraId="2782B74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5CBCDC34" w14:textId="77777777" w:rsidR="00F0503A" w:rsidRDefault="009E1546">
            <w:pPr>
              <w:adjustRightInd w:val="0"/>
              <w:snapToGrid w:val="0"/>
              <w:jc w:val="center"/>
              <w:rPr>
                <w:rFonts w:ascii="宋体" w:hAnsi="宋体" w:hint="eastAsia"/>
                <w:szCs w:val="21"/>
              </w:rPr>
            </w:pPr>
            <w:r>
              <w:rPr>
                <w:rFonts w:ascii="宋体" w:hAnsi="宋体" w:hint="eastAsia"/>
                <w:szCs w:val="21"/>
              </w:rPr>
              <w:t>第8.2（1）项</w:t>
            </w:r>
          </w:p>
        </w:tc>
        <w:tc>
          <w:tcPr>
            <w:tcW w:w="2362" w:type="dxa"/>
            <w:vAlign w:val="center"/>
          </w:tcPr>
          <w:p w14:paraId="54589B72" w14:textId="77777777" w:rsidR="00F0503A" w:rsidRDefault="009E1546">
            <w:pPr>
              <w:adjustRightInd w:val="0"/>
              <w:snapToGrid w:val="0"/>
              <w:jc w:val="left"/>
              <w:rPr>
                <w:rFonts w:ascii="宋体" w:hAnsi="宋体" w:hint="eastAsia"/>
                <w:szCs w:val="21"/>
              </w:rPr>
            </w:pPr>
            <w:r>
              <w:rPr>
                <w:rFonts w:ascii="宋体" w:hAnsi="宋体" w:hint="eastAsia"/>
                <w:szCs w:val="21"/>
              </w:rPr>
              <w:t>质量保证期</w:t>
            </w:r>
          </w:p>
        </w:tc>
        <w:tc>
          <w:tcPr>
            <w:tcW w:w="5831" w:type="dxa"/>
            <w:vAlign w:val="center"/>
          </w:tcPr>
          <w:p w14:paraId="6650351C" w14:textId="77777777" w:rsidR="00F0503A" w:rsidRDefault="00F0503A">
            <w:pPr>
              <w:autoSpaceDE w:val="0"/>
              <w:autoSpaceDN w:val="0"/>
              <w:adjustRightInd w:val="0"/>
              <w:snapToGrid w:val="0"/>
              <w:ind w:firstLineChars="200" w:firstLine="420"/>
              <w:jc w:val="left"/>
              <w:rPr>
                <w:rFonts w:ascii="宋体" w:hAnsi="宋体" w:hint="eastAsia"/>
                <w:szCs w:val="21"/>
              </w:rPr>
            </w:pPr>
          </w:p>
        </w:tc>
      </w:tr>
      <w:tr w:rsidR="00F0503A" w14:paraId="45C2EF1F" w14:textId="77777777">
        <w:trPr>
          <w:trHeight w:val="736"/>
        </w:trPr>
        <w:tc>
          <w:tcPr>
            <w:tcW w:w="1872" w:type="dxa"/>
            <w:vAlign w:val="center"/>
          </w:tcPr>
          <w:p w14:paraId="12BBF44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F960222" w14:textId="77777777" w:rsidR="00F0503A" w:rsidRDefault="009E1546">
            <w:pPr>
              <w:adjustRightInd w:val="0"/>
              <w:snapToGrid w:val="0"/>
              <w:jc w:val="center"/>
              <w:rPr>
                <w:rFonts w:ascii="宋体" w:hAnsi="宋体" w:hint="eastAsia"/>
                <w:szCs w:val="21"/>
              </w:rPr>
            </w:pPr>
            <w:r>
              <w:rPr>
                <w:rFonts w:ascii="宋体" w:hAnsi="宋体" w:hint="eastAsia"/>
                <w:szCs w:val="21"/>
              </w:rPr>
              <w:t>第8.2（3）项</w:t>
            </w:r>
          </w:p>
        </w:tc>
        <w:tc>
          <w:tcPr>
            <w:tcW w:w="2362" w:type="dxa"/>
            <w:vAlign w:val="center"/>
          </w:tcPr>
          <w:p w14:paraId="48DCA5BF" w14:textId="77777777" w:rsidR="00F0503A" w:rsidRDefault="009E1546">
            <w:pPr>
              <w:adjustRightInd w:val="0"/>
              <w:snapToGrid w:val="0"/>
              <w:jc w:val="left"/>
              <w:rPr>
                <w:rFonts w:ascii="宋体" w:hAnsi="宋体" w:hint="eastAsia"/>
                <w:szCs w:val="21"/>
              </w:rPr>
            </w:pPr>
            <w:r>
              <w:rPr>
                <w:rFonts w:ascii="宋体" w:hAnsi="宋体" w:hint="eastAsia"/>
                <w:szCs w:val="21"/>
              </w:rPr>
              <w:t>货物质量缺陷</w:t>
            </w:r>
          </w:p>
          <w:p w14:paraId="53CF7098" w14:textId="77777777" w:rsidR="00F0503A" w:rsidRDefault="009E1546">
            <w:pPr>
              <w:adjustRightInd w:val="0"/>
              <w:snapToGrid w:val="0"/>
              <w:jc w:val="left"/>
              <w:rPr>
                <w:rFonts w:ascii="宋体" w:hAnsi="宋体" w:hint="eastAsia"/>
                <w:szCs w:val="21"/>
              </w:rPr>
            </w:pPr>
            <w:r>
              <w:rPr>
                <w:rFonts w:ascii="宋体" w:hAnsi="宋体" w:hint="eastAsia"/>
                <w:szCs w:val="21"/>
              </w:rPr>
              <w:t>响应时间</w:t>
            </w:r>
          </w:p>
        </w:tc>
        <w:tc>
          <w:tcPr>
            <w:tcW w:w="5831" w:type="dxa"/>
            <w:vAlign w:val="center"/>
          </w:tcPr>
          <w:p w14:paraId="581F59C0" w14:textId="77777777" w:rsidR="00F0503A" w:rsidRDefault="00F0503A">
            <w:pPr>
              <w:adjustRightInd w:val="0"/>
              <w:snapToGrid w:val="0"/>
              <w:jc w:val="left"/>
              <w:rPr>
                <w:rFonts w:ascii="宋体" w:hAnsi="宋体" w:hint="eastAsia"/>
                <w:szCs w:val="21"/>
              </w:rPr>
            </w:pPr>
          </w:p>
        </w:tc>
      </w:tr>
      <w:tr w:rsidR="00F0503A" w14:paraId="0EF034A1" w14:textId="77777777">
        <w:trPr>
          <w:trHeight w:val="736"/>
        </w:trPr>
        <w:tc>
          <w:tcPr>
            <w:tcW w:w="1872" w:type="dxa"/>
            <w:vAlign w:val="center"/>
          </w:tcPr>
          <w:p w14:paraId="625C3FF7" w14:textId="77777777" w:rsidR="00F0503A" w:rsidRDefault="009E1546">
            <w:pPr>
              <w:snapToGrid w:val="0"/>
              <w:jc w:val="center"/>
              <w:rPr>
                <w:rFonts w:ascii="宋体" w:hAnsi="宋体" w:cs="宋体" w:hint="eastAsia"/>
                <w:szCs w:val="21"/>
              </w:rPr>
            </w:pPr>
            <w:r>
              <w:rPr>
                <w:rFonts w:ascii="宋体" w:hAnsi="宋体" w:cs="宋体" w:hint="eastAsia"/>
                <w:szCs w:val="21"/>
              </w:rPr>
              <w:t>第二节</w:t>
            </w:r>
          </w:p>
          <w:p w14:paraId="080EE06B" w14:textId="77777777" w:rsidR="00F0503A" w:rsidRDefault="009E1546">
            <w:pPr>
              <w:widowControl/>
              <w:autoSpaceDE w:val="0"/>
              <w:autoSpaceDN w:val="0"/>
              <w:adjustRightInd w:val="0"/>
              <w:spacing w:line="400" w:lineRule="exact"/>
              <w:jc w:val="center"/>
              <w:rPr>
                <w:rFonts w:ascii="华文楷体" w:eastAsia="华文楷体" w:hAnsi="华文楷体" w:cs="华文楷体" w:hint="eastAsia"/>
                <w:kern w:val="0"/>
                <w:sz w:val="22"/>
                <w:szCs w:val="21"/>
              </w:rPr>
            </w:pPr>
            <w:r>
              <w:rPr>
                <w:rFonts w:ascii="宋体" w:hAnsi="宋体" w:cs="宋体" w:hint="eastAsia"/>
                <w:kern w:val="0"/>
                <w:sz w:val="22"/>
                <w:szCs w:val="21"/>
              </w:rPr>
              <w:t>第11.1款</w:t>
            </w:r>
          </w:p>
        </w:tc>
        <w:tc>
          <w:tcPr>
            <w:tcW w:w="2362" w:type="dxa"/>
            <w:vAlign w:val="center"/>
          </w:tcPr>
          <w:p w14:paraId="3DC41BBF" w14:textId="77777777" w:rsidR="00F0503A" w:rsidRDefault="009E1546">
            <w:pPr>
              <w:adjustRightInd w:val="0"/>
              <w:snapToGrid w:val="0"/>
              <w:rPr>
                <w:rFonts w:ascii="宋体" w:hAnsi="宋体" w:hint="eastAsia"/>
                <w:szCs w:val="21"/>
              </w:rPr>
            </w:pPr>
            <w:r>
              <w:rPr>
                <w:rFonts w:ascii="宋体" w:hAnsi="宋体" w:hint="eastAsia"/>
                <w:szCs w:val="21"/>
              </w:rPr>
              <w:t>其他应当保密的信息</w:t>
            </w:r>
          </w:p>
        </w:tc>
        <w:tc>
          <w:tcPr>
            <w:tcW w:w="5831" w:type="dxa"/>
            <w:vAlign w:val="center"/>
          </w:tcPr>
          <w:p w14:paraId="2769550A" w14:textId="77777777" w:rsidR="00F0503A" w:rsidRDefault="00F0503A">
            <w:pPr>
              <w:adjustRightInd w:val="0"/>
              <w:snapToGrid w:val="0"/>
              <w:jc w:val="left"/>
              <w:rPr>
                <w:rFonts w:ascii="宋体" w:hAnsi="宋体" w:hint="eastAsia"/>
                <w:szCs w:val="21"/>
              </w:rPr>
            </w:pPr>
          </w:p>
        </w:tc>
      </w:tr>
      <w:tr w:rsidR="00F0503A" w14:paraId="04C89053" w14:textId="77777777">
        <w:trPr>
          <w:trHeight w:val="697"/>
        </w:trPr>
        <w:tc>
          <w:tcPr>
            <w:tcW w:w="1872" w:type="dxa"/>
            <w:vAlign w:val="center"/>
          </w:tcPr>
          <w:p w14:paraId="301FCFB8"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F708768" w14:textId="77777777" w:rsidR="00F0503A" w:rsidRDefault="009E1546">
            <w:pPr>
              <w:adjustRightInd w:val="0"/>
              <w:snapToGrid w:val="0"/>
              <w:jc w:val="center"/>
              <w:rPr>
                <w:rFonts w:ascii="宋体" w:hAnsi="宋体" w:hint="eastAsia"/>
                <w:szCs w:val="21"/>
              </w:rPr>
            </w:pPr>
            <w:r>
              <w:rPr>
                <w:rFonts w:ascii="宋体" w:hAnsi="宋体" w:hint="eastAsia"/>
                <w:szCs w:val="21"/>
              </w:rPr>
              <w:t>第12.2款</w:t>
            </w:r>
          </w:p>
        </w:tc>
        <w:tc>
          <w:tcPr>
            <w:tcW w:w="2362" w:type="dxa"/>
            <w:vAlign w:val="center"/>
          </w:tcPr>
          <w:p w14:paraId="2B077826" w14:textId="77777777" w:rsidR="00F0503A" w:rsidRDefault="009E1546">
            <w:pPr>
              <w:adjustRightInd w:val="0"/>
              <w:snapToGrid w:val="0"/>
              <w:jc w:val="left"/>
              <w:rPr>
                <w:rFonts w:ascii="宋体" w:hAnsi="宋体" w:hint="eastAsia"/>
                <w:szCs w:val="21"/>
              </w:rPr>
            </w:pPr>
            <w:r>
              <w:rPr>
                <w:rFonts w:ascii="宋体" w:hAnsi="宋体" w:hint="eastAsia"/>
                <w:szCs w:val="21"/>
              </w:rPr>
              <w:t>合同价款支付时间</w:t>
            </w:r>
          </w:p>
        </w:tc>
        <w:tc>
          <w:tcPr>
            <w:tcW w:w="5831" w:type="dxa"/>
            <w:vAlign w:val="center"/>
          </w:tcPr>
          <w:p w14:paraId="58991BB3" w14:textId="77777777" w:rsidR="00F0503A" w:rsidRDefault="00F0503A">
            <w:pPr>
              <w:adjustRightInd w:val="0"/>
              <w:snapToGrid w:val="0"/>
              <w:jc w:val="left"/>
              <w:rPr>
                <w:rFonts w:ascii="宋体" w:hAnsi="宋体" w:hint="eastAsia"/>
                <w:szCs w:val="21"/>
              </w:rPr>
            </w:pPr>
          </w:p>
        </w:tc>
      </w:tr>
      <w:tr w:rsidR="00F0503A" w14:paraId="49E1E2DB" w14:textId="77777777">
        <w:trPr>
          <w:trHeight w:val="697"/>
        </w:trPr>
        <w:tc>
          <w:tcPr>
            <w:tcW w:w="1872" w:type="dxa"/>
            <w:vAlign w:val="center"/>
          </w:tcPr>
          <w:p w14:paraId="1D558204"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7469A054" w14:textId="77777777" w:rsidR="00F0503A" w:rsidRDefault="009E1546">
            <w:pPr>
              <w:adjustRightInd w:val="0"/>
              <w:snapToGrid w:val="0"/>
              <w:jc w:val="center"/>
              <w:rPr>
                <w:rFonts w:ascii="宋体" w:hAnsi="宋体" w:hint="eastAsia"/>
                <w:szCs w:val="21"/>
              </w:rPr>
            </w:pPr>
            <w:r>
              <w:rPr>
                <w:rFonts w:ascii="宋体" w:hAnsi="宋体" w:hint="eastAsia"/>
                <w:szCs w:val="21"/>
              </w:rPr>
              <w:t>第13.2款</w:t>
            </w:r>
          </w:p>
        </w:tc>
        <w:tc>
          <w:tcPr>
            <w:tcW w:w="2362" w:type="dxa"/>
            <w:vAlign w:val="center"/>
          </w:tcPr>
          <w:p w14:paraId="13389E4B" w14:textId="77777777" w:rsidR="00F0503A" w:rsidRDefault="009E1546">
            <w:pPr>
              <w:adjustRightInd w:val="0"/>
              <w:snapToGrid w:val="0"/>
              <w:jc w:val="left"/>
              <w:rPr>
                <w:rFonts w:ascii="宋体" w:hAnsi="宋体" w:hint="eastAsia"/>
                <w:szCs w:val="21"/>
              </w:rPr>
            </w:pPr>
            <w:r>
              <w:rPr>
                <w:rFonts w:ascii="宋体" w:hAnsi="宋体" w:hint="eastAsia"/>
                <w:szCs w:val="21"/>
              </w:rPr>
              <w:t>履约保证金不予退还的情形</w:t>
            </w:r>
          </w:p>
        </w:tc>
        <w:tc>
          <w:tcPr>
            <w:tcW w:w="5831" w:type="dxa"/>
            <w:vAlign w:val="center"/>
          </w:tcPr>
          <w:p w14:paraId="7E1D6CBF" w14:textId="77777777" w:rsidR="00F0503A" w:rsidRDefault="00F0503A">
            <w:pPr>
              <w:adjustRightInd w:val="0"/>
              <w:snapToGrid w:val="0"/>
              <w:jc w:val="left"/>
              <w:rPr>
                <w:rFonts w:ascii="宋体" w:hAnsi="宋体" w:hint="eastAsia"/>
                <w:szCs w:val="21"/>
              </w:rPr>
            </w:pPr>
          </w:p>
        </w:tc>
      </w:tr>
      <w:tr w:rsidR="00F0503A" w14:paraId="03A55182" w14:textId="77777777">
        <w:trPr>
          <w:trHeight w:val="736"/>
        </w:trPr>
        <w:tc>
          <w:tcPr>
            <w:tcW w:w="1872" w:type="dxa"/>
            <w:vAlign w:val="center"/>
          </w:tcPr>
          <w:p w14:paraId="79C8D4FB"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289F90D4" w14:textId="77777777" w:rsidR="00F0503A" w:rsidRDefault="009E1546">
            <w:pPr>
              <w:adjustRightInd w:val="0"/>
              <w:snapToGrid w:val="0"/>
              <w:jc w:val="center"/>
              <w:rPr>
                <w:rFonts w:ascii="宋体" w:hAnsi="宋体" w:hint="eastAsia"/>
                <w:szCs w:val="21"/>
              </w:rPr>
            </w:pPr>
            <w:r>
              <w:rPr>
                <w:rFonts w:ascii="宋体" w:hAnsi="宋体" w:hint="eastAsia"/>
                <w:szCs w:val="21"/>
              </w:rPr>
              <w:t>第13.3款</w:t>
            </w:r>
          </w:p>
        </w:tc>
        <w:tc>
          <w:tcPr>
            <w:tcW w:w="2362" w:type="dxa"/>
            <w:vAlign w:val="center"/>
          </w:tcPr>
          <w:p w14:paraId="0C83E15F" w14:textId="77777777" w:rsidR="00F0503A" w:rsidRDefault="009E1546">
            <w:pPr>
              <w:adjustRightInd w:val="0"/>
              <w:snapToGrid w:val="0"/>
              <w:jc w:val="left"/>
              <w:rPr>
                <w:rFonts w:ascii="宋体" w:hAnsi="宋体" w:hint="eastAsia"/>
                <w:szCs w:val="21"/>
              </w:rPr>
            </w:pPr>
            <w:r>
              <w:rPr>
                <w:rFonts w:ascii="宋体" w:hAnsi="宋体" w:hint="eastAsia"/>
                <w:szCs w:val="21"/>
              </w:rPr>
              <w:t>履约保证金退还时间及逾期退还的违约金</w:t>
            </w:r>
          </w:p>
        </w:tc>
        <w:tc>
          <w:tcPr>
            <w:tcW w:w="5831" w:type="dxa"/>
            <w:vAlign w:val="center"/>
          </w:tcPr>
          <w:p w14:paraId="3A69B082" w14:textId="77777777" w:rsidR="00F0503A" w:rsidRDefault="00F0503A">
            <w:pPr>
              <w:adjustRightInd w:val="0"/>
              <w:snapToGrid w:val="0"/>
              <w:jc w:val="left"/>
              <w:rPr>
                <w:rFonts w:ascii="宋体" w:hAnsi="宋体" w:hint="eastAsia"/>
                <w:szCs w:val="21"/>
              </w:rPr>
            </w:pPr>
          </w:p>
        </w:tc>
      </w:tr>
      <w:tr w:rsidR="00F0503A" w14:paraId="3F392E1A" w14:textId="77777777">
        <w:trPr>
          <w:trHeight w:val="784"/>
        </w:trPr>
        <w:tc>
          <w:tcPr>
            <w:tcW w:w="1872" w:type="dxa"/>
            <w:vAlign w:val="center"/>
          </w:tcPr>
          <w:p w14:paraId="7834996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4ECFE13" w14:textId="77777777" w:rsidR="00F0503A" w:rsidRDefault="009E1546">
            <w:pPr>
              <w:adjustRightInd w:val="0"/>
              <w:snapToGrid w:val="0"/>
              <w:jc w:val="center"/>
              <w:rPr>
                <w:rFonts w:ascii="宋体" w:hAnsi="宋体" w:hint="eastAsia"/>
                <w:szCs w:val="21"/>
              </w:rPr>
            </w:pPr>
            <w:r>
              <w:rPr>
                <w:rFonts w:ascii="宋体" w:hAnsi="宋体" w:hint="eastAsia"/>
                <w:szCs w:val="21"/>
              </w:rPr>
              <w:t>第14.1（3）项</w:t>
            </w:r>
          </w:p>
        </w:tc>
        <w:tc>
          <w:tcPr>
            <w:tcW w:w="2362" w:type="dxa"/>
            <w:vAlign w:val="center"/>
          </w:tcPr>
          <w:p w14:paraId="62DBDEAA" w14:textId="77777777" w:rsidR="00F0503A" w:rsidRDefault="009E1546">
            <w:pPr>
              <w:adjustRightInd w:val="0"/>
              <w:snapToGrid w:val="0"/>
              <w:jc w:val="left"/>
              <w:rPr>
                <w:rFonts w:ascii="宋体" w:hAnsi="宋体" w:hint="eastAsia"/>
                <w:szCs w:val="21"/>
              </w:rPr>
            </w:pPr>
            <w:r>
              <w:rPr>
                <w:rFonts w:ascii="宋体" w:hAnsi="宋体" w:hint="eastAsia"/>
                <w:szCs w:val="21"/>
              </w:rPr>
              <w:t>运行监督、维修期限</w:t>
            </w:r>
          </w:p>
        </w:tc>
        <w:tc>
          <w:tcPr>
            <w:tcW w:w="5831" w:type="dxa"/>
            <w:vAlign w:val="center"/>
          </w:tcPr>
          <w:p w14:paraId="27FA0FB4" w14:textId="77777777" w:rsidR="00F0503A" w:rsidRDefault="00F0503A">
            <w:pPr>
              <w:adjustRightInd w:val="0"/>
              <w:snapToGrid w:val="0"/>
              <w:jc w:val="left"/>
              <w:rPr>
                <w:rFonts w:ascii="宋体" w:hAnsi="宋体" w:hint="eastAsia"/>
                <w:szCs w:val="21"/>
              </w:rPr>
            </w:pPr>
          </w:p>
        </w:tc>
      </w:tr>
      <w:tr w:rsidR="00F0503A" w14:paraId="1B6F25C1" w14:textId="77777777">
        <w:trPr>
          <w:trHeight w:val="784"/>
        </w:trPr>
        <w:tc>
          <w:tcPr>
            <w:tcW w:w="1872" w:type="dxa"/>
            <w:vAlign w:val="center"/>
          </w:tcPr>
          <w:p w14:paraId="0FAA80C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B1A0F68" w14:textId="77777777" w:rsidR="00F0503A" w:rsidRDefault="009E1546">
            <w:pPr>
              <w:adjustRightInd w:val="0"/>
              <w:snapToGrid w:val="0"/>
              <w:jc w:val="center"/>
              <w:rPr>
                <w:rFonts w:ascii="宋体" w:hAnsi="宋体" w:hint="eastAsia"/>
                <w:szCs w:val="21"/>
              </w:rPr>
            </w:pPr>
            <w:r>
              <w:rPr>
                <w:rFonts w:ascii="宋体" w:hAnsi="宋体" w:hint="eastAsia"/>
                <w:szCs w:val="21"/>
              </w:rPr>
              <w:t>第14.1（5）项</w:t>
            </w:r>
          </w:p>
        </w:tc>
        <w:tc>
          <w:tcPr>
            <w:tcW w:w="2362" w:type="dxa"/>
            <w:vAlign w:val="center"/>
          </w:tcPr>
          <w:p w14:paraId="51CDD176" w14:textId="77777777" w:rsidR="00F0503A" w:rsidRDefault="009E1546">
            <w:pPr>
              <w:adjustRightInd w:val="0"/>
              <w:snapToGrid w:val="0"/>
              <w:jc w:val="left"/>
              <w:rPr>
                <w:rFonts w:ascii="宋体" w:hAnsi="宋体" w:hint="eastAsia"/>
                <w:szCs w:val="21"/>
              </w:rPr>
            </w:pPr>
            <w:r>
              <w:rPr>
                <w:rFonts w:ascii="宋体" w:hAnsi="宋体" w:hint="eastAsia"/>
                <w:szCs w:val="21"/>
              </w:rPr>
              <w:t>货物回收的约定</w:t>
            </w:r>
          </w:p>
        </w:tc>
        <w:tc>
          <w:tcPr>
            <w:tcW w:w="5831" w:type="dxa"/>
            <w:vAlign w:val="center"/>
          </w:tcPr>
          <w:p w14:paraId="5FE97D0C" w14:textId="77777777" w:rsidR="00F0503A" w:rsidRDefault="00F0503A">
            <w:pPr>
              <w:adjustRightInd w:val="0"/>
              <w:snapToGrid w:val="0"/>
              <w:jc w:val="left"/>
              <w:rPr>
                <w:rFonts w:ascii="宋体" w:hAnsi="宋体" w:hint="eastAsia"/>
                <w:szCs w:val="21"/>
              </w:rPr>
            </w:pPr>
          </w:p>
        </w:tc>
      </w:tr>
      <w:tr w:rsidR="00F0503A" w14:paraId="3A3D260F" w14:textId="77777777">
        <w:trPr>
          <w:trHeight w:val="736"/>
        </w:trPr>
        <w:tc>
          <w:tcPr>
            <w:tcW w:w="1872" w:type="dxa"/>
            <w:vAlign w:val="center"/>
          </w:tcPr>
          <w:p w14:paraId="12082246" w14:textId="77777777" w:rsidR="00F0503A" w:rsidRDefault="009E1546">
            <w:pPr>
              <w:adjustRightInd w:val="0"/>
              <w:snapToGrid w:val="0"/>
              <w:jc w:val="center"/>
              <w:rPr>
                <w:rFonts w:ascii="宋体" w:hAnsi="宋体" w:hint="eastAsia"/>
                <w:szCs w:val="21"/>
              </w:rPr>
            </w:pPr>
            <w:r>
              <w:rPr>
                <w:rFonts w:ascii="宋体" w:hAnsi="宋体" w:hint="eastAsia"/>
                <w:szCs w:val="21"/>
              </w:rPr>
              <w:lastRenderedPageBreak/>
              <w:t>第二节</w:t>
            </w:r>
          </w:p>
          <w:p w14:paraId="5D17A401" w14:textId="77777777" w:rsidR="00F0503A" w:rsidRDefault="009E1546">
            <w:pPr>
              <w:adjustRightInd w:val="0"/>
              <w:snapToGrid w:val="0"/>
              <w:jc w:val="center"/>
              <w:rPr>
                <w:rFonts w:ascii="宋体" w:hAnsi="宋体" w:hint="eastAsia"/>
                <w:szCs w:val="21"/>
              </w:rPr>
            </w:pPr>
            <w:r>
              <w:rPr>
                <w:rFonts w:ascii="宋体" w:hAnsi="宋体" w:hint="eastAsia"/>
                <w:szCs w:val="21"/>
              </w:rPr>
              <w:t>第14.1（6）项</w:t>
            </w:r>
          </w:p>
        </w:tc>
        <w:tc>
          <w:tcPr>
            <w:tcW w:w="2362" w:type="dxa"/>
            <w:vAlign w:val="center"/>
          </w:tcPr>
          <w:p w14:paraId="6EFBACA0" w14:textId="77777777" w:rsidR="00F0503A" w:rsidRDefault="009E1546">
            <w:pPr>
              <w:adjustRightInd w:val="0"/>
              <w:snapToGrid w:val="0"/>
              <w:jc w:val="left"/>
              <w:rPr>
                <w:rFonts w:ascii="宋体" w:hAnsi="宋体" w:hint="eastAsia"/>
                <w:szCs w:val="21"/>
              </w:rPr>
            </w:pPr>
            <w:r>
              <w:rPr>
                <w:rFonts w:ascii="宋体" w:hAnsi="宋体" w:hint="eastAsia"/>
                <w:szCs w:val="21"/>
              </w:rPr>
              <w:t>乙方提供的其他服务</w:t>
            </w:r>
          </w:p>
        </w:tc>
        <w:tc>
          <w:tcPr>
            <w:tcW w:w="5831" w:type="dxa"/>
            <w:vAlign w:val="center"/>
          </w:tcPr>
          <w:p w14:paraId="481A7667" w14:textId="77777777" w:rsidR="00F0503A" w:rsidRDefault="00F0503A">
            <w:pPr>
              <w:adjustRightInd w:val="0"/>
              <w:snapToGrid w:val="0"/>
              <w:jc w:val="left"/>
              <w:rPr>
                <w:rFonts w:ascii="宋体" w:hAnsi="宋体" w:hint="eastAsia"/>
                <w:szCs w:val="21"/>
              </w:rPr>
            </w:pPr>
          </w:p>
        </w:tc>
      </w:tr>
      <w:tr w:rsidR="00F0503A" w14:paraId="1B4596AE" w14:textId="77777777">
        <w:trPr>
          <w:trHeight w:val="736"/>
        </w:trPr>
        <w:tc>
          <w:tcPr>
            <w:tcW w:w="1872" w:type="dxa"/>
            <w:vAlign w:val="center"/>
          </w:tcPr>
          <w:p w14:paraId="56E9E2B7"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65AB7B71" w14:textId="77777777" w:rsidR="00F0503A" w:rsidRDefault="009E1546">
            <w:pPr>
              <w:adjustRightInd w:val="0"/>
              <w:snapToGrid w:val="0"/>
              <w:jc w:val="center"/>
              <w:rPr>
                <w:rFonts w:ascii="宋体" w:hAnsi="宋体" w:hint="eastAsia"/>
                <w:szCs w:val="21"/>
              </w:rPr>
            </w:pPr>
            <w:r>
              <w:rPr>
                <w:rFonts w:ascii="宋体" w:hAnsi="宋体" w:hint="eastAsia"/>
                <w:szCs w:val="21"/>
              </w:rPr>
              <w:t>第15.1款</w:t>
            </w:r>
          </w:p>
        </w:tc>
        <w:tc>
          <w:tcPr>
            <w:tcW w:w="2362" w:type="dxa"/>
            <w:vAlign w:val="center"/>
          </w:tcPr>
          <w:p w14:paraId="7EAB8CA4" w14:textId="77777777" w:rsidR="00F0503A" w:rsidRDefault="009E1546">
            <w:pPr>
              <w:adjustRightInd w:val="0"/>
              <w:snapToGrid w:val="0"/>
              <w:jc w:val="left"/>
              <w:rPr>
                <w:rFonts w:ascii="宋体" w:hAnsi="宋体" w:hint="eastAsia"/>
                <w:szCs w:val="21"/>
              </w:rPr>
            </w:pPr>
            <w:r>
              <w:rPr>
                <w:rFonts w:ascii="宋体" w:hAnsi="宋体" w:hint="eastAsia"/>
                <w:szCs w:val="21"/>
              </w:rPr>
              <w:t>修理、重作、更换相关具体规定</w:t>
            </w:r>
          </w:p>
        </w:tc>
        <w:tc>
          <w:tcPr>
            <w:tcW w:w="5831" w:type="dxa"/>
            <w:vAlign w:val="center"/>
          </w:tcPr>
          <w:p w14:paraId="163F73AE" w14:textId="77777777" w:rsidR="00F0503A" w:rsidRDefault="00F0503A">
            <w:pPr>
              <w:adjustRightInd w:val="0"/>
              <w:snapToGrid w:val="0"/>
              <w:jc w:val="left"/>
              <w:rPr>
                <w:rFonts w:ascii="宋体" w:hAnsi="宋体" w:hint="eastAsia"/>
                <w:szCs w:val="21"/>
              </w:rPr>
            </w:pPr>
          </w:p>
        </w:tc>
      </w:tr>
      <w:tr w:rsidR="00F0503A" w14:paraId="1E5CBDB8" w14:textId="77777777">
        <w:trPr>
          <w:trHeight w:val="736"/>
        </w:trPr>
        <w:tc>
          <w:tcPr>
            <w:tcW w:w="1872" w:type="dxa"/>
            <w:vAlign w:val="center"/>
          </w:tcPr>
          <w:p w14:paraId="57B25B17"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705D5EF0" w14:textId="77777777" w:rsidR="00F0503A" w:rsidRDefault="009E1546">
            <w:pPr>
              <w:adjustRightInd w:val="0"/>
              <w:snapToGrid w:val="0"/>
              <w:jc w:val="center"/>
              <w:rPr>
                <w:rFonts w:ascii="宋体" w:hAnsi="宋体" w:hint="eastAsia"/>
                <w:szCs w:val="21"/>
              </w:rPr>
            </w:pPr>
            <w:r>
              <w:rPr>
                <w:rFonts w:ascii="宋体" w:hAnsi="宋体" w:hint="eastAsia"/>
                <w:szCs w:val="21"/>
              </w:rPr>
              <w:t>第15.2（2）项</w:t>
            </w:r>
          </w:p>
        </w:tc>
        <w:tc>
          <w:tcPr>
            <w:tcW w:w="2362" w:type="dxa"/>
            <w:vAlign w:val="center"/>
          </w:tcPr>
          <w:p w14:paraId="4910185F" w14:textId="77777777" w:rsidR="00F0503A" w:rsidRDefault="009E1546">
            <w:pPr>
              <w:adjustRightInd w:val="0"/>
              <w:snapToGrid w:val="0"/>
              <w:jc w:val="left"/>
              <w:rPr>
                <w:rFonts w:ascii="宋体" w:hAnsi="宋体" w:hint="eastAsia"/>
                <w:szCs w:val="21"/>
              </w:rPr>
            </w:pPr>
            <w:r>
              <w:rPr>
                <w:rFonts w:ascii="宋体" w:hAnsi="宋体" w:hint="eastAsia"/>
                <w:szCs w:val="21"/>
              </w:rPr>
              <w:t>迟延交货赔偿费</w:t>
            </w:r>
          </w:p>
        </w:tc>
        <w:tc>
          <w:tcPr>
            <w:tcW w:w="5831" w:type="dxa"/>
            <w:vAlign w:val="center"/>
          </w:tcPr>
          <w:p w14:paraId="0983BFAB" w14:textId="77777777" w:rsidR="00F0503A" w:rsidRDefault="00F0503A">
            <w:pPr>
              <w:adjustRightInd w:val="0"/>
              <w:snapToGrid w:val="0"/>
              <w:jc w:val="left"/>
              <w:rPr>
                <w:rFonts w:ascii="宋体" w:hAnsi="宋体" w:hint="eastAsia"/>
                <w:szCs w:val="21"/>
                <w:u w:val="single"/>
              </w:rPr>
            </w:pPr>
          </w:p>
        </w:tc>
      </w:tr>
      <w:tr w:rsidR="00F0503A" w14:paraId="623A30C2" w14:textId="77777777">
        <w:trPr>
          <w:trHeight w:val="736"/>
        </w:trPr>
        <w:tc>
          <w:tcPr>
            <w:tcW w:w="1872" w:type="dxa"/>
            <w:vAlign w:val="center"/>
          </w:tcPr>
          <w:p w14:paraId="66E6F0F7"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4B72B9E" w14:textId="77777777" w:rsidR="00F0503A" w:rsidRDefault="009E1546">
            <w:pPr>
              <w:adjustRightInd w:val="0"/>
              <w:snapToGrid w:val="0"/>
              <w:jc w:val="center"/>
              <w:rPr>
                <w:rFonts w:ascii="宋体" w:hAnsi="宋体" w:hint="eastAsia"/>
                <w:szCs w:val="21"/>
              </w:rPr>
            </w:pPr>
            <w:r>
              <w:rPr>
                <w:rFonts w:ascii="宋体" w:hAnsi="宋体" w:hint="eastAsia"/>
                <w:szCs w:val="21"/>
              </w:rPr>
              <w:t>第15.3款</w:t>
            </w:r>
          </w:p>
        </w:tc>
        <w:tc>
          <w:tcPr>
            <w:tcW w:w="2362" w:type="dxa"/>
            <w:vAlign w:val="center"/>
          </w:tcPr>
          <w:p w14:paraId="421117DA" w14:textId="77777777" w:rsidR="00F0503A" w:rsidRDefault="009E1546">
            <w:pPr>
              <w:adjustRightInd w:val="0"/>
              <w:snapToGrid w:val="0"/>
              <w:jc w:val="left"/>
              <w:rPr>
                <w:rFonts w:ascii="宋体" w:hAnsi="宋体" w:hint="eastAsia"/>
                <w:szCs w:val="21"/>
              </w:rPr>
            </w:pPr>
            <w:r>
              <w:rPr>
                <w:rFonts w:ascii="宋体" w:hAnsi="宋体" w:hint="eastAsia"/>
                <w:szCs w:val="21"/>
              </w:rPr>
              <w:t>逾期付款利息</w:t>
            </w:r>
          </w:p>
        </w:tc>
        <w:tc>
          <w:tcPr>
            <w:tcW w:w="5831" w:type="dxa"/>
            <w:vAlign w:val="center"/>
          </w:tcPr>
          <w:p w14:paraId="24CCDCAA" w14:textId="77777777" w:rsidR="00F0503A" w:rsidRDefault="00F0503A">
            <w:pPr>
              <w:adjustRightInd w:val="0"/>
              <w:snapToGrid w:val="0"/>
              <w:jc w:val="left"/>
              <w:rPr>
                <w:rFonts w:ascii="宋体" w:hAnsi="宋体" w:hint="eastAsia"/>
                <w:szCs w:val="21"/>
                <w:u w:val="single"/>
              </w:rPr>
            </w:pPr>
          </w:p>
        </w:tc>
      </w:tr>
      <w:tr w:rsidR="00F0503A" w14:paraId="1629DC11" w14:textId="77777777">
        <w:trPr>
          <w:trHeight w:val="876"/>
        </w:trPr>
        <w:tc>
          <w:tcPr>
            <w:tcW w:w="1872" w:type="dxa"/>
            <w:tcBorders>
              <w:bottom w:val="single" w:sz="2" w:space="0" w:color="auto"/>
              <w:right w:val="single" w:sz="2" w:space="0" w:color="auto"/>
            </w:tcBorders>
            <w:vAlign w:val="center"/>
          </w:tcPr>
          <w:p w14:paraId="6D6D7BDC"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C358AA7" w14:textId="77777777" w:rsidR="00F0503A" w:rsidRDefault="009E1546">
            <w:pPr>
              <w:adjustRightInd w:val="0"/>
              <w:snapToGrid w:val="0"/>
              <w:jc w:val="center"/>
              <w:rPr>
                <w:rFonts w:ascii="宋体" w:hAnsi="宋体" w:hint="eastAsia"/>
                <w:szCs w:val="21"/>
              </w:rPr>
            </w:pPr>
            <w:r>
              <w:rPr>
                <w:rFonts w:ascii="宋体" w:hAnsi="宋体" w:hint="eastAsia"/>
                <w:szCs w:val="21"/>
              </w:rPr>
              <w:t>第15.4款</w:t>
            </w:r>
          </w:p>
        </w:tc>
        <w:tc>
          <w:tcPr>
            <w:tcW w:w="2362" w:type="dxa"/>
            <w:tcBorders>
              <w:left w:val="single" w:sz="2" w:space="0" w:color="auto"/>
              <w:bottom w:val="single" w:sz="2" w:space="0" w:color="auto"/>
              <w:right w:val="single" w:sz="2" w:space="0" w:color="auto"/>
            </w:tcBorders>
            <w:vAlign w:val="center"/>
          </w:tcPr>
          <w:p w14:paraId="4D14F984" w14:textId="77777777" w:rsidR="00F0503A" w:rsidRDefault="009E1546">
            <w:pPr>
              <w:adjustRightInd w:val="0"/>
              <w:snapToGrid w:val="0"/>
              <w:jc w:val="left"/>
              <w:rPr>
                <w:rFonts w:ascii="宋体" w:hAnsi="宋体" w:hint="eastAsia"/>
                <w:szCs w:val="21"/>
              </w:rPr>
            </w:pPr>
            <w:r>
              <w:rPr>
                <w:rFonts w:ascii="宋体" w:hAnsi="宋体" w:hint="eastAsia"/>
                <w:szCs w:val="21"/>
              </w:rPr>
              <w:t>其他违约责任</w:t>
            </w:r>
          </w:p>
        </w:tc>
        <w:tc>
          <w:tcPr>
            <w:tcW w:w="5831" w:type="dxa"/>
            <w:tcBorders>
              <w:left w:val="single" w:sz="2" w:space="0" w:color="auto"/>
              <w:bottom w:val="single" w:sz="2" w:space="0" w:color="auto"/>
            </w:tcBorders>
            <w:vAlign w:val="center"/>
          </w:tcPr>
          <w:p w14:paraId="38B5166B" w14:textId="77777777" w:rsidR="00F0503A" w:rsidRDefault="00F0503A">
            <w:pPr>
              <w:adjustRightInd w:val="0"/>
              <w:snapToGrid w:val="0"/>
              <w:jc w:val="left"/>
              <w:rPr>
                <w:rFonts w:ascii="宋体" w:hAnsi="宋体" w:hint="eastAsia"/>
                <w:szCs w:val="21"/>
                <w:u w:val="single"/>
              </w:rPr>
            </w:pPr>
          </w:p>
        </w:tc>
      </w:tr>
      <w:tr w:rsidR="00F0503A" w14:paraId="59352EDD" w14:textId="77777777">
        <w:trPr>
          <w:trHeight w:val="90"/>
        </w:trPr>
        <w:tc>
          <w:tcPr>
            <w:tcW w:w="1872" w:type="dxa"/>
            <w:tcBorders>
              <w:top w:val="single" w:sz="2" w:space="0" w:color="auto"/>
              <w:right w:val="single" w:sz="2" w:space="0" w:color="auto"/>
            </w:tcBorders>
            <w:vAlign w:val="center"/>
          </w:tcPr>
          <w:p w14:paraId="5EEC3FCE"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2858B48E" w14:textId="77777777" w:rsidR="00F0503A" w:rsidRDefault="009E1546">
            <w:pPr>
              <w:adjustRightInd w:val="0"/>
              <w:snapToGrid w:val="0"/>
              <w:jc w:val="center"/>
              <w:rPr>
                <w:rFonts w:ascii="宋体" w:hAnsi="宋体" w:hint="eastAsia"/>
                <w:szCs w:val="21"/>
              </w:rPr>
            </w:pPr>
            <w:r>
              <w:rPr>
                <w:rFonts w:ascii="宋体" w:hAnsi="宋体" w:hint="eastAsia"/>
                <w:szCs w:val="21"/>
              </w:rPr>
              <w:t>第19.2款</w:t>
            </w:r>
          </w:p>
        </w:tc>
        <w:tc>
          <w:tcPr>
            <w:tcW w:w="2362" w:type="dxa"/>
            <w:tcBorders>
              <w:top w:val="single" w:sz="2" w:space="0" w:color="auto"/>
              <w:left w:val="single" w:sz="2" w:space="0" w:color="auto"/>
              <w:right w:val="single" w:sz="2" w:space="0" w:color="auto"/>
            </w:tcBorders>
            <w:vAlign w:val="center"/>
          </w:tcPr>
          <w:p w14:paraId="6E136295" w14:textId="77777777" w:rsidR="00F0503A" w:rsidRDefault="009E1546">
            <w:pPr>
              <w:adjustRightInd w:val="0"/>
              <w:snapToGrid w:val="0"/>
              <w:jc w:val="left"/>
              <w:rPr>
                <w:rFonts w:ascii="宋体" w:hAnsi="宋体" w:hint="eastAsia"/>
                <w:szCs w:val="21"/>
              </w:rPr>
            </w:pPr>
            <w:r>
              <w:rPr>
                <w:rFonts w:ascii="宋体" w:hAnsi="宋体" w:hint="eastAsia"/>
                <w:szCs w:val="21"/>
              </w:rPr>
              <w:t>解决争议的方法</w:t>
            </w:r>
          </w:p>
        </w:tc>
        <w:tc>
          <w:tcPr>
            <w:tcW w:w="5831" w:type="dxa"/>
            <w:tcBorders>
              <w:top w:val="single" w:sz="2" w:space="0" w:color="auto"/>
              <w:left w:val="single" w:sz="2" w:space="0" w:color="auto"/>
            </w:tcBorders>
            <w:vAlign w:val="center"/>
          </w:tcPr>
          <w:p w14:paraId="78B9D467" w14:textId="77777777" w:rsidR="00F0503A" w:rsidRDefault="009E1546">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0C167160" w14:textId="77777777" w:rsidR="00F0503A" w:rsidRDefault="009E1546">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54083063" w14:textId="77777777" w:rsidR="00F0503A" w:rsidRDefault="009E1546">
            <w:pPr>
              <w:adjustRightInd w:val="0"/>
              <w:snapToGrid w:val="0"/>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F0503A" w14:paraId="3B3716C8" w14:textId="77777777">
        <w:trPr>
          <w:trHeight w:val="770"/>
        </w:trPr>
        <w:tc>
          <w:tcPr>
            <w:tcW w:w="1872" w:type="dxa"/>
            <w:vAlign w:val="center"/>
          </w:tcPr>
          <w:p w14:paraId="6853B983"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6F00BFA3" w14:textId="77777777" w:rsidR="00F0503A" w:rsidRDefault="009E1546">
            <w:pPr>
              <w:adjustRightInd w:val="0"/>
              <w:snapToGrid w:val="0"/>
              <w:jc w:val="center"/>
              <w:rPr>
                <w:rFonts w:ascii="宋体" w:hAnsi="宋体" w:hint="eastAsia"/>
                <w:szCs w:val="21"/>
              </w:rPr>
            </w:pPr>
            <w:r>
              <w:rPr>
                <w:rFonts w:ascii="宋体" w:hAnsi="宋体" w:hint="eastAsia"/>
                <w:szCs w:val="21"/>
              </w:rPr>
              <w:t>第23.1款</w:t>
            </w:r>
          </w:p>
        </w:tc>
        <w:tc>
          <w:tcPr>
            <w:tcW w:w="2362" w:type="dxa"/>
            <w:vAlign w:val="center"/>
          </w:tcPr>
          <w:p w14:paraId="0AC4C362" w14:textId="77777777" w:rsidR="00F0503A" w:rsidRDefault="009E1546">
            <w:pPr>
              <w:adjustRightInd w:val="0"/>
              <w:snapToGrid w:val="0"/>
              <w:jc w:val="left"/>
              <w:rPr>
                <w:rFonts w:ascii="宋体" w:hAnsi="宋体" w:hint="eastAsia"/>
                <w:szCs w:val="21"/>
              </w:rPr>
            </w:pPr>
            <w:r>
              <w:rPr>
                <w:rFonts w:ascii="宋体" w:hAnsi="宋体" w:hint="eastAsia"/>
                <w:bCs/>
                <w:szCs w:val="21"/>
              </w:rPr>
              <w:t>其他专用条款</w:t>
            </w:r>
          </w:p>
        </w:tc>
        <w:tc>
          <w:tcPr>
            <w:tcW w:w="5831" w:type="dxa"/>
            <w:vAlign w:val="center"/>
          </w:tcPr>
          <w:p w14:paraId="3988411F" w14:textId="77777777" w:rsidR="00F0503A" w:rsidRDefault="00F0503A">
            <w:pPr>
              <w:adjustRightInd w:val="0"/>
              <w:snapToGrid w:val="0"/>
              <w:jc w:val="left"/>
              <w:rPr>
                <w:rFonts w:ascii="宋体" w:hAnsi="宋体" w:hint="eastAsia"/>
                <w:szCs w:val="21"/>
              </w:rPr>
            </w:pPr>
          </w:p>
        </w:tc>
      </w:tr>
    </w:tbl>
    <w:p w14:paraId="4B71CC4D" w14:textId="77777777" w:rsidR="00F0503A" w:rsidRDefault="00F0503A">
      <w:pPr>
        <w:widowControl/>
        <w:jc w:val="left"/>
        <w:rPr>
          <w:rFonts w:ascii="宋体" w:hAnsi="Courier New" w:cs="Courier New"/>
          <w:color w:val="0D0D0D" w:themeColor="text1" w:themeTint="F2"/>
          <w:szCs w:val="21"/>
        </w:rPr>
      </w:pPr>
    </w:p>
    <w:p w14:paraId="67B7710C" w14:textId="77777777" w:rsidR="00F0503A" w:rsidRDefault="009E1546">
      <w:pPr>
        <w:widowControl/>
        <w:jc w:val="left"/>
        <w:rPr>
          <w:rFonts w:ascii="宋体" w:hAnsi="Courier New" w:cs="Courier New"/>
          <w:color w:val="0D0D0D" w:themeColor="text1" w:themeTint="F2"/>
          <w:szCs w:val="21"/>
        </w:rPr>
      </w:pPr>
      <w:r>
        <w:rPr>
          <w:rFonts w:ascii="宋体" w:hAnsi="Courier New" w:cs="Courier New"/>
          <w:color w:val="0D0D0D" w:themeColor="text1" w:themeTint="F2"/>
          <w:szCs w:val="21"/>
        </w:rPr>
        <w:br w:type="page"/>
      </w:r>
    </w:p>
    <w:bookmarkEnd w:id="129"/>
    <w:p w14:paraId="0378D9B7" w14:textId="77777777" w:rsidR="00F0503A" w:rsidRDefault="00F0503A">
      <w:pPr>
        <w:widowControl/>
        <w:jc w:val="left"/>
        <w:rPr>
          <w:rFonts w:ascii="宋体" w:hAnsi="Courier New" w:cs="Courier New"/>
          <w:color w:val="0D0D0D" w:themeColor="text1" w:themeTint="F2"/>
          <w:szCs w:val="21"/>
        </w:rPr>
      </w:pPr>
    </w:p>
    <w:p w14:paraId="4E44FABA" w14:textId="77777777" w:rsidR="00F0503A" w:rsidRDefault="00F0503A">
      <w:pPr>
        <w:pStyle w:val="af"/>
        <w:jc w:val="left"/>
        <w:rPr>
          <w:color w:val="0D0D0D" w:themeColor="text1" w:themeTint="F2"/>
        </w:rPr>
      </w:pPr>
    </w:p>
    <w:p w14:paraId="475382B8" w14:textId="77777777" w:rsidR="00F0503A" w:rsidRDefault="00F0503A">
      <w:pPr>
        <w:rPr>
          <w:color w:val="0D0D0D" w:themeColor="text1" w:themeTint="F2"/>
        </w:rPr>
      </w:pPr>
    </w:p>
    <w:p w14:paraId="69CA9BD1" w14:textId="77777777" w:rsidR="00F0503A" w:rsidRDefault="00F0503A">
      <w:pPr>
        <w:rPr>
          <w:color w:val="0D0D0D" w:themeColor="text1" w:themeTint="F2"/>
        </w:rPr>
      </w:pPr>
    </w:p>
    <w:p w14:paraId="1CC88C00" w14:textId="77777777" w:rsidR="00F0503A" w:rsidRDefault="00F0503A">
      <w:pPr>
        <w:rPr>
          <w:color w:val="0D0D0D" w:themeColor="text1" w:themeTint="F2"/>
        </w:rPr>
      </w:pPr>
    </w:p>
    <w:p w14:paraId="54AFA521" w14:textId="77777777" w:rsidR="00F0503A" w:rsidRDefault="00F0503A">
      <w:pPr>
        <w:rPr>
          <w:color w:val="0D0D0D" w:themeColor="text1" w:themeTint="F2"/>
        </w:rPr>
      </w:pPr>
    </w:p>
    <w:p w14:paraId="715EC79D" w14:textId="77777777" w:rsidR="00F0503A" w:rsidRDefault="00F0503A">
      <w:pPr>
        <w:rPr>
          <w:color w:val="0D0D0D" w:themeColor="text1" w:themeTint="F2"/>
        </w:rPr>
      </w:pPr>
    </w:p>
    <w:p w14:paraId="5C1CD010" w14:textId="77777777" w:rsidR="00F0503A" w:rsidRDefault="00F0503A">
      <w:pPr>
        <w:rPr>
          <w:color w:val="0D0D0D" w:themeColor="text1" w:themeTint="F2"/>
        </w:rPr>
      </w:pPr>
    </w:p>
    <w:p w14:paraId="5866E3BB" w14:textId="77777777" w:rsidR="00F0503A" w:rsidRDefault="00F0503A">
      <w:pPr>
        <w:rPr>
          <w:color w:val="0D0D0D" w:themeColor="text1" w:themeTint="F2"/>
        </w:rPr>
      </w:pPr>
    </w:p>
    <w:p w14:paraId="7E3B68AD" w14:textId="77777777" w:rsidR="00F0503A" w:rsidRDefault="00F0503A">
      <w:pPr>
        <w:rPr>
          <w:color w:val="0D0D0D" w:themeColor="text1" w:themeTint="F2"/>
        </w:rPr>
      </w:pPr>
    </w:p>
    <w:p w14:paraId="482BBCB1" w14:textId="77777777" w:rsidR="00F0503A" w:rsidRDefault="00F0503A">
      <w:pPr>
        <w:rPr>
          <w:color w:val="0D0D0D" w:themeColor="text1" w:themeTint="F2"/>
        </w:rPr>
      </w:pPr>
    </w:p>
    <w:p w14:paraId="50F2B847" w14:textId="77777777" w:rsidR="00F0503A" w:rsidRDefault="00F0503A">
      <w:pPr>
        <w:rPr>
          <w:color w:val="0D0D0D" w:themeColor="text1" w:themeTint="F2"/>
        </w:rPr>
      </w:pPr>
    </w:p>
    <w:p w14:paraId="0A945DCE" w14:textId="77777777" w:rsidR="00F0503A" w:rsidRDefault="00F0503A">
      <w:pPr>
        <w:rPr>
          <w:color w:val="0D0D0D" w:themeColor="text1" w:themeTint="F2"/>
        </w:rPr>
      </w:pPr>
    </w:p>
    <w:p w14:paraId="78DF4B6C" w14:textId="77777777" w:rsidR="00F0503A" w:rsidRDefault="00F0503A">
      <w:pPr>
        <w:rPr>
          <w:color w:val="0D0D0D" w:themeColor="text1" w:themeTint="F2"/>
        </w:rPr>
      </w:pPr>
    </w:p>
    <w:p w14:paraId="295D7927" w14:textId="77777777" w:rsidR="00F0503A" w:rsidRDefault="00F0503A">
      <w:pPr>
        <w:rPr>
          <w:color w:val="0D0D0D" w:themeColor="text1" w:themeTint="F2"/>
        </w:rPr>
      </w:pPr>
    </w:p>
    <w:p w14:paraId="01FD9E05" w14:textId="77777777" w:rsidR="00F0503A" w:rsidRDefault="009E1546">
      <w:pPr>
        <w:pStyle w:val="1"/>
        <w:spacing w:line="400" w:lineRule="exact"/>
        <w:rPr>
          <w:rFonts w:ascii="方正小标宋_GBK" w:eastAsia="方正小标宋_GBK" w:hAnsi="方正小标宋_GBK" w:hint="eastAsia"/>
          <w:color w:val="0D0D0D" w:themeColor="text1" w:themeTint="F2"/>
        </w:rPr>
      </w:pPr>
      <w:bookmarkStart w:id="134" w:name="_Toc92355028"/>
      <w:bookmarkStart w:id="135" w:name="_Toc397585460"/>
      <w:r>
        <w:rPr>
          <w:rFonts w:ascii="方正小标宋_GBK" w:eastAsia="方正小标宋_GBK" w:hAnsi="方正小标宋_GBK" w:hint="eastAsia"/>
          <w:color w:val="0D0D0D" w:themeColor="text1" w:themeTint="F2"/>
        </w:rPr>
        <w:t>第六章  响应文件格式</w:t>
      </w:r>
      <w:bookmarkEnd w:id="134"/>
      <w:bookmarkEnd w:id="135"/>
    </w:p>
    <w:p w14:paraId="79A3D8EA" w14:textId="77777777" w:rsidR="00F0503A" w:rsidRDefault="009E1546">
      <w:pPr>
        <w:jc w:val="left"/>
        <w:rPr>
          <w:rFonts w:hAnsi="宋体" w:hint="eastAsia"/>
          <w:color w:val="0D0D0D" w:themeColor="text1" w:themeTint="F2"/>
          <w:sz w:val="36"/>
          <w:szCs w:val="36"/>
        </w:rPr>
      </w:pPr>
      <w:r>
        <w:rPr>
          <w:b/>
          <w:color w:val="0D0D0D" w:themeColor="text1" w:themeTint="F2"/>
          <w:sz w:val="30"/>
          <w:szCs w:val="30"/>
        </w:rPr>
        <w:br w:type="page"/>
      </w:r>
      <w:r>
        <w:rPr>
          <w:rFonts w:ascii="仿宋_GB2312" w:hint="eastAsia"/>
          <w:b/>
          <w:bCs/>
          <w:color w:val="0D0D0D" w:themeColor="text1" w:themeTint="F2"/>
          <w:sz w:val="36"/>
          <w:szCs w:val="36"/>
        </w:rPr>
        <w:lastRenderedPageBreak/>
        <w:t>一、供应商资格文件</w:t>
      </w:r>
    </w:p>
    <w:p w14:paraId="1DC58492" w14:textId="77777777" w:rsidR="00F0503A" w:rsidRDefault="009E1546">
      <w:pPr>
        <w:tabs>
          <w:tab w:val="left" w:pos="3402"/>
        </w:tabs>
        <w:ind w:firstLine="602"/>
        <w:jc w:val="center"/>
        <w:rPr>
          <w:rFonts w:ascii="仿宋_GB2312" w:eastAsia="仿宋_GB2312" w:hAnsi="Adobe 仿宋 Std R" w:hint="eastAsia"/>
          <w:b/>
          <w:color w:val="000000"/>
          <w:spacing w:val="10"/>
          <w:sz w:val="32"/>
          <w:szCs w:val="32"/>
        </w:rPr>
      </w:pPr>
      <w:bookmarkStart w:id="136" w:name="_Hlk111728366"/>
      <w:r>
        <w:rPr>
          <w:rFonts w:ascii="仿宋_GB2312" w:eastAsia="仿宋_GB2312" w:hAnsi="Adobe 仿宋 Std R" w:hint="eastAsia"/>
          <w:b/>
          <w:color w:val="000000"/>
          <w:spacing w:val="10"/>
          <w:sz w:val="32"/>
          <w:szCs w:val="32"/>
        </w:rPr>
        <w:t>供应商具备参加政府采购活动条件的承诺书</w:t>
      </w:r>
      <w:r>
        <w:rPr>
          <w:rFonts w:ascii="仿宋_GB2312" w:eastAsia="仿宋_GB2312" w:hAnsi="Adobe 仿宋 Std R" w:cs="黑体" w:hint="eastAsia"/>
          <w:bCs/>
          <w:sz w:val="24"/>
        </w:rPr>
        <w:t>(格式)</w:t>
      </w:r>
    </w:p>
    <w:p w14:paraId="3D7B8D50" w14:textId="77777777" w:rsidR="00F0503A" w:rsidRDefault="00F0503A">
      <w:pPr>
        <w:tabs>
          <w:tab w:val="left" w:pos="3402"/>
        </w:tabs>
        <w:jc w:val="left"/>
        <w:rPr>
          <w:rFonts w:ascii="仿宋_GB2312" w:eastAsia="仿宋_GB2312" w:hAnsi="仿宋" w:hint="eastAsia"/>
          <w:b/>
          <w:color w:val="000000"/>
          <w:spacing w:val="10"/>
          <w:szCs w:val="21"/>
        </w:rPr>
      </w:pPr>
    </w:p>
    <w:p w14:paraId="47E8F959" w14:textId="77777777" w:rsidR="00F0503A" w:rsidRDefault="009E1546">
      <w:pPr>
        <w:spacing w:line="520" w:lineRule="exact"/>
        <w:rPr>
          <w:rFonts w:ascii="宋体" w:hAnsi="宋体" w:hint="eastAsia"/>
          <w:bCs/>
          <w:color w:val="000000"/>
          <w:szCs w:val="22"/>
        </w:rPr>
      </w:pPr>
      <w:r>
        <w:rPr>
          <w:rFonts w:ascii="宋体" w:hAnsi="宋体" w:hint="eastAsia"/>
          <w:bCs/>
          <w:color w:val="000000"/>
          <w:szCs w:val="22"/>
        </w:rPr>
        <w:t>钦州市政府采购中心：</w:t>
      </w:r>
    </w:p>
    <w:p w14:paraId="4FB2A984"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根据《中华人民共和国政府采购法》实施条例第十七条的规定，现郑重承诺：</w:t>
      </w:r>
    </w:p>
    <w:p w14:paraId="141E1329" w14:textId="77777777" w:rsidR="00F0503A" w:rsidRDefault="009E1546">
      <w:pPr>
        <w:spacing w:line="520" w:lineRule="exact"/>
        <w:ind w:firstLine="420"/>
        <w:rPr>
          <w:rFonts w:ascii="宋体" w:hAnsi="宋体" w:hint="eastAsia"/>
          <w:bCs/>
          <w:color w:val="000000"/>
          <w:szCs w:val="22"/>
        </w:rPr>
      </w:pPr>
      <w:r>
        <w:rPr>
          <w:rFonts w:ascii="宋体" w:hAnsi="宋体"/>
          <w:bCs/>
          <w:color w:val="000000"/>
          <w:szCs w:val="22"/>
          <w:u w:val="single"/>
        </w:rPr>
        <w:t>(</w:t>
      </w:r>
      <w:r>
        <w:rPr>
          <w:rFonts w:ascii="宋体" w:hAnsi="宋体" w:hint="eastAsia"/>
          <w:bCs/>
          <w:color w:val="A6A6A6"/>
          <w:szCs w:val="22"/>
          <w:u w:val="single"/>
        </w:rPr>
        <w:t>供应商名称</w:t>
      </w:r>
      <w:r>
        <w:rPr>
          <w:rFonts w:ascii="宋体" w:hAnsi="宋体" w:hint="eastAsia"/>
          <w:bCs/>
          <w:color w:val="000000"/>
          <w:szCs w:val="22"/>
          <w:u w:val="single"/>
        </w:rPr>
        <w:t>)</w:t>
      </w:r>
      <w:r>
        <w:rPr>
          <w:rFonts w:ascii="宋体" w:hAnsi="宋体" w:hint="eastAsia"/>
          <w:bCs/>
          <w:color w:val="000000"/>
          <w:szCs w:val="22"/>
        </w:rPr>
        <w:t>具有良好的商业信誉和健全的财务会计制度，具有履行合同所必需的设备和专业技术能力，有依法缴纳税收和社会保障资金的良好记录。</w:t>
      </w:r>
    </w:p>
    <w:p w14:paraId="60D1B614"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本单位对上述承诺内容事项真实性负责，如有虚假，由我单位承担相关法律责任。</w:t>
      </w:r>
    </w:p>
    <w:p w14:paraId="68430138"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特此承诺。</w:t>
      </w:r>
    </w:p>
    <w:p w14:paraId="6D92A705" w14:textId="77777777" w:rsidR="00F0503A" w:rsidRDefault="00F0503A">
      <w:pPr>
        <w:ind w:firstLine="420"/>
        <w:rPr>
          <w:rFonts w:ascii="宋体" w:hAnsi="宋体" w:hint="eastAsia"/>
          <w:bCs/>
          <w:color w:val="000000"/>
          <w:szCs w:val="22"/>
        </w:rPr>
      </w:pPr>
    </w:p>
    <w:p w14:paraId="2E1E5750" w14:textId="77777777" w:rsidR="00F0503A" w:rsidRDefault="00F0503A">
      <w:pPr>
        <w:ind w:firstLine="420"/>
        <w:rPr>
          <w:rFonts w:ascii="宋体" w:hAnsi="宋体" w:hint="eastAsia"/>
          <w:bCs/>
          <w:color w:val="000000"/>
          <w:szCs w:val="22"/>
        </w:rPr>
      </w:pPr>
    </w:p>
    <w:p w14:paraId="5D087280" w14:textId="77777777" w:rsidR="00F0503A" w:rsidRDefault="009E1546">
      <w:pPr>
        <w:spacing w:line="440" w:lineRule="exact"/>
        <w:ind w:rightChars="500" w:right="1050" w:firstLineChars="2500" w:firstLine="5250"/>
        <w:jc w:val="left"/>
        <w:rPr>
          <w:rFonts w:ascii="宋体" w:hAnsi="宋体" w:hint="eastAsia"/>
          <w:bCs/>
        </w:rPr>
      </w:pPr>
      <w:r>
        <w:rPr>
          <w:rFonts w:ascii="宋体" w:hAnsi="宋体" w:hint="eastAsia"/>
          <w:bCs/>
          <w:color w:val="000000"/>
          <w:szCs w:val="22"/>
        </w:rPr>
        <w:t xml:space="preserve"> </w:t>
      </w:r>
      <w:r>
        <w:rPr>
          <w:rFonts w:ascii="宋体" w:hAnsi="宋体"/>
          <w:bCs/>
          <w:color w:val="000000"/>
          <w:szCs w:val="22"/>
        </w:rPr>
        <w:t xml:space="preserve">   </w:t>
      </w: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281D7B8F" w14:textId="77777777" w:rsidR="00F0503A" w:rsidRDefault="009E1546">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bookmarkEnd w:id="136"/>
    <w:p w14:paraId="0E19D560" w14:textId="77777777" w:rsidR="00F0503A" w:rsidRDefault="00F0503A"/>
    <w:p w14:paraId="101B6EBD" w14:textId="77777777" w:rsidR="00F0503A" w:rsidRDefault="00F0503A"/>
    <w:p w14:paraId="0773F83E" w14:textId="77777777" w:rsidR="00F0503A" w:rsidRDefault="00F0503A"/>
    <w:p w14:paraId="0707231E" w14:textId="77777777" w:rsidR="00F0503A" w:rsidRDefault="00F0503A"/>
    <w:p w14:paraId="37DAD90A" w14:textId="77777777" w:rsidR="00F0503A" w:rsidRDefault="00F0503A"/>
    <w:p w14:paraId="61C535BD" w14:textId="77777777" w:rsidR="00F0503A" w:rsidRDefault="009E1546">
      <w:pPr>
        <w:tabs>
          <w:tab w:val="left" w:pos="3402"/>
        </w:tabs>
        <w:spacing w:line="460" w:lineRule="exact"/>
        <w:jc w:val="center"/>
        <w:rPr>
          <w:rFonts w:ascii="仿宋_GB2312" w:eastAsia="仿宋_GB2312" w:hAnsi="仿宋" w:hint="eastAsia"/>
          <w:b/>
          <w:color w:val="0D0D0D" w:themeColor="text1" w:themeTint="F2"/>
          <w:spacing w:val="10"/>
          <w:sz w:val="32"/>
          <w:szCs w:val="32"/>
        </w:rPr>
      </w:pPr>
      <w:r>
        <w:rPr>
          <w:rFonts w:ascii="仿宋_GB2312" w:eastAsia="仿宋_GB2312" w:hAnsi="仿宋" w:hint="eastAsia"/>
          <w:b/>
          <w:color w:val="0D0D0D" w:themeColor="text1" w:themeTint="F2"/>
          <w:spacing w:val="10"/>
          <w:sz w:val="32"/>
          <w:szCs w:val="32"/>
        </w:rPr>
        <w:t>无重大违法记录的书面声明</w:t>
      </w:r>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5AB7D15" w14:textId="77777777" w:rsidR="00F0503A" w:rsidRDefault="00F0503A">
      <w:pPr>
        <w:spacing w:line="400" w:lineRule="exact"/>
        <w:rPr>
          <w:rFonts w:ascii="宋体" w:hAnsi="宋体" w:hint="eastAsia"/>
          <w:b/>
          <w:color w:val="0D0D0D" w:themeColor="text1" w:themeTint="F2"/>
        </w:rPr>
      </w:pPr>
    </w:p>
    <w:p w14:paraId="7EEA7E45" w14:textId="77777777" w:rsidR="00F0503A" w:rsidRDefault="009E1546">
      <w:pPr>
        <w:spacing w:line="520" w:lineRule="exact"/>
        <w:rPr>
          <w:rFonts w:ascii="宋体" w:hAnsi="宋体" w:hint="eastAsia"/>
          <w:bCs/>
          <w:color w:val="0D0D0D" w:themeColor="text1" w:themeTint="F2"/>
        </w:rPr>
      </w:pPr>
      <w:r>
        <w:rPr>
          <w:rFonts w:ascii="宋体" w:hAnsi="宋体" w:hint="eastAsia"/>
          <w:bCs/>
          <w:color w:val="0D0D0D" w:themeColor="text1" w:themeTint="F2"/>
        </w:rPr>
        <w:t>钦州市政府采购中心：</w:t>
      </w:r>
    </w:p>
    <w:p w14:paraId="04FB0FA3"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根据《中华人民共和国政府采购法实施条例》第十七条第一款第(四</w:t>
      </w:r>
      <w:r>
        <w:rPr>
          <w:rFonts w:ascii="宋体" w:hAnsi="宋体"/>
          <w:bCs/>
          <w:color w:val="0D0D0D" w:themeColor="text1" w:themeTint="F2"/>
        </w:rPr>
        <w:t>）</w:t>
      </w:r>
      <w:r>
        <w:rPr>
          <w:rFonts w:ascii="宋体" w:hAnsi="宋体" w:hint="eastAsia"/>
          <w:bCs/>
          <w:color w:val="0D0D0D" w:themeColor="text1" w:themeTint="F2"/>
        </w:rPr>
        <w:t>项的规定，现郑重声明：</w:t>
      </w:r>
    </w:p>
    <w:p w14:paraId="2E93895A" w14:textId="77777777" w:rsidR="00F0503A" w:rsidRDefault="009E1546">
      <w:pPr>
        <w:spacing w:line="520" w:lineRule="exact"/>
        <w:ind w:firstLine="420"/>
        <w:rPr>
          <w:rFonts w:ascii="宋体" w:hAnsi="宋体" w:hint="eastAsia"/>
          <w:bCs/>
          <w:color w:val="0D0D0D" w:themeColor="text1" w:themeTint="F2"/>
        </w:rPr>
      </w:pPr>
      <w:r>
        <w:rPr>
          <w:rFonts w:ascii="宋体" w:hAnsi="宋体"/>
          <w:bCs/>
          <w:color w:val="A6A6A6" w:themeColor="background1" w:themeShade="A6"/>
          <w:u w:val="single"/>
        </w:rPr>
        <w:t>(</w:t>
      </w:r>
      <w:r>
        <w:rPr>
          <w:rFonts w:ascii="宋体" w:hAnsi="宋体" w:hint="eastAsia"/>
          <w:bCs/>
          <w:color w:val="A6A6A6" w:themeColor="background1" w:themeShade="A6"/>
          <w:u w:val="single"/>
        </w:rPr>
        <w:t>供应商名称)</w:t>
      </w:r>
      <w:r>
        <w:rPr>
          <w:rFonts w:ascii="宋体" w:hAnsi="宋体" w:hint="eastAsia"/>
          <w:bCs/>
          <w:color w:val="0D0D0D" w:themeColor="text1" w:themeTint="F2"/>
        </w:rPr>
        <w:t>在参加本次政府采购活动前3年内在经营活动中没有重大违法记录（</w:t>
      </w:r>
      <w:r>
        <w:rPr>
          <w:rFonts w:ascii="宋体" w:hAnsi="宋体" w:hint="eastAsia"/>
          <w:bCs/>
          <w:color w:val="0D0D0D" w:themeColor="text1" w:themeTint="F2"/>
          <w:u w:val="single"/>
        </w:rPr>
        <w:t>即因违法经营受到刑事处罚或者责令停产停业、吊销许可证或者执照、较大数额罚款等行政处罚的行为</w:t>
      </w:r>
      <w:r>
        <w:rPr>
          <w:rFonts w:ascii="宋体" w:hAnsi="宋体" w:hint="eastAsia"/>
          <w:bCs/>
          <w:color w:val="0D0D0D" w:themeColor="text1" w:themeTint="F2"/>
        </w:rPr>
        <w:t>）。</w:t>
      </w:r>
    </w:p>
    <w:p w14:paraId="6D0910D1"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本单位对上述声明内容事项真实性负责，如有虚假，由我单位承担相关法律责任。</w:t>
      </w:r>
    </w:p>
    <w:p w14:paraId="0FD71AF0"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特此声明。</w:t>
      </w:r>
    </w:p>
    <w:p w14:paraId="4A312A26" w14:textId="77777777" w:rsidR="00F0503A" w:rsidRDefault="00F0503A">
      <w:pPr>
        <w:rPr>
          <w:rFonts w:ascii="宋体" w:hAnsi="宋体" w:hint="eastAsia"/>
          <w:bCs/>
          <w:color w:val="000000"/>
          <w:szCs w:val="22"/>
        </w:rPr>
      </w:pPr>
    </w:p>
    <w:p w14:paraId="5B2AE026" w14:textId="77777777" w:rsidR="00F0503A" w:rsidRDefault="00F0503A">
      <w:pPr>
        <w:rPr>
          <w:rFonts w:ascii="宋体" w:hAnsi="宋体" w:hint="eastAsia"/>
          <w:bCs/>
          <w:color w:val="000000"/>
          <w:szCs w:val="22"/>
        </w:rPr>
      </w:pPr>
    </w:p>
    <w:p w14:paraId="16E604AC" w14:textId="77777777" w:rsidR="00F0503A" w:rsidRDefault="009E1546">
      <w:pPr>
        <w:spacing w:line="440" w:lineRule="exact"/>
        <w:ind w:rightChars="500" w:right="1050" w:firstLineChars="2700" w:firstLine="5670"/>
        <w:jc w:val="left"/>
        <w:rPr>
          <w:rFonts w:ascii="宋体" w:hAnsi="宋体" w:hint="eastAsia"/>
          <w:bCs/>
        </w:rPr>
      </w:pP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114DFF6C" w14:textId="4012C625" w:rsidR="00B76F1C" w:rsidRDefault="009E1546">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2B483CF4" w14:textId="77777777" w:rsidR="00B76F1C" w:rsidRDefault="00B76F1C">
      <w:pPr>
        <w:widowControl/>
        <w:jc w:val="left"/>
        <w:rPr>
          <w:rFonts w:ascii="宋体" w:hAnsi="宋体" w:hint="eastAsia"/>
          <w:bCs/>
        </w:rPr>
      </w:pPr>
      <w:r>
        <w:rPr>
          <w:rFonts w:ascii="宋体" w:hAnsi="宋体" w:hint="eastAsia"/>
          <w:bCs/>
        </w:rPr>
        <w:br w:type="page"/>
      </w:r>
    </w:p>
    <w:p w14:paraId="2B53618C" w14:textId="77777777" w:rsidR="00F0503A" w:rsidRDefault="009E1546">
      <w:pPr>
        <w:widowControl/>
        <w:jc w:val="left"/>
        <w:rPr>
          <w:rFonts w:ascii="宋体" w:hAnsi="Courier New" w:cs="Courier New"/>
          <w:color w:val="000000"/>
          <w:sz w:val="18"/>
          <w:szCs w:val="18"/>
        </w:rPr>
      </w:pPr>
      <w:r>
        <w:rPr>
          <w:rFonts w:ascii="仿宋" w:eastAsia="仿宋" w:hAnsi="仿宋" w:hint="eastAsia"/>
          <w:b/>
          <w:color w:val="0D0D0D" w:themeColor="text1" w:themeTint="F2"/>
          <w:sz w:val="36"/>
          <w:szCs w:val="36"/>
        </w:rPr>
        <w:lastRenderedPageBreak/>
        <w:t>二、商务技术文件</w:t>
      </w:r>
    </w:p>
    <w:p w14:paraId="38D210CD" w14:textId="77777777" w:rsidR="00F0503A" w:rsidRDefault="009E1546">
      <w:pPr>
        <w:widowControl/>
        <w:jc w:val="center"/>
        <w:rPr>
          <w:rFonts w:ascii="仿宋" w:eastAsia="仿宋" w:hAnsi="仿宋" w:cs="黑体" w:hint="eastAsia"/>
          <w:b/>
          <w:color w:val="0D0D0D" w:themeColor="text1" w:themeTint="F2"/>
          <w:sz w:val="32"/>
          <w:szCs w:val="32"/>
        </w:rPr>
      </w:pPr>
      <w:bookmarkStart w:id="137" w:name="_Hlk92702324"/>
      <w:r>
        <w:rPr>
          <w:rFonts w:ascii="仿宋" w:eastAsia="仿宋" w:hAnsi="仿宋" w:cs="黑体" w:hint="eastAsia"/>
          <w:b/>
          <w:color w:val="0D0D0D" w:themeColor="text1" w:themeTint="F2"/>
          <w:sz w:val="32"/>
          <w:szCs w:val="32"/>
        </w:rPr>
        <w:t>谈 判 函</w:t>
      </w:r>
      <w:bookmarkEnd w:id="137"/>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DDB5340" w14:textId="77777777" w:rsidR="00F0503A" w:rsidRDefault="00F0503A">
      <w:pPr>
        <w:spacing w:line="360" w:lineRule="exact"/>
        <w:jc w:val="center"/>
        <w:rPr>
          <w:rFonts w:ascii="宋体" w:hAnsi="宋体" w:hint="eastAsia"/>
          <w:b/>
          <w:color w:val="0D0D0D" w:themeColor="text1" w:themeTint="F2"/>
          <w:szCs w:val="21"/>
        </w:rPr>
      </w:pPr>
    </w:p>
    <w:p w14:paraId="1215A2BB" w14:textId="77777777" w:rsidR="00F0503A" w:rsidRDefault="009E1546">
      <w:pPr>
        <w:spacing w:line="400" w:lineRule="exact"/>
        <w:rPr>
          <w:rFonts w:ascii="宋体" w:hAnsi="宋体" w:hint="eastAsia"/>
          <w:color w:val="000000"/>
          <w:szCs w:val="21"/>
        </w:rPr>
      </w:pPr>
      <w:r>
        <w:rPr>
          <w:rFonts w:ascii="宋体" w:hAnsi="宋体" w:hint="eastAsia"/>
          <w:color w:val="000000"/>
          <w:szCs w:val="21"/>
        </w:rPr>
        <w:t>致：钦州市政府采购中心：</w:t>
      </w:r>
    </w:p>
    <w:p w14:paraId="6310A9BC" w14:textId="77777777" w:rsidR="00F0503A" w:rsidRDefault="009E1546">
      <w:pPr>
        <w:pStyle w:val="af"/>
        <w:spacing w:line="480" w:lineRule="exact"/>
        <w:ind w:firstLine="420"/>
        <w:rPr>
          <w:rFonts w:hAnsi="宋体" w:hint="eastAsia"/>
          <w:color w:val="0D0D0D" w:themeColor="text1" w:themeTint="F2"/>
        </w:rPr>
      </w:pPr>
      <w:r>
        <w:rPr>
          <w:rFonts w:hAnsi="宋体" w:hint="eastAsia"/>
          <w:color w:val="0D0D0D" w:themeColor="text1" w:themeTint="F2"/>
        </w:rPr>
        <w:t>依据贵方</w:t>
      </w:r>
      <w:r>
        <w:rPr>
          <w:rFonts w:hAnsi="宋体" w:hint="eastAsia"/>
          <w:color w:val="A6A6A6" w:themeColor="background1" w:themeShade="A6"/>
          <w:u w:val="single"/>
        </w:rPr>
        <w:t>（项目名称/文件编号）</w:t>
      </w:r>
      <w:r>
        <w:rPr>
          <w:rFonts w:hAnsi="宋体" w:hint="eastAsia"/>
          <w:color w:val="0D0D0D" w:themeColor="text1" w:themeTint="F2"/>
        </w:rPr>
        <w:t>项目竞争性谈判采购文件，</w:t>
      </w:r>
      <w:r>
        <w:rPr>
          <w:rFonts w:hAnsi="宋体" w:hint="eastAsia"/>
          <w:color w:val="000000"/>
        </w:rPr>
        <w:t>我方</w:t>
      </w:r>
      <w:r>
        <w:rPr>
          <w:rFonts w:hAnsi="宋体" w:hint="eastAsia"/>
          <w:color w:val="A6A6A6"/>
          <w:u w:val="single"/>
        </w:rPr>
        <w:t xml:space="preserve"> （供应商名称） </w:t>
      </w:r>
      <w:r>
        <w:rPr>
          <w:rFonts w:hAnsi="宋体" w:hint="eastAsia"/>
          <w:color w:val="000000"/>
        </w:rPr>
        <w:t>经正式授权代表</w:t>
      </w:r>
      <w:r>
        <w:rPr>
          <w:rFonts w:hAnsi="宋体" w:hint="eastAsia"/>
          <w:color w:val="A6A6A6"/>
          <w:u w:val="single"/>
        </w:rPr>
        <w:t xml:space="preserve">   （被授权人）</w:t>
      </w:r>
      <w:r>
        <w:rPr>
          <w:rFonts w:hAnsi="宋体" w:hint="eastAsia"/>
          <w:color w:val="000000"/>
        </w:rPr>
        <w:t>提交</w:t>
      </w:r>
      <w:r>
        <w:rPr>
          <w:rFonts w:hAnsi="宋体" w:hint="eastAsia"/>
          <w:color w:val="0D0D0D" w:themeColor="text1" w:themeTint="F2"/>
        </w:rPr>
        <w:t>响应文件。</w:t>
      </w:r>
    </w:p>
    <w:p w14:paraId="114C8E48"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据此函，我公司承诺：</w:t>
      </w:r>
    </w:p>
    <w:p w14:paraId="40FB12BC" w14:textId="77777777" w:rsidR="00F0503A" w:rsidRDefault="009E1546">
      <w:pPr>
        <w:snapToGrid w:val="0"/>
        <w:spacing w:line="360" w:lineRule="exact"/>
        <w:ind w:firstLineChars="200" w:firstLine="420"/>
        <w:rPr>
          <w:rFonts w:ascii="宋体" w:hAnsi="宋体" w:hint="eastAsia"/>
          <w:szCs w:val="21"/>
        </w:rPr>
      </w:pPr>
      <w:r>
        <w:rPr>
          <w:rFonts w:ascii="宋体" w:hAnsi="宋体"/>
          <w:color w:val="000000"/>
          <w:szCs w:val="21"/>
        </w:rPr>
        <w:t>1.</w:t>
      </w:r>
      <w:r>
        <w:rPr>
          <w:rFonts w:ascii="宋体" w:hAnsi="宋体" w:hint="eastAsia"/>
          <w:szCs w:val="21"/>
        </w:rPr>
        <w:t>我方已详细审阅采购文件（包括澄清或者修改文件），已经了解我方对于采购文件、采购过程、采购结果有依法进行询问、质疑、投诉的权利及相关渠道和要求。</w:t>
      </w:r>
    </w:p>
    <w:p w14:paraId="7B0A8112" w14:textId="77777777" w:rsidR="00F0503A" w:rsidRDefault="009E1546">
      <w:pPr>
        <w:snapToGrid w:val="0"/>
        <w:spacing w:line="360" w:lineRule="exact"/>
        <w:ind w:firstLineChars="200" w:firstLine="420"/>
        <w:rPr>
          <w:rFonts w:ascii="宋体" w:hAnsi="宋体" w:hint="eastAsia"/>
          <w:color w:val="000000"/>
          <w:szCs w:val="21"/>
        </w:rPr>
      </w:pPr>
      <w:r>
        <w:rPr>
          <w:rFonts w:ascii="宋体" w:hAnsi="宋体" w:hint="eastAsia"/>
          <w:szCs w:val="21"/>
        </w:rPr>
        <w:t>2.</w:t>
      </w:r>
      <w:r>
        <w:rPr>
          <w:rFonts w:ascii="宋体" w:hAnsi="宋体" w:hint="eastAsia"/>
          <w:color w:val="000000"/>
          <w:szCs w:val="21"/>
        </w:rPr>
        <w:t>我方不是采购人的附属机构；在获知本项目采购信息后，与采购人聘请的为此项目提供咨询服务的公司及其附属机构没有任何联系。</w:t>
      </w:r>
    </w:p>
    <w:p w14:paraId="5D069A61" w14:textId="77777777" w:rsidR="00F0503A" w:rsidRDefault="009E1546">
      <w:pPr>
        <w:snapToGrid w:val="0"/>
        <w:spacing w:line="360" w:lineRule="exact"/>
        <w:ind w:firstLineChars="200" w:firstLine="420"/>
        <w:rPr>
          <w:rFonts w:ascii="宋体" w:hAnsi="宋体" w:hint="eastAsia"/>
          <w:szCs w:val="21"/>
        </w:rPr>
      </w:pPr>
      <w:r>
        <w:rPr>
          <w:rFonts w:ascii="宋体" w:hAnsi="宋体"/>
          <w:color w:val="000000"/>
          <w:szCs w:val="21"/>
        </w:rPr>
        <w:t>3.</w:t>
      </w:r>
      <w:r>
        <w:rPr>
          <w:rFonts w:ascii="宋体" w:hAnsi="宋体" w:hint="eastAsia"/>
          <w:szCs w:val="21"/>
        </w:rPr>
        <w:t>我方在谈判之前已经与贵方进行了充分的沟通，完全理解并接受采购文件的各项规定和要求，对采购文件的合理性、合法性不再有异议。</w:t>
      </w:r>
    </w:p>
    <w:p w14:paraId="615D6B67" w14:textId="77777777" w:rsidR="00F0503A" w:rsidRDefault="009E1546">
      <w:pPr>
        <w:spacing w:line="400" w:lineRule="exact"/>
        <w:rPr>
          <w:rFonts w:ascii="宋体" w:hAnsi="宋体" w:hint="eastAsia"/>
          <w:color w:val="000000"/>
          <w:szCs w:val="21"/>
        </w:rPr>
      </w:pPr>
      <w:r>
        <w:rPr>
          <w:rFonts w:ascii="宋体" w:hAnsi="宋体"/>
          <w:color w:val="000000"/>
          <w:szCs w:val="21"/>
        </w:rPr>
        <w:tab/>
        <w:t>4</w:t>
      </w:r>
      <w:r>
        <w:rPr>
          <w:rFonts w:ascii="宋体" w:hAnsi="宋体" w:hint="eastAsia"/>
          <w:color w:val="000000"/>
          <w:szCs w:val="21"/>
        </w:rPr>
        <w:t>.我方根据采购文件的规定，承担完成合同的责任和义务。</w:t>
      </w:r>
    </w:p>
    <w:p w14:paraId="57EE4B66" w14:textId="77777777" w:rsidR="00F0503A" w:rsidRDefault="009E1546">
      <w:pPr>
        <w:spacing w:line="400" w:lineRule="exact"/>
        <w:rPr>
          <w:rFonts w:ascii="宋体" w:hAnsi="宋体" w:hint="eastAsia"/>
          <w:color w:val="000000"/>
          <w:szCs w:val="21"/>
        </w:rPr>
      </w:pPr>
      <w:r>
        <w:rPr>
          <w:rFonts w:ascii="宋体" w:hAnsi="宋体"/>
          <w:color w:val="000000"/>
          <w:szCs w:val="21"/>
        </w:rPr>
        <w:tab/>
        <w:t>5</w:t>
      </w:r>
      <w:r>
        <w:rPr>
          <w:rFonts w:ascii="宋体" w:hAnsi="宋体" w:hint="eastAsia"/>
          <w:color w:val="000000"/>
          <w:szCs w:val="21"/>
        </w:rPr>
        <w:t>.同意向贵方提供贵方可能要求的与本项目采购有关的人员、数据和资料。</w:t>
      </w:r>
    </w:p>
    <w:p w14:paraId="6BCF60FE" w14:textId="77777777" w:rsidR="00F0503A" w:rsidRDefault="009E1546">
      <w:pPr>
        <w:spacing w:line="400" w:lineRule="exact"/>
        <w:ind w:firstLineChars="202" w:firstLine="424"/>
        <w:rPr>
          <w:rFonts w:ascii="宋体" w:hAnsi="宋体" w:hint="eastAsia"/>
          <w:color w:val="000000"/>
          <w:szCs w:val="21"/>
        </w:rPr>
      </w:pPr>
      <w:r>
        <w:rPr>
          <w:rFonts w:ascii="宋体" w:hAnsi="宋体"/>
          <w:color w:val="000000"/>
          <w:szCs w:val="21"/>
        </w:rPr>
        <w:t>6.</w:t>
      </w:r>
      <w:r>
        <w:rPr>
          <w:rFonts w:ascii="宋体" w:hAnsi="宋体" w:hint="eastAsia"/>
          <w:color w:val="000000"/>
          <w:szCs w:val="21"/>
        </w:rPr>
        <w:t>我方向贵方提交的所有响应文件、资料都是准确的和真实的。</w:t>
      </w:r>
    </w:p>
    <w:p w14:paraId="0DC8E16B" w14:textId="77777777" w:rsidR="00F0503A" w:rsidRDefault="00F0503A">
      <w:pPr>
        <w:spacing w:line="400" w:lineRule="exact"/>
        <w:rPr>
          <w:rFonts w:ascii="宋体" w:hAnsi="宋体" w:hint="eastAsia"/>
          <w:color w:val="000000"/>
          <w:szCs w:val="21"/>
        </w:rPr>
      </w:pPr>
    </w:p>
    <w:p w14:paraId="6E7C8422" w14:textId="77777777" w:rsidR="00F0503A" w:rsidRDefault="009E1546">
      <w:pPr>
        <w:spacing w:line="400" w:lineRule="exact"/>
        <w:ind w:firstLine="426"/>
        <w:rPr>
          <w:rFonts w:ascii="宋体" w:hAnsi="宋体" w:hint="eastAsia"/>
          <w:color w:val="000000"/>
          <w:szCs w:val="21"/>
        </w:rPr>
      </w:pPr>
      <w:r>
        <w:rPr>
          <w:rFonts w:ascii="宋体" w:hAnsi="宋体" w:hint="eastAsia"/>
          <w:color w:val="000000"/>
          <w:szCs w:val="21"/>
        </w:rPr>
        <w:t>与我公司有关的正式通讯方式：</w:t>
      </w:r>
    </w:p>
    <w:p w14:paraId="39E60A62"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地址：</w:t>
      </w:r>
      <w:r>
        <w:rPr>
          <w:rFonts w:ascii="宋体" w:hAnsi="宋体" w:hint="eastAsia"/>
          <w:color w:val="000000"/>
          <w:szCs w:val="21"/>
          <w:u w:val="single"/>
        </w:rPr>
        <w:t xml:space="preserve">                                   </w:t>
      </w:r>
    </w:p>
    <w:p w14:paraId="49291928"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邮政编码：</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8B6FF47"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电话、电报、传真或电传：</w:t>
      </w:r>
      <w:r>
        <w:rPr>
          <w:rFonts w:ascii="宋体" w:hAnsi="宋体" w:hint="eastAsia"/>
          <w:color w:val="000000"/>
          <w:szCs w:val="21"/>
          <w:u w:val="single"/>
        </w:rPr>
        <w:t xml:space="preserve">                 </w:t>
      </w:r>
    </w:p>
    <w:p w14:paraId="2F6C2847"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开户名称：</w:t>
      </w:r>
      <w:r>
        <w:rPr>
          <w:rFonts w:ascii="宋体" w:hAnsi="宋体" w:hint="eastAsia"/>
          <w:color w:val="000000"/>
          <w:szCs w:val="21"/>
          <w:u w:val="single"/>
        </w:rPr>
        <w:t xml:space="preserve">                               </w:t>
      </w:r>
    </w:p>
    <w:p w14:paraId="6351EB55"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开户银行：</w:t>
      </w:r>
      <w:r>
        <w:rPr>
          <w:rFonts w:ascii="宋体" w:hAnsi="宋体" w:hint="eastAsia"/>
          <w:color w:val="000000"/>
          <w:szCs w:val="21"/>
          <w:u w:val="single"/>
        </w:rPr>
        <w:t xml:space="preserve">                               </w:t>
      </w:r>
    </w:p>
    <w:p w14:paraId="58BDF6EA" w14:textId="77777777" w:rsidR="00F0503A" w:rsidRDefault="009E1546">
      <w:pPr>
        <w:spacing w:line="400" w:lineRule="exact"/>
        <w:rPr>
          <w:rFonts w:ascii="宋体" w:hAnsi="宋体" w:hint="eastAsia"/>
          <w:color w:val="000000"/>
          <w:szCs w:val="21"/>
          <w:u w:val="single"/>
        </w:rPr>
      </w:pPr>
      <w:r>
        <w:rPr>
          <w:rFonts w:ascii="宋体" w:hAnsi="宋体"/>
          <w:color w:val="000000"/>
          <w:szCs w:val="21"/>
        </w:rPr>
        <w:tab/>
      </w:r>
      <w:r>
        <w:rPr>
          <w:rFonts w:ascii="宋体" w:hAnsi="宋体" w:hint="eastAsia"/>
          <w:color w:val="000000"/>
          <w:szCs w:val="21"/>
        </w:rPr>
        <w:t>账    号：</w:t>
      </w:r>
      <w:r>
        <w:rPr>
          <w:rFonts w:ascii="宋体" w:hAnsi="宋体" w:hint="eastAsia"/>
          <w:color w:val="000000"/>
          <w:szCs w:val="21"/>
          <w:u w:val="single"/>
        </w:rPr>
        <w:t xml:space="preserve">                               </w:t>
      </w:r>
    </w:p>
    <w:p w14:paraId="0AB66373" w14:textId="77777777" w:rsidR="00F0503A" w:rsidRDefault="00F0503A"/>
    <w:p w14:paraId="1211F099" w14:textId="77777777" w:rsidR="00F0503A" w:rsidRDefault="00F0503A"/>
    <w:p w14:paraId="5547CB70" w14:textId="77777777" w:rsidR="00F0503A" w:rsidRDefault="00F0503A"/>
    <w:p w14:paraId="3E5467D2" w14:textId="77777777" w:rsidR="00F0503A" w:rsidRDefault="00F0503A"/>
    <w:p w14:paraId="471FBEDA" w14:textId="77777777" w:rsidR="00F0503A" w:rsidRDefault="00F0503A"/>
    <w:p w14:paraId="27E989B0" w14:textId="77777777" w:rsidR="00F0503A" w:rsidRDefault="009E1546">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553EC45" w14:textId="77777777" w:rsidR="00F0503A" w:rsidRDefault="009E1546">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color w:val="000000"/>
          <w:szCs w:val="21"/>
          <w:u w:val="single"/>
        </w:rPr>
        <w:t xml:space="preserve">     </w:t>
      </w:r>
    </w:p>
    <w:p w14:paraId="3F9BE9E9" w14:textId="77777777" w:rsidR="00F0503A" w:rsidRDefault="009E1546">
      <w:pPr>
        <w:widowControl/>
        <w:jc w:val="left"/>
      </w:pPr>
      <w:r>
        <w:br w:type="page"/>
      </w:r>
    </w:p>
    <w:p w14:paraId="5B695720" w14:textId="77777777" w:rsidR="00F0503A" w:rsidRDefault="00F0503A"/>
    <w:p w14:paraId="73404B67" w14:textId="77777777" w:rsidR="00F0503A" w:rsidRDefault="009E1546">
      <w:pPr>
        <w:jc w:val="center"/>
        <w:rPr>
          <w:rFonts w:ascii="仿宋" w:eastAsia="仿宋" w:hAnsi="仿宋" w:hint="eastAsia"/>
          <w:color w:val="0D0D0D" w:themeColor="text1" w:themeTint="F2"/>
          <w:sz w:val="32"/>
          <w:szCs w:val="32"/>
        </w:rPr>
      </w:pPr>
      <w:r>
        <w:rPr>
          <w:rFonts w:ascii="仿宋" w:eastAsia="仿宋" w:hAnsi="仿宋" w:hint="eastAsia"/>
          <w:b/>
          <w:color w:val="0D0D0D" w:themeColor="text1" w:themeTint="F2"/>
          <w:sz w:val="32"/>
          <w:szCs w:val="32"/>
        </w:rPr>
        <w:t>授权委托书</w:t>
      </w:r>
      <w:bookmarkStart w:id="138" w:name="_Hlk92703623"/>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bookmarkEnd w:id="138"/>
    </w:p>
    <w:p w14:paraId="04999406" w14:textId="77777777" w:rsidR="00F0503A" w:rsidRDefault="009E1546">
      <w:pPr>
        <w:snapToGrid w:val="0"/>
        <w:spacing w:beforeLines="50" w:before="156" w:after="50" w:line="500" w:lineRule="exact"/>
        <w:rPr>
          <w:rFonts w:ascii="宋体" w:hAnsi="宋体" w:hint="eastAsia"/>
          <w:b/>
          <w:bCs/>
          <w:color w:val="000000"/>
          <w:szCs w:val="21"/>
        </w:rPr>
      </w:pPr>
      <w:r>
        <w:rPr>
          <w:rFonts w:ascii="宋体" w:hAnsi="宋体" w:hint="eastAsia"/>
          <w:bCs/>
          <w:color w:val="000000"/>
          <w:szCs w:val="21"/>
        </w:rPr>
        <w:t>致：</w:t>
      </w:r>
      <w:r>
        <w:rPr>
          <w:rFonts w:hint="eastAsia"/>
          <w:color w:val="000000"/>
        </w:rPr>
        <w:t>钦州市政府采购中心</w:t>
      </w:r>
    </w:p>
    <w:p w14:paraId="12D06959"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w:t>
      </w:r>
      <w:r>
        <w:rPr>
          <w:rFonts w:ascii="宋体" w:hAnsi="宋体" w:hint="eastAsia"/>
          <w:color w:val="A6A6A6"/>
          <w:szCs w:val="21"/>
          <w:u w:val="single"/>
        </w:rPr>
        <w:t>（姓名）</w:t>
      </w:r>
      <w:r>
        <w:rPr>
          <w:rFonts w:ascii="宋体" w:hAnsi="宋体" w:hint="eastAsia"/>
          <w:color w:val="000000"/>
          <w:szCs w:val="21"/>
        </w:rPr>
        <w:t>系</w:t>
      </w:r>
      <w:r>
        <w:rPr>
          <w:rFonts w:ascii="宋体" w:hAnsi="宋体" w:hint="eastAsia"/>
          <w:color w:val="A6A6A6"/>
          <w:szCs w:val="21"/>
          <w:u w:val="single"/>
        </w:rPr>
        <w:t>（供应商名称）</w:t>
      </w:r>
      <w:r>
        <w:rPr>
          <w:rFonts w:ascii="宋体" w:hAnsi="宋体" w:hint="eastAsia"/>
          <w:color w:val="000000"/>
          <w:szCs w:val="21"/>
        </w:rPr>
        <w:t>的法定代表人，现授权委托本单位在职职工</w:t>
      </w:r>
      <w:r>
        <w:rPr>
          <w:rFonts w:ascii="宋体" w:hAnsi="宋体" w:hint="eastAsia"/>
          <w:color w:val="A6A6A6"/>
          <w:szCs w:val="21"/>
          <w:u w:val="single"/>
        </w:rPr>
        <w:t>（姓名）</w:t>
      </w:r>
      <w:r>
        <w:rPr>
          <w:rFonts w:ascii="宋体" w:hAnsi="宋体" w:hint="eastAsia"/>
          <w:color w:val="000000"/>
          <w:szCs w:val="21"/>
        </w:rPr>
        <w:t>以我方的名义参加</w:t>
      </w:r>
      <w:r>
        <w:rPr>
          <w:rFonts w:ascii="宋体" w:hAnsi="宋体" w:hint="eastAsia"/>
          <w:color w:val="A6A6A6"/>
          <w:szCs w:val="21"/>
          <w:u w:val="single"/>
        </w:rPr>
        <w:t>（项目名称/项目编号）</w:t>
      </w:r>
      <w:r>
        <w:rPr>
          <w:rFonts w:ascii="宋体" w:hAnsi="宋体" w:hint="eastAsia"/>
          <w:color w:val="000000"/>
          <w:szCs w:val="21"/>
        </w:rPr>
        <w:t>的谈判活动，并代表我方全权办理针对上述项目的谈判、签约等具体事务和签署相关文件。</w:t>
      </w:r>
    </w:p>
    <w:p w14:paraId="60663387"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我方对被授权人的签名事项负全部责任。</w:t>
      </w:r>
    </w:p>
    <w:p w14:paraId="4BD3A4B9"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u w:val="single"/>
        </w:rPr>
        <w:t>在撤销授权的书面通知以前，本授权书一直有效</w:t>
      </w:r>
      <w:r>
        <w:rPr>
          <w:rFonts w:ascii="宋体" w:hAnsi="宋体" w:hint="eastAsia"/>
          <w:color w:val="000000"/>
          <w:szCs w:val="21"/>
        </w:rPr>
        <w:t>。被授权人在授权书有效期内签署的所有文件不因授权的撤销而失效。</w:t>
      </w:r>
    </w:p>
    <w:p w14:paraId="11632F84"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被授权人无转委托权，特此委托。</w:t>
      </w:r>
    </w:p>
    <w:p w14:paraId="25229A6B" w14:textId="77777777" w:rsidR="00F0503A" w:rsidRDefault="00F0503A">
      <w:pPr>
        <w:snapToGrid w:val="0"/>
        <w:spacing w:beforeLines="50" w:before="156" w:after="50" w:line="300" w:lineRule="exact"/>
        <w:ind w:firstLineChars="250" w:firstLine="525"/>
        <w:rPr>
          <w:rFonts w:ascii="宋体" w:hAnsi="宋体" w:hint="eastAsia"/>
          <w:color w:val="000000"/>
          <w:szCs w:val="21"/>
        </w:rPr>
      </w:pPr>
    </w:p>
    <w:p w14:paraId="3B8ACEF1" w14:textId="77777777" w:rsidR="00F0503A" w:rsidRDefault="009E1546">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所在部门职务：</w:t>
      </w:r>
      <w:r>
        <w:rPr>
          <w:rFonts w:ascii="宋体" w:hAnsi="宋体" w:hint="eastAsia"/>
          <w:color w:val="000000"/>
          <w:szCs w:val="21"/>
          <w:u w:val="single"/>
        </w:rPr>
        <w:t xml:space="preserve">                        </w:t>
      </w:r>
    </w:p>
    <w:p w14:paraId="5731C5BF" w14:textId="77777777" w:rsidR="00F0503A" w:rsidRDefault="009E1546">
      <w:pPr>
        <w:snapToGrid w:val="0"/>
        <w:spacing w:beforeLines="50" w:before="156" w:after="50" w:line="300" w:lineRule="exact"/>
        <w:ind w:firstLineChars="200" w:firstLine="420"/>
        <w:rPr>
          <w:rFonts w:ascii="宋体" w:hAnsi="宋体" w:hint="eastAsia"/>
          <w:color w:val="000000"/>
          <w:szCs w:val="21"/>
          <w:u w:val="single"/>
        </w:rPr>
      </w:pPr>
      <w:r>
        <w:rPr>
          <w:rFonts w:ascii="宋体" w:hAnsi="宋体" w:hint="eastAsia"/>
          <w:color w:val="000000"/>
          <w:szCs w:val="21"/>
        </w:rPr>
        <w:t>职务：</w:t>
      </w:r>
      <w:r>
        <w:rPr>
          <w:rFonts w:ascii="宋体" w:hAnsi="宋体" w:hint="eastAsia"/>
          <w:color w:val="000000"/>
          <w:szCs w:val="21"/>
          <w:u w:val="single"/>
        </w:rPr>
        <w:t xml:space="preserve">                                </w:t>
      </w:r>
    </w:p>
    <w:p w14:paraId="2B7C1431" w14:textId="77777777" w:rsidR="00F0503A" w:rsidRDefault="009E1546">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被授权人身份证号码：</w:t>
      </w:r>
      <w:r>
        <w:rPr>
          <w:rFonts w:ascii="宋体" w:hAnsi="宋体" w:hint="eastAsia"/>
          <w:color w:val="000000"/>
          <w:szCs w:val="21"/>
          <w:u w:val="single"/>
        </w:rPr>
        <w:t xml:space="preserve">                  </w:t>
      </w:r>
    </w:p>
    <w:p w14:paraId="521F738B" w14:textId="77777777" w:rsidR="00F0503A" w:rsidRDefault="009E1546">
      <w:pPr>
        <w:snapToGrid w:val="0"/>
        <w:spacing w:beforeLines="50" w:before="156" w:after="50" w:line="300" w:lineRule="exact"/>
        <w:ind w:firstLineChars="200" w:firstLine="420"/>
        <w:rPr>
          <w:rFonts w:hAnsi="宋体" w:hint="eastAsia"/>
          <w:color w:val="000000"/>
        </w:rPr>
      </w:pPr>
      <w:r>
        <w:rPr>
          <w:rFonts w:hAnsi="宋体" w:hint="eastAsia"/>
          <w:color w:val="000000"/>
        </w:rPr>
        <w:t>附：委托代理人身份证</w:t>
      </w:r>
      <w:r>
        <w:rPr>
          <w:rFonts w:hAnsi="宋体" w:hint="eastAsia"/>
          <w:color w:val="000000"/>
        </w:rPr>
        <w:t>(</w:t>
      </w:r>
      <w:r>
        <w:rPr>
          <w:rFonts w:hAnsi="宋体" w:hint="eastAsia"/>
          <w:color w:val="000000"/>
        </w:rPr>
        <w:t>正反面</w:t>
      </w:r>
      <w:r>
        <w:rPr>
          <w:rFonts w:hAnsi="宋体"/>
          <w:color w:val="000000"/>
        </w:rPr>
        <w:t>)</w:t>
      </w:r>
    </w:p>
    <w:p w14:paraId="1BA069E0" w14:textId="77777777" w:rsidR="00F0503A" w:rsidRDefault="00F0503A"/>
    <w:p w14:paraId="740A69B3" w14:textId="77777777" w:rsidR="00F0503A" w:rsidRDefault="00F0503A"/>
    <w:p w14:paraId="4E85E220" w14:textId="77777777" w:rsidR="00F0503A" w:rsidRDefault="009E1546">
      <w:pPr>
        <w:snapToGrid w:val="0"/>
        <w:spacing w:beforeLines="50" w:before="156" w:after="50" w:line="200" w:lineRule="exact"/>
        <w:ind w:firstLineChars="2200" w:firstLine="4620"/>
        <w:rPr>
          <w:rFonts w:ascii="宋体" w:hAnsi="宋体" w:hint="eastAsia"/>
          <w:color w:val="000000"/>
          <w:szCs w:val="21"/>
          <w:u w:val="single"/>
        </w:rPr>
      </w:pPr>
      <w:r>
        <w:rPr>
          <w:rFonts w:ascii="宋体" w:hAnsi="宋体" w:hint="eastAsia"/>
          <w:color w:val="000000"/>
          <w:szCs w:val="21"/>
        </w:rPr>
        <w:t xml:space="preserve">       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0140C743" w14:textId="77777777" w:rsidR="00F0503A" w:rsidRDefault="009E1546">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rPr>
        <w:t>法定代表人签名：</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2D28FC74" w14:textId="77777777" w:rsidR="00F0503A" w:rsidRDefault="009E1546">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14:paraId="1869C0F1" w14:textId="77777777" w:rsidR="00F0503A" w:rsidRDefault="009E1546">
      <w:pPr>
        <w:widowControl/>
        <w:jc w:val="left"/>
        <w:rPr>
          <w:rFonts w:ascii="宋体" w:hAnsi="Courier New" w:cs="Courier New"/>
          <w:b/>
          <w:bCs/>
          <w:color w:val="0D0D0D" w:themeColor="text1" w:themeTint="F2"/>
          <w:szCs w:val="21"/>
        </w:rPr>
      </w:pPr>
      <w:r>
        <w:rPr>
          <w:b/>
          <w:bCs/>
          <w:color w:val="0D0D0D" w:themeColor="text1" w:themeTint="F2"/>
        </w:rPr>
        <w:br w:type="page"/>
      </w:r>
    </w:p>
    <w:p w14:paraId="2C1B9184" w14:textId="77777777" w:rsidR="00F0503A" w:rsidRDefault="00F0503A"/>
    <w:p w14:paraId="38AA3A60" w14:textId="77777777" w:rsidR="00F0503A" w:rsidRDefault="009E1546">
      <w:pPr>
        <w:snapToGrid w:val="0"/>
        <w:spacing w:beforeLines="50" w:before="156" w:after="50" w:line="360" w:lineRule="exact"/>
        <w:jc w:val="center"/>
        <w:rPr>
          <w:rFonts w:ascii="仿宋" w:eastAsia="仿宋" w:hAnsi="仿宋" w:hint="eastAsia"/>
          <w:b/>
          <w:color w:val="000000"/>
          <w:sz w:val="32"/>
          <w:szCs w:val="32"/>
        </w:rPr>
      </w:pPr>
      <w:r>
        <w:rPr>
          <w:rFonts w:ascii="仿宋" w:eastAsia="仿宋" w:hAnsi="仿宋" w:hint="eastAsia"/>
          <w:b/>
          <w:color w:val="000000"/>
          <w:sz w:val="32"/>
          <w:szCs w:val="32"/>
        </w:rPr>
        <w:t>商务响应表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3049"/>
        <w:gridCol w:w="2976"/>
        <w:gridCol w:w="1535"/>
      </w:tblGrid>
      <w:tr w:rsidR="00F0503A" w14:paraId="2B607AB4"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758E46A8"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项目</w:t>
            </w:r>
          </w:p>
        </w:tc>
        <w:tc>
          <w:tcPr>
            <w:tcW w:w="3049" w:type="dxa"/>
            <w:tcBorders>
              <w:top w:val="single" w:sz="4" w:space="0" w:color="auto"/>
              <w:left w:val="single" w:sz="4" w:space="0" w:color="auto"/>
              <w:bottom w:val="single" w:sz="4" w:space="0" w:color="auto"/>
              <w:right w:val="single" w:sz="4" w:space="0" w:color="auto"/>
            </w:tcBorders>
            <w:vAlign w:val="center"/>
          </w:tcPr>
          <w:p w14:paraId="6E399204"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采购文件要求</w:t>
            </w:r>
          </w:p>
        </w:tc>
        <w:tc>
          <w:tcPr>
            <w:tcW w:w="2976" w:type="dxa"/>
            <w:tcBorders>
              <w:top w:val="single" w:sz="4" w:space="0" w:color="auto"/>
              <w:left w:val="single" w:sz="4" w:space="0" w:color="auto"/>
              <w:bottom w:val="single" w:sz="4" w:space="0" w:color="auto"/>
              <w:right w:val="single" w:sz="4" w:space="0" w:color="auto"/>
            </w:tcBorders>
            <w:vAlign w:val="center"/>
          </w:tcPr>
          <w:p w14:paraId="31A38E61"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供应商的承诺或说明</w:t>
            </w:r>
          </w:p>
        </w:tc>
        <w:tc>
          <w:tcPr>
            <w:tcW w:w="1535" w:type="dxa"/>
            <w:tcBorders>
              <w:top w:val="single" w:sz="4" w:space="0" w:color="auto"/>
              <w:left w:val="single" w:sz="4" w:space="0" w:color="auto"/>
              <w:bottom w:val="single" w:sz="4" w:space="0" w:color="auto"/>
              <w:right w:val="single" w:sz="4" w:space="0" w:color="auto"/>
            </w:tcBorders>
            <w:vAlign w:val="center"/>
          </w:tcPr>
          <w:p w14:paraId="6A99DA81"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是否响应</w:t>
            </w:r>
          </w:p>
        </w:tc>
      </w:tr>
      <w:tr w:rsidR="00F0503A" w14:paraId="5D8E5C2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F501E30"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质保期</w:t>
            </w:r>
          </w:p>
        </w:tc>
        <w:tc>
          <w:tcPr>
            <w:tcW w:w="3049" w:type="dxa"/>
            <w:tcBorders>
              <w:top w:val="single" w:sz="4" w:space="0" w:color="auto"/>
              <w:left w:val="single" w:sz="4" w:space="0" w:color="auto"/>
              <w:bottom w:val="single" w:sz="4" w:space="0" w:color="auto"/>
              <w:right w:val="single" w:sz="4" w:space="0" w:color="auto"/>
            </w:tcBorders>
            <w:vAlign w:val="center"/>
          </w:tcPr>
          <w:p w14:paraId="2FA2E643"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768757A"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D6F9AB2"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5C6F75DF"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9732F6C"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售后技术服务要求</w:t>
            </w:r>
          </w:p>
        </w:tc>
        <w:tc>
          <w:tcPr>
            <w:tcW w:w="3049" w:type="dxa"/>
            <w:tcBorders>
              <w:top w:val="single" w:sz="4" w:space="0" w:color="auto"/>
              <w:left w:val="single" w:sz="4" w:space="0" w:color="auto"/>
              <w:bottom w:val="single" w:sz="4" w:space="0" w:color="auto"/>
              <w:right w:val="single" w:sz="4" w:space="0" w:color="auto"/>
            </w:tcBorders>
            <w:vAlign w:val="center"/>
          </w:tcPr>
          <w:p w14:paraId="12EF0C7E"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7BEF179"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3429588"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2942E43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B09C268"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交货时间及地点</w:t>
            </w:r>
          </w:p>
        </w:tc>
        <w:tc>
          <w:tcPr>
            <w:tcW w:w="3049" w:type="dxa"/>
            <w:tcBorders>
              <w:top w:val="single" w:sz="4" w:space="0" w:color="auto"/>
              <w:left w:val="single" w:sz="4" w:space="0" w:color="auto"/>
              <w:bottom w:val="single" w:sz="4" w:space="0" w:color="auto"/>
              <w:right w:val="single" w:sz="4" w:space="0" w:color="auto"/>
            </w:tcBorders>
            <w:vAlign w:val="center"/>
          </w:tcPr>
          <w:p w14:paraId="0073D3D2"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691D010" w14:textId="77777777" w:rsidR="00F0503A" w:rsidRDefault="00F0503A">
            <w:pPr>
              <w:snapToGrid w:val="0"/>
              <w:spacing w:beforeLines="50" w:before="156" w:line="360" w:lineRule="exact"/>
              <w:ind w:left="43"/>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52E7FF88" w14:textId="77777777" w:rsidR="00F0503A" w:rsidRDefault="00F0503A">
            <w:pPr>
              <w:snapToGrid w:val="0"/>
              <w:spacing w:beforeLines="50" w:before="156" w:line="360" w:lineRule="exact"/>
              <w:ind w:left="43"/>
              <w:jc w:val="center"/>
              <w:rPr>
                <w:rFonts w:ascii="宋体" w:hAnsi="宋体" w:hint="eastAsia"/>
                <w:color w:val="000000"/>
                <w:szCs w:val="21"/>
              </w:rPr>
            </w:pPr>
          </w:p>
        </w:tc>
      </w:tr>
      <w:tr w:rsidR="00F0503A" w14:paraId="5940E1D8"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063ADE37"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付款条件</w:t>
            </w:r>
          </w:p>
        </w:tc>
        <w:tc>
          <w:tcPr>
            <w:tcW w:w="3049" w:type="dxa"/>
            <w:tcBorders>
              <w:top w:val="single" w:sz="4" w:space="0" w:color="auto"/>
              <w:left w:val="single" w:sz="4" w:space="0" w:color="auto"/>
              <w:bottom w:val="single" w:sz="4" w:space="0" w:color="auto"/>
              <w:right w:val="single" w:sz="4" w:space="0" w:color="auto"/>
            </w:tcBorders>
            <w:vAlign w:val="center"/>
          </w:tcPr>
          <w:p w14:paraId="1B6BA698"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BE2DB0E"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8FA66A7"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007A102C"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924F8C2"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w:t>
            </w:r>
          </w:p>
        </w:tc>
        <w:tc>
          <w:tcPr>
            <w:tcW w:w="3049" w:type="dxa"/>
            <w:tcBorders>
              <w:top w:val="single" w:sz="4" w:space="0" w:color="auto"/>
              <w:left w:val="single" w:sz="4" w:space="0" w:color="auto"/>
              <w:bottom w:val="single" w:sz="4" w:space="0" w:color="auto"/>
              <w:right w:val="single" w:sz="4" w:space="0" w:color="auto"/>
            </w:tcBorders>
            <w:vAlign w:val="center"/>
          </w:tcPr>
          <w:p w14:paraId="0A67E36D"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E8C81DF"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F5F2778" w14:textId="77777777" w:rsidR="00F0503A" w:rsidRDefault="00F0503A">
            <w:pPr>
              <w:snapToGrid w:val="0"/>
              <w:spacing w:beforeLines="50" w:before="156" w:line="360" w:lineRule="exact"/>
              <w:jc w:val="center"/>
              <w:rPr>
                <w:rFonts w:ascii="宋体" w:hAnsi="宋体" w:hint="eastAsia"/>
                <w:color w:val="000000"/>
                <w:szCs w:val="21"/>
              </w:rPr>
            </w:pPr>
          </w:p>
        </w:tc>
      </w:tr>
    </w:tbl>
    <w:p w14:paraId="65CB18E9"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3B8793F0"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5B4335B4" w14:textId="77777777" w:rsidR="00F0503A" w:rsidRDefault="009E1546">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供应商（盖章）：</w:t>
      </w:r>
      <w:r>
        <w:rPr>
          <w:rFonts w:ascii="宋体" w:hAnsi="宋体" w:hint="eastAsia"/>
          <w:color w:val="000000"/>
          <w:szCs w:val="21"/>
          <w:u w:val="single"/>
        </w:rPr>
        <w:t xml:space="preserve">         </w:t>
      </w:r>
    </w:p>
    <w:p w14:paraId="3C701A39" w14:textId="77777777" w:rsidR="00F0503A" w:rsidRDefault="009E1546">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日</w:t>
      </w:r>
    </w:p>
    <w:p w14:paraId="33AAE2C3" w14:textId="77777777" w:rsidR="00F0503A" w:rsidRDefault="00F0503A">
      <w:pPr>
        <w:snapToGrid w:val="0"/>
        <w:spacing w:before="50" w:after="50" w:line="350" w:lineRule="exact"/>
        <w:ind w:rightChars="-389" w:right="-817"/>
        <w:rPr>
          <w:rFonts w:ascii="宋体" w:hAnsi="宋体" w:hint="eastAsia"/>
          <w:color w:val="000000"/>
          <w:szCs w:val="21"/>
        </w:rPr>
      </w:pPr>
    </w:p>
    <w:p w14:paraId="3DCA1574" w14:textId="77777777" w:rsidR="00F0503A" w:rsidRDefault="009E1546">
      <w:pPr>
        <w:pStyle w:val="af"/>
        <w:spacing w:line="440" w:lineRule="exact"/>
        <w:ind w:firstLine="840"/>
        <w:jc w:val="center"/>
        <w:rPr>
          <w:rFonts w:ascii="仿宋" w:eastAsia="仿宋" w:hAnsi="仿宋" w:hint="eastAsia"/>
          <w:color w:val="0D0D0D" w:themeColor="text1" w:themeTint="F2"/>
        </w:rPr>
      </w:pPr>
      <w:r>
        <w:rPr>
          <w:rFonts w:ascii="仿宋" w:eastAsia="仿宋" w:hAnsi="仿宋" w:cs="黑体" w:hint="eastAsia"/>
          <w:b/>
          <w:color w:val="0D0D0D" w:themeColor="text1" w:themeTint="F2"/>
          <w:sz w:val="32"/>
          <w:szCs w:val="32"/>
        </w:rPr>
        <w:t>技术响应表</w:t>
      </w:r>
      <w:r>
        <w:rPr>
          <w:rFonts w:ascii="仿宋" w:eastAsia="仿宋" w:hAnsi="仿宋" w:hint="eastAsia"/>
          <w:color w:val="0D0D0D" w:themeColor="text1" w:themeTint="F2"/>
          <w:sz w:val="24"/>
          <w:szCs w:val="24"/>
        </w:rPr>
        <w:t>(格式</w:t>
      </w:r>
      <w:r>
        <w:rPr>
          <w:rFonts w:ascii="仿宋" w:eastAsia="仿宋" w:hAnsi="仿宋"/>
          <w:color w:val="0D0D0D" w:themeColor="text1" w:themeTint="F2"/>
          <w:sz w:val="24"/>
          <w:szCs w:val="24"/>
        </w:rPr>
        <w:t>)</w:t>
      </w:r>
    </w:p>
    <w:p w14:paraId="0CA5C8FA" w14:textId="77777777" w:rsidR="00F0503A" w:rsidRDefault="00F0503A"/>
    <w:p w14:paraId="4F1BDD63" w14:textId="77777777" w:rsidR="00F0503A" w:rsidRDefault="009E1546">
      <w:pPr>
        <w:rPr>
          <w:color w:val="0D0D0D" w:themeColor="text1" w:themeTint="F2"/>
        </w:rPr>
      </w:pPr>
      <w:r>
        <w:rPr>
          <w:rFonts w:hint="eastAsia"/>
          <w:color w:val="0D0D0D" w:themeColor="text1" w:themeTint="F2"/>
        </w:rPr>
        <w:t>采购项目编号：</w:t>
      </w:r>
      <w:r>
        <w:rPr>
          <w:rFonts w:hint="eastAsia"/>
          <w:color w:val="0D0D0D" w:themeColor="text1" w:themeTint="F2"/>
          <w:u w:val="single"/>
        </w:rPr>
        <w:t xml:space="preserve">                 </w:t>
      </w:r>
    </w:p>
    <w:p w14:paraId="7B08EC23" w14:textId="77777777" w:rsidR="00F0503A" w:rsidRDefault="009E1546">
      <w:pPr>
        <w:rPr>
          <w:color w:val="0D0D0D" w:themeColor="text1" w:themeTint="F2"/>
        </w:rPr>
      </w:pPr>
      <w:r>
        <w:rPr>
          <w:rFonts w:hint="eastAsia"/>
          <w:color w:val="0D0D0D" w:themeColor="text1" w:themeTint="F2"/>
        </w:rPr>
        <w:t>采购项目名称：</w:t>
      </w:r>
      <w:r>
        <w:rPr>
          <w:rFonts w:hint="eastAsia"/>
          <w:color w:val="0D0D0D" w:themeColor="text1" w:themeTint="F2"/>
          <w:u w:val="single"/>
        </w:rPr>
        <w:t xml:space="preserve">                 </w:t>
      </w:r>
    </w:p>
    <w:tbl>
      <w:tblPr>
        <w:tblW w:w="9415" w:type="dxa"/>
        <w:tblInd w:w="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5"/>
        <w:gridCol w:w="1480"/>
        <w:gridCol w:w="2835"/>
        <w:gridCol w:w="2268"/>
        <w:gridCol w:w="1418"/>
        <w:gridCol w:w="709"/>
      </w:tblGrid>
      <w:tr w:rsidR="00F0503A" w14:paraId="56814348" w14:textId="77777777">
        <w:trPr>
          <w:trHeight w:val="643"/>
        </w:trPr>
        <w:tc>
          <w:tcPr>
            <w:tcW w:w="705" w:type="dxa"/>
            <w:vAlign w:val="center"/>
          </w:tcPr>
          <w:p w14:paraId="2057FE5E" w14:textId="77777777" w:rsidR="00F0503A" w:rsidRDefault="009E1546">
            <w:pPr>
              <w:jc w:val="center"/>
            </w:pPr>
            <w:r>
              <w:rPr>
                <w:rFonts w:hint="eastAsia"/>
              </w:rPr>
              <w:t>序号</w:t>
            </w:r>
          </w:p>
        </w:tc>
        <w:tc>
          <w:tcPr>
            <w:tcW w:w="1480" w:type="dxa"/>
            <w:vAlign w:val="center"/>
          </w:tcPr>
          <w:p w14:paraId="6AC6152B" w14:textId="77777777" w:rsidR="00F0503A" w:rsidRDefault="009E1546">
            <w:pPr>
              <w:jc w:val="center"/>
            </w:pPr>
            <w:r>
              <w:rPr>
                <w:rFonts w:hint="eastAsia"/>
              </w:rPr>
              <w:t>标的名称</w:t>
            </w:r>
          </w:p>
        </w:tc>
        <w:tc>
          <w:tcPr>
            <w:tcW w:w="2835" w:type="dxa"/>
            <w:vAlign w:val="center"/>
          </w:tcPr>
          <w:p w14:paraId="4C26F53A" w14:textId="77777777" w:rsidR="00F0503A" w:rsidRDefault="009E1546">
            <w:pPr>
              <w:jc w:val="center"/>
            </w:pPr>
            <w:r>
              <w:rPr>
                <w:rFonts w:hint="eastAsia"/>
              </w:rPr>
              <w:t>竞争性谈判采购文件要求</w:t>
            </w:r>
          </w:p>
        </w:tc>
        <w:tc>
          <w:tcPr>
            <w:tcW w:w="2268" w:type="dxa"/>
            <w:vAlign w:val="center"/>
          </w:tcPr>
          <w:p w14:paraId="0D9A8D69" w14:textId="77777777" w:rsidR="00F0503A" w:rsidRDefault="009E1546">
            <w:pPr>
              <w:jc w:val="center"/>
            </w:pPr>
            <w:r>
              <w:rPr>
                <w:rFonts w:hint="eastAsia"/>
              </w:rPr>
              <w:t>响应文件具体响应</w:t>
            </w:r>
          </w:p>
        </w:tc>
        <w:tc>
          <w:tcPr>
            <w:tcW w:w="1418" w:type="dxa"/>
            <w:vAlign w:val="center"/>
          </w:tcPr>
          <w:p w14:paraId="7D2FB8BA" w14:textId="77777777" w:rsidR="00F0503A" w:rsidRDefault="009E1546">
            <w:pPr>
              <w:jc w:val="center"/>
            </w:pPr>
            <w:r>
              <w:rPr>
                <w:rFonts w:hint="eastAsia"/>
              </w:rPr>
              <w:t>响应</w:t>
            </w:r>
            <w:r>
              <w:rPr>
                <w:rFonts w:hint="eastAsia"/>
              </w:rPr>
              <w:t>/</w:t>
            </w:r>
            <w:r>
              <w:rPr>
                <w:rFonts w:hint="eastAsia"/>
              </w:rPr>
              <w:t>偏离</w:t>
            </w:r>
          </w:p>
        </w:tc>
        <w:tc>
          <w:tcPr>
            <w:tcW w:w="709" w:type="dxa"/>
            <w:vAlign w:val="center"/>
          </w:tcPr>
          <w:p w14:paraId="2ACEB1A1" w14:textId="77777777" w:rsidR="00F0503A" w:rsidRDefault="009E1546">
            <w:pPr>
              <w:jc w:val="center"/>
            </w:pPr>
            <w:r>
              <w:rPr>
                <w:rFonts w:hint="eastAsia"/>
              </w:rPr>
              <w:t>说明</w:t>
            </w:r>
          </w:p>
        </w:tc>
      </w:tr>
      <w:tr w:rsidR="00F0503A" w14:paraId="203F7987" w14:textId="77777777">
        <w:trPr>
          <w:trHeight w:val="420"/>
        </w:trPr>
        <w:tc>
          <w:tcPr>
            <w:tcW w:w="705" w:type="dxa"/>
            <w:vAlign w:val="center"/>
          </w:tcPr>
          <w:p w14:paraId="37FEFA2C" w14:textId="77777777" w:rsidR="00F0503A" w:rsidRDefault="009E1546">
            <w:pPr>
              <w:jc w:val="center"/>
            </w:pPr>
            <w:r>
              <w:rPr>
                <w:rFonts w:hint="eastAsia"/>
              </w:rPr>
              <w:t>1</w:t>
            </w:r>
          </w:p>
        </w:tc>
        <w:tc>
          <w:tcPr>
            <w:tcW w:w="1480" w:type="dxa"/>
            <w:vAlign w:val="center"/>
          </w:tcPr>
          <w:p w14:paraId="4BD03BBB" w14:textId="77777777" w:rsidR="00F0503A" w:rsidRDefault="00F0503A"/>
        </w:tc>
        <w:tc>
          <w:tcPr>
            <w:tcW w:w="2835" w:type="dxa"/>
            <w:vAlign w:val="center"/>
          </w:tcPr>
          <w:p w14:paraId="0E90554B" w14:textId="77777777" w:rsidR="00F0503A" w:rsidRDefault="00F0503A"/>
        </w:tc>
        <w:tc>
          <w:tcPr>
            <w:tcW w:w="2268" w:type="dxa"/>
            <w:vAlign w:val="center"/>
          </w:tcPr>
          <w:p w14:paraId="5224E859" w14:textId="77777777" w:rsidR="00F0503A" w:rsidRDefault="00F0503A"/>
        </w:tc>
        <w:tc>
          <w:tcPr>
            <w:tcW w:w="1418" w:type="dxa"/>
            <w:vAlign w:val="center"/>
          </w:tcPr>
          <w:p w14:paraId="6CF290D2" w14:textId="77777777" w:rsidR="00F0503A" w:rsidRDefault="00F0503A"/>
        </w:tc>
        <w:tc>
          <w:tcPr>
            <w:tcW w:w="709" w:type="dxa"/>
            <w:vAlign w:val="center"/>
          </w:tcPr>
          <w:p w14:paraId="30AAB71C" w14:textId="77777777" w:rsidR="00F0503A" w:rsidRDefault="00F0503A"/>
        </w:tc>
      </w:tr>
      <w:tr w:rsidR="00F0503A" w14:paraId="4F4A9791" w14:textId="77777777">
        <w:trPr>
          <w:trHeight w:val="420"/>
        </w:trPr>
        <w:tc>
          <w:tcPr>
            <w:tcW w:w="705" w:type="dxa"/>
            <w:vAlign w:val="center"/>
          </w:tcPr>
          <w:p w14:paraId="3E25E70A" w14:textId="77777777" w:rsidR="00F0503A" w:rsidRDefault="009E1546">
            <w:pPr>
              <w:jc w:val="center"/>
            </w:pPr>
            <w:r>
              <w:rPr>
                <w:rFonts w:hint="eastAsia"/>
              </w:rPr>
              <w:t>2</w:t>
            </w:r>
          </w:p>
        </w:tc>
        <w:tc>
          <w:tcPr>
            <w:tcW w:w="1480" w:type="dxa"/>
            <w:vAlign w:val="center"/>
          </w:tcPr>
          <w:p w14:paraId="4F1D50E9" w14:textId="77777777" w:rsidR="00F0503A" w:rsidRDefault="00F0503A"/>
        </w:tc>
        <w:tc>
          <w:tcPr>
            <w:tcW w:w="2835" w:type="dxa"/>
            <w:vAlign w:val="center"/>
          </w:tcPr>
          <w:p w14:paraId="32B5D229" w14:textId="77777777" w:rsidR="00F0503A" w:rsidRDefault="00F0503A"/>
        </w:tc>
        <w:tc>
          <w:tcPr>
            <w:tcW w:w="2268" w:type="dxa"/>
            <w:vAlign w:val="center"/>
          </w:tcPr>
          <w:p w14:paraId="044C4EBB" w14:textId="77777777" w:rsidR="00F0503A" w:rsidRDefault="00F0503A"/>
        </w:tc>
        <w:tc>
          <w:tcPr>
            <w:tcW w:w="1418" w:type="dxa"/>
            <w:vAlign w:val="center"/>
          </w:tcPr>
          <w:p w14:paraId="7E751B9F" w14:textId="77777777" w:rsidR="00F0503A" w:rsidRDefault="00F0503A"/>
        </w:tc>
        <w:tc>
          <w:tcPr>
            <w:tcW w:w="709" w:type="dxa"/>
            <w:vAlign w:val="center"/>
          </w:tcPr>
          <w:p w14:paraId="6DB18BBC" w14:textId="77777777" w:rsidR="00F0503A" w:rsidRDefault="00F0503A"/>
        </w:tc>
      </w:tr>
      <w:tr w:rsidR="00F0503A" w14:paraId="22C7D184" w14:textId="77777777">
        <w:trPr>
          <w:trHeight w:val="420"/>
        </w:trPr>
        <w:tc>
          <w:tcPr>
            <w:tcW w:w="705" w:type="dxa"/>
            <w:vAlign w:val="center"/>
          </w:tcPr>
          <w:p w14:paraId="7BA581A5" w14:textId="77777777" w:rsidR="00F0503A" w:rsidRDefault="009E1546">
            <w:pPr>
              <w:jc w:val="center"/>
            </w:pPr>
            <w:r>
              <w:rPr>
                <w:rFonts w:hint="eastAsia"/>
              </w:rPr>
              <w:t>3</w:t>
            </w:r>
          </w:p>
        </w:tc>
        <w:tc>
          <w:tcPr>
            <w:tcW w:w="1480" w:type="dxa"/>
            <w:vAlign w:val="center"/>
          </w:tcPr>
          <w:p w14:paraId="176B8D55" w14:textId="77777777" w:rsidR="00F0503A" w:rsidRDefault="00F0503A"/>
        </w:tc>
        <w:tc>
          <w:tcPr>
            <w:tcW w:w="2835" w:type="dxa"/>
            <w:vAlign w:val="center"/>
          </w:tcPr>
          <w:p w14:paraId="1419A90F" w14:textId="77777777" w:rsidR="00F0503A" w:rsidRDefault="00F0503A"/>
        </w:tc>
        <w:tc>
          <w:tcPr>
            <w:tcW w:w="2268" w:type="dxa"/>
            <w:vAlign w:val="center"/>
          </w:tcPr>
          <w:p w14:paraId="37775A40" w14:textId="77777777" w:rsidR="00F0503A" w:rsidRDefault="00F0503A"/>
        </w:tc>
        <w:tc>
          <w:tcPr>
            <w:tcW w:w="1418" w:type="dxa"/>
            <w:vAlign w:val="center"/>
          </w:tcPr>
          <w:p w14:paraId="78CE0CC2" w14:textId="77777777" w:rsidR="00F0503A" w:rsidRDefault="00F0503A"/>
        </w:tc>
        <w:tc>
          <w:tcPr>
            <w:tcW w:w="709" w:type="dxa"/>
            <w:vAlign w:val="center"/>
          </w:tcPr>
          <w:p w14:paraId="13CC6192" w14:textId="77777777" w:rsidR="00F0503A" w:rsidRDefault="00F0503A"/>
        </w:tc>
      </w:tr>
      <w:tr w:rsidR="00F0503A" w14:paraId="32428320" w14:textId="77777777">
        <w:trPr>
          <w:trHeight w:val="420"/>
        </w:trPr>
        <w:tc>
          <w:tcPr>
            <w:tcW w:w="705" w:type="dxa"/>
            <w:vAlign w:val="center"/>
          </w:tcPr>
          <w:p w14:paraId="66BD869F" w14:textId="77777777" w:rsidR="00F0503A" w:rsidRDefault="009E1546">
            <w:pPr>
              <w:jc w:val="center"/>
            </w:pPr>
            <w:r>
              <w:rPr>
                <w:rFonts w:hint="eastAsia"/>
              </w:rPr>
              <w:t>4</w:t>
            </w:r>
          </w:p>
        </w:tc>
        <w:tc>
          <w:tcPr>
            <w:tcW w:w="1480" w:type="dxa"/>
            <w:vAlign w:val="center"/>
          </w:tcPr>
          <w:p w14:paraId="0FE28185" w14:textId="77777777" w:rsidR="00F0503A" w:rsidRDefault="00F0503A"/>
        </w:tc>
        <w:tc>
          <w:tcPr>
            <w:tcW w:w="2835" w:type="dxa"/>
            <w:vAlign w:val="center"/>
          </w:tcPr>
          <w:p w14:paraId="7F8F732D" w14:textId="77777777" w:rsidR="00F0503A" w:rsidRDefault="00F0503A"/>
        </w:tc>
        <w:tc>
          <w:tcPr>
            <w:tcW w:w="2268" w:type="dxa"/>
            <w:vAlign w:val="center"/>
          </w:tcPr>
          <w:p w14:paraId="3D427777" w14:textId="77777777" w:rsidR="00F0503A" w:rsidRDefault="00F0503A"/>
        </w:tc>
        <w:tc>
          <w:tcPr>
            <w:tcW w:w="1418" w:type="dxa"/>
            <w:vAlign w:val="center"/>
          </w:tcPr>
          <w:p w14:paraId="39EDDC49" w14:textId="77777777" w:rsidR="00F0503A" w:rsidRDefault="00F0503A"/>
        </w:tc>
        <w:tc>
          <w:tcPr>
            <w:tcW w:w="709" w:type="dxa"/>
            <w:vAlign w:val="center"/>
          </w:tcPr>
          <w:p w14:paraId="75289E01" w14:textId="77777777" w:rsidR="00F0503A" w:rsidRDefault="00F0503A"/>
        </w:tc>
      </w:tr>
      <w:tr w:rsidR="00F0503A" w14:paraId="0DA41826" w14:textId="77777777">
        <w:trPr>
          <w:trHeight w:val="420"/>
        </w:trPr>
        <w:tc>
          <w:tcPr>
            <w:tcW w:w="705" w:type="dxa"/>
            <w:vAlign w:val="center"/>
          </w:tcPr>
          <w:p w14:paraId="3CAD38B8" w14:textId="77777777" w:rsidR="00F0503A" w:rsidRDefault="009E1546">
            <w:pPr>
              <w:jc w:val="center"/>
            </w:pPr>
            <w:r>
              <w:rPr>
                <w:rFonts w:hint="eastAsia"/>
              </w:rPr>
              <w:t>5</w:t>
            </w:r>
          </w:p>
        </w:tc>
        <w:tc>
          <w:tcPr>
            <w:tcW w:w="1480" w:type="dxa"/>
            <w:vAlign w:val="center"/>
          </w:tcPr>
          <w:p w14:paraId="5C65B95E" w14:textId="77777777" w:rsidR="00F0503A" w:rsidRDefault="00F0503A"/>
        </w:tc>
        <w:tc>
          <w:tcPr>
            <w:tcW w:w="2835" w:type="dxa"/>
            <w:vAlign w:val="center"/>
          </w:tcPr>
          <w:p w14:paraId="458532C6" w14:textId="77777777" w:rsidR="00F0503A" w:rsidRDefault="00F0503A"/>
        </w:tc>
        <w:tc>
          <w:tcPr>
            <w:tcW w:w="2268" w:type="dxa"/>
            <w:vAlign w:val="center"/>
          </w:tcPr>
          <w:p w14:paraId="21F9B7CA" w14:textId="77777777" w:rsidR="00F0503A" w:rsidRDefault="00F0503A"/>
        </w:tc>
        <w:tc>
          <w:tcPr>
            <w:tcW w:w="1418" w:type="dxa"/>
            <w:vAlign w:val="center"/>
          </w:tcPr>
          <w:p w14:paraId="040C7C68" w14:textId="77777777" w:rsidR="00F0503A" w:rsidRDefault="00F0503A"/>
        </w:tc>
        <w:tc>
          <w:tcPr>
            <w:tcW w:w="709" w:type="dxa"/>
            <w:vAlign w:val="center"/>
          </w:tcPr>
          <w:p w14:paraId="6E0D41D9" w14:textId="77777777" w:rsidR="00F0503A" w:rsidRDefault="00F0503A"/>
        </w:tc>
      </w:tr>
      <w:tr w:rsidR="00F0503A" w14:paraId="6BF56B62" w14:textId="77777777">
        <w:trPr>
          <w:trHeight w:val="420"/>
        </w:trPr>
        <w:tc>
          <w:tcPr>
            <w:tcW w:w="705" w:type="dxa"/>
            <w:vAlign w:val="center"/>
          </w:tcPr>
          <w:p w14:paraId="6B3F1616" w14:textId="77777777" w:rsidR="00F0503A" w:rsidRDefault="009E1546">
            <w:pPr>
              <w:jc w:val="center"/>
            </w:pPr>
            <w:r>
              <w:rPr>
                <w:rFonts w:hint="eastAsia"/>
              </w:rPr>
              <w:t>…</w:t>
            </w:r>
          </w:p>
        </w:tc>
        <w:tc>
          <w:tcPr>
            <w:tcW w:w="1480" w:type="dxa"/>
            <w:vAlign w:val="center"/>
          </w:tcPr>
          <w:p w14:paraId="6E3F313E" w14:textId="77777777" w:rsidR="00F0503A" w:rsidRDefault="00F0503A"/>
        </w:tc>
        <w:tc>
          <w:tcPr>
            <w:tcW w:w="2835" w:type="dxa"/>
            <w:vAlign w:val="center"/>
          </w:tcPr>
          <w:p w14:paraId="0950FD0E" w14:textId="77777777" w:rsidR="00F0503A" w:rsidRDefault="00F0503A"/>
        </w:tc>
        <w:tc>
          <w:tcPr>
            <w:tcW w:w="2268" w:type="dxa"/>
            <w:vAlign w:val="center"/>
          </w:tcPr>
          <w:p w14:paraId="0308BA5C" w14:textId="77777777" w:rsidR="00F0503A" w:rsidRDefault="00F0503A"/>
        </w:tc>
        <w:tc>
          <w:tcPr>
            <w:tcW w:w="1418" w:type="dxa"/>
            <w:tcBorders>
              <w:right w:val="single" w:sz="4" w:space="0" w:color="auto"/>
            </w:tcBorders>
            <w:vAlign w:val="center"/>
          </w:tcPr>
          <w:p w14:paraId="00E21EB6" w14:textId="77777777" w:rsidR="00F0503A" w:rsidRDefault="00F0503A"/>
        </w:tc>
        <w:tc>
          <w:tcPr>
            <w:tcW w:w="709" w:type="dxa"/>
            <w:tcBorders>
              <w:left w:val="single" w:sz="4" w:space="0" w:color="auto"/>
            </w:tcBorders>
            <w:vAlign w:val="center"/>
          </w:tcPr>
          <w:p w14:paraId="7DC0E3F0" w14:textId="77777777" w:rsidR="00F0503A" w:rsidRDefault="00F0503A"/>
        </w:tc>
      </w:tr>
    </w:tbl>
    <w:p w14:paraId="41258FB4" w14:textId="77777777" w:rsidR="00F0503A" w:rsidRDefault="009E1546">
      <w:pPr>
        <w:pStyle w:val="ad"/>
        <w:spacing w:line="300" w:lineRule="auto"/>
        <w:ind w:firstLineChars="50" w:firstLine="105"/>
        <w:rPr>
          <w:rFonts w:ascii="宋体" w:eastAsia="宋体" w:hAnsi="宋体" w:hint="eastAsia"/>
          <w:sz w:val="21"/>
          <w:szCs w:val="21"/>
        </w:rPr>
      </w:pPr>
      <w:r>
        <w:rPr>
          <w:rFonts w:ascii="宋体" w:eastAsia="宋体" w:hAnsi="宋体" w:hint="eastAsia"/>
          <w:sz w:val="21"/>
          <w:szCs w:val="21"/>
        </w:rPr>
        <w:t>注：供应商须对照竞争性谈判采购文件第二章《项目需求》，逐条说明所提供货物和服务对项目需求中货物的</w:t>
      </w:r>
      <w:bookmarkStart w:id="139" w:name="_Hlk92703260"/>
      <w:r>
        <w:rPr>
          <w:rFonts w:ascii="宋体" w:eastAsia="宋体" w:hAnsi="宋体" w:hint="eastAsia"/>
          <w:sz w:val="21"/>
          <w:szCs w:val="21"/>
        </w:rPr>
        <w:t>技术参数及其性能（规格）</w:t>
      </w:r>
      <w:bookmarkEnd w:id="139"/>
      <w:r>
        <w:rPr>
          <w:rFonts w:ascii="宋体" w:eastAsia="宋体" w:hAnsi="宋体" w:hint="eastAsia"/>
          <w:sz w:val="21"/>
          <w:szCs w:val="21"/>
        </w:rPr>
        <w:t>及服务要求作出的响应，并申明偏离情况。对有具体参数要求的指标，供应商须提供所供设备的具体技术参数及其性能（规格）。</w:t>
      </w:r>
    </w:p>
    <w:p w14:paraId="5906C508" w14:textId="77777777" w:rsidR="00F0503A" w:rsidRDefault="00F0503A">
      <w:pPr>
        <w:pStyle w:val="ad"/>
        <w:spacing w:line="300" w:lineRule="auto"/>
        <w:ind w:firstLineChars="0" w:firstLine="0"/>
        <w:rPr>
          <w:rFonts w:ascii="宋体" w:eastAsia="宋体" w:hAnsi="宋体" w:hint="eastAsia"/>
          <w:color w:val="0D0D0D" w:themeColor="text1" w:themeTint="F2"/>
          <w:sz w:val="21"/>
          <w:szCs w:val="21"/>
        </w:rPr>
      </w:pPr>
    </w:p>
    <w:p w14:paraId="73C1992C" w14:textId="77777777" w:rsidR="00F0503A" w:rsidRDefault="00F0503A">
      <w:pPr>
        <w:pStyle w:val="af"/>
        <w:spacing w:line="300" w:lineRule="auto"/>
        <w:rPr>
          <w:rFonts w:hAnsi="宋体" w:hint="eastAsia"/>
          <w:color w:val="0D0D0D" w:themeColor="text1" w:themeTint="F2"/>
        </w:rPr>
      </w:pPr>
    </w:p>
    <w:p w14:paraId="651E21F2" w14:textId="77777777" w:rsidR="00F0503A" w:rsidRDefault="009E1546">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4FCE49A0" w14:textId="758B5794" w:rsidR="00197490" w:rsidRDefault="009E1546" w:rsidP="00197490">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hint="eastAsia"/>
          <w:color w:val="0D0D0D" w:themeColor="text1" w:themeTint="F2"/>
        </w:rPr>
        <w:t>日</w:t>
      </w:r>
    </w:p>
    <w:p w14:paraId="531AE4C5" w14:textId="77777777" w:rsidR="00197490" w:rsidRDefault="00197490" w:rsidP="00197490">
      <w:pPr>
        <w:widowControl/>
        <w:jc w:val="left"/>
        <w:rPr>
          <w:rFonts w:hAnsi="宋体" w:hint="eastAsia"/>
          <w:bCs/>
          <w:sz w:val="18"/>
          <w:szCs w:val="18"/>
        </w:rPr>
      </w:pPr>
      <w:bookmarkStart w:id="140" w:name="_Hlk94194102"/>
      <w:r>
        <w:rPr>
          <w:rFonts w:hAnsi="宋体"/>
          <w:bCs/>
          <w:sz w:val="18"/>
          <w:szCs w:val="18"/>
        </w:rPr>
        <w:br w:type="page"/>
      </w:r>
    </w:p>
    <w:p w14:paraId="56261753" w14:textId="6207B014" w:rsidR="00D83920" w:rsidRDefault="00D83920" w:rsidP="00D83920">
      <w:pPr>
        <w:widowControl/>
        <w:jc w:val="center"/>
        <w:rPr>
          <w:rFonts w:ascii="宋体" w:hAnsi="宋体" w:cs="Courier New" w:hint="eastAsia"/>
          <w:color w:val="0D0D0D" w:themeColor="text1" w:themeTint="F2"/>
          <w:szCs w:val="21"/>
        </w:rPr>
      </w:pPr>
      <w:r>
        <w:rPr>
          <w:rFonts w:ascii="仿宋" w:eastAsia="仿宋" w:hAnsi="仿宋" w:hint="eastAsia"/>
          <w:b/>
          <w:color w:val="0D0D0D" w:themeColor="text1" w:themeTint="F2"/>
          <w:sz w:val="32"/>
          <w:szCs w:val="32"/>
        </w:rPr>
        <w:lastRenderedPageBreak/>
        <w:t>中小企业声明函</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0E59B986" w14:textId="77777777" w:rsidR="00D83920" w:rsidRDefault="00D83920" w:rsidP="00D83920"/>
    <w:p w14:paraId="232F1283"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本公司郑重声明，根据</w:t>
      </w:r>
      <w:bookmarkStart w:id="141" w:name="_Hlk82091685"/>
      <w:r>
        <w:rPr>
          <w:rFonts w:ascii="宋体" w:hAnsi="宋体"/>
          <w:bCs/>
          <w:color w:val="000000" w:themeColor="text1"/>
          <w:szCs w:val="21"/>
        </w:rPr>
        <w:fldChar w:fldCharType="begin"/>
      </w:r>
      <w:r>
        <w:rPr>
          <w:rFonts w:ascii="宋体" w:hAnsi="宋体"/>
          <w:bCs/>
          <w:color w:val="000000" w:themeColor="text1"/>
          <w:szCs w:val="21"/>
        </w:rPr>
        <w:instrText xml:space="preserve"> </w:instrText>
      </w:r>
      <w:r>
        <w:rPr>
          <w:rFonts w:ascii="宋体" w:hAnsi="宋体" w:hint="eastAsia"/>
          <w:bCs/>
          <w:color w:val="000000" w:themeColor="text1"/>
          <w:szCs w:val="21"/>
        </w:rPr>
        <w:instrText>HYPERLINK "http://www.gov.cn/zhengce/zhengceku/2020-12/29/content_5574611.htm"</w:instrText>
      </w:r>
      <w:r>
        <w:rPr>
          <w:rFonts w:ascii="宋体" w:hAnsi="宋体"/>
          <w:bCs/>
          <w:color w:val="000000" w:themeColor="text1"/>
          <w:szCs w:val="21"/>
        </w:rPr>
        <w:instrText xml:space="preserve"> </w:instrText>
      </w:r>
      <w:r>
        <w:rPr>
          <w:rFonts w:ascii="宋体" w:hAnsi="宋体"/>
          <w:bCs/>
          <w:color w:val="000000" w:themeColor="text1"/>
          <w:szCs w:val="21"/>
        </w:rPr>
      </w:r>
      <w:r>
        <w:rPr>
          <w:rFonts w:ascii="宋体" w:hAnsi="宋体"/>
          <w:bCs/>
          <w:color w:val="000000" w:themeColor="text1"/>
          <w:szCs w:val="21"/>
        </w:rPr>
        <w:fldChar w:fldCharType="separate"/>
      </w:r>
      <w:r>
        <w:rPr>
          <w:rStyle w:val="aff4"/>
          <w:rFonts w:ascii="宋体" w:hAnsi="宋体" w:hint="eastAsia"/>
          <w:bCs/>
          <w:color w:val="000000" w:themeColor="text1"/>
          <w:szCs w:val="21"/>
          <w:u w:val="none"/>
        </w:rPr>
        <w:t>《政府采购促进中小企业发展管理办法》</w:t>
      </w:r>
      <w:bookmarkStart w:id="142" w:name="_Hlk60836554"/>
      <w:r>
        <w:rPr>
          <w:rStyle w:val="aff4"/>
          <w:rFonts w:ascii="宋体" w:hAnsi="宋体" w:hint="eastAsia"/>
          <w:bCs/>
          <w:color w:val="000000" w:themeColor="text1"/>
          <w:szCs w:val="21"/>
          <w:u w:val="none"/>
        </w:rPr>
        <w:t>（财库﹝2020﹞46号）</w:t>
      </w:r>
      <w:bookmarkEnd w:id="141"/>
      <w:bookmarkEnd w:id="142"/>
      <w:r>
        <w:rPr>
          <w:rFonts w:ascii="宋体" w:hAnsi="宋体"/>
          <w:bCs/>
          <w:color w:val="000000" w:themeColor="text1"/>
          <w:szCs w:val="21"/>
        </w:rPr>
        <w:fldChar w:fldCharType="end"/>
      </w:r>
      <w:r>
        <w:rPr>
          <w:rFonts w:ascii="宋体" w:hAnsi="宋体" w:hint="eastAsia"/>
          <w:bCs/>
          <w:color w:val="000000"/>
          <w:szCs w:val="21"/>
        </w:rPr>
        <w:t>的规定，本公司参加</w:t>
      </w:r>
      <w:bookmarkStart w:id="143" w:name="_Hlk82091228"/>
      <w:r>
        <w:rPr>
          <w:rFonts w:ascii="宋体" w:hAnsi="宋体" w:hint="eastAsia"/>
          <w:bCs/>
          <w:color w:val="000000"/>
          <w:szCs w:val="21"/>
        </w:rPr>
        <w:t>（</w:t>
      </w:r>
      <w:r>
        <w:rPr>
          <w:rFonts w:ascii="宋体" w:hAnsi="宋体" w:hint="eastAsia"/>
          <w:bCs/>
          <w:color w:val="A6A6A6"/>
          <w:szCs w:val="21"/>
          <w:u w:val="single"/>
        </w:rPr>
        <w:t>单位名称</w:t>
      </w:r>
      <w:r>
        <w:rPr>
          <w:rFonts w:ascii="宋体" w:hAnsi="宋体" w:hint="eastAsia"/>
          <w:bCs/>
          <w:color w:val="000000"/>
          <w:szCs w:val="21"/>
        </w:rPr>
        <w:t>）的（</w:t>
      </w:r>
      <w:r>
        <w:rPr>
          <w:rFonts w:ascii="宋体" w:hAnsi="宋体" w:hint="eastAsia"/>
          <w:bCs/>
          <w:color w:val="A6A6A6"/>
          <w:szCs w:val="21"/>
          <w:u w:val="single"/>
        </w:rPr>
        <w:t>项目名称</w:t>
      </w:r>
      <w:r>
        <w:rPr>
          <w:rFonts w:ascii="宋体" w:hAnsi="宋体" w:hint="eastAsia"/>
          <w:bCs/>
          <w:color w:val="000000"/>
          <w:szCs w:val="21"/>
        </w:rPr>
        <w:t>）</w:t>
      </w:r>
      <w:bookmarkEnd w:id="143"/>
      <w:r>
        <w:rPr>
          <w:rFonts w:ascii="宋体" w:hAnsi="宋体" w:hint="eastAsia"/>
          <w:bCs/>
          <w:color w:val="000000"/>
          <w:szCs w:val="21"/>
        </w:rPr>
        <w:t>采购活动，</w:t>
      </w:r>
      <w:bookmarkStart w:id="144" w:name="_Hlk200027214"/>
      <w:r>
        <w:rPr>
          <w:rFonts w:ascii="宋体" w:hAnsi="宋体" w:hint="eastAsia"/>
          <w:bCs/>
          <w:color w:val="000000"/>
          <w:szCs w:val="21"/>
        </w:rPr>
        <w:t>提供的货物(</w:t>
      </w:r>
      <w:r w:rsidRPr="005E0CE7">
        <w:rPr>
          <w:rFonts w:ascii="宋体" w:hAnsi="宋体" w:hint="eastAsia"/>
          <w:bCs/>
          <w:color w:val="AEAAAA" w:themeColor="background2" w:themeShade="BF"/>
          <w:szCs w:val="21"/>
          <w:u w:val="single"/>
        </w:rPr>
        <w:t>全部/部分</w:t>
      </w:r>
      <w:r>
        <w:rPr>
          <w:rFonts w:ascii="宋体" w:hAnsi="宋体" w:hint="eastAsia"/>
          <w:bCs/>
          <w:color w:val="AEAAAA" w:themeColor="background2" w:themeShade="BF"/>
          <w:szCs w:val="21"/>
          <w:u w:val="single"/>
        </w:rPr>
        <w:t>)</w:t>
      </w:r>
      <w:r>
        <w:rPr>
          <w:rFonts w:ascii="宋体" w:hAnsi="宋体" w:hint="eastAsia"/>
          <w:bCs/>
          <w:color w:val="000000"/>
          <w:szCs w:val="21"/>
        </w:rPr>
        <w:t>由符合政策要求的中小企业制造</w:t>
      </w:r>
      <w:bookmarkEnd w:id="144"/>
      <w:r>
        <w:rPr>
          <w:rFonts w:ascii="宋体" w:hAnsi="宋体" w:hint="eastAsia"/>
          <w:bCs/>
          <w:color w:val="000000"/>
          <w:szCs w:val="21"/>
        </w:rPr>
        <w:t>。相关企业的具体情况如下：</w:t>
      </w:r>
    </w:p>
    <w:p w14:paraId="5FE5F458"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1.</w:t>
      </w:r>
      <w:bookmarkStart w:id="145" w:name="_Hlk60836996"/>
      <w:r>
        <w:rPr>
          <w:rFonts w:ascii="宋体" w:hAnsi="宋体" w:hint="eastAsia"/>
          <w:bCs/>
          <w:color w:val="000000"/>
          <w:szCs w:val="21"/>
        </w:rPr>
        <w:t>（</w:t>
      </w:r>
      <w:r>
        <w:rPr>
          <w:rFonts w:ascii="宋体" w:hAnsi="宋体" w:hint="eastAsia"/>
          <w:bCs/>
          <w:color w:val="A6A6A6"/>
          <w:szCs w:val="21"/>
          <w:u w:val="single"/>
        </w:rPr>
        <w:t>标的名称</w:t>
      </w:r>
      <w:r>
        <w:rPr>
          <w:rFonts w:ascii="宋体" w:hAnsi="宋体"/>
          <w:bCs/>
          <w:color w:val="000000"/>
          <w:szCs w:val="21"/>
        </w:rPr>
        <w:t>）</w:t>
      </w:r>
      <w:r>
        <w:rPr>
          <w:rFonts w:ascii="宋体" w:hAnsi="宋体" w:hint="eastAsia"/>
          <w:bCs/>
          <w:color w:val="000000"/>
          <w:szCs w:val="21"/>
        </w:rPr>
        <w:t>，属于(</w:t>
      </w:r>
      <w:r>
        <w:rPr>
          <w:rFonts w:ascii="宋体" w:hAnsi="宋体" w:hint="eastAsia"/>
          <w:bCs/>
          <w:color w:val="A6A6A6"/>
          <w:szCs w:val="21"/>
          <w:u w:val="single"/>
        </w:rPr>
        <w:t>采购文件中明确的所属行业</w:t>
      </w:r>
      <w:r>
        <w:rPr>
          <w:rFonts w:ascii="宋体" w:hAnsi="宋体"/>
          <w:bCs/>
          <w:color w:val="000000"/>
          <w:szCs w:val="21"/>
        </w:rPr>
        <w:t>）</w:t>
      </w:r>
      <w:r>
        <w:rPr>
          <w:rFonts w:ascii="宋体" w:hAnsi="宋体" w:hint="eastAsia"/>
          <w:bCs/>
          <w:color w:val="000000"/>
          <w:szCs w:val="21"/>
        </w:rPr>
        <w:t>行业；制造商为(</w:t>
      </w:r>
      <w:r>
        <w:rPr>
          <w:rFonts w:ascii="宋体" w:hAnsi="宋体" w:hint="eastAsia"/>
          <w:bCs/>
          <w:color w:val="A6A6A6"/>
          <w:szCs w:val="21"/>
          <w:u w:val="single"/>
        </w:rPr>
        <w:t>企业名称</w:t>
      </w:r>
      <w:r>
        <w:rPr>
          <w:rFonts w:ascii="宋体" w:hAnsi="宋体"/>
          <w:bCs/>
          <w:color w:val="000000"/>
          <w:szCs w:val="21"/>
        </w:rPr>
        <w:t>）</w:t>
      </w:r>
      <w:r>
        <w:rPr>
          <w:rFonts w:ascii="宋体" w:hAnsi="宋体" w:hint="eastAsia"/>
          <w:bCs/>
          <w:color w:val="000000"/>
          <w:szCs w:val="21"/>
        </w:rPr>
        <w:t>，从业人员</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万元，属于（</w:t>
      </w:r>
      <w:r>
        <w:rPr>
          <w:rFonts w:ascii="宋体" w:hAnsi="宋体" w:hint="eastAsia"/>
          <w:bCs/>
          <w:color w:val="A6A6A6"/>
          <w:szCs w:val="21"/>
          <w:u w:val="single"/>
        </w:rPr>
        <w:t>中型企业、小型企业、微型企业</w:t>
      </w:r>
      <w:r>
        <w:rPr>
          <w:rFonts w:ascii="宋体" w:hAnsi="宋体" w:hint="eastAsia"/>
          <w:bCs/>
          <w:color w:val="000000"/>
          <w:szCs w:val="21"/>
        </w:rPr>
        <w:t>）；</w:t>
      </w:r>
      <w:bookmarkEnd w:id="145"/>
    </w:p>
    <w:p w14:paraId="13DBBC1F"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2.（</w:t>
      </w:r>
      <w:r>
        <w:rPr>
          <w:rFonts w:ascii="宋体" w:hAnsi="宋体" w:hint="eastAsia"/>
          <w:bCs/>
          <w:color w:val="A6A6A6"/>
          <w:szCs w:val="21"/>
          <w:u w:val="single"/>
        </w:rPr>
        <w:t>标的名称</w:t>
      </w:r>
      <w:r>
        <w:rPr>
          <w:rFonts w:ascii="宋体" w:hAnsi="宋体" w:hint="eastAsia"/>
          <w:bCs/>
          <w:color w:val="000000"/>
          <w:szCs w:val="21"/>
        </w:rPr>
        <w:t>），属于(</w:t>
      </w:r>
      <w:r>
        <w:rPr>
          <w:rFonts w:ascii="宋体" w:hAnsi="宋体" w:hint="eastAsia"/>
          <w:bCs/>
          <w:color w:val="A6A6A6"/>
          <w:szCs w:val="21"/>
          <w:u w:val="single"/>
        </w:rPr>
        <w:t>采购文件中明确的所属行业</w:t>
      </w:r>
      <w:r>
        <w:rPr>
          <w:rFonts w:ascii="宋体" w:hAnsi="宋体" w:hint="eastAsia"/>
          <w:bCs/>
          <w:color w:val="000000"/>
          <w:szCs w:val="21"/>
        </w:rPr>
        <w:t>)行业；制造商为(</w:t>
      </w:r>
      <w:r>
        <w:rPr>
          <w:rFonts w:ascii="宋体" w:hAnsi="宋体" w:hint="eastAsia"/>
          <w:bCs/>
          <w:color w:val="A6A6A6"/>
          <w:szCs w:val="21"/>
          <w:u w:val="single"/>
        </w:rPr>
        <w:t>企业名称</w:t>
      </w:r>
      <w:r>
        <w:rPr>
          <w:rFonts w:ascii="宋体" w:hAnsi="宋体" w:hint="eastAsia"/>
          <w:bCs/>
          <w:color w:val="000000"/>
          <w:szCs w:val="21"/>
        </w:rPr>
        <w:t>)，从业人员</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万元，属于（</w:t>
      </w:r>
      <w:r>
        <w:rPr>
          <w:rFonts w:ascii="宋体" w:hAnsi="宋体" w:hint="eastAsia"/>
          <w:bCs/>
          <w:color w:val="A6A6A6"/>
          <w:szCs w:val="21"/>
          <w:u w:val="single"/>
        </w:rPr>
        <w:t>中型企业、小型企业、微型企业</w:t>
      </w:r>
      <w:r>
        <w:rPr>
          <w:rFonts w:ascii="宋体" w:hAnsi="宋体" w:hint="eastAsia"/>
          <w:bCs/>
          <w:color w:val="000000"/>
          <w:szCs w:val="21"/>
        </w:rPr>
        <w:t>）；</w:t>
      </w:r>
    </w:p>
    <w:p w14:paraId="6FCCB72B"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w:t>
      </w:r>
    </w:p>
    <w:p w14:paraId="1B9BD885"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以上企业，不属于大企业的分支机构，不存在控股股东为大企业的情形，也不存在与大企业的负责人为同一人的情形。</w:t>
      </w:r>
    </w:p>
    <w:p w14:paraId="44CE2F5F"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本企业对上述声明内容的真实性负责。如有虚假，将依法承担相应责任。</w:t>
      </w:r>
    </w:p>
    <w:p w14:paraId="34FC2D2C" w14:textId="77777777" w:rsidR="00D83920" w:rsidRDefault="00D83920" w:rsidP="00D83920">
      <w:pPr>
        <w:spacing w:line="400" w:lineRule="exact"/>
        <w:rPr>
          <w:szCs w:val="21"/>
        </w:rPr>
      </w:pPr>
    </w:p>
    <w:p w14:paraId="495DCCC5" w14:textId="77777777" w:rsidR="00D83920" w:rsidRDefault="00D83920" w:rsidP="00D83920">
      <w:pPr>
        <w:spacing w:line="400" w:lineRule="exact"/>
        <w:rPr>
          <w:szCs w:val="21"/>
        </w:rPr>
      </w:pPr>
    </w:p>
    <w:p w14:paraId="2E858EF7" w14:textId="77777777" w:rsidR="00D83920" w:rsidRDefault="00D83920" w:rsidP="00D83920">
      <w:pPr>
        <w:spacing w:line="400" w:lineRule="exact"/>
        <w:rPr>
          <w:szCs w:val="21"/>
        </w:rPr>
      </w:pPr>
    </w:p>
    <w:p w14:paraId="54CA54B3" w14:textId="77777777" w:rsidR="00D83920" w:rsidRDefault="00D83920" w:rsidP="00D83920">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企业名称（盖章）：</w:t>
      </w:r>
      <w:r>
        <w:rPr>
          <w:rFonts w:hAnsi="宋体" w:hint="eastAsia"/>
          <w:color w:val="000000"/>
          <w:szCs w:val="21"/>
          <w:u w:val="single"/>
        </w:rPr>
        <w:t xml:space="preserve"> </w:t>
      </w:r>
      <w:r>
        <w:rPr>
          <w:rFonts w:hAnsi="宋体"/>
          <w:color w:val="000000"/>
          <w:szCs w:val="21"/>
          <w:u w:val="single"/>
        </w:rPr>
        <w:t xml:space="preserve">              </w:t>
      </w:r>
    </w:p>
    <w:p w14:paraId="71202EFE" w14:textId="77777777" w:rsidR="00D83920" w:rsidRDefault="00D83920" w:rsidP="00D83920">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日 期：</w:t>
      </w:r>
      <w:r>
        <w:rPr>
          <w:rFonts w:hAnsi="宋体" w:hint="eastAsia"/>
          <w:color w:val="000000"/>
          <w:szCs w:val="21"/>
          <w:u w:val="single"/>
        </w:rPr>
        <w:t xml:space="preserve"> </w:t>
      </w:r>
      <w:r>
        <w:rPr>
          <w:rFonts w:hAnsi="宋体"/>
          <w:color w:val="000000"/>
          <w:szCs w:val="21"/>
          <w:u w:val="single"/>
        </w:rPr>
        <w:t xml:space="preserve">                        </w:t>
      </w:r>
    </w:p>
    <w:p w14:paraId="7AB7A98D" w14:textId="77777777" w:rsidR="00D83920" w:rsidRDefault="00D83920" w:rsidP="00D83920"/>
    <w:p w14:paraId="72F079FC" w14:textId="77777777" w:rsidR="00D83920" w:rsidRDefault="00D83920" w:rsidP="00D83920"/>
    <w:p w14:paraId="0E84AAD1" w14:textId="77777777" w:rsidR="00D83920" w:rsidRDefault="00D83920" w:rsidP="00D83920"/>
    <w:p w14:paraId="1299C78E" w14:textId="77777777" w:rsidR="00D83920" w:rsidRDefault="00D83920" w:rsidP="00D83920"/>
    <w:p w14:paraId="30894BD5" w14:textId="77777777" w:rsidR="00D83920" w:rsidRDefault="00D83920" w:rsidP="00D83920"/>
    <w:p w14:paraId="1E2EFB87" w14:textId="77777777" w:rsidR="00D83920" w:rsidRDefault="00D83920" w:rsidP="00D83920"/>
    <w:p w14:paraId="0B743905" w14:textId="77777777" w:rsidR="00D83920" w:rsidRDefault="00D83920" w:rsidP="00D83920"/>
    <w:p w14:paraId="04BC3988" w14:textId="77777777" w:rsidR="00D83920" w:rsidRDefault="00D83920" w:rsidP="00D83920"/>
    <w:p w14:paraId="43F7B92C" w14:textId="77777777" w:rsidR="00D83920" w:rsidRDefault="00D83920" w:rsidP="00D83920"/>
    <w:p w14:paraId="1187B19E" w14:textId="77777777" w:rsidR="00D83920" w:rsidRDefault="00D83920" w:rsidP="00D83920"/>
    <w:p w14:paraId="1DB5ABB4" w14:textId="77777777" w:rsidR="00D83920" w:rsidRDefault="00D83920" w:rsidP="00D83920"/>
    <w:p w14:paraId="5D88DFCC" w14:textId="77777777" w:rsidR="00D83920" w:rsidRDefault="00D83920" w:rsidP="00D83920"/>
    <w:p w14:paraId="66FE72EB" w14:textId="77777777" w:rsidR="00D83920" w:rsidRDefault="00D83920" w:rsidP="00D83920"/>
    <w:bookmarkStart w:id="146" w:name="_Hlk82091879"/>
    <w:p w14:paraId="4A8B8B18" w14:textId="77777777" w:rsidR="00D83920" w:rsidRDefault="00D83920" w:rsidP="00D83920">
      <w:pPr>
        <w:spacing w:line="320" w:lineRule="exact"/>
        <w:jc w:val="left"/>
        <w:rPr>
          <w:rFonts w:hAnsi="宋体" w:hint="eastAsia"/>
          <w:bCs/>
          <w:sz w:val="18"/>
          <w:szCs w:val="18"/>
        </w:rPr>
      </w:pP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从</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业</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人</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员</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营</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业</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收</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入</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资</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产</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总</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额</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填</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报</w:t>
            </w:r>
          </w:rubyBase>
        </w:ruby>
      </w:r>
      <w:bookmarkEnd w:id="146"/>
      <w:r>
        <w:rPr>
          <w:rFonts w:hAnsi="宋体" w:hint="eastAsia"/>
          <w:bCs/>
          <w:sz w:val="18"/>
          <w:szCs w:val="18"/>
        </w:rPr>
        <w:t>上一年度数据，无上一年度数据的新成立企业可不填报。</w:t>
      </w:r>
    </w:p>
    <w:tbl>
      <w:tblPr>
        <w:tblW w:w="9952"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1413"/>
        <w:gridCol w:w="714"/>
        <w:gridCol w:w="1275"/>
        <w:gridCol w:w="1843"/>
        <w:gridCol w:w="1559"/>
        <w:gridCol w:w="1021"/>
      </w:tblGrid>
      <w:tr w:rsidR="00D83920" w14:paraId="24E8D918" w14:textId="77777777" w:rsidTr="007003D9">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6663FCDF" w14:textId="77777777" w:rsidR="00D83920" w:rsidRDefault="00D83920" w:rsidP="007003D9">
            <w:pPr>
              <w:widowControl/>
              <w:jc w:val="center"/>
              <w:rPr>
                <w:rFonts w:ascii="Helvetica" w:hAnsi="Helvetica" w:cs="Helvetica"/>
                <w:b/>
                <w:bCs/>
                <w:kern w:val="0"/>
                <w:szCs w:val="21"/>
              </w:rPr>
            </w:pPr>
            <w:r>
              <w:rPr>
                <w:rFonts w:ascii="Helvetica" w:hAnsi="Helvetica" w:cs="Helvetica"/>
                <w:b/>
                <w:bCs/>
                <w:kern w:val="0"/>
                <w:szCs w:val="21"/>
              </w:rPr>
              <w:lastRenderedPageBreak/>
              <w:t>大中小微型企业划分标准</w:t>
            </w:r>
          </w:p>
        </w:tc>
      </w:tr>
      <w:tr w:rsidR="00D83920" w14:paraId="6D64054E"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DD3EA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B8FA0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5C162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14:paraId="3FCB114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62268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6D1E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38E2E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65AB2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rsidR="00D83920" w14:paraId="47277591"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2C71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FCD9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228E2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B4F6E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7058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01FD4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5D6CE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D83920" w14:paraId="2CEF753C"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FD616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2998F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DD461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D6D9D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6EEB4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4435F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D8242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4C6934EF"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97157CF"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4298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D9EF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B7BC6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C469C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19E7E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E1899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D83920" w14:paraId="30BD897A"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B209A0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C2CDC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5CF1E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B8337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9BE15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213A9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D0DD1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D83920" w14:paraId="5184A4CC"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4FDEEA"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27AF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8FD11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55512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17DB8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4D9C0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67145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300</w:t>
            </w:r>
          </w:p>
        </w:tc>
      </w:tr>
      <w:tr w:rsidR="00D83920" w14:paraId="70E35319"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8B319B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EEB27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41340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76D91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73700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9D44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5≤X</w:t>
            </w:r>
            <w:r>
              <w:rPr>
                <w:rFonts w:ascii="Helvetica" w:hAnsi="Helvetica" w:cs="Helvetica"/>
                <w:kern w:val="0"/>
                <w:sz w:val="18"/>
                <w:szCs w:val="18"/>
              </w:rPr>
              <w:t>＜</w:t>
            </w:r>
            <w:r>
              <w:rPr>
                <w:rFonts w:ascii="Helvetica" w:hAnsi="Helvetica" w:cs="Helvetica"/>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64B79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5</w:t>
            </w:r>
          </w:p>
        </w:tc>
      </w:tr>
      <w:tr w:rsidR="00D83920" w14:paraId="3A249415"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F7D7F9"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2548E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6A401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28EC4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DFFD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BD77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9577E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1000</w:t>
            </w:r>
          </w:p>
        </w:tc>
      </w:tr>
      <w:tr w:rsidR="00D83920" w14:paraId="55A37A17"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851BCF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CA8F8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F0A19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D748B4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10FA9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694E3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EB518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15F7758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F9A38"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1C5CB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1CC00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FEA7B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7466D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9A97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B40A3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32DD0587"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5164AEA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8E517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D83B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685A4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5C5D6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787C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F4D485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30AE3D1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29D04D"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29060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D8C4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030E9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549FF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887A2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w:t>
            </w:r>
            <w:r>
              <w:rPr>
                <w:rFonts w:ascii="Helvetica" w:hAnsi="Helvetica" w:cs="Helvetica"/>
                <w:kern w:val="0"/>
                <w:sz w:val="18"/>
                <w:szCs w:val="18"/>
              </w:rPr>
              <w:t>＜</w:t>
            </w:r>
            <w:r>
              <w:rPr>
                <w:rFonts w:ascii="Helvetica" w:hAnsi="Helvetica" w:cs="Helvetica"/>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C3EED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200</w:t>
            </w:r>
          </w:p>
        </w:tc>
      </w:tr>
      <w:tr w:rsidR="00D83920" w14:paraId="4D257354"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76A81C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r>
              <w:rPr>
                <w:rFonts w:ascii="Helvetica" w:hAnsi="Helvetica" w:cs="Helvetica"/>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01BB1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73F8C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1B37A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3270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13149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09343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6B941E7E"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C64AB0"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2C0E5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2FEA1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353CB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662A3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6D761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5907F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05F9B5AF"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C62C0B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87C02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E4C2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06E39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562D6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19044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C566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3C4D4D7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BBC01B"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C5BB3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AC7DB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604AB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1F623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089F7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DB7CB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74BAEB30"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CA0C40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8E75C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481B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5F1AC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94259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72895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AA72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7B2ADAAB"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DD8BD8"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4ABD9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5898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DF8BD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0598E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C83D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FE41A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0665DA4C"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3613DB5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D17C6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9D79C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6317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B3ADF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24D3F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E557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7455D8AA"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74371B"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72C1B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7DE76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22A85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A1EB1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C50CD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9E65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35EF9F5F"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1C65DBC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AD626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A4954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FED34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FC1D8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0518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959E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6EC03DF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C1E2F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2C12D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DA988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1AE4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B5A66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BDB9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7C75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2D81ED02"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0154C2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1722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953F6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AE5DD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539C0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95DA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E50F1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51CD2F6E"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6E29E9"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4AB4B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03F86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5D16B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3CD35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38412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C5F82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D83920" w14:paraId="26FAA6C3"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7A16B3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9A4E0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AF6B5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B5761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8044D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DEE3C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D5D93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6285F0C3"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DC5EE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30D3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2E3A4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7F784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3659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26439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FB5F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2000</w:t>
            </w:r>
          </w:p>
        </w:tc>
      </w:tr>
      <w:tr w:rsidR="00D83920" w14:paraId="0BE370EA"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77246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1B8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11A22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85D2E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F9F9D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246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87B2C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100</w:t>
            </w:r>
          </w:p>
        </w:tc>
      </w:tr>
      <w:tr w:rsidR="00D83920" w14:paraId="196558D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6F7FF3"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8C56E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EFD7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2B510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D1036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7BD87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2CFFF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500</w:t>
            </w:r>
          </w:p>
        </w:tc>
      </w:tr>
      <w:tr w:rsidR="00D83920" w14:paraId="48051B84"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00CFD7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6509F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3BF7A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97F6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EA37E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6F480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2BD7D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302354E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FD75D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9D84C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FAB1E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89052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976F2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w:t>
            </w:r>
            <w:r>
              <w:rPr>
                <w:rFonts w:ascii="Helvetica" w:hAnsi="Helvetica" w:cs="Helvetica"/>
                <w:kern w:val="0"/>
                <w:sz w:val="18"/>
                <w:szCs w:val="18"/>
              </w:rPr>
              <w:t>＜</w:t>
            </w:r>
            <w:r>
              <w:rPr>
                <w:rFonts w:ascii="Helvetica" w:hAnsi="Helvetica" w:cs="Helvetica"/>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8FF7A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w:t>
            </w:r>
            <w:r>
              <w:rPr>
                <w:rFonts w:ascii="Helvetica" w:hAnsi="Helvetica" w:cs="Helvetica"/>
                <w:kern w:val="0"/>
                <w:sz w:val="18"/>
                <w:szCs w:val="18"/>
              </w:rPr>
              <w:t>＜</w:t>
            </w:r>
            <w:r>
              <w:rPr>
                <w:rFonts w:ascii="Helvetica" w:hAnsi="Helvetica" w:cs="Helvetica"/>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1D466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100</w:t>
            </w:r>
          </w:p>
        </w:tc>
      </w:tr>
      <w:tr w:rsidR="00D83920" w14:paraId="6DF25B90"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7D208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673A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9F8A8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9189F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65F84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F1D2A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2BCA0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bl>
    <w:p w14:paraId="05AF882B" w14:textId="77777777" w:rsidR="00D83920" w:rsidRDefault="00D83920" w:rsidP="00D83920">
      <w:pPr>
        <w:widowControl/>
        <w:shd w:val="clear" w:color="auto" w:fill="FFFFFF"/>
        <w:spacing w:line="360" w:lineRule="atLeast"/>
        <w:ind w:firstLine="480"/>
        <w:jc w:val="left"/>
        <w:rPr>
          <w:rFonts w:ascii="Helvetica" w:hAnsi="Helvetica" w:cs="Helvetica"/>
          <w:kern w:val="0"/>
          <w:szCs w:val="21"/>
        </w:rPr>
      </w:pPr>
    </w:p>
    <w:p w14:paraId="3A079FFB" w14:textId="77777777" w:rsidR="00D83920" w:rsidRDefault="00D83920" w:rsidP="00D83920">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lastRenderedPageBreak/>
        <w:t>说明：</w:t>
      </w:r>
    </w:p>
    <w:p w14:paraId="5191292A"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w:t>
      </w:r>
      <w:r>
        <w:rPr>
          <w:rFonts w:ascii="Helvetica" w:hAnsi="Helvetica" w:cs="Helvetica"/>
          <w:kern w:val="0"/>
          <w:sz w:val="18"/>
          <w:szCs w:val="18"/>
        </w:rPr>
        <w:t>大型、中型和小型企业须同时满足所列指标的下限，否则下划一档；微型企业只须满足所列指标中的一项即可。</w:t>
      </w:r>
    </w:p>
    <w:p w14:paraId="48E506F3"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w:t>
      </w:r>
      <w:r>
        <w:rPr>
          <w:rFonts w:ascii="Helvetica" w:hAnsi="Helvetica" w:cs="Helvetica"/>
          <w:kern w:val="0"/>
          <w:sz w:val="18"/>
          <w:szCs w:val="18"/>
        </w:rPr>
        <w:t>附表中各行业的范围以《国民经济行业分类》（</w:t>
      </w:r>
      <w:r>
        <w:rPr>
          <w:rFonts w:ascii="Helvetica" w:hAnsi="Helvetica" w:cs="Helvetica"/>
          <w:kern w:val="0"/>
          <w:sz w:val="18"/>
          <w:szCs w:val="18"/>
        </w:rPr>
        <w:t>GB/T4764-2017</w:t>
      </w:r>
      <w:r>
        <w:rPr>
          <w:rFonts w:ascii="Helvetica" w:hAnsi="Helvetica" w:cs="Helvetica"/>
          <w:kern w:val="0"/>
          <w:sz w:val="18"/>
          <w:szCs w:val="18"/>
        </w:rPr>
        <w:t>）为准。带</w:t>
      </w:r>
      <w:r>
        <w:rPr>
          <w:rFonts w:ascii="Helvetica" w:hAnsi="Helvetica" w:cs="Helvetica"/>
          <w:kern w:val="0"/>
          <w:sz w:val="18"/>
          <w:szCs w:val="18"/>
        </w:rPr>
        <w:t>*</w:t>
      </w:r>
      <w:r>
        <w:rPr>
          <w:rFonts w:ascii="Helvetica" w:hAnsi="Helvetica" w:cs="Helvetica"/>
          <w:kern w:val="0"/>
          <w:sz w:val="18"/>
          <w:szCs w:val="18"/>
        </w:rPr>
        <w:t>的项为行业组合类别，其中，工业包括采矿业，制造业，电力、热力、燃气及水生产和供应业；交通运输业包括道路运输业，水上运输业，航空运输业，管道运输业，</w:t>
      </w:r>
      <w:hyperlink r:id="rId13" w:tgtFrame="_blank" w:history="1">
        <w:r>
          <w:rPr>
            <w:rFonts w:ascii="Helvetica" w:hAnsi="Helvetica" w:cs="Helvetica"/>
            <w:kern w:val="0"/>
            <w:sz w:val="18"/>
            <w:szCs w:val="18"/>
            <w:u w:val="single"/>
          </w:rPr>
          <w:t>多式联运</w:t>
        </w:r>
      </w:hyperlink>
      <w:r>
        <w:rPr>
          <w:rFonts w:ascii="Helvetica" w:hAnsi="Helvetica" w:cs="Helvetica"/>
          <w:kern w:val="0"/>
          <w:sz w:val="18"/>
          <w:szCs w:val="18"/>
        </w:rPr>
        <w:t>和运输代理业、</w:t>
      </w:r>
      <w:hyperlink r:id="rId14" w:tgtFrame="_blank" w:history="1">
        <w:r>
          <w:rPr>
            <w:rFonts w:ascii="Helvetica" w:hAnsi="Helvetica" w:cs="Helvetica"/>
            <w:kern w:val="0"/>
            <w:sz w:val="18"/>
            <w:szCs w:val="18"/>
            <w:u w:val="single"/>
          </w:rPr>
          <w:t>装卸搬运</w:t>
        </w:r>
      </w:hyperlink>
      <w:r>
        <w:rPr>
          <w:rFonts w:ascii="Helvetica" w:hAnsi="Helvetica" w:cs="Helvetica"/>
          <w:kern w:val="0"/>
          <w:sz w:val="18"/>
          <w:szCs w:val="18"/>
        </w:rPr>
        <w:t>，不包括铁路运输业；</w:t>
      </w:r>
      <w:hyperlink r:id="rId15" w:tgtFrame="_blank" w:history="1">
        <w:r>
          <w:rPr>
            <w:rFonts w:ascii="Helvetica" w:hAnsi="Helvetica" w:cs="Helvetica"/>
            <w:kern w:val="0"/>
            <w:sz w:val="18"/>
            <w:szCs w:val="18"/>
            <w:u w:val="single"/>
          </w:rPr>
          <w:t>仓储业</w:t>
        </w:r>
      </w:hyperlink>
      <w:r>
        <w:rPr>
          <w:rFonts w:ascii="Helvetica" w:hAnsi="Helvetica" w:cs="Helvetica"/>
          <w:kern w:val="0"/>
          <w:sz w:val="18"/>
          <w:szCs w:val="18"/>
        </w:rPr>
        <w:t>包括通用仓储，低温仓储，危险品仓储，谷物、棉花等农产品仓储，中药材仓储和其他仓储业</w:t>
      </w:r>
      <w:r>
        <w:rPr>
          <w:rFonts w:ascii="Helvetica" w:hAnsi="Helvetica" w:cs="Helvetica"/>
          <w:kern w:val="0"/>
          <w:sz w:val="18"/>
          <w:szCs w:val="18"/>
        </w:rPr>
        <w:t>;</w:t>
      </w:r>
      <w:hyperlink r:id="rId16" w:tgtFrame="_blank" w:history="1">
        <w:r>
          <w:rPr>
            <w:rFonts w:ascii="Helvetica" w:hAnsi="Helvetica" w:cs="Helvetica"/>
            <w:kern w:val="0"/>
            <w:sz w:val="18"/>
            <w:szCs w:val="18"/>
            <w:u w:val="single"/>
          </w:rPr>
          <w:t>信息传输业</w:t>
        </w:r>
      </w:hyperlink>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5487830"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w:t>
      </w:r>
      <w:r>
        <w:rPr>
          <w:rFonts w:ascii="Helvetica" w:hAnsi="Helvetica" w:cs="Helvetica"/>
          <w:kern w:val="0"/>
          <w:sz w:val="18"/>
          <w:szCs w:val="18"/>
        </w:rPr>
        <w:t>企业划分指标以现行</w:t>
      </w:r>
      <w:hyperlink r:id="rId17" w:tgtFrame="_blank" w:history="1">
        <w:r>
          <w:rPr>
            <w:rFonts w:ascii="Helvetica" w:hAnsi="Helvetica" w:cs="Helvetica"/>
            <w:kern w:val="0"/>
            <w:sz w:val="18"/>
            <w:szCs w:val="18"/>
            <w:u w:val="single"/>
          </w:rPr>
          <w:t>统计制度</w:t>
        </w:r>
      </w:hyperlink>
      <w:r>
        <w:rPr>
          <w:rFonts w:ascii="Helvetica" w:hAnsi="Helvetica" w:cs="Helvetica"/>
          <w:kern w:val="0"/>
          <w:sz w:val="18"/>
          <w:szCs w:val="18"/>
        </w:rPr>
        <w:t>为准。（</w:t>
      </w:r>
      <w:r>
        <w:rPr>
          <w:rFonts w:ascii="Helvetica" w:hAnsi="Helvetica" w:cs="Helvetica"/>
          <w:kern w:val="0"/>
          <w:sz w:val="18"/>
          <w:szCs w:val="18"/>
        </w:rPr>
        <w:t>1</w:t>
      </w:r>
      <w:r>
        <w:rPr>
          <w:rFonts w:ascii="Helvetica" w:hAnsi="Helvetica" w:cs="Helvetica"/>
          <w:kern w:val="0"/>
          <w:sz w:val="18"/>
          <w:szCs w:val="18"/>
        </w:rPr>
        <w:t>）从业人员，是指期末从业人员数，没有期末从业人员数的，采用全年平均人员数代替。（</w:t>
      </w:r>
      <w:r>
        <w:rPr>
          <w:rFonts w:ascii="Helvetica" w:hAnsi="Helvetica" w:cs="Helvetica"/>
          <w:kern w:val="0"/>
          <w:sz w:val="18"/>
          <w:szCs w:val="18"/>
        </w:rPr>
        <w:t>2</w:t>
      </w:r>
      <w:r>
        <w:rPr>
          <w:rFonts w:ascii="Helvetica" w:hAnsi="Helvetica" w:cs="Helvetica"/>
          <w:kern w:val="0"/>
          <w:sz w:val="18"/>
          <w:szCs w:val="18"/>
        </w:rPr>
        <w:t>）</w:t>
      </w:r>
      <w:hyperlink r:id="rId18" w:tgtFrame="_blank" w:history="1">
        <w:r>
          <w:rPr>
            <w:rFonts w:ascii="Helvetica" w:hAnsi="Helvetica" w:cs="Helvetica"/>
            <w:kern w:val="0"/>
            <w:sz w:val="18"/>
            <w:szCs w:val="18"/>
            <w:u w:val="single"/>
          </w:rPr>
          <w:t>营业收入</w:t>
        </w:r>
      </w:hyperlink>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cs="Helvetica"/>
          <w:kern w:val="0"/>
          <w:sz w:val="18"/>
          <w:szCs w:val="18"/>
        </w:rPr>
        <w:t>3</w:t>
      </w:r>
      <w:r>
        <w:rPr>
          <w:rFonts w:ascii="Helvetica" w:hAnsi="Helvetica" w:cs="Helvetica"/>
          <w:kern w:val="0"/>
          <w:sz w:val="18"/>
          <w:szCs w:val="18"/>
        </w:rPr>
        <w:t>）</w:t>
      </w:r>
      <w:hyperlink r:id="rId19" w:tgtFrame="_blank" w:history="1">
        <w:r>
          <w:rPr>
            <w:rFonts w:ascii="Helvetica" w:hAnsi="Helvetica" w:cs="Helvetica"/>
            <w:kern w:val="0"/>
            <w:sz w:val="18"/>
            <w:szCs w:val="18"/>
            <w:u w:val="single"/>
          </w:rPr>
          <w:t>资产总额</w:t>
        </w:r>
      </w:hyperlink>
      <w:r>
        <w:rPr>
          <w:rFonts w:ascii="Helvetica" w:hAnsi="Helvetica" w:cs="Helvetica"/>
          <w:kern w:val="0"/>
          <w:sz w:val="18"/>
          <w:szCs w:val="18"/>
        </w:rPr>
        <w:t>，采用资产总计代替。</w:t>
      </w:r>
    </w:p>
    <w:p w14:paraId="18379019" w14:textId="77777777" w:rsidR="00D83920" w:rsidRDefault="00D83920" w:rsidP="00D83920">
      <w:pPr>
        <w:spacing w:line="440" w:lineRule="exact"/>
        <w:ind w:right="420"/>
        <w:jc w:val="center"/>
        <w:rPr>
          <w:rFonts w:ascii="宋体" w:hAnsi="宋体" w:hint="eastAsia"/>
          <w:bCs/>
        </w:rPr>
      </w:pPr>
    </w:p>
    <w:p w14:paraId="269FCD93" w14:textId="77777777" w:rsidR="00D83920" w:rsidRDefault="00D83920" w:rsidP="00D83920">
      <w:pPr>
        <w:widowControl/>
        <w:jc w:val="left"/>
        <w:rPr>
          <w:rFonts w:ascii="宋体" w:hAnsi="宋体" w:hint="eastAsia"/>
          <w:bCs/>
        </w:rPr>
      </w:pPr>
      <w:r>
        <w:rPr>
          <w:rFonts w:ascii="宋体" w:hAnsi="宋体" w:hint="eastAsia"/>
          <w:bCs/>
        </w:rPr>
        <w:br w:type="page"/>
      </w:r>
    </w:p>
    <w:p w14:paraId="49C733DB" w14:textId="5B9E469C" w:rsidR="00D83920" w:rsidRDefault="00D83920">
      <w:pPr>
        <w:widowControl/>
        <w:jc w:val="left"/>
        <w:rPr>
          <w:rFonts w:hAnsi="宋体" w:hint="eastAsia"/>
          <w:bCs/>
          <w:color w:val="0D0D0D" w:themeColor="text1" w:themeTint="F2"/>
          <w:sz w:val="18"/>
          <w:szCs w:val="18"/>
        </w:rPr>
      </w:pPr>
    </w:p>
    <w:p w14:paraId="7C17FE57" w14:textId="77777777" w:rsidR="00197490" w:rsidRDefault="00197490" w:rsidP="00197490">
      <w:pPr>
        <w:spacing w:line="320" w:lineRule="exact"/>
        <w:jc w:val="left"/>
        <w:rPr>
          <w:rFonts w:hAnsi="宋体" w:hint="eastAsia"/>
          <w:bCs/>
          <w:color w:val="0D0D0D" w:themeColor="text1" w:themeTint="F2"/>
          <w:sz w:val="18"/>
          <w:szCs w:val="18"/>
        </w:rPr>
      </w:pPr>
    </w:p>
    <w:p w14:paraId="7A1D2DAD" w14:textId="77777777" w:rsidR="00197490" w:rsidRDefault="00197490" w:rsidP="00197490">
      <w:pPr>
        <w:pStyle w:val="af"/>
        <w:spacing w:line="440" w:lineRule="exact"/>
        <w:jc w:val="center"/>
        <w:rPr>
          <w:rFonts w:ascii="仿宋" w:eastAsia="仿宋" w:hAnsi="仿宋" w:hint="eastAsia"/>
          <w:b/>
          <w:color w:val="0D0D0D" w:themeColor="text1" w:themeTint="F2"/>
          <w:kern w:val="0"/>
          <w:sz w:val="32"/>
          <w:szCs w:val="32"/>
        </w:rPr>
      </w:pPr>
      <w:r>
        <w:rPr>
          <w:rFonts w:ascii="仿宋" w:eastAsia="仿宋" w:hAnsi="仿宋" w:hint="eastAsia"/>
          <w:b/>
          <w:color w:val="0D0D0D" w:themeColor="text1" w:themeTint="F2"/>
          <w:kern w:val="0"/>
          <w:sz w:val="32"/>
          <w:szCs w:val="32"/>
        </w:rPr>
        <w:t>残疾人福利性单位声明函</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4C6E2CE0" w14:textId="77777777" w:rsidR="00197490" w:rsidRDefault="00197490" w:rsidP="00197490"/>
    <w:p w14:paraId="39BC5DEC" w14:textId="77777777" w:rsidR="00197490" w:rsidRDefault="00197490" w:rsidP="00197490">
      <w:pPr>
        <w:spacing w:line="660" w:lineRule="exact"/>
        <w:ind w:firstLineChars="200" w:firstLine="420"/>
        <w:rPr>
          <w:rFonts w:ascii="宋体" w:hAnsi="宋体" w:cs="Courier New" w:hint="eastAsia"/>
          <w:color w:val="000000"/>
          <w:kern w:val="0"/>
          <w:szCs w:val="21"/>
        </w:rPr>
      </w:pPr>
      <w:r>
        <w:rPr>
          <w:rFonts w:ascii="宋体" w:hAnsi="宋体" w:cs="Courier New" w:hint="eastAsia"/>
          <w:color w:val="000000"/>
          <w:kern w:val="0"/>
          <w:szCs w:val="21"/>
        </w:rPr>
        <w:t>本单位郑重声明，根据</w:t>
      </w:r>
      <w:bookmarkStart w:id="147" w:name="_Hlk82091361"/>
      <w:r>
        <w:rPr>
          <w:rFonts w:ascii="宋体" w:hAnsi="宋体" w:cs="Courier New" w:hint="eastAsia"/>
          <w:color w:val="000000"/>
          <w:kern w:val="0"/>
          <w:szCs w:val="21"/>
        </w:rPr>
        <w:t>《</w:t>
      </w:r>
      <w:hyperlink r:id="rId20" w:history="1">
        <w:r>
          <w:rPr>
            <w:rFonts w:ascii="宋体" w:hAnsi="Courier New" w:cs="Courier New" w:hint="eastAsia"/>
            <w:color w:val="000000"/>
            <w:kern w:val="0"/>
            <w:szCs w:val="21"/>
          </w:rPr>
          <w:t>财政部 民政部 中国残疾人联合会关于促进残疾人就业政府采购政策的通知》（财库〔2017〕141号）</w:t>
        </w:r>
      </w:hyperlink>
      <w:bookmarkEnd w:id="147"/>
      <w:r>
        <w:rPr>
          <w:rFonts w:ascii="宋体" w:hAnsi="宋体" w:cs="Courier New" w:hint="eastAsia"/>
          <w:color w:val="000000"/>
          <w:kern w:val="0"/>
          <w:szCs w:val="21"/>
        </w:rPr>
        <w:t>的规定，本单位为符合条件的残疾人福利性单位，且本单位参加（</w:t>
      </w:r>
      <w:r>
        <w:rPr>
          <w:rFonts w:ascii="宋体" w:hAnsi="宋体" w:cs="Courier New" w:hint="eastAsia"/>
          <w:color w:val="A6A6A6"/>
          <w:kern w:val="0"/>
          <w:szCs w:val="21"/>
          <w:u w:val="single"/>
        </w:rPr>
        <w:t>单位名称</w:t>
      </w:r>
      <w:r>
        <w:rPr>
          <w:rFonts w:ascii="宋体" w:hAnsi="宋体" w:cs="Courier New" w:hint="eastAsia"/>
          <w:color w:val="000000"/>
          <w:kern w:val="0"/>
          <w:szCs w:val="21"/>
        </w:rPr>
        <w:t>）的（</w:t>
      </w:r>
      <w:r>
        <w:rPr>
          <w:rFonts w:ascii="宋体" w:hAnsi="宋体" w:cs="Courier New" w:hint="eastAsia"/>
          <w:color w:val="A6A6A6"/>
          <w:kern w:val="0"/>
          <w:szCs w:val="21"/>
          <w:u w:val="single"/>
        </w:rPr>
        <w:t>项目名称</w:t>
      </w:r>
      <w:r>
        <w:rPr>
          <w:rFonts w:ascii="宋体" w:hAnsi="宋体" w:cs="Courier New" w:hint="eastAsia"/>
          <w:color w:val="000000"/>
          <w:kern w:val="0"/>
          <w:szCs w:val="21"/>
        </w:rPr>
        <w:t>）采购活动提供本单位制造的货物，或者提供其他残疾人福利性单位（</w:t>
      </w:r>
      <w:r>
        <w:rPr>
          <w:rFonts w:ascii="宋体" w:hAnsi="宋体" w:cs="Courier New" w:hint="eastAsia"/>
          <w:color w:val="A6A6A6"/>
          <w:kern w:val="0"/>
          <w:szCs w:val="21"/>
          <w:u w:val="single"/>
        </w:rPr>
        <w:t>请填写具体单位名称</w:t>
      </w:r>
      <w:r>
        <w:rPr>
          <w:rFonts w:ascii="宋体" w:hAnsi="宋体" w:cs="Courier New" w:hint="eastAsia"/>
          <w:color w:val="000000"/>
          <w:kern w:val="0"/>
          <w:szCs w:val="21"/>
        </w:rPr>
        <w:t>）制造的货物（不包括使用非残疾人福利性单位注册商标的货物）。</w:t>
      </w:r>
    </w:p>
    <w:p w14:paraId="0A6C0AB1" w14:textId="77777777" w:rsidR="00197490" w:rsidRDefault="00197490" w:rsidP="00197490">
      <w:pPr>
        <w:spacing w:line="660" w:lineRule="exact"/>
        <w:ind w:firstLineChars="200" w:firstLine="420"/>
        <w:rPr>
          <w:rFonts w:ascii="宋体" w:hAnsi="宋体" w:cs="Courier New" w:hint="eastAsia"/>
          <w:color w:val="000000"/>
          <w:kern w:val="0"/>
          <w:szCs w:val="21"/>
        </w:rPr>
      </w:pPr>
      <w:r>
        <w:rPr>
          <w:rFonts w:ascii="宋体" w:hAnsi="宋体" w:cs="Courier New" w:hint="eastAsia"/>
          <w:color w:val="000000"/>
          <w:kern w:val="0"/>
          <w:szCs w:val="21"/>
        </w:rPr>
        <w:t>本单位对上述声明的真实性负责。如有虚假，将依法承担相应责任。</w:t>
      </w:r>
    </w:p>
    <w:p w14:paraId="6DE2E79D" w14:textId="77777777" w:rsidR="00197490" w:rsidRDefault="00197490" w:rsidP="00197490">
      <w:pPr>
        <w:spacing w:line="400" w:lineRule="exact"/>
        <w:rPr>
          <w:szCs w:val="21"/>
        </w:rPr>
      </w:pPr>
    </w:p>
    <w:p w14:paraId="34DC5E88" w14:textId="77777777" w:rsidR="00197490" w:rsidRDefault="00197490" w:rsidP="00197490">
      <w:pPr>
        <w:spacing w:line="400" w:lineRule="exact"/>
        <w:rPr>
          <w:szCs w:val="21"/>
        </w:rPr>
      </w:pPr>
    </w:p>
    <w:p w14:paraId="052361D9" w14:textId="77777777" w:rsidR="00197490" w:rsidRDefault="00197490" w:rsidP="00197490">
      <w:pPr>
        <w:spacing w:line="400" w:lineRule="exact"/>
        <w:rPr>
          <w:szCs w:val="21"/>
        </w:rPr>
      </w:pPr>
    </w:p>
    <w:p w14:paraId="396D7E86" w14:textId="77777777" w:rsidR="00197490" w:rsidRDefault="00197490" w:rsidP="00197490">
      <w:pPr>
        <w:spacing w:line="440" w:lineRule="exact"/>
        <w:ind w:firstLineChars="2500" w:firstLine="5250"/>
        <w:rPr>
          <w:rFonts w:ascii="宋体" w:hAnsi="宋体" w:cs="Courier New" w:hint="eastAsia"/>
          <w:color w:val="000000"/>
          <w:kern w:val="0"/>
          <w:szCs w:val="21"/>
        </w:rPr>
      </w:pPr>
      <w:r>
        <w:rPr>
          <w:rFonts w:ascii="宋体" w:hAnsi="宋体" w:cs="Courier New" w:hint="eastAsia"/>
          <w:color w:val="000000"/>
          <w:kern w:val="0"/>
          <w:szCs w:val="21"/>
        </w:rPr>
        <w:t>单位名称（盖章）：</w:t>
      </w:r>
      <w:r>
        <w:rPr>
          <w:rFonts w:ascii="宋体" w:hAnsi="宋体" w:cs="Courier New" w:hint="eastAsia"/>
          <w:color w:val="000000"/>
          <w:szCs w:val="21"/>
          <w:u w:val="single"/>
        </w:rPr>
        <w:t xml:space="preserve"> </w:t>
      </w:r>
      <w:r>
        <w:rPr>
          <w:rFonts w:ascii="宋体" w:hAnsi="宋体" w:cs="Courier New"/>
          <w:color w:val="000000"/>
          <w:szCs w:val="21"/>
          <w:u w:val="single"/>
        </w:rPr>
        <w:t xml:space="preserve">             </w:t>
      </w:r>
    </w:p>
    <w:p w14:paraId="389BB977" w14:textId="77777777" w:rsidR="00197490" w:rsidRDefault="00197490" w:rsidP="00197490">
      <w:pPr>
        <w:spacing w:line="440" w:lineRule="exact"/>
        <w:ind w:firstLineChars="2500" w:firstLine="5250"/>
        <w:rPr>
          <w:rFonts w:ascii="宋体" w:hAnsi="宋体" w:cs="Courier New" w:hint="eastAsia"/>
          <w:color w:val="000000"/>
          <w:szCs w:val="21"/>
          <w:u w:val="single"/>
        </w:rPr>
      </w:pPr>
      <w:r>
        <w:rPr>
          <w:rFonts w:ascii="宋体" w:hAnsi="宋体" w:cs="Courier New" w:hint="eastAsia"/>
          <w:color w:val="000000"/>
          <w:kern w:val="0"/>
          <w:szCs w:val="21"/>
        </w:rPr>
        <w:t>日  期：</w:t>
      </w:r>
      <w:r>
        <w:rPr>
          <w:rFonts w:ascii="宋体" w:hAnsi="宋体" w:cs="Courier New" w:hint="eastAsia"/>
          <w:color w:val="000000"/>
          <w:szCs w:val="21"/>
          <w:u w:val="single"/>
        </w:rPr>
        <w:t xml:space="preserve"> </w:t>
      </w:r>
      <w:r>
        <w:rPr>
          <w:rFonts w:ascii="宋体" w:hAnsi="宋体" w:cs="Courier New"/>
          <w:color w:val="000000"/>
          <w:szCs w:val="21"/>
          <w:u w:val="single"/>
        </w:rPr>
        <w:t xml:space="preserve">                       </w:t>
      </w:r>
    </w:p>
    <w:bookmarkEnd w:id="140"/>
    <w:p w14:paraId="4926DB74" w14:textId="77777777" w:rsidR="00197490" w:rsidRDefault="00197490" w:rsidP="00197490">
      <w:pPr>
        <w:widowControl/>
        <w:jc w:val="left"/>
        <w:rPr>
          <w:rFonts w:ascii="宋体" w:hAnsi="宋体" w:cs="Courier New" w:hint="eastAsia"/>
          <w:color w:val="0D0D0D" w:themeColor="text1" w:themeTint="F2"/>
          <w:szCs w:val="21"/>
        </w:rPr>
      </w:pPr>
      <w:r>
        <w:rPr>
          <w:rFonts w:hAnsi="宋体" w:hint="eastAsia"/>
          <w:color w:val="0D0D0D" w:themeColor="text1" w:themeTint="F2"/>
        </w:rPr>
        <w:br w:type="page"/>
      </w:r>
    </w:p>
    <w:bookmarkEnd w:id="46"/>
    <w:bookmarkEnd w:id="47"/>
    <w:bookmarkEnd w:id="48"/>
    <w:bookmarkEnd w:id="49"/>
    <w:p w14:paraId="15B16191" w14:textId="77777777" w:rsidR="00F0503A" w:rsidRDefault="009E1546">
      <w:pPr>
        <w:jc w:val="left"/>
        <w:rPr>
          <w:rFonts w:ascii="宋体" w:hAnsi="宋体" w:hint="eastAsia"/>
          <w:b/>
          <w:bCs/>
          <w:sz w:val="36"/>
          <w:szCs w:val="36"/>
        </w:rPr>
      </w:pPr>
      <w:r>
        <w:rPr>
          <w:rFonts w:ascii="宋体" w:hAnsi="宋体" w:hint="eastAsia"/>
          <w:b/>
          <w:bCs/>
          <w:sz w:val="36"/>
          <w:szCs w:val="36"/>
        </w:rPr>
        <w:lastRenderedPageBreak/>
        <w:t>三、报价文件</w:t>
      </w:r>
    </w:p>
    <w:p w14:paraId="50F8BBEF" w14:textId="77777777" w:rsidR="00F0503A" w:rsidRDefault="009E1546">
      <w:pPr>
        <w:jc w:val="center"/>
        <w:rPr>
          <w:rFonts w:ascii="仿宋" w:eastAsia="仿宋" w:hAnsi="仿宋" w:hint="eastAsia"/>
          <w:b/>
          <w:bCs/>
          <w:sz w:val="30"/>
          <w:szCs w:val="30"/>
        </w:rPr>
      </w:pPr>
      <w:r>
        <w:rPr>
          <w:rFonts w:ascii="仿宋" w:eastAsia="仿宋" w:hAnsi="仿宋" w:hint="eastAsia"/>
          <w:b/>
          <w:bCs/>
          <w:sz w:val="32"/>
          <w:szCs w:val="32"/>
        </w:rPr>
        <w:t>报价明细表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714EABDE" w14:textId="77777777" w:rsidR="00F0503A" w:rsidRDefault="00F0503A"/>
    <w:p w14:paraId="72246100" w14:textId="77777777" w:rsidR="00F0503A" w:rsidRDefault="009E1546">
      <w:pPr>
        <w:spacing w:line="400" w:lineRule="exact"/>
        <w:rPr>
          <w:rFonts w:ascii="宋体" w:hAnsi="宋体" w:hint="eastAsia"/>
          <w:color w:val="000000"/>
          <w:szCs w:val="21"/>
          <w:u w:val="single"/>
        </w:rPr>
      </w:pPr>
      <w:r>
        <w:rPr>
          <w:rFonts w:ascii="宋体" w:hAnsi="宋体" w:hint="eastAsia"/>
          <w:color w:val="000000"/>
          <w:szCs w:val="21"/>
        </w:rPr>
        <w:t>项目编号：</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78AA38DA" w14:textId="77777777" w:rsidR="00F0503A" w:rsidRDefault="009E1546">
      <w:pPr>
        <w:spacing w:line="400" w:lineRule="exact"/>
        <w:rPr>
          <w:rFonts w:ascii="宋体" w:hAnsi="宋体" w:hint="eastAsia"/>
          <w:color w:val="000000"/>
          <w:szCs w:val="21"/>
          <w:u w:val="single"/>
        </w:rPr>
      </w:pPr>
      <w:r>
        <w:rPr>
          <w:rFonts w:ascii="宋体" w:hAnsi="宋体" w:hint="eastAsia"/>
          <w:color w:val="000000"/>
          <w:szCs w:val="21"/>
        </w:rPr>
        <w:t>项目名称：</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rPr>
        <w:t xml:space="preserve">                                             单位：元</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699"/>
        <w:gridCol w:w="710"/>
        <w:gridCol w:w="709"/>
        <w:gridCol w:w="1702"/>
        <w:gridCol w:w="1702"/>
        <w:gridCol w:w="852"/>
        <w:gridCol w:w="1348"/>
      </w:tblGrid>
      <w:tr w:rsidR="00F0503A" w14:paraId="6417EAD6" w14:textId="77777777">
        <w:trPr>
          <w:cantSplit/>
          <w:trHeight w:val="1207"/>
          <w:jc w:val="center"/>
        </w:trPr>
        <w:tc>
          <w:tcPr>
            <w:tcW w:w="704" w:type="dxa"/>
            <w:tcBorders>
              <w:bottom w:val="single" w:sz="4" w:space="0" w:color="auto"/>
            </w:tcBorders>
            <w:vAlign w:val="center"/>
          </w:tcPr>
          <w:p w14:paraId="35540D24" w14:textId="77777777" w:rsidR="00F0503A" w:rsidRDefault="009E1546">
            <w:pPr>
              <w:spacing w:line="300" w:lineRule="exact"/>
              <w:jc w:val="center"/>
              <w:rPr>
                <w:rFonts w:ascii="宋体" w:hAnsi="宋体" w:cs="Courier New" w:hint="eastAsia"/>
                <w:color w:val="000000"/>
                <w:szCs w:val="21"/>
              </w:rPr>
            </w:pPr>
            <w:bookmarkStart w:id="148" w:name="_Hlk97823529"/>
            <w:r>
              <w:rPr>
                <w:rFonts w:ascii="宋体" w:hAnsi="宋体" w:cs="Courier New" w:hint="eastAsia"/>
                <w:color w:val="000000"/>
                <w:szCs w:val="21"/>
              </w:rPr>
              <w:t>序号</w:t>
            </w:r>
          </w:p>
        </w:tc>
        <w:tc>
          <w:tcPr>
            <w:tcW w:w="1145" w:type="dxa"/>
            <w:tcBorders>
              <w:bottom w:val="single" w:sz="4" w:space="0" w:color="auto"/>
            </w:tcBorders>
            <w:vAlign w:val="center"/>
          </w:tcPr>
          <w:p w14:paraId="7488E0FC"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货物名称</w:t>
            </w:r>
          </w:p>
        </w:tc>
        <w:tc>
          <w:tcPr>
            <w:tcW w:w="698" w:type="dxa"/>
            <w:tcBorders>
              <w:bottom w:val="single" w:sz="4" w:space="0" w:color="auto"/>
            </w:tcBorders>
            <w:vAlign w:val="center"/>
          </w:tcPr>
          <w:p w14:paraId="422C2B9E"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品牌</w:t>
            </w:r>
          </w:p>
        </w:tc>
        <w:tc>
          <w:tcPr>
            <w:tcW w:w="709" w:type="dxa"/>
            <w:tcBorders>
              <w:bottom w:val="single" w:sz="4" w:space="0" w:color="auto"/>
            </w:tcBorders>
            <w:vAlign w:val="center"/>
          </w:tcPr>
          <w:p w14:paraId="339220D8"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型号</w:t>
            </w:r>
          </w:p>
        </w:tc>
        <w:tc>
          <w:tcPr>
            <w:tcW w:w="708" w:type="dxa"/>
            <w:tcBorders>
              <w:bottom w:val="single" w:sz="4" w:space="0" w:color="auto"/>
            </w:tcBorders>
            <w:vAlign w:val="center"/>
          </w:tcPr>
          <w:p w14:paraId="0802CD26"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产地</w:t>
            </w:r>
          </w:p>
        </w:tc>
        <w:tc>
          <w:tcPr>
            <w:tcW w:w="1701" w:type="dxa"/>
            <w:tcBorders>
              <w:bottom w:val="single" w:sz="4" w:space="0" w:color="auto"/>
            </w:tcBorders>
            <w:vAlign w:val="center"/>
          </w:tcPr>
          <w:p w14:paraId="6E84D3A3"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技</w:t>
            </w:r>
            <w:r>
              <w:rPr>
                <w:rFonts w:ascii="宋体" w:hAnsi="宋体" w:hint="eastAsia"/>
                <w:szCs w:val="21"/>
              </w:rPr>
              <w:t>术参数及性能（规格）</w:t>
            </w:r>
          </w:p>
        </w:tc>
        <w:tc>
          <w:tcPr>
            <w:tcW w:w="1701" w:type="dxa"/>
            <w:tcBorders>
              <w:bottom w:val="single" w:sz="4" w:space="0" w:color="auto"/>
            </w:tcBorders>
            <w:vAlign w:val="center"/>
          </w:tcPr>
          <w:p w14:paraId="78B81430"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数量、单位</w:t>
            </w:r>
            <w:r>
              <w:rPr>
                <w:rFonts w:hAnsi="宋体" w:hint="eastAsia"/>
                <w:color w:val="000000"/>
              </w:rPr>
              <w:t>①</w:t>
            </w:r>
          </w:p>
        </w:tc>
        <w:tc>
          <w:tcPr>
            <w:tcW w:w="851" w:type="dxa"/>
            <w:tcBorders>
              <w:bottom w:val="single" w:sz="4" w:space="0" w:color="auto"/>
            </w:tcBorders>
            <w:vAlign w:val="center"/>
          </w:tcPr>
          <w:p w14:paraId="48EB7EEE"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单价</w:t>
            </w:r>
            <w:r>
              <w:rPr>
                <w:rFonts w:hAnsi="宋体" w:hint="eastAsia"/>
                <w:color w:val="000000"/>
              </w:rPr>
              <w:t>②</w:t>
            </w:r>
          </w:p>
        </w:tc>
        <w:tc>
          <w:tcPr>
            <w:tcW w:w="1340" w:type="dxa"/>
            <w:tcBorders>
              <w:bottom w:val="single" w:sz="4" w:space="0" w:color="auto"/>
            </w:tcBorders>
            <w:vAlign w:val="center"/>
          </w:tcPr>
          <w:p w14:paraId="0D71564B" w14:textId="77777777" w:rsidR="00F0503A" w:rsidRDefault="009E1546">
            <w:pPr>
              <w:spacing w:line="300" w:lineRule="exact"/>
              <w:jc w:val="center"/>
              <w:rPr>
                <w:rFonts w:ascii="宋体" w:hAnsi="宋体" w:cs="Courier New" w:hint="eastAsia"/>
                <w:color w:val="000000"/>
                <w:szCs w:val="21"/>
              </w:rPr>
            </w:pPr>
            <w:r>
              <w:rPr>
                <w:rFonts w:ascii="宋体" w:hAnsi="宋体" w:cs="Courier New" w:hint="eastAsia"/>
                <w:color w:val="000000"/>
                <w:szCs w:val="21"/>
              </w:rPr>
              <w:t>单项合价</w:t>
            </w:r>
          </w:p>
          <w:p w14:paraId="500828F4" w14:textId="77777777" w:rsidR="00F0503A" w:rsidRDefault="009E1546">
            <w:pPr>
              <w:spacing w:line="300" w:lineRule="exact"/>
              <w:jc w:val="center"/>
              <w:rPr>
                <w:rFonts w:ascii="宋体" w:hAnsi="宋体" w:cs="Courier New" w:hint="eastAsia"/>
                <w:color w:val="000000"/>
                <w:szCs w:val="21"/>
              </w:rPr>
            </w:pPr>
            <w:r>
              <w:rPr>
                <w:rFonts w:ascii="宋体" w:hAnsi="宋体" w:cs="Courier New" w:hint="eastAsia"/>
                <w:color w:val="000000"/>
                <w:szCs w:val="21"/>
              </w:rPr>
              <w:t>③</w:t>
            </w:r>
            <w:r>
              <w:rPr>
                <w:rFonts w:ascii="宋体" w:hAnsi="宋体" w:cs="Courier New"/>
                <w:color w:val="000000"/>
                <w:szCs w:val="21"/>
              </w:rPr>
              <w:t>=</w:t>
            </w:r>
            <w:r>
              <w:rPr>
                <w:rFonts w:ascii="宋体" w:hAnsi="宋体" w:cs="Courier New" w:hint="eastAsia"/>
                <w:color w:val="000000"/>
                <w:szCs w:val="21"/>
              </w:rPr>
              <w:t>①×②</w:t>
            </w:r>
          </w:p>
        </w:tc>
      </w:tr>
      <w:tr w:rsidR="00F0503A" w14:paraId="709E4FC8" w14:textId="77777777">
        <w:trPr>
          <w:cantSplit/>
          <w:trHeight w:val="624"/>
          <w:jc w:val="center"/>
        </w:trPr>
        <w:tc>
          <w:tcPr>
            <w:tcW w:w="704" w:type="dxa"/>
            <w:vAlign w:val="center"/>
          </w:tcPr>
          <w:p w14:paraId="0498F78D" w14:textId="77777777" w:rsidR="00F0503A" w:rsidRDefault="009E1546">
            <w:pPr>
              <w:spacing w:line="440" w:lineRule="exact"/>
              <w:ind w:rightChars="-16" w:right="-34"/>
              <w:jc w:val="center"/>
              <w:rPr>
                <w:rFonts w:ascii="宋体" w:hAnsi="宋体" w:hint="eastAsia"/>
                <w:color w:val="000000"/>
                <w:sz w:val="24"/>
              </w:rPr>
            </w:pPr>
            <w:r>
              <w:rPr>
                <w:rFonts w:ascii="宋体" w:hAnsi="宋体" w:hint="eastAsia"/>
                <w:color w:val="000000"/>
                <w:sz w:val="24"/>
              </w:rPr>
              <w:t>1</w:t>
            </w:r>
          </w:p>
        </w:tc>
        <w:tc>
          <w:tcPr>
            <w:tcW w:w="1145" w:type="dxa"/>
            <w:vAlign w:val="center"/>
          </w:tcPr>
          <w:p w14:paraId="7B5D8D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F0E1B5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6B3AF2A0" w14:textId="77777777" w:rsidR="00F0503A" w:rsidRDefault="00F0503A">
            <w:pPr>
              <w:spacing w:line="440" w:lineRule="exact"/>
              <w:jc w:val="center"/>
              <w:rPr>
                <w:rFonts w:ascii="宋体" w:hAnsi="宋体" w:hint="eastAsia"/>
                <w:color w:val="000000"/>
              </w:rPr>
            </w:pPr>
          </w:p>
        </w:tc>
        <w:tc>
          <w:tcPr>
            <w:tcW w:w="708" w:type="dxa"/>
            <w:vAlign w:val="center"/>
          </w:tcPr>
          <w:p w14:paraId="4F7ADC29"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75CEA6F"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29A807D" w14:textId="77777777" w:rsidR="00F0503A" w:rsidRDefault="00F0503A">
            <w:pPr>
              <w:spacing w:line="440" w:lineRule="exact"/>
              <w:jc w:val="center"/>
              <w:rPr>
                <w:rFonts w:ascii="宋体" w:hAnsi="宋体" w:hint="eastAsia"/>
                <w:color w:val="000000"/>
              </w:rPr>
            </w:pPr>
          </w:p>
        </w:tc>
        <w:tc>
          <w:tcPr>
            <w:tcW w:w="851" w:type="dxa"/>
            <w:vAlign w:val="center"/>
          </w:tcPr>
          <w:p w14:paraId="7C3FFEEB" w14:textId="77777777" w:rsidR="00F0503A" w:rsidRDefault="00F0503A">
            <w:pPr>
              <w:spacing w:line="440" w:lineRule="exact"/>
              <w:jc w:val="center"/>
              <w:rPr>
                <w:rFonts w:ascii="宋体" w:hAnsi="宋体" w:hint="eastAsia"/>
                <w:color w:val="000000"/>
              </w:rPr>
            </w:pPr>
          </w:p>
        </w:tc>
        <w:tc>
          <w:tcPr>
            <w:tcW w:w="1340" w:type="dxa"/>
            <w:vAlign w:val="center"/>
          </w:tcPr>
          <w:p w14:paraId="3E237077" w14:textId="77777777" w:rsidR="00F0503A" w:rsidRDefault="00F0503A">
            <w:pPr>
              <w:spacing w:line="440" w:lineRule="exact"/>
              <w:jc w:val="center"/>
              <w:rPr>
                <w:rFonts w:ascii="宋体" w:hAnsi="宋体" w:hint="eastAsia"/>
                <w:color w:val="000000"/>
              </w:rPr>
            </w:pPr>
          </w:p>
        </w:tc>
      </w:tr>
      <w:tr w:rsidR="00F0503A" w14:paraId="29A18DC4" w14:textId="77777777">
        <w:trPr>
          <w:cantSplit/>
          <w:trHeight w:val="624"/>
          <w:jc w:val="center"/>
        </w:trPr>
        <w:tc>
          <w:tcPr>
            <w:tcW w:w="704" w:type="dxa"/>
            <w:vAlign w:val="center"/>
          </w:tcPr>
          <w:p w14:paraId="0467A199" w14:textId="77777777" w:rsidR="00F0503A" w:rsidRDefault="009E1546">
            <w:pPr>
              <w:spacing w:line="440" w:lineRule="exact"/>
              <w:jc w:val="center"/>
              <w:rPr>
                <w:rFonts w:ascii="宋体" w:hAnsi="宋体" w:hint="eastAsia"/>
                <w:color w:val="000000"/>
                <w:sz w:val="24"/>
              </w:rPr>
            </w:pPr>
            <w:r>
              <w:rPr>
                <w:rFonts w:ascii="宋体" w:hAnsi="宋体" w:hint="eastAsia"/>
                <w:color w:val="000000"/>
                <w:sz w:val="24"/>
              </w:rPr>
              <w:t>2</w:t>
            </w:r>
          </w:p>
        </w:tc>
        <w:tc>
          <w:tcPr>
            <w:tcW w:w="1145" w:type="dxa"/>
            <w:vAlign w:val="center"/>
          </w:tcPr>
          <w:p w14:paraId="16AF1A77"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5696FD54"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79815EE5" w14:textId="77777777" w:rsidR="00F0503A" w:rsidRDefault="00F0503A">
            <w:pPr>
              <w:spacing w:line="440" w:lineRule="exact"/>
              <w:jc w:val="center"/>
              <w:rPr>
                <w:rFonts w:ascii="宋体" w:hAnsi="宋体" w:hint="eastAsia"/>
                <w:color w:val="000000"/>
              </w:rPr>
            </w:pPr>
          </w:p>
        </w:tc>
        <w:tc>
          <w:tcPr>
            <w:tcW w:w="708" w:type="dxa"/>
            <w:vAlign w:val="center"/>
          </w:tcPr>
          <w:p w14:paraId="73228028"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D9B803C"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1934176" w14:textId="77777777" w:rsidR="00F0503A" w:rsidRDefault="00F0503A">
            <w:pPr>
              <w:spacing w:line="440" w:lineRule="exact"/>
              <w:jc w:val="center"/>
              <w:rPr>
                <w:rFonts w:ascii="宋体" w:hAnsi="宋体" w:hint="eastAsia"/>
                <w:color w:val="000000"/>
              </w:rPr>
            </w:pPr>
          </w:p>
        </w:tc>
        <w:tc>
          <w:tcPr>
            <w:tcW w:w="851" w:type="dxa"/>
            <w:vAlign w:val="center"/>
          </w:tcPr>
          <w:p w14:paraId="2943002B" w14:textId="77777777" w:rsidR="00F0503A" w:rsidRDefault="00F0503A">
            <w:pPr>
              <w:spacing w:line="440" w:lineRule="exact"/>
              <w:jc w:val="center"/>
              <w:rPr>
                <w:rFonts w:ascii="宋体" w:hAnsi="宋体" w:hint="eastAsia"/>
                <w:color w:val="000000"/>
              </w:rPr>
            </w:pPr>
          </w:p>
        </w:tc>
        <w:tc>
          <w:tcPr>
            <w:tcW w:w="1340" w:type="dxa"/>
            <w:vAlign w:val="center"/>
          </w:tcPr>
          <w:p w14:paraId="0A6A4339" w14:textId="77777777" w:rsidR="00F0503A" w:rsidRDefault="00F0503A">
            <w:pPr>
              <w:spacing w:line="440" w:lineRule="exact"/>
              <w:jc w:val="center"/>
              <w:rPr>
                <w:rFonts w:ascii="宋体" w:hAnsi="宋体" w:hint="eastAsia"/>
                <w:color w:val="000000"/>
              </w:rPr>
            </w:pPr>
          </w:p>
        </w:tc>
      </w:tr>
      <w:tr w:rsidR="00F0503A" w14:paraId="5491AC81" w14:textId="77777777">
        <w:trPr>
          <w:cantSplit/>
          <w:trHeight w:val="624"/>
          <w:jc w:val="center"/>
        </w:trPr>
        <w:tc>
          <w:tcPr>
            <w:tcW w:w="704" w:type="dxa"/>
            <w:vAlign w:val="center"/>
          </w:tcPr>
          <w:p w14:paraId="35C86A8D" w14:textId="77777777" w:rsidR="00F0503A" w:rsidRDefault="009E1546">
            <w:pPr>
              <w:spacing w:line="440" w:lineRule="exact"/>
              <w:jc w:val="center"/>
              <w:rPr>
                <w:rFonts w:ascii="宋体" w:hAnsi="宋体" w:hint="eastAsia"/>
                <w:color w:val="000000"/>
                <w:sz w:val="24"/>
              </w:rPr>
            </w:pPr>
            <w:r>
              <w:rPr>
                <w:rFonts w:ascii="宋体" w:hAnsi="宋体" w:hint="eastAsia"/>
                <w:color w:val="000000"/>
                <w:sz w:val="24"/>
              </w:rPr>
              <w:t>3</w:t>
            </w:r>
          </w:p>
        </w:tc>
        <w:tc>
          <w:tcPr>
            <w:tcW w:w="1145" w:type="dxa"/>
            <w:vAlign w:val="center"/>
          </w:tcPr>
          <w:p w14:paraId="64AC6E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61BD97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3571B98A" w14:textId="77777777" w:rsidR="00F0503A" w:rsidRDefault="00F0503A">
            <w:pPr>
              <w:spacing w:line="440" w:lineRule="exact"/>
              <w:jc w:val="center"/>
              <w:rPr>
                <w:rFonts w:ascii="宋体" w:hAnsi="宋体" w:hint="eastAsia"/>
                <w:color w:val="000000"/>
              </w:rPr>
            </w:pPr>
          </w:p>
        </w:tc>
        <w:tc>
          <w:tcPr>
            <w:tcW w:w="708" w:type="dxa"/>
            <w:vAlign w:val="center"/>
          </w:tcPr>
          <w:p w14:paraId="66E7B5C7"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62357A8B"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8AB0BE0" w14:textId="77777777" w:rsidR="00F0503A" w:rsidRDefault="00F0503A">
            <w:pPr>
              <w:spacing w:line="440" w:lineRule="exact"/>
              <w:jc w:val="center"/>
              <w:rPr>
                <w:rFonts w:ascii="宋体" w:hAnsi="宋体" w:hint="eastAsia"/>
                <w:color w:val="000000"/>
              </w:rPr>
            </w:pPr>
          </w:p>
        </w:tc>
        <w:tc>
          <w:tcPr>
            <w:tcW w:w="851" w:type="dxa"/>
            <w:vAlign w:val="center"/>
          </w:tcPr>
          <w:p w14:paraId="14F36100" w14:textId="77777777" w:rsidR="00F0503A" w:rsidRDefault="00F0503A">
            <w:pPr>
              <w:spacing w:line="440" w:lineRule="exact"/>
              <w:jc w:val="center"/>
              <w:rPr>
                <w:rFonts w:ascii="宋体" w:hAnsi="宋体" w:hint="eastAsia"/>
                <w:color w:val="000000"/>
              </w:rPr>
            </w:pPr>
          </w:p>
        </w:tc>
        <w:tc>
          <w:tcPr>
            <w:tcW w:w="1340" w:type="dxa"/>
            <w:vAlign w:val="center"/>
          </w:tcPr>
          <w:p w14:paraId="57DD018F" w14:textId="77777777" w:rsidR="00F0503A" w:rsidRDefault="00F0503A">
            <w:pPr>
              <w:spacing w:line="440" w:lineRule="exact"/>
              <w:jc w:val="center"/>
              <w:rPr>
                <w:rFonts w:ascii="宋体" w:hAnsi="宋体" w:hint="eastAsia"/>
                <w:color w:val="000000"/>
              </w:rPr>
            </w:pPr>
          </w:p>
        </w:tc>
      </w:tr>
      <w:tr w:rsidR="00F0503A" w14:paraId="4F646F52" w14:textId="77777777">
        <w:trPr>
          <w:cantSplit/>
          <w:trHeight w:val="624"/>
          <w:jc w:val="center"/>
        </w:trPr>
        <w:tc>
          <w:tcPr>
            <w:tcW w:w="704" w:type="dxa"/>
            <w:vAlign w:val="center"/>
          </w:tcPr>
          <w:p w14:paraId="7393BDBB" w14:textId="77777777" w:rsidR="00F0503A" w:rsidRDefault="009E1546">
            <w:pPr>
              <w:spacing w:line="440" w:lineRule="exact"/>
              <w:jc w:val="center"/>
              <w:rPr>
                <w:rFonts w:ascii="宋体" w:hAnsi="宋体" w:hint="eastAsia"/>
                <w:color w:val="000000"/>
                <w:sz w:val="24"/>
              </w:rPr>
            </w:pPr>
            <w:r>
              <w:rPr>
                <w:rFonts w:ascii="宋体" w:hAnsi="宋体"/>
                <w:color w:val="000000"/>
                <w:sz w:val="24"/>
              </w:rPr>
              <w:t>…</w:t>
            </w:r>
          </w:p>
        </w:tc>
        <w:tc>
          <w:tcPr>
            <w:tcW w:w="1145" w:type="dxa"/>
            <w:vAlign w:val="center"/>
          </w:tcPr>
          <w:p w14:paraId="05E2AC38"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63F5886E"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5D7FC49E" w14:textId="77777777" w:rsidR="00F0503A" w:rsidRDefault="00F0503A">
            <w:pPr>
              <w:spacing w:line="440" w:lineRule="exact"/>
              <w:jc w:val="center"/>
              <w:rPr>
                <w:rFonts w:ascii="宋体" w:hAnsi="宋体" w:hint="eastAsia"/>
                <w:color w:val="000000"/>
              </w:rPr>
            </w:pPr>
          </w:p>
        </w:tc>
        <w:tc>
          <w:tcPr>
            <w:tcW w:w="708" w:type="dxa"/>
            <w:vAlign w:val="center"/>
          </w:tcPr>
          <w:p w14:paraId="09A6C76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5E3B8FE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E0B9B0F" w14:textId="77777777" w:rsidR="00F0503A" w:rsidRDefault="00F0503A">
            <w:pPr>
              <w:spacing w:line="440" w:lineRule="exact"/>
              <w:jc w:val="center"/>
              <w:rPr>
                <w:rFonts w:ascii="宋体" w:hAnsi="宋体" w:hint="eastAsia"/>
                <w:color w:val="000000"/>
              </w:rPr>
            </w:pPr>
          </w:p>
        </w:tc>
        <w:tc>
          <w:tcPr>
            <w:tcW w:w="851" w:type="dxa"/>
            <w:vAlign w:val="center"/>
          </w:tcPr>
          <w:p w14:paraId="0E484CA5" w14:textId="77777777" w:rsidR="00F0503A" w:rsidRDefault="00F0503A">
            <w:pPr>
              <w:spacing w:line="440" w:lineRule="exact"/>
              <w:jc w:val="center"/>
              <w:rPr>
                <w:rFonts w:ascii="宋体" w:hAnsi="宋体" w:hint="eastAsia"/>
                <w:color w:val="000000"/>
              </w:rPr>
            </w:pPr>
          </w:p>
        </w:tc>
        <w:tc>
          <w:tcPr>
            <w:tcW w:w="1340" w:type="dxa"/>
            <w:vAlign w:val="center"/>
          </w:tcPr>
          <w:p w14:paraId="06B10048" w14:textId="77777777" w:rsidR="00F0503A" w:rsidRDefault="00F0503A">
            <w:pPr>
              <w:spacing w:line="440" w:lineRule="exact"/>
              <w:jc w:val="center"/>
              <w:rPr>
                <w:rFonts w:ascii="宋体" w:hAnsi="宋体" w:hint="eastAsia"/>
                <w:color w:val="000000"/>
              </w:rPr>
            </w:pPr>
          </w:p>
        </w:tc>
      </w:tr>
      <w:tr w:rsidR="00F0503A" w14:paraId="7BD0C9F3" w14:textId="77777777">
        <w:trPr>
          <w:cantSplit/>
          <w:trHeight w:val="624"/>
          <w:jc w:val="center"/>
        </w:trPr>
        <w:tc>
          <w:tcPr>
            <w:tcW w:w="9564" w:type="dxa"/>
            <w:gridSpan w:val="9"/>
            <w:vAlign w:val="center"/>
          </w:tcPr>
          <w:p w14:paraId="5B0F7A39" w14:textId="77777777" w:rsidR="00F0503A" w:rsidRDefault="009E1546">
            <w:pPr>
              <w:spacing w:line="440" w:lineRule="exact"/>
              <w:ind w:firstLineChars="14" w:firstLine="28"/>
              <w:rPr>
                <w:rFonts w:ascii="宋体" w:hAnsi="宋体" w:cs="Courier New" w:hint="eastAsia"/>
                <w:color w:val="000000"/>
                <w:spacing w:val="-6"/>
                <w:szCs w:val="21"/>
              </w:rPr>
            </w:pPr>
            <w:r>
              <w:rPr>
                <w:rFonts w:ascii="宋体" w:hAnsi="宋体" w:cs="Courier New" w:hint="eastAsia"/>
                <w:color w:val="000000"/>
                <w:spacing w:val="-6"/>
                <w:szCs w:val="21"/>
              </w:rPr>
              <w:t>总报价（人民币大写）：</w:t>
            </w:r>
            <w:r>
              <w:rPr>
                <w:rFonts w:ascii="宋体" w:hAnsi="宋体" w:cs="Courier New" w:hint="eastAsia"/>
                <w:color w:val="000000"/>
                <w:spacing w:val="-6"/>
                <w:szCs w:val="21"/>
                <w:u w:val="single"/>
              </w:rPr>
              <w:t xml:space="preserve">                                       </w:t>
            </w:r>
            <w:r>
              <w:rPr>
                <w:rFonts w:ascii="宋体" w:hAnsi="宋体" w:cs="Courier New" w:hint="eastAsia"/>
                <w:color w:val="000000"/>
                <w:spacing w:val="-6"/>
                <w:szCs w:val="21"/>
              </w:rPr>
              <w:t>（￥</w:t>
            </w:r>
            <w:r>
              <w:rPr>
                <w:rFonts w:ascii="宋体" w:hAnsi="宋体" w:cs="Courier New" w:hint="eastAsia"/>
                <w:color w:val="000000"/>
                <w:spacing w:val="-6"/>
                <w:szCs w:val="21"/>
                <w:u w:val="single"/>
              </w:rPr>
              <w:t xml:space="preserve">                       元</w:t>
            </w:r>
            <w:r>
              <w:rPr>
                <w:rFonts w:ascii="宋体" w:hAnsi="宋体" w:cs="Courier New" w:hint="eastAsia"/>
                <w:color w:val="000000"/>
                <w:spacing w:val="-6"/>
                <w:szCs w:val="21"/>
              </w:rPr>
              <w:t>）</w:t>
            </w:r>
          </w:p>
        </w:tc>
      </w:tr>
    </w:tbl>
    <w:bookmarkEnd w:id="148"/>
    <w:p w14:paraId="13E0690A" w14:textId="77777777" w:rsidR="00F0503A" w:rsidRDefault="009E1546">
      <w:pPr>
        <w:spacing w:line="440" w:lineRule="exact"/>
        <w:rPr>
          <w:rFonts w:ascii="宋体" w:hAnsi="宋体" w:hint="eastAsia"/>
          <w:color w:val="0D0D0D" w:themeColor="text1" w:themeTint="F2"/>
          <w:szCs w:val="21"/>
        </w:rPr>
      </w:pPr>
      <w:r>
        <w:rPr>
          <w:rFonts w:ascii="宋体" w:hAnsi="宋体" w:hint="eastAsia"/>
          <w:color w:val="0D0D0D" w:themeColor="text1" w:themeTint="F2"/>
          <w:szCs w:val="21"/>
        </w:rPr>
        <w:t>注：1.所有价格均用人民币表示，单位为元，精确到个数位。</w:t>
      </w:r>
    </w:p>
    <w:p w14:paraId="232A5E8E" w14:textId="51020D7D" w:rsidR="00F0503A" w:rsidRPr="00B6124F" w:rsidRDefault="009E1546" w:rsidP="00B6124F">
      <w:pPr>
        <w:spacing w:line="440" w:lineRule="exact"/>
        <w:rPr>
          <w:rFonts w:ascii="宋体" w:hAnsi="宋体" w:hint="eastAsia"/>
          <w:bCs/>
          <w:color w:val="0D0D0D" w:themeColor="text1" w:themeTint="F2"/>
          <w:szCs w:val="21"/>
        </w:rPr>
      </w:pPr>
      <w:r>
        <w:rPr>
          <w:rFonts w:ascii="宋体" w:hAnsi="宋体" w:hint="eastAsia"/>
          <w:color w:val="0D0D0D" w:themeColor="text1" w:themeTint="F2"/>
          <w:szCs w:val="21"/>
        </w:rPr>
        <w:t xml:space="preserve">    </w:t>
      </w:r>
      <w:r>
        <w:rPr>
          <w:rFonts w:ascii="宋体" w:hAnsi="宋体" w:hint="eastAsia"/>
          <w:bCs/>
          <w:color w:val="0D0D0D" w:themeColor="text1" w:themeTint="F2"/>
          <w:szCs w:val="21"/>
        </w:rPr>
        <w:t>2.</w:t>
      </w:r>
      <w:r w:rsidR="00D34866" w:rsidRPr="00D34866">
        <w:rPr>
          <w:rFonts w:ascii="宋体" w:hAnsi="宋体" w:hint="eastAsia"/>
          <w:bCs/>
          <w:color w:val="0D0D0D" w:themeColor="text1" w:themeTint="F2"/>
          <w:szCs w:val="21"/>
        </w:rPr>
        <w:t>供应商报价应包含总报价应</w:t>
      </w:r>
      <w:r w:rsidR="00857BF8">
        <w:rPr>
          <w:rFonts w:ascii="宋体" w:hAnsi="宋体" w:hint="eastAsia"/>
          <w:bCs/>
          <w:color w:val="0D0D0D" w:themeColor="text1" w:themeTint="F2"/>
          <w:szCs w:val="21"/>
        </w:rPr>
        <w:t>包括</w:t>
      </w:r>
      <w:r w:rsidR="006C1239" w:rsidRPr="006C1239">
        <w:rPr>
          <w:rFonts w:ascii="宋体" w:hAnsi="宋体" w:cs="宋体" w:hint="eastAsia"/>
        </w:rPr>
        <w:t>货款和安装调试费、服务费、验收费、税费、标准附件、备品备件、专用工具、运输、装卸、调试、培训、技术支持、售后服务费、保险费和其他各项成本费用。</w:t>
      </w:r>
    </w:p>
    <w:p w14:paraId="2B7A30B9" w14:textId="77777777" w:rsidR="00F0503A" w:rsidRDefault="00F0503A"/>
    <w:p w14:paraId="09ABF975" w14:textId="77777777" w:rsidR="00F0503A" w:rsidRDefault="00F0503A"/>
    <w:p w14:paraId="258DC596" w14:textId="77777777" w:rsidR="00F0503A" w:rsidRDefault="009E1546">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法定代表人或授权代表（签名）：</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p>
    <w:p w14:paraId="4AE1DB4A" w14:textId="77777777" w:rsidR="00F0503A" w:rsidRDefault="009E1546">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55A690E1" w14:textId="77777777" w:rsidR="00F0503A" w:rsidRDefault="009E1546">
      <w:pPr>
        <w:spacing w:line="440" w:lineRule="exact"/>
        <w:ind w:firstLineChars="1750" w:firstLine="3675"/>
        <w:rPr>
          <w:rFonts w:ascii="宋体" w:hAnsi="宋体" w:hint="eastAsia"/>
          <w:color w:val="0D0D0D" w:themeColor="text1" w:themeTint="F2"/>
          <w:szCs w:val="21"/>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日</w:t>
      </w:r>
    </w:p>
    <w:sectPr w:rsidR="00F0503A" w:rsidSect="001B23AE">
      <w:headerReference w:type="default" r:id="rId21"/>
      <w:footerReference w:type="default" r:id="rId22"/>
      <w:pgSz w:w="11906" w:h="16838"/>
      <w:pgMar w:top="936" w:right="849" w:bottom="1135" w:left="99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B986" w14:textId="77777777" w:rsidR="00DC6675" w:rsidRDefault="00DC6675">
      <w:r>
        <w:separator/>
      </w:r>
    </w:p>
  </w:endnote>
  <w:endnote w:type="continuationSeparator" w:id="0">
    <w:p w14:paraId="2A338DC0" w14:textId="77777777" w:rsidR="00DC6675" w:rsidRDefault="00DC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Adobe 仿宋 Std R">
    <w:panose1 w:val="020204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75F2" w14:textId="77777777" w:rsidR="00F0503A" w:rsidRDefault="00F0503A">
    <w:pPr>
      <w:pStyle w:val="af5"/>
    </w:pPr>
  </w:p>
  <w:p w14:paraId="064DB1A4" w14:textId="77777777" w:rsidR="00F0503A" w:rsidRDefault="00F0503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BBA" w14:textId="77777777" w:rsidR="00F0503A" w:rsidRDefault="009E1546">
    <w:pPr>
      <w:pStyle w:val="af5"/>
    </w:pPr>
    <w:r>
      <w:rPr>
        <w:noProof/>
      </w:rPr>
      <mc:AlternateContent>
        <mc:Choice Requires="wps">
          <w:drawing>
            <wp:anchor distT="0" distB="0" distL="114300" distR="114300" simplePos="0" relativeHeight="251660288" behindDoc="0" locked="0" layoutInCell="1" allowOverlap="1" wp14:anchorId="5BC938CC" wp14:editId="5194D542">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5C61513" w14:textId="77777777" w:rsidR="00F0503A" w:rsidRDefault="009E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5BC938CC"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5C61513" w14:textId="77777777" w:rsidR="00F0503A" w:rsidRDefault="009E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64419"/>
    </w:sdtPr>
    <w:sdtContent>
      <w:p w14:paraId="18156355" w14:textId="77777777" w:rsidR="00F0503A" w:rsidRDefault="009E1546">
        <w:pPr>
          <w:pStyle w:val="af5"/>
          <w:jc w:val="center"/>
        </w:pPr>
        <w:r>
          <w:fldChar w:fldCharType="begin"/>
        </w:r>
        <w:r>
          <w:instrText>PAGE   \* MERGEFORMAT</w:instrText>
        </w:r>
        <w:r>
          <w:fldChar w:fldCharType="separate"/>
        </w:r>
        <w:r>
          <w:t>2</w:t>
        </w:r>
        <w:r>
          <w:fldChar w:fldCharType="end"/>
        </w:r>
      </w:p>
    </w:sdtContent>
  </w:sdt>
  <w:p w14:paraId="079069C2" w14:textId="77777777" w:rsidR="00F0503A" w:rsidRDefault="00F0503A">
    <w:pPr>
      <w:pStyle w:val="af5"/>
    </w:pPr>
  </w:p>
  <w:p w14:paraId="4A35DB97" w14:textId="77777777" w:rsidR="00F0503A" w:rsidRDefault="00F05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42A7" w14:textId="77777777" w:rsidR="00DC6675" w:rsidRDefault="00DC6675">
      <w:r>
        <w:separator/>
      </w:r>
    </w:p>
  </w:footnote>
  <w:footnote w:type="continuationSeparator" w:id="0">
    <w:p w14:paraId="3E33FA4D" w14:textId="77777777" w:rsidR="00DC6675" w:rsidRDefault="00DC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A232" w14:textId="39EF2E46" w:rsidR="00F0503A" w:rsidRDefault="009E1546">
    <w:pPr>
      <w:pStyle w:val="af7"/>
      <w:jc w:val="both"/>
    </w:pPr>
    <w:bookmarkStart w:id="149" w:name="_Hlk169273469"/>
    <w:bookmarkStart w:id="150" w:name="_Hlk169273470"/>
    <w:r>
      <w:rPr>
        <w:rFonts w:hint="eastAsia"/>
      </w:rPr>
      <w:t>钦州市政府采购中心</w:t>
    </w:r>
    <w:r>
      <w:rPr>
        <w:rFonts w:hint="eastAsia"/>
      </w:rPr>
      <w:t xml:space="preserve">  </w:t>
    </w:r>
    <w:r w:rsidR="00CD1821">
      <w:rPr>
        <w:rFonts w:hint="eastAsia"/>
      </w:rPr>
      <w:t xml:space="preserve">     </w:t>
    </w:r>
    <w:r w:rsidR="008B75B9">
      <w:rPr>
        <w:rFonts w:hint="eastAsia"/>
      </w:rPr>
      <w:t xml:space="preserve">    </w:t>
    </w:r>
    <w:r w:rsidR="00007F99">
      <w:rPr>
        <w:rFonts w:hint="eastAsia"/>
      </w:rPr>
      <w:t xml:space="preserve">        </w:t>
    </w:r>
    <w:r w:rsidR="00A7546A">
      <w:rPr>
        <w:rFonts w:hint="eastAsia"/>
      </w:rPr>
      <w:t xml:space="preserve">       </w:t>
    </w:r>
    <w:r w:rsidR="00D83920">
      <w:rPr>
        <w:rFonts w:hint="eastAsia"/>
      </w:rPr>
      <w:t xml:space="preserve">       </w:t>
    </w:r>
    <w:r w:rsidR="00A7546A">
      <w:rPr>
        <w:rFonts w:hint="eastAsia"/>
      </w:rPr>
      <w:t xml:space="preserve">   </w:t>
    </w:r>
    <w:r w:rsidR="00D83920" w:rsidRPr="00D83920">
      <w:rPr>
        <w:rFonts w:hint="eastAsia"/>
      </w:rPr>
      <w:t>灵山县旧州镇中心校教学触控一体机</w:t>
    </w:r>
    <w:r>
      <w:rPr>
        <w:rFonts w:hint="eastAsia"/>
      </w:rPr>
      <w:t>(</w:t>
    </w:r>
    <w:r w:rsidR="009A21B9">
      <w:t>QZZC2025-J1-210279-QZSZ</w:t>
    </w:r>
    <w:r>
      <w:rPr>
        <w:rFonts w:hint="eastAsia"/>
      </w:rPr>
      <w:t>)</w:t>
    </w:r>
    <w:bookmarkEnd w:id="149"/>
    <w:bookmarkEnd w:id="1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00000002"/>
    <w:multiLevelType w:val="singleLevel"/>
    <w:tmpl w:val="00000002"/>
    <w:lvl w:ilvl="0">
      <w:start w:val="3"/>
      <w:numFmt w:val="chineseCounting"/>
      <w:suff w:val="nothing"/>
      <w:lvlText w:val="%1、"/>
      <w:lvlJc w:val="left"/>
      <w:rPr>
        <w:rFonts w:hint="eastAsia"/>
      </w:rPr>
    </w:lvl>
  </w:abstractNum>
  <w:abstractNum w:abstractNumId="5" w15:restartNumberingAfterBreak="0">
    <w:nsid w:val="00000003"/>
    <w:multiLevelType w:val="singleLevel"/>
    <w:tmpl w:val="00000003"/>
    <w:lvl w:ilvl="0">
      <w:start w:val="2"/>
      <w:numFmt w:val="chineseCounting"/>
      <w:suff w:val="nothing"/>
      <w:lvlText w:val="%1、"/>
      <w:lvlJc w:val="left"/>
      <w:rPr>
        <w:rFonts w:hint="eastAsia"/>
      </w:rPr>
    </w:lvl>
  </w:abstractNum>
  <w:abstractNum w:abstractNumId="6" w15:restartNumberingAfterBreak="0">
    <w:nsid w:val="00000005"/>
    <w:multiLevelType w:val="singleLevel"/>
    <w:tmpl w:val="00000005"/>
    <w:lvl w:ilvl="0">
      <w:start w:val="1"/>
      <w:numFmt w:val="chineseCounting"/>
      <w:suff w:val="nothing"/>
      <w:lvlText w:val="%1、"/>
      <w:lvlJc w:val="left"/>
      <w:rPr>
        <w:rFonts w:hint="eastAsia"/>
      </w:rPr>
    </w:lvl>
  </w:abstractNum>
  <w:abstractNum w:abstractNumId="7" w15:restartNumberingAfterBreak="0">
    <w:nsid w:val="00000007"/>
    <w:multiLevelType w:val="multilevel"/>
    <w:tmpl w:val="00000007"/>
    <w:lvl w:ilvl="0">
      <w:start w:val="1"/>
      <w:numFmt w:val="chineseCountingThousand"/>
      <w:pStyle w:val="3"/>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025053BD"/>
    <w:multiLevelType w:val="hybridMultilevel"/>
    <w:tmpl w:val="A54E3C1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4543909"/>
    <w:multiLevelType w:val="hybridMultilevel"/>
    <w:tmpl w:val="B94630E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72E1F70"/>
    <w:multiLevelType w:val="hybridMultilevel"/>
    <w:tmpl w:val="8ACC4D3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89318A8"/>
    <w:multiLevelType w:val="hybridMultilevel"/>
    <w:tmpl w:val="4C7CA4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9BD38BF"/>
    <w:multiLevelType w:val="hybridMultilevel"/>
    <w:tmpl w:val="679C675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D4963F1"/>
    <w:multiLevelType w:val="hybridMultilevel"/>
    <w:tmpl w:val="E7880E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2557B1F"/>
    <w:multiLevelType w:val="hybridMultilevel"/>
    <w:tmpl w:val="6BD41C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2B018B2"/>
    <w:multiLevelType w:val="hybridMultilevel"/>
    <w:tmpl w:val="1540A60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4FA6E81"/>
    <w:multiLevelType w:val="hybridMultilevel"/>
    <w:tmpl w:val="55308D4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B3A2F2C"/>
    <w:multiLevelType w:val="hybridMultilevel"/>
    <w:tmpl w:val="D26042A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BA65E7A"/>
    <w:multiLevelType w:val="hybridMultilevel"/>
    <w:tmpl w:val="8E64006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D772801"/>
    <w:multiLevelType w:val="hybridMultilevel"/>
    <w:tmpl w:val="BEC4F12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4AD39D3"/>
    <w:multiLevelType w:val="hybridMultilevel"/>
    <w:tmpl w:val="1E1C790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60379B7"/>
    <w:multiLevelType w:val="hybridMultilevel"/>
    <w:tmpl w:val="8BA4999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2A263CF2"/>
    <w:multiLevelType w:val="hybridMultilevel"/>
    <w:tmpl w:val="B60A380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2A52511D"/>
    <w:multiLevelType w:val="hybridMultilevel"/>
    <w:tmpl w:val="F438C42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2A843D8F"/>
    <w:multiLevelType w:val="hybridMultilevel"/>
    <w:tmpl w:val="A346340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2DD15E51"/>
    <w:multiLevelType w:val="hybridMultilevel"/>
    <w:tmpl w:val="32ECDE9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F4F2505"/>
    <w:multiLevelType w:val="hybridMultilevel"/>
    <w:tmpl w:val="D338941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30752919"/>
    <w:multiLevelType w:val="hybridMultilevel"/>
    <w:tmpl w:val="DA1A951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34EA3242"/>
    <w:multiLevelType w:val="hybridMultilevel"/>
    <w:tmpl w:val="8576A87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5EF5AB9"/>
    <w:multiLevelType w:val="hybridMultilevel"/>
    <w:tmpl w:val="86AE5F7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38AC69D8"/>
    <w:multiLevelType w:val="hybridMultilevel"/>
    <w:tmpl w:val="9322189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3B532F56"/>
    <w:multiLevelType w:val="hybridMultilevel"/>
    <w:tmpl w:val="8796F36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B823020"/>
    <w:multiLevelType w:val="hybridMultilevel"/>
    <w:tmpl w:val="D4CAC5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3DBF0346"/>
    <w:multiLevelType w:val="hybridMultilevel"/>
    <w:tmpl w:val="76F40B4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3E1B48C2"/>
    <w:multiLevelType w:val="hybridMultilevel"/>
    <w:tmpl w:val="06F2C3C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3E324486"/>
    <w:multiLevelType w:val="hybridMultilevel"/>
    <w:tmpl w:val="FC4444C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404E28D4"/>
    <w:multiLevelType w:val="hybridMultilevel"/>
    <w:tmpl w:val="F41EC0B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426C5D83"/>
    <w:multiLevelType w:val="hybridMultilevel"/>
    <w:tmpl w:val="7AA6D24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4A1F3F8B"/>
    <w:multiLevelType w:val="hybridMultilevel"/>
    <w:tmpl w:val="DE66947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4BFF39FE"/>
    <w:multiLevelType w:val="hybridMultilevel"/>
    <w:tmpl w:val="0D2C8E2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505C12A9"/>
    <w:multiLevelType w:val="hybridMultilevel"/>
    <w:tmpl w:val="0D52676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50CB4192"/>
    <w:multiLevelType w:val="hybridMultilevel"/>
    <w:tmpl w:val="8792855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51503335"/>
    <w:multiLevelType w:val="hybridMultilevel"/>
    <w:tmpl w:val="5E6CC3E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58671DA4"/>
    <w:multiLevelType w:val="hybridMultilevel"/>
    <w:tmpl w:val="8C24E59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5917092F"/>
    <w:multiLevelType w:val="hybridMultilevel"/>
    <w:tmpl w:val="1C3EEC8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59F4212B"/>
    <w:multiLevelType w:val="hybridMultilevel"/>
    <w:tmpl w:val="429844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607D60B2"/>
    <w:multiLevelType w:val="hybridMultilevel"/>
    <w:tmpl w:val="981CE4A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6A19114A"/>
    <w:multiLevelType w:val="hybridMultilevel"/>
    <w:tmpl w:val="EF9A886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6E101A42"/>
    <w:multiLevelType w:val="hybridMultilevel"/>
    <w:tmpl w:val="0BC60BB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F111E86"/>
    <w:multiLevelType w:val="hybridMultilevel"/>
    <w:tmpl w:val="67F6A8F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758C5228"/>
    <w:multiLevelType w:val="hybridMultilevel"/>
    <w:tmpl w:val="FF98FA4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7A0F6431"/>
    <w:multiLevelType w:val="singleLevel"/>
    <w:tmpl w:val="7A0F6431"/>
    <w:lvl w:ilvl="0">
      <w:start w:val="1"/>
      <w:numFmt w:val="decimal"/>
      <w:suff w:val="space"/>
      <w:lvlText w:val="%1."/>
      <w:lvlJc w:val="left"/>
    </w:lvl>
  </w:abstractNum>
  <w:num w:numId="1" w16cid:durableId="320426548">
    <w:abstractNumId w:val="7"/>
  </w:num>
  <w:num w:numId="2" w16cid:durableId="115833889">
    <w:abstractNumId w:val="51"/>
  </w:num>
  <w:num w:numId="3" w16cid:durableId="100535606">
    <w:abstractNumId w:val="2"/>
  </w:num>
  <w:num w:numId="4" w16cid:durableId="766313286">
    <w:abstractNumId w:val="1"/>
  </w:num>
  <w:num w:numId="5" w16cid:durableId="1574503930">
    <w:abstractNumId w:val="0"/>
  </w:num>
  <w:num w:numId="6" w16cid:durableId="1851141680">
    <w:abstractNumId w:val="3"/>
  </w:num>
  <w:num w:numId="7" w16cid:durableId="622465519">
    <w:abstractNumId w:val="6"/>
  </w:num>
  <w:num w:numId="8" w16cid:durableId="2102216756">
    <w:abstractNumId w:val="5"/>
  </w:num>
  <w:num w:numId="9" w16cid:durableId="1872304302">
    <w:abstractNumId w:val="4"/>
  </w:num>
  <w:num w:numId="10" w16cid:durableId="1073040080">
    <w:abstractNumId w:val="37"/>
  </w:num>
  <w:num w:numId="11" w16cid:durableId="2092191377">
    <w:abstractNumId w:val="40"/>
  </w:num>
  <w:num w:numId="12" w16cid:durableId="1558319505">
    <w:abstractNumId w:val="19"/>
  </w:num>
  <w:num w:numId="13" w16cid:durableId="1423452290">
    <w:abstractNumId w:val="34"/>
  </w:num>
  <w:num w:numId="14" w16cid:durableId="424880111">
    <w:abstractNumId w:val="28"/>
  </w:num>
  <w:num w:numId="15" w16cid:durableId="1928536577">
    <w:abstractNumId w:val="31"/>
  </w:num>
  <w:num w:numId="16" w16cid:durableId="1605770300">
    <w:abstractNumId w:val="48"/>
  </w:num>
  <w:num w:numId="17" w16cid:durableId="430472191">
    <w:abstractNumId w:val="27"/>
  </w:num>
  <w:num w:numId="18" w16cid:durableId="2138142067">
    <w:abstractNumId w:val="8"/>
  </w:num>
  <w:num w:numId="19" w16cid:durableId="1911579572">
    <w:abstractNumId w:val="33"/>
  </w:num>
  <w:num w:numId="20" w16cid:durableId="493494270">
    <w:abstractNumId w:val="10"/>
  </w:num>
  <w:num w:numId="21" w16cid:durableId="1033920002">
    <w:abstractNumId w:val="38"/>
  </w:num>
  <w:num w:numId="22" w16cid:durableId="1351838064">
    <w:abstractNumId w:val="35"/>
  </w:num>
  <w:num w:numId="23" w16cid:durableId="366613397">
    <w:abstractNumId w:val="49"/>
  </w:num>
  <w:num w:numId="24" w16cid:durableId="31734451">
    <w:abstractNumId w:val="29"/>
  </w:num>
  <w:num w:numId="25" w16cid:durableId="1083795763">
    <w:abstractNumId w:val="23"/>
  </w:num>
  <w:num w:numId="26" w16cid:durableId="950630060">
    <w:abstractNumId w:val="50"/>
  </w:num>
  <w:num w:numId="27" w16cid:durableId="531190550">
    <w:abstractNumId w:val="22"/>
  </w:num>
  <w:num w:numId="28" w16cid:durableId="1779987855">
    <w:abstractNumId w:val="30"/>
  </w:num>
  <w:num w:numId="29" w16cid:durableId="1192842233">
    <w:abstractNumId w:val="36"/>
  </w:num>
  <w:num w:numId="30" w16cid:durableId="1296989669">
    <w:abstractNumId w:val="16"/>
  </w:num>
  <w:num w:numId="31" w16cid:durableId="609825645">
    <w:abstractNumId w:val="20"/>
  </w:num>
  <w:num w:numId="32" w16cid:durableId="1994022759">
    <w:abstractNumId w:val="39"/>
  </w:num>
  <w:num w:numId="33" w16cid:durableId="807672985">
    <w:abstractNumId w:val="41"/>
  </w:num>
  <w:num w:numId="34" w16cid:durableId="847132625">
    <w:abstractNumId w:val="9"/>
  </w:num>
  <w:num w:numId="35" w16cid:durableId="1552426223">
    <w:abstractNumId w:val="17"/>
  </w:num>
  <w:num w:numId="36" w16cid:durableId="344213852">
    <w:abstractNumId w:val="12"/>
  </w:num>
  <w:num w:numId="37" w16cid:durableId="137503146">
    <w:abstractNumId w:val="25"/>
  </w:num>
  <w:num w:numId="38" w16cid:durableId="1047071878">
    <w:abstractNumId w:val="21"/>
  </w:num>
  <w:num w:numId="39" w16cid:durableId="998072082">
    <w:abstractNumId w:val="15"/>
  </w:num>
  <w:num w:numId="40" w16cid:durableId="664092350">
    <w:abstractNumId w:val="26"/>
  </w:num>
  <w:num w:numId="41" w16cid:durableId="29108158">
    <w:abstractNumId w:val="43"/>
  </w:num>
  <w:num w:numId="42" w16cid:durableId="1191650975">
    <w:abstractNumId w:val="46"/>
  </w:num>
  <w:num w:numId="43" w16cid:durableId="1291277242">
    <w:abstractNumId w:val="32"/>
  </w:num>
  <w:num w:numId="44" w16cid:durableId="1455058671">
    <w:abstractNumId w:val="18"/>
  </w:num>
  <w:num w:numId="45" w16cid:durableId="610743341">
    <w:abstractNumId w:val="44"/>
  </w:num>
  <w:num w:numId="46" w16cid:durableId="1367871020">
    <w:abstractNumId w:val="45"/>
  </w:num>
  <w:num w:numId="47" w16cid:durableId="1743597230">
    <w:abstractNumId w:val="14"/>
  </w:num>
  <w:num w:numId="48" w16cid:durableId="1287156702">
    <w:abstractNumId w:val="47"/>
  </w:num>
  <w:num w:numId="49" w16cid:durableId="1295015629">
    <w:abstractNumId w:val="24"/>
  </w:num>
  <w:num w:numId="50" w16cid:durableId="1631935492">
    <w:abstractNumId w:val="42"/>
  </w:num>
  <w:num w:numId="51" w16cid:durableId="741803117">
    <w:abstractNumId w:val="11"/>
  </w:num>
  <w:num w:numId="52" w16cid:durableId="179031834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FlNGU5M2E5YTIxYTQ1ZmRkNWE2ZGQzYmMzODA5YWMifQ=="/>
  </w:docVars>
  <w:rsids>
    <w:rsidRoot w:val="00172A27"/>
    <w:rsid w:val="0000046D"/>
    <w:rsid w:val="000004AE"/>
    <w:rsid w:val="000009A4"/>
    <w:rsid w:val="0000104E"/>
    <w:rsid w:val="0000137F"/>
    <w:rsid w:val="0000182C"/>
    <w:rsid w:val="00001C30"/>
    <w:rsid w:val="00001F66"/>
    <w:rsid w:val="000022A8"/>
    <w:rsid w:val="000027DB"/>
    <w:rsid w:val="0000296D"/>
    <w:rsid w:val="00002E66"/>
    <w:rsid w:val="0000330D"/>
    <w:rsid w:val="00003781"/>
    <w:rsid w:val="00003A35"/>
    <w:rsid w:val="00003F3C"/>
    <w:rsid w:val="0000486E"/>
    <w:rsid w:val="00004CB0"/>
    <w:rsid w:val="00004CDE"/>
    <w:rsid w:val="00005328"/>
    <w:rsid w:val="000059D3"/>
    <w:rsid w:val="000066F9"/>
    <w:rsid w:val="00007E2F"/>
    <w:rsid w:val="00007E51"/>
    <w:rsid w:val="00007F99"/>
    <w:rsid w:val="000104B5"/>
    <w:rsid w:val="00010774"/>
    <w:rsid w:val="00010E05"/>
    <w:rsid w:val="000118C9"/>
    <w:rsid w:val="00011D95"/>
    <w:rsid w:val="00012061"/>
    <w:rsid w:val="000123EC"/>
    <w:rsid w:val="00013AC8"/>
    <w:rsid w:val="00013C7F"/>
    <w:rsid w:val="00014132"/>
    <w:rsid w:val="00014488"/>
    <w:rsid w:val="0001546A"/>
    <w:rsid w:val="00016829"/>
    <w:rsid w:val="000168DF"/>
    <w:rsid w:val="00017791"/>
    <w:rsid w:val="00017A2B"/>
    <w:rsid w:val="00020517"/>
    <w:rsid w:val="000207E1"/>
    <w:rsid w:val="00020DBA"/>
    <w:rsid w:val="00021054"/>
    <w:rsid w:val="000216CC"/>
    <w:rsid w:val="00021A66"/>
    <w:rsid w:val="00022909"/>
    <w:rsid w:val="00022CE2"/>
    <w:rsid w:val="000236DE"/>
    <w:rsid w:val="00023EBD"/>
    <w:rsid w:val="000248E5"/>
    <w:rsid w:val="0002594F"/>
    <w:rsid w:val="00025985"/>
    <w:rsid w:val="00025AC0"/>
    <w:rsid w:val="00025BDB"/>
    <w:rsid w:val="000272D2"/>
    <w:rsid w:val="0002754E"/>
    <w:rsid w:val="00027BD3"/>
    <w:rsid w:val="00030D59"/>
    <w:rsid w:val="00032229"/>
    <w:rsid w:val="00032A59"/>
    <w:rsid w:val="00032B1F"/>
    <w:rsid w:val="00032F50"/>
    <w:rsid w:val="00033214"/>
    <w:rsid w:val="00033587"/>
    <w:rsid w:val="000344F4"/>
    <w:rsid w:val="0003479C"/>
    <w:rsid w:val="00034B7D"/>
    <w:rsid w:val="00035002"/>
    <w:rsid w:val="0003509E"/>
    <w:rsid w:val="000369F6"/>
    <w:rsid w:val="00036EA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4BB9"/>
    <w:rsid w:val="00045285"/>
    <w:rsid w:val="0004535A"/>
    <w:rsid w:val="00045D3B"/>
    <w:rsid w:val="00046C38"/>
    <w:rsid w:val="00050908"/>
    <w:rsid w:val="00050B4D"/>
    <w:rsid w:val="00051066"/>
    <w:rsid w:val="000521BA"/>
    <w:rsid w:val="00053067"/>
    <w:rsid w:val="000530C2"/>
    <w:rsid w:val="00053FFD"/>
    <w:rsid w:val="00054058"/>
    <w:rsid w:val="000548EF"/>
    <w:rsid w:val="00054D61"/>
    <w:rsid w:val="00054F2A"/>
    <w:rsid w:val="0005526A"/>
    <w:rsid w:val="00055319"/>
    <w:rsid w:val="00055AA6"/>
    <w:rsid w:val="00057063"/>
    <w:rsid w:val="0005758A"/>
    <w:rsid w:val="000576C1"/>
    <w:rsid w:val="00060064"/>
    <w:rsid w:val="0006170C"/>
    <w:rsid w:val="00061972"/>
    <w:rsid w:val="00061AC4"/>
    <w:rsid w:val="00061CC5"/>
    <w:rsid w:val="00063151"/>
    <w:rsid w:val="00063CE9"/>
    <w:rsid w:val="00064127"/>
    <w:rsid w:val="0006432D"/>
    <w:rsid w:val="000644B4"/>
    <w:rsid w:val="00064B46"/>
    <w:rsid w:val="00064E81"/>
    <w:rsid w:val="000656B5"/>
    <w:rsid w:val="00065B81"/>
    <w:rsid w:val="0006633A"/>
    <w:rsid w:val="0006699C"/>
    <w:rsid w:val="000670F3"/>
    <w:rsid w:val="000675EC"/>
    <w:rsid w:val="00067C97"/>
    <w:rsid w:val="000709DB"/>
    <w:rsid w:val="00070DD7"/>
    <w:rsid w:val="00071432"/>
    <w:rsid w:val="000714E8"/>
    <w:rsid w:val="00071DBC"/>
    <w:rsid w:val="000725F2"/>
    <w:rsid w:val="00072665"/>
    <w:rsid w:val="0007297B"/>
    <w:rsid w:val="00072ABB"/>
    <w:rsid w:val="0007345C"/>
    <w:rsid w:val="000736BD"/>
    <w:rsid w:val="00074159"/>
    <w:rsid w:val="000749B7"/>
    <w:rsid w:val="000753D2"/>
    <w:rsid w:val="00075494"/>
    <w:rsid w:val="0007550C"/>
    <w:rsid w:val="00075C45"/>
    <w:rsid w:val="0007629E"/>
    <w:rsid w:val="00076CDB"/>
    <w:rsid w:val="0007737B"/>
    <w:rsid w:val="00077E54"/>
    <w:rsid w:val="000813B9"/>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B9"/>
    <w:rsid w:val="000923C1"/>
    <w:rsid w:val="00092839"/>
    <w:rsid w:val="00093C1A"/>
    <w:rsid w:val="00093E79"/>
    <w:rsid w:val="00094441"/>
    <w:rsid w:val="00094BC6"/>
    <w:rsid w:val="00094C47"/>
    <w:rsid w:val="000953A5"/>
    <w:rsid w:val="000963F4"/>
    <w:rsid w:val="00096670"/>
    <w:rsid w:val="00096B4A"/>
    <w:rsid w:val="00096DE8"/>
    <w:rsid w:val="00097BEA"/>
    <w:rsid w:val="000A0911"/>
    <w:rsid w:val="000A139A"/>
    <w:rsid w:val="000A2431"/>
    <w:rsid w:val="000A2A30"/>
    <w:rsid w:val="000A358F"/>
    <w:rsid w:val="000A38A0"/>
    <w:rsid w:val="000A3C64"/>
    <w:rsid w:val="000A3D7E"/>
    <w:rsid w:val="000A4362"/>
    <w:rsid w:val="000A61B8"/>
    <w:rsid w:val="000A62BD"/>
    <w:rsid w:val="000A6603"/>
    <w:rsid w:val="000A679A"/>
    <w:rsid w:val="000A6972"/>
    <w:rsid w:val="000A6A7F"/>
    <w:rsid w:val="000A6F98"/>
    <w:rsid w:val="000A74E0"/>
    <w:rsid w:val="000A74F6"/>
    <w:rsid w:val="000A7B98"/>
    <w:rsid w:val="000B0D95"/>
    <w:rsid w:val="000B1427"/>
    <w:rsid w:val="000B1905"/>
    <w:rsid w:val="000B1CCA"/>
    <w:rsid w:val="000B200B"/>
    <w:rsid w:val="000B2684"/>
    <w:rsid w:val="000B2AB7"/>
    <w:rsid w:val="000B2F6F"/>
    <w:rsid w:val="000B3843"/>
    <w:rsid w:val="000B3976"/>
    <w:rsid w:val="000B3C2D"/>
    <w:rsid w:val="000B467A"/>
    <w:rsid w:val="000B46A8"/>
    <w:rsid w:val="000B470D"/>
    <w:rsid w:val="000B4E66"/>
    <w:rsid w:val="000B5395"/>
    <w:rsid w:val="000B6058"/>
    <w:rsid w:val="000B62CB"/>
    <w:rsid w:val="000B6350"/>
    <w:rsid w:val="000B678F"/>
    <w:rsid w:val="000B6FEF"/>
    <w:rsid w:val="000B7F9A"/>
    <w:rsid w:val="000C0328"/>
    <w:rsid w:val="000C03D4"/>
    <w:rsid w:val="000C0864"/>
    <w:rsid w:val="000C0B96"/>
    <w:rsid w:val="000C0D86"/>
    <w:rsid w:val="000C1621"/>
    <w:rsid w:val="000C1CD7"/>
    <w:rsid w:val="000C2778"/>
    <w:rsid w:val="000C2D9B"/>
    <w:rsid w:val="000C32AE"/>
    <w:rsid w:val="000C3380"/>
    <w:rsid w:val="000C4807"/>
    <w:rsid w:val="000C4C6A"/>
    <w:rsid w:val="000C52AC"/>
    <w:rsid w:val="000C5751"/>
    <w:rsid w:val="000C57F9"/>
    <w:rsid w:val="000C598C"/>
    <w:rsid w:val="000C618E"/>
    <w:rsid w:val="000C6342"/>
    <w:rsid w:val="000C6410"/>
    <w:rsid w:val="000C6CE1"/>
    <w:rsid w:val="000C720B"/>
    <w:rsid w:val="000C7B9D"/>
    <w:rsid w:val="000D02E9"/>
    <w:rsid w:val="000D059D"/>
    <w:rsid w:val="000D10D5"/>
    <w:rsid w:val="000D1274"/>
    <w:rsid w:val="000D1597"/>
    <w:rsid w:val="000D16A7"/>
    <w:rsid w:val="000D1C6A"/>
    <w:rsid w:val="000D1F8D"/>
    <w:rsid w:val="000D22BD"/>
    <w:rsid w:val="000D26E7"/>
    <w:rsid w:val="000D36A9"/>
    <w:rsid w:val="000D42CA"/>
    <w:rsid w:val="000D53F2"/>
    <w:rsid w:val="000D55C4"/>
    <w:rsid w:val="000D5748"/>
    <w:rsid w:val="000D5C5C"/>
    <w:rsid w:val="000D5C8A"/>
    <w:rsid w:val="000D6A24"/>
    <w:rsid w:val="000D6C9D"/>
    <w:rsid w:val="000D78E6"/>
    <w:rsid w:val="000E0487"/>
    <w:rsid w:val="000E285B"/>
    <w:rsid w:val="000E4E43"/>
    <w:rsid w:val="000E5357"/>
    <w:rsid w:val="000E545D"/>
    <w:rsid w:val="000E660E"/>
    <w:rsid w:val="000E6EBD"/>
    <w:rsid w:val="000F0150"/>
    <w:rsid w:val="000F03FE"/>
    <w:rsid w:val="000F152C"/>
    <w:rsid w:val="000F17C9"/>
    <w:rsid w:val="000F3668"/>
    <w:rsid w:val="000F383E"/>
    <w:rsid w:val="000F38CF"/>
    <w:rsid w:val="000F3F16"/>
    <w:rsid w:val="000F449F"/>
    <w:rsid w:val="000F48C9"/>
    <w:rsid w:val="000F5ACA"/>
    <w:rsid w:val="000F6024"/>
    <w:rsid w:val="000F6D06"/>
    <w:rsid w:val="000F70E0"/>
    <w:rsid w:val="001000BE"/>
    <w:rsid w:val="00100A2B"/>
    <w:rsid w:val="00100B14"/>
    <w:rsid w:val="001011BC"/>
    <w:rsid w:val="0010174C"/>
    <w:rsid w:val="0010201F"/>
    <w:rsid w:val="0010254F"/>
    <w:rsid w:val="00102B73"/>
    <w:rsid w:val="00102C51"/>
    <w:rsid w:val="00103047"/>
    <w:rsid w:val="00103216"/>
    <w:rsid w:val="0010330D"/>
    <w:rsid w:val="001039BF"/>
    <w:rsid w:val="00103CB4"/>
    <w:rsid w:val="00103D6B"/>
    <w:rsid w:val="001053B5"/>
    <w:rsid w:val="001057EA"/>
    <w:rsid w:val="001064F8"/>
    <w:rsid w:val="00106CEA"/>
    <w:rsid w:val="00107F42"/>
    <w:rsid w:val="00110401"/>
    <w:rsid w:val="00110E22"/>
    <w:rsid w:val="001110F1"/>
    <w:rsid w:val="001114FF"/>
    <w:rsid w:val="0011195C"/>
    <w:rsid w:val="001124B6"/>
    <w:rsid w:val="001128DA"/>
    <w:rsid w:val="00112E30"/>
    <w:rsid w:val="00112F83"/>
    <w:rsid w:val="001138CB"/>
    <w:rsid w:val="00113A4C"/>
    <w:rsid w:val="00114345"/>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5B"/>
    <w:rsid w:val="00122899"/>
    <w:rsid w:val="00123679"/>
    <w:rsid w:val="001236BF"/>
    <w:rsid w:val="001236EB"/>
    <w:rsid w:val="00123A8C"/>
    <w:rsid w:val="00123ACC"/>
    <w:rsid w:val="00124792"/>
    <w:rsid w:val="00124CF0"/>
    <w:rsid w:val="00125726"/>
    <w:rsid w:val="001258B7"/>
    <w:rsid w:val="001267FF"/>
    <w:rsid w:val="00127E69"/>
    <w:rsid w:val="00127F9D"/>
    <w:rsid w:val="00130199"/>
    <w:rsid w:val="0013084E"/>
    <w:rsid w:val="00130DB2"/>
    <w:rsid w:val="001315D8"/>
    <w:rsid w:val="00131BCD"/>
    <w:rsid w:val="00132311"/>
    <w:rsid w:val="00132B8C"/>
    <w:rsid w:val="0013360D"/>
    <w:rsid w:val="00133E41"/>
    <w:rsid w:val="00133E7C"/>
    <w:rsid w:val="00134D7F"/>
    <w:rsid w:val="00134F65"/>
    <w:rsid w:val="0013526C"/>
    <w:rsid w:val="001356B6"/>
    <w:rsid w:val="001356C1"/>
    <w:rsid w:val="001365F4"/>
    <w:rsid w:val="0013661A"/>
    <w:rsid w:val="00136E07"/>
    <w:rsid w:val="001372D1"/>
    <w:rsid w:val="001374A2"/>
    <w:rsid w:val="001401B4"/>
    <w:rsid w:val="00140295"/>
    <w:rsid w:val="00140E9A"/>
    <w:rsid w:val="00141121"/>
    <w:rsid w:val="001413AA"/>
    <w:rsid w:val="00141EDF"/>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47D6C"/>
    <w:rsid w:val="0015059D"/>
    <w:rsid w:val="00151322"/>
    <w:rsid w:val="00151AF4"/>
    <w:rsid w:val="00152C66"/>
    <w:rsid w:val="00153A5A"/>
    <w:rsid w:val="00153EDA"/>
    <w:rsid w:val="001547CA"/>
    <w:rsid w:val="00154C02"/>
    <w:rsid w:val="00154C69"/>
    <w:rsid w:val="0015529D"/>
    <w:rsid w:val="00156328"/>
    <w:rsid w:val="001564C6"/>
    <w:rsid w:val="00156EC5"/>
    <w:rsid w:val="00157085"/>
    <w:rsid w:val="001573B4"/>
    <w:rsid w:val="001576ED"/>
    <w:rsid w:val="001601A2"/>
    <w:rsid w:val="00160295"/>
    <w:rsid w:val="001607B6"/>
    <w:rsid w:val="00162969"/>
    <w:rsid w:val="00162E86"/>
    <w:rsid w:val="0016388F"/>
    <w:rsid w:val="00163D73"/>
    <w:rsid w:val="00163D88"/>
    <w:rsid w:val="00164096"/>
    <w:rsid w:val="00164361"/>
    <w:rsid w:val="00164EDF"/>
    <w:rsid w:val="0016529E"/>
    <w:rsid w:val="0016575C"/>
    <w:rsid w:val="00165B1C"/>
    <w:rsid w:val="00165BF8"/>
    <w:rsid w:val="00166036"/>
    <w:rsid w:val="001662BD"/>
    <w:rsid w:val="0016649A"/>
    <w:rsid w:val="00166560"/>
    <w:rsid w:val="001675A5"/>
    <w:rsid w:val="00167B48"/>
    <w:rsid w:val="00170111"/>
    <w:rsid w:val="00170697"/>
    <w:rsid w:val="00171392"/>
    <w:rsid w:val="00171C1A"/>
    <w:rsid w:val="00171C72"/>
    <w:rsid w:val="001724FF"/>
    <w:rsid w:val="00172708"/>
    <w:rsid w:val="001727B0"/>
    <w:rsid w:val="001729BA"/>
    <w:rsid w:val="00172A27"/>
    <w:rsid w:val="00173260"/>
    <w:rsid w:val="00173C43"/>
    <w:rsid w:val="00173F50"/>
    <w:rsid w:val="00174BEA"/>
    <w:rsid w:val="001751E2"/>
    <w:rsid w:val="0017537B"/>
    <w:rsid w:val="0017547C"/>
    <w:rsid w:val="001759CF"/>
    <w:rsid w:val="00175B5D"/>
    <w:rsid w:val="00176986"/>
    <w:rsid w:val="00176B7D"/>
    <w:rsid w:val="00177302"/>
    <w:rsid w:val="00177FB1"/>
    <w:rsid w:val="001809EC"/>
    <w:rsid w:val="00180D02"/>
    <w:rsid w:val="001817F3"/>
    <w:rsid w:val="00181809"/>
    <w:rsid w:val="00182454"/>
    <w:rsid w:val="00182744"/>
    <w:rsid w:val="00182FF5"/>
    <w:rsid w:val="0018316B"/>
    <w:rsid w:val="001837AA"/>
    <w:rsid w:val="0018380A"/>
    <w:rsid w:val="00183895"/>
    <w:rsid w:val="00183BC0"/>
    <w:rsid w:val="0018456A"/>
    <w:rsid w:val="00184681"/>
    <w:rsid w:val="001847DB"/>
    <w:rsid w:val="001848C6"/>
    <w:rsid w:val="00184AE6"/>
    <w:rsid w:val="00185C46"/>
    <w:rsid w:val="00185D1E"/>
    <w:rsid w:val="00185D2D"/>
    <w:rsid w:val="00185EF5"/>
    <w:rsid w:val="00185F81"/>
    <w:rsid w:val="0018652D"/>
    <w:rsid w:val="00186AA0"/>
    <w:rsid w:val="00187707"/>
    <w:rsid w:val="00187828"/>
    <w:rsid w:val="00187EAA"/>
    <w:rsid w:val="00190B5F"/>
    <w:rsid w:val="00190C65"/>
    <w:rsid w:val="001912D2"/>
    <w:rsid w:val="00191575"/>
    <w:rsid w:val="00191FD8"/>
    <w:rsid w:val="0019224F"/>
    <w:rsid w:val="001923BA"/>
    <w:rsid w:val="00192DA5"/>
    <w:rsid w:val="0019338C"/>
    <w:rsid w:val="00194C01"/>
    <w:rsid w:val="001965CD"/>
    <w:rsid w:val="00196AD9"/>
    <w:rsid w:val="00197490"/>
    <w:rsid w:val="00197F91"/>
    <w:rsid w:val="001A0381"/>
    <w:rsid w:val="001A04B7"/>
    <w:rsid w:val="001A0579"/>
    <w:rsid w:val="001A10F0"/>
    <w:rsid w:val="001A1AE7"/>
    <w:rsid w:val="001A24D5"/>
    <w:rsid w:val="001A2637"/>
    <w:rsid w:val="001A270B"/>
    <w:rsid w:val="001A2CE9"/>
    <w:rsid w:val="001A37A7"/>
    <w:rsid w:val="001A397E"/>
    <w:rsid w:val="001A3D56"/>
    <w:rsid w:val="001A4680"/>
    <w:rsid w:val="001A4A03"/>
    <w:rsid w:val="001A51A4"/>
    <w:rsid w:val="001A51DD"/>
    <w:rsid w:val="001A52EC"/>
    <w:rsid w:val="001A592E"/>
    <w:rsid w:val="001A5B3D"/>
    <w:rsid w:val="001A608D"/>
    <w:rsid w:val="001A64AB"/>
    <w:rsid w:val="001A69D0"/>
    <w:rsid w:val="001A6CA2"/>
    <w:rsid w:val="001A79FC"/>
    <w:rsid w:val="001A7ED7"/>
    <w:rsid w:val="001B08D0"/>
    <w:rsid w:val="001B0FFF"/>
    <w:rsid w:val="001B1422"/>
    <w:rsid w:val="001B1780"/>
    <w:rsid w:val="001B21BF"/>
    <w:rsid w:val="001B23AE"/>
    <w:rsid w:val="001B24E7"/>
    <w:rsid w:val="001B2789"/>
    <w:rsid w:val="001B3396"/>
    <w:rsid w:val="001B3DD0"/>
    <w:rsid w:val="001B45AC"/>
    <w:rsid w:val="001B4641"/>
    <w:rsid w:val="001B49B9"/>
    <w:rsid w:val="001B53CE"/>
    <w:rsid w:val="001B5555"/>
    <w:rsid w:val="001B55FC"/>
    <w:rsid w:val="001B5A4E"/>
    <w:rsid w:val="001B5FB8"/>
    <w:rsid w:val="001B621A"/>
    <w:rsid w:val="001B639B"/>
    <w:rsid w:val="001B66C9"/>
    <w:rsid w:val="001B7226"/>
    <w:rsid w:val="001B79B3"/>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084F"/>
    <w:rsid w:val="001D095F"/>
    <w:rsid w:val="001D131F"/>
    <w:rsid w:val="001D145B"/>
    <w:rsid w:val="001D2BC7"/>
    <w:rsid w:val="001D3347"/>
    <w:rsid w:val="001D342C"/>
    <w:rsid w:val="001D3D7A"/>
    <w:rsid w:val="001D3E56"/>
    <w:rsid w:val="001D3FE6"/>
    <w:rsid w:val="001D426E"/>
    <w:rsid w:val="001D47A2"/>
    <w:rsid w:val="001D4CB2"/>
    <w:rsid w:val="001D542E"/>
    <w:rsid w:val="001D5867"/>
    <w:rsid w:val="001D5AB1"/>
    <w:rsid w:val="001D6C9C"/>
    <w:rsid w:val="001D7C0A"/>
    <w:rsid w:val="001E135A"/>
    <w:rsid w:val="001E1B96"/>
    <w:rsid w:val="001E2C45"/>
    <w:rsid w:val="001E3151"/>
    <w:rsid w:val="001E33E7"/>
    <w:rsid w:val="001E361F"/>
    <w:rsid w:val="001E389A"/>
    <w:rsid w:val="001E3A70"/>
    <w:rsid w:val="001E4160"/>
    <w:rsid w:val="001E4638"/>
    <w:rsid w:val="001E4649"/>
    <w:rsid w:val="001E4806"/>
    <w:rsid w:val="001E4DBB"/>
    <w:rsid w:val="001E4F61"/>
    <w:rsid w:val="001E5228"/>
    <w:rsid w:val="001E556F"/>
    <w:rsid w:val="001E56BE"/>
    <w:rsid w:val="001E5D7F"/>
    <w:rsid w:val="001E606C"/>
    <w:rsid w:val="001E6E0F"/>
    <w:rsid w:val="001E7383"/>
    <w:rsid w:val="001E7A45"/>
    <w:rsid w:val="001F0090"/>
    <w:rsid w:val="001F01FC"/>
    <w:rsid w:val="001F02E1"/>
    <w:rsid w:val="001F09B2"/>
    <w:rsid w:val="001F145B"/>
    <w:rsid w:val="001F1B44"/>
    <w:rsid w:val="001F220E"/>
    <w:rsid w:val="001F299F"/>
    <w:rsid w:val="001F3380"/>
    <w:rsid w:val="001F409D"/>
    <w:rsid w:val="001F4491"/>
    <w:rsid w:val="001F4B03"/>
    <w:rsid w:val="001F515C"/>
    <w:rsid w:val="001F53DC"/>
    <w:rsid w:val="001F612B"/>
    <w:rsid w:val="001F69C1"/>
    <w:rsid w:val="001F78C9"/>
    <w:rsid w:val="001F7BC5"/>
    <w:rsid w:val="00200210"/>
    <w:rsid w:val="002005D7"/>
    <w:rsid w:val="00200673"/>
    <w:rsid w:val="0020090F"/>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21E"/>
    <w:rsid w:val="00214AE1"/>
    <w:rsid w:val="00214F97"/>
    <w:rsid w:val="00215B9B"/>
    <w:rsid w:val="00215DE3"/>
    <w:rsid w:val="0021617D"/>
    <w:rsid w:val="00216288"/>
    <w:rsid w:val="002168F3"/>
    <w:rsid w:val="00216ACD"/>
    <w:rsid w:val="00216D08"/>
    <w:rsid w:val="0021777B"/>
    <w:rsid w:val="00217785"/>
    <w:rsid w:val="00217AA5"/>
    <w:rsid w:val="00220B21"/>
    <w:rsid w:val="00220BFA"/>
    <w:rsid w:val="00220CA4"/>
    <w:rsid w:val="00220EEC"/>
    <w:rsid w:val="00221ADA"/>
    <w:rsid w:val="00221C35"/>
    <w:rsid w:val="00221E2F"/>
    <w:rsid w:val="0022371D"/>
    <w:rsid w:val="00223806"/>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591"/>
    <w:rsid w:val="00235F11"/>
    <w:rsid w:val="00236110"/>
    <w:rsid w:val="00236A1E"/>
    <w:rsid w:val="0023765F"/>
    <w:rsid w:val="0024034D"/>
    <w:rsid w:val="002406B7"/>
    <w:rsid w:val="00240858"/>
    <w:rsid w:val="00240C76"/>
    <w:rsid w:val="0024102B"/>
    <w:rsid w:val="00241B65"/>
    <w:rsid w:val="002420BD"/>
    <w:rsid w:val="0024276A"/>
    <w:rsid w:val="002428DE"/>
    <w:rsid w:val="00244795"/>
    <w:rsid w:val="00244A39"/>
    <w:rsid w:val="00244F4D"/>
    <w:rsid w:val="00245603"/>
    <w:rsid w:val="00245C72"/>
    <w:rsid w:val="002460FA"/>
    <w:rsid w:val="00246576"/>
    <w:rsid w:val="00246DEC"/>
    <w:rsid w:val="002472D1"/>
    <w:rsid w:val="00247F10"/>
    <w:rsid w:val="00247FE9"/>
    <w:rsid w:val="00250231"/>
    <w:rsid w:val="00250620"/>
    <w:rsid w:val="00250C0A"/>
    <w:rsid w:val="0025172B"/>
    <w:rsid w:val="002518C7"/>
    <w:rsid w:val="00251E58"/>
    <w:rsid w:val="00253905"/>
    <w:rsid w:val="00253B1F"/>
    <w:rsid w:val="00254615"/>
    <w:rsid w:val="00254CE6"/>
    <w:rsid w:val="00254EAD"/>
    <w:rsid w:val="002554CD"/>
    <w:rsid w:val="00255AD8"/>
    <w:rsid w:val="00256102"/>
    <w:rsid w:val="00256160"/>
    <w:rsid w:val="002562BF"/>
    <w:rsid w:val="0025645E"/>
    <w:rsid w:val="002569C6"/>
    <w:rsid w:val="00256BBA"/>
    <w:rsid w:val="00257F6D"/>
    <w:rsid w:val="00260023"/>
    <w:rsid w:val="0026021A"/>
    <w:rsid w:val="00260547"/>
    <w:rsid w:val="00260B89"/>
    <w:rsid w:val="00260C1C"/>
    <w:rsid w:val="0026135A"/>
    <w:rsid w:val="002617CC"/>
    <w:rsid w:val="0026186B"/>
    <w:rsid w:val="00261A0E"/>
    <w:rsid w:val="002625CB"/>
    <w:rsid w:val="00263A90"/>
    <w:rsid w:val="00263D22"/>
    <w:rsid w:val="00263FF6"/>
    <w:rsid w:val="00264009"/>
    <w:rsid w:val="00264B45"/>
    <w:rsid w:val="002652AD"/>
    <w:rsid w:val="00266004"/>
    <w:rsid w:val="00267D9A"/>
    <w:rsid w:val="00270584"/>
    <w:rsid w:val="00270EA2"/>
    <w:rsid w:val="00271121"/>
    <w:rsid w:val="00272DFC"/>
    <w:rsid w:val="00275BF2"/>
    <w:rsid w:val="00275E57"/>
    <w:rsid w:val="0027616F"/>
    <w:rsid w:val="00276404"/>
    <w:rsid w:val="00276544"/>
    <w:rsid w:val="00276976"/>
    <w:rsid w:val="00280525"/>
    <w:rsid w:val="00280656"/>
    <w:rsid w:val="00280870"/>
    <w:rsid w:val="002833C1"/>
    <w:rsid w:val="00284030"/>
    <w:rsid w:val="00284100"/>
    <w:rsid w:val="002846C4"/>
    <w:rsid w:val="00284927"/>
    <w:rsid w:val="00284BF6"/>
    <w:rsid w:val="00284C89"/>
    <w:rsid w:val="0028504F"/>
    <w:rsid w:val="0028576F"/>
    <w:rsid w:val="00286140"/>
    <w:rsid w:val="00286B67"/>
    <w:rsid w:val="00287246"/>
    <w:rsid w:val="00287B41"/>
    <w:rsid w:val="002906BB"/>
    <w:rsid w:val="002908FC"/>
    <w:rsid w:val="00290940"/>
    <w:rsid w:val="00290E68"/>
    <w:rsid w:val="002910C9"/>
    <w:rsid w:val="00291DAD"/>
    <w:rsid w:val="00293BF8"/>
    <w:rsid w:val="00293CC5"/>
    <w:rsid w:val="00293EC9"/>
    <w:rsid w:val="00294080"/>
    <w:rsid w:val="00294418"/>
    <w:rsid w:val="00294552"/>
    <w:rsid w:val="00295227"/>
    <w:rsid w:val="00295F39"/>
    <w:rsid w:val="00295F45"/>
    <w:rsid w:val="00296775"/>
    <w:rsid w:val="00297942"/>
    <w:rsid w:val="002A08C0"/>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322E"/>
    <w:rsid w:val="002B3482"/>
    <w:rsid w:val="002B4C67"/>
    <w:rsid w:val="002B4F5A"/>
    <w:rsid w:val="002B5256"/>
    <w:rsid w:val="002B56E3"/>
    <w:rsid w:val="002B604A"/>
    <w:rsid w:val="002B63A2"/>
    <w:rsid w:val="002B6CEA"/>
    <w:rsid w:val="002B6DF3"/>
    <w:rsid w:val="002B7809"/>
    <w:rsid w:val="002C04C6"/>
    <w:rsid w:val="002C084A"/>
    <w:rsid w:val="002C0FD0"/>
    <w:rsid w:val="002C24D9"/>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4ED"/>
    <w:rsid w:val="002D25AB"/>
    <w:rsid w:val="002D3C69"/>
    <w:rsid w:val="002D3F1B"/>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4F3"/>
    <w:rsid w:val="002E1625"/>
    <w:rsid w:val="002E30CD"/>
    <w:rsid w:val="002E334E"/>
    <w:rsid w:val="002E3AE8"/>
    <w:rsid w:val="002E3DD9"/>
    <w:rsid w:val="002E3FFE"/>
    <w:rsid w:val="002E53D0"/>
    <w:rsid w:val="002E5625"/>
    <w:rsid w:val="002E5931"/>
    <w:rsid w:val="002E6014"/>
    <w:rsid w:val="002E6149"/>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AC6"/>
    <w:rsid w:val="002F6DBD"/>
    <w:rsid w:val="002F703B"/>
    <w:rsid w:val="00301558"/>
    <w:rsid w:val="003023C6"/>
    <w:rsid w:val="00302A77"/>
    <w:rsid w:val="00302CF7"/>
    <w:rsid w:val="00302D27"/>
    <w:rsid w:val="00302E1C"/>
    <w:rsid w:val="00303D3C"/>
    <w:rsid w:val="0030429A"/>
    <w:rsid w:val="003052AB"/>
    <w:rsid w:val="00305E43"/>
    <w:rsid w:val="00305F0B"/>
    <w:rsid w:val="003060C4"/>
    <w:rsid w:val="0030668D"/>
    <w:rsid w:val="003069D9"/>
    <w:rsid w:val="00307300"/>
    <w:rsid w:val="003073F5"/>
    <w:rsid w:val="00307B9C"/>
    <w:rsid w:val="00307BA1"/>
    <w:rsid w:val="00310059"/>
    <w:rsid w:val="003100DF"/>
    <w:rsid w:val="00311B0A"/>
    <w:rsid w:val="003126CB"/>
    <w:rsid w:val="003137D4"/>
    <w:rsid w:val="00314227"/>
    <w:rsid w:val="00314DBA"/>
    <w:rsid w:val="00314EFA"/>
    <w:rsid w:val="00315AB3"/>
    <w:rsid w:val="003164A3"/>
    <w:rsid w:val="00317A63"/>
    <w:rsid w:val="00317BA9"/>
    <w:rsid w:val="00320003"/>
    <w:rsid w:val="003200AE"/>
    <w:rsid w:val="0032034B"/>
    <w:rsid w:val="00320BF6"/>
    <w:rsid w:val="00320EFA"/>
    <w:rsid w:val="00321E23"/>
    <w:rsid w:val="0032215C"/>
    <w:rsid w:val="00322259"/>
    <w:rsid w:val="003225AD"/>
    <w:rsid w:val="0032362D"/>
    <w:rsid w:val="0032428B"/>
    <w:rsid w:val="003246AC"/>
    <w:rsid w:val="003255F1"/>
    <w:rsid w:val="00325789"/>
    <w:rsid w:val="00325A5A"/>
    <w:rsid w:val="00325A89"/>
    <w:rsid w:val="00325FE2"/>
    <w:rsid w:val="00326145"/>
    <w:rsid w:val="00326A2E"/>
    <w:rsid w:val="003272E3"/>
    <w:rsid w:val="0032780E"/>
    <w:rsid w:val="00327CF0"/>
    <w:rsid w:val="00330325"/>
    <w:rsid w:val="003305A0"/>
    <w:rsid w:val="003313DB"/>
    <w:rsid w:val="00331922"/>
    <w:rsid w:val="00331AFB"/>
    <w:rsid w:val="0033295D"/>
    <w:rsid w:val="00332B79"/>
    <w:rsid w:val="00333CAB"/>
    <w:rsid w:val="00333D3B"/>
    <w:rsid w:val="00334C5E"/>
    <w:rsid w:val="00334F81"/>
    <w:rsid w:val="003355FA"/>
    <w:rsid w:val="00335E06"/>
    <w:rsid w:val="00336AC2"/>
    <w:rsid w:val="00336AD0"/>
    <w:rsid w:val="00336FD3"/>
    <w:rsid w:val="00337ABE"/>
    <w:rsid w:val="00337B76"/>
    <w:rsid w:val="00337BB7"/>
    <w:rsid w:val="00337D16"/>
    <w:rsid w:val="00337E60"/>
    <w:rsid w:val="00340037"/>
    <w:rsid w:val="00341DE7"/>
    <w:rsid w:val="00341FEE"/>
    <w:rsid w:val="003427D4"/>
    <w:rsid w:val="003430E1"/>
    <w:rsid w:val="0034324B"/>
    <w:rsid w:val="00345199"/>
    <w:rsid w:val="003451FE"/>
    <w:rsid w:val="003462BA"/>
    <w:rsid w:val="00346B2F"/>
    <w:rsid w:val="00346B52"/>
    <w:rsid w:val="00346C19"/>
    <w:rsid w:val="00346E53"/>
    <w:rsid w:val="003471EA"/>
    <w:rsid w:val="0034781A"/>
    <w:rsid w:val="00347E90"/>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897"/>
    <w:rsid w:val="00354AC8"/>
    <w:rsid w:val="00355454"/>
    <w:rsid w:val="0035571F"/>
    <w:rsid w:val="003560A3"/>
    <w:rsid w:val="00356A1A"/>
    <w:rsid w:val="00356F21"/>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4B8D"/>
    <w:rsid w:val="00365288"/>
    <w:rsid w:val="00365567"/>
    <w:rsid w:val="003657C6"/>
    <w:rsid w:val="00366C33"/>
    <w:rsid w:val="0036705C"/>
    <w:rsid w:val="0036727B"/>
    <w:rsid w:val="003673C9"/>
    <w:rsid w:val="00367749"/>
    <w:rsid w:val="00371997"/>
    <w:rsid w:val="00372BD9"/>
    <w:rsid w:val="003737B0"/>
    <w:rsid w:val="003743F8"/>
    <w:rsid w:val="00374461"/>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343"/>
    <w:rsid w:val="00382571"/>
    <w:rsid w:val="00382FCB"/>
    <w:rsid w:val="00383760"/>
    <w:rsid w:val="00384576"/>
    <w:rsid w:val="0038489B"/>
    <w:rsid w:val="003849B0"/>
    <w:rsid w:val="003857D9"/>
    <w:rsid w:val="00385D47"/>
    <w:rsid w:val="003862DF"/>
    <w:rsid w:val="003863BE"/>
    <w:rsid w:val="00386524"/>
    <w:rsid w:val="00386566"/>
    <w:rsid w:val="00387330"/>
    <w:rsid w:val="003876FF"/>
    <w:rsid w:val="00387B2A"/>
    <w:rsid w:val="00393401"/>
    <w:rsid w:val="00395265"/>
    <w:rsid w:val="003955B2"/>
    <w:rsid w:val="00395890"/>
    <w:rsid w:val="003959A5"/>
    <w:rsid w:val="00395F26"/>
    <w:rsid w:val="00395FAA"/>
    <w:rsid w:val="00397827"/>
    <w:rsid w:val="00397BEE"/>
    <w:rsid w:val="00397E8B"/>
    <w:rsid w:val="003A063A"/>
    <w:rsid w:val="003A0B73"/>
    <w:rsid w:val="003A104E"/>
    <w:rsid w:val="003A13C4"/>
    <w:rsid w:val="003A14AF"/>
    <w:rsid w:val="003A26B9"/>
    <w:rsid w:val="003A2DD9"/>
    <w:rsid w:val="003A32F3"/>
    <w:rsid w:val="003A3817"/>
    <w:rsid w:val="003A384F"/>
    <w:rsid w:val="003A3985"/>
    <w:rsid w:val="003A44AD"/>
    <w:rsid w:val="003A50D9"/>
    <w:rsid w:val="003A513B"/>
    <w:rsid w:val="003A543D"/>
    <w:rsid w:val="003A62CE"/>
    <w:rsid w:val="003A67D3"/>
    <w:rsid w:val="003A6FA5"/>
    <w:rsid w:val="003A7CFF"/>
    <w:rsid w:val="003B0094"/>
    <w:rsid w:val="003B01F4"/>
    <w:rsid w:val="003B0A2F"/>
    <w:rsid w:val="003B16AA"/>
    <w:rsid w:val="003B175A"/>
    <w:rsid w:val="003B188F"/>
    <w:rsid w:val="003B1BEC"/>
    <w:rsid w:val="003B2BA8"/>
    <w:rsid w:val="003B39D2"/>
    <w:rsid w:val="003B3AF7"/>
    <w:rsid w:val="003B4180"/>
    <w:rsid w:val="003B4356"/>
    <w:rsid w:val="003B481F"/>
    <w:rsid w:val="003B536B"/>
    <w:rsid w:val="003B5DFF"/>
    <w:rsid w:val="003B6043"/>
    <w:rsid w:val="003B7850"/>
    <w:rsid w:val="003B7A06"/>
    <w:rsid w:val="003B7BF7"/>
    <w:rsid w:val="003C15D0"/>
    <w:rsid w:val="003C2435"/>
    <w:rsid w:val="003C292F"/>
    <w:rsid w:val="003C2CE0"/>
    <w:rsid w:val="003C2F76"/>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6C95"/>
    <w:rsid w:val="003D7120"/>
    <w:rsid w:val="003D73AB"/>
    <w:rsid w:val="003E00AC"/>
    <w:rsid w:val="003E095B"/>
    <w:rsid w:val="003E1840"/>
    <w:rsid w:val="003E2F30"/>
    <w:rsid w:val="003E30A3"/>
    <w:rsid w:val="003E39C3"/>
    <w:rsid w:val="003E3D24"/>
    <w:rsid w:val="003E414B"/>
    <w:rsid w:val="003E431F"/>
    <w:rsid w:val="003E439D"/>
    <w:rsid w:val="003E5810"/>
    <w:rsid w:val="003E5A25"/>
    <w:rsid w:val="003E5D32"/>
    <w:rsid w:val="003E6371"/>
    <w:rsid w:val="003E691B"/>
    <w:rsid w:val="003E6E97"/>
    <w:rsid w:val="003E7765"/>
    <w:rsid w:val="003E778E"/>
    <w:rsid w:val="003E78F0"/>
    <w:rsid w:val="003E79D7"/>
    <w:rsid w:val="003E7AD8"/>
    <w:rsid w:val="003E7F3F"/>
    <w:rsid w:val="003F0FAD"/>
    <w:rsid w:val="003F0FC1"/>
    <w:rsid w:val="003F1894"/>
    <w:rsid w:val="003F1C77"/>
    <w:rsid w:val="003F3898"/>
    <w:rsid w:val="003F3A1B"/>
    <w:rsid w:val="003F3C99"/>
    <w:rsid w:val="003F3D0B"/>
    <w:rsid w:val="003F3E3F"/>
    <w:rsid w:val="003F42B8"/>
    <w:rsid w:val="003F4E50"/>
    <w:rsid w:val="003F4E86"/>
    <w:rsid w:val="003F4EDF"/>
    <w:rsid w:val="003F564A"/>
    <w:rsid w:val="003F572D"/>
    <w:rsid w:val="003F5835"/>
    <w:rsid w:val="003F5D0D"/>
    <w:rsid w:val="003F644B"/>
    <w:rsid w:val="003F6A41"/>
    <w:rsid w:val="003F6B54"/>
    <w:rsid w:val="003F6CAD"/>
    <w:rsid w:val="003F7235"/>
    <w:rsid w:val="003F7BF8"/>
    <w:rsid w:val="004003FD"/>
    <w:rsid w:val="00402898"/>
    <w:rsid w:val="00402A13"/>
    <w:rsid w:val="004035B6"/>
    <w:rsid w:val="0040368D"/>
    <w:rsid w:val="00403A8C"/>
    <w:rsid w:val="004049EE"/>
    <w:rsid w:val="00404D01"/>
    <w:rsid w:val="00404D50"/>
    <w:rsid w:val="00404ECC"/>
    <w:rsid w:val="00404F56"/>
    <w:rsid w:val="004051A6"/>
    <w:rsid w:val="00405B4F"/>
    <w:rsid w:val="0040652E"/>
    <w:rsid w:val="004071FD"/>
    <w:rsid w:val="0040738B"/>
    <w:rsid w:val="0041009D"/>
    <w:rsid w:val="0041071A"/>
    <w:rsid w:val="004112F1"/>
    <w:rsid w:val="00411E8B"/>
    <w:rsid w:val="004122FB"/>
    <w:rsid w:val="00412D87"/>
    <w:rsid w:val="00412EB1"/>
    <w:rsid w:val="00412F73"/>
    <w:rsid w:val="0041325B"/>
    <w:rsid w:val="00413F7A"/>
    <w:rsid w:val="004147E2"/>
    <w:rsid w:val="00414826"/>
    <w:rsid w:val="00414E6C"/>
    <w:rsid w:val="00415BD1"/>
    <w:rsid w:val="00416802"/>
    <w:rsid w:val="00416812"/>
    <w:rsid w:val="00416BBD"/>
    <w:rsid w:val="00416D0A"/>
    <w:rsid w:val="00417112"/>
    <w:rsid w:val="00420556"/>
    <w:rsid w:val="00420B78"/>
    <w:rsid w:val="00420E3D"/>
    <w:rsid w:val="0042141A"/>
    <w:rsid w:val="00421725"/>
    <w:rsid w:val="00421C25"/>
    <w:rsid w:val="00421E05"/>
    <w:rsid w:val="00422223"/>
    <w:rsid w:val="00422AB4"/>
    <w:rsid w:val="00422B75"/>
    <w:rsid w:val="00422E58"/>
    <w:rsid w:val="0042311F"/>
    <w:rsid w:val="004234EC"/>
    <w:rsid w:val="004235E3"/>
    <w:rsid w:val="00423606"/>
    <w:rsid w:val="00424647"/>
    <w:rsid w:val="00424703"/>
    <w:rsid w:val="00424934"/>
    <w:rsid w:val="00425C37"/>
    <w:rsid w:val="0042603F"/>
    <w:rsid w:val="004274AD"/>
    <w:rsid w:val="00427703"/>
    <w:rsid w:val="0042777A"/>
    <w:rsid w:val="00430C76"/>
    <w:rsid w:val="00430D9C"/>
    <w:rsid w:val="00430F20"/>
    <w:rsid w:val="00431CF2"/>
    <w:rsid w:val="00431D90"/>
    <w:rsid w:val="00431E46"/>
    <w:rsid w:val="00432002"/>
    <w:rsid w:val="004329FE"/>
    <w:rsid w:val="00432A04"/>
    <w:rsid w:val="00433DA0"/>
    <w:rsid w:val="0043402A"/>
    <w:rsid w:val="00434769"/>
    <w:rsid w:val="0043518D"/>
    <w:rsid w:val="004351DE"/>
    <w:rsid w:val="00435927"/>
    <w:rsid w:val="00435C11"/>
    <w:rsid w:val="0043623D"/>
    <w:rsid w:val="00436611"/>
    <w:rsid w:val="00436BD7"/>
    <w:rsid w:val="00437A2F"/>
    <w:rsid w:val="00437D58"/>
    <w:rsid w:val="00440164"/>
    <w:rsid w:val="004405EC"/>
    <w:rsid w:val="00440AB2"/>
    <w:rsid w:val="00440E18"/>
    <w:rsid w:val="00441951"/>
    <w:rsid w:val="00441FE0"/>
    <w:rsid w:val="004426B7"/>
    <w:rsid w:val="00442C6D"/>
    <w:rsid w:val="00443834"/>
    <w:rsid w:val="00444140"/>
    <w:rsid w:val="00444217"/>
    <w:rsid w:val="00444ACC"/>
    <w:rsid w:val="00444B3E"/>
    <w:rsid w:val="00445234"/>
    <w:rsid w:val="00445ABA"/>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852"/>
    <w:rsid w:val="00453DA8"/>
    <w:rsid w:val="004540DE"/>
    <w:rsid w:val="0045430C"/>
    <w:rsid w:val="00454359"/>
    <w:rsid w:val="00454638"/>
    <w:rsid w:val="00454961"/>
    <w:rsid w:val="00455031"/>
    <w:rsid w:val="004551EE"/>
    <w:rsid w:val="00455682"/>
    <w:rsid w:val="00455817"/>
    <w:rsid w:val="00455922"/>
    <w:rsid w:val="00456610"/>
    <w:rsid w:val="00456B0F"/>
    <w:rsid w:val="00456BE9"/>
    <w:rsid w:val="00460061"/>
    <w:rsid w:val="004603B8"/>
    <w:rsid w:val="004607E7"/>
    <w:rsid w:val="004610FB"/>
    <w:rsid w:val="00461667"/>
    <w:rsid w:val="00461CAB"/>
    <w:rsid w:val="00463040"/>
    <w:rsid w:val="00463317"/>
    <w:rsid w:val="00463CB0"/>
    <w:rsid w:val="00463CCF"/>
    <w:rsid w:val="00463E66"/>
    <w:rsid w:val="0046562A"/>
    <w:rsid w:val="00465DDA"/>
    <w:rsid w:val="00465E8B"/>
    <w:rsid w:val="0046640E"/>
    <w:rsid w:val="00467256"/>
    <w:rsid w:val="00467674"/>
    <w:rsid w:val="00467A24"/>
    <w:rsid w:val="00470044"/>
    <w:rsid w:val="00470167"/>
    <w:rsid w:val="00470652"/>
    <w:rsid w:val="004707D2"/>
    <w:rsid w:val="004708E5"/>
    <w:rsid w:val="00470AC0"/>
    <w:rsid w:val="0047201A"/>
    <w:rsid w:val="004729B4"/>
    <w:rsid w:val="0047422F"/>
    <w:rsid w:val="004742C1"/>
    <w:rsid w:val="00476CEE"/>
    <w:rsid w:val="00477289"/>
    <w:rsid w:val="00477456"/>
    <w:rsid w:val="00477793"/>
    <w:rsid w:val="00477A00"/>
    <w:rsid w:val="00477F75"/>
    <w:rsid w:val="00480059"/>
    <w:rsid w:val="00480DC1"/>
    <w:rsid w:val="00480DE2"/>
    <w:rsid w:val="00481465"/>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722"/>
    <w:rsid w:val="0048675A"/>
    <w:rsid w:val="00486987"/>
    <w:rsid w:val="00486CC6"/>
    <w:rsid w:val="00487537"/>
    <w:rsid w:val="00487B57"/>
    <w:rsid w:val="004914AF"/>
    <w:rsid w:val="00491CDE"/>
    <w:rsid w:val="00492566"/>
    <w:rsid w:val="0049257A"/>
    <w:rsid w:val="00492C10"/>
    <w:rsid w:val="00492E53"/>
    <w:rsid w:val="004933FA"/>
    <w:rsid w:val="004935EE"/>
    <w:rsid w:val="00493F1E"/>
    <w:rsid w:val="00493F29"/>
    <w:rsid w:val="00493F3D"/>
    <w:rsid w:val="00494354"/>
    <w:rsid w:val="00494E82"/>
    <w:rsid w:val="00495886"/>
    <w:rsid w:val="004959BC"/>
    <w:rsid w:val="0049662F"/>
    <w:rsid w:val="00496E76"/>
    <w:rsid w:val="00497018"/>
    <w:rsid w:val="00497A39"/>
    <w:rsid w:val="00497B27"/>
    <w:rsid w:val="00497F5B"/>
    <w:rsid w:val="004A0666"/>
    <w:rsid w:val="004A10ED"/>
    <w:rsid w:val="004A14FA"/>
    <w:rsid w:val="004A19F6"/>
    <w:rsid w:val="004A1B47"/>
    <w:rsid w:val="004A1CF8"/>
    <w:rsid w:val="004A1F56"/>
    <w:rsid w:val="004A259D"/>
    <w:rsid w:val="004A2E1F"/>
    <w:rsid w:val="004A3892"/>
    <w:rsid w:val="004A487F"/>
    <w:rsid w:val="004A4B9D"/>
    <w:rsid w:val="004A4CA4"/>
    <w:rsid w:val="004A4CB9"/>
    <w:rsid w:val="004A6D4E"/>
    <w:rsid w:val="004A6F45"/>
    <w:rsid w:val="004A78CA"/>
    <w:rsid w:val="004A79E4"/>
    <w:rsid w:val="004B02A4"/>
    <w:rsid w:val="004B0304"/>
    <w:rsid w:val="004B0356"/>
    <w:rsid w:val="004B0916"/>
    <w:rsid w:val="004B0B88"/>
    <w:rsid w:val="004B1C66"/>
    <w:rsid w:val="004B1FAC"/>
    <w:rsid w:val="004B2291"/>
    <w:rsid w:val="004B2624"/>
    <w:rsid w:val="004B2A6A"/>
    <w:rsid w:val="004B2C38"/>
    <w:rsid w:val="004B2E7D"/>
    <w:rsid w:val="004B317D"/>
    <w:rsid w:val="004B4463"/>
    <w:rsid w:val="004B4B08"/>
    <w:rsid w:val="004B53FF"/>
    <w:rsid w:val="004B55ED"/>
    <w:rsid w:val="004B6418"/>
    <w:rsid w:val="004B666A"/>
    <w:rsid w:val="004B6989"/>
    <w:rsid w:val="004B6AD2"/>
    <w:rsid w:val="004B763D"/>
    <w:rsid w:val="004B764E"/>
    <w:rsid w:val="004B76D4"/>
    <w:rsid w:val="004C0192"/>
    <w:rsid w:val="004C04BD"/>
    <w:rsid w:val="004C0E2B"/>
    <w:rsid w:val="004C1270"/>
    <w:rsid w:val="004C1B57"/>
    <w:rsid w:val="004C1E9C"/>
    <w:rsid w:val="004C2ED5"/>
    <w:rsid w:val="004C36A9"/>
    <w:rsid w:val="004C497E"/>
    <w:rsid w:val="004C4992"/>
    <w:rsid w:val="004C4AD3"/>
    <w:rsid w:val="004C53C4"/>
    <w:rsid w:val="004C5844"/>
    <w:rsid w:val="004C5A8E"/>
    <w:rsid w:val="004C6408"/>
    <w:rsid w:val="004C6AD2"/>
    <w:rsid w:val="004C6F26"/>
    <w:rsid w:val="004C7513"/>
    <w:rsid w:val="004C782F"/>
    <w:rsid w:val="004D00C0"/>
    <w:rsid w:val="004D0448"/>
    <w:rsid w:val="004D0BA0"/>
    <w:rsid w:val="004D0BD0"/>
    <w:rsid w:val="004D1D79"/>
    <w:rsid w:val="004D1F36"/>
    <w:rsid w:val="004D34C3"/>
    <w:rsid w:val="004D45C4"/>
    <w:rsid w:val="004D487B"/>
    <w:rsid w:val="004D4D09"/>
    <w:rsid w:val="004D5792"/>
    <w:rsid w:val="004D6416"/>
    <w:rsid w:val="004D66BB"/>
    <w:rsid w:val="004D67A4"/>
    <w:rsid w:val="004D6A43"/>
    <w:rsid w:val="004D772E"/>
    <w:rsid w:val="004D7AFA"/>
    <w:rsid w:val="004D7C08"/>
    <w:rsid w:val="004D7C59"/>
    <w:rsid w:val="004E02E5"/>
    <w:rsid w:val="004E15D4"/>
    <w:rsid w:val="004E16F7"/>
    <w:rsid w:val="004E2127"/>
    <w:rsid w:val="004E296C"/>
    <w:rsid w:val="004E2AE2"/>
    <w:rsid w:val="004E3A28"/>
    <w:rsid w:val="004E3C34"/>
    <w:rsid w:val="004E3C87"/>
    <w:rsid w:val="004E3CE1"/>
    <w:rsid w:val="004E41E2"/>
    <w:rsid w:val="004E49F1"/>
    <w:rsid w:val="004E55B7"/>
    <w:rsid w:val="004E56D9"/>
    <w:rsid w:val="004E5DCB"/>
    <w:rsid w:val="004E637C"/>
    <w:rsid w:val="004E662F"/>
    <w:rsid w:val="004E66EC"/>
    <w:rsid w:val="004E725F"/>
    <w:rsid w:val="004E790B"/>
    <w:rsid w:val="004E7D1F"/>
    <w:rsid w:val="004F0307"/>
    <w:rsid w:val="004F0C75"/>
    <w:rsid w:val="004F142E"/>
    <w:rsid w:val="004F1517"/>
    <w:rsid w:val="004F1523"/>
    <w:rsid w:val="004F2892"/>
    <w:rsid w:val="004F29DC"/>
    <w:rsid w:val="004F2DD5"/>
    <w:rsid w:val="004F2E37"/>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1FF"/>
    <w:rsid w:val="00506754"/>
    <w:rsid w:val="00506BC6"/>
    <w:rsid w:val="00506C1E"/>
    <w:rsid w:val="00506CCD"/>
    <w:rsid w:val="00506D6F"/>
    <w:rsid w:val="0050717B"/>
    <w:rsid w:val="00507647"/>
    <w:rsid w:val="0050778C"/>
    <w:rsid w:val="0051007E"/>
    <w:rsid w:val="00510148"/>
    <w:rsid w:val="0051061C"/>
    <w:rsid w:val="005107F7"/>
    <w:rsid w:val="00510BB6"/>
    <w:rsid w:val="00511D79"/>
    <w:rsid w:val="00512112"/>
    <w:rsid w:val="00513DA2"/>
    <w:rsid w:val="0051432D"/>
    <w:rsid w:val="005154AD"/>
    <w:rsid w:val="00515628"/>
    <w:rsid w:val="00515B02"/>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3F31"/>
    <w:rsid w:val="00524020"/>
    <w:rsid w:val="0052466B"/>
    <w:rsid w:val="005248AF"/>
    <w:rsid w:val="005248DE"/>
    <w:rsid w:val="00524BDF"/>
    <w:rsid w:val="00525D3A"/>
    <w:rsid w:val="005261D6"/>
    <w:rsid w:val="005262E7"/>
    <w:rsid w:val="0052652D"/>
    <w:rsid w:val="00526A26"/>
    <w:rsid w:val="00527564"/>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4C9D"/>
    <w:rsid w:val="00545239"/>
    <w:rsid w:val="005454E5"/>
    <w:rsid w:val="00546B8A"/>
    <w:rsid w:val="00546D05"/>
    <w:rsid w:val="00547244"/>
    <w:rsid w:val="00547933"/>
    <w:rsid w:val="005508AD"/>
    <w:rsid w:val="0055098D"/>
    <w:rsid w:val="00550A03"/>
    <w:rsid w:val="00550B24"/>
    <w:rsid w:val="00550B43"/>
    <w:rsid w:val="00550FD2"/>
    <w:rsid w:val="005513B4"/>
    <w:rsid w:val="00552031"/>
    <w:rsid w:val="005526D7"/>
    <w:rsid w:val="0055282C"/>
    <w:rsid w:val="005528E7"/>
    <w:rsid w:val="00553018"/>
    <w:rsid w:val="0055382B"/>
    <w:rsid w:val="00553CE0"/>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1A8C"/>
    <w:rsid w:val="005627B1"/>
    <w:rsid w:val="005628C8"/>
    <w:rsid w:val="005631C0"/>
    <w:rsid w:val="0056408D"/>
    <w:rsid w:val="005651D0"/>
    <w:rsid w:val="00565220"/>
    <w:rsid w:val="00565370"/>
    <w:rsid w:val="00565470"/>
    <w:rsid w:val="005658E3"/>
    <w:rsid w:val="00565B06"/>
    <w:rsid w:val="0056683C"/>
    <w:rsid w:val="00566941"/>
    <w:rsid w:val="00566BE2"/>
    <w:rsid w:val="00566DB4"/>
    <w:rsid w:val="005670F9"/>
    <w:rsid w:val="005672F2"/>
    <w:rsid w:val="005678DE"/>
    <w:rsid w:val="0056793E"/>
    <w:rsid w:val="00567C83"/>
    <w:rsid w:val="005700B8"/>
    <w:rsid w:val="0057024B"/>
    <w:rsid w:val="00570292"/>
    <w:rsid w:val="0057067A"/>
    <w:rsid w:val="0057092B"/>
    <w:rsid w:val="0057110F"/>
    <w:rsid w:val="00571B2A"/>
    <w:rsid w:val="00572145"/>
    <w:rsid w:val="005726B0"/>
    <w:rsid w:val="00572CE9"/>
    <w:rsid w:val="00573A2D"/>
    <w:rsid w:val="00573A93"/>
    <w:rsid w:val="00573CF2"/>
    <w:rsid w:val="005749DA"/>
    <w:rsid w:val="0057528F"/>
    <w:rsid w:val="0057565F"/>
    <w:rsid w:val="0057769E"/>
    <w:rsid w:val="00577718"/>
    <w:rsid w:val="00580435"/>
    <w:rsid w:val="0058052D"/>
    <w:rsid w:val="005805B7"/>
    <w:rsid w:val="00580751"/>
    <w:rsid w:val="005812C5"/>
    <w:rsid w:val="00581990"/>
    <w:rsid w:val="00581CDD"/>
    <w:rsid w:val="0058223C"/>
    <w:rsid w:val="0058260F"/>
    <w:rsid w:val="0058376C"/>
    <w:rsid w:val="00583EF1"/>
    <w:rsid w:val="005865CB"/>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0B1"/>
    <w:rsid w:val="005A4B7F"/>
    <w:rsid w:val="005A4DEE"/>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6EEA"/>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1E61"/>
    <w:rsid w:val="005D240A"/>
    <w:rsid w:val="005D25F9"/>
    <w:rsid w:val="005D3885"/>
    <w:rsid w:val="005D3F38"/>
    <w:rsid w:val="005D500D"/>
    <w:rsid w:val="005D51FF"/>
    <w:rsid w:val="005D5CE7"/>
    <w:rsid w:val="005D6056"/>
    <w:rsid w:val="005D6357"/>
    <w:rsid w:val="005D6D4B"/>
    <w:rsid w:val="005D70FE"/>
    <w:rsid w:val="005D7321"/>
    <w:rsid w:val="005E0CE7"/>
    <w:rsid w:val="005E0FBD"/>
    <w:rsid w:val="005E11B5"/>
    <w:rsid w:val="005E28CC"/>
    <w:rsid w:val="005E2AFF"/>
    <w:rsid w:val="005E2C96"/>
    <w:rsid w:val="005E3430"/>
    <w:rsid w:val="005E396E"/>
    <w:rsid w:val="005E3B23"/>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F1F"/>
    <w:rsid w:val="005F1F64"/>
    <w:rsid w:val="005F29AA"/>
    <w:rsid w:val="005F2E3B"/>
    <w:rsid w:val="005F334D"/>
    <w:rsid w:val="005F38B1"/>
    <w:rsid w:val="005F3B90"/>
    <w:rsid w:val="005F3BC1"/>
    <w:rsid w:val="005F3D78"/>
    <w:rsid w:val="005F4276"/>
    <w:rsid w:val="005F454D"/>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2AA"/>
    <w:rsid w:val="006017EB"/>
    <w:rsid w:val="006020AC"/>
    <w:rsid w:val="00602658"/>
    <w:rsid w:val="00602E24"/>
    <w:rsid w:val="00602E6A"/>
    <w:rsid w:val="006046C8"/>
    <w:rsid w:val="00604749"/>
    <w:rsid w:val="006048DA"/>
    <w:rsid w:val="00604E35"/>
    <w:rsid w:val="0060528E"/>
    <w:rsid w:val="00605574"/>
    <w:rsid w:val="00606941"/>
    <w:rsid w:val="006069D2"/>
    <w:rsid w:val="006072E7"/>
    <w:rsid w:val="00610FB6"/>
    <w:rsid w:val="0061131E"/>
    <w:rsid w:val="006114A7"/>
    <w:rsid w:val="00611B2A"/>
    <w:rsid w:val="006122AE"/>
    <w:rsid w:val="006130AE"/>
    <w:rsid w:val="00613CB7"/>
    <w:rsid w:val="00613E1F"/>
    <w:rsid w:val="0061448D"/>
    <w:rsid w:val="006148F4"/>
    <w:rsid w:val="00614C4F"/>
    <w:rsid w:val="00614DC7"/>
    <w:rsid w:val="00615AA2"/>
    <w:rsid w:val="00616395"/>
    <w:rsid w:val="0062044D"/>
    <w:rsid w:val="0062044E"/>
    <w:rsid w:val="00620606"/>
    <w:rsid w:val="00620639"/>
    <w:rsid w:val="00620D65"/>
    <w:rsid w:val="00620EE7"/>
    <w:rsid w:val="00621018"/>
    <w:rsid w:val="0062169F"/>
    <w:rsid w:val="00621770"/>
    <w:rsid w:val="00621D10"/>
    <w:rsid w:val="0062291D"/>
    <w:rsid w:val="006229C0"/>
    <w:rsid w:val="00622CB5"/>
    <w:rsid w:val="00623A30"/>
    <w:rsid w:val="0062455D"/>
    <w:rsid w:val="0062476E"/>
    <w:rsid w:val="006248E6"/>
    <w:rsid w:val="00624AAF"/>
    <w:rsid w:val="00624EC6"/>
    <w:rsid w:val="0062534F"/>
    <w:rsid w:val="006265E2"/>
    <w:rsid w:val="006270FF"/>
    <w:rsid w:val="006279E4"/>
    <w:rsid w:val="00627E13"/>
    <w:rsid w:val="00630222"/>
    <w:rsid w:val="00630459"/>
    <w:rsid w:val="00630F6F"/>
    <w:rsid w:val="00631133"/>
    <w:rsid w:val="00631505"/>
    <w:rsid w:val="00632245"/>
    <w:rsid w:val="0063225C"/>
    <w:rsid w:val="006327BB"/>
    <w:rsid w:val="00632FD3"/>
    <w:rsid w:val="006335EF"/>
    <w:rsid w:val="006348C2"/>
    <w:rsid w:val="006349AA"/>
    <w:rsid w:val="00634A4C"/>
    <w:rsid w:val="00634DE6"/>
    <w:rsid w:val="0063508F"/>
    <w:rsid w:val="006372BF"/>
    <w:rsid w:val="00637322"/>
    <w:rsid w:val="006373FE"/>
    <w:rsid w:val="00637434"/>
    <w:rsid w:val="0063785D"/>
    <w:rsid w:val="0064055F"/>
    <w:rsid w:val="0064076F"/>
    <w:rsid w:val="00640CA8"/>
    <w:rsid w:val="006418E5"/>
    <w:rsid w:val="006421EA"/>
    <w:rsid w:val="00642772"/>
    <w:rsid w:val="00642ED3"/>
    <w:rsid w:val="006431C8"/>
    <w:rsid w:val="006435BE"/>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10A"/>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1CBF"/>
    <w:rsid w:val="00672890"/>
    <w:rsid w:val="00672B19"/>
    <w:rsid w:val="00673B1C"/>
    <w:rsid w:val="00674A59"/>
    <w:rsid w:val="00674BA6"/>
    <w:rsid w:val="00674C74"/>
    <w:rsid w:val="00675260"/>
    <w:rsid w:val="00675350"/>
    <w:rsid w:val="0067650E"/>
    <w:rsid w:val="0067693F"/>
    <w:rsid w:val="00676E14"/>
    <w:rsid w:val="00676F2E"/>
    <w:rsid w:val="00677896"/>
    <w:rsid w:val="00677AAE"/>
    <w:rsid w:val="00677ABE"/>
    <w:rsid w:val="00677DB8"/>
    <w:rsid w:val="00680541"/>
    <w:rsid w:val="0068087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7A7"/>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A019E"/>
    <w:rsid w:val="006A1B84"/>
    <w:rsid w:val="006A1FEF"/>
    <w:rsid w:val="006A27C2"/>
    <w:rsid w:val="006A2EBD"/>
    <w:rsid w:val="006A3009"/>
    <w:rsid w:val="006A3AE2"/>
    <w:rsid w:val="006A3E7B"/>
    <w:rsid w:val="006A4D9B"/>
    <w:rsid w:val="006A6950"/>
    <w:rsid w:val="006A7210"/>
    <w:rsid w:val="006A7398"/>
    <w:rsid w:val="006A757D"/>
    <w:rsid w:val="006A7B32"/>
    <w:rsid w:val="006A7B94"/>
    <w:rsid w:val="006B002A"/>
    <w:rsid w:val="006B130C"/>
    <w:rsid w:val="006B15F2"/>
    <w:rsid w:val="006B28B5"/>
    <w:rsid w:val="006B32C8"/>
    <w:rsid w:val="006B3A46"/>
    <w:rsid w:val="006B4293"/>
    <w:rsid w:val="006B4C8A"/>
    <w:rsid w:val="006B5179"/>
    <w:rsid w:val="006B5301"/>
    <w:rsid w:val="006B698B"/>
    <w:rsid w:val="006B7C2C"/>
    <w:rsid w:val="006B7CF8"/>
    <w:rsid w:val="006C1239"/>
    <w:rsid w:val="006C1A19"/>
    <w:rsid w:val="006C221E"/>
    <w:rsid w:val="006C376B"/>
    <w:rsid w:val="006C4319"/>
    <w:rsid w:val="006C440B"/>
    <w:rsid w:val="006C453C"/>
    <w:rsid w:val="006C45C7"/>
    <w:rsid w:val="006C4752"/>
    <w:rsid w:val="006C4881"/>
    <w:rsid w:val="006C4BC0"/>
    <w:rsid w:val="006C50E7"/>
    <w:rsid w:val="006C5C73"/>
    <w:rsid w:val="006C5DC3"/>
    <w:rsid w:val="006C5F70"/>
    <w:rsid w:val="006C616B"/>
    <w:rsid w:val="006C63FB"/>
    <w:rsid w:val="006C6D72"/>
    <w:rsid w:val="006D0115"/>
    <w:rsid w:val="006D0279"/>
    <w:rsid w:val="006D03DF"/>
    <w:rsid w:val="006D1327"/>
    <w:rsid w:val="006D1F03"/>
    <w:rsid w:val="006D1F8F"/>
    <w:rsid w:val="006D2971"/>
    <w:rsid w:val="006D2E24"/>
    <w:rsid w:val="006D38EB"/>
    <w:rsid w:val="006D478D"/>
    <w:rsid w:val="006D480C"/>
    <w:rsid w:val="006D4A4A"/>
    <w:rsid w:val="006D4ADB"/>
    <w:rsid w:val="006D4D36"/>
    <w:rsid w:val="006D6E79"/>
    <w:rsid w:val="006D7ADC"/>
    <w:rsid w:val="006E017B"/>
    <w:rsid w:val="006E02E6"/>
    <w:rsid w:val="006E06A9"/>
    <w:rsid w:val="006E0888"/>
    <w:rsid w:val="006E097F"/>
    <w:rsid w:val="006E0E4A"/>
    <w:rsid w:val="006E1778"/>
    <w:rsid w:val="006E17B0"/>
    <w:rsid w:val="006E1A8C"/>
    <w:rsid w:val="006E21F6"/>
    <w:rsid w:val="006E2595"/>
    <w:rsid w:val="006E2694"/>
    <w:rsid w:val="006E270F"/>
    <w:rsid w:val="006E2A1F"/>
    <w:rsid w:val="006E2A78"/>
    <w:rsid w:val="006E3CA4"/>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6F77BA"/>
    <w:rsid w:val="00700222"/>
    <w:rsid w:val="007002FB"/>
    <w:rsid w:val="0070040B"/>
    <w:rsid w:val="007008C7"/>
    <w:rsid w:val="007008D0"/>
    <w:rsid w:val="00701188"/>
    <w:rsid w:val="0070137E"/>
    <w:rsid w:val="0070287D"/>
    <w:rsid w:val="00702DB9"/>
    <w:rsid w:val="00702E2E"/>
    <w:rsid w:val="00703CAC"/>
    <w:rsid w:val="00703F39"/>
    <w:rsid w:val="007048BB"/>
    <w:rsid w:val="0070554F"/>
    <w:rsid w:val="00705942"/>
    <w:rsid w:val="00705AB2"/>
    <w:rsid w:val="0070619A"/>
    <w:rsid w:val="007065A8"/>
    <w:rsid w:val="0070667E"/>
    <w:rsid w:val="0070678A"/>
    <w:rsid w:val="00707173"/>
    <w:rsid w:val="00707607"/>
    <w:rsid w:val="00707E3B"/>
    <w:rsid w:val="00707FCC"/>
    <w:rsid w:val="007103E2"/>
    <w:rsid w:val="0071055F"/>
    <w:rsid w:val="0071095F"/>
    <w:rsid w:val="00711050"/>
    <w:rsid w:val="007118EB"/>
    <w:rsid w:val="00711BA5"/>
    <w:rsid w:val="007125F1"/>
    <w:rsid w:val="00712C57"/>
    <w:rsid w:val="007136CC"/>
    <w:rsid w:val="00713902"/>
    <w:rsid w:val="00713B9A"/>
    <w:rsid w:val="00714281"/>
    <w:rsid w:val="00714BEF"/>
    <w:rsid w:val="007151B7"/>
    <w:rsid w:val="007157C8"/>
    <w:rsid w:val="007161CE"/>
    <w:rsid w:val="00716466"/>
    <w:rsid w:val="00716B38"/>
    <w:rsid w:val="0071782B"/>
    <w:rsid w:val="00717EE2"/>
    <w:rsid w:val="007206D3"/>
    <w:rsid w:val="00720933"/>
    <w:rsid w:val="00721BEF"/>
    <w:rsid w:val="00722055"/>
    <w:rsid w:val="007220DE"/>
    <w:rsid w:val="0072265E"/>
    <w:rsid w:val="007228F2"/>
    <w:rsid w:val="00722C23"/>
    <w:rsid w:val="007246ED"/>
    <w:rsid w:val="00724B71"/>
    <w:rsid w:val="00724E4E"/>
    <w:rsid w:val="0072578A"/>
    <w:rsid w:val="00725A8D"/>
    <w:rsid w:val="00725EB0"/>
    <w:rsid w:val="00727851"/>
    <w:rsid w:val="00727B18"/>
    <w:rsid w:val="00727FA5"/>
    <w:rsid w:val="00730ED3"/>
    <w:rsid w:val="007314A9"/>
    <w:rsid w:val="007318E5"/>
    <w:rsid w:val="00731984"/>
    <w:rsid w:val="00733157"/>
    <w:rsid w:val="007333F4"/>
    <w:rsid w:val="00733EE3"/>
    <w:rsid w:val="00733F89"/>
    <w:rsid w:val="007347C8"/>
    <w:rsid w:val="00734A03"/>
    <w:rsid w:val="007372F4"/>
    <w:rsid w:val="00737FDC"/>
    <w:rsid w:val="007400AC"/>
    <w:rsid w:val="007406F0"/>
    <w:rsid w:val="0074189A"/>
    <w:rsid w:val="00741BAA"/>
    <w:rsid w:val="00741E2A"/>
    <w:rsid w:val="007421DB"/>
    <w:rsid w:val="0074274E"/>
    <w:rsid w:val="00742AE3"/>
    <w:rsid w:val="00743112"/>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368A"/>
    <w:rsid w:val="00753BF3"/>
    <w:rsid w:val="00753F8C"/>
    <w:rsid w:val="0075463E"/>
    <w:rsid w:val="007548EC"/>
    <w:rsid w:val="00754B63"/>
    <w:rsid w:val="00755E6D"/>
    <w:rsid w:val="00756180"/>
    <w:rsid w:val="00756636"/>
    <w:rsid w:val="007566F3"/>
    <w:rsid w:val="00756765"/>
    <w:rsid w:val="00756BC6"/>
    <w:rsid w:val="00756F23"/>
    <w:rsid w:val="00757736"/>
    <w:rsid w:val="00760777"/>
    <w:rsid w:val="00760AD0"/>
    <w:rsid w:val="00761DA6"/>
    <w:rsid w:val="00762B3F"/>
    <w:rsid w:val="00762B7E"/>
    <w:rsid w:val="007637A9"/>
    <w:rsid w:val="00763B8B"/>
    <w:rsid w:val="0076417B"/>
    <w:rsid w:val="00764C03"/>
    <w:rsid w:val="00764C92"/>
    <w:rsid w:val="007651DB"/>
    <w:rsid w:val="0076552A"/>
    <w:rsid w:val="00765B51"/>
    <w:rsid w:val="00767033"/>
    <w:rsid w:val="007674EC"/>
    <w:rsid w:val="007675BE"/>
    <w:rsid w:val="0077005D"/>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360"/>
    <w:rsid w:val="00780A67"/>
    <w:rsid w:val="00780A9A"/>
    <w:rsid w:val="00780AC7"/>
    <w:rsid w:val="00780F63"/>
    <w:rsid w:val="00781105"/>
    <w:rsid w:val="007816AC"/>
    <w:rsid w:val="007817D3"/>
    <w:rsid w:val="0078183C"/>
    <w:rsid w:val="00781D05"/>
    <w:rsid w:val="007823ED"/>
    <w:rsid w:val="00782D60"/>
    <w:rsid w:val="007838C6"/>
    <w:rsid w:val="007839AA"/>
    <w:rsid w:val="00783C5E"/>
    <w:rsid w:val="00783F76"/>
    <w:rsid w:val="00784784"/>
    <w:rsid w:val="0078491B"/>
    <w:rsid w:val="00784BE0"/>
    <w:rsid w:val="00784D14"/>
    <w:rsid w:val="00784F1D"/>
    <w:rsid w:val="0078588F"/>
    <w:rsid w:val="00786611"/>
    <w:rsid w:val="00787636"/>
    <w:rsid w:val="00787B5A"/>
    <w:rsid w:val="007906B4"/>
    <w:rsid w:val="007916AA"/>
    <w:rsid w:val="007919DB"/>
    <w:rsid w:val="00791A91"/>
    <w:rsid w:val="007929EE"/>
    <w:rsid w:val="00792B92"/>
    <w:rsid w:val="00792E68"/>
    <w:rsid w:val="00792ED4"/>
    <w:rsid w:val="007930CD"/>
    <w:rsid w:val="00793F64"/>
    <w:rsid w:val="0079532A"/>
    <w:rsid w:val="00795933"/>
    <w:rsid w:val="00795D00"/>
    <w:rsid w:val="00795D99"/>
    <w:rsid w:val="0079678C"/>
    <w:rsid w:val="00796F83"/>
    <w:rsid w:val="007972C6"/>
    <w:rsid w:val="00797CE7"/>
    <w:rsid w:val="007A0950"/>
    <w:rsid w:val="007A2176"/>
    <w:rsid w:val="007A2399"/>
    <w:rsid w:val="007A2429"/>
    <w:rsid w:val="007A2659"/>
    <w:rsid w:val="007A27C4"/>
    <w:rsid w:val="007A34D9"/>
    <w:rsid w:val="007A3771"/>
    <w:rsid w:val="007A39B7"/>
    <w:rsid w:val="007A3A5D"/>
    <w:rsid w:val="007A3AEF"/>
    <w:rsid w:val="007A40FA"/>
    <w:rsid w:val="007A41EC"/>
    <w:rsid w:val="007A5446"/>
    <w:rsid w:val="007A5849"/>
    <w:rsid w:val="007A5863"/>
    <w:rsid w:val="007A5ABF"/>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5D1F"/>
    <w:rsid w:val="007C627E"/>
    <w:rsid w:val="007C6C74"/>
    <w:rsid w:val="007C76C8"/>
    <w:rsid w:val="007D03D2"/>
    <w:rsid w:val="007D0A66"/>
    <w:rsid w:val="007D27D9"/>
    <w:rsid w:val="007D2842"/>
    <w:rsid w:val="007D3061"/>
    <w:rsid w:val="007D34E5"/>
    <w:rsid w:val="007D376D"/>
    <w:rsid w:val="007D3BA1"/>
    <w:rsid w:val="007D401F"/>
    <w:rsid w:val="007D475D"/>
    <w:rsid w:val="007D4F2C"/>
    <w:rsid w:val="007D5151"/>
    <w:rsid w:val="007D545A"/>
    <w:rsid w:val="007D7383"/>
    <w:rsid w:val="007D7E2A"/>
    <w:rsid w:val="007E1113"/>
    <w:rsid w:val="007E155F"/>
    <w:rsid w:val="007E1BDD"/>
    <w:rsid w:val="007E1F02"/>
    <w:rsid w:val="007E20BA"/>
    <w:rsid w:val="007E28AC"/>
    <w:rsid w:val="007E2928"/>
    <w:rsid w:val="007E292F"/>
    <w:rsid w:val="007E2C07"/>
    <w:rsid w:val="007E3350"/>
    <w:rsid w:val="007E3ABE"/>
    <w:rsid w:val="007E4530"/>
    <w:rsid w:val="007E455D"/>
    <w:rsid w:val="007E467A"/>
    <w:rsid w:val="007E51A5"/>
    <w:rsid w:val="007E58B3"/>
    <w:rsid w:val="007E5E3C"/>
    <w:rsid w:val="007E65BE"/>
    <w:rsid w:val="007E67B4"/>
    <w:rsid w:val="007E69AB"/>
    <w:rsid w:val="007E6BB3"/>
    <w:rsid w:val="007F042F"/>
    <w:rsid w:val="007F081A"/>
    <w:rsid w:val="007F0A0A"/>
    <w:rsid w:val="007F0EDA"/>
    <w:rsid w:val="007F1727"/>
    <w:rsid w:val="007F18C7"/>
    <w:rsid w:val="007F1B48"/>
    <w:rsid w:val="007F1D70"/>
    <w:rsid w:val="007F1E8C"/>
    <w:rsid w:val="007F2464"/>
    <w:rsid w:val="007F248C"/>
    <w:rsid w:val="007F3C2C"/>
    <w:rsid w:val="007F441B"/>
    <w:rsid w:val="007F5555"/>
    <w:rsid w:val="007F5AD1"/>
    <w:rsid w:val="007F5EF6"/>
    <w:rsid w:val="007F6A57"/>
    <w:rsid w:val="007F6BBF"/>
    <w:rsid w:val="007F6EAA"/>
    <w:rsid w:val="007F70A1"/>
    <w:rsid w:val="007F782D"/>
    <w:rsid w:val="00800136"/>
    <w:rsid w:val="00800575"/>
    <w:rsid w:val="008006F1"/>
    <w:rsid w:val="00801B0E"/>
    <w:rsid w:val="00801CCA"/>
    <w:rsid w:val="00802783"/>
    <w:rsid w:val="0080290B"/>
    <w:rsid w:val="008033D1"/>
    <w:rsid w:val="0080417F"/>
    <w:rsid w:val="008043A1"/>
    <w:rsid w:val="008045E4"/>
    <w:rsid w:val="008051C9"/>
    <w:rsid w:val="00806D25"/>
    <w:rsid w:val="008110DA"/>
    <w:rsid w:val="0081135B"/>
    <w:rsid w:val="008118F5"/>
    <w:rsid w:val="00812EDE"/>
    <w:rsid w:val="0081304C"/>
    <w:rsid w:val="0081332C"/>
    <w:rsid w:val="00813373"/>
    <w:rsid w:val="0081353E"/>
    <w:rsid w:val="008141AE"/>
    <w:rsid w:val="008144BE"/>
    <w:rsid w:val="00814CE6"/>
    <w:rsid w:val="0081696A"/>
    <w:rsid w:val="00816EBB"/>
    <w:rsid w:val="008170CE"/>
    <w:rsid w:val="00817642"/>
    <w:rsid w:val="008204C5"/>
    <w:rsid w:val="00821AC2"/>
    <w:rsid w:val="00821C08"/>
    <w:rsid w:val="00821D78"/>
    <w:rsid w:val="0082313D"/>
    <w:rsid w:val="00823153"/>
    <w:rsid w:val="008235A6"/>
    <w:rsid w:val="00823718"/>
    <w:rsid w:val="00823F73"/>
    <w:rsid w:val="00824059"/>
    <w:rsid w:val="008240B3"/>
    <w:rsid w:val="00824186"/>
    <w:rsid w:val="008248CE"/>
    <w:rsid w:val="00826265"/>
    <w:rsid w:val="00826288"/>
    <w:rsid w:val="00826980"/>
    <w:rsid w:val="0082751C"/>
    <w:rsid w:val="008277D5"/>
    <w:rsid w:val="00827CED"/>
    <w:rsid w:val="008303D2"/>
    <w:rsid w:val="008313D1"/>
    <w:rsid w:val="00832321"/>
    <w:rsid w:val="008325BF"/>
    <w:rsid w:val="00832658"/>
    <w:rsid w:val="00832E14"/>
    <w:rsid w:val="00833150"/>
    <w:rsid w:val="00834231"/>
    <w:rsid w:val="008343B5"/>
    <w:rsid w:val="008344B3"/>
    <w:rsid w:val="00834CEE"/>
    <w:rsid w:val="00834EA0"/>
    <w:rsid w:val="00835467"/>
    <w:rsid w:val="00835CAA"/>
    <w:rsid w:val="00836163"/>
    <w:rsid w:val="008368B9"/>
    <w:rsid w:val="008368E9"/>
    <w:rsid w:val="00837134"/>
    <w:rsid w:val="0083735B"/>
    <w:rsid w:val="0083787C"/>
    <w:rsid w:val="008378CA"/>
    <w:rsid w:val="00840131"/>
    <w:rsid w:val="008403BF"/>
    <w:rsid w:val="00840A7D"/>
    <w:rsid w:val="00841156"/>
    <w:rsid w:val="00841D48"/>
    <w:rsid w:val="008423C4"/>
    <w:rsid w:val="00842CE2"/>
    <w:rsid w:val="0084355E"/>
    <w:rsid w:val="008439AB"/>
    <w:rsid w:val="00844042"/>
    <w:rsid w:val="008447D4"/>
    <w:rsid w:val="00845BEB"/>
    <w:rsid w:val="008464F6"/>
    <w:rsid w:val="00846FC6"/>
    <w:rsid w:val="0084736E"/>
    <w:rsid w:val="00847BDD"/>
    <w:rsid w:val="00851BBA"/>
    <w:rsid w:val="0085254F"/>
    <w:rsid w:val="00852DE2"/>
    <w:rsid w:val="008540D0"/>
    <w:rsid w:val="00854918"/>
    <w:rsid w:val="008553AA"/>
    <w:rsid w:val="00855BAE"/>
    <w:rsid w:val="00856DFA"/>
    <w:rsid w:val="00857B23"/>
    <w:rsid w:val="00857BF8"/>
    <w:rsid w:val="0086027E"/>
    <w:rsid w:val="008603B7"/>
    <w:rsid w:val="00861681"/>
    <w:rsid w:val="00861B04"/>
    <w:rsid w:val="00861F7B"/>
    <w:rsid w:val="00862ABF"/>
    <w:rsid w:val="0086324E"/>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5BA"/>
    <w:rsid w:val="008737F3"/>
    <w:rsid w:val="00873938"/>
    <w:rsid w:val="008739EA"/>
    <w:rsid w:val="00873A79"/>
    <w:rsid w:val="00874D4F"/>
    <w:rsid w:val="00874DFA"/>
    <w:rsid w:val="008753B2"/>
    <w:rsid w:val="008755B8"/>
    <w:rsid w:val="0087567B"/>
    <w:rsid w:val="00875AAC"/>
    <w:rsid w:val="00875B94"/>
    <w:rsid w:val="00875D0E"/>
    <w:rsid w:val="00875EFD"/>
    <w:rsid w:val="00876641"/>
    <w:rsid w:val="0087666D"/>
    <w:rsid w:val="0087685B"/>
    <w:rsid w:val="008771EE"/>
    <w:rsid w:val="0087737B"/>
    <w:rsid w:val="00877D5F"/>
    <w:rsid w:val="00880E16"/>
    <w:rsid w:val="00880F2B"/>
    <w:rsid w:val="00881330"/>
    <w:rsid w:val="008817D2"/>
    <w:rsid w:val="0088181B"/>
    <w:rsid w:val="00881C8C"/>
    <w:rsid w:val="00882464"/>
    <w:rsid w:val="00882833"/>
    <w:rsid w:val="00882FC1"/>
    <w:rsid w:val="0088395F"/>
    <w:rsid w:val="00883CEE"/>
    <w:rsid w:val="00883D25"/>
    <w:rsid w:val="00884A53"/>
    <w:rsid w:val="0088507D"/>
    <w:rsid w:val="008853ED"/>
    <w:rsid w:val="0088545D"/>
    <w:rsid w:val="00885847"/>
    <w:rsid w:val="00885EAC"/>
    <w:rsid w:val="00885F21"/>
    <w:rsid w:val="008860D2"/>
    <w:rsid w:val="0088628D"/>
    <w:rsid w:val="008863A2"/>
    <w:rsid w:val="00887584"/>
    <w:rsid w:val="00887B12"/>
    <w:rsid w:val="00887C3A"/>
    <w:rsid w:val="00887DF6"/>
    <w:rsid w:val="00890810"/>
    <w:rsid w:val="00890C62"/>
    <w:rsid w:val="00891AD7"/>
    <w:rsid w:val="00891E31"/>
    <w:rsid w:val="008925E1"/>
    <w:rsid w:val="00892ADB"/>
    <w:rsid w:val="008933B8"/>
    <w:rsid w:val="0089360E"/>
    <w:rsid w:val="00893671"/>
    <w:rsid w:val="00893ACE"/>
    <w:rsid w:val="00893D30"/>
    <w:rsid w:val="00894B07"/>
    <w:rsid w:val="00894D05"/>
    <w:rsid w:val="00894EE4"/>
    <w:rsid w:val="0089507F"/>
    <w:rsid w:val="00896C03"/>
    <w:rsid w:val="00896EFD"/>
    <w:rsid w:val="008974FE"/>
    <w:rsid w:val="0089770F"/>
    <w:rsid w:val="00897D31"/>
    <w:rsid w:val="00897F5D"/>
    <w:rsid w:val="008A01B8"/>
    <w:rsid w:val="008A0F38"/>
    <w:rsid w:val="008A1BF8"/>
    <w:rsid w:val="008A1E13"/>
    <w:rsid w:val="008A353B"/>
    <w:rsid w:val="008A54E7"/>
    <w:rsid w:val="008A5BDF"/>
    <w:rsid w:val="008A6A26"/>
    <w:rsid w:val="008A6BAF"/>
    <w:rsid w:val="008A6F28"/>
    <w:rsid w:val="008A7640"/>
    <w:rsid w:val="008A7695"/>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6F5E"/>
    <w:rsid w:val="008B75B9"/>
    <w:rsid w:val="008B7868"/>
    <w:rsid w:val="008B7DFC"/>
    <w:rsid w:val="008C021D"/>
    <w:rsid w:val="008C0654"/>
    <w:rsid w:val="008C0853"/>
    <w:rsid w:val="008C08B1"/>
    <w:rsid w:val="008C3975"/>
    <w:rsid w:val="008C450C"/>
    <w:rsid w:val="008C47BA"/>
    <w:rsid w:val="008C5185"/>
    <w:rsid w:val="008C55EB"/>
    <w:rsid w:val="008C67E5"/>
    <w:rsid w:val="008C6C0B"/>
    <w:rsid w:val="008C722E"/>
    <w:rsid w:val="008C73C3"/>
    <w:rsid w:val="008C766F"/>
    <w:rsid w:val="008D0819"/>
    <w:rsid w:val="008D0859"/>
    <w:rsid w:val="008D14CF"/>
    <w:rsid w:val="008D1A6A"/>
    <w:rsid w:val="008D297A"/>
    <w:rsid w:val="008D2B08"/>
    <w:rsid w:val="008D35B1"/>
    <w:rsid w:val="008D4205"/>
    <w:rsid w:val="008D49C9"/>
    <w:rsid w:val="008D6020"/>
    <w:rsid w:val="008D63E9"/>
    <w:rsid w:val="008D6623"/>
    <w:rsid w:val="008D6BBC"/>
    <w:rsid w:val="008D7455"/>
    <w:rsid w:val="008D74D0"/>
    <w:rsid w:val="008D74EB"/>
    <w:rsid w:val="008D7BCB"/>
    <w:rsid w:val="008E000D"/>
    <w:rsid w:val="008E0C42"/>
    <w:rsid w:val="008E0CDF"/>
    <w:rsid w:val="008E1494"/>
    <w:rsid w:val="008E15EA"/>
    <w:rsid w:val="008E1B5A"/>
    <w:rsid w:val="008E2BD2"/>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3209"/>
    <w:rsid w:val="008F3A03"/>
    <w:rsid w:val="008F3FDD"/>
    <w:rsid w:val="008F702F"/>
    <w:rsid w:val="008F70E1"/>
    <w:rsid w:val="008F735D"/>
    <w:rsid w:val="008F78C0"/>
    <w:rsid w:val="009012A5"/>
    <w:rsid w:val="00901A8A"/>
    <w:rsid w:val="0090208D"/>
    <w:rsid w:val="009024C4"/>
    <w:rsid w:val="009029C9"/>
    <w:rsid w:val="009029DE"/>
    <w:rsid w:val="0090316E"/>
    <w:rsid w:val="009032CC"/>
    <w:rsid w:val="0090353B"/>
    <w:rsid w:val="009040EB"/>
    <w:rsid w:val="009045E3"/>
    <w:rsid w:val="0090627F"/>
    <w:rsid w:val="00907353"/>
    <w:rsid w:val="0090766A"/>
    <w:rsid w:val="00907B64"/>
    <w:rsid w:val="009101A1"/>
    <w:rsid w:val="0091055F"/>
    <w:rsid w:val="009115D6"/>
    <w:rsid w:val="00912AAC"/>
    <w:rsid w:val="00913236"/>
    <w:rsid w:val="00913442"/>
    <w:rsid w:val="00913A99"/>
    <w:rsid w:val="00913CB2"/>
    <w:rsid w:val="00913E0F"/>
    <w:rsid w:val="00915D22"/>
    <w:rsid w:val="00915ECE"/>
    <w:rsid w:val="00915F73"/>
    <w:rsid w:val="0091610D"/>
    <w:rsid w:val="009163AD"/>
    <w:rsid w:val="009165FE"/>
    <w:rsid w:val="009166B8"/>
    <w:rsid w:val="00916BDB"/>
    <w:rsid w:val="00916EFB"/>
    <w:rsid w:val="009201EE"/>
    <w:rsid w:val="009209BD"/>
    <w:rsid w:val="009211AF"/>
    <w:rsid w:val="009212C2"/>
    <w:rsid w:val="00921361"/>
    <w:rsid w:val="0092191C"/>
    <w:rsid w:val="00922464"/>
    <w:rsid w:val="00922D98"/>
    <w:rsid w:val="00923600"/>
    <w:rsid w:val="0092394D"/>
    <w:rsid w:val="00923AC1"/>
    <w:rsid w:val="00923BAC"/>
    <w:rsid w:val="00923DB0"/>
    <w:rsid w:val="00923E46"/>
    <w:rsid w:val="00923E7D"/>
    <w:rsid w:val="00924187"/>
    <w:rsid w:val="00925FA1"/>
    <w:rsid w:val="00926019"/>
    <w:rsid w:val="00926A42"/>
    <w:rsid w:val="0092700E"/>
    <w:rsid w:val="009276B1"/>
    <w:rsid w:val="009301AE"/>
    <w:rsid w:val="0093039C"/>
    <w:rsid w:val="00930F58"/>
    <w:rsid w:val="009312DD"/>
    <w:rsid w:val="00932182"/>
    <w:rsid w:val="00932A54"/>
    <w:rsid w:val="00932C21"/>
    <w:rsid w:val="00933057"/>
    <w:rsid w:val="009333DA"/>
    <w:rsid w:val="0093379B"/>
    <w:rsid w:val="00933B5D"/>
    <w:rsid w:val="00933BE8"/>
    <w:rsid w:val="00933C65"/>
    <w:rsid w:val="00933CA9"/>
    <w:rsid w:val="00934CDB"/>
    <w:rsid w:val="00935BD9"/>
    <w:rsid w:val="00936B38"/>
    <w:rsid w:val="00936B7E"/>
    <w:rsid w:val="00937046"/>
    <w:rsid w:val="009370FF"/>
    <w:rsid w:val="009375FD"/>
    <w:rsid w:val="00937911"/>
    <w:rsid w:val="009407C6"/>
    <w:rsid w:val="00941537"/>
    <w:rsid w:val="00941CE3"/>
    <w:rsid w:val="00942B91"/>
    <w:rsid w:val="00943A37"/>
    <w:rsid w:val="00944258"/>
    <w:rsid w:val="00944518"/>
    <w:rsid w:val="00944F09"/>
    <w:rsid w:val="0094537C"/>
    <w:rsid w:val="00945899"/>
    <w:rsid w:val="009460D9"/>
    <w:rsid w:val="00946B3E"/>
    <w:rsid w:val="00946D1B"/>
    <w:rsid w:val="00946D21"/>
    <w:rsid w:val="009474A0"/>
    <w:rsid w:val="00947B58"/>
    <w:rsid w:val="00947ECA"/>
    <w:rsid w:val="00950865"/>
    <w:rsid w:val="00950C35"/>
    <w:rsid w:val="00951444"/>
    <w:rsid w:val="00951816"/>
    <w:rsid w:val="0095273E"/>
    <w:rsid w:val="00952C40"/>
    <w:rsid w:val="00953589"/>
    <w:rsid w:val="009535F6"/>
    <w:rsid w:val="00953A15"/>
    <w:rsid w:val="009541D8"/>
    <w:rsid w:val="00954DB3"/>
    <w:rsid w:val="009554C8"/>
    <w:rsid w:val="00955755"/>
    <w:rsid w:val="00956091"/>
    <w:rsid w:val="009564B0"/>
    <w:rsid w:val="00957D5A"/>
    <w:rsid w:val="0096023A"/>
    <w:rsid w:val="009602F2"/>
    <w:rsid w:val="0096059E"/>
    <w:rsid w:val="00960D0F"/>
    <w:rsid w:val="00960F4B"/>
    <w:rsid w:val="0096139B"/>
    <w:rsid w:val="00961A14"/>
    <w:rsid w:val="00961AFF"/>
    <w:rsid w:val="00961CA0"/>
    <w:rsid w:val="009634B8"/>
    <w:rsid w:val="009636E9"/>
    <w:rsid w:val="0096394B"/>
    <w:rsid w:val="00963ED8"/>
    <w:rsid w:val="009640D3"/>
    <w:rsid w:val="00964D5A"/>
    <w:rsid w:val="00965152"/>
    <w:rsid w:val="009653AC"/>
    <w:rsid w:val="00965C2C"/>
    <w:rsid w:val="00966078"/>
    <w:rsid w:val="00966CA6"/>
    <w:rsid w:val="009705DC"/>
    <w:rsid w:val="00970C34"/>
    <w:rsid w:val="0097102C"/>
    <w:rsid w:val="00972702"/>
    <w:rsid w:val="0097275B"/>
    <w:rsid w:val="0097285E"/>
    <w:rsid w:val="00972ED7"/>
    <w:rsid w:val="00973519"/>
    <w:rsid w:val="00973A11"/>
    <w:rsid w:val="00975667"/>
    <w:rsid w:val="0097578C"/>
    <w:rsid w:val="0097581D"/>
    <w:rsid w:val="00975B95"/>
    <w:rsid w:val="00976BC6"/>
    <w:rsid w:val="00976CE7"/>
    <w:rsid w:val="00976F30"/>
    <w:rsid w:val="00976F92"/>
    <w:rsid w:val="00977563"/>
    <w:rsid w:val="00977A76"/>
    <w:rsid w:val="00980019"/>
    <w:rsid w:val="009804CB"/>
    <w:rsid w:val="009806F1"/>
    <w:rsid w:val="00980C18"/>
    <w:rsid w:val="009811F7"/>
    <w:rsid w:val="00981604"/>
    <w:rsid w:val="0098199C"/>
    <w:rsid w:val="00982A3B"/>
    <w:rsid w:val="00982F14"/>
    <w:rsid w:val="00983CFE"/>
    <w:rsid w:val="009842DC"/>
    <w:rsid w:val="0098438F"/>
    <w:rsid w:val="00984EEA"/>
    <w:rsid w:val="00984FC0"/>
    <w:rsid w:val="00984FE2"/>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49C"/>
    <w:rsid w:val="009915B3"/>
    <w:rsid w:val="00991A65"/>
    <w:rsid w:val="00992415"/>
    <w:rsid w:val="009924AE"/>
    <w:rsid w:val="009934BD"/>
    <w:rsid w:val="009935C1"/>
    <w:rsid w:val="00993943"/>
    <w:rsid w:val="00993F01"/>
    <w:rsid w:val="00994035"/>
    <w:rsid w:val="0099441A"/>
    <w:rsid w:val="0099476D"/>
    <w:rsid w:val="00994F2B"/>
    <w:rsid w:val="00995B6A"/>
    <w:rsid w:val="009960CC"/>
    <w:rsid w:val="00996272"/>
    <w:rsid w:val="00996724"/>
    <w:rsid w:val="00996779"/>
    <w:rsid w:val="009A0607"/>
    <w:rsid w:val="009A21B9"/>
    <w:rsid w:val="009A357E"/>
    <w:rsid w:val="009A368D"/>
    <w:rsid w:val="009A3C7A"/>
    <w:rsid w:val="009A3D96"/>
    <w:rsid w:val="009A3DC6"/>
    <w:rsid w:val="009A3E02"/>
    <w:rsid w:val="009A4829"/>
    <w:rsid w:val="009A4ACF"/>
    <w:rsid w:val="009A5C6E"/>
    <w:rsid w:val="009A618E"/>
    <w:rsid w:val="009A621B"/>
    <w:rsid w:val="009A6ECD"/>
    <w:rsid w:val="009A6EFC"/>
    <w:rsid w:val="009A7E33"/>
    <w:rsid w:val="009B0780"/>
    <w:rsid w:val="009B11D0"/>
    <w:rsid w:val="009B13CF"/>
    <w:rsid w:val="009B16B7"/>
    <w:rsid w:val="009B21D3"/>
    <w:rsid w:val="009B2424"/>
    <w:rsid w:val="009B2D7F"/>
    <w:rsid w:val="009B2E9F"/>
    <w:rsid w:val="009B2EB9"/>
    <w:rsid w:val="009B414C"/>
    <w:rsid w:val="009B41C6"/>
    <w:rsid w:val="009B498F"/>
    <w:rsid w:val="009B51AF"/>
    <w:rsid w:val="009B53E1"/>
    <w:rsid w:val="009B5586"/>
    <w:rsid w:val="009B5934"/>
    <w:rsid w:val="009B5EB5"/>
    <w:rsid w:val="009B6639"/>
    <w:rsid w:val="009B6EEB"/>
    <w:rsid w:val="009B7205"/>
    <w:rsid w:val="009B72F3"/>
    <w:rsid w:val="009B737A"/>
    <w:rsid w:val="009B7639"/>
    <w:rsid w:val="009B77EE"/>
    <w:rsid w:val="009B7F81"/>
    <w:rsid w:val="009C0449"/>
    <w:rsid w:val="009C04C6"/>
    <w:rsid w:val="009C0C34"/>
    <w:rsid w:val="009C0E53"/>
    <w:rsid w:val="009C13F5"/>
    <w:rsid w:val="009C14DE"/>
    <w:rsid w:val="009C1935"/>
    <w:rsid w:val="009C20F0"/>
    <w:rsid w:val="009C304E"/>
    <w:rsid w:val="009C336E"/>
    <w:rsid w:val="009C3B4C"/>
    <w:rsid w:val="009C4C7E"/>
    <w:rsid w:val="009C5240"/>
    <w:rsid w:val="009C5548"/>
    <w:rsid w:val="009C566F"/>
    <w:rsid w:val="009C56FC"/>
    <w:rsid w:val="009C5ABE"/>
    <w:rsid w:val="009C6600"/>
    <w:rsid w:val="009C690C"/>
    <w:rsid w:val="009C70A3"/>
    <w:rsid w:val="009C72E1"/>
    <w:rsid w:val="009C7776"/>
    <w:rsid w:val="009C7BEF"/>
    <w:rsid w:val="009D02B7"/>
    <w:rsid w:val="009D1527"/>
    <w:rsid w:val="009D2726"/>
    <w:rsid w:val="009D2834"/>
    <w:rsid w:val="009D3670"/>
    <w:rsid w:val="009D4FAE"/>
    <w:rsid w:val="009D7292"/>
    <w:rsid w:val="009E0B58"/>
    <w:rsid w:val="009E10A4"/>
    <w:rsid w:val="009E147D"/>
    <w:rsid w:val="009E1546"/>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E7812"/>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B80"/>
    <w:rsid w:val="009F6F83"/>
    <w:rsid w:val="009F74D7"/>
    <w:rsid w:val="00A0011F"/>
    <w:rsid w:val="00A00234"/>
    <w:rsid w:val="00A00A2A"/>
    <w:rsid w:val="00A00B07"/>
    <w:rsid w:val="00A011A4"/>
    <w:rsid w:val="00A016AD"/>
    <w:rsid w:val="00A02D8B"/>
    <w:rsid w:val="00A02DDE"/>
    <w:rsid w:val="00A0317A"/>
    <w:rsid w:val="00A035A2"/>
    <w:rsid w:val="00A0362D"/>
    <w:rsid w:val="00A037BD"/>
    <w:rsid w:val="00A0384A"/>
    <w:rsid w:val="00A038DF"/>
    <w:rsid w:val="00A03C44"/>
    <w:rsid w:val="00A041E4"/>
    <w:rsid w:val="00A045F2"/>
    <w:rsid w:val="00A04635"/>
    <w:rsid w:val="00A052FF"/>
    <w:rsid w:val="00A06BDD"/>
    <w:rsid w:val="00A07308"/>
    <w:rsid w:val="00A07345"/>
    <w:rsid w:val="00A07D1C"/>
    <w:rsid w:val="00A07F05"/>
    <w:rsid w:val="00A110F4"/>
    <w:rsid w:val="00A112F0"/>
    <w:rsid w:val="00A11DD5"/>
    <w:rsid w:val="00A12413"/>
    <w:rsid w:val="00A140C5"/>
    <w:rsid w:val="00A15348"/>
    <w:rsid w:val="00A1544B"/>
    <w:rsid w:val="00A1659E"/>
    <w:rsid w:val="00A16A6F"/>
    <w:rsid w:val="00A16FAC"/>
    <w:rsid w:val="00A178A9"/>
    <w:rsid w:val="00A17D48"/>
    <w:rsid w:val="00A17F44"/>
    <w:rsid w:val="00A20927"/>
    <w:rsid w:val="00A21479"/>
    <w:rsid w:val="00A21640"/>
    <w:rsid w:val="00A21747"/>
    <w:rsid w:val="00A2188E"/>
    <w:rsid w:val="00A224F8"/>
    <w:rsid w:val="00A22832"/>
    <w:rsid w:val="00A22AB4"/>
    <w:rsid w:val="00A23B50"/>
    <w:rsid w:val="00A23FB0"/>
    <w:rsid w:val="00A241BD"/>
    <w:rsid w:val="00A251F4"/>
    <w:rsid w:val="00A25E08"/>
    <w:rsid w:val="00A26358"/>
    <w:rsid w:val="00A26652"/>
    <w:rsid w:val="00A26AC9"/>
    <w:rsid w:val="00A27384"/>
    <w:rsid w:val="00A277E4"/>
    <w:rsid w:val="00A27A5F"/>
    <w:rsid w:val="00A30155"/>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E1"/>
    <w:rsid w:val="00A41276"/>
    <w:rsid w:val="00A4136F"/>
    <w:rsid w:val="00A41873"/>
    <w:rsid w:val="00A41B6D"/>
    <w:rsid w:val="00A41E6E"/>
    <w:rsid w:val="00A41EDB"/>
    <w:rsid w:val="00A41F5A"/>
    <w:rsid w:val="00A421B9"/>
    <w:rsid w:val="00A42493"/>
    <w:rsid w:val="00A42D0C"/>
    <w:rsid w:val="00A43592"/>
    <w:rsid w:val="00A43D18"/>
    <w:rsid w:val="00A43F1F"/>
    <w:rsid w:val="00A44262"/>
    <w:rsid w:val="00A44CBD"/>
    <w:rsid w:val="00A45A47"/>
    <w:rsid w:val="00A460E3"/>
    <w:rsid w:val="00A470B5"/>
    <w:rsid w:val="00A472D8"/>
    <w:rsid w:val="00A5139A"/>
    <w:rsid w:val="00A52F63"/>
    <w:rsid w:val="00A5436E"/>
    <w:rsid w:val="00A54D38"/>
    <w:rsid w:val="00A550AE"/>
    <w:rsid w:val="00A559C9"/>
    <w:rsid w:val="00A564D4"/>
    <w:rsid w:val="00A56BA0"/>
    <w:rsid w:val="00A57996"/>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3E"/>
    <w:rsid w:val="00A67840"/>
    <w:rsid w:val="00A67966"/>
    <w:rsid w:val="00A700E0"/>
    <w:rsid w:val="00A70383"/>
    <w:rsid w:val="00A70393"/>
    <w:rsid w:val="00A719AE"/>
    <w:rsid w:val="00A72CAA"/>
    <w:rsid w:val="00A734B1"/>
    <w:rsid w:val="00A74588"/>
    <w:rsid w:val="00A75216"/>
    <w:rsid w:val="00A7546A"/>
    <w:rsid w:val="00A75999"/>
    <w:rsid w:val="00A75A90"/>
    <w:rsid w:val="00A767C9"/>
    <w:rsid w:val="00A7699E"/>
    <w:rsid w:val="00A769AD"/>
    <w:rsid w:val="00A76DAA"/>
    <w:rsid w:val="00A76F0D"/>
    <w:rsid w:val="00A80636"/>
    <w:rsid w:val="00A80866"/>
    <w:rsid w:val="00A8105D"/>
    <w:rsid w:val="00A811E4"/>
    <w:rsid w:val="00A824FE"/>
    <w:rsid w:val="00A82727"/>
    <w:rsid w:val="00A850D2"/>
    <w:rsid w:val="00A856A7"/>
    <w:rsid w:val="00A85872"/>
    <w:rsid w:val="00A85C73"/>
    <w:rsid w:val="00A85E75"/>
    <w:rsid w:val="00A86002"/>
    <w:rsid w:val="00A86104"/>
    <w:rsid w:val="00A86836"/>
    <w:rsid w:val="00A8687B"/>
    <w:rsid w:val="00A86FB1"/>
    <w:rsid w:val="00A87773"/>
    <w:rsid w:val="00A877E2"/>
    <w:rsid w:val="00A87C20"/>
    <w:rsid w:val="00A903C1"/>
    <w:rsid w:val="00A90992"/>
    <w:rsid w:val="00A90C4D"/>
    <w:rsid w:val="00A913B8"/>
    <w:rsid w:val="00A918BA"/>
    <w:rsid w:val="00A91C85"/>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6BDB"/>
    <w:rsid w:val="00A97848"/>
    <w:rsid w:val="00A97928"/>
    <w:rsid w:val="00A97D17"/>
    <w:rsid w:val="00AA038F"/>
    <w:rsid w:val="00AA04CA"/>
    <w:rsid w:val="00AA0B68"/>
    <w:rsid w:val="00AA0EB9"/>
    <w:rsid w:val="00AA13A3"/>
    <w:rsid w:val="00AA18FB"/>
    <w:rsid w:val="00AA1FD0"/>
    <w:rsid w:val="00AA2110"/>
    <w:rsid w:val="00AA2C69"/>
    <w:rsid w:val="00AA32CE"/>
    <w:rsid w:val="00AA3660"/>
    <w:rsid w:val="00AA382B"/>
    <w:rsid w:val="00AA4549"/>
    <w:rsid w:val="00AA4601"/>
    <w:rsid w:val="00AA4B32"/>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1015"/>
    <w:rsid w:val="00AC1217"/>
    <w:rsid w:val="00AC260E"/>
    <w:rsid w:val="00AC2F81"/>
    <w:rsid w:val="00AC3332"/>
    <w:rsid w:val="00AC35F0"/>
    <w:rsid w:val="00AC3707"/>
    <w:rsid w:val="00AC3ADF"/>
    <w:rsid w:val="00AC3E7B"/>
    <w:rsid w:val="00AC3EF5"/>
    <w:rsid w:val="00AC48F4"/>
    <w:rsid w:val="00AC5317"/>
    <w:rsid w:val="00AC5EF6"/>
    <w:rsid w:val="00AC6587"/>
    <w:rsid w:val="00AC6A39"/>
    <w:rsid w:val="00AC6E1C"/>
    <w:rsid w:val="00AC7E2C"/>
    <w:rsid w:val="00AD0218"/>
    <w:rsid w:val="00AD07F8"/>
    <w:rsid w:val="00AD0993"/>
    <w:rsid w:val="00AD0CDF"/>
    <w:rsid w:val="00AD0E73"/>
    <w:rsid w:val="00AD0F7B"/>
    <w:rsid w:val="00AD18A8"/>
    <w:rsid w:val="00AD1F9D"/>
    <w:rsid w:val="00AD29DB"/>
    <w:rsid w:val="00AD36A2"/>
    <w:rsid w:val="00AD3A1E"/>
    <w:rsid w:val="00AD3CEC"/>
    <w:rsid w:val="00AD3F35"/>
    <w:rsid w:val="00AD44EF"/>
    <w:rsid w:val="00AD45C8"/>
    <w:rsid w:val="00AD4F49"/>
    <w:rsid w:val="00AD53E7"/>
    <w:rsid w:val="00AD5E9A"/>
    <w:rsid w:val="00AD66DB"/>
    <w:rsid w:val="00AD6AA9"/>
    <w:rsid w:val="00AD7300"/>
    <w:rsid w:val="00AE06BF"/>
    <w:rsid w:val="00AE0B1E"/>
    <w:rsid w:val="00AE0E58"/>
    <w:rsid w:val="00AE1FD5"/>
    <w:rsid w:val="00AE233C"/>
    <w:rsid w:val="00AE2434"/>
    <w:rsid w:val="00AE26DB"/>
    <w:rsid w:val="00AE2820"/>
    <w:rsid w:val="00AE291D"/>
    <w:rsid w:val="00AE4B0C"/>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5D37"/>
    <w:rsid w:val="00AF73EA"/>
    <w:rsid w:val="00B00CD6"/>
    <w:rsid w:val="00B00FD2"/>
    <w:rsid w:val="00B0227F"/>
    <w:rsid w:val="00B0344F"/>
    <w:rsid w:val="00B0354B"/>
    <w:rsid w:val="00B0373B"/>
    <w:rsid w:val="00B0394D"/>
    <w:rsid w:val="00B059A7"/>
    <w:rsid w:val="00B05BCF"/>
    <w:rsid w:val="00B061BF"/>
    <w:rsid w:val="00B06780"/>
    <w:rsid w:val="00B067C4"/>
    <w:rsid w:val="00B06DC0"/>
    <w:rsid w:val="00B073F1"/>
    <w:rsid w:val="00B07B9A"/>
    <w:rsid w:val="00B07DEC"/>
    <w:rsid w:val="00B07FEE"/>
    <w:rsid w:val="00B102FC"/>
    <w:rsid w:val="00B10624"/>
    <w:rsid w:val="00B106E9"/>
    <w:rsid w:val="00B10A34"/>
    <w:rsid w:val="00B110F4"/>
    <w:rsid w:val="00B121E6"/>
    <w:rsid w:val="00B125D5"/>
    <w:rsid w:val="00B127D2"/>
    <w:rsid w:val="00B131C6"/>
    <w:rsid w:val="00B13282"/>
    <w:rsid w:val="00B13596"/>
    <w:rsid w:val="00B13C62"/>
    <w:rsid w:val="00B155E7"/>
    <w:rsid w:val="00B156D1"/>
    <w:rsid w:val="00B16429"/>
    <w:rsid w:val="00B16808"/>
    <w:rsid w:val="00B169A4"/>
    <w:rsid w:val="00B16D9A"/>
    <w:rsid w:val="00B20176"/>
    <w:rsid w:val="00B2055C"/>
    <w:rsid w:val="00B207D8"/>
    <w:rsid w:val="00B20C48"/>
    <w:rsid w:val="00B20D3C"/>
    <w:rsid w:val="00B21940"/>
    <w:rsid w:val="00B21C7D"/>
    <w:rsid w:val="00B2224D"/>
    <w:rsid w:val="00B22439"/>
    <w:rsid w:val="00B22A72"/>
    <w:rsid w:val="00B22AC4"/>
    <w:rsid w:val="00B23048"/>
    <w:rsid w:val="00B23174"/>
    <w:rsid w:val="00B2359D"/>
    <w:rsid w:val="00B23895"/>
    <w:rsid w:val="00B23B32"/>
    <w:rsid w:val="00B24083"/>
    <w:rsid w:val="00B240A5"/>
    <w:rsid w:val="00B241AE"/>
    <w:rsid w:val="00B24F20"/>
    <w:rsid w:val="00B25DD6"/>
    <w:rsid w:val="00B26209"/>
    <w:rsid w:val="00B27215"/>
    <w:rsid w:val="00B27EA2"/>
    <w:rsid w:val="00B3066D"/>
    <w:rsid w:val="00B30E6B"/>
    <w:rsid w:val="00B315DB"/>
    <w:rsid w:val="00B319A4"/>
    <w:rsid w:val="00B31DB0"/>
    <w:rsid w:val="00B3204F"/>
    <w:rsid w:val="00B32984"/>
    <w:rsid w:val="00B337CA"/>
    <w:rsid w:val="00B33E86"/>
    <w:rsid w:val="00B3428E"/>
    <w:rsid w:val="00B34686"/>
    <w:rsid w:val="00B349AC"/>
    <w:rsid w:val="00B35CBD"/>
    <w:rsid w:val="00B36577"/>
    <w:rsid w:val="00B36D69"/>
    <w:rsid w:val="00B36ED3"/>
    <w:rsid w:val="00B372A1"/>
    <w:rsid w:val="00B400DB"/>
    <w:rsid w:val="00B406CA"/>
    <w:rsid w:val="00B41FDC"/>
    <w:rsid w:val="00B425C5"/>
    <w:rsid w:val="00B42F2E"/>
    <w:rsid w:val="00B432EA"/>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217"/>
    <w:rsid w:val="00B6124F"/>
    <w:rsid w:val="00B61BFC"/>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0F5B"/>
    <w:rsid w:val="00B71787"/>
    <w:rsid w:val="00B71B1C"/>
    <w:rsid w:val="00B71C39"/>
    <w:rsid w:val="00B721F6"/>
    <w:rsid w:val="00B731BB"/>
    <w:rsid w:val="00B734ED"/>
    <w:rsid w:val="00B73712"/>
    <w:rsid w:val="00B73A9E"/>
    <w:rsid w:val="00B74418"/>
    <w:rsid w:val="00B74599"/>
    <w:rsid w:val="00B7549F"/>
    <w:rsid w:val="00B75816"/>
    <w:rsid w:val="00B759C0"/>
    <w:rsid w:val="00B76F1C"/>
    <w:rsid w:val="00B7722D"/>
    <w:rsid w:val="00B775BA"/>
    <w:rsid w:val="00B80651"/>
    <w:rsid w:val="00B82273"/>
    <w:rsid w:val="00B82842"/>
    <w:rsid w:val="00B84155"/>
    <w:rsid w:val="00B84431"/>
    <w:rsid w:val="00B84C20"/>
    <w:rsid w:val="00B853F9"/>
    <w:rsid w:val="00B85425"/>
    <w:rsid w:val="00B85762"/>
    <w:rsid w:val="00B85D59"/>
    <w:rsid w:val="00B86378"/>
    <w:rsid w:val="00B863E2"/>
    <w:rsid w:val="00B86B25"/>
    <w:rsid w:val="00B86F02"/>
    <w:rsid w:val="00B86F53"/>
    <w:rsid w:val="00B87227"/>
    <w:rsid w:val="00B87693"/>
    <w:rsid w:val="00B87DB4"/>
    <w:rsid w:val="00B904E4"/>
    <w:rsid w:val="00B905FC"/>
    <w:rsid w:val="00B90FE8"/>
    <w:rsid w:val="00B915D0"/>
    <w:rsid w:val="00B9204F"/>
    <w:rsid w:val="00B929CE"/>
    <w:rsid w:val="00B92FCF"/>
    <w:rsid w:val="00B93380"/>
    <w:rsid w:val="00B936C4"/>
    <w:rsid w:val="00B9444D"/>
    <w:rsid w:val="00B945FE"/>
    <w:rsid w:val="00B954F6"/>
    <w:rsid w:val="00B95A48"/>
    <w:rsid w:val="00B970A4"/>
    <w:rsid w:val="00B97855"/>
    <w:rsid w:val="00B97BD3"/>
    <w:rsid w:val="00B97E94"/>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A34"/>
    <w:rsid w:val="00BB0DE4"/>
    <w:rsid w:val="00BB16C8"/>
    <w:rsid w:val="00BB1E00"/>
    <w:rsid w:val="00BB1E03"/>
    <w:rsid w:val="00BB2FE2"/>
    <w:rsid w:val="00BB30CF"/>
    <w:rsid w:val="00BB4421"/>
    <w:rsid w:val="00BB4887"/>
    <w:rsid w:val="00BB55ED"/>
    <w:rsid w:val="00BB6CB0"/>
    <w:rsid w:val="00BB71FA"/>
    <w:rsid w:val="00BC11E2"/>
    <w:rsid w:val="00BC1DCC"/>
    <w:rsid w:val="00BC26C0"/>
    <w:rsid w:val="00BC2A84"/>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650"/>
    <w:rsid w:val="00BD6714"/>
    <w:rsid w:val="00BD6A05"/>
    <w:rsid w:val="00BD6DF0"/>
    <w:rsid w:val="00BD745F"/>
    <w:rsid w:val="00BE1064"/>
    <w:rsid w:val="00BE14F4"/>
    <w:rsid w:val="00BE1820"/>
    <w:rsid w:val="00BE1D76"/>
    <w:rsid w:val="00BE1D92"/>
    <w:rsid w:val="00BE2478"/>
    <w:rsid w:val="00BE287F"/>
    <w:rsid w:val="00BE2C6C"/>
    <w:rsid w:val="00BE34DB"/>
    <w:rsid w:val="00BE3CD6"/>
    <w:rsid w:val="00BE4481"/>
    <w:rsid w:val="00BE5B56"/>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59B"/>
    <w:rsid w:val="00BF68E0"/>
    <w:rsid w:val="00BF700A"/>
    <w:rsid w:val="00BF7334"/>
    <w:rsid w:val="00C003AB"/>
    <w:rsid w:val="00C0083B"/>
    <w:rsid w:val="00C01354"/>
    <w:rsid w:val="00C013C5"/>
    <w:rsid w:val="00C02AFC"/>
    <w:rsid w:val="00C043FD"/>
    <w:rsid w:val="00C0478B"/>
    <w:rsid w:val="00C047D6"/>
    <w:rsid w:val="00C04836"/>
    <w:rsid w:val="00C0489F"/>
    <w:rsid w:val="00C0490D"/>
    <w:rsid w:val="00C05234"/>
    <w:rsid w:val="00C052D3"/>
    <w:rsid w:val="00C06502"/>
    <w:rsid w:val="00C065DD"/>
    <w:rsid w:val="00C06A90"/>
    <w:rsid w:val="00C06B2A"/>
    <w:rsid w:val="00C07078"/>
    <w:rsid w:val="00C07283"/>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4CC7"/>
    <w:rsid w:val="00C2518F"/>
    <w:rsid w:val="00C2627F"/>
    <w:rsid w:val="00C26FDC"/>
    <w:rsid w:val="00C27B79"/>
    <w:rsid w:val="00C3079D"/>
    <w:rsid w:val="00C30DA7"/>
    <w:rsid w:val="00C310A9"/>
    <w:rsid w:val="00C31837"/>
    <w:rsid w:val="00C31A2D"/>
    <w:rsid w:val="00C320FB"/>
    <w:rsid w:val="00C32173"/>
    <w:rsid w:val="00C32226"/>
    <w:rsid w:val="00C322EE"/>
    <w:rsid w:val="00C328BF"/>
    <w:rsid w:val="00C329D3"/>
    <w:rsid w:val="00C3324D"/>
    <w:rsid w:val="00C3378A"/>
    <w:rsid w:val="00C339CB"/>
    <w:rsid w:val="00C34F6E"/>
    <w:rsid w:val="00C34FEB"/>
    <w:rsid w:val="00C357FE"/>
    <w:rsid w:val="00C362CD"/>
    <w:rsid w:val="00C364E8"/>
    <w:rsid w:val="00C378AD"/>
    <w:rsid w:val="00C40861"/>
    <w:rsid w:val="00C4131C"/>
    <w:rsid w:val="00C41A7F"/>
    <w:rsid w:val="00C421C7"/>
    <w:rsid w:val="00C42572"/>
    <w:rsid w:val="00C42630"/>
    <w:rsid w:val="00C426F8"/>
    <w:rsid w:val="00C4304E"/>
    <w:rsid w:val="00C4350F"/>
    <w:rsid w:val="00C43B95"/>
    <w:rsid w:val="00C43D50"/>
    <w:rsid w:val="00C43F63"/>
    <w:rsid w:val="00C43F65"/>
    <w:rsid w:val="00C469E4"/>
    <w:rsid w:val="00C46BE6"/>
    <w:rsid w:val="00C4741F"/>
    <w:rsid w:val="00C47D80"/>
    <w:rsid w:val="00C47E6D"/>
    <w:rsid w:val="00C47EC1"/>
    <w:rsid w:val="00C50747"/>
    <w:rsid w:val="00C50EBA"/>
    <w:rsid w:val="00C5116C"/>
    <w:rsid w:val="00C52C99"/>
    <w:rsid w:val="00C52E4A"/>
    <w:rsid w:val="00C5301F"/>
    <w:rsid w:val="00C5349E"/>
    <w:rsid w:val="00C538F8"/>
    <w:rsid w:val="00C53E0C"/>
    <w:rsid w:val="00C53FC9"/>
    <w:rsid w:val="00C5498C"/>
    <w:rsid w:val="00C54FE2"/>
    <w:rsid w:val="00C55058"/>
    <w:rsid w:val="00C55175"/>
    <w:rsid w:val="00C552A6"/>
    <w:rsid w:val="00C559BF"/>
    <w:rsid w:val="00C55BC4"/>
    <w:rsid w:val="00C5730F"/>
    <w:rsid w:val="00C575F1"/>
    <w:rsid w:val="00C60154"/>
    <w:rsid w:val="00C60A1A"/>
    <w:rsid w:val="00C613D2"/>
    <w:rsid w:val="00C617BA"/>
    <w:rsid w:val="00C62A9D"/>
    <w:rsid w:val="00C62AA1"/>
    <w:rsid w:val="00C633F7"/>
    <w:rsid w:val="00C63707"/>
    <w:rsid w:val="00C63825"/>
    <w:rsid w:val="00C63B71"/>
    <w:rsid w:val="00C6401A"/>
    <w:rsid w:val="00C64525"/>
    <w:rsid w:val="00C64E9E"/>
    <w:rsid w:val="00C658FB"/>
    <w:rsid w:val="00C6643E"/>
    <w:rsid w:val="00C66E4B"/>
    <w:rsid w:val="00C6790D"/>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7768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232"/>
    <w:rsid w:val="00C9049F"/>
    <w:rsid w:val="00C905E1"/>
    <w:rsid w:val="00C90D33"/>
    <w:rsid w:val="00C93360"/>
    <w:rsid w:val="00C934A7"/>
    <w:rsid w:val="00C93923"/>
    <w:rsid w:val="00C9458F"/>
    <w:rsid w:val="00C952BB"/>
    <w:rsid w:val="00C9600E"/>
    <w:rsid w:val="00C967BD"/>
    <w:rsid w:val="00C9767C"/>
    <w:rsid w:val="00C9781C"/>
    <w:rsid w:val="00C97F01"/>
    <w:rsid w:val="00CA03C3"/>
    <w:rsid w:val="00CA052C"/>
    <w:rsid w:val="00CA098E"/>
    <w:rsid w:val="00CA0A19"/>
    <w:rsid w:val="00CA0F7C"/>
    <w:rsid w:val="00CA2339"/>
    <w:rsid w:val="00CA2649"/>
    <w:rsid w:val="00CA278C"/>
    <w:rsid w:val="00CA2991"/>
    <w:rsid w:val="00CA3DD1"/>
    <w:rsid w:val="00CA414C"/>
    <w:rsid w:val="00CA4A2B"/>
    <w:rsid w:val="00CA4A3D"/>
    <w:rsid w:val="00CA4E70"/>
    <w:rsid w:val="00CA5D42"/>
    <w:rsid w:val="00CA666A"/>
    <w:rsid w:val="00CA79E2"/>
    <w:rsid w:val="00CB03D3"/>
    <w:rsid w:val="00CB0504"/>
    <w:rsid w:val="00CB1515"/>
    <w:rsid w:val="00CB164B"/>
    <w:rsid w:val="00CB1F8E"/>
    <w:rsid w:val="00CB270E"/>
    <w:rsid w:val="00CB2FBE"/>
    <w:rsid w:val="00CB324A"/>
    <w:rsid w:val="00CB33F8"/>
    <w:rsid w:val="00CB462C"/>
    <w:rsid w:val="00CB484E"/>
    <w:rsid w:val="00CB5900"/>
    <w:rsid w:val="00CB5920"/>
    <w:rsid w:val="00CB6519"/>
    <w:rsid w:val="00CB67D0"/>
    <w:rsid w:val="00CB6878"/>
    <w:rsid w:val="00CB7518"/>
    <w:rsid w:val="00CC03BA"/>
    <w:rsid w:val="00CC1386"/>
    <w:rsid w:val="00CC172C"/>
    <w:rsid w:val="00CC38C8"/>
    <w:rsid w:val="00CC3AF2"/>
    <w:rsid w:val="00CC404B"/>
    <w:rsid w:val="00CC410F"/>
    <w:rsid w:val="00CC464A"/>
    <w:rsid w:val="00CC495D"/>
    <w:rsid w:val="00CC553D"/>
    <w:rsid w:val="00CC5721"/>
    <w:rsid w:val="00CC6292"/>
    <w:rsid w:val="00CC72CB"/>
    <w:rsid w:val="00CC7564"/>
    <w:rsid w:val="00CC79EA"/>
    <w:rsid w:val="00CD06C6"/>
    <w:rsid w:val="00CD0947"/>
    <w:rsid w:val="00CD0B5F"/>
    <w:rsid w:val="00CD115F"/>
    <w:rsid w:val="00CD153C"/>
    <w:rsid w:val="00CD1705"/>
    <w:rsid w:val="00CD1821"/>
    <w:rsid w:val="00CD1A26"/>
    <w:rsid w:val="00CD2219"/>
    <w:rsid w:val="00CD2421"/>
    <w:rsid w:val="00CD2DFE"/>
    <w:rsid w:val="00CD48D4"/>
    <w:rsid w:val="00CD4E71"/>
    <w:rsid w:val="00CD69C2"/>
    <w:rsid w:val="00CD6A2E"/>
    <w:rsid w:val="00CD6F4C"/>
    <w:rsid w:val="00CD75AD"/>
    <w:rsid w:val="00CE031A"/>
    <w:rsid w:val="00CE0570"/>
    <w:rsid w:val="00CE05F5"/>
    <w:rsid w:val="00CE0690"/>
    <w:rsid w:val="00CE0A30"/>
    <w:rsid w:val="00CE1DFF"/>
    <w:rsid w:val="00CE1F7F"/>
    <w:rsid w:val="00CE2C0B"/>
    <w:rsid w:val="00CE32B1"/>
    <w:rsid w:val="00CE32F8"/>
    <w:rsid w:val="00CE3300"/>
    <w:rsid w:val="00CE390B"/>
    <w:rsid w:val="00CE39ED"/>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2BEF"/>
    <w:rsid w:val="00CF2BF5"/>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2745"/>
    <w:rsid w:val="00D030AD"/>
    <w:rsid w:val="00D03D7B"/>
    <w:rsid w:val="00D04157"/>
    <w:rsid w:val="00D0433D"/>
    <w:rsid w:val="00D0490A"/>
    <w:rsid w:val="00D05068"/>
    <w:rsid w:val="00D05B1B"/>
    <w:rsid w:val="00D068E3"/>
    <w:rsid w:val="00D06EC9"/>
    <w:rsid w:val="00D0764C"/>
    <w:rsid w:val="00D07F60"/>
    <w:rsid w:val="00D1088D"/>
    <w:rsid w:val="00D1117C"/>
    <w:rsid w:val="00D11238"/>
    <w:rsid w:val="00D11436"/>
    <w:rsid w:val="00D11D67"/>
    <w:rsid w:val="00D12D17"/>
    <w:rsid w:val="00D12D91"/>
    <w:rsid w:val="00D135A5"/>
    <w:rsid w:val="00D1388C"/>
    <w:rsid w:val="00D13E42"/>
    <w:rsid w:val="00D145D4"/>
    <w:rsid w:val="00D15BE5"/>
    <w:rsid w:val="00D15EEA"/>
    <w:rsid w:val="00D176B4"/>
    <w:rsid w:val="00D2084D"/>
    <w:rsid w:val="00D20BA9"/>
    <w:rsid w:val="00D22432"/>
    <w:rsid w:val="00D224E7"/>
    <w:rsid w:val="00D22FB3"/>
    <w:rsid w:val="00D236C2"/>
    <w:rsid w:val="00D23814"/>
    <w:rsid w:val="00D245DF"/>
    <w:rsid w:val="00D24D51"/>
    <w:rsid w:val="00D251AB"/>
    <w:rsid w:val="00D25292"/>
    <w:rsid w:val="00D25507"/>
    <w:rsid w:val="00D25640"/>
    <w:rsid w:val="00D256E5"/>
    <w:rsid w:val="00D25A2C"/>
    <w:rsid w:val="00D26680"/>
    <w:rsid w:val="00D26E1C"/>
    <w:rsid w:val="00D274D2"/>
    <w:rsid w:val="00D2786B"/>
    <w:rsid w:val="00D27D85"/>
    <w:rsid w:val="00D30800"/>
    <w:rsid w:val="00D3122B"/>
    <w:rsid w:val="00D31B75"/>
    <w:rsid w:val="00D3201B"/>
    <w:rsid w:val="00D33326"/>
    <w:rsid w:val="00D33B30"/>
    <w:rsid w:val="00D347E9"/>
    <w:rsid w:val="00D34866"/>
    <w:rsid w:val="00D34D53"/>
    <w:rsid w:val="00D34F0D"/>
    <w:rsid w:val="00D3532B"/>
    <w:rsid w:val="00D36388"/>
    <w:rsid w:val="00D364BC"/>
    <w:rsid w:val="00D36B73"/>
    <w:rsid w:val="00D36EE5"/>
    <w:rsid w:val="00D37368"/>
    <w:rsid w:val="00D37712"/>
    <w:rsid w:val="00D37D94"/>
    <w:rsid w:val="00D401FA"/>
    <w:rsid w:val="00D407CC"/>
    <w:rsid w:val="00D40886"/>
    <w:rsid w:val="00D41146"/>
    <w:rsid w:val="00D415EE"/>
    <w:rsid w:val="00D417DB"/>
    <w:rsid w:val="00D418F4"/>
    <w:rsid w:val="00D42794"/>
    <w:rsid w:val="00D42ADB"/>
    <w:rsid w:val="00D42CDC"/>
    <w:rsid w:val="00D44575"/>
    <w:rsid w:val="00D44D89"/>
    <w:rsid w:val="00D44DCE"/>
    <w:rsid w:val="00D453A1"/>
    <w:rsid w:val="00D46546"/>
    <w:rsid w:val="00D46911"/>
    <w:rsid w:val="00D46A00"/>
    <w:rsid w:val="00D46D25"/>
    <w:rsid w:val="00D516D3"/>
    <w:rsid w:val="00D517B4"/>
    <w:rsid w:val="00D518D2"/>
    <w:rsid w:val="00D52AB6"/>
    <w:rsid w:val="00D52D4B"/>
    <w:rsid w:val="00D5360A"/>
    <w:rsid w:val="00D53D03"/>
    <w:rsid w:val="00D540AB"/>
    <w:rsid w:val="00D54A42"/>
    <w:rsid w:val="00D56598"/>
    <w:rsid w:val="00D56B24"/>
    <w:rsid w:val="00D56C08"/>
    <w:rsid w:val="00D5764E"/>
    <w:rsid w:val="00D577D1"/>
    <w:rsid w:val="00D57A67"/>
    <w:rsid w:val="00D603E8"/>
    <w:rsid w:val="00D60DDC"/>
    <w:rsid w:val="00D61112"/>
    <w:rsid w:val="00D614F9"/>
    <w:rsid w:val="00D62347"/>
    <w:rsid w:val="00D64D10"/>
    <w:rsid w:val="00D65511"/>
    <w:rsid w:val="00D65856"/>
    <w:rsid w:val="00D66903"/>
    <w:rsid w:val="00D67422"/>
    <w:rsid w:val="00D67E5E"/>
    <w:rsid w:val="00D708E2"/>
    <w:rsid w:val="00D70A0F"/>
    <w:rsid w:val="00D70F90"/>
    <w:rsid w:val="00D719E8"/>
    <w:rsid w:val="00D71AFB"/>
    <w:rsid w:val="00D71F5E"/>
    <w:rsid w:val="00D723DA"/>
    <w:rsid w:val="00D7255C"/>
    <w:rsid w:val="00D72856"/>
    <w:rsid w:val="00D72C2F"/>
    <w:rsid w:val="00D72E86"/>
    <w:rsid w:val="00D7343E"/>
    <w:rsid w:val="00D73FF2"/>
    <w:rsid w:val="00D74F8F"/>
    <w:rsid w:val="00D75373"/>
    <w:rsid w:val="00D762DA"/>
    <w:rsid w:val="00D764A3"/>
    <w:rsid w:val="00D76BB7"/>
    <w:rsid w:val="00D772C4"/>
    <w:rsid w:val="00D77DB2"/>
    <w:rsid w:val="00D80F3A"/>
    <w:rsid w:val="00D82BCE"/>
    <w:rsid w:val="00D82DA2"/>
    <w:rsid w:val="00D82E37"/>
    <w:rsid w:val="00D82E48"/>
    <w:rsid w:val="00D83920"/>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3932"/>
    <w:rsid w:val="00D9579F"/>
    <w:rsid w:val="00D95979"/>
    <w:rsid w:val="00D95C97"/>
    <w:rsid w:val="00D96DE2"/>
    <w:rsid w:val="00D97057"/>
    <w:rsid w:val="00D97559"/>
    <w:rsid w:val="00DA0229"/>
    <w:rsid w:val="00DA05B0"/>
    <w:rsid w:val="00DA0897"/>
    <w:rsid w:val="00DA0A99"/>
    <w:rsid w:val="00DA15D2"/>
    <w:rsid w:val="00DA17AF"/>
    <w:rsid w:val="00DA27B9"/>
    <w:rsid w:val="00DA29D1"/>
    <w:rsid w:val="00DA30D8"/>
    <w:rsid w:val="00DA3C65"/>
    <w:rsid w:val="00DA3CE0"/>
    <w:rsid w:val="00DA4E66"/>
    <w:rsid w:val="00DA4FA3"/>
    <w:rsid w:val="00DA5092"/>
    <w:rsid w:val="00DA6975"/>
    <w:rsid w:val="00DA6AC1"/>
    <w:rsid w:val="00DA6D87"/>
    <w:rsid w:val="00DA7243"/>
    <w:rsid w:val="00DA77FA"/>
    <w:rsid w:val="00DA780C"/>
    <w:rsid w:val="00DA7D1C"/>
    <w:rsid w:val="00DB036E"/>
    <w:rsid w:val="00DB127E"/>
    <w:rsid w:val="00DB1C28"/>
    <w:rsid w:val="00DB2AAD"/>
    <w:rsid w:val="00DB3094"/>
    <w:rsid w:val="00DB3431"/>
    <w:rsid w:val="00DB3972"/>
    <w:rsid w:val="00DB3F40"/>
    <w:rsid w:val="00DB4BCD"/>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572"/>
    <w:rsid w:val="00DC5976"/>
    <w:rsid w:val="00DC61C5"/>
    <w:rsid w:val="00DC6675"/>
    <w:rsid w:val="00DC667E"/>
    <w:rsid w:val="00DC69A0"/>
    <w:rsid w:val="00DC7955"/>
    <w:rsid w:val="00DC7DAF"/>
    <w:rsid w:val="00DD0713"/>
    <w:rsid w:val="00DD0DD5"/>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3B6"/>
    <w:rsid w:val="00DD776F"/>
    <w:rsid w:val="00DD7BA3"/>
    <w:rsid w:val="00DD7F79"/>
    <w:rsid w:val="00DE00D4"/>
    <w:rsid w:val="00DE0573"/>
    <w:rsid w:val="00DE1AE7"/>
    <w:rsid w:val="00DE1F67"/>
    <w:rsid w:val="00DE27E3"/>
    <w:rsid w:val="00DE2840"/>
    <w:rsid w:val="00DE2A9B"/>
    <w:rsid w:val="00DE348F"/>
    <w:rsid w:val="00DE3907"/>
    <w:rsid w:val="00DE3A0D"/>
    <w:rsid w:val="00DE4ACE"/>
    <w:rsid w:val="00DE521C"/>
    <w:rsid w:val="00DE643A"/>
    <w:rsid w:val="00DE6590"/>
    <w:rsid w:val="00DE6CB3"/>
    <w:rsid w:val="00DE7AC1"/>
    <w:rsid w:val="00DF033F"/>
    <w:rsid w:val="00DF05AF"/>
    <w:rsid w:val="00DF11F1"/>
    <w:rsid w:val="00DF1DBD"/>
    <w:rsid w:val="00DF288D"/>
    <w:rsid w:val="00DF2899"/>
    <w:rsid w:val="00DF3E05"/>
    <w:rsid w:val="00DF3FF1"/>
    <w:rsid w:val="00DF422F"/>
    <w:rsid w:val="00DF4557"/>
    <w:rsid w:val="00DF5A06"/>
    <w:rsid w:val="00DF60D3"/>
    <w:rsid w:val="00DF7320"/>
    <w:rsid w:val="00DF7897"/>
    <w:rsid w:val="00DF7F27"/>
    <w:rsid w:val="00E00686"/>
    <w:rsid w:val="00E024B6"/>
    <w:rsid w:val="00E02B75"/>
    <w:rsid w:val="00E02B92"/>
    <w:rsid w:val="00E03077"/>
    <w:rsid w:val="00E03753"/>
    <w:rsid w:val="00E05A52"/>
    <w:rsid w:val="00E06F82"/>
    <w:rsid w:val="00E07987"/>
    <w:rsid w:val="00E07BCD"/>
    <w:rsid w:val="00E07ECB"/>
    <w:rsid w:val="00E10446"/>
    <w:rsid w:val="00E105E1"/>
    <w:rsid w:val="00E10AAD"/>
    <w:rsid w:val="00E114F8"/>
    <w:rsid w:val="00E11D41"/>
    <w:rsid w:val="00E125F9"/>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05A"/>
    <w:rsid w:val="00E21632"/>
    <w:rsid w:val="00E21725"/>
    <w:rsid w:val="00E21FFD"/>
    <w:rsid w:val="00E22196"/>
    <w:rsid w:val="00E229AE"/>
    <w:rsid w:val="00E2302F"/>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C3"/>
    <w:rsid w:val="00E328FF"/>
    <w:rsid w:val="00E330E9"/>
    <w:rsid w:val="00E331B7"/>
    <w:rsid w:val="00E3365B"/>
    <w:rsid w:val="00E336E4"/>
    <w:rsid w:val="00E3400D"/>
    <w:rsid w:val="00E34436"/>
    <w:rsid w:val="00E34996"/>
    <w:rsid w:val="00E34CEB"/>
    <w:rsid w:val="00E3538C"/>
    <w:rsid w:val="00E35810"/>
    <w:rsid w:val="00E35F86"/>
    <w:rsid w:val="00E3648E"/>
    <w:rsid w:val="00E364D0"/>
    <w:rsid w:val="00E365AA"/>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9D3"/>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A06"/>
    <w:rsid w:val="00E60D26"/>
    <w:rsid w:val="00E60ED2"/>
    <w:rsid w:val="00E60FC4"/>
    <w:rsid w:val="00E615F5"/>
    <w:rsid w:val="00E623DC"/>
    <w:rsid w:val="00E62CD8"/>
    <w:rsid w:val="00E62D5C"/>
    <w:rsid w:val="00E638E5"/>
    <w:rsid w:val="00E645A5"/>
    <w:rsid w:val="00E64E53"/>
    <w:rsid w:val="00E6715F"/>
    <w:rsid w:val="00E673FD"/>
    <w:rsid w:val="00E67824"/>
    <w:rsid w:val="00E67BAF"/>
    <w:rsid w:val="00E67C5E"/>
    <w:rsid w:val="00E70061"/>
    <w:rsid w:val="00E7096F"/>
    <w:rsid w:val="00E71682"/>
    <w:rsid w:val="00E720FC"/>
    <w:rsid w:val="00E72401"/>
    <w:rsid w:val="00E7271A"/>
    <w:rsid w:val="00E731A5"/>
    <w:rsid w:val="00E7376C"/>
    <w:rsid w:val="00E748B6"/>
    <w:rsid w:val="00E74950"/>
    <w:rsid w:val="00E753B5"/>
    <w:rsid w:val="00E75F11"/>
    <w:rsid w:val="00E7700B"/>
    <w:rsid w:val="00E77620"/>
    <w:rsid w:val="00E77C6E"/>
    <w:rsid w:val="00E809EB"/>
    <w:rsid w:val="00E80A86"/>
    <w:rsid w:val="00E81F1F"/>
    <w:rsid w:val="00E8501C"/>
    <w:rsid w:val="00E851A5"/>
    <w:rsid w:val="00E851AA"/>
    <w:rsid w:val="00E8576B"/>
    <w:rsid w:val="00E85A30"/>
    <w:rsid w:val="00E85FBE"/>
    <w:rsid w:val="00E86CBC"/>
    <w:rsid w:val="00E86E48"/>
    <w:rsid w:val="00E870AB"/>
    <w:rsid w:val="00E87CD5"/>
    <w:rsid w:val="00E902B4"/>
    <w:rsid w:val="00E9082B"/>
    <w:rsid w:val="00E911CE"/>
    <w:rsid w:val="00E91664"/>
    <w:rsid w:val="00E91C0B"/>
    <w:rsid w:val="00E924C5"/>
    <w:rsid w:val="00E92D29"/>
    <w:rsid w:val="00E92D44"/>
    <w:rsid w:val="00E934F2"/>
    <w:rsid w:val="00E9394D"/>
    <w:rsid w:val="00E94337"/>
    <w:rsid w:val="00E94965"/>
    <w:rsid w:val="00E94A5A"/>
    <w:rsid w:val="00E96202"/>
    <w:rsid w:val="00E96A7E"/>
    <w:rsid w:val="00E96BBA"/>
    <w:rsid w:val="00E975EF"/>
    <w:rsid w:val="00E97801"/>
    <w:rsid w:val="00EA11FC"/>
    <w:rsid w:val="00EA1C42"/>
    <w:rsid w:val="00EA2324"/>
    <w:rsid w:val="00EA3529"/>
    <w:rsid w:val="00EA4182"/>
    <w:rsid w:val="00EA42DD"/>
    <w:rsid w:val="00EA49B8"/>
    <w:rsid w:val="00EA4A5A"/>
    <w:rsid w:val="00EA4F11"/>
    <w:rsid w:val="00EA5A37"/>
    <w:rsid w:val="00EA5F42"/>
    <w:rsid w:val="00EA61F1"/>
    <w:rsid w:val="00EA62A2"/>
    <w:rsid w:val="00EA655B"/>
    <w:rsid w:val="00EA68D6"/>
    <w:rsid w:val="00EA6C92"/>
    <w:rsid w:val="00EA6E9E"/>
    <w:rsid w:val="00EA7669"/>
    <w:rsid w:val="00EA78EB"/>
    <w:rsid w:val="00EA7C44"/>
    <w:rsid w:val="00EB05EC"/>
    <w:rsid w:val="00EB0C1A"/>
    <w:rsid w:val="00EB15FB"/>
    <w:rsid w:val="00EB1E31"/>
    <w:rsid w:val="00EB1EA2"/>
    <w:rsid w:val="00EB21C2"/>
    <w:rsid w:val="00EB26ED"/>
    <w:rsid w:val="00EB279C"/>
    <w:rsid w:val="00EB320E"/>
    <w:rsid w:val="00EB4FFB"/>
    <w:rsid w:val="00EB5835"/>
    <w:rsid w:val="00EB598D"/>
    <w:rsid w:val="00EB6C1C"/>
    <w:rsid w:val="00EB7271"/>
    <w:rsid w:val="00EC0FD6"/>
    <w:rsid w:val="00EC190C"/>
    <w:rsid w:val="00EC27BB"/>
    <w:rsid w:val="00EC2CEE"/>
    <w:rsid w:val="00EC3C4B"/>
    <w:rsid w:val="00EC3CF5"/>
    <w:rsid w:val="00EC3E9E"/>
    <w:rsid w:val="00EC42C8"/>
    <w:rsid w:val="00EC5222"/>
    <w:rsid w:val="00EC5A7B"/>
    <w:rsid w:val="00EC5AC4"/>
    <w:rsid w:val="00EC5B60"/>
    <w:rsid w:val="00EC5EF1"/>
    <w:rsid w:val="00EC6072"/>
    <w:rsid w:val="00EC66C6"/>
    <w:rsid w:val="00EC75EC"/>
    <w:rsid w:val="00EC798B"/>
    <w:rsid w:val="00ED0BAD"/>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057"/>
    <w:rsid w:val="00EE01BA"/>
    <w:rsid w:val="00EE0A61"/>
    <w:rsid w:val="00EE1534"/>
    <w:rsid w:val="00EE199A"/>
    <w:rsid w:val="00EE1B26"/>
    <w:rsid w:val="00EE2D32"/>
    <w:rsid w:val="00EE3AD2"/>
    <w:rsid w:val="00EE558E"/>
    <w:rsid w:val="00EE5937"/>
    <w:rsid w:val="00EE645F"/>
    <w:rsid w:val="00EE6648"/>
    <w:rsid w:val="00EE678E"/>
    <w:rsid w:val="00EE6918"/>
    <w:rsid w:val="00EE71EF"/>
    <w:rsid w:val="00EE7378"/>
    <w:rsid w:val="00EF072D"/>
    <w:rsid w:val="00EF0C15"/>
    <w:rsid w:val="00EF135F"/>
    <w:rsid w:val="00EF1B00"/>
    <w:rsid w:val="00EF2A80"/>
    <w:rsid w:val="00EF375B"/>
    <w:rsid w:val="00EF38F2"/>
    <w:rsid w:val="00EF41B6"/>
    <w:rsid w:val="00EF4A7B"/>
    <w:rsid w:val="00EF512E"/>
    <w:rsid w:val="00EF55AE"/>
    <w:rsid w:val="00EF71EE"/>
    <w:rsid w:val="00EF74B5"/>
    <w:rsid w:val="00EF7825"/>
    <w:rsid w:val="00EF7B39"/>
    <w:rsid w:val="00F0044E"/>
    <w:rsid w:val="00F010E9"/>
    <w:rsid w:val="00F01974"/>
    <w:rsid w:val="00F0290D"/>
    <w:rsid w:val="00F02F72"/>
    <w:rsid w:val="00F0307B"/>
    <w:rsid w:val="00F03948"/>
    <w:rsid w:val="00F03C1D"/>
    <w:rsid w:val="00F03E5D"/>
    <w:rsid w:val="00F03EF8"/>
    <w:rsid w:val="00F04615"/>
    <w:rsid w:val="00F04771"/>
    <w:rsid w:val="00F04F98"/>
    <w:rsid w:val="00F0503A"/>
    <w:rsid w:val="00F05675"/>
    <w:rsid w:val="00F056BB"/>
    <w:rsid w:val="00F05A14"/>
    <w:rsid w:val="00F05F14"/>
    <w:rsid w:val="00F069EE"/>
    <w:rsid w:val="00F06DFD"/>
    <w:rsid w:val="00F0752F"/>
    <w:rsid w:val="00F0765A"/>
    <w:rsid w:val="00F10236"/>
    <w:rsid w:val="00F104E3"/>
    <w:rsid w:val="00F107BA"/>
    <w:rsid w:val="00F125FA"/>
    <w:rsid w:val="00F1277D"/>
    <w:rsid w:val="00F131FB"/>
    <w:rsid w:val="00F135D5"/>
    <w:rsid w:val="00F13836"/>
    <w:rsid w:val="00F13863"/>
    <w:rsid w:val="00F14190"/>
    <w:rsid w:val="00F15A00"/>
    <w:rsid w:val="00F15A6B"/>
    <w:rsid w:val="00F15C0E"/>
    <w:rsid w:val="00F16015"/>
    <w:rsid w:val="00F16281"/>
    <w:rsid w:val="00F16A50"/>
    <w:rsid w:val="00F16AE1"/>
    <w:rsid w:val="00F16B55"/>
    <w:rsid w:val="00F17396"/>
    <w:rsid w:val="00F17C65"/>
    <w:rsid w:val="00F20046"/>
    <w:rsid w:val="00F21062"/>
    <w:rsid w:val="00F215A0"/>
    <w:rsid w:val="00F21E7C"/>
    <w:rsid w:val="00F22176"/>
    <w:rsid w:val="00F22597"/>
    <w:rsid w:val="00F22673"/>
    <w:rsid w:val="00F228D8"/>
    <w:rsid w:val="00F22F76"/>
    <w:rsid w:val="00F2317A"/>
    <w:rsid w:val="00F23A94"/>
    <w:rsid w:val="00F23C66"/>
    <w:rsid w:val="00F23D8D"/>
    <w:rsid w:val="00F242DC"/>
    <w:rsid w:val="00F24BD1"/>
    <w:rsid w:val="00F25BB1"/>
    <w:rsid w:val="00F260C9"/>
    <w:rsid w:val="00F261EF"/>
    <w:rsid w:val="00F2635F"/>
    <w:rsid w:val="00F26FFB"/>
    <w:rsid w:val="00F27404"/>
    <w:rsid w:val="00F2786D"/>
    <w:rsid w:val="00F278C4"/>
    <w:rsid w:val="00F27DA3"/>
    <w:rsid w:val="00F27E8A"/>
    <w:rsid w:val="00F3085A"/>
    <w:rsid w:val="00F30905"/>
    <w:rsid w:val="00F30F95"/>
    <w:rsid w:val="00F314A2"/>
    <w:rsid w:val="00F31A73"/>
    <w:rsid w:val="00F323A5"/>
    <w:rsid w:val="00F32894"/>
    <w:rsid w:val="00F32A44"/>
    <w:rsid w:val="00F32D4D"/>
    <w:rsid w:val="00F32F58"/>
    <w:rsid w:val="00F333B8"/>
    <w:rsid w:val="00F33A07"/>
    <w:rsid w:val="00F33B22"/>
    <w:rsid w:val="00F33B6F"/>
    <w:rsid w:val="00F34415"/>
    <w:rsid w:val="00F3478A"/>
    <w:rsid w:val="00F353BC"/>
    <w:rsid w:val="00F354E2"/>
    <w:rsid w:val="00F35686"/>
    <w:rsid w:val="00F3614C"/>
    <w:rsid w:val="00F36B46"/>
    <w:rsid w:val="00F36FAB"/>
    <w:rsid w:val="00F3738D"/>
    <w:rsid w:val="00F374E5"/>
    <w:rsid w:val="00F37786"/>
    <w:rsid w:val="00F377DB"/>
    <w:rsid w:val="00F37AA3"/>
    <w:rsid w:val="00F37E99"/>
    <w:rsid w:val="00F404F5"/>
    <w:rsid w:val="00F41035"/>
    <w:rsid w:val="00F41688"/>
    <w:rsid w:val="00F4242E"/>
    <w:rsid w:val="00F424A3"/>
    <w:rsid w:val="00F42F6A"/>
    <w:rsid w:val="00F431B8"/>
    <w:rsid w:val="00F4344C"/>
    <w:rsid w:val="00F43CF7"/>
    <w:rsid w:val="00F43F36"/>
    <w:rsid w:val="00F44F27"/>
    <w:rsid w:val="00F453C1"/>
    <w:rsid w:val="00F45F1D"/>
    <w:rsid w:val="00F46401"/>
    <w:rsid w:val="00F471FD"/>
    <w:rsid w:val="00F4768E"/>
    <w:rsid w:val="00F50BCC"/>
    <w:rsid w:val="00F50C08"/>
    <w:rsid w:val="00F5159B"/>
    <w:rsid w:val="00F51E48"/>
    <w:rsid w:val="00F5293A"/>
    <w:rsid w:val="00F52AC0"/>
    <w:rsid w:val="00F52E2D"/>
    <w:rsid w:val="00F54084"/>
    <w:rsid w:val="00F549A1"/>
    <w:rsid w:val="00F54BC5"/>
    <w:rsid w:val="00F5603F"/>
    <w:rsid w:val="00F57B36"/>
    <w:rsid w:val="00F57DA4"/>
    <w:rsid w:val="00F603F8"/>
    <w:rsid w:val="00F6062F"/>
    <w:rsid w:val="00F606A7"/>
    <w:rsid w:val="00F606C2"/>
    <w:rsid w:val="00F60715"/>
    <w:rsid w:val="00F60B09"/>
    <w:rsid w:val="00F6169F"/>
    <w:rsid w:val="00F61877"/>
    <w:rsid w:val="00F61ABE"/>
    <w:rsid w:val="00F61ACE"/>
    <w:rsid w:val="00F61D84"/>
    <w:rsid w:val="00F62810"/>
    <w:rsid w:val="00F64507"/>
    <w:rsid w:val="00F64888"/>
    <w:rsid w:val="00F6507C"/>
    <w:rsid w:val="00F6513B"/>
    <w:rsid w:val="00F65260"/>
    <w:rsid w:val="00F6612D"/>
    <w:rsid w:val="00F662BB"/>
    <w:rsid w:val="00F66A9E"/>
    <w:rsid w:val="00F67239"/>
    <w:rsid w:val="00F70762"/>
    <w:rsid w:val="00F70B85"/>
    <w:rsid w:val="00F721CA"/>
    <w:rsid w:val="00F72655"/>
    <w:rsid w:val="00F72660"/>
    <w:rsid w:val="00F73737"/>
    <w:rsid w:val="00F73B9F"/>
    <w:rsid w:val="00F740A0"/>
    <w:rsid w:val="00F74801"/>
    <w:rsid w:val="00F74AE7"/>
    <w:rsid w:val="00F74C5A"/>
    <w:rsid w:val="00F76B6A"/>
    <w:rsid w:val="00F76C17"/>
    <w:rsid w:val="00F77133"/>
    <w:rsid w:val="00F80CB5"/>
    <w:rsid w:val="00F80F83"/>
    <w:rsid w:val="00F81011"/>
    <w:rsid w:val="00F81B08"/>
    <w:rsid w:val="00F81BDE"/>
    <w:rsid w:val="00F82392"/>
    <w:rsid w:val="00F8258B"/>
    <w:rsid w:val="00F82614"/>
    <w:rsid w:val="00F826C1"/>
    <w:rsid w:val="00F828EE"/>
    <w:rsid w:val="00F83341"/>
    <w:rsid w:val="00F83970"/>
    <w:rsid w:val="00F83B89"/>
    <w:rsid w:val="00F84018"/>
    <w:rsid w:val="00F84B09"/>
    <w:rsid w:val="00F84B5A"/>
    <w:rsid w:val="00F84B93"/>
    <w:rsid w:val="00F84D11"/>
    <w:rsid w:val="00F855B5"/>
    <w:rsid w:val="00F858B5"/>
    <w:rsid w:val="00F85FF6"/>
    <w:rsid w:val="00F868C1"/>
    <w:rsid w:val="00F87A66"/>
    <w:rsid w:val="00F87CBF"/>
    <w:rsid w:val="00F90206"/>
    <w:rsid w:val="00F91142"/>
    <w:rsid w:val="00F91884"/>
    <w:rsid w:val="00F9230A"/>
    <w:rsid w:val="00F92626"/>
    <w:rsid w:val="00F9285A"/>
    <w:rsid w:val="00F92B52"/>
    <w:rsid w:val="00F93BBC"/>
    <w:rsid w:val="00F94D52"/>
    <w:rsid w:val="00F94D74"/>
    <w:rsid w:val="00F94F5F"/>
    <w:rsid w:val="00F953EF"/>
    <w:rsid w:val="00F958C2"/>
    <w:rsid w:val="00F95F56"/>
    <w:rsid w:val="00F960EA"/>
    <w:rsid w:val="00F96137"/>
    <w:rsid w:val="00F9644D"/>
    <w:rsid w:val="00F97296"/>
    <w:rsid w:val="00F97675"/>
    <w:rsid w:val="00F97717"/>
    <w:rsid w:val="00F979AC"/>
    <w:rsid w:val="00F97DF6"/>
    <w:rsid w:val="00FA0BA0"/>
    <w:rsid w:val="00FA19C1"/>
    <w:rsid w:val="00FA1ED1"/>
    <w:rsid w:val="00FA25EE"/>
    <w:rsid w:val="00FA3B86"/>
    <w:rsid w:val="00FA4969"/>
    <w:rsid w:val="00FA4A92"/>
    <w:rsid w:val="00FA4E78"/>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89C"/>
    <w:rsid w:val="00FB5AA2"/>
    <w:rsid w:val="00FB63BC"/>
    <w:rsid w:val="00FB6514"/>
    <w:rsid w:val="00FB6614"/>
    <w:rsid w:val="00FB796C"/>
    <w:rsid w:val="00FC05C0"/>
    <w:rsid w:val="00FC085D"/>
    <w:rsid w:val="00FC1CE1"/>
    <w:rsid w:val="00FC29E0"/>
    <w:rsid w:val="00FC2B13"/>
    <w:rsid w:val="00FC315E"/>
    <w:rsid w:val="00FC3E96"/>
    <w:rsid w:val="00FC4855"/>
    <w:rsid w:val="00FC5728"/>
    <w:rsid w:val="00FC572D"/>
    <w:rsid w:val="00FC6714"/>
    <w:rsid w:val="00FC69B3"/>
    <w:rsid w:val="00FC6E87"/>
    <w:rsid w:val="00FC6F1B"/>
    <w:rsid w:val="00FC7EBB"/>
    <w:rsid w:val="00FC7F08"/>
    <w:rsid w:val="00FD06D7"/>
    <w:rsid w:val="00FD0FD1"/>
    <w:rsid w:val="00FD106D"/>
    <w:rsid w:val="00FD13AA"/>
    <w:rsid w:val="00FD1975"/>
    <w:rsid w:val="00FD1A3D"/>
    <w:rsid w:val="00FD2191"/>
    <w:rsid w:val="00FD233E"/>
    <w:rsid w:val="00FD266B"/>
    <w:rsid w:val="00FD2B28"/>
    <w:rsid w:val="00FD2D33"/>
    <w:rsid w:val="00FD3580"/>
    <w:rsid w:val="00FD4710"/>
    <w:rsid w:val="00FD5B50"/>
    <w:rsid w:val="00FD6195"/>
    <w:rsid w:val="00FD63FC"/>
    <w:rsid w:val="00FD6B6D"/>
    <w:rsid w:val="00FD7109"/>
    <w:rsid w:val="00FE0670"/>
    <w:rsid w:val="00FE2147"/>
    <w:rsid w:val="00FE219D"/>
    <w:rsid w:val="00FE2620"/>
    <w:rsid w:val="00FE2814"/>
    <w:rsid w:val="00FE3864"/>
    <w:rsid w:val="00FE3E75"/>
    <w:rsid w:val="00FE4B0E"/>
    <w:rsid w:val="00FE4D6E"/>
    <w:rsid w:val="00FE5A85"/>
    <w:rsid w:val="00FE6349"/>
    <w:rsid w:val="00FE6BFA"/>
    <w:rsid w:val="00FE71C5"/>
    <w:rsid w:val="00FE7282"/>
    <w:rsid w:val="00FE7304"/>
    <w:rsid w:val="00FE79B7"/>
    <w:rsid w:val="00FF0310"/>
    <w:rsid w:val="00FF11DA"/>
    <w:rsid w:val="00FF23DE"/>
    <w:rsid w:val="00FF2792"/>
    <w:rsid w:val="00FF522F"/>
    <w:rsid w:val="00FF59D0"/>
    <w:rsid w:val="00FF60E4"/>
    <w:rsid w:val="00FF6634"/>
    <w:rsid w:val="00FF670F"/>
    <w:rsid w:val="00FF72F4"/>
    <w:rsid w:val="00FF7454"/>
    <w:rsid w:val="00FF7ED8"/>
    <w:rsid w:val="01FB5C4F"/>
    <w:rsid w:val="0256548E"/>
    <w:rsid w:val="02890D36"/>
    <w:rsid w:val="029370C7"/>
    <w:rsid w:val="02FF41F8"/>
    <w:rsid w:val="0314419D"/>
    <w:rsid w:val="04E24159"/>
    <w:rsid w:val="04E81B1A"/>
    <w:rsid w:val="05097AD0"/>
    <w:rsid w:val="05CC0E93"/>
    <w:rsid w:val="06443FD4"/>
    <w:rsid w:val="07277E4A"/>
    <w:rsid w:val="08073E22"/>
    <w:rsid w:val="08822685"/>
    <w:rsid w:val="08FA104A"/>
    <w:rsid w:val="08FA57C7"/>
    <w:rsid w:val="09AA1547"/>
    <w:rsid w:val="0A765FB8"/>
    <w:rsid w:val="0A814349"/>
    <w:rsid w:val="0AF8308E"/>
    <w:rsid w:val="0C4072B2"/>
    <w:rsid w:val="0C483CB5"/>
    <w:rsid w:val="0C5F0057"/>
    <w:rsid w:val="0D2C3CDA"/>
    <w:rsid w:val="0D7C71A0"/>
    <w:rsid w:val="0D8D654B"/>
    <w:rsid w:val="0DA914DF"/>
    <w:rsid w:val="0E263246"/>
    <w:rsid w:val="0E3015D7"/>
    <w:rsid w:val="0E6A02CB"/>
    <w:rsid w:val="101500B2"/>
    <w:rsid w:val="10507C42"/>
    <w:rsid w:val="105A7962"/>
    <w:rsid w:val="109C3C4F"/>
    <w:rsid w:val="115C57C9"/>
    <w:rsid w:val="11F62C07"/>
    <w:rsid w:val="124F3295"/>
    <w:rsid w:val="13737B75"/>
    <w:rsid w:val="13B43E61"/>
    <w:rsid w:val="147719A1"/>
    <w:rsid w:val="148C1946"/>
    <w:rsid w:val="14B8240A"/>
    <w:rsid w:val="154C7218"/>
    <w:rsid w:val="17707100"/>
    <w:rsid w:val="17853822"/>
    <w:rsid w:val="17E06C0C"/>
    <w:rsid w:val="18947263"/>
    <w:rsid w:val="18F61F25"/>
    <w:rsid w:val="196C5A40"/>
    <w:rsid w:val="19C2556A"/>
    <w:rsid w:val="19C41B53"/>
    <w:rsid w:val="1A2608F3"/>
    <w:rsid w:val="1A336B23"/>
    <w:rsid w:val="1B9A30C9"/>
    <w:rsid w:val="1BCD57AB"/>
    <w:rsid w:val="1C0E1A98"/>
    <w:rsid w:val="1C490289"/>
    <w:rsid w:val="1C6F4FB4"/>
    <w:rsid w:val="1CA6768D"/>
    <w:rsid w:val="1CDB5968"/>
    <w:rsid w:val="1D1F6145"/>
    <w:rsid w:val="1D54432D"/>
    <w:rsid w:val="1E2D620F"/>
    <w:rsid w:val="1E422931"/>
    <w:rsid w:val="1F5E4382"/>
    <w:rsid w:val="20621846"/>
    <w:rsid w:val="208244E5"/>
    <w:rsid w:val="2184133E"/>
    <w:rsid w:val="21BD09EA"/>
    <w:rsid w:val="21C734F7"/>
    <w:rsid w:val="21D2510C"/>
    <w:rsid w:val="22B60C01"/>
    <w:rsid w:val="231879A1"/>
    <w:rsid w:val="239A46F7"/>
    <w:rsid w:val="2411343C"/>
    <w:rsid w:val="241D602C"/>
    <w:rsid w:val="249F6523"/>
    <w:rsid w:val="25B84A72"/>
    <w:rsid w:val="26CA35AD"/>
    <w:rsid w:val="28B1694E"/>
    <w:rsid w:val="28BC0562"/>
    <w:rsid w:val="29747D10"/>
    <w:rsid w:val="2A2D713F"/>
    <w:rsid w:val="2A423861"/>
    <w:rsid w:val="2A63541A"/>
    <w:rsid w:val="2A8F5EDF"/>
    <w:rsid w:val="2AA84B6D"/>
    <w:rsid w:val="2ABF0192"/>
    <w:rsid w:val="2AFB6893"/>
    <w:rsid w:val="2B937D0B"/>
    <w:rsid w:val="2E1E06B9"/>
    <w:rsid w:val="2EB61B31"/>
    <w:rsid w:val="2EF8259B"/>
    <w:rsid w:val="2F2954D5"/>
    <w:rsid w:val="2F9959A7"/>
    <w:rsid w:val="2FDE4A00"/>
    <w:rsid w:val="30A957E4"/>
    <w:rsid w:val="30C56DD2"/>
    <w:rsid w:val="3198766B"/>
    <w:rsid w:val="319D0DD6"/>
    <w:rsid w:val="32DE1F01"/>
    <w:rsid w:val="331630E9"/>
    <w:rsid w:val="335F6FD7"/>
    <w:rsid w:val="34C131AF"/>
    <w:rsid w:val="34E87C04"/>
    <w:rsid w:val="34FD36E3"/>
    <w:rsid w:val="35476355"/>
    <w:rsid w:val="356928AF"/>
    <w:rsid w:val="35D579E0"/>
    <w:rsid w:val="36013D27"/>
    <w:rsid w:val="36025D97"/>
    <w:rsid w:val="36E47B9D"/>
    <w:rsid w:val="38733E42"/>
    <w:rsid w:val="38C2712E"/>
    <w:rsid w:val="39A62C24"/>
    <w:rsid w:val="3A29797A"/>
    <w:rsid w:val="3A3E409C"/>
    <w:rsid w:val="3A5B7D04"/>
    <w:rsid w:val="3B1D351E"/>
    <w:rsid w:val="3B2575DE"/>
    <w:rsid w:val="3C682428"/>
    <w:rsid w:val="3D417B8C"/>
    <w:rsid w:val="3D4C5F1D"/>
    <w:rsid w:val="3E1A5671"/>
    <w:rsid w:val="3E667CEF"/>
    <w:rsid w:val="3ED34AA0"/>
    <w:rsid w:val="3F2A54AE"/>
    <w:rsid w:val="3F6E789D"/>
    <w:rsid w:val="3FE04FF8"/>
    <w:rsid w:val="3FED2FEE"/>
    <w:rsid w:val="40B118C6"/>
    <w:rsid w:val="412874F2"/>
    <w:rsid w:val="42014C57"/>
    <w:rsid w:val="42161379"/>
    <w:rsid w:val="42AF6075"/>
    <w:rsid w:val="42CF43AB"/>
    <w:rsid w:val="42EE6E5E"/>
    <w:rsid w:val="43204EC2"/>
    <w:rsid w:val="43C845C3"/>
    <w:rsid w:val="46737A24"/>
    <w:rsid w:val="46CA0433"/>
    <w:rsid w:val="4782527C"/>
    <w:rsid w:val="48516FB5"/>
    <w:rsid w:val="48B459D5"/>
    <w:rsid w:val="49497D40"/>
    <w:rsid w:val="4A9216E3"/>
    <w:rsid w:val="4AE820F1"/>
    <w:rsid w:val="4C891FD4"/>
    <w:rsid w:val="4E634927"/>
    <w:rsid w:val="4F105D44"/>
    <w:rsid w:val="4F355850"/>
    <w:rsid w:val="4F5C4B3F"/>
    <w:rsid w:val="4F8B14B0"/>
    <w:rsid w:val="4FB671CF"/>
    <w:rsid w:val="4FFD7F4B"/>
    <w:rsid w:val="50020B50"/>
    <w:rsid w:val="501F5F01"/>
    <w:rsid w:val="50BF05A8"/>
    <w:rsid w:val="5161115E"/>
    <w:rsid w:val="52077FA0"/>
    <w:rsid w:val="52F61E27"/>
    <w:rsid w:val="545C6276"/>
    <w:rsid w:val="556C60B3"/>
    <w:rsid w:val="561A74D1"/>
    <w:rsid w:val="57283E0B"/>
    <w:rsid w:val="574A1DC1"/>
    <w:rsid w:val="57C00B06"/>
    <w:rsid w:val="58021570"/>
    <w:rsid w:val="580E5197"/>
    <w:rsid w:val="5831455A"/>
    <w:rsid w:val="5863030F"/>
    <w:rsid w:val="58F40001"/>
    <w:rsid w:val="5906339C"/>
    <w:rsid w:val="592616D2"/>
    <w:rsid w:val="59341B00"/>
    <w:rsid w:val="59AE5C3C"/>
    <w:rsid w:val="59DE0E81"/>
    <w:rsid w:val="59E7658C"/>
    <w:rsid w:val="59F55223"/>
    <w:rsid w:val="59FF35B4"/>
    <w:rsid w:val="5AE470AA"/>
    <w:rsid w:val="5B301727"/>
    <w:rsid w:val="5B5A5DEF"/>
    <w:rsid w:val="5BC56904"/>
    <w:rsid w:val="5C0A6E8C"/>
    <w:rsid w:val="5CEC2D02"/>
    <w:rsid w:val="5D2353DA"/>
    <w:rsid w:val="5F542C8C"/>
    <w:rsid w:val="5F6D531F"/>
    <w:rsid w:val="5FAE2505"/>
    <w:rsid w:val="60056797"/>
    <w:rsid w:val="61094D40"/>
    <w:rsid w:val="610E08A2"/>
    <w:rsid w:val="614172DE"/>
    <w:rsid w:val="6160574F"/>
    <w:rsid w:val="6511265D"/>
    <w:rsid w:val="651C4271"/>
    <w:rsid w:val="657D5FF6"/>
    <w:rsid w:val="65A93AD5"/>
    <w:rsid w:val="662B3EC2"/>
    <w:rsid w:val="66B25BAB"/>
    <w:rsid w:val="674E7D7F"/>
    <w:rsid w:val="6808013C"/>
    <w:rsid w:val="68490BA5"/>
    <w:rsid w:val="6872092B"/>
    <w:rsid w:val="68A320F0"/>
    <w:rsid w:val="68C10A03"/>
    <w:rsid w:val="691702F9"/>
    <w:rsid w:val="692E7F1E"/>
    <w:rsid w:val="69430A4C"/>
    <w:rsid w:val="6A242849"/>
    <w:rsid w:val="6ADF78E5"/>
    <w:rsid w:val="6B0B3C2C"/>
    <w:rsid w:val="6B8D0D02"/>
    <w:rsid w:val="6C351593"/>
    <w:rsid w:val="6C7C2B89"/>
    <w:rsid w:val="6CB30AE5"/>
    <w:rsid w:val="6E92338D"/>
    <w:rsid w:val="6EA50F15"/>
    <w:rsid w:val="6F1218C9"/>
    <w:rsid w:val="6F35142D"/>
    <w:rsid w:val="6FE10C9C"/>
    <w:rsid w:val="70257F20"/>
    <w:rsid w:val="70375E28"/>
    <w:rsid w:val="70593DDE"/>
    <w:rsid w:val="72401A80"/>
    <w:rsid w:val="7298562B"/>
    <w:rsid w:val="73047240"/>
    <w:rsid w:val="74125278"/>
    <w:rsid w:val="7474619D"/>
    <w:rsid w:val="7508252E"/>
    <w:rsid w:val="75435570"/>
    <w:rsid w:val="765E373E"/>
    <w:rsid w:val="76912AA8"/>
    <w:rsid w:val="76936197"/>
    <w:rsid w:val="770A35E2"/>
    <w:rsid w:val="771F5D7B"/>
    <w:rsid w:val="7A2D6D03"/>
    <w:rsid w:val="7AF244C2"/>
    <w:rsid w:val="7C8313D5"/>
    <w:rsid w:val="7CB1637A"/>
    <w:rsid w:val="7D0564AB"/>
    <w:rsid w:val="7D5052A6"/>
    <w:rsid w:val="7DE50961"/>
    <w:rsid w:val="7DED0E9F"/>
    <w:rsid w:val="7E813419"/>
    <w:rsid w:val="7F0204F0"/>
    <w:rsid w:val="7F10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6C305B"/>
  <w15:docId w15:val="{8ECCA7A1-B952-4889-AA23-D09D6D5B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ED7"/>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仿宋_GB2312"/>
      <w:b/>
      <w:bCs/>
      <w:kern w:val="44"/>
      <w:sz w:val="44"/>
      <w:szCs w:val="44"/>
    </w:rPr>
  </w:style>
  <w:style w:type="paragraph" w:styleId="2">
    <w:name w:val="heading 2"/>
    <w:basedOn w:val="a"/>
    <w:next w:val="a"/>
    <w:link w:val="20"/>
    <w:autoRedefine/>
    <w:qFormat/>
    <w:pPr>
      <w:keepNext/>
      <w:keepLines/>
      <w:spacing w:before="260" w:after="260" w:line="400" w:lineRule="exact"/>
      <w:outlineLvl w:val="1"/>
    </w:pPr>
    <w:rPr>
      <w:rFonts w:ascii="Arial" w:eastAsia="黑体" w:hAnsi="Arial"/>
      <w:b/>
      <w:bCs/>
      <w:sz w:val="24"/>
      <w:szCs w:val="32"/>
    </w:rPr>
  </w:style>
  <w:style w:type="paragraph" w:styleId="30">
    <w:name w:val="heading 3"/>
    <w:basedOn w:val="a"/>
    <w:next w:val="a"/>
    <w:link w:val="31"/>
    <w:qFormat/>
    <w:pPr>
      <w:keepNext/>
      <w:keepLines/>
      <w:spacing w:before="260" w:after="260" w:line="416" w:lineRule="auto"/>
      <w:outlineLvl w:val="2"/>
    </w:pPr>
    <w:rPr>
      <w:b/>
      <w:bCs/>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ac"/>
    <w:qFormat/>
    <w:pPr>
      <w:spacing w:line="380" w:lineRule="exact"/>
    </w:pPr>
    <w:rPr>
      <w:sz w:val="24"/>
    </w:rPr>
  </w:style>
  <w:style w:type="paragraph" w:styleId="ad">
    <w:name w:val="Body Text Indent"/>
    <w:basedOn w:val="a"/>
    <w:link w:val="ae"/>
    <w:qFormat/>
    <w:pPr>
      <w:ind w:firstLineChars="352" w:firstLine="830"/>
    </w:pPr>
    <w:rPr>
      <w:rFonts w:ascii="仿宋_GB2312" w:eastAsia="仿宋_GB2312"/>
      <w:sz w:val="32"/>
      <w:szCs w:val="20"/>
    </w:rPr>
  </w:style>
  <w:style w:type="paragraph" w:styleId="3">
    <w:name w:val="List Number 3"/>
    <w:basedOn w:val="a"/>
    <w:autoRedefine/>
    <w:qFormat/>
    <w:pPr>
      <w:numPr>
        <w:numId w:val="1"/>
      </w:numPr>
    </w:pPr>
  </w:style>
  <w:style w:type="paragraph" w:styleId="21">
    <w:name w:val="List 2"/>
    <w:basedOn w:val="a"/>
    <w:autoRedefine/>
    <w:qFormat/>
    <w:pPr>
      <w:ind w:leftChars="200" w:left="100" w:hangingChars="200" w:hanging="200"/>
    </w:pPr>
    <w:rPr>
      <w:sz w:val="28"/>
    </w:rPr>
  </w:style>
  <w:style w:type="paragraph" w:styleId="af">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s,加粗正文,表"/>
    <w:basedOn w:val="a"/>
    <w:link w:val="af0"/>
    <w:qFormat/>
    <w:rPr>
      <w:rFonts w:ascii="宋体" w:hAnsi="Courier New" w:cs="Courier New"/>
      <w:szCs w:val="21"/>
    </w:rPr>
  </w:style>
  <w:style w:type="paragraph" w:styleId="af1">
    <w:name w:val="Date"/>
    <w:basedOn w:val="a"/>
    <w:next w:val="a"/>
    <w:link w:val="af2"/>
    <w:autoRedefine/>
    <w:qFormat/>
    <w:pPr>
      <w:ind w:leftChars="2500" w:left="100"/>
    </w:pPr>
    <w:rPr>
      <w:rFonts w:ascii="宋体" w:hAnsi="Courier New" w:cs="Courier New"/>
      <w:szCs w:val="21"/>
    </w:rPr>
  </w:style>
  <w:style w:type="paragraph" w:styleId="22">
    <w:name w:val="Body Text Indent 2"/>
    <w:basedOn w:val="a"/>
    <w:link w:val="23"/>
    <w:autoRedefine/>
    <w:qFormat/>
    <w:pPr>
      <w:ind w:firstLine="630"/>
    </w:pPr>
    <w:rPr>
      <w:sz w:val="32"/>
      <w:szCs w:val="20"/>
    </w:rPr>
  </w:style>
  <w:style w:type="paragraph" w:styleId="af3">
    <w:name w:val="Balloon Text"/>
    <w:basedOn w:val="a"/>
    <w:link w:val="af4"/>
    <w:autoRedefine/>
    <w:qFormat/>
    <w:rPr>
      <w:sz w:val="18"/>
      <w:szCs w:val="18"/>
      <w:lang w:val="zh-CN"/>
    </w:rPr>
  </w:style>
  <w:style w:type="paragraph" w:styleId="af5">
    <w:name w:val="footer"/>
    <w:basedOn w:val="a"/>
    <w:link w:val="af6"/>
    <w:autoRedefine/>
    <w:uiPriority w:val="99"/>
    <w:qFormat/>
    <w:pPr>
      <w:tabs>
        <w:tab w:val="center" w:pos="4153"/>
        <w:tab w:val="right" w:pos="8306"/>
      </w:tabs>
      <w:snapToGrid w:val="0"/>
      <w:jc w:val="left"/>
    </w:pPr>
    <w:rPr>
      <w:sz w:val="18"/>
      <w:szCs w:val="18"/>
      <w:lang w:val="zh-CN"/>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af9">
    <w:name w:val="Subtitle"/>
    <w:basedOn w:val="a"/>
    <w:next w:val="a"/>
    <w:link w:val="afa"/>
    <w:autoRedefine/>
    <w:qFormat/>
    <w:pPr>
      <w:spacing w:line="312" w:lineRule="auto"/>
      <w:ind w:leftChars="200" w:left="200"/>
      <w:jc w:val="left"/>
      <w:outlineLvl w:val="1"/>
    </w:pPr>
    <w:rPr>
      <w:rFonts w:ascii="Cambria" w:hAnsi="Cambria"/>
      <w:b/>
      <w:bCs/>
      <w:kern w:val="28"/>
      <w:sz w:val="28"/>
      <w:szCs w:val="32"/>
    </w:rPr>
  </w:style>
  <w:style w:type="paragraph" w:styleId="afb">
    <w:name w:val="List"/>
    <w:basedOn w:val="a"/>
    <w:qFormat/>
    <w:pPr>
      <w:ind w:left="200" w:hangingChars="200" w:hanging="200"/>
    </w:pPr>
    <w:rPr>
      <w:sz w:val="28"/>
    </w:rPr>
  </w:style>
  <w:style w:type="paragraph" w:styleId="34">
    <w:name w:val="Body Text Indent 3"/>
    <w:basedOn w:val="a"/>
    <w:link w:val="35"/>
    <w:autoRedefine/>
    <w:qFormat/>
    <w:pPr>
      <w:spacing w:after="120"/>
      <w:ind w:leftChars="200" w:left="420"/>
    </w:pPr>
    <w:rPr>
      <w:sz w:val="16"/>
      <w:szCs w:val="16"/>
    </w:rPr>
  </w:style>
  <w:style w:type="paragraph" w:styleId="24">
    <w:name w:val="Body Text 2"/>
    <w:basedOn w:val="a"/>
    <w:link w:val="25"/>
    <w:qFormat/>
    <w:pPr>
      <w:spacing w:after="120" w:line="480" w:lineRule="auto"/>
    </w:p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
    <w:uiPriority w:val="99"/>
    <w:qFormat/>
    <w:pPr>
      <w:widowControl/>
      <w:spacing w:before="100" w:beforeAutospacing="1" w:after="100" w:afterAutospacing="1"/>
      <w:jc w:val="left"/>
    </w:pPr>
    <w:rPr>
      <w:rFonts w:ascii="宋体" w:hAnsi="宋体"/>
      <w:kern w:val="0"/>
      <w:sz w:val="24"/>
    </w:rPr>
  </w:style>
  <w:style w:type="paragraph" w:styleId="afd">
    <w:name w:val="annotation subject"/>
    <w:basedOn w:val="a9"/>
    <w:next w:val="a9"/>
    <w:link w:val="afe"/>
    <w:autoRedefine/>
    <w:qFormat/>
    <w:rPr>
      <w:b/>
      <w:bCs/>
    </w:rPr>
  </w:style>
  <w:style w:type="table" w:styleId="aff">
    <w:name w:val="Table Grid"/>
    <w:basedOn w:val="a2"/>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qFormat/>
    <w:rPr>
      <w:rFonts w:ascii="Times New Roman" w:eastAsia="宋体" w:hAnsi="Times New Roman" w:cs="Times New Roman"/>
      <w:b/>
      <w:bCs/>
    </w:rPr>
  </w:style>
  <w:style w:type="character" w:styleId="aff1">
    <w:name w:val="page number"/>
    <w:autoRedefine/>
    <w:qFormat/>
    <w:rPr>
      <w:rFonts w:ascii="Times New Roman" w:eastAsia="宋体" w:hAnsi="Times New Roman" w:cs="Times New Roman"/>
    </w:rPr>
  </w:style>
  <w:style w:type="character" w:styleId="aff2">
    <w:name w:val="FollowedHyperlink"/>
    <w:basedOn w:val="a1"/>
    <w:uiPriority w:val="99"/>
    <w:semiHidden/>
    <w:unhideWhenUsed/>
    <w:qFormat/>
    <w:rPr>
      <w:color w:val="954F72" w:themeColor="followedHyperlink"/>
      <w:u w:val="single"/>
    </w:rPr>
  </w:style>
  <w:style w:type="character" w:styleId="aff3">
    <w:name w:val="Emphasis"/>
    <w:autoRedefine/>
    <w:qFormat/>
    <w:rPr>
      <w:rFonts w:ascii="Times New Roman" w:eastAsia="宋体" w:hAnsi="Times New Roman" w:cs="Times New Roman"/>
      <w:color w:val="CC0033"/>
    </w:rPr>
  </w:style>
  <w:style w:type="character" w:styleId="aff4">
    <w:name w:val="Hyperlink"/>
    <w:autoRedefine/>
    <w:qFormat/>
    <w:rPr>
      <w:rFonts w:ascii="Times New Roman" w:eastAsia="宋体" w:hAnsi="Times New Roman" w:cs="Times New Roman"/>
      <w:color w:val="0000FF"/>
      <w:u w:val="single"/>
    </w:rPr>
  </w:style>
  <w:style w:type="character" w:styleId="aff5">
    <w:name w:val="annotation reference"/>
    <w:autoRedefine/>
    <w:qFormat/>
    <w:rPr>
      <w:rFonts w:ascii="Times New Roman" w:eastAsia="宋体" w:hAnsi="Times New Roman" w:cs="Times New Roman"/>
      <w:sz w:val="21"/>
      <w:szCs w:val="21"/>
    </w:rPr>
  </w:style>
  <w:style w:type="character" w:customStyle="1" w:styleId="font21">
    <w:name w:val="font21"/>
    <w:autoRedefine/>
    <w:qFormat/>
    <w:rPr>
      <w:rFonts w:ascii="宋体" w:eastAsia="宋体" w:hAnsi="宋体" w:cs="宋体" w:hint="eastAsia"/>
      <w:color w:val="000000"/>
      <w:sz w:val="20"/>
      <w:szCs w:val="20"/>
    </w:rPr>
  </w:style>
  <w:style w:type="character" w:customStyle="1" w:styleId="st1">
    <w:name w:val="st1"/>
    <w:autoRedefine/>
    <w:qFormat/>
    <w:rPr>
      <w:rFonts w:ascii="Times New Roman" w:eastAsia="宋体" w:hAnsi="Times New Roman" w:cs="Times New Roman"/>
    </w:rPr>
  </w:style>
  <w:style w:type="character" w:customStyle="1" w:styleId="10">
    <w:name w:val="标题 1 字符"/>
    <w:link w:val="1"/>
    <w:uiPriority w:val="9"/>
    <w:qFormat/>
    <w:rPr>
      <w:rFonts w:ascii="Times New Roman" w:eastAsia="仿宋_GB2312" w:hAnsi="Times New Roman" w:cs="Times New Roman"/>
      <w:b/>
      <w:bCs/>
      <w:kern w:val="44"/>
      <w:sz w:val="44"/>
      <w:szCs w:val="44"/>
      <w:lang w:val="en-US" w:eastAsia="zh-CN" w:bidi="ar-SA"/>
    </w:rPr>
  </w:style>
  <w:style w:type="character" w:customStyle="1" w:styleId="ca-2">
    <w:name w:val="ca-2"/>
    <w:qFormat/>
    <w:rPr>
      <w:rFonts w:ascii="Times New Roman" w:eastAsia="宋体" w:hAnsi="Times New Roman" w:cs="Times New Roman"/>
    </w:rPr>
  </w:style>
  <w:style w:type="character" w:customStyle="1" w:styleId="H1Char">
    <w:name w:val="H1 Char"/>
    <w:qFormat/>
    <w:rPr>
      <w:rFonts w:ascii="Times New Roman" w:eastAsia="仿宋_GB2312" w:hAnsi="Times New Roman" w:cs="Times New Roman"/>
      <w:b/>
      <w:bCs/>
      <w:kern w:val="44"/>
      <w:sz w:val="44"/>
      <w:szCs w:val="44"/>
      <w:lang w:val="en-US" w:eastAsia="zh-CN" w:bidi="ar-SA"/>
    </w:rPr>
  </w:style>
  <w:style w:type="character" w:customStyle="1" w:styleId="1jiChar">
    <w:name w:val="1ji Char"/>
    <w:link w:val="1ji"/>
    <w:qFormat/>
    <w:rPr>
      <w:rFonts w:ascii="宋体" w:eastAsia="仿宋_GB2312" w:hAnsi="宋体" w:cs="Times New Roman"/>
      <w:b/>
      <w:bCs/>
      <w:kern w:val="44"/>
      <w:sz w:val="36"/>
      <w:szCs w:val="44"/>
      <w:lang w:val="en-US" w:eastAsia="zh-CN" w:bidi="ar-SA"/>
    </w:rPr>
  </w:style>
  <w:style w:type="paragraph" w:customStyle="1" w:styleId="1ji">
    <w:name w:val="1ji"/>
    <w:basedOn w:val="1"/>
    <w:link w:val="1jiChar"/>
    <w:autoRedefine/>
    <w:qFormat/>
    <w:pPr>
      <w:keepLines w:val="0"/>
      <w:widowControl/>
      <w:spacing w:before="0" w:after="0" w:line="240" w:lineRule="auto"/>
    </w:pPr>
    <w:rPr>
      <w:rFonts w:ascii="宋体" w:hAnsi="宋体"/>
      <w:sz w:val="36"/>
    </w:rPr>
  </w:style>
  <w:style w:type="character" w:customStyle="1" w:styleId="af0">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正 文 1 字符,小 字符"/>
    <w:link w:val="af"/>
    <w:qFormat/>
    <w:rPr>
      <w:rFonts w:ascii="宋体" w:eastAsia="宋体" w:hAnsi="Courier New" w:cs="Courier New"/>
      <w:kern w:val="2"/>
      <w:sz w:val="21"/>
      <w:szCs w:val="21"/>
      <w:lang w:val="en-US" w:eastAsia="zh-CN" w:bidi="ar-SA"/>
    </w:rPr>
  </w:style>
  <w:style w:type="character" w:customStyle="1" w:styleId="font41">
    <w:name w:val="font41"/>
    <w:autoRedefine/>
    <w:qFormat/>
    <w:rPr>
      <w:rFonts w:ascii="Times New Roman" w:eastAsia="宋体" w:hAnsi="Times New Roman" w:cs="Times New Roman" w:hint="default"/>
      <w:color w:val="000000"/>
      <w:sz w:val="20"/>
      <w:szCs w:val="20"/>
    </w:rPr>
  </w:style>
  <w:style w:type="character" w:customStyle="1" w:styleId="font31">
    <w:name w:val="font31"/>
    <w:qFormat/>
    <w:rPr>
      <w:rFonts w:ascii="Times New Roman" w:eastAsia="宋体" w:hAnsi="Times New Roman" w:cs="Times New Roman" w:hint="default"/>
      <w:color w:val="000000"/>
      <w:sz w:val="20"/>
      <w:szCs w:val="20"/>
    </w:rPr>
  </w:style>
  <w:style w:type="character" w:customStyle="1" w:styleId="apple-style-span">
    <w:name w:val="apple-style-span"/>
    <w:qFormat/>
    <w:rPr>
      <w:rFonts w:ascii="Times New Roman" w:eastAsia="宋体" w:hAnsi="Times New Roman" w:cs="Times New Roman"/>
    </w:rPr>
  </w:style>
  <w:style w:type="character" w:customStyle="1" w:styleId="a4">
    <w:name w:val="正文缩进 字符"/>
    <w:link w:val="a0"/>
    <w:qFormat/>
    <w:rPr>
      <w:rFonts w:ascii="Times New Roman" w:eastAsia="宋体" w:hAnsi="Times New Roman" w:cs="Times New Roman"/>
      <w:kern w:val="2"/>
      <w:sz w:val="21"/>
      <w:lang w:val="en-US" w:eastAsia="zh-CN" w:bidi="ar-SA"/>
    </w:rPr>
  </w:style>
  <w:style w:type="character" w:customStyle="1" w:styleId="font51">
    <w:name w:val="font51"/>
    <w:qFormat/>
    <w:rPr>
      <w:rFonts w:ascii="Times New Roman" w:eastAsia="宋体" w:hAnsi="Times New Roman" w:cs="Times New Roman" w:hint="default"/>
      <w:color w:val="000000"/>
      <w:sz w:val="20"/>
      <w:szCs w:val="20"/>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pple-converted-space">
    <w:name w:val="apple-converted-space"/>
    <w:qFormat/>
    <w:rPr>
      <w:rFonts w:ascii="Times New Roman" w:eastAsia="宋体" w:hAnsi="Times New Roman" w:cs="Times New Roman"/>
    </w:rPr>
  </w:style>
  <w:style w:type="character" w:customStyle="1" w:styleId="HeaderChar">
    <w:name w:val="Header Char"/>
    <w:qFormat/>
    <w:rPr>
      <w:rFonts w:ascii="Calibri" w:eastAsia="宋体" w:hAnsi="Calibri" w:cs="Times New Roman"/>
      <w:kern w:val="2"/>
      <w:sz w:val="18"/>
      <w:szCs w:val="18"/>
      <w:lang w:val="en-US" w:eastAsia="zh-CN" w:bidi="ar-SA"/>
    </w:rPr>
  </w:style>
  <w:style w:type="character" w:customStyle="1" w:styleId="FooterChar">
    <w:name w:val="Footer Char"/>
    <w:qFormat/>
    <w:rPr>
      <w:rFonts w:ascii="Calibri" w:eastAsia="宋体" w:hAnsi="Calibri" w:cs="Times New Roman"/>
      <w:kern w:val="2"/>
      <w:sz w:val="18"/>
      <w:szCs w:val="18"/>
      <w:lang w:val="en-US" w:eastAsia="zh-CN" w:bidi="ar-SA"/>
    </w:rPr>
  </w:style>
  <w:style w:type="character" w:customStyle="1" w:styleId="PlainTextChar">
    <w:name w:val="Plain Text Char"/>
    <w:autoRedefine/>
    <w:qFormat/>
    <w:rPr>
      <w:rFonts w:ascii="宋体" w:eastAsia="宋体" w:hAnsi="Courier New" w:cs="Times New Roman"/>
      <w:lang w:bidi="ar-SA"/>
    </w:rPr>
  </w:style>
  <w:style w:type="character" w:customStyle="1" w:styleId="CharChar3">
    <w:name w:val="普通文字 Char Char3"/>
    <w:qFormat/>
    <w:rPr>
      <w:rFonts w:ascii="宋体" w:eastAsia="宋体" w:hAnsi="Times New Roman" w:cs="Courier New"/>
      <w:kern w:val="2"/>
      <w:sz w:val="21"/>
      <w:szCs w:val="21"/>
      <w:lang w:val="en-US" w:eastAsia="zh-CN" w:bidi="ar-SA"/>
    </w:rPr>
  </w:style>
  <w:style w:type="character" w:customStyle="1" w:styleId="aff6">
    <w:name w:val="样式 正文 +"/>
    <w:qFormat/>
    <w:rPr>
      <w:rFonts w:ascii="Times New Roman" w:eastAsia="宋体" w:hAnsi="Times New Roman" w:cs="Times New Roman"/>
      <w:kern w:val="0"/>
      <w:sz w:val="28"/>
    </w:rPr>
  </w:style>
  <w:style w:type="character" w:customStyle="1" w:styleId="ae">
    <w:name w:val="正文文本缩进 字符"/>
    <w:link w:val="ad"/>
    <w:qFormat/>
    <w:rPr>
      <w:rFonts w:ascii="仿宋_GB2312" w:eastAsia="仿宋_GB2312" w:hAnsi="Times New Roman" w:cs="Times New Roman"/>
      <w:kern w:val="2"/>
      <w:sz w:val="32"/>
      <w:lang w:val="en-US" w:eastAsia="zh-CN" w:bidi="ar-SA"/>
    </w:rPr>
  </w:style>
  <w:style w:type="character" w:customStyle="1" w:styleId="CharChar2">
    <w:name w:val="普通文字 Char Char2"/>
    <w:qFormat/>
    <w:rPr>
      <w:rFonts w:ascii="宋体" w:eastAsia="宋体" w:hAnsi="Courier New" w:cs="Times New Roman"/>
      <w:kern w:val="2"/>
      <w:sz w:val="21"/>
      <w:lang w:val="en-US" w:eastAsia="zh-CN" w:bidi="ar-SA"/>
    </w:rPr>
  </w:style>
  <w:style w:type="character" w:customStyle="1" w:styleId="af6">
    <w:name w:val="页脚 字符"/>
    <w:link w:val="af5"/>
    <w:qFormat/>
    <w:rPr>
      <w:rFonts w:ascii="Times New Roman" w:eastAsia="宋体" w:hAnsi="Times New Roman" w:cs="Times New Roman"/>
      <w:kern w:val="2"/>
      <w:sz w:val="18"/>
      <w:szCs w:val="18"/>
    </w:rPr>
  </w:style>
  <w:style w:type="character" w:customStyle="1" w:styleId="aff7">
    <w:name w:val="样式 宋体 小四"/>
    <w:qFormat/>
    <w:rPr>
      <w:rFonts w:ascii="宋体" w:eastAsia="宋体" w:hAnsi="宋体" w:cs="Times New Roman"/>
      <w:sz w:val="24"/>
    </w:rPr>
  </w:style>
  <w:style w:type="character" w:customStyle="1" w:styleId="af8">
    <w:name w:val="页眉 字符"/>
    <w:link w:val="af7"/>
    <w:qFormat/>
    <w:rPr>
      <w:rFonts w:ascii="Times New Roman" w:eastAsia="宋体" w:hAnsi="Times New Roman" w:cs="Times New Roman"/>
      <w:kern w:val="2"/>
      <w:sz w:val="18"/>
      <w:szCs w:val="18"/>
      <w:lang w:val="en-US" w:eastAsia="zh-CN" w:bidi="ar-SA"/>
    </w:rPr>
  </w:style>
  <w:style w:type="character" w:customStyle="1" w:styleId="afa">
    <w:name w:val="副标题 字符"/>
    <w:link w:val="af9"/>
    <w:qFormat/>
    <w:rPr>
      <w:rFonts w:ascii="Cambria" w:eastAsia="宋体" w:hAnsi="Cambria" w:cs="Times New Roman"/>
      <w:b/>
      <w:bCs/>
      <w:kern w:val="28"/>
      <w:sz w:val="28"/>
      <w:szCs w:val="32"/>
      <w:lang w:val="en-US" w:eastAsia="zh-CN" w:bidi="ar-SA"/>
    </w:rPr>
  </w:style>
  <w:style w:type="character" w:customStyle="1" w:styleId="af4">
    <w:name w:val="批注框文本 字符"/>
    <w:link w:val="af3"/>
    <w:qFormat/>
    <w:rPr>
      <w:rFonts w:ascii="Times New Roman" w:eastAsia="宋体" w:hAnsi="Times New Roman" w:cs="Times New Roman"/>
      <w:kern w:val="2"/>
      <w:sz w:val="18"/>
      <w:szCs w:val="18"/>
    </w:rPr>
  </w:style>
  <w:style w:type="character" w:customStyle="1" w:styleId="aa">
    <w:name w:val="批注文字 字符"/>
    <w:link w:val="a9"/>
    <w:qFormat/>
    <w:rPr>
      <w:rFonts w:ascii="Times New Roman" w:eastAsia="宋体" w:hAnsi="Times New Roman" w:cs="Times New Roman"/>
      <w:kern w:val="2"/>
      <w:sz w:val="21"/>
      <w:szCs w:val="24"/>
      <w:lang w:val="en-US" w:eastAsia="zh-CN" w:bidi="ar-SA"/>
    </w:rPr>
  </w:style>
  <w:style w:type="character" w:customStyle="1" w:styleId="CharChar7">
    <w:name w:val="Char Char7"/>
    <w:qFormat/>
    <w:rPr>
      <w:rFonts w:ascii="Times New Roman" w:eastAsia="仿宋_GB2312" w:hAnsi="Times New Roman" w:cs="Times New Roman"/>
      <w:b/>
      <w:bCs/>
      <w:kern w:val="44"/>
      <w:sz w:val="44"/>
      <w:szCs w:val="44"/>
      <w:lang w:val="en-US" w:eastAsia="zh-CN" w:bidi="ar-SA"/>
    </w:rPr>
  </w:style>
  <w:style w:type="character" w:customStyle="1" w:styleId="ca-1">
    <w:name w:val="ca-1"/>
    <w:qFormat/>
    <w:rPr>
      <w:rFonts w:ascii="Times New Roman" w:eastAsia="宋体" w:hAnsi="Times New Roman" w:cs="Times New Roman"/>
    </w:rPr>
  </w:style>
  <w:style w:type="character" w:customStyle="1" w:styleId="360Char">
    <w:name w:val="正文360首行缩进 Char"/>
    <w:link w:val="360"/>
    <w:qFormat/>
    <w:rPr>
      <w:rFonts w:ascii="Times New Roman" w:eastAsia="宋体" w:hAnsi="Times New Roman" w:cs="Times New Roman"/>
      <w:sz w:val="24"/>
      <w:szCs w:val="24"/>
    </w:rPr>
  </w:style>
  <w:style w:type="paragraph" w:customStyle="1" w:styleId="360">
    <w:name w:val="正文360首行缩进"/>
    <w:basedOn w:val="a"/>
    <w:link w:val="360Char"/>
    <w:qFormat/>
    <w:pPr>
      <w:widowControl/>
      <w:spacing w:before="120" w:line="300" w:lineRule="auto"/>
      <w:ind w:firstLine="200"/>
      <w:jc w:val="left"/>
    </w:pPr>
    <w:rPr>
      <w:kern w:val="0"/>
      <w:sz w:val="24"/>
    </w:rPr>
  </w:style>
  <w:style w:type="character" w:customStyle="1" w:styleId="ListParagraphChar">
    <w:name w:val="List Paragraph Char"/>
    <w:link w:val="11"/>
    <w:qFormat/>
    <w:locked/>
    <w:rPr>
      <w:rFonts w:ascii="宋体" w:hAnsi="宋体" w:cs="宋体"/>
      <w:sz w:val="24"/>
      <w:szCs w:val="24"/>
    </w:rPr>
  </w:style>
  <w:style w:type="paragraph" w:customStyle="1" w:styleId="11">
    <w:name w:val="列表段落1"/>
    <w:basedOn w:val="a"/>
    <w:link w:val="ListParagraphChar"/>
    <w:autoRedefine/>
    <w:qFormat/>
    <w:pPr>
      <w:widowControl/>
      <w:ind w:firstLineChars="200" w:firstLine="420"/>
      <w:jc w:val="left"/>
    </w:pPr>
    <w:rPr>
      <w:rFonts w:ascii="宋体" w:hAnsi="宋体"/>
      <w:kern w:val="0"/>
      <w:sz w:val="24"/>
      <w:lang w:val="zh-CN"/>
    </w:rPr>
  </w:style>
  <w:style w:type="character" w:customStyle="1" w:styleId="yyii">
    <w:name w:val="yyii"/>
    <w:qFormat/>
    <w:rPr>
      <w:rFonts w:ascii="Times New Roman" w:eastAsia="宋体" w:hAnsi="Times New Roman" w:cs="Times New Roman"/>
    </w:rPr>
  </w:style>
  <w:style w:type="character" w:customStyle="1" w:styleId="Char1">
    <w:name w:val="纯文本 Char1"/>
    <w:autoRedefine/>
    <w:qFormat/>
    <w:rPr>
      <w:rFonts w:ascii="宋体" w:eastAsia="宋体" w:hAnsi="Courier New" w:cs="Times New Roman"/>
      <w:kern w:val="2"/>
      <w:sz w:val="21"/>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20">
    <w:name w:val="标题 2 字符"/>
    <w:link w:val="2"/>
    <w:autoRedefine/>
    <w:uiPriority w:val="9"/>
    <w:qFormat/>
    <w:rPr>
      <w:rFonts w:ascii="Arial" w:eastAsia="黑体" w:hAnsi="Arial"/>
      <w:b/>
      <w:bCs/>
      <w:kern w:val="2"/>
      <w:sz w:val="24"/>
      <w:szCs w:val="32"/>
    </w:rPr>
  </w:style>
  <w:style w:type="character" w:customStyle="1" w:styleId="afe">
    <w:name w:val="批注主题 字符"/>
    <w:link w:val="afd"/>
    <w:autoRedefine/>
    <w:qFormat/>
    <w:rPr>
      <w:rFonts w:ascii="Times New Roman" w:eastAsia="宋体" w:hAnsi="Times New Roman" w:cs="Times New Roman"/>
      <w:b/>
      <w:bCs/>
      <w:kern w:val="2"/>
      <w:sz w:val="21"/>
      <w:szCs w:val="24"/>
      <w:lang w:val="en-US" w:eastAsia="zh-CN" w:bidi="ar-SA"/>
    </w:rPr>
  </w:style>
  <w:style w:type="paragraph" w:customStyle="1" w:styleId="110">
    <w:name w:val="目录 11"/>
    <w:basedOn w:val="a"/>
    <w:next w:val="a"/>
    <w:autoRedefine/>
    <w:uiPriority w:val="39"/>
    <w:qFormat/>
  </w:style>
  <w:style w:type="paragraph" w:customStyle="1" w:styleId="210">
    <w:name w:val="目录 21"/>
    <w:basedOn w:val="a"/>
    <w:next w:val="a"/>
    <w:autoRedefine/>
    <w:uiPriority w:val="39"/>
    <w:qFormat/>
    <w:pPr>
      <w:tabs>
        <w:tab w:val="right" w:leader="dot" w:pos="9402"/>
      </w:tabs>
      <w:ind w:leftChars="200" w:left="718" w:hangingChars="142" w:hanging="298"/>
    </w:pPr>
  </w:style>
  <w:style w:type="paragraph" w:customStyle="1" w:styleId="310">
    <w:name w:val="目录 31"/>
    <w:basedOn w:val="a"/>
    <w:next w:val="a"/>
    <w:autoRedefine/>
    <w:uiPriority w:val="39"/>
    <w:qFormat/>
    <w:pPr>
      <w:ind w:leftChars="400" w:left="840"/>
    </w:pPr>
  </w:style>
  <w:style w:type="paragraph" w:customStyle="1" w:styleId="12">
    <w:name w:val="正文首行缩进1"/>
    <w:basedOn w:val="ab"/>
    <w:qFormat/>
    <w:pPr>
      <w:spacing w:after="120" w:line="240" w:lineRule="auto"/>
      <w:ind w:firstLineChars="100" w:firstLine="420"/>
    </w:pPr>
    <w:rPr>
      <w:sz w:val="21"/>
    </w:rPr>
  </w:style>
  <w:style w:type="paragraph" w:customStyle="1" w:styleId="CharChar1CharCharCharChar">
    <w:name w:val="Char Char1 Char Char Char Char"/>
    <w:basedOn w:val="a7"/>
    <w:qFormat/>
    <w:rPr>
      <w:rFonts w:ascii="Tahoma" w:hAnsi="Tahoma"/>
      <w:sz w:val="24"/>
    </w:rPr>
  </w:style>
  <w:style w:type="paragraph" w:customStyle="1" w:styleId="13">
    <w:name w:val="列出段落1"/>
    <w:basedOn w:val="a"/>
    <w:qFormat/>
    <w:pPr>
      <w:ind w:firstLineChars="200" w:firstLine="420"/>
    </w:pPr>
    <w:rPr>
      <w:rFonts w:ascii="Calibri" w:hAnsi="Calibri"/>
    </w:rPr>
  </w:style>
  <w:style w:type="paragraph" w:customStyle="1" w:styleId="CharCharChar1Char">
    <w:name w:val="Char Char Char1 Char"/>
    <w:basedOn w:val="a7"/>
    <w:qFormat/>
  </w:style>
  <w:style w:type="paragraph" w:customStyle="1" w:styleId="pa-5">
    <w:name w:val="pa-5"/>
    <w:basedOn w:val="a"/>
    <w:qFormat/>
    <w:pPr>
      <w:widowControl/>
      <w:spacing w:before="150" w:after="150"/>
      <w:jc w:val="left"/>
    </w:pPr>
    <w:rPr>
      <w:rFonts w:ascii="宋体" w:hAnsi="宋体" w:cs="宋体"/>
      <w:kern w:val="0"/>
      <w:sz w:val="24"/>
    </w:rPr>
  </w:style>
  <w:style w:type="paragraph" w:customStyle="1" w:styleId="TableTextChar">
    <w:name w:val="Table Text Char"/>
    <w:qFormat/>
    <w:pPr>
      <w:snapToGrid w:val="0"/>
      <w:spacing w:before="80" w:after="80"/>
    </w:pPr>
    <w:rPr>
      <w:rFonts w:ascii="Arial" w:hAnsi="Arial"/>
      <w:sz w:val="18"/>
    </w:rPr>
  </w:style>
  <w:style w:type="paragraph" w:customStyle="1" w:styleId="CharChar1CharCharCharChar1">
    <w:name w:val="Char Char1 Char Char Char Char1"/>
    <w:basedOn w:val="a7"/>
    <w:qFormat/>
    <w:rPr>
      <w:rFonts w:ascii="Tahoma" w:hAnsi="Tahoma"/>
      <w:sz w:val="24"/>
    </w:rPr>
  </w:style>
  <w:style w:type="paragraph" w:customStyle="1" w:styleId="Style35">
    <w:name w:val="_Style 35"/>
    <w:basedOn w:val="a7"/>
    <w:qFormat/>
    <w:pPr>
      <w:widowControl/>
      <w:ind w:firstLine="454"/>
      <w:jc w:val="left"/>
    </w:pPr>
  </w:style>
  <w:style w:type="paragraph" w:customStyle="1" w:styleId="5CharCharCharCharCharCharCharCharCharChar">
    <w:name w:val="5 Char Char Char Char Char Char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2CharCharCharCharCharCharCharCharCharChar">
    <w:name w:val="Char Char2 Char Char Char Char Char Char Char Char Char Char"/>
    <w:basedOn w:val="a"/>
    <w:qFormat/>
    <w:pPr>
      <w:tabs>
        <w:tab w:val="left" w:pos="360"/>
      </w:tabs>
      <w:spacing w:line="360" w:lineRule="auto"/>
      <w:ind w:left="482" w:firstLineChars="200" w:firstLine="200"/>
    </w:pPr>
  </w:style>
  <w:style w:type="paragraph" w:customStyle="1" w:styleId="ParaChar">
    <w:name w:val="默认段落字体 Para Char"/>
    <w:basedOn w:val="a"/>
    <w:qFormat/>
    <w:rPr>
      <w:szCs w:val="20"/>
    </w:rPr>
  </w:style>
  <w:style w:type="paragraph" w:customStyle="1" w:styleId="aff8">
    <w:name w:val="表格文字"/>
    <w:basedOn w:val="a"/>
    <w:qFormat/>
    <w:pPr>
      <w:spacing w:before="25" w:after="25"/>
      <w:jc w:val="left"/>
    </w:pPr>
    <w:rPr>
      <w:bCs/>
      <w:spacing w:val="10"/>
      <w:kern w:val="0"/>
      <w:sz w:val="24"/>
    </w:rPr>
  </w:style>
  <w:style w:type="paragraph" w:customStyle="1" w:styleId="Style7">
    <w:name w:val="_Style 7"/>
    <w:basedOn w:val="a7"/>
    <w:qFormat/>
  </w:style>
  <w:style w:type="paragraph" w:customStyle="1" w:styleId="14">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10030">
    <w:name w:val="样式 标题 1 + 居中 段前: 0 磅 段后: 0 磅 行距: 固定值 30 磅"/>
    <w:basedOn w:val="1"/>
    <w:qFormat/>
    <w:pPr>
      <w:spacing w:before="0" w:after="0" w:line="600" w:lineRule="exact"/>
    </w:pPr>
    <w:rPr>
      <w:rFonts w:eastAsia="宋体" w:cs="宋体"/>
      <w:szCs w:val="20"/>
    </w:rPr>
  </w:style>
  <w:style w:type="paragraph" w:customStyle="1" w:styleId="15">
    <w:name w:val="样式 小四 行距: 1.5 倍行距"/>
    <w:basedOn w:val="a"/>
    <w:qFormat/>
    <w:pPr>
      <w:spacing w:line="360" w:lineRule="auto"/>
      <w:ind w:firstLineChars="200" w:firstLine="480"/>
    </w:pPr>
    <w:rPr>
      <w:rFonts w:cs="宋体"/>
      <w:sz w:val="24"/>
      <w:szCs w:val="20"/>
    </w:rPr>
  </w:style>
  <w:style w:type="paragraph" w:customStyle="1" w:styleId="p0">
    <w:name w:val="p0"/>
    <w:basedOn w:val="a"/>
    <w:qFormat/>
    <w:pPr>
      <w:widowControl/>
    </w:pPr>
    <w:rPr>
      <w:rFonts w:ascii="宋体" w:hAnsi="宋体" w:cs="宋体"/>
      <w:kern w:val="0"/>
      <w:szCs w:val="21"/>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1Char1">
    <w:name w:val="Char Char Char1 Char1"/>
    <w:basedOn w:val="a"/>
    <w:qFormat/>
    <w:rPr>
      <w:rFonts w:ascii="Calibri" w:hAnsi="Calibri"/>
      <w:szCs w:val="22"/>
    </w:rPr>
  </w:style>
  <w:style w:type="paragraph" w:customStyle="1" w:styleId="CharCharCharCharCharCharChar">
    <w:name w:val="Char Char Char Char Char Char Char"/>
    <w:basedOn w:val="a"/>
    <w:qFormat/>
  </w:style>
  <w:style w:type="paragraph" w:customStyle="1" w:styleId="aff9">
    <w:name w:val="文档正文"/>
    <w:basedOn w:val="a"/>
    <w:qFormat/>
    <w:pPr>
      <w:autoSpaceDE w:val="0"/>
      <w:autoSpaceDN w:val="0"/>
      <w:adjustRightInd w:val="0"/>
      <w:spacing w:line="240" w:lineRule="atLeast"/>
      <w:ind w:firstLine="567"/>
    </w:pPr>
    <w:rPr>
      <w:rFonts w:ascii="Arial Narrow" w:hAnsi="Arial Narrow" w:cs="Arial"/>
      <w:sz w:val="24"/>
      <w:lang w:val="zh-CN"/>
    </w:rPr>
  </w:style>
  <w:style w:type="paragraph" w:customStyle="1" w:styleId="220">
    <w:name w:val="样式 正文2 + 仿宋 黑色 首行缩进:  2 字符"/>
    <w:basedOn w:val="a"/>
    <w:qFormat/>
    <w:pPr>
      <w:spacing w:line="360" w:lineRule="auto"/>
      <w:ind w:firstLineChars="200" w:firstLine="480"/>
    </w:pPr>
    <w:rPr>
      <w:rFonts w:ascii="仿宋" w:eastAsia="仿宋" w:hAnsi="仿宋" w:cs="宋体"/>
      <w:color w:val="000000"/>
      <w:sz w:val="24"/>
      <w:szCs w:val="20"/>
    </w:rPr>
  </w:style>
  <w:style w:type="paragraph" w:customStyle="1" w:styleId="CharCharChar">
    <w:name w:val="Char Char Char"/>
    <w:basedOn w:val="a"/>
    <w:qFormat/>
    <w:pPr>
      <w:widowControl/>
      <w:spacing w:after="160" w:line="240" w:lineRule="exact"/>
      <w:jc w:val="left"/>
    </w:pPr>
    <w:rPr>
      <w:rFonts w:ascii="Verdana" w:hAnsi="Verdana"/>
      <w:kern w:val="0"/>
      <w:sz w:val="20"/>
      <w:szCs w:val="20"/>
      <w:lang w:eastAsia="en-US"/>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
    <w:name w:val="Char"/>
    <w:basedOn w:val="a7"/>
    <w:qFormat/>
    <w:pPr>
      <w:widowControl/>
      <w:ind w:firstLine="454"/>
      <w:jc w:val="left"/>
    </w:pPr>
    <w:rPr>
      <w:rFonts w:ascii="Tahoma" w:hAnsi="Tahoma" w:cs="宋体"/>
      <w:kern w:val="0"/>
      <w:sz w:val="24"/>
      <w:szCs w:val="20"/>
    </w:rPr>
  </w:style>
  <w:style w:type="paragraph" w:customStyle="1" w:styleId="Char10">
    <w:name w:val="Char1"/>
    <w:basedOn w:val="a7"/>
    <w:qFormat/>
    <w:pPr>
      <w:widowControl/>
      <w:ind w:firstLine="454"/>
      <w:jc w:val="left"/>
    </w:pPr>
    <w:rPr>
      <w:rFonts w:ascii="Tahoma" w:hAnsi="Tahoma" w:cs="宋体"/>
      <w:kern w:val="0"/>
      <w:sz w:val="24"/>
      <w:szCs w:val="20"/>
    </w:rPr>
  </w:style>
  <w:style w:type="paragraph" w:customStyle="1" w:styleId="16">
    <w:name w:val="1"/>
    <w:basedOn w:val="a"/>
    <w:next w:val="af"/>
    <w:qFormat/>
    <w:rPr>
      <w:rFonts w:ascii="宋体" w:hAnsi="Courier New"/>
      <w:szCs w:val="20"/>
    </w:rPr>
  </w:style>
  <w:style w:type="paragraph" w:customStyle="1" w:styleId="Style2">
    <w:name w:val="_Style 2"/>
    <w:basedOn w:val="a"/>
    <w:qFormat/>
    <w:pPr>
      <w:ind w:firstLineChars="200" w:firstLine="420"/>
    </w:pPr>
  </w:style>
  <w:style w:type="paragraph" w:customStyle="1" w:styleId="affb">
    <w:name w:val="正文段"/>
    <w:basedOn w:val="a"/>
    <w:qFormat/>
    <w:pPr>
      <w:widowControl/>
      <w:snapToGrid w:val="0"/>
      <w:spacing w:afterLines="50" w:after="156"/>
      <w:ind w:firstLineChars="200" w:firstLine="200"/>
    </w:pPr>
    <w:rPr>
      <w:kern w:val="0"/>
      <w:sz w:val="24"/>
      <w:szCs w:val="20"/>
    </w:rPr>
  </w:style>
  <w:style w:type="paragraph" w:customStyle="1" w:styleId="affc">
    <w:name w:val="列出段落"/>
    <w:basedOn w:val="a"/>
    <w:uiPriority w:val="34"/>
    <w:qFormat/>
    <w:pPr>
      <w:ind w:firstLineChars="200" w:firstLine="420"/>
    </w:pPr>
    <w:rPr>
      <w:rFonts w:ascii="Calibri" w:hAnsi="Calibri"/>
      <w:szCs w:val="22"/>
    </w:rPr>
  </w:style>
  <w:style w:type="paragraph" w:styleId="affd">
    <w:name w:val="No Spacing"/>
    <w:qFormat/>
    <w:pPr>
      <w:widowControl w:val="0"/>
      <w:jc w:val="both"/>
    </w:pPr>
    <w:rPr>
      <w:rFonts w:ascii="Calibri" w:hAnsi="Calibri"/>
      <w:kern w:val="2"/>
      <w:sz w:val="21"/>
      <w:szCs w:val="22"/>
    </w:r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81">
    <w:name w:val="font81"/>
    <w:basedOn w:val="a1"/>
    <w:qFormat/>
    <w:rPr>
      <w:rFonts w:ascii="宋体" w:eastAsia="宋体" w:hAnsi="宋体" w:cs="宋体" w:hint="eastAsia"/>
      <w:color w:val="000000"/>
      <w:sz w:val="18"/>
      <w:szCs w:val="18"/>
      <w:u w:val="none"/>
    </w:rPr>
  </w:style>
  <w:style w:type="paragraph" w:styleId="affe">
    <w:name w:val="List Paragraph"/>
    <w:basedOn w:val="a"/>
    <w:uiPriority w:val="34"/>
    <w:qFormat/>
    <w:pPr>
      <w:ind w:firstLineChars="200" w:firstLine="420"/>
    </w:pPr>
  </w:style>
  <w:style w:type="character" w:customStyle="1" w:styleId="26">
    <w:name w:val="未处理的提及2"/>
    <w:basedOn w:val="a1"/>
    <w:uiPriority w:val="99"/>
    <w:semiHidden/>
    <w:unhideWhenUsed/>
    <w:qFormat/>
    <w:rPr>
      <w:color w:val="605E5C"/>
      <w:shd w:val="clear" w:color="auto" w:fill="E1DFDD"/>
    </w:rPr>
  </w:style>
  <w:style w:type="character" w:customStyle="1" w:styleId="18">
    <w:name w:val="纯文本 字符1"/>
    <w:qFormat/>
    <w:rPr>
      <w:rFonts w:ascii="宋体" w:eastAsia="宋体" w:hAnsi="Courier New" w:cs="Courier New"/>
      <w:kern w:val="2"/>
      <w:sz w:val="21"/>
      <w:szCs w:val="21"/>
      <w:lang w:val="en-US" w:eastAsia="zh-CN" w:bidi="ar-SA"/>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50">
    <w:name w:val="标题 5 字符"/>
    <w:basedOn w:val="a1"/>
    <w:link w:val="5"/>
    <w:qFormat/>
    <w:rPr>
      <w:b/>
      <w:kern w:val="2"/>
      <w:sz w:val="28"/>
      <w:szCs w:val="24"/>
    </w:rPr>
  </w:style>
  <w:style w:type="character" w:customStyle="1" w:styleId="60">
    <w:name w:val="标题 6 字符"/>
    <w:basedOn w:val="a1"/>
    <w:link w:val="6"/>
    <w:qFormat/>
    <w:rPr>
      <w:rFonts w:ascii="Arial" w:eastAsia="黑体" w:hAnsi="Arial"/>
      <w:b/>
      <w:kern w:val="2"/>
      <w:sz w:val="24"/>
      <w:szCs w:val="24"/>
    </w:rPr>
  </w:style>
  <w:style w:type="character" w:customStyle="1" w:styleId="70">
    <w:name w:val="标题 7 字符"/>
    <w:basedOn w:val="a1"/>
    <w:link w:val="7"/>
    <w:qFormat/>
    <w:rPr>
      <w:b/>
      <w:kern w:val="2"/>
      <w:sz w:val="24"/>
      <w:szCs w:val="24"/>
    </w:rPr>
  </w:style>
  <w:style w:type="character" w:customStyle="1" w:styleId="80">
    <w:name w:val="标题 8 字符"/>
    <w:basedOn w:val="a1"/>
    <w:link w:val="8"/>
    <w:qFormat/>
    <w:rPr>
      <w:rFonts w:ascii="Arial" w:eastAsia="黑体" w:hAnsi="Arial"/>
      <w:kern w:val="2"/>
      <w:sz w:val="24"/>
      <w:szCs w:val="24"/>
    </w:rPr>
  </w:style>
  <w:style w:type="character" w:customStyle="1" w:styleId="90">
    <w:name w:val="标题 9 字符"/>
    <w:basedOn w:val="a1"/>
    <w:link w:val="9"/>
    <w:qFormat/>
    <w:rPr>
      <w:rFonts w:ascii="Arial" w:eastAsia="黑体" w:hAnsi="Arial"/>
      <w:kern w:val="2"/>
      <w:sz w:val="21"/>
      <w:szCs w:val="24"/>
    </w:rPr>
  </w:style>
  <w:style w:type="character" w:customStyle="1" w:styleId="a8">
    <w:name w:val="文档结构图 字符"/>
    <w:basedOn w:val="a1"/>
    <w:link w:val="a7"/>
    <w:qFormat/>
    <w:rPr>
      <w:kern w:val="2"/>
      <w:sz w:val="21"/>
      <w:szCs w:val="24"/>
      <w:shd w:val="clear" w:color="auto" w:fill="000080"/>
    </w:rPr>
  </w:style>
  <w:style w:type="character" w:customStyle="1" w:styleId="33">
    <w:name w:val="正文文本 3 字符"/>
    <w:basedOn w:val="a1"/>
    <w:link w:val="32"/>
    <w:qFormat/>
    <w:rPr>
      <w:b/>
      <w:bCs/>
      <w:kern w:val="2"/>
      <w:sz w:val="24"/>
      <w:szCs w:val="24"/>
    </w:rPr>
  </w:style>
  <w:style w:type="character" w:customStyle="1" w:styleId="ac">
    <w:name w:val="正文文本 字符"/>
    <w:basedOn w:val="a1"/>
    <w:link w:val="ab"/>
    <w:uiPriority w:val="99"/>
    <w:qFormat/>
    <w:rPr>
      <w:kern w:val="2"/>
      <w:sz w:val="24"/>
      <w:szCs w:val="24"/>
    </w:rPr>
  </w:style>
  <w:style w:type="character" w:customStyle="1" w:styleId="af2">
    <w:name w:val="日期 字符"/>
    <w:basedOn w:val="a1"/>
    <w:link w:val="af1"/>
    <w:qFormat/>
    <w:rPr>
      <w:rFonts w:ascii="宋体" w:hAnsi="Courier New" w:cs="Courier New"/>
      <w:kern w:val="2"/>
      <w:sz w:val="21"/>
      <w:szCs w:val="21"/>
    </w:rPr>
  </w:style>
  <w:style w:type="character" w:customStyle="1" w:styleId="23">
    <w:name w:val="正文文本缩进 2 字符"/>
    <w:basedOn w:val="a1"/>
    <w:link w:val="22"/>
    <w:qFormat/>
    <w:rPr>
      <w:kern w:val="2"/>
      <w:sz w:val="32"/>
    </w:rPr>
  </w:style>
  <w:style w:type="character" w:customStyle="1" w:styleId="35">
    <w:name w:val="正文文本缩进 3 字符"/>
    <w:basedOn w:val="a1"/>
    <w:link w:val="34"/>
    <w:qFormat/>
    <w:rPr>
      <w:kern w:val="2"/>
      <w:sz w:val="16"/>
      <w:szCs w:val="16"/>
    </w:rPr>
  </w:style>
  <w:style w:type="character" w:customStyle="1" w:styleId="25">
    <w:name w:val="正文文本 2 字符"/>
    <w:basedOn w:val="a1"/>
    <w:link w:val="24"/>
    <w:qFormat/>
    <w:rPr>
      <w:kern w:val="2"/>
      <w:sz w:val="21"/>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36">
    <w:name w:val="未处理的提及3"/>
    <w:basedOn w:val="a1"/>
    <w:uiPriority w:val="99"/>
    <w:semiHidden/>
    <w:unhideWhenUsed/>
    <w:qFormat/>
    <w:rPr>
      <w:color w:val="605E5C"/>
      <w:shd w:val="clear" w:color="auto" w:fill="E1DFDD"/>
    </w:rPr>
  </w:style>
  <w:style w:type="table" w:customStyle="1" w:styleId="19">
    <w:name w:val="网格型1"/>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Unresolved Mention"/>
    <w:basedOn w:val="a1"/>
    <w:uiPriority w:val="99"/>
    <w:semiHidden/>
    <w:unhideWhenUsed/>
    <w:rsid w:val="00995B6A"/>
    <w:rPr>
      <w:color w:val="605E5C"/>
      <w:shd w:val="clear" w:color="auto" w:fill="E1DFDD"/>
    </w:rPr>
  </w:style>
  <w:style w:type="table" w:customStyle="1" w:styleId="27">
    <w:name w:val="网格型2"/>
    <w:basedOn w:val="a2"/>
    <w:next w:val="aff"/>
    <w:autoRedefine/>
    <w:uiPriority w:val="39"/>
    <w:qFormat/>
    <w:rsid w:val="0042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
    <w:name w:val="Char Char Char2 Char Char Char Char Char Char"/>
    <w:basedOn w:val="a"/>
    <w:qFormat/>
    <w:rsid w:val="00346B2F"/>
    <w:pPr>
      <w:spacing w:line="360" w:lineRule="auto"/>
    </w:pPr>
    <w:rPr>
      <w:rFonts w:ascii="宋体" w:eastAsia="Times New Roman" w:hAnsi="宋体"/>
      <w:b/>
      <w:kern w:val="0"/>
      <w:sz w:val="24"/>
      <w:szCs w:val="20"/>
    </w:rPr>
  </w:style>
  <w:style w:type="paragraph" w:styleId="28">
    <w:name w:val="Body Text First Indent 2"/>
    <w:basedOn w:val="ad"/>
    <w:next w:val="a"/>
    <w:link w:val="29"/>
    <w:qFormat/>
    <w:rsid w:val="002E3DD9"/>
    <w:pPr>
      <w:spacing w:after="120"/>
      <w:ind w:leftChars="200" w:left="420" w:firstLineChars="200" w:firstLine="420"/>
    </w:pPr>
    <w:rPr>
      <w:rFonts w:ascii="Times New Roman" w:eastAsia="宋体"/>
      <w:sz w:val="21"/>
      <w:szCs w:val="22"/>
    </w:rPr>
  </w:style>
  <w:style w:type="character" w:customStyle="1" w:styleId="29">
    <w:name w:val="正文文本首行缩进 2 字符"/>
    <w:basedOn w:val="ae"/>
    <w:link w:val="28"/>
    <w:qFormat/>
    <w:rsid w:val="002E3DD9"/>
    <w:rPr>
      <w:rFonts w:ascii="仿宋_GB2312" w:eastAsia="仿宋_GB2312" w:hAnsi="Times New Roman" w:cs="Times New Roman"/>
      <w:kern w:val="2"/>
      <w:sz w:val="21"/>
      <w:szCs w:val="22"/>
      <w:lang w:val="en-US" w:eastAsia="zh-CN" w:bidi="ar-SA"/>
    </w:rPr>
  </w:style>
  <w:style w:type="numbering" w:customStyle="1" w:styleId="1a">
    <w:name w:val="无列表1"/>
    <w:next w:val="a3"/>
    <w:uiPriority w:val="99"/>
    <w:semiHidden/>
    <w:unhideWhenUsed/>
    <w:rsid w:val="00E21632"/>
  </w:style>
  <w:style w:type="character" w:customStyle="1" w:styleId="font11">
    <w:name w:val="font11"/>
    <w:basedOn w:val="a1"/>
    <w:qFormat/>
    <w:rsid w:val="00E21632"/>
    <w:rPr>
      <w:rFonts w:ascii="等线" w:eastAsia="等线" w:hAnsi="等线" w:cs="等线" w:hint="eastAsia"/>
      <w:i w:val="0"/>
      <w:iCs w:val="0"/>
      <w:color w:val="000000"/>
      <w:sz w:val="22"/>
      <w:szCs w:val="22"/>
      <w:u w:val="none"/>
    </w:rPr>
  </w:style>
  <w:style w:type="character" w:customStyle="1" w:styleId="font61">
    <w:name w:val="font61"/>
    <w:basedOn w:val="a1"/>
    <w:qFormat/>
    <w:rsid w:val="00E21632"/>
    <w:rPr>
      <w:rFonts w:ascii="等线" w:eastAsia="等线" w:hAnsi="等线" w:cs="等线" w:hint="eastAsia"/>
      <w:i w:val="0"/>
      <w:iCs w:val="0"/>
      <w:color w:val="000000"/>
      <w:sz w:val="22"/>
      <w:szCs w:val="22"/>
      <w:u w:val="none"/>
    </w:rPr>
  </w:style>
  <w:style w:type="character" w:customStyle="1" w:styleId="4">
    <w:name w:val="未处理的提及4"/>
    <w:basedOn w:val="a1"/>
    <w:uiPriority w:val="99"/>
    <w:semiHidden/>
    <w:unhideWhenUsed/>
    <w:qFormat/>
    <w:rsid w:val="00CB7518"/>
    <w:rPr>
      <w:color w:val="605E5C"/>
      <w:shd w:val="clear" w:color="auto" w:fill="E1DFDD"/>
    </w:rPr>
  </w:style>
  <w:style w:type="numbering" w:customStyle="1" w:styleId="2a">
    <w:name w:val="无列表2"/>
    <w:next w:val="a3"/>
    <w:uiPriority w:val="99"/>
    <w:semiHidden/>
    <w:unhideWhenUsed/>
    <w:rsid w:val="00D762DA"/>
  </w:style>
  <w:style w:type="paragraph" w:customStyle="1" w:styleId="1b">
    <w:name w:val="引文目录1"/>
    <w:basedOn w:val="a"/>
    <w:next w:val="a"/>
    <w:semiHidden/>
    <w:qFormat/>
    <w:rsid w:val="00D762DA"/>
    <w:pPr>
      <w:ind w:leftChars="200" w:left="420"/>
    </w:pPr>
    <w:rPr>
      <w:rFonts w:ascii="Calibri" w:hAnsi="Calibri"/>
    </w:rPr>
  </w:style>
  <w:style w:type="paragraph" w:styleId="TOC2">
    <w:name w:val="toc 2"/>
    <w:basedOn w:val="a"/>
    <w:next w:val="a"/>
    <w:uiPriority w:val="39"/>
    <w:qFormat/>
    <w:rsid w:val="00D762DA"/>
    <w:pPr>
      <w:ind w:leftChars="200" w:left="420"/>
    </w:pPr>
  </w:style>
  <w:style w:type="numbering" w:customStyle="1" w:styleId="37">
    <w:name w:val="无列表3"/>
    <w:next w:val="a3"/>
    <w:uiPriority w:val="99"/>
    <w:semiHidden/>
    <w:unhideWhenUsed/>
    <w:rsid w:val="00A45A47"/>
  </w:style>
  <w:style w:type="paragraph" w:customStyle="1" w:styleId="1c">
    <w:name w:val="正文1"/>
    <w:qFormat/>
    <w:rsid w:val="00A45A47"/>
    <w:pPr>
      <w:widowControl w:val="0"/>
      <w:jc w:val="both"/>
    </w:pPr>
    <w:rPr>
      <w:rFonts w:ascii="等线" w:eastAsia="等线" w:hAnsi="等线" w:cs="宋体"/>
      <w:kern w:val="2"/>
      <w:sz w:val="21"/>
      <w:szCs w:val="24"/>
    </w:rPr>
  </w:style>
  <w:style w:type="paragraph" w:customStyle="1" w:styleId="TableText">
    <w:name w:val="Table Text"/>
    <w:basedOn w:val="a"/>
    <w:semiHidden/>
    <w:qFormat/>
    <w:rsid w:val="00A45A47"/>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 w:type="table" w:customStyle="1" w:styleId="38">
    <w:name w:val="网格型3"/>
    <w:basedOn w:val="a2"/>
    <w:next w:val="aff"/>
    <w:uiPriority w:val="59"/>
    <w:qFormat/>
    <w:rsid w:val="00A45A4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nhideWhenUsed/>
    <w:qFormat/>
    <w:rsid w:val="00A45A47"/>
    <w:rPr>
      <w:rFonts w:ascii="Calibri" w:hAnsi="Calibri"/>
    </w:rPr>
    <w:tblPr>
      <w:tblCellMar>
        <w:top w:w="0" w:type="dxa"/>
        <w:left w:w="0" w:type="dxa"/>
        <w:bottom w:w="0" w:type="dxa"/>
        <w:right w:w="0" w:type="dxa"/>
      </w:tblCellMar>
    </w:tblPr>
  </w:style>
  <w:style w:type="numbering" w:customStyle="1" w:styleId="40">
    <w:name w:val="无列表4"/>
    <w:next w:val="a3"/>
    <w:uiPriority w:val="99"/>
    <w:semiHidden/>
    <w:unhideWhenUsed/>
    <w:rsid w:val="00AC3707"/>
  </w:style>
  <w:style w:type="table" w:customStyle="1" w:styleId="41">
    <w:name w:val="网格型4"/>
    <w:basedOn w:val="a2"/>
    <w:next w:val="aff"/>
    <w:uiPriority w:val="59"/>
    <w:qFormat/>
    <w:rsid w:val="00AC370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网格型5"/>
    <w:basedOn w:val="a2"/>
    <w:next w:val="aff"/>
    <w:uiPriority w:val="99"/>
    <w:qFormat/>
    <w:rsid w:val="00F03EF8"/>
    <w:pPr>
      <w:widowControl w:val="0"/>
      <w:spacing w:after="160" w:line="27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列出段落2"/>
    <w:basedOn w:val="a"/>
    <w:uiPriority w:val="34"/>
    <w:qFormat/>
    <w:rsid w:val="006D480C"/>
    <w:pPr>
      <w:spacing w:after="160" w:line="278" w:lineRule="auto"/>
      <w:ind w:firstLineChars="200" w:firstLine="420"/>
    </w:pPr>
    <w:rPr>
      <w:rFonts w:ascii="Calibri" w:hAnsi="Calibri"/>
      <w:szCs w:val="22"/>
    </w:rPr>
  </w:style>
  <w:style w:type="character" w:customStyle="1" w:styleId="font91">
    <w:name w:val="font91"/>
    <w:qFormat/>
    <w:rsid w:val="006D480C"/>
    <w:rPr>
      <w:rFonts w:ascii="方正仿宋_GBK" w:eastAsia="方正仿宋_GBK" w:hAnsi="方正仿宋_GBK" w:cs="方正仿宋_GBK" w:hint="eastAsia"/>
      <w:color w:val="000000"/>
      <w:sz w:val="20"/>
      <w:szCs w:val="20"/>
      <w:u w:val="none"/>
    </w:rPr>
  </w:style>
  <w:style w:type="character" w:customStyle="1" w:styleId="font112">
    <w:name w:val="font112"/>
    <w:qFormat/>
    <w:rsid w:val="006D480C"/>
    <w:rPr>
      <w:rFonts w:ascii="方正仿宋_GBK" w:eastAsia="方正仿宋_GBK" w:hAnsi="方正仿宋_GBK" w:cs="方正仿宋_GBK" w:hint="eastAsia"/>
      <w:color w:val="FF0000"/>
      <w:sz w:val="20"/>
      <w:szCs w:val="20"/>
      <w:u w:val="none"/>
    </w:rPr>
  </w:style>
  <w:style w:type="character" w:customStyle="1" w:styleId="font01">
    <w:name w:val="font01"/>
    <w:qFormat/>
    <w:rsid w:val="006D480C"/>
    <w:rPr>
      <w:rFonts w:ascii="微软雅黑" w:eastAsia="微软雅黑" w:hAnsi="微软雅黑" w:cs="微软雅黑"/>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3297">
      <w:bodyDiv w:val="1"/>
      <w:marLeft w:val="0"/>
      <w:marRight w:val="0"/>
      <w:marTop w:val="0"/>
      <w:marBottom w:val="0"/>
      <w:divBdr>
        <w:top w:val="none" w:sz="0" w:space="0" w:color="auto"/>
        <w:left w:val="none" w:sz="0" w:space="0" w:color="auto"/>
        <w:bottom w:val="none" w:sz="0" w:space="0" w:color="auto"/>
        <w:right w:val="none" w:sz="0" w:space="0" w:color="auto"/>
      </w:divBdr>
    </w:div>
    <w:div w:id="621157050">
      <w:bodyDiv w:val="1"/>
      <w:marLeft w:val="0"/>
      <w:marRight w:val="0"/>
      <w:marTop w:val="0"/>
      <w:marBottom w:val="0"/>
      <w:divBdr>
        <w:top w:val="none" w:sz="0" w:space="0" w:color="auto"/>
        <w:left w:val="none" w:sz="0" w:space="0" w:color="auto"/>
        <w:bottom w:val="none" w:sz="0" w:space="0" w:color="auto"/>
        <w:right w:val="none" w:sz="0" w:space="0" w:color="auto"/>
      </w:divBdr>
      <w:divsChild>
        <w:div w:id="1642226651">
          <w:marLeft w:val="0"/>
          <w:marRight w:val="0"/>
          <w:marTop w:val="0"/>
          <w:marBottom w:val="0"/>
          <w:divBdr>
            <w:top w:val="none" w:sz="0" w:space="0" w:color="auto"/>
            <w:left w:val="none" w:sz="0" w:space="0" w:color="auto"/>
            <w:bottom w:val="none" w:sz="0" w:space="0" w:color="auto"/>
            <w:right w:val="none" w:sz="0" w:space="0" w:color="auto"/>
          </w:divBdr>
          <w:divsChild>
            <w:div w:id="334572119">
              <w:marLeft w:val="0"/>
              <w:marRight w:val="0"/>
              <w:marTop w:val="0"/>
              <w:marBottom w:val="315"/>
              <w:divBdr>
                <w:top w:val="none" w:sz="0" w:space="0" w:color="auto"/>
                <w:left w:val="none" w:sz="0" w:space="0" w:color="auto"/>
                <w:bottom w:val="none" w:sz="0" w:space="0" w:color="auto"/>
                <w:right w:val="none" w:sz="0" w:space="0" w:color="auto"/>
              </w:divBdr>
              <w:divsChild>
                <w:div w:id="2018337346">
                  <w:marLeft w:val="0"/>
                  <w:marRight w:val="0"/>
                  <w:marTop w:val="0"/>
                  <w:marBottom w:val="0"/>
                  <w:divBdr>
                    <w:top w:val="none" w:sz="0" w:space="0" w:color="auto"/>
                    <w:left w:val="none" w:sz="0" w:space="0" w:color="auto"/>
                    <w:bottom w:val="none" w:sz="0" w:space="0" w:color="auto"/>
                    <w:right w:val="none" w:sz="0" w:space="0" w:color="auto"/>
                  </w:divBdr>
                  <w:divsChild>
                    <w:div w:id="2109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0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A4%9A%E5%BC%8F%E8%81%94%E8%BF%90/3342240?fromModule=lemma_inlink" TargetMode="External"/><Relationship Id="rId18" Type="http://schemas.openxmlformats.org/officeDocument/2006/relationships/hyperlink" Target="https://baike.baidu.com/item/%E8%90%A5%E4%B8%9A%E6%94%B6%E5%85%A5/5099832?fromModule=lemma_inlink"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zfcg.gxzf.gov.cn/" TargetMode="External"/><Relationship Id="rId17" Type="http://schemas.openxmlformats.org/officeDocument/2006/relationships/hyperlink" Target="https://baike.baidu.com/item/%E7%BB%9F%E8%AE%A1%E5%88%B6%E5%BA%A6/917165?fromModule=lemma_inlink" TargetMode="External"/><Relationship Id="rId2" Type="http://schemas.openxmlformats.org/officeDocument/2006/relationships/customXml" Target="../customXml/item2.xml"/><Relationship Id="rId16" Type="http://schemas.openxmlformats.org/officeDocument/2006/relationships/hyperlink" Target="https://baike.baidu.com/item/%E4%BF%A1%E6%81%AF%E4%BC%A0%E8%BE%93%E4%B8%9A/61331990?fromModule=lemma_inlink" TargetMode="External"/><Relationship Id="rId20" Type="http://schemas.openxmlformats.org/officeDocument/2006/relationships/hyperlink" Target="http://www.mof.gov.cn/gp/xxgkml/gks/201709/t20170901_268954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65289;&#33719;&#21462;&#37319;&#36141;&#25991;&#20214;&#65292;&#24182;&#20110;2025&#24180;12&#2637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ike.baidu.com/item/%E4%BB%93%E5%82%A8%E4%B8%9A/3487863?fromModule=lemma_inlin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baike.baidu.com/item/%E8%B5%84%E4%BA%A7%E6%80%BB%E9%A2%9D/716517?fromModule=lemma_inli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8%A3%85%E5%8D%B8%E6%90%AC%E8%BF%90/6511400?fromModule=lemma_inlink"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8338</TotalTime>
  <Pages>63</Pages>
  <Words>7424</Words>
  <Characters>42320</Characters>
  <Application>Microsoft Office Word</Application>
  <DocSecurity>0</DocSecurity>
  <Lines>352</Lines>
  <Paragraphs>99</Paragraphs>
  <ScaleCrop>false</ScaleCrop>
  <Company>Microsoft</Company>
  <LinksUpToDate>false</LinksUpToDate>
  <CharactersWithSpaces>49645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subject/>
  <dc:creator>Huang Qian</dc:creator>
  <cp:keywords/>
  <dc:description/>
  <cp:lastModifiedBy>Qian Huang</cp:lastModifiedBy>
  <cp:revision>66</cp:revision>
  <cp:lastPrinted>2025-08-13T07:31:00Z</cp:lastPrinted>
  <dcterms:created xsi:type="dcterms:W3CDTF">2022-05-07T01:50:00Z</dcterms:created>
  <dcterms:modified xsi:type="dcterms:W3CDTF">2025-11-21T07:02:00Z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325D95160E654A5C9058F5B7528301E9_13</vt:lpwstr>
  </property>
</Properties>
</file>