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6107" w14:textId="77777777" w:rsidR="00F0503A" w:rsidRDefault="00F0503A"/>
    <w:p w14:paraId="19D15297" w14:textId="77777777" w:rsidR="00F0503A" w:rsidRDefault="00F0503A"/>
    <w:p w14:paraId="0E5A26E0" w14:textId="77777777" w:rsidR="00F0503A" w:rsidRDefault="00F0503A"/>
    <w:p w14:paraId="339225CF" w14:textId="77777777" w:rsidR="00F0503A" w:rsidRDefault="00F0503A"/>
    <w:p w14:paraId="08C14627" w14:textId="77777777" w:rsidR="00F0503A" w:rsidRDefault="009E1546">
      <w:pPr>
        <w:spacing w:beforeLines="50" w:before="156" w:line="780" w:lineRule="exact"/>
        <w:jc w:val="center"/>
        <w:rPr>
          <w:rFonts w:ascii="方正小标宋_GBK" w:eastAsia="方正小标宋_GBK" w:hAnsi="黑体" w:hint="eastAsia"/>
          <w:b/>
          <w:color w:val="0D0D0D" w:themeColor="text1" w:themeTint="F2"/>
          <w:sz w:val="84"/>
          <w:szCs w:val="84"/>
        </w:rPr>
      </w:pPr>
      <w:r>
        <w:rPr>
          <w:rFonts w:ascii="方正小标宋_GBK" w:eastAsia="方正小标宋_GBK" w:hAnsi="黑体" w:hint="eastAsia"/>
          <w:b/>
          <w:color w:val="0D0D0D" w:themeColor="text1" w:themeTint="F2"/>
          <w:sz w:val="84"/>
          <w:szCs w:val="84"/>
        </w:rPr>
        <w:t>竞争性谈判采购文件</w:t>
      </w:r>
    </w:p>
    <w:p w14:paraId="79ACF25F" w14:textId="77777777" w:rsidR="00F0503A" w:rsidRDefault="00F0503A"/>
    <w:p w14:paraId="7ADB2D28" w14:textId="77777777" w:rsidR="00F0503A" w:rsidRDefault="00F0503A"/>
    <w:p w14:paraId="4560411B" w14:textId="77777777" w:rsidR="00F0503A" w:rsidRDefault="00F0503A"/>
    <w:p w14:paraId="18AE801A" w14:textId="77777777" w:rsidR="00F0503A" w:rsidRDefault="00F0503A"/>
    <w:p w14:paraId="7975305F" w14:textId="77777777" w:rsidR="00F0503A" w:rsidRDefault="00F0503A"/>
    <w:p w14:paraId="1FCD9EEE" w14:textId="77777777" w:rsidR="00F0503A" w:rsidRDefault="00F0503A"/>
    <w:p w14:paraId="2E56D206" w14:textId="77777777" w:rsidR="00F0503A" w:rsidRDefault="00F0503A"/>
    <w:p w14:paraId="7A27BB6D" w14:textId="77777777" w:rsidR="00B406CA" w:rsidRDefault="00B406CA"/>
    <w:p w14:paraId="53C4078C" w14:textId="77777777" w:rsidR="00F0503A" w:rsidRDefault="00F0503A"/>
    <w:p w14:paraId="226257C2" w14:textId="77777777" w:rsidR="00F0503A" w:rsidRDefault="00F0503A"/>
    <w:p w14:paraId="31CD7569" w14:textId="77777777" w:rsidR="00F0503A" w:rsidRDefault="00F0503A"/>
    <w:p w14:paraId="321DFF02" w14:textId="77777777" w:rsidR="00F0503A" w:rsidRDefault="00F0503A"/>
    <w:p w14:paraId="43CCBC9A" w14:textId="77777777" w:rsidR="00F0503A" w:rsidRPr="00A5412C" w:rsidRDefault="00F0503A"/>
    <w:p w14:paraId="68E349D9" w14:textId="7CA3C155" w:rsidR="00913A99"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项目名称:</w:t>
      </w:r>
      <w:r w:rsidR="00861F7B">
        <w:rPr>
          <w:rFonts w:ascii="方正小标宋_GBK" w:eastAsia="方正小标宋_GBK" w:hAnsi="微软雅黑" w:hint="eastAsia"/>
          <w:color w:val="0D0D0D" w:themeColor="text1" w:themeTint="F2"/>
          <w:sz w:val="32"/>
          <w:szCs w:val="32"/>
        </w:rPr>
        <w:t>灵山县</w:t>
      </w:r>
      <w:r w:rsidR="00431393">
        <w:rPr>
          <w:rFonts w:ascii="方正小标宋_GBK" w:eastAsia="方正小标宋_GBK" w:hAnsi="微软雅黑" w:hint="eastAsia"/>
          <w:color w:val="0D0D0D" w:themeColor="text1" w:themeTint="F2"/>
          <w:sz w:val="32"/>
          <w:szCs w:val="32"/>
        </w:rPr>
        <w:t>檀圩镇</w:t>
      </w:r>
      <w:r w:rsidR="00861F7B">
        <w:rPr>
          <w:rFonts w:ascii="方正小标宋_GBK" w:eastAsia="方正小标宋_GBK" w:hAnsi="微软雅黑" w:hint="eastAsia"/>
          <w:color w:val="0D0D0D" w:themeColor="text1" w:themeTint="F2"/>
          <w:sz w:val="32"/>
          <w:szCs w:val="32"/>
        </w:rPr>
        <w:t>中心校教学触控一体机</w:t>
      </w:r>
    </w:p>
    <w:p w14:paraId="75084DA2" w14:textId="2EA48A25" w:rsidR="00F0503A"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项目编号:</w:t>
      </w:r>
      <w:r w:rsidR="00B406CA">
        <w:rPr>
          <w:rFonts w:ascii="方正小标宋_GBK" w:eastAsia="方正小标宋_GBK" w:hAnsi="微软雅黑"/>
          <w:color w:val="0D0D0D" w:themeColor="text1" w:themeTint="F2"/>
          <w:sz w:val="32"/>
          <w:szCs w:val="32"/>
        </w:rPr>
        <w:t>QZZC2025-J1-</w:t>
      </w:r>
      <w:r w:rsidR="00A5412C">
        <w:rPr>
          <w:rFonts w:ascii="方正小标宋_GBK" w:eastAsia="方正小标宋_GBK" w:hAnsi="微软雅黑"/>
          <w:color w:val="0D0D0D" w:themeColor="text1" w:themeTint="F2"/>
          <w:sz w:val="32"/>
          <w:szCs w:val="32"/>
        </w:rPr>
        <w:t>210</w:t>
      </w:r>
      <w:r w:rsidR="008142C1">
        <w:rPr>
          <w:rFonts w:ascii="方正小标宋_GBK" w:eastAsia="方正小标宋_GBK" w:hAnsi="微软雅黑"/>
          <w:color w:val="0D0D0D" w:themeColor="text1" w:themeTint="F2"/>
          <w:sz w:val="32"/>
          <w:szCs w:val="32"/>
        </w:rPr>
        <w:t>285</w:t>
      </w:r>
      <w:r w:rsidR="00B406CA">
        <w:rPr>
          <w:rFonts w:ascii="方正小标宋_GBK" w:eastAsia="方正小标宋_GBK" w:hAnsi="微软雅黑"/>
          <w:color w:val="0D0D0D" w:themeColor="text1" w:themeTint="F2"/>
          <w:sz w:val="32"/>
          <w:szCs w:val="32"/>
        </w:rPr>
        <w:t>-QZSZ</w:t>
      </w:r>
    </w:p>
    <w:p w14:paraId="5A97405A" w14:textId="77777777" w:rsidR="00F0503A" w:rsidRDefault="00F0503A"/>
    <w:p w14:paraId="778CAA50" w14:textId="77777777" w:rsidR="00F0503A" w:rsidRDefault="00F0503A"/>
    <w:p w14:paraId="6A6EB54C" w14:textId="77777777" w:rsidR="00F0503A" w:rsidRPr="005E0CE7" w:rsidRDefault="00F0503A"/>
    <w:p w14:paraId="342E16BA" w14:textId="77777777" w:rsidR="00F0503A" w:rsidRDefault="00F0503A"/>
    <w:p w14:paraId="672AA98C" w14:textId="77777777" w:rsidR="00F0503A" w:rsidRDefault="00F0503A"/>
    <w:p w14:paraId="6AB740BD" w14:textId="77777777" w:rsidR="00F0503A" w:rsidRDefault="00F0503A"/>
    <w:p w14:paraId="133B8D8C" w14:textId="77777777" w:rsidR="00F0503A" w:rsidRDefault="00F0503A"/>
    <w:p w14:paraId="6EB1E323" w14:textId="77777777" w:rsidR="00F0503A" w:rsidRDefault="00F0503A"/>
    <w:p w14:paraId="3963A728" w14:textId="77777777" w:rsidR="00F0503A" w:rsidRDefault="00F0503A"/>
    <w:p w14:paraId="3F1083AC" w14:textId="77777777" w:rsidR="00F0503A" w:rsidRDefault="00F0503A"/>
    <w:p w14:paraId="779824AA" w14:textId="77777777" w:rsidR="00F0503A" w:rsidRDefault="00F0503A"/>
    <w:p w14:paraId="22C37D07" w14:textId="77777777" w:rsidR="00F0503A" w:rsidRDefault="00F0503A"/>
    <w:p w14:paraId="40A04558" w14:textId="77777777" w:rsidR="00F0503A" w:rsidRDefault="00F0503A"/>
    <w:p w14:paraId="5F91059A" w14:textId="77777777" w:rsidR="00F0503A" w:rsidRDefault="00F0503A"/>
    <w:p w14:paraId="5990CD78" w14:textId="77777777" w:rsidR="00F0503A" w:rsidRDefault="00F0503A"/>
    <w:p w14:paraId="3834D043" w14:textId="77777777" w:rsidR="00F0503A" w:rsidRDefault="00F0503A"/>
    <w:p w14:paraId="5D266544" w14:textId="77777777" w:rsidR="00F0503A" w:rsidRDefault="00F0503A"/>
    <w:p w14:paraId="2507D41F" w14:textId="77777777" w:rsidR="00F0503A" w:rsidRDefault="00F0503A"/>
    <w:p w14:paraId="38616AC0" w14:textId="77777777" w:rsidR="00F0503A" w:rsidRDefault="00F0503A"/>
    <w:p w14:paraId="0C491827" w14:textId="77777777" w:rsidR="00F0503A" w:rsidRDefault="00F0503A"/>
    <w:p w14:paraId="6B303FD2" w14:textId="77777777" w:rsidR="00F0503A" w:rsidRDefault="009E1546">
      <w:pPr>
        <w:spacing w:line="360" w:lineRule="exact"/>
        <w:jc w:val="center"/>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钦州市政府采购中心</w:t>
      </w:r>
    </w:p>
    <w:p w14:paraId="350D4936" w14:textId="4F3AEEF4" w:rsidR="00F0503A" w:rsidRDefault="009E1546">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E96A7E">
        <w:rPr>
          <w:rFonts w:ascii="方正小标宋_GBK" w:eastAsia="方正小标宋_GBK" w:hAnsi="微软雅黑" w:hint="eastAsia"/>
          <w:color w:val="0D0D0D" w:themeColor="text1" w:themeTint="F2"/>
          <w:sz w:val="32"/>
          <w:szCs w:val="32"/>
        </w:rPr>
        <w:t>5</w:t>
      </w:r>
      <w:r>
        <w:rPr>
          <w:rFonts w:ascii="方正小标宋_GBK" w:eastAsia="方正小标宋_GBK" w:hAnsi="微软雅黑" w:hint="eastAsia"/>
          <w:color w:val="0D0D0D" w:themeColor="text1" w:themeTint="F2"/>
          <w:sz w:val="32"/>
          <w:szCs w:val="32"/>
        </w:rPr>
        <w:t>年</w:t>
      </w:r>
      <w:r w:rsidR="00A7546A">
        <w:rPr>
          <w:rFonts w:ascii="方正小标宋_GBK" w:eastAsia="方正小标宋_GBK" w:hAnsi="微软雅黑" w:hint="eastAsia"/>
          <w:color w:val="0D0D0D" w:themeColor="text1" w:themeTint="F2"/>
          <w:sz w:val="32"/>
          <w:szCs w:val="32"/>
        </w:rPr>
        <w:t>11</w:t>
      </w:r>
      <w:r>
        <w:rPr>
          <w:rFonts w:ascii="方正小标宋_GBK" w:eastAsia="方正小标宋_GBK" w:hAnsi="微软雅黑" w:hint="eastAsia"/>
          <w:color w:val="0D0D0D" w:themeColor="text1" w:themeTint="F2"/>
          <w:sz w:val="32"/>
          <w:szCs w:val="32"/>
        </w:rPr>
        <w:t>月</w:t>
      </w:r>
    </w:p>
    <w:p w14:paraId="59BE6213" w14:textId="77777777" w:rsidR="00F0503A" w:rsidRDefault="00F0503A"/>
    <w:p w14:paraId="77C55B59" w14:textId="77777777" w:rsidR="00F0503A" w:rsidRDefault="00F0503A"/>
    <w:p w14:paraId="694E6D79" w14:textId="77777777" w:rsidR="00F0503A" w:rsidRDefault="009E1546">
      <w:pPr>
        <w:spacing w:line="640" w:lineRule="exact"/>
        <w:jc w:val="center"/>
        <w:rPr>
          <w:rFonts w:ascii="方正小标宋_GBK" w:eastAsia="方正小标宋_GBK" w:hAnsi="宋体" w:hint="eastAsia"/>
          <w:b/>
          <w:color w:val="0D0D0D" w:themeColor="text1" w:themeTint="F2"/>
          <w:sz w:val="32"/>
          <w:szCs w:val="32"/>
        </w:rPr>
      </w:pPr>
      <w:r>
        <w:rPr>
          <w:rFonts w:ascii="方正小标宋_GBK" w:eastAsia="方正小标宋_GBK" w:hAnsi="宋体" w:hint="eastAsia"/>
          <w:b/>
          <w:color w:val="0D0D0D" w:themeColor="text1" w:themeTint="F2"/>
          <w:sz w:val="44"/>
          <w:szCs w:val="44"/>
        </w:rPr>
        <w:t>目   录</w:t>
      </w:r>
    </w:p>
    <w:p w14:paraId="00CABCD0" w14:textId="77777777" w:rsidR="00F0503A" w:rsidRDefault="00F0503A"/>
    <w:bookmarkStart w:id="0" w:name="_Toc354479497"/>
    <w:p w14:paraId="7CBA22B8" w14:textId="5E1711EC" w:rsidR="00F0503A" w:rsidRDefault="009E1546">
      <w:pPr>
        <w:pStyle w:val="TOC1"/>
        <w:tabs>
          <w:tab w:val="right" w:leader="dot" w:pos="9514"/>
        </w:tabs>
        <w:spacing w:line="1000" w:lineRule="exact"/>
        <w:rPr>
          <w:rFonts w:asciiTheme="minorHAnsi" w:eastAsiaTheme="minorEastAsia" w:hAnsiTheme="minorHAnsi" w:cstheme="minorBidi" w:hint="eastAsia"/>
          <w:noProof/>
          <w:sz w:val="28"/>
          <w:szCs w:val="28"/>
        </w:rPr>
      </w:pPr>
      <w:r>
        <w:rPr>
          <w:rFonts w:ascii="方正小标宋_GBK" w:eastAsia="方正小标宋_GBK" w:hAnsi="仿宋" w:hint="eastAsia"/>
          <w:b/>
          <w:color w:val="0D0D0D" w:themeColor="text1" w:themeTint="F2"/>
          <w:sz w:val="28"/>
          <w:szCs w:val="28"/>
        </w:rPr>
        <w:fldChar w:fldCharType="begin"/>
      </w:r>
      <w:r>
        <w:rPr>
          <w:rFonts w:ascii="方正小标宋_GBK" w:eastAsia="方正小标宋_GBK" w:hAnsi="仿宋" w:hint="eastAsia"/>
          <w:b/>
          <w:color w:val="0D0D0D" w:themeColor="text1" w:themeTint="F2"/>
          <w:sz w:val="28"/>
          <w:szCs w:val="28"/>
        </w:rPr>
        <w:instrText xml:space="preserve"> TOC \o "1-1" \h \z \u </w:instrText>
      </w:r>
      <w:r>
        <w:rPr>
          <w:rFonts w:ascii="方正小标宋_GBK" w:eastAsia="方正小标宋_GBK" w:hAnsi="仿宋" w:hint="eastAsia"/>
          <w:b/>
          <w:color w:val="0D0D0D" w:themeColor="text1" w:themeTint="F2"/>
          <w:sz w:val="28"/>
          <w:szCs w:val="28"/>
        </w:rPr>
        <w:fldChar w:fldCharType="separate"/>
      </w:r>
      <w:hyperlink w:anchor="_Toc92355023" w:history="1">
        <w:r w:rsidR="00F0503A">
          <w:rPr>
            <w:rStyle w:val="aff4"/>
            <w:rFonts w:ascii="方正小标宋_GBK" w:eastAsia="方正小标宋_GBK" w:hAnsi="宋体"/>
            <w:noProof/>
            <w:sz w:val="28"/>
            <w:szCs w:val="28"/>
          </w:rPr>
          <w:t>第一章  竞争性谈判公告</w:t>
        </w:r>
        <w:r w:rsidR="00F0503A">
          <w:rPr>
            <w:noProof/>
            <w:sz w:val="28"/>
            <w:szCs w:val="28"/>
          </w:rPr>
          <w:tab/>
        </w:r>
        <w:r w:rsidR="00F0503A">
          <w:rPr>
            <w:noProof/>
            <w:sz w:val="28"/>
            <w:szCs w:val="28"/>
          </w:rPr>
          <w:fldChar w:fldCharType="begin"/>
        </w:r>
        <w:r w:rsidR="00F0503A">
          <w:rPr>
            <w:noProof/>
            <w:sz w:val="28"/>
            <w:szCs w:val="28"/>
          </w:rPr>
          <w:instrText xml:space="preserve"> PAGEREF _Toc92355023 \h </w:instrText>
        </w:r>
        <w:r w:rsidR="00F0503A">
          <w:rPr>
            <w:noProof/>
            <w:sz w:val="28"/>
            <w:szCs w:val="28"/>
          </w:rPr>
        </w:r>
        <w:r w:rsidR="00F0503A">
          <w:rPr>
            <w:noProof/>
            <w:sz w:val="28"/>
            <w:szCs w:val="28"/>
          </w:rPr>
          <w:fldChar w:fldCharType="separate"/>
        </w:r>
        <w:r w:rsidR="00A81373">
          <w:rPr>
            <w:noProof/>
            <w:sz w:val="28"/>
            <w:szCs w:val="28"/>
          </w:rPr>
          <w:t>3</w:t>
        </w:r>
        <w:r w:rsidR="00F0503A">
          <w:rPr>
            <w:noProof/>
            <w:sz w:val="28"/>
            <w:szCs w:val="28"/>
          </w:rPr>
          <w:fldChar w:fldCharType="end"/>
        </w:r>
      </w:hyperlink>
    </w:p>
    <w:p w14:paraId="0BD2DEAA" w14:textId="5016983D"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Pr>
            <w:rStyle w:val="aff4"/>
            <w:rFonts w:ascii="方正小标宋_GBK" w:eastAsia="方正小标宋_GBK" w:hAnsi="宋体"/>
            <w:noProof/>
            <w:sz w:val="28"/>
            <w:szCs w:val="28"/>
          </w:rPr>
          <w:t>第二章  项目需求</w:t>
        </w:r>
        <w:r>
          <w:rPr>
            <w:noProof/>
            <w:sz w:val="28"/>
            <w:szCs w:val="28"/>
          </w:rPr>
          <w:tab/>
        </w:r>
        <w:r>
          <w:rPr>
            <w:noProof/>
            <w:sz w:val="28"/>
            <w:szCs w:val="28"/>
          </w:rPr>
          <w:fldChar w:fldCharType="begin"/>
        </w:r>
        <w:r>
          <w:rPr>
            <w:noProof/>
            <w:sz w:val="28"/>
            <w:szCs w:val="28"/>
          </w:rPr>
          <w:instrText xml:space="preserve"> PAGEREF _Toc92355024 \h </w:instrText>
        </w:r>
        <w:r>
          <w:rPr>
            <w:noProof/>
            <w:sz w:val="28"/>
            <w:szCs w:val="28"/>
          </w:rPr>
        </w:r>
        <w:r>
          <w:rPr>
            <w:noProof/>
            <w:sz w:val="28"/>
            <w:szCs w:val="28"/>
          </w:rPr>
          <w:fldChar w:fldCharType="separate"/>
        </w:r>
        <w:r w:rsidR="00A81373">
          <w:rPr>
            <w:noProof/>
            <w:sz w:val="28"/>
            <w:szCs w:val="28"/>
          </w:rPr>
          <w:t>7</w:t>
        </w:r>
        <w:r>
          <w:rPr>
            <w:noProof/>
            <w:sz w:val="28"/>
            <w:szCs w:val="28"/>
          </w:rPr>
          <w:fldChar w:fldCharType="end"/>
        </w:r>
      </w:hyperlink>
    </w:p>
    <w:p w14:paraId="33B4DB7A" w14:textId="1CB85C50"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Pr>
            <w:rStyle w:val="aff4"/>
            <w:rFonts w:ascii="方正小标宋简体" w:eastAsia="方正小标宋简体"/>
            <w:noProof/>
            <w:sz w:val="28"/>
            <w:szCs w:val="28"/>
          </w:rPr>
          <w:t>第三章  供应商须知</w:t>
        </w:r>
        <w:r>
          <w:rPr>
            <w:noProof/>
            <w:sz w:val="28"/>
            <w:szCs w:val="28"/>
          </w:rPr>
          <w:tab/>
        </w:r>
        <w:r>
          <w:rPr>
            <w:noProof/>
            <w:sz w:val="28"/>
            <w:szCs w:val="28"/>
          </w:rPr>
          <w:fldChar w:fldCharType="begin"/>
        </w:r>
        <w:r>
          <w:rPr>
            <w:noProof/>
            <w:sz w:val="28"/>
            <w:szCs w:val="28"/>
          </w:rPr>
          <w:instrText xml:space="preserve"> PAGEREF _Toc92355025 \h </w:instrText>
        </w:r>
        <w:r>
          <w:rPr>
            <w:noProof/>
            <w:sz w:val="28"/>
            <w:szCs w:val="28"/>
          </w:rPr>
        </w:r>
        <w:r>
          <w:rPr>
            <w:noProof/>
            <w:sz w:val="28"/>
            <w:szCs w:val="28"/>
          </w:rPr>
          <w:fldChar w:fldCharType="separate"/>
        </w:r>
        <w:r w:rsidR="00A81373">
          <w:rPr>
            <w:noProof/>
            <w:sz w:val="28"/>
            <w:szCs w:val="28"/>
          </w:rPr>
          <w:t>27</w:t>
        </w:r>
        <w:r>
          <w:rPr>
            <w:noProof/>
            <w:sz w:val="28"/>
            <w:szCs w:val="28"/>
          </w:rPr>
          <w:fldChar w:fldCharType="end"/>
        </w:r>
      </w:hyperlink>
    </w:p>
    <w:p w14:paraId="3C54A83E" w14:textId="19BAD742"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Pr>
            <w:rStyle w:val="aff4"/>
            <w:rFonts w:ascii="方正小标宋_GBK" w:eastAsia="方正小标宋_GBK" w:hAnsi="宋体"/>
            <w:noProof/>
            <w:sz w:val="28"/>
            <w:szCs w:val="28"/>
          </w:rPr>
          <w:t>第四章  评定标准及推荐原则</w:t>
        </w:r>
        <w:r>
          <w:rPr>
            <w:noProof/>
            <w:sz w:val="28"/>
            <w:szCs w:val="28"/>
          </w:rPr>
          <w:tab/>
        </w:r>
        <w:r>
          <w:rPr>
            <w:noProof/>
            <w:sz w:val="28"/>
            <w:szCs w:val="28"/>
          </w:rPr>
          <w:fldChar w:fldCharType="begin"/>
        </w:r>
        <w:r>
          <w:rPr>
            <w:noProof/>
            <w:sz w:val="28"/>
            <w:szCs w:val="28"/>
          </w:rPr>
          <w:instrText xml:space="preserve"> PAGEREF _Toc92355026 \h </w:instrText>
        </w:r>
        <w:r>
          <w:rPr>
            <w:noProof/>
            <w:sz w:val="28"/>
            <w:szCs w:val="28"/>
          </w:rPr>
        </w:r>
        <w:r>
          <w:rPr>
            <w:noProof/>
            <w:sz w:val="28"/>
            <w:szCs w:val="28"/>
          </w:rPr>
          <w:fldChar w:fldCharType="separate"/>
        </w:r>
        <w:r w:rsidR="00A81373">
          <w:rPr>
            <w:noProof/>
            <w:sz w:val="28"/>
            <w:szCs w:val="28"/>
          </w:rPr>
          <w:t>38</w:t>
        </w:r>
        <w:r>
          <w:rPr>
            <w:noProof/>
            <w:sz w:val="28"/>
            <w:szCs w:val="28"/>
          </w:rPr>
          <w:fldChar w:fldCharType="end"/>
        </w:r>
      </w:hyperlink>
    </w:p>
    <w:p w14:paraId="16C732F6" w14:textId="03CD1179"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Pr>
            <w:rStyle w:val="aff4"/>
            <w:rFonts w:ascii="方正小标宋_GBK" w:eastAsia="方正小标宋_GBK"/>
            <w:noProof/>
            <w:sz w:val="28"/>
            <w:szCs w:val="28"/>
          </w:rPr>
          <w:t>第五章  合同文本</w:t>
        </w:r>
        <w:r>
          <w:rPr>
            <w:noProof/>
            <w:sz w:val="28"/>
            <w:szCs w:val="28"/>
          </w:rPr>
          <w:tab/>
        </w:r>
        <w:r>
          <w:rPr>
            <w:noProof/>
            <w:sz w:val="28"/>
            <w:szCs w:val="28"/>
          </w:rPr>
          <w:fldChar w:fldCharType="begin"/>
        </w:r>
        <w:r>
          <w:rPr>
            <w:noProof/>
            <w:sz w:val="28"/>
            <w:szCs w:val="28"/>
          </w:rPr>
          <w:instrText xml:space="preserve"> PAGEREF _Toc92355027 \h </w:instrText>
        </w:r>
        <w:r>
          <w:rPr>
            <w:noProof/>
            <w:sz w:val="28"/>
            <w:szCs w:val="28"/>
          </w:rPr>
        </w:r>
        <w:r>
          <w:rPr>
            <w:noProof/>
            <w:sz w:val="28"/>
            <w:szCs w:val="28"/>
          </w:rPr>
          <w:fldChar w:fldCharType="separate"/>
        </w:r>
        <w:r w:rsidR="00A81373">
          <w:rPr>
            <w:noProof/>
            <w:sz w:val="28"/>
            <w:szCs w:val="28"/>
          </w:rPr>
          <w:t>40</w:t>
        </w:r>
        <w:r>
          <w:rPr>
            <w:noProof/>
            <w:sz w:val="28"/>
            <w:szCs w:val="28"/>
          </w:rPr>
          <w:fldChar w:fldCharType="end"/>
        </w:r>
      </w:hyperlink>
    </w:p>
    <w:p w14:paraId="72FAB213" w14:textId="5BADAFE1"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Pr>
            <w:rStyle w:val="aff4"/>
            <w:rFonts w:ascii="方正小标宋_GBK" w:eastAsia="方正小标宋_GBK" w:hAnsi="方正小标宋_GBK"/>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_Toc92355028 \h </w:instrText>
        </w:r>
        <w:r>
          <w:rPr>
            <w:noProof/>
            <w:sz w:val="28"/>
            <w:szCs w:val="28"/>
          </w:rPr>
        </w:r>
        <w:r>
          <w:rPr>
            <w:noProof/>
            <w:sz w:val="28"/>
            <w:szCs w:val="28"/>
          </w:rPr>
          <w:fldChar w:fldCharType="separate"/>
        </w:r>
        <w:r w:rsidR="00A81373">
          <w:rPr>
            <w:noProof/>
            <w:sz w:val="28"/>
            <w:szCs w:val="28"/>
          </w:rPr>
          <w:t>56</w:t>
        </w:r>
        <w:r>
          <w:rPr>
            <w:noProof/>
            <w:sz w:val="28"/>
            <w:szCs w:val="28"/>
          </w:rPr>
          <w:fldChar w:fldCharType="end"/>
        </w:r>
      </w:hyperlink>
    </w:p>
    <w:p w14:paraId="168E7146" w14:textId="77777777" w:rsidR="00F0503A" w:rsidRDefault="009E1546">
      <w:pPr>
        <w:sectPr w:rsidR="00F0503A">
          <w:footerReference w:type="default" r:id="rId9"/>
          <w:footerReference w:type="first" r:id="rId10"/>
          <w:pgSz w:w="11906" w:h="16838"/>
          <w:pgMar w:top="936" w:right="1191" w:bottom="936" w:left="1191" w:header="851" w:footer="992" w:gutter="0"/>
          <w:pgNumType w:start="1"/>
          <w:cols w:space="720"/>
          <w:docGrid w:type="lines" w:linePitch="312"/>
        </w:sectPr>
      </w:pPr>
      <w:r>
        <w:rPr>
          <w:rFonts w:hint="eastAsia"/>
        </w:rPr>
        <w:fldChar w:fldCharType="end"/>
      </w:r>
    </w:p>
    <w:p w14:paraId="719C5355" w14:textId="77777777" w:rsidR="00F0503A" w:rsidRDefault="00F0503A"/>
    <w:p w14:paraId="1535D9F8" w14:textId="77777777" w:rsidR="00F0503A" w:rsidRDefault="00F0503A">
      <w:pPr>
        <w:widowControl/>
        <w:jc w:val="left"/>
        <w:rPr>
          <w:color w:val="0D0D0D" w:themeColor="text1" w:themeTint="F2"/>
        </w:rPr>
      </w:pPr>
    </w:p>
    <w:p w14:paraId="4DF7BCC2" w14:textId="77777777" w:rsidR="00F0503A" w:rsidRDefault="00F0503A">
      <w:pPr>
        <w:rPr>
          <w:color w:val="0D0D0D" w:themeColor="text1" w:themeTint="F2"/>
        </w:rPr>
      </w:pPr>
    </w:p>
    <w:p w14:paraId="34114B20" w14:textId="77777777" w:rsidR="00F0503A" w:rsidRDefault="00F0503A">
      <w:pPr>
        <w:rPr>
          <w:color w:val="0D0D0D" w:themeColor="text1" w:themeTint="F2"/>
        </w:rPr>
      </w:pPr>
    </w:p>
    <w:p w14:paraId="167BCCA4" w14:textId="77777777" w:rsidR="00F0503A" w:rsidRDefault="00F0503A">
      <w:pPr>
        <w:rPr>
          <w:color w:val="0D0D0D" w:themeColor="text1" w:themeTint="F2"/>
        </w:rPr>
      </w:pPr>
    </w:p>
    <w:p w14:paraId="26666408" w14:textId="77777777" w:rsidR="00F0503A" w:rsidRDefault="00F0503A">
      <w:pPr>
        <w:rPr>
          <w:color w:val="0D0D0D" w:themeColor="text1" w:themeTint="F2"/>
        </w:rPr>
      </w:pPr>
    </w:p>
    <w:p w14:paraId="41184014" w14:textId="77777777" w:rsidR="00F0503A" w:rsidRDefault="00F0503A">
      <w:pPr>
        <w:rPr>
          <w:color w:val="0D0D0D" w:themeColor="text1" w:themeTint="F2"/>
        </w:rPr>
      </w:pPr>
    </w:p>
    <w:p w14:paraId="5A5F0971" w14:textId="77777777" w:rsidR="00F0503A" w:rsidRDefault="00F0503A">
      <w:pPr>
        <w:rPr>
          <w:color w:val="0D0D0D" w:themeColor="text1" w:themeTint="F2"/>
        </w:rPr>
      </w:pPr>
    </w:p>
    <w:p w14:paraId="0AFA2D83" w14:textId="77777777" w:rsidR="00F0503A" w:rsidRDefault="00F0503A">
      <w:pPr>
        <w:rPr>
          <w:color w:val="0D0D0D" w:themeColor="text1" w:themeTint="F2"/>
        </w:rPr>
      </w:pPr>
    </w:p>
    <w:p w14:paraId="3AB0BEED" w14:textId="77777777" w:rsidR="00F0503A" w:rsidRDefault="00F0503A">
      <w:pPr>
        <w:rPr>
          <w:color w:val="0D0D0D" w:themeColor="text1" w:themeTint="F2"/>
        </w:rPr>
      </w:pPr>
    </w:p>
    <w:p w14:paraId="299956C0" w14:textId="77777777" w:rsidR="00F0503A" w:rsidRDefault="00F0503A">
      <w:pPr>
        <w:rPr>
          <w:color w:val="0D0D0D" w:themeColor="text1" w:themeTint="F2"/>
        </w:rPr>
      </w:pPr>
    </w:p>
    <w:p w14:paraId="7AA1D69E" w14:textId="77777777" w:rsidR="00F0503A" w:rsidRDefault="00F0503A">
      <w:pPr>
        <w:rPr>
          <w:color w:val="0D0D0D" w:themeColor="text1" w:themeTint="F2"/>
        </w:rPr>
      </w:pPr>
    </w:p>
    <w:p w14:paraId="2DB3678E" w14:textId="77777777" w:rsidR="00F0503A" w:rsidRDefault="00F0503A">
      <w:pPr>
        <w:rPr>
          <w:color w:val="0D0D0D" w:themeColor="text1" w:themeTint="F2"/>
        </w:rPr>
      </w:pPr>
    </w:p>
    <w:p w14:paraId="56988BAD" w14:textId="77777777" w:rsidR="00F0503A" w:rsidRDefault="00F0503A">
      <w:pPr>
        <w:rPr>
          <w:color w:val="0D0D0D" w:themeColor="text1" w:themeTint="F2"/>
        </w:rPr>
      </w:pPr>
    </w:p>
    <w:p w14:paraId="35334490"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 w:name="_Toc92355023"/>
      <w:r>
        <w:rPr>
          <w:rFonts w:ascii="方正小标宋_GBK" w:eastAsia="方正小标宋_GBK" w:hAnsi="宋体" w:hint="eastAsia"/>
          <w:color w:val="0D0D0D" w:themeColor="text1" w:themeTint="F2"/>
        </w:rPr>
        <w:t>第一章  竞争性谈判公告</w:t>
      </w:r>
      <w:bookmarkEnd w:id="0"/>
      <w:bookmarkEnd w:id="1"/>
    </w:p>
    <w:p w14:paraId="0ADA248E" w14:textId="77777777" w:rsidR="00F0503A" w:rsidRDefault="009E1546">
      <w:pPr>
        <w:spacing w:line="600" w:lineRule="exact"/>
        <w:jc w:val="center"/>
        <w:rPr>
          <w:rFonts w:ascii="黑体" w:eastAsia="黑体" w:hAnsi="宋体" w:hint="eastAsia"/>
          <w:b/>
          <w:color w:val="0D0D0D" w:themeColor="text1" w:themeTint="F2"/>
          <w:sz w:val="32"/>
          <w:szCs w:val="32"/>
        </w:rPr>
      </w:pPr>
      <w:r>
        <w:rPr>
          <w:rFonts w:ascii="黑体" w:eastAsia="黑体" w:hAnsi="宋体"/>
          <w:b/>
          <w:color w:val="0D0D0D" w:themeColor="text1" w:themeTint="F2"/>
          <w:sz w:val="32"/>
          <w:szCs w:val="32"/>
        </w:rPr>
        <w:br w:type="page"/>
      </w:r>
    </w:p>
    <w:p w14:paraId="6DB8FFB3" w14:textId="77777777" w:rsidR="00F0503A" w:rsidRDefault="00F0503A"/>
    <w:p w14:paraId="6D3664FE" w14:textId="3B1BA3BA" w:rsidR="00F0503A" w:rsidRDefault="009E1546">
      <w:pPr>
        <w:spacing w:line="600" w:lineRule="exact"/>
        <w:jc w:val="center"/>
        <w:rPr>
          <w:rFonts w:ascii="方正小标宋_GBK" w:eastAsia="方正小标宋_GBK" w:hAnsi="宋体" w:hint="eastAsia"/>
          <w:b/>
          <w:sz w:val="34"/>
          <w:szCs w:val="34"/>
        </w:rPr>
      </w:pPr>
      <w:r>
        <w:rPr>
          <w:rFonts w:ascii="方正小标宋_GBK" w:eastAsia="方正小标宋_GBK" w:hAnsi="宋体" w:hint="eastAsia"/>
          <w:b/>
          <w:color w:val="0D0D0D" w:themeColor="text1" w:themeTint="F2"/>
          <w:sz w:val="34"/>
          <w:szCs w:val="34"/>
        </w:rPr>
        <w:t>钦州市政府采购中心关于</w:t>
      </w:r>
      <w:r w:rsidR="00861F7B">
        <w:rPr>
          <w:rFonts w:ascii="方正小标宋_GBK" w:eastAsia="方正小标宋_GBK" w:hAnsi="宋体" w:hint="eastAsia"/>
          <w:b/>
          <w:color w:val="0D0D0D" w:themeColor="text1" w:themeTint="F2"/>
          <w:sz w:val="34"/>
          <w:szCs w:val="34"/>
        </w:rPr>
        <w:t>灵山县</w:t>
      </w:r>
      <w:r w:rsidR="00431393">
        <w:rPr>
          <w:rFonts w:ascii="方正小标宋_GBK" w:eastAsia="方正小标宋_GBK" w:hAnsi="宋体" w:hint="eastAsia"/>
          <w:b/>
          <w:color w:val="0D0D0D" w:themeColor="text1" w:themeTint="F2"/>
          <w:sz w:val="34"/>
          <w:szCs w:val="34"/>
        </w:rPr>
        <w:t>檀圩镇</w:t>
      </w:r>
      <w:r w:rsidR="00861F7B">
        <w:rPr>
          <w:rFonts w:ascii="方正小标宋_GBK" w:eastAsia="方正小标宋_GBK" w:hAnsi="宋体" w:hint="eastAsia"/>
          <w:b/>
          <w:color w:val="0D0D0D" w:themeColor="text1" w:themeTint="F2"/>
          <w:sz w:val="34"/>
          <w:szCs w:val="34"/>
        </w:rPr>
        <w:t>中心校教学触控一体机</w:t>
      </w:r>
      <w:r>
        <w:rPr>
          <w:rFonts w:ascii="方正小标宋_GBK" w:eastAsia="方正小标宋_GBK" w:hAnsi="宋体"/>
          <w:b/>
          <w:sz w:val="34"/>
          <w:szCs w:val="34"/>
        </w:rPr>
        <w:t>(</w:t>
      </w:r>
      <w:r w:rsidR="00B406CA">
        <w:rPr>
          <w:rFonts w:ascii="方正小标宋_GBK" w:eastAsia="方正小标宋_GBK" w:hAnsi="宋体"/>
          <w:b/>
          <w:sz w:val="34"/>
          <w:szCs w:val="34"/>
        </w:rPr>
        <w:t>QZZC2025-J1-</w:t>
      </w:r>
      <w:r w:rsidR="00A5412C">
        <w:rPr>
          <w:rFonts w:ascii="方正小标宋_GBK" w:eastAsia="方正小标宋_GBK" w:hAnsi="宋体"/>
          <w:b/>
          <w:sz w:val="34"/>
          <w:szCs w:val="34"/>
        </w:rPr>
        <w:t>210</w:t>
      </w:r>
      <w:r w:rsidR="008142C1">
        <w:rPr>
          <w:rFonts w:ascii="方正小标宋_GBK" w:eastAsia="方正小标宋_GBK" w:hAnsi="宋体"/>
          <w:b/>
          <w:sz w:val="34"/>
          <w:szCs w:val="34"/>
        </w:rPr>
        <w:t>285</w:t>
      </w:r>
      <w:r w:rsidR="00B406CA">
        <w:rPr>
          <w:rFonts w:ascii="方正小标宋_GBK" w:eastAsia="方正小标宋_GBK" w:hAnsi="宋体"/>
          <w:b/>
          <w:sz w:val="34"/>
          <w:szCs w:val="34"/>
        </w:rPr>
        <w:t>-QZSZ</w:t>
      </w:r>
      <w:r>
        <w:rPr>
          <w:rFonts w:ascii="方正小标宋_GBK" w:eastAsia="方正小标宋_GBK" w:hAnsi="宋体"/>
          <w:b/>
          <w:sz w:val="34"/>
          <w:szCs w:val="34"/>
        </w:rPr>
        <w:t>)</w:t>
      </w:r>
      <w:r>
        <w:rPr>
          <w:rFonts w:ascii="方正小标宋_GBK" w:eastAsia="方正小标宋_GBK" w:hAnsi="宋体" w:hint="eastAsia"/>
          <w:b/>
          <w:sz w:val="34"/>
          <w:szCs w:val="34"/>
        </w:rPr>
        <w:t>的竞争性谈判公告</w:t>
      </w:r>
    </w:p>
    <w:p w14:paraId="5ACD64ED" w14:textId="77777777" w:rsidR="00F0503A" w:rsidRDefault="009E1546">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sz w:val="32"/>
          <w:szCs w:val="32"/>
        </w:rPr>
      </w:pPr>
      <w:bookmarkStart w:id="2" w:name="_Toc38370138"/>
      <w:r>
        <w:rPr>
          <w:rFonts w:ascii="宋体" w:hAnsi="宋体" w:hint="eastAsia"/>
          <w:szCs w:val="21"/>
        </w:rPr>
        <w:t>项目概况</w:t>
      </w:r>
    </w:p>
    <w:p w14:paraId="14A5AD4B" w14:textId="3819BB10" w:rsidR="00F0503A" w:rsidRPr="006B5179" w:rsidRDefault="00861F7B">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rPr>
        <w:t>灵山县</w:t>
      </w:r>
      <w:r w:rsidR="00431393">
        <w:rPr>
          <w:rFonts w:ascii="宋体" w:hAnsi="宋体" w:hint="eastAsia"/>
          <w:szCs w:val="21"/>
        </w:rPr>
        <w:t>檀圩镇</w:t>
      </w:r>
      <w:r>
        <w:rPr>
          <w:rFonts w:ascii="宋体" w:hAnsi="宋体" w:hint="eastAsia"/>
          <w:szCs w:val="21"/>
        </w:rPr>
        <w:t>中心校教学触控一体机</w:t>
      </w:r>
      <w:r w:rsidR="0025645E" w:rsidRPr="006B5179">
        <w:rPr>
          <w:rFonts w:ascii="宋体" w:hAnsi="宋体" w:hint="eastAsia"/>
          <w:szCs w:val="21"/>
        </w:rPr>
        <w:t>项目的潜在供应商应在广西政府采购云平台（</w:t>
      </w:r>
      <w:hyperlink r:id="rId11" w:history="1">
        <w:r w:rsidR="00FA0BDC" w:rsidRPr="00C25237">
          <w:rPr>
            <w:rStyle w:val="aff4"/>
            <w:rFonts w:ascii="宋体" w:hAnsi="宋体" w:hint="eastAsia"/>
            <w:color w:val="000000" w:themeColor="text1"/>
            <w:szCs w:val="21"/>
            <w:u w:val="none"/>
          </w:rPr>
          <w:t>https://www.gcy.zfcg.gxzf.gov.cn/）获取采购文件，并于2025</w:t>
        </w:r>
        <w:r w:rsidR="00FA0BDC" w:rsidRPr="00C25237">
          <w:rPr>
            <w:rStyle w:val="aff4"/>
            <w:rFonts w:ascii="宋体" w:hAnsi="宋体" w:hint="eastAsia"/>
            <w:bCs/>
            <w:color w:val="000000" w:themeColor="text1"/>
            <w:szCs w:val="21"/>
            <w:u w:val="none"/>
          </w:rPr>
          <w:t>年12月</w:t>
        </w:r>
      </w:hyperlink>
      <w:r w:rsidR="00C25237">
        <w:rPr>
          <w:rFonts w:ascii="宋体" w:hAnsi="宋体" w:hint="eastAsia"/>
          <w:bCs/>
          <w:szCs w:val="21"/>
        </w:rPr>
        <w:t>04</w:t>
      </w:r>
      <w:r w:rsidR="0025645E" w:rsidRPr="006B5179">
        <w:rPr>
          <w:rFonts w:ascii="宋体" w:hAnsi="宋体" w:hint="eastAsia"/>
          <w:bCs/>
          <w:szCs w:val="21"/>
        </w:rPr>
        <w:t>日</w:t>
      </w:r>
      <w:r w:rsidR="00C25237">
        <w:rPr>
          <w:rFonts w:hint="eastAsia"/>
        </w:rPr>
        <w:t>09</w:t>
      </w:r>
      <w:r w:rsidR="00CD69C2">
        <w:rPr>
          <w:rFonts w:hint="eastAsia"/>
        </w:rPr>
        <w:t>:</w:t>
      </w:r>
      <w:r w:rsidR="00C25237">
        <w:rPr>
          <w:rFonts w:hint="eastAsia"/>
        </w:rPr>
        <w:t>3</w:t>
      </w:r>
      <w:r w:rsidR="00A25E08" w:rsidRPr="006B5179">
        <w:rPr>
          <w:rFonts w:hint="eastAsia"/>
        </w:rPr>
        <w:t>0</w:t>
      </w:r>
      <w:r w:rsidR="0025645E" w:rsidRPr="006B5179">
        <w:rPr>
          <w:rFonts w:ascii="宋体" w:hAnsi="宋体" w:hint="eastAsia"/>
          <w:bCs/>
          <w:szCs w:val="21"/>
        </w:rPr>
        <w:t>（北京时间）前提交响应</w:t>
      </w:r>
      <w:r w:rsidR="0025645E" w:rsidRPr="006B5179">
        <w:rPr>
          <w:rFonts w:ascii="宋体" w:hAnsi="宋体"/>
          <w:bCs/>
          <w:szCs w:val="21"/>
        </w:rPr>
        <w:t>文件</w:t>
      </w:r>
      <w:r w:rsidR="0025645E" w:rsidRPr="006B5179">
        <w:rPr>
          <w:rFonts w:ascii="宋体" w:hAnsi="宋体" w:hint="eastAsia"/>
          <w:szCs w:val="21"/>
        </w:rPr>
        <w:t>。</w:t>
      </w:r>
    </w:p>
    <w:p w14:paraId="32F5DDE1" w14:textId="77777777" w:rsidR="00F0503A" w:rsidRDefault="009E1546">
      <w:pPr>
        <w:spacing w:line="400" w:lineRule="exact"/>
        <w:rPr>
          <w:b/>
        </w:rPr>
      </w:pPr>
      <w:bookmarkStart w:id="3" w:name="_Toc28359079"/>
      <w:bookmarkStart w:id="4" w:name="_Toc28359002"/>
      <w:bookmarkStart w:id="5" w:name="_Toc35393790"/>
      <w:bookmarkStart w:id="6" w:name="_Toc35393621"/>
      <w:bookmarkStart w:id="7" w:name="_Hlk24379207"/>
      <w:bookmarkStart w:id="8" w:name="_Toc38370146"/>
      <w:bookmarkEnd w:id="2"/>
      <w:r>
        <w:rPr>
          <w:rFonts w:hint="eastAsia"/>
          <w:b/>
        </w:rPr>
        <w:t>一、项目基本情况</w:t>
      </w:r>
      <w:bookmarkEnd w:id="3"/>
      <w:bookmarkEnd w:id="4"/>
      <w:bookmarkEnd w:id="5"/>
      <w:bookmarkEnd w:id="6"/>
    </w:p>
    <w:p w14:paraId="1D4DCD18" w14:textId="6E09649D" w:rsidR="00F0503A" w:rsidRDefault="009E1546">
      <w:pPr>
        <w:spacing w:line="400" w:lineRule="exact"/>
        <w:ind w:firstLine="420"/>
      </w:pPr>
      <w:r>
        <w:rPr>
          <w:rFonts w:hint="eastAsia"/>
        </w:rPr>
        <w:t>项目编号：</w:t>
      </w:r>
      <w:r w:rsidR="00B406CA">
        <w:t>QZZC2025-J1-</w:t>
      </w:r>
      <w:r w:rsidR="00A5412C">
        <w:t>210</w:t>
      </w:r>
      <w:r w:rsidR="008142C1">
        <w:t>285</w:t>
      </w:r>
      <w:r w:rsidR="00B406CA">
        <w:t>-QZSZ</w:t>
      </w:r>
    </w:p>
    <w:p w14:paraId="4CC1C8B7" w14:textId="05D62131" w:rsidR="00F0503A" w:rsidRDefault="009E1546">
      <w:pPr>
        <w:spacing w:line="400" w:lineRule="exact"/>
        <w:ind w:firstLine="420"/>
      </w:pPr>
      <w:r>
        <w:rPr>
          <w:rFonts w:hint="eastAsia"/>
        </w:rPr>
        <w:t>项目名称：</w:t>
      </w:r>
      <w:r w:rsidR="00861F7B">
        <w:rPr>
          <w:rFonts w:hint="eastAsia"/>
        </w:rPr>
        <w:t>灵山县</w:t>
      </w:r>
      <w:r w:rsidR="00431393">
        <w:rPr>
          <w:rFonts w:hint="eastAsia"/>
        </w:rPr>
        <w:t>檀圩镇</w:t>
      </w:r>
      <w:r w:rsidR="00861F7B">
        <w:rPr>
          <w:rFonts w:hint="eastAsia"/>
        </w:rPr>
        <w:t>中心校教学触控一体机</w:t>
      </w:r>
    </w:p>
    <w:bookmarkEnd w:id="7"/>
    <w:p w14:paraId="413DFAC2" w14:textId="2AF29891" w:rsidR="00F0503A" w:rsidRDefault="009E1546" w:rsidP="00523F31">
      <w:pPr>
        <w:spacing w:line="400" w:lineRule="exact"/>
        <w:ind w:firstLine="420"/>
      </w:pPr>
      <w:r>
        <w:rPr>
          <w:rFonts w:hint="eastAsia"/>
        </w:rPr>
        <w:t>预算总金额</w:t>
      </w:r>
      <w:r>
        <w:rPr>
          <w:rFonts w:hint="eastAsia"/>
        </w:rPr>
        <w:t>(</w:t>
      </w:r>
      <w:r>
        <w:rPr>
          <w:rFonts w:hint="eastAsia"/>
        </w:rPr>
        <w:t>元</w:t>
      </w:r>
      <w:r>
        <w:t>)</w:t>
      </w:r>
      <w:r>
        <w:rPr>
          <w:rFonts w:hint="eastAsia"/>
        </w:rPr>
        <w:t>：</w:t>
      </w:r>
      <w:bookmarkStart w:id="9" w:name="_Hlk200027121"/>
      <w:r w:rsidR="00431393">
        <w:rPr>
          <w:rFonts w:hint="eastAsia"/>
        </w:rPr>
        <w:t>972</w:t>
      </w:r>
      <w:r w:rsidR="00007F99" w:rsidRPr="00007F99">
        <w:t>,</w:t>
      </w:r>
      <w:r w:rsidR="001B3DD0">
        <w:rPr>
          <w:rFonts w:hint="eastAsia"/>
        </w:rPr>
        <w:t>00</w:t>
      </w:r>
      <w:r w:rsidR="00007F99" w:rsidRPr="00007F99">
        <w:t>0.00</w:t>
      </w:r>
      <w:bookmarkEnd w:id="9"/>
    </w:p>
    <w:p w14:paraId="01C9BBFF" w14:textId="77777777" w:rsidR="00F0503A" w:rsidRDefault="009E1546">
      <w:pPr>
        <w:spacing w:line="400" w:lineRule="exact"/>
        <w:ind w:firstLine="420"/>
      </w:pPr>
      <w:r>
        <w:rPr>
          <w:rFonts w:hint="eastAsia"/>
        </w:rPr>
        <w:t>采购需求：</w:t>
      </w:r>
    </w:p>
    <w:p w14:paraId="1F781122" w14:textId="3ABA6E13" w:rsidR="00523F31" w:rsidRDefault="002B6CEA" w:rsidP="002B6CEA">
      <w:pPr>
        <w:spacing w:line="400" w:lineRule="exact"/>
      </w:pPr>
      <w:r>
        <w:tab/>
      </w:r>
    </w:p>
    <w:p w14:paraId="658762D0" w14:textId="1B913448" w:rsidR="00D71F5E" w:rsidRDefault="00D71F5E">
      <w:pPr>
        <w:spacing w:line="400" w:lineRule="exact"/>
        <w:ind w:firstLine="420"/>
      </w:pPr>
      <w:r w:rsidRPr="00D71F5E">
        <w:rPr>
          <w:rFonts w:hint="eastAsia"/>
        </w:rPr>
        <w:t>标项一</w:t>
      </w:r>
    </w:p>
    <w:p w14:paraId="67A4F4DC" w14:textId="34CF055B" w:rsidR="00F0503A" w:rsidRDefault="009E1546">
      <w:pPr>
        <w:spacing w:line="400" w:lineRule="exact"/>
        <w:ind w:firstLine="420"/>
      </w:pPr>
      <w:r>
        <w:rPr>
          <w:rFonts w:hint="eastAsia"/>
        </w:rPr>
        <w:t>标项名称：</w:t>
      </w:r>
      <w:r w:rsidR="00861F7B">
        <w:rPr>
          <w:rFonts w:hint="eastAsia"/>
        </w:rPr>
        <w:t>灵山县</w:t>
      </w:r>
      <w:r w:rsidR="00431393">
        <w:rPr>
          <w:rFonts w:hint="eastAsia"/>
        </w:rPr>
        <w:t>檀圩镇</w:t>
      </w:r>
      <w:r w:rsidR="00861F7B">
        <w:rPr>
          <w:rFonts w:hint="eastAsia"/>
        </w:rPr>
        <w:t>中心校教学触控一体机</w:t>
      </w:r>
    </w:p>
    <w:p w14:paraId="3E529BE6" w14:textId="77777777" w:rsidR="00F0503A" w:rsidRDefault="009E1546">
      <w:pPr>
        <w:spacing w:line="400" w:lineRule="exact"/>
        <w:ind w:firstLine="420"/>
      </w:pPr>
      <w:r>
        <w:rPr>
          <w:rFonts w:hint="eastAsia"/>
        </w:rPr>
        <w:t>数量：</w:t>
      </w:r>
      <w:r>
        <w:rPr>
          <w:rFonts w:hint="eastAsia"/>
        </w:rPr>
        <w:t>1</w:t>
      </w:r>
      <w:r>
        <w:rPr>
          <w:rFonts w:hint="eastAsia"/>
        </w:rPr>
        <w:t>批</w:t>
      </w:r>
    </w:p>
    <w:p w14:paraId="0233A9B0" w14:textId="6D31CED2" w:rsidR="00F0503A" w:rsidRDefault="009E1546" w:rsidP="00523F31">
      <w:pPr>
        <w:spacing w:line="400" w:lineRule="exact"/>
        <w:ind w:firstLine="420"/>
      </w:pPr>
      <w:r>
        <w:rPr>
          <w:rFonts w:hint="eastAsia"/>
        </w:rPr>
        <w:t>预算金额</w:t>
      </w:r>
      <w:r>
        <w:rPr>
          <w:rFonts w:hint="eastAsia"/>
        </w:rPr>
        <w:t>(</w:t>
      </w:r>
      <w:r>
        <w:rPr>
          <w:rFonts w:hint="eastAsia"/>
        </w:rPr>
        <w:t>元</w:t>
      </w:r>
      <w:r>
        <w:t>)</w:t>
      </w:r>
      <w:r>
        <w:rPr>
          <w:rFonts w:hint="eastAsia"/>
        </w:rPr>
        <w:t>：</w:t>
      </w:r>
      <w:r w:rsidR="00431393">
        <w:rPr>
          <w:rFonts w:hint="eastAsia"/>
        </w:rPr>
        <w:t>972</w:t>
      </w:r>
      <w:r w:rsidR="001B3DD0" w:rsidRPr="001B3DD0">
        <w:t>,000.00</w:t>
      </w:r>
    </w:p>
    <w:p w14:paraId="13018454" w14:textId="72505100" w:rsidR="00F0503A" w:rsidRPr="00861F7B" w:rsidRDefault="009E1546" w:rsidP="00431393">
      <w:pPr>
        <w:spacing w:line="400" w:lineRule="exact"/>
        <w:ind w:firstLine="420"/>
        <w:rPr>
          <w:color w:val="000000" w:themeColor="text1"/>
        </w:rPr>
      </w:pPr>
      <w:r>
        <w:rPr>
          <w:rFonts w:hint="eastAsia"/>
        </w:rPr>
        <w:t>简要规格描述或项目基本概况介</w:t>
      </w:r>
      <w:r w:rsidRPr="000B0D95">
        <w:rPr>
          <w:rFonts w:hint="eastAsia"/>
          <w:color w:val="000000" w:themeColor="text1"/>
        </w:rPr>
        <w:t>绍、用途：</w:t>
      </w:r>
      <w:r w:rsidR="00431393" w:rsidRPr="00431393">
        <w:rPr>
          <w:rFonts w:hint="eastAsia"/>
          <w:color w:val="000000" w:themeColor="text1"/>
        </w:rPr>
        <w:t>86</w:t>
      </w:r>
      <w:r w:rsidR="00431393" w:rsidRPr="00431393">
        <w:rPr>
          <w:rFonts w:hint="eastAsia"/>
          <w:color w:val="000000" w:themeColor="text1"/>
        </w:rPr>
        <w:t>英寸交互智能平板</w:t>
      </w:r>
      <w:r w:rsidR="00431393">
        <w:rPr>
          <w:rFonts w:hint="eastAsia"/>
          <w:color w:val="000000" w:themeColor="text1"/>
        </w:rPr>
        <w:t>、</w:t>
      </w:r>
      <w:r w:rsidR="00431393" w:rsidRPr="00431393">
        <w:rPr>
          <w:rFonts w:hint="eastAsia"/>
          <w:color w:val="000000" w:themeColor="text1"/>
        </w:rPr>
        <w:t>环保推拉绿板</w:t>
      </w:r>
      <w:r w:rsidR="00431393">
        <w:rPr>
          <w:rFonts w:hint="eastAsia"/>
          <w:color w:val="000000" w:themeColor="text1"/>
        </w:rPr>
        <w:t>、</w:t>
      </w:r>
      <w:r w:rsidR="00431393" w:rsidRPr="00431393">
        <w:rPr>
          <w:rFonts w:hint="eastAsia"/>
          <w:color w:val="000000" w:themeColor="text1"/>
        </w:rPr>
        <w:t>有源音箱</w:t>
      </w:r>
      <w:r w:rsidR="00431393">
        <w:rPr>
          <w:rFonts w:hint="eastAsia"/>
          <w:color w:val="000000" w:themeColor="text1"/>
        </w:rPr>
        <w:t>、</w:t>
      </w:r>
      <w:r w:rsidR="00431393" w:rsidRPr="00431393">
        <w:rPr>
          <w:rFonts w:hint="eastAsia"/>
          <w:color w:val="000000" w:themeColor="text1"/>
        </w:rPr>
        <w:t>无线麦克风</w:t>
      </w:r>
      <w:r w:rsidR="00431393">
        <w:rPr>
          <w:rFonts w:hint="eastAsia"/>
          <w:color w:val="000000" w:themeColor="text1"/>
        </w:rPr>
        <w:t>、</w:t>
      </w:r>
      <w:r w:rsidR="00431393" w:rsidRPr="00431393">
        <w:rPr>
          <w:rFonts w:hint="eastAsia"/>
          <w:color w:val="000000" w:themeColor="text1"/>
        </w:rPr>
        <w:t>智能笔</w:t>
      </w:r>
      <w:r w:rsidR="00007F99" w:rsidRPr="000B0D95">
        <w:rPr>
          <w:rFonts w:ascii="宋体" w:hAnsi="宋体" w:cs="宋体" w:hint="eastAsia"/>
          <w:color w:val="000000" w:themeColor="text1"/>
          <w:kern w:val="0"/>
          <w:sz w:val="22"/>
          <w:szCs w:val="22"/>
          <w:lang w:bidi="ar"/>
        </w:rPr>
        <w:t>等设备</w:t>
      </w:r>
      <w:r w:rsidRPr="000B0D95">
        <w:rPr>
          <w:rFonts w:hint="eastAsia"/>
          <w:color w:val="000000" w:themeColor="text1"/>
        </w:rPr>
        <w:t>，详见采购文件。</w:t>
      </w:r>
    </w:p>
    <w:p w14:paraId="3C3E579F" w14:textId="77777777" w:rsidR="00F0503A" w:rsidRDefault="009E1546">
      <w:pPr>
        <w:spacing w:line="400" w:lineRule="exact"/>
        <w:ind w:firstLine="420"/>
      </w:pPr>
      <w:r>
        <w:rPr>
          <w:rFonts w:hint="eastAsia"/>
        </w:rPr>
        <w:t>最高限价</w:t>
      </w:r>
      <w:r>
        <w:rPr>
          <w:rFonts w:hint="eastAsia"/>
        </w:rPr>
        <w:t>(</w:t>
      </w:r>
      <w:r>
        <w:rPr>
          <w:rFonts w:hint="eastAsia"/>
        </w:rPr>
        <w:t>如有</w:t>
      </w:r>
      <w:r>
        <w:t>)</w:t>
      </w:r>
      <w:r>
        <w:rPr>
          <w:rFonts w:hint="eastAsia"/>
        </w:rPr>
        <w:t>：无</w:t>
      </w:r>
    </w:p>
    <w:p w14:paraId="3EB435B8" w14:textId="605410A2" w:rsidR="00F0503A" w:rsidRDefault="009E1546">
      <w:pPr>
        <w:spacing w:line="400" w:lineRule="exact"/>
        <w:ind w:firstLine="420"/>
      </w:pPr>
      <w:r>
        <w:rPr>
          <w:rFonts w:hint="eastAsia"/>
        </w:rPr>
        <w:t>合同履行期限：</w:t>
      </w:r>
      <w:r w:rsidR="00382343" w:rsidRPr="00382343">
        <w:rPr>
          <w:rFonts w:ascii="宋体" w:hAnsi="宋体" w:cs="宋体" w:hint="eastAsia"/>
          <w:kern w:val="0"/>
          <w:szCs w:val="21"/>
        </w:rPr>
        <w:t>自合同签订之日</w:t>
      </w:r>
      <w:r w:rsidR="00861F7B">
        <w:rPr>
          <w:rFonts w:ascii="宋体" w:hAnsi="宋体" w:cs="宋体" w:hint="eastAsia"/>
          <w:kern w:val="0"/>
          <w:szCs w:val="21"/>
        </w:rPr>
        <w:t>起30</w:t>
      </w:r>
      <w:r w:rsidR="00382343" w:rsidRPr="00382343">
        <w:rPr>
          <w:rFonts w:ascii="宋体" w:hAnsi="宋体" w:cs="宋体" w:hint="eastAsia"/>
          <w:kern w:val="0"/>
          <w:szCs w:val="21"/>
        </w:rPr>
        <w:t>日内完成供货及安装调试</w:t>
      </w:r>
      <w:r w:rsidR="00346B2F" w:rsidRPr="00346B2F">
        <w:rPr>
          <w:rFonts w:ascii="宋体" w:hAnsi="宋体" w:cs="宋体" w:hint="eastAsia"/>
          <w:kern w:val="0"/>
          <w:szCs w:val="21"/>
        </w:rPr>
        <w:t>。</w:t>
      </w:r>
    </w:p>
    <w:p w14:paraId="227DAE36" w14:textId="77777777" w:rsidR="00F0503A" w:rsidRDefault="009E1546">
      <w:pPr>
        <w:spacing w:line="400" w:lineRule="exact"/>
        <w:ind w:firstLine="420"/>
      </w:pPr>
      <w:r>
        <w:rPr>
          <w:rFonts w:hint="eastAsia"/>
        </w:rPr>
        <w:t>本标项</w:t>
      </w:r>
      <w:r>
        <w:rPr>
          <w:rFonts w:hint="eastAsia"/>
        </w:rPr>
        <w:t>(</w:t>
      </w:r>
      <w:r>
        <w:rPr>
          <w:rFonts w:hint="eastAsia"/>
        </w:rPr>
        <w:t>否</w:t>
      </w:r>
      <w:r>
        <w:t>)</w:t>
      </w:r>
      <w:r>
        <w:rPr>
          <w:rFonts w:hint="eastAsia"/>
        </w:rPr>
        <w:t>接受联合体投标。</w:t>
      </w:r>
    </w:p>
    <w:p w14:paraId="38058B69" w14:textId="2D60F8DE" w:rsidR="00D71F5E" w:rsidRDefault="009E1546" w:rsidP="00A7546A">
      <w:pPr>
        <w:spacing w:line="400" w:lineRule="exact"/>
        <w:ind w:firstLine="420"/>
      </w:pPr>
      <w:r>
        <w:rPr>
          <w:rFonts w:hint="eastAsia"/>
        </w:rPr>
        <w:t>备注：</w:t>
      </w:r>
    </w:p>
    <w:p w14:paraId="0F75FA4A" w14:textId="77777777" w:rsidR="00A7546A" w:rsidRDefault="00A7546A" w:rsidP="00A7546A">
      <w:pPr>
        <w:spacing w:line="400" w:lineRule="exact"/>
      </w:pPr>
    </w:p>
    <w:p w14:paraId="5FE95A7C" w14:textId="290B03D5" w:rsidR="00346B2F" w:rsidRPr="00E96A7E" w:rsidRDefault="009E1546" w:rsidP="00E96A7E">
      <w:pPr>
        <w:spacing w:line="400" w:lineRule="exact"/>
        <w:rPr>
          <w:b/>
        </w:rPr>
      </w:pPr>
      <w:bookmarkStart w:id="10" w:name="_Toc28359003"/>
      <w:bookmarkStart w:id="11" w:name="_Toc35393791"/>
      <w:bookmarkStart w:id="12" w:name="_Toc28359080"/>
      <w:bookmarkStart w:id="13" w:name="_Toc35393622"/>
      <w:r>
        <w:rPr>
          <w:rFonts w:hint="eastAsia"/>
          <w:b/>
        </w:rPr>
        <w:t>二、申请人的资格要求：</w:t>
      </w:r>
      <w:bookmarkStart w:id="14" w:name="_Toc28359004"/>
      <w:bookmarkStart w:id="15" w:name="_Toc35393792"/>
      <w:bookmarkStart w:id="16" w:name="_Toc28359081"/>
      <w:bookmarkStart w:id="17" w:name="_Toc35393623"/>
      <w:bookmarkEnd w:id="10"/>
      <w:bookmarkEnd w:id="11"/>
      <w:bookmarkEnd w:id="12"/>
      <w:bookmarkEnd w:id="13"/>
    </w:p>
    <w:p w14:paraId="7D966726" w14:textId="7785B7CE" w:rsidR="00F0503A" w:rsidRDefault="009E1546">
      <w:pPr>
        <w:spacing w:line="400" w:lineRule="exact"/>
        <w:ind w:firstLine="420"/>
        <w:rPr>
          <w:b/>
        </w:rPr>
      </w:pPr>
      <w:r>
        <w:rPr>
          <w:rFonts w:hint="eastAsia"/>
        </w:rPr>
        <w:t>1.</w:t>
      </w:r>
      <w:r>
        <w:rPr>
          <w:rFonts w:hint="eastAsia"/>
        </w:rPr>
        <w:t>满足《中华人民共和国政府采购法》第二十二条规定</w:t>
      </w:r>
    </w:p>
    <w:p w14:paraId="0E00185D" w14:textId="4928CF88" w:rsidR="00F0503A" w:rsidRPr="006069D2" w:rsidRDefault="009E1546">
      <w:pPr>
        <w:spacing w:line="400" w:lineRule="exact"/>
        <w:ind w:firstLine="420"/>
      </w:pPr>
      <w:r>
        <w:rPr>
          <w:rFonts w:hint="eastAsia"/>
        </w:rPr>
        <w:t>2.</w:t>
      </w:r>
      <w:r>
        <w:rPr>
          <w:rFonts w:hint="eastAsia"/>
        </w:rPr>
        <w:t>落实政府采购政策需满足的资格要求：</w:t>
      </w:r>
      <w:r w:rsidR="00861F7B">
        <w:rPr>
          <w:rFonts w:hint="eastAsia"/>
        </w:rPr>
        <w:t>无</w:t>
      </w:r>
    </w:p>
    <w:p w14:paraId="34B36F7E" w14:textId="2D7A4A61" w:rsidR="00F0503A" w:rsidRDefault="009E1546">
      <w:pPr>
        <w:spacing w:line="400" w:lineRule="exact"/>
        <w:ind w:firstLine="435"/>
      </w:pPr>
      <w:r>
        <w:rPr>
          <w:rFonts w:hint="eastAsia"/>
        </w:rPr>
        <w:t>3.</w:t>
      </w:r>
      <w:r>
        <w:rPr>
          <w:rFonts w:hint="eastAsia"/>
        </w:rPr>
        <w:t>本项目的特定资格要求：</w:t>
      </w:r>
      <w:r w:rsidR="001817F3">
        <w:rPr>
          <w:rFonts w:hint="eastAsia"/>
        </w:rPr>
        <w:t>无</w:t>
      </w:r>
    </w:p>
    <w:p w14:paraId="34BF087B" w14:textId="77777777" w:rsidR="00346B2F" w:rsidRDefault="00346B2F" w:rsidP="00346B2F">
      <w:pPr>
        <w:spacing w:line="400" w:lineRule="exact"/>
        <w:ind w:firstLine="420"/>
      </w:pPr>
    </w:p>
    <w:p w14:paraId="62C90818" w14:textId="77777777" w:rsidR="00F0503A" w:rsidRDefault="009E1546">
      <w:pPr>
        <w:spacing w:line="400" w:lineRule="exact"/>
        <w:rPr>
          <w:b/>
        </w:rPr>
      </w:pPr>
      <w:r>
        <w:rPr>
          <w:rFonts w:hint="eastAsia"/>
          <w:b/>
        </w:rPr>
        <w:t>三、获取采购文件</w:t>
      </w:r>
      <w:bookmarkEnd w:id="14"/>
      <w:bookmarkEnd w:id="15"/>
      <w:bookmarkEnd w:id="16"/>
      <w:bookmarkEnd w:id="17"/>
    </w:p>
    <w:p w14:paraId="554859F5" w14:textId="62989FC7" w:rsidR="00F0503A" w:rsidRDefault="009E1546">
      <w:pPr>
        <w:spacing w:line="400" w:lineRule="exact"/>
        <w:ind w:firstLine="420"/>
        <w:jc w:val="left"/>
      </w:pPr>
      <w:bookmarkStart w:id="18" w:name="_Toc38370141"/>
      <w:r>
        <w:rPr>
          <w:rFonts w:hint="eastAsia"/>
        </w:rPr>
        <w:t>时间：</w:t>
      </w:r>
      <w:r>
        <w:rPr>
          <w:rFonts w:hint="eastAsia"/>
        </w:rPr>
        <w:t>202</w:t>
      </w:r>
      <w:r w:rsidR="00E96A7E">
        <w:rPr>
          <w:rFonts w:hint="eastAsia"/>
        </w:rPr>
        <w:t>5</w:t>
      </w:r>
      <w:r>
        <w:rPr>
          <w:rFonts w:hint="eastAsia"/>
        </w:rPr>
        <w:t>年</w:t>
      </w:r>
      <w:r w:rsidR="00861F7B">
        <w:rPr>
          <w:rFonts w:hint="eastAsia"/>
        </w:rPr>
        <w:t>11</w:t>
      </w:r>
      <w:r>
        <w:rPr>
          <w:rFonts w:hint="eastAsia"/>
        </w:rPr>
        <w:t>月</w:t>
      </w:r>
      <w:r w:rsidR="00C25237">
        <w:rPr>
          <w:rFonts w:hint="eastAsia"/>
        </w:rPr>
        <w:t>21</w:t>
      </w:r>
      <w:r>
        <w:rPr>
          <w:rFonts w:hint="eastAsia"/>
        </w:rPr>
        <w:t>日至</w:t>
      </w:r>
      <w:r>
        <w:rPr>
          <w:rFonts w:hint="eastAsia"/>
        </w:rPr>
        <w:t>202</w:t>
      </w:r>
      <w:r w:rsidR="00E96A7E">
        <w:rPr>
          <w:rFonts w:hint="eastAsia"/>
        </w:rPr>
        <w:t>5</w:t>
      </w:r>
      <w:r>
        <w:rPr>
          <w:rFonts w:hint="eastAsia"/>
        </w:rPr>
        <w:t>年</w:t>
      </w:r>
      <w:r w:rsidR="00861F7B">
        <w:rPr>
          <w:rFonts w:hint="eastAsia"/>
        </w:rPr>
        <w:t>11</w:t>
      </w:r>
      <w:r>
        <w:rPr>
          <w:rFonts w:hint="eastAsia"/>
        </w:rPr>
        <w:t>月</w:t>
      </w:r>
      <w:r w:rsidR="00C25237">
        <w:rPr>
          <w:rFonts w:hint="eastAsia"/>
        </w:rPr>
        <w:t>27</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53AFF2A8" w14:textId="77777777" w:rsidR="00F0503A" w:rsidRDefault="009E1546">
      <w:pPr>
        <w:spacing w:line="400" w:lineRule="exact"/>
        <w:ind w:firstLine="420"/>
      </w:pPr>
      <w:r>
        <w:rPr>
          <w:rFonts w:hint="eastAsia"/>
        </w:rPr>
        <w:t>地点</w:t>
      </w:r>
      <w:r>
        <w:rPr>
          <w:rFonts w:hint="eastAsia"/>
        </w:rPr>
        <w:t>(</w:t>
      </w:r>
      <w:r>
        <w:rPr>
          <w:rFonts w:hint="eastAsia"/>
        </w:rPr>
        <w:t>网址</w:t>
      </w:r>
      <w:r>
        <w:t>)</w:t>
      </w:r>
      <w:r>
        <w:rPr>
          <w:rFonts w:hint="eastAsia"/>
        </w:rPr>
        <w:t>：</w:t>
      </w:r>
      <w:r>
        <w:rPr>
          <w:rFonts w:ascii="宋体" w:hAnsi="宋体" w:hint="eastAsia"/>
          <w:szCs w:val="21"/>
        </w:rPr>
        <w:t>广西政府采购云平台（https://www.gcy.zfcg.gxzf.gov.cn/）</w:t>
      </w:r>
    </w:p>
    <w:p w14:paraId="1FFCEB07" w14:textId="77777777" w:rsidR="00F0503A" w:rsidRDefault="009E1546">
      <w:pPr>
        <w:spacing w:line="400" w:lineRule="exact"/>
        <w:ind w:firstLine="420"/>
      </w:pPr>
      <w:r>
        <w:rPr>
          <w:rFonts w:hint="eastAsia"/>
        </w:rPr>
        <w:t>方式：供应商登录广西政府采购云平台</w:t>
      </w:r>
      <w:r>
        <w:rPr>
          <w:rFonts w:hint="eastAsia"/>
        </w:rPr>
        <w:t>(</w:t>
      </w:r>
      <w:r>
        <w:rPr>
          <w:rFonts w:hint="eastAsia"/>
        </w:rPr>
        <w:t>以下称“政采云平台”</w:t>
      </w:r>
      <w:r>
        <w:rPr>
          <w:rFonts w:hint="eastAsia"/>
        </w:rPr>
        <w:t>)</w:t>
      </w:r>
      <w:r>
        <w:rPr>
          <w:rFonts w:hint="eastAsia"/>
        </w:rPr>
        <w:t>在线获取采购文件（进入“项目采购”应用</w:t>
      </w:r>
      <w:r>
        <w:rPr>
          <w:rFonts w:hint="eastAsia"/>
        </w:rPr>
        <w:lastRenderedPageBreak/>
        <w:t>选择项目，获取采购文件）</w:t>
      </w:r>
    </w:p>
    <w:p w14:paraId="44D136C5" w14:textId="77777777" w:rsidR="00F0503A" w:rsidRDefault="009E1546">
      <w:pPr>
        <w:spacing w:line="400" w:lineRule="exact"/>
        <w:ind w:firstLine="420"/>
      </w:pPr>
      <w:r>
        <w:rPr>
          <w:rFonts w:hint="eastAsia"/>
        </w:rPr>
        <w:t>售价</w:t>
      </w:r>
      <w:r>
        <w:rPr>
          <w:rFonts w:hint="eastAsia"/>
        </w:rPr>
        <w:t>(</w:t>
      </w:r>
      <w:r>
        <w:rPr>
          <w:rFonts w:hint="eastAsia"/>
        </w:rPr>
        <w:t>元</w:t>
      </w:r>
      <w:r>
        <w:t>)</w:t>
      </w:r>
      <w:r>
        <w:rPr>
          <w:rFonts w:hint="eastAsia"/>
        </w:rPr>
        <w:t>：</w:t>
      </w:r>
      <w:r>
        <w:rPr>
          <w:rFonts w:hint="eastAsia"/>
        </w:rPr>
        <w:t>0</w:t>
      </w:r>
    </w:p>
    <w:p w14:paraId="292F0B7E" w14:textId="77777777" w:rsidR="00F0503A" w:rsidRDefault="009E1546">
      <w:pPr>
        <w:spacing w:line="400" w:lineRule="exact"/>
        <w:rPr>
          <w:b/>
        </w:rPr>
      </w:pPr>
      <w:r>
        <w:rPr>
          <w:rFonts w:hint="eastAsia"/>
          <w:b/>
          <w:bCs/>
        </w:rPr>
        <w:t>四、</w:t>
      </w:r>
      <w:bookmarkStart w:id="19" w:name="_Toc28359005"/>
      <w:bookmarkStart w:id="20" w:name="_Toc28359082"/>
      <w:bookmarkStart w:id="21" w:name="_Toc35393793"/>
      <w:bookmarkStart w:id="22" w:name="_Toc35393624"/>
      <w:bookmarkEnd w:id="18"/>
      <w:r>
        <w:rPr>
          <w:rFonts w:hint="eastAsia"/>
          <w:b/>
        </w:rPr>
        <w:t>响应文件</w:t>
      </w:r>
      <w:bookmarkEnd w:id="19"/>
      <w:bookmarkEnd w:id="20"/>
      <w:r>
        <w:rPr>
          <w:rFonts w:hint="eastAsia"/>
          <w:b/>
        </w:rPr>
        <w:t>提交</w:t>
      </w:r>
      <w:bookmarkEnd w:id="21"/>
      <w:bookmarkEnd w:id="22"/>
    </w:p>
    <w:p w14:paraId="0CD8B825" w14:textId="0A0F9D79" w:rsidR="00F0503A" w:rsidRDefault="009E1546">
      <w:pPr>
        <w:spacing w:line="400" w:lineRule="exact"/>
        <w:ind w:firstLine="420"/>
      </w:pPr>
      <w:r>
        <w:rPr>
          <w:rFonts w:hint="eastAsia"/>
        </w:rPr>
        <w:t>截止时间：</w:t>
      </w:r>
      <w:r>
        <w:rPr>
          <w:rFonts w:hint="eastAsia"/>
        </w:rPr>
        <w:t>202</w:t>
      </w:r>
      <w:r w:rsidR="00346B2F">
        <w:rPr>
          <w:rFonts w:hint="eastAsia"/>
        </w:rPr>
        <w:t>5</w:t>
      </w:r>
      <w:r>
        <w:rPr>
          <w:rFonts w:hint="eastAsia"/>
        </w:rPr>
        <w:t>年</w:t>
      </w:r>
      <w:r w:rsidR="00861F7B">
        <w:rPr>
          <w:rFonts w:hint="eastAsia"/>
        </w:rPr>
        <w:t>1</w:t>
      </w:r>
      <w:r w:rsidR="00FA0BDC">
        <w:rPr>
          <w:rFonts w:hint="eastAsia"/>
        </w:rPr>
        <w:t>2</w:t>
      </w:r>
      <w:r>
        <w:rPr>
          <w:rFonts w:hint="eastAsia"/>
        </w:rPr>
        <w:t>月</w:t>
      </w:r>
      <w:r w:rsidR="00C25237">
        <w:rPr>
          <w:rFonts w:ascii="宋体" w:hAnsi="宋体" w:hint="eastAsia"/>
          <w:bCs/>
          <w:szCs w:val="21"/>
        </w:rPr>
        <w:t>04</w:t>
      </w:r>
      <w:r w:rsidR="00C25237" w:rsidRPr="006B5179">
        <w:rPr>
          <w:rFonts w:ascii="宋体" w:hAnsi="宋体" w:hint="eastAsia"/>
          <w:bCs/>
          <w:szCs w:val="21"/>
        </w:rPr>
        <w:t>日</w:t>
      </w:r>
      <w:r w:rsidR="00C25237">
        <w:rPr>
          <w:rFonts w:hint="eastAsia"/>
        </w:rPr>
        <w:t>09:3</w:t>
      </w:r>
      <w:r w:rsidR="00C25237" w:rsidRPr="006B5179">
        <w:rPr>
          <w:rFonts w:hint="eastAsia"/>
        </w:rPr>
        <w:t>0</w:t>
      </w:r>
      <w:r>
        <w:rPr>
          <w:rFonts w:hint="eastAsia"/>
        </w:rPr>
        <w:t>（北京时间）</w:t>
      </w:r>
    </w:p>
    <w:p w14:paraId="711D0EF9" w14:textId="77777777" w:rsidR="00F0503A" w:rsidRDefault="009E1546">
      <w:pPr>
        <w:spacing w:line="400" w:lineRule="exact"/>
        <w:ind w:firstLine="420"/>
        <w:rPr>
          <w:rFonts w:ascii="宋体" w:hAnsi="宋体" w:cs="Courier New" w:hint="eastAsia"/>
          <w:szCs w:val="21"/>
        </w:rPr>
      </w:pPr>
      <w:r>
        <w:rPr>
          <w:rFonts w:hint="eastAsia"/>
        </w:rPr>
        <w:t>地点</w:t>
      </w:r>
      <w:r>
        <w:rPr>
          <w:rFonts w:hint="eastAsia"/>
        </w:rPr>
        <w:t>(</w:t>
      </w:r>
      <w:r>
        <w:rPr>
          <w:rFonts w:hint="eastAsia"/>
        </w:rPr>
        <w:t>网址）：</w:t>
      </w:r>
      <w:r>
        <w:rPr>
          <w:rFonts w:ascii="宋体" w:hAnsi="宋体" w:cs="Courier New" w:hint="eastAsia"/>
          <w:szCs w:val="21"/>
        </w:rPr>
        <w:t>政采云远程开标大厅(</w:t>
      </w:r>
      <w:r>
        <w:rPr>
          <w:rFonts w:ascii="宋体" w:hAnsi="宋体" w:hint="eastAsia"/>
          <w:szCs w:val="21"/>
        </w:rPr>
        <w:t>https://www.gcy.zfcg.gxzf.gov.cn/</w:t>
      </w:r>
      <w:r>
        <w:rPr>
          <w:rFonts w:ascii="宋体" w:hAnsi="宋体" w:cs="Courier New" w:hint="eastAsia"/>
          <w:szCs w:val="21"/>
        </w:rPr>
        <w:t>)</w:t>
      </w:r>
    </w:p>
    <w:p w14:paraId="02D454C1" w14:textId="77777777" w:rsidR="00F0503A" w:rsidRDefault="009E1546">
      <w:pPr>
        <w:spacing w:line="400" w:lineRule="exact"/>
        <w:rPr>
          <w:rFonts w:ascii="宋体" w:hAnsi="宋体" w:cs="Courier New" w:hint="eastAsia"/>
          <w:b/>
          <w:bCs/>
          <w:szCs w:val="21"/>
        </w:rPr>
      </w:pPr>
      <w:r>
        <w:rPr>
          <w:rFonts w:ascii="宋体" w:hAnsi="宋体" w:cs="Courier New" w:hint="eastAsia"/>
          <w:b/>
          <w:bCs/>
          <w:szCs w:val="21"/>
        </w:rPr>
        <w:t>五、响应文件开启</w:t>
      </w:r>
    </w:p>
    <w:p w14:paraId="26C431FA" w14:textId="17D268BE" w:rsidR="00F0503A" w:rsidRDefault="009E1546">
      <w:pPr>
        <w:spacing w:line="400" w:lineRule="exact"/>
        <w:ind w:firstLineChars="200" w:firstLine="420"/>
        <w:rPr>
          <w:rFonts w:ascii="宋体" w:hAnsi="宋体" w:cs="Courier New" w:hint="eastAsia"/>
          <w:szCs w:val="21"/>
        </w:rPr>
      </w:pPr>
      <w:r>
        <w:rPr>
          <w:rFonts w:ascii="宋体" w:hAnsi="宋体" w:cs="Courier New" w:hint="eastAsia"/>
          <w:szCs w:val="21"/>
        </w:rPr>
        <w:t>开启时间：</w:t>
      </w:r>
      <w:r>
        <w:rPr>
          <w:rFonts w:hint="eastAsia"/>
        </w:rPr>
        <w:t>202</w:t>
      </w:r>
      <w:r w:rsidR="00346B2F">
        <w:rPr>
          <w:rFonts w:hint="eastAsia"/>
        </w:rPr>
        <w:t>5</w:t>
      </w:r>
      <w:r>
        <w:rPr>
          <w:rFonts w:hint="eastAsia"/>
        </w:rPr>
        <w:t>年</w:t>
      </w:r>
      <w:r w:rsidR="00861F7B">
        <w:rPr>
          <w:rFonts w:hint="eastAsia"/>
        </w:rPr>
        <w:t>1</w:t>
      </w:r>
      <w:r w:rsidR="00FA0BDC">
        <w:rPr>
          <w:rFonts w:hint="eastAsia"/>
        </w:rPr>
        <w:t>2</w:t>
      </w:r>
      <w:r w:rsidR="00A25E08">
        <w:rPr>
          <w:rFonts w:hint="eastAsia"/>
        </w:rPr>
        <w:t>月</w:t>
      </w:r>
      <w:r w:rsidR="00C25237">
        <w:rPr>
          <w:rFonts w:ascii="宋体" w:hAnsi="宋体" w:hint="eastAsia"/>
          <w:bCs/>
          <w:szCs w:val="21"/>
        </w:rPr>
        <w:t>04</w:t>
      </w:r>
      <w:r w:rsidR="00C25237" w:rsidRPr="006B5179">
        <w:rPr>
          <w:rFonts w:ascii="宋体" w:hAnsi="宋体" w:hint="eastAsia"/>
          <w:bCs/>
          <w:szCs w:val="21"/>
        </w:rPr>
        <w:t>日</w:t>
      </w:r>
      <w:r w:rsidR="00C25237">
        <w:rPr>
          <w:rFonts w:hint="eastAsia"/>
        </w:rPr>
        <w:t>09:3</w:t>
      </w:r>
      <w:r w:rsidR="00C25237" w:rsidRPr="006B5179">
        <w:rPr>
          <w:rFonts w:hint="eastAsia"/>
        </w:rPr>
        <w:t>0</w:t>
      </w:r>
      <w:r>
        <w:rPr>
          <w:rFonts w:hint="eastAsia"/>
        </w:rPr>
        <w:t>（北京时间）</w:t>
      </w:r>
    </w:p>
    <w:p w14:paraId="4FBE10B3" w14:textId="77777777" w:rsidR="00F0503A" w:rsidRDefault="009E1546">
      <w:pPr>
        <w:spacing w:line="400" w:lineRule="exact"/>
        <w:ind w:firstLine="420"/>
        <w:rPr>
          <w:rFonts w:ascii="宋体" w:hAnsi="宋体" w:cs="Courier New" w:hint="eastAsia"/>
          <w:szCs w:val="21"/>
        </w:rPr>
      </w:pPr>
      <w:r>
        <w:rPr>
          <w:rFonts w:ascii="宋体" w:hAnsi="宋体" w:cs="Courier New" w:hint="eastAsia"/>
          <w:szCs w:val="21"/>
        </w:rPr>
        <w:t>地点：</w:t>
      </w:r>
      <w:bookmarkStart w:id="23" w:name="_Toc28359084"/>
      <w:bookmarkStart w:id="24" w:name="_Toc35393625"/>
      <w:bookmarkStart w:id="25" w:name="_Toc35393794"/>
      <w:bookmarkStart w:id="26" w:name="_Toc28359007"/>
      <w:r>
        <w:rPr>
          <w:rFonts w:hint="eastAsia"/>
        </w:rPr>
        <w:t>广西钦州市金海湾东大街</w:t>
      </w:r>
      <w:r>
        <w:rPr>
          <w:rFonts w:hint="eastAsia"/>
        </w:rPr>
        <w:t>8</w:t>
      </w:r>
      <w:r>
        <w:rPr>
          <w:rFonts w:hint="eastAsia"/>
        </w:rPr>
        <w:t>号市政务服务中心三楼开标室</w:t>
      </w:r>
    </w:p>
    <w:p w14:paraId="49937B71" w14:textId="77777777" w:rsidR="00F0503A" w:rsidRDefault="009E1546">
      <w:pPr>
        <w:spacing w:line="400" w:lineRule="exact"/>
        <w:rPr>
          <w:b/>
        </w:rPr>
      </w:pPr>
      <w:r>
        <w:rPr>
          <w:rFonts w:hint="eastAsia"/>
          <w:b/>
        </w:rPr>
        <w:t>六、公告期限</w:t>
      </w:r>
      <w:bookmarkEnd w:id="23"/>
      <w:bookmarkEnd w:id="24"/>
      <w:bookmarkEnd w:id="25"/>
      <w:bookmarkEnd w:id="26"/>
    </w:p>
    <w:p w14:paraId="39F384C7" w14:textId="77777777" w:rsidR="00F0503A" w:rsidRDefault="009E1546">
      <w:pPr>
        <w:spacing w:line="400" w:lineRule="exact"/>
        <w:ind w:firstLine="420"/>
      </w:pPr>
      <w:r>
        <w:rPr>
          <w:rFonts w:hint="eastAsia"/>
        </w:rPr>
        <w:t>自本公告发布之日起</w:t>
      </w:r>
      <w:r>
        <w:t>3</w:t>
      </w:r>
      <w:r>
        <w:rPr>
          <w:rFonts w:hint="eastAsia"/>
        </w:rPr>
        <w:t>个工作日。</w:t>
      </w:r>
    </w:p>
    <w:p w14:paraId="4E39A141" w14:textId="77777777" w:rsidR="00F0503A" w:rsidRDefault="009E1546">
      <w:pPr>
        <w:spacing w:line="400" w:lineRule="exact"/>
        <w:rPr>
          <w:b/>
        </w:rPr>
      </w:pPr>
      <w:bookmarkStart w:id="27" w:name="_Toc28359085"/>
      <w:bookmarkStart w:id="28" w:name="_Toc28359008"/>
      <w:bookmarkStart w:id="29" w:name="_Toc35393796"/>
      <w:bookmarkStart w:id="30" w:name="_Toc35393627"/>
      <w:r>
        <w:rPr>
          <w:rFonts w:hint="eastAsia"/>
          <w:b/>
        </w:rPr>
        <w:t>七、其他补充事宜</w:t>
      </w:r>
    </w:p>
    <w:p w14:paraId="13EC2816" w14:textId="77777777" w:rsidR="00F0503A" w:rsidRDefault="009E1546">
      <w:pPr>
        <w:spacing w:line="400" w:lineRule="exact"/>
        <w:ind w:firstLine="420"/>
      </w:pPr>
      <w:r>
        <w:rPr>
          <w:rFonts w:hint="eastAsia"/>
        </w:rPr>
        <w:t>1</w:t>
      </w:r>
      <w:r>
        <w:t>.</w:t>
      </w:r>
      <w:r>
        <w:rPr>
          <w:rFonts w:hint="eastAsia"/>
          <w:bCs/>
        </w:rPr>
        <w:t>本项目需落实的政府采购政策</w:t>
      </w:r>
      <w:r>
        <w:rPr>
          <w:rFonts w:hint="eastAsia"/>
          <w:b/>
        </w:rPr>
        <w:t>：</w:t>
      </w:r>
    </w:p>
    <w:p w14:paraId="65CA95ED" w14:textId="77777777" w:rsidR="00F0503A" w:rsidRDefault="009E1546">
      <w:pPr>
        <w:spacing w:line="412" w:lineRule="exact"/>
        <w:ind w:firstLine="420"/>
      </w:pPr>
      <w:r>
        <w:rPr>
          <w:rFonts w:hint="eastAsia"/>
        </w:rPr>
        <w:t>(1)</w:t>
      </w:r>
      <w:r>
        <w:rPr>
          <w:rFonts w:hint="eastAsia"/>
        </w:rPr>
        <w:t>财政部</w:t>
      </w:r>
      <w:r>
        <w:rPr>
          <w:rFonts w:hint="eastAsia"/>
        </w:rPr>
        <w:t xml:space="preserve"> </w:t>
      </w:r>
      <w:r>
        <w:rPr>
          <w:rFonts w:hint="eastAsia"/>
        </w:rPr>
        <w:t>工业和信息化部关于印发《政府采购促进中小企业发展管理办法》的通知</w:t>
      </w:r>
      <w:r>
        <w:rPr>
          <w:rFonts w:hint="eastAsia"/>
        </w:rPr>
        <w:t>(</w:t>
      </w:r>
      <w:r>
        <w:rPr>
          <w:rFonts w:hint="eastAsia"/>
        </w:rPr>
        <w:t>财库﹝</w:t>
      </w:r>
      <w:r>
        <w:rPr>
          <w:rFonts w:hint="eastAsia"/>
        </w:rPr>
        <w:t>2020</w:t>
      </w:r>
      <w:r>
        <w:rPr>
          <w:rFonts w:hint="eastAsia"/>
        </w:rPr>
        <w:t>﹞</w:t>
      </w:r>
      <w:r>
        <w:rPr>
          <w:rFonts w:hint="eastAsia"/>
        </w:rPr>
        <w:t>46</w:t>
      </w:r>
      <w:r>
        <w:rPr>
          <w:rFonts w:hint="eastAsia"/>
        </w:rPr>
        <w:t>号</w:t>
      </w:r>
      <w:r>
        <w:rPr>
          <w:rFonts w:hint="eastAsia"/>
        </w:rPr>
        <w:t>)</w:t>
      </w:r>
    </w:p>
    <w:p w14:paraId="27E69F4F" w14:textId="77777777" w:rsidR="00F0503A" w:rsidRDefault="009E1546">
      <w:pPr>
        <w:spacing w:line="412" w:lineRule="exact"/>
        <w:ind w:firstLine="420"/>
      </w:pPr>
      <w:r>
        <w:rPr>
          <w:rFonts w:hint="eastAsia"/>
        </w:rPr>
        <w:t>(2)</w:t>
      </w:r>
      <w:r>
        <w:rPr>
          <w:rFonts w:hint="eastAsia"/>
        </w:rPr>
        <w:t>《广西壮族自治区财政厅关于持续优化政府采购营商环境推动高质量发展的通知》</w:t>
      </w:r>
      <w:r>
        <w:rPr>
          <w:rFonts w:hint="eastAsia"/>
        </w:rPr>
        <w:t>(</w:t>
      </w:r>
      <w:r>
        <w:rPr>
          <w:rFonts w:hint="eastAsia"/>
        </w:rPr>
        <w:t>桂财采〔</w:t>
      </w:r>
      <w:r>
        <w:rPr>
          <w:rFonts w:hint="eastAsia"/>
        </w:rPr>
        <w:t>2024</w:t>
      </w:r>
      <w:r>
        <w:rPr>
          <w:rFonts w:hint="eastAsia"/>
        </w:rPr>
        <w:t>〕</w:t>
      </w:r>
      <w:r>
        <w:rPr>
          <w:rFonts w:hint="eastAsia"/>
        </w:rPr>
        <w:t xml:space="preserve">55 </w:t>
      </w:r>
      <w:r>
        <w:rPr>
          <w:rFonts w:hint="eastAsia"/>
        </w:rPr>
        <w:t>号</w:t>
      </w:r>
      <w:r>
        <w:rPr>
          <w:rFonts w:hint="eastAsia"/>
        </w:rPr>
        <w:t>)</w:t>
      </w:r>
    </w:p>
    <w:p w14:paraId="557A56FD" w14:textId="77777777" w:rsidR="00F0503A" w:rsidRDefault="009E1546">
      <w:pPr>
        <w:spacing w:line="412" w:lineRule="exact"/>
        <w:ind w:firstLine="420"/>
      </w:pPr>
      <w:r>
        <w:rPr>
          <w:rFonts w:hint="eastAsia"/>
        </w:rPr>
        <w:t>(3)</w:t>
      </w:r>
      <w:r>
        <w:rPr>
          <w:rFonts w:hint="eastAsia"/>
        </w:rPr>
        <w:t>财政部</w:t>
      </w:r>
      <w:r>
        <w:rPr>
          <w:rFonts w:hint="eastAsia"/>
        </w:rPr>
        <w:t xml:space="preserve"> </w:t>
      </w:r>
      <w:r>
        <w:rPr>
          <w:rFonts w:hint="eastAsia"/>
        </w:rPr>
        <w:t>司法部关于政府采购支持监狱企业发展有关问题的通知</w:t>
      </w:r>
      <w:r>
        <w:rPr>
          <w:rFonts w:hint="eastAsia"/>
        </w:rPr>
        <w:t xml:space="preserve"> (</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p>
    <w:p w14:paraId="51681814" w14:textId="77777777" w:rsidR="00F0503A" w:rsidRDefault="009E1546">
      <w:pPr>
        <w:spacing w:line="412" w:lineRule="exact"/>
        <w:ind w:firstLine="420"/>
      </w:pP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 xml:space="preserve"> (</w:t>
      </w:r>
      <w:r>
        <w:rPr>
          <w:rFonts w:hint="eastAsia"/>
        </w:rPr>
        <w:t>财库</w:t>
      </w:r>
      <w:bookmarkStart w:id="31" w:name="_Hlk150507772"/>
      <w:r>
        <w:rPr>
          <w:rFonts w:hint="eastAsia"/>
        </w:rPr>
        <w:t>﹝</w:t>
      </w:r>
      <w:r>
        <w:rPr>
          <w:rFonts w:hint="eastAsia"/>
        </w:rPr>
        <w:t>2017</w:t>
      </w:r>
      <w:r>
        <w:rPr>
          <w:rFonts w:hint="eastAsia"/>
        </w:rPr>
        <w:t>﹞</w:t>
      </w:r>
      <w:bookmarkEnd w:id="31"/>
      <w:r>
        <w:rPr>
          <w:rFonts w:hint="eastAsia"/>
        </w:rPr>
        <w:t>141</w:t>
      </w:r>
      <w:r>
        <w:rPr>
          <w:rFonts w:hint="eastAsia"/>
        </w:rPr>
        <w:t>号</w:t>
      </w:r>
      <w:r>
        <w:rPr>
          <w:rFonts w:hint="eastAsia"/>
        </w:rPr>
        <w:t>)</w:t>
      </w:r>
    </w:p>
    <w:p w14:paraId="21708DE3" w14:textId="6CFC7654" w:rsidR="00F0503A" w:rsidRDefault="009E1546">
      <w:pPr>
        <w:spacing w:line="412" w:lineRule="exact"/>
        <w:ind w:firstLine="420"/>
      </w:pPr>
      <w:r>
        <w:rPr>
          <w:rFonts w:hint="eastAsia"/>
        </w:rPr>
        <w:t>(5)</w:t>
      </w:r>
      <w:r>
        <w:rPr>
          <w:rFonts w:hint="eastAsia"/>
        </w:rPr>
        <w:t>财政部</w:t>
      </w:r>
      <w:r>
        <w:rPr>
          <w:rFonts w:hint="eastAsia"/>
        </w:rPr>
        <w:t xml:space="preserve"> </w:t>
      </w:r>
      <w:r>
        <w:rPr>
          <w:rFonts w:hint="eastAsia"/>
        </w:rPr>
        <w:t>发展改革委</w:t>
      </w:r>
      <w:r>
        <w:rPr>
          <w:rFonts w:hint="eastAsia"/>
        </w:rPr>
        <w:t xml:space="preserve"> </w:t>
      </w:r>
      <w:r>
        <w:rPr>
          <w:rFonts w:hint="eastAsia"/>
        </w:rPr>
        <w:t>生态环境部</w:t>
      </w:r>
      <w:r>
        <w:rPr>
          <w:rFonts w:hint="eastAsia"/>
        </w:rPr>
        <w:t xml:space="preserve"> </w:t>
      </w:r>
      <w:r>
        <w:rPr>
          <w:rFonts w:hint="eastAsia"/>
        </w:rPr>
        <w:t>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47B601BE" w14:textId="7F4AC8CF" w:rsidR="00CA2339" w:rsidRDefault="00CA2339" w:rsidP="00CA2339">
      <w:pPr>
        <w:spacing w:line="412" w:lineRule="exact"/>
        <w:ind w:firstLine="420"/>
      </w:pPr>
      <w:r>
        <w:rPr>
          <w:rFonts w:hint="eastAsia"/>
        </w:rPr>
        <w:t>(6)</w:t>
      </w:r>
      <w:r>
        <w:rPr>
          <w:rFonts w:hint="eastAsia"/>
        </w:rPr>
        <w:t>财</w:t>
      </w:r>
      <w:r w:rsidRPr="00CA2339">
        <w:rPr>
          <w:rFonts w:hint="eastAsia"/>
        </w:rPr>
        <w:t>政部</w:t>
      </w:r>
      <w:r w:rsidRPr="00CA2339">
        <w:t xml:space="preserve"> </w:t>
      </w:r>
      <w:r w:rsidRPr="00CA2339">
        <w:rPr>
          <w:rFonts w:hint="eastAsia"/>
        </w:rPr>
        <w:t>发展改革委</w:t>
      </w:r>
      <w:r w:rsidRPr="00CA2339">
        <w:t xml:space="preserve"> </w:t>
      </w:r>
      <w:r w:rsidRPr="00CA2339">
        <w:rPr>
          <w:rFonts w:hint="eastAsia"/>
        </w:rPr>
        <w:t>关于印发节能产品政府采购品目清单的通知（财库〔</w:t>
      </w:r>
      <w:r w:rsidRPr="00CA2339">
        <w:t>2019</w:t>
      </w:r>
      <w:r w:rsidRPr="00CA2339">
        <w:rPr>
          <w:rFonts w:hint="eastAsia"/>
        </w:rPr>
        <w:t>〕</w:t>
      </w:r>
      <w:r w:rsidRPr="00CA2339">
        <w:t>19</w:t>
      </w:r>
      <w:r w:rsidRPr="00CA2339">
        <w:rPr>
          <w:rFonts w:hint="eastAsia"/>
        </w:rPr>
        <w:t>号）</w:t>
      </w:r>
    </w:p>
    <w:p w14:paraId="6EA2CFBE" w14:textId="03469B29" w:rsidR="00257449" w:rsidRPr="00CA2339" w:rsidRDefault="00257449" w:rsidP="00CA2339">
      <w:pPr>
        <w:spacing w:line="412" w:lineRule="exact"/>
        <w:ind w:firstLine="420"/>
      </w:pPr>
      <w:r>
        <w:rPr>
          <w:rFonts w:hint="eastAsia"/>
        </w:rPr>
        <w:t>(7)</w:t>
      </w:r>
      <w:r w:rsidRPr="00257449">
        <w:rPr>
          <w:rFonts w:hint="eastAsia"/>
        </w:rPr>
        <w:t>国家市场监督管理总局</w:t>
      </w:r>
      <w:r w:rsidRPr="00257449">
        <w:rPr>
          <w:rFonts w:hint="eastAsia"/>
        </w:rPr>
        <w:t xml:space="preserve"> </w:t>
      </w:r>
      <w:r w:rsidRPr="00257449">
        <w:rPr>
          <w:rFonts w:hint="eastAsia"/>
        </w:rPr>
        <w:t>《强制性产品认证管理规定》</w:t>
      </w:r>
    </w:p>
    <w:p w14:paraId="75FFF00A" w14:textId="77777777" w:rsidR="00F0503A" w:rsidRDefault="009E1546">
      <w:pPr>
        <w:spacing w:line="400" w:lineRule="exact"/>
        <w:ind w:firstLine="420"/>
      </w:pPr>
      <w:r>
        <w:rPr>
          <w:rFonts w:hint="eastAsia"/>
        </w:rPr>
        <w:t>2</w:t>
      </w:r>
      <w:r>
        <w:t>.</w:t>
      </w:r>
      <w:bookmarkStart w:id="32" w:name="_Hlk91598380"/>
      <w:r>
        <w:rPr>
          <w:rFonts w:hint="eastAsia"/>
        </w:rPr>
        <w:t>全流程电子化</w:t>
      </w:r>
      <w:bookmarkEnd w:id="32"/>
      <w:r>
        <w:rPr>
          <w:rFonts w:hint="eastAsia"/>
        </w:rPr>
        <w:t>要求：</w:t>
      </w:r>
    </w:p>
    <w:p w14:paraId="76A8A0C6" w14:textId="77777777" w:rsidR="00F0503A" w:rsidRDefault="009E1546">
      <w:pPr>
        <w:spacing w:line="400" w:lineRule="exact"/>
        <w:ind w:firstLine="420"/>
      </w:pPr>
      <w:bookmarkStart w:id="33" w:name="_Hlk147760486"/>
      <w:r>
        <w:rPr>
          <w:rFonts w:hint="eastAsia"/>
        </w:rPr>
        <w:t>本项目为全流程电子化项目，供应商应做好参与全流程电子化交易的充分准备，熟悉掌握电子化采购项目操作指南</w:t>
      </w:r>
      <w:r>
        <w:rPr>
          <w:rFonts w:hint="eastAsia"/>
        </w:rPr>
        <w:t>(</w:t>
      </w:r>
      <w:r>
        <w:rPr>
          <w:rFonts w:hint="eastAsia"/>
        </w:rPr>
        <w:t>操作指南：</w:t>
      </w:r>
      <w:r w:rsidR="00F0503A">
        <w:fldChar w:fldCharType="begin"/>
      </w:r>
      <w:r w:rsidR="00F0503A">
        <w:instrText>HYPERLINK "https://helpcenter.zcygov.cn/document/" \l "/document/dashboard?siteCode=beijing&amp;channel=dt"</w:instrText>
      </w:r>
      <w:r w:rsidR="00F0503A">
        <w:fldChar w:fldCharType="separate"/>
      </w:r>
      <w:r w:rsidR="00F0503A">
        <w:rPr>
          <w:rStyle w:val="aff4"/>
          <w:rFonts w:hint="eastAsia"/>
          <w:color w:val="auto"/>
        </w:rPr>
        <w:t>政采云电子卖场首页右上角—服务中心—帮助文档—项目采购</w:t>
      </w:r>
      <w:r w:rsidR="00F0503A">
        <w:fldChar w:fldCharType="end"/>
      </w:r>
      <w:r>
        <w:rPr>
          <w:rFonts w:hint="eastAsia"/>
        </w:rPr>
        <w:t>)</w:t>
      </w:r>
      <w:r>
        <w:rPr>
          <w:rFonts w:hint="eastAsia"/>
        </w:rPr>
        <w:t>，及时完成</w:t>
      </w:r>
      <w:r>
        <w:rPr>
          <w:rFonts w:hint="eastAsia"/>
        </w:rPr>
        <w:t>CA</w:t>
      </w:r>
      <w:r>
        <w:rPr>
          <w:rFonts w:hint="eastAsia"/>
        </w:rPr>
        <w:t>申领和绑定</w:t>
      </w:r>
      <w:r>
        <w:rPr>
          <w:rFonts w:hint="eastAsia"/>
        </w:rPr>
        <w:t>(</w:t>
      </w:r>
      <w:r>
        <w:rPr>
          <w:rFonts w:hint="eastAsia"/>
        </w:rPr>
        <w:t>操作指南：</w:t>
      </w:r>
      <w:r w:rsidR="00F0503A">
        <w:fldChar w:fldCharType="begin"/>
      </w:r>
      <w:r w:rsidR="00F0503A">
        <w:instrText>HYPERLINK "https://helpcenter.zcygov.cn/document/" \l "/document/detail?siteCode=beijing&amp;manualId=795&amp;topicId=4081"</w:instrText>
      </w:r>
      <w:r w:rsidR="00F0503A">
        <w:fldChar w:fldCharType="separate"/>
      </w:r>
      <w:r w:rsidR="00F0503A">
        <w:rPr>
          <w:rStyle w:val="aff4"/>
          <w:rFonts w:hint="eastAsia"/>
          <w:color w:val="auto"/>
        </w:rPr>
        <w:t>政采云电子卖场首页右上角—帮助文档—入驻与配置—</w:t>
      </w:r>
      <w:r w:rsidR="00F0503A">
        <w:rPr>
          <w:rStyle w:val="aff4"/>
          <w:rFonts w:hint="eastAsia"/>
          <w:color w:val="auto"/>
        </w:rPr>
        <w:t>CA</w:t>
      </w:r>
      <w:r w:rsidR="00F0503A">
        <w:rPr>
          <w:rStyle w:val="aff4"/>
          <w:rFonts w:hint="eastAsia"/>
          <w:color w:val="auto"/>
        </w:rPr>
        <w:t>管理</w:t>
      </w:r>
      <w:r w:rsidR="00F0503A">
        <w:fldChar w:fldCharType="end"/>
      </w:r>
      <w:r>
        <w:rPr>
          <w:rFonts w:hint="eastAsia"/>
        </w:rPr>
        <w:t>；</w:t>
      </w:r>
      <w:r>
        <w:rPr>
          <w:rFonts w:hint="eastAsia"/>
        </w:rPr>
        <w:t>CA</w:t>
      </w:r>
      <w:r>
        <w:rPr>
          <w:rFonts w:hint="eastAsia"/>
        </w:rPr>
        <w:t>证书申领路径：</w:t>
      </w:r>
      <w:r w:rsidR="00F0503A">
        <w:fldChar w:fldCharType="begin"/>
      </w:r>
      <w:r w:rsidR="00F0503A">
        <w:instrText>HYPERLINK "https://helpcenter.zcygov.cn/document/" \l "/document/detail?siteCode=beijing&amp;manualId=795&amp;topicId=4083"</w:instrText>
      </w:r>
      <w:r w:rsidR="00F0503A">
        <w:fldChar w:fldCharType="separate"/>
      </w:r>
      <w:r w:rsidR="00F0503A">
        <w:rPr>
          <w:rStyle w:val="aff4"/>
          <w:rFonts w:hint="eastAsia"/>
          <w:color w:val="auto"/>
        </w:rPr>
        <w:t>政采云平台—我的工作台右上角—</w:t>
      </w:r>
      <w:r w:rsidR="00F0503A">
        <w:rPr>
          <w:rStyle w:val="aff4"/>
          <w:rFonts w:hint="eastAsia"/>
          <w:color w:val="auto"/>
        </w:rPr>
        <w:t>CA</w:t>
      </w:r>
      <w:r w:rsidR="00F0503A">
        <w:rPr>
          <w:rStyle w:val="aff4"/>
          <w:rFonts w:hint="eastAsia"/>
          <w:color w:val="auto"/>
        </w:rPr>
        <w:t>管理—</w:t>
      </w:r>
      <w:r w:rsidR="00F0503A">
        <w:rPr>
          <w:rStyle w:val="aff4"/>
          <w:rFonts w:hint="eastAsia"/>
          <w:color w:val="auto"/>
        </w:rPr>
        <w:t>CA</w:t>
      </w:r>
      <w:r w:rsidR="00F0503A">
        <w:rPr>
          <w:rStyle w:val="aff4"/>
          <w:rFonts w:hint="eastAsia"/>
          <w:color w:val="auto"/>
        </w:rPr>
        <w:t>证书申领</w:t>
      </w:r>
      <w:r w:rsidR="00F0503A">
        <w:fldChar w:fldCharType="end"/>
      </w:r>
      <w:r>
        <w:rPr>
          <w:rFonts w:hint="eastAsia"/>
        </w:rPr>
        <w:t>)</w:t>
      </w:r>
      <w:r>
        <w:rPr>
          <w:rFonts w:hint="eastAsia"/>
        </w:rPr>
        <w:t>。因未注册入库、未办理</w:t>
      </w:r>
      <w:r>
        <w:rPr>
          <w:rFonts w:hint="eastAsia"/>
        </w:rPr>
        <w:t>CA</w:t>
      </w:r>
      <w:r>
        <w:rPr>
          <w:rFonts w:hint="eastAsia"/>
        </w:rPr>
        <w:t>数字证书、</w:t>
      </w:r>
      <w:r>
        <w:rPr>
          <w:rFonts w:hint="eastAsia"/>
        </w:rPr>
        <w:t>CA</w:t>
      </w:r>
      <w:r>
        <w:rPr>
          <w:rFonts w:hint="eastAsia"/>
        </w:rPr>
        <w:t>证书故障、操作不当等原因造成谈判失败等后果由供应商承担。</w:t>
      </w:r>
    </w:p>
    <w:bookmarkEnd w:id="33"/>
    <w:p w14:paraId="3E2CB08F" w14:textId="77777777" w:rsidR="00F0503A" w:rsidRDefault="009E1546">
      <w:pPr>
        <w:spacing w:line="400" w:lineRule="exact"/>
        <w:ind w:firstLine="420"/>
      </w:pPr>
      <w:r>
        <w:t>(1)</w:t>
      </w:r>
      <w:r>
        <w:rPr>
          <w:rFonts w:hint="eastAsia"/>
        </w:rPr>
        <w:t>依法获取采购文件：供应商须在获取采购文件时间内登录</w:t>
      </w:r>
      <w:r w:rsidR="00F0503A">
        <w:fldChar w:fldCharType="begin"/>
      </w:r>
      <w:r w:rsidR="00F0503A">
        <w:instrText>HYPERLINK "https://www.zcygov.cn/"</w:instrText>
      </w:r>
      <w:r w:rsidR="00F0503A">
        <w:fldChar w:fldCharType="separate"/>
      </w:r>
      <w:r w:rsidR="00F0503A">
        <w:rPr>
          <w:rStyle w:val="aff4"/>
          <w:rFonts w:hint="eastAsia"/>
          <w:color w:val="auto"/>
        </w:rPr>
        <w:t>政府采购云平台</w:t>
      </w:r>
      <w:r w:rsidR="00F0503A">
        <w:fldChar w:fldCharType="end"/>
      </w:r>
      <w:r>
        <w:rPr>
          <w:rFonts w:hint="eastAsia"/>
        </w:rPr>
        <w:t>申请下载采购文件才视作依法获取采购文件。</w:t>
      </w:r>
    </w:p>
    <w:p w14:paraId="537E35B0" w14:textId="77777777" w:rsidR="00F0503A" w:rsidRDefault="009E1546">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rsidR="00F0503A">
        <w:fldChar w:fldCharType="begin"/>
      </w:r>
      <w:r w:rsidR="00F0503A">
        <w:instrText>HYPERLINK "https://sitecdn.zcycdn.com/zcy-client/bidding-client-new/official/guangxi/GuangXiSetup.exe"</w:instrText>
      </w:r>
      <w:r w:rsidR="00F0503A">
        <w:fldChar w:fldCharType="separate"/>
      </w:r>
      <w:r w:rsidR="00F0503A">
        <w:rPr>
          <w:rFonts w:hint="eastAsia"/>
        </w:rPr>
        <w:t>客户端下载</w:t>
      </w:r>
      <w:r w:rsidR="00F0503A">
        <w:fldChar w:fldCharType="end"/>
      </w:r>
      <w:r>
        <w:rPr>
          <w:rFonts w:hint="eastAsia"/>
        </w:rPr>
        <w:t>）。</w:t>
      </w:r>
    </w:p>
    <w:p w14:paraId="2BDE95AD" w14:textId="77777777" w:rsidR="00F0503A" w:rsidRDefault="009E1546">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w:t>
      </w:r>
      <w:r>
        <w:rPr>
          <w:rFonts w:hint="eastAsia"/>
        </w:rPr>
        <w:t>30</w:t>
      </w:r>
      <w:r>
        <w:rPr>
          <w:rFonts w:hint="eastAsia"/>
        </w:rPr>
        <w:t>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1520E78A" w14:textId="77777777" w:rsidR="00F0503A" w:rsidRDefault="009E1546">
      <w:pPr>
        <w:spacing w:line="400" w:lineRule="exact"/>
        <w:ind w:firstLine="420"/>
        <w:rPr>
          <w:b/>
        </w:rPr>
      </w:pPr>
      <w:r>
        <w:rPr>
          <w:rFonts w:hint="eastAsia"/>
        </w:rPr>
        <w:lastRenderedPageBreak/>
        <w:t>(</w:t>
      </w:r>
      <w:r>
        <w:t>4)</w:t>
      </w:r>
      <w:r>
        <w:rPr>
          <w:rFonts w:hint="eastAsia"/>
        </w:rPr>
        <w:t>供应商法定代表人或委托代理人须按时登录</w:t>
      </w:r>
      <w:bookmarkStart w:id="34" w:name="_Hlk90367388"/>
      <w:r>
        <w:rPr>
          <w:rFonts w:ascii="宋体" w:hAnsi="宋体" w:cs="Courier New" w:hint="eastAsia"/>
          <w:szCs w:val="21"/>
        </w:rPr>
        <w:t>政采云远程开标大厅</w:t>
      </w:r>
      <w:bookmarkEnd w:id="34"/>
      <w:r>
        <w:rPr>
          <w:rFonts w:hint="eastAsia"/>
        </w:rPr>
        <w:t>，保持全程在线并关注评审谈判进度，评审期间谈判小组提出澄清等要求时，供应商须在规定时间内进行应答，否则按采购文件或政采云平台的相关规定执行。</w:t>
      </w:r>
    </w:p>
    <w:p w14:paraId="2A5F5CDF" w14:textId="77777777" w:rsidR="00F0503A" w:rsidRDefault="009E1546">
      <w:pPr>
        <w:spacing w:line="400" w:lineRule="exact"/>
        <w:ind w:firstLine="420"/>
        <w:rPr>
          <w:rFonts w:hAnsi="宋体" w:hint="eastAsia"/>
        </w:rPr>
      </w:pPr>
      <w:r>
        <w:rPr>
          <w:rFonts w:hint="eastAsia"/>
        </w:rPr>
        <w:t>(</w:t>
      </w:r>
      <w:r>
        <w:t>5)</w:t>
      </w:r>
      <w:r>
        <w:rPr>
          <w:rFonts w:hint="eastAsia"/>
        </w:rPr>
        <w:t>供应商参与谈判过程中涉及政府采购云平台的问题，请咨询政采云</w:t>
      </w:r>
      <w:r>
        <w:rPr>
          <w:rFonts w:hAnsi="宋体" w:hint="eastAsia"/>
        </w:rPr>
        <w:t>技术支持热线：</w:t>
      </w:r>
      <w:r>
        <w:rPr>
          <w:rFonts w:hAnsi="宋体"/>
        </w:rPr>
        <w:t>95763</w:t>
      </w:r>
      <w:r>
        <w:rPr>
          <w:rFonts w:hAnsi="宋体" w:hint="eastAsia"/>
        </w:rPr>
        <w:t>。</w:t>
      </w:r>
    </w:p>
    <w:p w14:paraId="277A9248" w14:textId="77777777" w:rsidR="00F0503A" w:rsidRDefault="009E1546">
      <w:pPr>
        <w:spacing w:line="400" w:lineRule="exact"/>
        <w:ind w:firstLine="420"/>
        <w:jc w:val="left"/>
        <w:rPr>
          <w:rFonts w:hAnsi="宋体" w:hint="eastAsia"/>
        </w:rPr>
      </w:pPr>
      <w:r>
        <w:rPr>
          <w:rFonts w:hAnsi="宋体" w:hint="eastAsia"/>
        </w:rPr>
        <w:t>3</w:t>
      </w:r>
      <w:r>
        <w:rPr>
          <w:rFonts w:hAnsi="宋体"/>
        </w:rPr>
        <w:t>.</w:t>
      </w:r>
      <w:r>
        <w:rPr>
          <w:rFonts w:hAnsi="宋体" w:hint="eastAsia"/>
        </w:rPr>
        <w:t>查询媒体：中国政府采购网、</w:t>
      </w:r>
      <w:r w:rsidR="00F0503A">
        <w:fldChar w:fldCharType="begin"/>
      </w:r>
      <w:r w:rsidR="00F0503A">
        <w:instrText>HYPERLINK "http://zfcg.gxzf.gov.cn/"</w:instrText>
      </w:r>
      <w:r w:rsidR="00F0503A">
        <w:fldChar w:fldCharType="separate"/>
      </w:r>
      <w:r w:rsidR="00F0503A">
        <w:rPr>
          <w:rStyle w:val="aff4"/>
          <w:rFonts w:hAnsi="宋体" w:hint="eastAsia"/>
          <w:color w:val="auto"/>
          <w:u w:val="none"/>
        </w:rPr>
        <w:t>广西政府采购网</w:t>
      </w:r>
      <w:r w:rsidR="00F0503A">
        <w:fldChar w:fldCharType="end"/>
      </w:r>
      <w:r>
        <w:rPr>
          <w:rFonts w:hAnsi="宋体" w:hint="eastAsia"/>
        </w:rPr>
        <w:t>。</w:t>
      </w:r>
    </w:p>
    <w:p w14:paraId="244AA1A2" w14:textId="77777777" w:rsidR="00F0503A" w:rsidRDefault="009E1546">
      <w:pPr>
        <w:spacing w:line="400" w:lineRule="exact"/>
        <w:ind w:firstLine="420"/>
        <w:jc w:val="left"/>
        <w:rPr>
          <w:rFonts w:hAnsi="宋体" w:hint="eastAsia"/>
        </w:rPr>
      </w:pPr>
      <w:bookmarkStart w:id="35" w:name="_Hlk107409555"/>
      <w:r>
        <w:rPr>
          <w:rFonts w:hAnsi="宋体" w:hint="eastAsia"/>
        </w:rPr>
        <w:t>4</w:t>
      </w:r>
      <w:r>
        <w:rPr>
          <w:rFonts w:hAnsi="宋体"/>
        </w:rPr>
        <w:t>.</w:t>
      </w:r>
      <w:r>
        <w:rPr>
          <w:rFonts w:hAnsi="宋体" w:hint="eastAsia"/>
        </w:rPr>
        <w:t>钦州市政府采购中心联系方式：</w:t>
      </w:r>
    </w:p>
    <w:p w14:paraId="5E2796A5" w14:textId="77777777" w:rsidR="00F0503A" w:rsidRDefault="009E1546">
      <w:pPr>
        <w:spacing w:line="400" w:lineRule="exact"/>
        <w:ind w:firstLine="420"/>
        <w:jc w:val="left"/>
        <w:rPr>
          <w:rFonts w:hAnsi="宋体" w:hint="eastAsia"/>
        </w:rPr>
      </w:pPr>
      <w:r>
        <w:rPr>
          <w:rFonts w:hAnsi="宋体"/>
        </w:rPr>
        <w:t>(1)</w:t>
      </w:r>
      <w:r>
        <w:rPr>
          <w:rFonts w:hAnsi="宋体" w:hint="eastAsia"/>
        </w:rPr>
        <w:t>采购部</w:t>
      </w:r>
      <w:r>
        <w:rPr>
          <w:rFonts w:hAnsi="宋体" w:hint="eastAsia"/>
        </w:rPr>
        <w:t>(</w:t>
      </w:r>
      <w:r>
        <w:rPr>
          <w:rFonts w:hAnsi="宋体" w:hint="eastAsia"/>
        </w:rPr>
        <w:t>采购文件</w:t>
      </w:r>
      <w:r>
        <w:rPr>
          <w:rFonts w:hAnsi="宋体"/>
        </w:rPr>
        <w:t>)</w:t>
      </w:r>
    </w:p>
    <w:p w14:paraId="2FCB2D21" w14:textId="77777777" w:rsidR="00F0503A" w:rsidRDefault="009E1546">
      <w:pPr>
        <w:spacing w:line="400" w:lineRule="exact"/>
        <w:ind w:firstLine="420"/>
        <w:jc w:val="left"/>
        <w:rPr>
          <w:rFonts w:hAnsi="宋体" w:hint="eastAsia"/>
        </w:rPr>
      </w:pPr>
      <w:r>
        <w:rPr>
          <w:rFonts w:hAnsi="宋体" w:hint="eastAsia"/>
        </w:rPr>
        <w:t>联系人：黄谦</w:t>
      </w:r>
      <w:r>
        <w:rPr>
          <w:rFonts w:hAnsi="宋体"/>
        </w:rPr>
        <w:t xml:space="preserve">  </w:t>
      </w:r>
      <w:r>
        <w:rPr>
          <w:rFonts w:hAnsi="宋体" w:hint="eastAsia"/>
        </w:rPr>
        <w:t xml:space="preserve"> </w:t>
      </w:r>
      <w:r>
        <w:rPr>
          <w:rFonts w:hAnsi="宋体" w:hint="eastAsia"/>
        </w:rPr>
        <w:t>联系方式：</w:t>
      </w:r>
      <w:r>
        <w:rPr>
          <w:rFonts w:hAnsi="宋体" w:hint="eastAsia"/>
        </w:rPr>
        <w:t>0777-2886022</w:t>
      </w:r>
    </w:p>
    <w:p w14:paraId="208F2820" w14:textId="77777777" w:rsidR="00F0503A" w:rsidRDefault="009E1546">
      <w:pPr>
        <w:spacing w:line="400" w:lineRule="exact"/>
        <w:ind w:firstLine="420"/>
        <w:jc w:val="left"/>
        <w:rPr>
          <w:rFonts w:hAnsi="宋体" w:hint="eastAsia"/>
        </w:rPr>
      </w:pPr>
      <w:r>
        <w:rPr>
          <w:rFonts w:hAnsi="宋体" w:hint="eastAsia"/>
        </w:rPr>
        <w:t>(</w:t>
      </w:r>
      <w:r>
        <w:rPr>
          <w:rFonts w:hAnsi="宋体"/>
        </w:rPr>
        <w:t>2)</w:t>
      </w:r>
      <w:r>
        <w:rPr>
          <w:rFonts w:hAnsi="宋体" w:hint="eastAsia"/>
        </w:rPr>
        <w:t>综合二部</w:t>
      </w:r>
      <w:r>
        <w:rPr>
          <w:rFonts w:hAnsi="宋体" w:hint="eastAsia"/>
        </w:rPr>
        <w:t>(</w:t>
      </w:r>
      <w:r>
        <w:rPr>
          <w:rFonts w:hAnsi="宋体" w:hint="eastAsia"/>
        </w:rPr>
        <w:t>评审、谈判、成交及合同管理</w:t>
      </w:r>
      <w:r>
        <w:rPr>
          <w:rFonts w:hAnsi="宋体" w:hint="eastAsia"/>
        </w:rPr>
        <w:t>)</w:t>
      </w:r>
    </w:p>
    <w:p w14:paraId="2F032500" w14:textId="45BE5980" w:rsidR="00F0503A" w:rsidRDefault="009E1546">
      <w:pPr>
        <w:spacing w:line="400" w:lineRule="exact"/>
        <w:ind w:firstLine="420"/>
        <w:jc w:val="left"/>
        <w:rPr>
          <w:rFonts w:hAnsi="宋体" w:hint="eastAsia"/>
        </w:rPr>
      </w:pPr>
      <w:r>
        <w:rPr>
          <w:rFonts w:hAnsi="宋体" w:hint="eastAsia"/>
        </w:rPr>
        <w:t>联系人：</w:t>
      </w:r>
      <w:r w:rsidR="001817F3">
        <w:rPr>
          <w:rFonts w:hAnsi="宋体" w:hint="eastAsia"/>
        </w:rPr>
        <w:t>陈侃、</w:t>
      </w:r>
      <w:r>
        <w:rPr>
          <w:rFonts w:hAnsi="宋体" w:hint="eastAsia"/>
        </w:rPr>
        <w:t>陈启梅</w:t>
      </w:r>
      <w:r>
        <w:rPr>
          <w:rFonts w:hAnsi="宋体" w:hint="eastAsia"/>
        </w:rPr>
        <w:t xml:space="preserve"> </w:t>
      </w:r>
      <w:r>
        <w:rPr>
          <w:rFonts w:hAnsi="宋体"/>
        </w:rPr>
        <w:t xml:space="preserve">  </w:t>
      </w:r>
      <w:r>
        <w:rPr>
          <w:rFonts w:hAnsi="宋体" w:hint="eastAsia"/>
        </w:rPr>
        <w:t>联系方式：</w:t>
      </w:r>
      <w:r>
        <w:rPr>
          <w:rFonts w:hAnsi="宋体" w:hint="eastAsia"/>
        </w:rPr>
        <w:t>0777-2886006</w:t>
      </w:r>
      <w:bookmarkEnd w:id="35"/>
    </w:p>
    <w:p w14:paraId="26AF2E85" w14:textId="77777777" w:rsidR="00F0503A" w:rsidRDefault="009E1546">
      <w:pPr>
        <w:spacing w:line="400" w:lineRule="exact"/>
        <w:rPr>
          <w:b/>
        </w:rPr>
      </w:pPr>
      <w:r>
        <w:rPr>
          <w:rFonts w:hint="eastAsia"/>
          <w:b/>
        </w:rPr>
        <w:t>八、对本次采购项目提出询问，请按</w:t>
      </w:r>
      <w:r>
        <w:rPr>
          <w:b/>
        </w:rPr>
        <w:t>以下方式</w:t>
      </w:r>
      <w:r>
        <w:rPr>
          <w:rFonts w:hint="eastAsia"/>
          <w:b/>
        </w:rPr>
        <w:t>联系</w:t>
      </w:r>
      <w:bookmarkEnd w:id="27"/>
      <w:bookmarkEnd w:id="28"/>
      <w:bookmarkEnd w:id="29"/>
      <w:bookmarkEnd w:id="30"/>
    </w:p>
    <w:p w14:paraId="29985CAA" w14:textId="77777777" w:rsidR="00F0503A" w:rsidRDefault="009E1546">
      <w:pPr>
        <w:spacing w:line="400" w:lineRule="exact"/>
        <w:ind w:firstLineChars="200" w:firstLine="420"/>
      </w:pPr>
      <w:r>
        <w:rPr>
          <w:rFonts w:hint="eastAsia"/>
        </w:rPr>
        <w:t>1.</w:t>
      </w:r>
      <w:r>
        <w:rPr>
          <w:rFonts w:hint="eastAsia"/>
        </w:rPr>
        <w:t>采购人信息</w:t>
      </w:r>
      <w:bookmarkEnd w:id="8"/>
    </w:p>
    <w:p w14:paraId="5527B003" w14:textId="67CED79E" w:rsidR="00F0503A" w:rsidRDefault="009E1546">
      <w:pPr>
        <w:spacing w:line="400" w:lineRule="exact"/>
        <w:ind w:firstLineChars="200" w:firstLine="420"/>
      </w:pPr>
      <w:bookmarkStart w:id="36" w:name="_Toc38370147"/>
      <w:r>
        <w:rPr>
          <w:rFonts w:hint="eastAsia"/>
        </w:rPr>
        <w:t>名称：</w:t>
      </w:r>
      <w:r w:rsidR="00861F7B" w:rsidRPr="00861F7B">
        <w:rPr>
          <w:rFonts w:hint="eastAsia"/>
        </w:rPr>
        <w:t>广西钦州市灵山县</w:t>
      </w:r>
      <w:r w:rsidR="00431393">
        <w:rPr>
          <w:rFonts w:hint="eastAsia"/>
        </w:rPr>
        <w:t>檀圩镇</w:t>
      </w:r>
      <w:r w:rsidR="00861F7B" w:rsidRPr="00861F7B">
        <w:rPr>
          <w:rFonts w:hint="eastAsia"/>
        </w:rPr>
        <w:t>中心校</w:t>
      </w:r>
    </w:p>
    <w:p w14:paraId="0067E843" w14:textId="7FD854E4" w:rsidR="00E96A7E" w:rsidRDefault="009E1546">
      <w:pPr>
        <w:spacing w:line="400" w:lineRule="exact"/>
        <w:ind w:firstLineChars="200" w:firstLine="420"/>
      </w:pPr>
      <w:r>
        <w:rPr>
          <w:rFonts w:hint="eastAsia"/>
        </w:rPr>
        <w:t>地址：</w:t>
      </w:r>
      <w:r w:rsidR="00431393" w:rsidRPr="00431393">
        <w:rPr>
          <w:rFonts w:hint="eastAsia"/>
        </w:rPr>
        <w:t>广西灵山县檀圩镇灵钦路</w:t>
      </w:r>
      <w:r w:rsidR="00431393" w:rsidRPr="00431393">
        <w:rPr>
          <w:rFonts w:hint="eastAsia"/>
        </w:rPr>
        <w:t>26</w:t>
      </w:r>
      <w:r w:rsidR="00431393" w:rsidRPr="00431393">
        <w:rPr>
          <w:rFonts w:hint="eastAsia"/>
        </w:rPr>
        <w:t>号</w:t>
      </w:r>
    </w:p>
    <w:p w14:paraId="54E1A781" w14:textId="4A21590A" w:rsidR="009705DC" w:rsidRDefault="009705DC">
      <w:pPr>
        <w:spacing w:line="400" w:lineRule="exact"/>
        <w:ind w:firstLineChars="200" w:firstLine="420"/>
      </w:pPr>
      <w:r>
        <w:rPr>
          <w:rFonts w:hint="eastAsia"/>
        </w:rPr>
        <w:t>项目联系人：</w:t>
      </w:r>
      <w:r w:rsidR="00431393" w:rsidRPr="00431393">
        <w:rPr>
          <w:rFonts w:hint="eastAsia"/>
        </w:rPr>
        <w:t>陈绍理</w:t>
      </w:r>
    </w:p>
    <w:p w14:paraId="616EE7BE" w14:textId="4FF0D44B" w:rsidR="00F0503A" w:rsidRDefault="009E1546">
      <w:pPr>
        <w:spacing w:line="400" w:lineRule="exact"/>
        <w:ind w:firstLineChars="200" w:firstLine="420"/>
      </w:pPr>
      <w:r>
        <w:rPr>
          <w:rFonts w:hint="eastAsia"/>
        </w:rPr>
        <w:t>联系方式：</w:t>
      </w:r>
      <w:r w:rsidR="00431393" w:rsidRPr="00431393">
        <w:t>0777-6581166</w:t>
      </w:r>
    </w:p>
    <w:bookmarkEnd w:id="36"/>
    <w:p w14:paraId="76BD577C" w14:textId="77777777" w:rsidR="00F0503A" w:rsidRDefault="009E1546">
      <w:pPr>
        <w:spacing w:line="400" w:lineRule="exact"/>
        <w:ind w:firstLineChars="200" w:firstLine="420"/>
      </w:pPr>
      <w:r>
        <w:rPr>
          <w:rFonts w:hint="eastAsia"/>
        </w:rPr>
        <w:t>2.</w:t>
      </w:r>
      <w:r>
        <w:rPr>
          <w:rFonts w:hint="eastAsia"/>
        </w:rPr>
        <w:t>采购代理机构信息</w:t>
      </w:r>
    </w:p>
    <w:p w14:paraId="58D22CBA" w14:textId="77777777" w:rsidR="00F0503A" w:rsidRDefault="009E1546">
      <w:pPr>
        <w:spacing w:line="400" w:lineRule="exact"/>
        <w:ind w:firstLineChars="200" w:firstLine="420"/>
      </w:pPr>
      <w:r>
        <w:rPr>
          <w:rFonts w:hint="eastAsia"/>
        </w:rPr>
        <w:t>名称：钦州市政府采购中心</w:t>
      </w:r>
    </w:p>
    <w:p w14:paraId="120ABF01" w14:textId="77777777" w:rsidR="00F0503A" w:rsidRDefault="009E1546">
      <w:pPr>
        <w:spacing w:line="400" w:lineRule="exact"/>
        <w:ind w:firstLineChars="200" w:firstLine="420"/>
      </w:pPr>
      <w:r>
        <w:rPr>
          <w:rFonts w:hint="eastAsia"/>
        </w:rPr>
        <w:t>地址：钦州市金海湾东大街</w:t>
      </w:r>
      <w:r>
        <w:rPr>
          <w:rFonts w:hint="eastAsia"/>
        </w:rPr>
        <w:t>8</w:t>
      </w:r>
      <w:r>
        <w:rPr>
          <w:rFonts w:hint="eastAsia"/>
        </w:rPr>
        <w:t>号</w:t>
      </w:r>
    </w:p>
    <w:p w14:paraId="414E3E43" w14:textId="69297502" w:rsidR="00F0503A" w:rsidRDefault="009E1546">
      <w:pPr>
        <w:spacing w:line="400" w:lineRule="exact"/>
        <w:ind w:firstLineChars="200" w:firstLine="420"/>
      </w:pPr>
      <w:r>
        <w:rPr>
          <w:rFonts w:hint="eastAsia"/>
        </w:rPr>
        <w:t>项目联系人：</w:t>
      </w:r>
      <w:bookmarkStart w:id="37" w:name="_Toc28359087"/>
      <w:bookmarkStart w:id="38" w:name="_Toc28359010"/>
      <w:r>
        <w:rPr>
          <w:rFonts w:hint="eastAsia"/>
        </w:rPr>
        <w:t>黄谦、</w:t>
      </w:r>
      <w:r w:rsidR="001817F3">
        <w:rPr>
          <w:rFonts w:hint="eastAsia"/>
        </w:rPr>
        <w:t>陈侃、</w:t>
      </w:r>
      <w:r>
        <w:rPr>
          <w:rFonts w:hint="eastAsia"/>
        </w:rPr>
        <w:t>陈启梅</w:t>
      </w:r>
    </w:p>
    <w:p w14:paraId="71B77351" w14:textId="77777777" w:rsidR="00F0503A" w:rsidRDefault="009E1546">
      <w:pPr>
        <w:spacing w:line="400" w:lineRule="exact"/>
        <w:ind w:firstLineChars="200" w:firstLine="420"/>
      </w:pPr>
      <w:r>
        <w:rPr>
          <w:rFonts w:hint="eastAsia"/>
        </w:rPr>
        <w:t>项目联系方式：</w:t>
      </w:r>
      <w:r>
        <w:rPr>
          <w:rFonts w:hAnsi="宋体" w:hint="eastAsia"/>
        </w:rPr>
        <w:t>0777-2886022</w:t>
      </w:r>
      <w:r>
        <w:rPr>
          <w:rFonts w:hAnsi="宋体" w:hint="eastAsia"/>
        </w:rPr>
        <w:t>、</w:t>
      </w:r>
      <w:r>
        <w:rPr>
          <w:rFonts w:hAnsi="宋体" w:hint="eastAsia"/>
        </w:rPr>
        <w:t>2886006</w:t>
      </w:r>
    </w:p>
    <w:p w14:paraId="25CFE89B" w14:textId="77777777" w:rsidR="00F0503A" w:rsidRDefault="009E1546">
      <w:pPr>
        <w:widowControl/>
        <w:jc w:val="left"/>
      </w:pPr>
      <w:r>
        <w:br w:type="page"/>
      </w:r>
    </w:p>
    <w:p w14:paraId="341B57A7" w14:textId="77777777" w:rsidR="00F0503A" w:rsidRDefault="00F0503A">
      <w:pPr>
        <w:spacing w:line="400" w:lineRule="exact"/>
        <w:ind w:firstLineChars="200" w:firstLine="420"/>
      </w:pPr>
    </w:p>
    <w:p w14:paraId="17FE773D" w14:textId="77777777" w:rsidR="00F0503A" w:rsidRDefault="00F0503A"/>
    <w:bookmarkEnd w:id="37"/>
    <w:bookmarkEnd w:id="38"/>
    <w:p w14:paraId="18312346" w14:textId="77777777" w:rsidR="00F0503A" w:rsidRDefault="00F0503A"/>
    <w:p w14:paraId="3022EC2D" w14:textId="77777777" w:rsidR="00F0503A" w:rsidRDefault="00F0503A"/>
    <w:p w14:paraId="46CB5995" w14:textId="77777777" w:rsidR="00F0503A" w:rsidRDefault="00F0503A"/>
    <w:p w14:paraId="02387DCD" w14:textId="77777777" w:rsidR="00F0503A" w:rsidRDefault="00F0503A"/>
    <w:p w14:paraId="4C3EDEB0" w14:textId="77777777" w:rsidR="00F0503A" w:rsidRDefault="00F0503A"/>
    <w:p w14:paraId="776AA73D" w14:textId="77777777" w:rsidR="00671CBF" w:rsidRDefault="00671CBF"/>
    <w:p w14:paraId="22F1EF24" w14:textId="77777777" w:rsidR="00F0503A" w:rsidRDefault="00F0503A"/>
    <w:p w14:paraId="36700375" w14:textId="77777777" w:rsidR="00F0503A" w:rsidRDefault="00F0503A"/>
    <w:p w14:paraId="02416F02" w14:textId="77777777" w:rsidR="00F0503A" w:rsidRDefault="00F0503A"/>
    <w:p w14:paraId="234C487D" w14:textId="77777777" w:rsidR="00F0503A" w:rsidRDefault="00F0503A"/>
    <w:p w14:paraId="4085B60F" w14:textId="77777777" w:rsidR="00F0503A" w:rsidRDefault="00F0503A"/>
    <w:p w14:paraId="64A63557" w14:textId="77777777" w:rsidR="00F0503A" w:rsidRDefault="00F0503A"/>
    <w:p w14:paraId="575926EB" w14:textId="77777777" w:rsidR="00F0503A" w:rsidRDefault="00F0503A"/>
    <w:p w14:paraId="1236D6D2" w14:textId="77777777" w:rsidR="00F0503A" w:rsidRDefault="009E1546">
      <w:pPr>
        <w:pStyle w:val="1"/>
        <w:spacing w:line="400" w:lineRule="exact"/>
        <w:rPr>
          <w:rFonts w:ascii="方正小标宋_GBK" w:eastAsia="方正小标宋_GBK" w:hAnsi="宋体" w:hint="eastAsia"/>
          <w:color w:val="0D0D0D" w:themeColor="text1" w:themeTint="F2"/>
        </w:rPr>
      </w:pPr>
      <w:bookmarkStart w:id="39" w:name="_Toc92355024"/>
      <w:r>
        <w:rPr>
          <w:rFonts w:ascii="方正小标宋_GBK" w:eastAsia="方正小标宋_GBK" w:hAnsi="宋体" w:hint="eastAsia"/>
          <w:color w:val="0D0D0D" w:themeColor="text1" w:themeTint="F2"/>
        </w:rPr>
        <w:t>第二章  项目需求</w:t>
      </w:r>
      <w:bookmarkEnd w:id="39"/>
    </w:p>
    <w:p w14:paraId="5CDBFAC6" w14:textId="77777777" w:rsidR="00F0503A" w:rsidRDefault="009E1546">
      <w:pPr>
        <w:spacing w:line="440" w:lineRule="exact"/>
        <w:jc w:val="center"/>
        <w:rPr>
          <w:rFonts w:ascii="宋体" w:hAnsi="宋体" w:hint="eastAsia"/>
          <w:b/>
          <w:color w:val="0D0D0D" w:themeColor="text1" w:themeTint="F2"/>
          <w:sz w:val="36"/>
          <w:szCs w:val="36"/>
        </w:rPr>
      </w:pPr>
      <w:r>
        <w:rPr>
          <w:rFonts w:ascii="宋体" w:hAnsi="宋体"/>
          <w:b/>
          <w:color w:val="0D0D0D" w:themeColor="text1" w:themeTint="F2"/>
          <w:szCs w:val="21"/>
        </w:rPr>
        <w:br w:type="page"/>
      </w:r>
      <w:r>
        <w:rPr>
          <w:rFonts w:ascii="宋体" w:hAnsi="宋体" w:hint="eastAsia"/>
          <w:b/>
          <w:color w:val="0D0D0D" w:themeColor="text1" w:themeTint="F2"/>
          <w:sz w:val="36"/>
          <w:szCs w:val="36"/>
        </w:rPr>
        <w:lastRenderedPageBreak/>
        <w:t>项目需求</w:t>
      </w:r>
    </w:p>
    <w:p w14:paraId="7E305884" w14:textId="77777777" w:rsidR="00F0503A" w:rsidRDefault="00F0503A">
      <w:pPr>
        <w:spacing w:line="396" w:lineRule="exact"/>
        <w:rPr>
          <w:rFonts w:ascii="宋体" w:hAnsi="宋体" w:hint="eastAsia"/>
          <w:b/>
          <w:color w:val="0D0D0D" w:themeColor="text1" w:themeTint="F2"/>
          <w:szCs w:val="21"/>
        </w:rPr>
      </w:pPr>
    </w:p>
    <w:p w14:paraId="1FC0B0F3" w14:textId="05CEDB51" w:rsidR="00F0503A" w:rsidRDefault="009E1546">
      <w:pPr>
        <w:spacing w:line="430" w:lineRule="exact"/>
        <w:rPr>
          <w:rFonts w:ascii="宋体" w:hAnsi="宋体" w:hint="eastAsia"/>
          <w:color w:val="0D0D0D" w:themeColor="text1" w:themeTint="F2"/>
          <w:szCs w:val="21"/>
          <w:u w:val="single"/>
        </w:rPr>
      </w:pPr>
      <w:bookmarkStart w:id="40" w:name="_Hlk89960406"/>
      <w:r>
        <w:rPr>
          <w:rFonts w:ascii="宋体" w:hAnsi="宋体" w:hint="eastAsia"/>
          <w:color w:val="0D0D0D" w:themeColor="text1" w:themeTint="F2"/>
          <w:szCs w:val="21"/>
        </w:rPr>
        <w:t>一、</w:t>
      </w:r>
      <w:bookmarkStart w:id="41" w:name="_Hlk185926443"/>
      <w:r>
        <w:rPr>
          <w:rFonts w:ascii="宋体" w:hAnsi="宋体" w:hint="eastAsia"/>
          <w:color w:val="0D0D0D" w:themeColor="text1" w:themeTint="F2"/>
          <w:szCs w:val="21"/>
        </w:rPr>
        <w:t>采购预算：</w:t>
      </w:r>
      <w:bookmarkEnd w:id="41"/>
      <w:r w:rsidR="00431393">
        <w:rPr>
          <w:rFonts w:ascii="宋体" w:hAnsi="宋体" w:hint="eastAsia"/>
          <w:color w:val="0D0D0D" w:themeColor="text1" w:themeTint="F2"/>
          <w:szCs w:val="21"/>
        </w:rPr>
        <w:t>玖拾柒万贰仟</w:t>
      </w:r>
      <w:r w:rsidR="00D71F5E">
        <w:rPr>
          <w:rFonts w:ascii="宋体" w:hAnsi="宋体" w:hint="eastAsia"/>
          <w:color w:val="0D0D0D" w:themeColor="text1" w:themeTint="F2"/>
          <w:szCs w:val="21"/>
        </w:rPr>
        <w:t>元整(￥</w:t>
      </w:r>
      <w:r w:rsidR="00431393">
        <w:rPr>
          <w:rFonts w:hint="eastAsia"/>
        </w:rPr>
        <w:t>972</w:t>
      </w:r>
      <w:r w:rsidR="00D71F5E" w:rsidRPr="00346B2F">
        <w:t>,</w:t>
      </w:r>
      <w:r w:rsidR="00D71F5E">
        <w:rPr>
          <w:rFonts w:hint="eastAsia"/>
        </w:rPr>
        <w:t>00</w:t>
      </w:r>
      <w:r w:rsidR="00D71F5E" w:rsidRPr="00346B2F">
        <w:t>0.00</w:t>
      </w:r>
      <w:r w:rsidR="00D71F5E">
        <w:rPr>
          <w:rFonts w:ascii="宋体" w:hAnsi="宋体" w:hint="eastAsia"/>
          <w:color w:val="0D0D0D" w:themeColor="text1" w:themeTint="F2"/>
          <w:szCs w:val="21"/>
        </w:rPr>
        <w:t>)</w:t>
      </w:r>
    </w:p>
    <w:p w14:paraId="3E510A75" w14:textId="77777777" w:rsidR="00F0503A" w:rsidRDefault="009E1546">
      <w:pPr>
        <w:spacing w:line="430" w:lineRule="exact"/>
        <w:rPr>
          <w:rFonts w:ascii="宋体" w:hAnsi="宋体" w:hint="eastAsia"/>
          <w:color w:val="0D0D0D" w:themeColor="text1" w:themeTint="F2"/>
          <w:szCs w:val="21"/>
        </w:rPr>
      </w:pPr>
      <w:r>
        <w:rPr>
          <w:rFonts w:ascii="宋体" w:hAnsi="宋体" w:hint="eastAsia"/>
          <w:color w:val="0D0D0D" w:themeColor="text1" w:themeTint="F2"/>
          <w:szCs w:val="21"/>
        </w:rPr>
        <w:t>二、项目需求：</w:t>
      </w:r>
    </w:p>
    <w:p w14:paraId="460AFC7A" w14:textId="77777777" w:rsidR="00F0503A" w:rsidRDefault="009E1546">
      <w:pPr>
        <w:spacing w:line="430" w:lineRule="exact"/>
        <w:rPr>
          <w:rFonts w:ascii="宋体" w:hAnsi="宋体" w:hint="eastAsia"/>
          <w:szCs w:val="21"/>
        </w:rPr>
      </w:pPr>
      <w:bookmarkStart w:id="42" w:name="_Toc354479498"/>
      <w:bookmarkStart w:id="43" w:name="_Toc358477280"/>
      <w:r>
        <w:rPr>
          <w:rFonts w:ascii="宋体" w:hAnsi="宋体" w:hint="eastAsia"/>
          <w:color w:val="0D0D0D" w:themeColor="text1" w:themeTint="F2"/>
          <w:szCs w:val="21"/>
        </w:rPr>
        <w:t>说明：</w:t>
      </w:r>
    </w:p>
    <w:p w14:paraId="2E84A339" w14:textId="77777777" w:rsidR="00F0503A" w:rsidRDefault="009E1546">
      <w:pPr>
        <w:spacing w:line="430" w:lineRule="exact"/>
        <w:ind w:firstLineChars="200" w:firstLine="420"/>
        <w:rPr>
          <w:rFonts w:ascii="宋体" w:hAnsi="宋体" w:hint="eastAsia"/>
          <w:szCs w:val="21"/>
        </w:rPr>
      </w:pPr>
      <w:r>
        <w:rPr>
          <w:rFonts w:ascii="宋体" w:hAnsi="宋体" w:hint="eastAsia"/>
          <w:szCs w:val="21"/>
        </w:rPr>
        <w:t>1.本表中的品牌型号、技术参数及其性能（规格）仅起参考作用，供应商可选用其他品牌型号替代，</w:t>
      </w:r>
      <w:r>
        <w:rPr>
          <w:rFonts w:ascii="宋体" w:hAnsi="宋体" w:hint="eastAsia"/>
        </w:rPr>
        <w:t>但替代的产品整体上要相当于或优于参考品牌型号或其技术参数性能（规格）要求。</w:t>
      </w:r>
    </w:p>
    <w:p w14:paraId="31767F73" w14:textId="77777777" w:rsidR="00F0503A" w:rsidRPr="00F91142" w:rsidRDefault="009E1546">
      <w:pPr>
        <w:spacing w:line="430" w:lineRule="exact"/>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供应商必须自行为其产品侵犯其他供应商或专利人的专利成果承担相应法律责任；同时，具有产品专利的供应</w:t>
      </w:r>
      <w:r w:rsidRPr="00F91142">
        <w:rPr>
          <w:rFonts w:ascii="宋体" w:hAnsi="宋体" w:hint="eastAsia"/>
          <w:szCs w:val="21"/>
        </w:rPr>
        <w:t>商应在其响应文件中提供与其自有产品专利相关的有效证明材料，否则，不能就其产品的专利在本项目谈判过程中被侵权问题提出异议。</w:t>
      </w:r>
    </w:p>
    <w:p w14:paraId="2A042C08" w14:textId="77777777" w:rsidR="00F0503A" w:rsidRPr="00F91142" w:rsidRDefault="009E1546">
      <w:pPr>
        <w:spacing w:line="430" w:lineRule="exact"/>
        <w:ind w:firstLineChars="200" w:firstLine="420"/>
        <w:rPr>
          <w:rFonts w:ascii="宋体" w:hAnsi="宋体" w:hint="eastAsia"/>
          <w:szCs w:val="21"/>
        </w:rPr>
      </w:pPr>
      <w:r w:rsidRPr="00F91142">
        <w:rPr>
          <w:rFonts w:ascii="宋体" w:hAnsi="宋体" w:hint="eastAsia"/>
          <w:szCs w:val="21"/>
        </w:rPr>
        <w:t>3.本项目不接受供应商提供通过中国海关报关验放进入中国境内且产自关境外的产品。</w:t>
      </w:r>
    </w:p>
    <w:p w14:paraId="7D19ECCB" w14:textId="77777777" w:rsidR="00F0503A" w:rsidRPr="00F91142" w:rsidRDefault="009E1546">
      <w:pPr>
        <w:spacing w:line="430" w:lineRule="exact"/>
        <w:ind w:firstLineChars="200" w:firstLine="420"/>
        <w:rPr>
          <w:rFonts w:ascii="宋体" w:hAnsi="宋体" w:cs="宋体" w:hint="eastAsia"/>
          <w:color w:val="0D0D0D" w:themeColor="text1" w:themeTint="F2"/>
          <w:kern w:val="0"/>
          <w:szCs w:val="21"/>
        </w:rPr>
      </w:pPr>
      <w:r w:rsidRPr="00F91142">
        <w:rPr>
          <w:rFonts w:ascii="宋体" w:hAnsi="宋体"/>
          <w:szCs w:val="21"/>
        </w:rPr>
        <w:t>4.</w:t>
      </w:r>
      <w:r w:rsidRPr="00F91142">
        <w:rPr>
          <w:rFonts w:ascii="宋体" w:hAnsi="宋体" w:hint="eastAsia"/>
          <w:szCs w:val="21"/>
        </w:rPr>
        <w:t>谈判文件中可能实质性变动的内容：</w:t>
      </w:r>
      <w:r w:rsidRPr="00F91142">
        <w:rPr>
          <w:rFonts w:ascii="宋体" w:hAnsi="宋体" w:cs="宋体" w:hint="eastAsia"/>
          <w:kern w:val="0"/>
          <w:szCs w:val="21"/>
          <w:u w:val="single"/>
        </w:rPr>
        <w:t>采购需求的技术、服务要求以及合同</w:t>
      </w:r>
      <w:r w:rsidRPr="00F91142">
        <w:rPr>
          <w:rFonts w:ascii="宋体" w:hAnsi="宋体" w:cs="宋体" w:hint="eastAsia"/>
          <w:color w:val="0D0D0D" w:themeColor="text1" w:themeTint="F2"/>
          <w:kern w:val="0"/>
          <w:szCs w:val="21"/>
          <w:u w:val="single"/>
        </w:rPr>
        <w:t>草案条款</w:t>
      </w:r>
      <w:r w:rsidRPr="00F91142">
        <w:rPr>
          <w:rFonts w:ascii="宋体" w:hAnsi="宋体" w:cs="宋体" w:hint="eastAsia"/>
          <w:color w:val="0D0D0D" w:themeColor="text1" w:themeTint="F2"/>
          <w:kern w:val="0"/>
          <w:szCs w:val="21"/>
        </w:rPr>
        <w:t>。</w:t>
      </w:r>
    </w:p>
    <w:p w14:paraId="64AF61A2" w14:textId="18B17A28" w:rsidR="00E21632" w:rsidRPr="00861F7B" w:rsidRDefault="007A40FA" w:rsidP="00861F7B">
      <w:pPr>
        <w:spacing w:line="430" w:lineRule="exact"/>
        <w:ind w:firstLineChars="200" w:firstLine="420"/>
        <w:rPr>
          <w:rFonts w:ascii="宋体" w:hAnsi="宋体" w:cs="宋体" w:hint="eastAsia"/>
          <w:color w:val="0D0D0D" w:themeColor="text1" w:themeTint="F2"/>
          <w:kern w:val="0"/>
          <w:szCs w:val="21"/>
        </w:rPr>
      </w:pPr>
      <w:r w:rsidRPr="009A3DC8">
        <w:rPr>
          <w:rFonts w:ascii="宋体" w:hAnsi="宋体" w:hint="eastAsia"/>
          <w:szCs w:val="21"/>
        </w:rPr>
        <w:t>5</w:t>
      </w:r>
      <w:r w:rsidR="00F91142" w:rsidRPr="00F91142">
        <w:rPr>
          <w:rFonts w:ascii="宋体" w:hAnsi="宋体" w:cs="宋体" w:hint="eastAsia"/>
          <w:color w:val="0D0D0D" w:themeColor="text1" w:themeTint="F2"/>
          <w:kern w:val="0"/>
          <w:szCs w:val="21"/>
        </w:rPr>
        <w:t>.</w:t>
      </w:r>
      <w:r w:rsidR="00795933" w:rsidRPr="00F91142">
        <w:rPr>
          <w:rFonts w:ascii="宋体" w:hAnsi="宋体" w:hint="eastAsia"/>
          <w:color w:val="0D0D0D" w:themeColor="text1" w:themeTint="F2"/>
          <w:szCs w:val="21"/>
        </w:rPr>
        <w:t>本项目对应的中小企业划分标准所属行业</w:t>
      </w:r>
      <w:r w:rsidR="00795933" w:rsidRPr="00F91142">
        <w:rPr>
          <w:rFonts w:ascii="宋体" w:hAnsi="宋体" w:hint="eastAsia"/>
          <w:color w:val="000000" w:themeColor="text1"/>
          <w:szCs w:val="21"/>
        </w:rPr>
        <w:t>为</w:t>
      </w:r>
      <w:r w:rsidR="00795933" w:rsidRPr="00F91142">
        <w:rPr>
          <w:rFonts w:ascii="宋体" w:hAnsi="宋体" w:hint="eastAsia"/>
          <w:color w:val="000000" w:themeColor="text1"/>
          <w:szCs w:val="21"/>
          <w:u w:val="single"/>
        </w:rPr>
        <w:t>工业(制造业)</w:t>
      </w:r>
      <w:r w:rsidR="00795933" w:rsidRPr="00F91142">
        <w:rPr>
          <w:rFonts w:ascii="宋体" w:hAnsi="宋体" w:hint="eastAsia"/>
          <w:color w:val="000000" w:themeColor="text1"/>
          <w:szCs w:val="21"/>
        </w:rPr>
        <w: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2"/>
        <w:gridCol w:w="7371"/>
        <w:gridCol w:w="708"/>
      </w:tblGrid>
      <w:tr w:rsidR="00061CC5" w14:paraId="5600CB8F" w14:textId="77777777" w:rsidTr="00AC5732">
        <w:trPr>
          <w:trHeight w:val="20"/>
        </w:trPr>
        <w:tc>
          <w:tcPr>
            <w:tcW w:w="707" w:type="dxa"/>
            <w:vAlign w:val="center"/>
          </w:tcPr>
          <w:bookmarkEnd w:id="40"/>
          <w:p w14:paraId="79607E06"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项号</w:t>
            </w:r>
          </w:p>
        </w:tc>
        <w:tc>
          <w:tcPr>
            <w:tcW w:w="1562" w:type="dxa"/>
            <w:vAlign w:val="center"/>
          </w:tcPr>
          <w:p w14:paraId="05CFB395"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标的名称</w:t>
            </w:r>
          </w:p>
        </w:tc>
        <w:tc>
          <w:tcPr>
            <w:tcW w:w="7371" w:type="dxa"/>
            <w:vAlign w:val="center"/>
          </w:tcPr>
          <w:p w14:paraId="0C28FC7A"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技术参数及其性能（规格）</w:t>
            </w:r>
          </w:p>
        </w:tc>
        <w:tc>
          <w:tcPr>
            <w:tcW w:w="708" w:type="dxa"/>
            <w:vAlign w:val="center"/>
          </w:tcPr>
          <w:p w14:paraId="1B6A8148"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数量</w:t>
            </w:r>
          </w:p>
        </w:tc>
      </w:tr>
      <w:tr w:rsidR="00AC5732" w14:paraId="6281CE0A" w14:textId="77777777" w:rsidTr="00AC5732">
        <w:trPr>
          <w:trHeight w:val="20"/>
        </w:trPr>
        <w:tc>
          <w:tcPr>
            <w:tcW w:w="707" w:type="dxa"/>
            <w:vAlign w:val="center"/>
          </w:tcPr>
          <w:p w14:paraId="778E00F1" w14:textId="77777777"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kern w:val="0"/>
                <w:szCs w:val="21"/>
                <w:lang w:bidi="ar"/>
              </w:rPr>
              <w:t>1</w:t>
            </w:r>
          </w:p>
        </w:tc>
        <w:tc>
          <w:tcPr>
            <w:tcW w:w="1562" w:type="dxa"/>
            <w:vAlign w:val="center"/>
          </w:tcPr>
          <w:p w14:paraId="1DC70F25" w14:textId="527BD546" w:rsidR="00AC5732" w:rsidRDefault="00BC4AAF" w:rsidP="00AC5732">
            <w:pPr>
              <w:widowControl/>
              <w:spacing w:line="400" w:lineRule="exact"/>
              <w:jc w:val="center"/>
              <w:textAlignment w:val="center"/>
              <w:rPr>
                <w:rFonts w:ascii="宋体" w:hAnsi="宋体" w:cs="宋体" w:hint="eastAsia"/>
                <w:szCs w:val="21"/>
              </w:rPr>
            </w:pPr>
            <w:r w:rsidRPr="00BC4AAF">
              <w:rPr>
                <w:rFonts w:hint="eastAsia"/>
              </w:rPr>
              <w:t>86</w:t>
            </w:r>
            <w:r w:rsidRPr="00BC4AAF">
              <w:rPr>
                <w:rFonts w:hint="eastAsia"/>
              </w:rPr>
              <w:t>英寸交互智能平板</w:t>
            </w:r>
          </w:p>
        </w:tc>
        <w:tc>
          <w:tcPr>
            <w:tcW w:w="7371" w:type="dxa"/>
            <w:vAlign w:val="center"/>
          </w:tcPr>
          <w:p w14:paraId="0A44F488" w14:textId="69ABB2E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一、</w:t>
            </w:r>
            <w:r w:rsidRPr="00BC4AAF">
              <w:rPr>
                <w:rFonts w:ascii="宋体" w:hAnsi="宋体" w:cs="宋体" w:hint="eastAsia"/>
                <w:szCs w:val="21"/>
              </w:rPr>
              <w:t>整体性能要求</w:t>
            </w:r>
          </w:p>
          <w:p w14:paraId="1265BB48" w14:textId="7823027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整机屏幕采用≥86英寸液晶显示器。</w:t>
            </w:r>
          </w:p>
          <w:p w14:paraId="63CE83A2" w14:textId="4424A06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整机采用超高清LED液晶显示屏，显示比例16:9，分辨率3840×2160。</w:t>
            </w:r>
          </w:p>
          <w:p w14:paraId="049CCCD3" w14:textId="359041F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272621">
              <w:rPr>
                <w:rFonts w:ascii="宋体" w:hAnsi="宋体" w:cs="宋体" w:hint="eastAsia"/>
                <w:szCs w:val="21"/>
              </w:rPr>
              <w:t>.</w:t>
            </w:r>
            <w:r w:rsidRPr="00BC4AAF">
              <w:rPr>
                <w:rFonts w:ascii="宋体" w:hAnsi="宋体" w:cs="宋体" w:hint="eastAsia"/>
                <w:szCs w:val="21"/>
              </w:rPr>
              <w:t>整机背光系统支持DC调光方式，多级亮度调节，支持白颜色背景下最暗亮度≤100nit，用于提升显示对比度。</w:t>
            </w:r>
          </w:p>
          <w:p w14:paraId="0E6A6E82" w14:textId="04A0DAA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灰阶等级≥256级。</w:t>
            </w:r>
          </w:p>
          <w:p w14:paraId="241E1904" w14:textId="0111BF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整机屏幕蓝光占比（有害蓝光415～455nm能量综合）/（整体蓝光400～500能量综合）＜50%</w:t>
            </w:r>
          </w:p>
          <w:p w14:paraId="31B2733D" w14:textId="6C64B2D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支持标准、多媒体和节能三种图像模式调节。</w:t>
            </w:r>
          </w:p>
          <w:p w14:paraId="25FBBB43" w14:textId="5986247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支持自定义图像设置，可对对比度、屏幕色温、图像亮度、亮度范围、色彩空间调节设置。</w:t>
            </w:r>
          </w:p>
          <w:p w14:paraId="454BB37C" w14:textId="2B64284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整机视网膜蓝光危害（蓝光加权辐射亮度LB）满足IEC TR 62778:2014蓝光危害RG0级别</w:t>
            </w:r>
          </w:p>
          <w:p w14:paraId="04317417" w14:textId="5BB7621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整机全通道支持纸质护眼模式，可实现画面纹理的实时调整；支持纸质纹理：牛皮纸、素描纸、宣纸、水彩纸、水纹纸；支持透明度调节；支持色温调节。</w:t>
            </w:r>
          </w:p>
          <w:p w14:paraId="783F5A3D" w14:textId="72D7006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w:t>
            </w:r>
            <w:r w:rsidR="00272621">
              <w:rPr>
                <w:rFonts w:ascii="宋体" w:hAnsi="宋体" w:cs="宋体" w:hint="eastAsia"/>
                <w:szCs w:val="21"/>
              </w:rPr>
              <w:t>.</w:t>
            </w:r>
            <w:r w:rsidRPr="00BC4AAF">
              <w:rPr>
                <w:rFonts w:ascii="宋体" w:hAnsi="宋体" w:cs="宋体" w:hint="eastAsia"/>
                <w:szCs w:val="21"/>
              </w:rPr>
              <w:t>纸质护眼模式下，显示画面各像素点灰度不规则，减少背景干扰。</w:t>
            </w:r>
          </w:p>
          <w:p w14:paraId="3175C5BB" w14:textId="35B925C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w:t>
            </w:r>
            <w:r w:rsidR="00272621">
              <w:rPr>
                <w:rFonts w:ascii="宋体" w:hAnsi="宋体" w:cs="宋体" w:hint="eastAsia"/>
                <w:szCs w:val="21"/>
              </w:rPr>
              <w:t>.</w:t>
            </w:r>
            <w:r w:rsidRPr="00BC4AAF">
              <w:rPr>
                <w:rFonts w:ascii="宋体" w:hAnsi="宋体" w:cs="宋体" w:hint="eastAsia"/>
                <w:szCs w:val="21"/>
              </w:rPr>
              <w:t>侧置输入接口具备2路HDMI、1路RS232、1路USB接口。</w:t>
            </w:r>
          </w:p>
          <w:p w14:paraId="0E2F5C3F" w14:textId="5811A30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w:t>
            </w:r>
            <w:r w:rsidR="00272621">
              <w:rPr>
                <w:rFonts w:ascii="宋体" w:hAnsi="宋体" w:cs="宋体" w:hint="eastAsia"/>
                <w:szCs w:val="21"/>
              </w:rPr>
              <w:t>.</w:t>
            </w:r>
            <w:r w:rsidRPr="00BC4AAF">
              <w:rPr>
                <w:rFonts w:ascii="宋体" w:hAnsi="宋体" w:cs="宋体" w:hint="eastAsia"/>
                <w:szCs w:val="21"/>
              </w:rPr>
              <w:t>侧置输出接口具备1路音频输出、1路触控USB输出。</w:t>
            </w:r>
          </w:p>
          <w:p w14:paraId="49F29109" w14:textId="2F43C13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13</w:t>
            </w:r>
            <w:r w:rsidR="00272621">
              <w:rPr>
                <w:rFonts w:ascii="宋体" w:hAnsi="宋体" w:cs="宋体" w:hint="eastAsia"/>
                <w:szCs w:val="21"/>
              </w:rPr>
              <w:t>.</w:t>
            </w:r>
            <w:r w:rsidRPr="00BC4AAF">
              <w:rPr>
                <w:rFonts w:ascii="宋体" w:hAnsi="宋体" w:cs="宋体" w:hint="eastAsia"/>
                <w:szCs w:val="21"/>
              </w:rPr>
              <w:t>前置输入接口3路USB接口（包含1路Type-C、2路USB）。</w:t>
            </w:r>
          </w:p>
          <w:p w14:paraId="79B2F04A" w14:textId="4930992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14</w:t>
            </w:r>
            <w:r w:rsidR="00272621">
              <w:rPr>
                <w:rFonts w:ascii="宋体" w:hAnsi="宋体" w:cs="宋体" w:hint="eastAsia"/>
                <w:szCs w:val="21"/>
              </w:rPr>
              <w:t>.</w:t>
            </w:r>
            <w:r w:rsidRPr="00BC4AAF">
              <w:rPr>
                <w:rFonts w:ascii="宋体" w:hAnsi="宋体" w:cs="宋体" w:hint="eastAsia"/>
                <w:szCs w:val="21"/>
              </w:rPr>
              <w:t>支持通过Type-C接口U盘进行文件传输，兼容Type-C接口手机充电。</w:t>
            </w:r>
          </w:p>
          <w:p w14:paraId="60B947E8" w14:textId="2E8D638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15</w:t>
            </w:r>
            <w:r w:rsidR="00272621">
              <w:rPr>
                <w:rFonts w:ascii="宋体" w:hAnsi="宋体" w:cs="宋体" w:hint="eastAsia"/>
                <w:szCs w:val="21"/>
              </w:rPr>
              <w:t>.</w:t>
            </w:r>
            <w:r w:rsidRPr="00BC4AAF">
              <w:rPr>
                <w:rFonts w:ascii="宋体" w:hAnsi="宋体" w:cs="宋体" w:hint="eastAsia"/>
                <w:szCs w:val="21"/>
              </w:rPr>
              <w:t>整机采用一体设计，外部无任何可见内部功能模块连接线。边角采用弧形设计，表面无尖锐边缘或凸起。</w:t>
            </w:r>
          </w:p>
          <w:p w14:paraId="3F08876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二、集体备课设计</w:t>
            </w:r>
          </w:p>
          <w:p w14:paraId="453EE7B0" w14:textId="3BB7D15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发起集备：支持选择教案、课件、胶囊资源上传发起集备研讨，支持设置多重访问权限，通过手机号搜索即可邀请外校老师，可用于跨校教研场景。</w:t>
            </w:r>
          </w:p>
          <w:p w14:paraId="194B150B" w14:textId="28630B88"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进入集备：支持搜索集备名称/老师昵称，或按照学科/学段/年级/教材章节，我参与的/我发起的几个维度进行筛选查看，支持手机端/PC端进入集备页面。</w:t>
            </w:r>
          </w:p>
          <w:p w14:paraId="7073131F" w14:textId="6E77187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272621">
              <w:rPr>
                <w:rFonts w:ascii="宋体" w:hAnsi="宋体" w:cs="宋体" w:hint="eastAsia"/>
                <w:szCs w:val="21"/>
              </w:rPr>
              <w:t>.</w:t>
            </w:r>
            <w:r w:rsidRPr="00BC4AAF">
              <w:rPr>
                <w:rFonts w:ascii="宋体" w:hAnsi="宋体" w:cs="宋体" w:hint="eastAsia"/>
                <w:szCs w:val="21"/>
              </w:rPr>
              <w:t>集备研讨：参备成员可通过评论区发表观点，通过评论回复，点赞等功能营造浓厚的研讨氛围，评论消息支持实时提醒，支持图片的上传。</w:t>
            </w:r>
          </w:p>
          <w:p w14:paraId="09B17B16" w14:textId="6C6130D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在线批注：参备人在电脑端及手机端都可在线对教案进行随文式批注，追加批注，回复以及查看实时批注消息。支持对课件进行打点式的批注，通过批注快速定位研讨内容，高效完成协同备课。</w:t>
            </w:r>
          </w:p>
          <w:p w14:paraId="78CBA0FA" w14:textId="3A5AB82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稿件编辑：完成本次研讨后，主备人可直接进入编辑页面编辑课件/教案，发布新稿件后，备课组进入下一轮打磨更新稿件后会给参备老师实时同步教研动态。</w:t>
            </w:r>
          </w:p>
          <w:p w14:paraId="36EB9A8C" w14:textId="6D5BCD0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稿件对比：可对集备中多稿的课件/教案/胶囊进行内容的横向对比，支持批注研讨过程数据对比回溯；</w:t>
            </w:r>
          </w:p>
          <w:p w14:paraId="0794ACED" w14:textId="1B1FA61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获取稿件：参备成员可以随时获取和下载每一稿中的集备稿件到云课件，进行编辑或引用。</w:t>
            </w:r>
          </w:p>
          <w:p w14:paraId="6DBABF2F" w14:textId="3E0839E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完成集备：完成研讨后，可以生成集体备课报告。集备终稿会自动上传到校本资源库，主备人可自定义上传目录，参备人即可前往校本资源库获取集备终稿。</w:t>
            </w:r>
          </w:p>
          <w:p w14:paraId="30456C08" w14:textId="67FD40E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724E2F6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三、电脑模块性能要求</w:t>
            </w:r>
          </w:p>
          <w:p w14:paraId="3C7E04C5" w14:textId="10BA695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CPU：搭载Intel  酷睿系列≥ 12代或以上i5 CPU。</w:t>
            </w:r>
          </w:p>
          <w:p w14:paraId="34AEBC32" w14:textId="77777777" w:rsidR="00552B36" w:rsidRPr="00552B36" w:rsidRDefault="00552B36" w:rsidP="00552B36">
            <w:pPr>
              <w:widowControl/>
              <w:spacing w:line="400" w:lineRule="exact"/>
              <w:ind w:rightChars="-51" w:right="-107"/>
              <w:jc w:val="left"/>
              <w:textAlignment w:val="center"/>
              <w:rPr>
                <w:rFonts w:ascii="宋体" w:hAnsi="宋体" w:cs="宋体" w:hint="eastAsia"/>
                <w:szCs w:val="21"/>
              </w:rPr>
            </w:pPr>
            <w:r w:rsidRPr="00552B36">
              <w:rPr>
                <w:rFonts w:ascii="宋体" w:hAnsi="宋体" w:cs="宋体" w:hint="eastAsia"/>
                <w:szCs w:val="21"/>
              </w:rPr>
              <w:t>2.内存：16 GB DDR4笔记本内存或以上配置。</w:t>
            </w:r>
          </w:p>
          <w:p w14:paraId="6DDDCC69" w14:textId="77777777" w:rsidR="00552B36" w:rsidRDefault="00552B36" w:rsidP="00552B36">
            <w:pPr>
              <w:widowControl/>
              <w:spacing w:line="400" w:lineRule="exact"/>
              <w:ind w:rightChars="-51" w:right="-107"/>
              <w:jc w:val="left"/>
              <w:textAlignment w:val="center"/>
              <w:rPr>
                <w:rFonts w:ascii="宋体" w:hAnsi="宋体" w:cs="宋体" w:hint="eastAsia"/>
                <w:szCs w:val="21"/>
              </w:rPr>
            </w:pPr>
            <w:r w:rsidRPr="00552B36">
              <w:rPr>
                <w:rFonts w:ascii="宋体" w:hAnsi="宋体" w:cs="宋体" w:hint="eastAsia"/>
                <w:szCs w:val="21"/>
              </w:rPr>
              <w:t>3.硬盘：512GB或以上SSD固态硬盘。</w:t>
            </w:r>
          </w:p>
          <w:p w14:paraId="108630EA" w14:textId="14D29654" w:rsidR="00BC4AAF" w:rsidRPr="00BC4AAF" w:rsidRDefault="00BC4AAF" w:rsidP="00552B36">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4.PC模块可抽拉式插入整机，可实现无单独接线的插拔。</w:t>
            </w:r>
          </w:p>
          <w:p w14:paraId="070F3B75"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5.与整机的连接采用万兆级接口，传输速率≥10Gbps。</w:t>
            </w:r>
          </w:p>
          <w:p w14:paraId="6E689EB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6.采用按压式卡扣，无需工具就可快速拆卸电脑模块。</w:t>
            </w:r>
          </w:p>
          <w:p w14:paraId="3E9CC61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7.具有独立非外扩展的视频输出接口：≥1路HDMI 。</w:t>
            </w:r>
          </w:p>
          <w:p w14:paraId="1F674508"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8.具有独立非外扩展的电脑USB接口：≥3路USB。</w:t>
            </w:r>
          </w:p>
          <w:p w14:paraId="57D008F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9.具有标准PC防盗锁孔。</w:t>
            </w:r>
          </w:p>
          <w:p w14:paraId="62F5BDE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10.提供操作系统核心组件的完整性保护功能，当受保护文件被破坏时，会自动执行禁止或警告策略。</w:t>
            </w:r>
          </w:p>
          <w:p w14:paraId="0882572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11.提供常用系统工具包括磁盘管理、文件浏览器、系统监视器、光盘刻录、计算器等。</w:t>
            </w:r>
          </w:p>
          <w:p w14:paraId="0B55402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12.支持拦截网页中恶意弹窗、诱导点击跳转至不良内容、低俗庸俗等有害页面的行为，在线查阅拦截报表统计。</w:t>
            </w:r>
          </w:p>
          <w:p w14:paraId="608B676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四、整体无线与网络性能</w:t>
            </w:r>
          </w:p>
          <w:p w14:paraId="5F0B5DBE" w14:textId="387081C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整机无需外接无线网卡，可实现Wi-Fi无线上网连接、AP无线热点发射和BT蓝牙连接功能。</w:t>
            </w:r>
          </w:p>
          <w:p w14:paraId="5218351D" w14:textId="684EACD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Wi-Fi和AP热点工作距离≥12m。</w:t>
            </w:r>
          </w:p>
          <w:p w14:paraId="05BA7361" w14:textId="7BC5B85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272621">
              <w:rPr>
                <w:rFonts w:ascii="宋体" w:hAnsi="宋体" w:cs="宋体" w:hint="eastAsia"/>
                <w:szCs w:val="21"/>
              </w:rPr>
              <w:t>.</w:t>
            </w:r>
            <w:r w:rsidRPr="00BC4AAF">
              <w:rPr>
                <w:rFonts w:ascii="宋体" w:hAnsi="宋体" w:cs="宋体" w:hint="eastAsia"/>
                <w:szCs w:val="21"/>
              </w:rPr>
              <w:t>整机支持蓝牙Bluetooth 5.4标准，固件版本号HCI13.0/LMP13.0。</w:t>
            </w:r>
          </w:p>
          <w:p w14:paraId="5CE8FB8C" w14:textId="3D3DF44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整机支持主动发现蓝牙外设从而连接（无需整机进入发现模式），支持连接外部蓝牙音箱播放音频。</w:t>
            </w:r>
          </w:p>
          <w:p w14:paraId="7107033F" w14:textId="4E2C53B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整机支持发出频率为18kHz-22kHz超声波信号，智能手机通过麦克风接收后，智能手机与整机无需在同一局域网内，可实现配对，一键投屏，用户无需手动输入投屏码或扫码获取投屏码。</w:t>
            </w:r>
          </w:p>
          <w:p w14:paraId="35147C7A" w14:textId="773BD69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6DF82012" w14:textId="435EB8B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整机内置双WiFi6无线网卡（不接受外接），可实现Wi-Fi无线上网连接、AP无线热点发射。</w:t>
            </w:r>
          </w:p>
          <w:p w14:paraId="62F344E1" w14:textId="3C9ACC8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 xml:space="preserve">Wi-Fi及AP热点支持频段2.4GHz/5GHz </w:t>
            </w:r>
          </w:p>
          <w:p w14:paraId="29A64CC6" w14:textId="564FF6C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Wi-Fi制式支持IEEE 802.11 a/b/g/n/</w:t>
            </w:r>
            <w:proofErr w:type="spellStart"/>
            <w:r w:rsidRPr="00BC4AAF">
              <w:rPr>
                <w:rFonts w:ascii="宋体" w:hAnsi="宋体" w:cs="宋体" w:hint="eastAsia"/>
                <w:szCs w:val="21"/>
              </w:rPr>
              <w:t>ac</w:t>
            </w:r>
            <w:proofErr w:type="spellEnd"/>
            <w:r w:rsidRPr="00BC4AAF">
              <w:rPr>
                <w:rFonts w:ascii="宋体" w:hAnsi="宋体" w:cs="宋体" w:hint="eastAsia"/>
                <w:szCs w:val="21"/>
              </w:rPr>
              <w:t>/ax；支持版本Wi-Fi6。</w:t>
            </w:r>
          </w:p>
          <w:p w14:paraId="6BDC0405"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五、音频、按键及摄像头综合性能</w:t>
            </w:r>
          </w:p>
          <w:p w14:paraId="72932794" w14:textId="5B1CBD5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整机内置2.2声道扬声器，位于设备上边框，顶置朝前发声，前朝向10W高音扬声器2个，上朝向20W中低音扬声器2个，额定总功率60W。</w:t>
            </w:r>
          </w:p>
          <w:p w14:paraId="12624B09" w14:textId="311965F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整机可选择高级音效设置，支持在左右声道平衡显示范围中进行更改；中低频段显示调节范围125Hz～1KHz，高频段显示调节范围 2KHz～16KHz，分贝显示-12dB～12dB 调节范围。</w:t>
            </w:r>
          </w:p>
          <w:p w14:paraId="5FE54BE5" w14:textId="3790426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3</w:t>
            </w:r>
            <w:r w:rsidR="00272621">
              <w:rPr>
                <w:rFonts w:ascii="宋体" w:hAnsi="宋体" w:cs="宋体" w:hint="eastAsia"/>
                <w:szCs w:val="21"/>
              </w:rPr>
              <w:t>.</w:t>
            </w:r>
            <w:r w:rsidRPr="00BC4AAF">
              <w:rPr>
                <w:rFonts w:ascii="宋体" w:hAnsi="宋体" w:cs="宋体" w:hint="eastAsia"/>
                <w:szCs w:val="21"/>
              </w:rPr>
              <w:t>整机内置非独立外拓展的4阵列麦克风，可用于对教室环境音频进行采集，麦克风拾音距离≥12米。</w:t>
            </w:r>
          </w:p>
          <w:p w14:paraId="7A9D6FCC" w14:textId="5ABCC12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整机内置扬声器采用缝隙发声技术，喇叭采用槽式开口设计，不大于5.8mm。</w:t>
            </w:r>
          </w:p>
          <w:p w14:paraId="04D6DCA0" w14:textId="3C0BAB2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整机扬声器在100%音量下，可做到1米处声压级≥88db，10米处声压级≥79dB</w:t>
            </w:r>
          </w:p>
          <w:p w14:paraId="41DA8ED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内置摄像头、麦克风无需外接线材连接，无任何可见外接线材及模块化拼接痕迹，未占用整机设备端口。</w:t>
            </w:r>
          </w:p>
          <w:p w14:paraId="78A58D3D" w14:textId="3C03412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支持标准、听力、观影和AI空间感知音效模式，AI空间感知音效模式可通过内置麦克风采集教室物理环境声音，自动生成符合当前教室物理环境的频段、音量、音效。</w:t>
            </w:r>
          </w:p>
          <w:p w14:paraId="02284889" w14:textId="654EF368"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三合一电源按键，同一电源物理按键完成整机设备的开机、节能熄屏、关机操作；关机状态下按按键开机；开机状态下按按键实现节能熄屏/唤醒，长按按键实现关机。</w:t>
            </w:r>
          </w:p>
          <w:p w14:paraId="5E736E7C" w14:textId="53D7441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整机具备至少6个前置按键，可实现开关机、调出中控菜单、音量+/-、护眼、录屏操作。</w:t>
            </w:r>
          </w:p>
          <w:p w14:paraId="0D62662A" w14:textId="3247881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支持经典护眼模式，可通过前置面板物理功能按键一键启用经典护眼模式。</w:t>
            </w:r>
          </w:p>
          <w:p w14:paraId="12F61EF2" w14:textId="729BDA5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w:t>
            </w:r>
            <w:r w:rsidR="00272621">
              <w:rPr>
                <w:rFonts w:ascii="宋体" w:hAnsi="宋体" w:cs="宋体" w:hint="eastAsia"/>
                <w:szCs w:val="21"/>
              </w:rPr>
              <w:t>.</w:t>
            </w:r>
            <w:r w:rsidRPr="00BC4AAF">
              <w:rPr>
                <w:rFonts w:ascii="宋体" w:hAnsi="宋体" w:cs="宋体" w:hint="eastAsia"/>
                <w:szCs w:val="21"/>
              </w:rPr>
              <w:t>设备支持通过前置面板物理按键一键启动录屏功能，可将屏幕中显示的课件、音频内容与人声同时录制。</w:t>
            </w:r>
          </w:p>
          <w:p w14:paraId="070DDA8C" w14:textId="516F887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w:t>
            </w:r>
            <w:r w:rsidR="00272621">
              <w:rPr>
                <w:rFonts w:ascii="宋体" w:hAnsi="宋体" w:cs="宋体" w:hint="eastAsia"/>
                <w:szCs w:val="21"/>
              </w:rPr>
              <w:t>.</w:t>
            </w:r>
            <w:r w:rsidRPr="00BC4AAF">
              <w:rPr>
                <w:rFonts w:ascii="宋体" w:hAnsi="宋体" w:cs="宋体" w:hint="eastAsia"/>
                <w:szCs w:val="21"/>
              </w:rPr>
              <w:t>前置 USB 接口具备防撞挡板设计，防撞挡板采用转轴式翻转。</w:t>
            </w:r>
          </w:p>
          <w:p w14:paraId="3985DBEA" w14:textId="2C80243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w:t>
            </w:r>
            <w:r w:rsidR="00272621">
              <w:rPr>
                <w:rFonts w:ascii="宋体" w:hAnsi="宋体" w:cs="宋体" w:hint="eastAsia"/>
                <w:szCs w:val="21"/>
              </w:rPr>
              <w:t>.</w:t>
            </w:r>
            <w:r w:rsidRPr="00BC4AAF">
              <w:rPr>
                <w:rFonts w:ascii="宋体" w:hAnsi="宋体" w:cs="宋体" w:hint="eastAsia"/>
                <w:szCs w:val="21"/>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5F527C8B" w14:textId="569885C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13</w:t>
            </w:r>
            <w:r w:rsidR="00272621">
              <w:rPr>
                <w:rFonts w:ascii="宋体" w:hAnsi="宋体" w:cs="宋体" w:hint="eastAsia"/>
                <w:szCs w:val="21"/>
              </w:rPr>
              <w:t>.</w:t>
            </w:r>
            <w:r w:rsidRPr="00BC4AAF">
              <w:rPr>
                <w:rFonts w:ascii="宋体" w:hAnsi="宋体" w:cs="宋体" w:hint="eastAsia"/>
                <w:szCs w:val="21"/>
              </w:rPr>
              <w:t>具备摄像头工作指示灯，摄像头运行时，有指示灯提示。</w:t>
            </w:r>
          </w:p>
          <w:p w14:paraId="7A80C6D8" w14:textId="15DA1F7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14</w:t>
            </w:r>
            <w:r w:rsidR="00272621">
              <w:rPr>
                <w:rFonts w:ascii="宋体" w:hAnsi="宋体" w:cs="宋体" w:hint="eastAsia"/>
                <w:szCs w:val="21"/>
              </w:rPr>
              <w:t>.</w:t>
            </w:r>
            <w:r w:rsidRPr="00BC4AAF">
              <w:rPr>
                <w:rFonts w:ascii="宋体" w:hAnsi="宋体" w:cs="宋体" w:hint="eastAsia"/>
                <w:szCs w:val="21"/>
              </w:rPr>
              <w:t>整机上边框内置非独立摄像头，采用一体化集成设计，可拍摄≥1300万像素数的照片，可拍摄输出4K分辨率的视频。</w:t>
            </w:r>
          </w:p>
          <w:p w14:paraId="39595151" w14:textId="5ECE810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15</w:t>
            </w:r>
            <w:r w:rsidR="00272621">
              <w:rPr>
                <w:rFonts w:ascii="宋体" w:hAnsi="宋体" w:cs="宋体" w:hint="eastAsia"/>
                <w:szCs w:val="21"/>
              </w:rPr>
              <w:t>.</w:t>
            </w:r>
            <w:r w:rsidRPr="00BC4AAF">
              <w:rPr>
                <w:rFonts w:ascii="宋体" w:hAnsi="宋体" w:cs="宋体" w:hint="eastAsia"/>
                <w:szCs w:val="21"/>
              </w:rPr>
              <w:t>整机摄像头对角线视场角≥120度</w:t>
            </w:r>
          </w:p>
          <w:p w14:paraId="32916C37" w14:textId="538D30D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16</w:t>
            </w:r>
            <w:r w:rsidR="00272621">
              <w:rPr>
                <w:rFonts w:ascii="宋体" w:hAnsi="宋体" w:cs="宋体" w:hint="eastAsia"/>
                <w:szCs w:val="21"/>
              </w:rPr>
              <w:t>.</w:t>
            </w:r>
            <w:r w:rsidRPr="00BC4AAF">
              <w:rPr>
                <w:rFonts w:ascii="宋体" w:hAnsi="宋体" w:cs="宋体" w:hint="eastAsia"/>
                <w:szCs w:val="21"/>
              </w:rPr>
              <w:t>支持UOS和麒麟等国产化系统外置电脑操作系统接入时，无需安装触摸驱动。</w:t>
            </w:r>
          </w:p>
          <w:p w14:paraId="0FF1410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六、微课制作软件</w:t>
            </w:r>
          </w:p>
          <w:p w14:paraId="3557F16C"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1.采编一体化设计，可在同一软件中录制并编辑微课视频。</w:t>
            </w:r>
          </w:p>
          <w:p w14:paraId="09D5943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2.支持全屏录制及任意区域截屏录制两种模式，可切换16:9或4:3录制比例。</w:t>
            </w:r>
          </w:p>
          <w:p w14:paraId="61A34BC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3.支持快速短视频录制，可直接在播放器中播放视频，通过软件直接录制视频画面及系统音量，录制成功后可一键导出为MP4格式视频。</w:t>
            </w:r>
          </w:p>
          <w:p w14:paraId="50A0118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4.支持与双摄像头展台配合使用，能够将双路摄像画面合成在同一播放画面中，且双画面可随意切换主画面。</w:t>
            </w:r>
          </w:p>
          <w:p w14:paraId="27CD2CE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5.录制后微课可直接进入编辑模式，可对微课视频进行自由裁剪、编辑等操作，还可将视频、图片、文字等素材进行多轨合成，轨道数量可自由设置。</w:t>
            </w:r>
          </w:p>
          <w:p w14:paraId="054070F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6.支持从视频中分离提取音频进行编辑，方便后期处理。</w:t>
            </w:r>
          </w:p>
          <w:p w14:paraId="143B4FF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7.支持内容局部变焦缩放功能：可以视频进行局部聚焦放大，让教学重点更为突出。</w:t>
            </w:r>
          </w:p>
          <w:p w14:paraId="42765C3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8.支持对微课视频添加水印，水印信息包括作者名称和网站地址。</w:t>
            </w:r>
          </w:p>
          <w:p w14:paraId="51BD76E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9.编辑完成的微课视频支持一键导出到白板软件或另存到本地，也可上传到资源分享平台。</w:t>
            </w:r>
          </w:p>
          <w:p w14:paraId="6C86BD6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七、侧边栏性能要求</w:t>
            </w:r>
          </w:p>
          <w:p w14:paraId="081DEC12" w14:textId="7C8B7D1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整机侧边栏快捷菜单包含如下小工具：批注、降半屏、截屏、放大镜、倒计时、日历、聚光灯、秒表、冻屏、倒数日、答题、节拍器</w:t>
            </w:r>
            <w:r w:rsidR="00272621">
              <w:rPr>
                <w:rFonts w:ascii="宋体" w:hAnsi="宋体" w:cs="宋体" w:hint="eastAsia"/>
                <w:szCs w:val="21"/>
              </w:rPr>
              <w:t>。</w:t>
            </w:r>
          </w:p>
          <w:p w14:paraId="7EF6308C" w14:textId="76A84F9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整机侧边栏支持使用批注小工具进行批注讲解，可切换书写笔颜色、截屏保存批注内容、清屏，可根据手与屏幕的接触面积自动调整板擦工具的大小。</w:t>
            </w:r>
          </w:p>
          <w:p w14:paraId="45B16C09" w14:textId="7C8ABAE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272621">
              <w:rPr>
                <w:rFonts w:ascii="宋体" w:hAnsi="宋体" w:cs="宋体" w:hint="eastAsia"/>
                <w:szCs w:val="21"/>
              </w:rPr>
              <w:t>.</w:t>
            </w:r>
            <w:r w:rsidRPr="00BC4AAF">
              <w:rPr>
                <w:rFonts w:ascii="宋体" w:hAnsi="宋体" w:cs="宋体" w:hint="eastAsia"/>
                <w:szCs w:val="21"/>
              </w:rPr>
              <w:t>整机侧边栏支持将设备屏幕降低为半屏幕状态，点击上半屏幕可以返回全屏状态。</w:t>
            </w:r>
          </w:p>
          <w:p w14:paraId="428A74CE" w14:textId="29A278E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整机侧边栏支持自主选择所需截取的屏幕范围，点击截屏即可成功截取屏幕，并自动保存。</w:t>
            </w:r>
          </w:p>
          <w:p w14:paraId="54AFCD04" w14:textId="1EB0B82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整机侧边栏支持放大选中区域内容，并可支持对未选中区域关灯处理，实现聚光灯效果。</w:t>
            </w:r>
          </w:p>
          <w:p w14:paraId="7758E58C" w14:textId="31CAF99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整机侧边栏支持倒计时、正计时功能；倒计时，输入某特定时间值，可精确到秒，点击开始进入倒计时；正计时，点击开始计时便自动开始，并实时显示时间。</w:t>
            </w:r>
          </w:p>
          <w:p w14:paraId="286B168F" w14:textId="5F6B426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整机侧边栏支持打开日历，查看日期。</w:t>
            </w:r>
          </w:p>
          <w:p w14:paraId="2F4D389A" w14:textId="7BAC001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整机侧边栏支持聚光灯，支持聚光灯高亮区域大小调节、区域移动。</w:t>
            </w:r>
          </w:p>
          <w:p w14:paraId="40813ED1" w14:textId="1DD66B4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整机侧边栏支持冻屏，将屏幕画面进行缩放。</w:t>
            </w:r>
          </w:p>
          <w:p w14:paraId="3953ADB8" w14:textId="6998163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w:t>
            </w:r>
            <w:r w:rsidR="00272621">
              <w:rPr>
                <w:rFonts w:ascii="宋体" w:hAnsi="宋体" w:cs="宋体" w:hint="eastAsia"/>
                <w:szCs w:val="21"/>
              </w:rPr>
              <w:t>.</w:t>
            </w:r>
            <w:r w:rsidRPr="00BC4AAF">
              <w:rPr>
                <w:rFonts w:ascii="宋体" w:hAnsi="宋体" w:cs="宋体" w:hint="eastAsia"/>
                <w:szCs w:val="21"/>
              </w:rPr>
              <w:t>整机设备和外接通道 (2 路HDMI )下侧边栏支持设置倒数日。</w:t>
            </w:r>
          </w:p>
          <w:p w14:paraId="5A3C44DB" w14:textId="49440FC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w:t>
            </w:r>
            <w:r w:rsidR="00272621">
              <w:rPr>
                <w:rFonts w:ascii="宋体" w:hAnsi="宋体" w:cs="宋体" w:hint="eastAsia"/>
                <w:szCs w:val="21"/>
              </w:rPr>
              <w:t>.</w:t>
            </w:r>
            <w:r w:rsidRPr="00BC4AAF">
              <w:rPr>
                <w:rFonts w:ascii="宋体" w:hAnsi="宋体" w:cs="宋体" w:hint="eastAsia"/>
                <w:szCs w:val="21"/>
              </w:rPr>
              <w:t>整机设备和外接通道（2路HDMI）下侧边栏支持通过扫描二维码加入班级，老师设置题型，学生回答后提交，教师查看正确率比例及详细讲解；支持随机抽选、实时弹幕；支持管理当前班级成员；支持导出学生报告。可支持通过自定义按键调出该功能。</w:t>
            </w:r>
          </w:p>
          <w:p w14:paraId="552A7DAB" w14:textId="5DC436D8"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w:t>
            </w:r>
            <w:r w:rsidR="00272621">
              <w:rPr>
                <w:rFonts w:ascii="宋体" w:hAnsi="宋体" w:cs="宋体" w:hint="eastAsia"/>
                <w:szCs w:val="21"/>
              </w:rPr>
              <w:t>.</w:t>
            </w:r>
            <w:r w:rsidRPr="00BC4AAF">
              <w:rPr>
                <w:rFonts w:ascii="宋体" w:hAnsi="宋体" w:cs="宋体" w:hint="eastAsia"/>
                <w:szCs w:val="21"/>
              </w:rPr>
              <w:t>整机设备和外接通道（2路HDMI）下侧边栏支持节拍器，支持设置节拍、轻重、节拍播放速度。可支持通过自定义按键调出该功能。</w:t>
            </w:r>
          </w:p>
          <w:p w14:paraId="5A23E97A" w14:textId="75524B6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13</w:t>
            </w:r>
            <w:r w:rsidR="00272621">
              <w:rPr>
                <w:rFonts w:ascii="宋体" w:hAnsi="宋体" w:cs="宋体" w:hint="eastAsia"/>
                <w:szCs w:val="21"/>
              </w:rPr>
              <w:t>.</w:t>
            </w:r>
            <w:r w:rsidRPr="00BC4AAF">
              <w:rPr>
                <w:rFonts w:ascii="宋体" w:hAnsi="宋体" w:cs="宋体" w:hint="eastAsia"/>
                <w:szCs w:val="21"/>
              </w:rPr>
              <w:t>整机侧边栏快捷菜单支持快捷调节音量、亮度，支持自动亮度模式，支持点击静音按钮静音。</w:t>
            </w:r>
          </w:p>
          <w:p w14:paraId="2EC0DDCA" w14:textId="0D73EB6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14</w:t>
            </w:r>
            <w:r w:rsidR="00272621">
              <w:rPr>
                <w:rFonts w:ascii="宋体" w:hAnsi="宋体" w:cs="宋体" w:hint="eastAsia"/>
                <w:szCs w:val="21"/>
              </w:rPr>
              <w:t>.</w:t>
            </w:r>
            <w:r w:rsidRPr="00BC4AAF">
              <w:rPr>
                <w:rFonts w:ascii="宋体" w:hAnsi="宋体" w:cs="宋体" w:hint="eastAsia"/>
                <w:szCs w:val="21"/>
              </w:rPr>
              <w:t>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38095A8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八、便捷性能</w:t>
            </w:r>
          </w:p>
          <w:p w14:paraId="59E21C0B" w14:textId="0749E27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sidR="00272621">
              <w:rPr>
                <w:rFonts w:ascii="宋体" w:hAnsi="宋体" w:cs="宋体" w:hint="eastAsia"/>
                <w:szCs w:val="21"/>
              </w:rPr>
              <w:t>.</w:t>
            </w:r>
            <w:r w:rsidRPr="00BC4AAF">
              <w:rPr>
                <w:rFonts w:ascii="宋体" w:hAnsi="宋体" w:cs="宋体" w:hint="eastAsia"/>
                <w:szCs w:val="21"/>
              </w:rPr>
              <w:t>外接电脑设备连接整机且触摸信号连通时，外接电脑设备可直接读取整机前置USB接口的移动存储设备数据，连接整机前置USB接口的翻页笔和无线键鼠外接设备可直接使用于外接电脑。</w:t>
            </w:r>
          </w:p>
          <w:p w14:paraId="525AC4A3" w14:textId="44A6C9D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272621">
              <w:rPr>
                <w:rFonts w:ascii="宋体" w:hAnsi="宋体" w:cs="宋体" w:hint="eastAsia"/>
                <w:szCs w:val="21"/>
              </w:rPr>
              <w:t>.</w:t>
            </w:r>
            <w:r w:rsidRPr="00BC4AAF">
              <w:rPr>
                <w:rFonts w:ascii="宋体" w:hAnsi="宋体" w:cs="宋体" w:hint="eastAsia"/>
                <w:szCs w:val="21"/>
              </w:rPr>
              <w:t>在整机全信号源通道下，支持十指长按屏幕5秒和遥控器两种方式实现触摸锁定及解锁，触摸锁定时整机无法被触控操作。</w:t>
            </w:r>
          </w:p>
          <w:p w14:paraId="7F36779B" w14:textId="17167DE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272621">
              <w:rPr>
                <w:rFonts w:ascii="宋体" w:hAnsi="宋体" w:cs="宋体" w:hint="eastAsia"/>
                <w:szCs w:val="21"/>
              </w:rPr>
              <w:t>.</w:t>
            </w:r>
            <w:r w:rsidRPr="00BC4AAF">
              <w:rPr>
                <w:rFonts w:ascii="宋体" w:hAnsi="宋体" w:cs="宋体" w:hint="eastAsia"/>
                <w:szCs w:val="21"/>
              </w:rPr>
              <w:t>支持通道自动跳转功能，如整机处于正常使用状态，HDMI信号接入时，能自动识别并切换到对应的HDMI信号源通道，且断开后能回到上一通道。</w:t>
            </w:r>
          </w:p>
          <w:p w14:paraId="67975FB4" w14:textId="256B0EE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272621">
              <w:rPr>
                <w:rFonts w:ascii="宋体" w:hAnsi="宋体" w:cs="宋体" w:hint="eastAsia"/>
                <w:szCs w:val="21"/>
              </w:rPr>
              <w:t>.</w:t>
            </w:r>
            <w:r w:rsidRPr="00BC4AAF">
              <w:rPr>
                <w:rFonts w:ascii="宋体" w:hAnsi="宋体" w:cs="宋体" w:hint="eastAsia"/>
                <w:szCs w:val="21"/>
              </w:rPr>
              <w:t>在HDMI、整机设备内置信号源模式下，整机屏幕支持手势下移实现半屏显示，半屏显示时可通过点击上方屏幕返回全屏。</w:t>
            </w:r>
          </w:p>
          <w:p w14:paraId="353F79E6" w14:textId="7487589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272621">
              <w:rPr>
                <w:rFonts w:ascii="宋体" w:hAnsi="宋体" w:cs="宋体" w:hint="eastAsia"/>
                <w:szCs w:val="21"/>
              </w:rPr>
              <w:t>.</w:t>
            </w:r>
            <w:r w:rsidRPr="00BC4AAF">
              <w:rPr>
                <w:rFonts w:ascii="宋体" w:hAnsi="宋体" w:cs="宋体" w:hint="eastAsia"/>
                <w:szCs w:val="21"/>
              </w:rPr>
              <w:t>支持半屏模式，将整机设备显示画面上半部分下拉到屏幕下半部分显示，此时依然可以正常触控操作；点击非整机设备显示画面区域（屏幕上半部分），即可退出该模式。</w:t>
            </w:r>
          </w:p>
          <w:p w14:paraId="5F34298B" w14:textId="34B4C4AC"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272621">
              <w:rPr>
                <w:rFonts w:ascii="宋体" w:hAnsi="宋体" w:cs="宋体" w:hint="eastAsia"/>
                <w:szCs w:val="21"/>
              </w:rPr>
              <w:t>.</w:t>
            </w:r>
            <w:r w:rsidRPr="00BC4AAF">
              <w:rPr>
                <w:rFonts w:ascii="宋体" w:hAnsi="宋体" w:cs="宋体" w:hint="eastAsia"/>
                <w:szCs w:val="21"/>
              </w:rPr>
              <w:t>支持通道记忆功能，开机默认回到最近一次关机时的显示通道。</w:t>
            </w:r>
          </w:p>
          <w:p w14:paraId="6F2AB427" w14:textId="4264554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272621">
              <w:rPr>
                <w:rFonts w:ascii="宋体" w:hAnsi="宋体" w:cs="宋体" w:hint="eastAsia"/>
                <w:szCs w:val="21"/>
              </w:rPr>
              <w:t>.</w:t>
            </w:r>
            <w:r w:rsidRPr="00BC4AAF">
              <w:rPr>
                <w:rFonts w:ascii="宋体" w:hAnsi="宋体" w:cs="宋体" w:hint="eastAsia"/>
                <w:szCs w:val="21"/>
              </w:rPr>
              <w:t>支持外接信号输入时自动唤醒功能，整机处于关机通电状态，外接电脑显示信号通过HDMI传输线连接至整机时，整机可智能识别外接电脑设备信号输入并自动开机。</w:t>
            </w:r>
          </w:p>
          <w:p w14:paraId="544E2345" w14:textId="1BA13EC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272621">
              <w:rPr>
                <w:rFonts w:ascii="宋体" w:hAnsi="宋体" w:cs="宋体" w:hint="eastAsia"/>
                <w:szCs w:val="21"/>
              </w:rPr>
              <w:t>.</w:t>
            </w:r>
            <w:r w:rsidRPr="00BC4AAF">
              <w:rPr>
                <w:rFonts w:ascii="宋体" w:hAnsi="宋体" w:cs="宋体" w:hint="eastAsia"/>
                <w:szCs w:val="21"/>
              </w:rPr>
              <w:t>当整机处于黑暗环境中并无人操作，一分钟后整机将可以自动进入熄屏模式。</w:t>
            </w:r>
          </w:p>
          <w:p w14:paraId="54ABE58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支持将自定义图片、动画设置为开机画面。</w:t>
            </w:r>
          </w:p>
          <w:p w14:paraId="61908517" w14:textId="77928F2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272621">
              <w:rPr>
                <w:rFonts w:ascii="宋体" w:hAnsi="宋体" w:cs="宋体" w:hint="eastAsia"/>
                <w:szCs w:val="21"/>
              </w:rPr>
              <w:t>.</w:t>
            </w:r>
            <w:r w:rsidRPr="00BC4AAF">
              <w:rPr>
                <w:rFonts w:ascii="宋体" w:hAnsi="宋体" w:cs="宋体" w:hint="eastAsia"/>
                <w:szCs w:val="21"/>
              </w:rPr>
              <w:t>采用全物理钢化玻璃，有效保护屏幕显示画面</w:t>
            </w:r>
          </w:p>
          <w:p w14:paraId="004EAD88" w14:textId="27AB4E9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w:t>
            </w:r>
            <w:r w:rsidR="00272621">
              <w:rPr>
                <w:rFonts w:ascii="宋体" w:hAnsi="宋体" w:cs="宋体" w:hint="eastAsia"/>
                <w:szCs w:val="21"/>
              </w:rPr>
              <w:t>.</w:t>
            </w:r>
            <w:r w:rsidRPr="00BC4AAF">
              <w:rPr>
                <w:rFonts w:ascii="宋体" w:hAnsi="宋体" w:cs="宋体" w:hint="eastAsia"/>
                <w:szCs w:val="21"/>
              </w:rPr>
              <w:t>整机采用防眩光玻璃，屏幕支持防眩光功能</w:t>
            </w:r>
          </w:p>
          <w:p w14:paraId="46122D88" w14:textId="220F3EFE" w:rsid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w:t>
            </w:r>
            <w:r w:rsidR="00272621">
              <w:rPr>
                <w:rFonts w:ascii="宋体" w:hAnsi="宋体" w:cs="宋体" w:hint="eastAsia"/>
                <w:szCs w:val="21"/>
              </w:rPr>
              <w:t>.</w:t>
            </w:r>
            <w:r w:rsidRPr="00BC4AAF">
              <w:rPr>
                <w:rFonts w:ascii="宋体" w:hAnsi="宋体" w:cs="宋体" w:hint="eastAsia"/>
                <w:szCs w:val="21"/>
              </w:rPr>
              <w:t>玻璃表面采用纳米材料镀膜环保工艺，书写更加顺滑，防眩光效果更加优异。</w:t>
            </w:r>
          </w:p>
          <w:p w14:paraId="47E00F4C" w14:textId="2423A2C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12.</w:t>
            </w:r>
            <w:r w:rsidRPr="00BC4AAF">
              <w:rPr>
                <w:rFonts w:ascii="宋体" w:hAnsi="宋体" w:cs="宋体" w:hint="eastAsia"/>
                <w:szCs w:val="21"/>
              </w:rPr>
              <w:t>具备电视遥控功能和电脑键盘常用的F1—F12功能键及Alt+F4、</w:t>
            </w:r>
            <w:proofErr w:type="spellStart"/>
            <w:r w:rsidRPr="00BC4AAF">
              <w:rPr>
                <w:rFonts w:ascii="宋体" w:hAnsi="宋体" w:cs="宋体" w:hint="eastAsia"/>
                <w:szCs w:val="21"/>
              </w:rPr>
              <w:t>Alt+Tab</w:t>
            </w:r>
            <w:proofErr w:type="spellEnd"/>
            <w:r w:rsidRPr="00BC4AAF">
              <w:rPr>
                <w:rFonts w:ascii="宋体" w:hAnsi="宋体" w:cs="宋体" w:hint="eastAsia"/>
                <w:szCs w:val="21"/>
              </w:rPr>
              <w:t>、Space、Enter、windows快捷按键，可实现一键开启交互白板软件、PPT上下翻页、一键锁定/解锁触摸及整机实体按键、一键熄屏的功能。</w:t>
            </w:r>
          </w:p>
          <w:p w14:paraId="79B7B82A" w14:textId="2786DDD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Pr>
                <w:rFonts w:ascii="宋体" w:hAnsi="宋体" w:cs="宋体" w:hint="eastAsia"/>
                <w:szCs w:val="21"/>
              </w:rPr>
              <w:t>3.</w:t>
            </w:r>
            <w:r w:rsidRPr="00BC4AAF">
              <w:rPr>
                <w:rFonts w:ascii="宋体" w:hAnsi="宋体" w:cs="宋体" w:hint="eastAsia"/>
                <w:szCs w:val="21"/>
              </w:rPr>
              <w:t>支持通过Type-C接口U盘进行文件传输，兼容Type-C接口手机充电。</w:t>
            </w:r>
          </w:p>
          <w:p w14:paraId="18211022" w14:textId="0F57D8D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Pr>
                <w:rFonts w:ascii="宋体" w:hAnsi="宋体" w:cs="宋体" w:hint="eastAsia"/>
                <w:szCs w:val="21"/>
              </w:rPr>
              <w:t>4.</w:t>
            </w:r>
            <w:r w:rsidRPr="00BC4AAF">
              <w:rPr>
                <w:rFonts w:ascii="宋体" w:hAnsi="宋体" w:cs="宋体" w:hint="eastAsia"/>
                <w:szCs w:val="21"/>
              </w:rPr>
              <w:t>整机在五分钟内处于无信号接收状态时，能够自动关机。</w:t>
            </w:r>
          </w:p>
          <w:p w14:paraId="477498FB" w14:textId="56F6A47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w:t>
            </w:r>
            <w:r>
              <w:rPr>
                <w:rFonts w:ascii="宋体" w:hAnsi="宋体" w:cs="宋体" w:hint="eastAsia"/>
                <w:szCs w:val="21"/>
              </w:rPr>
              <w:t>5.</w:t>
            </w:r>
            <w:r w:rsidRPr="00BC4AAF">
              <w:rPr>
                <w:rFonts w:ascii="宋体" w:hAnsi="宋体" w:cs="宋体" w:hint="eastAsia"/>
                <w:szCs w:val="21"/>
              </w:rPr>
              <w:t>整机具备供电保护模块，能够检测内置电脑是否插好在位，在内置电脑未在位的情况下，内置电脑无法上电工作。</w:t>
            </w:r>
          </w:p>
          <w:p w14:paraId="5F1DAA9A" w14:textId="6037C7B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Pr>
                <w:rFonts w:ascii="宋体" w:hAnsi="宋体" w:cs="宋体" w:hint="eastAsia"/>
                <w:szCs w:val="21"/>
              </w:rPr>
              <w:t>6.</w:t>
            </w:r>
            <w:r w:rsidRPr="00BC4AAF">
              <w:rPr>
                <w:rFonts w:ascii="宋体" w:hAnsi="宋体" w:cs="宋体" w:hint="eastAsia"/>
                <w:szCs w:val="21"/>
              </w:rPr>
              <w:t>触摸屏在照度100k lx（勒克司）环境下仍能正常工作。</w:t>
            </w:r>
          </w:p>
          <w:p w14:paraId="1026B27C"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九、教学互动白板软件</w:t>
            </w:r>
          </w:p>
          <w:p w14:paraId="3799FF0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1.可以移动调整文件及文件夹的层级，能够对文件进行重命名及删除操作。</w:t>
            </w:r>
          </w:p>
          <w:p w14:paraId="29D9DAC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 xml:space="preserve">2.互动课件与其他教学资源的云空间相互独立。教师可新建课件组或素材文件夹对教学资源进行个性化分类与标记。 </w:t>
            </w:r>
          </w:p>
          <w:p w14:paraId="25A9F9D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3.多媒体素材库内的素材能插入互动课件，互动课件内的多媒体素材能在课件内直接上传至多媒体素材存储空间，实现教师调用、采集教学素材。</w:t>
            </w:r>
          </w:p>
          <w:p w14:paraId="04E1FA15" w14:textId="6E6ACC4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4.须为全体教师配备个人账号，形成一体的信息化教学账号体系；根据教师账号信息将教师云空间匹配至对应学校、学科校本资源库。支持通过数字账号、微信二维码、硬件密钥方式登录教师个人账号。</w:t>
            </w:r>
          </w:p>
          <w:p w14:paraId="6C43B6B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支持PPT解析课件、互动云课件和云端资源调用等多种备课方式。教师可以直接在课件中调取试题、微课视频、仿真实验等云端资源，可以自由创建试题、课堂互动游戏、思维导图、网络画板、学科工具等形成互动课件。</w:t>
            </w:r>
          </w:p>
          <w:p w14:paraId="7CC5886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6.互动教学课件支持定向精准分享：分享者可将互动课件、课件组精准推送至指定接收方账号云空间，接收方可在云空间接收并打开分享课件。</w:t>
            </w:r>
          </w:p>
          <w:p w14:paraId="410FF13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p>
          <w:p w14:paraId="1BA51A8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提供拼音卡片、古诗词、汉字卡片、中文听写、网络画板、字母卡片、英汉词典、英文听写、化学实验、元素周期表、化学方程式、物理实验、星球工具、藏文卡片等不少于20种学科工具，可一键插入课件。同时为方便不同学科教师使用，学科工具支持教师自主设置在首页显示的功能，且该设置在备课和授课端之间可以同步。</w:t>
            </w:r>
          </w:p>
          <w:p w14:paraId="27F68CB3" w14:textId="311A0EC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具有互动式教学课件资源，包含学科教育各学段各地区教材版本不少于160个。具有互动式教学课件资源，包含学科教育各学段教材版本全部教学章节、专题教育多个主题教育、特殊教育3大分类的不少于150000份的互动课件。</w:t>
            </w:r>
          </w:p>
          <w:p w14:paraId="38806D98"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10.按照下载量、课件质量、相关性每天动态更新课件列表，提供按章节、主题筛选和关键词搜索，支持模糊搜索。</w:t>
            </w:r>
          </w:p>
          <w:p w14:paraId="31F92D65"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11.具有默认排序、最多获取和最新上架三种排序方式。</w:t>
            </w:r>
          </w:p>
          <w:p w14:paraId="3F4F58FA"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12.课件支持直接预览并下载。预览课件时可以拖动课堂活动、形状、几何、文本元素。下载时课件可同步至教师个人云空间。</w:t>
            </w:r>
          </w:p>
          <w:p w14:paraId="62154E21" w14:textId="122B3B8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13.AI智能备课助手：提供备课场景中搜索课件库课件资源，具备不少于15万份课件资源，支持整份课件或按照课件页插入课件中；支持按照教学环节筛选对应课件页一键插入课件中，可导入新课、作者简介等；支持按照元素类型如思维导图、课堂活动等；支持查看部分课件的同时查看对应整份课件，了解作者整体教学思路。</w:t>
            </w:r>
          </w:p>
          <w:p w14:paraId="666323A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14.能按照教学环节筛选对应课件页一键插入课件中，可导入新课、作者简介。</w:t>
            </w:r>
          </w:p>
          <w:p w14:paraId="045A909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15.能按照元素类型思维导图、课堂活动选取需要的部分补充课件缺失的部分。</w:t>
            </w:r>
          </w:p>
          <w:p w14:paraId="21698DB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16.可以在查看部分课件的同时查看对应整份课件，了解作者整体教学思路。</w:t>
            </w:r>
          </w:p>
          <w:p w14:paraId="696E099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17.采用备授课一体化框架设计，教师可根据教学场景自由切换类PPT界面的备课模式与触控交互教学模式，适用于教室、办公室等不同教学环境，便于教师教学使用。</w:t>
            </w:r>
          </w:p>
          <w:p w14:paraId="3D7369A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18.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0FA83C0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19.课件回收站功能：按照删除时间存储已删除课件，支持用户在3天内自主或彻底删除单份/多份/全部已删除课件。</w:t>
            </w:r>
          </w:p>
          <w:p w14:paraId="441399A8"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20.可自由调节课件画面的显示比例，支持16:9、4：3画面显示比，可适配各类显示设备。</w:t>
            </w:r>
          </w:p>
          <w:p w14:paraId="3EFA95F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21.具备云端静默推送下载功能，无需用户手动下载即可实现应用的在线升级，升级具有信息验证机制，确保教学秩序不受干扰。</w:t>
            </w:r>
          </w:p>
          <w:p w14:paraId="2E5775E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22.全文快速搜索：支持在课件中通过快捷键（Ctrl+ F）调用搜索控件，输入文本即可查找课件内文本框、形状、表格中对应的文本匹配项。</w:t>
            </w:r>
          </w:p>
          <w:p w14:paraId="6C52E499" w14:textId="1F97500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23.具备课堂活动智能填写功能，支持选词填空、判断对错和趣味选择三大课堂活动。支持输入文本后一键解析，自动将文本内容结构化填充至题干和正确选项，快速完成课堂活动的制作。</w:t>
            </w:r>
          </w:p>
          <w:p w14:paraId="4318BEF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24.学科思维导图：内嵌学科思维导图功能，提供思维导图、鱼骨图及组织结构图等知识结构化工具，提供不少于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14:paraId="2761D2AF"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25.互动教学课件支持定向精准分享：分享者可将互动课件、课件组精准推送至指定接收方账号云空间，接收方可在云空间接收并打开分享课件；互动教学课</w:t>
            </w:r>
            <w:r w:rsidRPr="00BC4AAF">
              <w:rPr>
                <w:rFonts w:ascii="宋体" w:hAnsi="宋体" w:cs="宋体" w:hint="eastAsia"/>
                <w:szCs w:val="21"/>
              </w:rPr>
              <w:lastRenderedPageBreak/>
              <w:t>件支持开放式云分享：分享者可将互动课件、课件组以公开或加密的web链接和二维码形式进行分享，分享链接可设置访问有效期。</w:t>
            </w:r>
          </w:p>
          <w:p w14:paraId="6EDC40B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26.上传下载一体化云存储：备课时支持将云空间中存储图片、音频、视频、Flash等素材插入课件，同时支持将课件中的图片、音频、视频、Flash、PPT等素材右键上传至云空间。</w:t>
            </w:r>
          </w:p>
          <w:p w14:paraId="12AB8EB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27.可在备课平台直接编写教案，教案为云端存储，支持文本、图片、视频、公式的插入。可将教案关联至教师课件，支持课件同时关联多份教案，关联后教师可在备课界面调用查看教案，便于教研工作开展。</w:t>
            </w:r>
          </w:p>
          <w:p w14:paraId="5A8EBB0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28.多学科题库：</w:t>
            </w:r>
          </w:p>
          <w:p w14:paraId="30AAC0E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（1）提供不少于30万道试题给老师使用。</w:t>
            </w:r>
          </w:p>
          <w:p w14:paraId="21B66BC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（2）涵盖小学、初中、高中，其中中学部分包含语文、数学、英语、物理、化学、生物、政治、历史、地理等多个学科。</w:t>
            </w:r>
          </w:p>
          <w:p w14:paraId="6E527F2C"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（3）题库总知识点不少于9000个，除选择、填空、判断等基本题型外，还包含诗歌阅读、完形填空、阅读理解、辨析题、材料题、实验题、作图题等。</w:t>
            </w:r>
          </w:p>
          <w:p w14:paraId="6DE5A3C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（4）可批量选择多题并以交互式试题卡的形式插入到白板中。试题卡包含题干、答案和解析，并可一键实时展开、收起答案和解析。</w:t>
            </w:r>
          </w:p>
          <w:p w14:paraId="1DCA1A8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31.课堂小测：提供不少于40000道初中数学试题；</w:t>
            </w:r>
          </w:p>
          <w:p w14:paraId="6D68C79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（1）老师可根据所使用教材版本自由选择人教新版、苏科新版、北师大版、北京课改新版等不同版本试题。</w:t>
            </w:r>
          </w:p>
          <w:p w14:paraId="67BEEE0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（2）试题按照教学进度分类，精确到每一章每一节，方便老师查找。</w:t>
            </w:r>
          </w:p>
          <w:p w14:paraId="22BEB00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（3）试题按照使用场景分类，分为课堂小测、课时练习、课后基础、课后提高等，方便老师在不同场景下选择。</w:t>
            </w:r>
          </w:p>
          <w:p w14:paraId="0872DCF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（4）题目已根据老师使用需要，组成套题，老师可一键批量选择；同时也支持老师自由组题，形成个性化套。</w:t>
            </w:r>
          </w:p>
          <w:p w14:paraId="39930DC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29.表格工具：</w:t>
            </w:r>
          </w:p>
          <w:p w14:paraId="59853BC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（1）支持老师插入表格，并提供5种以上表格样式供老师选择。</w:t>
            </w:r>
          </w:p>
          <w:p w14:paraId="6754088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（2）支持表格自适应，可一键将表格的行、列调整到最合适的大小。</w:t>
            </w:r>
          </w:p>
          <w:p w14:paraId="1DD71F5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（3）支持表格遮罩功能，可对表格中任意一格添加遮罩，在授课模式下通过点击可消除遮罩，方便老师设置互动活动。</w:t>
            </w:r>
          </w:p>
          <w:p w14:paraId="60D95A3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（4）在授课模式下，支持表格克隆功能，可克隆出多个相同表格，方便老师请多位同学进行答题互动。</w:t>
            </w:r>
          </w:p>
          <w:p w14:paraId="0D65D5A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十、教务综合管理系统</w:t>
            </w:r>
          </w:p>
          <w:p w14:paraId="16C15470" w14:textId="37C5DBC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w:t>
            </w:r>
            <w:r w:rsidRPr="00BC4AAF">
              <w:rPr>
                <w:rFonts w:ascii="宋体" w:hAnsi="宋体" w:cs="宋体" w:hint="eastAsia"/>
                <w:szCs w:val="21"/>
              </w:rPr>
              <w:lastRenderedPageBreak/>
              <w:t>作。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p>
          <w:p w14:paraId="11D1031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p>
          <w:p w14:paraId="1A7037E3" w14:textId="0AE6204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p>
          <w:p w14:paraId="5E1CD19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12A14455"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5.全校听评课数据统一汇总，数据包含全校本月评课节数，本月评课次数，累计评课节数和累计评课次数，了解听评课教研活动的开展情况。支持按评课人数/评课平均分查看全校排行详细数据。支持对不同评课维度得分进行统计，计算平均分并找出评分薄弱项，同时支持查看全校的课程评价记录和得分详情、教师评价记录，并可一键导出Excel表格。支持导出课程的评课报告为PDF文件，支持批量导出课程下所有老师的评课表为Word文件。</w:t>
            </w:r>
          </w:p>
          <w:p w14:paraId="4FC72661" w14:textId="324C022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支持管理员在教研数字化管理平台后台移动、删除、重命名教师上传至校本库的课件、教案、微课及多媒体等资源。校本资源库提供学科目录模板/教材目录模板，管理者可搭建校本资源目录框架，以文件夹的形式进行分组，进行各年级学科的资源管理。支持以文件夹的维度进行权限设置，设置某个文件夹仅有权限的部门或者老师可见，同时支持按文件夹的维度进行课件的批量移动、删除。支持树形结构目录，进行资源分类及查找，支持全局资源搜索，按年级、学科筛选资源，支持查找资源后定位到当前资源文件夹。支持查看资源文件夹的创建者，资源的上传作者，更新时间、校本容量等数据。校本资源支持在线预览。管理员可对校本资源进行分类移动，删除或重命名，资源目录在编辑的界面支持同级拖拽移动。</w:t>
            </w:r>
          </w:p>
          <w:p w14:paraId="2618253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十一、教师教学空间</w:t>
            </w:r>
          </w:p>
          <w:p w14:paraId="0759726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（一）教师个人空间</w:t>
            </w:r>
          </w:p>
          <w:p w14:paraId="0D857ED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1.空间管理：教师可对个人云空间进行管理，支持课件搜索及图片、音视频、文档等的上传，并支持将任意资源分享至校本资源库。</w:t>
            </w:r>
          </w:p>
          <w:p w14:paraId="556050F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2.习题管理：支持创建习题，习题类型包括选择题、填空题、解答题，支持批量导入习题。可对习题进行学科、教材版本、章节进行分类，方便后续对习题进行筛选。</w:t>
            </w:r>
          </w:p>
          <w:p w14:paraId="6B0E7FB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3.资源分享：可对空间中课件等资源进行分享至校本资料夹，也可以加入资源包进行备授课调用。</w:t>
            </w:r>
          </w:p>
          <w:p w14:paraId="2646C94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4.资源调用：可在空间中直接访问校本库，对校本库的资源进行保存至个人空间进行调用。</w:t>
            </w:r>
          </w:p>
          <w:p w14:paraId="04A57ACC"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时间胶囊查看：支持在个人空间查看胶囊录制数量、累计时长数据，根据上述数据提供个人领先全校教师总数的百分值。支持根据最新、最多收藏、最多播放顺序查看个人胶囊，支持直接使用名称与作者来搜索胶囊，并提供学段、学科、年级、上传或收藏方式筛选胶囊。</w:t>
            </w:r>
          </w:p>
          <w:p w14:paraId="5B64A63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6.时间胶囊管理：支持对胶囊课程名进行编辑，根据学科学段进行归类，支持对胶囊进行删除。</w:t>
            </w:r>
          </w:p>
          <w:p w14:paraId="3F48ADF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7.时间胶囊播放：支持在胶囊中直接对胶囊中的课件进行控制，包括翻页、跳转至任意指定页、支持画笔、橡皮擦、撤销等工具的调用，方便对课件进行预</w:t>
            </w:r>
            <w:r w:rsidRPr="00BC4AAF">
              <w:rPr>
                <w:rFonts w:ascii="宋体" w:hAnsi="宋体" w:cs="宋体" w:hint="eastAsia"/>
                <w:szCs w:val="21"/>
              </w:rPr>
              <w:lastRenderedPageBreak/>
              <w:t>览学习。支持一键对音频内容进行语音识别，转化为文字，方便对讲解内容深入学习。</w:t>
            </w:r>
          </w:p>
          <w:p w14:paraId="6245F85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8.时间胶囊分享：支持通过链接分享、手机号分享、微信二维码分享以及上传到校本资源库等方式进行分享。</w:t>
            </w:r>
          </w:p>
          <w:p w14:paraId="3154791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（二）资源中心</w:t>
            </w:r>
          </w:p>
          <w:p w14:paraId="10B5771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1.资源情况：资源中心支持教师调用资源，资源类型包括课件资源、题库资源、多媒体图片视频素材资源等。</w:t>
            </w:r>
          </w:p>
          <w:p w14:paraId="1CA769A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2互动课件资源：资源中心课件支持使用配套备授课工具打开并二次编辑，包含各类特色互动内容。</w:t>
            </w:r>
          </w:p>
          <w:p w14:paraId="5D8C140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3.题库资源：资源中心习题资源不少于200万道题，包含题型种类有单选题、多选题、填空题、应用题等。</w:t>
            </w:r>
          </w:p>
          <w:p w14:paraId="61E89EB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4.多媒体资源：资源中心多媒体资源包含视频、音频、图片各类型资源。</w:t>
            </w:r>
          </w:p>
          <w:p w14:paraId="341DB45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5.教材管理：教师可进行教材管理，自由添加、删除教材，教学时可在不同教材间切换，以满足不同学段的教学资源需求。</w:t>
            </w:r>
          </w:p>
          <w:p w14:paraId="729C299F"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6.资源下发：教师可将课件、题库资源加入资源包，进行备课授课或布置学生作业，方便教师在不同教学场景下进行资源调用。</w:t>
            </w:r>
          </w:p>
          <w:p w14:paraId="6BF5A58E"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7.课件预览：支持教师在资源中心课件库中点击所需课件进行预览，并可直接在预览时体验课件交互，包括体验课件动画、学科工具、思维导图、课堂活动等功能。</w:t>
            </w:r>
          </w:p>
          <w:p w14:paraId="49DD2EE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8.课件使用：教师选择多份课件并下发到配套备授课工具使用时，可选择新建课件或关联现有课件，关联课件可选择在配套备授课工具的个人云空间中关联调用已有课件。</w:t>
            </w:r>
          </w:p>
          <w:p w14:paraId="455D0033"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9.习题使用：教师可以选择习题插入课件使用。支持在云空间中创建习题，包括选择题、填空题、解答题，支持批量导入习题，将习题分享至校本资源库。</w:t>
            </w:r>
          </w:p>
          <w:p w14:paraId="1BDD8BC8"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10.多媒体素材使用：支持教师选择媒体图片视频资源插入课件进行使用。</w:t>
            </w:r>
          </w:p>
          <w:p w14:paraId="1D4836AC"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（三）教学设计系统</w:t>
            </w:r>
          </w:p>
          <w:p w14:paraId="7666351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1.支持老师阅览学校计划、本学科组计划，并根据上级计划制定个人教学计划，同时支持实时查看、对比教研组计划及个人计划的进展，掌握教学进度。</w:t>
            </w:r>
          </w:p>
          <w:p w14:paraId="4A1037BB"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2.电子教案：教师可以在个人空间直接编写教案，编写教案时可以关联课件，支持教师在个人空间、配套备授课工具查看课件以及教案，方便教师进行教学设计。</w:t>
            </w:r>
          </w:p>
          <w:p w14:paraId="6B36E29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3.教师个人教案数据实时统计，包含教师累计课件数、本周制作课件数。</w:t>
            </w:r>
          </w:p>
          <w:p w14:paraId="339EA227"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十二、软件助手</w:t>
            </w:r>
          </w:p>
          <w:p w14:paraId="67BF851D" w14:textId="2B6D583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w:t>
            </w:r>
            <w:r w:rsidR="00A81373">
              <w:rPr>
                <w:rFonts w:ascii="宋体" w:hAnsi="宋体" w:cs="宋体" w:hint="eastAsia"/>
                <w:szCs w:val="21"/>
              </w:rPr>
              <w:t>.</w:t>
            </w:r>
            <w:r w:rsidRPr="00BC4AAF">
              <w:rPr>
                <w:rFonts w:ascii="宋体" w:hAnsi="宋体" w:cs="宋体" w:hint="eastAsia"/>
                <w:szCs w:val="21"/>
              </w:rPr>
              <w:t>登录方式多样性：支持账号/密码和手机微信扫码两种登录方式。用户首次登录时绑定微信ID与账号的对应关系，绑定后可通过微信扫码登录，无需再次输入账号/密码。</w:t>
            </w:r>
          </w:p>
          <w:p w14:paraId="3962864C" w14:textId="0DCCC01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sidR="00A81373">
              <w:rPr>
                <w:rFonts w:ascii="宋体" w:hAnsi="宋体" w:cs="宋体" w:hint="eastAsia"/>
                <w:szCs w:val="21"/>
              </w:rPr>
              <w:t>.</w:t>
            </w:r>
            <w:r w:rsidRPr="00BC4AAF">
              <w:rPr>
                <w:rFonts w:ascii="宋体" w:hAnsi="宋体" w:cs="宋体" w:hint="eastAsia"/>
                <w:szCs w:val="21"/>
              </w:rPr>
              <w:t>终端关联设备：设备通过微信扫码可绑定学校的设备管理系统，能设置当前设备类型与归属用户。</w:t>
            </w:r>
          </w:p>
          <w:p w14:paraId="13C6E682" w14:textId="75CE15D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sidR="00A81373">
              <w:rPr>
                <w:rFonts w:ascii="宋体" w:hAnsi="宋体" w:cs="宋体" w:hint="eastAsia"/>
                <w:szCs w:val="21"/>
              </w:rPr>
              <w:t>.</w:t>
            </w:r>
            <w:r w:rsidRPr="00BC4AAF">
              <w:rPr>
                <w:rFonts w:ascii="宋体" w:hAnsi="宋体" w:cs="宋体" w:hint="eastAsia"/>
                <w:szCs w:val="21"/>
              </w:rPr>
              <w:t>设备详情：能查看当前设备的硬件信息和系统信息。可查看的硬件信息包CPU、主板、显卡、硬盘、显示器、网卡、声卡。可查看的系统信息包括操作系统、系统激活状态、连接ID、SN号、MAC地址、内外网IP。</w:t>
            </w:r>
          </w:p>
          <w:p w14:paraId="5085B4FC" w14:textId="73B4A3A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w:t>
            </w:r>
            <w:r w:rsidR="00A81373">
              <w:rPr>
                <w:rFonts w:ascii="宋体" w:hAnsi="宋体" w:cs="宋体" w:hint="eastAsia"/>
                <w:szCs w:val="21"/>
              </w:rPr>
              <w:t>.</w:t>
            </w:r>
            <w:r w:rsidRPr="00BC4AAF">
              <w:rPr>
                <w:rFonts w:ascii="宋体" w:hAnsi="宋体" w:cs="宋体" w:hint="eastAsia"/>
                <w:szCs w:val="21"/>
              </w:rPr>
              <w:t>设备运行状态：能查看当前设备的内存、CPU、硬盘、系统盘、网速的实时占用状态信息。</w:t>
            </w:r>
          </w:p>
          <w:p w14:paraId="347D0462" w14:textId="7F04EDD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sidR="00A81373">
              <w:rPr>
                <w:rFonts w:ascii="宋体" w:hAnsi="宋体" w:cs="宋体" w:hint="eastAsia"/>
                <w:szCs w:val="21"/>
              </w:rPr>
              <w:t>.</w:t>
            </w:r>
            <w:r w:rsidRPr="00BC4AAF">
              <w:rPr>
                <w:rFonts w:ascii="宋体" w:hAnsi="宋体" w:cs="宋体" w:hint="eastAsia"/>
                <w:szCs w:val="21"/>
              </w:rPr>
              <w:t>整体描述：发送端软件发送文件至接收端软件。</w:t>
            </w:r>
          </w:p>
          <w:p w14:paraId="3B1DFF77" w14:textId="7553731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sidR="00A81373">
              <w:rPr>
                <w:rFonts w:ascii="宋体" w:hAnsi="宋体" w:cs="宋体" w:hint="eastAsia"/>
                <w:szCs w:val="21"/>
              </w:rPr>
              <w:t>.</w:t>
            </w:r>
            <w:r w:rsidRPr="00BC4AAF">
              <w:rPr>
                <w:rFonts w:ascii="宋体" w:hAnsi="宋体" w:cs="宋体" w:hint="eastAsia"/>
                <w:szCs w:val="21"/>
              </w:rPr>
              <w:t>文件条件：支持一次发送多个文件；可发送图片、视频、文档等类型的文件。</w:t>
            </w:r>
          </w:p>
          <w:p w14:paraId="08DE463C" w14:textId="178016D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sidR="00A81373">
              <w:rPr>
                <w:rFonts w:ascii="宋体" w:hAnsi="宋体" w:cs="宋体" w:hint="eastAsia"/>
                <w:szCs w:val="21"/>
              </w:rPr>
              <w:t>.</w:t>
            </w:r>
            <w:r w:rsidRPr="00BC4AAF">
              <w:rPr>
                <w:rFonts w:ascii="宋体" w:hAnsi="宋体" w:cs="宋体" w:hint="eastAsia"/>
                <w:szCs w:val="21"/>
              </w:rPr>
              <w:t>文件发送：可以从不同的文件夹拖动或选择文件至发送区；能查看待发送的文件列表，并可移除选择错误的文件。</w:t>
            </w:r>
          </w:p>
          <w:p w14:paraId="523922A5" w14:textId="7C912EDF"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w:t>
            </w:r>
            <w:r w:rsidR="00A81373">
              <w:rPr>
                <w:rFonts w:ascii="宋体" w:hAnsi="宋体" w:cs="宋体" w:hint="eastAsia"/>
                <w:szCs w:val="21"/>
              </w:rPr>
              <w:t>.</w:t>
            </w:r>
            <w:r w:rsidRPr="00BC4AAF">
              <w:rPr>
                <w:rFonts w:ascii="宋体" w:hAnsi="宋体" w:cs="宋体" w:hint="eastAsia"/>
                <w:szCs w:val="21"/>
              </w:rPr>
              <w:t>快捷发送：支持拖动文件至发送区进行文件发送。</w:t>
            </w:r>
          </w:p>
          <w:p w14:paraId="74F2EC47" w14:textId="2DDB2BE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w:t>
            </w:r>
            <w:r w:rsidR="00A81373">
              <w:rPr>
                <w:rFonts w:ascii="宋体" w:hAnsi="宋体" w:cs="宋体" w:hint="eastAsia"/>
                <w:szCs w:val="21"/>
              </w:rPr>
              <w:t>.</w:t>
            </w:r>
            <w:r w:rsidRPr="00BC4AAF">
              <w:rPr>
                <w:rFonts w:ascii="宋体" w:hAnsi="宋体" w:cs="宋体" w:hint="eastAsia"/>
                <w:szCs w:val="21"/>
              </w:rPr>
              <w:t>离线暂存：支持一次发送文件给多个接收端设备。接收端离线时文件能够暂存在云端，接收端设备在线后可进行自动下载。</w:t>
            </w:r>
          </w:p>
          <w:p w14:paraId="265F65EB" w14:textId="63D8DEE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w:t>
            </w:r>
            <w:r w:rsidR="00A81373">
              <w:rPr>
                <w:rFonts w:ascii="宋体" w:hAnsi="宋体" w:cs="宋体" w:hint="eastAsia"/>
                <w:szCs w:val="21"/>
              </w:rPr>
              <w:t>.</w:t>
            </w:r>
            <w:r w:rsidRPr="00BC4AAF">
              <w:rPr>
                <w:rFonts w:ascii="宋体" w:hAnsi="宋体" w:cs="宋体" w:hint="eastAsia"/>
                <w:szCs w:val="21"/>
              </w:rPr>
              <w:t>其他：支持查看发送进度。</w:t>
            </w:r>
          </w:p>
          <w:p w14:paraId="34D5A13E" w14:textId="020E9C0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w:t>
            </w:r>
            <w:r w:rsidR="00A81373">
              <w:rPr>
                <w:rFonts w:ascii="宋体" w:hAnsi="宋体" w:cs="宋体" w:hint="eastAsia"/>
                <w:szCs w:val="21"/>
              </w:rPr>
              <w:t>.</w:t>
            </w:r>
            <w:r w:rsidRPr="00BC4AAF">
              <w:rPr>
                <w:rFonts w:ascii="宋体" w:hAnsi="宋体" w:cs="宋体" w:hint="eastAsia"/>
                <w:szCs w:val="21"/>
              </w:rPr>
              <w:t>个性接收夹：在接收端设备上能够创建自己独立的文件接收夹。可个性化定义文件的名称与图标颜色；接收到新文件时有提示新文件。</w:t>
            </w:r>
          </w:p>
          <w:p w14:paraId="02979C32" w14:textId="2A0A1AB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w:t>
            </w:r>
            <w:r w:rsidR="00A81373">
              <w:rPr>
                <w:rFonts w:ascii="宋体" w:hAnsi="宋体" w:cs="宋体" w:hint="eastAsia"/>
                <w:szCs w:val="21"/>
              </w:rPr>
              <w:t>.</w:t>
            </w:r>
            <w:r w:rsidRPr="00BC4AAF">
              <w:rPr>
                <w:rFonts w:ascii="宋体" w:hAnsi="宋体" w:cs="宋体" w:hint="eastAsia"/>
                <w:szCs w:val="21"/>
              </w:rPr>
              <w:t>文件列表：支持接收端设备可查看当前已接收的文件列表，包括文件名称、接收时间、接收状态信息；可直接打开已下载的文件，能手动下载未下载或下载失败的文件；支持查看单个文件下载进度与总进度。</w:t>
            </w:r>
          </w:p>
          <w:p w14:paraId="0D4FE762" w14:textId="2C72B3C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13</w:t>
            </w:r>
            <w:r w:rsidR="00A81373">
              <w:rPr>
                <w:rFonts w:ascii="宋体" w:hAnsi="宋体" w:cs="宋体" w:hint="eastAsia"/>
                <w:szCs w:val="21"/>
              </w:rPr>
              <w:t>.</w:t>
            </w:r>
            <w:r w:rsidRPr="00BC4AAF">
              <w:rPr>
                <w:rFonts w:ascii="宋体" w:hAnsi="宋体" w:cs="宋体" w:hint="eastAsia"/>
                <w:szCs w:val="21"/>
              </w:rPr>
              <w:t>自动下载：支持接收端设备在线状态下可自动接收发送端设备发送的文件。</w:t>
            </w:r>
          </w:p>
          <w:p w14:paraId="4D6C5D70" w14:textId="703BD1E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14</w:t>
            </w:r>
            <w:r w:rsidR="00A81373">
              <w:rPr>
                <w:rFonts w:ascii="宋体" w:hAnsi="宋体" w:cs="宋体" w:hint="eastAsia"/>
                <w:szCs w:val="21"/>
              </w:rPr>
              <w:t>.</w:t>
            </w:r>
            <w:r w:rsidRPr="00BC4AAF">
              <w:rPr>
                <w:rFonts w:ascii="宋体" w:hAnsi="宋体" w:cs="宋体" w:hint="eastAsia"/>
                <w:szCs w:val="21"/>
              </w:rPr>
              <w:t>自动清理：支持自动清理超过14天的文件。</w:t>
            </w:r>
          </w:p>
          <w:p w14:paraId="5149836B" w14:textId="651619F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15</w:t>
            </w:r>
            <w:r w:rsidR="00A81373">
              <w:rPr>
                <w:rFonts w:ascii="宋体" w:hAnsi="宋体" w:cs="宋体" w:hint="eastAsia"/>
                <w:szCs w:val="21"/>
              </w:rPr>
              <w:t>.</w:t>
            </w:r>
            <w:r w:rsidRPr="00BC4AAF">
              <w:rPr>
                <w:rFonts w:ascii="宋体" w:hAnsi="宋体" w:cs="宋体" w:hint="eastAsia"/>
                <w:szCs w:val="21"/>
              </w:rPr>
              <w:t>状态查看：支持展示电脑实时的数据信息，包括CPU、内存、系统盘、总存储、实时网速数据信息，离线的设备展示最后的数据信息。</w:t>
            </w:r>
          </w:p>
          <w:p w14:paraId="0C438674" w14:textId="64C6C2E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16</w:t>
            </w:r>
            <w:r w:rsidR="00A81373">
              <w:rPr>
                <w:rFonts w:ascii="宋体" w:hAnsi="宋体" w:cs="宋体" w:hint="eastAsia"/>
                <w:szCs w:val="21"/>
              </w:rPr>
              <w:t>.</w:t>
            </w:r>
            <w:r w:rsidRPr="00BC4AAF">
              <w:rPr>
                <w:rFonts w:ascii="宋体" w:hAnsi="宋体" w:cs="宋体" w:hint="eastAsia"/>
                <w:szCs w:val="21"/>
              </w:rPr>
              <w:t>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1589B6CE" w14:textId="388D517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17</w:t>
            </w:r>
            <w:r w:rsidR="00A81373">
              <w:rPr>
                <w:rFonts w:ascii="宋体" w:hAnsi="宋体" w:cs="宋体" w:hint="eastAsia"/>
                <w:szCs w:val="21"/>
              </w:rPr>
              <w:t>.</w:t>
            </w:r>
            <w:r w:rsidRPr="00BC4AAF">
              <w:rPr>
                <w:rFonts w:ascii="宋体" w:hAnsi="宋体" w:cs="宋体" w:hint="eastAsia"/>
                <w:szCs w:val="21"/>
              </w:rPr>
              <w:t>编辑：用户可在任意路径节点创建文件夹，并且可以自定义文件夹名称；用户可以对上传的文件和文件夹进行重命名；支持用户对文件和文件夹进行移动和批量移动；支持用户删除文件和文件夹。</w:t>
            </w:r>
          </w:p>
          <w:p w14:paraId="5F36CC2F" w14:textId="3739E54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18</w:t>
            </w:r>
            <w:r w:rsidR="00A81373">
              <w:rPr>
                <w:rFonts w:ascii="宋体" w:hAnsi="宋体" w:cs="宋体" w:hint="eastAsia"/>
                <w:szCs w:val="21"/>
              </w:rPr>
              <w:t>.</w:t>
            </w:r>
            <w:r w:rsidRPr="00BC4AAF">
              <w:rPr>
                <w:rFonts w:ascii="宋体" w:hAnsi="宋体" w:cs="宋体" w:hint="eastAsia"/>
                <w:szCs w:val="21"/>
              </w:rPr>
              <w:t>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54440EA0" w14:textId="48DFEFA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19</w:t>
            </w:r>
            <w:r w:rsidR="00A81373">
              <w:rPr>
                <w:rFonts w:ascii="宋体" w:hAnsi="宋体" w:cs="宋体" w:hint="eastAsia"/>
                <w:szCs w:val="21"/>
              </w:rPr>
              <w:t>.</w:t>
            </w:r>
            <w:r w:rsidRPr="00BC4AAF">
              <w:rPr>
                <w:rFonts w:ascii="宋体" w:hAnsi="宋体" w:cs="宋体" w:hint="eastAsia"/>
                <w:szCs w:val="21"/>
              </w:rPr>
              <w:t>预览：能够在线预览图片、音视频、文档；支持预览的格式，包括，图片：BMP、GIF、JPE、JPEG、JPG、PNG；音频：WAV、MP3、OGG；视频：3GP、F4V、M4V、MKV、MP4、OGV、MOV；文档：DOC、DOCX、PDF、PPT、XLS、XLSX。</w:t>
            </w:r>
          </w:p>
          <w:p w14:paraId="51F1EB03" w14:textId="60884D4B"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20</w:t>
            </w:r>
            <w:r w:rsidR="00A81373">
              <w:rPr>
                <w:rFonts w:ascii="宋体" w:hAnsi="宋体" w:cs="宋体" w:hint="eastAsia"/>
                <w:szCs w:val="21"/>
              </w:rPr>
              <w:t>.</w:t>
            </w:r>
            <w:r w:rsidRPr="00BC4AAF">
              <w:rPr>
                <w:rFonts w:ascii="宋体" w:hAnsi="宋体" w:cs="宋体" w:hint="eastAsia"/>
                <w:szCs w:val="21"/>
              </w:rPr>
              <w:t>发送到班级：用户可在资料夹中把多个文件发送至接收端软件中，发送的文件不限格式，接收端软件自动下载该文件。</w:t>
            </w:r>
          </w:p>
          <w:p w14:paraId="48D1B897" w14:textId="6856A84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21</w:t>
            </w:r>
            <w:r w:rsidR="00A81373">
              <w:rPr>
                <w:rFonts w:ascii="宋体" w:hAnsi="宋体" w:cs="宋体" w:hint="eastAsia"/>
                <w:szCs w:val="21"/>
              </w:rPr>
              <w:t>.</w:t>
            </w:r>
            <w:r w:rsidRPr="00BC4AAF">
              <w:rPr>
                <w:rFonts w:ascii="宋体" w:hAnsi="宋体" w:cs="宋体" w:hint="eastAsia"/>
                <w:szCs w:val="21"/>
              </w:rPr>
              <w:t>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30A36547" w14:textId="3E3946A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22</w:t>
            </w:r>
            <w:r w:rsidR="00A81373">
              <w:rPr>
                <w:rFonts w:ascii="宋体" w:hAnsi="宋体" w:cs="宋体" w:hint="eastAsia"/>
                <w:szCs w:val="21"/>
              </w:rPr>
              <w:t>.</w:t>
            </w:r>
            <w:r w:rsidRPr="00BC4AAF">
              <w:rPr>
                <w:rFonts w:ascii="宋体" w:hAnsi="宋体" w:cs="宋体" w:hint="eastAsia"/>
                <w:szCs w:val="21"/>
              </w:rPr>
              <w:t>最近使用课件：助手栏展示最近使用的前3条课件，点击课件支持在发送端软件内打开和编辑。</w:t>
            </w:r>
          </w:p>
          <w:p w14:paraId="07712844" w14:textId="52E2895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23</w:t>
            </w:r>
            <w:r w:rsidR="00A81373">
              <w:rPr>
                <w:rFonts w:ascii="宋体" w:hAnsi="宋体" w:cs="宋体" w:hint="eastAsia"/>
                <w:szCs w:val="21"/>
              </w:rPr>
              <w:t>.</w:t>
            </w:r>
            <w:r w:rsidRPr="00BC4AAF">
              <w:rPr>
                <w:rFonts w:ascii="宋体" w:hAnsi="宋体" w:cs="宋体" w:hint="eastAsia"/>
                <w:szCs w:val="21"/>
              </w:rPr>
              <w:t>编辑：用户可自定义助手栏展示的内容，根据自己的需求能对内容进行移除、添加、移动位置，变更后数据会跟随当前登录的账号，登录另一台电脑时会同步当前编辑的结果。</w:t>
            </w:r>
          </w:p>
          <w:p w14:paraId="1B227985" w14:textId="4B6C7FF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24</w:t>
            </w:r>
            <w:r w:rsidR="00A81373">
              <w:rPr>
                <w:rFonts w:ascii="宋体" w:hAnsi="宋体" w:cs="宋体" w:hint="eastAsia"/>
                <w:szCs w:val="21"/>
              </w:rPr>
              <w:t>.</w:t>
            </w:r>
            <w:r w:rsidRPr="00BC4AAF">
              <w:rPr>
                <w:rFonts w:ascii="宋体" w:hAnsi="宋体" w:cs="宋体" w:hint="eastAsia"/>
                <w:szCs w:val="21"/>
              </w:rPr>
              <w:t>网站：支持用户主动添加网址，添加的网站会呈现在助手栏中，点击即可在发送端软件打开。</w:t>
            </w:r>
          </w:p>
          <w:p w14:paraId="149C9B5E" w14:textId="172914D0"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25</w:t>
            </w:r>
            <w:r w:rsidR="00A81373">
              <w:rPr>
                <w:rFonts w:ascii="宋体" w:hAnsi="宋体" w:cs="宋体" w:hint="eastAsia"/>
                <w:szCs w:val="21"/>
              </w:rPr>
              <w:t>.</w:t>
            </w:r>
            <w:r w:rsidRPr="00BC4AAF">
              <w:rPr>
                <w:rFonts w:ascii="宋体" w:hAnsi="宋体" w:cs="宋体" w:hint="eastAsia"/>
                <w:szCs w:val="21"/>
              </w:rPr>
              <w:t>移动：用户能拖动助手栏到屏幕的任意位置，当用户拖动助手栏靠近屏幕边缘时会自动收到侧边；鼠标悬浮在侧边的时候，会弹出该助手栏，再次拖动助手栏会取消收起。</w:t>
            </w:r>
          </w:p>
          <w:p w14:paraId="57011387" w14:textId="708C7538"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26</w:t>
            </w:r>
            <w:r w:rsidR="00A81373">
              <w:rPr>
                <w:rFonts w:ascii="宋体" w:hAnsi="宋体" w:cs="宋体" w:hint="eastAsia"/>
                <w:szCs w:val="21"/>
              </w:rPr>
              <w:t>.</w:t>
            </w:r>
            <w:r w:rsidRPr="00BC4AAF">
              <w:rPr>
                <w:rFonts w:ascii="宋体" w:hAnsi="宋体" w:cs="宋体" w:hint="eastAsia"/>
                <w:szCs w:val="21"/>
              </w:rPr>
              <w:t>对话式生成：根据输入的文字生成文本，并通过类人类对话的形式表达，还支持根据上下文进行多轮连续对话。</w:t>
            </w:r>
          </w:p>
          <w:p w14:paraId="5F570C97" w14:textId="77DB7AE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27</w:t>
            </w:r>
            <w:r w:rsidR="00A81373">
              <w:rPr>
                <w:rFonts w:ascii="宋体" w:hAnsi="宋体" w:cs="宋体" w:hint="eastAsia"/>
                <w:szCs w:val="21"/>
              </w:rPr>
              <w:t>.</w:t>
            </w:r>
            <w:r w:rsidRPr="00BC4AAF">
              <w:rPr>
                <w:rFonts w:ascii="宋体" w:hAnsi="宋体" w:cs="宋体" w:hint="eastAsia"/>
                <w:szCs w:val="21"/>
              </w:rPr>
              <w:t>写作：支持输入主题一键生成活动感想、发言稿、活动策划；支持选择生成的文字数量。</w:t>
            </w:r>
          </w:p>
          <w:p w14:paraId="298AE1EF" w14:textId="1C9CF97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28</w:t>
            </w:r>
            <w:r w:rsidR="00A81373">
              <w:rPr>
                <w:rFonts w:ascii="宋体" w:hAnsi="宋体" w:cs="宋体" w:hint="eastAsia"/>
                <w:szCs w:val="21"/>
              </w:rPr>
              <w:t>.</w:t>
            </w:r>
            <w:r w:rsidRPr="00BC4AAF">
              <w:rPr>
                <w:rFonts w:ascii="宋体" w:hAnsi="宋体" w:cs="宋体" w:hint="eastAsia"/>
                <w:szCs w:val="21"/>
              </w:rPr>
              <w:t>评价：支持根据输入的学生姓名与评价维度生成评语。</w:t>
            </w:r>
          </w:p>
          <w:p w14:paraId="500A68F0" w14:textId="18CFC7A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29</w:t>
            </w:r>
            <w:r w:rsidR="00A81373">
              <w:rPr>
                <w:rFonts w:ascii="宋体" w:hAnsi="宋体" w:cs="宋体" w:hint="eastAsia"/>
                <w:szCs w:val="21"/>
              </w:rPr>
              <w:t>.</w:t>
            </w:r>
            <w:r w:rsidRPr="00BC4AAF">
              <w:rPr>
                <w:rFonts w:ascii="宋体" w:hAnsi="宋体" w:cs="宋体" w:hint="eastAsia"/>
                <w:szCs w:val="21"/>
              </w:rPr>
              <w:t>提示词：支持进入百宝箱后默认展示3条提示词，一键问询AI问题。</w:t>
            </w:r>
          </w:p>
          <w:p w14:paraId="3A68943B" w14:textId="55218F1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30</w:t>
            </w:r>
            <w:r w:rsidR="00A81373">
              <w:rPr>
                <w:rFonts w:ascii="宋体" w:hAnsi="宋体" w:cs="宋体" w:hint="eastAsia"/>
                <w:szCs w:val="21"/>
              </w:rPr>
              <w:t>.</w:t>
            </w:r>
            <w:r w:rsidRPr="00BC4AAF">
              <w:rPr>
                <w:rFonts w:ascii="宋体" w:hAnsi="宋体" w:cs="宋体" w:hint="eastAsia"/>
                <w:szCs w:val="21"/>
              </w:rPr>
              <w:t>生成编辑：支持对AI生成的内容复制或重新生成。</w:t>
            </w:r>
          </w:p>
          <w:p w14:paraId="590B7B7E" w14:textId="21389A4C"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31</w:t>
            </w:r>
            <w:r w:rsidR="00A81373">
              <w:rPr>
                <w:rFonts w:ascii="宋体" w:hAnsi="宋体" w:cs="宋体" w:hint="eastAsia"/>
                <w:szCs w:val="21"/>
              </w:rPr>
              <w:t>.</w:t>
            </w:r>
            <w:r w:rsidRPr="00BC4AAF">
              <w:rPr>
                <w:rFonts w:ascii="宋体" w:hAnsi="宋体" w:cs="宋体" w:hint="eastAsia"/>
                <w:szCs w:val="21"/>
              </w:rPr>
              <w:t>批量生成：支持批量生成学生的奖状，并可对奖状内容、奖励称号、颁奖人/单位、颁发日期、印章内容进行自定义编辑；支持选择生成的奖状模板。</w:t>
            </w:r>
          </w:p>
          <w:p w14:paraId="288D655F" w14:textId="50AFE55D"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32</w:t>
            </w:r>
            <w:r w:rsidR="00A81373">
              <w:rPr>
                <w:rFonts w:ascii="宋体" w:hAnsi="宋体" w:cs="宋体" w:hint="eastAsia"/>
                <w:szCs w:val="21"/>
              </w:rPr>
              <w:t>.</w:t>
            </w:r>
            <w:r w:rsidRPr="00BC4AAF">
              <w:rPr>
                <w:rFonts w:ascii="宋体" w:hAnsi="宋体" w:cs="宋体" w:hint="eastAsia"/>
                <w:szCs w:val="21"/>
              </w:rPr>
              <w:t>下载：支持将生成的奖状一键下载到本地。</w:t>
            </w:r>
          </w:p>
          <w:p w14:paraId="5376A3C2" w14:textId="7F49192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33</w:t>
            </w:r>
            <w:r w:rsidR="00A81373">
              <w:rPr>
                <w:rFonts w:ascii="宋体" w:hAnsi="宋体" w:cs="宋体" w:hint="eastAsia"/>
                <w:szCs w:val="21"/>
              </w:rPr>
              <w:t>.</w:t>
            </w:r>
            <w:r w:rsidRPr="00BC4AAF">
              <w:rPr>
                <w:rFonts w:ascii="宋体" w:hAnsi="宋体" w:cs="宋体" w:hint="eastAsia"/>
                <w:szCs w:val="21"/>
              </w:rPr>
              <w:t>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097536CD" w14:textId="3590681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34</w:t>
            </w:r>
            <w:r w:rsidR="00A81373">
              <w:rPr>
                <w:rFonts w:ascii="宋体" w:hAnsi="宋体" w:cs="宋体" w:hint="eastAsia"/>
                <w:szCs w:val="21"/>
              </w:rPr>
              <w:t>.</w:t>
            </w:r>
            <w:r w:rsidRPr="00BC4AAF">
              <w:rPr>
                <w:rFonts w:ascii="宋体" w:hAnsi="宋体" w:cs="宋体" w:hint="eastAsia"/>
                <w:szCs w:val="21"/>
              </w:rPr>
              <w:t>录屏：支持对全屏/区域的屏幕内容、电脑的声音、麦克风声音、摄像头内容进行录制；支持切换录制的分辨率。</w:t>
            </w:r>
          </w:p>
          <w:p w14:paraId="70C40A78" w14:textId="2CDF4DA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35</w:t>
            </w:r>
            <w:r w:rsidR="00A81373">
              <w:rPr>
                <w:rFonts w:ascii="宋体" w:hAnsi="宋体" w:cs="宋体" w:hint="eastAsia"/>
                <w:szCs w:val="21"/>
              </w:rPr>
              <w:t>.</w:t>
            </w:r>
            <w:r w:rsidRPr="00BC4AAF">
              <w:rPr>
                <w:rFonts w:ascii="宋体" w:hAnsi="宋体" w:cs="宋体" w:hint="eastAsia"/>
                <w:szCs w:val="21"/>
              </w:rPr>
              <w:t>录制中：支持录制过程中进行画笔标注与擦除；支持中途暂停录制和继续录制。</w:t>
            </w:r>
          </w:p>
          <w:p w14:paraId="2BD2A00C" w14:textId="210A2501"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36</w:t>
            </w:r>
            <w:r w:rsidR="00A81373">
              <w:rPr>
                <w:rFonts w:ascii="宋体" w:hAnsi="宋体" w:cs="宋体" w:hint="eastAsia"/>
                <w:szCs w:val="21"/>
              </w:rPr>
              <w:t>.</w:t>
            </w:r>
            <w:r w:rsidRPr="00BC4AAF">
              <w:rPr>
                <w:rFonts w:ascii="宋体" w:hAnsi="宋体" w:cs="宋体" w:hint="eastAsia"/>
                <w:szCs w:val="21"/>
              </w:rPr>
              <w:t>录制结束：支持录制结束后进行文字快剪、视频编辑。</w:t>
            </w:r>
          </w:p>
          <w:p w14:paraId="4A52A8FA" w14:textId="6397864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37</w:t>
            </w:r>
            <w:r w:rsidR="00A81373">
              <w:rPr>
                <w:rFonts w:ascii="宋体" w:hAnsi="宋体" w:cs="宋体" w:hint="eastAsia"/>
                <w:szCs w:val="21"/>
              </w:rPr>
              <w:t>.</w:t>
            </w:r>
            <w:r w:rsidRPr="00BC4AAF">
              <w:rPr>
                <w:rFonts w:ascii="宋体" w:hAnsi="宋体" w:cs="宋体" w:hint="eastAsia"/>
                <w:szCs w:val="21"/>
              </w:rPr>
              <w:t>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602956A2" w14:textId="7270849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38</w:t>
            </w:r>
            <w:r w:rsidR="00A81373">
              <w:rPr>
                <w:rFonts w:ascii="宋体" w:hAnsi="宋体" w:cs="宋体" w:hint="eastAsia"/>
                <w:szCs w:val="21"/>
              </w:rPr>
              <w:t>.</w:t>
            </w:r>
            <w:r w:rsidRPr="00BC4AAF">
              <w:rPr>
                <w:rFonts w:ascii="宋体" w:hAnsi="宋体" w:cs="宋体" w:hint="eastAsia"/>
                <w:szCs w:val="21"/>
              </w:rPr>
              <w:t>退出关联：支持学校管理员可通过手机微信扫描接收端软件的二维码退出学校。退出后普通老师无法在该学校对该设备远程创建接收夹；</w:t>
            </w:r>
          </w:p>
          <w:p w14:paraId="2CED808F" w14:textId="3442ECFE"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39</w:t>
            </w:r>
            <w:r w:rsidR="00A81373">
              <w:rPr>
                <w:rFonts w:ascii="宋体" w:hAnsi="宋体" w:cs="宋体" w:hint="eastAsia"/>
                <w:szCs w:val="21"/>
              </w:rPr>
              <w:t>.</w:t>
            </w:r>
            <w:r w:rsidRPr="00BC4AAF">
              <w:rPr>
                <w:rFonts w:ascii="宋体" w:hAnsi="宋体" w:cs="宋体" w:hint="eastAsia"/>
                <w:szCs w:val="21"/>
              </w:rPr>
              <w:t>文字快剪：支持提取视频的声音并转换成文字，自动识别出语气词，用户可选择删除，支持手动删除文字从而达到剪辑的目的。</w:t>
            </w:r>
          </w:p>
          <w:p w14:paraId="2E69C385" w14:textId="0D58F7A3"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40</w:t>
            </w:r>
            <w:r w:rsidR="00A81373">
              <w:rPr>
                <w:rFonts w:ascii="宋体" w:hAnsi="宋体" w:cs="宋体" w:hint="eastAsia"/>
                <w:szCs w:val="21"/>
              </w:rPr>
              <w:t>.</w:t>
            </w:r>
            <w:r w:rsidRPr="00BC4AAF">
              <w:rPr>
                <w:rFonts w:ascii="宋体" w:hAnsi="宋体" w:cs="宋体" w:hint="eastAsia"/>
                <w:szCs w:val="21"/>
              </w:rPr>
              <w:t>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2A7E896E" w14:textId="6D2000E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41</w:t>
            </w:r>
            <w:r w:rsidR="00A81373">
              <w:rPr>
                <w:rFonts w:ascii="宋体" w:hAnsi="宋体" w:cs="宋体" w:hint="eastAsia"/>
                <w:szCs w:val="21"/>
              </w:rPr>
              <w:t>.</w:t>
            </w:r>
            <w:r w:rsidRPr="00BC4AAF">
              <w:rPr>
                <w:rFonts w:ascii="宋体" w:hAnsi="宋体" w:cs="宋体" w:hint="eastAsia"/>
                <w:szCs w:val="21"/>
              </w:rPr>
              <w:t>图片转格式：支持对图片进行在线转换格式，图片原始格式为bmp、jpg、jpeg、</w:t>
            </w:r>
            <w:proofErr w:type="spellStart"/>
            <w:r w:rsidRPr="00BC4AAF">
              <w:rPr>
                <w:rFonts w:ascii="宋体" w:hAnsi="宋体" w:cs="宋体" w:hint="eastAsia"/>
                <w:szCs w:val="21"/>
              </w:rPr>
              <w:t>png</w:t>
            </w:r>
            <w:proofErr w:type="spellEnd"/>
            <w:r w:rsidRPr="00BC4AAF">
              <w:rPr>
                <w:rFonts w:ascii="宋体" w:hAnsi="宋体" w:cs="宋体" w:hint="eastAsia"/>
                <w:szCs w:val="21"/>
              </w:rPr>
              <w:t>、</w:t>
            </w:r>
            <w:proofErr w:type="spellStart"/>
            <w:r w:rsidRPr="00BC4AAF">
              <w:rPr>
                <w:rFonts w:ascii="宋体" w:hAnsi="宋体" w:cs="宋体" w:hint="eastAsia"/>
                <w:szCs w:val="21"/>
              </w:rPr>
              <w:t>tif</w:t>
            </w:r>
            <w:proofErr w:type="spellEnd"/>
            <w:r w:rsidRPr="00BC4AAF">
              <w:rPr>
                <w:rFonts w:ascii="宋体" w:hAnsi="宋体" w:cs="宋体" w:hint="eastAsia"/>
                <w:szCs w:val="21"/>
              </w:rPr>
              <w:t>、</w:t>
            </w:r>
            <w:proofErr w:type="spellStart"/>
            <w:r w:rsidRPr="00BC4AAF">
              <w:rPr>
                <w:rFonts w:ascii="宋体" w:hAnsi="宋体" w:cs="宋体" w:hint="eastAsia"/>
                <w:szCs w:val="21"/>
              </w:rPr>
              <w:t>webp</w:t>
            </w:r>
            <w:proofErr w:type="spellEnd"/>
            <w:r w:rsidRPr="00BC4AAF">
              <w:rPr>
                <w:rFonts w:ascii="宋体" w:hAnsi="宋体" w:cs="宋体" w:hint="eastAsia"/>
                <w:szCs w:val="21"/>
              </w:rPr>
              <w:t>、</w:t>
            </w:r>
            <w:proofErr w:type="spellStart"/>
            <w:r w:rsidRPr="00BC4AAF">
              <w:rPr>
                <w:rFonts w:ascii="宋体" w:hAnsi="宋体" w:cs="宋体" w:hint="eastAsia"/>
                <w:szCs w:val="21"/>
              </w:rPr>
              <w:t>heic</w:t>
            </w:r>
            <w:proofErr w:type="spellEnd"/>
            <w:r w:rsidRPr="00BC4AAF">
              <w:rPr>
                <w:rFonts w:ascii="宋体" w:hAnsi="宋体" w:cs="宋体" w:hint="eastAsia"/>
                <w:szCs w:val="21"/>
              </w:rPr>
              <w:t>;转换为jpg、</w:t>
            </w:r>
            <w:proofErr w:type="spellStart"/>
            <w:r w:rsidRPr="00BC4AAF">
              <w:rPr>
                <w:rFonts w:ascii="宋体" w:hAnsi="宋体" w:cs="宋体" w:hint="eastAsia"/>
                <w:szCs w:val="21"/>
              </w:rPr>
              <w:t>png</w:t>
            </w:r>
            <w:proofErr w:type="spellEnd"/>
            <w:r w:rsidRPr="00BC4AAF">
              <w:rPr>
                <w:rFonts w:ascii="宋体" w:hAnsi="宋体" w:cs="宋体" w:hint="eastAsia"/>
                <w:szCs w:val="21"/>
              </w:rPr>
              <w:t>;转换后支持下载图片到电脑本地。</w:t>
            </w:r>
          </w:p>
          <w:p w14:paraId="536AF8B5" w14:textId="49598796"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42</w:t>
            </w:r>
            <w:r w:rsidR="00A81373">
              <w:rPr>
                <w:rFonts w:ascii="宋体" w:hAnsi="宋体" w:cs="宋体" w:hint="eastAsia"/>
                <w:szCs w:val="21"/>
              </w:rPr>
              <w:t>.</w:t>
            </w:r>
            <w:r w:rsidRPr="00BC4AAF">
              <w:rPr>
                <w:rFonts w:ascii="宋体" w:hAnsi="宋体" w:cs="宋体" w:hint="eastAsia"/>
                <w:szCs w:val="21"/>
              </w:rPr>
              <w:t>提取文字：支持对图片进行在线文字识别；识别后支持对文字进行复制。</w:t>
            </w:r>
          </w:p>
          <w:p w14:paraId="49D416FD"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十三、其他要求</w:t>
            </w:r>
          </w:p>
          <w:p w14:paraId="196219B5" w14:textId="74655495" w:rsidR="00AC5732" w:rsidRPr="00C7768C"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为确保货物质量及原厂品质，</w:t>
            </w:r>
            <w:r w:rsidRPr="00C25237">
              <w:rPr>
                <w:rFonts w:ascii="宋体" w:hAnsi="宋体" w:cs="宋体" w:hint="eastAsia"/>
                <w:b/>
                <w:bCs/>
                <w:szCs w:val="21"/>
              </w:rPr>
              <w:t>供应商供货时必须提供产品售后服务保证书。</w:t>
            </w:r>
          </w:p>
        </w:tc>
        <w:tc>
          <w:tcPr>
            <w:tcW w:w="708" w:type="dxa"/>
            <w:vAlign w:val="center"/>
          </w:tcPr>
          <w:p w14:paraId="63810261" w14:textId="3F85BD8D" w:rsidR="00AC5732" w:rsidRDefault="00BC4AAF"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36</w:t>
            </w:r>
            <w:r w:rsidR="00AC5732">
              <w:rPr>
                <w:rFonts w:ascii="宋体" w:hAnsi="宋体" w:cs="宋体" w:hint="eastAsia"/>
                <w:szCs w:val="21"/>
              </w:rPr>
              <w:t>台</w:t>
            </w:r>
          </w:p>
        </w:tc>
      </w:tr>
      <w:tr w:rsidR="00AC5732" w14:paraId="0A0DFE0F" w14:textId="77777777" w:rsidTr="00AC5732">
        <w:trPr>
          <w:trHeight w:val="20"/>
        </w:trPr>
        <w:tc>
          <w:tcPr>
            <w:tcW w:w="707" w:type="dxa"/>
            <w:vAlign w:val="center"/>
          </w:tcPr>
          <w:p w14:paraId="4A698BBA" w14:textId="2863CBB2" w:rsidR="00AC5732" w:rsidRDefault="00BC4AAF"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2</w:t>
            </w:r>
          </w:p>
        </w:tc>
        <w:tc>
          <w:tcPr>
            <w:tcW w:w="1562" w:type="dxa"/>
            <w:vAlign w:val="center"/>
          </w:tcPr>
          <w:p w14:paraId="4E22388F" w14:textId="16C28365" w:rsidR="00AC5732" w:rsidRDefault="00BC4AAF" w:rsidP="00AC5732">
            <w:pPr>
              <w:widowControl/>
              <w:spacing w:line="400" w:lineRule="exact"/>
              <w:jc w:val="center"/>
              <w:textAlignment w:val="center"/>
              <w:rPr>
                <w:rFonts w:ascii="宋体" w:hAnsi="宋体" w:cs="宋体" w:hint="eastAsia"/>
                <w:szCs w:val="21"/>
              </w:rPr>
            </w:pPr>
            <w:r w:rsidRPr="00BC4AAF">
              <w:rPr>
                <w:rFonts w:hint="eastAsia"/>
              </w:rPr>
              <w:t>环保推拉绿板</w:t>
            </w:r>
          </w:p>
        </w:tc>
        <w:tc>
          <w:tcPr>
            <w:tcW w:w="7371" w:type="dxa"/>
            <w:vAlign w:val="center"/>
          </w:tcPr>
          <w:p w14:paraId="373A719F" w14:textId="45F6BB5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w:t>
            </w:r>
            <w:r>
              <w:rPr>
                <w:rFonts w:ascii="宋体" w:hAnsi="宋体" w:cs="宋体" w:hint="eastAsia"/>
                <w:szCs w:val="21"/>
              </w:rPr>
              <w:t>.</w:t>
            </w:r>
            <w:r w:rsidRPr="00BC4AAF">
              <w:rPr>
                <w:rFonts w:ascii="宋体" w:hAnsi="宋体" w:cs="宋体" w:hint="eastAsia"/>
                <w:szCs w:val="21"/>
              </w:rPr>
              <w:t>整体外观尺寸：宽≥4200mm，高≥1243mm，厚≤149mm。</w:t>
            </w:r>
          </w:p>
          <w:p w14:paraId="5825A971" w14:textId="19C72225"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w:t>
            </w:r>
            <w:r>
              <w:rPr>
                <w:rFonts w:ascii="宋体" w:hAnsi="宋体" w:cs="宋体" w:hint="eastAsia"/>
                <w:szCs w:val="21"/>
              </w:rPr>
              <w:t>.</w:t>
            </w:r>
            <w:r w:rsidRPr="00BC4AAF">
              <w:rPr>
                <w:rFonts w:ascii="宋体" w:hAnsi="宋体" w:cs="宋体" w:hint="eastAsia"/>
                <w:szCs w:val="21"/>
              </w:rPr>
              <w:t>书写板为左右推拉结构，由活动板、固定板、大框（轨道）、滑动系统构成，支持多媒体设备居中安装；书写板左右去竖框化设计。</w:t>
            </w:r>
          </w:p>
          <w:p w14:paraId="37E2353C" w14:textId="212AA69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w:t>
            </w:r>
            <w:r>
              <w:rPr>
                <w:rFonts w:ascii="宋体" w:hAnsi="宋体" w:cs="宋体" w:hint="eastAsia"/>
                <w:szCs w:val="21"/>
              </w:rPr>
              <w:t>.</w:t>
            </w:r>
            <w:r w:rsidRPr="00BC4AAF">
              <w:rPr>
                <w:rFonts w:ascii="宋体" w:hAnsi="宋体" w:cs="宋体" w:hint="eastAsia"/>
                <w:szCs w:val="21"/>
              </w:rPr>
              <w:t>书写板分内外双层，内层为固定书写板，采用无固定件安装，与多媒体设备正面平齐；外层为滑动书写板，可左右推拉，两块活动板闭合后，无边框障碍，可连续书写。</w:t>
            </w:r>
          </w:p>
          <w:p w14:paraId="7C2108D3" w14:textId="21A7B3C9"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lastRenderedPageBreak/>
              <w:t>4</w:t>
            </w:r>
            <w:r>
              <w:rPr>
                <w:rFonts w:ascii="宋体" w:hAnsi="宋体" w:cs="宋体" w:hint="eastAsia"/>
                <w:szCs w:val="21"/>
              </w:rPr>
              <w:t>.</w:t>
            </w:r>
            <w:r w:rsidRPr="00BC4AAF">
              <w:rPr>
                <w:rFonts w:ascii="宋体" w:hAnsi="宋体" w:cs="宋体" w:hint="eastAsia"/>
                <w:szCs w:val="21"/>
              </w:rPr>
              <w:t>面板、背板四边折边，流水线作业，保证产品一致性，尺寸误差≤0.2mm，对角线误差≤0.3mm；活动板、固定板四边无铝合金边框。</w:t>
            </w:r>
          </w:p>
          <w:p w14:paraId="1A5C722D" w14:textId="02EC1FE2"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w:t>
            </w:r>
            <w:r>
              <w:rPr>
                <w:rFonts w:ascii="宋体" w:hAnsi="宋体" w:cs="宋体" w:hint="eastAsia"/>
                <w:szCs w:val="21"/>
              </w:rPr>
              <w:t>.</w:t>
            </w:r>
            <w:r w:rsidRPr="00BC4AAF">
              <w:rPr>
                <w:rFonts w:ascii="宋体" w:hAnsi="宋体" w:cs="宋体" w:hint="eastAsia"/>
                <w:szCs w:val="21"/>
              </w:rPr>
              <w:t>包角采用ABS工程塑料，模具注塑一次成型，银灰色，长≤150mm，不接受拼接，采用内插式设计。</w:t>
            </w:r>
          </w:p>
          <w:p w14:paraId="6794F4FF" w14:textId="019AA2BA"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w:t>
            </w:r>
            <w:r>
              <w:rPr>
                <w:rFonts w:ascii="宋体" w:hAnsi="宋体" w:cs="宋体" w:hint="eastAsia"/>
                <w:szCs w:val="21"/>
              </w:rPr>
              <w:t>.</w:t>
            </w:r>
            <w:r w:rsidRPr="00BC4AAF">
              <w:rPr>
                <w:rFonts w:ascii="宋体" w:hAnsi="宋体" w:cs="宋体" w:hint="eastAsia"/>
                <w:szCs w:val="21"/>
              </w:rPr>
              <w:t>每块活动板上、下安装四个≥50mm增强改性尼龙滑块模组；上T型正向吊装，厚度≥5mm滑动设计；下滑块模组采用单轨限位设计，活动板晃动≤0.5mm、无噪音。</w:t>
            </w:r>
          </w:p>
          <w:p w14:paraId="11E0A590" w14:textId="473CC712" w:rsidR="00AC5732" w:rsidRPr="00C7768C"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w:t>
            </w:r>
            <w:r>
              <w:rPr>
                <w:rFonts w:ascii="宋体" w:hAnsi="宋体" w:cs="宋体" w:hint="eastAsia"/>
                <w:szCs w:val="21"/>
              </w:rPr>
              <w:t>.</w:t>
            </w:r>
            <w:r w:rsidRPr="00BC4AAF">
              <w:rPr>
                <w:rFonts w:ascii="宋体" w:hAnsi="宋体" w:cs="宋体" w:hint="eastAsia"/>
                <w:szCs w:val="21"/>
              </w:rPr>
              <w:t>硬度：涂层硬度≥5H；光泽度：光泽度＜6%，没有明显眩光；板面书写流畅，笔记均匀，字迹清晰，易擦拭。</w:t>
            </w:r>
          </w:p>
        </w:tc>
        <w:tc>
          <w:tcPr>
            <w:tcW w:w="708" w:type="dxa"/>
            <w:vAlign w:val="center"/>
          </w:tcPr>
          <w:p w14:paraId="723C3018" w14:textId="62D1F736" w:rsidR="00AC5732" w:rsidRDefault="00BC4AAF"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36</w:t>
            </w:r>
            <w:r w:rsidR="00AC5732">
              <w:rPr>
                <w:rFonts w:ascii="宋体" w:hAnsi="宋体" w:cs="宋体" w:hint="eastAsia"/>
                <w:szCs w:val="21"/>
              </w:rPr>
              <w:t>套</w:t>
            </w:r>
          </w:p>
        </w:tc>
      </w:tr>
      <w:tr w:rsidR="00AC5732" w14:paraId="385DB1AF" w14:textId="77777777" w:rsidTr="00AC5732">
        <w:trPr>
          <w:trHeight w:val="20"/>
        </w:trPr>
        <w:tc>
          <w:tcPr>
            <w:tcW w:w="707" w:type="dxa"/>
            <w:vAlign w:val="center"/>
          </w:tcPr>
          <w:p w14:paraId="5D27F736" w14:textId="54C081E8" w:rsidR="00AC5732" w:rsidRDefault="00AC5732"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3</w:t>
            </w:r>
          </w:p>
        </w:tc>
        <w:tc>
          <w:tcPr>
            <w:tcW w:w="1562" w:type="dxa"/>
            <w:vAlign w:val="center"/>
          </w:tcPr>
          <w:p w14:paraId="6143AC61" w14:textId="298BC4C1" w:rsidR="00AC5732" w:rsidRDefault="00BC4AAF" w:rsidP="00AC5732">
            <w:pPr>
              <w:widowControl/>
              <w:spacing w:line="400" w:lineRule="exact"/>
              <w:jc w:val="center"/>
              <w:textAlignment w:val="center"/>
              <w:rPr>
                <w:rFonts w:ascii="宋体" w:hAnsi="宋体" w:cs="宋体" w:hint="eastAsia"/>
                <w:szCs w:val="21"/>
              </w:rPr>
            </w:pPr>
            <w:r w:rsidRPr="00BC4AAF">
              <w:rPr>
                <w:rFonts w:hint="eastAsia"/>
              </w:rPr>
              <w:t>有源音箱</w:t>
            </w:r>
          </w:p>
        </w:tc>
        <w:tc>
          <w:tcPr>
            <w:tcW w:w="7371" w:type="dxa"/>
            <w:vAlign w:val="center"/>
          </w:tcPr>
          <w:p w14:paraId="1F44711F"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1.采用功放与有源音箱一体化设计，内置麦克风无线接收模块，帮助教师实现多媒体扩音以及本地扩声功能。</w:t>
            </w:r>
          </w:p>
          <w:p w14:paraId="1FB4866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2.输出额定功率≥ 2x15W。</w:t>
            </w:r>
          </w:p>
          <w:p w14:paraId="6B951CF2"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3.音箱灵敏度≥85dB，1W/1M。</w:t>
            </w:r>
          </w:p>
          <w:p w14:paraId="52844F99"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4.信噪比≥80dB@额定功率、A计权。</w:t>
            </w:r>
          </w:p>
          <w:p w14:paraId="38EE78C6"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5.全频喇叭单元尺寸≥5英寸。</w:t>
            </w:r>
          </w:p>
          <w:p w14:paraId="2F9C15C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6.THD+N≤1%。</w:t>
            </w:r>
          </w:p>
          <w:p w14:paraId="11FB4E14"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7.声频响110Hz-16kHz。</w:t>
            </w:r>
          </w:p>
          <w:p w14:paraId="70EF1B3F"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8.距离音箱10米处声压级≥75dB。</w:t>
            </w:r>
          </w:p>
          <w:p w14:paraId="1FF532C1"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9.具备≥1路电源开关、1路LINE IN、1路USB 接口。USB接口可外接U盘设备对音箱固件进行升级。</w:t>
            </w:r>
          </w:p>
          <w:p w14:paraId="1CA8DB20" w14:textId="6444D818"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10.支持无线麦克风扩音接收，采用Wi-Fi射频2.4GHz与 5GHz双频段传输，有效避免环境中运营商U段（700MHz）的信号干扰。</w:t>
            </w:r>
          </w:p>
          <w:p w14:paraId="14EB1945"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11.采用红外对码方式，避免连接到其他教室音箱。可快速完成与教学扩声麦克风对码，无需繁琐操作。</w:t>
            </w:r>
          </w:p>
          <w:p w14:paraId="1A3519DA"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12.配置独立音频数字信号处理芯片，支持啸叫抑制功能。</w:t>
            </w:r>
          </w:p>
          <w:p w14:paraId="022D7300" w14:textId="7777777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13.支持蓝牙无线接收，可分享移动设备上的音频。支持密码模式，防止学生连接。</w:t>
            </w:r>
          </w:p>
          <w:p w14:paraId="24A18052" w14:textId="4022FD84"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14.支持安卓手机通过蓝牙无线连接音箱，实现控制有源音箱的音量、设置蓝牙名称、设置蓝牙密码等功能，方便教师对音箱的管控。</w:t>
            </w:r>
          </w:p>
          <w:p w14:paraId="62C4A1E8" w14:textId="196480E7" w:rsidR="00BC4AAF" w:rsidRPr="00BC4AAF"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15.支持交互智能平板显示设备通过蓝牙无线连接音箱，实现控制有源音箱的音量的功能。</w:t>
            </w:r>
          </w:p>
          <w:p w14:paraId="7C38F64D" w14:textId="2C842324" w:rsidR="00AC5732" w:rsidRPr="00C7768C" w:rsidRDefault="00BC4AAF" w:rsidP="00BC4AAF">
            <w:pPr>
              <w:widowControl/>
              <w:spacing w:line="400" w:lineRule="exact"/>
              <w:ind w:rightChars="-51" w:right="-107"/>
              <w:jc w:val="left"/>
              <w:textAlignment w:val="center"/>
              <w:rPr>
                <w:rFonts w:ascii="宋体" w:hAnsi="宋体" w:cs="宋体" w:hint="eastAsia"/>
                <w:szCs w:val="21"/>
              </w:rPr>
            </w:pPr>
            <w:r w:rsidRPr="00BC4AAF">
              <w:rPr>
                <w:rFonts w:ascii="宋体" w:hAnsi="宋体" w:cs="宋体" w:hint="eastAsia"/>
                <w:szCs w:val="21"/>
              </w:rPr>
              <w:t>16.主音箱与副音箱采用有线连接，音箱采用木质材质，保证声音还原度。</w:t>
            </w:r>
          </w:p>
        </w:tc>
        <w:tc>
          <w:tcPr>
            <w:tcW w:w="708" w:type="dxa"/>
            <w:vAlign w:val="center"/>
          </w:tcPr>
          <w:p w14:paraId="304DEBD9" w14:textId="7C250A64" w:rsidR="00AC5732" w:rsidRDefault="00BC4AAF"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t>36</w:t>
            </w:r>
            <w:r w:rsidR="00AC5732">
              <w:rPr>
                <w:rFonts w:ascii="宋体" w:hAnsi="宋体" w:cs="宋体" w:hint="eastAsia"/>
                <w:szCs w:val="21"/>
              </w:rPr>
              <w:t>套</w:t>
            </w:r>
          </w:p>
        </w:tc>
      </w:tr>
      <w:tr w:rsidR="00AC5732" w14:paraId="1A36F4C6" w14:textId="77777777" w:rsidTr="00AC5732">
        <w:trPr>
          <w:trHeight w:val="20"/>
        </w:trPr>
        <w:tc>
          <w:tcPr>
            <w:tcW w:w="707" w:type="dxa"/>
            <w:vAlign w:val="center"/>
          </w:tcPr>
          <w:p w14:paraId="28B3761A" w14:textId="7844860F" w:rsidR="00AC5732" w:rsidRDefault="00AC5732"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4</w:t>
            </w:r>
          </w:p>
        </w:tc>
        <w:tc>
          <w:tcPr>
            <w:tcW w:w="1562" w:type="dxa"/>
            <w:vAlign w:val="center"/>
          </w:tcPr>
          <w:p w14:paraId="07C69100" w14:textId="0A2306D3" w:rsidR="00AC5732" w:rsidRDefault="00431393" w:rsidP="00AC5732">
            <w:pPr>
              <w:widowControl/>
              <w:spacing w:line="400" w:lineRule="exact"/>
              <w:jc w:val="center"/>
              <w:textAlignment w:val="center"/>
              <w:rPr>
                <w:rFonts w:ascii="宋体" w:hAnsi="宋体" w:cs="宋体" w:hint="eastAsia"/>
                <w:szCs w:val="21"/>
              </w:rPr>
            </w:pPr>
            <w:r w:rsidRPr="00431393">
              <w:rPr>
                <w:rFonts w:hint="eastAsia"/>
              </w:rPr>
              <w:t>无线麦克风</w:t>
            </w:r>
          </w:p>
        </w:tc>
        <w:tc>
          <w:tcPr>
            <w:tcW w:w="7371" w:type="dxa"/>
            <w:vAlign w:val="center"/>
          </w:tcPr>
          <w:p w14:paraId="76C54242"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1.无线麦克风集音频发射处理器、天线、电池、拾音麦克风于一体，配合一体化有源音箱，无需任何外接辅助设备即可实现本地扩声功能。</w:t>
            </w:r>
          </w:p>
          <w:p w14:paraId="088BD0FF" w14:textId="6AC0C3D6"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lastRenderedPageBreak/>
              <w:t>2.采样率≥48KHz，16bit；扩音增益≥15dB；声频响150Hz-16kHz，声信噪比≥60dB；配合一体化有源音箱，扩音延时≤35ms。</w:t>
            </w:r>
          </w:p>
          <w:p w14:paraId="76DD7337" w14:textId="0025DC70"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3.用Wi-Fi射频频段传输，有效避免环境中运营商U段（700MHz）信号干扰。</w:t>
            </w:r>
          </w:p>
          <w:p w14:paraId="289A081B" w14:textId="4786532F"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4.支持2.4GHz与5GHz双频段工作，信道数量≥26个。</w:t>
            </w:r>
          </w:p>
          <w:p w14:paraId="3835C8DA"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5.电续航时间≥7小时，满电状态可满足一天内10节课（45分钟/一节课）的高频授课，充电10分钟满足一节课（45分钟/一节课）授课时间。</w:t>
            </w:r>
          </w:p>
          <w:p w14:paraId="02673342"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6.采用红外对码方式连接，避免连接到其他教室音箱。可在5S内快速完成与教学扩声音箱对码，无需繁琐操作。</w:t>
            </w:r>
          </w:p>
          <w:p w14:paraId="4C261935"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7.支持两个无线麦克风同时配对一套一体化有源音箱使用，实现两个麦克风混音输出进行扩音。具备3.5mm外置麦克风接口，可搭配其他麦克风进行使用，比如头戴式、挂耳式的外置麦克风。</w:t>
            </w:r>
          </w:p>
          <w:p w14:paraId="6CA1E2DD"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8.空旷无干扰的环境，无线传输有效距离≥15 米。</w:t>
            </w:r>
          </w:p>
          <w:p w14:paraId="259594DA" w14:textId="77777777" w:rsidR="00BC4AAF"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9.外壳防火等级≥V1。</w:t>
            </w:r>
          </w:p>
          <w:p w14:paraId="67B56066" w14:textId="09383518" w:rsidR="00AC5732" w:rsidRPr="00C7768C"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9.为保证兼容性及稳定性，无线麦克风</w:t>
            </w:r>
            <w:r w:rsidR="00BC4AAF">
              <w:rPr>
                <w:rFonts w:ascii="宋体" w:hAnsi="宋体" w:cs="宋体" w:hint="eastAsia"/>
                <w:szCs w:val="21"/>
              </w:rPr>
              <w:t>应</w:t>
            </w:r>
            <w:r w:rsidRPr="00431393">
              <w:rPr>
                <w:rFonts w:ascii="宋体" w:hAnsi="宋体" w:cs="宋体" w:hint="eastAsia"/>
                <w:szCs w:val="21"/>
              </w:rPr>
              <w:t>与一体化有源音箱为同一品牌。</w:t>
            </w:r>
          </w:p>
        </w:tc>
        <w:tc>
          <w:tcPr>
            <w:tcW w:w="708" w:type="dxa"/>
            <w:vAlign w:val="center"/>
          </w:tcPr>
          <w:p w14:paraId="34401A1F" w14:textId="2870042A" w:rsidR="00AC5732" w:rsidRDefault="00431393"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36个</w:t>
            </w:r>
          </w:p>
        </w:tc>
      </w:tr>
      <w:tr w:rsidR="00431393" w14:paraId="7F82DFF0" w14:textId="77777777" w:rsidTr="00AC5732">
        <w:trPr>
          <w:trHeight w:val="20"/>
        </w:trPr>
        <w:tc>
          <w:tcPr>
            <w:tcW w:w="707" w:type="dxa"/>
            <w:vAlign w:val="center"/>
          </w:tcPr>
          <w:p w14:paraId="76C39092" w14:textId="5AD5F931" w:rsidR="00431393" w:rsidRDefault="00431393"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5</w:t>
            </w:r>
          </w:p>
        </w:tc>
        <w:tc>
          <w:tcPr>
            <w:tcW w:w="1562" w:type="dxa"/>
            <w:vAlign w:val="center"/>
          </w:tcPr>
          <w:p w14:paraId="478E2CE5" w14:textId="2F7BE210" w:rsidR="00431393" w:rsidRPr="00501B90" w:rsidRDefault="00431393" w:rsidP="00AC5732">
            <w:pPr>
              <w:widowControl/>
              <w:spacing w:line="400" w:lineRule="exact"/>
              <w:jc w:val="center"/>
              <w:textAlignment w:val="center"/>
            </w:pPr>
            <w:r w:rsidRPr="00431393">
              <w:rPr>
                <w:rFonts w:hint="eastAsia"/>
              </w:rPr>
              <w:t>智能笔</w:t>
            </w:r>
          </w:p>
        </w:tc>
        <w:tc>
          <w:tcPr>
            <w:tcW w:w="7371" w:type="dxa"/>
            <w:vAlign w:val="center"/>
          </w:tcPr>
          <w:p w14:paraId="58C778A3"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1.外观：笔身造型采用圆润一体化笔型设计，表面采用手感漆工艺便于握持；笔身长度≤17cm,笔身直径≤13mm，笔身重量≤18g；</w:t>
            </w:r>
          </w:p>
          <w:p w14:paraId="776BE6B2"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2.笔身配置不少于五个按键，具备上下翻页，智能语音，远程聚光灯/放大，书写颜色切换，兼顾触摸书写以及远程操控的握持姿态；</w:t>
            </w:r>
          </w:p>
          <w:p w14:paraId="017E2092"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3.笔头：采用锥型笔尖设计，直径≤3mm；同时支持电容，红外触控设备书写，书写最小精度2mm；</w:t>
            </w:r>
          </w:p>
          <w:p w14:paraId="5EB435B6" w14:textId="7321238D"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4.笔头：连续书写距离不小于7km；</w:t>
            </w:r>
          </w:p>
          <w:p w14:paraId="427D7B8F"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5.翻页按键：短按上下翻页按键，可实现白板软件/ppt/pdf等文档上下翻页；长按上下翻页按键3s，可实现ppt播放/退出；</w:t>
            </w:r>
          </w:p>
          <w:p w14:paraId="62F9E63A"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6.多功能按键：a.短按多功能按键，可实现播放/暂停音视频或flash；b.双击此按键，可实现空鼠/放大镜/聚光灯等功能切换，切换顺序空鼠&gt;放大镜&gt;聚光灯；c.长按此按键即可实现对应功能(空鼠/放大镜/聚光灯)；</w:t>
            </w:r>
          </w:p>
          <w:p w14:paraId="280231A3"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7.语音：内置麦克风，支持按键唤醒语音识别功能，避免杂音造成误唤醒；</w:t>
            </w:r>
          </w:p>
          <w:p w14:paraId="773709A3" w14:textId="595DDA39"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8.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ascii="宋体" w:hAnsi="宋体" w:cs="宋体" w:hint="eastAsia"/>
                <w:szCs w:val="21"/>
              </w:rPr>
              <w:t>；</w:t>
            </w:r>
          </w:p>
          <w:p w14:paraId="1579A0BD"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9.语音：支持白板软件内，通过语音控制：切换书写、擦除、选择模式，最小化返回桌面，打开板中板，清空书写批注等操作；</w:t>
            </w:r>
          </w:p>
          <w:p w14:paraId="76182323" w14:textId="00899C3F"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10.批注：支持按键调起批注功能，可通过按键实现批注颜色切换，长按按键可实现橡皮擦功能</w:t>
            </w:r>
            <w:r>
              <w:rPr>
                <w:rFonts w:ascii="宋体" w:hAnsi="宋体" w:cs="宋体" w:hint="eastAsia"/>
                <w:szCs w:val="21"/>
              </w:rPr>
              <w:t>；</w:t>
            </w:r>
          </w:p>
          <w:p w14:paraId="1708E390"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lastRenderedPageBreak/>
              <w:t>11.无线：为保障用户在不同场景使用智能笔，支持无线dongle及蓝牙两种连接方式，支持蓝牙5.1协议；</w:t>
            </w:r>
          </w:p>
          <w:p w14:paraId="4B0EC9E1"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12.无线：无线dongle&amp;蓝牙连接距离≥12m，上下翻页/语音控制/远程批注实现距离≥12m，覆盖标准教室；</w:t>
            </w:r>
          </w:p>
          <w:p w14:paraId="116389EB" w14:textId="77777777" w:rsidR="00431393" w:rsidRPr="00431393"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13.充电：内置锂电池，支持type-c充电，待机时间≥60h,连续书写时间≥8h，从无电到满电的充电时长≤1小时；</w:t>
            </w:r>
          </w:p>
          <w:p w14:paraId="345D30C6" w14:textId="32AEB34B" w:rsidR="00431393" w:rsidRPr="00AC5732" w:rsidRDefault="00431393" w:rsidP="00431393">
            <w:pPr>
              <w:widowControl/>
              <w:spacing w:line="400" w:lineRule="exact"/>
              <w:ind w:rightChars="-51" w:right="-107"/>
              <w:jc w:val="left"/>
              <w:textAlignment w:val="center"/>
              <w:rPr>
                <w:rFonts w:ascii="宋体" w:hAnsi="宋体" w:cs="宋体" w:hint="eastAsia"/>
                <w:szCs w:val="21"/>
              </w:rPr>
            </w:pPr>
            <w:r w:rsidRPr="00431393">
              <w:rPr>
                <w:rFonts w:ascii="宋体" w:hAnsi="宋体" w:cs="宋体" w:hint="eastAsia"/>
                <w:szCs w:val="21"/>
              </w:rPr>
              <w:t>14.自动休眠：支持智能休眠节电，当设备&gt;5min无人操作时，设备自动进入休眠节电模式。</w:t>
            </w:r>
          </w:p>
        </w:tc>
        <w:tc>
          <w:tcPr>
            <w:tcW w:w="708" w:type="dxa"/>
            <w:vAlign w:val="center"/>
          </w:tcPr>
          <w:p w14:paraId="7624DEC3" w14:textId="35C14969" w:rsidR="00431393" w:rsidRDefault="00431393"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36支</w:t>
            </w:r>
          </w:p>
        </w:tc>
      </w:tr>
    </w:tbl>
    <w:p w14:paraId="7450B67F" w14:textId="209A5966" w:rsidR="00A45A47" w:rsidRPr="00F36B46" w:rsidRDefault="00A45A47" w:rsidP="00CB7518">
      <w:pPr>
        <w:widowControl/>
        <w:jc w:val="left"/>
        <w:rPr>
          <w:b/>
          <w:bCs/>
        </w:rPr>
      </w:pPr>
    </w:p>
    <w:tbl>
      <w:tblPr>
        <w:tblW w:w="10348" w:type="dxa"/>
        <w:tblInd w:w="-147"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8505"/>
      </w:tblGrid>
      <w:tr w:rsidR="00F960EA" w:rsidRPr="001D084F" w14:paraId="6C665100" w14:textId="77777777" w:rsidTr="009E1546">
        <w:trPr>
          <w:trHeight w:val="440"/>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66BC99D4" w14:textId="77777777" w:rsidR="00F960EA" w:rsidRPr="001D084F" w:rsidRDefault="00F960EA" w:rsidP="009E1546">
            <w:pPr>
              <w:spacing w:line="420" w:lineRule="exact"/>
              <w:jc w:val="center"/>
              <w:rPr>
                <w:rFonts w:ascii="宋体" w:hAnsi="宋体" w:cs="宋体" w:hint="eastAsia"/>
                <w:szCs w:val="21"/>
              </w:rPr>
            </w:pPr>
            <w:r w:rsidRPr="001D084F">
              <w:rPr>
                <w:rFonts w:ascii="等线" w:eastAsia="等线" w:hAnsi="等线" w:cs="等线" w:hint="eastAsia"/>
                <w:b/>
                <w:bCs/>
                <w:color w:val="000000"/>
                <w:kern w:val="0"/>
                <w:sz w:val="28"/>
                <w:szCs w:val="28"/>
                <w:lang w:bidi="ar"/>
              </w:rPr>
              <w:t>商务要求</w:t>
            </w:r>
          </w:p>
        </w:tc>
      </w:tr>
      <w:tr w:rsidR="00F960EA" w:rsidRPr="001D084F" w14:paraId="302F6E1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C3E57ED"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质保期</w:t>
            </w:r>
          </w:p>
        </w:tc>
        <w:tc>
          <w:tcPr>
            <w:tcW w:w="8505" w:type="dxa"/>
            <w:tcBorders>
              <w:top w:val="single" w:sz="4" w:space="0" w:color="000000"/>
              <w:left w:val="single" w:sz="4" w:space="0" w:color="000000"/>
              <w:bottom w:val="single" w:sz="4" w:space="0" w:color="000000"/>
              <w:right w:val="single" w:sz="4" w:space="0" w:color="000000"/>
            </w:tcBorders>
            <w:vAlign w:val="center"/>
          </w:tcPr>
          <w:p w14:paraId="512915A0" w14:textId="540AE566" w:rsidR="00F960EA" w:rsidRPr="001D084F" w:rsidRDefault="00F960EA" w:rsidP="00F960EA">
            <w:pPr>
              <w:spacing w:line="420" w:lineRule="exact"/>
              <w:rPr>
                <w:rFonts w:ascii="宋体" w:hAnsi="宋体" w:cs="宋体" w:hint="eastAsia"/>
                <w:b/>
                <w:bCs/>
                <w:szCs w:val="21"/>
              </w:rPr>
            </w:pPr>
            <w:r w:rsidRPr="001D084F">
              <w:rPr>
                <w:rFonts w:ascii="宋体" w:hAnsi="宋体" w:cs="宋体" w:hint="eastAsia"/>
                <w:b/>
                <w:bCs/>
                <w:szCs w:val="21"/>
              </w:rPr>
              <w:t>全部设备质保期不低于一年（自货物验收合格之日起计算），</w:t>
            </w:r>
            <w:r w:rsidRPr="001D084F">
              <w:rPr>
                <w:rFonts w:ascii="宋体" w:hAnsi="宋体" w:cs="宋体" w:hint="eastAsia"/>
                <w:szCs w:val="21"/>
              </w:rPr>
              <w:t>采购内容有要求的按其要求。质保期所有由于质量问题导致的硬件产品故障以免费保修、免费人工及免费更换配件标准上门服务并提供终身维护。</w:t>
            </w:r>
          </w:p>
        </w:tc>
      </w:tr>
      <w:tr w:rsidR="00F960EA" w:rsidRPr="001D084F" w14:paraId="05529649"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E854D" w14:textId="11FA5B49"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合同签订时间</w:t>
            </w:r>
          </w:p>
        </w:tc>
        <w:tc>
          <w:tcPr>
            <w:tcW w:w="8505" w:type="dxa"/>
            <w:tcBorders>
              <w:top w:val="single" w:sz="4" w:space="0" w:color="000000"/>
              <w:left w:val="single" w:sz="4" w:space="0" w:color="000000"/>
              <w:bottom w:val="single" w:sz="4" w:space="0" w:color="000000"/>
              <w:right w:val="single" w:sz="4" w:space="0" w:color="000000"/>
            </w:tcBorders>
            <w:vAlign w:val="center"/>
          </w:tcPr>
          <w:p w14:paraId="6FB4C766" w14:textId="40E7A6E4" w:rsidR="00F960EA" w:rsidRPr="001D084F" w:rsidRDefault="00F960EA" w:rsidP="00F960EA">
            <w:pPr>
              <w:spacing w:line="420" w:lineRule="exact"/>
              <w:rPr>
                <w:rFonts w:ascii="宋体" w:hAnsi="宋体" w:cs="宋体" w:hint="eastAsia"/>
                <w:szCs w:val="21"/>
              </w:rPr>
            </w:pPr>
            <w:r w:rsidRPr="001D084F">
              <w:rPr>
                <w:rFonts w:ascii="宋体" w:hAnsi="宋体" w:cs="宋体" w:hint="eastAsia"/>
                <w:szCs w:val="21"/>
              </w:rPr>
              <w:t>自成交通知书发</w:t>
            </w:r>
            <w:r w:rsidRPr="00506D6F">
              <w:rPr>
                <w:rFonts w:ascii="宋体" w:hAnsi="宋体" w:cs="宋体" w:hint="eastAsia"/>
                <w:szCs w:val="21"/>
              </w:rPr>
              <w:t>出之日起1</w:t>
            </w:r>
            <w:r w:rsidR="008735BA">
              <w:rPr>
                <w:rFonts w:ascii="宋体" w:hAnsi="宋体" w:cs="宋体" w:hint="eastAsia"/>
                <w:szCs w:val="21"/>
              </w:rPr>
              <w:t>5</w:t>
            </w:r>
            <w:r w:rsidRPr="00506D6F">
              <w:rPr>
                <w:rFonts w:ascii="宋体" w:hAnsi="宋体" w:cs="宋体" w:hint="eastAsia"/>
                <w:szCs w:val="21"/>
              </w:rPr>
              <w:t>日内</w:t>
            </w:r>
            <w:r w:rsidR="00C93923">
              <w:rPr>
                <w:rFonts w:ascii="宋体" w:hAnsi="宋体" w:cs="宋体" w:hint="eastAsia"/>
                <w:szCs w:val="21"/>
              </w:rPr>
              <w:t>签订合同</w:t>
            </w:r>
            <w:r w:rsidRPr="00506D6F">
              <w:rPr>
                <w:rFonts w:ascii="宋体" w:hAnsi="宋体" w:cs="宋体" w:hint="eastAsia"/>
                <w:szCs w:val="21"/>
              </w:rPr>
              <w:t>。</w:t>
            </w:r>
          </w:p>
        </w:tc>
      </w:tr>
      <w:tr w:rsidR="00F960EA" w:rsidRPr="001D084F" w14:paraId="45353DF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4C5C164E"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交付时间及地点</w:t>
            </w:r>
          </w:p>
        </w:tc>
        <w:tc>
          <w:tcPr>
            <w:tcW w:w="8505" w:type="dxa"/>
            <w:tcBorders>
              <w:top w:val="single" w:sz="4" w:space="0" w:color="000000"/>
              <w:left w:val="single" w:sz="4" w:space="0" w:color="000000"/>
              <w:bottom w:val="single" w:sz="4" w:space="0" w:color="000000"/>
              <w:right w:val="single" w:sz="4" w:space="0" w:color="000000"/>
            </w:tcBorders>
            <w:vAlign w:val="center"/>
          </w:tcPr>
          <w:p w14:paraId="03D0997D" w14:textId="7E9E3771"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1.交付时间：自合同签订之日起</w:t>
            </w:r>
            <w:r w:rsidR="00F36B46">
              <w:rPr>
                <w:rFonts w:ascii="宋体" w:hAnsi="宋体" w:cs="宋体" w:hint="eastAsia"/>
                <w:szCs w:val="21"/>
              </w:rPr>
              <w:t>30</w:t>
            </w:r>
            <w:r w:rsidRPr="001D084F">
              <w:rPr>
                <w:rFonts w:ascii="宋体" w:hAnsi="宋体" w:cs="宋体" w:hint="eastAsia"/>
                <w:szCs w:val="21"/>
              </w:rPr>
              <w:t>日内完成供货及安装调试。</w:t>
            </w:r>
          </w:p>
          <w:p w14:paraId="749CFA24" w14:textId="2538D634"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2.交付地点：采购人指定地点(广西钦州市</w:t>
            </w:r>
            <w:r w:rsidR="00F36B46">
              <w:rPr>
                <w:rFonts w:ascii="宋体" w:hAnsi="宋体" w:cs="宋体" w:hint="eastAsia"/>
                <w:szCs w:val="21"/>
              </w:rPr>
              <w:t>灵山县</w:t>
            </w:r>
            <w:r w:rsidR="00431393">
              <w:rPr>
                <w:rFonts w:ascii="宋体" w:hAnsi="宋体" w:cs="宋体" w:hint="eastAsia"/>
                <w:szCs w:val="21"/>
              </w:rPr>
              <w:t>檀圩镇</w:t>
            </w:r>
            <w:r w:rsidR="00F36B46">
              <w:rPr>
                <w:rFonts w:ascii="宋体" w:hAnsi="宋体" w:cs="宋体" w:hint="eastAsia"/>
                <w:szCs w:val="21"/>
              </w:rPr>
              <w:t>中心校</w:t>
            </w:r>
            <w:r w:rsidRPr="001D084F">
              <w:rPr>
                <w:rFonts w:ascii="宋体" w:hAnsi="宋体" w:cs="宋体" w:hint="eastAsia"/>
                <w:szCs w:val="21"/>
              </w:rPr>
              <w:t>）。</w:t>
            </w:r>
          </w:p>
        </w:tc>
      </w:tr>
      <w:tr w:rsidR="00F960EA" w:rsidRPr="001D084F" w14:paraId="5947720D"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66B52"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付款方式</w:t>
            </w:r>
          </w:p>
        </w:tc>
        <w:tc>
          <w:tcPr>
            <w:tcW w:w="8505" w:type="dxa"/>
            <w:tcBorders>
              <w:top w:val="single" w:sz="4" w:space="0" w:color="000000"/>
              <w:left w:val="single" w:sz="4" w:space="0" w:color="000000"/>
              <w:bottom w:val="single" w:sz="4" w:space="0" w:color="000000"/>
              <w:right w:val="single" w:sz="4" w:space="0" w:color="000000"/>
            </w:tcBorders>
            <w:vAlign w:val="center"/>
          </w:tcPr>
          <w:p w14:paraId="739FECAC" w14:textId="69D85AB2" w:rsidR="00F960EA" w:rsidRPr="001D084F" w:rsidRDefault="00552B36" w:rsidP="009E1546">
            <w:pPr>
              <w:spacing w:line="420" w:lineRule="exact"/>
              <w:rPr>
                <w:rFonts w:ascii="宋体" w:hAnsi="宋体" w:cs="宋体" w:hint="eastAsia"/>
                <w:szCs w:val="21"/>
              </w:rPr>
            </w:pPr>
            <w:r w:rsidRPr="00552B36">
              <w:rPr>
                <w:rFonts w:ascii="宋体" w:hAnsi="宋体" w:cs="宋体" w:hint="eastAsia"/>
                <w:color w:val="000000" w:themeColor="text1"/>
                <w:szCs w:val="21"/>
              </w:rPr>
              <w:t>正式签订合同后，成交供应商开具合同金额发票后10个工作日内采购人向成交供应商支付合同总金额。</w:t>
            </w:r>
          </w:p>
        </w:tc>
      </w:tr>
      <w:tr w:rsidR="00F960EA" w:rsidRPr="001D084F" w14:paraId="7AA617F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4EF4866" w14:textId="5B44D2F0" w:rsidR="00F960EA" w:rsidRPr="001D084F" w:rsidRDefault="00F36B46" w:rsidP="009E1546">
            <w:pPr>
              <w:spacing w:line="420" w:lineRule="exact"/>
              <w:rPr>
                <w:rFonts w:ascii="宋体" w:hAnsi="宋体" w:cs="宋体" w:hint="eastAsia"/>
                <w:szCs w:val="21"/>
              </w:rPr>
            </w:pPr>
            <w:r>
              <w:rPr>
                <w:rFonts w:ascii="宋体" w:hAnsi="宋体" w:cs="宋体" w:hint="eastAsia"/>
                <w:lang w:val="zh-CN"/>
              </w:rPr>
              <w:t>响应</w:t>
            </w:r>
            <w:r w:rsidR="00F960EA" w:rsidRPr="001D084F">
              <w:rPr>
                <w:rFonts w:ascii="宋体" w:hAnsi="宋体" w:cs="宋体" w:hint="eastAsia"/>
                <w:lang w:val="zh-CN"/>
              </w:rPr>
              <w:t>报价</w:t>
            </w:r>
          </w:p>
        </w:tc>
        <w:tc>
          <w:tcPr>
            <w:tcW w:w="8505" w:type="dxa"/>
            <w:tcBorders>
              <w:top w:val="single" w:sz="4" w:space="0" w:color="000000"/>
              <w:left w:val="single" w:sz="4" w:space="0" w:color="000000"/>
              <w:bottom w:val="single" w:sz="4" w:space="0" w:color="000000"/>
              <w:right w:val="single" w:sz="4" w:space="0" w:color="000000"/>
            </w:tcBorders>
            <w:vAlign w:val="center"/>
          </w:tcPr>
          <w:p w14:paraId="0AB92535" w14:textId="1BA3227C" w:rsidR="00F960EA" w:rsidRPr="001D084F" w:rsidRDefault="00F960EA" w:rsidP="009E1546">
            <w:pPr>
              <w:spacing w:line="420" w:lineRule="exact"/>
              <w:rPr>
                <w:rFonts w:ascii="宋体" w:hAnsi="宋体" w:cs="宋体" w:hint="eastAsia"/>
              </w:rPr>
            </w:pPr>
            <w:r w:rsidRPr="001D084F">
              <w:rPr>
                <w:rFonts w:ascii="宋体" w:hAnsi="宋体" w:cs="宋体" w:hint="eastAsia"/>
              </w:rPr>
              <w:t>1.响应</w:t>
            </w:r>
            <w:r w:rsidRPr="001D084F">
              <w:rPr>
                <w:rFonts w:ascii="宋体" w:hAnsi="宋体" w:cs="宋体" w:hint="eastAsia"/>
                <w:lang w:val="zh-CN"/>
              </w:rPr>
              <w:t>报价为采购人指定地点的现场交货的总价，包括：</w:t>
            </w:r>
            <w:r w:rsidRPr="001D084F">
              <w:rPr>
                <w:rFonts w:ascii="宋体" w:hAnsi="宋体" w:cs="宋体" w:hint="eastAsia"/>
              </w:rPr>
              <w:t>货款和安装调试费、服务费、验收费、税费、标准附件、备品备件、专用工具、运输、装卸、调试、培训、技术支持、售后服务费、保险费和其他各项成本费用。</w:t>
            </w:r>
          </w:p>
          <w:p w14:paraId="1A34E79C" w14:textId="5D1F57E3" w:rsidR="00F960EA" w:rsidRPr="008735BA" w:rsidRDefault="00F960EA" w:rsidP="009E1546">
            <w:pPr>
              <w:spacing w:line="420" w:lineRule="exact"/>
              <w:rPr>
                <w:rFonts w:ascii="宋体" w:hAnsi="宋体" w:cs="宋体" w:hint="eastAsia"/>
              </w:rPr>
            </w:pPr>
            <w:r w:rsidRPr="001D084F">
              <w:rPr>
                <w:rFonts w:ascii="宋体" w:hAnsi="宋体" w:cs="宋体" w:hint="eastAsia"/>
                <w:szCs w:val="21"/>
              </w:rPr>
              <w:t>2.</w:t>
            </w:r>
            <w:r w:rsidRPr="001D084F">
              <w:rPr>
                <w:rFonts w:ascii="宋体" w:hAnsi="宋体" w:cs="宋体" w:hint="eastAsia"/>
              </w:rPr>
              <w:t>供应商的响应报价应充分考虑项目的各类风险系数后所报的价格，采购人将不予支付实施过程中多出合同价外的项目费用。</w:t>
            </w:r>
          </w:p>
        </w:tc>
      </w:tr>
      <w:tr w:rsidR="00F960EA" w:rsidRPr="001D084F" w14:paraId="068B1D7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50F19BA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售后服务要求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5FEDD998"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1.所有货物必须为符合国家行业有关质量标准的全新合格产品。</w:t>
            </w:r>
          </w:p>
          <w:p w14:paraId="42C17A54"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2.免费送货上门、免费安装调试，免费培训技术人员2名以上，所需工具、器材由成交供应商自理、提供全套说明书并包括中文操作说明和注意事项。</w:t>
            </w:r>
          </w:p>
          <w:p w14:paraId="137EC7C1"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3.产品如出现故障并接到用户通知后在1小时内响应，12小时内上门服务，24小时内解决故障；未能在规定时间内排除故障的，在24小时内提供同档次的备用产品，直至解决故障。</w:t>
            </w:r>
          </w:p>
          <w:p w14:paraId="01C1E56C"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4.成交供应商除承担运输、安装、调试、验收与培训等义务外，还将为采购人提供技术支持，包括保修期外的修理及技术指导、配件供应等。</w:t>
            </w:r>
          </w:p>
        </w:tc>
      </w:tr>
      <w:tr w:rsidR="00F960EA" w:rsidRPr="001D084F" w14:paraId="36272C1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1F5ADF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验收要求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6920418D" w14:textId="6F226678"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1.交付验收标准依次序对照适用标准为：①符合中华人民共和国国家安全质量标准、环保标准或行业标准；②符合采购文件和响应文件承诺配置、参数及各项要求；③货物符合国家标</w:t>
            </w:r>
            <w:r w:rsidRPr="001D084F">
              <w:rPr>
                <w:rFonts w:ascii="宋体" w:hAnsi="宋体" w:cs="宋体" w:hint="eastAsia"/>
                <w:szCs w:val="21"/>
              </w:rPr>
              <w:lastRenderedPageBreak/>
              <w:t>准。</w:t>
            </w:r>
          </w:p>
          <w:p w14:paraId="157FA4D7" w14:textId="66B097B9" w:rsidR="00F960EA" w:rsidRPr="001D084F" w:rsidRDefault="008735BA" w:rsidP="008735BA">
            <w:pPr>
              <w:tabs>
                <w:tab w:val="left" w:pos="312"/>
              </w:tabs>
              <w:spacing w:line="420" w:lineRule="exact"/>
              <w:rPr>
                <w:rFonts w:ascii="宋体" w:hAnsi="宋体" w:cs="宋体" w:hint="eastAsia"/>
                <w:szCs w:val="21"/>
              </w:rPr>
            </w:pPr>
            <w:r>
              <w:rPr>
                <w:rFonts w:ascii="宋体" w:hAnsi="宋体" w:cs="宋体" w:hint="eastAsia"/>
                <w:szCs w:val="21"/>
              </w:rPr>
              <w:t>2.</w:t>
            </w:r>
            <w:r w:rsidR="00F960EA" w:rsidRPr="001D084F">
              <w:rPr>
                <w:rFonts w:ascii="宋体" w:hAnsi="宋体" w:cs="宋体" w:hint="eastAsia"/>
                <w:szCs w:val="21"/>
              </w:rPr>
              <w:t>供货时成交供应商应将关键货物的用户手册、保修手册、配件等交付给采购人，使用操作及安全须知等重要资料应附有中文说明。</w:t>
            </w:r>
          </w:p>
          <w:p w14:paraId="5CE38965"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3.采购人组成验收小组按国家有关规定、规范进行验收，必要时邀请相业人员或机构参与验收。因货物质量问题发生争议时，由本地质量技术监督鉴定。</w:t>
            </w:r>
          </w:p>
          <w:p w14:paraId="40D7E98A" w14:textId="2D3F6593"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4.成交供应商必须依照采购文件的要求和响应文件的承诺，将设备或产品并更换或调试至正常运行的最佳状态。</w:t>
            </w:r>
          </w:p>
        </w:tc>
      </w:tr>
      <w:tr w:rsidR="00436BD7" w:rsidRPr="001D084F" w14:paraId="756D2A2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803E5B8" w14:textId="493D8C5A" w:rsidR="00436BD7" w:rsidRPr="001D084F" w:rsidRDefault="00436BD7" w:rsidP="009E1546">
            <w:pPr>
              <w:spacing w:line="420" w:lineRule="exact"/>
              <w:rPr>
                <w:rFonts w:ascii="宋体" w:hAnsi="宋体" w:cs="宋体" w:hint="eastAsia"/>
                <w:szCs w:val="21"/>
              </w:rPr>
            </w:pPr>
            <w:r>
              <w:rPr>
                <w:rFonts w:ascii="宋体" w:hAnsi="宋体" w:cs="宋体" w:hint="eastAsia"/>
                <w:szCs w:val="21"/>
              </w:rPr>
              <w:lastRenderedPageBreak/>
              <w:t>其他要求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4890C89E" w14:textId="4968448A" w:rsidR="00436BD7" w:rsidRPr="001D084F" w:rsidRDefault="00436BD7" w:rsidP="009E1546">
            <w:pPr>
              <w:spacing w:line="420" w:lineRule="exact"/>
              <w:rPr>
                <w:rFonts w:ascii="宋体" w:hAnsi="宋体" w:cs="宋体" w:hint="eastAsia"/>
                <w:szCs w:val="21"/>
              </w:rPr>
            </w:pPr>
            <w:r w:rsidRPr="00436BD7">
              <w:rPr>
                <w:rFonts w:ascii="宋体" w:hAnsi="宋体" w:cs="宋体" w:hint="eastAsia"/>
                <w:szCs w:val="21"/>
              </w:rPr>
              <w:t>供应商在采购活动中提供虚假材料，以及提供的产品与响应文件不一致的，报采购监管部门查处。</w:t>
            </w:r>
          </w:p>
        </w:tc>
      </w:tr>
    </w:tbl>
    <w:p w14:paraId="7C3E9CD0" w14:textId="020177CA" w:rsidR="00CE2C0B" w:rsidRDefault="00CE2C0B" w:rsidP="002E3DD9">
      <w:pPr>
        <w:widowControl/>
        <w:jc w:val="left"/>
        <w:rPr>
          <w:rFonts w:ascii="宋体" w:hAnsi="宋体" w:hint="eastAsia"/>
          <w:b/>
          <w:bCs/>
          <w:color w:val="0D0D0D" w:themeColor="text1" w:themeTint="F2"/>
          <w:szCs w:val="21"/>
        </w:rPr>
      </w:pPr>
    </w:p>
    <w:p w14:paraId="06DE3F66" w14:textId="6441A865" w:rsidR="00190C65" w:rsidRDefault="00CE2C0B" w:rsidP="00861F7B">
      <w:pPr>
        <w:widowControl/>
        <w:jc w:val="left"/>
        <w:rPr>
          <w:rFonts w:ascii="宋体" w:hAnsi="宋体" w:hint="eastAsia"/>
          <w:b/>
          <w:bCs/>
          <w:color w:val="0D0D0D" w:themeColor="text1" w:themeTint="F2"/>
          <w:szCs w:val="21"/>
        </w:rPr>
      </w:pPr>
      <w:r>
        <w:rPr>
          <w:rFonts w:ascii="宋体" w:hAnsi="宋体" w:hint="eastAsia"/>
          <w:b/>
          <w:bCs/>
          <w:color w:val="0D0D0D" w:themeColor="text1" w:themeTint="F2"/>
          <w:szCs w:val="21"/>
        </w:rPr>
        <w:br w:type="page"/>
      </w:r>
    </w:p>
    <w:p w14:paraId="4E627B4A" w14:textId="77777777" w:rsidR="00C52C99" w:rsidRPr="00CE2C0B" w:rsidRDefault="00C52C99">
      <w:pPr>
        <w:widowControl/>
        <w:jc w:val="left"/>
        <w:rPr>
          <w:rFonts w:ascii="宋体" w:hAnsi="宋体" w:hint="eastAsia"/>
          <w:b/>
          <w:bCs/>
          <w:color w:val="0D0D0D" w:themeColor="text1" w:themeTint="F2"/>
          <w:szCs w:val="21"/>
        </w:rPr>
      </w:pPr>
    </w:p>
    <w:p w14:paraId="5F558C6B" w14:textId="77777777" w:rsidR="00C362CD" w:rsidRPr="009A3C7A" w:rsidRDefault="00C362CD" w:rsidP="002E3DD9">
      <w:pPr>
        <w:widowControl/>
        <w:jc w:val="left"/>
        <w:rPr>
          <w:rFonts w:ascii="宋体" w:hAnsi="宋体" w:hint="eastAsia"/>
          <w:b/>
          <w:bCs/>
          <w:color w:val="0D0D0D" w:themeColor="text1" w:themeTint="F2"/>
          <w:szCs w:val="21"/>
        </w:rPr>
      </w:pPr>
    </w:p>
    <w:p w14:paraId="3876DC61" w14:textId="3CB41870" w:rsidR="00C362CD" w:rsidRDefault="00C362CD" w:rsidP="003225AD">
      <w:pPr>
        <w:widowControl/>
        <w:jc w:val="left"/>
        <w:rPr>
          <w:rFonts w:ascii="宋体" w:hAnsi="宋体" w:hint="eastAsia"/>
          <w:color w:val="0D0D0D" w:themeColor="text1" w:themeTint="F2"/>
          <w:szCs w:val="21"/>
        </w:rPr>
      </w:pPr>
    </w:p>
    <w:p w14:paraId="401BF71B" w14:textId="77777777" w:rsidR="00D22432" w:rsidRDefault="00D22432">
      <w:pPr>
        <w:widowControl/>
        <w:jc w:val="left"/>
        <w:rPr>
          <w:rFonts w:ascii="宋体" w:hAnsi="宋体" w:hint="eastAsia"/>
          <w:color w:val="0D0D0D" w:themeColor="text1" w:themeTint="F2"/>
          <w:szCs w:val="21"/>
        </w:rPr>
      </w:pPr>
    </w:p>
    <w:p w14:paraId="07107898" w14:textId="5AA7CF54" w:rsidR="00F953EF" w:rsidRPr="00D22432" w:rsidRDefault="00F953EF">
      <w:pPr>
        <w:widowControl/>
        <w:jc w:val="left"/>
        <w:rPr>
          <w:rFonts w:ascii="宋体" w:hAnsi="宋体" w:hint="eastAsia"/>
          <w:color w:val="0D0D0D" w:themeColor="text1" w:themeTint="F2"/>
          <w:szCs w:val="21"/>
        </w:rPr>
      </w:pPr>
    </w:p>
    <w:p w14:paraId="5DF92DDB" w14:textId="77777777" w:rsidR="002E3DD9" w:rsidRDefault="002E3DD9">
      <w:pPr>
        <w:widowControl/>
        <w:jc w:val="left"/>
        <w:rPr>
          <w:rFonts w:ascii="宋体" w:hAnsi="宋体" w:hint="eastAsia"/>
          <w:color w:val="0D0D0D" w:themeColor="text1" w:themeTint="F2"/>
          <w:szCs w:val="21"/>
        </w:rPr>
      </w:pPr>
    </w:p>
    <w:p w14:paraId="2FCE04DB" w14:textId="77777777" w:rsidR="0042777A" w:rsidRPr="002E3DD9" w:rsidRDefault="0042777A" w:rsidP="000236DE">
      <w:pPr>
        <w:widowControl/>
        <w:jc w:val="left"/>
        <w:rPr>
          <w:rFonts w:ascii="宋体" w:hAnsi="宋体" w:hint="eastAsia"/>
          <w:color w:val="0D0D0D" w:themeColor="text1" w:themeTint="F2"/>
          <w:szCs w:val="21"/>
        </w:rPr>
      </w:pPr>
    </w:p>
    <w:p w14:paraId="36835784" w14:textId="5AE5B0C5" w:rsidR="001B79B3" w:rsidRPr="0042777A" w:rsidRDefault="001B79B3">
      <w:pPr>
        <w:widowControl/>
        <w:jc w:val="left"/>
        <w:rPr>
          <w:rFonts w:ascii="宋体" w:hAnsi="宋体" w:hint="eastAsia"/>
          <w:color w:val="0D0D0D" w:themeColor="text1" w:themeTint="F2"/>
          <w:szCs w:val="21"/>
        </w:rPr>
      </w:pPr>
    </w:p>
    <w:p w14:paraId="48423122" w14:textId="77777777" w:rsidR="00F0503A" w:rsidRDefault="00F0503A">
      <w:pPr>
        <w:widowControl/>
        <w:jc w:val="left"/>
        <w:rPr>
          <w:rFonts w:ascii="宋体" w:hAnsi="宋体" w:hint="eastAsia"/>
          <w:color w:val="0D0D0D" w:themeColor="text1" w:themeTint="F2"/>
          <w:szCs w:val="21"/>
        </w:rPr>
      </w:pPr>
    </w:p>
    <w:p w14:paraId="655D12EC" w14:textId="77777777" w:rsidR="00F0503A" w:rsidRDefault="00F0503A">
      <w:pPr>
        <w:widowControl/>
        <w:jc w:val="left"/>
        <w:rPr>
          <w:rFonts w:ascii="宋体" w:hAnsi="宋体" w:hint="eastAsia"/>
          <w:color w:val="0D0D0D" w:themeColor="text1" w:themeTint="F2"/>
          <w:szCs w:val="21"/>
        </w:rPr>
      </w:pPr>
    </w:p>
    <w:p w14:paraId="6349DB3B" w14:textId="77777777" w:rsidR="00F0503A" w:rsidRDefault="00F0503A">
      <w:pPr>
        <w:rPr>
          <w:rFonts w:ascii="宋体" w:hAnsi="宋体" w:hint="eastAsia"/>
          <w:color w:val="0D0D0D" w:themeColor="text1" w:themeTint="F2"/>
          <w:szCs w:val="21"/>
        </w:rPr>
      </w:pPr>
    </w:p>
    <w:p w14:paraId="0B8E67BC" w14:textId="77777777" w:rsidR="00F0503A" w:rsidRDefault="00F0503A">
      <w:pPr>
        <w:rPr>
          <w:rFonts w:ascii="宋体" w:hAnsi="宋体" w:hint="eastAsia"/>
          <w:color w:val="0D0D0D" w:themeColor="text1" w:themeTint="F2"/>
          <w:szCs w:val="21"/>
        </w:rPr>
      </w:pPr>
    </w:p>
    <w:p w14:paraId="4F20E5F4" w14:textId="77777777" w:rsidR="00F0503A" w:rsidRDefault="00F0503A">
      <w:pPr>
        <w:rPr>
          <w:rFonts w:ascii="宋体" w:hAnsi="宋体" w:hint="eastAsia"/>
          <w:color w:val="0D0D0D" w:themeColor="text1" w:themeTint="F2"/>
          <w:szCs w:val="21"/>
        </w:rPr>
      </w:pPr>
    </w:p>
    <w:p w14:paraId="17E161C7" w14:textId="77777777" w:rsidR="00F0503A" w:rsidRDefault="00F0503A">
      <w:pPr>
        <w:rPr>
          <w:rFonts w:ascii="宋体" w:hAnsi="宋体" w:hint="eastAsia"/>
          <w:color w:val="0D0D0D" w:themeColor="text1" w:themeTint="F2"/>
          <w:szCs w:val="21"/>
        </w:rPr>
      </w:pPr>
    </w:p>
    <w:p w14:paraId="3C70DDF8" w14:textId="77777777" w:rsidR="00F0503A" w:rsidRDefault="00F0503A">
      <w:pPr>
        <w:rPr>
          <w:rFonts w:ascii="宋体" w:hAnsi="宋体" w:hint="eastAsia"/>
          <w:color w:val="0D0D0D" w:themeColor="text1" w:themeTint="F2"/>
          <w:szCs w:val="21"/>
        </w:rPr>
      </w:pPr>
    </w:p>
    <w:p w14:paraId="5100424B" w14:textId="77777777" w:rsidR="00F0503A" w:rsidRDefault="00F0503A">
      <w:pPr>
        <w:rPr>
          <w:rFonts w:ascii="宋体" w:hAnsi="宋体" w:hint="eastAsia"/>
          <w:color w:val="0D0D0D" w:themeColor="text1" w:themeTint="F2"/>
          <w:szCs w:val="21"/>
        </w:rPr>
      </w:pPr>
    </w:p>
    <w:p w14:paraId="11FC10DD" w14:textId="77777777" w:rsidR="00F0503A" w:rsidRDefault="00F0503A">
      <w:pPr>
        <w:rPr>
          <w:rFonts w:ascii="宋体" w:hAnsi="宋体" w:hint="eastAsia"/>
          <w:color w:val="0D0D0D" w:themeColor="text1" w:themeTint="F2"/>
          <w:szCs w:val="21"/>
        </w:rPr>
      </w:pPr>
    </w:p>
    <w:p w14:paraId="0E1FAB0E" w14:textId="77777777" w:rsidR="00F0503A" w:rsidRDefault="00F0503A">
      <w:pPr>
        <w:rPr>
          <w:color w:val="0D0D0D" w:themeColor="text1" w:themeTint="F2"/>
        </w:rPr>
      </w:pPr>
    </w:p>
    <w:p w14:paraId="6FF1F779" w14:textId="77777777" w:rsidR="00F0503A" w:rsidRDefault="009E1546">
      <w:pPr>
        <w:pStyle w:val="1"/>
        <w:spacing w:line="400" w:lineRule="exact"/>
        <w:rPr>
          <w:rFonts w:ascii="方正小标宋简体" w:eastAsia="方正小标宋简体"/>
          <w:color w:val="0D0D0D" w:themeColor="text1" w:themeTint="F2"/>
        </w:rPr>
      </w:pPr>
      <w:bookmarkStart w:id="44" w:name="_Toc92355025"/>
      <w:r>
        <w:rPr>
          <w:rFonts w:ascii="方正小标宋简体" w:eastAsia="方正小标宋简体" w:hint="eastAsia"/>
          <w:color w:val="0D0D0D" w:themeColor="text1" w:themeTint="F2"/>
        </w:rPr>
        <w:t>第三章  供应商须知</w:t>
      </w:r>
      <w:bookmarkEnd w:id="42"/>
      <w:bookmarkEnd w:id="43"/>
      <w:bookmarkEnd w:id="44"/>
    </w:p>
    <w:p w14:paraId="30AFD06C" w14:textId="77777777" w:rsidR="00F0503A" w:rsidRDefault="009E1546">
      <w:pPr>
        <w:jc w:val="center"/>
        <w:rPr>
          <w:rFonts w:ascii="仿宋_GB2312" w:eastAsia="仿宋_GB2312" w:hAnsi="宋体" w:hint="eastAsia"/>
          <w:b/>
          <w:color w:val="0D0D0D" w:themeColor="text1" w:themeTint="F2"/>
          <w:sz w:val="32"/>
          <w:szCs w:val="32"/>
        </w:rPr>
      </w:pPr>
      <w:bookmarkStart w:id="45" w:name="_Toc357157408"/>
      <w:bookmarkStart w:id="46" w:name="_Toc350325671"/>
      <w:bookmarkStart w:id="47" w:name="_Toc358477281"/>
      <w:bookmarkStart w:id="48" w:name="_Toc354479499"/>
      <w:r>
        <w:rPr>
          <w:rFonts w:ascii="仿宋_GB2312" w:eastAsia="仿宋_GB2312" w:hAnsi="宋体"/>
          <w:b/>
          <w:color w:val="0D0D0D" w:themeColor="text1" w:themeTint="F2"/>
          <w:sz w:val="32"/>
          <w:szCs w:val="32"/>
        </w:rPr>
        <w:br w:type="page"/>
      </w:r>
    </w:p>
    <w:p w14:paraId="63DB95A0" w14:textId="77777777" w:rsidR="00F0503A" w:rsidRDefault="00F0503A"/>
    <w:p w14:paraId="7A080585" w14:textId="77777777" w:rsidR="00F0503A" w:rsidRDefault="009E1546">
      <w:pPr>
        <w:jc w:val="center"/>
        <w:rPr>
          <w:rFonts w:ascii="黑体" w:eastAsia="黑体" w:hAnsi="黑体" w:hint="eastAsia"/>
          <w:b/>
          <w:color w:val="0D0D0D" w:themeColor="text1" w:themeTint="F2"/>
          <w:sz w:val="32"/>
          <w:szCs w:val="32"/>
        </w:rPr>
      </w:pPr>
      <w:r>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930"/>
      </w:tblGrid>
      <w:tr w:rsidR="00F0503A" w14:paraId="442F191B" w14:textId="77777777">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C8BCD3"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8930" w:type="dxa"/>
            <w:tcBorders>
              <w:top w:val="single" w:sz="4" w:space="0" w:color="000000"/>
              <w:left w:val="nil"/>
              <w:bottom w:val="single" w:sz="4" w:space="0" w:color="000000"/>
              <w:right w:val="single" w:sz="4" w:space="0" w:color="000000"/>
            </w:tcBorders>
            <w:vAlign w:val="center"/>
          </w:tcPr>
          <w:p w14:paraId="5000A7B8"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内    容</w:t>
            </w:r>
          </w:p>
        </w:tc>
      </w:tr>
      <w:tr w:rsidR="00F0503A" w14:paraId="709E0994" w14:textId="77777777">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E303CA"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8930" w:type="dxa"/>
            <w:tcBorders>
              <w:top w:val="single" w:sz="4" w:space="0" w:color="000000"/>
              <w:left w:val="nil"/>
              <w:bottom w:val="single" w:sz="4" w:space="0" w:color="000000"/>
              <w:right w:val="single" w:sz="4" w:space="0" w:color="000000"/>
            </w:tcBorders>
            <w:vAlign w:val="center"/>
          </w:tcPr>
          <w:p w14:paraId="69153432" w14:textId="5A903DC3" w:rsidR="00F0503A" w:rsidRDefault="009E1546">
            <w:pPr>
              <w:spacing w:line="440" w:lineRule="exact"/>
              <w:ind w:rightChars="-159" w:right="-334"/>
              <w:rPr>
                <w:rStyle w:val="aff4"/>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"_一、总_则"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项目名称：</w:t>
            </w:r>
            <w:r w:rsidR="00861F7B">
              <w:rPr>
                <w:rStyle w:val="aff4"/>
                <w:rFonts w:ascii="宋体" w:hAnsi="宋体" w:cs="宋体" w:hint="eastAsia"/>
                <w:color w:val="000000" w:themeColor="text1"/>
                <w:kern w:val="0"/>
                <w:szCs w:val="21"/>
                <w:u w:val="none"/>
              </w:rPr>
              <w:t>灵山县</w:t>
            </w:r>
            <w:r w:rsidR="00431393">
              <w:rPr>
                <w:rStyle w:val="aff4"/>
                <w:rFonts w:ascii="宋体" w:hAnsi="宋体" w:cs="宋体" w:hint="eastAsia"/>
                <w:color w:val="000000" w:themeColor="text1"/>
                <w:kern w:val="0"/>
                <w:szCs w:val="21"/>
                <w:u w:val="none"/>
              </w:rPr>
              <w:t>檀圩镇</w:t>
            </w:r>
            <w:r w:rsidR="00861F7B">
              <w:rPr>
                <w:rStyle w:val="aff4"/>
                <w:rFonts w:ascii="宋体" w:hAnsi="宋体" w:cs="宋体" w:hint="eastAsia"/>
                <w:color w:val="000000" w:themeColor="text1"/>
                <w:kern w:val="0"/>
                <w:szCs w:val="21"/>
                <w:u w:val="none"/>
              </w:rPr>
              <w:t>中心校教学触控一体机</w:t>
            </w:r>
          </w:p>
          <w:p w14:paraId="6D805DDE" w14:textId="4F14F8E5" w:rsidR="00F0503A" w:rsidRDefault="009E1546">
            <w:pPr>
              <w:widowControl/>
              <w:spacing w:line="440" w:lineRule="exact"/>
              <w:rPr>
                <w:rFonts w:ascii="宋体" w:hAnsi="宋体" w:hint="eastAsia"/>
                <w:color w:val="000000" w:themeColor="text1"/>
                <w:szCs w:val="21"/>
              </w:rPr>
            </w:pPr>
            <w:r>
              <w:rPr>
                <w:rStyle w:val="aff4"/>
                <w:rFonts w:ascii="宋体" w:hAnsi="宋体" w:hint="eastAsia"/>
                <w:color w:val="000000" w:themeColor="text1"/>
                <w:szCs w:val="21"/>
                <w:u w:val="none"/>
              </w:rPr>
              <w:t>项目编号：</w:t>
            </w:r>
            <w:r>
              <w:rPr>
                <w:rFonts w:ascii="宋体" w:hAnsi="宋体" w:cs="宋体"/>
                <w:color w:val="000000" w:themeColor="text1"/>
                <w:kern w:val="0"/>
                <w:szCs w:val="21"/>
              </w:rPr>
              <w:fldChar w:fldCharType="end"/>
            </w:r>
            <w:r w:rsidR="00B406CA">
              <w:rPr>
                <w:rFonts w:hAnsi="宋体"/>
                <w:color w:val="0D0D0D" w:themeColor="text1" w:themeTint="F2"/>
              </w:rPr>
              <w:t>QZZC2025-J1-</w:t>
            </w:r>
            <w:r w:rsidR="00A5412C">
              <w:rPr>
                <w:rFonts w:hAnsi="宋体"/>
                <w:color w:val="0D0D0D" w:themeColor="text1" w:themeTint="F2"/>
              </w:rPr>
              <w:t>210</w:t>
            </w:r>
            <w:r w:rsidR="008142C1">
              <w:rPr>
                <w:rFonts w:hAnsi="宋体"/>
                <w:color w:val="0D0D0D" w:themeColor="text1" w:themeTint="F2"/>
              </w:rPr>
              <w:t>285</w:t>
            </w:r>
            <w:r w:rsidR="00B406CA">
              <w:rPr>
                <w:rFonts w:hAnsi="宋体"/>
                <w:color w:val="0D0D0D" w:themeColor="text1" w:themeTint="F2"/>
              </w:rPr>
              <w:t>-QZSZ</w:t>
            </w:r>
          </w:p>
        </w:tc>
      </w:tr>
      <w:tr w:rsidR="00F0503A" w14:paraId="2226D102" w14:textId="77777777" w:rsidTr="00FF3C2B">
        <w:trPr>
          <w:trHeight w:val="198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25D63"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8930" w:type="dxa"/>
            <w:tcBorders>
              <w:top w:val="single" w:sz="4" w:space="0" w:color="000000"/>
              <w:left w:val="nil"/>
              <w:bottom w:val="single" w:sz="4" w:space="0" w:color="000000"/>
              <w:right w:val="single" w:sz="4" w:space="0" w:color="000000"/>
            </w:tcBorders>
            <w:vAlign w:val="center"/>
          </w:tcPr>
          <w:p w14:paraId="7C258B15" w14:textId="77777777" w:rsidR="00F0503A" w:rsidRDefault="009E1546">
            <w:pPr>
              <w:spacing w:line="440" w:lineRule="exact"/>
              <w:rPr>
                <w:rStyle w:val="aff4"/>
                <w:rFonts w:ascii="宋体" w:hAnsi="宋体" w:hint="eastAsia"/>
                <w:color w:val="000000" w:themeColor="text1"/>
                <w:u w:val="none"/>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HYPERLINK </w:instrText>
            </w:r>
            <w:r>
              <w:rPr>
                <w:rFonts w:ascii="宋体" w:hAnsi="宋体"/>
                <w:color w:val="000000" w:themeColor="text1"/>
              </w:rPr>
              <w:instrText xml:space="preserve"> \l "_一、总_则" </w:instrText>
            </w:r>
            <w:r>
              <w:rPr>
                <w:rFonts w:ascii="宋体" w:hAnsi="宋体"/>
                <w:color w:val="000000" w:themeColor="text1"/>
              </w:rPr>
            </w:r>
            <w:r>
              <w:rPr>
                <w:rFonts w:ascii="宋体" w:hAnsi="宋体"/>
                <w:color w:val="000000" w:themeColor="text1"/>
              </w:rPr>
              <w:fldChar w:fldCharType="separate"/>
            </w:r>
            <w:r>
              <w:rPr>
                <w:rStyle w:val="aff4"/>
                <w:rFonts w:ascii="宋体" w:hAnsi="宋体" w:hint="eastAsia"/>
                <w:color w:val="000000" w:themeColor="text1"/>
                <w:u w:val="none"/>
              </w:rPr>
              <w:t>供应商资格：</w:t>
            </w:r>
          </w:p>
          <w:p w14:paraId="4755A907" w14:textId="77777777" w:rsidR="00F0503A" w:rsidRDefault="009E1546">
            <w:pPr>
              <w:spacing w:line="440" w:lineRule="exact"/>
              <w:rPr>
                <w:rFonts w:ascii="宋体" w:hAnsi="宋体" w:hint="eastAsia"/>
                <w:color w:val="000000" w:themeColor="text1"/>
              </w:rPr>
            </w:pPr>
            <w:r>
              <w:rPr>
                <w:rFonts w:ascii="宋体" w:hAnsi="宋体"/>
                <w:color w:val="000000" w:themeColor="text1"/>
              </w:rPr>
              <w:fldChar w:fldCharType="end"/>
            </w:r>
            <w:r>
              <w:rPr>
                <w:rFonts w:ascii="宋体" w:hAnsi="宋体" w:hint="eastAsia"/>
                <w:color w:val="000000" w:themeColor="text1"/>
              </w:rPr>
              <w:t>1.满足《中华人民共和国政府采购法》第二十二条规定</w:t>
            </w:r>
          </w:p>
          <w:p w14:paraId="57C54C73" w14:textId="59F61A8A" w:rsidR="006D480C"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2.落实政府采购政策需满足的资格要求：</w:t>
            </w:r>
            <w:r w:rsidR="00861F7B">
              <w:rPr>
                <w:rFonts w:ascii="宋体" w:hAnsi="宋体" w:hint="eastAsia"/>
                <w:color w:val="000000" w:themeColor="text1"/>
              </w:rPr>
              <w:t>无</w:t>
            </w:r>
          </w:p>
          <w:p w14:paraId="561942DC" w14:textId="2D2970DA" w:rsidR="00F0503A"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3.本项目的特定资格要求：</w:t>
            </w:r>
            <w:r w:rsidR="00861F7B">
              <w:rPr>
                <w:rFonts w:ascii="宋体" w:hAnsi="宋体" w:hint="eastAsia"/>
                <w:color w:val="000000" w:themeColor="text1"/>
              </w:rPr>
              <w:t>无</w:t>
            </w:r>
          </w:p>
        </w:tc>
      </w:tr>
      <w:tr w:rsidR="00FF3C2B" w14:paraId="207EBF8B" w14:textId="77777777" w:rsidTr="00FF3C2B">
        <w:trPr>
          <w:trHeight w:val="15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3EFDEC" w14:textId="15406383" w:rsidR="00FF3C2B"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930" w:type="dxa"/>
            <w:tcBorders>
              <w:top w:val="single" w:sz="4" w:space="0" w:color="000000"/>
              <w:left w:val="nil"/>
              <w:bottom w:val="single" w:sz="4" w:space="0" w:color="000000"/>
              <w:right w:val="single" w:sz="4" w:space="0" w:color="000000"/>
            </w:tcBorders>
            <w:vAlign w:val="center"/>
          </w:tcPr>
          <w:p w14:paraId="33A01CD4" w14:textId="5F30D896" w:rsidR="00FF3C2B" w:rsidRPr="00FC3362" w:rsidRDefault="00FF3C2B">
            <w:pPr>
              <w:spacing w:line="440" w:lineRule="exact"/>
              <w:rPr>
                <w:rFonts w:ascii="宋体" w:hAnsi="宋体" w:hint="eastAsia"/>
                <w:b/>
                <w:bCs/>
                <w:color w:val="000000" w:themeColor="text1"/>
              </w:rPr>
            </w:pPr>
            <w:r w:rsidRPr="00FC3362">
              <w:rPr>
                <w:rFonts w:ascii="宋体" w:hAnsi="宋体" w:hint="eastAsia"/>
                <w:b/>
                <w:bCs/>
                <w:color w:val="000000" w:themeColor="text1"/>
              </w:rPr>
              <w:t>供应商认为采购文件、采购过程或成交结果使自己的合法权益受到损害的，可以在知道或者应知其权益受到损害之日起7个工作日内，以书面形式向采购人</w:t>
            </w:r>
            <w:r w:rsidR="00FC3362" w:rsidRPr="00FC3362">
              <w:rPr>
                <w:rFonts w:ascii="宋体" w:hAnsi="宋体" w:hint="eastAsia"/>
                <w:b/>
                <w:bCs/>
                <w:color w:val="000000" w:themeColor="text1"/>
              </w:rPr>
              <w:t>(灵山县檀圩镇中心</w:t>
            </w:r>
            <w:r w:rsidR="00FC3362">
              <w:rPr>
                <w:rFonts w:ascii="宋体" w:hAnsi="宋体" w:hint="eastAsia"/>
                <w:b/>
                <w:bCs/>
                <w:color w:val="000000" w:themeColor="text1"/>
              </w:rPr>
              <w:t>校</w:t>
            </w:r>
            <w:r w:rsidR="00FC3362" w:rsidRPr="00FC3362">
              <w:rPr>
                <w:rFonts w:ascii="宋体" w:hAnsi="宋体" w:hint="eastAsia"/>
                <w:b/>
                <w:bCs/>
                <w:color w:val="000000" w:themeColor="text1"/>
              </w:rPr>
              <w:t>0777-6581166)</w:t>
            </w:r>
            <w:r w:rsidRPr="00FC3362">
              <w:rPr>
                <w:rFonts w:ascii="宋体" w:hAnsi="宋体" w:hint="eastAsia"/>
                <w:b/>
                <w:bCs/>
                <w:color w:val="000000" w:themeColor="text1"/>
              </w:rPr>
              <w:t>提出质疑。供应商必须在法定质疑期内一次性提出针对同一采购程序环节的质疑。</w:t>
            </w:r>
          </w:p>
        </w:tc>
      </w:tr>
      <w:tr w:rsidR="00F0503A" w14:paraId="4CB67C9A" w14:textId="77777777">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2D0075" w14:textId="6ACBD41A"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930" w:type="dxa"/>
            <w:tcBorders>
              <w:top w:val="single" w:sz="4" w:space="0" w:color="000000"/>
              <w:left w:val="nil"/>
              <w:bottom w:val="single" w:sz="4" w:space="0" w:color="000000"/>
              <w:right w:val="single" w:sz="4" w:space="0" w:color="000000"/>
            </w:tcBorders>
            <w:vAlign w:val="center"/>
          </w:tcPr>
          <w:p w14:paraId="47777453" w14:textId="77777777" w:rsidR="00F0503A" w:rsidRDefault="00F0503A">
            <w:pPr>
              <w:spacing w:line="440" w:lineRule="exact"/>
              <w:rPr>
                <w:rFonts w:ascii="宋体" w:hAnsi="宋体" w:hint="eastAsia"/>
                <w:color w:val="000000" w:themeColor="text1"/>
              </w:rPr>
            </w:pPr>
            <w:hyperlink w:anchor="_（五）报价" w:history="1">
              <w:r>
                <w:rPr>
                  <w:rStyle w:val="aff4"/>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F0503A" w14:paraId="42C95A05" w14:textId="77777777">
        <w:trPr>
          <w:trHeight w:val="213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D701BB" w14:textId="249AE1FF"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930" w:type="dxa"/>
            <w:tcBorders>
              <w:top w:val="single" w:sz="4" w:space="0" w:color="000000"/>
              <w:left w:val="nil"/>
              <w:bottom w:val="single" w:sz="4" w:space="0" w:color="000000"/>
              <w:right w:val="single" w:sz="4" w:space="0" w:color="000000"/>
            </w:tcBorders>
            <w:vAlign w:val="center"/>
          </w:tcPr>
          <w:p w14:paraId="466A17FC" w14:textId="62AF7A9C" w:rsidR="00F0503A" w:rsidRDefault="009E1546">
            <w:pPr>
              <w:widowControl/>
              <w:spacing w:line="440" w:lineRule="exact"/>
              <w:rPr>
                <w:rStyle w:val="aff4"/>
                <w:rFonts w:ascii="宋体" w:hAnsi="宋体" w:hint="eastAsia"/>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"_四、响应文件开启"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响应文件提交截止时间及开启时间：202</w:t>
            </w:r>
            <w:r w:rsidR="00F953EF">
              <w:rPr>
                <w:rStyle w:val="aff4"/>
                <w:rFonts w:ascii="宋体" w:hAnsi="宋体" w:cs="宋体" w:hint="eastAsia"/>
                <w:color w:val="000000" w:themeColor="text1"/>
                <w:kern w:val="0"/>
                <w:szCs w:val="21"/>
                <w:u w:val="none"/>
              </w:rPr>
              <w:t>5</w:t>
            </w:r>
            <w:r>
              <w:rPr>
                <w:rStyle w:val="aff4"/>
                <w:rFonts w:ascii="宋体" w:hAnsi="宋体" w:cs="宋体" w:hint="eastAsia"/>
                <w:color w:val="000000" w:themeColor="text1"/>
                <w:kern w:val="0"/>
                <w:szCs w:val="21"/>
                <w:u w:val="none"/>
              </w:rPr>
              <w:t>年</w:t>
            </w:r>
            <w:r w:rsidR="00861F7B">
              <w:rPr>
                <w:rStyle w:val="aff4"/>
                <w:rFonts w:ascii="宋体" w:hAnsi="宋体" w:cs="宋体" w:hint="eastAsia"/>
                <w:color w:val="000000" w:themeColor="text1"/>
                <w:kern w:val="0"/>
                <w:szCs w:val="21"/>
                <w:u w:val="none"/>
              </w:rPr>
              <w:t>1</w:t>
            </w:r>
            <w:r w:rsidR="00FA0BDC">
              <w:rPr>
                <w:rStyle w:val="aff4"/>
                <w:rFonts w:ascii="宋体" w:hAnsi="宋体" w:cs="宋体" w:hint="eastAsia"/>
                <w:color w:val="000000" w:themeColor="text1"/>
                <w:kern w:val="0"/>
                <w:szCs w:val="21"/>
                <w:u w:val="none"/>
              </w:rPr>
              <w:t>2</w:t>
            </w:r>
            <w:r w:rsidR="00337D16" w:rsidRPr="00337D16">
              <w:rPr>
                <w:rStyle w:val="aff4"/>
                <w:rFonts w:ascii="宋体" w:hAnsi="宋体" w:cs="宋体" w:hint="eastAsia"/>
                <w:color w:val="000000" w:themeColor="text1"/>
                <w:kern w:val="0"/>
                <w:szCs w:val="21"/>
                <w:u w:val="none"/>
              </w:rPr>
              <w:t>月</w:t>
            </w:r>
            <w:r w:rsidR="00C25237">
              <w:rPr>
                <w:rFonts w:ascii="宋体" w:hAnsi="宋体" w:hint="eastAsia"/>
                <w:bCs/>
                <w:szCs w:val="21"/>
              </w:rPr>
              <w:t>04</w:t>
            </w:r>
            <w:r w:rsidR="00C25237" w:rsidRPr="006B5179">
              <w:rPr>
                <w:rFonts w:ascii="宋体" w:hAnsi="宋体" w:hint="eastAsia"/>
                <w:bCs/>
                <w:szCs w:val="21"/>
              </w:rPr>
              <w:t>日</w:t>
            </w:r>
            <w:r w:rsidR="00C25237">
              <w:rPr>
                <w:rFonts w:hint="eastAsia"/>
              </w:rPr>
              <w:t>09:3</w:t>
            </w:r>
            <w:r w:rsidR="00C25237" w:rsidRPr="006B5179">
              <w:rPr>
                <w:rFonts w:hint="eastAsia"/>
              </w:rPr>
              <w:t>0</w:t>
            </w:r>
            <w:r>
              <w:rPr>
                <w:rStyle w:val="aff4"/>
                <w:rFonts w:ascii="宋体" w:hAnsi="宋体" w:cs="宋体" w:hint="eastAsia"/>
                <w:color w:val="000000" w:themeColor="text1"/>
                <w:kern w:val="0"/>
                <w:szCs w:val="21"/>
                <w:u w:val="none"/>
              </w:rPr>
              <w:t>（北京时间）</w:t>
            </w:r>
          </w:p>
          <w:p w14:paraId="6F26E919" w14:textId="77777777" w:rsidR="00F0503A" w:rsidRDefault="009E1546">
            <w:pPr>
              <w:widowControl/>
              <w:spacing w:line="440" w:lineRule="exact"/>
              <w:rPr>
                <w:color w:val="000000" w:themeColor="text1"/>
              </w:rPr>
            </w:pPr>
            <w:r>
              <w:rPr>
                <w:rStyle w:val="aff4"/>
                <w:rFonts w:hint="eastAsia"/>
                <w:b/>
                <w:color w:val="000000" w:themeColor="text1"/>
                <w:szCs w:val="21"/>
                <w:u w:val="none"/>
              </w:rPr>
              <w:t>注意事项：</w:t>
            </w:r>
            <w:r>
              <w:rPr>
                <w:rStyle w:val="aff4"/>
                <w:rFonts w:hint="eastAsia"/>
                <w:bCs/>
                <w:color w:val="000000" w:themeColor="text1"/>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color w:val="000000" w:themeColor="text1"/>
                <w:kern w:val="0"/>
                <w:szCs w:val="21"/>
              </w:rPr>
              <w:fldChar w:fldCharType="end"/>
            </w:r>
          </w:p>
        </w:tc>
      </w:tr>
      <w:tr w:rsidR="00F0503A" w14:paraId="2E3DEC26" w14:textId="77777777" w:rsidTr="00FF3C2B">
        <w:trPr>
          <w:trHeight w:val="20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8F480F" w14:textId="541463A9"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930" w:type="dxa"/>
            <w:tcBorders>
              <w:top w:val="single" w:sz="4" w:space="0" w:color="000000"/>
              <w:left w:val="nil"/>
              <w:bottom w:val="single" w:sz="4" w:space="0" w:color="000000"/>
              <w:right w:val="single" w:sz="4" w:space="0" w:color="000000"/>
            </w:tcBorders>
            <w:vAlign w:val="center"/>
          </w:tcPr>
          <w:p w14:paraId="30CC43E9" w14:textId="77777777" w:rsidR="00F0503A" w:rsidRDefault="009E1546">
            <w:pPr>
              <w:spacing w:line="440" w:lineRule="exact"/>
              <w:rPr>
                <w:rStyle w:val="aff4"/>
                <w:color w:val="000000" w:themeColor="text1"/>
                <w:u w:val="none"/>
              </w:rPr>
            </w:pPr>
            <w:r>
              <w:rPr>
                <w:color w:val="000000" w:themeColor="text1"/>
              </w:rPr>
              <w:fldChar w:fldCharType="begin"/>
            </w:r>
            <w:r>
              <w:rPr>
                <w:color w:val="000000" w:themeColor="text1"/>
              </w:rPr>
              <w:instrText xml:space="preserve"> </w:instrText>
            </w:r>
            <w:r>
              <w:rPr>
                <w:rFonts w:hint="eastAsia"/>
                <w:color w:val="000000" w:themeColor="text1"/>
              </w:rPr>
              <w:instrText xml:space="preserve">HYPERLINK </w:instrText>
            </w:r>
            <w:r>
              <w:rPr>
                <w:color w:val="000000" w:themeColor="text1"/>
              </w:rPr>
              <w:instrText xml:space="preserve"> \l "</w:instrText>
            </w:r>
            <w:r>
              <w:rPr>
                <w:rFonts w:hint="eastAsia"/>
                <w:color w:val="000000" w:themeColor="text1"/>
              </w:rPr>
              <w:instrText>_</w:instrText>
            </w:r>
            <w:r>
              <w:rPr>
                <w:rFonts w:hint="eastAsia"/>
                <w:color w:val="000000" w:themeColor="text1"/>
              </w:rPr>
              <w:instrText>五、评审与谈判</w:instrText>
            </w:r>
            <w:r>
              <w:rPr>
                <w:color w:val="000000" w:themeColor="text1"/>
              </w:rPr>
              <w:instrText xml:space="preserve">" </w:instrText>
            </w:r>
            <w:r>
              <w:rPr>
                <w:color w:val="000000" w:themeColor="text1"/>
              </w:rPr>
            </w:r>
            <w:r>
              <w:rPr>
                <w:color w:val="000000" w:themeColor="text1"/>
              </w:rPr>
              <w:fldChar w:fldCharType="separate"/>
            </w:r>
            <w:r>
              <w:rPr>
                <w:rStyle w:val="aff4"/>
                <w:color w:val="000000" w:themeColor="text1"/>
                <w:u w:val="none"/>
              </w:rPr>
              <w:t>评审及谈判：</w:t>
            </w:r>
          </w:p>
          <w:p w14:paraId="27562108" w14:textId="77777777" w:rsidR="00F0503A" w:rsidRDefault="009E1546">
            <w:pPr>
              <w:spacing w:line="440" w:lineRule="exact"/>
              <w:rPr>
                <w:color w:val="000000" w:themeColor="text1"/>
              </w:rPr>
            </w:pPr>
            <w:r>
              <w:rPr>
                <w:rStyle w:val="aff4"/>
                <w:rFonts w:hint="eastAsia"/>
                <w:color w:val="000000" w:themeColor="text1"/>
                <w:u w:val="none"/>
              </w:rPr>
              <w:t>谈判小组从符合相应资格条件的供应商名单中确定不少于</w:t>
            </w:r>
            <w:r>
              <w:rPr>
                <w:rStyle w:val="aff4"/>
                <w:rFonts w:hint="eastAsia"/>
                <w:color w:val="000000" w:themeColor="text1"/>
                <w:u w:val="none"/>
              </w:rPr>
              <w:t>3</w:t>
            </w:r>
            <w:r>
              <w:rPr>
                <w:rStyle w:val="aff4"/>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Pr>
                <w:color w:val="000000" w:themeColor="text1"/>
              </w:rPr>
              <w:fldChar w:fldCharType="end"/>
            </w:r>
          </w:p>
        </w:tc>
      </w:tr>
      <w:tr w:rsidR="00F0503A" w14:paraId="1AADE43E" w14:textId="77777777" w:rsidTr="00FF3C2B">
        <w:trPr>
          <w:trHeight w:val="98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994925" w14:textId="04532CFE"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930" w:type="dxa"/>
            <w:tcBorders>
              <w:top w:val="single" w:sz="4" w:space="0" w:color="000000"/>
              <w:left w:val="nil"/>
              <w:bottom w:val="single" w:sz="4" w:space="0" w:color="000000"/>
              <w:right w:val="single" w:sz="4" w:space="0" w:color="000000"/>
            </w:tcBorders>
            <w:vAlign w:val="center"/>
          </w:tcPr>
          <w:p w14:paraId="4B97D407" w14:textId="77777777" w:rsidR="00F0503A" w:rsidRDefault="00F0503A">
            <w:pPr>
              <w:widowControl/>
              <w:spacing w:line="440" w:lineRule="exact"/>
              <w:rPr>
                <w:rFonts w:ascii="宋体" w:hAnsi="宋体" w:cs="宋体" w:hint="eastAsia"/>
                <w:color w:val="000000" w:themeColor="text1"/>
                <w:kern w:val="0"/>
                <w:szCs w:val="21"/>
              </w:rPr>
            </w:pPr>
            <w:hyperlink w:anchor="_第四章__评定标准及推荐原则" w:history="1">
              <w:r>
                <w:rPr>
                  <w:rStyle w:val="aff4"/>
                  <w:rFonts w:ascii="宋体" w:hAnsi="宋体" w:cs="宋体" w:hint="eastAsia"/>
                  <w:color w:val="000000" w:themeColor="text1"/>
                  <w:kern w:val="0"/>
                  <w:szCs w:val="21"/>
                  <w:u w:val="none"/>
                </w:rPr>
                <w:t>评定方法：</w:t>
              </w:r>
              <w:r>
                <w:rPr>
                  <w:rStyle w:val="aff4"/>
                  <w:rFonts w:hint="eastAsia"/>
                  <w:color w:val="000000" w:themeColor="text1"/>
                  <w:u w:val="none"/>
                </w:rPr>
                <w:t>详见第四章《评定标准及推荐原则》。</w:t>
              </w:r>
            </w:hyperlink>
          </w:p>
        </w:tc>
      </w:tr>
      <w:tr w:rsidR="00F0503A" w14:paraId="7303AEE2" w14:textId="77777777">
        <w:trPr>
          <w:trHeight w:val="12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9CDE1" w14:textId="5AA05C5C"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930" w:type="dxa"/>
            <w:tcBorders>
              <w:top w:val="single" w:sz="4" w:space="0" w:color="000000"/>
              <w:left w:val="nil"/>
              <w:bottom w:val="single" w:sz="4" w:space="0" w:color="000000"/>
              <w:right w:val="single" w:sz="4" w:space="0" w:color="000000"/>
            </w:tcBorders>
            <w:vAlign w:val="center"/>
          </w:tcPr>
          <w:p w14:paraId="24FC02C9" w14:textId="77777777" w:rsidR="00F0503A" w:rsidRDefault="00F0503A">
            <w:pPr>
              <w:widowControl/>
              <w:spacing w:line="440" w:lineRule="exact"/>
              <w:rPr>
                <w:rFonts w:ascii="宋体" w:hAnsi="宋体" w:cs="宋体" w:hint="eastAsia"/>
                <w:color w:val="000000" w:themeColor="text1"/>
                <w:kern w:val="0"/>
                <w:szCs w:val="21"/>
              </w:rPr>
            </w:pPr>
            <w:hyperlink w:anchor="_十、其他事项" w:history="1">
              <w:r>
                <w:rPr>
                  <w:rStyle w:val="aff4"/>
                  <w:rFonts w:ascii="宋体" w:hAnsi="宋体" w:cs="宋体" w:hint="eastAsia"/>
                  <w:color w:val="000000" w:themeColor="text1"/>
                  <w:kern w:val="0"/>
                  <w:szCs w:val="21"/>
                  <w:u w:val="none"/>
                </w:rPr>
                <w:t>代理服务费：按钦州市物价局“钦市价费﹝2013﹞4号”文件，以差额定率累进法计算。成交供应商须按成交金额缴纳相应的代理服务费。</w:t>
              </w:r>
            </w:hyperlink>
          </w:p>
        </w:tc>
      </w:tr>
    </w:tbl>
    <w:p w14:paraId="6F591A72" w14:textId="77777777" w:rsidR="00F0503A" w:rsidRDefault="009E1546">
      <w:pPr>
        <w:pStyle w:val="2"/>
        <w:jc w:val="center"/>
        <w:rPr>
          <w:color w:val="0D0D0D" w:themeColor="text1" w:themeTint="F2"/>
        </w:rPr>
      </w:pPr>
      <w:bookmarkStart w:id="49" w:name="_Toc420505403"/>
      <w:r>
        <w:rPr>
          <w:color w:val="0D0D0D" w:themeColor="text1" w:themeTint="F2"/>
        </w:rPr>
        <w:br w:type="page"/>
      </w:r>
      <w:r>
        <w:rPr>
          <w:rFonts w:ascii="黑体" w:hAnsi="黑体" w:hint="eastAsia"/>
          <w:sz w:val="32"/>
        </w:rPr>
        <w:lastRenderedPageBreak/>
        <w:t>二、供应商须知</w:t>
      </w:r>
      <w:bookmarkEnd w:id="49"/>
    </w:p>
    <w:p w14:paraId="48587B7A" w14:textId="77777777" w:rsidR="00F0503A" w:rsidRDefault="009E1546">
      <w:pPr>
        <w:pStyle w:val="2"/>
        <w:spacing w:line="420" w:lineRule="exact"/>
      </w:pPr>
      <w:bookmarkStart w:id="50" w:name="_一、总_则"/>
      <w:bookmarkEnd w:id="50"/>
      <w:r>
        <w:rPr>
          <w:rFonts w:hint="eastAsia"/>
        </w:rPr>
        <w:t>一、总　则</w:t>
      </w:r>
    </w:p>
    <w:p w14:paraId="0585DF1A"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（一）适用范围</w:t>
      </w:r>
    </w:p>
    <w:p w14:paraId="7BCC8B82" w14:textId="53E2CE31"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1.</w:t>
      </w:r>
      <w:r>
        <w:rPr>
          <w:rFonts w:hAnsi="宋体" w:hint="eastAsia"/>
          <w:color w:val="0D0D0D" w:themeColor="text1" w:themeTint="F2"/>
        </w:rPr>
        <w:t>项目名称：</w:t>
      </w:r>
      <w:r w:rsidR="00861F7B">
        <w:rPr>
          <w:rFonts w:hAnsi="宋体" w:hint="eastAsia"/>
          <w:color w:val="0D0D0D" w:themeColor="text1" w:themeTint="F2"/>
        </w:rPr>
        <w:t>灵山县</w:t>
      </w:r>
      <w:r w:rsidR="00431393">
        <w:rPr>
          <w:rFonts w:hAnsi="宋体" w:hint="eastAsia"/>
          <w:color w:val="0D0D0D" w:themeColor="text1" w:themeTint="F2"/>
        </w:rPr>
        <w:t>檀圩镇</w:t>
      </w:r>
      <w:r w:rsidR="00861F7B">
        <w:rPr>
          <w:rFonts w:hAnsi="宋体" w:hint="eastAsia"/>
          <w:color w:val="0D0D0D" w:themeColor="text1" w:themeTint="F2"/>
        </w:rPr>
        <w:t>中心校教学触控一体机</w:t>
      </w:r>
    </w:p>
    <w:p w14:paraId="7110FABA" w14:textId="182C840B"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2</w:t>
      </w:r>
      <w:r>
        <w:rPr>
          <w:rFonts w:hAnsi="宋体" w:hint="eastAsia"/>
          <w:color w:val="0D0D0D" w:themeColor="text1" w:themeTint="F2"/>
        </w:rPr>
        <w:t>.</w:t>
      </w:r>
      <w:r>
        <w:rPr>
          <w:rFonts w:hAnsi="宋体" w:hint="eastAsia"/>
          <w:color w:val="0D0D0D" w:themeColor="text1" w:themeTint="F2"/>
        </w:rPr>
        <w:t>项目编号：</w:t>
      </w:r>
      <w:r w:rsidR="00B406CA">
        <w:rPr>
          <w:rFonts w:hAnsi="宋体"/>
          <w:color w:val="0D0D0D" w:themeColor="text1" w:themeTint="F2"/>
        </w:rPr>
        <w:t>QZZC2025-J1-</w:t>
      </w:r>
      <w:r w:rsidR="00A5412C">
        <w:rPr>
          <w:rFonts w:hAnsi="宋体"/>
          <w:color w:val="0D0D0D" w:themeColor="text1" w:themeTint="F2"/>
        </w:rPr>
        <w:t>210</w:t>
      </w:r>
      <w:r w:rsidR="008142C1">
        <w:rPr>
          <w:rFonts w:hAnsi="宋体"/>
          <w:color w:val="0D0D0D" w:themeColor="text1" w:themeTint="F2"/>
        </w:rPr>
        <w:t>285</w:t>
      </w:r>
      <w:r w:rsidR="00B406CA">
        <w:rPr>
          <w:rFonts w:hAnsi="宋体"/>
          <w:color w:val="0D0D0D" w:themeColor="text1" w:themeTint="F2"/>
        </w:rPr>
        <w:t>-QZSZ</w:t>
      </w:r>
    </w:p>
    <w:p w14:paraId="336F9F31" w14:textId="77777777" w:rsidR="00F0503A" w:rsidRDefault="009E1546" w:rsidP="003126CB">
      <w:pPr>
        <w:spacing w:line="410" w:lineRule="exact"/>
        <w:ind w:rightChars="-159" w:right="-334" w:firstLine="420"/>
        <w:rPr>
          <w:color w:val="0D0D0D" w:themeColor="text1" w:themeTint="F2"/>
          <w:szCs w:val="21"/>
        </w:rPr>
      </w:pPr>
      <w:r>
        <w:rPr>
          <w:rFonts w:hAnsi="宋体" w:hint="eastAsia"/>
          <w:color w:val="0D0D0D" w:themeColor="text1" w:themeTint="F2"/>
        </w:rPr>
        <w:t>本文件仅适用于本文件中所叙述的货物、服务类政府采购项目。</w:t>
      </w:r>
    </w:p>
    <w:p w14:paraId="5C3AEABF"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（二）定义</w:t>
      </w:r>
    </w:p>
    <w:p w14:paraId="5B4C9A5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Pr>
          <w:rFonts w:ascii="宋体" w:hAnsi="宋体" w:hint="eastAsia"/>
          <w:color w:val="0D0D0D" w:themeColor="text1" w:themeTint="F2"/>
          <w:szCs w:val="21"/>
        </w:rPr>
        <w:t>“</w:t>
      </w:r>
      <w:r>
        <w:rPr>
          <w:rFonts w:ascii="宋体" w:hAnsi="宋体"/>
          <w:color w:val="0D0D0D" w:themeColor="text1" w:themeTint="F2"/>
          <w:szCs w:val="21"/>
        </w:rPr>
        <w:t>采购人</w:t>
      </w:r>
      <w:r>
        <w:rPr>
          <w:rFonts w:ascii="宋体" w:hAnsi="宋体" w:hint="eastAsia"/>
          <w:color w:val="0D0D0D" w:themeColor="text1" w:themeTint="F2"/>
          <w:szCs w:val="21"/>
        </w:rPr>
        <w:t>”</w:t>
      </w:r>
      <w:r>
        <w:rPr>
          <w:rFonts w:ascii="宋体" w:hAnsi="宋体"/>
          <w:color w:val="0D0D0D" w:themeColor="text1" w:themeTint="F2"/>
          <w:szCs w:val="21"/>
        </w:rPr>
        <w:t>是指依法进行政府采购的国家机关、事业单位、团体组织。</w:t>
      </w:r>
    </w:p>
    <w:p w14:paraId="24C91C1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2.“供应商”是指响应本文件要求，参加谈判的法人或其他组织。如果该供应商在本次采购项目中成交,即成为“成交供应商”。</w:t>
      </w:r>
    </w:p>
    <w:p w14:paraId="5246C80A"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w:t>
      </w:r>
      <w:r>
        <w:rPr>
          <w:rFonts w:ascii="宋体" w:hAnsi="宋体"/>
          <w:color w:val="0D0D0D" w:themeColor="text1" w:themeTint="F2"/>
          <w:szCs w:val="21"/>
        </w:rPr>
        <w:t>.</w:t>
      </w:r>
      <w:r>
        <w:rPr>
          <w:rFonts w:ascii="宋体" w:hAnsi="宋体" w:hint="eastAsia"/>
          <w:color w:val="0D0D0D" w:themeColor="text1" w:themeTint="F2"/>
          <w:szCs w:val="21"/>
        </w:rPr>
        <w:t>“采购代理机构”是指</w:t>
      </w:r>
      <w:r>
        <w:rPr>
          <w:rFonts w:ascii="宋体" w:hAnsi="宋体" w:hint="eastAsia"/>
          <w:color w:val="0D0D0D" w:themeColor="text1" w:themeTint="F2"/>
        </w:rPr>
        <w:t>钦州市政府采购中心。</w:t>
      </w:r>
    </w:p>
    <w:p w14:paraId="0074F7E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4</w:t>
      </w:r>
      <w:r>
        <w:rPr>
          <w:rFonts w:ascii="宋体" w:hAnsi="宋体"/>
          <w:color w:val="0D0D0D" w:themeColor="text1" w:themeTint="F2"/>
          <w:szCs w:val="21"/>
        </w:rPr>
        <w:t>.</w:t>
      </w:r>
      <w:r>
        <w:rPr>
          <w:rFonts w:ascii="宋体" w:hAnsi="宋体" w:hint="eastAsia"/>
          <w:color w:val="0D0D0D" w:themeColor="text1" w:themeTint="F2"/>
          <w:szCs w:val="21"/>
        </w:rPr>
        <w:t>“货物和服务”是指本次采购文件中所采购的各种形态和种类的产品以及其提供的服务。</w:t>
      </w:r>
    </w:p>
    <w:p w14:paraId="2256612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5</w:t>
      </w:r>
      <w:r>
        <w:rPr>
          <w:rFonts w:ascii="宋体" w:hAnsi="宋体"/>
          <w:color w:val="0D0D0D" w:themeColor="text1" w:themeTint="F2"/>
          <w:szCs w:val="21"/>
        </w:rPr>
        <w:t>.</w:t>
      </w:r>
      <w:r>
        <w:rPr>
          <w:rFonts w:ascii="宋体" w:hAnsi="宋体" w:hint="eastAsia"/>
          <w:color w:val="0D0D0D" w:themeColor="text1" w:themeTint="F2"/>
          <w:szCs w:val="21"/>
        </w:rPr>
        <w:t>“竞争性谈判采购文件”是指采用竞争性谈判方式进行政府采购的指导文件，简称“谈判文件”或“采购文件”。</w:t>
      </w:r>
    </w:p>
    <w:p w14:paraId="66DB17D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6.</w:t>
      </w:r>
      <w:r>
        <w:rPr>
          <w:rFonts w:ascii="宋体" w:hAnsi="宋体" w:hint="eastAsia"/>
          <w:color w:val="0D0D0D" w:themeColor="text1" w:themeTint="F2"/>
          <w:szCs w:val="21"/>
        </w:rPr>
        <w:t>“响应文件”是指供应商根据采购文件要求，编制包含技术、服务和报价等所有内容的响应文件。</w:t>
      </w:r>
    </w:p>
    <w:p w14:paraId="7E2FBC8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Pr>
          <w:rFonts w:ascii="宋体" w:hAnsi="宋体" w:hint="eastAsia"/>
          <w:color w:val="0D0D0D" w:themeColor="text1" w:themeTint="F2"/>
          <w:szCs w:val="21"/>
        </w:rPr>
        <w:t>“书面形式”</w:t>
      </w:r>
      <w:r>
        <w:rPr>
          <w:rFonts w:ascii="Helvetica" w:hAnsi="Helvetica"/>
          <w:color w:val="333333"/>
          <w:szCs w:val="21"/>
          <w:shd w:val="clear" w:color="auto" w:fill="FFFFFF"/>
        </w:rPr>
        <w:t>是</w:t>
      </w:r>
      <w:r>
        <w:rPr>
          <w:rFonts w:ascii="Helvetica" w:hAnsi="Helvetica" w:hint="eastAsia"/>
          <w:color w:val="333333"/>
          <w:szCs w:val="21"/>
          <w:shd w:val="clear" w:color="auto" w:fill="FFFFFF"/>
        </w:rPr>
        <w:t>指</w:t>
      </w:r>
      <w:r>
        <w:rPr>
          <w:rFonts w:ascii="Helvetica" w:hAnsi="Helvetica"/>
          <w:color w:val="333333"/>
          <w:szCs w:val="21"/>
          <w:shd w:val="clear" w:color="auto" w:fill="FFFFFF"/>
        </w:rPr>
        <w:t>合同书、信件、电报、电传、传真等可以有形地表现所载内容的形式。</w:t>
      </w:r>
    </w:p>
    <w:p w14:paraId="085FBE5E" w14:textId="77777777" w:rsidR="00F0503A" w:rsidRDefault="009E1546" w:rsidP="003126CB">
      <w:pPr>
        <w:spacing w:line="41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（三）供应商资格</w:t>
      </w:r>
    </w:p>
    <w:p w14:paraId="2CCF1FA2" w14:textId="77777777" w:rsidR="006D480C" w:rsidRDefault="009E1546" w:rsidP="006D480C">
      <w:pPr>
        <w:spacing w:line="410" w:lineRule="exact"/>
        <w:ind w:firstLineChars="200" w:firstLine="420"/>
        <w:rPr>
          <w:color w:val="0D0D0D" w:themeColor="text1" w:themeTint="F2"/>
        </w:rPr>
      </w:pPr>
      <w:r>
        <w:rPr>
          <w:rFonts w:hint="eastAsia"/>
          <w:color w:val="0D0D0D" w:themeColor="text1" w:themeTint="F2"/>
        </w:rPr>
        <w:t>1.</w:t>
      </w:r>
      <w:r>
        <w:rPr>
          <w:rFonts w:hint="eastAsia"/>
          <w:color w:val="0D0D0D" w:themeColor="text1" w:themeTint="F2"/>
        </w:rPr>
        <w:t>满足《中华人民共和国政府采购法》第二十二条规定</w:t>
      </w:r>
    </w:p>
    <w:p w14:paraId="1C0D28A3" w14:textId="07084863"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2.</w:t>
      </w:r>
      <w:r w:rsidRPr="006D480C">
        <w:rPr>
          <w:rFonts w:hint="eastAsia"/>
          <w:color w:val="0D0D0D" w:themeColor="text1" w:themeTint="F2"/>
        </w:rPr>
        <w:t>落实政府采购政策需满足的资格要求：</w:t>
      </w:r>
      <w:r w:rsidR="00861F7B">
        <w:rPr>
          <w:rFonts w:hint="eastAsia"/>
          <w:color w:val="0D0D0D" w:themeColor="text1" w:themeTint="F2"/>
        </w:rPr>
        <w:t>无</w:t>
      </w:r>
    </w:p>
    <w:p w14:paraId="1100CBCD" w14:textId="681F6B10"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3.</w:t>
      </w:r>
      <w:r w:rsidRPr="006D480C">
        <w:rPr>
          <w:rFonts w:hint="eastAsia"/>
          <w:color w:val="0D0D0D" w:themeColor="text1" w:themeTint="F2"/>
        </w:rPr>
        <w:t>本项目的特定资格要求：</w:t>
      </w:r>
      <w:r w:rsidR="00861F7B">
        <w:rPr>
          <w:rFonts w:hint="eastAsia"/>
          <w:color w:val="0D0D0D" w:themeColor="text1" w:themeTint="F2"/>
        </w:rPr>
        <w:t>无</w:t>
      </w:r>
    </w:p>
    <w:p w14:paraId="59163655" w14:textId="3FDCB461" w:rsidR="00F0503A" w:rsidRPr="006D480C" w:rsidRDefault="009E1546" w:rsidP="006D480C">
      <w:pPr>
        <w:spacing w:line="410" w:lineRule="exact"/>
        <w:ind w:firstLineChars="100" w:firstLine="211"/>
        <w:rPr>
          <w:color w:val="0D0D0D" w:themeColor="text1" w:themeTint="F2"/>
        </w:rPr>
      </w:pPr>
      <w:r>
        <w:rPr>
          <w:rFonts w:hint="eastAsia"/>
          <w:b/>
          <w:bCs/>
          <w:color w:val="000000"/>
        </w:rPr>
        <w:t>（四）采购方式</w:t>
      </w:r>
    </w:p>
    <w:p w14:paraId="442F4CC5"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竞争性谈判</w:t>
      </w:r>
    </w:p>
    <w:p w14:paraId="65A0FF00" w14:textId="77777777" w:rsidR="00F0503A" w:rsidRDefault="009E1546" w:rsidP="003126CB">
      <w:pPr>
        <w:spacing w:line="410" w:lineRule="exact"/>
        <w:ind w:firstLineChars="100" w:firstLine="211"/>
        <w:rPr>
          <w:b/>
          <w:bCs/>
          <w:color w:val="000000"/>
        </w:rPr>
      </w:pPr>
      <w:bookmarkStart w:id="51" w:name="_Toc353785281"/>
      <w:bookmarkStart w:id="52" w:name="_Toc254970671"/>
      <w:bookmarkStart w:id="53" w:name="_Toc254970530"/>
      <w:bookmarkStart w:id="54" w:name="_Toc352700410"/>
      <w:r>
        <w:rPr>
          <w:rFonts w:hint="eastAsia"/>
          <w:b/>
          <w:bCs/>
          <w:color w:val="000000"/>
        </w:rPr>
        <w:t>（五）代理委托</w:t>
      </w:r>
      <w:bookmarkEnd w:id="51"/>
      <w:bookmarkEnd w:id="52"/>
      <w:bookmarkEnd w:id="53"/>
      <w:bookmarkEnd w:id="54"/>
    </w:p>
    <w:p w14:paraId="6C63903E" w14:textId="77777777" w:rsidR="00F0503A" w:rsidRDefault="009E1546" w:rsidP="003126CB">
      <w:pPr>
        <w:snapToGrid w:val="0"/>
        <w:spacing w:line="410" w:lineRule="exact"/>
        <w:ind w:firstLineChars="200" w:firstLine="420"/>
        <w:rPr>
          <w:rFonts w:ascii="宋体" w:hAnsi="宋体" w:cs="Courier New" w:hint="eastAsia"/>
          <w:bCs/>
          <w:color w:val="000000"/>
          <w:szCs w:val="21"/>
        </w:rPr>
      </w:pPr>
      <w:r>
        <w:rPr>
          <w:rFonts w:ascii="宋体" w:hAnsi="宋体" w:cs="Courier New" w:hint="eastAsia"/>
          <w:bCs/>
          <w:color w:val="000000"/>
          <w:szCs w:val="21"/>
        </w:rPr>
        <w:t>委托谈判的供应商须提供授权委托书（格式见第六章）。</w:t>
      </w:r>
    </w:p>
    <w:p w14:paraId="42A19448" w14:textId="77777777" w:rsidR="00F0503A" w:rsidRDefault="009E1546" w:rsidP="003126CB">
      <w:pPr>
        <w:spacing w:line="410" w:lineRule="exact"/>
        <w:ind w:firstLineChars="100" w:firstLine="211"/>
        <w:rPr>
          <w:b/>
          <w:bCs/>
          <w:color w:val="000000"/>
        </w:rPr>
      </w:pPr>
      <w:bookmarkStart w:id="55" w:name="_Toc353785282"/>
      <w:bookmarkStart w:id="56" w:name="_Toc254970672"/>
      <w:bookmarkStart w:id="57" w:name="_Toc254970531"/>
      <w:bookmarkStart w:id="58" w:name="_Toc352700411"/>
      <w:r>
        <w:rPr>
          <w:rFonts w:hint="eastAsia"/>
          <w:b/>
          <w:bCs/>
          <w:color w:val="000000"/>
        </w:rPr>
        <w:t>（六）谈判费用</w:t>
      </w:r>
      <w:bookmarkEnd w:id="55"/>
      <w:bookmarkEnd w:id="56"/>
      <w:bookmarkEnd w:id="57"/>
      <w:bookmarkEnd w:id="58"/>
    </w:p>
    <w:p w14:paraId="4BC26E70"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供应商自行承担所有与谈判有关的全部费用。</w:t>
      </w:r>
    </w:p>
    <w:p w14:paraId="7D13A82F" w14:textId="77777777" w:rsidR="00F0503A" w:rsidRDefault="009E1546" w:rsidP="003126CB">
      <w:pPr>
        <w:spacing w:line="410" w:lineRule="exact"/>
        <w:ind w:firstLineChars="100" w:firstLine="211"/>
        <w:rPr>
          <w:b/>
          <w:bCs/>
          <w:color w:val="000000"/>
        </w:rPr>
      </w:pPr>
      <w:bookmarkStart w:id="59" w:name="_Toc353785283"/>
      <w:bookmarkStart w:id="60" w:name="_Toc352700413"/>
      <w:r>
        <w:rPr>
          <w:rFonts w:hint="eastAsia"/>
          <w:b/>
          <w:bCs/>
          <w:color w:val="000000"/>
        </w:rPr>
        <w:t>（七）转包与分包</w:t>
      </w:r>
      <w:bookmarkEnd w:id="59"/>
      <w:bookmarkEnd w:id="60"/>
    </w:p>
    <w:p w14:paraId="762809A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本项目不允许转包。</w:t>
      </w:r>
    </w:p>
    <w:p w14:paraId="79086D17"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采购人允许采用分包方式履行合同的，应当在采购文件中明确可以分包履行的具体内容、金额或者比例。</w:t>
      </w:r>
    </w:p>
    <w:p w14:paraId="534E088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依据《政府采购促进中小企业发展管理办法》规定享受扶持政策获得政府采购合同的，小微企业不得将合同分包给大中型企业，中型企业不得将合同分包给大型企业。</w:t>
      </w:r>
    </w:p>
    <w:p w14:paraId="73AB43DE" w14:textId="77777777" w:rsidR="00F0503A" w:rsidRDefault="009E1546" w:rsidP="003126CB">
      <w:pPr>
        <w:spacing w:line="410" w:lineRule="exact"/>
        <w:ind w:firstLineChars="100" w:firstLine="211"/>
        <w:rPr>
          <w:b/>
          <w:bCs/>
          <w:color w:val="000000"/>
        </w:rPr>
      </w:pPr>
      <w:bookmarkStart w:id="61" w:name="_Toc352700414"/>
      <w:bookmarkStart w:id="62" w:name="_Toc254970673"/>
      <w:bookmarkStart w:id="63" w:name="_Toc254970532"/>
      <w:bookmarkStart w:id="64" w:name="_Toc353785284"/>
      <w:r>
        <w:rPr>
          <w:rFonts w:hint="eastAsia"/>
          <w:b/>
          <w:bCs/>
          <w:color w:val="000000"/>
        </w:rPr>
        <w:t>（八）特别说明</w:t>
      </w:r>
      <w:bookmarkEnd w:id="61"/>
      <w:bookmarkEnd w:id="62"/>
      <w:bookmarkEnd w:id="63"/>
      <w:bookmarkEnd w:id="64"/>
    </w:p>
    <w:p w14:paraId="0C578766"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单位</w:t>
      </w:r>
      <w:r>
        <w:rPr>
          <w:rFonts w:hAnsi="宋体" w:hint="eastAsia"/>
          <w:color w:val="000000"/>
        </w:rPr>
        <w:t>负责人为同一人或者</w:t>
      </w:r>
      <w:r>
        <w:rPr>
          <w:rFonts w:hAnsi="宋体" w:hint="eastAsia"/>
        </w:rPr>
        <w:t>存在直接控股、管理关系的不同的供应商，不得参加同一合同项下的政府采购</w:t>
      </w:r>
      <w:r>
        <w:rPr>
          <w:rFonts w:hAnsi="宋体" w:hint="eastAsia"/>
        </w:rPr>
        <w:lastRenderedPageBreak/>
        <w:t>活动，否则其响应文件将被视为无效。为采购项目提供整体设计、规范编制或者项目管理、监理、检测等服务的供应商，不得再参加该采购项目的其他采购活动。</w:t>
      </w:r>
    </w:p>
    <w:p w14:paraId="14F20F53" w14:textId="77777777" w:rsidR="00F0503A" w:rsidRDefault="009E1546" w:rsidP="003126CB">
      <w:pPr>
        <w:pStyle w:val="af"/>
        <w:snapToGrid w:val="0"/>
        <w:spacing w:line="410" w:lineRule="exact"/>
        <w:ind w:firstLine="420"/>
        <w:rPr>
          <w:rFonts w:hAnsi="宋体" w:hint="eastAsia"/>
          <w:color w:val="000000"/>
        </w:rPr>
      </w:pPr>
      <w:r>
        <w:rPr>
          <w:rFonts w:hAnsi="宋体"/>
        </w:rPr>
        <w:t>2.</w:t>
      </w:r>
      <w:r>
        <w:rPr>
          <w:rFonts w:hAnsi="宋体" w:hint="eastAsia"/>
        </w:rPr>
        <w:t>公开招标的货物、服务采购项目，招标过程中提交投</w:t>
      </w:r>
      <w:r>
        <w:rPr>
          <w:rFonts w:hAnsi="宋体" w:hint="eastAsia"/>
          <w:color w:val="000000"/>
        </w:rPr>
        <w:t>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2542B0A1" w14:textId="77777777" w:rsidR="00F0503A" w:rsidRDefault="009E1546" w:rsidP="003126CB">
      <w:pPr>
        <w:spacing w:line="410" w:lineRule="exact"/>
        <w:ind w:firstLineChars="100" w:firstLine="211"/>
        <w:rPr>
          <w:b/>
          <w:bCs/>
        </w:rPr>
      </w:pPr>
      <w:bookmarkStart w:id="65" w:name="_Toc254970674"/>
      <w:bookmarkStart w:id="66" w:name="_Toc254970533"/>
      <w:bookmarkStart w:id="67" w:name="_Toc352700415"/>
      <w:bookmarkStart w:id="68" w:name="_Toc353785285"/>
      <w:r>
        <w:rPr>
          <w:rFonts w:hint="eastAsia"/>
          <w:b/>
          <w:bCs/>
        </w:rPr>
        <w:t>（九）询问、质疑和投诉</w:t>
      </w:r>
      <w:bookmarkEnd w:id="65"/>
      <w:bookmarkEnd w:id="66"/>
      <w:bookmarkEnd w:id="67"/>
      <w:bookmarkEnd w:id="68"/>
    </w:p>
    <w:p w14:paraId="0A7EE34A" w14:textId="77777777" w:rsidR="00F0503A" w:rsidRDefault="009E1546" w:rsidP="003126CB">
      <w:pPr>
        <w:pStyle w:val="af"/>
        <w:snapToGrid w:val="0"/>
        <w:spacing w:line="410" w:lineRule="exact"/>
        <w:ind w:firstLine="420"/>
        <w:rPr>
          <w:rFonts w:hAnsi="宋体" w:hint="eastAsia"/>
          <w:bCs/>
          <w:color w:val="000000"/>
        </w:rPr>
      </w:pPr>
      <w:r>
        <w:rPr>
          <w:rFonts w:hAnsi="宋体"/>
          <w:bCs/>
          <w:color w:val="000000"/>
        </w:rPr>
        <w:t>1.</w:t>
      </w:r>
      <w:r>
        <w:rPr>
          <w:rFonts w:ascii="Arial" w:hAnsi="Arial" w:cs="Arial" w:hint="eastAsia"/>
          <w:color w:val="000000"/>
          <w:kern w:val="0"/>
        </w:rPr>
        <w:t>供应商</w:t>
      </w:r>
      <w:r>
        <w:rPr>
          <w:rFonts w:ascii="Arial" w:hAnsi="Arial" w:cs="Arial"/>
          <w:color w:val="000000"/>
          <w:kern w:val="0"/>
        </w:rPr>
        <w:t>对政府采购活动事项有疑问的，可以向采购人</w:t>
      </w:r>
      <w:r>
        <w:rPr>
          <w:rFonts w:ascii="Arial" w:hAnsi="Arial" w:cs="Arial" w:hint="eastAsia"/>
          <w:color w:val="000000"/>
          <w:kern w:val="0"/>
        </w:rPr>
        <w:t>或本中心</w:t>
      </w:r>
      <w:r>
        <w:rPr>
          <w:rFonts w:ascii="Arial" w:hAnsi="Arial" w:cs="Arial"/>
          <w:color w:val="000000"/>
          <w:kern w:val="0"/>
        </w:rPr>
        <w:t>提出询问，采购人</w:t>
      </w:r>
      <w:r>
        <w:rPr>
          <w:rFonts w:ascii="Arial" w:hAnsi="Arial" w:cs="Arial" w:hint="eastAsia"/>
          <w:color w:val="000000"/>
          <w:kern w:val="0"/>
        </w:rPr>
        <w:t>或本中心当在</w:t>
      </w:r>
      <w:r>
        <w:rPr>
          <w:rFonts w:ascii="Arial" w:hAnsi="Arial" w:cs="Arial" w:hint="eastAsia"/>
          <w:color w:val="000000"/>
          <w:kern w:val="0"/>
        </w:rPr>
        <w:t>3</w:t>
      </w:r>
      <w:r>
        <w:rPr>
          <w:rFonts w:ascii="Arial" w:hAnsi="Arial" w:cs="Arial" w:hint="eastAsia"/>
          <w:color w:val="000000"/>
          <w:kern w:val="0"/>
        </w:rPr>
        <w:t>个工作日内对供应商依法提出的询问作出答复</w:t>
      </w:r>
      <w:r>
        <w:rPr>
          <w:rFonts w:ascii="Arial" w:hAnsi="Arial" w:cs="Arial"/>
          <w:color w:val="000000"/>
          <w:kern w:val="0"/>
        </w:rPr>
        <w:t>，但答复的内容不得涉及商业秘密。</w:t>
      </w:r>
    </w:p>
    <w:p w14:paraId="40E23658" w14:textId="6C736735" w:rsidR="00F0503A" w:rsidRDefault="009E1546" w:rsidP="003126CB">
      <w:pPr>
        <w:pStyle w:val="af"/>
        <w:snapToGrid w:val="0"/>
        <w:spacing w:line="410" w:lineRule="exact"/>
        <w:ind w:firstLine="420"/>
        <w:rPr>
          <w:rFonts w:hAnsi="宋体" w:hint="eastAsia"/>
          <w:bCs/>
          <w:color w:val="000000"/>
        </w:rPr>
      </w:pPr>
      <w:r>
        <w:rPr>
          <w:rFonts w:hAnsi="宋体"/>
          <w:bCs/>
          <w:color w:val="000000"/>
        </w:rPr>
        <w:t>2.</w:t>
      </w:r>
      <w:r>
        <w:rPr>
          <w:rFonts w:hAnsi="宋体" w:hint="eastAsia"/>
          <w:bCs/>
          <w:color w:val="000000"/>
        </w:rPr>
        <w:t>供应商认为采购文件、采购过程或成交结果使自己的合法权益受到损害的，</w:t>
      </w:r>
      <w:r>
        <w:rPr>
          <w:rFonts w:hAnsi="宋体"/>
          <w:bCs/>
          <w:color w:val="000000"/>
        </w:rPr>
        <w:t>可以在知道或者应知其权益受到损害之日起7个工作日内</w:t>
      </w:r>
      <w:r>
        <w:rPr>
          <w:rFonts w:hAnsi="宋体" w:hint="eastAsia"/>
          <w:bCs/>
          <w:color w:val="000000"/>
        </w:rPr>
        <w:t>，</w:t>
      </w:r>
      <w:r>
        <w:rPr>
          <w:rFonts w:cs="Arial"/>
          <w:color w:val="000000"/>
        </w:rPr>
        <w:t>以书面形式</w:t>
      </w:r>
      <w:r>
        <w:rPr>
          <w:rFonts w:cs="Arial" w:hint="eastAsia"/>
          <w:color w:val="000000"/>
        </w:rPr>
        <w:t>（政采云平台）</w:t>
      </w:r>
      <w:r>
        <w:rPr>
          <w:rFonts w:cs="Arial"/>
          <w:color w:val="000000"/>
        </w:rPr>
        <w:t>向采购人提出质疑。</w:t>
      </w:r>
      <w:r>
        <w:rPr>
          <w:rFonts w:hAnsi="宋体" w:hint="eastAsia"/>
          <w:bCs/>
          <w:color w:val="000000"/>
        </w:rPr>
        <w:t>供应商必须在法定质疑期内一次性提出针对同一采购程序环节的质疑。</w:t>
      </w:r>
      <w:r>
        <w:rPr>
          <w:rFonts w:hAnsi="宋体" w:cs="宋体" w:hint="eastAsia"/>
          <w:color w:val="000000"/>
        </w:rPr>
        <w:t>供应商应知其权益受到损害之日，是指：</w:t>
      </w:r>
    </w:p>
    <w:p w14:paraId="414BAB1B"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1)</w:t>
      </w:r>
      <w:r>
        <w:rPr>
          <w:rFonts w:hAnsi="宋体" w:hint="eastAsia"/>
          <w:bCs/>
          <w:color w:val="000000"/>
        </w:rPr>
        <w:t>对采购文件提出质疑的，为获取采购文件之日；</w:t>
      </w:r>
    </w:p>
    <w:p w14:paraId="0EEFFC2F"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2)</w:t>
      </w:r>
      <w:r>
        <w:rPr>
          <w:rFonts w:hAnsi="宋体" w:hint="eastAsia"/>
          <w:bCs/>
          <w:color w:val="000000"/>
        </w:rPr>
        <w:t>对采购过程提出质疑的，为各采购程序环节结束之日；</w:t>
      </w:r>
    </w:p>
    <w:p w14:paraId="27AA5498" w14:textId="77777777" w:rsidR="00F0503A" w:rsidRDefault="009E1546" w:rsidP="003126CB">
      <w:pPr>
        <w:widowControl/>
        <w:adjustRightInd w:val="0"/>
        <w:snapToGrid w:val="0"/>
        <w:spacing w:line="410" w:lineRule="exact"/>
        <w:ind w:firstLineChars="49" w:firstLine="103"/>
        <w:jc w:val="left"/>
        <w:rPr>
          <w:rFonts w:ascii="宋体" w:hAnsi="宋体" w:cs="Courier New" w:hint="eastAsia"/>
          <w:bCs/>
          <w:color w:val="000000"/>
          <w:szCs w:val="21"/>
        </w:rPr>
      </w:pPr>
      <w:r>
        <w:rPr>
          <w:rFonts w:ascii="宋体" w:hAnsi="宋体" w:cs="Courier New" w:hint="eastAsia"/>
          <w:bCs/>
          <w:color w:val="000000"/>
          <w:szCs w:val="21"/>
        </w:rPr>
        <w:t xml:space="preserve">  (</w:t>
      </w:r>
      <w:r>
        <w:rPr>
          <w:rFonts w:ascii="宋体" w:hAnsi="宋体" w:cs="Courier New"/>
          <w:bCs/>
          <w:color w:val="000000"/>
          <w:szCs w:val="21"/>
        </w:rPr>
        <w:t>3)</w:t>
      </w:r>
      <w:r>
        <w:rPr>
          <w:rFonts w:ascii="宋体" w:hAnsi="宋体" w:cs="Courier New" w:hint="eastAsia"/>
          <w:bCs/>
          <w:color w:val="000000"/>
          <w:szCs w:val="21"/>
        </w:rPr>
        <w:t>对成交结果提出质疑的，为成交结果公告期限届满之日。</w:t>
      </w:r>
    </w:p>
    <w:p w14:paraId="4C7C0390" w14:textId="502CCB38" w:rsidR="00F0503A" w:rsidRDefault="009E1546" w:rsidP="003126CB">
      <w:pPr>
        <w:widowControl/>
        <w:adjustRightInd w:val="0"/>
        <w:snapToGrid w:val="0"/>
        <w:spacing w:line="410" w:lineRule="exact"/>
        <w:ind w:firstLine="420"/>
        <w:jc w:val="left"/>
        <w:rPr>
          <w:rFonts w:ascii="宋体" w:hAnsi="宋体" w:cs="Courier New" w:hint="eastAsia"/>
          <w:bCs/>
          <w:color w:val="000000"/>
          <w:szCs w:val="21"/>
        </w:rPr>
      </w:pPr>
      <w:r>
        <w:rPr>
          <w:rFonts w:ascii="宋体" w:hAnsi="宋体" w:cs="Courier New"/>
          <w:bCs/>
          <w:color w:val="000000"/>
          <w:szCs w:val="21"/>
        </w:rPr>
        <w:t>3.</w:t>
      </w:r>
      <w:r>
        <w:rPr>
          <w:rFonts w:hAnsi="宋体" w:hint="eastAsia"/>
          <w:color w:val="000000"/>
        </w:rPr>
        <w:t>供应商对采购人质疑答复不满意或者采购人未在规定时间内作出答复的，可以在答复期满后十五个工作日内向同级采购监管部门投诉。</w:t>
      </w:r>
    </w:p>
    <w:p w14:paraId="4CA19BEE" w14:textId="77777777" w:rsidR="00F0503A" w:rsidRDefault="009E1546" w:rsidP="003126CB">
      <w:pPr>
        <w:pStyle w:val="af"/>
        <w:snapToGrid w:val="0"/>
        <w:spacing w:line="410" w:lineRule="exact"/>
        <w:ind w:firstLine="420"/>
        <w:rPr>
          <w:rFonts w:hAnsi="宋体" w:hint="eastAsia"/>
          <w:bCs/>
        </w:rPr>
      </w:pPr>
      <w:r>
        <w:rPr>
          <w:rFonts w:hAnsi="宋体"/>
          <w:bCs/>
          <w:color w:val="000000"/>
        </w:rPr>
        <w:t>4.</w:t>
      </w:r>
      <w:r>
        <w:rPr>
          <w:rFonts w:hAnsi="宋体" w:hint="eastAsia"/>
          <w:bCs/>
          <w:color w:val="000000"/>
        </w:rPr>
        <w:t>质疑、投诉应当采用书面形式，质疑书、投诉书均应明确阐述采购文件、采购过程或成交结果中使自己合法权益受到损害的实质性</w:t>
      </w:r>
      <w:r>
        <w:rPr>
          <w:rFonts w:hAnsi="宋体" w:hint="eastAsia"/>
          <w:bCs/>
        </w:rPr>
        <w:t>内容，提供相关事实、依据和证据及其来源或线索，便于有关单位调查、答复和处理。（质疑、投诉不接受传真形式）</w:t>
      </w:r>
    </w:p>
    <w:p w14:paraId="6EE7D386" w14:textId="6DBBA5A2" w:rsidR="00F0503A" w:rsidRDefault="009E1546" w:rsidP="003126CB">
      <w:pPr>
        <w:spacing w:line="410" w:lineRule="exact"/>
        <w:ind w:firstLine="420"/>
      </w:pPr>
      <w:r>
        <w:rPr>
          <w:rFonts w:hint="eastAsia"/>
        </w:rPr>
        <w:t>质疑部门联系方式：</w:t>
      </w:r>
      <w:r w:rsidR="00861F7B" w:rsidRPr="00861F7B">
        <w:rPr>
          <w:rFonts w:hint="eastAsia"/>
        </w:rPr>
        <w:t>灵山县</w:t>
      </w:r>
      <w:r w:rsidR="00431393">
        <w:rPr>
          <w:rFonts w:hint="eastAsia"/>
        </w:rPr>
        <w:t>檀圩镇</w:t>
      </w:r>
      <w:r w:rsidR="00861F7B" w:rsidRPr="00861F7B">
        <w:rPr>
          <w:rFonts w:hint="eastAsia"/>
        </w:rPr>
        <w:t>中心校</w:t>
      </w:r>
      <w:r>
        <w:rPr>
          <w:rFonts w:hint="eastAsia"/>
        </w:rPr>
        <w:t xml:space="preserve">  </w:t>
      </w:r>
      <w:r w:rsidR="00A81373">
        <w:rPr>
          <w:rFonts w:hint="eastAsia"/>
        </w:rPr>
        <w:t xml:space="preserve">          </w:t>
      </w:r>
      <w:r w:rsidR="00861F7B">
        <w:rPr>
          <w:rFonts w:hint="eastAsia"/>
        </w:rPr>
        <w:t xml:space="preserve"> </w:t>
      </w:r>
      <w:r>
        <w:rPr>
          <w:rFonts w:hint="eastAsia"/>
        </w:rPr>
        <w:t xml:space="preserve">  </w:t>
      </w:r>
      <w:r w:rsidR="00A81373">
        <w:rPr>
          <w:rFonts w:hint="eastAsia"/>
        </w:rPr>
        <w:t xml:space="preserve"> </w:t>
      </w:r>
      <w:r>
        <w:rPr>
          <w:rFonts w:hint="eastAsia"/>
        </w:rPr>
        <w:t xml:space="preserve"> </w:t>
      </w:r>
      <w:r w:rsidR="00A81373" w:rsidRPr="00A81373">
        <w:t>0777-6581166</w:t>
      </w:r>
    </w:p>
    <w:p w14:paraId="4EAAA242" w14:textId="0150DE24" w:rsidR="00F0503A" w:rsidRDefault="009E1546" w:rsidP="003126CB">
      <w:pPr>
        <w:spacing w:line="410" w:lineRule="exact"/>
        <w:ind w:firstLine="420"/>
      </w:pPr>
      <w:r>
        <w:rPr>
          <w:rFonts w:hint="eastAsia"/>
        </w:rPr>
        <w:t>采购监管部门联系方式：</w:t>
      </w:r>
      <w:r w:rsidR="000F59D9">
        <w:rPr>
          <w:rFonts w:hint="eastAsia"/>
        </w:rPr>
        <w:t>灵山县财政局</w:t>
      </w:r>
      <w:r w:rsidR="000F59D9">
        <w:rPr>
          <w:rFonts w:hint="eastAsia"/>
        </w:rPr>
        <w:t xml:space="preserve">                   </w:t>
      </w:r>
      <w:r w:rsidR="000F59D9">
        <w:rPr>
          <w:rFonts w:hint="eastAsia"/>
          <w:color w:val="000000"/>
        </w:rPr>
        <w:t>0777-</w:t>
      </w:r>
      <w:r w:rsidR="000F59D9" w:rsidRPr="005D25A8">
        <w:rPr>
          <w:color w:val="000000"/>
        </w:rPr>
        <w:t>6428581</w:t>
      </w:r>
    </w:p>
    <w:p w14:paraId="031F8B15" w14:textId="77777777" w:rsidR="00F0503A" w:rsidRDefault="009E1546" w:rsidP="003126CB">
      <w:pPr>
        <w:spacing w:line="410" w:lineRule="exact"/>
        <w:ind w:firstLineChars="100" w:firstLine="211"/>
        <w:rPr>
          <w:b/>
          <w:bCs/>
        </w:rPr>
      </w:pPr>
      <w:r>
        <w:rPr>
          <w:rFonts w:hint="eastAsia"/>
          <w:b/>
          <w:bCs/>
        </w:rPr>
        <w:t>（十）查询媒体</w:t>
      </w:r>
      <w:r>
        <w:rPr>
          <w:rFonts w:hint="eastAsia"/>
          <w:b/>
          <w:bCs/>
        </w:rPr>
        <w:t xml:space="preserve"> </w:t>
      </w:r>
      <w:r>
        <w:rPr>
          <w:rFonts w:hAnsi="宋体" w:hint="eastAsia"/>
        </w:rPr>
        <w:t>中国政府采购网、</w:t>
      </w:r>
      <w:hyperlink r:id="rId12" w:history="1">
        <w:r w:rsidR="00F0503A">
          <w:rPr>
            <w:rStyle w:val="aff4"/>
            <w:rFonts w:hAnsi="宋体" w:hint="eastAsia"/>
            <w:color w:val="auto"/>
            <w:u w:val="none"/>
          </w:rPr>
          <w:t>广西政府采购网</w:t>
        </w:r>
      </w:hyperlink>
      <w:r>
        <w:rPr>
          <w:rFonts w:hAnsi="宋体" w:hint="eastAsia"/>
          <w:color w:val="000000"/>
        </w:rPr>
        <w:t>。</w:t>
      </w:r>
    </w:p>
    <w:p w14:paraId="6C275495" w14:textId="77777777" w:rsidR="00F0503A" w:rsidRDefault="009E1546" w:rsidP="003126CB">
      <w:pPr>
        <w:pStyle w:val="2"/>
        <w:spacing w:line="410" w:lineRule="exact"/>
      </w:pPr>
      <w:bookmarkStart w:id="69" w:name="_Toc352700416"/>
      <w:bookmarkStart w:id="70" w:name="_Toc353785286"/>
      <w:r>
        <w:rPr>
          <w:rFonts w:hint="eastAsia"/>
        </w:rPr>
        <w:t>二、竞争性谈判采购文件</w:t>
      </w:r>
      <w:bookmarkEnd w:id="69"/>
      <w:bookmarkEnd w:id="70"/>
    </w:p>
    <w:p w14:paraId="3BE4BB90" w14:textId="77777777" w:rsidR="00F0503A" w:rsidRDefault="009E1546" w:rsidP="003126CB">
      <w:pPr>
        <w:spacing w:line="410" w:lineRule="exact"/>
        <w:ind w:firstLineChars="100" w:firstLine="211"/>
        <w:rPr>
          <w:b/>
          <w:bCs/>
          <w:color w:val="000000"/>
        </w:rPr>
      </w:pPr>
      <w:bookmarkStart w:id="71" w:name="_Toc352700417"/>
      <w:bookmarkStart w:id="72" w:name="_Toc353785287"/>
      <w:r>
        <w:rPr>
          <w:rFonts w:hint="eastAsia"/>
          <w:b/>
          <w:bCs/>
          <w:color w:val="000000"/>
        </w:rPr>
        <w:t>（一）竞争性谈判采购文件的组成</w:t>
      </w:r>
      <w:bookmarkEnd w:id="71"/>
      <w:bookmarkEnd w:id="72"/>
    </w:p>
    <w:p w14:paraId="50FC4F3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第一章 竞争性谈判公告</w:t>
      </w:r>
    </w:p>
    <w:p w14:paraId="7A77CAE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第二章 项目需求</w:t>
      </w:r>
    </w:p>
    <w:p w14:paraId="60AF8BD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第三章 供应商须知</w:t>
      </w:r>
    </w:p>
    <w:p w14:paraId="49943FB9"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第四章 评定标准及推荐原则</w:t>
      </w:r>
    </w:p>
    <w:p w14:paraId="575D71C6"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第五章 合同文本</w:t>
      </w:r>
    </w:p>
    <w:p w14:paraId="36E2A36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第六章 响应文件格式</w:t>
      </w:r>
    </w:p>
    <w:p w14:paraId="2FA38487" w14:textId="77777777" w:rsidR="00F0503A" w:rsidRDefault="009E1546" w:rsidP="003126CB">
      <w:pPr>
        <w:spacing w:line="410" w:lineRule="exact"/>
        <w:ind w:firstLineChars="100" w:firstLine="211"/>
        <w:rPr>
          <w:b/>
          <w:bCs/>
          <w:color w:val="000000"/>
        </w:rPr>
      </w:pPr>
      <w:bookmarkStart w:id="73" w:name="_Toc352700419"/>
      <w:bookmarkStart w:id="74" w:name="_Toc353785289"/>
      <w:r>
        <w:rPr>
          <w:rFonts w:hint="eastAsia"/>
          <w:b/>
          <w:bCs/>
          <w:color w:val="000000"/>
        </w:rPr>
        <w:t>（二）竞争性谈判采购文件的澄清与修改</w:t>
      </w:r>
      <w:bookmarkEnd w:id="73"/>
      <w:bookmarkEnd w:id="74"/>
    </w:p>
    <w:p w14:paraId="2F200E47"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1</w:t>
      </w:r>
      <w:r>
        <w:rPr>
          <w:rFonts w:hAnsi="宋体"/>
          <w:color w:val="000000"/>
        </w:rPr>
        <w:t>.</w:t>
      </w:r>
      <w:r>
        <w:rPr>
          <w:rFonts w:hAnsi="宋体" w:hint="eastAsia"/>
          <w:color w:val="000000"/>
        </w:rPr>
        <w:t>提交首次响应文件截止之日前，采购人、本中心或者谈判小组可以对已发出的谈判文件进行必要的澄清或者修改，澄清或者修改的内容作为谈判文件的组成部分。澄清或者修改应当在原公告发布媒体上发布澄</w:t>
      </w:r>
      <w:r>
        <w:rPr>
          <w:rFonts w:hAnsi="宋体" w:hint="eastAsia"/>
          <w:color w:val="000000"/>
        </w:rPr>
        <w:lastRenderedPageBreak/>
        <w:t>清公告。澄清或者修改的内容可能影响响应文件编制的，采购人、本中心或者谈判小组应当在提交首次响应文件截止之日3个工作日前，以</w:t>
      </w:r>
      <w:r>
        <w:rPr>
          <w:rFonts w:hAnsi="宋体" w:hint="eastAsia"/>
          <w:color w:val="000000" w:themeColor="text1"/>
        </w:rPr>
        <w:t>书面形式</w:t>
      </w:r>
      <w:r>
        <w:rPr>
          <w:rFonts w:hAnsi="宋体" w:hint="eastAsia"/>
          <w:color w:val="000000"/>
        </w:rPr>
        <w:t>通知所有依法接收谈判文件的供应商，不足3个工作日的，应当顺延提交首次响应文件截止之日。</w:t>
      </w:r>
    </w:p>
    <w:p w14:paraId="7BD08E75"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2</w:t>
      </w:r>
      <w:r>
        <w:rPr>
          <w:rFonts w:hAnsi="宋体"/>
          <w:color w:val="000000"/>
        </w:rPr>
        <w:t>.</w:t>
      </w:r>
      <w:r>
        <w:rPr>
          <w:rFonts w:hAnsi="宋体" w:hint="eastAsia"/>
          <w:color w:val="000000"/>
        </w:rPr>
        <w:t>提供期限届满后，获取谈判文件的供应商不足3家的，本中心可以顺延提供期限，并予公告。</w:t>
      </w:r>
    </w:p>
    <w:p w14:paraId="0AF62873" w14:textId="77777777" w:rsidR="00F0503A" w:rsidRDefault="009E1546" w:rsidP="003126CB">
      <w:pPr>
        <w:pStyle w:val="2"/>
        <w:spacing w:line="410" w:lineRule="exact"/>
      </w:pPr>
      <w:r>
        <w:rPr>
          <w:rFonts w:hint="eastAsia"/>
        </w:rPr>
        <w:t>三、响应文件</w:t>
      </w:r>
    </w:p>
    <w:p w14:paraId="207A86B1" w14:textId="77777777" w:rsidR="00F0503A" w:rsidRDefault="009E1546" w:rsidP="003126CB">
      <w:pPr>
        <w:spacing w:line="410" w:lineRule="exact"/>
        <w:ind w:firstLineChars="100" w:firstLine="211"/>
        <w:rPr>
          <w:rFonts w:hAnsi="宋体" w:hint="eastAsia"/>
          <w:b/>
          <w:bCs/>
          <w:color w:val="000000"/>
        </w:rPr>
      </w:pPr>
      <w:r>
        <w:rPr>
          <w:rFonts w:hAnsi="宋体" w:hint="eastAsia"/>
          <w:b/>
          <w:bCs/>
          <w:color w:val="000000"/>
        </w:rPr>
        <w:t>（一）供应商的风险</w:t>
      </w:r>
    </w:p>
    <w:p w14:paraId="178DEFA6" w14:textId="77777777" w:rsidR="00F0503A" w:rsidRDefault="009E1546" w:rsidP="003126CB">
      <w:pPr>
        <w:spacing w:line="410" w:lineRule="exact"/>
        <w:ind w:firstLine="420"/>
        <w:rPr>
          <w:rFonts w:hAnsi="宋体" w:hint="eastAsia"/>
          <w:color w:val="000000"/>
        </w:rPr>
      </w:pPr>
      <w:r>
        <w:rPr>
          <w:rFonts w:hAnsi="宋体"/>
          <w:color w:val="000000"/>
        </w:rPr>
        <w:t>1.</w:t>
      </w:r>
      <w:r>
        <w:rPr>
          <w:rFonts w:hAnsi="宋体" w:hint="eastAsia"/>
          <w:color w:val="000000"/>
        </w:rPr>
        <w:t>供应商应当按照谈判文件的要求编制响应文件，并对其提交的响应文件的真实性、合法性承担法律责任。</w:t>
      </w:r>
    </w:p>
    <w:p w14:paraId="3B2F6163" w14:textId="77777777" w:rsidR="00F0503A" w:rsidRDefault="009E1546" w:rsidP="003126CB">
      <w:pPr>
        <w:spacing w:line="410" w:lineRule="exact"/>
        <w:ind w:firstLine="420"/>
        <w:rPr>
          <w:rFonts w:hAnsi="宋体" w:hint="eastAsia"/>
          <w:color w:val="000000"/>
        </w:rPr>
      </w:pPr>
      <w:r>
        <w:rPr>
          <w:rFonts w:hAnsi="宋体"/>
          <w:color w:val="000000"/>
        </w:rPr>
        <w:t>2.</w:t>
      </w:r>
      <w:r>
        <w:rPr>
          <w:rFonts w:hAnsi="宋体" w:hint="eastAsia"/>
          <w:color w:val="000000"/>
        </w:rPr>
        <w:t>供应商在采购活动中提供任何虚假材料的，谈判小组将报财政部门查处。</w:t>
      </w:r>
    </w:p>
    <w:p w14:paraId="23B7E1A4" w14:textId="77777777" w:rsidR="00F0503A" w:rsidRDefault="009E1546" w:rsidP="003126CB">
      <w:pPr>
        <w:snapToGrid w:val="0"/>
        <w:spacing w:line="410" w:lineRule="exact"/>
        <w:ind w:firstLineChars="100" w:firstLine="211"/>
        <w:rPr>
          <w:rFonts w:ascii="宋体" w:hAnsi="宋体" w:hint="eastAsia"/>
          <w:b/>
          <w:color w:val="000000"/>
          <w:szCs w:val="21"/>
        </w:rPr>
      </w:pPr>
      <w:r>
        <w:rPr>
          <w:rFonts w:hAnsi="宋体" w:hint="eastAsia"/>
          <w:b/>
          <w:bCs/>
          <w:color w:val="000000"/>
        </w:rPr>
        <w:t>（二）</w:t>
      </w:r>
      <w:r>
        <w:rPr>
          <w:rFonts w:ascii="宋体" w:hAnsi="宋体" w:hint="eastAsia"/>
          <w:b/>
          <w:color w:val="000000"/>
          <w:szCs w:val="21"/>
        </w:rPr>
        <w:t>响应文件的组成</w:t>
      </w:r>
    </w:p>
    <w:p w14:paraId="60581FC7" w14:textId="77777777" w:rsidR="00F0503A" w:rsidRDefault="009E1546" w:rsidP="003126CB">
      <w:pPr>
        <w:snapToGrid w:val="0"/>
        <w:spacing w:line="410" w:lineRule="exact"/>
        <w:ind w:firstLine="422"/>
        <w:rPr>
          <w:rFonts w:ascii="宋体" w:hAnsi="宋体" w:hint="eastAsia"/>
          <w:b/>
          <w:color w:val="000000"/>
          <w:szCs w:val="21"/>
        </w:rPr>
      </w:pPr>
      <w:bookmarkStart w:id="75" w:name="_Hlk92285760"/>
      <w:r>
        <w:rPr>
          <w:rFonts w:ascii="宋体" w:hAnsi="宋体"/>
          <w:b/>
          <w:color w:val="000000"/>
          <w:szCs w:val="21"/>
        </w:rPr>
        <w:t>1.</w:t>
      </w:r>
      <w:r>
        <w:rPr>
          <w:rFonts w:ascii="宋体" w:hAnsi="宋体" w:hint="eastAsia"/>
          <w:b/>
          <w:color w:val="000000"/>
          <w:szCs w:val="21"/>
        </w:rPr>
        <w:t>资格文件：</w:t>
      </w:r>
    </w:p>
    <w:p w14:paraId="2FC7EEE9" w14:textId="77777777" w:rsidR="00F0503A" w:rsidRDefault="009E1546" w:rsidP="003126CB">
      <w:pPr>
        <w:tabs>
          <w:tab w:val="left" w:pos="3870"/>
          <w:tab w:val="left" w:pos="4085"/>
        </w:tabs>
        <w:snapToGrid w:val="0"/>
        <w:spacing w:line="410" w:lineRule="exact"/>
        <w:ind w:firstLine="420"/>
        <w:rPr>
          <w:rFonts w:ascii="宋体" w:hAnsi="宋体" w:hint="eastAsia"/>
          <w:szCs w:val="21"/>
        </w:rPr>
      </w:pPr>
      <w:r>
        <w:rPr>
          <w:rFonts w:ascii="宋体" w:hAnsi="宋体" w:cs="宋体" w:hint="eastAsia"/>
          <w:bCs/>
          <w:color w:val="000000"/>
          <w:kern w:val="0"/>
          <w:szCs w:val="21"/>
        </w:rPr>
        <w:t>★</w:t>
      </w:r>
      <w:bookmarkStart w:id="76" w:name="_Hlk90369149"/>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法人或者其</w:t>
      </w:r>
      <w:r>
        <w:rPr>
          <w:rFonts w:ascii="宋体" w:hAnsi="宋体" w:hint="eastAsia"/>
          <w:szCs w:val="21"/>
        </w:rPr>
        <w:t>他组织的营业执照等证明文件</w:t>
      </w:r>
    </w:p>
    <w:bookmarkEnd w:id="76"/>
    <w:p w14:paraId="24251D6A" w14:textId="77777777" w:rsidR="00F0503A" w:rsidRDefault="009E1546" w:rsidP="003126CB">
      <w:pPr>
        <w:tabs>
          <w:tab w:val="left" w:pos="3870"/>
          <w:tab w:val="left" w:pos="4085"/>
        </w:tabs>
        <w:snapToGrid w:val="0"/>
        <w:spacing w:line="410" w:lineRule="exact"/>
        <w:ind w:firstLine="420"/>
        <w:rPr>
          <w:rFonts w:ascii="宋体" w:hAnsi="宋体" w:cs="宋体" w:hint="eastAsia"/>
          <w:szCs w:val="21"/>
        </w:rPr>
      </w:pPr>
      <w:r>
        <w:rPr>
          <w:rFonts w:ascii="宋体" w:hAnsi="宋体" w:cs="宋体" w:hint="eastAsia"/>
          <w:bCs/>
          <w:kern w:val="0"/>
          <w:szCs w:val="21"/>
        </w:rPr>
        <w:t>★(</w:t>
      </w:r>
      <w:r>
        <w:rPr>
          <w:rFonts w:ascii="宋体" w:hAnsi="宋体" w:cs="宋体"/>
          <w:bCs/>
          <w:kern w:val="0"/>
          <w:szCs w:val="21"/>
        </w:rPr>
        <w:t>2)</w:t>
      </w:r>
      <w:bookmarkStart w:id="77" w:name="_Hlk147761368"/>
      <w:r>
        <w:rPr>
          <w:rFonts w:ascii="宋体" w:hAnsi="宋体" w:hint="eastAsia"/>
          <w:szCs w:val="21"/>
        </w:rPr>
        <w:t>供应商具备参加政府采购活动条件的承诺书</w:t>
      </w:r>
      <w:r>
        <w:rPr>
          <w:rFonts w:ascii="宋体" w:hAnsi="宋体" w:cs="宋体" w:hint="eastAsia"/>
          <w:szCs w:val="21"/>
        </w:rPr>
        <w:t>(格式见第六章</w:t>
      </w:r>
      <w:r>
        <w:rPr>
          <w:rFonts w:ascii="宋体" w:hAnsi="宋体" w:cs="宋体"/>
          <w:szCs w:val="21"/>
        </w:rPr>
        <w:t>）</w:t>
      </w:r>
      <w:bookmarkEnd w:id="77"/>
    </w:p>
    <w:p w14:paraId="3EE62AE6" w14:textId="77777777" w:rsidR="00F0503A" w:rsidRDefault="009E1546" w:rsidP="003126CB">
      <w:pPr>
        <w:tabs>
          <w:tab w:val="left" w:pos="3870"/>
          <w:tab w:val="left" w:pos="4085"/>
        </w:tabs>
        <w:snapToGrid w:val="0"/>
        <w:spacing w:line="410" w:lineRule="exact"/>
        <w:ind w:firstLine="420"/>
        <w:rPr>
          <w:rFonts w:hAnsi="宋体" w:hint="eastAsia"/>
          <w:spacing w:val="-4"/>
        </w:rPr>
      </w:pPr>
      <w:r>
        <w:rPr>
          <w:rFonts w:ascii="宋体" w:hAnsi="宋体" w:cs="宋体" w:hint="eastAsia"/>
          <w:bCs/>
          <w:kern w:val="0"/>
          <w:szCs w:val="21"/>
        </w:rPr>
        <w:t>★(</w:t>
      </w:r>
      <w:r>
        <w:rPr>
          <w:rFonts w:ascii="宋体" w:hAnsi="宋体" w:cs="宋体"/>
          <w:bCs/>
          <w:kern w:val="0"/>
          <w:szCs w:val="21"/>
        </w:rPr>
        <w:t>3)</w:t>
      </w:r>
      <w:r>
        <w:rPr>
          <w:rFonts w:hAnsi="宋体" w:hint="eastAsia"/>
          <w:spacing w:val="-4"/>
        </w:rPr>
        <w:t>参加政府采购活动前</w:t>
      </w:r>
      <w:r>
        <w:rPr>
          <w:rFonts w:hAnsi="宋体" w:hint="eastAsia"/>
          <w:spacing w:val="-4"/>
        </w:rPr>
        <w:t>3</w:t>
      </w:r>
      <w:r>
        <w:rPr>
          <w:rFonts w:hAnsi="宋体" w:hint="eastAsia"/>
          <w:spacing w:val="-4"/>
        </w:rPr>
        <w:t>年内在经营活动中没有重大违法记录的书面声明</w:t>
      </w:r>
      <w:r>
        <w:rPr>
          <w:rFonts w:hAnsi="宋体" w:hint="eastAsia"/>
          <w:spacing w:val="-4"/>
        </w:rPr>
        <w:t>(</w:t>
      </w:r>
      <w:r>
        <w:rPr>
          <w:rFonts w:hAnsi="宋体" w:hint="eastAsia"/>
          <w:spacing w:val="-4"/>
        </w:rPr>
        <w:t>格式见第六章</w:t>
      </w:r>
      <w:r>
        <w:rPr>
          <w:rFonts w:hAnsi="宋体" w:hint="eastAsia"/>
          <w:spacing w:val="-4"/>
        </w:rPr>
        <w:t>)</w:t>
      </w:r>
    </w:p>
    <w:p w14:paraId="1F0886A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2.</w:t>
      </w:r>
      <w:r>
        <w:rPr>
          <w:rFonts w:ascii="宋体" w:hAnsi="宋体" w:hint="eastAsia"/>
          <w:b/>
          <w:szCs w:val="21"/>
        </w:rPr>
        <w:t>商务技术文件：</w:t>
      </w:r>
    </w:p>
    <w:p w14:paraId="2522B15A"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谈判函（格式见第六章）</w:t>
      </w:r>
    </w:p>
    <w:p w14:paraId="3EFA86C3"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法定代表人身份证</w:t>
      </w:r>
    </w:p>
    <w:p w14:paraId="2C10C21B"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法定代表人授权委托书和代理人身份证（委托代理时必须提供，格式见第六章）</w:t>
      </w:r>
    </w:p>
    <w:p w14:paraId="19F3426E" w14:textId="77777777" w:rsidR="00F0503A" w:rsidRDefault="009E1546" w:rsidP="003126CB">
      <w:pPr>
        <w:snapToGrid w:val="0"/>
        <w:spacing w:line="410" w:lineRule="exact"/>
        <w:ind w:firstLineChars="200" w:firstLine="422"/>
        <w:rPr>
          <w:rFonts w:ascii="宋体" w:hAnsi="宋体" w:hint="eastAsia"/>
          <w:color w:val="000000"/>
          <w:szCs w:val="21"/>
        </w:rPr>
      </w:pPr>
      <w:r>
        <w:rPr>
          <w:rFonts w:ascii="宋体" w:hAnsi="宋体" w:hint="eastAsia"/>
          <w:b/>
          <w:color w:val="000000"/>
          <w:szCs w:val="21"/>
        </w:rPr>
        <w:t>★</w:t>
      </w:r>
      <w:r>
        <w:rPr>
          <w:rFonts w:ascii="宋体" w:hAnsi="宋体" w:hint="eastAsia"/>
          <w:color w:val="000000"/>
          <w:szCs w:val="21"/>
        </w:rPr>
        <w:t>(4</w:t>
      </w:r>
      <w:r>
        <w:rPr>
          <w:rFonts w:ascii="宋体" w:hAnsi="宋体"/>
          <w:color w:val="000000"/>
          <w:szCs w:val="21"/>
        </w:rPr>
        <w:t>)</w:t>
      </w:r>
      <w:r>
        <w:rPr>
          <w:rFonts w:ascii="宋体" w:hAnsi="宋体"/>
          <w:color w:val="000000"/>
        </w:rPr>
        <w:t>商务响应表(格式见第六章)</w:t>
      </w:r>
    </w:p>
    <w:p w14:paraId="2448276A" w14:textId="77777777" w:rsidR="00F0503A" w:rsidRPr="00D762DA" w:rsidRDefault="009E1546" w:rsidP="003126CB">
      <w:pPr>
        <w:snapToGrid w:val="0"/>
        <w:spacing w:line="410" w:lineRule="exact"/>
        <w:ind w:firstLineChars="200" w:firstLine="422"/>
        <w:rPr>
          <w:rFonts w:ascii="宋体" w:hAnsi="宋体" w:hint="eastAsia"/>
        </w:rPr>
      </w:pPr>
      <w:bookmarkStart w:id="78" w:name="_Hlk111707698"/>
      <w:r>
        <w:rPr>
          <w:rFonts w:ascii="宋体" w:hAnsi="宋体" w:hint="eastAsia"/>
          <w:b/>
          <w:color w:val="000000"/>
          <w:szCs w:val="21"/>
        </w:rPr>
        <w:t>★</w:t>
      </w:r>
      <w:r>
        <w:rPr>
          <w:rFonts w:ascii="宋体" w:hAnsi="宋体" w:hint="eastAsia"/>
          <w:color w:val="000000"/>
        </w:rPr>
        <w:t>(5</w:t>
      </w:r>
      <w:r>
        <w:rPr>
          <w:rFonts w:ascii="宋体" w:hAnsi="宋体"/>
          <w:color w:val="000000"/>
        </w:rPr>
        <w:t>)</w:t>
      </w:r>
      <w:r>
        <w:rPr>
          <w:rFonts w:ascii="宋体" w:hAnsi="宋体" w:hint="eastAsia"/>
          <w:color w:val="000000"/>
          <w:szCs w:val="21"/>
        </w:rPr>
        <w:t>技术响应表</w:t>
      </w:r>
      <w:bookmarkStart w:id="79" w:name="_Hlk92285954"/>
      <w:r>
        <w:rPr>
          <w:rFonts w:ascii="宋体" w:hAnsi="宋体"/>
          <w:color w:val="000000"/>
        </w:rPr>
        <w:t>(格式见第</w:t>
      </w:r>
      <w:r w:rsidRPr="00D762DA">
        <w:rPr>
          <w:rFonts w:ascii="宋体" w:hAnsi="宋体"/>
        </w:rPr>
        <w:t>六章)</w:t>
      </w:r>
      <w:bookmarkEnd w:id="79"/>
    </w:p>
    <w:p w14:paraId="12379AC4" w14:textId="21ED72C6" w:rsidR="00F0503A" w:rsidRDefault="009E1546" w:rsidP="003126CB">
      <w:pPr>
        <w:snapToGrid w:val="0"/>
        <w:spacing w:line="410" w:lineRule="exact"/>
        <w:ind w:firstLineChars="200" w:firstLine="422"/>
        <w:rPr>
          <w:rFonts w:ascii="宋体" w:hAnsi="宋体" w:hint="eastAsia"/>
          <w:color w:val="000000"/>
        </w:rPr>
      </w:pPr>
      <w:r>
        <w:rPr>
          <w:rFonts w:ascii="宋体" w:hAnsi="宋体" w:hint="eastAsia"/>
          <w:b/>
          <w:color w:val="000000"/>
          <w:szCs w:val="21"/>
        </w:rPr>
        <w:t>★</w:t>
      </w:r>
      <w:r>
        <w:rPr>
          <w:rFonts w:ascii="宋体" w:cs="宋体" w:hint="eastAsia"/>
          <w:bCs/>
          <w:color w:val="000000"/>
          <w:kern w:val="0"/>
          <w:szCs w:val="21"/>
        </w:rPr>
        <w:t>(</w:t>
      </w:r>
      <w:r w:rsidR="005E0CE7">
        <w:rPr>
          <w:rFonts w:ascii="宋体" w:cs="宋体" w:hint="eastAsia"/>
          <w:bCs/>
          <w:color w:val="000000"/>
          <w:kern w:val="0"/>
          <w:szCs w:val="21"/>
        </w:rPr>
        <w:t>6</w:t>
      </w:r>
      <w:r>
        <w:rPr>
          <w:rFonts w:ascii="宋体" w:cs="宋体"/>
          <w:bCs/>
          <w:color w:val="000000"/>
          <w:kern w:val="0"/>
          <w:szCs w:val="21"/>
        </w:rPr>
        <w:t>)</w:t>
      </w:r>
      <w:r>
        <w:rPr>
          <w:rFonts w:ascii="宋体" w:cs="宋体" w:hint="eastAsia"/>
          <w:color w:val="000000"/>
          <w:kern w:val="0"/>
          <w:szCs w:val="21"/>
        </w:rPr>
        <w:t>售后服务方案</w:t>
      </w:r>
      <w:r>
        <w:rPr>
          <w:rFonts w:ascii="宋体" w:cs="宋体" w:hint="eastAsia"/>
          <w:bCs/>
          <w:color w:val="000000"/>
          <w:kern w:val="0"/>
          <w:szCs w:val="21"/>
        </w:rPr>
        <w:t>（根据项目需求要求提供，格式自拟）</w:t>
      </w:r>
      <w:bookmarkEnd w:id="78"/>
    </w:p>
    <w:p w14:paraId="7A391576" w14:textId="4369DE7C" w:rsidR="00F0503A" w:rsidRDefault="009E1546" w:rsidP="003126CB">
      <w:pPr>
        <w:snapToGrid w:val="0"/>
        <w:spacing w:line="410" w:lineRule="exact"/>
        <w:ind w:firstLineChars="300" w:firstLine="630"/>
        <w:rPr>
          <w:rFonts w:ascii="宋体" w:hAnsi="宋体" w:hint="eastAsia"/>
          <w:color w:val="000000"/>
        </w:rPr>
      </w:pPr>
      <w:r>
        <w:rPr>
          <w:rFonts w:ascii="宋体" w:hAnsi="宋体" w:hint="eastAsia"/>
          <w:color w:val="000000"/>
          <w:szCs w:val="21"/>
        </w:rPr>
        <w:t>(</w:t>
      </w:r>
      <w:r w:rsidR="005E0CE7">
        <w:rPr>
          <w:rFonts w:ascii="宋体" w:hAnsi="宋体" w:hint="eastAsia"/>
          <w:color w:val="000000"/>
          <w:szCs w:val="21"/>
        </w:rPr>
        <w:t>7</w:t>
      </w:r>
      <w:r>
        <w:rPr>
          <w:rFonts w:ascii="宋体" w:hAnsi="宋体"/>
          <w:color w:val="000000"/>
          <w:szCs w:val="21"/>
        </w:rPr>
        <w:t>)</w:t>
      </w:r>
      <w:r>
        <w:rPr>
          <w:rFonts w:ascii="宋体" w:hAnsi="宋体" w:hint="eastAsia"/>
          <w:color w:val="000000"/>
        </w:rPr>
        <w:t>供应商认为有</w:t>
      </w:r>
      <w:r>
        <w:rPr>
          <w:rFonts w:ascii="宋体" w:hAnsi="宋体" w:hint="eastAsia"/>
        </w:rPr>
        <w:t>必要提供的声明或材料。</w:t>
      </w:r>
    </w:p>
    <w:p w14:paraId="7AF93BE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3.</w:t>
      </w:r>
      <w:r>
        <w:rPr>
          <w:rFonts w:ascii="宋体" w:hAnsi="宋体" w:hint="eastAsia"/>
          <w:b/>
          <w:szCs w:val="21"/>
        </w:rPr>
        <w:t>报价文件</w:t>
      </w:r>
    </w:p>
    <w:p w14:paraId="467C5726" w14:textId="77777777" w:rsidR="00F0503A" w:rsidRPr="008006F1" w:rsidRDefault="009E1546" w:rsidP="003126CB">
      <w:pPr>
        <w:snapToGrid w:val="0"/>
        <w:spacing w:line="410" w:lineRule="exact"/>
        <w:rPr>
          <w:rFonts w:ascii="宋体" w:hAnsi="宋体" w:hint="eastAsia"/>
          <w:bCs/>
          <w:color w:val="000000" w:themeColor="text1"/>
          <w:szCs w:val="21"/>
        </w:rPr>
      </w:pPr>
      <w:bookmarkStart w:id="80" w:name="_Hlk92265738"/>
      <w:r>
        <w:rPr>
          <w:rFonts w:ascii="宋体" w:hAnsi="宋体" w:hint="eastAsia"/>
          <w:b/>
          <w:szCs w:val="21"/>
        </w:rPr>
        <w:t xml:space="preserve"> </w:t>
      </w:r>
      <w:r>
        <w:rPr>
          <w:rFonts w:ascii="宋体" w:hAnsi="宋体"/>
          <w:b/>
          <w:szCs w:val="21"/>
        </w:rPr>
        <w:t xml:space="preserve">   </w:t>
      </w:r>
      <w:r>
        <w:rPr>
          <w:rFonts w:ascii="宋体" w:hAnsi="宋体" w:hint="eastAsia"/>
          <w:b/>
          <w:szCs w:val="21"/>
        </w:rPr>
        <w:t>★</w:t>
      </w:r>
      <w:r>
        <w:rPr>
          <w:rFonts w:ascii="宋体" w:hAnsi="宋体" w:hint="eastAsia"/>
          <w:bCs/>
          <w:szCs w:val="21"/>
        </w:rPr>
        <w:t>报价明细表</w:t>
      </w:r>
      <w:bookmarkEnd w:id="80"/>
      <w:r w:rsidRPr="008006F1">
        <w:rPr>
          <w:rFonts w:ascii="宋体" w:hAnsi="宋体" w:hint="eastAsia"/>
          <w:bCs/>
          <w:color w:val="000000" w:themeColor="text1"/>
          <w:szCs w:val="21"/>
        </w:rPr>
        <w:t>(格式见第六章)。</w:t>
      </w:r>
    </w:p>
    <w:bookmarkEnd w:id="75"/>
    <w:p w14:paraId="3A25DA1E" w14:textId="77777777" w:rsidR="008006F1" w:rsidRPr="008006F1" w:rsidRDefault="009E1546" w:rsidP="008006F1">
      <w:pPr>
        <w:snapToGrid w:val="0"/>
        <w:spacing w:line="406" w:lineRule="exact"/>
        <w:ind w:firstLine="422"/>
        <w:rPr>
          <w:rFonts w:ascii="宋体" w:hAnsi="宋体" w:hint="eastAsia"/>
          <w:color w:val="000000" w:themeColor="text1"/>
          <w:szCs w:val="21"/>
        </w:rPr>
      </w:pPr>
      <w:r w:rsidRPr="008006F1">
        <w:rPr>
          <w:rFonts w:ascii="宋体" w:hAnsi="宋体" w:hint="eastAsia"/>
          <w:color w:val="000000" w:themeColor="text1"/>
          <w:szCs w:val="21"/>
        </w:rPr>
        <w:t>注：</w:t>
      </w:r>
      <w:r w:rsidR="008006F1" w:rsidRPr="008006F1">
        <w:rPr>
          <w:rFonts w:ascii="宋体" w:hAnsi="宋体" w:hint="eastAsia"/>
          <w:color w:val="000000" w:themeColor="text1"/>
          <w:szCs w:val="21"/>
        </w:rPr>
        <w:t>①标注★号的材料均为必须提供的材料须由供应商加盖公章，授权委托书必须由法定代表人签名，否则视为无效响应文件。</w:t>
      </w:r>
    </w:p>
    <w:p w14:paraId="2B28303C" w14:textId="474BCB88" w:rsidR="00F0503A" w:rsidRPr="00DA6D87" w:rsidRDefault="008006F1" w:rsidP="00DA6D87">
      <w:pPr>
        <w:spacing w:line="406" w:lineRule="exact"/>
        <w:ind w:firstLineChars="100" w:firstLine="210"/>
        <w:rPr>
          <w:rFonts w:ascii="宋体" w:hAnsi="宋体" w:cs="Courier New" w:hint="eastAsia"/>
          <w:szCs w:val="21"/>
        </w:rPr>
      </w:pPr>
      <w:r w:rsidRPr="007E1CEA">
        <w:rPr>
          <w:rFonts w:ascii="宋体" w:hAnsi="宋体" w:hint="eastAsia"/>
          <w:szCs w:val="21"/>
        </w:rPr>
        <w:t>②</w:t>
      </w:r>
      <w:bookmarkStart w:id="81" w:name="_Hlk111726335"/>
      <w:r>
        <w:rPr>
          <w:rFonts w:ascii="宋体" w:hAnsi="宋体" w:cs="Courier New" w:hint="eastAsia"/>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1"/>
    </w:p>
    <w:p w14:paraId="3FCF490F" w14:textId="77777777" w:rsidR="00F0503A" w:rsidRDefault="009E1546" w:rsidP="003126CB">
      <w:pPr>
        <w:spacing w:line="410" w:lineRule="exact"/>
        <w:ind w:firstLineChars="100" w:firstLine="211"/>
        <w:rPr>
          <w:rFonts w:ascii="宋体" w:hAnsi="宋体" w:hint="eastAsia"/>
          <w:b/>
          <w:bCs/>
          <w:color w:val="000000"/>
          <w:szCs w:val="21"/>
        </w:rPr>
      </w:pPr>
      <w:bookmarkStart w:id="82" w:name="_Hlk90906323"/>
      <w:r>
        <w:rPr>
          <w:rFonts w:ascii="宋体" w:hAnsi="宋体" w:hint="eastAsia"/>
          <w:b/>
          <w:color w:val="000000"/>
          <w:szCs w:val="21"/>
        </w:rPr>
        <w:t>（三）</w:t>
      </w:r>
      <w:bookmarkStart w:id="83" w:name="_Toc254970678"/>
      <w:bookmarkStart w:id="84" w:name="_Toc254970537"/>
      <w:bookmarkStart w:id="85" w:name="_Toc352700422"/>
      <w:bookmarkStart w:id="86" w:name="_Toc353785292"/>
      <w:r>
        <w:rPr>
          <w:rFonts w:ascii="宋体" w:hAnsi="宋体" w:hint="eastAsia"/>
          <w:b/>
          <w:bCs/>
          <w:color w:val="000000"/>
          <w:szCs w:val="21"/>
        </w:rPr>
        <w:t>响应文件的编制、签署及加密</w:t>
      </w:r>
    </w:p>
    <w:p w14:paraId="0E32A76F" w14:textId="77777777" w:rsidR="00F0503A" w:rsidRDefault="009E1546" w:rsidP="003126CB">
      <w:pPr>
        <w:spacing w:line="410" w:lineRule="exact"/>
        <w:ind w:firstLine="420"/>
        <w:rPr>
          <w:rFonts w:ascii="宋体" w:hAnsi="宋体" w:hint="eastAsia"/>
          <w:szCs w:val="21"/>
        </w:rPr>
      </w:pPr>
      <w:r>
        <w:rPr>
          <w:rFonts w:ascii="宋体" w:hAnsi="宋体"/>
          <w:color w:val="000000"/>
          <w:szCs w:val="21"/>
        </w:rPr>
        <w:t>1.</w:t>
      </w:r>
      <w:r>
        <w:rPr>
          <w:rFonts w:ascii="宋体" w:hAnsi="宋体" w:hint="eastAsia"/>
          <w:color w:val="000000"/>
          <w:szCs w:val="21"/>
        </w:rPr>
        <w:t>供应商应认真阅读、并充分理解采购文件</w:t>
      </w:r>
      <w:r>
        <w:rPr>
          <w:rFonts w:ascii="宋体" w:hAnsi="宋体" w:hint="eastAsia"/>
          <w:szCs w:val="21"/>
        </w:rPr>
        <w:t>的全部内容(包括所有的补充、修改内容)，承诺履行其各项条</w:t>
      </w:r>
      <w:r>
        <w:rPr>
          <w:rFonts w:ascii="宋体" w:hAnsi="宋体" w:hint="eastAsia"/>
          <w:szCs w:val="21"/>
        </w:rPr>
        <w:lastRenderedPageBreak/>
        <w:t>款的规定并按要求编制，响应文件应为电子文件或扫描件(样品除外)。</w:t>
      </w:r>
    </w:p>
    <w:p w14:paraId="484DFEC7" w14:textId="77777777" w:rsidR="00F0503A" w:rsidRDefault="009E1546" w:rsidP="003126CB">
      <w:pPr>
        <w:spacing w:line="410" w:lineRule="exact"/>
        <w:ind w:firstLine="420"/>
        <w:rPr>
          <w:rFonts w:ascii="宋体" w:hAnsi="宋体" w:hint="eastAsia"/>
          <w:szCs w:val="21"/>
        </w:rPr>
      </w:pPr>
      <w:r>
        <w:rPr>
          <w:rFonts w:ascii="宋体" w:hAnsi="宋体"/>
          <w:szCs w:val="21"/>
        </w:rPr>
        <w:t>2.</w:t>
      </w:r>
      <w:r>
        <w:rPr>
          <w:rFonts w:ascii="宋体" w:hAnsi="宋体" w:hint="eastAsia"/>
          <w:szCs w:val="21"/>
        </w:rPr>
        <w:t>供应商应通过广西政府采购云平台客户端编制加密响应文件。</w:t>
      </w:r>
    </w:p>
    <w:p w14:paraId="7333EDA2" w14:textId="77777777" w:rsidR="00F0503A" w:rsidRDefault="009E1546" w:rsidP="003126CB">
      <w:pPr>
        <w:spacing w:line="410" w:lineRule="exact"/>
        <w:ind w:firstLine="420"/>
        <w:rPr>
          <w:rFonts w:ascii="宋体" w:hAnsi="宋体" w:hint="eastAsia"/>
          <w:szCs w:val="21"/>
        </w:rPr>
      </w:pPr>
      <w:r>
        <w:rPr>
          <w:rFonts w:ascii="宋体" w:hAnsi="宋体"/>
          <w:szCs w:val="21"/>
        </w:rPr>
        <w:t>3.</w:t>
      </w:r>
      <w:r>
        <w:rPr>
          <w:rFonts w:ascii="宋体" w:hAnsi="宋体" w:hint="eastAsia"/>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A305BC9" w14:textId="77777777" w:rsidR="00F0503A" w:rsidRDefault="009E1546" w:rsidP="003126CB">
      <w:pPr>
        <w:spacing w:line="410" w:lineRule="exact"/>
        <w:rPr>
          <w:rFonts w:ascii="宋体" w:hAnsi="宋体" w:hint="eastAsia"/>
          <w:b/>
          <w:bCs/>
          <w:szCs w:val="21"/>
        </w:rPr>
      </w:pPr>
      <w:r>
        <w:rPr>
          <w:rFonts w:ascii="宋体" w:hAnsi="宋体"/>
          <w:szCs w:val="21"/>
        </w:rPr>
        <w:tab/>
      </w:r>
      <w:r>
        <w:rPr>
          <w:rFonts w:ascii="宋体" w:hAnsi="宋体"/>
          <w:b/>
          <w:bCs/>
          <w:szCs w:val="21"/>
        </w:rPr>
        <w:t>4.</w:t>
      </w:r>
      <w:bookmarkStart w:id="87" w:name="_Hlk112311085"/>
      <w:r>
        <w:rPr>
          <w:rFonts w:ascii="宋体" w:hAnsi="宋体" w:hint="eastAsia"/>
          <w:b/>
          <w:bCs/>
          <w:szCs w:val="21"/>
        </w:rPr>
        <w:t>响应文件由供应商在规定位置由法定代表人或授权委托人签名（可为电子签名）、填写供应商名称并加盖公章(简称“盖章”，可为电子公章)，供应商名称应写全称。</w:t>
      </w:r>
      <w:bookmarkEnd w:id="87"/>
    </w:p>
    <w:p w14:paraId="1C3DF248" w14:textId="77777777" w:rsidR="00F0503A" w:rsidRDefault="009E1546" w:rsidP="003126CB">
      <w:pPr>
        <w:snapToGrid w:val="0"/>
        <w:spacing w:line="410" w:lineRule="exact"/>
        <w:ind w:firstLineChars="100" w:firstLine="210"/>
        <w:rPr>
          <w:rFonts w:ascii="宋体" w:hAnsi="宋体" w:hint="eastAsia"/>
          <w:b/>
          <w:bCs/>
          <w:szCs w:val="21"/>
        </w:rPr>
      </w:pPr>
      <w:r>
        <w:rPr>
          <w:rFonts w:ascii="宋体" w:hAnsi="宋体"/>
          <w:szCs w:val="21"/>
        </w:rPr>
        <w:tab/>
        <w:t>5.</w:t>
      </w:r>
      <w:r>
        <w:rPr>
          <w:rFonts w:ascii="宋体" w:hAnsi="宋体" w:hint="eastAsia"/>
          <w:szCs w:val="21"/>
        </w:rPr>
        <w:t>响应文件内容不完整、编排混乱、不清晰等原因导致被误读或漏读的责任和后果由供应商承担。</w:t>
      </w:r>
    </w:p>
    <w:bookmarkEnd w:id="82"/>
    <w:p w14:paraId="0F8479D8" w14:textId="77777777" w:rsidR="00F0503A" w:rsidRDefault="009E1546" w:rsidP="003126CB">
      <w:pPr>
        <w:spacing w:line="410" w:lineRule="exact"/>
        <w:ind w:firstLineChars="100" w:firstLine="211"/>
      </w:pPr>
      <w:r>
        <w:rPr>
          <w:rFonts w:hint="eastAsia"/>
          <w:b/>
          <w:bCs/>
        </w:rPr>
        <w:t>（四）响应文件的语言及计量</w:t>
      </w:r>
      <w:bookmarkEnd w:id="83"/>
      <w:bookmarkEnd w:id="84"/>
      <w:bookmarkEnd w:id="85"/>
      <w:bookmarkEnd w:id="86"/>
    </w:p>
    <w:p w14:paraId="68430418"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1.</w:t>
      </w:r>
      <w:r>
        <w:rPr>
          <w:rFonts w:ascii="宋体" w:hAnsi="宋体" w:hint="eastAsia"/>
          <w:szCs w:val="21"/>
        </w:rPr>
        <w:t>响应文件以及供应商与采购人、本中心就有关事宜的所有来往函电，均应以中文汉语书写。除签名、盖章、专用名称等特殊情形外，以中文汉语以外的文字表述的视为无效文件。</w:t>
      </w:r>
    </w:p>
    <w:p w14:paraId="6E01087F"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2.响应</w:t>
      </w:r>
      <w:r>
        <w:rPr>
          <w:rFonts w:ascii="宋体" w:hAnsi="宋体" w:hint="eastAsia"/>
          <w:szCs w:val="21"/>
        </w:rPr>
        <w:t>文件的计量单位，采购文件已有明确规定的，使用采购文件规定的计量单位；采购文件没有规定的，应采用中华人民共和国法定计量单位（货币单位：人民币元），否则视为无效响应文件。</w:t>
      </w:r>
    </w:p>
    <w:p w14:paraId="38AFF30A"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88" w:name="_（五）报价"/>
      <w:bookmarkStart w:id="89" w:name="_Toc254970538"/>
      <w:bookmarkStart w:id="90" w:name="_Toc254970679"/>
      <w:bookmarkStart w:id="91" w:name="_Toc353785293"/>
      <w:bookmarkStart w:id="92" w:name="_Toc352700423"/>
      <w:bookmarkEnd w:id="88"/>
      <w:r>
        <w:rPr>
          <w:rFonts w:ascii="宋体" w:eastAsia="宋体" w:hAnsi="宋体" w:hint="eastAsia"/>
          <w:sz w:val="21"/>
          <w:szCs w:val="21"/>
        </w:rPr>
        <w:t>（五）报价</w:t>
      </w:r>
      <w:bookmarkEnd w:id="89"/>
      <w:bookmarkEnd w:id="90"/>
      <w:bookmarkEnd w:id="91"/>
      <w:bookmarkEnd w:id="92"/>
    </w:p>
    <w:p w14:paraId="510B86B2"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采购文件中未列明，而供应商认为必需的费用也须列入总报价。在合同实施时，采购人将不予支付成交供应商没有列入总报价的项目费用，并认为此项费用已包含在总报价中。</w:t>
      </w:r>
    </w:p>
    <w:p w14:paraId="423B401E" w14:textId="77777777" w:rsidR="00F0503A" w:rsidRDefault="009E1546" w:rsidP="003126CB">
      <w:pPr>
        <w:pStyle w:val="af"/>
        <w:snapToGrid w:val="0"/>
        <w:spacing w:line="410" w:lineRule="exact"/>
        <w:ind w:firstLine="420"/>
      </w:pPr>
      <w:r>
        <w:rPr>
          <w:rFonts w:hAnsi="宋体"/>
        </w:rPr>
        <w:t>2</w:t>
      </w:r>
      <w:r>
        <w:rPr>
          <w:rFonts w:hAnsi="宋体" w:hint="eastAsia"/>
        </w:rPr>
        <w:t>供应商</w:t>
      </w:r>
      <w:r>
        <w:rPr>
          <w:rFonts w:hint="eastAsia"/>
        </w:rPr>
        <w:t>必须就《项目需求》货物和服务的内容作完整唯一报价</w:t>
      </w:r>
      <w:r>
        <w:rPr>
          <w:rFonts w:hAnsi="宋体" w:hint="eastAsia"/>
        </w:rPr>
        <w:t>，有选择的或有条件的报价视为无效响应文件。</w:t>
      </w:r>
    </w:p>
    <w:p w14:paraId="7617967D"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3.</w:t>
      </w:r>
      <w:r>
        <w:rPr>
          <w:rFonts w:ascii="宋体" w:hAnsi="宋体" w:hint="eastAsia"/>
          <w:szCs w:val="21"/>
        </w:rPr>
        <w:t>供应商的报价必须按采购文件或政府采购云平台规定的格式填写，并在规定时间内提交最后报价。</w:t>
      </w:r>
    </w:p>
    <w:p w14:paraId="01F52037"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4.</w:t>
      </w:r>
      <w:r>
        <w:rPr>
          <w:rFonts w:ascii="宋体" w:hAnsi="宋体" w:hint="eastAsia"/>
          <w:szCs w:val="21"/>
        </w:rPr>
        <w:t>最后报价是供应商响应文件的有效组成部分。</w:t>
      </w:r>
    </w:p>
    <w:p w14:paraId="33E1998D"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93" w:name="_（六）谈判保证金"/>
      <w:bookmarkStart w:id="94" w:name="_Toc352700425"/>
      <w:bookmarkStart w:id="95" w:name="_Toc353785295"/>
      <w:bookmarkStart w:id="96" w:name="_Toc254970682"/>
      <w:bookmarkStart w:id="97" w:name="_Toc254970541"/>
      <w:bookmarkEnd w:id="93"/>
      <w:r>
        <w:rPr>
          <w:rFonts w:ascii="宋体" w:eastAsia="宋体" w:hAnsi="宋体" w:hint="eastAsia"/>
          <w:sz w:val="21"/>
          <w:szCs w:val="21"/>
        </w:rPr>
        <w:t>（六）谈判保证金</w:t>
      </w:r>
      <w:bookmarkEnd w:id="94"/>
      <w:bookmarkEnd w:id="95"/>
      <w:bookmarkEnd w:id="96"/>
      <w:bookmarkEnd w:id="97"/>
    </w:p>
    <w:p w14:paraId="70CC7935" w14:textId="77777777" w:rsidR="00F0503A" w:rsidRDefault="009E1546" w:rsidP="003126CB">
      <w:pPr>
        <w:snapToGrid w:val="0"/>
        <w:spacing w:line="410" w:lineRule="exact"/>
        <w:ind w:firstLineChars="200" w:firstLine="420"/>
      </w:pPr>
      <w:bookmarkStart w:id="98" w:name="_Toc353785296"/>
      <w:bookmarkStart w:id="99" w:name="_Toc352700426"/>
      <w:bookmarkStart w:id="100" w:name="_Toc254970683"/>
      <w:bookmarkStart w:id="101" w:name="_Toc254970542"/>
      <w:r>
        <w:rPr>
          <w:rFonts w:ascii="宋体" w:hAnsi="宋体" w:hint="eastAsia"/>
          <w:szCs w:val="21"/>
        </w:rPr>
        <w:t>本项目免收谈判保证金</w:t>
      </w:r>
    </w:p>
    <w:bookmarkEnd w:id="98"/>
    <w:bookmarkEnd w:id="99"/>
    <w:bookmarkEnd w:id="100"/>
    <w:bookmarkEnd w:id="101"/>
    <w:p w14:paraId="6F52E5EE" w14:textId="77777777" w:rsidR="00F0503A" w:rsidRDefault="009E1546" w:rsidP="003126CB">
      <w:pPr>
        <w:spacing w:line="410" w:lineRule="exact"/>
        <w:ind w:firstLineChars="100" w:firstLine="211"/>
        <w:rPr>
          <w:b/>
          <w:bCs/>
          <w:color w:val="000000"/>
        </w:rPr>
      </w:pPr>
      <w:r>
        <w:rPr>
          <w:rFonts w:hint="eastAsia"/>
          <w:b/>
          <w:bCs/>
          <w:color w:val="000000"/>
        </w:rPr>
        <w:t>（七）响应文件的上传、提交、修改、撤回</w:t>
      </w:r>
    </w:p>
    <w:p w14:paraId="5A4BC91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响应文件的上传和提交:供应商须将编制好的加密响应文件上传至政府采购云平台，并在响应文件提交截止时间前提交，否则</w:t>
      </w:r>
      <w:bookmarkStart w:id="102" w:name="_Hlk91772691"/>
      <w:r>
        <w:rPr>
          <w:rFonts w:ascii="宋体" w:hAnsi="宋体" w:hint="eastAsia"/>
          <w:color w:val="000000"/>
          <w:szCs w:val="21"/>
        </w:rPr>
        <w:t>政府采购云平台</w:t>
      </w:r>
      <w:bookmarkEnd w:id="102"/>
      <w:r>
        <w:rPr>
          <w:rFonts w:ascii="宋体" w:hAnsi="宋体" w:hint="eastAsia"/>
          <w:color w:val="000000"/>
          <w:szCs w:val="21"/>
        </w:rPr>
        <w:t>将予以拒收。</w:t>
      </w:r>
    </w:p>
    <w:p w14:paraId="286DFA9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响应文件的修改和撤回：</w:t>
      </w:r>
      <w:r>
        <w:rPr>
          <w:rFonts w:hint="eastAsia"/>
          <w:szCs w:val="21"/>
        </w:rPr>
        <w:t>供应商在提交响应文件截止时间前，可以对所提交的响应文件进行补充、修改或者撤回</w:t>
      </w:r>
      <w:r>
        <w:rPr>
          <w:rFonts w:ascii="宋体" w:hAnsi="宋体" w:hint="eastAsia"/>
          <w:color w:val="000000"/>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E32D257" w14:textId="77777777" w:rsidR="00F0503A" w:rsidRDefault="009E1546" w:rsidP="003126CB">
      <w:pPr>
        <w:pStyle w:val="2"/>
        <w:spacing w:line="410" w:lineRule="exact"/>
      </w:pPr>
      <w:bookmarkStart w:id="103" w:name="_四、响应文件开启"/>
      <w:bookmarkEnd w:id="103"/>
      <w:r>
        <w:rPr>
          <w:rFonts w:hint="eastAsia"/>
        </w:rPr>
        <w:t>四、</w:t>
      </w:r>
      <w:bookmarkStart w:id="104" w:name="_Toc352700430"/>
      <w:bookmarkStart w:id="105" w:name="_Toc353785300"/>
      <w:r>
        <w:rPr>
          <w:rFonts w:hint="eastAsia"/>
        </w:rPr>
        <w:t>响应文件开启</w:t>
      </w:r>
    </w:p>
    <w:bookmarkEnd w:id="104"/>
    <w:bookmarkEnd w:id="105"/>
    <w:p w14:paraId="1EBC0D87"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（一）本中心将在响应文件提交截止时间后在</w:t>
      </w:r>
      <w:bookmarkStart w:id="106" w:name="_Hlk90300735"/>
      <w:r>
        <w:rPr>
          <w:rFonts w:hint="eastAsia"/>
          <w:color w:val="000000"/>
        </w:rPr>
        <w:t>政采云远程开标大厅</w:t>
      </w:r>
      <w:bookmarkEnd w:id="106"/>
      <w:r>
        <w:rPr>
          <w:rFonts w:hint="eastAsia"/>
          <w:color w:val="000000"/>
        </w:rPr>
        <w:t>进行响应文件开启，供应商法定代表人或委托代理人须按时登录</w:t>
      </w:r>
      <w:bookmarkStart w:id="107" w:name="_Hlk90300780"/>
      <w:r>
        <w:rPr>
          <w:rFonts w:hint="eastAsia"/>
          <w:color w:val="000000"/>
        </w:rPr>
        <w:t>政采云远程开标大厅</w:t>
      </w:r>
      <w:bookmarkEnd w:id="107"/>
      <w:r>
        <w:rPr>
          <w:rFonts w:hint="eastAsia"/>
          <w:color w:val="000000"/>
        </w:rPr>
        <w:t>（政府采购云平台</w:t>
      </w:r>
      <w:r>
        <w:rPr>
          <w:rFonts w:hint="eastAsia"/>
          <w:color w:val="000000"/>
        </w:rPr>
        <w:t>-</w:t>
      </w:r>
      <w:r>
        <w:rPr>
          <w:rFonts w:hint="eastAsia"/>
          <w:color w:val="000000"/>
        </w:rPr>
        <w:t>应用中心</w:t>
      </w:r>
      <w:r>
        <w:rPr>
          <w:rFonts w:hint="eastAsia"/>
          <w:color w:val="000000"/>
        </w:rPr>
        <w:t>-</w:t>
      </w:r>
      <w:r>
        <w:rPr>
          <w:rFonts w:hint="eastAsia"/>
          <w:color w:val="000000"/>
        </w:rPr>
        <w:t>项目采购</w:t>
      </w:r>
      <w:r>
        <w:rPr>
          <w:rFonts w:hint="eastAsia"/>
          <w:color w:val="000000"/>
        </w:rPr>
        <w:t>-</w:t>
      </w:r>
      <w:r>
        <w:rPr>
          <w:rFonts w:hint="eastAsia"/>
          <w:color w:val="000000"/>
        </w:rPr>
        <w:t>开标评标），保持全程在线</w:t>
      </w:r>
      <w:r>
        <w:rPr>
          <w:rFonts w:hint="eastAsia"/>
          <w:color w:val="000000"/>
        </w:rPr>
        <w:lastRenderedPageBreak/>
        <w:t>并关注评审、谈判进度，评审期间谈判小组提出澄清等要求时，供应商须在规定时间内进行应答，否则按采购文件或政采云平台的相关规定执行。</w:t>
      </w:r>
      <w:bookmarkStart w:id="108" w:name="_Toc353785301"/>
      <w:bookmarkStart w:id="109" w:name="_Toc352700431"/>
    </w:p>
    <w:p w14:paraId="2F5FB72E"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（二）</w:t>
      </w:r>
      <w:bookmarkEnd w:id="108"/>
      <w:bookmarkEnd w:id="109"/>
      <w:r>
        <w:rPr>
          <w:rFonts w:hint="eastAsia"/>
          <w:color w:val="000000"/>
        </w:rPr>
        <w:t>解密</w:t>
      </w:r>
    </w:p>
    <w:p w14:paraId="06032FF7" w14:textId="77777777" w:rsidR="00F0503A" w:rsidRDefault="009E1546" w:rsidP="00337D16">
      <w:pPr>
        <w:spacing w:line="420" w:lineRule="exact"/>
        <w:ind w:firstLineChars="200" w:firstLine="420"/>
        <w:rPr>
          <w:color w:val="000000"/>
        </w:rPr>
      </w:pPr>
      <w:r>
        <w:rPr>
          <w:rFonts w:hint="eastAsia"/>
          <w:color w:val="000000"/>
        </w:rPr>
        <w:t>响应文件提交时间截止后，我中心将向各提交响应文件的供应商发出电子加密响应文件解密通知，供应商代表应当在接到解密通知后</w:t>
      </w:r>
      <w:r>
        <w:rPr>
          <w:rFonts w:hint="eastAsia"/>
          <w:color w:val="000000"/>
        </w:rPr>
        <w:t>30</w:t>
      </w:r>
      <w:r>
        <w:rPr>
          <w:rFonts w:hint="eastAsia"/>
          <w:color w:val="000000"/>
        </w:rPr>
        <w:t>分钟内对已加密的电子响应文件进行在线解密。供应商未在规定时间内完成解密的，政府采购云平台视为供应商自主放弃谈判。</w:t>
      </w:r>
    </w:p>
    <w:p w14:paraId="4353B873" w14:textId="77777777" w:rsidR="00F0503A" w:rsidRDefault="009E1546" w:rsidP="00337D16">
      <w:pPr>
        <w:spacing w:line="420" w:lineRule="exact"/>
        <w:ind w:firstLineChars="100" w:firstLine="211"/>
        <w:rPr>
          <w:b/>
          <w:bCs/>
          <w:color w:val="000000"/>
        </w:rPr>
      </w:pPr>
      <w:r>
        <w:rPr>
          <w:rFonts w:hint="eastAsia"/>
          <w:b/>
          <w:bCs/>
          <w:color w:val="000000"/>
        </w:rPr>
        <w:t>（三）资格审查</w:t>
      </w:r>
    </w:p>
    <w:p w14:paraId="7DD7E393"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采购人依法对供应商的资格进行审查，资格性审查时，如发现下列情形之一的，响应文件将被视为无效：</w:t>
      </w:r>
    </w:p>
    <w:p w14:paraId="5E426966"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(1)超越了按照法律法规规定必须获得行政许可或者行政审批的经营范围的；</w:t>
      </w:r>
    </w:p>
    <w:p w14:paraId="34D25695"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(2)资格证明文件不全的，或者不符合采购文件标明的资格要求的；</w:t>
      </w:r>
    </w:p>
    <w:p w14:paraId="04505485" w14:textId="77777777" w:rsidR="00F0503A" w:rsidRDefault="009E1546" w:rsidP="00337D16">
      <w:pPr>
        <w:snapToGrid w:val="0"/>
        <w:spacing w:line="420" w:lineRule="exact"/>
        <w:ind w:firstLineChars="200" w:firstLine="420"/>
        <w:jc w:val="left"/>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8C7233F" w14:textId="77777777" w:rsidR="00F0503A" w:rsidRDefault="009E1546" w:rsidP="00337D16">
      <w:pPr>
        <w:pStyle w:val="2"/>
        <w:spacing w:line="420" w:lineRule="exact"/>
        <w:rPr>
          <w:rFonts w:ascii="宋体" w:hAnsi="宋体" w:hint="eastAsia"/>
          <w:color w:val="0D0D0D" w:themeColor="text1" w:themeTint="F2"/>
          <w:szCs w:val="21"/>
        </w:rPr>
      </w:pPr>
      <w:bookmarkStart w:id="110" w:name="_五、评审与谈判"/>
      <w:bookmarkStart w:id="111" w:name="_Toc254970545"/>
      <w:bookmarkStart w:id="112" w:name="_Toc353785302"/>
      <w:bookmarkStart w:id="113" w:name="_Toc254970686"/>
      <w:bookmarkStart w:id="114" w:name="_Toc352700432"/>
      <w:bookmarkEnd w:id="110"/>
      <w:r>
        <w:rPr>
          <w:rFonts w:hint="eastAsia"/>
        </w:rPr>
        <w:t>五、</w:t>
      </w:r>
      <w:bookmarkEnd w:id="111"/>
      <w:bookmarkEnd w:id="112"/>
      <w:bookmarkEnd w:id="113"/>
      <w:bookmarkEnd w:id="114"/>
      <w:r>
        <w:rPr>
          <w:rFonts w:ascii="宋体" w:hAnsi="宋体" w:hint="eastAsia"/>
          <w:color w:val="0D0D0D" w:themeColor="text1" w:themeTint="F2"/>
          <w:szCs w:val="21"/>
        </w:rPr>
        <w:t>评审与谈判</w:t>
      </w:r>
    </w:p>
    <w:p w14:paraId="2A9FF2D1" w14:textId="77777777" w:rsidR="00F0503A" w:rsidRDefault="009E1546" w:rsidP="00337D16">
      <w:pPr>
        <w:snapToGrid w:val="0"/>
        <w:spacing w:line="420" w:lineRule="exact"/>
        <w:ind w:firstLineChars="100" w:firstLine="211"/>
        <w:rPr>
          <w:rFonts w:ascii="宋体" w:hAnsi="宋体" w:hint="eastAsia"/>
          <w:b/>
          <w:bCs/>
          <w:color w:val="000000"/>
          <w:szCs w:val="21"/>
        </w:rPr>
      </w:pPr>
      <w:bookmarkStart w:id="115" w:name="_Toc353785303"/>
      <w:bookmarkStart w:id="116" w:name="_Toc352700433"/>
      <w:r>
        <w:rPr>
          <w:rFonts w:ascii="宋体" w:hAnsi="宋体" w:hint="eastAsia"/>
          <w:b/>
          <w:bCs/>
          <w:color w:val="000000"/>
          <w:szCs w:val="21"/>
        </w:rPr>
        <w:t>（一）评审原则：</w:t>
      </w:r>
    </w:p>
    <w:p w14:paraId="553307FA"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21C5E9AC"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s="Courier New" w:hint="eastAsia"/>
          <w:color w:val="000000"/>
          <w:szCs w:val="21"/>
        </w:rPr>
        <w:t>本项目采用不公开方式评审，评审的依据为采购文件和响应文件。</w:t>
      </w:r>
    </w:p>
    <w:p w14:paraId="40A23BE2" w14:textId="77777777" w:rsidR="00F0503A" w:rsidRDefault="009E1546" w:rsidP="00337D16">
      <w:pPr>
        <w:snapToGrid w:val="0"/>
        <w:spacing w:line="420" w:lineRule="exact"/>
        <w:ind w:firstLineChars="100" w:firstLine="211"/>
        <w:rPr>
          <w:rFonts w:ascii="宋体" w:hAnsi="宋体" w:hint="eastAsia"/>
          <w:b/>
          <w:bCs/>
          <w:color w:val="000000"/>
          <w:szCs w:val="21"/>
        </w:rPr>
      </w:pPr>
      <w:r>
        <w:rPr>
          <w:rFonts w:hint="eastAsia"/>
          <w:b/>
          <w:bCs/>
          <w:color w:val="000000"/>
        </w:rPr>
        <w:t>（二）成立谈判小组</w:t>
      </w:r>
    </w:p>
    <w:p w14:paraId="2AE0231F"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15"/>
      <w:bookmarkEnd w:id="116"/>
      <w:r>
        <w:rPr>
          <w:rFonts w:ascii="宋体" w:hAnsi="宋体" w:cs="Courier New" w:hint="eastAsia"/>
          <w:bCs/>
          <w:color w:val="000000"/>
          <w:szCs w:val="21"/>
        </w:rPr>
        <w:t>由采购人代表和评审专家共3人以上单数组成，其中评审专家人数不得少于谈判小组成员总数的2/3。</w:t>
      </w:r>
    </w:p>
    <w:p w14:paraId="73B023D1" w14:textId="77777777" w:rsidR="00F0503A" w:rsidRDefault="009E1546" w:rsidP="00337D16">
      <w:pPr>
        <w:spacing w:line="420" w:lineRule="exact"/>
        <w:ind w:firstLineChars="100" w:firstLine="211"/>
        <w:rPr>
          <w:rFonts w:ascii="宋体" w:hAnsi="宋体" w:hint="eastAsia"/>
          <w:b/>
          <w:bCs/>
          <w:color w:val="000000"/>
          <w:szCs w:val="21"/>
        </w:rPr>
      </w:pPr>
      <w:r>
        <w:rPr>
          <w:rFonts w:ascii="宋体" w:hAnsi="宋体" w:hint="eastAsia"/>
          <w:b/>
          <w:bCs/>
          <w:color w:val="000000"/>
          <w:szCs w:val="21"/>
        </w:rPr>
        <w:t>（三）确认谈判文件</w:t>
      </w:r>
    </w:p>
    <w:p w14:paraId="475AF4AC" w14:textId="77777777" w:rsidR="00F0503A" w:rsidRDefault="009E1546" w:rsidP="00337D16">
      <w:pPr>
        <w:spacing w:line="420" w:lineRule="exact"/>
        <w:ind w:firstLineChars="200" w:firstLine="420"/>
        <w:rPr>
          <w:rFonts w:ascii="宋体" w:hAnsi="宋体" w:hint="eastAsia"/>
          <w:b/>
          <w:bCs/>
          <w:color w:val="000000"/>
          <w:szCs w:val="21"/>
        </w:rPr>
      </w:pPr>
      <w:r>
        <w:rPr>
          <w:rFonts w:hAnsi="宋体" w:hint="eastAsia"/>
          <w:color w:val="0D0D0D" w:themeColor="text1" w:themeTint="F2"/>
        </w:rPr>
        <w:t>谈判小组对谈判文件进行确认，认可谈判文件的内容，符合法律法规的规定、不存在歧视性或排他性内容。</w:t>
      </w:r>
    </w:p>
    <w:p w14:paraId="07694C1F" w14:textId="77777777" w:rsidR="00F0503A" w:rsidRDefault="009E1546" w:rsidP="00337D16">
      <w:pPr>
        <w:spacing w:line="42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（四）</w:t>
      </w:r>
      <w:r>
        <w:rPr>
          <w:rFonts w:ascii="宋体" w:hAnsi="宋体" w:hint="eastAsia"/>
          <w:b/>
          <w:bCs/>
          <w:color w:val="000000" w:themeColor="text1"/>
          <w:szCs w:val="21"/>
        </w:rPr>
        <w:t>实质性审查</w:t>
      </w:r>
    </w:p>
    <w:p w14:paraId="6D99E85F" w14:textId="77777777" w:rsidR="00F0503A" w:rsidRDefault="009E1546" w:rsidP="00337D16">
      <w:pPr>
        <w:snapToGrid w:val="0"/>
        <w:spacing w:line="42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747DAC" w14:textId="77777777" w:rsidR="00F0503A" w:rsidRDefault="009E1546" w:rsidP="00337D16">
      <w:pPr>
        <w:snapToGrid w:val="0"/>
        <w:spacing w:line="420" w:lineRule="exact"/>
        <w:ind w:firstLineChars="200" w:firstLine="422"/>
        <w:rPr>
          <w:rFonts w:ascii="宋体" w:hAnsi="宋体" w:hint="eastAsia"/>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w:t>
      </w:r>
      <w:r>
        <w:rPr>
          <w:rFonts w:ascii="宋体" w:hAnsi="宋体" w:hint="eastAsia"/>
          <w:b/>
          <w:bCs/>
          <w:color w:val="000000" w:themeColor="text1"/>
          <w:szCs w:val="21"/>
        </w:rPr>
        <w:t>实质性审查时，如发现下列情形之一的，响应文件将被视为无效：</w:t>
      </w:r>
    </w:p>
    <w:p w14:paraId="4405FE62" w14:textId="77777777" w:rsidR="00F0503A" w:rsidRDefault="009E1546" w:rsidP="00337D16">
      <w:pPr>
        <w:snapToGrid w:val="0"/>
        <w:spacing w:line="420" w:lineRule="exact"/>
        <w:ind w:firstLineChars="250" w:firstLine="525"/>
        <w:rPr>
          <w:rFonts w:ascii="宋体" w:hAnsi="宋体" w:hint="eastAsia"/>
          <w:color w:val="000000"/>
          <w:szCs w:val="21"/>
        </w:rPr>
      </w:pPr>
      <w:bookmarkStart w:id="117" w:name="_Hlk112311783"/>
      <w:r>
        <w:rPr>
          <w:rFonts w:ascii="宋体" w:hAnsi="宋体" w:hint="eastAsia"/>
          <w:color w:val="000000" w:themeColor="text1"/>
          <w:szCs w:val="21"/>
        </w:rPr>
        <w:t>①</w:t>
      </w:r>
      <w:r>
        <w:rPr>
          <w:rFonts w:ascii="宋体" w:hAnsi="宋体" w:hint="eastAsia"/>
          <w:color w:val="000000"/>
          <w:szCs w:val="21"/>
        </w:rPr>
        <w:t>响应文件未按响应文件编制要求提供或内容虚假的；</w:t>
      </w:r>
    </w:p>
    <w:p w14:paraId="34FCD9B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②响应文件无法定代表人或其委托代理人签署、未提供授权委托书，或未按规定盖章的；</w:t>
      </w:r>
    </w:p>
    <w:p w14:paraId="6338C20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③供应商代表未能出具身份证明或与法定代表人委托代理人身份不符的；</w:t>
      </w:r>
    </w:p>
    <w:p w14:paraId="1377849F"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lastRenderedPageBreak/>
        <w:t>④未实质性响应采购文件采购需求的技术、服务要求的；</w:t>
      </w:r>
    </w:p>
    <w:p w14:paraId="6B277C9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⑤</w:t>
      </w:r>
      <w:r>
        <w:rPr>
          <w:rFonts w:ascii="宋体" w:hAnsi="宋体" w:hint="eastAsia"/>
          <w:color w:val="000000"/>
          <w:spacing w:val="-4"/>
          <w:szCs w:val="21"/>
        </w:rPr>
        <w:t>不符合采购文件要求的质量标准，或者与采购文件中的技术指标、功能、服务事项发生较大偏离，已不符合采购人需求的；</w:t>
      </w:r>
    </w:p>
    <w:p w14:paraId="64E3628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⑥响应文件有采购人不能接受的附加条件的。</w:t>
      </w:r>
    </w:p>
    <w:p w14:paraId="0246CACE" w14:textId="77777777" w:rsidR="00F0503A" w:rsidRDefault="009E1546" w:rsidP="00337D16">
      <w:pPr>
        <w:snapToGrid w:val="0"/>
        <w:spacing w:line="420" w:lineRule="exact"/>
        <w:ind w:firstLineChars="250" w:firstLine="505"/>
        <w:rPr>
          <w:rFonts w:ascii="宋体" w:hAnsi="宋体" w:hint="eastAsia"/>
          <w:color w:val="000000"/>
          <w:spacing w:val="-4"/>
          <w:szCs w:val="21"/>
        </w:rPr>
      </w:pPr>
      <w:r>
        <w:rPr>
          <w:rFonts w:ascii="宋体" w:hAnsi="宋体" w:hint="eastAsia"/>
          <w:color w:val="000000"/>
          <w:spacing w:val="-4"/>
          <w:szCs w:val="21"/>
        </w:rPr>
        <w:t>⑦响应文件技术方案不明确，存在一个或一个以上备选(替代)响应方案的；</w:t>
      </w:r>
    </w:p>
    <w:p w14:paraId="70DEEF70"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⑧响应文件的实质性内容未使用中文表述、意思表述不明确、前后矛盾或者使用计量单位不符合采购文件要求的。</w:t>
      </w:r>
    </w:p>
    <w:bookmarkEnd w:id="117"/>
    <w:p w14:paraId="33949B25" w14:textId="77777777" w:rsidR="00F0503A" w:rsidRDefault="009E1546" w:rsidP="00337D16">
      <w:pPr>
        <w:spacing w:line="420" w:lineRule="exact"/>
        <w:ind w:firstLineChars="100" w:firstLine="211"/>
        <w:rPr>
          <w:b/>
          <w:bCs/>
        </w:rPr>
      </w:pPr>
      <w:r>
        <w:rPr>
          <w:rFonts w:hint="eastAsia"/>
          <w:b/>
          <w:bCs/>
        </w:rPr>
        <w:t>（五）谈判</w:t>
      </w:r>
    </w:p>
    <w:p w14:paraId="6710A3CB" w14:textId="77777777" w:rsidR="00F0503A" w:rsidRDefault="009E1546" w:rsidP="00337D16">
      <w:pPr>
        <w:pStyle w:val="af"/>
        <w:spacing w:line="420" w:lineRule="exact"/>
        <w:ind w:firstLineChars="200" w:firstLine="420"/>
      </w:pPr>
      <w:r>
        <w:rPr>
          <w:rFonts w:hAnsi="宋体" w:hint="eastAsia"/>
          <w:bCs/>
          <w:color w:val="0D0D0D" w:themeColor="text1" w:themeTint="F2"/>
        </w:rPr>
        <w:t>1</w:t>
      </w:r>
      <w:r>
        <w:rPr>
          <w:rFonts w:hAnsi="宋体"/>
          <w:bCs/>
          <w:color w:val="0D0D0D" w:themeColor="text1" w:themeTint="F2"/>
        </w:rPr>
        <w:t>.</w:t>
      </w:r>
      <w:r>
        <w:rPr>
          <w:rFonts w:hint="eastAsia"/>
          <w:color w:val="000000" w:themeColor="text1"/>
        </w:rPr>
        <w:t>谈判小组</w:t>
      </w:r>
      <w:r>
        <w:rPr>
          <w:rFonts w:hint="eastAsia"/>
        </w:rPr>
        <w:t>所有成员应当集中与单一供应商分别进行谈判，并给予所有参加谈判的供应商平等的谈判机会。</w:t>
      </w:r>
    </w:p>
    <w:p w14:paraId="04689C49"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C404176"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bCs/>
          <w:color w:val="0D0D0D" w:themeColor="text1" w:themeTint="F2"/>
        </w:rPr>
        <w:t>3.</w:t>
      </w:r>
      <w:r>
        <w:rPr>
          <w:rFonts w:hAnsi="宋体" w:hint="eastAsia"/>
          <w:bCs/>
          <w:color w:val="0D0D0D" w:themeColor="text1" w:themeTint="F2"/>
        </w:rPr>
        <w:t>对谈判文件作出的实质性变动是谈判文件的有效组成部分，谈判小组应当及时以书面形式同时通知所有参加谈判的供应商。</w:t>
      </w:r>
    </w:p>
    <w:p w14:paraId="081C1467"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Pr>
          <w:rFonts w:hAnsi="宋体" w:hint="eastAsia"/>
          <w:bCs/>
          <w:color w:val="0D0D0D" w:themeColor="text1" w:themeTint="F2"/>
        </w:rPr>
        <w:t>供应商应当按照谈判文件的变动情况和谈判小组的要求重新提交响应文件，并由其法定代表人或授权代表签名或者加盖公章。由授权代表签名的，应当附法定代表人授权书。</w:t>
      </w:r>
      <w:bookmarkStart w:id="118" w:name="_Hlk92985140"/>
      <w:r>
        <w:rPr>
          <w:rFonts w:hAnsi="宋体" w:hint="eastAsia"/>
          <w:bCs/>
          <w:color w:val="0D0D0D" w:themeColor="text1" w:themeTint="F2"/>
        </w:rPr>
        <w:t>供应商为自然人的，应当由本人签名并附身份证明。</w:t>
      </w:r>
      <w:bookmarkEnd w:id="118"/>
      <w:r>
        <w:rPr>
          <w:rFonts w:hAnsi="宋体" w:hint="eastAsia"/>
          <w:bCs/>
          <w:color w:val="0D0D0D" w:themeColor="text1" w:themeTint="F2"/>
        </w:rPr>
        <w:t>逾时不提交的，视同放弃谈判。</w:t>
      </w:r>
    </w:p>
    <w:p w14:paraId="3847604D"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Pr>
          <w:rFonts w:hint="eastAsia"/>
        </w:rPr>
        <w:t>已提交响应文件的供应商，在提交最后报价之前，可以根据谈判情况退出谈判。</w:t>
      </w:r>
    </w:p>
    <w:p w14:paraId="25463C3F" w14:textId="77777777" w:rsidR="00F0503A" w:rsidRDefault="009E1546" w:rsidP="00337D16">
      <w:pPr>
        <w:spacing w:line="420" w:lineRule="exact"/>
        <w:ind w:firstLineChars="100" w:firstLine="211"/>
        <w:rPr>
          <w:b/>
          <w:bCs/>
        </w:rPr>
      </w:pPr>
      <w:r>
        <w:rPr>
          <w:rFonts w:hint="eastAsia"/>
          <w:b/>
          <w:bCs/>
        </w:rPr>
        <w:t>（六）最后报价</w:t>
      </w:r>
    </w:p>
    <w:p w14:paraId="1282014D" w14:textId="77777777" w:rsidR="00F0503A" w:rsidRDefault="009E1546" w:rsidP="00337D16">
      <w:pPr>
        <w:spacing w:line="420" w:lineRule="exact"/>
        <w:ind w:firstLineChars="200" w:firstLine="420"/>
      </w:pPr>
      <w:r>
        <w:t>1.</w:t>
      </w:r>
      <w:r>
        <w:rPr>
          <w:rFonts w:hint="eastAsia"/>
        </w:rPr>
        <w:t>谈判文件能够详细列明采购标的的技术、服务要求的，谈判结束后，谈判小组应当要求所有继续参加谈判的供应商在规定时间内提交最后报价，提交最后报价的供应商不得少于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2078943B" w14:textId="77777777" w:rsidR="00F0503A" w:rsidRDefault="009E1546" w:rsidP="00337D16">
      <w:pPr>
        <w:spacing w:line="420" w:lineRule="exact"/>
        <w:ind w:firstLineChars="200" w:firstLine="420"/>
      </w:pPr>
      <w:r>
        <w:rPr>
          <w:rFonts w:hint="eastAsia"/>
        </w:rPr>
        <w:t>谈判文件不能详细列明采购标的的技术、服务要求，需经谈判由供应商提供最终设计方案或解决方案的，谈判结束后，谈判小组应当按照少数服从多数的原则投票推荐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4CDB6A2F" w14:textId="77777777" w:rsidR="00F0503A" w:rsidRDefault="009E1546" w:rsidP="00337D16">
      <w:pPr>
        <w:spacing w:line="420" w:lineRule="exact"/>
        <w:ind w:firstLineChars="200" w:firstLine="420"/>
      </w:pPr>
      <w:r>
        <w:t>2.</w:t>
      </w:r>
      <w:r>
        <w:rPr>
          <w:rFonts w:hint="eastAsia"/>
        </w:rPr>
        <w:t>最后报价应由其法定代表人或授权代表签名或者加盖公章，最后报价即系供应商响应报价。</w:t>
      </w:r>
    </w:p>
    <w:p w14:paraId="1885633F" w14:textId="77777777" w:rsidR="00F0503A" w:rsidRDefault="009E1546" w:rsidP="00337D16">
      <w:pPr>
        <w:spacing w:line="420" w:lineRule="exact"/>
        <w:ind w:firstLineChars="200" w:firstLine="422"/>
      </w:pPr>
      <w:r>
        <w:rPr>
          <w:rFonts w:hint="eastAsia"/>
          <w:b/>
          <w:bCs/>
        </w:rPr>
        <w:t>3</w:t>
      </w:r>
      <w:r>
        <w:rPr>
          <w:rFonts w:ascii="宋体" w:hAnsi="宋体" w:cs="Courier New" w:hint="eastAsia"/>
          <w:b/>
          <w:szCs w:val="21"/>
        </w:rPr>
        <w:t>.在报价评审时，如发现下列情形之一的，响应文件将被视为无效：</w:t>
      </w:r>
    </w:p>
    <w:p w14:paraId="503D1704" w14:textId="77777777" w:rsidR="00F0503A" w:rsidRDefault="009E1546" w:rsidP="00337D16">
      <w:pPr>
        <w:snapToGrid w:val="0"/>
        <w:spacing w:line="420" w:lineRule="exact"/>
        <w:ind w:firstLineChars="200" w:firstLine="420"/>
        <w:rPr>
          <w:rFonts w:ascii="宋体" w:hAnsi="宋体" w:hint="eastAsia"/>
          <w:szCs w:val="21"/>
        </w:rPr>
      </w:pPr>
      <w:bookmarkStart w:id="119" w:name="_Hlk112312387"/>
      <w:r>
        <w:rPr>
          <w:rFonts w:ascii="宋体" w:hAnsi="宋体" w:hint="eastAsia"/>
          <w:szCs w:val="21"/>
        </w:rPr>
        <w:t>(</w:t>
      </w:r>
      <w:r>
        <w:rPr>
          <w:rFonts w:ascii="宋体" w:hAnsi="宋体"/>
          <w:szCs w:val="21"/>
        </w:rPr>
        <w:t>1)</w:t>
      </w:r>
      <w:r>
        <w:rPr>
          <w:rFonts w:ascii="宋体" w:hAnsi="宋体" w:hint="eastAsia"/>
          <w:szCs w:val="21"/>
        </w:rPr>
        <w:t>报价未采用人民币或者未按照采购文件标明的币种报价的；</w:t>
      </w:r>
    </w:p>
    <w:p w14:paraId="52A8D7F5"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(2)</w:t>
      </w:r>
      <w:r>
        <w:rPr>
          <w:rFonts w:ascii="宋体" w:hAnsi="宋体" w:hint="eastAsia"/>
          <w:szCs w:val="21"/>
        </w:rPr>
        <w:t>报价明细表中货物品牌、规格、型号、服务事项未明确或与响应文件中相应内容不一致的；</w:t>
      </w:r>
    </w:p>
    <w:p w14:paraId="3271B43C"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(3)</w:t>
      </w:r>
      <w:r>
        <w:rPr>
          <w:rFonts w:ascii="宋体" w:hAnsi="宋体" w:hint="eastAsia"/>
          <w:szCs w:val="21"/>
        </w:rPr>
        <w:t>报价具有选择性的；</w:t>
      </w:r>
    </w:p>
    <w:p w14:paraId="4F1C40A8"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(4)</w:t>
      </w:r>
      <w:r>
        <w:rPr>
          <w:rFonts w:ascii="宋体" w:hAnsi="宋体" w:hint="eastAsia"/>
          <w:szCs w:val="21"/>
        </w:rPr>
        <w:t>报价未按采购文件或政府采购云平台规定的格式填写，或未在规定时间内提交最后报价的。</w:t>
      </w:r>
    </w:p>
    <w:bookmarkEnd w:id="119"/>
    <w:p w14:paraId="09E9453A" w14:textId="77777777" w:rsidR="00F0503A" w:rsidRDefault="009E1546" w:rsidP="00337D16">
      <w:pPr>
        <w:spacing w:line="420" w:lineRule="exact"/>
        <w:ind w:firstLineChars="100" w:firstLine="211"/>
        <w:rPr>
          <w:b/>
          <w:bCs/>
        </w:rPr>
      </w:pPr>
      <w:r>
        <w:rPr>
          <w:rFonts w:hint="eastAsia"/>
          <w:b/>
          <w:bCs/>
        </w:rPr>
        <w:t>（八）澄清、说明或者更正的形式</w:t>
      </w:r>
    </w:p>
    <w:p w14:paraId="55116D87" w14:textId="77777777" w:rsidR="00F0503A" w:rsidRDefault="009E1546" w:rsidP="00337D16">
      <w:pPr>
        <w:pStyle w:val="af"/>
        <w:spacing w:line="420" w:lineRule="exact"/>
        <w:ind w:firstLine="420"/>
        <w:rPr>
          <w:rFonts w:hAnsi="宋体" w:hint="eastAsia"/>
          <w:bCs/>
        </w:rPr>
      </w:pPr>
      <w:r>
        <w:rPr>
          <w:rFonts w:hAnsi="宋体" w:hint="eastAsia"/>
          <w:bCs/>
        </w:rPr>
        <w:t>1</w:t>
      </w:r>
      <w:r>
        <w:rPr>
          <w:rFonts w:hAnsi="宋体"/>
          <w:bCs/>
        </w:rPr>
        <w:t>.</w:t>
      </w:r>
      <w:r>
        <w:rPr>
          <w:rFonts w:hAnsi="宋体" w:hint="eastAsia"/>
          <w:bCs/>
        </w:rPr>
        <w:t>谈判小组在对响应文件的有效性、完整性和响应程度进行审查时，可以要求供应商对响应文件中含义不明确、同类问题表述不一致或者有明显文字和计算错误的内容等作出必要的</w:t>
      </w:r>
      <w:bookmarkStart w:id="120" w:name="_Hlk92462362"/>
      <w:r>
        <w:rPr>
          <w:rFonts w:hAnsi="宋体" w:hint="eastAsia"/>
          <w:bCs/>
        </w:rPr>
        <w:t>澄清、说明或者更正</w:t>
      </w:r>
      <w:bookmarkEnd w:id="120"/>
      <w:r>
        <w:rPr>
          <w:rFonts w:hAnsi="宋体" w:hint="eastAsia"/>
          <w:bCs/>
        </w:rPr>
        <w:t>。供应商的澄清、说明或者更正不得超出响应文件的范围或者改变响应文件的实质性内容。</w:t>
      </w:r>
    </w:p>
    <w:p w14:paraId="18A3BB5F" w14:textId="77777777" w:rsidR="00F0503A" w:rsidRDefault="009E1546" w:rsidP="00337D16">
      <w:pPr>
        <w:pStyle w:val="af"/>
        <w:spacing w:line="420" w:lineRule="exact"/>
        <w:ind w:firstLine="420"/>
        <w:rPr>
          <w:rFonts w:hAnsi="宋体" w:hint="eastAsia"/>
          <w:bCs/>
        </w:rPr>
      </w:pPr>
      <w:r>
        <w:rPr>
          <w:rFonts w:hAnsi="宋体" w:hint="eastAsia"/>
          <w:bCs/>
        </w:rPr>
        <w:lastRenderedPageBreak/>
        <w:t>2</w:t>
      </w:r>
      <w:r>
        <w:rPr>
          <w:rFonts w:hAnsi="宋体"/>
          <w:bCs/>
        </w:rPr>
        <w:t>.</w:t>
      </w:r>
      <w:r>
        <w:rPr>
          <w:rFonts w:hAnsi="宋体" w:hint="eastAsia"/>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5C57F17E" w14:textId="77777777" w:rsidR="00F0503A" w:rsidRDefault="009E1546" w:rsidP="00337D16">
      <w:pPr>
        <w:spacing w:line="420" w:lineRule="exact"/>
        <w:ind w:firstLineChars="100" w:firstLine="211"/>
        <w:rPr>
          <w:b/>
          <w:bCs/>
        </w:rPr>
      </w:pPr>
      <w:r>
        <w:rPr>
          <w:rFonts w:hint="eastAsia"/>
          <w:b/>
          <w:bCs/>
        </w:rPr>
        <w:t>（九）评定标准及推荐原则</w:t>
      </w:r>
    </w:p>
    <w:p w14:paraId="34D861A4" w14:textId="77777777" w:rsidR="00F0503A" w:rsidRDefault="009E1546" w:rsidP="00337D16">
      <w:pPr>
        <w:spacing w:line="420" w:lineRule="exact"/>
        <w:ind w:firstLineChars="200" w:firstLine="420"/>
      </w:pPr>
      <w:r>
        <w:rPr>
          <w:rFonts w:ascii="宋体" w:hAnsi="Courier New" w:cs="Courier New" w:hint="eastAsia"/>
          <w:szCs w:val="21"/>
        </w:rPr>
        <w:t>详见第四章《评定标准及推荐原则》。</w:t>
      </w:r>
    </w:p>
    <w:p w14:paraId="6C269583" w14:textId="77777777" w:rsidR="00F0503A" w:rsidRDefault="009E1546" w:rsidP="00337D16">
      <w:pPr>
        <w:pStyle w:val="af"/>
        <w:spacing w:line="420" w:lineRule="exact"/>
        <w:ind w:firstLineChars="100" w:firstLine="211"/>
        <w:rPr>
          <w:rFonts w:hAnsi="宋体" w:hint="eastAsia"/>
          <w:b/>
        </w:rPr>
      </w:pPr>
      <w:r>
        <w:rPr>
          <w:rFonts w:hAnsi="宋体" w:hint="eastAsia"/>
          <w:b/>
        </w:rPr>
        <w:t>（十）供应商有下列情形之一的，属于恶意串通：</w:t>
      </w:r>
    </w:p>
    <w:p w14:paraId="1F42A0A1"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1</w:t>
      </w:r>
      <w:r>
        <w:rPr>
          <w:rFonts w:hAnsi="宋体" w:cs="Times New Roman"/>
        </w:rPr>
        <w:t>.</w:t>
      </w:r>
      <w:r>
        <w:rPr>
          <w:rFonts w:hAnsi="宋体" w:cs="Times New Roman" w:hint="eastAsia"/>
        </w:rPr>
        <w:t>供应商直接或者间接从采购人或者采购代理机构处获得其他供应商的相关情况并修改其响应文件；</w:t>
      </w:r>
    </w:p>
    <w:p w14:paraId="5A18F277"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2</w:t>
      </w:r>
      <w:r>
        <w:rPr>
          <w:rFonts w:hAnsi="宋体" w:cs="Times New Roman"/>
        </w:rPr>
        <w:t>.</w:t>
      </w:r>
      <w:r>
        <w:rPr>
          <w:rFonts w:hAnsi="宋体" w:cs="Times New Roman" w:hint="eastAsia"/>
        </w:rPr>
        <w:t>供应商按照采购人或者采购代理机构的授意撤换、修改响应文件；</w:t>
      </w:r>
    </w:p>
    <w:p w14:paraId="0A1A9EF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3</w:t>
      </w:r>
      <w:r>
        <w:rPr>
          <w:rFonts w:hAnsi="宋体" w:cs="Times New Roman"/>
        </w:rPr>
        <w:t>.</w:t>
      </w:r>
      <w:r>
        <w:rPr>
          <w:rFonts w:hAnsi="宋体" w:cs="Times New Roman" w:hint="eastAsia"/>
        </w:rPr>
        <w:t>供应商之间协商报价、技术方案等响应文件的实质性内容；</w:t>
      </w:r>
    </w:p>
    <w:p w14:paraId="3A522EFF"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4</w:t>
      </w:r>
      <w:r>
        <w:rPr>
          <w:rFonts w:hAnsi="宋体" w:cs="Times New Roman"/>
        </w:rPr>
        <w:t>.</w:t>
      </w:r>
      <w:r>
        <w:rPr>
          <w:rFonts w:hAnsi="宋体" w:cs="Times New Roman" w:hint="eastAsia"/>
        </w:rPr>
        <w:t>属于同一集团、协会、商会等组织成员的供应商按照该组织要求协同参加政府采购活动；</w:t>
      </w:r>
    </w:p>
    <w:p w14:paraId="7DE1B35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5</w:t>
      </w:r>
      <w:r>
        <w:rPr>
          <w:rFonts w:hAnsi="宋体" w:cs="Times New Roman"/>
        </w:rPr>
        <w:t>.</w:t>
      </w:r>
      <w:r>
        <w:rPr>
          <w:rFonts w:hAnsi="宋体" w:cs="Times New Roman" w:hint="eastAsia"/>
        </w:rPr>
        <w:t>供应商之间事先约定由某一特定供应商成交；</w:t>
      </w:r>
    </w:p>
    <w:p w14:paraId="56AB08F8"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6</w:t>
      </w:r>
      <w:r>
        <w:rPr>
          <w:rFonts w:hAnsi="宋体" w:cs="Times New Roman"/>
        </w:rPr>
        <w:t>.</w:t>
      </w:r>
      <w:r>
        <w:rPr>
          <w:rFonts w:hAnsi="宋体" w:cs="Times New Roman" w:hint="eastAsia"/>
        </w:rPr>
        <w:t>供应商之间商定部分供应商放弃参加政府采购活动或者放弃成交；</w:t>
      </w:r>
    </w:p>
    <w:p w14:paraId="7A83FA9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7</w:t>
      </w:r>
      <w:r>
        <w:rPr>
          <w:rFonts w:hAnsi="宋体" w:cs="Times New Roman"/>
        </w:rPr>
        <w:t>.</w:t>
      </w:r>
      <w:r>
        <w:rPr>
          <w:rFonts w:hAnsi="宋体" w:cs="Times New Roman" w:hint="eastAsia"/>
        </w:rPr>
        <w:t>供应商与采购人或者采购代理机构之间、供应商相互之间，为谋求特定供应商成交或者排斥其他供应商的其他串通行为。</w:t>
      </w:r>
    </w:p>
    <w:p w14:paraId="34326826" w14:textId="77777777" w:rsidR="00F0503A" w:rsidRDefault="009E1546" w:rsidP="00337D16">
      <w:pPr>
        <w:pStyle w:val="af"/>
        <w:spacing w:line="420" w:lineRule="exact"/>
        <w:ind w:firstLineChars="100" w:firstLine="211"/>
        <w:rPr>
          <w:rFonts w:hAnsi="宋体" w:hint="eastAsia"/>
          <w:b/>
        </w:rPr>
      </w:pPr>
      <w:r>
        <w:rPr>
          <w:rFonts w:hAnsi="宋体" w:hint="eastAsia"/>
          <w:b/>
        </w:rPr>
        <w:t>（十一）评审报告</w:t>
      </w:r>
    </w:p>
    <w:p w14:paraId="0CD2514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B83B6C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0706CDED"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2)</w:t>
      </w:r>
      <w:r>
        <w:rPr>
          <w:rFonts w:hint="eastAsia"/>
          <w:szCs w:val="21"/>
        </w:rPr>
        <w:t>评审日期和地点，谈判小组成员名单；</w:t>
      </w:r>
    </w:p>
    <w:p w14:paraId="2B16BF69"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22B9EF78" w14:textId="77777777" w:rsidR="00F0503A" w:rsidRDefault="009E1546" w:rsidP="00337D16">
      <w:pPr>
        <w:widowControl/>
        <w:tabs>
          <w:tab w:val="left" w:pos="540"/>
        </w:tabs>
        <w:spacing w:line="420" w:lineRule="exact"/>
        <w:ind w:firstLineChars="200" w:firstLine="420"/>
        <w:jc w:val="left"/>
        <w:rPr>
          <w:szCs w:val="21"/>
        </w:rPr>
      </w:pPr>
      <w:r>
        <w:rPr>
          <w:rFonts w:hint="eastAsia"/>
        </w:rPr>
        <w:t>(</w:t>
      </w:r>
      <w:r>
        <w:t>4)</w:t>
      </w:r>
      <w:r>
        <w:rPr>
          <w:rFonts w:hint="eastAsia"/>
        </w:rPr>
        <w:t>提出的成交候选人的名单及理由。</w:t>
      </w:r>
      <w:r>
        <w:rPr>
          <w:rFonts w:hint="eastAsia"/>
        </w:rPr>
        <w:br/>
      </w:r>
      <w:r>
        <w:rPr>
          <w:rFonts w:hint="eastAsia"/>
        </w:rPr>
        <w:t xml:space="preserve">　　</w:t>
      </w: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2249DA4" w14:textId="77777777" w:rsidR="00F0503A" w:rsidRDefault="009E1546" w:rsidP="00337D16">
      <w:pPr>
        <w:pStyle w:val="af"/>
        <w:spacing w:line="420" w:lineRule="exact"/>
        <w:ind w:firstLineChars="100" w:firstLine="211"/>
        <w:rPr>
          <w:rFonts w:hAnsi="宋体" w:hint="eastAsia"/>
        </w:rPr>
      </w:pPr>
      <w:r>
        <w:rPr>
          <w:rFonts w:hAnsi="宋体" w:hint="eastAsia"/>
          <w:b/>
          <w:bCs/>
        </w:rPr>
        <w:t>（十二）</w:t>
      </w:r>
      <w:r>
        <w:rPr>
          <w:rFonts w:hAnsi="宋体" w:hint="eastAsia"/>
          <w:b/>
        </w:rPr>
        <w:t>出现下列情形之一的，本中心将终止竞争性谈判采购活动：</w:t>
      </w:r>
    </w:p>
    <w:p w14:paraId="61C08E9E" w14:textId="77777777" w:rsidR="00F0503A" w:rsidRDefault="009E1546" w:rsidP="00337D16">
      <w:pPr>
        <w:pStyle w:val="af"/>
        <w:spacing w:line="420" w:lineRule="exact"/>
        <w:ind w:firstLineChars="200" w:firstLine="420"/>
        <w:rPr>
          <w:rFonts w:hAnsi="宋体" w:hint="eastAsia"/>
        </w:rPr>
      </w:pPr>
      <w:r>
        <w:rPr>
          <w:rFonts w:hAnsi="宋体" w:hint="eastAsia"/>
        </w:rPr>
        <w:t>1</w:t>
      </w:r>
      <w:r>
        <w:rPr>
          <w:rFonts w:hAnsi="宋体"/>
        </w:rPr>
        <w:t>.</w:t>
      </w:r>
      <w:r>
        <w:rPr>
          <w:rFonts w:hAnsi="宋体" w:hint="eastAsia"/>
        </w:rPr>
        <w:t>因情况变化，不再符合规定的竞争性谈判采购方式适用情形的；</w:t>
      </w:r>
    </w:p>
    <w:p w14:paraId="332C2EC6" w14:textId="77777777" w:rsidR="00F0503A" w:rsidRDefault="009E1546" w:rsidP="00337D16">
      <w:pPr>
        <w:pStyle w:val="af"/>
        <w:spacing w:line="420" w:lineRule="exact"/>
        <w:ind w:firstLineChars="200" w:firstLine="420"/>
        <w:rPr>
          <w:rFonts w:hAnsi="宋体" w:hint="eastAsia"/>
        </w:rPr>
      </w:pPr>
      <w:r>
        <w:rPr>
          <w:rFonts w:hAnsi="宋体" w:hint="eastAsia"/>
        </w:rPr>
        <w:t>2</w:t>
      </w:r>
      <w:r>
        <w:rPr>
          <w:rFonts w:hAnsi="宋体"/>
        </w:rPr>
        <w:t>.</w:t>
      </w:r>
      <w:r>
        <w:rPr>
          <w:rFonts w:hAnsi="宋体" w:hint="eastAsia"/>
        </w:rPr>
        <w:t>出现影响采购公正的违法、违规行为的；</w:t>
      </w:r>
    </w:p>
    <w:p w14:paraId="410B2092" w14:textId="77777777" w:rsidR="00F0503A" w:rsidRDefault="009E1546" w:rsidP="00337D16">
      <w:pPr>
        <w:pStyle w:val="af"/>
        <w:spacing w:line="420" w:lineRule="exact"/>
        <w:ind w:firstLineChars="200" w:firstLine="420"/>
        <w:rPr>
          <w:rFonts w:hAnsi="宋体" w:hint="eastAsia"/>
        </w:rPr>
      </w:pPr>
      <w:r>
        <w:rPr>
          <w:rFonts w:hAnsi="宋体" w:hint="eastAsia"/>
        </w:rPr>
        <w:t>3</w:t>
      </w:r>
      <w:r>
        <w:rPr>
          <w:rFonts w:hAnsi="宋体"/>
        </w:rPr>
        <w:t>.</w:t>
      </w:r>
      <w:r>
        <w:rPr>
          <w:rFonts w:hAnsi="宋体" w:hint="eastAsia"/>
        </w:rPr>
        <w:t>在采购过程中符合竞争要求的供应商或者报价未超过采购预算的供应商不足3家的。</w:t>
      </w:r>
    </w:p>
    <w:p w14:paraId="62ED552F" w14:textId="77777777" w:rsidR="00F0503A" w:rsidRDefault="009E1546" w:rsidP="00337D16">
      <w:pPr>
        <w:pStyle w:val="2"/>
        <w:spacing w:line="420" w:lineRule="exact"/>
      </w:pPr>
      <w:r>
        <w:rPr>
          <w:rFonts w:hint="eastAsia"/>
        </w:rPr>
        <w:t>六、确定成交供应商</w:t>
      </w:r>
    </w:p>
    <w:p w14:paraId="45E9C53D" w14:textId="77777777" w:rsidR="00F0503A" w:rsidRDefault="009E1546" w:rsidP="00337D16">
      <w:pPr>
        <w:pStyle w:val="af"/>
        <w:spacing w:line="420" w:lineRule="exact"/>
        <w:ind w:firstLine="420"/>
        <w:rPr>
          <w:rFonts w:hAnsi="宋体" w:hint="eastAsia"/>
        </w:rPr>
      </w:pPr>
      <w:r>
        <w:rPr>
          <w:rFonts w:hAnsi="宋体" w:hint="eastAsia"/>
        </w:rPr>
        <w:t>1</w:t>
      </w:r>
      <w:r>
        <w:rPr>
          <w:rFonts w:hAnsi="宋体"/>
        </w:rPr>
        <w:t>.</w:t>
      </w:r>
      <w:r>
        <w:rPr>
          <w:rFonts w:hAnsi="宋体" w:hint="eastAsia"/>
        </w:rPr>
        <w:t>本中心应当在评审结束后2个工作日内将评审报告送采购人确认。</w:t>
      </w:r>
    </w:p>
    <w:p w14:paraId="344094D8" w14:textId="77777777" w:rsidR="00F0503A" w:rsidRDefault="009E1546" w:rsidP="00337D16">
      <w:pPr>
        <w:pStyle w:val="af"/>
        <w:spacing w:line="420" w:lineRule="exact"/>
        <w:ind w:firstLine="420"/>
        <w:rPr>
          <w:rFonts w:hAnsi="宋体" w:hint="eastAsia"/>
        </w:rPr>
      </w:pPr>
      <w:r>
        <w:rPr>
          <w:rFonts w:hAnsi="宋体"/>
        </w:rPr>
        <w:t>2.</w:t>
      </w:r>
      <w:r>
        <w:rPr>
          <w:rFonts w:hAnsi="宋体" w:hint="eastAsia"/>
        </w:rPr>
        <w:t>采购人应当在收到评审报告后5个工作日内，从评审报告提出的成交候选人中，根据质量和服务均能满</w:t>
      </w:r>
      <w:r>
        <w:rPr>
          <w:rFonts w:hAnsi="宋体" w:hint="eastAsia"/>
        </w:rPr>
        <w:lastRenderedPageBreak/>
        <w:t>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C9AFA96" w14:textId="77777777" w:rsidR="00F0503A" w:rsidRDefault="009E1546" w:rsidP="00337D16">
      <w:pPr>
        <w:pStyle w:val="2"/>
        <w:spacing w:line="420" w:lineRule="exact"/>
      </w:pPr>
      <w:r>
        <w:rPr>
          <w:rFonts w:hint="eastAsia"/>
        </w:rPr>
        <w:t>七、结果公告</w:t>
      </w:r>
    </w:p>
    <w:p w14:paraId="508C1758" w14:textId="77777777" w:rsidR="00F0503A" w:rsidRDefault="009E1546" w:rsidP="00337D16">
      <w:pPr>
        <w:pStyle w:val="af"/>
        <w:spacing w:line="420" w:lineRule="exact"/>
        <w:ind w:firstLineChars="200" w:firstLine="420"/>
        <w:rPr>
          <w:rFonts w:hAnsi="宋体" w:hint="eastAsia"/>
        </w:rPr>
      </w:pPr>
      <w:r>
        <w:rPr>
          <w:rFonts w:hAnsi="宋体" w:hint="eastAsia"/>
        </w:rPr>
        <w:t>本中心在成交供应商确定后2个工作日内，</w:t>
      </w:r>
      <w:r>
        <w:rPr>
          <w:rFonts w:hint="eastAsia"/>
        </w:rPr>
        <w:t>在省级以上财政部门指定的媒体上公告</w:t>
      </w:r>
      <w:r>
        <w:rPr>
          <w:rFonts w:hAnsi="宋体" w:hint="eastAsia"/>
        </w:rPr>
        <w:t>成交结果，同时向成交供应商发出成交通知书。</w:t>
      </w:r>
    </w:p>
    <w:p w14:paraId="2968766B" w14:textId="77777777" w:rsidR="00F0503A" w:rsidRDefault="009E1546" w:rsidP="00337D16">
      <w:pPr>
        <w:pStyle w:val="2"/>
        <w:spacing w:line="420" w:lineRule="exact"/>
      </w:pPr>
      <w:r>
        <w:rPr>
          <w:rFonts w:hint="eastAsia"/>
        </w:rPr>
        <w:t>八、签订合同</w:t>
      </w:r>
    </w:p>
    <w:p w14:paraId="2793AC7B" w14:textId="77777777" w:rsidR="00F0503A" w:rsidRDefault="009E1546" w:rsidP="00337D16">
      <w:pPr>
        <w:spacing w:line="420" w:lineRule="exact"/>
        <w:ind w:firstLineChars="100" w:firstLine="210"/>
        <w:rPr>
          <w:rFonts w:ascii="宋体" w:hAnsi="宋体" w:cs="Courier New" w:hint="eastAsia"/>
          <w:szCs w:val="21"/>
        </w:rPr>
      </w:pPr>
      <w:r>
        <w:rPr>
          <w:rFonts w:ascii="宋体" w:hAnsi="宋体" w:hint="eastAsia"/>
          <w:szCs w:val="21"/>
        </w:rPr>
        <w:t>（一）</w:t>
      </w:r>
      <w:r>
        <w:rPr>
          <w:rFonts w:ascii="宋体" w:hAnsi="宋体" w:cs="Courier New" w:hint="eastAsia"/>
          <w:szCs w:val="21"/>
        </w:rPr>
        <w:t>采购人与成交供应商应当在成交通知书发出之日起</w:t>
      </w:r>
      <w:r>
        <w:rPr>
          <w:rFonts w:ascii="宋体" w:hAnsi="宋体" w:cs="Courier New"/>
          <w:szCs w:val="21"/>
        </w:rPr>
        <w:t>15</w:t>
      </w:r>
      <w:r>
        <w:rPr>
          <w:rFonts w:ascii="宋体" w:hAnsi="宋体" w:cs="Courier New" w:hint="eastAsia"/>
          <w:szCs w:val="21"/>
        </w:rPr>
        <w:t>日内，按照谈判文件确定的合同文本以及采购标的、规格型号、采购金额、采购数量、技术和服务要求等确定的事项签订政府采购合同。</w:t>
      </w:r>
    </w:p>
    <w:p w14:paraId="674CBAB4"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Courier New" w:hint="eastAsia"/>
          <w:szCs w:val="21"/>
        </w:rPr>
        <w:t>（二）</w:t>
      </w:r>
      <w:r>
        <w:rPr>
          <w:rFonts w:ascii="宋体" w:hAnsi="宋体" w:cs="宋体" w:hint="eastAsia"/>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5A38B4C"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（三）供应商可凭成交通知书或政府采购合同等在内的相关材料、信息，通过中征应收账款融资服务平台向银行业金融机构在线申请“政采贷”融资。</w:t>
      </w:r>
    </w:p>
    <w:p w14:paraId="6E239868"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（四）除不可抗力等因素外，成交通知书发出后，采购人改变成交结果，或者成交供应商拒绝签订政府采购合同的，应当承担相应的法律责任。</w:t>
      </w:r>
    </w:p>
    <w:p w14:paraId="669AB7A7"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（五）</w:t>
      </w:r>
      <w:r>
        <w:rPr>
          <w:rFonts w:ascii="Arial" w:hAnsi="Arial" w:cs="Arial"/>
          <w:kern w:val="0"/>
          <w:szCs w:val="21"/>
        </w:rPr>
        <w:t>政府采购合同</w:t>
      </w:r>
      <w:r>
        <w:rPr>
          <w:rFonts w:ascii="Arial" w:hAnsi="Arial" w:cs="Arial" w:hint="eastAsia"/>
          <w:kern w:val="0"/>
          <w:szCs w:val="21"/>
        </w:rPr>
        <w:t>适用《中华人民共和国民法典》</w:t>
      </w:r>
      <w:r>
        <w:rPr>
          <w:rFonts w:ascii="Arial" w:hAnsi="Arial" w:cs="Arial"/>
          <w:kern w:val="0"/>
          <w:szCs w:val="21"/>
        </w:rPr>
        <w:t>。</w:t>
      </w:r>
    </w:p>
    <w:p w14:paraId="588474D5"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C82F02F" w14:textId="77777777" w:rsidR="00F0503A" w:rsidRDefault="009E1546" w:rsidP="00337D16">
      <w:pPr>
        <w:pStyle w:val="2"/>
        <w:spacing w:line="420" w:lineRule="exact"/>
      </w:pPr>
      <w:r>
        <w:rPr>
          <w:rFonts w:hint="eastAsia"/>
        </w:rPr>
        <w:t>九、适用法律</w:t>
      </w:r>
    </w:p>
    <w:p w14:paraId="76452EFC" w14:textId="77777777" w:rsidR="00F0503A" w:rsidRDefault="009E1546" w:rsidP="00337D16">
      <w:pPr>
        <w:spacing w:line="420" w:lineRule="exact"/>
        <w:ind w:firstLineChars="200" w:firstLine="420"/>
        <w:rPr>
          <w:rFonts w:ascii="宋体" w:hAnsi="宋体" w:hint="eastAsia"/>
          <w:szCs w:val="21"/>
        </w:rPr>
      </w:pPr>
      <w:bookmarkStart w:id="121" w:name="_Hlk92794186"/>
      <w:r>
        <w:rPr>
          <w:rFonts w:ascii="宋体" w:hAnsi="宋体" w:hint="eastAsia"/>
          <w:szCs w:val="21"/>
        </w:rPr>
        <w:t>本项目采购活动适用于《中华人民共和国政府采购法》及其实施条例、《政府采购非招标采购方式管理办法》等规定。</w:t>
      </w:r>
    </w:p>
    <w:p w14:paraId="572879C0" w14:textId="77777777" w:rsidR="00F0503A" w:rsidRDefault="009E1546" w:rsidP="00337D16">
      <w:pPr>
        <w:pStyle w:val="2"/>
        <w:spacing w:line="420" w:lineRule="exact"/>
      </w:pPr>
      <w:bookmarkStart w:id="122" w:name="_十、其他事项"/>
      <w:bookmarkEnd w:id="121"/>
      <w:bookmarkEnd w:id="122"/>
      <w:r>
        <w:rPr>
          <w:rFonts w:hint="eastAsia"/>
        </w:rPr>
        <w:t>十、其他事项</w:t>
      </w:r>
    </w:p>
    <w:p w14:paraId="46D38C7F" w14:textId="77777777" w:rsidR="00F0503A" w:rsidRDefault="009E1546" w:rsidP="00337D16">
      <w:pPr>
        <w:spacing w:line="420" w:lineRule="exact"/>
        <w:ind w:firstLineChars="100" w:firstLine="210"/>
        <w:rPr>
          <w:rFonts w:hAnsi="宋体" w:hint="eastAsia"/>
        </w:rPr>
      </w:pPr>
      <w:r>
        <w:rPr>
          <w:rFonts w:hAnsi="宋体" w:hint="eastAsia"/>
        </w:rPr>
        <w:t>（一）代理服务费</w:t>
      </w:r>
    </w:p>
    <w:p w14:paraId="3CC1C47F" w14:textId="77777777" w:rsidR="00F0503A" w:rsidRDefault="009E1546" w:rsidP="00337D16">
      <w:pPr>
        <w:spacing w:line="420" w:lineRule="exact"/>
        <w:ind w:firstLineChars="200" w:firstLine="420"/>
        <w:rPr>
          <w:rFonts w:hAnsi="宋体" w:hint="eastAsia"/>
        </w:rPr>
      </w:pPr>
      <w:r>
        <w:rPr>
          <w:rFonts w:hAnsi="宋体" w:hint="eastAsia"/>
        </w:rPr>
        <w:t>1</w:t>
      </w:r>
      <w:r>
        <w:rPr>
          <w:rFonts w:hAnsi="宋体"/>
        </w:rPr>
        <w:t>.</w:t>
      </w:r>
      <w:r>
        <w:rPr>
          <w:rFonts w:hAnsi="宋体" w:hint="eastAsia"/>
        </w:rPr>
        <w:t>本中心按钦州市物价局“钦市价费﹝</w:t>
      </w:r>
      <w:r>
        <w:rPr>
          <w:rFonts w:hAnsi="宋体" w:hint="eastAsia"/>
        </w:rPr>
        <w:t>2013</w:t>
      </w:r>
      <w:r>
        <w:rPr>
          <w:rFonts w:hAnsi="宋体" w:hint="eastAsia"/>
        </w:rPr>
        <w:t>﹞</w:t>
      </w:r>
      <w:r>
        <w:rPr>
          <w:rFonts w:hAnsi="宋体" w:hint="eastAsia"/>
        </w:rPr>
        <w:t>4</w:t>
      </w:r>
      <w:r>
        <w:rPr>
          <w:rFonts w:hAnsi="宋体" w:hint="eastAsia"/>
        </w:rPr>
        <w:t>号”文件规定向成交供应商收取代理服务费，成交供应商须向本中心一次付清代理服务费。</w:t>
      </w:r>
    </w:p>
    <w:p w14:paraId="5F0AD92D" w14:textId="590FB1A7" w:rsidR="003126CB" w:rsidRPr="001B23AE" w:rsidRDefault="009E1546" w:rsidP="00337D16">
      <w:pPr>
        <w:spacing w:line="420" w:lineRule="exact"/>
        <w:ind w:firstLineChars="200" w:firstLine="420"/>
        <w:rPr>
          <w:rFonts w:hAnsi="宋体" w:hint="eastAsia"/>
          <w:bCs/>
        </w:rPr>
      </w:pPr>
      <w:r>
        <w:rPr>
          <w:rFonts w:hAnsi="宋体" w:hint="eastAsia"/>
        </w:rPr>
        <w:t>2</w:t>
      </w:r>
      <w:r>
        <w:rPr>
          <w:rFonts w:hAnsi="宋体"/>
        </w:rPr>
        <w:t>.</w:t>
      </w:r>
      <w:r>
        <w:rPr>
          <w:rFonts w:hAnsi="宋体" w:hint="eastAsia"/>
          <w:bCs/>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F0503A" w14:paraId="6075051B" w14:textId="77777777">
        <w:trPr>
          <w:trHeight w:val="1029"/>
        </w:trPr>
        <w:tc>
          <w:tcPr>
            <w:tcW w:w="3438" w:type="dxa"/>
            <w:vMerge w:val="restart"/>
          </w:tcPr>
          <w:p w14:paraId="2CA844A7" w14:textId="77777777" w:rsidR="00F0503A" w:rsidRDefault="009E1546">
            <w:pPr>
              <w:spacing w:line="330" w:lineRule="exact"/>
              <w:ind w:firstLineChars="1100" w:firstLine="2310"/>
              <w:rPr>
                <w:rFonts w:hAnsi="宋体" w:hint="eastAsia"/>
              </w:rPr>
            </w:pPr>
            <w:r>
              <w:rPr>
                <w:rFonts w:hAnsi="宋体"/>
                <w:noProof/>
              </w:rPr>
              <w:lastRenderedPageBreak/>
              <mc:AlternateContent>
                <mc:Choice Requires="wps">
                  <w:drawing>
                    <wp:anchor distT="0" distB="0" distL="114300" distR="114300" simplePos="0" relativeHeight="251660288" behindDoc="0" locked="0" layoutInCell="1" allowOverlap="1" wp14:anchorId="7210F043" wp14:editId="0EDE2318">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5206F36B" id="直线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Pr>
                <w:rFonts w:hAnsi="宋体"/>
                <w:noProof/>
              </w:rPr>
              <mc:AlternateContent>
                <mc:Choice Requires="wps">
                  <w:drawing>
                    <wp:anchor distT="0" distB="0" distL="114300" distR="114300" simplePos="0" relativeHeight="251659264" behindDoc="0" locked="0" layoutInCell="1" allowOverlap="1" wp14:anchorId="7AF500CB" wp14:editId="242C6AFA">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5C15ACFD" id="直线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Pr>
                <w:rFonts w:hAnsi="宋体" w:hint="eastAsia"/>
              </w:rPr>
              <w:t>采购类型</w:t>
            </w:r>
          </w:p>
          <w:p w14:paraId="4E5E8320" w14:textId="77777777" w:rsidR="00F0503A" w:rsidRDefault="00F0503A">
            <w:pPr>
              <w:spacing w:line="330" w:lineRule="exact"/>
              <w:rPr>
                <w:rFonts w:hAnsi="宋体" w:hint="eastAsia"/>
              </w:rPr>
            </w:pPr>
          </w:p>
          <w:p w14:paraId="1AD92EE8" w14:textId="77777777" w:rsidR="00F0503A" w:rsidRDefault="009E1546">
            <w:pPr>
              <w:spacing w:line="330" w:lineRule="exact"/>
              <w:ind w:firstLineChars="750" w:firstLine="1575"/>
              <w:jc w:val="left"/>
              <w:rPr>
                <w:rFonts w:hAnsi="宋体" w:hint="eastAsia"/>
              </w:rPr>
            </w:pPr>
            <w:r>
              <w:rPr>
                <w:rFonts w:hAnsi="宋体" w:hint="eastAsia"/>
              </w:rPr>
              <w:t>费率</w:t>
            </w:r>
          </w:p>
          <w:p w14:paraId="18E92A50" w14:textId="77777777" w:rsidR="00F0503A" w:rsidRDefault="00F0503A">
            <w:pPr>
              <w:spacing w:line="330" w:lineRule="exact"/>
              <w:ind w:leftChars="-1" w:hangingChars="1" w:hanging="2"/>
              <w:jc w:val="left"/>
              <w:rPr>
                <w:rFonts w:hAnsi="宋体" w:hint="eastAsia"/>
              </w:rPr>
            </w:pPr>
          </w:p>
          <w:p w14:paraId="44090319" w14:textId="77777777" w:rsidR="00F0503A" w:rsidRDefault="00F0503A">
            <w:pPr>
              <w:spacing w:line="330" w:lineRule="exact"/>
              <w:ind w:leftChars="-1" w:hangingChars="1" w:hanging="2"/>
              <w:jc w:val="left"/>
              <w:rPr>
                <w:rFonts w:hAnsi="宋体" w:hint="eastAsia"/>
              </w:rPr>
            </w:pPr>
          </w:p>
          <w:p w14:paraId="28C8AD3A" w14:textId="77777777" w:rsidR="00F0503A" w:rsidRDefault="009E1546">
            <w:pPr>
              <w:spacing w:line="330" w:lineRule="exact"/>
              <w:jc w:val="left"/>
              <w:rPr>
                <w:rFonts w:hAnsi="宋体" w:hint="eastAsia"/>
              </w:rPr>
            </w:pPr>
            <w:r>
              <w:rPr>
                <w:rFonts w:hAnsi="宋体" w:hint="eastAsia"/>
              </w:rPr>
              <w:t>成交金额（万元）</w:t>
            </w:r>
          </w:p>
        </w:tc>
        <w:tc>
          <w:tcPr>
            <w:tcW w:w="5708" w:type="dxa"/>
            <w:gridSpan w:val="3"/>
            <w:vAlign w:val="center"/>
          </w:tcPr>
          <w:p w14:paraId="35AA4710" w14:textId="77777777" w:rsidR="00F0503A" w:rsidRDefault="009E1546">
            <w:pPr>
              <w:spacing w:line="330" w:lineRule="exact"/>
              <w:rPr>
                <w:rFonts w:hAnsi="宋体" w:hint="eastAsia"/>
              </w:rPr>
            </w:pPr>
            <w:r>
              <w:rPr>
                <w:rFonts w:hAnsi="宋体" w:hint="eastAsia"/>
              </w:rPr>
              <w:t>公开招标、邀请招标、竞争性谈判方式采购代理</w:t>
            </w:r>
          </w:p>
        </w:tc>
      </w:tr>
      <w:tr w:rsidR="00F0503A" w14:paraId="547C1E88" w14:textId="77777777">
        <w:trPr>
          <w:trHeight w:val="1292"/>
        </w:trPr>
        <w:tc>
          <w:tcPr>
            <w:tcW w:w="3438" w:type="dxa"/>
            <w:vMerge/>
          </w:tcPr>
          <w:p w14:paraId="0451C3EA" w14:textId="77777777" w:rsidR="00F0503A" w:rsidRDefault="00F0503A">
            <w:pPr>
              <w:spacing w:line="330" w:lineRule="exact"/>
              <w:ind w:firstLineChars="1248" w:firstLine="2621"/>
              <w:rPr>
                <w:rFonts w:hAnsi="宋体" w:hint="eastAsia"/>
              </w:rPr>
            </w:pPr>
          </w:p>
        </w:tc>
        <w:tc>
          <w:tcPr>
            <w:tcW w:w="1932" w:type="dxa"/>
            <w:vAlign w:val="center"/>
          </w:tcPr>
          <w:p w14:paraId="4FD59916" w14:textId="77777777" w:rsidR="00F0503A" w:rsidRDefault="009E1546">
            <w:pPr>
              <w:spacing w:line="330" w:lineRule="exact"/>
              <w:jc w:val="center"/>
              <w:rPr>
                <w:rFonts w:hAnsi="宋体" w:hint="eastAsia"/>
              </w:rPr>
            </w:pPr>
            <w:r>
              <w:rPr>
                <w:rFonts w:hAnsi="宋体" w:hint="eastAsia"/>
              </w:rPr>
              <w:t>货物类</w:t>
            </w:r>
          </w:p>
        </w:tc>
        <w:tc>
          <w:tcPr>
            <w:tcW w:w="1800" w:type="dxa"/>
            <w:vAlign w:val="center"/>
          </w:tcPr>
          <w:p w14:paraId="505EB9DB" w14:textId="77777777" w:rsidR="00F0503A" w:rsidRDefault="009E1546">
            <w:pPr>
              <w:spacing w:line="330" w:lineRule="exact"/>
              <w:jc w:val="center"/>
              <w:rPr>
                <w:rFonts w:hAnsi="宋体" w:hint="eastAsia"/>
              </w:rPr>
            </w:pPr>
            <w:r>
              <w:rPr>
                <w:rFonts w:hAnsi="宋体" w:hint="eastAsia"/>
              </w:rPr>
              <w:t>服务类</w:t>
            </w:r>
          </w:p>
        </w:tc>
        <w:tc>
          <w:tcPr>
            <w:tcW w:w="1976" w:type="dxa"/>
            <w:vAlign w:val="center"/>
          </w:tcPr>
          <w:p w14:paraId="5D0CF0BB" w14:textId="77777777" w:rsidR="00F0503A" w:rsidRDefault="009E1546">
            <w:pPr>
              <w:widowControl/>
              <w:spacing w:line="330" w:lineRule="exact"/>
              <w:jc w:val="center"/>
              <w:rPr>
                <w:rFonts w:hAnsi="宋体" w:hint="eastAsia"/>
              </w:rPr>
            </w:pPr>
            <w:r>
              <w:rPr>
                <w:rFonts w:hAnsi="宋体" w:hint="eastAsia"/>
              </w:rPr>
              <w:t>工程类</w:t>
            </w:r>
          </w:p>
        </w:tc>
      </w:tr>
      <w:tr w:rsidR="00F0503A" w14:paraId="651173E0" w14:textId="77777777">
        <w:trPr>
          <w:trHeight w:val="421"/>
        </w:trPr>
        <w:tc>
          <w:tcPr>
            <w:tcW w:w="3438" w:type="dxa"/>
            <w:vAlign w:val="center"/>
          </w:tcPr>
          <w:p w14:paraId="38AC3720" w14:textId="77777777" w:rsidR="00F0503A" w:rsidRDefault="009E1546">
            <w:pPr>
              <w:spacing w:line="330" w:lineRule="exact"/>
              <w:jc w:val="center"/>
              <w:rPr>
                <w:rFonts w:hAnsi="宋体" w:hint="eastAsia"/>
              </w:rPr>
            </w:pPr>
            <w:r>
              <w:rPr>
                <w:rFonts w:hAnsi="宋体" w:hint="eastAsia"/>
              </w:rPr>
              <w:t>100</w:t>
            </w:r>
            <w:r>
              <w:rPr>
                <w:rFonts w:hAnsi="宋体" w:hint="eastAsia"/>
              </w:rPr>
              <w:t>以下</w:t>
            </w:r>
          </w:p>
        </w:tc>
        <w:tc>
          <w:tcPr>
            <w:tcW w:w="1932" w:type="dxa"/>
            <w:vAlign w:val="center"/>
          </w:tcPr>
          <w:p w14:paraId="41CB99CC" w14:textId="77777777" w:rsidR="00F0503A" w:rsidRDefault="009E1546">
            <w:pPr>
              <w:spacing w:line="330" w:lineRule="exact"/>
              <w:jc w:val="center"/>
              <w:rPr>
                <w:rFonts w:hAnsi="宋体" w:hint="eastAsia"/>
              </w:rPr>
            </w:pPr>
            <w:r>
              <w:rPr>
                <w:rFonts w:hAnsi="宋体" w:hint="eastAsia"/>
              </w:rPr>
              <w:t>1.2%</w:t>
            </w:r>
          </w:p>
        </w:tc>
        <w:tc>
          <w:tcPr>
            <w:tcW w:w="1800" w:type="dxa"/>
            <w:vAlign w:val="center"/>
          </w:tcPr>
          <w:p w14:paraId="3AD7F26A" w14:textId="77777777" w:rsidR="00F0503A" w:rsidRDefault="009E1546">
            <w:pPr>
              <w:spacing w:line="330" w:lineRule="exact"/>
              <w:jc w:val="center"/>
              <w:rPr>
                <w:rFonts w:hAnsi="宋体" w:hint="eastAsia"/>
              </w:rPr>
            </w:pPr>
            <w:r>
              <w:rPr>
                <w:rFonts w:hAnsi="宋体" w:hint="eastAsia"/>
              </w:rPr>
              <w:t>1.2%</w:t>
            </w:r>
          </w:p>
        </w:tc>
        <w:tc>
          <w:tcPr>
            <w:tcW w:w="1976" w:type="dxa"/>
            <w:vAlign w:val="center"/>
          </w:tcPr>
          <w:p w14:paraId="097B950B" w14:textId="77777777" w:rsidR="00F0503A" w:rsidRDefault="009E1546">
            <w:pPr>
              <w:spacing w:line="330" w:lineRule="exact"/>
              <w:jc w:val="center"/>
              <w:rPr>
                <w:rFonts w:hAnsi="宋体" w:hint="eastAsia"/>
              </w:rPr>
            </w:pPr>
            <w:r>
              <w:rPr>
                <w:rFonts w:hAnsi="宋体" w:hint="eastAsia"/>
              </w:rPr>
              <w:t>0.8%</w:t>
            </w:r>
          </w:p>
        </w:tc>
      </w:tr>
      <w:tr w:rsidR="00F0503A" w14:paraId="58923355" w14:textId="77777777">
        <w:trPr>
          <w:trHeight w:val="454"/>
        </w:trPr>
        <w:tc>
          <w:tcPr>
            <w:tcW w:w="3438" w:type="dxa"/>
            <w:vAlign w:val="center"/>
          </w:tcPr>
          <w:p w14:paraId="69975102" w14:textId="77777777" w:rsidR="00F0503A" w:rsidRDefault="009E1546">
            <w:pPr>
              <w:spacing w:line="330" w:lineRule="exact"/>
              <w:jc w:val="center"/>
              <w:rPr>
                <w:rFonts w:hAnsi="宋体" w:hint="eastAsia"/>
              </w:rPr>
            </w:pPr>
            <w:r>
              <w:rPr>
                <w:rFonts w:hAnsi="宋体" w:hint="eastAsia"/>
              </w:rPr>
              <w:t>100-500</w:t>
            </w:r>
          </w:p>
        </w:tc>
        <w:tc>
          <w:tcPr>
            <w:tcW w:w="1932" w:type="dxa"/>
            <w:vAlign w:val="center"/>
          </w:tcPr>
          <w:p w14:paraId="6D0BA47F" w14:textId="77777777" w:rsidR="00F0503A" w:rsidRDefault="009E1546">
            <w:pPr>
              <w:spacing w:line="330" w:lineRule="exact"/>
              <w:jc w:val="center"/>
              <w:rPr>
                <w:rFonts w:hAnsi="宋体" w:hint="eastAsia"/>
              </w:rPr>
            </w:pPr>
            <w:r>
              <w:rPr>
                <w:rFonts w:hAnsi="宋体" w:hint="eastAsia"/>
              </w:rPr>
              <w:t>0.88%</w:t>
            </w:r>
          </w:p>
        </w:tc>
        <w:tc>
          <w:tcPr>
            <w:tcW w:w="1800" w:type="dxa"/>
            <w:vAlign w:val="center"/>
          </w:tcPr>
          <w:p w14:paraId="72B2961E" w14:textId="77777777" w:rsidR="00F0503A" w:rsidRDefault="009E1546">
            <w:pPr>
              <w:spacing w:line="330" w:lineRule="exact"/>
              <w:jc w:val="center"/>
              <w:rPr>
                <w:rFonts w:hAnsi="宋体" w:hint="eastAsia"/>
              </w:rPr>
            </w:pPr>
            <w:r>
              <w:rPr>
                <w:rFonts w:hAnsi="宋体" w:hint="eastAsia"/>
              </w:rPr>
              <w:t>0.64%</w:t>
            </w:r>
          </w:p>
        </w:tc>
        <w:tc>
          <w:tcPr>
            <w:tcW w:w="1976" w:type="dxa"/>
            <w:vAlign w:val="center"/>
          </w:tcPr>
          <w:p w14:paraId="4835F203" w14:textId="77777777" w:rsidR="00F0503A" w:rsidRDefault="009E1546">
            <w:pPr>
              <w:spacing w:line="330" w:lineRule="exact"/>
              <w:jc w:val="center"/>
              <w:rPr>
                <w:rFonts w:hAnsi="宋体" w:hint="eastAsia"/>
              </w:rPr>
            </w:pPr>
            <w:r>
              <w:rPr>
                <w:rFonts w:hAnsi="宋体" w:hint="eastAsia"/>
              </w:rPr>
              <w:t>0.56%</w:t>
            </w:r>
          </w:p>
        </w:tc>
      </w:tr>
      <w:tr w:rsidR="00F0503A" w14:paraId="5BED75B8" w14:textId="77777777">
        <w:trPr>
          <w:trHeight w:val="460"/>
        </w:trPr>
        <w:tc>
          <w:tcPr>
            <w:tcW w:w="3438" w:type="dxa"/>
            <w:vAlign w:val="center"/>
          </w:tcPr>
          <w:p w14:paraId="7BC82056" w14:textId="77777777" w:rsidR="00F0503A" w:rsidRDefault="009E1546">
            <w:pPr>
              <w:spacing w:line="330" w:lineRule="exact"/>
              <w:jc w:val="center"/>
              <w:rPr>
                <w:rFonts w:hAnsi="宋体" w:hint="eastAsia"/>
              </w:rPr>
            </w:pPr>
            <w:r>
              <w:rPr>
                <w:rFonts w:hAnsi="宋体" w:hint="eastAsia"/>
              </w:rPr>
              <w:t>500-1000</w:t>
            </w:r>
          </w:p>
        </w:tc>
        <w:tc>
          <w:tcPr>
            <w:tcW w:w="1932" w:type="dxa"/>
            <w:vAlign w:val="center"/>
          </w:tcPr>
          <w:p w14:paraId="478D88FD" w14:textId="77777777" w:rsidR="00F0503A" w:rsidRDefault="009E1546">
            <w:pPr>
              <w:spacing w:line="330" w:lineRule="exact"/>
              <w:jc w:val="center"/>
              <w:rPr>
                <w:rFonts w:hAnsi="宋体" w:hint="eastAsia"/>
              </w:rPr>
            </w:pPr>
            <w:r>
              <w:rPr>
                <w:rFonts w:hAnsi="宋体" w:hint="eastAsia"/>
              </w:rPr>
              <w:t>0.64%</w:t>
            </w:r>
          </w:p>
        </w:tc>
        <w:tc>
          <w:tcPr>
            <w:tcW w:w="1800" w:type="dxa"/>
            <w:vAlign w:val="center"/>
          </w:tcPr>
          <w:p w14:paraId="1BCD3498" w14:textId="77777777" w:rsidR="00F0503A" w:rsidRDefault="009E1546">
            <w:pPr>
              <w:spacing w:line="330" w:lineRule="exact"/>
              <w:jc w:val="center"/>
              <w:rPr>
                <w:rFonts w:hAnsi="宋体" w:hint="eastAsia"/>
              </w:rPr>
            </w:pPr>
            <w:r>
              <w:rPr>
                <w:rFonts w:hAnsi="宋体" w:hint="eastAsia"/>
              </w:rPr>
              <w:t>0.36%</w:t>
            </w:r>
          </w:p>
        </w:tc>
        <w:tc>
          <w:tcPr>
            <w:tcW w:w="1976" w:type="dxa"/>
            <w:vAlign w:val="center"/>
          </w:tcPr>
          <w:p w14:paraId="2A67672A" w14:textId="77777777" w:rsidR="00F0503A" w:rsidRDefault="009E1546">
            <w:pPr>
              <w:spacing w:line="330" w:lineRule="exact"/>
              <w:jc w:val="center"/>
              <w:rPr>
                <w:rFonts w:hAnsi="宋体" w:hint="eastAsia"/>
              </w:rPr>
            </w:pPr>
            <w:r>
              <w:rPr>
                <w:rFonts w:hAnsi="宋体" w:hint="eastAsia"/>
              </w:rPr>
              <w:t>0.44%</w:t>
            </w:r>
          </w:p>
        </w:tc>
      </w:tr>
      <w:tr w:rsidR="00F0503A" w14:paraId="2B7EB915" w14:textId="77777777">
        <w:trPr>
          <w:trHeight w:val="467"/>
        </w:trPr>
        <w:tc>
          <w:tcPr>
            <w:tcW w:w="3438" w:type="dxa"/>
            <w:vAlign w:val="center"/>
          </w:tcPr>
          <w:p w14:paraId="3FCA0E47" w14:textId="77777777" w:rsidR="00F0503A" w:rsidRDefault="009E1546">
            <w:pPr>
              <w:spacing w:line="330" w:lineRule="exact"/>
              <w:jc w:val="center"/>
              <w:rPr>
                <w:rFonts w:hAnsi="宋体" w:hint="eastAsia"/>
              </w:rPr>
            </w:pPr>
            <w:r>
              <w:rPr>
                <w:rFonts w:hAnsi="宋体" w:hint="eastAsia"/>
              </w:rPr>
              <w:t>1000-5000</w:t>
            </w:r>
          </w:p>
        </w:tc>
        <w:tc>
          <w:tcPr>
            <w:tcW w:w="1932" w:type="dxa"/>
            <w:vAlign w:val="center"/>
          </w:tcPr>
          <w:p w14:paraId="45928BFD" w14:textId="77777777" w:rsidR="00F0503A" w:rsidRDefault="009E1546">
            <w:pPr>
              <w:spacing w:line="330" w:lineRule="exact"/>
              <w:jc w:val="center"/>
              <w:rPr>
                <w:rFonts w:hAnsi="宋体" w:hint="eastAsia"/>
              </w:rPr>
            </w:pPr>
            <w:r>
              <w:rPr>
                <w:rFonts w:hAnsi="宋体" w:hint="eastAsia"/>
              </w:rPr>
              <w:t>0.4%</w:t>
            </w:r>
          </w:p>
        </w:tc>
        <w:tc>
          <w:tcPr>
            <w:tcW w:w="1800" w:type="dxa"/>
            <w:vAlign w:val="center"/>
          </w:tcPr>
          <w:p w14:paraId="22114CB7" w14:textId="77777777" w:rsidR="00F0503A" w:rsidRDefault="009E1546">
            <w:pPr>
              <w:spacing w:line="330" w:lineRule="exact"/>
              <w:jc w:val="center"/>
              <w:rPr>
                <w:rFonts w:hAnsi="宋体" w:hint="eastAsia"/>
              </w:rPr>
            </w:pPr>
            <w:r>
              <w:rPr>
                <w:rFonts w:hAnsi="宋体" w:hint="eastAsia"/>
              </w:rPr>
              <w:t>0.2%</w:t>
            </w:r>
          </w:p>
        </w:tc>
        <w:tc>
          <w:tcPr>
            <w:tcW w:w="1976" w:type="dxa"/>
            <w:vAlign w:val="center"/>
          </w:tcPr>
          <w:p w14:paraId="0CB8E03A" w14:textId="77777777" w:rsidR="00F0503A" w:rsidRDefault="009E1546">
            <w:pPr>
              <w:spacing w:line="330" w:lineRule="exact"/>
              <w:jc w:val="center"/>
              <w:rPr>
                <w:rFonts w:hAnsi="宋体" w:hint="eastAsia"/>
              </w:rPr>
            </w:pPr>
            <w:r>
              <w:rPr>
                <w:rFonts w:hAnsi="宋体" w:hint="eastAsia"/>
              </w:rPr>
              <w:t>0.28%</w:t>
            </w:r>
          </w:p>
        </w:tc>
      </w:tr>
      <w:tr w:rsidR="00F0503A" w14:paraId="1818BDEE" w14:textId="77777777">
        <w:trPr>
          <w:trHeight w:val="445"/>
        </w:trPr>
        <w:tc>
          <w:tcPr>
            <w:tcW w:w="3438" w:type="dxa"/>
            <w:vAlign w:val="center"/>
          </w:tcPr>
          <w:p w14:paraId="378F3452" w14:textId="77777777" w:rsidR="00F0503A" w:rsidRDefault="009E1546">
            <w:pPr>
              <w:spacing w:line="330" w:lineRule="exact"/>
              <w:jc w:val="center"/>
              <w:rPr>
                <w:rFonts w:hAnsi="宋体" w:hint="eastAsia"/>
              </w:rPr>
            </w:pPr>
            <w:r>
              <w:rPr>
                <w:rFonts w:hAnsi="宋体" w:hint="eastAsia"/>
              </w:rPr>
              <w:t>5000-10000</w:t>
            </w:r>
          </w:p>
        </w:tc>
        <w:tc>
          <w:tcPr>
            <w:tcW w:w="1932" w:type="dxa"/>
            <w:vAlign w:val="center"/>
          </w:tcPr>
          <w:p w14:paraId="0BD6F187" w14:textId="77777777" w:rsidR="00F0503A" w:rsidRDefault="009E1546">
            <w:pPr>
              <w:spacing w:line="330" w:lineRule="exact"/>
              <w:jc w:val="center"/>
              <w:rPr>
                <w:rFonts w:hAnsi="宋体" w:hint="eastAsia"/>
              </w:rPr>
            </w:pPr>
            <w:r>
              <w:rPr>
                <w:rFonts w:hAnsi="宋体" w:hint="eastAsia"/>
              </w:rPr>
              <w:t>0.2%</w:t>
            </w:r>
          </w:p>
        </w:tc>
        <w:tc>
          <w:tcPr>
            <w:tcW w:w="1800" w:type="dxa"/>
            <w:vAlign w:val="center"/>
          </w:tcPr>
          <w:p w14:paraId="4FFC8350" w14:textId="77777777" w:rsidR="00F0503A" w:rsidRDefault="009E1546">
            <w:pPr>
              <w:spacing w:line="330" w:lineRule="exact"/>
              <w:jc w:val="center"/>
              <w:rPr>
                <w:rFonts w:hAnsi="宋体" w:hint="eastAsia"/>
              </w:rPr>
            </w:pPr>
            <w:r>
              <w:rPr>
                <w:rFonts w:hAnsi="宋体" w:hint="eastAsia"/>
              </w:rPr>
              <w:t>0.08%</w:t>
            </w:r>
          </w:p>
        </w:tc>
        <w:tc>
          <w:tcPr>
            <w:tcW w:w="1976" w:type="dxa"/>
            <w:vAlign w:val="center"/>
          </w:tcPr>
          <w:p w14:paraId="2546618A" w14:textId="77777777" w:rsidR="00F0503A" w:rsidRDefault="009E1546">
            <w:pPr>
              <w:spacing w:line="330" w:lineRule="exact"/>
              <w:jc w:val="center"/>
              <w:rPr>
                <w:rFonts w:hAnsi="宋体" w:hint="eastAsia"/>
              </w:rPr>
            </w:pPr>
            <w:r>
              <w:rPr>
                <w:rFonts w:hAnsi="宋体" w:hint="eastAsia"/>
              </w:rPr>
              <w:t>0.16%</w:t>
            </w:r>
          </w:p>
        </w:tc>
      </w:tr>
      <w:tr w:rsidR="00F0503A" w14:paraId="61A29A64" w14:textId="77777777">
        <w:trPr>
          <w:trHeight w:val="465"/>
        </w:trPr>
        <w:tc>
          <w:tcPr>
            <w:tcW w:w="3438" w:type="dxa"/>
            <w:vAlign w:val="center"/>
          </w:tcPr>
          <w:p w14:paraId="083B224A" w14:textId="77777777" w:rsidR="00F0503A" w:rsidRDefault="009E1546">
            <w:pPr>
              <w:spacing w:line="330" w:lineRule="exact"/>
              <w:jc w:val="center"/>
              <w:rPr>
                <w:rFonts w:hAnsi="宋体" w:hint="eastAsia"/>
              </w:rPr>
            </w:pPr>
            <w:r>
              <w:rPr>
                <w:rFonts w:hAnsi="宋体" w:hint="eastAsia"/>
              </w:rPr>
              <w:t>10000-100000</w:t>
            </w:r>
          </w:p>
        </w:tc>
        <w:tc>
          <w:tcPr>
            <w:tcW w:w="1932" w:type="dxa"/>
            <w:vAlign w:val="center"/>
          </w:tcPr>
          <w:p w14:paraId="5F9F27A7" w14:textId="77777777" w:rsidR="00F0503A" w:rsidRDefault="009E1546">
            <w:pPr>
              <w:spacing w:line="330" w:lineRule="exact"/>
              <w:jc w:val="center"/>
              <w:rPr>
                <w:rFonts w:hAnsi="宋体" w:hint="eastAsia"/>
              </w:rPr>
            </w:pPr>
            <w:r>
              <w:rPr>
                <w:rFonts w:hAnsi="宋体" w:hint="eastAsia"/>
              </w:rPr>
              <w:t>0.04%</w:t>
            </w:r>
          </w:p>
        </w:tc>
        <w:tc>
          <w:tcPr>
            <w:tcW w:w="1800" w:type="dxa"/>
            <w:vAlign w:val="center"/>
          </w:tcPr>
          <w:p w14:paraId="77C12966" w14:textId="77777777" w:rsidR="00F0503A" w:rsidRDefault="009E1546">
            <w:pPr>
              <w:spacing w:line="330" w:lineRule="exact"/>
              <w:jc w:val="center"/>
              <w:rPr>
                <w:rFonts w:hAnsi="宋体" w:hint="eastAsia"/>
              </w:rPr>
            </w:pPr>
            <w:r>
              <w:rPr>
                <w:rFonts w:hAnsi="宋体" w:hint="eastAsia"/>
              </w:rPr>
              <w:t>0.04%</w:t>
            </w:r>
          </w:p>
        </w:tc>
        <w:tc>
          <w:tcPr>
            <w:tcW w:w="1976" w:type="dxa"/>
            <w:vAlign w:val="center"/>
          </w:tcPr>
          <w:p w14:paraId="485E384C" w14:textId="77777777" w:rsidR="00F0503A" w:rsidRDefault="009E1546">
            <w:pPr>
              <w:spacing w:line="330" w:lineRule="exact"/>
              <w:jc w:val="center"/>
              <w:rPr>
                <w:rFonts w:hAnsi="宋体" w:hint="eastAsia"/>
              </w:rPr>
            </w:pPr>
            <w:r>
              <w:rPr>
                <w:rFonts w:hAnsi="宋体" w:hint="eastAsia"/>
              </w:rPr>
              <w:t>0.04%</w:t>
            </w:r>
          </w:p>
        </w:tc>
      </w:tr>
      <w:tr w:rsidR="00F0503A" w14:paraId="1828044C" w14:textId="77777777">
        <w:trPr>
          <w:trHeight w:val="456"/>
        </w:trPr>
        <w:tc>
          <w:tcPr>
            <w:tcW w:w="3438" w:type="dxa"/>
            <w:vAlign w:val="center"/>
          </w:tcPr>
          <w:p w14:paraId="3609E5EA" w14:textId="77777777" w:rsidR="00F0503A" w:rsidRDefault="009E1546">
            <w:pPr>
              <w:spacing w:line="330" w:lineRule="exact"/>
              <w:jc w:val="center"/>
              <w:rPr>
                <w:rFonts w:hAnsi="宋体" w:hint="eastAsia"/>
              </w:rPr>
            </w:pPr>
            <w:r>
              <w:rPr>
                <w:rFonts w:hAnsi="宋体" w:hint="eastAsia"/>
              </w:rPr>
              <w:t>100000</w:t>
            </w:r>
            <w:r>
              <w:rPr>
                <w:rFonts w:hAnsi="宋体" w:hint="eastAsia"/>
              </w:rPr>
              <w:t>以上</w:t>
            </w:r>
          </w:p>
        </w:tc>
        <w:tc>
          <w:tcPr>
            <w:tcW w:w="1932" w:type="dxa"/>
            <w:vAlign w:val="center"/>
          </w:tcPr>
          <w:p w14:paraId="34C617F4" w14:textId="77777777" w:rsidR="00F0503A" w:rsidRDefault="009E1546">
            <w:pPr>
              <w:spacing w:line="330" w:lineRule="exact"/>
              <w:jc w:val="center"/>
              <w:rPr>
                <w:rFonts w:hAnsi="宋体" w:hint="eastAsia"/>
              </w:rPr>
            </w:pPr>
            <w:r>
              <w:rPr>
                <w:rFonts w:hAnsi="宋体" w:hint="eastAsia"/>
              </w:rPr>
              <w:t>0.008%</w:t>
            </w:r>
          </w:p>
        </w:tc>
        <w:tc>
          <w:tcPr>
            <w:tcW w:w="1800" w:type="dxa"/>
            <w:vAlign w:val="center"/>
          </w:tcPr>
          <w:p w14:paraId="2E91AC3B" w14:textId="77777777" w:rsidR="00F0503A" w:rsidRDefault="009E1546">
            <w:pPr>
              <w:spacing w:line="330" w:lineRule="exact"/>
              <w:jc w:val="center"/>
              <w:rPr>
                <w:rFonts w:hAnsi="宋体" w:hint="eastAsia"/>
              </w:rPr>
            </w:pPr>
            <w:r>
              <w:rPr>
                <w:rFonts w:hAnsi="宋体" w:hint="eastAsia"/>
              </w:rPr>
              <w:t>0.008%</w:t>
            </w:r>
          </w:p>
        </w:tc>
        <w:tc>
          <w:tcPr>
            <w:tcW w:w="1976" w:type="dxa"/>
            <w:vAlign w:val="center"/>
          </w:tcPr>
          <w:p w14:paraId="25891CF1" w14:textId="77777777" w:rsidR="00F0503A" w:rsidRDefault="009E1546">
            <w:pPr>
              <w:spacing w:line="330" w:lineRule="exact"/>
              <w:jc w:val="center"/>
              <w:rPr>
                <w:rFonts w:hAnsi="宋体" w:hint="eastAsia"/>
              </w:rPr>
            </w:pPr>
            <w:r>
              <w:rPr>
                <w:rFonts w:hAnsi="宋体" w:hint="eastAsia"/>
              </w:rPr>
              <w:t>0.008%</w:t>
            </w:r>
          </w:p>
        </w:tc>
      </w:tr>
    </w:tbl>
    <w:p w14:paraId="52399AAB" w14:textId="77777777" w:rsidR="00F0503A" w:rsidRDefault="009E1546">
      <w:pPr>
        <w:pStyle w:val="af"/>
        <w:spacing w:line="390" w:lineRule="exact"/>
        <w:ind w:firstLineChars="200" w:firstLine="420"/>
        <w:rPr>
          <w:rFonts w:hAnsi="宋体" w:hint="eastAsia"/>
        </w:rPr>
      </w:pPr>
      <w:r>
        <w:rPr>
          <w:rFonts w:hAnsi="宋体" w:hint="eastAsia"/>
        </w:rPr>
        <w:t>注：代理服务收费按差额定率累进法计算</w:t>
      </w:r>
    </w:p>
    <w:p w14:paraId="06EF81C5" w14:textId="77777777" w:rsidR="00F0503A" w:rsidRDefault="009E1546">
      <w:pPr>
        <w:pStyle w:val="af"/>
        <w:spacing w:line="390" w:lineRule="exact"/>
        <w:ind w:firstLineChars="200" w:firstLine="420"/>
        <w:rPr>
          <w:rFonts w:hAnsi="宋体" w:hint="eastAsia"/>
          <w:bCs/>
        </w:rPr>
      </w:pPr>
      <w:r>
        <w:rPr>
          <w:rFonts w:hAnsi="宋体" w:hint="eastAsia"/>
          <w:bCs/>
        </w:rPr>
        <w:t>3.缴纳代理服务费银行账户：</w:t>
      </w:r>
    </w:p>
    <w:p w14:paraId="2D520868" w14:textId="77777777" w:rsidR="00F0503A" w:rsidRDefault="009E1546">
      <w:pPr>
        <w:pStyle w:val="af"/>
        <w:spacing w:line="390" w:lineRule="exact"/>
        <w:ind w:firstLineChars="200" w:firstLine="420"/>
        <w:rPr>
          <w:rFonts w:hAnsi="宋体" w:hint="eastAsia"/>
          <w:bCs/>
        </w:rPr>
      </w:pPr>
      <w:r>
        <w:rPr>
          <w:rFonts w:hAnsi="宋体" w:hint="eastAsia"/>
          <w:bCs/>
        </w:rPr>
        <w:t>开户名称:钦州市政府采购中心</w:t>
      </w:r>
    </w:p>
    <w:p w14:paraId="3F194D35" w14:textId="77777777" w:rsidR="00F0503A" w:rsidRDefault="009E1546">
      <w:pPr>
        <w:pStyle w:val="af"/>
        <w:spacing w:line="390" w:lineRule="exact"/>
        <w:ind w:firstLineChars="200" w:firstLine="420"/>
        <w:rPr>
          <w:rFonts w:hAnsi="宋体" w:hint="eastAsia"/>
          <w:bCs/>
        </w:rPr>
      </w:pPr>
      <w:r>
        <w:rPr>
          <w:rFonts w:hAnsi="宋体" w:hint="eastAsia"/>
          <w:bCs/>
        </w:rPr>
        <w:t>开户银行:兴业银行钦州支行</w:t>
      </w:r>
    </w:p>
    <w:p w14:paraId="48B3B269" w14:textId="77777777" w:rsidR="00F0503A" w:rsidRDefault="009E1546">
      <w:pPr>
        <w:pStyle w:val="af"/>
        <w:spacing w:line="390" w:lineRule="exact"/>
        <w:ind w:firstLineChars="200" w:firstLine="420"/>
        <w:rPr>
          <w:rFonts w:hAnsi="宋体" w:hint="eastAsia"/>
          <w:bCs/>
        </w:rPr>
      </w:pPr>
      <w:r>
        <w:rPr>
          <w:rFonts w:hAnsi="宋体" w:hint="eastAsia"/>
          <w:bCs/>
        </w:rPr>
        <w:t>银行账号:554010100100129709</w:t>
      </w:r>
    </w:p>
    <w:p w14:paraId="30D03CEA" w14:textId="77777777" w:rsidR="00F0503A" w:rsidRDefault="009E1546">
      <w:pPr>
        <w:pStyle w:val="af"/>
        <w:spacing w:line="390" w:lineRule="exact"/>
        <w:ind w:firstLineChars="100" w:firstLine="210"/>
        <w:rPr>
          <w:rFonts w:hAnsi="宋体" w:hint="eastAsia"/>
          <w:spacing w:val="-4"/>
        </w:rPr>
      </w:pPr>
      <w:r>
        <w:rPr>
          <w:rFonts w:hAnsi="宋体" w:hint="eastAsia"/>
          <w:bCs/>
        </w:rPr>
        <w:t>（二）解释权：</w:t>
      </w:r>
      <w:r>
        <w:rPr>
          <w:rFonts w:hAnsi="宋体" w:hint="eastAsia"/>
          <w:spacing w:val="-4"/>
        </w:rPr>
        <w:t>本采购文件解释权属本中心。</w:t>
      </w:r>
    </w:p>
    <w:p w14:paraId="3FBD9D85" w14:textId="77777777" w:rsidR="00F0503A" w:rsidRDefault="009E1546">
      <w:pPr>
        <w:pStyle w:val="af"/>
        <w:spacing w:line="390" w:lineRule="exact"/>
        <w:ind w:firstLineChars="100" w:firstLine="210"/>
        <w:rPr>
          <w:rFonts w:hAnsi="宋体" w:hint="eastAsia"/>
          <w:spacing w:val="-4"/>
        </w:rPr>
      </w:pPr>
      <w:r>
        <w:rPr>
          <w:rFonts w:hAnsi="宋体" w:hint="eastAsia"/>
          <w:bCs/>
        </w:rPr>
        <w:t>（三）有关事宜</w:t>
      </w:r>
    </w:p>
    <w:p w14:paraId="6850E037" w14:textId="77777777" w:rsidR="00F0503A" w:rsidRDefault="009E1546">
      <w:pPr>
        <w:spacing w:line="390" w:lineRule="exact"/>
        <w:ind w:firstLineChars="200" w:firstLine="420"/>
      </w:pPr>
      <w:r>
        <w:rPr>
          <w:rFonts w:hint="eastAsia"/>
        </w:rPr>
        <w:t>所有与采购文件有关的函件请按下列通讯地址联系：</w:t>
      </w:r>
    </w:p>
    <w:p w14:paraId="01B68336" w14:textId="77777777" w:rsidR="00F0503A" w:rsidRDefault="009E1546">
      <w:pPr>
        <w:widowControl/>
        <w:spacing w:line="390" w:lineRule="exact"/>
        <w:ind w:firstLineChars="200" w:firstLine="420"/>
        <w:jc w:val="left"/>
      </w:pPr>
      <w:r>
        <w:rPr>
          <w:rFonts w:hint="eastAsia"/>
        </w:rPr>
        <w:t>钦州市政府采购中心</w:t>
      </w:r>
    </w:p>
    <w:p w14:paraId="51D4714D" w14:textId="77777777" w:rsidR="00F0503A" w:rsidRDefault="009E1546">
      <w:pPr>
        <w:widowControl/>
        <w:spacing w:line="390" w:lineRule="exact"/>
        <w:ind w:firstLineChars="200" w:firstLine="420"/>
        <w:jc w:val="left"/>
      </w:pPr>
      <w:r>
        <w:rPr>
          <w:rFonts w:hint="eastAsia"/>
        </w:rPr>
        <w:t>通讯地址：钦州市金海湾东大街</w:t>
      </w:r>
      <w:r>
        <w:rPr>
          <w:rFonts w:hint="eastAsia"/>
        </w:rPr>
        <w:t>8</w:t>
      </w:r>
      <w:r>
        <w:rPr>
          <w:rFonts w:hint="eastAsia"/>
        </w:rPr>
        <w:t>号</w:t>
      </w:r>
    </w:p>
    <w:p w14:paraId="5E0B8A23" w14:textId="77777777" w:rsidR="00F0503A" w:rsidRDefault="009E1546">
      <w:pPr>
        <w:widowControl/>
        <w:spacing w:line="390" w:lineRule="exact"/>
        <w:ind w:firstLineChars="200" w:firstLine="420"/>
        <w:jc w:val="left"/>
      </w:pPr>
      <w:r>
        <w:rPr>
          <w:rFonts w:hint="eastAsia"/>
        </w:rPr>
        <w:t>邮政编码：</w:t>
      </w:r>
      <w:r>
        <w:rPr>
          <w:rFonts w:hint="eastAsia"/>
        </w:rPr>
        <w:t>535000</w:t>
      </w:r>
    </w:p>
    <w:p w14:paraId="7BBF5886" w14:textId="77777777" w:rsidR="00F0503A" w:rsidRDefault="009E1546">
      <w:pPr>
        <w:widowControl/>
        <w:spacing w:line="390" w:lineRule="exact"/>
        <w:ind w:firstLineChars="200" w:firstLine="420"/>
        <w:jc w:val="left"/>
      </w:pPr>
      <w:r>
        <w:rPr>
          <w:rFonts w:hint="eastAsia"/>
        </w:rPr>
        <w:t>钦州市政府采购中心联系方式：</w:t>
      </w:r>
    </w:p>
    <w:p w14:paraId="76B3F786" w14:textId="77777777" w:rsidR="00F0503A" w:rsidRDefault="009E1546">
      <w:pPr>
        <w:widowControl/>
        <w:spacing w:line="390" w:lineRule="exact"/>
        <w:ind w:firstLineChars="200" w:firstLine="420"/>
        <w:jc w:val="left"/>
      </w:pPr>
      <w:r>
        <w:rPr>
          <w:rFonts w:hint="eastAsia"/>
        </w:rPr>
        <w:t>(1)</w:t>
      </w:r>
      <w:r>
        <w:rPr>
          <w:rFonts w:hint="eastAsia"/>
        </w:rPr>
        <w:t>采购部</w:t>
      </w:r>
      <w:r>
        <w:rPr>
          <w:rFonts w:hint="eastAsia"/>
        </w:rPr>
        <w:t>(</w:t>
      </w:r>
      <w:r>
        <w:rPr>
          <w:rFonts w:hint="eastAsia"/>
        </w:rPr>
        <w:t>采购文件</w:t>
      </w:r>
      <w:r>
        <w:rPr>
          <w:rFonts w:hint="eastAsia"/>
        </w:rPr>
        <w:t>)</w:t>
      </w:r>
    </w:p>
    <w:p w14:paraId="712BD0C7" w14:textId="77777777" w:rsidR="00F0503A" w:rsidRDefault="009E1546">
      <w:pPr>
        <w:widowControl/>
        <w:spacing w:line="390" w:lineRule="exact"/>
        <w:ind w:firstLineChars="200" w:firstLine="420"/>
        <w:jc w:val="left"/>
      </w:pPr>
      <w:r>
        <w:rPr>
          <w:rFonts w:hint="eastAsia"/>
        </w:rPr>
        <w:t>联系人：黄谦</w:t>
      </w:r>
      <w:r>
        <w:rPr>
          <w:rFonts w:hint="eastAsia"/>
        </w:rPr>
        <w:t xml:space="preserve"> </w:t>
      </w:r>
      <w:r>
        <w:t xml:space="preserve"> </w:t>
      </w:r>
      <w:r>
        <w:rPr>
          <w:rFonts w:hint="eastAsia"/>
        </w:rPr>
        <w:t xml:space="preserve"> </w:t>
      </w:r>
      <w:r>
        <w:rPr>
          <w:rFonts w:hint="eastAsia"/>
        </w:rPr>
        <w:t>联系方式：</w:t>
      </w:r>
      <w:r>
        <w:rPr>
          <w:rFonts w:hint="eastAsia"/>
        </w:rPr>
        <w:t>0777-2886022</w:t>
      </w:r>
    </w:p>
    <w:p w14:paraId="38F5614C" w14:textId="77777777" w:rsidR="00F0503A" w:rsidRDefault="009E1546">
      <w:pPr>
        <w:widowControl/>
        <w:spacing w:line="390" w:lineRule="exact"/>
        <w:ind w:firstLineChars="200" w:firstLine="420"/>
        <w:jc w:val="left"/>
      </w:pPr>
      <w:r>
        <w:rPr>
          <w:rFonts w:hint="eastAsia"/>
        </w:rPr>
        <w:t>(2)</w:t>
      </w:r>
      <w:r>
        <w:rPr>
          <w:rFonts w:hint="eastAsia"/>
        </w:rPr>
        <w:t>综合二部</w:t>
      </w:r>
      <w:r>
        <w:rPr>
          <w:rFonts w:hint="eastAsia"/>
        </w:rPr>
        <w:t>(</w:t>
      </w:r>
      <w:r>
        <w:rPr>
          <w:rFonts w:hint="eastAsia"/>
        </w:rPr>
        <w:t>评审、谈判、成交及合同管理</w:t>
      </w:r>
      <w:r>
        <w:rPr>
          <w:rFonts w:hint="eastAsia"/>
        </w:rPr>
        <w:t>)</w:t>
      </w:r>
    </w:p>
    <w:p w14:paraId="38A275F4" w14:textId="470AB4F8" w:rsidR="00F0503A" w:rsidRDefault="009E1546">
      <w:pPr>
        <w:widowControl/>
        <w:spacing w:line="390" w:lineRule="exact"/>
        <w:ind w:firstLineChars="200" w:firstLine="420"/>
        <w:jc w:val="left"/>
      </w:pPr>
      <w:r>
        <w:rPr>
          <w:rFonts w:hint="eastAsia"/>
        </w:rPr>
        <w:t>联系人：</w:t>
      </w:r>
      <w:r w:rsidR="00861F7B">
        <w:rPr>
          <w:rFonts w:hint="eastAsia"/>
        </w:rPr>
        <w:t>陈侃、</w:t>
      </w:r>
      <w:r>
        <w:rPr>
          <w:rFonts w:hint="eastAsia"/>
        </w:rPr>
        <w:t>陈启梅</w:t>
      </w:r>
      <w:r>
        <w:t xml:space="preserve">  </w:t>
      </w:r>
      <w:r w:rsidR="00861F7B">
        <w:rPr>
          <w:rFonts w:hint="eastAsia"/>
        </w:rPr>
        <w:t xml:space="preserve"> </w:t>
      </w:r>
      <w:r>
        <w:rPr>
          <w:rFonts w:hint="eastAsia"/>
        </w:rPr>
        <w:t>联系方式：</w:t>
      </w:r>
      <w:r>
        <w:rPr>
          <w:rFonts w:hint="eastAsia"/>
        </w:rPr>
        <w:t>0777-2886006</w:t>
      </w:r>
    </w:p>
    <w:p w14:paraId="0419C6BB" w14:textId="4F8830A6" w:rsidR="00F0503A" w:rsidRDefault="009E1546" w:rsidP="00D70F90">
      <w:pPr>
        <w:widowControl/>
        <w:spacing w:line="390" w:lineRule="exact"/>
        <w:ind w:firstLineChars="200" w:firstLine="420"/>
        <w:jc w:val="left"/>
      </w:pPr>
      <w:r>
        <w:rPr>
          <w:rFonts w:hint="eastAsia"/>
        </w:rPr>
        <w:t>(</w:t>
      </w:r>
      <w:r>
        <w:t>3)</w:t>
      </w:r>
      <w:r>
        <w:rPr>
          <w:rFonts w:hint="eastAsia"/>
        </w:rPr>
        <w:t>政采云技术支持热线：</w:t>
      </w:r>
      <w:r>
        <w:rPr>
          <w:rFonts w:hAnsi="宋体"/>
        </w:rPr>
        <w:t>95763</w:t>
      </w:r>
    </w:p>
    <w:p w14:paraId="6BE9ABAE" w14:textId="77777777" w:rsidR="00F0503A" w:rsidRDefault="009E1546">
      <w:pPr>
        <w:widowControl/>
        <w:jc w:val="left"/>
      </w:pPr>
      <w:r>
        <w:br w:type="page"/>
      </w:r>
    </w:p>
    <w:p w14:paraId="7E6C1171" w14:textId="77777777" w:rsidR="00F0503A" w:rsidRDefault="00F0503A">
      <w:pPr>
        <w:widowControl/>
        <w:spacing w:line="400" w:lineRule="exact"/>
        <w:jc w:val="left"/>
      </w:pPr>
    </w:p>
    <w:p w14:paraId="12E61729" w14:textId="77777777" w:rsidR="00F0503A" w:rsidRDefault="00F0503A"/>
    <w:p w14:paraId="20134428" w14:textId="77777777" w:rsidR="00F0503A" w:rsidRDefault="00F0503A"/>
    <w:p w14:paraId="1E2A7838" w14:textId="77777777" w:rsidR="00F0503A" w:rsidRDefault="00F0503A"/>
    <w:p w14:paraId="5E52ACF8" w14:textId="77777777" w:rsidR="00F0503A" w:rsidRDefault="00F0503A"/>
    <w:p w14:paraId="24C2A1E1" w14:textId="77777777" w:rsidR="00F0503A" w:rsidRDefault="00F0503A"/>
    <w:p w14:paraId="59C8EAE9" w14:textId="77777777" w:rsidR="00F0503A" w:rsidRDefault="00F0503A"/>
    <w:p w14:paraId="0BE8D300" w14:textId="77777777" w:rsidR="00F0503A" w:rsidRDefault="00F0503A"/>
    <w:p w14:paraId="7DF35F1E" w14:textId="77777777" w:rsidR="00F0503A" w:rsidRDefault="00F0503A"/>
    <w:p w14:paraId="7C9503F8" w14:textId="77777777" w:rsidR="00F0503A" w:rsidRDefault="00F0503A"/>
    <w:p w14:paraId="7BC64DE1" w14:textId="77777777" w:rsidR="00F0503A" w:rsidRDefault="00F0503A"/>
    <w:p w14:paraId="01A6BCA2" w14:textId="77777777" w:rsidR="00F0503A" w:rsidRDefault="00F0503A"/>
    <w:p w14:paraId="749F4B1F" w14:textId="77777777" w:rsidR="00F0503A" w:rsidRDefault="00F0503A"/>
    <w:p w14:paraId="1E11CDEA" w14:textId="77777777" w:rsidR="00F0503A" w:rsidRDefault="00F0503A"/>
    <w:p w14:paraId="2C154D5F"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23" w:name="_第四章__评定标准及推荐原则"/>
      <w:bookmarkStart w:id="124" w:name="_Toc92355026"/>
      <w:bookmarkEnd w:id="123"/>
      <w:r>
        <w:rPr>
          <w:rFonts w:ascii="方正小标宋_GBK" w:eastAsia="方正小标宋_GBK" w:hAnsi="宋体" w:hint="eastAsia"/>
          <w:color w:val="0D0D0D" w:themeColor="text1" w:themeTint="F2"/>
        </w:rPr>
        <w:t>第四章  评定标准及推荐原则</w:t>
      </w:r>
      <w:bookmarkEnd w:id="124"/>
    </w:p>
    <w:p w14:paraId="4845F44D" w14:textId="77777777" w:rsidR="00F0503A" w:rsidRDefault="009E1546">
      <w:pPr>
        <w:pStyle w:val="af"/>
        <w:spacing w:line="280" w:lineRule="exact"/>
        <w:jc w:val="center"/>
        <w:rPr>
          <w:rFonts w:hAnsi="宋体" w:hint="eastAsia"/>
          <w:b/>
          <w:bCs/>
          <w:color w:val="0D0D0D" w:themeColor="text1" w:themeTint="F2"/>
          <w:sz w:val="30"/>
          <w:szCs w:val="30"/>
        </w:rPr>
      </w:pPr>
      <w:r>
        <w:rPr>
          <w:rFonts w:hAnsi="宋体"/>
          <w:b/>
          <w:bCs/>
          <w:color w:val="0D0D0D" w:themeColor="text1" w:themeTint="F2"/>
        </w:rPr>
        <w:br w:type="page"/>
      </w:r>
    </w:p>
    <w:p w14:paraId="3EBA100E" w14:textId="77777777" w:rsidR="00F0503A" w:rsidRDefault="00F0503A"/>
    <w:p w14:paraId="0306BA03" w14:textId="77777777" w:rsidR="00F0503A" w:rsidRDefault="009E1546">
      <w:pPr>
        <w:pStyle w:val="af"/>
        <w:spacing w:line="500" w:lineRule="exact"/>
        <w:jc w:val="center"/>
        <w:rPr>
          <w:rFonts w:hAnsi="宋体" w:hint="eastAsia"/>
          <w:b/>
          <w:bCs/>
          <w:color w:val="0D0D0D" w:themeColor="text1" w:themeTint="F2"/>
          <w:sz w:val="44"/>
          <w:szCs w:val="44"/>
        </w:rPr>
      </w:pPr>
      <w:bookmarkStart w:id="125" w:name="_Hlk92463826"/>
      <w:r>
        <w:rPr>
          <w:rFonts w:hAnsi="宋体" w:hint="eastAsia"/>
          <w:b/>
          <w:bCs/>
          <w:color w:val="0D0D0D" w:themeColor="text1" w:themeTint="F2"/>
          <w:sz w:val="44"/>
          <w:szCs w:val="44"/>
        </w:rPr>
        <w:t>评定标准及推荐原则</w:t>
      </w:r>
    </w:p>
    <w:bookmarkEnd w:id="125"/>
    <w:p w14:paraId="341ABF29" w14:textId="77777777" w:rsidR="00F0503A" w:rsidRDefault="00F0503A"/>
    <w:p w14:paraId="012458F9"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一、评审原则</w:t>
      </w:r>
    </w:p>
    <w:p w14:paraId="6A76011A" w14:textId="77777777" w:rsidR="00F0503A" w:rsidRDefault="009E1546">
      <w:pPr>
        <w:pStyle w:val="af"/>
        <w:spacing w:line="540" w:lineRule="exact"/>
        <w:ind w:firstLineChars="200" w:firstLine="420"/>
        <w:rPr>
          <w:rFonts w:hAnsi="宋体" w:hint="eastAsia"/>
          <w:bCs/>
          <w:color w:val="0D0D0D" w:themeColor="text1" w:themeTint="F2"/>
        </w:rPr>
      </w:pPr>
      <w:r>
        <w:rPr>
          <w:rFonts w:hAnsi="宋体" w:hint="eastAsia"/>
          <w:bCs/>
          <w:color w:val="0D0D0D" w:themeColor="text1" w:themeTint="F2"/>
        </w:rPr>
        <w:t>(一)谈判小组组成：</w:t>
      </w:r>
      <w:bookmarkStart w:id="126" w:name="_Hlk89353643"/>
      <w:r>
        <w:rPr>
          <w:rFonts w:hAnsi="宋体" w:hint="eastAsia"/>
          <w:bCs/>
          <w:color w:val="0D0D0D" w:themeColor="text1" w:themeTint="F2"/>
        </w:rPr>
        <w:t>谈判小组由采购人代表和评审专家共3人以上单数组成，其中评审专家人数不得少于谈判小组成员总数的2/3。</w:t>
      </w:r>
      <w:bookmarkEnd w:id="126"/>
    </w:p>
    <w:p w14:paraId="4C152893" w14:textId="77777777" w:rsidR="00F0503A" w:rsidRDefault="009E1546">
      <w:pPr>
        <w:pStyle w:val="af"/>
        <w:spacing w:line="540" w:lineRule="exact"/>
        <w:ind w:firstLineChars="200" w:firstLine="420"/>
        <w:rPr>
          <w:rFonts w:hAnsi="宋体" w:hint="eastAsia"/>
          <w:b/>
          <w:bCs/>
          <w:color w:val="0D0D0D" w:themeColor="text1" w:themeTint="F2"/>
        </w:rPr>
      </w:pPr>
      <w:r>
        <w:rPr>
          <w:rFonts w:hAnsi="宋体" w:hint="eastAsia"/>
          <w:bCs/>
          <w:color w:val="0D0D0D" w:themeColor="text1" w:themeTint="F2"/>
        </w:rPr>
        <w:t>(二)评审依据：以竞争性谈判采购文件和响应文件为评定依据。</w:t>
      </w:r>
    </w:p>
    <w:p w14:paraId="62C26472"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二、评定标准</w:t>
      </w:r>
    </w:p>
    <w:p w14:paraId="56944979"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（一）成交候选人的推荐原则：</w:t>
      </w:r>
    </w:p>
    <w:p w14:paraId="11D37B8E"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谈判小组从质量和服务均能满足采购文件实质性响应要求的供应商中，按照最后报价由低到高的顺序提出3名以上成交候选人（最后报价相同的，由谈判小组集体讨论确定排序）。</w:t>
      </w:r>
    </w:p>
    <w:p w14:paraId="1B613C2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（二）落实政府采购政策：</w:t>
      </w:r>
    </w:p>
    <w:p w14:paraId="7C4D38C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1.供应商提供的全部货物或服务符合《政府采购促进中小企业发展管理办法》（财库﹝2020﹞46 号）规定，并在响应文件中提供《中小企业声明函》（格式见第六章，供应商须对声明内容的真实性负责）。评审中将对小微型企业报价给予</w:t>
      </w: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0%的扣除，用扣除后的价格参加评审。</w:t>
      </w:r>
    </w:p>
    <w:p w14:paraId="3987DBE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C0BC39F"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3</w:t>
      </w:r>
      <w:r w:rsidRPr="00783F76">
        <w:rPr>
          <w:rFonts w:ascii="宋体" w:hAnsi="Courier New" w:cs="Courier New" w:hint="eastAsia"/>
          <w:color w:val="0D0D0D" w:themeColor="text1" w:themeTint="F2"/>
          <w:szCs w:val="21"/>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5A5C860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4</w:t>
      </w:r>
      <w:r w:rsidRPr="00783F76">
        <w:rPr>
          <w:rFonts w:ascii="宋体" w:hAnsi="Courier New" w:cs="Courier New" w:hint="eastAsia"/>
          <w:color w:val="0D0D0D" w:themeColor="text1" w:themeTint="F2"/>
          <w:szCs w:val="21"/>
        </w:rPr>
        <w:t>.采购人采购的产品</w:t>
      </w:r>
      <w:r w:rsidRPr="00783F76">
        <w:rPr>
          <w:rFonts w:ascii="宋体" w:hAnsi="Courier New" w:cs="Courier New" w:hint="eastAsia"/>
          <w:color w:val="000000" w:themeColor="text1"/>
          <w:szCs w:val="21"/>
        </w:rPr>
        <w:t>属于《</w:t>
      </w:r>
      <w:r w:rsidRPr="00783F76">
        <w:rPr>
          <w:rFonts w:ascii="宋体" w:hAnsi="Courier New" w:cs="Courier New"/>
          <w:color w:val="000000" w:themeColor="text1"/>
          <w:szCs w:val="21"/>
        </w:rPr>
        <w:t>节能产品政府采购品目清单</w:t>
      </w:r>
      <w:r w:rsidRPr="00783F76">
        <w:rPr>
          <w:rFonts w:ascii="宋体" w:hAnsi="Courier New" w:cs="Courier New" w:hint="eastAsia"/>
          <w:color w:val="000000" w:themeColor="text1"/>
          <w:szCs w:val="21"/>
        </w:rPr>
        <w:t>》《环境标志产品政府采购品目清单》中品</w:t>
      </w:r>
      <w:r w:rsidRPr="00783F76">
        <w:rPr>
          <w:rFonts w:ascii="宋体" w:hAnsi="Courier New" w:cs="Courier New" w:hint="eastAsia"/>
          <w:color w:val="0D0D0D" w:themeColor="text1" w:themeTint="F2"/>
          <w:szCs w:val="21"/>
        </w:rPr>
        <w:t>目的，在性能、技术、服务等指标同等条件下，应当依据国家确定的认证机构出具的、处于有效期之内的节能产品、环境标志产品认证证书，对获得证书的产品实施政府优先采购。</w:t>
      </w:r>
    </w:p>
    <w:p w14:paraId="17BC2190" w14:textId="77777777" w:rsidR="00F0503A" w:rsidRDefault="009E1546">
      <w:pPr>
        <w:widowControl/>
        <w:jc w:val="left"/>
        <w:rPr>
          <w:color w:val="0D0D0D" w:themeColor="text1" w:themeTint="F2"/>
        </w:rPr>
      </w:pPr>
      <w:r>
        <w:rPr>
          <w:color w:val="0D0D0D" w:themeColor="text1" w:themeTint="F2"/>
        </w:rPr>
        <w:br w:type="page"/>
      </w:r>
    </w:p>
    <w:p w14:paraId="276040E5" w14:textId="77777777" w:rsidR="00F0503A" w:rsidRDefault="00F0503A">
      <w:pPr>
        <w:widowControl/>
        <w:jc w:val="left"/>
        <w:rPr>
          <w:rFonts w:ascii="宋体" w:hAnsi="Courier New" w:cs="Courier New"/>
          <w:color w:val="0D0D0D" w:themeColor="text1" w:themeTint="F2"/>
          <w:szCs w:val="21"/>
        </w:rPr>
      </w:pPr>
    </w:p>
    <w:p w14:paraId="32A651C8" w14:textId="77777777" w:rsidR="00F0503A" w:rsidRDefault="00F0503A"/>
    <w:p w14:paraId="319C2F2A" w14:textId="77777777" w:rsidR="00F0503A" w:rsidRDefault="00F0503A"/>
    <w:p w14:paraId="4FCA1900" w14:textId="77777777" w:rsidR="00F0503A" w:rsidRDefault="00F0503A"/>
    <w:p w14:paraId="172DFE6D" w14:textId="77777777" w:rsidR="00F0503A" w:rsidRDefault="00F0503A"/>
    <w:p w14:paraId="5A8664E0" w14:textId="77777777" w:rsidR="00F0503A" w:rsidRDefault="00F0503A"/>
    <w:p w14:paraId="70D8D7F0" w14:textId="77777777" w:rsidR="00F0503A" w:rsidRDefault="00F0503A"/>
    <w:p w14:paraId="49E107F9" w14:textId="77777777" w:rsidR="00F0503A" w:rsidRDefault="00F0503A"/>
    <w:p w14:paraId="58FBC9FA" w14:textId="77777777" w:rsidR="00F0503A" w:rsidRDefault="00F0503A"/>
    <w:p w14:paraId="4E805296" w14:textId="77777777" w:rsidR="00F0503A" w:rsidRDefault="00F0503A"/>
    <w:p w14:paraId="2BED2B5F" w14:textId="77777777" w:rsidR="00F0503A" w:rsidRDefault="00F0503A"/>
    <w:p w14:paraId="44A59E0C" w14:textId="77777777" w:rsidR="00F0503A" w:rsidRDefault="00F0503A"/>
    <w:p w14:paraId="20AD1797" w14:textId="77777777" w:rsidR="00F0503A" w:rsidRDefault="00F0503A"/>
    <w:p w14:paraId="2B6EBE8B" w14:textId="77777777" w:rsidR="00F0503A" w:rsidRDefault="009E1546">
      <w:pPr>
        <w:pStyle w:val="1"/>
        <w:spacing w:line="400" w:lineRule="exact"/>
        <w:rPr>
          <w:rFonts w:ascii="方正小标宋_GBK" w:eastAsia="方正小标宋_GBK"/>
          <w:color w:val="0D0D0D" w:themeColor="text1" w:themeTint="F2"/>
        </w:rPr>
      </w:pPr>
      <w:bookmarkStart w:id="127" w:name="_Toc92355027"/>
      <w:r>
        <w:rPr>
          <w:rFonts w:ascii="方正小标宋_GBK" w:eastAsia="方正小标宋_GBK" w:hint="eastAsia"/>
          <w:color w:val="0D0D0D" w:themeColor="text1" w:themeTint="F2"/>
        </w:rPr>
        <w:t>第五章  合同文本</w:t>
      </w:r>
      <w:bookmarkEnd w:id="127"/>
    </w:p>
    <w:p w14:paraId="5290A74C" w14:textId="77777777" w:rsidR="00F0503A" w:rsidRDefault="009E1546">
      <w:pPr>
        <w:pStyle w:val="af"/>
        <w:jc w:val="center"/>
        <w:rPr>
          <w:rFonts w:ascii="Times New Roman" w:hAnsi="宋体" w:hint="eastAsia"/>
          <w:b/>
          <w:bCs/>
          <w:color w:val="0D0D0D" w:themeColor="text1" w:themeTint="F2"/>
          <w:sz w:val="28"/>
          <w:szCs w:val="28"/>
        </w:rPr>
      </w:pPr>
      <w:r>
        <w:rPr>
          <w:rFonts w:ascii="Times New Roman" w:hAnsi="宋体" w:hint="eastAsia"/>
          <w:b/>
          <w:bCs/>
          <w:color w:val="0D0D0D" w:themeColor="text1" w:themeTint="F2"/>
          <w:sz w:val="28"/>
          <w:szCs w:val="28"/>
        </w:rPr>
        <w:t>（参考格式）</w:t>
      </w:r>
    </w:p>
    <w:p w14:paraId="126EEF6B" w14:textId="77777777" w:rsidR="00F0503A" w:rsidRDefault="009E1546">
      <w:pPr>
        <w:pStyle w:val="af"/>
        <w:spacing w:line="500" w:lineRule="exact"/>
        <w:jc w:val="center"/>
        <w:rPr>
          <w:rFonts w:hAnsi="宋体" w:hint="eastAsia"/>
          <w:b/>
          <w:bCs/>
          <w:color w:val="0D0D0D" w:themeColor="text1" w:themeTint="F2"/>
          <w:sz w:val="28"/>
        </w:rPr>
      </w:pPr>
      <w:r>
        <w:rPr>
          <w:rFonts w:hAnsi="宋体"/>
          <w:b/>
          <w:bCs/>
          <w:color w:val="0D0D0D" w:themeColor="text1" w:themeTint="F2"/>
          <w:sz w:val="28"/>
        </w:rPr>
        <w:br w:type="page"/>
      </w:r>
    </w:p>
    <w:p w14:paraId="44E3A96C" w14:textId="77777777" w:rsidR="00F0503A" w:rsidRDefault="00F0503A">
      <w:pPr>
        <w:snapToGrid w:val="0"/>
        <w:spacing w:line="400" w:lineRule="exact"/>
        <w:rPr>
          <w:rFonts w:ascii="宋体" w:hAnsi="宋体" w:cs="宋体" w:hint="eastAsia"/>
          <w:b/>
          <w:sz w:val="32"/>
          <w:szCs w:val="32"/>
        </w:rPr>
      </w:pPr>
    </w:p>
    <w:p w14:paraId="6CE76DFF" w14:textId="77777777" w:rsidR="00F0503A" w:rsidRDefault="009E1546">
      <w:pPr>
        <w:jc w:val="center"/>
        <w:rPr>
          <w:rFonts w:ascii="宋体" w:hAnsi="宋体" w:cs="宋体" w:hint="eastAsia"/>
          <w:b/>
          <w:bCs/>
          <w:spacing w:val="-20"/>
          <w:kern w:val="44"/>
          <w:sz w:val="48"/>
          <w:szCs w:val="48"/>
        </w:rPr>
      </w:pPr>
      <w:bookmarkStart w:id="128" w:name="_Hlk174440502"/>
      <w:r>
        <w:rPr>
          <w:rFonts w:ascii="宋体" w:hAnsi="宋体" w:cs="宋体" w:hint="eastAsia"/>
          <w:b/>
          <w:bCs/>
          <w:spacing w:val="-20"/>
          <w:kern w:val="44"/>
          <w:sz w:val="48"/>
          <w:szCs w:val="48"/>
          <w:u w:val="single"/>
        </w:rPr>
        <w:t xml:space="preserve">           </w:t>
      </w:r>
      <w:r>
        <w:rPr>
          <w:rFonts w:ascii="宋体" w:hAnsi="宋体" w:cs="宋体" w:hint="eastAsia"/>
          <w:b/>
          <w:bCs/>
          <w:spacing w:val="-20"/>
          <w:kern w:val="44"/>
          <w:sz w:val="48"/>
          <w:szCs w:val="48"/>
        </w:rPr>
        <w:t>政府采购货物买卖合同</w:t>
      </w:r>
    </w:p>
    <w:p w14:paraId="0573C0B5" w14:textId="77777777" w:rsidR="00F0503A" w:rsidRDefault="00F0503A"/>
    <w:p w14:paraId="44B496FA" w14:textId="77777777" w:rsidR="00F0503A" w:rsidRDefault="00F0503A"/>
    <w:p w14:paraId="5F10C9A3" w14:textId="77777777" w:rsidR="00F0503A" w:rsidRDefault="00F0503A"/>
    <w:p w14:paraId="221463BC" w14:textId="77777777" w:rsidR="00F0503A" w:rsidRDefault="00F0503A"/>
    <w:p w14:paraId="0342DDE5" w14:textId="77777777" w:rsidR="00F0503A" w:rsidRDefault="00F0503A"/>
    <w:p w14:paraId="37474F51" w14:textId="77777777" w:rsidR="00F0503A" w:rsidRDefault="00F0503A"/>
    <w:p w14:paraId="45BAA7F3" w14:textId="77777777" w:rsidR="00F0503A" w:rsidRDefault="00F0503A"/>
    <w:p w14:paraId="24C9F7BC" w14:textId="77777777" w:rsidR="00F0503A" w:rsidRDefault="00F0503A"/>
    <w:p w14:paraId="7331B4B2" w14:textId="77777777" w:rsidR="00F0503A" w:rsidRDefault="009E1546">
      <w:pPr>
        <w:spacing w:line="360" w:lineRule="auto"/>
        <w:ind w:leftChars="200" w:left="420" w:firstLineChars="500" w:firstLine="160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54EE02DB" w14:textId="77777777" w:rsidR="00F0503A" w:rsidRDefault="009E1546">
      <w:pPr>
        <w:spacing w:line="360" w:lineRule="auto"/>
        <w:ind w:leftChars="200" w:left="420" w:firstLineChars="500" w:firstLine="1600"/>
        <w:rPr>
          <w:sz w:val="32"/>
          <w:szCs w:val="32"/>
          <w:u w:val="single"/>
        </w:rPr>
      </w:pPr>
      <w:r>
        <w:rPr>
          <w:rFonts w:hint="eastAsia"/>
          <w:sz w:val="32"/>
          <w:szCs w:val="32"/>
        </w:rPr>
        <w:t>合同编号：</w:t>
      </w:r>
      <w:r>
        <w:rPr>
          <w:rFonts w:hint="eastAsia"/>
          <w:sz w:val="32"/>
          <w:szCs w:val="32"/>
          <w:u w:val="single"/>
        </w:rPr>
        <w:t xml:space="preserve">                            </w:t>
      </w:r>
    </w:p>
    <w:p w14:paraId="49F05E81" w14:textId="77777777" w:rsidR="00F0503A" w:rsidRDefault="009E1546">
      <w:pPr>
        <w:spacing w:line="360" w:lineRule="auto"/>
        <w:ind w:leftChars="200" w:left="420"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256657A0" w14:textId="77777777" w:rsidR="00F0503A" w:rsidRDefault="009E1546">
      <w:pPr>
        <w:spacing w:line="360" w:lineRule="auto"/>
        <w:ind w:leftChars="200" w:left="420" w:firstLineChars="500" w:firstLine="160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623C6A04" w14:textId="77777777" w:rsidR="00F0503A" w:rsidRDefault="009E1546">
      <w:pPr>
        <w:spacing w:line="360" w:lineRule="auto"/>
        <w:ind w:leftChars="200" w:left="420" w:firstLineChars="500" w:firstLine="1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2BC13F0" w14:textId="77777777" w:rsidR="00F0503A" w:rsidRDefault="00F0503A"/>
    <w:p w14:paraId="4455BB06" w14:textId="77777777" w:rsidR="00F0503A" w:rsidRDefault="009E1546">
      <w:pPr>
        <w:spacing w:line="400" w:lineRule="exact"/>
      </w:pPr>
      <w:r>
        <w:rPr>
          <w:rFonts w:eastAsia="黑体"/>
          <w:sz w:val="44"/>
          <w:szCs w:val="44"/>
        </w:rPr>
        <w:br w:type="page"/>
      </w:r>
    </w:p>
    <w:p w14:paraId="27F4B10B" w14:textId="77777777" w:rsidR="00F0503A" w:rsidRDefault="009E1546">
      <w:pPr>
        <w:jc w:val="center"/>
        <w:rPr>
          <w:rFonts w:eastAsia="黑体"/>
          <w:sz w:val="44"/>
          <w:szCs w:val="44"/>
        </w:rPr>
      </w:pPr>
      <w:r>
        <w:rPr>
          <w:rFonts w:eastAsia="黑体" w:hint="eastAsia"/>
          <w:sz w:val="44"/>
          <w:szCs w:val="44"/>
        </w:rPr>
        <w:lastRenderedPageBreak/>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7138C0FE" w14:textId="77777777" w:rsidR="00F0503A" w:rsidRDefault="00F0503A">
      <w:pPr>
        <w:spacing w:line="400" w:lineRule="exact"/>
      </w:pPr>
    </w:p>
    <w:p w14:paraId="2950D3D9"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1.本合同标准文本适用于购买现成货物的采购项目，不包括需要供应商定制开发、创新研发的货物采购项目。</w:t>
      </w:r>
    </w:p>
    <w:p w14:paraId="1CDC042D" w14:textId="77777777" w:rsidR="00F0503A" w:rsidRDefault="009E1546">
      <w:pPr>
        <w:rPr>
          <w:rFonts w:eastAsia="黑体"/>
          <w:sz w:val="30"/>
          <w:szCs w:val="30"/>
        </w:rPr>
      </w:pPr>
      <w:r>
        <w:rPr>
          <w:rFonts w:eastAsia="黑体" w:hint="eastAsia"/>
          <w:sz w:val="30"/>
          <w:szCs w:val="30"/>
        </w:rPr>
        <w:t xml:space="preserve">   </w:t>
      </w:r>
      <w:r>
        <w:rPr>
          <w:rFonts w:ascii="仿宋_GB2312" w:eastAsia="仿宋_GB2312" w:hAnsi="仿宋_GB2312" w:cs="仿宋_GB2312" w:hint="eastAsia"/>
          <w:sz w:val="30"/>
          <w:szCs w:val="30"/>
        </w:rPr>
        <w:t>2.本合同标准文本为政府采购货物买卖合同编制提供参考，可以结合采购项目具体情况，对文本作必要的调整修订后使用。</w:t>
      </w:r>
    </w:p>
    <w:p w14:paraId="3F98EBBE"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3.本合同标准文本各条款中，如涉及填写多家供应商、制造商，多种采购标的、分包主要内容等信息的，可根据采购项目具体情况添加信息项。</w:t>
      </w:r>
    </w:p>
    <w:p w14:paraId="6898B71B" w14:textId="77777777" w:rsidR="00F0503A" w:rsidRDefault="00F0503A">
      <w:pPr>
        <w:keepNext/>
        <w:keepLines/>
        <w:adjustRightInd w:val="0"/>
        <w:snapToGrid w:val="0"/>
        <w:spacing w:line="400" w:lineRule="exact"/>
        <w:jc w:val="center"/>
        <w:outlineLvl w:val="1"/>
        <w:rPr>
          <w:rFonts w:ascii="黑体" w:eastAsia="黑体" w:hAnsi="黑体" w:hint="eastAsia"/>
          <w:b/>
          <w:bCs/>
          <w:sz w:val="28"/>
          <w:szCs w:val="28"/>
        </w:rPr>
      </w:pPr>
      <w:bookmarkStart w:id="129" w:name="_Toc22209"/>
    </w:p>
    <w:p w14:paraId="45B573E7" w14:textId="77777777" w:rsidR="00F0503A" w:rsidRDefault="009E1546">
      <w:pPr>
        <w:keepNext/>
        <w:keepLines/>
        <w:adjustRightInd w:val="0"/>
        <w:snapToGrid w:val="0"/>
        <w:spacing w:line="400" w:lineRule="exact"/>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129"/>
    </w:p>
    <w:p w14:paraId="5D2C50BD" w14:textId="77777777" w:rsidR="00F0503A" w:rsidRDefault="00F0503A">
      <w:pPr>
        <w:keepNext/>
        <w:keepLines/>
        <w:adjustRightInd w:val="0"/>
        <w:snapToGrid w:val="0"/>
        <w:spacing w:line="400" w:lineRule="exact"/>
        <w:jc w:val="center"/>
        <w:outlineLvl w:val="1"/>
        <w:rPr>
          <w:rFonts w:ascii="黑体" w:eastAsia="黑体" w:hAnsi="华文中宋" w:hint="eastAsia"/>
          <w:sz w:val="28"/>
          <w:szCs w:val="28"/>
        </w:rPr>
      </w:pPr>
    </w:p>
    <w:p w14:paraId="08224B1D"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 xml:space="preserve">（采购人、受采购人委托签订合同的单位或采购文件约定的合同甲方） </w:t>
      </w:r>
    </w:p>
    <w:p w14:paraId="26A852F5"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2283360E"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1EBD81A4" w14:textId="77777777" w:rsidR="00F0503A" w:rsidRDefault="009E1546">
      <w:pPr>
        <w:adjustRightInd w:val="0"/>
        <w:snapToGrid w:val="0"/>
        <w:spacing w:line="420" w:lineRule="exact"/>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67234026" w14:textId="77777777" w:rsidR="00F0503A" w:rsidRDefault="00F0503A">
      <w:pPr>
        <w:spacing w:line="420" w:lineRule="exact"/>
      </w:pPr>
    </w:p>
    <w:p w14:paraId="4E60EE4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7A14EDD"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项目信息</w:t>
      </w:r>
    </w:p>
    <w:p w14:paraId="025B5BEA" w14:textId="77777777" w:rsidR="00F0503A" w:rsidRDefault="009E1546">
      <w:pPr>
        <w:adjustRightInd w:val="0"/>
        <w:snapToGrid w:val="0"/>
        <w:spacing w:line="420" w:lineRule="exact"/>
        <w:ind w:firstLineChars="100" w:firstLine="210"/>
        <w:rPr>
          <w:rFonts w:ascii="宋体" w:hAnsi="宋体" w:hint="eastAsia"/>
          <w:szCs w:val="21"/>
          <w:u w:val="single"/>
        </w:rPr>
      </w:pPr>
      <w:r>
        <w:rPr>
          <w:rFonts w:ascii="宋体" w:hAnsi="宋体" w:hint="eastAsia"/>
          <w:szCs w:val="21"/>
        </w:rPr>
        <w:t>（1）采购项目名称：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05E1DB94" w14:textId="77777777" w:rsidR="00F0503A" w:rsidRDefault="009E1546">
      <w:pPr>
        <w:numPr>
          <w:ilvl w:val="255"/>
          <w:numId w:val="0"/>
        </w:numPr>
        <w:tabs>
          <w:tab w:val="left" w:pos="999"/>
        </w:tabs>
        <w:adjustRightInd w:val="0"/>
        <w:snapToGrid w:val="0"/>
        <w:spacing w:line="42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44B17FC1"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687EE86B"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（3）项目内容：</w:t>
      </w:r>
    </w:p>
    <w:p w14:paraId="67A72F34"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13CAD208"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66E84536"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lang w:val="en"/>
        </w:rPr>
      </w:pPr>
      <w:r>
        <w:rPr>
          <w:rFonts w:ascii="宋体" w:hAnsi="宋体" w:hint="eastAsia"/>
          <w:szCs w:val="21"/>
        </w:rPr>
        <w:t>采购标的的技术要求、商务要求具体见附件。</w:t>
      </w:r>
    </w:p>
    <w:p w14:paraId="77B40D51"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516FE16C" w14:textId="77777777" w:rsidR="00F0503A" w:rsidRDefault="009E1546">
      <w:pPr>
        <w:numPr>
          <w:ilvl w:val="255"/>
          <w:numId w:val="0"/>
        </w:numPr>
        <w:adjustRightInd w:val="0"/>
        <w:snapToGrid w:val="0"/>
        <w:spacing w:line="420" w:lineRule="exact"/>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4C27D5F5"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2F47FD29"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77C7C99C"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468E5CF5"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5E91036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7C3DB0C2"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是，《政府采购品目分类目录》底级品目名称：</w:t>
      </w:r>
      <w:r>
        <w:rPr>
          <w:rFonts w:ascii="宋体" w:hAnsi="宋体" w:cs="宋体" w:hint="eastAsia"/>
          <w:kern w:val="0"/>
          <w:szCs w:val="21"/>
          <w:u w:val="single"/>
        </w:rPr>
        <w:t xml:space="preserve">      </w:t>
      </w:r>
      <w:r>
        <w:rPr>
          <w:rFonts w:ascii="宋体" w:hAnsi="宋体" w:cs="宋体" w:hint="eastAsia"/>
          <w:kern w:val="0"/>
          <w:szCs w:val="21"/>
        </w:rPr>
        <w:t xml:space="preserve"> 数量：</w:t>
      </w:r>
      <w:r>
        <w:rPr>
          <w:rFonts w:ascii="宋体" w:hAnsi="宋体" w:cs="宋体" w:hint="eastAsia"/>
          <w:kern w:val="0"/>
          <w:szCs w:val="21"/>
          <w:u w:val="single"/>
        </w:rPr>
        <w:t xml:space="preserve">     </w:t>
      </w:r>
      <w:r>
        <w:rPr>
          <w:rFonts w:ascii="宋体" w:hAnsi="宋体" w:cs="宋体" w:hint="eastAsia"/>
          <w:kern w:val="0"/>
          <w:szCs w:val="21"/>
        </w:rPr>
        <w:t xml:space="preserve"> 金额：</w:t>
      </w:r>
      <w:r>
        <w:rPr>
          <w:rFonts w:ascii="宋体" w:hAnsi="宋体" w:cs="宋体" w:hint="eastAsia"/>
          <w:kern w:val="0"/>
          <w:szCs w:val="21"/>
          <w:u w:val="single"/>
        </w:rPr>
        <w:t xml:space="preserve">          </w:t>
      </w:r>
    </w:p>
    <w:p w14:paraId="65B2F0D8"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否</w:t>
      </w:r>
    </w:p>
    <w:p w14:paraId="1CCE7DBD"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lang w:val="en"/>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 xml:space="preserve">政府集中采购  </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14:paraId="38BA8B62"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lang w:val="en"/>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 xml:space="preserve">公开招标 </w:t>
      </w:r>
      <w:r>
        <w:rPr>
          <w:rFonts w:ascii="宋体" w:hAnsi="宋体" w:cs="宋体" w:hint="eastAsia"/>
          <w:kern w:val="0"/>
          <w:szCs w:val="21"/>
        </w:rPr>
        <w:sym w:font="Wingdings" w:char="00A8"/>
      </w:r>
      <w:r>
        <w:rPr>
          <w:rFonts w:ascii="宋体" w:hAnsi="宋体" w:cs="宋体" w:hint="eastAsia"/>
          <w:kern w:val="0"/>
          <w:szCs w:val="21"/>
        </w:rPr>
        <w:t xml:space="preserve">邀请招标 </w:t>
      </w:r>
      <w:r>
        <w:rPr>
          <w:rFonts w:ascii="宋体" w:hAnsi="宋体" w:cs="宋体" w:hint="eastAsia"/>
          <w:kern w:val="0"/>
          <w:szCs w:val="21"/>
        </w:rPr>
        <w:sym w:font="Wingdings" w:char="00A8"/>
      </w:r>
      <w:r>
        <w:rPr>
          <w:rFonts w:ascii="宋体" w:hAnsi="宋体" w:cs="宋体" w:hint="eastAsia"/>
          <w:kern w:val="0"/>
          <w:szCs w:val="21"/>
        </w:rPr>
        <w:t xml:space="preserve">竞争性谈判 </w:t>
      </w:r>
      <w:r>
        <w:rPr>
          <w:rFonts w:ascii="宋体" w:hAnsi="宋体" w:cs="宋体" w:hint="eastAsia"/>
          <w:kern w:val="0"/>
          <w:szCs w:val="21"/>
        </w:rPr>
        <w:sym w:font="Wingdings" w:char="00A8"/>
      </w:r>
      <w:r>
        <w:rPr>
          <w:rFonts w:ascii="宋体" w:hAnsi="宋体" w:cs="宋体" w:hint="eastAsia"/>
          <w:kern w:val="0"/>
          <w:szCs w:val="21"/>
        </w:rPr>
        <w:t>竞争性磋商</w:t>
      </w:r>
    </w:p>
    <w:p w14:paraId="678212A1" w14:textId="77777777" w:rsidR="00F0503A" w:rsidRDefault="009E1546">
      <w:pPr>
        <w:widowControl/>
        <w:numPr>
          <w:ilvl w:val="255"/>
          <w:numId w:val="0"/>
        </w:numPr>
        <w:autoSpaceDE w:val="0"/>
        <w:autoSpaceDN w:val="0"/>
        <w:adjustRightInd w:val="0"/>
        <w:snapToGrid w:val="0"/>
        <w:spacing w:line="420" w:lineRule="exact"/>
        <w:ind w:firstLine="420"/>
        <w:jc w:val="left"/>
        <w:rPr>
          <w:rFonts w:ascii="宋体" w:hAnsi="宋体" w:cs="宋体" w:hint="eastAsia"/>
          <w:kern w:val="0"/>
          <w:szCs w:val="21"/>
          <w:u w:val="single"/>
        </w:rPr>
      </w:pPr>
      <w:r>
        <w:rPr>
          <w:rFonts w:ascii="宋体" w:eastAsia="华文楷体" w:hAnsi="宋体" w:cs="宋体" w:hint="eastAsia"/>
          <w:kern w:val="0"/>
          <w:sz w:val="22"/>
          <w:szCs w:val="21"/>
        </w:rPr>
        <w:t xml:space="preserve">                 </w:t>
      </w:r>
      <w:r>
        <w:rPr>
          <w:rFonts w:ascii="宋体" w:hAnsi="宋体" w:cs="宋体" w:hint="eastAsia"/>
          <w:kern w:val="0"/>
          <w:szCs w:val="21"/>
        </w:rPr>
        <w:sym w:font="Wingdings" w:char="00A8"/>
      </w:r>
      <w:r>
        <w:rPr>
          <w:rFonts w:ascii="宋体" w:hAnsi="宋体" w:cs="宋体" w:hint="eastAsia"/>
          <w:kern w:val="0"/>
          <w:szCs w:val="21"/>
        </w:rPr>
        <w:t xml:space="preserve">询价 </w:t>
      </w:r>
      <w:r>
        <w:rPr>
          <w:rFonts w:ascii="宋体" w:hAnsi="宋体" w:cs="宋体" w:hint="eastAsia"/>
          <w:kern w:val="0"/>
          <w:szCs w:val="21"/>
        </w:rPr>
        <w:sym w:font="Wingdings" w:char="00A8"/>
      </w:r>
      <w:r>
        <w:rPr>
          <w:rFonts w:ascii="宋体" w:hAnsi="宋体" w:cs="宋体" w:hint="eastAsia"/>
          <w:kern w:val="0"/>
          <w:szCs w:val="21"/>
        </w:rPr>
        <w:t xml:space="preserve">单一来源 </w:t>
      </w:r>
      <w:r>
        <w:rPr>
          <w:rFonts w:ascii="宋体" w:hAnsi="宋体" w:cs="宋体" w:hint="eastAsia"/>
          <w:kern w:val="0"/>
          <w:szCs w:val="21"/>
        </w:rPr>
        <w:sym w:font="Wingdings" w:char="00A8"/>
      </w:r>
      <w:r>
        <w:rPr>
          <w:rFonts w:ascii="宋体" w:hAnsi="宋体" w:cs="宋体" w:hint="eastAsia"/>
          <w:kern w:val="0"/>
          <w:szCs w:val="21"/>
        </w:rPr>
        <w:t xml:space="preserve">框架协议 </w:t>
      </w:r>
      <w:r>
        <w:rPr>
          <w:rFonts w:ascii="宋体" w:hAnsi="宋体" w:cs="宋体" w:hint="eastAsia"/>
          <w:kern w:val="0"/>
          <w:szCs w:val="21"/>
        </w:rPr>
        <w:sym w:font="Wingdings" w:char="00A8"/>
      </w:r>
      <w:r>
        <w:rPr>
          <w:rFonts w:ascii="宋体" w:hAnsi="宋体" w:cs="宋体" w:hint="eastAsia"/>
          <w:kern w:val="0"/>
          <w:szCs w:val="21"/>
        </w:rPr>
        <w:t>其他：</w:t>
      </w:r>
      <w:r>
        <w:rPr>
          <w:rFonts w:ascii="宋体" w:hAnsi="宋体" w:cs="宋体" w:hint="eastAsia"/>
          <w:kern w:val="0"/>
          <w:szCs w:val="21"/>
          <w:u w:val="single"/>
        </w:rPr>
        <w:t xml:space="preserve">          </w:t>
      </w:r>
    </w:p>
    <w:p w14:paraId="04119723"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hint="eastAsia"/>
          <w:szCs w:val="21"/>
        </w:rPr>
      </w:pPr>
      <w:r>
        <w:rPr>
          <w:rFonts w:ascii="宋体" w:hAnsi="宋体" w:cs="华文楷体" w:hint="eastAsia"/>
          <w:kern w:val="0"/>
          <w:szCs w:val="21"/>
        </w:rPr>
        <w:t>（6）</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31DFDBBA" w14:textId="77777777" w:rsidR="00F0503A" w:rsidRDefault="009E1546">
      <w:pPr>
        <w:numPr>
          <w:ilvl w:val="255"/>
          <w:numId w:val="0"/>
        </w:numPr>
        <w:adjustRightInd w:val="0"/>
        <w:snapToGrid w:val="0"/>
        <w:spacing w:line="42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3FD4961"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56F51422"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124CF9" w14:textId="77777777" w:rsidR="00F0503A" w:rsidRDefault="009E1546">
      <w:pPr>
        <w:snapToGrid w:val="0"/>
        <w:spacing w:line="42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01FA028" w14:textId="77777777" w:rsidR="00F0503A" w:rsidRDefault="009E1546">
      <w:pPr>
        <w:adjustRightInd w:val="0"/>
        <w:snapToGrid w:val="0"/>
        <w:spacing w:line="420" w:lineRule="exact"/>
        <w:ind w:firstLineChars="195" w:firstLine="409"/>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szCs w:val="21"/>
        </w:rPr>
        <w:t>）</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850051C"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分包主要内容：</w:t>
      </w:r>
      <w:r>
        <w:rPr>
          <w:rFonts w:ascii="宋体" w:hAnsi="宋体" w:hint="eastAsia"/>
          <w:szCs w:val="21"/>
          <w:u w:val="single"/>
        </w:rPr>
        <w:t xml:space="preserve">                                                         </w:t>
      </w:r>
    </w:p>
    <w:p w14:paraId="50E0D033"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分包供应商/制造商名称（如供应商和制造商不同，请分别填写）：</w:t>
      </w:r>
    </w:p>
    <w:p w14:paraId="5BA003E0"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14:paraId="24C18FEE"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分包供应商/制造商类型（如果供应商和制造商不同，只填写制造商类型）：</w:t>
      </w:r>
    </w:p>
    <w:p w14:paraId="30BB51FD" w14:textId="77777777" w:rsidR="00F0503A" w:rsidRDefault="009E1546">
      <w:pPr>
        <w:adjustRightInd w:val="0"/>
        <w:snapToGrid w:val="0"/>
        <w:spacing w:line="420" w:lineRule="exact"/>
        <w:ind w:firstLineChars="400" w:firstLine="840"/>
        <w:rPr>
          <w:rFonts w:ascii="宋体" w:hAnsi="宋体" w:hint="eastAsia"/>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14:paraId="1D45170D" w14:textId="77777777" w:rsidR="00F0503A" w:rsidRDefault="009E1546">
      <w:pPr>
        <w:adjustRightInd w:val="0"/>
        <w:snapToGrid w:val="0"/>
        <w:spacing w:line="420" w:lineRule="exact"/>
        <w:ind w:firstLineChars="350" w:firstLine="735"/>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7E9213C7" w14:textId="77777777" w:rsidR="00F0503A" w:rsidRDefault="009E1546">
      <w:pPr>
        <w:numPr>
          <w:ilvl w:val="255"/>
          <w:numId w:val="0"/>
        </w:numPr>
        <w:adjustRightInd w:val="0"/>
        <w:snapToGrid w:val="0"/>
        <w:spacing w:line="420" w:lineRule="exact"/>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450DB320" w14:textId="77777777" w:rsidR="00F0503A" w:rsidRDefault="009E1546">
      <w:pPr>
        <w:widowControl/>
        <w:tabs>
          <w:tab w:val="left" w:pos="1340"/>
        </w:tabs>
        <w:autoSpaceDE w:val="0"/>
        <w:autoSpaceDN w:val="0"/>
        <w:adjustRightInd w:val="0"/>
        <w:spacing w:line="420" w:lineRule="exact"/>
        <w:ind w:firstLineChars="200" w:firstLine="420"/>
        <w:jc w:val="left"/>
        <w:rPr>
          <w:rFonts w:ascii="宋体" w:hAnsi="宋体" w:cs="宋体" w:hint="eastAsia"/>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399DB9F4" w14:textId="77777777" w:rsidR="00F0503A" w:rsidRDefault="009E1546">
      <w:pPr>
        <w:numPr>
          <w:ilvl w:val="255"/>
          <w:numId w:val="0"/>
        </w:numPr>
        <w:adjustRightInd w:val="0"/>
        <w:snapToGrid w:val="0"/>
        <w:spacing w:line="420" w:lineRule="exact"/>
        <w:ind w:firstLineChars="145" w:firstLine="304"/>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72F38B9F"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是，《政府采购品目分类目录》底级品目名称：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44045A1" w14:textId="77777777" w:rsidR="00F0503A" w:rsidRDefault="009E1546">
      <w:pPr>
        <w:numPr>
          <w:ilvl w:val="255"/>
          <w:numId w:val="0"/>
        </w:numPr>
        <w:adjustRightInd w:val="0"/>
        <w:snapToGrid w:val="0"/>
        <w:spacing w:line="420" w:lineRule="exact"/>
        <w:ind w:firstLineChars="400" w:firstLine="840"/>
        <w:rPr>
          <w:rFonts w:ascii="宋体" w:hAnsi="宋体" w:hint="eastAsia"/>
          <w:szCs w:val="21"/>
        </w:rPr>
      </w:pPr>
      <w:r>
        <w:rPr>
          <w:rFonts w:ascii="宋体" w:hAnsi="宋体" w:cs="宋体" w:hint="eastAsia"/>
          <w:szCs w:val="21"/>
        </w:rPr>
        <w:t>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p>
    <w:p w14:paraId="30BBF680"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sym w:font="Wingdings" w:char="00A8"/>
      </w:r>
      <w:r>
        <w:rPr>
          <w:rFonts w:ascii="宋体" w:hAnsi="宋体" w:hint="eastAsia"/>
          <w:szCs w:val="21"/>
        </w:rPr>
        <w:t>否</w:t>
      </w:r>
    </w:p>
    <w:p w14:paraId="35EC4B24"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450B7839"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p>
    <w:p w14:paraId="640FFBDF"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543E79B2"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是否涉及环境标志产品：</w:t>
      </w:r>
    </w:p>
    <w:p w14:paraId="7BCF79C7"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p>
    <w:p w14:paraId="617FB882"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lastRenderedPageBreak/>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7BD63EB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hint="eastAsia"/>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65321853" w14:textId="77777777" w:rsidR="00F0503A" w:rsidRDefault="009E1546">
      <w:pPr>
        <w:widowControl/>
        <w:autoSpaceDE w:val="0"/>
        <w:autoSpaceDN w:val="0"/>
        <w:adjustRightInd w:val="0"/>
        <w:spacing w:line="420" w:lineRule="exact"/>
        <w:ind w:firstLine="420"/>
        <w:jc w:val="left"/>
        <w:rPr>
          <w:rFonts w:ascii="宋体" w:hAnsi="宋体" w:cs="华文楷体" w:hint="eastAsia"/>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是，绿色产品政府采购相关政策确定的底级品目名称：</w:t>
      </w:r>
      <w:r>
        <w:rPr>
          <w:rFonts w:ascii="宋体" w:hAnsi="宋体" w:cs="华文楷体" w:hint="eastAsia"/>
          <w:kern w:val="0"/>
          <w:sz w:val="22"/>
          <w:szCs w:val="21"/>
          <w:u w:val="single"/>
        </w:rPr>
        <w:t xml:space="preserve">                    </w:t>
      </w:r>
    </w:p>
    <w:p w14:paraId="4DDC1A91"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0FF41488" w14:textId="77777777" w:rsidR="00F0503A" w:rsidRDefault="009E1546">
      <w:pPr>
        <w:numPr>
          <w:ilvl w:val="255"/>
          <w:numId w:val="0"/>
        </w:numPr>
        <w:adjustRightInd w:val="0"/>
        <w:snapToGrid w:val="0"/>
        <w:spacing w:line="420" w:lineRule="exact"/>
        <w:ind w:firstLineChars="150" w:firstLine="315"/>
        <w:rPr>
          <w:rFonts w:ascii="宋体" w:hAnsi="宋体" w:hint="eastAsia"/>
          <w:szCs w:val="21"/>
        </w:rPr>
      </w:pPr>
      <w:r>
        <w:rPr>
          <w:rFonts w:ascii="宋体" w:hAnsi="宋体" w:hint="eastAsia"/>
          <w:szCs w:val="21"/>
        </w:rPr>
        <w:t>（1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21C44F7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合同金额</w:t>
      </w:r>
    </w:p>
    <w:p w14:paraId="0328781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42931219"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1F2A0E78"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14:paraId="2B79E3B7"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7E21C050"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（注：固定单价合同应填写单价和最高限价）</w:t>
      </w:r>
    </w:p>
    <w:p w14:paraId="6FDBBF49" w14:textId="77777777" w:rsidR="00F0503A" w:rsidRDefault="009E1546">
      <w:pPr>
        <w:numPr>
          <w:ilvl w:val="255"/>
          <w:numId w:val="0"/>
        </w:numPr>
        <w:adjustRightInd w:val="0"/>
        <w:snapToGrid w:val="0"/>
        <w:spacing w:line="420" w:lineRule="exact"/>
        <w:rPr>
          <w:rFonts w:ascii="宋体" w:hAnsi="宋体" w:hint="eastAsia"/>
          <w:szCs w:val="21"/>
        </w:rPr>
      </w:pPr>
      <w:r>
        <w:rPr>
          <w:rFonts w:ascii="宋体" w:hAnsi="宋体" w:hint="eastAsia"/>
          <w:szCs w:val="21"/>
        </w:rPr>
        <w:t xml:space="preserve">    （2）合同定价方式（采用组合定价方式的，可以勾选多项）：</w:t>
      </w:r>
    </w:p>
    <w:p w14:paraId="5C464808"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0F464622" w14:textId="77777777" w:rsidR="00F0503A" w:rsidRDefault="009E1546">
      <w:pPr>
        <w:spacing w:line="420" w:lineRule="exact"/>
        <w:ind w:firstLineChars="200" w:firstLine="420"/>
        <w:rPr>
          <w:szCs w:val="21"/>
        </w:rPr>
      </w:pPr>
      <w:r>
        <w:rPr>
          <w:rFonts w:ascii="宋体" w:hAnsi="宋体" w:hint="eastAsia"/>
          <w:szCs w:val="21"/>
        </w:rPr>
        <w:t>（3）付款方式（按项目实际勾选填写）：</w:t>
      </w:r>
    </w:p>
    <w:p w14:paraId="15FD370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2E35F079" w14:textId="77777777" w:rsidR="00F0503A" w:rsidRDefault="009E1546">
      <w:pPr>
        <w:snapToGrid w:val="0"/>
        <w:spacing w:line="42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w:t>
      </w:r>
      <w:r>
        <w:rPr>
          <w:rFonts w:ascii="宋体" w:hAnsi="宋体" w:hint="eastAsia"/>
          <w:szCs w:val="21"/>
        </w:rPr>
        <w:t>，其中涉及预付款的：</w:t>
      </w:r>
      <w:r>
        <w:rPr>
          <w:rFonts w:ascii="宋体" w:hAnsi="宋体" w:hint="eastAsia"/>
          <w:szCs w:val="21"/>
          <w:u w:val="single"/>
        </w:rPr>
        <w:t xml:space="preserve"> （应明确预付款的支付比例和支付条件）</w:t>
      </w:r>
    </w:p>
    <w:p w14:paraId="66572A5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3901653D" w14:textId="77777777" w:rsidR="00F0503A" w:rsidRDefault="009E1546">
      <w:pPr>
        <w:adjustRightInd w:val="0"/>
        <w:snapToGrid w:val="0"/>
        <w:spacing w:line="420" w:lineRule="exact"/>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0595B02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u w:val="single"/>
        </w:rPr>
      </w:pPr>
      <w:r>
        <w:rPr>
          <w:rFonts w:ascii="宋体" w:hAnsi="宋体" w:hint="eastAsia"/>
          <w:b/>
          <w:szCs w:val="21"/>
        </w:rPr>
        <w:t>合同履行</w:t>
      </w:r>
    </w:p>
    <w:p w14:paraId="5A9282BB"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1AE283C"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514A59A4"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2C5DCC3C" w14:textId="77777777" w:rsidR="00F0503A" w:rsidRDefault="009E1546">
      <w:pPr>
        <w:widowControl/>
        <w:autoSpaceDE w:val="0"/>
        <w:autoSpaceDN w:val="0"/>
        <w:adjustRightInd w:val="0"/>
        <w:spacing w:line="420" w:lineRule="exact"/>
        <w:ind w:firstLineChars="200" w:firstLine="440"/>
        <w:jc w:val="left"/>
        <w:rPr>
          <w:rFonts w:ascii="宋体" w:hAnsi="宋体" w:cs="宋体" w:hint="eastAsia"/>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p>
    <w:p w14:paraId="2570E39A"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收取履约保证金金额：</w:t>
      </w:r>
      <w:r>
        <w:rPr>
          <w:rFonts w:ascii="宋体" w:hAnsi="宋体" w:cs="宋体" w:hint="eastAsia"/>
          <w:bCs/>
          <w:kern w:val="0"/>
          <w:szCs w:val="21"/>
          <w:u w:val="single"/>
        </w:rPr>
        <w:t xml:space="preserve">                                  </w:t>
      </w:r>
    </w:p>
    <w:p w14:paraId="76D8618F" w14:textId="77777777" w:rsidR="00F0503A" w:rsidRDefault="009E1546">
      <w:pPr>
        <w:snapToGrid w:val="0"/>
        <w:spacing w:line="42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6623AA40" w14:textId="77777777" w:rsidR="00F0503A" w:rsidRDefault="009E1546">
      <w:pPr>
        <w:adjustRightInd w:val="0"/>
        <w:snapToGrid w:val="0"/>
        <w:spacing w:line="420" w:lineRule="exact"/>
        <w:ind w:firstLineChars="95" w:firstLine="199"/>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01474A79"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szCs w:val="21"/>
          <w:u w:val="single"/>
        </w:rPr>
        <w:t xml:space="preserve">                              </w:t>
      </w:r>
    </w:p>
    <w:p w14:paraId="2700A2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合同验收</w:t>
      </w:r>
    </w:p>
    <w:p w14:paraId="5E6DB2D2"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（1）验收组织方式：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3171FDD1"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7D22FCB6"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45BE64"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lastRenderedPageBreak/>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8A5C7F1"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AF41236"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06B7B28"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66089B2"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08F352D"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60F7CC13"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1D5CCEBE"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一次性验收</w:t>
      </w:r>
    </w:p>
    <w:p w14:paraId="0C7420B3"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5E17260D"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14:paraId="391BB55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70789D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773EE2E6"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429398F3" w14:textId="77777777" w:rsidR="00F0503A" w:rsidRDefault="009E1546">
      <w:pPr>
        <w:adjustRightInd w:val="0"/>
        <w:snapToGrid w:val="0"/>
        <w:spacing w:line="420" w:lineRule="exact"/>
        <w:ind w:firstLineChars="100" w:firstLine="21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335F84CF"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组成合同的文件</w:t>
      </w:r>
    </w:p>
    <w:p w14:paraId="7276CD9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52B921BF"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（1）政府采购合同协议书及其变更、补充协议</w:t>
      </w:r>
    </w:p>
    <w:p w14:paraId="23506FC9"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（2）政府采购合同专用条款</w:t>
      </w:r>
    </w:p>
    <w:p w14:paraId="5FDD2BDD"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（3）政府采购合同通用条款</w:t>
      </w:r>
    </w:p>
    <w:p w14:paraId="42E89FD1"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（4）中标（成交）通知书</w:t>
      </w:r>
    </w:p>
    <w:p w14:paraId="7147E94B"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（5）投标（响应）文件</w:t>
      </w:r>
    </w:p>
    <w:p w14:paraId="6ECDD050"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（6）采购文件</w:t>
      </w:r>
    </w:p>
    <w:p w14:paraId="68BD86D2"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（7）有关技术文件，图纸</w:t>
      </w:r>
    </w:p>
    <w:p w14:paraId="49EA0692"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szCs w:val="21"/>
        </w:rPr>
      </w:pPr>
      <w:r>
        <w:rPr>
          <w:rFonts w:ascii="宋体" w:hAnsi="宋体" w:cs="宋体" w:hint="eastAsia"/>
          <w:kern w:val="0"/>
          <w:szCs w:val="21"/>
        </w:rPr>
        <w:t>（8）</w:t>
      </w:r>
      <w:r>
        <w:rPr>
          <w:rFonts w:ascii="宋体" w:hAnsi="宋体" w:cs="宋体" w:hint="eastAsia"/>
          <w:szCs w:val="21"/>
        </w:rPr>
        <w:t>国家法律、行政法规和规章制度规定或合同约定的作为合同组成部分的其他文件</w:t>
      </w:r>
    </w:p>
    <w:p w14:paraId="320AF88A"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合同生效</w:t>
      </w:r>
    </w:p>
    <w:p w14:paraId="69ED966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5AAEF5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合同份数</w:t>
      </w:r>
    </w:p>
    <w:p w14:paraId="05140A60"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6CDEC982"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9E568C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14:paraId="30F07693" w14:textId="77777777" w:rsidR="00F0503A" w:rsidRDefault="009E1546">
      <w:pPr>
        <w:adjustRightInd w:val="0"/>
        <w:snapToGrid w:val="0"/>
        <w:spacing w:line="420" w:lineRule="exact"/>
        <w:ind w:firstLineChars="200" w:firstLine="420"/>
      </w:pPr>
      <w:r>
        <w:rPr>
          <w:rFonts w:ascii="宋体" w:hAnsi="宋体" w:hint="eastAsia"/>
          <w:szCs w:val="21"/>
        </w:rPr>
        <w:t>附件：具体标的及其技术要求和商务要求、联合协议、分包意向协议等。</w:t>
      </w:r>
    </w:p>
    <w:p w14:paraId="1401C3AA" w14:textId="77777777" w:rsidR="00F0503A" w:rsidRDefault="009E1546">
      <w:pPr>
        <w:widowControl/>
        <w:spacing w:line="420" w:lineRule="exact"/>
        <w:jc w:val="left"/>
        <w:rPr>
          <w:szCs w:val="21"/>
        </w:rPr>
      </w:pPr>
      <w:r>
        <w:rPr>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0503A" w14:paraId="624EE3C6" w14:textId="77777777">
        <w:trPr>
          <w:trHeight w:val="2054"/>
        </w:trPr>
        <w:tc>
          <w:tcPr>
            <w:tcW w:w="2562" w:type="pct"/>
            <w:gridSpan w:val="2"/>
            <w:tcBorders>
              <w:bottom w:val="single" w:sz="2" w:space="0" w:color="auto"/>
              <w:right w:val="single" w:sz="2" w:space="0" w:color="auto"/>
            </w:tcBorders>
            <w:vAlign w:val="center"/>
          </w:tcPr>
          <w:p w14:paraId="22BC1791" w14:textId="77777777" w:rsidR="00F0503A" w:rsidRDefault="009E1546">
            <w:pPr>
              <w:adjustRightInd w:val="0"/>
              <w:snapToGrid w:val="0"/>
              <w:spacing w:line="300" w:lineRule="exact"/>
              <w:jc w:val="center"/>
            </w:pPr>
            <w:r>
              <w:rPr>
                <w:szCs w:val="21"/>
              </w:rPr>
              <w:lastRenderedPageBreak/>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24E0E21B" w14:textId="77777777" w:rsidR="00F0503A" w:rsidRDefault="009E1546">
            <w:pPr>
              <w:adjustRightInd w:val="0"/>
              <w:snapToGrid w:val="0"/>
              <w:spacing w:line="300" w:lineRule="exact"/>
              <w:jc w:val="center"/>
            </w:pPr>
            <w:r>
              <w:rPr>
                <w:szCs w:val="21"/>
              </w:rPr>
              <w:t>乙方</w:t>
            </w:r>
            <w:r>
              <w:rPr>
                <w:rFonts w:hint="eastAsia"/>
                <w:szCs w:val="21"/>
              </w:rPr>
              <w:t>（供应商）</w:t>
            </w:r>
          </w:p>
        </w:tc>
      </w:tr>
      <w:tr w:rsidR="00F0503A" w14:paraId="1877507E" w14:textId="77777777">
        <w:trPr>
          <w:trHeight w:val="1832"/>
        </w:trPr>
        <w:tc>
          <w:tcPr>
            <w:tcW w:w="1126" w:type="pct"/>
            <w:tcBorders>
              <w:top w:val="single" w:sz="2" w:space="0" w:color="auto"/>
              <w:bottom w:val="single" w:sz="2" w:space="0" w:color="auto"/>
              <w:right w:val="single" w:sz="2" w:space="0" w:color="auto"/>
            </w:tcBorders>
            <w:vAlign w:val="center"/>
          </w:tcPr>
          <w:p w14:paraId="07850517"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1520F4E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5F5E6A"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61B5D9F4" w14:textId="77777777" w:rsidR="00F0503A" w:rsidRDefault="00F0503A">
            <w:pPr>
              <w:adjustRightInd w:val="0"/>
              <w:snapToGrid w:val="0"/>
              <w:spacing w:line="300" w:lineRule="exact"/>
              <w:jc w:val="center"/>
              <w:rPr>
                <w:spacing w:val="20"/>
                <w:szCs w:val="21"/>
              </w:rPr>
            </w:pPr>
          </w:p>
        </w:tc>
      </w:tr>
      <w:tr w:rsidR="00F0503A" w14:paraId="044280D3" w14:textId="77777777">
        <w:trPr>
          <w:trHeight w:val="1171"/>
        </w:trPr>
        <w:tc>
          <w:tcPr>
            <w:tcW w:w="1126" w:type="pct"/>
            <w:vMerge w:val="restart"/>
            <w:tcBorders>
              <w:top w:val="single" w:sz="2" w:space="0" w:color="auto"/>
              <w:right w:val="single" w:sz="2" w:space="0" w:color="auto"/>
            </w:tcBorders>
            <w:vAlign w:val="center"/>
          </w:tcPr>
          <w:p w14:paraId="3457A600" w14:textId="77777777" w:rsidR="00F0503A" w:rsidRDefault="009E1546">
            <w:pPr>
              <w:adjustRightInd w:val="0"/>
              <w:snapToGrid w:val="0"/>
              <w:spacing w:line="300" w:lineRule="exact"/>
              <w:jc w:val="center"/>
              <w:rPr>
                <w:szCs w:val="21"/>
              </w:rPr>
            </w:pPr>
            <w:r>
              <w:rPr>
                <w:szCs w:val="21"/>
              </w:rPr>
              <w:t>法定代表人</w:t>
            </w:r>
          </w:p>
          <w:p w14:paraId="218818A1" w14:textId="77777777" w:rsidR="00F0503A" w:rsidRDefault="009E1546">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7D25AF07"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9B897E1" w14:textId="77777777" w:rsidR="00F0503A" w:rsidRDefault="009E1546">
            <w:pPr>
              <w:adjustRightInd w:val="0"/>
              <w:snapToGrid w:val="0"/>
              <w:spacing w:line="300" w:lineRule="exact"/>
              <w:jc w:val="center"/>
              <w:rPr>
                <w:szCs w:val="21"/>
              </w:rPr>
            </w:pPr>
            <w:r>
              <w:rPr>
                <w:szCs w:val="21"/>
              </w:rPr>
              <w:t>法定代表人</w:t>
            </w:r>
          </w:p>
          <w:p w14:paraId="29A761CA" w14:textId="77777777" w:rsidR="00F0503A" w:rsidRDefault="009E154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5F4E10" w14:textId="77777777" w:rsidR="00F0503A" w:rsidRDefault="00F0503A">
            <w:pPr>
              <w:adjustRightInd w:val="0"/>
              <w:snapToGrid w:val="0"/>
              <w:spacing w:line="300" w:lineRule="exact"/>
              <w:jc w:val="center"/>
              <w:rPr>
                <w:szCs w:val="21"/>
              </w:rPr>
            </w:pPr>
          </w:p>
        </w:tc>
      </w:tr>
      <w:tr w:rsidR="00F0503A" w14:paraId="345C881F" w14:textId="77777777">
        <w:trPr>
          <w:trHeight w:val="483"/>
        </w:trPr>
        <w:tc>
          <w:tcPr>
            <w:tcW w:w="1126" w:type="pct"/>
            <w:vMerge/>
            <w:tcBorders>
              <w:bottom w:val="single" w:sz="2" w:space="0" w:color="auto"/>
              <w:right w:val="single" w:sz="2" w:space="0" w:color="auto"/>
            </w:tcBorders>
            <w:vAlign w:val="center"/>
          </w:tcPr>
          <w:p w14:paraId="0654DD4C" w14:textId="77777777" w:rsidR="00F0503A" w:rsidRDefault="00F0503A">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00BA5A6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2A877F" w14:textId="77777777" w:rsidR="00F0503A" w:rsidRDefault="009E1546">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629CCC75" w14:textId="77777777" w:rsidR="00F0503A" w:rsidRDefault="00F0503A">
            <w:pPr>
              <w:adjustRightInd w:val="0"/>
              <w:snapToGrid w:val="0"/>
              <w:spacing w:line="300" w:lineRule="exact"/>
              <w:jc w:val="center"/>
              <w:rPr>
                <w:spacing w:val="20"/>
                <w:szCs w:val="21"/>
              </w:rPr>
            </w:pPr>
          </w:p>
        </w:tc>
      </w:tr>
      <w:tr w:rsidR="00F0503A" w14:paraId="60663C14" w14:textId="77777777">
        <w:trPr>
          <w:trHeight w:val="567"/>
        </w:trPr>
        <w:tc>
          <w:tcPr>
            <w:tcW w:w="1126" w:type="pct"/>
            <w:tcBorders>
              <w:top w:val="single" w:sz="2" w:space="0" w:color="auto"/>
              <w:bottom w:val="single" w:sz="2" w:space="0" w:color="auto"/>
              <w:right w:val="single" w:sz="2" w:space="0" w:color="auto"/>
            </w:tcBorders>
            <w:vAlign w:val="center"/>
          </w:tcPr>
          <w:p w14:paraId="5CDEE6BA"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4642C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7C20D6"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6D047E17" w14:textId="77777777" w:rsidR="00F0503A" w:rsidRDefault="00F0503A">
            <w:pPr>
              <w:adjustRightInd w:val="0"/>
              <w:snapToGrid w:val="0"/>
              <w:spacing w:line="300" w:lineRule="exact"/>
              <w:jc w:val="center"/>
              <w:rPr>
                <w:spacing w:val="20"/>
                <w:szCs w:val="21"/>
              </w:rPr>
            </w:pPr>
          </w:p>
        </w:tc>
      </w:tr>
      <w:tr w:rsidR="00F0503A" w14:paraId="45C14CBB" w14:textId="77777777">
        <w:trPr>
          <w:trHeight w:val="567"/>
        </w:trPr>
        <w:tc>
          <w:tcPr>
            <w:tcW w:w="1126" w:type="pct"/>
            <w:tcBorders>
              <w:top w:val="single" w:sz="2" w:space="0" w:color="auto"/>
              <w:bottom w:val="single" w:sz="2" w:space="0" w:color="auto"/>
              <w:right w:val="single" w:sz="2" w:space="0" w:color="auto"/>
            </w:tcBorders>
            <w:vAlign w:val="center"/>
          </w:tcPr>
          <w:p w14:paraId="4D1BB1B1"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3A7CB8C1"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C89BB4"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740A2F30" w14:textId="77777777" w:rsidR="00F0503A" w:rsidRDefault="00F0503A">
            <w:pPr>
              <w:adjustRightInd w:val="0"/>
              <w:snapToGrid w:val="0"/>
              <w:spacing w:line="300" w:lineRule="exact"/>
              <w:jc w:val="center"/>
              <w:rPr>
                <w:spacing w:val="20"/>
                <w:szCs w:val="21"/>
              </w:rPr>
            </w:pPr>
          </w:p>
        </w:tc>
      </w:tr>
      <w:tr w:rsidR="00F0503A" w14:paraId="3CEE0219" w14:textId="77777777">
        <w:trPr>
          <w:trHeight w:val="567"/>
        </w:trPr>
        <w:tc>
          <w:tcPr>
            <w:tcW w:w="1126" w:type="pct"/>
            <w:tcBorders>
              <w:top w:val="single" w:sz="2" w:space="0" w:color="auto"/>
              <w:bottom w:val="single" w:sz="2" w:space="0" w:color="auto"/>
              <w:right w:val="single" w:sz="2" w:space="0" w:color="auto"/>
            </w:tcBorders>
            <w:vAlign w:val="center"/>
          </w:tcPr>
          <w:p w14:paraId="23A98B5C" w14:textId="77777777" w:rsidR="00F0503A" w:rsidRDefault="009E1546">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A5411B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637F298" w14:textId="77777777" w:rsidR="00F0503A" w:rsidRDefault="009E1546">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6B6280A4" w14:textId="77777777" w:rsidR="00F0503A" w:rsidRDefault="00F0503A">
            <w:pPr>
              <w:adjustRightInd w:val="0"/>
              <w:snapToGrid w:val="0"/>
              <w:spacing w:line="300" w:lineRule="exact"/>
              <w:jc w:val="center"/>
              <w:rPr>
                <w:spacing w:val="20"/>
                <w:szCs w:val="21"/>
              </w:rPr>
            </w:pPr>
          </w:p>
        </w:tc>
      </w:tr>
      <w:tr w:rsidR="00F0503A" w14:paraId="1E992E7C" w14:textId="77777777">
        <w:trPr>
          <w:trHeight w:val="567"/>
        </w:trPr>
        <w:tc>
          <w:tcPr>
            <w:tcW w:w="1126" w:type="pct"/>
            <w:tcBorders>
              <w:top w:val="single" w:sz="2" w:space="0" w:color="auto"/>
              <w:bottom w:val="single" w:sz="2" w:space="0" w:color="auto"/>
              <w:right w:val="single" w:sz="2" w:space="0" w:color="auto"/>
            </w:tcBorders>
            <w:vAlign w:val="center"/>
          </w:tcPr>
          <w:p w14:paraId="11D34FED" w14:textId="77777777" w:rsidR="00F0503A" w:rsidRDefault="009E1546">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2ADFE9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0C588C" w14:textId="77777777" w:rsidR="00F0503A" w:rsidRDefault="009E1546">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2CADB22D" w14:textId="77777777" w:rsidR="00F0503A" w:rsidRDefault="00F0503A">
            <w:pPr>
              <w:adjustRightInd w:val="0"/>
              <w:snapToGrid w:val="0"/>
              <w:spacing w:line="300" w:lineRule="exact"/>
              <w:jc w:val="center"/>
              <w:rPr>
                <w:spacing w:val="20"/>
                <w:szCs w:val="21"/>
              </w:rPr>
            </w:pPr>
          </w:p>
        </w:tc>
      </w:tr>
      <w:tr w:rsidR="00F0503A" w14:paraId="65F792D4" w14:textId="77777777">
        <w:trPr>
          <w:trHeight w:val="567"/>
        </w:trPr>
        <w:tc>
          <w:tcPr>
            <w:tcW w:w="1126" w:type="pct"/>
            <w:tcBorders>
              <w:top w:val="single" w:sz="2" w:space="0" w:color="auto"/>
              <w:bottom w:val="single" w:sz="2" w:space="0" w:color="auto"/>
              <w:right w:val="single" w:sz="2" w:space="0" w:color="auto"/>
            </w:tcBorders>
            <w:vAlign w:val="center"/>
          </w:tcPr>
          <w:p w14:paraId="7598FF1E" w14:textId="77777777" w:rsidR="00F0503A" w:rsidRDefault="009E1546">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9802B5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0AA15D" w14:textId="77777777" w:rsidR="00F0503A" w:rsidRDefault="009E1546">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53DD2594" w14:textId="77777777" w:rsidR="00F0503A" w:rsidRDefault="00F0503A">
            <w:pPr>
              <w:adjustRightInd w:val="0"/>
              <w:snapToGrid w:val="0"/>
              <w:spacing w:line="300" w:lineRule="exact"/>
              <w:jc w:val="center"/>
              <w:rPr>
                <w:spacing w:val="20"/>
                <w:szCs w:val="21"/>
              </w:rPr>
            </w:pPr>
          </w:p>
        </w:tc>
      </w:tr>
      <w:tr w:rsidR="00F0503A" w14:paraId="5031E9C1" w14:textId="77777777">
        <w:trPr>
          <w:trHeight w:val="567"/>
        </w:trPr>
        <w:tc>
          <w:tcPr>
            <w:tcW w:w="1126" w:type="pct"/>
            <w:tcBorders>
              <w:top w:val="single" w:sz="2" w:space="0" w:color="auto"/>
              <w:bottom w:val="single" w:sz="2" w:space="0" w:color="auto"/>
              <w:right w:val="single" w:sz="2" w:space="0" w:color="auto"/>
            </w:tcBorders>
            <w:vAlign w:val="center"/>
          </w:tcPr>
          <w:p w14:paraId="65C8B6B7" w14:textId="77777777" w:rsidR="00F0503A" w:rsidRDefault="009E1546">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016734E"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8525598" w14:textId="77777777" w:rsidR="00F0503A" w:rsidRDefault="009E1546">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69AA9563" w14:textId="77777777" w:rsidR="00F0503A" w:rsidRDefault="00F0503A">
            <w:pPr>
              <w:adjustRightInd w:val="0"/>
              <w:snapToGrid w:val="0"/>
              <w:spacing w:line="300" w:lineRule="exact"/>
              <w:jc w:val="center"/>
              <w:rPr>
                <w:spacing w:val="20"/>
                <w:szCs w:val="21"/>
              </w:rPr>
            </w:pPr>
          </w:p>
        </w:tc>
      </w:tr>
      <w:tr w:rsidR="00F0503A" w14:paraId="17DA9390" w14:textId="77777777">
        <w:trPr>
          <w:trHeight w:val="567"/>
        </w:trPr>
        <w:tc>
          <w:tcPr>
            <w:tcW w:w="1126" w:type="pct"/>
            <w:tcBorders>
              <w:top w:val="single" w:sz="2" w:space="0" w:color="auto"/>
              <w:bottom w:val="single" w:sz="2" w:space="0" w:color="auto"/>
              <w:right w:val="single" w:sz="2" w:space="0" w:color="auto"/>
            </w:tcBorders>
            <w:vAlign w:val="center"/>
          </w:tcPr>
          <w:p w14:paraId="25E17572"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563523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559325"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13FACEC2" w14:textId="77777777" w:rsidR="00F0503A" w:rsidRDefault="00F0503A">
            <w:pPr>
              <w:adjustRightInd w:val="0"/>
              <w:snapToGrid w:val="0"/>
              <w:spacing w:line="300" w:lineRule="exact"/>
              <w:jc w:val="center"/>
              <w:rPr>
                <w:spacing w:val="20"/>
                <w:szCs w:val="21"/>
              </w:rPr>
            </w:pPr>
          </w:p>
        </w:tc>
      </w:tr>
      <w:tr w:rsidR="00F0503A" w14:paraId="44604060" w14:textId="77777777">
        <w:trPr>
          <w:trHeight w:val="567"/>
        </w:trPr>
        <w:tc>
          <w:tcPr>
            <w:tcW w:w="1126" w:type="pct"/>
            <w:tcBorders>
              <w:top w:val="single" w:sz="2" w:space="0" w:color="auto"/>
              <w:bottom w:val="single" w:sz="2" w:space="0" w:color="auto"/>
              <w:right w:val="single" w:sz="2" w:space="0" w:color="auto"/>
            </w:tcBorders>
            <w:vAlign w:val="center"/>
          </w:tcPr>
          <w:p w14:paraId="375BBFCC"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5D9CFB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001D0A8" w14:textId="77777777" w:rsidR="00F0503A" w:rsidRDefault="009E1546">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00AE9394" w14:textId="77777777" w:rsidR="00F0503A" w:rsidRDefault="00F0503A">
            <w:pPr>
              <w:adjustRightInd w:val="0"/>
              <w:snapToGrid w:val="0"/>
              <w:spacing w:line="300" w:lineRule="exact"/>
              <w:jc w:val="center"/>
              <w:rPr>
                <w:spacing w:val="20"/>
                <w:szCs w:val="21"/>
              </w:rPr>
            </w:pPr>
          </w:p>
        </w:tc>
      </w:tr>
      <w:tr w:rsidR="00F0503A" w14:paraId="7E5ADC52" w14:textId="77777777">
        <w:trPr>
          <w:trHeight w:val="567"/>
        </w:trPr>
        <w:tc>
          <w:tcPr>
            <w:tcW w:w="1126" w:type="pct"/>
            <w:tcBorders>
              <w:top w:val="single" w:sz="2" w:space="0" w:color="auto"/>
              <w:bottom w:val="single" w:sz="2" w:space="0" w:color="auto"/>
              <w:right w:val="single" w:sz="2" w:space="0" w:color="auto"/>
            </w:tcBorders>
            <w:vAlign w:val="center"/>
          </w:tcPr>
          <w:p w14:paraId="3B9271C7"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C23A87F"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03FBBB" w14:textId="77777777" w:rsidR="00F0503A" w:rsidRDefault="009E1546">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56DD2ED7" w14:textId="77777777" w:rsidR="00F0503A" w:rsidRDefault="00F0503A">
            <w:pPr>
              <w:adjustRightInd w:val="0"/>
              <w:snapToGrid w:val="0"/>
              <w:spacing w:line="300" w:lineRule="exact"/>
              <w:jc w:val="center"/>
              <w:rPr>
                <w:spacing w:val="20"/>
                <w:szCs w:val="21"/>
              </w:rPr>
            </w:pPr>
          </w:p>
        </w:tc>
      </w:tr>
      <w:tr w:rsidR="00F0503A" w14:paraId="3C3EE8E4" w14:textId="77777777">
        <w:trPr>
          <w:trHeight w:val="567"/>
        </w:trPr>
        <w:tc>
          <w:tcPr>
            <w:tcW w:w="1126" w:type="pct"/>
            <w:tcBorders>
              <w:top w:val="single" w:sz="2" w:space="0" w:color="auto"/>
              <w:bottom w:val="single" w:sz="2" w:space="0" w:color="auto"/>
              <w:right w:val="single" w:sz="2" w:space="0" w:color="auto"/>
            </w:tcBorders>
            <w:vAlign w:val="center"/>
          </w:tcPr>
          <w:p w14:paraId="7EC33D68"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317B64B"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FB92A4B" w14:textId="77777777" w:rsidR="00F0503A" w:rsidRDefault="009E1546">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D987149" w14:textId="77777777" w:rsidR="00F0503A" w:rsidRDefault="00F0503A">
            <w:pPr>
              <w:adjustRightInd w:val="0"/>
              <w:snapToGrid w:val="0"/>
              <w:spacing w:line="300" w:lineRule="exact"/>
              <w:jc w:val="center"/>
              <w:rPr>
                <w:spacing w:val="20"/>
                <w:szCs w:val="21"/>
              </w:rPr>
            </w:pPr>
          </w:p>
        </w:tc>
      </w:tr>
      <w:tr w:rsidR="00F0503A" w14:paraId="4E2B5A86" w14:textId="77777777">
        <w:trPr>
          <w:trHeight w:val="745"/>
        </w:trPr>
        <w:tc>
          <w:tcPr>
            <w:tcW w:w="5000" w:type="pct"/>
            <w:gridSpan w:val="4"/>
            <w:tcBorders>
              <w:top w:val="single" w:sz="2" w:space="0" w:color="auto"/>
            </w:tcBorders>
            <w:vAlign w:val="center"/>
          </w:tcPr>
          <w:p w14:paraId="547957D5" w14:textId="77777777" w:rsidR="00F0503A" w:rsidRDefault="009E1546">
            <w:pPr>
              <w:adjustRightInd w:val="0"/>
              <w:snapToGrid w:val="0"/>
              <w:spacing w:beforeLines="50" w:before="156" w:line="360" w:lineRule="auto"/>
              <w:jc w:val="left"/>
              <w:rPr>
                <w:spacing w:val="20"/>
                <w:szCs w:val="21"/>
              </w:rPr>
            </w:pPr>
            <w:r>
              <w:rPr>
                <w:rFonts w:ascii="宋体" w:hAnsi="宋体" w:hint="eastAsia"/>
                <w:szCs w:val="21"/>
              </w:rPr>
              <w:t>注：涉及联合体或其他合同主体的信息应按上表格式加列。</w:t>
            </w:r>
          </w:p>
        </w:tc>
      </w:tr>
    </w:tbl>
    <w:p w14:paraId="703C9FD7" w14:textId="77777777" w:rsidR="00F0503A" w:rsidRDefault="009E1546">
      <w:pPr>
        <w:keepNext/>
        <w:keepLines/>
        <w:adjustRightInd w:val="0"/>
        <w:snapToGrid w:val="0"/>
        <w:spacing w:beforeLines="50" w:before="156" w:line="360" w:lineRule="auto"/>
        <w:jc w:val="center"/>
        <w:outlineLvl w:val="1"/>
        <w:rPr>
          <w:rFonts w:ascii="黑体" w:eastAsia="黑体" w:hAnsi="黑体" w:hint="eastAsia"/>
          <w:b/>
          <w:bCs/>
          <w:sz w:val="28"/>
          <w:szCs w:val="28"/>
        </w:rPr>
      </w:pPr>
      <w:r>
        <w:rPr>
          <w:rFonts w:ascii="宋体" w:hAnsi="宋体"/>
          <w:b/>
          <w:bCs/>
          <w:szCs w:val="21"/>
          <w:u w:val="single"/>
        </w:rPr>
        <w:br w:type="page"/>
      </w:r>
      <w:bookmarkStart w:id="130" w:name="_Toc27624"/>
      <w:r>
        <w:rPr>
          <w:rFonts w:ascii="黑体" w:eastAsia="黑体" w:hAnsi="黑体" w:hint="eastAsia"/>
          <w:sz w:val="28"/>
          <w:szCs w:val="28"/>
        </w:rPr>
        <w:lastRenderedPageBreak/>
        <w:t>第二节 政府采购合同通用条款</w:t>
      </w:r>
      <w:bookmarkEnd w:id="130"/>
    </w:p>
    <w:p w14:paraId="60CD0127" w14:textId="77777777" w:rsidR="00F0503A" w:rsidRDefault="009E1546">
      <w:pPr>
        <w:tabs>
          <w:tab w:val="left" w:pos="8820"/>
          <w:tab w:val="left" w:pos="9345"/>
          <w:tab w:val="left" w:pos="9765"/>
        </w:tabs>
        <w:adjustRightInd w:val="0"/>
        <w:snapToGrid w:val="0"/>
        <w:spacing w:line="46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3B20D5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1.1合同当事人</w:t>
      </w:r>
    </w:p>
    <w:p w14:paraId="50B7543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2427B5D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27832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14:paraId="7829DB3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1.2本合同下列术语应解释为：</w:t>
      </w:r>
    </w:p>
    <w:p w14:paraId="78CB91E9"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14:paraId="34A99C0B"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69D42A5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14:paraId="0B690501"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（4）“相关服务”系指根据合同规定，乙方应提供的与货物有关的技术、管理和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hint="eastAsia"/>
          <w:szCs w:val="21"/>
        </w:rPr>
        <w:t>义务。</w:t>
      </w:r>
    </w:p>
    <w:p w14:paraId="56F1B015"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（5）“分包”系指中标（成交）供应商按采购文件、投标（响应）文件的规定，根据分包意向协议，将中标（成交）项目中的部分履约内容，分给具有相应资质条件的供应商履行合同的行为。</w:t>
      </w:r>
    </w:p>
    <w:p w14:paraId="10FD02BA"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14:paraId="555E5F07"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（7）其他术语解释，见【</w:t>
      </w:r>
      <w:r>
        <w:rPr>
          <w:rFonts w:ascii="宋体" w:hAnsi="宋体" w:hint="eastAsia"/>
          <w:b/>
          <w:bCs/>
          <w:szCs w:val="21"/>
        </w:rPr>
        <w:t>政府采购合同专用条款</w:t>
      </w:r>
      <w:r>
        <w:rPr>
          <w:rFonts w:ascii="宋体" w:hAnsi="宋体" w:hint="eastAsia"/>
          <w:szCs w:val="21"/>
        </w:rPr>
        <w:t>】。</w:t>
      </w:r>
    </w:p>
    <w:p w14:paraId="207077FF" w14:textId="77777777" w:rsidR="00F0503A" w:rsidRDefault="009E1546">
      <w:pPr>
        <w:numPr>
          <w:ilvl w:val="0"/>
          <w:numId w:val="3"/>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sz w:val="24"/>
        </w:rPr>
        <w:t>合同标的及金额</w:t>
      </w:r>
    </w:p>
    <w:p w14:paraId="15B82D0F" w14:textId="77777777" w:rsidR="00F0503A" w:rsidRDefault="009E1546">
      <w:pPr>
        <w:autoSpaceDE w:val="0"/>
        <w:autoSpaceDN w:val="0"/>
        <w:adjustRightInd w:val="0"/>
        <w:snapToGrid w:val="0"/>
        <w:spacing w:line="460" w:lineRule="exact"/>
        <w:ind w:firstLineChars="200" w:firstLine="420"/>
        <w:jc w:val="left"/>
        <w:rPr>
          <w:rFonts w:ascii="宋体" w:hAnsi="宋体" w:hint="eastAsia"/>
          <w:b/>
          <w:bCs/>
          <w:i/>
          <w:iCs/>
          <w:szCs w:val="21"/>
        </w:rPr>
      </w:pPr>
      <w:r>
        <w:rPr>
          <w:rFonts w:ascii="宋体" w:hAnsi="宋体" w:hint="eastAsia"/>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14:paraId="55A54D7F"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lastRenderedPageBreak/>
        <w:t>3. 履行合同的时间、地点和方式</w:t>
      </w:r>
    </w:p>
    <w:p w14:paraId="419AF20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3.1 </w:t>
      </w:r>
      <w:r>
        <w:rPr>
          <w:rFonts w:ascii="宋体" w:hAnsi="宋体" w:cs="宋体" w:hint="eastAsia"/>
          <w:szCs w:val="21"/>
        </w:rPr>
        <w:t>乙方应当在约定的时间、地点，按照约定方式履行合同。</w:t>
      </w:r>
    </w:p>
    <w:p w14:paraId="7044D2A8"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4. 甲方的权利和义务</w:t>
      </w:r>
    </w:p>
    <w:p w14:paraId="1B5273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4.1</w:t>
      </w:r>
      <w:r>
        <w:rPr>
          <w:rFonts w:ascii="宋体" w:hAnsi="宋体"/>
          <w:szCs w:val="21"/>
        </w:rPr>
        <w:t xml:space="preserve"> 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相关项目</w:t>
      </w:r>
      <w:r>
        <w:rPr>
          <w:rFonts w:ascii="宋体" w:hAnsi="宋体"/>
          <w:szCs w:val="21"/>
        </w:rPr>
        <w:t>实施工作。</w:t>
      </w:r>
    </w:p>
    <w:p w14:paraId="452551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14:paraId="43A1A85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14:paraId="2BC32F87" w14:textId="77777777" w:rsidR="00F0503A" w:rsidRDefault="009E1546">
      <w:pPr>
        <w:snapToGrid w:val="0"/>
        <w:spacing w:line="460" w:lineRule="exact"/>
        <w:ind w:firstLineChars="200" w:firstLine="420"/>
        <w:rPr>
          <w:rFonts w:eastAsia="华文楷体"/>
        </w:rPr>
      </w:pPr>
      <w:r>
        <w:rPr>
          <w:rFonts w:ascii="宋体" w:hAnsi="宋体"/>
          <w:szCs w:val="21"/>
        </w:rPr>
        <w:t>4.4 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szCs w:val="21"/>
        </w:rPr>
        <w:t>视为验收通过。</w:t>
      </w:r>
    </w:p>
    <w:p w14:paraId="7A030A6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14:paraId="61B42D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14:paraId="5846285D"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5. 乙方的权利和义务</w:t>
      </w:r>
    </w:p>
    <w:p w14:paraId="1687533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14:paraId="608F961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5.</w:t>
      </w:r>
      <w:r>
        <w:rPr>
          <w:rFonts w:ascii="宋体" w:hAnsi="宋体"/>
          <w:szCs w:val="21"/>
        </w:rPr>
        <w:t>2 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14:paraId="7F7D7333"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14:paraId="0AB967FD"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14:paraId="05D6FD27" w14:textId="77777777" w:rsidR="00F0503A" w:rsidRDefault="009E1546">
      <w:pPr>
        <w:numPr>
          <w:ilvl w:val="0"/>
          <w:numId w:val="4"/>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合同履行</w:t>
      </w:r>
    </w:p>
    <w:p w14:paraId="23BA630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6.1 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14:paraId="40762E01" w14:textId="77777777" w:rsidR="00F0503A" w:rsidRDefault="009E1546">
      <w:pPr>
        <w:autoSpaceDE w:val="0"/>
        <w:autoSpaceDN w:val="0"/>
        <w:adjustRightInd w:val="0"/>
        <w:snapToGrid w:val="0"/>
        <w:spacing w:line="460" w:lineRule="exact"/>
        <w:ind w:firstLineChars="200" w:firstLine="420"/>
        <w:jc w:val="left"/>
      </w:pPr>
      <w:r>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10CFBF1F"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7. 货物包装、运输、保险和交付要求</w:t>
      </w:r>
    </w:p>
    <w:p w14:paraId="0CE3CB2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7.1 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14:paraId="19F638B2"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7.2 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w:t>
      </w:r>
      <w:r>
        <w:rPr>
          <w:rFonts w:ascii="宋体" w:hAnsi="宋体" w:hint="eastAsia"/>
          <w:szCs w:val="21"/>
        </w:rPr>
        <w:lastRenderedPageBreak/>
        <w:t>卸、交付至甲方的一切运输事项，相关费用应包含在合同价款中。</w:t>
      </w:r>
    </w:p>
    <w:p w14:paraId="15E9B2B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7.3 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14:paraId="417B181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56ED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14:paraId="63CF65B4" w14:textId="77777777" w:rsidR="00F0503A" w:rsidRDefault="009E1546">
      <w:pPr>
        <w:widowControl/>
        <w:autoSpaceDE w:val="0"/>
        <w:autoSpaceDN w:val="0"/>
        <w:adjustRightInd w:val="0"/>
        <w:spacing w:line="460" w:lineRule="exact"/>
        <w:ind w:firstLineChars="200" w:firstLine="420"/>
        <w:jc w:val="left"/>
        <w:rPr>
          <w:rFonts w:ascii="华文楷体" w:eastAsia="华文楷体" w:hAnsi="华文楷体" w:cs="华文楷体" w:hint="eastAsia"/>
          <w:kern w:val="0"/>
          <w:szCs w:val="21"/>
        </w:rPr>
      </w:pPr>
      <w:r>
        <w:rPr>
          <w:rFonts w:ascii="宋体" w:hAnsi="宋体" w:hint="eastAsia"/>
          <w:szCs w:val="21"/>
        </w:rPr>
        <w:t>7.6 如因包装、运输问题导致货物损毁、丢失或者品质下降，甲方有权要求降价、换货、拒收部分或整批货物，由此产生的费用和损失，均由乙方承担。</w:t>
      </w:r>
    </w:p>
    <w:p w14:paraId="267D8D86"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t>8. 质量标准和保证</w:t>
      </w:r>
    </w:p>
    <w:p w14:paraId="39AB0D12" w14:textId="77777777" w:rsidR="00F0503A" w:rsidRDefault="009E1546">
      <w:pPr>
        <w:adjustRightInd w:val="0"/>
        <w:snapToGrid w:val="0"/>
        <w:spacing w:line="460" w:lineRule="exact"/>
        <w:ind w:firstLineChars="200" w:firstLine="420"/>
        <w:jc w:val="left"/>
        <w:rPr>
          <w:rFonts w:ascii="宋体" w:hAnsi="宋体" w:cs="Courier New" w:hint="eastAsia"/>
          <w:b/>
          <w:szCs w:val="21"/>
        </w:rPr>
      </w:pPr>
      <w:r>
        <w:rPr>
          <w:rFonts w:ascii="宋体" w:hAnsi="宋体" w:cs="Courier New" w:hint="eastAsia"/>
          <w:szCs w:val="21"/>
        </w:rPr>
        <w:t>8.1 质量标准</w:t>
      </w:r>
    </w:p>
    <w:p w14:paraId="722138A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86C1E4" w14:textId="77777777" w:rsidR="00F0503A" w:rsidRDefault="009E1546">
      <w:pPr>
        <w:adjustRightInd w:val="0"/>
        <w:snapToGrid w:val="0"/>
        <w:spacing w:line="460" w:lineRule="exact"/>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14:paraId="6FC9519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194D1C1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3E3BD51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8.2 保证</w:t>
      </w:r>
    </w:p>
    <w:p w14:paraId="186B477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14:paraId="66A1BE8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61820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690BF1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39FF0748" w14:textId="77777777" w:rsidR="00F0503A" w:rsidRDefault="009E1546">
      <w:pPr>
        <w:adjustRightInd w:val="0"/>
        <w:snapToGrid w:val="0"/>
        <w:spacing w:line="460" w:lineRule="exact"/>
        <w:ind w:firstLineChars="200" w:firstLine="420"/>
        <w:jc w:val="left"/>
      </w:pPr>
      <w:r>
        <w:rPr>
          <w:rFonts w:ascii="宋体" w:hAnsi="宋体" w:hint="eastAsia"/>
          <w:szCs w:val="21"/>
        </w:rPr>
        <w:t>（5）乙方在约定的时间内未能弥补缺陷，甲方可采取必要的补救措施，但其风险和费用将由乙方承担，</w:t>
      </w:r>
      <w:r>
        <w:rPr>
          <w:rFonts w:ascii="宋体" w:hAnsi="宋体" w:hint="eastAsia"/>
          <w:szCs w:val="21"/>
        </w:rPr>
        <w:lastRenderedPageBreak/>
        <w:t>甲方根据合同约定对乙方行使的其他权利不受影响。</w:t>
      </w:r>
    </w:p>
    <w:p w14:paraId="07C724A9"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9. 权利瑕疵担保</w:t>
      </w:r>
    </w:p>
    <w:p w14:paraId="7DD61027"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9.1 乙方保证对其出售的货物享有合法的权利。</w:t>
      </w:r>
    </w:p>
    <w:p w14:paraId="1836A1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14:paraId="02D222A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9.3 如甲方使用上述货物构成对第三人侵权的，则由乙方承担全部责任。</w:t>
      </w:r>
    </w:p>
    <w:p w14:paraId="52890CD4"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10. 知识产权保护</w:t>
      </w:r>
    </w:p>
    <w:p w14:paraId="6EBE13E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10.1 乙方对其所销售的货物应当享有知识产权或经权利人合法授权，保证没有侵犯任何第三人的知识产权等权利。</w:t>
      </w:r>
      <w:bookmarkStart w:id="131"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131"/>
      <w:r>
        <w:rPr>
          <w:rFonts w:ascii="宋体" w:hAnsi="宋体" w:hint="eastAsia"/>
          <w:szCs w:val="21"/>
        </w:rPr>
        <w:t>。</w:t>
      </w:r>
    </w:p>
    <w:p w14:paraId="0D0DA10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11. 保密义务</w:t>
      </w:r>
    </w:p>
    <w:p w14:paraId="5EE7D1AD" w14:textId="77777777" w:rsidR="00F0503A" w:rsidRDefault="009E1546">
      <w:pPr>
        <w:autoSpaceDE w:val="0"/>
        <w:autoSpaceDN w:val="0"/>
        <w:adjustRightInd w:val="0"/>
        <w:snapToGrid w:val="0"/>
        <w:spacing w:line="46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7E63B9E7"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12. 合同价款支付</w:t>
      </w:r>
    </w:p>
    <w:p w14:paraId="52DFCDE0"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14:paraId="6EE9E70F" w14:textId="77777777" w:rsidR="00F0503A" w:rsidRDefault="009E1546">
      <w:pPr>
        <w:keepNext/>
        <w:keepLines/>
        <w:spacing w:line="46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1E521EBE" w14:textId="77777777" w:rsidR="00F0503A" w:rsidRDefault="009E1546">
      <w:pPr>
        <w:spacing w:line="460" w:lineRule="exact"/>
        <w:rPr>
          <w:rFonts w:ascii="宋体" w:hAnsi="宋体" w:hint="eastAsia"/>
          <w:b/>
          <w:bCs/>
          <w:sz w:val="24"/>
        </w:rPr>
      </w:pPr>
      <w:r>
        <w:rPr>
          <w:rFonts w:ascii="宋体" w:hAnsi="宋体" w:hint="eastAsia"/>
          <w:b/>
          <w:bCs/>
          <w:sz w:val="24"/>
        </w:rPr>
        <w:t>13. 履约保证金</w:t>
      </w:r>
    </w:p>
    <w:p w14:paraId="4F720EE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65B29061"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E59B8A0" w14:textId="77777777" w:rsidR="00F0503A" w:rsidRDefault="009E1546">
      <w:pPr>
        <w:spacing w:line="46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230C8E5F"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33BE87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14.1 除项目不涉及或采购活动中明确约定无须承担外，乙方还应提供下列服务：</w:t>
      </w:r>
    </w:p>
    <w:p w14:paraId="2F6089F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259ACF5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F10C5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lastRenderedPageBreak/>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017950A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617065C" w14:textId="77777777" w:rsidR="00F0503A" w:rsidRDefault="009E1546">
      <w:pPr>
        <w:widowControl/>
        <w:autoSpaceDE w:val="0"/>
        <w:autoSpaceDN w:val="0"/>
        <w:adjustRightInd w:val="0"/>
        <w:spacing w:line="460" w:lineRule="exact"/>
        <w:ind w:firstLineChars="200" w:firstLine="420"/>
        <w:jc w:val="left"/>
        <w:rPr>
          <w:rFonts w:ascii="宋体" w:hAnsi="宋体" w:cs="宋体" w:hint="eastAsia"/>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5C5BB10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4A3CC2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14:paraId="5ADAB09B"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15. 违约责任</w:t>
      </w:r>
    </w:p>
    <w:p w14:paraId="12B60101"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15.1质量瑕疵的违约责任</w:t>
      </w:r>
    </w:p>
    <w:p w14:paraId="6B513C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269A7D4E" w14:textId="77777777" w:rsidR="00F0503A" w:rsidRDefault="009E1546">
      <w:pPr>
        <w:autoSpaceDE w:val="0"/>
        <w:autoSpaceDN w:val="0"/>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15.2 迟延交货的违约责任</w:t>
      </w:r>
    </w:p>
    <w:p w14:paraId="0FC5D7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3F8861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603D24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15.3 迟延支付的违约责任</w:t>
      </w:r>
    </w:p>
    <w:p w14:paraId="249B19A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6D34B71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A61FFB9" w14:textId="77777777" w:rsidR="00F0503A" w:rsidRDefault="009E1546">
      <w:pPr>
        <w:numPr>
          <w:ilvl w:val="0"/>
          <w:numId w:val="5"/>
        </w:numPr>
        <w:autoSpaceDE w:val="0"/>
        <w:autoSpaceDN w:val="0"/>
        <w:adjustRightInd w:val="0"/>
        <w:snapToGrid w:val="0"/>
        <w:spacing w:line="460" w:lineRule="exact"/>
        <w:ind w:firstLineChars="200" w:firstLine="482"/>
        <w:jc w:val="left"/>
        <w:rPr>
          <w:rFonts w:ascii="宋体" w:hAnsi="宋体" w:hint="eastAsia"/>
          <w:b/>
          <w:sz w:val="24"/>
        </w:rPr>
      </w:pPr>
      <w:r>
        <w:rPr>
          <w:rFonts w:ascii="宋体" w:hAnsi="宋体" w:hint="eastAsia"/>
          <w:b/>
          <w:sz w:val="24"/>
        </w:rPr>
        <w:t>合同变更、中止与终止</w:t>
      </w:r>
    </w:p>
    <w:p w14:paraId="3C9C1F91" w14:textId="77777777" w:rsidR="00F0503A" w:rsidRDefault="009E1546">
      <w:pPr>
        <w:adjustRightInd w:val="0"/>
        <w:snapToGrid w:val="0"/>
        <w:spacing w:line="460" w:lineRule="exact"/>
        <w:jc w:val="left"/>
        <w:rPr>
          <w:rFonts w:ascii="宋体" w:hAnsi="宋体" w:hint="eastAsia"/>
          <w:szCs w:val="21"/>
        </w:rPr>
      </w:pPr>
      <w:r>
        <w:rPr>
          <w:rFonts w:ascii="宋体" w:hAnsi="宋体" w:hint="eastAsia"/>
          <w:szCs w:val="21"/>
        </w:rPr>
        <w:t xml:space="preserve">    16.1合同的变更</w:t>
      </w:r>
    </w:p>
    <w:p w14:paraId="4C73E2D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4D1C11A"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16.2合同的中止</w:t>
      </w:r>
    </w:p>
    <w:p w14:paraId="4DE9AD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189EDFC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w:t>
      </w:r>
      <w:r>
        <w:rPr>
          <w:rFonts w:ascii="宋体" w:hAnsi="宋体" w:hint="eastAsia"/>
          <w:szCs w:val="21"/>
        </w:rPr>
        <w:lastRenderedPageBreak/>
        <w:t>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1FC662F"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6AE8E114" w14:textId="77777777" w:rsidR="00F0503A" w:rsidRDefault="009E1546">
      <w:pPr>
        <w:snapToGrid w:val="0"/>
        <w:spacing w:line="46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030FAB7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16.3合同的终止</w:t>
      </w:r>
    </w:p>
    <w:p w14:paraId="0B3196A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（1）合同因有效期限届满而终止；</w:t>
      </w:r>
    </w:p>
    <w:p w14:paraId="086C39EB" w14:textId="77777777" w:rsidR="00F0503A" w:rsidRDefault="009E1546">
      <w:pPr>
        <w:snapToGrid w:val="0"/>
        <w:spacing w:line="46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AF6A2E9" w14:textId="77777777" w:rsidR="00F0503A" w:rsidRDefault="009E1546">
      <w:pPr>
        <w:widowControl/>
        <w:autoSpaceDE w:val="0"/>
        <w:autoSpaceDN w:val="0"/>
        <w:adjustRightInd w:val="0"/>
        <w:spacing w:line="460" w:lineRule="exact"/>
        <w:ind w:firstLineChars="200" w:firstLine="440"/>
        <w:jc w:val="left"/>
        <w:rPr>
          <w:rFonts w:ascii="宋体" w:eastAsia="华文楷体" w:hAnsi="宋体" w:cs="华文楷体" w:hint="eastAsia"/>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2D49838"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50E06B8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17. 合同分包</w:t>
      </w:r>
    </w:p>
    <w:p w14:paraId="4C8A8D1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14:paraId="7A544E4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0F4CC5B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18. 不可抗力</w:t>
      </w:r>
    </w:p>
    <w:p w14:paraId="0F4A3DD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14:paraId="2E32858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14:paraId="633A00A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391596"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19. 解决争议的方法</w:t>
      </w:r>
    </w:p>
    <w:p w14:paraId="7FFDF76D"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D0A0BEE"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157882B4"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lastRenderedPageBreak/>
        <w:t>19.3 如甲乙双方有争议的事项不影响合同其他部分的履行，在争议解决期间，合同其他部分应当继续履行。</w:t>
      </w:r>
    </w:p>
    <w:p w14:paraId="4B3AF3AE" w14:textId="77777777" w:rsidR="00F0503A" w:rsidRDefault="009E1546">
      <w:pPr>
        <w:autoSpaceDE w:val="0"/>
        <w:autoSpaceDN w:val="0"/>
        <w:adjustRightInd w:val="0"/>
        <w:snapToGrid w:val="0"/>
        <w:spacing w:line="460" w:lineRule="exact"/>
        <w:jc w:val="left"/>
        <w:rPr>
          <w:rFonts w:ascii="宋体" w:hAnsi="宋体" w:hint="eastAsia"/>
          <w:sz w:val="24"/>
        </w:rPr>
      </w:pPr>
      <w:r>
        <w:rPr>
          <w:rFonts w:ascii="宋体" w:hAnsi="宋体" w:hint="eastAsia"/>
          <w:b/>
          <w:sz w:val="24"/>
        </w:rPr>
        <w:t>20. 政府采购政策</w:t>
      </w:r>
    </w:p>
    <w:p w14:paraId="2FA32E3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2230727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37A4C09C" w14:textId="77777777" w:rsidR="00F0503A" w:rsidRDefault="009E1546">
      <w:pPr>
        <w:spacing w:line="46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67DF80A"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21. 法律适用</w:t>
      </w:r>
    </w:p>
    <w:p w14:paraId="69A16987"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21.1 本合同的订立、生效、解释、履行及与本合同有关的争议解决，均适用法律、行政法规。</w:t>
      </w:r>
    </w:p>
    <w:p w14:paraId="705A4E56"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537C2177" w14:textId="77777777" w:rsidR="00F0503A" w:rsidRDefault="009E1546">
      <w:pPr>
        <w:numPr>
          <w:ilvl w:val="255"/>
          <w:numId w:val="0"/>
        </w:num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22. 通知</w:t>
      </w:r>
    </w:p>
    <w:p w14:paraId="5C1CC58B"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56D3543D" w14:textId="77777777" w:rsidR="00F0503A" w:rsidRDefault="009E1546">
      <w:pPr>
        <w:widowControl/>
        <w:autoSpaceDE w:val="0"/>
        <w:autoSpaceDN w:val="0"/>
        <w:adjustRightInd w:val="0"/>
        <w:spacing w:line="460" w:lineRule="exact"/>
        <w:rPr>
          <w:rFonts w:ascii="华文楷体" w:eastAsia="华文楷体" w:hAnsi="华文楷体" w:cs="华文楷体" w:hint="eastAsia"/>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045393D6"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14:paraId="155B2CE5"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14:paraId="65D610DA" w14:textId="77777777" w:rsidR="00F0503A" w:rsidRDefault="009E1546">
      <w:pPr>
        <w:numPr>
          <w:ilvl w:val="0"/>
          <w:numId w:val="6"/>
        </w:numPr>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合同未尽事项</w:t>
      </w:r>
    </w:p>
    <w:p w14:paraId="605155DB"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2B57AA85" w14:textId="77777777" w:rsidR="00F0503A" w:rsidRDefault="009E1546">
      <w:pPr>
        <w:adjustRightInd w:val="0"/>
        <w:snapToGrid w:val="0"/>
        <w:spacing w:line="460" w:lineRule="exact"/>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132" w:name="_Toc20313"/>
    </w:p>
    <w:p w14:paraId="5D3582BC" w14:textId="77777777" w:rsidR="00F0503A" w:rsidRDefault="009E1546">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68E55F01" w14:textId="77777777" w:rsidR="00F0503A" w:rsidRDefault="009E1546">
      <w:pPr>
        <w:keepNext/>
        <w:keepLines/>
        <w:adjustRightInd w:val="0"/>
        <w:snapToGrid w:val="0"/>
        <w:spacing w:line="36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政府采购合同专用条款</w:t>
      </w:r>
      <w:bookmarkEnd w:id="132"/>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0503A" w14:paraId="540FB6DC" w14:textId="77777777">
        <w:trPr>
          <w:trHeight w:val="736"/>
        </w:trPr>
        <w:tc>
          <w:tcPr>
            <w:tcW w:w="1872" w:type="dxa"/>
            <w:vAlign w:val="center"/>
          </w:tcPr>
          <w:p w14:paraId="427A9B1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9D2A4E" w14:textId="77777777" w:rsidR="00F0503A" w:rsidRDefault="009E1546">
            <w:pPr>
              <w:adjustRightInd w:val="0"/>
              <w:snapToGrid w:val="0"/>
              <w:jc w:val="center"/>
              <w:rPr>
                <w:rFonts w:ascii="宋体" w:hAnsi="宋体" w:hint="eastAsia"/>
                <w:szCs w:val="21"/>
              </w:rPr>
            </w:pPr>
            <w:r>
              <w:rPr>
                <w:rFonts w:ascii="宋体" w:hAnsi="宋体" w:hint="eastAsia"/>
                <w:szCs w:val="21"/>
              </w:rPr>
              <w:t>第1.2（6）项</w:t>
            </w:r>
          </w:p>
        </w:tc>
        <w:tc>
          <w:tcPr>
            <w:tcW w:w="2362" w:type="dxa"/>
            <w:vAlign w:val="center"/>
          </w:tcPr>
          <w:p w14:paraId="4C6CE7D3" w14:textId="77777777" w:rsidR="00F0503A" w:rsidRDefault="009E1546">
            <w:pPr>
              <w:adjustRightInd w:val="0"/>
              <w:snapToGrid w:val="0"/>
              <w:jc w:val="left"/>
              <w:rPr>
                <w:rFonts w:ascii="宋体" w:hAnsi="宋体" w:hint="eastAsia"/>
                <w:szCs w:val="21"/>
              </w:rPr>
            </w:pPr>
            <w:r>
              <w:rPr>
                <w:rFonts w:ascii="宋体" w:hAnsi="宋体" w:hint="eastAsia"/>
                <w:szCs w:val="21"/>
              </w:rPr>
              <w:t>联合体具体要求</w:t>
            </w:r>
          </w:p>
        </w:tc>
        <w:tc>
          <w:tcPr>
            <w:tcW w:w="5831" w:type="dxa"/>
            <w:vAlign w:val="center"/>
          </w:tcPr>
          <w:p w14:paraId="09065C4D" w14:textId="77777777" w:rsidR="00F0503A" w:rsidRDefault="00F0503A">
            <w:pPr>
              <w:adjustRightInd w:val="0"/>
              <w:snapToGrid w:val="0"/>
              <w:jc w:val="left"/>
              <w:rPr>
                <w:rFonts w:ascii="宋体" w:hAnsi="宋体" w:hint="eastAsia"/>
                <w:szCs w:val="21"/>
              </w:rPr>
            </w:pPr>
          </w:p>
        </w:tc>
      </w:tr>
      <w:tr w:rsidR="00F0503A" w14:paraId="2EF710B9" w14:textId="77777777">
        <w:trPr>
          <w:trHeight w:val="604"/>
        </w:trPr>
        <w:tc>
          <w:tcPr>
            <w:tcW w:w="1872" w:type="dxa"/>
            <w:vAlign w:val="center"/>
          </w:tcPr>
          <w:p w14:paraId="79E6FB4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D438999" w14:textId="77777777" w:rsidR="00F0503A" w:rsidRDefault="009E1546">
            <w:pPr>
              <w:adjustRightInd w:val="0"/>
              <w:snapToGrid w:val="0"/>
              <w:jc w:val="center"/>
              <w:rPr>
                <w:rFonts w:ascii="宋体" w:hAnsi="宋体" w:hint="eastAsia"/>
                <w:szCs w:val="21"/>
              </w:rPr>
            </w:pPr>
            <w:r>
              <w:rPr>
                <w:rFonts w:ascii="宋体" w:hAnsi="宋体" w:hint="eastAsia"/>
                <w:szCs w:val="21"/>
              </w:rPr>
              <w:t>第1.2（7）项</w:t>
            </w:r>
          </w:p>
        </w:tc>
        <w:tc>
          <w:tcPr>
            <w:tcW w:w="2362" w:type="dxa"/>
            <w:vAlign w:val="center"/>
          </w:tcPr>
          <w:p w14:paraId="13027725" w14:textId="77777777" w:rsidR="00F0503A" w:rsidRDefault="009E1546">
            <w:pPr>
              <w:adjustRightInd w:val="0"/>
              <w:snapToGrid w:val="0"/>
              <w:jc w:val="left"/>
              <w:rPr>
                <w:rFonts w:ascii="宋体" w:hAnsi="宋体" w:hint="eastAsia"/>
                <w:szCs w:val="21"/>
              </w:rPr>
            </w:pPr>
            <w:r>
              <w:rPr>
                <w:rFonts w:ascii="宋体" w:hAnsi="宋体" w:hint="eastAsia"/>
                <w:szCs w:val="21"/>
              </w:rPr>
              <w:t>其他术语解释</w:t>
            </w:r>
          </w:p>
        </w:tc>
        <w:tc>
          <w:tcPr>
            <w:tcW w:w="5831" w:type="dxa"/>
            <w:vAlign w:val="center"/>
          </w:tcPr>
          <w:p w14:paraId="60A181A2" w14:textId="77777777" w:rsidR="00F0503A" w:rsidRDefault="00F0503A">
            <w:pPr>
              <w:adjustRightInd w:val="0"/>
              <w:snapToGrid w:val="0"/>
              <w:jc w:val="left"/>
              <w:rPr>
                <w:rFonts w:ascii="宋体" w:hAnsi="宋体" w:hint="eastAsia"/>
                <w:szCs w:val="21"/>
              </w:rPr>
            </w:pPr>
          </w:p>
        </w:tc>
      </w:tr>
      <w:tr w:rsidR="00F0503A" w14:paraId="6F17301A" w14:textId="77777777">
        <w:trPr>
          <w:trHeight w:val="736"/>
        </w:trPr>
        <w:tc>
          <w:tcPr>
            <w:tcW w:w="1872" w:type="dxa"/>
            <w:vAlign w:val="center"/>
          </w:tcPr>
          <w:p w14:paraId="5749601F"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34F97A13" w14:textId="77777777" w:rsidR="00F0503A" w:rsidRDefault="009E1546">
            <w:pPr>
              <w:adjustRightInd w:val="0"/>
              <w:snapToGrid w:val="0"/>
              <w:jc w:val="center"/>
              <w:rPr>
                <w:rFonts w:ascii="宋体" w:hAnsi="宋体" w:hint="eastAsia"/>
                <w:szCs w:val="21"/>
              </w:rPr>
            </w:pPr>
            <w:r>
              <w:rPr>
                <w:rFonts w:ascii="宋体" w:hAnsi="宋体" w:hint="eastAsia"/>
                <w:szCs w:val="21"/>
              </w:rPr>
              <w:t>第4.4款</w:t>
            </w:r>
          </w:p>
        </w:tc>
        <w:tc>
          <w:tcPr>
            <w:tcW w:w="2362" w:type="dxa"/>
            <w:vAlign w:val="center"/>
          </w:tcPr>
          <w:p w14:paraId="61CD0B8F" w14:textId="77777777" w:rsidR="00F0503A" w:rsidRDefault="009E1546">
            <w:pPr>
              <w:adjustRightInd w:val="0"/>
              <w:snapToGrid w:val="0"/>
              <w:jc w:val="left"/>
              <w:rPr>
                <w:rFonts w:ascii="宋体" w:hAnsi="宋体" w:hint="eastAsia"/>
                <w:szCs w:val="21"/>
              </w:rPr>
            </w:pPr>
            <w:r>
              <w:rPr>
                <w:rFonts w:ascii="宋体" w:hAnsi="宋体" w:hint="eastAsia"/>
                <w:szCs w:val="21"/>
              </w:rPr>
              <w:t>履约验收中甲方提出异议或作出说明的期限</w:t>
            </w:r>
          </w:p>
        </w:tc>
        <w:tc>
          <w:tcPr>
            <w:tcW w:w="5831" w:type="dxa"/>
            <w:vAlign w:val="center"/>
          </w:tcPr>
          <w:p w14:paraId="124152EE" w14:textId="77777777" w:rsidR="00F0503A" w:rsidRDefault="00F0503A">
            <w:pPr>
              <w:adjustRightInd w:val="0"/>
              <w:snapToGrid w:val="0"/>
              <w:jc w:val="left"/>
              <w:rPr>
                <w:rFonts w:ascii="宋体" w:hAnsi="宋体" w:hint="eastAsia"/>
                <w:szCs w:val="21"/>
              </w:rPr>
            </w:pPr>
          </w:p>
        </w:tc>
      </w:tr>
      <w:tr w:rsidR="00F0503A" w14:paraId="2316FB33" w14:textId="77777777">
        <w:trPr>
          <w:trHeight w:val="736"/>
        </w:trPr>
        <w:tc>
          <w:tcPr>
            <w:tcW w:w="1872" w:type="dxa"/>
            <w:vAlign w:val="center"/>
          </w:tcPr>
          <w:p w14:paraId="679D45C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78A2E79" w14:textId="77777777" w:rsidR="00F0503A" w:rsidRDefault="009E1546">
            <w:pPr>
              <w:adjustRightInd w:val="0"/>
              <w:snapToGrid w:val="0"/>
              <w:jc w:val="center"/>
              <w:rPr>
                <w:rFonts w:ascii="宋体" w:hAnsi="宋体" w:hint="eastAsia"/>
                <w:szCs w:val="21"/>
              </w:rPr>
            </w:pPr>
            <w:r>
              <w:rPr>
                <w:rFonts w:ascii="宋体" w:hAnsi="宋体" w:hint="eastAsia"/>
                <w:szCs w:val="21"/>
              </w:rPr>
              <w:t>第4.6款</w:t>
            </w:r>
          </w:p>
        </w:tc>
        <w:tc>
          <w:tcPr>
            <w:tcW w:w="2362" w:type="dxa"/>
            <w:vAlign w:val="center"/>
          </w:tcPr>
          <w:p w14:paraId="2B258943" w14:textId="77777777" w:rsidR="00F0503A" w:rsidRDefault="009E1546">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831" w:type="dxa"/>
            <w:vAlign w:val="center"/>
          </w:tcPr>
          <w:p w14:paraId="5A0F96BF" w14:textId="77777777" w:rsidR="00F0503A" w:rsidRDefault="00F0503A">
            <w:pPr>
              <w:adjustRightInd w:val="0"/>
              <w:snapToGrid w:val="0"/>
              <w:jc w:val="left"/>
              <w:rPr>
                <w:rFonts w:ascii="宋体" w:hAnsi="宋体" w:hint="eastAsia"/>
                <w:szCs w:val="21"/>
              </w:rPr>
            </w:pPr>
          </w:p>
        </w:tc>
      </w:tr>
      <w:tr w:rsidR="00F0503A" w14:paraId="77C547BD" w14:textId="77777777">
        <w:trPr>
          <w:trHeight w:val="736"/>
        </w:trPr>
        <w:tc>
          <w:tcPr>
            <w:tcW w:w="1872" w:type="dxa"/>
            <w:vAlign w:val="center"/>
          </w:tcPr>
          <w:p w14:paraId="43AF96E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3C679E" w14:textId="77777777" w:rsidR="00F0503A" w:rsidRDefault="009E1546">
            <w:pPr>
              <w:snapToGrid w:val="0"/>
              <w:jc w:val="center"/>
            </w:pPr>
            <w:r>
              <w:rPr>
                <w:rFonts w:ascii="宋体" w:hAnsi="宋体" w:hint="eastAsia"/>
                <w:szCs w:val="21"/>
              </w:rPr>
              <w:t>第5.4款</w:t>
            </w:r>
          </w:p>
        </w:tc>
        <w:tc>
          <w:tcPr>
            <w:tcW w:w="2362" w:type="dxa"/>
            <w:vAlign w:val="center"/>
          </w:tcPr>
          <w:p w14:paraId="225FFA7B" w14:textId="77777777" w:rsidR="00F0503A" w:rsidRDefault="009E1546">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831" w:type="dxa"/>
            <w:vAlign w:val="center"/>
          </w:tcPr>
          <w:p w14:paraId="5719119B" w14:textId="77777777" w:rsidR="00F0503A" w:rsidRDefault="00F0503A">
            <w:pPr>
              <w:adjustRightInd w:val="0"/>
              <w:snapToGrid w:val="0"/>
              <w:jc w:val="left"/>
              <w:rPr>
                <w:rFonts w:ascii="宋体" w:hAnsi="宋体" w:hint="eastAsia"/>
                <w:szCs w:val="21"/>
              </w:rPr>
            </w:pPr>
          </w:p>
        </w:tc>
      </w:tr>
      <w:tr w:rsidR="00F0503A" w14:paraId="7264CD5B" w14:textId="77777777">
        <w:trPr>
          <w:trHeight w:val="736"/>
        </w:trPr>
        <w:tc>
          <w:tcPr>
            <w:tcW w:w="1872" w:type="dxa"/>
            <w:vAlign w:val="center"/>
          </w:tcPr>
          <w:p w14:paraId="665E151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5C283D" w14:textId="77777777" w:rsidR="00F0503A" w:rsidRDefault="009E1546">
            <w:pPr>
              <w:snapToGrid w:val="0"/>
              <w:jc w:val="center"/>
              <w:rPr>
                <w:rFonts w:ascii="宋体" w:hAnsi="宋体" w:hint="eastAsia"/>
                <w:szCs w:val="21"/>
              </w:rPr>
            </w:pPr>
            <w:r>
              <w:rPr>
                <w:rFonts w:ascii="宋体" w:hAnsi="宋体" w:hint="eastAsia"/>
                <w:szCs w:val="21"/>
              </w:rPr>
              <w:t>第6.1款</w:t>
            </w:r>
          </w:p>
        </w:tc>
        <w:tc>
          <w:tcPr>
            <w:tcW w:w="2362" w:type="dxa"/>
            <w:vAlign w:val="center"/>
          </w:tcPr>
          <w:p w14:paraId="648082ED" w14:textId="77777777" w:rsidR="00F0503A" w:rsidRDefault="009E1546">
            <w:pPr>
              <w:adjustRightInd w:val="0"/>
              <w:snapToGrid w:val="0"/>
              <w:jc w:val="left"/>
              <w:rPr>
                <w:rFonts w:ascii="宋体" w:hAnsi="宋体" w:hint="eastAsia"/>
                <w:szCs w:val="21"/>
              </w:rPr>
            </w:pPr>
            <w:r>
              <w:rPr>
                <w:rFonts w:ascii="宋体" w:hAnsi="宋体" w:hint="eastAsia"/>
                <w:szCs w:val="21"/>
              </w:rPr>
              <w:t>履行合同义务的顺序</w:t>
            </w:r>
          </w:p>
        </w:tc>
        <w:tc>
          <w:tcPr>
            <w:tcW w:w="5831" w:type="dxa"/>
            <w:vAlign w:val="center"/>
          </w:tcPr>
          <w:p w14:paraId="312BA4FA" w14:textId="77777777" w:rsidR="00F0503A" w:rsidRDefault="00F0503A">
            <w:pPr>
              <w:adjustRightInd w:val="0"/>
              <w:snapToGrid w:val="0"/>
              <w:jc w:val="left"/>
              <w:rPr>
                <w:rFonts w:ascii="宋体" w:hAnsi="宋体" w:hint="eastAsia"/>
                <w:szCs w:val="21"/>
              </w:rPr>
            </w:pPr>
          </w:p>
        </w:tc>
      </w:tr>
      <w:tr w:rsidR="00F0503A" w14:paraId="3F9EC9C3" w14:textId="77777777">
        <w:trPr>
          <w:trHeight w:val="667"/>
        </w:trPr>
        <w:tc>
          <w:tcPr>
            <w:tcW w:w="1872" w:type="dxa"/>
            <w:vMerge w:val="restart"/>
            <w:vAlign w:val="center"/>
          </w:tcPr>
          <w:p w14:paraId="2027014A"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36936A6" w14:textId="77777777" w:rsidR="00F0503A" w:rsidRDefault="009E1546">
            <w:pPr>
              <w:adjustRightInd w:val="0"/>
              <w:snapToGrid w:val="0"/>
              <w:jc w:val="center"/>
              <w:rPr>
                <w:rFonts w:ascii="宋体" w:hAnsi="宋体" w:hint="eastAsia"/>
                <w:szCs w:val="21"/>
              </w:rPr>
            </w:pPr>
            <w:r>
              <w:rPr>
                <w:rFonts w:ascii="宋体" w:hAnsi="宋体" w:hint="eastAsia"/>
                <w:szCs w:val="21"/>
              </w:rPr>
              <w:t>第7.1款</w:t>
            </w:r>
          </w:p>
        </w:tc>
        <w:tc>
          <w:tcPr>
            <w:tcW w:w="2362" w:type="dxa"/>
            <w:vAlign w:val="center"/>
          </w:tcPr>
          <w:p w14:paraId="46622BB6" w14:textId="77777777" w:rsidR="00F0503A" w:rsidRDefault="009E1546">
            <w:pPr>
              <w:adjustRightInd w:val="0"/>
              <w:snapToGrid w:val="0"/>
              <w:jc w:val="left"/>
              <w:rPr>
                <w:rFonts w:ascii="宋体" w:hAnsi="宋体" w:hint="eastAsia"/>
                <w:szCs w:val="21"/>
              </w:rPr>
            </w:pPr>
            <w:r>
              <w:rPr>
                <w:rFonts w:ascii="宋体" w:hAnsi="宋体" w:hint="eastAsia"/>
                <w:szCs w:val="21"/>
              </w:rPr>
              <w:t>包装特殊要求</w:t>
            </w:r>
          </w:p>
        </w:tc>
        <w:tc>
          <w:tcPr>
            <w:tcW w:w="5831" w:type="dxa"/>
            <w:vAlign w:val="center"/>
          </w:tcPr>
          <w:p w14:paraId="3F33C1CE" w14:textId="77777777" w:rsidR="00F0503A" w:rsidRDefault="00F0503A"/>
        </w:tc>
      </w:tr>
      <w:tr w:rsidR="00F0503A" w14:paraId="1F339845" w14:textId="77777777">
        <w:trPr>
          <w:trHeight w:val="667"/>
        </w:trPr>
        <w:tc>
          <w:tcPr>
            <w:tcW w:w="1872" w:type="dxa"/>
            <w:vMerge/>
            <w:vAlign w:val="center"/>
          </w:tcPr>
          <w:p w14:paraId="49AF1415" w14:textId="77777777" w:rsidR="00F0503A" w:rsidRDefault="00F0503A">
            <w:pPr>
              <w:adjustRightInd w:val="0"/>
              <w:snapToGrid w:val="0"/>
              <w:jc w:val="center"/>
              <w:rPr>
                <w:rFonts w:ascii="宋体" w:hAnsi="宋体" w:hint="eastAsia"/>
                <w:szCs w:val="21"/>
              </w:rPr>
            </w:pPr>
          </w:p>
        </w:tc>
        <w:tc>
          <w:tcPr>
            <w:tcW w:w="2362" w:type="dxa"/>
            <w:vAlign w:val="center"/>
          </w:tcPr>
          <w:p w14:paraId="5CA24617" w14:textId="77777777" w:rsidR="00F0503A" w:rsidRDefault="009E1546">
            <w:pPr>
              <w:adjustRightInd w:val="0"/>
              <w:snapToGrid w:val="0"/>
              <w:jc w:val="left"/>
              <w:rPr>
                <w:rFonts w:ascii="宋体" w:hAnsi="宋体" w:hint="eastAsia"/>
                <w:szCs w:val="21"/>
              </w:rPr>
            </w:pPr>
            <w:r>
              <w:rPr>
                <w:rFonts w:ascii="宋体" w:hAnsi="宋体" w:hint="eastAsia"/>
                <w:szCs w:val="21"/>
              </w:rPr>
              <w:t>指定现场</w:t>
            </w:r>
          </w:p>
        </w:tc>
        <w:tc>
          <w:tcPr>
            <w:tcW w:w="5831" w:type="dxa"/>
            <w:vAlign w:val="center"/>
          </w:tcPr>
          <w:p w14:paraId="5867BFBD" w14:textId="77777777" w:rsidR="00F0503A" w:rsidRDefault="00F0503A"/>
        </w:tc>
      </w:tr>
      <w:tr w:rsidR="00F0503A" w14:paraId="3D366290" w14:textId="77777777">
        <w:trPr>
          <w:trHeight w:val="772"/>
        </w:trPr>
        <w:tc>
          <w:tcPr>
            <w:tcW w:w="1872" w:type="dxa"/>
            <w:vAlign w:val="center"/>
          </w:tcPr>
          <w:p w14:paraId="1965440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F01D94" w14:textId="77777777" w:rsidR="00F0503A" w:rsidRDefault="009E1546">
            <w:pPr>
              <w:adjustRightInd w:val="0"/>
              <w:snapToGrid w:val="0"/>
              <w:jc w:val="center"/>
              <w:rPr>
                <w:rFonts w:ascii="宋体" w:hAnsi="宋体" w:hint="eastAsia"/>
                <w:szCs w:val="21"/>
              </w:rPr>
            </w:pPr>
            <w:r>
              <w:rPr>
                <w:rFonts w:ascii="宋体" w:hAnsi="宋体" w:hint="eastAsia"/>
                <w:szCs w:val="21"/>
              </w:rPr>
              <w:t>第7.2款</w:t>
            </w:r>
          </w:p>
        </w:tc>
        <w:tc>
          <w:tcPr>
            <w:tcW w:w="2362" w:type="dxa"/>
            <w:vAlign w:val="center"/>
          </w:tcPr>
          <w:p w14:paraId="02ABB0D4" w14:textId="77777777" w:rsidR="00F0503A" w:rsidRDefault="009E1546">
            <w:pPr>
              <w:adjustRightInd w:val="0"/>
              <w:snapToGrid w:val="0"/>
              <w:jc w:val="left"/>
              <w:rPr>
                <w:rFonts w:ascii="宋体" w:hAnsi="宋体" w:hint="eastAsia"/>
                <w:szCs w:val="21"/>
              </w:rPr>
            </w:pPr>
            <w:r>
              <w:rPr>
                <w:rFonts w:ascii="宋体" w:hAnsi="宋体" w:hint="eastAsia"/>
                <w:szCs w:val="21"/>
              </w:rPr>
              <w:t>运输特殊要求</w:t>
            </w:r>
          </w:p>
        </w:tc>
        <w:tc>
          <w:tcPr>
            <w:tcW w:w="5831" w:type="dxa"/>
            <w:vAlign w:val="center"/>
          </w:tcPr>
          <w:p w14:paraId="0FAB6460" w14:textId="77777777" w:rsidR="00F0503A" w:rsidRDefault="00F0503A"/>
        </w:tc>
      </w:tr>
      <w:tr w:rsidR="00F0503A" w14:paraId="2B599A57" w14:textId="77777777">
        <w:trPr>
          <w:trHeight w:val="667"/>
        </w:trPr>
        <w:tc>
          <w:tcPr>
            <w:tcW w:w="1872" w:type="dxa"/>
            <w:vAlign w:val="center"/>
          </w:tcPr>
          <w:p w14:paraId="6A6FF4D1"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40FF334" w14:textId="77777777" w:rsidR="00F0503A" w:rsidRDefault="009E1546">
            <w:pPr>
              <w:adjustRightInd w:val="0"/>
              <w:snapToGrid w:val="0"/>
              <w:jc w:val="center"/>
              <w:rPr>
                <w:rFonts w:ascii="宋体" w:hAnsi="宋体" w:hint="eastAsia"/>
                <w:szCs w:val="21"/>
              </w:rPr>
            </w:pPr>
            <w:r>
              <w:rPr>
                <w:rFonts w:ascii="宋体" w:hAnsi="宋体" w:hint="eastAsia"/>
                <w:szCs w:val="21"/>
              </w:rPr>
              <w:t>第7.3款</w:t>
            </w:r>
          </w:p>
        </w:tc>
        <w:tc>
          <w:tcPr>
            <w:tcW w:w="2362" w:type="dxa"/>
            <w:vAlign w:val="center"/>
          </w:tcPr>
          <w:p w14:paraId="52F206B4" w14:textId="77777777" w:rsidR="00F0503A" w:rsidRDefault="009E1546">
            <w:pPr>
              <w:adjustRightInd w:val="0"/>
              <w:snapToGrid w:val="0"/>
              <w:jc w:val="left"/>
              <w:rPr>
                <w:rFonts w:ascii="宋体" w:hAnsi="宋体" w:hint="eastAsia"/>
                <w:szCs w:val="21"/>
              </w:rPr>
            </w:pPr>
            <w:r>
              <w:rPr>
                <w:rFonts w:ascii="宋体" w:hAnsi="宋体" w:hint="eastAsia"/>
                <w:szCs w:val="21"/>
              </w:rPr>
              <w:t>保险要求</w:t>
            </w:r>
          </w:p>
        </w:tc>
        <w:tc>
          <w:tcPr>
            <w:tcW w:w="5831" w:type="dxa"/>
            <w:vAlign w:val="center"/>
          </w:tcPr>
          <w:p w14:paraId="29F8080D" w14:textId="77777777" w:rsidR="00F0503A" w:rsidRDefault="00F0503A"/>
        </w:tc>
      </w:tr>
      <w:tr w:rsidR="00F0503A" w14:paraId="2E126510" w14:textId="77777777">
        <w:trPr>
          <w:trHeight w:val="736"/>
        </w:trPr>
        <w:tc>
          <w:tcPr>
            <w:tcW w:w="1872" w:type="dxa"/>
            <w:vAlign w:val="center"/>
          </w:tcPr>
          <w:p w14:paraId="2782B7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BCDC34" w14:textId="77777777" w:rsidR="00F0503A" w:rsidRDefault="009E1546">
            <w:pPr>
              <w:adjustRightInd w:val="0"/>
              <w:snapToGrid w:val="0"/>
              <w:jc w:val="center"/>
              <w:rPr>
                <w:rFonts w:ascii="宋体" w:hAnsi="宋体" w:hint="eastAsia"/>
                <w:szCs w:val="21"/>
              </w:rPr>
            </w:pPr>
            <w:r>
              <w:rPr>
                <w:rFonts w:ascii="宋体" w:hAnsi="宋体" w:hint="eastAsia"/>
                <w:szCs w:val="21"/>
              </w:rPr>
              <w:t>第8.2（1）项</w:t>
            </w:r>
          </w:p>
        </w:tc>
        <w:tc>
          <w:tcPr>
            <w:tcW w:w="2362" w:type="dxa"/>
            <w:vAlign w:val="center"/>
          </w:tcPr>
          <w:p w14:paraId="54589B72" w14:textId="77777777" w:rsidR="00F0503A" w:rsidRDefault="009E1546">
            <w:pPr>
              <w:adjustRightInd w:val="0"/>
              <w:snapToGrid w:val="0"/>
              <w:jc w:val="left"/>
              <w:rPr>
                <w:rFonts w:ascii="宋体" w:hAnsi="宋体" w:hint="eastAsia"/>
                <w:szCs w:val="21"/>
              </w:rPr>
            </w:pPr>
            <w:r>
              <w:rPr>
                <w:rFonts w:ascii="宋体" w:hAnsi="宋体" w:hint="eastAsia"/>
                <w:szCs w:val="21"/>
              </w:rPr>
              <w:t>质量保证期</w:t>
            </w:r>
          </w:p>
        </w:tc>
        <w:tc>
          <w:tcPr>
            <w:tcW w:w="5831" w:type="dxa"/>
            <w:vAlign w:val="center"/>
          </w:tcPr>
          <w:p w14:paraId="6650351C" w14:textId="77777777" w:rsidR="00F0503A" w:rsidRDefault="00F0503A">
            <w:pPr>
              <w:autoSpaceDE w:val="0"/>
              <w:autoSpaceDN w:val="0"/>
              <w:adjustRightInd w:val="0"/>
              <w:snapToGrid w:val="0"/>
              <w:ind w:firstLineChars="200" w:firstLine="420"/>
              <w:jc w:val="left"/>
              <w:rPr>
                <w:rFonts w:ascii="宋体" w:hAnsi="宋体" w:hint="eastAsia"/>
                <w:szCs w:val="21"/>
              </w:rPr>
            </w:pPr>
          </w:p>
        </w:tc>
      </w:tr>
      <w:tr w:rsidR="00F0503A" w14:paraId="45C2EF1F" w14:textId="77777777">
        <w:trPr>
          <w:trHeight w:val="736"/>
        </w:trPr>
        <w:tc>
          <w:tcPr>
            <w:tcW w:w="1872" w:type="dxa"/>
            <w:vAlign w:val="center"/>
          </w:tcPr>
          <w:p w14:paraId="12BBF4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960222" w14:textId="77777777" w:rsidR="00F0503A" w:rsidRDefault="009E1546">
            <w:pPr>
              <w:adjustRightInd w:val="0"/>
              <w:snapToGrid w:val="0"/>
              <w:jc w:val="center"/>
              <w:rPr>
                <w:rFonts w:ascii="宋体" w:hAnsi="宋体" w:hint="eastAsia"/>
                <w:szCs w:val="21"/>
              </w:rPr>
            </w:pPr>
            <w:r>
              <w:rPr>
                <w:rFonts w:ascii="宋体" w:hAnsi="宋体" w:hint="eastAsia"/>
                <w:szCs w:val="21"/>
              </w:rPr>
              <w:t>第8.2（3）项</w:t>
            </w:r>
          </w:p>
        </w:tc>
        <w:tc>
          <w:tcPr>
            <w:tcW w:w="2362" w:type="dxa"/>
            <w:vAlign w:val="center"/>
          </w:tcPr>
          <w:p w14:paraId="48DCA5BF" w14:textId="77777777" w:rsidR="00F0503A" w:rsidRDefault="009E1546">
            <w:pPr>
              <w:adjustRightInd w:val="0"/>
              <w:snapToGrid w:val="0"/>
              <w:jc w:val="left"/>
              <w:rPr>
                <w:rFonts w:ascii="宋体" w:hAnsi="宋体" w:hint="eastAsia"/>
                <w:szCs w:val="21"/>
              </w:rPr>
            </w:pPr>
            <w:r>
              <w:rPr>
                <w:rFonts w:ascii="宋体" w:hAnsi="宋体" w:hint="eastAsia"/>
                <w:szCs w:val="21"/>
              </w:rPr>
              <w:t>货物质量缺陷</w:t>
            </w:r>
          </w:p>
          <w:p w14:paraId="53CF7098" w14:textId="77777777" w:rsidR="00F0503A" w:rsidRDefault="009E1546">
            <w:pPr>
              <w:adjustRightInd w:val="0"/>
              <w:snapToGrid w:val="0"/>
              <w:jc w:val="left"/>
              <w:rPr>
                <w:rFonts w:ascii="宋体" w:hAnsi="宋体" w:hint="eastAsia"/>
                <w:szCs w:val="21"/>
              </w:rPr>
            </w:pPr>
            <w:r>
              <w:rPr>
                <w:rFonts w:ascii="宋体" w:hAnsi="宋体" w:hint="eastAsia"/>
                <w:szCs w:val="21"/>
              </w:rPr>
              <w:t>响应时间</w:t>
            </w:r>
          </w:p>
        </w:tc>
        <w:tc>
          <w:tcPr>
            <w:tcW w:w="5831" w:type="dxa"/>
            <w:vAlign w:val="center"/>
          </w:tcPr>
          <w:p w14:paraId="581F59C0" w14:textId="77777777" w:rsidR="00F0503A" w:rsidRDefault="00F0503A">
            <w:pPr>
              <w:adjustRightInd w:val="0"/>
              <w:snapToGrid w:val="0"/>
              <w:jc w:val="left"/>
              <w:rPr>
                <w:rFonts w:ascii="宋体" w:hAnsi="宋体" w:hint="eastAsia"/>
                <w:szCs w:val="21"/>
              </w:rPr>
            </w:pPr>
          </w:p>
        </w:tc>
      </w:tr>
      <w:tr w:rsidR="00F0503A" w14:paraId="0EF034A1" w14:textId="77777777">
        <w:trPr>
          <w:trHeight w:val="736"/>
        </w:trPr>
        <w:tc>
          <w:tcPr>
            <w:tcW w:w="1872" w:type="dxa"/>
            <w:vAlign w:val="center"/>
          </w:tcPr>
          <w:p w14:paraId="625C3FF7" w14:textId="77777777" w:rsidR="00F0503A" w:rsidRDefault="009E1546">
            <w:pPr>
              <w:snapToGrid w:val="0"/>
              <w:jc w:val="center"/>
              <w:rPr>
                <w:rFonts w:ascii="宋体" w:hAnsi="宋体" w:cs="宋体" w:hint="eastAsia"/>
                <w:szCs w:val="21"/>
              </w:rPr>
            </w:pPr>
            <w:r>
              <w:rPr>
                <w:rFonts w:ascii="宋体" w:hAnsi="宋体" w:cs="宋体" w:hint="eastAsia"/>
                <w:szCs w:val="21"/>
              </w:rPr>
              <w:t>第二节</w:t>
            </w:r>
          </w:p>
          <w:p w14:paraId="080EE06B" w14:textId="77777777" w:rsidR="00F0503A" w:rsidRDefault="009E1546">
            <w:pPr>
              <w:widowControl/>
              <w:autoSpaceDE w:val="0"/>
              <w:autoSpaceDN w:val="0"/>
              <w:adjustRightInd w:val="0"/>
              <w:spacing w:line="400" w:lineRule="exact"/>
              <w:jc w:val="center"/>
              <w:rPr>
                <w:rFonts w:ascii="华文楷体" w:eastAsia="华文楷体" w:hAnsi="华文楷体" w:cs="华文楷体" w:hint="eastAsia"/>
                <w:kern w:val="0"/>
                <w:sz w:val="22"/>
                <w:szCs w:val="21"/>
              </w:rPr>
            </w:pPr>
            <w:r>
              <w:rPr>
                <w:rFonts w:ascii="宋体" w:hAnsi="宋体" w:cs="宋体" w:hint="eastAsia"/>
                <w:kern w:val="0"/>
                <w:sz w:val="22"/>
                <w:szCs w:val="21"/>
              </w:rPr>
              <w:t>第11.1款</w:t>
            </w:r>
          </w:p>
        </w:tc>
        <w:tc>
          <w:tcPr>
            <w:tcW w:w="2362" w:type="dxa"/>
            <w:vAlign w:val="center"/>
          </w:tcPr>
          <w:p w14:paraId="3DC41BBF" w14:textId="77777777" w:rsidR="00F0503A" w:rsidRDefault="009E1546">
            <w:pPr>
              <w:adjustRightInd w:val="0"/>
              <w:snapToGrid w:val="0"/>
              <w:rPr>
                <w:rFonts w:ascii="宋体" w:hAnsi="宋体" w:hint="eastAsia"/>
                <w:szCs w:val="21"/>
              </w:rPr>
            </w:pPr>
            <w:r>
              <w:rPr>
                <w:rFonts w:ascii="宋体" w:hAnsi="宋体" w:hint="eastAsia"/>
                <w:szCs w:val="21"/>
              </w:rPr>
              <w:t>其他应当保密的信息</w:t>
            </w:r>
          </w:p>
        </w:tc>
        <w:tc>
          <w:tcPr>
            <w:tcW w:w="5831" w:type="dxa"/>
            <w:vAlign w:val="center"/>
          </w:tcPr>
          <w:p w14:paraId="2769550A" w14:textId="77777777" w:rsidR="00F0503A" w:rsidRDefault="00F0503A">
            <w:pPr>
              <w:adjustRightInd w:val="0"/>
              <w:snapToGrid w:val="0"/>
              <w:jc w:val="left"/>
              <w:rPr>
                <w:rFonts w:ascii="宋体" w:hAnsi="宋体" w:hint="eastAsia"/>
                <w:szCs w:val="21"/>
              </w:rPr>
            </w:pPr>
          </w:p>
        </w:tc>
      </w:tr>
      <w:tr w:rsidR="00F0503A" w14:paraId="04C89053" w14:textId="77777777">
        <w:trPr>
          <w:trHeight w:val="697"/>
        </w:trPr>
        <w:tc>
          <w:tcPr>
            <w:tcW w:w="1872" w:type="dxa"/>
            <w:vAlign w:val="center"/>
          </w:tcPr>
          <w:p w14:paraId="301FCFB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708768" w14:textId="77777777" w:rsidR="00F0503A" w:rsidRDefault="009E1546">
            <w:pPr>
              <w:adjustRightInd w:val="0"/>
              <w:snapToGrid w:val="0"/>
              <w:jc w:val="center"/>
              <w:rPr>
                <w:rFonts w:ascii="宋体" w:hAnsi="宋体" w:hint="eastAsia"/>
                <w:szCs w:val="21"/>
              </w:rPr>
            </w:pPr>
            <w:r>
              <w:rPr>
                <w:rFonts w:ascii="宋体" w:hAnsi="宋体" w:hint="eastAsia"/>
                <w:szCs w:val="21"/>
              </w:rPr>
              <w:t>第12.2款</w:t>
            </w:r>
          </w:p>
        </w:tc>
        <w:tc>
          <w:tcPr>
            <w:tcW w:w="2362" w:type="dxa"/>
            <w:vAlign w:val="center"/>
          </w:tcPr>
          <w:p w14:paraId="2B077826" w14:textId="77777777" w:rsidR="00F0503A" w:rsidRDefault="009E1546">
            <w:pPr>
              <w:adjustRightInd w:val="0"/>
              <w:snapToGrid w:val="0"/>
              <w:jc w:val="left"/>
              <w:rPr>
                <w:rFonts w:ascii="宋体" w:hAnsi="宋体" w:hint="eastAsia"/>
                <w:szCs w:val="21"/>
              </w:rPr>
            </w:pPr>
            <w:r>
              <w:rPr>
                <w:rFonts w:ascii="宋体" w:hAnsi="宋体" w:hint="eastAsia"/>
                <w:szCs w:val="21"/>
              </w:rPr>
              <w:t>合同价款支付时间</w:t>
            </w:r>
          </w:p>
        </w:tc>
        <w:tc>
          <w:tcPr>
            <w:tcW w:w="5831" w:type="dxa"/>
            <w:vAlign w:val="center"/>
          </w:tcPr>
          <w:p w14:paraId="58991BB3" w14:textId="77777777" w:rsidR="00F0503A" w:rsidRDefault="00F0503A">
            <w:pPr>
              <w:adjustRightInd w:val="0"/>
              <w:snapToGrid w:val="0"/>
              <w:jc w:val="left"/>
              <w:rPr>
                <w:rFonts w:ascii="宋体" w:hAnsi="宋体" w:hint="eastAsia"/>
                <w:szCs w:val="21"/>
              </w:rPr>
            </w:pPr>
          </w:p>
        </w:tc>
      </w:tr>
      <w:tr w:rsidR="00F0503A" w14:paraId="49E1E2DB" w14:textId="77777777">
        <w:trPr>
          <w:trHeight w:val="697"/>
        </w:trPr>
        <w:tc>
          <w:tcPr>
            <w:tcW w:w="1872" w:type="dxa"/>
            <w:vAlign w:val="center"/>
          </w:tcPr>
          <w:p w14:paraId="1D558204"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69A054" w14:textId="77777777" w:rsidR="00F0503A" w:rsidRDefault="009E1546">
            <w:pPr>
              <w:adjustRightInd w:val="0"/>
              <w:snapToGrid w:val="0"/>
              <w:jc w:val="center"/>
              <w:rPr>
                <w:rFonts w:ascii="宋体" w:hAnsi="宋体" w:hint="eastAsia"/>
                <w:szCs w:val="21"/>
              </w:rPr>
            </w:pPr>
            <w:r>
              <w:rPr>
                <w:rFonts w:ascii="宋体" w:hAnsi="宋体" w:hint="eastAsia"/>
                <w:szCs w:val="21"/>
              </w:rPr>
              <w:t>第13.2款</w:t>
            </w:r>
          </w:p>
        </w:tc>
        <w:tc>
          <w:tcPr>
            <w:tcW w:w="2362" w:type="dxa"/>
            <w:vAlign w:val="center"/>
          </w:tcPr>
          <w:p w14:paraId="13389E4B"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履约保证金不予退还的情形</w:t>
            </w:r>
          </w:p>
        </w:tc>
        <w:tc>
          <w:tcPr>
            <w:tcW w:w="5831" w:type="dxa"/>
            <w:vAlign w:val="center"/>
          </w:tcPr>
          <w:p w14:paraId="7E1D6CBF" w14:textId="77777777" w:rsidR="00F0503A" w:rsidRDefault="00F0503A">
            <w:pPr>
              <w:adjustRightInd w:val="0"/>
              <w:snapToGrid w:val="0"/>
              <w:jc w:val="left"/>
              <w:rPr>
                <w:rFonts w:ascii="宋体" w:hAnsi="宋体" w:hint="eastAsia"/>
                <w:szCs w:val="21"/>
              </w:rPr>
            </w:pPr>
          </w:p>
        </w:tc>
      </w:tr>
      <w:tr w:rsidR="00F0503A" w14:paraId="03A55182" w14:textId="77777777">
        <w:trPr>
          <w:trHeight w:val="736"/>
        </w:trPr>
        <w:tc>
          <w:tcPr>
            <w:tcW w:w="1872" w:type="dxa"/>
            <w:vAlign w:val="center"/>
          </w:tcPr>
          <w:p w14:paraId="79C8D4F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9F90D4" w14:textId="77777777" w:rsidR="00F0503A" w:rsidRDefault="009E1546">
            <w:pPr>
              <w:adjustRightInd w:val="0"/>
              <w:snapToGrid w:val="0"/>
              <w:jc w:val="center"/>
              <w:rPr>
                <w:rFonts w:ascii="宋体" w:hAnsi="宋体" w:hint="eastAsia"/>
                <w:szCs w:val="21"/>
              </w:rPr>
            </w:pPr>
            <w:r>
              <w:rPr>
                <w:rFonts w:ascii="宋体" w:hAnsi="宋体" w:hint="eastAsia"/>
                <w:szCs w:val="21"/>
              </w:rPr>
              <w:t>第13.3款</w:t>
            </w:r>
          </w:p>
        </w:tc>
        <w:tc>
          <w:tcPr>
            <w:tcW w:w="2362" w:type="dxa"/>
            <w:vAlign w:val="center"/>
          </w:tcPr>
          <w:p w14:paraId="0C83E15F"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831" w:type="dxa"/>
            <w:vAlign w:val="center"/>
          </w:tcPr>
          <w:p w14:paraId="3A69B082" w14:textId="77777777" w:rsidR="00F0503A" w:rsidRDefault="00F0503A">
            <w:pPr>
              <w:adjustRightInd w:val="0"/>
              <w:snapToGrid w:val="0"/>
              <w:jc w:val="left"/>
              <w:rPr>
                <w:rFonts w:ascii="宋体" w:hAnsi="宋体" w:hint="eastAsia"/>
                <w:szCs w:val="21"/>
              </w:rPr>
            </w:pPr>
          </w:p>
        </w:tc>
      </w:tr>
      <w:tr w:rsidR="00F0503A" w14:paraId="3F392E1A" w14:textId="77777777">
        <w:trPr>
          <w:trHeight w:val="784"/>
        </w:trPr>
        <w:tc>
          <w:tcPr>
            <w:tcW w:w="1872" w:type="dxa"/>
            <w:vAlign w:val="center"/>
          </w:tcPr>
          <w:p w14:paraId="7834996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4ECFE13" w14:textId="77777777" w:rsidR="00F0503A" w:rsidRDefault="009E1546">
            <w:pPr>
              <w:adjustRightInd w:val="0"/>
              <w:snapToGrid w:val="0"/>
              <w:jc w:val="center"/>
              <w:rPr>
                <w:rFonts w:ascii="宋体" w:hAnsi="宋体" w:hint="eastAsia"/>
                <w:szCs w:val="21"/>
              </w:rPr>
            </w:pPr>
            <w:r>
              <w:rPr>
                <w:rFonts w:ascii="宋体" w:hAnsi="宋体" w:hint="eastAsia"/>
                <w:szCs w:val="21"/>
              </w:rPr>
              <w:t>第14.1（3）项</w:t>
            </w:r>
          </w:p>
        </w:tc>
        <w:tc>
          <w:tcPr>
            <w:tcW w:w="2362" w:type="dxa"/>
            <w:vAlign w:val="center"/>
          </w:tcPr>
          <w:p w14:paraId="62DBDEAA" w14:textId="77777777" w:rsidR="00F0503A" w:rsidRDefault="009E1546">
            <w:pPr>
              <w:adjustRightInd w:val="0"/>
              <w:snapToGrid w:val="0"/>
              <w:jc w:val="left"/>
              <w:rPr>
                <w:rFonts w:ascii="宋体" w:hAnsi="宋体" w:hint="eastAsia"/>
                <w:szCs w:val="21"/>
              </w:rPr>
            </w:pPr>
            <w:r>
              <w:rPr>
                <w:rFonts w:ascii="宋体" w:hAnsi="宋体" w:hint="eastAsia"/>
                <w:szCs w:val="21"/>
              </w:rPr>
              <w:t>运行监督、维修期限</w:t>
            </w:r>
          </w:p>
        </w:tc>
        <w:tc>
          <w:tcPr>
            <w:tcW w:w="5831" w:type="dxa"/>
            <w:vAlign w:val="center"/>
          </w:tcPr>
          <w:p w14:paraId="27FA0FB4" w14:textId="77777777" w:rsidR="00F0503A" w:rsidRDefault="00F0503A">
            <w:pPr>
              <w:adjustRightInd w:val="0"/>
              <w:snapToGrid w:val="0"/>
              <w:jc w:val="left"/>
              <w:rPr>
                <w:rFonts w:ascii="宋体" w:hAnsi="宋体" w:hint="eastAsia"/>
                <w:szCs w:val="21"/>
              </w:rPr>
            </w:pPr>
          </w:p>
        </w:tc>
      </w:tr>
      <w:tr w:rsidR="00F0503A" w14:paraId="1B6F25C1" w14:textId="77777777">
        <w:trPr>
          <w:trHeight w:val="784"/>
        </w:trPr>
        <w:tc>
          <w:tcPr>
            <w:tcW w:w="1872" w:type="dxa"/>
            <w:vAlign w:val="center"/>
          </w:tcPr>
          <w:p w14:paraId="0FAA80C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B1A0F68" w14:textId="77777777" w:rsidR="00F0503A" w:rsidRDefault="009E1546">
            <w:pPr>
              <w:adjustRightInd w:val="0"/>
              <w:snapToGrid w:val="0"/>
              <w:jc w:val="center"/>
              <w:rPr>
                <w:rFonts w:ascii="宋体" w:hAnsi="宋体" w:hint="eastAsia"/>
                <w:szCs w:val="21"/>
              </w:rPr>
            </w:pPr>
            <w:r>
              <w:rPr>
                <w:rFonts w:ascii="宋体" w:hAnsi="宋体" w:hint="eastAsia"/>
                <w:szCs w:val="21"/>
              </w:rPr>
              <w:t>第14.1（5）项</w:t>
            </w:r>
          </w:p>
        </w:tc>
        <w:tc>
          <w:tcPr>
            <w:tcW w:w="2362" w:type="dxa"/>
            <w:vAlign w:val="center"/>
          </w:tcPr>
          <w:p w14:paraId="51CDD176" w14:textId="77777777" w:rsidR="00F0503A" w:rsidRDefault="009E1546">
            <w:pPr>
              <w:adjustRightInd w:val="0"/>
              <w:snapToGrid w:val="0"/>
              <w:jc w:val="left"/>
              <w:rPr>
                <w:rFonts w:ascii="宋体" w:hAnsi="宋体" w:hint="eastAsia"/>
                <w:szCs w:val="21"/>
              </w:rPr>
            </w:pPr>
            <w:r>
              <w:rPr>
                <w:rFonts w:ascii="宋体" w:hAnsi="宋体" w:hint="eastAsia"/>
                <w:szCs w:val="21"/>
              </w:rPr>
              <w:t>货物回收的约定</w:t>
            </w:r>
          </w:p>
        </w:tc>
        <w:tc>
          <w:tcPr>
            <w:tcW w:w="5831" w:type="dxa"/>
            <w:vAlign w:val="center"/>
          </w:tcPr>
          <w:p w14:paraId="5FE97D0C" w14:textId="77777777" w:rsidR="00F0503A" w:rsidRDefault="00F0503A">
            <w:pPr>
              <w:adjustRightInd w:val="0"/>
              <w:snapToGrid w:val="0"/>
              <w:jc w:val="left"/>
              <w:rPr>
                <w:rFonts w:ascii="宋体" w:hAnsi="宋体" w:hint="eastAsia"/>
                <w:szCs w:val="21"/>
              </w:rPr>
            </w:pPr>
          </w:p>
        </w:tc>
      </w:tr>
      <w:tr w:rsidR="00F0503A" w14:paraId="3A3D260F" w14:textId="77777777">
        <w:trPr>
          <w:trHeight w:val="736"/>
        </w:trPr>
        <w:tc>
          <w:tcPr>
            <w:tcW w:w="1872" w:type="dxa"/>
            <w:vAlign w:val="center"/>
          </w:tcPr>
          <w:p w14:paraId="12082246" w14:textId="77777777" w:rsidR="00F0503A" w:rsidRDefault="009E1546">
            <w:pPr>
              <w:adjustRightInd w:val="0"/>
              <w:snapToGrid w:val="0"/>
              <w:jc w:val="center"/>
              <w:rPr>
                <w:rFonts w:ascii="宋体" w:hAnsi="宋体" w:hint="eastAsia"/>
                <w:szCs w:val="21"/>
              </w:rPr>
            </w:pPr>
            <w:r>
              <w:rPr>
                <w:rFonts w:ascii="宋体" w:hAnsi="宋体" w:hint="eastAsia"/>
                <w:szCs w:val="21"/>
              </w:rPr>
              <w:lastRenderedPageBreak/>
              <w:t>第二节</w:t>
            </w:r>
          </w:p>
          <w:p w14:paraId="5D17A401" w14:textId="77777777" w:rsidR="00F0503A" w:rsidRDefault="009E1546">
            <w:pPr>
              <w:adjustRightInd w:val="0"/>
              <w:snapToGrid w:val="0"/>
              <w:jc w:val="center"/>
              <w:rPr>
                <w:rFonts w:ascii="宋体" w:hAnsi="宋体" w:hint="eastAsia"/>
                <w:szCs w:val="21"/>
              </w:rPr>
            </w:pPr>
            <w:r>
              <w:rPr>
                <w:rFonts w:ascii="宋体" w:hAnsi="宋体" w:hint="eastAsia"/>
                <w:szCs w:val="21"/>
              </w:rPr>
              <w:t>第14.1（6）项</w:t>
            </w:r>
          </w:p>
        </w:tc>
        <w:tc>
          <w:tcPr>
            <w:tcW w:w="2362" w:type="dxa"/>
            <w:vAlign w:val="center"/>
          </w:tcPr>
          <w:p w14:paraId="6EFBACA0" w14:textId="77777777" w:rsidR="00F0503A" w:rsidRDefault="009E1546">
            <w:pPr>
              <w:adjustRightInd w:val="0"/>
              <w:snapToGrid w:val="0"/>
              <w:jc w:val="left"/>
              <w:rPr>
                <w:rFonts w:ascii="宋体" w:hAnsi="宋体" w:hint="eastAsia"/>
                <w:szCs w:val="21"/>
              </w:rPr>
            </w:pPr>
            <w:r>
              <w:rPr>
                <w:rFonts w:ascii="宋体" w:hAnsi="宋体" w:hint="eastAsia"/>
                <w:szCs w:val="21"/>
              </w:rPr>
              <w:t>乙方提供的其他服务</w:t>
            </w:r>
          </w:p>
        </w:tc>
        <w:tc>
          <w:tcPr>
            <w:tcW w:w="5831" w:type="dxa"/>
            <w:vAlign w:val="center"/>
          </w:tcPr>
          <w:p w14:paraId="481A7667" w14:textId="77777777" w:rsidR="00F0503A" w:rsidRDefault="00F0503A">
            <w:pPr>
              <w:adjustRightInd w:val="0"/>
              <w:snapToGrid w:val="0"/>
              <w:jc w:val="left"/>
              <w:rPr>
                <w:rFonts w:ascii="宋体" w:hAnsi="宋体" w:hint="eastAsia"/>
                <w:szCs w:val="21"/>
              </w:rPr>
            </w:pPr>
          </w:p>
        </w:tc>
      </w:tr>
      <w:tr w:rsidR="00F0503A" w14:paraId="1B4596AE" w14:textId="77777777">
        <w:trPr>
          <w:trHeight w:val="736"/>
        </w:trPr>
        <w:tc>
          <w:tcPr>
            <w:tcW w:w="1872" w:type="dxa"/>
            <w:vAlign w:val="center"/>
          </w:tcPr>
          <w:p w14:paraId="56E9E2B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5AB7B71" w14:textId="77777777" w:rsidR="00F0503A" w:rsidRDefault="009E1546">
            <w:pPr>
              <w:adjustRightInd w:val="0"/>
              <w:snapToGrid w:val="0"/>
              <w:jc w:val="center"/>
              <w:rPr>
                <w:rFonts w:ascii="宋体" w:hAnsi="宋体" w:hint="eastAsia"/>
                <w:szCs w:val="21"/>
              </w:rPr>
            </w:pPr>
            <w:r>
              <w:rPr>
                <w:rFonts w:ascii="宋体" w:hAnsi="宋体" w:hint="eastAsia"/>
                <w:szCs w:val="21"/>
              </w:rPr>
              <w:t>第15.1款</w:t>
            </w:r>
          </w:p>
        </w:tc>
        <w:tc>
          <w:tcPr>
            <w:tcW w:w="2362" w:type="dxa"/>
            <w:vAlign w:val="center"/>
          </w:tcPr>
          <w:p w14:paraId="7EAB8CA4" w14:textId="77777777" w:rsidR="00F0503A" w:rsidRDefault="009E1546">
            <w:pPr>
              <w:adjustRightInd w:val="0"/>
              <w:snapToGrid w:val="0"/>
              <w:jc w:val="left"/>
              <w:rPr>
                <w:rFonts w:ascii="宋体" w:hAnsi="宋体" w:hint="eastAsia"/>
                <w:szCs w:val="21"/>
              </w:rPr>
            </w:pPr>
            <w:r>
              <w:rPr>
                <w:rFonts w:ascii="宋体" w:hAnsi="宋体" w:hint="eastAsia"/>
                <w:szCs w:val="21"/>
              </w:rPr>
              <w:t>修理、重作、更换相关具体规定</w:t>
            </w:r>
          </w:p>
        </w:tc>
        <w:tc>
          <w:tcPr>
            <w:tcW w:w="5831" w:type="dxa"/>
            <w:vAlign w:val="center"/>
          </w:tcPr>
          <w:p w14:paraId="163F73AE" w14:textId="77777777" w:rsidR="00F0503A" w:rsidRDefault="00F0503A">
            <w:pPr>
              <w:adjustRightInd w:val="0"/>
              <w:snapToGrid w:val="0"/>
              <w:jc w:val="left"/>
              <w:rPr>
                <w:rFonts w:ascii="宋体" w:hAnsi="宋体" w:hint="eastAsia"/>
                <w:szCs w:val="21"/>
              </w:rPr>
            </w:pPr>
          </w:p>
        </w:tc>
      </w:tr>
      <w:tr w:rsidR="00F0503A" w14:paraId="1E5CBDB8" w14:textId="77777777">
        <w:trPr>
          <w:trHeight w:val="736"/>
        </w:trPr>
        <w:tc>
          <w:tcPr>
            <w:tcW w:w="1872" w:type="dxa"/>
            <w:vAlign w:val="center"/>
          </w:tcPr>
          <w:p w14:paraId="57B25B1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05D5EF0" w14:textId="77777777" w:rsidR="00F0503A" w:rsidRDefault="009E1546">
            <w:pPr>
              <w:adjustRightInd w:val="0"/>
              <w:snapToGrid w:val="0"/>
              <w:jc w:val="center"/>
              <w:rPr>
                <w:rFonts w:ascii="宋体" w:hAnsi="宋体" w:hint="eastAsia"/>
                <w:szCs w:val="21"/>
              </w:rPr>
            </w:pPr>
            <w:r>
              <w:rPr>
                <w:rFonts w:ascii="宋体" w:hAnsi="宋体" w:hint="eastAsia"/>
                <w:szCs w:val="21"/>
              </w:rPr>
              <w:t>第15.2（2）项</w:t>
            </w:r>
          </w:p>
        </w:tc>
        <w:tc>
          <w:tcPr>
            <w:tcW w:w="2362" w:type="dxa"/>
            <w:vAlign w:val="center"/>
          </w:tcPr>
          <w:p w14:paraId="4910185F" w14:textId="77777777" w:rsidR="00F0503A" w:rsidRDefault="009E1546">
            <w:pPr>
              <w:adjustRightInd w:val="0"/>
              <w:snapToGrid w:val="0"/>
              <w:jc w:val="left"/>
              <w:rPr>
                <w:rFonts w:ascii="宋体" w:hAnsi="宋体" w:hint="eastAsia"/>
                <w:szCs w:val="21"/>
              </w:rPr>
            </w:pPr>
            <w:r>
              <w:rPr>
                <w:rFonts w:ascii="宋体" w:hAnsi="宋体" w:hint="eastAsia"/>
                <w:szCs w:val="21"/>
              </w:rPr>
              <w:t>迟延交货赔偿费</w:t>
            </w:r>
          </w:p>
        </w:tc>
        <w:tc>
          <w:tcPr>
            <w:tcW w:w="5831" w:type="dxa"/>
            <w:vAlign w:val="center"/>
          </w:tcPr>
          <w:p w14:paraId="0983BFAB" w14:textId="77777777" w:rsidR="00F0503A" w:rsidRDefault="00F0503A">
            <w:pPr>
              <w:adjustRightInd w:val="0"/>
              <w:snapToGrid w:val="0"/>
              <w:jc w:val="left"/>
              <w:rPr>
                <w:rFonts w:ascii="宋体" w:hAnsi="宋体" w:hint="eastAsia"/>
                <w:szCs w:val="21"/>
                <w:u w:val="single"/>
              </w:rPr>
            </w:pPr>
          </w:p>
        </w:tc>
      </w:tr>
      <w:tr w:rsidR="00F0503A" w14:paraId="623A30C2" w14:textId="77777777">
        <w:trPr>
          <w:trHeight w:val="736"/>
        </w:trPr>
        <w:tc>
          <w:tcPr>
            <w:tcW w:w="1872" w:type="dxa"/>
            <w:vAlign w:val="center"/>
          </w:tcPr>
          <w:p w14:paraId="66E6F0F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4B72B9E" w14:textId="77777777" w:rsidR="00F0503A" w:rsidRDefault="009E1546">
            <w:pPr>
              <w:adjustRightInd w:val="0"/>
              <w:snapToGrid w:val="0"/>
              <w:jc w:val="center"/>
              <w:rPr>
                <w:rFonts w:ascii="宋体" w:hAnsi="宋体" w:hint="eastAsia"/>
                <w:szCs w:val="21"/>
              </w:rPr>
            </w:pPr>
            <w:r>
              <w:rPr>
                <w:rFonts w:ascii="宋体" w:hAnsi="宋体" w:hint="eastAsia"/>
                <w:szCs w:val="21"/>
              </w:rPr>
              <w:t>第15.3款</w:t>
            </w:r>
          </w:p>
        </w:tc>
        <w:tc>
          <w:tcPr>
            <w:tcW w:w="2362" w:type="dxa"/>
            <w:vAlign w:val="center"/>
          </w:tcPr>
          <w:p w14:paraId="421117DA" w14:textId="77777777" w:rsidR="00F0503A" w:rsidRDefault="009E1546">
            <w:pPr>
              <w:adjustRightInd w:val="0"/>
              <w:snapToGrid w:val="0"/>
              <w:jc w:val="left"/>
              <w:rPr>
                <w:rFonts w:ascii="宋体" w:hAnsi="宋体" w:hint="eastAsia"/>
                <w:szCs w:val="21"/>
              </w:rPr>
            </w:pPr>
            <w:r>
              <w:rPr>
                <w:rFonts w:ascii="宋体" w:hAnsi="宋体" w:hint="eastAsia"/>
                <w:szCs w:val="21"/>
              </w:rPr>
              <w:t>逾期付款利息</w:t>
            </w:r>
          </w:p>
        </w:tc>
        <w:tc>
          <w:tcPr>
            <w:tcW w:w="5831" w:type="dxa"/>
            <w:vAlign w:val="center"/>
          </w:tcPr>
          <w:p w14:paraId="24CCDCAA" w14:textId="77777777" w:rsidR="00F0503A" w:rsidRDefault="00F0503A">
            <w:pPr>
              <w:adjustRightInd w:val="0"/>
              <w:snapToGrid w:val="0"/>
              <w:jc w:val="left"/>
              <w:rPr>
                <w:rFonts w:ascii="宋体" w:hAnsi="宋体" w:hint="eastAsia"/>
                <w:szCs w:val="21"/>
                <w:u w:val="single"/>
              </w:rPr>
            </w:pPr>
          </w:p>
        </w:tc>
      </w:tr>
      <w:tr w:rsidR="00F0503A" w14:paraId="1629DC11" w14:textId="77777777">
        <w:trPr>
          <w:trHeight w:val="876"/>
        </w:trPr>
        <w:tc>
          <w:tcPr>
            <w:tcW w:w="1872" w:type="dxa"/>
            <w:tcBorders>
              <w:bottom w:val="single" w:sz="2" w:space="0" w:color="auto"/>
              <w:right w:val="single" w:sz="2" w:space="0" w:color="auto"/>
            </w:tcBorders>
            <w:vAlign w:val="center"/>
          </w:tcPr>
          <w:p w14:paraId="6D6D7BD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C358AA7" w14:textId="77777777" w:rsidR="00F0503A" w:rsidRDefault="009E1546">
            <w:pPr>
              <w:adjustRightInd w:val="0"/>
              <w:snapToGrid w:val="0"/>
              <w:jc w:val="center"/>
              <w:rPr>
                <w:rFonts w:ascii="宋体" w:hAnsi="宋体" w:hint="eastAsia"/>
                <w:szCs w:val="21"/>
              </w:rPr>
            </w:pPr>
            <w:r>
              <w:rPr>
                <w:rFonts w:ascii="宋体" w:hAnsi="宋体" w:hint="eastAsia"/>
                <w:szCs w:val="21"/>
              </w:rPr>
              <w:t>第15.4款</w:t>
            </w:r>
          </w:p>
        </w:tc>
        <w:tc>
          <w:tcPr>
            <w:tcW w:w="2362" w:type="dxa"/>
            <w:tcBorders>
              <w:left w:val="single" w:sz="2" w:space="0" w:color="auto"/>
              <w:bottom w:val="single" w:sz="2" w:space="0" w:color="auto"/>
              <w:right w:val="single" w:sz="2" w:space="0" w:color="auto"/>
            </w:tcBorders>
            <w:vAlign w:val="center"/>
          </w:tcPr>
          <w:p w14:paraId="4D14F984" w14:textId="77777777" w:rsidR="00F0503A" w:rsidRDefault="009E1546">
            <w:pPr>
              <w:adjustRightInd w:val="0"/>
              <w:snapToGrid w:val="0"/>
              <w:jc w:val="left"/>
              <w:rPr>
                <w:rFonts w:ascii="宋体" w:hAnsi="宋体" w:hint="eastAsia"/>
                <w:szCs w:val="21"/>
              </w:rPr>
            </w:pPr>
            <w:r>
              <w:rPr>
                <w:rFonts w:ascii="宋体" w:hAnsi="宋体" w:hint="eastAsia"/>
                <w:szCs w:val="21"/>
              </w:rPr>
              <w:t>其他违约责任</w:t>
            </w:r>
          </w:p>
        </w:tc>
        <w:tc>
          <w:tcPr>
            <w:tcW w:w="5831" w:type="dxa"/>
            <w:tcBorders>
              <w:left w:val="single" w:sz="2" w:space="0" w:color="auto"/>
              <w:bottom w:val="single" w:sz="2" w:space="0" w:color="auto"/>
            </w:tcBorders>
            <w:vAlign w:val="center"/>
          </w:tcPr>
          <w:p w14:paraId="38B5166B" w14:textId="77777777" w:rsidR="00F0503A" w:rsidRDefault="00F0503A">
            <w:pPr>
              <w:adjustRightInd w:val="0"/>
              <w:snapToGrid w:val="0"/>
              <w:jc w:val="left"/>
              <w:rPr>
                <w:rFonts w:ascii="宋体" w:hAnsi="宋体" w:hint="eastAsia"/>
                <w:szCs w:val="21"/>
                <w:u w:val="single"/>
              </w:rPr>
            </w:pPr>
          </w:p>
        </w:tc>
      </w:tr>
      <w:tr w:rsidR="00F0503A" w14:paraId="59352EDD" w14:textId="77777777">
        <w:trPr>
          <w:trHeight w:val="90"/>
        </w:trPr>
        <w:tc>
          <w:tcPr>
            <w:tcW w:w="1872" w:type="dxa"/>
            <w:tcBorders>
              <w:top w:val="single" w:sz="2" w:space="0" w:color="auto"/>
              <w:right w:val="single" w:sz="2" w:space="0" w:color="auto"/>
            </w:tcBorders>
            <w:vAlign w:val="center"/>
          </w:tcPr>
          <w:p w14:paraId="5EEC3FCE"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58B48E" w14:textId="77777777" w:rsidR="00F0503A" w:rsidRDefault="009E1546">
            <w:pPr>
              <w:adjustRightInd w:val="0"/>
              <w:snapToGrid w:val="0"/>
              <w:jc w:val="center"/>
              <w:rPr>
                <w:rFonts w:ascii="宋体" w:hAnsi="宋体" w:hint="eastAsia"/>
                <w:szCs w:val="21"/>
              </w:rPr>
            </w:pPr>
            <w:r>
              <w:rPr>
                <w:rFonts w:ascii="宋体" w:hAnsi="宋体" w:hint="eastAsia"/>
                <w:szCs w:val="21"/>
              </w:rPr>
              <w:t>第19.2款</w:t>
            </w:r>
          </w:p>
        </w:tc>
        <w:tc>
          <w:tcPr>
            <w:tcW w:w="2362" w:type="dxa"/>
            <w:tcBorders>
              <w:top w:val="single" w:sz="2" w:space="0" w:color="auto"/>
              <w:left w:val="single" w:sz="2" w:space="0" w:color="auto"/>
              <w:right w:val="single" w:sz="2" w:space="0" w:color="auto"/>
            </w:tcBorders>
            <w:vAlign w:val="center"/>
          </w:tcPr>
          <w:p w14:paraId="6E136295" w14:textId="77777777" w:rsidR="00F0503A" w:rsidRDefault="009E1546">
            <w:pPr>
              <w:adjustRightInd w:val="0"/>
              <w:snapToGrid w:val="0"/>
              <w:jc w:val="left"/>
              <w:rPr>
                <w:rFonts w:ascii="宋体" w:hAnsi="宋体" w:hint="eastAsia"/>
                <w:szCs w:val="21"/>
              </w:rPr>
            </w:pPr>
            <w:r>
              <w:rPr>
                <w:rFonts w:ascii="宋体" w:hAnsi="宋体" w:hint="eastAsia"/>
                <w:szCs w:val="21"/>
              </w:rPr>
              <w:t>解决争议的方法</w:t>
            </w:r>
          </w:p>
        </w:tc>
        <w:tc>
          <w:tcPr>
            <w:tcW w:w="5831" w:type="dxa"/>
            <w:tcBorders>
              <w:top w:val="single" w:sz="2" w:space="0" w:color="auto"/>
              <w:left w:val="single" w:sz="2" w:space="0" w:color="auto"/>
            </w:tcBorders>
            <w:vAlign w:val="center"/>
          </w:tcPr>
          <w:p w14:paraId="78B9D467"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0C167160"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54083063" w14:textId="77777777" w:rsidR="00F0503A" w:rsidRDefault="009E1546">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F0503A" w14:paraId="3B3716C8" w14:textId="77777777">
        <w:trPr>
          <w:trHeight w:val="770"/>
        </w:trPr>
        <w:tc>
          <w:tcPr>
            <w:tcW w:w="1872" w:type="dxa"/>
            <w:vAlign w:val="center"/>
          </w:tcPr>
          <w:p w14:paraId="6853B98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F00BFA3" w14:textId="77777777" w:rsidR="00F0503A" w:rsidRDefault="009E1546">
            <w:pPr>
              <w:adjustRightInd w:val="0"/>
              <w:snapToGrid w:val="0"/>
              <w:jc w:val="center"/>
              <w:rPr>
                <w:rFonts w:ascii="宋体" w:hAnsi="宋体" w:hint="eastAsia"/>
                <w:szCs w:val="21"/>
              </w:rPr>
            </w:pPr>
            <w:r>
              <w:rPr>
                <w:rFonts w:ascii="宋体" w:hAnsi="宋体" w:hint="eastAsia"/>
                <w:szCs w:val="21"/>
              </w:rPr>
              <w:t>第23.1款</w:t>
            </w:r>
          </w:p>
        </w:tc>
        <w:tc>
          <w:tcPr>
            <w:tcW w:w="2362" w:type="dxa"/>
            <w:vAlign w:val="center"/>
          </w:tcPr>
          <w:p w14:paraId="0AC4C362" w14:textId="77777777" w:rsidR="00F0503A" w:rsidRDefault="009E1546">
            <w:pPr>
              <w:adjustRightInd w:val="0"/>
              <w:snapToGrid w:val="0"/>
              <w:jc w:val="left"/>
              <w:rPr>
                <w:rFonts w:ascii="宋体" w:hAnsi="宋体" w:hint="eastAsia"/>
                <w:szCs w:val="21"/>
              </w:rPr>
            </w:pPr>
            <w:r>
              <w:rPr>
                <w:rFonts w:ascii="宋体" w:hAnsi="宋体" w:hint="eastAsia"/>
                <w:bCs/>
                <w:szCs w:val="21"/>
              </w:rPr>
              <w:t>其他专用条款</w:t>
            </w:r>
          </w:p>
        </w:tc>
        <w:tc>
          <w:tcPr>
            <w:tcW w:w="5831" w:type="dxa"/>
            <w:vAlign w:val="center"/>
          </w:tcPr>
          <w:p w14:paraId="3988411F" w14:textId="77777777" w:rsidR="00F0503A" w:rsidRDefault="00F0503A">
            <w:pPr>
              <w:adjustRightInd w:val="0"/>
              <w:snapToGrid w:val="0"/>
              <w:jc w:val="left"/>
              <w:rPr>
                <w:rFonts w:ascii="宋体" w:hAnsi="宋体" w:hint="eastAsia"/>
                <w:szCs w:val="21"/>
              </w:rPr>
            </w:pPr>
          </w:p>
        </w:tc>
      </w:tr>
    </w:tbl>
    <w:p w14:paraId="4B71CC4D" w14:textId="77777777" w:rsidR="00F0503A" w:rsidRDefault="00F0503A">
      <w:pPr>
        <w:widowControl/>
        <w:jc w:val="left"/>
        <w:rPr>
          <w:rFonts w:ascii="宋体" w:hAnsi="Courier New" w:cs="Courier New"/>
          <w:color w:val="0D0D0D" w:themeColor="text1" w:themeTint="F2"/>
          <w:szCs w:val="21"/>
        </w:rPr>
      </w:pPr>
    </w:p>
    <w:p w14:paraId="67B7710C" w14:textId="77777777" w:rsidR="00F0503A" w:rsidRDefault="009E1546">
      <w:pPr>
        <w:widowControl/>
        <w:jc w:val="left"/>
        <w:rPr>
          <w:rFonts w:ascii="宋体" w:hAnsi="Courier New" w:cs="Courier New"/>
          <w:color w:val="0D0D0D" w:themeColor="text1" w:themeTint="F2"/>
          <w:szCs w:val="21"/>
        </w:rPr>
      </w:pPr>
      <w:r>
        <w:rPr>
          <w:rFonts w:ascii="宋体" w:hAnsi="Courier New" w:cs="Courier New"/>
          <w:color w:val="0D0D0D" w:themeColor="text1" w:themeTint="F2"/>
          <w:szCs w:val="21"/>
        </w:rPr>
        <w:br w:type="page"/>
      </w:r>
    </w:p>
    <w:bookmarkEnd w:id="128"/>
    <w:p w14:paraId="0378D9B7" w14:textId="77777777" w:rsidR="00F0503A" w:rsidRDefault="00F0503A">
      <w:pPr>
        <w:widowControl/>
        <w:jc w:val="left"/>
        <w:rPr>
          <w:rFonts w:ascii="宋体" w:hAnsi="Courier New" w:cs="Courier New"/>
          <w:color w:val="0D0D0D" w:themeColor="text1" w:themeTint="F2"/>
          <w:szCs w:val="21"/>
        </w:rPr>
      </w:pPr>
    </w:p>
    <w:p w14:paraId="4E44FABA" w14:textId="77777777" w:rsidR="00F0503A" w:rsidRDefault="00F0503A">
      <w:pPr>
        <w:pStyle w:val="af"/>
        <w:jc w:val="left"/>
        <w:rPr>
          <w:color w:val="0D0D0D" w:themeColor="text1" w:themeTint="F2"/>
        </w:rPr>
      </w:pPr>
    </w:p>
    <w:p w14:paraId="475382B8" w14:textId="77777777" w:rsidR="00F0503A" w:rsidRDefault="00F0503A">
      <w:pPr>
        <w:rPr>
          <w:color w:val="0D0D0D" w:themeColor="text1" w:themeTint="F2"/>
        </w:rPr>
      </w:pPr>
    </w:p>
    <w:p w14:paraId="69CA9BD1" w14:textId="77777777" w:rsidR="00F0503A" w:rsidRDefault="00F0503A">
      <w:pPr>
        <w:rPr>
          <w:color w:val="0D0D0D" w:themeColor="text1" w:themeTint="F2"/>
        </w:rPr>
      </w:pPr>
    </w:p>
    <w:p w14:paraId="1CC88C00" w14:textId="77777777" w:rsidR="00F0503A" w:rsidRDefault="00F0503A">
      <w:pPr>
        <w:rPr>
          <w:color w:val="0D0D0D" w:themeColor="text1" w:themeTint="F2"/>
        </w:rPr>
      </w:pPr>
    </w:p>
    <w:p w14:paraId="54AFA521" w14:textId="77777777" w:rsidR="00F0503A" w:rsidRDefault="00F0503A">
      <w:pPr>
        <w:rPr>
          <w:color w:val="0D0D0D" w:themeColor="text1" w:themeTint="F2"/>
        </w:rPr>
      </w:pPr>
    </w:p>
    <w:p w14:paraId="715EC79D" w14:textId="77777777" w:rsidR="00F0503A" w:rsidRDefault="00F0503A">
      <w:pPr>
        <w:rPr>
          <w:color w:val="0D0D0D" w:themeColor="text1" w:themeTint="F2"/>
        </w:rPr>
      </w:pPr>
    </w:p>
    <w:p w14:paraId="5C1CD010" w14:textId="77777777" w:rsidR="00F0503A" w:rsidRDefault="00F0503A">
      <w:pPr>
        <w:rPr>
          <w:color w:val="0D0D0D" w:themeColor="text1" w:themeTint="F2"/>
        </w:rPr>
      </w:pPr>
    </w:p>
    <w:p w14:paraId="5866E3BB" w14:textId="77777777" w:rsidR="00F0503A" w:rsidRDefault="00F0503A">
      <w:pPr>
        <w:rPr>
          <w:color w:val="0D0D0D" w:themeColor="text1" w:themeTint="F2"/>
        </w:rPr>
      </w:pPr>
    </w:p>
    <w:p w14:paraId="7E3B68AD" w14:textId="77777777" w:rsidR="00F0503A" w:rsidRDefault="00F0503A">
      <w:pPr>
        <w:rPr>
          <w:color w:val="0D0D0D" w:themeColor="text1" w:themeTint="F2"/>
        </w:rPr>
      </w:pPr>
    </w:p>
    <w:p w14:paraId="482BBCB1" w14:textId="77777777" w:rsidR="00F0503A" w:rsidRDefault="00F0503A">
      <w:pPr>
        <w:rPr>
          <w:color w:val="0D0D0D" w:themeColor="text1" w:themeTint="F2"/>
        </w:rPr>
      </w:pPr>
    </w:p>
    <w:p w14:paraId="50F2B847" w14:textId="77777777" w:rsidR="00F0503A" w:rsidRDefault="00F0503A">
      <w:pPr>
        <w:rPr>
          <w:color w:val="0D0D0D" w:themeColor="text1" w:themeTint="F2"/>
        </w:rPr>
      </w:pPr>
    </w:p>
    <w:p w14:paraId="0A945DCE" w14:textId="77777777" w:rsidR="00F0503A" w:rsidRDefault="00F0503A">
      <w:pPr>
        <w:rPr>
          <w:color w:val="0D0D0D" w:themeColor="text1" w:themeTint="F2"/>
        </w:rPr>
      </w:pPr>
    </w:p>
    <w:p w14:paraId="78DF4B6C" w14:textId="77777777" w:rsidR="00F0503A" w:rsidRDefault="00F0503A">
      <w:pPr>
        <w:rPr>
          <w:color w:val="0D0D0D" w:themeColor="text1" w:themeTint="F2"/>
        </w:rPr>
      </w:pPr>
    </w:p>
    <w:p w14:paraId="295D7927" w14:textId="77777777" w:rsidR="00F0503A" w:rsidRDefault="00F0503A">
      <w:pPr>
        <w:rPr>
          <w:color w:val="0D0D0D" w:themeColor="text1" w:themeTint="F2"/>
        </w:rPr>
      </w:pPr>
    </w:p>
    <w:p w14:paraId="01FD9E05" w14:textId="77777777" w:rsidR="00F0503A" w:rsidRDefault="009E1546">
      <w:pPr>
        <w:pStyle w:val="1"/>
        <w:spacing w:line="400" w:lineRule="exact"/>
        <w:rPr>
          <w:rFonts w:ascii="方正小标宋_GBK" w:eastAsia="方正小标宋_GBK" w:hAnsi="方正小标宋_GBK" w:hint="eastAsia"/>
          <w:color w:val="0D0D0D" w:themeColor="text1" w:themeTint="F2"/>
        </w:rPr>
      </w:pPr>
      <w:bookmarkStart w:id="133" w:name="_Toc92355028"/>
      <w:bookmarkStart w:id="134" w:name="_Toc397585460"/>
      <w:r>
        <w:rPr>
          <w:rFonts w:ascii="方正小标宋_GBK" w:eastAsia="方正小标宋_GBK" w:hAnsi="方正小标宋_GBK" w:hint="eastAsia"/>
          <w:color w:val="0D0D0D" w:themeColor="text1" w:themeTint="F2"/>
        </w:rPr>
        <w:t>第六章  响应文件格式</w:t>
      </w:r>
      <w:bookmarkEnd w:id="133"/>
      <w:bookmarkEnd w:id="134"/>
    </w:p>
    <w:p w14:paraId="79A3D8EA" w14:textId="77777777" w:rsidR="00F0503A" w:rsidRDefault="009E1546">
      <w:pPr>
        <w:jc w:val="left"/>
        <w:rPr>
          <w:rFonts w:hAnsi="宋体" w:hint="eastAsia"/>
          <w:color w:val="0D0D0D" w:themeColor="text1" w:themeTint="F2"/>
          <w:sz w:val="36"/>
          <w:szCs w:val="36"/>
        </w:rPr>
      </w:pPr>
      <w:r>
        <w:rPr>
          <w:b/>
          <w:color w:val="0D0D0D" w:themeColor="text1" w:themeTint="F2"/>
          <w:sz w:val="30"/>
          <w:szCs w:val="30"/>
        </w:rPr>
        <w:br w:type="page"/>
      </w:r>
      <w:r>
        <w:rPr>
          <w:rFonts w:ascii="仿宋_GB2312" w:hint="eastAsia"/>
          <w:b/>
          <w:bCs/>
          <w:color w:val="0D0D0D" w:themeColor="text1" w:themeTint="F2"/>
          <w:sz w:val="36"/>
          <w:szCs w:val="36"/>
        </w:rPr>
        <w:lastRenderedPageBreak/>
        <w:t>一、供应商资格文件</w:t>
      </w:r>
    </w:p>
    <w:p w14:paraId="1DC58492" w14:textId="77777777" w:rsidR="00F0503A" w:rsidRDefault="009E1546">
      <w:pPr>
        <w:tabs>
          <w:tab w:val="left" w:pos="3402"/>
        </w:tabs>
        <w:ind w:firstLine="602"/>
        <w:jc w:val="center"/>
        <w:rPr>
          <w:rFonts w:ascii="仿宋_GB2312" w:eastAsia="仿宋_GB2312" w:hAnsi="Adobe 仿宋 Std R" w:hint="eastAsia"/>
          <w:b/>
          <w:color w:val="000000"/>
          <w:spacing w:val="10"/>
          <w:sz w:val="32"/>
          <w:szCs w:val="32"/>
        </w:rPr>
      </w:pPr>
      <w:bookmarkStart w:id="135" w:name="_Hlk111728366"/>
      <w:r>
        <w:rPr>
          <w:rFonts w:ascii="仿宋_GB2312" w:eastAsia="仿宋_GB2312" w:hAnsi="Adobe 仿宋 Std R" w:hint="eastAsia"/>
          <w:b/>
          <w:color w:val="000000"/>
          <w:spacing w:val="10"/>
          <w:sz w:val="32"/>
          <w:szCs w:val="32"/>
        </w:rPr>
        <w:t>供应商具备参加政府采购活动条件的承诺书</w:t>
      </w:r>
      <w:r>
        <w:rPr>
          <w:rFonts w:ascii="仿宋_GB2312" w:eastAsia="仿宋_GB2312" w:hAnsi="Adobe 仿宋 Std R" w:cs="黑体" w:hint="eastAsia"/>
          <w:bCs/>
          <w:sz w:val="24"/>
        </w:rPr>
        <w:t>(格式)</w:t>
      </w:r>
    </w:p>
    <w:p w14:paraId="3D7B8D50" w14:textId="77777777" w:rsidR="00F0503A" w:rsidRDefault="00F0503A">
      <w:pPr>
        <w:tabs>
          <w:tab w:val="left" w:pos="3402"/>
        </w:tabs>
        <w:jc w:val="left"/>
        <w:rPr>
          <w:rFonts w:ascii="仿宋_GB2312" w:eastAsia="仿宋_GB2312" w:hAnsi="仿宋" w:hint="eastAsia"/>
          <w:b/>
          <w:color w:val="000000"/>
          <w:spacing w:val="10"/>
          <w:szCs w:val="21"/>
        </w:rPr>
      </w:pPr>
    </w:p>
    <w:p w14:paraId="47E8F959" w14:textId="77777777" w:rsidR="00F0503A" w:rsidRDefault="009E1546">
      <w:pPr>
        <w:spacing w:line="520" w:lineRule="exact"/>
        <w:rPr>
          <w:rFonts w:ascii="宋体" w:hAnsi="宋体" w:hint="eastAsia"/>
          <w:bCs/>
          <w:color w:val="000000"/>
          <w:szCs w:val="22"/>
        </w:rPr>
      </w:pPr>
      <w:r>
        <w:rPr>
          <w:rFonts w:ascii="宋体" w:hAnsi="宋体" w:hint="eastAsia"/>
          <w:bCs/>
          <w:color w:val="000000"/>
          <w:szCs w:val="22"/>
        </w:rPr>
        <w:t>钦州市政府采购中心：</w:t>
      </w:r>
    </w:p>
    <w:p w14:paraId="4FB2A98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根据《中华人民共和国政府采购法》实施条例第十七条的规定，现郑重承诺：</w:t>
      </w:r>
    </w:p>
    <w:p w14:paraId="141E1329" w14:textId="77777777" w:rsidR="00F0503A" w:rsidRDefault="009E1546">
      <w:pPr>
        <w:spacing w:line="520" w:lineRule="exact"/>
        <w:ind w:firstLine="420"/>
        <w:rPr>
          <w:rFonts w:ascii="宋体" w:hAnsi="宋体" w:hint="eastAsia"/>
          <w:bCs/>
          <w:color w:val="000000"/>
          <w:szCs w:val="22"/>
        </w:rPr>
      </w:pPr>
      <w:r>
        <w:rPr>
          <w:rFonts w:ascii="宋体" w:hAnsi="宋体"/>
          <w:bCs/>
          <w:color w:val="000000"/>
          <w:szCs w:val="22"/>
          <w:u w:val="single"/>
        </w:rPr>
        <w:t>(</w:t>
      </w:r>
      <w:r>
        <w:rPr>
          <w:rFonts w:ascii="宋体" w:hAnsi="宋体" w:hint="eastAsia"/>
          <w:bCs/>
          <w:color w:val="A6A6A6"/>
          <w:szCs w:val="22"/>
          <w:u w:val="single"/>
        </w:rPr>
        <w:t>供应商名称</w:t>
      </w:r>
      <w:r>
        <w:rPr>
          <w:rFonts w:ascii="宋体" w:hAnsi="宋体" w:hint="eastAsia"/>
          <w:bCs/>
          <w:color w:val="000000"/>
          <w:szCs w:val="22"/>
          <w:u w:val="single"/>
        </w:rPr>
        <w:t>)</w:t>
      </w:r>
      <w:r>
        <w:rPr>
          <w:rFonts w:ascii="宋体" w:hAnsi="宋体" w:hint="eastAsia"/>
          <w:bCs/>
          <w:color w:val="000000"/>
          <w:szCs w:val="22"/>
        </w:rPr>
        <w:t>具有良好的商业信誉和健全的财务会计制度，具有履行合同所必需的设备和专业技术能力，有依法缴纳税收和社会保障资金的良好记录。</w:t>
      </w:r>
    </w:p>
    <w:p w14:paraId="60D1B61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本单位对上述承诺内容事项真实性负责，如有虚假，由我单位承担相关法律责任。</w:t>
      </w:r>
    </w:p>
    <w:p w14:paraId="68430138"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特此承诺。</w:t>
      </w:r>
    </w:p>
    <w:p w14:paraId="6D92A705" w14:textId="77777777" w:rsidR="00F0503A" w:rsidRDefault="00F0503A">
      <w:pPr>
        <w:ind w:firstLine="420"/>
        <w:rPr>
          <w:rFonts w:ascii="宋体" w:hAnsi="宋体" w:hint="eastAsia"/>
          <w:bCs/>
          <w:color w:val="000000"/>
          <w:szCs w:val="22"/>
        </w:rPr>
      </w:pPr>
    </w:p>
    <w:p w14:paraId="2E1E5750" w14:textId="77777777" w:rsidR="00F0503A" w:rsidRDefault="00F0503A">
      <w:pPr>
        <w:ind w:firstLine="420"/>
        <w:rPr>
          <w:rFonts w:ascii="宋体" w:hAnsi="宋体" w:hint="eastAsia"/>
          <w:bCs/>
          <w:color w:val="000000"/>
          <w:szCs w:val="22"/>
        </w:rPr>
      </w:pPr>
    </w:p>
    <w:p w14:paraId="5D087280" w14:textId="77777777" w:rsidR="00F0503A" w:rsidRDefault="009E1546">
      <w:pPr>
        <w:spacing w:line="440" w:lineRule="exact"/>
        <w:ind w:rightChars="500" w:right="1050" w:firstLineChars="2500" w:firstLine="5250"/>
        <w:jc w:val="left"/>
        <w:rPr>
          <w:rFonts w:ascii="宋体" w:hAnsi="宋体" w:hint="eastAsia"/>
          <w:bCs/>
        </w:rPr>
      </w:pPr>
      <w:r>
        <w:rPr>
          <w:rFonts w:ascii="宋体" w:hAnsi="宋体" w:hint="eastAsia"/>
          <w:bCs/>
          <w:color w:val="000000"/>
          <w:szCs w:val="22"/>
        </w:rPr>
        <w:t xml:space="preserve"> </w:t>
      </w:r>
      <w:r>
        <w:rPr>
          <w:rFonts w:ascii="宋体" w:hAnsi="宋体"/>
          <w:bCs/>
          <w:color w:val="000000"/>
          <w:szCs w:val="22"/>
        </w:rPr>
        <w:t xml:space="preserve">   </w:t>
      </w: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281D7B8F" w14:textId="77777777" w:rsidR="00F0503A"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bookmarkEnd w:id="135"/>
    <w:p w14:paraId="0E19D560" w14:textId="77777777" w:rsidR="00F0503A" w:rsidRDefault="00F0503A"/>
    <w:p w14:paraId="101B6EBD" w14:textId="77777777" w:rsidR="00F0503A" w:rsidRDefault="00F0503A"/>
    <w:p w14:paraId="0773F83E" w14:textId="77777777" w:rsidR="00F0503A" w:rsidRDefault="00F0503A"/>
    <w:p w14:paraId="0707231E" w14:textId="77777777" w:rsidR="00F0503A" w:rsidRDefault="00F0503A"/>
    <w:p w14:paraId="37DAD90A" w14:textId="77777777" w:rsidR="00F0503A" w:rsidRDefault="00F0503A"/>
    <w:p w14:paraId="61C535BD" w14:textId="77777777" w:rsidR="00F0503A" w:rsidRDefault="009E1546">
      <w:pPr>
        <w:tabs>
          <w:tab w:val="left" w:pos="3402"/>
        </w:tabs>
        <w:spacing w:line="460" w:lineRule="exact"/>
        <w:jc w:val="center"/>
        <w:rPr>
          <w:rFonts w:ascii="仿宋_GB2312" w:eastAsia="仿宋_GB2312" w:hAnsi="仿宋" w:hint="eastAsia"/>
          <w:b/>
          <w:color w:val="0D0D0D" w:themeColor="text1" w:themeTint="F2"/>
          <w:spacing w:val="10"/>
          <w:sz w:val="32"/>
          <w:szCs w:val="32"/>
        </w:rPr>
      </w:pPr>
      <w:r>
        <w:rPr>
          <w:rFonts w:ascii="仿宋_GB2312" w:eastAsia="仿宋_GB2312" w:hAnsi="仿宋" w:hint="eastAsia"/>
          <w:b/>
          <w:color w:val="0D0D0D" w:themeColor="text1" w:themeTint="F2"/>
          <w:spacing w:val="10"/>
          <w:sz w:val="32"/>
          <w:szCs w:val="32"/>
        </w:rPr>
        <w:t>无重大违法记录的书面声明</w:t>
      </w:r>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5AB7D15" w14:textId="77777777" w:rsidR="00F0503A" w:rsidRDefault="00F0503A">
      <w:pPr>
        <w:spacing w:line="400" w:lineRule="exact"/>
        <w:rPr>
          <w:rFonts w:ascii="宋体" w:hAnsi="宋体" w:hint="eastAsia"/>
          <w:b/>
          <w:color w:val="0D0D0D" w:themeColor="text1" w:themeTint="F2"/>
        </w:rPr>
      </w:pPr>
    </w:p>
    <w:p w14:paraId="7EEA7E45" w14:textId="77777777" w:rsidR="00F0503A" w:rsidRDefault="009E1546">
      <w:pPr>
        <w:spacing w:line="520" w:lineRule="exact"/>
        <w:rPr>
          <w:rFonts w:ascii="宋体" w:hAnsi="宋体" w:hint="eastAsia"/>
          <w:bCs/>
          <w:color w:val="0D0D0D" w:themeColor="text1" w:themeTint="F2"/>
        </w:rPr>
      </w:pPr>
      <w:r>
        <w:rPr>
          <w:rFonts w:ascii="宋体" w:hAnsi="宋体" w:hint="eastAsia"/>
          <w:bCs/>
          <w:color w:val="0D0D0D" w:themeColor="text1" w:themeTint="F2"/>
        </w:rPr>
        <w:t>钦州市政府采购中心：</w:t>
      </w:r>
    </w:p>
    <w:p w14:paraId="04FB0FA3"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根据《中华人民共和国政府采购法实施条例》第十七条第一款第(四</w:t>
      </w:r>
      <w:r>
        <w:rPr>
          <w:rFonts w:ascii="宋体" w:hAnsi="宋体"/>
          <w:bCs/>
          <w:color w:val="0D0D0D" w:themeColor="text1" w:themeTint="F2"/>
        </w:rPr>
        <w:t>）</w:t>
      </w:r>
      <w:r>
        <w:rPr>
          <w:rFonts w:ascii="宋体" w:hAnsi="宋体" w:hint="eastAsia"/>
          <w:bCs/>
          <w:color w:val="0D0D0D" w:themeColor="text1" w:themeTint="F2"/>
        </w:rPr>
        <w:t>项的规定，现郑重声明：</w:t>
      </w:r>
    </w:p>
    <w:p w14:paraId="2E93895A" w14:textId="77777777" w:rsidR="00F0503A" w:rsidRDefault="009E1546">
      <w:pPr>
        <w:spacing w:line="520" w:lineRule="exact"/>
        <w:ind w:firstLine="420"/>
        <w:rPr>
          <w:rFonts w:ascii="宋体" w:hAnsi="宋体" w:hint="eastAsia"/>
          <w:bCs/>
          <w:color w:val="0D0D0D" w:themeColor="text1" w:themeTint="F2"/>
        </w:rPr>
      </w:pPr>
      <w:r>
        <w:rPr>
          <w:rFonts w:ascii="宋体" w:hAnsi="宋体"/>
          <w:bCs/>
          <w:color w:val="A6A6A6" w:themeColor="background1" w:themeShade="A6"/>
          <w:u w:val="single"/>
        </w:rPr>
        <w:t>(</w:t>
      </w:r>
      <w:r>
        <w:rPr>
          <w:rFonts w:ascii="宋体" w:hAnsi="宋体" w:hint="eastAsia"/>
          <w:bCs/>
          <w:color w:val="A6A6A6" w:themeColor="background1" w:themeShade="A6"/>
          <w:u w:val="single"/>
        </w:rPr>
        <w:t>供应商名称)</w:t>
      </w:r>
      <w:r>
        <w:rPr>
          <w:rFonts w:ascii="宋体" w:hAnsi="宋体" w:hint="eastAsia"/>
          <w:bCs/>
          <w:color w:val="0D0D0D" w:themeColor="text1" w:themeTint="F2"/>
        </w:rPr>
        <w:t>在参加本次政府采购活动前3年内在经营活动中没有重大违法记录（</w:t>
      </w:r>
      <w:r>
        <w:rPr>
          <w:rFonts w:ascii="宋体" w:hAnsi="宋体" w:hint="eastAsia"/>
          <w:bCs/>
          <w:color w:val="0D0D0D" w:themeColor="text1" w:themeTint="F2"/>
          <w:u w:val="single"/>
        </w:rPr>
        <w:t>即因违法经营受到刑事处罚或者责令停产停业、吊销许可证或者执照、较大数额罚款等行政处罚的行为</w:t>
      </w:r>
      <w:r>
        <w:rPr>
          <w:rFonts w:ascii="宋体" w:hAnsi="宋体" w:hint="eastAsia"/>
          <w:bCs/>
          <w:color w:val="0D0D0D" w:themeColor="text1" w:themeTint="F2"/>
        </w:rPr>
        <w:t>）。</w:t>
      </w:r>
    </w:p>
    <w:p w14:paraId="6D0910D1"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本单位对上述声明内容事项真实性负责，如有虚假，由我单位承担相关法律责任。</w:t>
      </w:r>
    </w:p>
    <w:p w14:paraId="0FD71AF0"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特此声明。</w:t>
      </w:r>
    </w:p>
    <w:p w14:paraId="4A312A26" w14:textId="77777777" w:rsidR="00F0503A" w:rsidRDefault="00F0503A">
      <w:pPr>
        <w:rPr>
          <w:rFonts w:ascii="宋体" w:hAnsi="宋体" w:hint="eastAsia"/>
          <w:bCs/>
          <w:color w:val="000000"/>
          <w:szCs w:val="22"/>
        </w:rPr>
      </w:pPr>
    </w:p>
    <w:p w14:paraId="5B2AE026" w14:textId="77777777" w:rsidR="00F0503A" w:rsidRDefault="00F0503A">
      <w:pPr>
        <w:rPr>
          <w:rFonts w:ascii="宋体" w:hAnsi="宋体" w:hint="eastAsia"/>
          <w:bCs/>
          <w:color w:val="000000"/>
          <w:szCs w:val="22"/>
        </w:rPr>
      </w:pPr>
    </w:p>
    <w:p w14:paraId="16E604AC" w14:textId="77777777" w:rsidR="00F0503A" w:rsidRDefault="009E1546">
      <w:pPr>
        <w:spacing w:line="440" w:lineRule="exact"/>
        <w:ind w:rightChars="500" w:right="1050" w:firstLineChars="2700" w:firstLine="5670"/>
        <w:jc w:val="left"/>
        <w:rPr>
          <w:rFonts w:ascii="宋体" w:hAnsi="宋体" w:hint="eastAsia"/>
          <w:bCs/>
        </w:rPr>
      </w:pP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114DFF6C" w14:textId="4012C625" w:rsidR="00B76F1C"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2B483CF4" w14:textId="77777777" w:rsidR="00B76F1C" w:rsidRDefault="00B76F1C">
      <w:pPr>
        <w:widowControl/>
        <w:jc w:val="left"/>
        <w:rPr>
          <w:rFonts w:ascii="宋体" w:hAnsi="宋体" w:hint="eastAsia"/>
          <w:bCs/>
        </w:rPr>
      </w:pPr>
      <w:r>
        <w:rPr>
          <w:rFonts w:ascii="宋体" w:hAnsi="宋体" w:hint="eastAsia"/>
          <w:bCs/>
        </w:rPr>
        <w:br w:type="page"/>
      </w:r>
    </w:p>
    <w:p w14:paraId="2B53618C" w14:textId="77777777" w:rsidR="00F0503A" w:rsidRDefault="009E1546">
      <w:pPr>
        <w:widowControl/>
        <w:jc w:val="left"/>
        <w:rPr>
          <w:rFonts w:ascii="宋体" w:hAnsi="Courier New" w:cs="Courier New"/>
          <w:color w:val="000000"/>
          <w:sz w:val="18"/>
          <w:szCs w:val="18"/>
        </w:rPr>
      </w:pPr>
      <w:r>
        <w:rPr>
          <w:rFonts w:ascii="仿宋" w:eastAsia="仿宋" w:hAnsi="仿宋" w:hint="eastAsia"/>
          <w:b/>
          <w:color w:val="0D0D0D" w:themeColor="text1" w:themeTint="F2"/>
          <w:sz w:val="36"/>
          <w:szCs w:val="36"/>
        </w:rPr>
        <w:lastRenderedPageBreak/>
        <w:t>二、商务技术文件</w:t>
      </w:r>
    </w:p>
    <w:p w14:paraId="38D210CD" w14:textId="77777777" w:rsidR="00F0503A" w:rsidRDefault="009E1546">
      <w:pPr>
        <w:widowControl/>
        <w:jc w:val="center"/>
        <w:rPr>
          <w:rFonts w:ascii="仿宋" w:eastAsia="仿宋" w:hAnsi="仿宋" w:cs="黑体" w:hint="eastAsia"/>
          <w:b/>
          <w:color w:val="0D0D0D" w:themeColor="text1" w:themeTint="F2"/>
          <w:sz w:val="32"/>
          <w:szCs w:val="32"/>
        </w:rPr>
      </w:pPr>
      <w:bookmarkStart w:id="136" w:name="_Hlk92702324"/>
      <w:r>
        <w:rPr>
          <w:rFonts w:ascii="仿宋" w:eastAsia="仿宋" w:hAnsi="仿宋" w:cs="黑体" w:hint="eastAsia"/>
          <w:b/>
          <w:color w:val="0D0D0D" w:themeColor="text1" w:themeTint="F2"/>
          <w:sz w:val="32"/>
          <w:szCs w:val="32"/>
        </w:rPr>
        <w:t>谈 判 函</w:t>
      </w:r>
      <w:bookmarkEnd w:id="136"/>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DDB5340" w14:textId="77777777" w:rsidR="00F0503A" w:rsidRDefault="00F0503A">
      <w:pPr>
        <w:spacing w:line="360" w:lineRule="exact"/>
        <w:jc w:val="center"/>
        <w:rPr>
          <w:rFonts w:ascii="宋体" w:hAnsi="宋体" w:hint="eastAsia"/>
          <w:b/>
          <w:color w:val="0D0D0D" w:themeColor="text1" w:themeTint="F2"/>
          <w:szCs w:val="21"/>
        </w:rPr>
      </w:pPr>
    </w:p>
    <w:p w14:paraId="1215A2BB" w14:textId="77777777" w:rsidR="00F0503A" w:rsidRDefault="009E1546">
      <w:pPr>
        <w:spacing w:line="400" w:lineRule="exact"/>
        <w:rPr>
          <w:rFonts w:ascii="宋体" w:hAnsi="宋体" w:hint="eastAsia"/>
          <w:color w:val="000000"/>
          <w:szCs w:val="21"/>
        </w:rPr>
      </w:pPr>
      <w:r>
        <w:rPr>
          <w:rFonts w:ascii="宋体" w:hAnsi="宋体" w:hint="eastAsia"/>
          <w:color w:val="000000"/>
          <w:szCs w:val="21"/>
        </w:rPr>
        <w:t>致：钦州市政府采购中心：</w:t>
      </w:r>
    </w:p>
    <w:p w14:paraId="6310A9BC" w14:textId="77777777" w:rsidR="00F0503A" w:rsidRDefault="009E1546">
      <w:pPr>
        <w:pStyle w:val="af"/>
        <w:spacing w:line="480" w:lineRule="exact"/>
        <w:ind w:firstLine="420"/>
        <w:rPr>
          <w:rFonts w:hAnsi="宋体" w:hint="eastAsia"/>
          <w:color w:val="0D0D0D" w:themeColor="text1" w:themeTint="F2"/>
        </w:rPr>
      </w:pPr>
      <w:r>
        <w:rPr>
          <w:rFonts w:hAnsi="宋体" w:hint="eastAsia"/>
          <w:color w:val="0D0D0D" w:themeColor="text1" w:themeTint="F2"/>
        </w:rPr>
        <w:t>依据贵方</w:t>
      </w:r>
      <w:r>
        <w:rPr>
          <w:rFonts w:hAnsi="宋体" w:hint="eastAsia"/>
          <w:color w:val="A6A6A6" w:themeColor="background1" w:themeShade="A6"/>
          <w:u w:val="single"/>
        </w:rPr>
        <w:t>（项目名称/文件编号）</w:t>
      </w:r>
      <w:r>
        <w:rPr>
          <w:rFonts w:hAnsi="宋体" w:hint="eastAsia"/>
          <w:color w:val="0D0D0D" w:themeColor="text1" w:themeTint="F2"/>
        </w:rPr>
        <w:t>项目竞争性谈判采购文件，</w:t>
      </w:r>
      <w:r>
        <w:rPr>
          <w:rFonts w:hAnsi="宋体" w:hint="eastAsia"/>
          <w:color w:val="000000"/>
        </w:rPr>
        <w:t>我方</w:t>
      </w:r>
      <w:r>
        <w:rPr>
          <w:rFonts w:hAnsi="宋体" w:hint="eastAsia"/>
          <w:color w:val="A6A6A6"/>
          <w:u w:val="single"/>
        </w:rPr>
        <w:t xml:space="preserve"> （供应商名称） </w:t>
      </w:r>
      <w:r>
        <w:rPr>
          <w:rFonts w:hAnsi="宋体" w:hint="eastAsia"/>
          <w:color w:val="000000"/>
        </w:rPr>
        <w:t>经正式授权代表</w:t>
      </w:r>
      <w:r>
        <w:rPr>
          <w:rFonts w:hAnsi="宋体" w:hint="eastAsia"/>
          <w:color w:val="A6A6A6"/>
          <w:u w:val="single"/>
        </w:rPr>
        <w:t xml:space="preserve">   （被授权人）</w:t>
      </w:r>
      <w:r>
        <w:rPr>
          <w:rFonts w:hAnsi="宋体" w:hint="eastAsia"/>
          <w:color w:val="000000"/>
        </w:rPr>
        <w:t>提交</w:t>
      </w:r>
      <w:r>
        <w:rPr>
          <w:rFonts w:hAnsi="宋体" w:hint="eastAsia"/>
          <w:color w:val="0D0D0D" w:themeColor="text1" w:themeTint="F2"/>
        </w:rPr>
        <w:t>响应文件。</w:t>
      </w:r>
    </w:p>
    <w:p w14:paraId="114C8E4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据此函，我公司承诺：</w:t>
      </w:r>
    </w:p>
    <w:p w14:paraId="40FB12BC"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1.</w:t>
      </w:r>
      <w:r>
        <w:rPr>
          <w:rFonts w:ascii="宋体" w:hAnsi="宋体" w:hint="eastAsia"/>
          <w:szCs w:val="21"/>
        </w:rPr>
        <w:t>我方已详细审阅采购文件（包括澄清或者修改文件），已经了解我方对于采购文件、采购过程、采购结果有依法进行询问、质疑、投诉的权利及相关渠道和要求。</w:t>
      </w:r>
    </w:p>
    <w:p w14:paraId="7B0A8112" w14:textId="77777777" w:rsidR="00F0503A" w:rsidRDefault="009E1546">
      <w:pPr>
        <w:snapToGrid w:val="0"/>
        <w:spacing w:line="360" w:lineRule="exact"/>
        <w:ind w:firstLineChars="200" w:firstLine="420"/>
        <w:rPr>
          <w:rFonts w:ascii="宋体" w:hAnsi="宋体" w:hint="eastAsia"/>
          <w:color w:val="000000"/>
          <w:szCs w:val="21"/>
        </w:rPr>
      </w:pPr>
      <w:r>
        <w:rPr>
          <w:rFonts w:ascii="宋体" w:hAnsi="宋体" w:hint="eastAsia"/>
          <w:szCs w:val="21"/>
        </w:rPr>
        <w:t>2.</w:t>
      </w:r>
      <w:r>
        <w:rPr>
          <w:rFonts w:ascii="宋体" w:hAnsi="宋体" w:hint="eastAsia"/>
          <w:color w:val="000000"/>
          <w:szCs w:val="21"/>
        </w:rPr>
        <w:t>我方不是采购人的附属机构；在获知本项目采购信息后，与采购人聘请的为此项目提供咨询服务的公司及其附属机构没有任何联系。</w:t>
      </w:r>
    </w:p>
    <w:p w14:paraId="5D069A61"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3.</w:t>
      </w:r>
      <w:r>
        <w:rPr>
          <w:rFonts w:ascii="宋体" w:hAnsi="宋体" w:hint="eastAsia"/>
          <w:szCs w:val="21"/>
        </w:rPr>
        <w:t>我方在谈判之前已经与贵方进行了充分的沟通，完全理解并接受采购文件的各项规定和要求，对采购文件的合理性、合法性不再有异议。</w:t>
      </w:r>
    </w:p>
    <w:p w14:paraId="615D6B67" w14:textId="77777777" w:rsidR="00F0503A" w:rsidRDefault="009E1546">
      <w:pPr>
        <w:spacing w:line="400" w:lineRule="exact"/>
        <w:rPr>
          <w:rFonts w:ascii="宋体" w:hAnsi="宋体" w:hint="eastAsia"/>
          <w:color w:val="000000"/>
          <w:szCs w:val="21"/>
        </w:rPr>
      </w:pPr>
      <w:r>
        <w:rPr>
          <w:rFonts w:ascii="宋体" w:hAnsi="宋体"/>
          <w:color w:val="000000"/>
          <w:szCs w:val="21"/>
        </w:rPr>
        <w:tab/>
        <w:t>4</w:t>
      </w:r>
      <w:r>
        <w:rPr>
          <w:rFonts w:ascii="宋体" w:hAnsi="宋体" w:hint="eastAsia"/>
          <w:color w:val="000000"/>
          <w:szCs w:val="21"/>
        </w:rPr>
        <w:t>.我方根据采购文件的规定，承担完成合同的责任和义务。</w:t>
      </w:r>
    </w:p>
    <w:p w14:paraId="57EE4B66" w14:textId="77777777" w:rsidR="00F0503A" w:rsidRDefault="009E1546">
      <w:pPr>
        <w:spacing w:line="400" w:lineRule="exact"/>
        <w:rPr>
          <w:rFonts w:ascii="宋体" w:hAnsi="宋体" w:hint="eastAsia"/>
          <w:color w:val="000000"/>
          <w:szCs w:val="21"/>
        </w:rPr>
      </w:pPr>
      <w:r>
        <w:rPr>
          <w:rFonts w:ascii="宋体" w:hAnsi="宋体"/>
          <w:color w:val="000000"/>
          <w:szCs w:val="21"/>
        </w:rPr>
        <w:tab/>
        <w:t>5</w:t>
      </w:r>
      <w:r>
        <w:rPr>
          <w:rFonts w:ascii="宋体" w:hAnsi="宋体" w:hint="eastAsia"/>
          <w:color w:val="000000"/>
          <w:szCs w:val="21"/>
        </w:rPr>
        <w:t>.同意向贵方提供贵方可能要求的与本项目采购有关的人员、数据和资料。</w:t>
      </w:r>
    </w:p>
    <w:p w14:paraId="6BCF60FE" w14:textId="77777777" w:rsidR="00F0503A" w:rsidRDefault="009E1546">
      <w:pPr>
        <w:spacing w:line="400" w:lineRule="exact"/>
        <w:ind w:firstLineChars="202" w:firstLine="424"/>
        <w:rPr>
          <w:rFonts w:ascii="宋体" w:hAnsi="宋体" w:hint="eastAsia"/>
          <w:color w:val="000000"/>
          <w:szCs w:val="21"/>
        </w:rPr>
      </w:pPr>
      <w:r>
        <w:rPr>
          <w:rFonts w:ascii="宋体" w:hAnsi="宋体"/>
          <w:color w:val="000000"/>
          <w:szCs w:val="21"/>
        </w:rPr>
        <w:t>6.</w:t>
      </w:r>
      <w:r>
        <w:rPr>
          <w:rFonts w:ascii="宋体" w:hAnsi="宋体" w:hint="eastAsia"/>
          <w:color w:val="000000"/>
          <w:szCs w:val="21"/>
        </w:rPr>
        <w:t>我方向贵方提交的所有响应文件、资料都是准确的和真实的。</w:t>
      </w:r>
    </w:p>
    <w:p w14:paraId="0DC8E16B" w14:textId="77777777" w:rsidR="00F0503A" w:rsidRDefault="00F0503A">
      <w:pPr>
        <w:spacing w:line="400" w:lineRule="exact"/>
        <w:rPr>
          <w:rFonts w:ascii="宋体" w:hAnsi="宋体" w:hint="eastAsia"/>
          <w:color w:val="000000"/>
          <w:szCs w:val="21"/>
        </w:rPr>
      </w:pPr>
    </w:p>
    <w:p w14:paraId="6E7C8422" w14:textId="77777777" w:rsidR="00F0503A" w:rsidRDefault="009E1546">
      <w:pPr>
        <w:spacing w:line="400" w:lineRule="exact"/>
        <w:ind w:firstLine="426"/>
        <w:rPr>
          <w:rFonts w:ascii="宋体" w:hAnsi="宋体" w:hint="eastAsia"/>
          <w:color w:val="000000"/>
          <w:szCs w:val="21"/>
        </w:rPr>
      </w:pPr>
      <w:r>
        <w:rPr>
          <w:rFonts w:ascii="宋体" w:hAnsi="宋体" w:hint="eastAsia"/>
          <w:color w:val="000000"/>
          <w:szCs w:val="21"/>
        </w:rPr>
        <w:t>与我公司有关的正式通讯方式：</w:t>
      </w:r>
    </w:p>
    <w:p w14:paraId="39E60A62"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地址：</w:t>
      </w:r>
      <w:r>
        <w:rPr>
          <w:rFonts w:ascii="宋体" w:hAnsi="宋体" w:hint="eastAsia"/>
          <w:color w:val="000000"/>
          <w:szCs w:val="21"/>
          <w:u w:val="single"/>
        </w:rPr>
        <w:t xml:space="preserve">                                   </w:t>
      </w:r>
    </w:p>
    <w:p w14:paraId="4929192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邮政编码：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8B6FF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电话、电报、传真或电传：</w:t>
      </w:r>
      <w:r>
        <w:rPr>
          <w:rFonts w:ascii="宋体" w:hAnsi="宋体" w:hint="eastAsia"/>
          <w:color w:val="000000"/>
          <w:szCs w:val="21"/>
          <w:u w:val="single"/>
        </w:rPr>
        <w:t xml:space="preserve">                 </w:t>
      </w:r>
    </w:p>
    <w:p w14:paraId="2F6C28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开户名称：</w:t>
      </w:r>
      <w:r>
        <w:rPr>
          <w:rFonts w:ascii="宋体" w:hAnsi="宋体" w:hint="eastAsia"/>
          <w:color w:val="000000"/>
          <w:szCs w:val="21"/>
          <w:u w:val="single"/>
        </w:rPr>
        <w:t xml:space="preserve">                               </w:t>
      </w:r>
    </w:p>
    <w:p w14:paraId="6351EB55"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开户银行：</w:t>
      </w:r>
      <w:r>
        <w:rPr>
          <w:rFonts w:ascii="宋体" w:hAnsi="宋体" w:hint="eastAsia"/>
          <w:color w:val="000000"/>
          <w:szCs w:val="21"/>
          <w:u w:val="single"/>
        </w:rPr>
        <w:t xml:space="preserve">                               </w:t>
      </w:r>
    </w:p>
    <w:p w14:paraId="58BDF6EA" w14:textId="77777777" w:rsidR="00F0503A" w:rsidRDefault="009E1546">
      <w:pPr>
        <w:spacing w:line="400" w:lineRule="exact"/>
        <w:rPr>
          <w:rFonts w:ascii="宋体" w:hAnsi="宋体" w:hint="eastAsia"/>
          <w:color w:val="000000"/>
          <w:szCs w:val="21"/>
          <w:u w:val="single"/>
        </w:rPr>
      </w:pPr>
      <w:r>
        <w:rPr>
          <w:rFonts w:ascii="宋体" w:hAnsi="宋体"/>
          <w:color w:val="000000"/>
          <w:szCs w:val="21"/>
        </w:rPr>
        <w:tab/>
      </w:r>
      <w:r>
        <w:rPr>
          <w:rFonts w:ascii="宋体" w:hAnsi="宋体" w:hint="eastAsia"/>
          <w:color w:val="000000"/>
          <w:szCs w:val="21"/>
        </w:rPr>
        <w:t>账    号：</w:t>
      </w:r>
      <w:r>
        <w:rPr>
          <w:rFonts w:ascii="宋体" w:hAnsi="宋体" w:hint="eastAsia"/>
          <w:color w:val="000000"/>
          <w:szCs w:val="21"/>
          <w:u w:val="single"/>
        </w:rPr>
        <w:t xml:space="preserve">                               </w:t>
      </w:r>
    </w:p>
    <w:p w14:paraId="0AB66373" w14:textId="77777777" w:rsidR="00F0503A" w:rsidRDefault="00F0503A"/>
    <w:p w14:paraId="1211F099" w14:textId="77777777" w:rsidR="00F0503A" w:rsidRDefault="00F0503A"/>
    <w:p w14:paraId="5547CB70" w14:textId="77777777" w:rsidR="00F0503A" w:rsidRDefault="00F0503A"/>
    <w:p w14:paraId="3E5467D2" w14:textId="77777777" w:rsidR="00F0503A" w:rsidRDefault="00F0503A"/>
    <w:p w14:paraId="471FBEDA" w14:textId="77777777" w:rsidR="00F0503A" w:rsidRDefault="00F0503A"/>
    <w:p w14:paraId="27E989B0"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553EC45"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color w:val="000000"/>
          <w:szCs w:val="21"/>
          <w:u w:val="single"/>
        </w:rPr>
        <w:t xml:space="preserve">     </w:t>
      </w:r>
    </w:p>
    <w:p w14:paraId="3F9BE9E9" w14:textId="77777777" w:rsidR="00F0503A" w:rsidRDefault="009E1546">
      <w:pPr>
        <w:widowControl/>
        <w:jc w:val="left"/>
      </w:pPr>
      <w:r>
        <w:br w:type="page"/>
      </w:r>
    </w:p>
    <w:p w14:paraId="5B695720" w14:textId="77777777" w:rsidR="00F0503A" w:rsidRDefault="00F0503A"/>
    <w:p w14:paraId="73404B67" w14:textId="77777777" w:rsidR="00F0503A" w:rsidRDefault="009E1546">
      <w:pPr>
        <w:jc w:val="center"/>
        <w:rPr>
          <w:rFonts w:ascii="仿宋" w:eastAsia="仿宋" w:hAnsi="仿宋" w:hint="eastAsia"/>
          <w:color w:val="0D0D0D" w:themeColor="text1" w:themeTint="F2"/>
          <w:sz w:val="32"/>
          <w:szCs w:val="32"/>
        </w:rPr>
      </w:pPr>
      <w:r>
        <w:rPr>
          <w:rFonts w:ascii="仿宋" w:eastAsia="仿宋" w:hAnsi="仿宋" w:hint="eastAsia"/>
          <w:b/>
          <w:color w:val="0D0D0D" w:themeColor="text1" w:themeTint="F2"/>
          <w:sz w:val="32"/>
          <w:szCs w:val="32"/>
        </w:rPr>
        <w:t>授权委托书</w:t>
      </w:r>
      <w:bookmarkStart w:id="137" w:name="_Hlk92703623"/>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bookmarkEnd w:id="137"/>
    </w:p>
    <w:p w14:paraId="04999406" w14:textId="77777777" w:rsidR="00F0503A" w:rsidRDefault="009E1546">
      <w:pPr>
        <w:snapToGrid w:val="0"/>
        <w:spacing w:beforeLines="50" w:before="156" w:after="50" w:line="500" w:lineRule="exact"/>
        <w:rPr>
          <w:rFonts w:ascii="宋体" w:hAnsi="宋体" w:hint="eastAsia"/>
          <w:b/>
          <w:bCs/>
          <w:color w:val="000000"/>
          <w:szCs w:val="21"/>
        </w:rPr>
      </w:pPr>
      <w:r>
        <w:rPr>
          <w:rFonts w:ascii="宋体" w:hAnsi="宋体" w:hint="eastAsia"/>
          <w:bCs/>
          <w:color w:val="000000"/>
          <w:szCs w:val="21"/>
        </w:rPr>
        <w:t>致：</w:t>
      </w:r>
      <w:r>
        <w:rPr>
          <w:rFonts w:hint="eastAsia"/>
          <w:color w:val="000000"/>
        </w:rPr>
        <w:t>钦州市政府采购中心</w:t>
      </w:r>
    </w:p>
    <w:p w14:paraId="12D0695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w:t>
      </w:r>
      <w:r>
        <w:rPr>
          <w:rFonts w:ascii="宋体" w:hAnsi="宋体" w:hint="eastAsia"/>
          <w:color w:val="A6A6A6"/>
          <w:szCs w:val="21"/>
          <w:u w:val="single"/>
        </w:rPr>
        <w:t>（姓名）</w:t>
      </w:r>
      <w:r>
        <w:rPr>
          <w:rFonts w:ascii="宋体" w:hAnsi="宋体" w:hint="eastAsia"/>
          <w:color w:val="000000"/>
          <w:szCs w:val="21"/>
        </w:rPr>
        <w:t>系</w:t>
      </w:r>
      <w:r>
        <w:rPr>
          <w:rFonts w:ascii="宋体" w:hAnsi="宋体" w:hint="eastAsia"/>
          <w:color w:val="A6A6A6"/>
          <w:szCs w:val="21"/>
          <w:u w:val="single"/>
        </w:rPr>
        <w:t>（供应商名称）</w:t>
      </w:r>
      <w:r>
        <w:rPr>
          <w:rFonts w:ascii="宋体" w:hAnsi="宋体" w:hint="eastAsia"/>
          <w:color w:val="000000"/>
          <w:szCs w:val="21"/>
        </w:rPr>
        <w:t>的法定代表人，现授权委托本单位在职职工</w:t>
      </w:r>
      <w:r>
        <w:rPr>
          <w:rFonts w:ascii="宋体" w:hAnsi="宋体" w:hint="eastAsia"/>
          <w:color w:val="A6A6A6"/>
          <w:szCs w:val="21"/>
          <w:u w:val="single"/>
        </w:rPr>
        <w:t>（姓名）</w:t>
      </w:r>
      <w:r>
        <w:rPr>
          <w:rFonts w:ascii="宋体" w:hAnsi="宋体" w:hint="eastAsia"/>
          <w:color w:val="000000"/>
          <w:szCs w:val="21"/>
        </w:rPr>
        <w:t>以我方的名义参加</w:t>
      </w:r>
      <w:r>
        <w:rPr>
          <w:rFonts w:ascii="宋体" w:hAnsi="宋体" w:hint="eastAsia"/>
          <w:color w:val="A6A6A6"/>
          <w:szCs w:val="21"/>
          <w:u w:val="single"/>
        </w:rPr>
        <w:t>（项目名称/项目编号）</w:t>
      </w:r>
      <w:r>
        <w:rPr>
          <w:rFonts w:ascii="宋体" w:hAnsi="宋体" w:hint="eastAsia"/>
          <w:color w:val="000000"/>
          <w:szCs w:val="21"/>
        </w:rPr>
        <w:t>的谈判活动，并代表我方全权办理针对上述项目的谈判、签约等具体事务和签署相关文件。</w:t>
      </w:r>
    </w:p>
    <w:p w14:paraId="60663387"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我方对被授权人的签名事项负全部责任。</w:t>
      </w:r>
    </w:p>
    <w:p w14:paraId="4BD3A4B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u w:val="single"/>
        </w:rPr>
        <w:t>在撤销授权的书面通知以前，本授权书一直有效</w:t>
      </w:r>
      <w:r>
        <w:rPr>
          <w:rFonts w:ascii="宋体" w:hAnsi="宋体" w:hint="eastAsia"/>
          <w:color w:val="000000"/>
          <w:szCs w:val="21"/>
        </w:rPr>
        <w:t>。被授权人在授权书有效期内签署的所有文件不因授权的撤销而失效。</w:t>
      </w:r>
    </w:p>
    <w:p w14:paraId="11632F84"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被授权人无转委托权，特此委托。</w:t>
      </w:r>
    </w:p>
    <w:p w14:paraId="25229A6B" w14:textId="77777777" w:rsidR="00F0503A" w:rsidRDefault="00F0503A">
      <w:pPr>
        <w:snapToGrid w:val="0"/>
        <w:spacing w:beforeLines="50" w:before="156" w:after="50" w:line="300" w:lineRule="exact"/>
        <w:ind w:firstLineChars="250" w:firstLine="525"/>
        <w:rPr>
          <w:rFonts w:ascii="宋体" w:hAnsi="宋体" w:hint="eastAsia"/>
          <w:color w:val="000000"/>
          <w:szCs w:val="21"/>
        </w:rPr>
      </w:pPr>
    </w:p>
    <w:p w14:paraId="3B8ACEF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所在部门职务：</w:t>
      </w:r>
      <w:r>
        <w:rPr>
          <w:rFonts w:ascii="宋体" w:hAnsi="宋体" w:hint="eastAsia"/>
          <w:color w:val="000000"/>
          <w:szCs w:val="21"/>
          <w:u w:val="single"/>
        </w:rPr>
        <w:t xml:space="preserve">                        </w:t>
      </w:r>
    </w:p>
    <w:p w14:paraId="5731C5BF" w14:textId="77777777" w:rsidR="00F0503A" w:rsidRDefault="009E1546">
      <w:pPr>
        <w:snapToGrid w:val="0"/>
        <w:spacing w:beforeLines="50" w:before="156" w:after="50" w:line="300" w:lineRule="exact"/>
        <w:ind w:firstLineChars="200" w:firstLine="420"/>
        <w:rPr>
          <w:rFonts w:ascii="宋体" w:hAnsi="宋体" w:hint="eastAsia"/>
          <w:color w:val="000000"/>
          <w:szCs w:val="21"/>
          <w:u w:val="single"/>
        </w:rPr>
      </w:pPr>
      <w:r>
        <w:rPr>
          <w:rFonts w:ascii="宋体" w:hAnsi="宋体" w:hint="eastAsia"/>
          <w:color w:val="000000"/>
          <w:szCs w:val="21"/>
        </w:rPr>
        <w:t>职务：</w:t>
      </w:r>
      <w:r>
        <w:rPr>
          <w:rFonts w:ascii="宋体" w:hAnsi="宋体" w:hint="eastAsia"/>
          <w:color w:val="000000"/>
          <w:szCs w:val="21"/>
          <w:u w:val="single"/>
        </w:rPr>
        <w:t xml:space="preserve">                                </w:t>
      </w:r>
    </w:p>
    <w:p w14:paraId="2B7C143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被授权人身份证号码：</w:t>
      </w:r>
      <w:r>
        <w:rPr>
          <w:rFonts w:ascii="宋体" w:hAnsi="宋体" w:hint="eastAsia"/>
          <w:color w:val="000000"/>
          <w:szCs w:val="21"/>
          <w:u w:val="single"/>
        </w:rPr>
        <w:t xml:space="preserve">                  </w:t>
      </w:r>
    </w:p>
    <w:p w14:paraId="521F738B" w14:textId="77777777" w:rsidR="00F0503A" w:rsidRDefault="009E1546">
      <w:pPr>
        <w:snapToGrid w:val="0"/>
        <w:spacing w:beforeLines="50" w:before="156" w:after="50" w:line="300" w:lineRule="exact"/>
        <w:ind w:firstLineChars="200" w:firstLine="420"/>
        <w:rPr>
          <w:rFonts w:hAnsi="宋体" w:hint="eastAsia"/>
          <w:color w:val="000000"/>
        </w:rPr>
      </w:pPr>
      <w:r>
        <w:rPr>
          <w:rFonts w:hAnsi="宋体" w:hint="eastAsia"/>
          <w:color w:val="000000"/>
        </w:rPr>
        <w:t>附：委托代理人身份证</w:t>
      </w:r>
      <w:r>
        <w:rPr>
          <w:rFonts w:hAnsi="宋体" w:hint="eastAsia"/>
          <w:color w:val="000000"/>
        </w:rPr>
        <w:t>(</w:t>
      </w:r>
      <w:r>
        <w:rPr>
          <w:rFonts w:hAnsi="宋体" w:hint="eastAsia"/>
          <w:color w:val="000000"/>
        </w:rPr>
        <w:t>正反面</w:t>
      </w:r>
      <w:r>
        <w:rPr>
          <w:rFonts w:hAnsi="宋体"/>
          <w:color w:val="000000"/>
        </w:rPr>
        <w:t>)</w:t>
      </w:r>
    </w:p>
    <w:p w14:paraId="1BA069E0" w14:textId="77777777" w:rsidR="00F0503A" w:rsidRDefault="00F0503A"/>
    <w:p w14:paraId="740A69B3" w14:textId="77777777" w:rsidR="00F0503A" w:rsidRDefault="00F0503A"/>
    <w:p w14:paraId="4E85E220" w14:textId="77777777" w:rsidR="00F0503A" w:rsidRDefault="009E1546">
      <w:pPr>
        <w:snapToGrid w:val="0"/>
        <w:spacing w:beforeLines="50" w:before="156" w:after="50" w:line="200" w:lineRule="exact"/>
        <w:ind w:firstLineChars="2200" w:firstLine="4620"/>
        <w:rPr>
          <w:rFonts w:ascii="宋体" w:hAnsi="宋体" w:hint="eastAsia"/>
          <w:color w:val="000000"/>
          <w:szCs w:val="21"/>
          <w:u w:val="single"/>
        </w:rPr>
      </w:pPr>
      <w:r>
        <w:rPr>
          <w:rFonts w:ascii="宋体" w:hAnsi="宋体" w:hint="eastAsia"/>
          <w:color w:val="000000"/>
          <w:szCs w:val="21"/>
        </w:rPr>
        <w:t xml:space="preserve">       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140C743"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2D28FC74"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1869C0F1" w14:textId="77777777" w:rsidR="00F0503A" w:rsidRDefault="009E1546">
      <w:pPr>
        <w:widowControl/>
        <w:jc w:val="left"/>
        <w:rPr>
          <w:rFonts w:ascii="宋体" w:hAnsi="Courier New" w:cs="Courier New"/>
          <w:b/>
          <w:bCs/>
          <w:color w:val="0D0D0D" w:themeColor="text1" w:themeTint="F2"/>
          <w:szCs w:val="21"/>
        </w:rPr>
      </w:pPr>
      <w:r>
        <w:rPr>
          <w:b/>
          <w:bCs/>
          <w:color w:val="0D0D0D" w:themeColor="text1" w:themeTint="F2"/>
        </w:rPr>
        <w:br w:type="page"/>
      </w:r>
    </w:p>
    <w:p w14:paraId="2C1B9184" w14:textId="77777777" w:rsidR="00F0503A" w:rsidRDefault="00F0503A"/>
    <w:p w14:paraId="38AA3A60" w14:textId="77777777" w:rsidR="00F0503A" w:rsidRDefault="009E1546">
      <w:pPr>
        <w:snapToGrid w:val="0"/>
        <w:spacing w:beforeLines="50" w:before="156" w:after="50" w:line="36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商务响应表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049"/>
        <w:gridCol w:w="2976"/>
        <w:gridCol w:w="1535"/>
      </w:tblGrid>
      <w:tr w:rsidR="00F0503A" w14:paraId="2B607AB4"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58E46A8"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6E399204"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31A38E6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6A99DA8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r>
      <w:tr w:rsidR="00F0503A" w14:paraId="5D8E5C2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F501E30"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2FA2E643"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768757A"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D6F9AB2"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5C6F75DF"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9732F6C"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12EF0C7E"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7BEF179"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3429588"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2942E43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B09C268"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073D3D2"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691D010" w14:textId="77777777" w:rsidR="00F0503A" w:rsidRDefault="00F0503A">
            <w:pPr>
              <w:snapToGrid w:val="0"/>
              <w:spacing w:beforeLines="50" w:before="156" w:line="360" w:lineRule="exact"/>
              <w:ind w:left="43"/>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E7FF88" w14:textId="77777777" w:rsidR="00F0503A" w:rsidRDefault="00F0503A">
            <w:pPr>
              <w:snapToGrid w:val="0"/>
              <w:spacing w:beforeLines="50" w:before="156" w:line="360" w:lineRule="exact"/>
              <w:ind w:left="43"/>
              <w:jc w:val="center"/>
              <w:rPr>
                <w:rFonts w:ascii="宋体" w:hAnsi="宋体" w:hint="eastAsia"/>
                <w:color w:val="000000"/>
                <w:szCs w:val="21"/>
              </w:rPr>
            </w:pPr>
          </w:p>
        </w:tc>
      </w:tr>
      <w:tr w:rsidR="00F0503A" w14:paraId="5940E1D8"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63ADE37"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1B6BA698"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BE2DB0E"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8FA66A7"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007A102C"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924F8C2"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0A67E36D"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8C81DF"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F5F2778" w14:textId="77777777" w:rsidR="00F0503A" w:rsidRDefault="00F0503A">
            <w:pPr>
              <w:snapToGrid w:val="0"/>
              <w:spacing w:beforeLines="50" w:before="156" w:line="360" w:lineRule="exact"/>
              <w:jc w:val="center"/>
              <w:rPr>
                <w:rFonts w:ascii="宋体" w:hAnsi="宋体" w:hint="eastAsia"/>
                <w:color w:val="000000"/>
                <w:szCs w:val="21"/>
              </w:rPr>
            </w:pPr>
          </w:p>
        </w:tc>
      </w:tr>
    </w:tbl>
    <w:p w14:paraId="65CB18E9"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3B8793F0"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5B4335B4"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供应商（盖章）：</w:t>
      </w:r>
      <w:r>
        <w:rPr>
          <w:rFonts w:ascii="宋体" w:hAnsi="宋体" w:hint="eastAsia"/>
          <w:color w:val="000000"/>
          <w:szCs w:val="21"/>
          <w:u w:val="single"/>
        </w:rPr>
        <w:t xml:space="preserve">         </w:t>
      </w:r>
    </w:p>
    <w:p w14:paraId="3C701A39"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日</w:t>
      </w:r>
    </w:p>
    <w:p w14:paraId="33AAE2C3" w14:textId="77777777" w:rsidR="00F0503A" w:rsidRDefault="00F0503A">
      <w:pPr>
        <w:snapToGrid w:val="0"/>
        <w:spacing w:before="50" w:after="50" w:line="350" w:lineRule="exact"/>
        <w:ind w:rightChars="-389" w:right="-817"/>
        <w:rPr>
          <w:rFonts w:ascii="宋体" w:hAnsi="宋体" w:hint="eastAsia"/>
          <w:color w:val="000000"/>
          <w:szCs w:val="21"/>
        </w:rPr>
      </w:pPr>
    </w:p>
    <w:p w14:paraId="3DCA1574" w14:textId="77777777" w:rsidR="00F0503A" w:rsidRDefault="009E1546">
      <w:pPr>
        <w:pStyle w:val="af"/>
        <w:spacing w:line="440" w:lineRule="exact"/>
        <w:ind w:firstLine="840"/>
        <w:jc w:val="center"/>
        <w:rPr>
          <w:rFonts w:ascii="仿宋" w:eastAsia="仿宋" w:hAnsi="仿宋" w:hint="eastAsia"/>
          <w:color w:val="0D0D0D" w:themeColor="text1" w:themeTint="F2"/>
        </w:rPr>
      </w:pPr>
      <w:r>
        <w:rPr>
          <w:rFonts w:ascii="仿宋" w:eastAsia="仿宋" w:hAnsi="仿宋" w:cs="黑体" w:hint="eastAsia"/>
          <w:b/>
          <w:color w:val="0D0D0D" w:themeColor="text1" w:themeTint="F2"/>
          <w:sz w:val="32"/>
          <w:szCs w:val="32"/>
        </w:rPr>
        <w:t>技术响应表</w:t>
      </w:r>
      <w:r>
        <w:rPr>
          <w:rFonts w:ascii="仿宋" w:eastAsia="仿宋" w:hAnsi="仿宋" w:hint="eastAsia"/>
          <w:color w:val="0D0D0D" w:themeColor="text1" w:themeTint="F2"/>
          <w:sz w:val="24"/>
          <w:szCs w:val="24"/>
        </w:rPr>
        <w:t>(格式</w:t>
      </w:r>
      <w:r>
        <w:rPr>
          <w:rFonts w:ascii="仿宋" w:eastAsia="仿宋" w:hAnsi="仿宋"/>
          <w:color w:val="0D0D0D" w:themeColor="text1" w:themeTint="F2"/>
          <w:sz w:val="24"/>
          <w:szCs w:val="24"/>
        </w:rPr>
        <w:t>)</w:t>
      </w:r>
    </w:p>
    <w:p w14:paraId="0CA5C8FA" w14:textId="77777777" w:rsidR="00F0503A" w:rsidRDefault="00F0503A"/>
    <w:p w14:paraId="4F1BDD63" w14:textId="77777777" w:rsidR="00F0503A" w:rsidRDefault="009E1546">
      <w:pPr>
        <w:rPr>
          <w:color w:val="0D0D0D" w:themeColor="text1" w:themeTint="F2"/>
        </w:rPr>
      </w:pPr>
      <w:r>
        <w:rPr>
          <w:rFonts w:hint="eastAsia"/>
          <w:color w:val="0D0D0D" w:themeColor="text1" w:themeTint="F2"/>
        </w:rPr>
        <w:t>采购项目编号：</w:t>
      </w:r>
      <w:r>
        <w:rPr>
          <w:rFonts w:hint="eastAsia"/>
          <w:color w:val="0D0D0D" w:themeColor="text1" w:themeTint="F2"/>
          <w:u w:val="single"/>
        </w:rPr>
        <w:t xml:space="preserve">                 </w:t>
      </w:r>
    </w:p>
    <w:p w14:paraId="7B08EC23" w14:textId="77777777" w:rsidR="00F0503A" w:rsidRDefault="009E1546">
      <w:pPr>
        <w:rPr>
          <w:color w:val="0D0D0D" w:themeColor="text1" w:themeTint="F2"/>
        </w:rPr>
      </w:pPr>
      <w:r>
        <w:rPr>
          <w:rFonts w:hint="eastAsia"/>
          <w:color w:val="0D0D0D" w:themeColor="text1" w:themeTint="F2"/>
        </w:rPr>
        <w:t>采购项目名称：</w:t>
      </w:r>
      <w:r>
        <w:rPr>
          <w:rFonts w:hint="eastAsia"/>
          <w:color w:val="0D0D0D" w:themeColor="text1" w:themeTint="F2"/>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F0503A" w14:paraId="56814348" w14:textId="77777777">
        <w:trPr>
          <w:trHeight w:val="643"/>
        </w:trPr>
        <w:tc>
          <w:tcPr>
            <w:tcW w:w="705" w:type="dxa"/>
            <w:vAlign w:val="center"/>
          </w:tcPr>
          <w:p w14:paraId="2057FE5E" w14:textId="77777777" w:rsidR="00F0503A" w:rsidRDefault="009E1546">
            <w:pPr>
              <w:jc w:val="center"/>
            </w:pPr>
            <w:r>
              <w:rPr>
                <w:rFonts w:hint="eastAsia"/>
              </w:rPr>
              <w:t>序号</w:t>
            </w:r>
          </w:p>
        </w:tc>
        <w:tc>
          <w:tcPr>
            <w:tcW w:w="1480" w:type="dxa"/>
            <w:vAlign w:val="center"/>
          </w:tcPr>
          <w:p w14:paraId="6AC6152B" w14:textId="77777777" w:rsidR="00F0503A" w:rsidRDefault="009E1546">
            <w:pPr>
              <w:jc w:val="center"/>
            </w:pPr>
            <w:r>
              <w:rPr>
                <w:rFonts w:hint="eastAsia"/>
              </w:rPr>
              <w:t>标的名称</w:t>
            </w:r>
          </w:p>
        </w:tc>
        <w:tc>
          <w:tcPr>
            <w:tcW w:w="2835" w:type="dxa"/>
            <w:vAlign w:val="center"/>
          </w:tcPr>
          <w:p w14:paraId="4C26F53A" w14:textId="77777777" w:rsidR="00F0503A" w:rsidRDefault="009E1546">
            <w:pPr>
              <w:jc w:val="center"/>
            </w:pPr>
            <w:r>
              <w:rPr>
                <w:rFonts w:hint="eastAsia"/>
              </w:rPr>
              <w:t>竞争性谈判采购文件要求</w:t>
            </w:r>
          </w:p>
        </w:tc>
        <w:tc>
          <w:tcPr>
            <w:tcW w:w="2268" w:type="dxa"/>
            <w:vAlign w:val="center"/>
          </w:tcPr>
          <w:p w14:paraId="0D9A8D69" w14:textId="77777777" w:rsidR="00F0503A" w:rsidRDefault="009E1546">
            <w:pPr>
              <w:jc w:val="center"/>
            </w:pPr>
            <w:r>
              <w:rPr>
                <w:rFonts w:hint="eastAsia"/>
              </w:rPr>
              <w:t>响应文件具体响应</w:t>
            </w:r>
          </w:p>
        </w:tc>
        <w:tc>
          <w:tcPr>
            <w:tcW w:w="1418" w:type="dxa"/>
            <w:vAlign w:val="center"/>
          </w:tcPr>
          <w:p w14:paraId="7D2FB8BA" w14:textId="77777777" w:rsidR="00F0503A" w:rsidRDefault="009E1546">
            <w:pPr>
              <w:jc w:val="center"/>
            </w:pPr>
            <w:r>
              <w:rPr>
                <w:rFonts w:hint="eastAsia"/>
              </w:rPr>
              <w:t>响应</w:t>
            </w:r>
            <w:r>
              <w:rPr>
                <w:rFonts w:hint="eastAsia"/>
              </w:rPr>
              <w:t>/</w:t>
            </w:r>
            <w:r>
              <w:rPr>
                <w:rFonts w:hint="eastAsia"/>
              </w:rPr>
              <w:t>偏离</w:t>
            </w:r>
          </w:p>
        </w:tc>
        <w:tc>
          <w:tcPr>
            <w:tcW w:w="709" w:type="dxa"/>
            <w:vAlign w:val="center"/>
          </w:tcPr>
          <w:p w14:paraId="2ACEB1A1" w14:textId="77777777" w:rsidR="00F0503A" w:rsidRDefault="009E1546">
            <w:pPr>
              <w:jc w:val="center"/>
            </w:pPr>
            <w:r>
              <w:rPr>
                <w:rFonts w:hint="eastAsia"/>
              </w:rPr>
              <w:t>说明</w:t>
            </w:r>
          </w:p>
        </w:tc>
      </w:tr>
      <w:tr w:rsidR="00F0503A" w14:paraId="203F7987" w14:textId="77777777">
        <w:trPr>
          <w:trHeight w:val="420"/>
        </w:trPr>
        <w:tc>
          <w:tcPr>
            <w:tcW w:w="705" w:type="dxa"/>
            <w:vAlign w:val="center"/>
          </w:tcPr>
          <w:p w14:paraId="37FEFA2C" w14:textId="77777777" w:rsidR="00F0503A" w:rsidRDefault="009E1546">
            <w:pPr>
              <w:jc w:val="center"/>
            </w:pPr>
            <w:r>
              <w:rPr>
                <w:rFonts w:hint="eastAsia"/>
              </w:rPr>
              <w:t>1</w:t>
            </w:r>
          </w:p>
        </w:tc>
        <w:tc>
          <w:tcPr>
            <w:tcW w:w="1480" w:type="dxa"/>
            <w:vAlign w:val="center"/>
          </w:tcPr>
          <w:p w14:paraId="4BD03BBB" w14:textId="77777777" w:rsidR="00F0503A" w:rsidRDefault="00F0503A"/>
        </w:tc>
        <w:tc>
          <w:tcPr>
            <w:tcW w:w="2835" w:type="dxa"/>
            <w:vAlign w:val="center"/>
          </w:tcPr>
          <w:p w14:paraId="0E90554B" w14:textId="77777777" w:rsidR="00F0503A" w:rsidRDefault="00F0503A"/>
        </w:tc>
        <w:tc>
          <w:tcPr>
            <w:tcW w:w="2268" w:type="dxa"/>
            <w:vAlign w:val="center"/>
          </w:tcPr>
          <w:p w14:paraId="5224E859" w14:textId="77777777" w:rsidR="00F0503A" w:rsidRDefault="00F0503A"/>
        </w:tc>
        <w:tc>
          <w:tcPr>
            <w:tcW w:w="1418" w:type="dxa"/>
            <w:vAlign w:val="center"/>
          </w:tcPr>
          <w:p w14:paraId="6CF290D2" w14:textId="77777777" w:rsidR="00F0503A" w:rsidRDefault="00F0503A"/>
        </w:tc>
        <w:tc>
          <w:tcPr>
            <w:tcW w:w="709" w:type="dxa"/>
            <w:vAlign w:val="center"/>
          </w:tcPr>
          <w:p w14:paraId="30AAB71C" w14:textId="77777777" w:rsidR="00F0503A" w:rsidRDefault="00F0503A"/>
        </w:tc>
      </w:tr>
      <w:tr w:rsidR="00F0503A" w14:paraId="4F4A9791" w14:textId="77777777">
        <w:trPr>
          <w:trHeight w:val="420"/>
        </w:trPr>
        <w:tc>
          <w:tcPr>
            <w:tcW w:w="705" w:type="dxa"/>
            <w:vAlign w:val="center"/>
          </w:tcPr>
          <w:p w14:paraId="3E25E70A" w14:textId="77777777" w:rsidR="00F0503A" w:rsidRDefault="009E1546">
            <w:pPr>
              <w:jc w:val="center"/>
            </w:pPr>
            <w:r>
              <w:rPr>
                <w:rFonts w:hint="eastAsia"/>
              </w:rPr>
              <w:t>2</w:t>
            </w:r>
          </w:p>
        </w:tc>
        <w:tc>
          <w:tcPr>
            <w:tcW w:w="1480" w:type="dxa"/>
            <w:vAlign w:val="center"/>
          </w:tcPr>
          <w:p w14:paraId="4F1D50E9" w14:textId="77777777" w:rsidR="00F0503A" w:rsidRDefault="00F0503A"/>
        </w:tc>
        <w:tc>
          <w:tcPr>
            <w:tcW w:w="2835" w:type="dxa"/>
            <w:vAlign w:val="center"/>
          </w:tcPr>
          <w:p w14:paraId="32B5D229" w14:textId="77777777" w:rsidR="00F0503A" w:rsidRDefault="00F0503A"/>
        </w:tc>
        <w:tc>
          <w:tcPr>
            <w:tcW w:w="2268" w:type="dxa"/>
            <w:vAlign w:val="center"/>
          </w:tcPr>
          <w:p w14:paraId="044C4EBB" w14:textId="77777777" w:rsidR="00F0503A" w:rsidRDefault="00F0503A"/>
        </w:tc>
        <w:tc>
          <w:tcPr>
            <w:tcW w:w="1418" w:type="dxa"/>
            <w:vAlign w:val="center"/>
          </w:tcPr>
          <w:p w14:paraId="7E751B9F" w14:textId="77777777" w:rsidR="00F0503A" w:rsidRDefault="00F0503A"/>
        </w:tc>
        <w:tc>
          <w:tcPr>
            <w:tcW w:w="709" w:type="dxa"/>
            <w:vAlign w:val="center"/>
          </w:tcPr>
          <w:p w14:paraId="6DB18BBC" w14:textId="77777777" w:rsidR="00F0503A" w:rsidRDefault="00F0503A"/>
        </w:tc>
      </w:tr>
      <w:tr w:rsidR="00F0503A" w14:paraId="22C7D184" w14:textId="77777777">
        <w:trPr>
          <w:trHeight w:val="420"/>
        </w:trPr>
        <w:tc>
          <w:tcPr>
            <w:tcW w:w="705" w:type="dxa"/>
            <w:vAlign w:val="center"/>
          </w:tcPr>
          <w:p w14:paraId="7BA581A5" w14:textId="77777777" w:rsidR="00F0503A" w:rsidRDefault="009E1546">
            <w:pPr>
              <w:jc w:val="center"/>
            </w:pPr>
            <w:r>
              <w:rPr>
                <w:rFonts w:hint="eastAsia"/>
              </w:rPr>
              <w:t>3</w:t>
            </w:r>
          </w:p>
        </w:tc>
        <w:tc>
          <w:tcPr>
            <w:tcW w:w="1480" w:type="dxa"/>
            <w:vAlign w:val="center"/>
          </w:tcPr>
          <w:p w14:paraId="176B8D55" w14:textId="77777777" w:rsidR="00F0503A" w:rsidRDefault="00F0503A"/>
        </w:tc>
        <w:tc>
          <w:tcPr>
            <w:tcW w:w="2835" w:type="dxa"/>
            <w:vAlign w:val="center"/>
          </w:tcPr>
          <w:p w14:paraId="1419A90F" w14:textId="77777777" w:rsidR="00F0503A" w:rsidRDefault="00F0503A"/>
        </w:tc>
        <w:tc>
          <w:tcPr>
            <w:tcW w:w="2268" w:type="dxa"/>
            <w:vAlign w:val="center"/>
          </w:tcPr>
          <w:p w14:paraId="37775A40" w14:textId="77777777" w:rsidR="00F0503A" w:rsidRDefault="00F0503A"/>
        </w:tc>
        <w:tc>
          <w:tcPr>
            <w:tcW w:w="1418" w:type="dxa"/>
            <w:vAlign w:val="center"/>
          </w:tcPr>
          <w:p w14:paraId="78CE0CC2" w14:textId="77777777" w:rsidR="00F0503A" w:rsidRDefault="00F0503A"/>
        </w:tc>
        <w:tc>
          <w:tcPr>
            <w:tcW w:w="709" w:type="dxa"/>
            <w:vAlign w:val="center"/>
          </w:tcPr>
          <w:p w14:paraId="13CC6192" w14:textId="77777777" w:rsidR="00F0503A" w:rsidRDefault="00F0503A"/>
        </w:tc>
      </w:tr>
      <w:tr w:rsidR="00F0503A" w14:paraId="32428320" w14:textId="77777777">
        <w:trPr>
          <w:trHeight w:val="420"/>
        </w:trPr>
        <w:tc>
          <w:tcPr>
            <w:tcW w:w="705" w:type="dxa"/>
            <w:vAlign w:val="center"/>
          </w:tcPr>
          <w:p w14:paraId="66BD869F" w14:textId="77777777" w:rsidR="00F0503A" w:rsidRDefault="009E1546">
            <w:pPr>
              <w:jc w:val="center"/>
            </w:pPr>
            <w:r>
              <w:rPr>
                <w:rFonts w:hint="eastAsia"/>
              </w:rPr>
              <w:t>4</w:t>
            </w:r>
          </w:p>
        </w:tc>
        <w:tc>
          <w:tcPr>
            <w:tcW w:w="1480" w:type="dxa"/>
            <w:vAlign w:val="center"/>
          </w:tcPr>
          <w:p w14:paraId="0FE28185" w14:textId="77777777" w:rsidR="00F0503A" w:rsidRDefault="00F0503A"/>
        </w:tc>
        <w:tc>
          <w:tcPr>
            <w:tcW w:w="2835" w:type="dxa"/>
            <w:vAlign w:val="center"/>
          </w:tcPr>
          <w:p w14:paraId="7F8F732D" w14:textId="77777777" w:rsidR="00F0503A" w:rsidRDefault="00F0503A"/>
        </w:tc>
        <w:tc>
          <w:tcPr>
            <w:tcW w:w="2268" w:type="dxa"/>
            <w:vAlign w:val="center"/>
          </w:tcPr>
          <w:p w14:paraId="3D427777" w14:textId="77777777" w:rsidR="00F0503A" w:rsidRDefault="00F0503A"/>
        </w:tc>
        <w:tc>
          <w:tcPr>
            <w:tcW w:w="1418" w:type="dxa"/>
            <w:vAlign w:val="center"/>
          </w:tcPr>
          <w:p w14:paraId="39EDDC49" w14:textId="77777777" w:rsidR="00F0503A" w:rsidRDefault="00F0503A"/>
        </w:tc>
        <w:tc>
          <w:tcPr>
            <w:tcW w:w="709" w:type="dxa"/>
            <w:vAlign w:val="center"/>
          </w:tcPr>
          <w:p w14:paraId="75289E01" w14:textId="77777777" w:rsidR="00F0503A" w:rsidRDefault="00F0503A"/>
        </w:tc>
      </w:tr>
      <w:tr w:rsidR="00F0503A" w14:paraId="0DA41826" w14:textId="77777777">
        <w:trPr>
          <w:trHeight w:val="420"/>
        </w:trPr>
        <w:tc>
          <w:tcPr>
            <w:tcW w:w="705" w:type="dxa"/>
            <w:vAlign w:val="center"/>
          </w:tcPr>
          <w:p w14:paraId="3CAD38B8" w14:textId="77777777" w:rsidR="00F0503A" w:rsidRDefault="009E1546">
            <w:pPr>
              <w:jc w:val="center"/>
            </w:pPr>
            <w:r>
              <w:rPr>
                <w:rFonts w:hint="eastAsia"/>
              </w:rPr>
              <w:t>5</w:t>
            </w:r>
          </w:p>
        </w:tc>
        <w:tc>
          <w:tcPr>
            <w:tcW w:w="1480" w:type="dxa"/>
            <w:vAlign w:val="center"/>
          </w:tcPr>
          <w:p w14:paraId="5C65B95E" w14:textId="77777777" w:rsidR="00F0503A" w:rsidRDefault="00F0503A"/>
        </w:tc>
        <w:tc>
          <w:tcPr>
            <w:tcW w:w="2835" w:type="dxa"/>
            <w:vAlign w:val="center"/>
          </w:tcPr>
          <w:p w14:paraId="458532C6" w14:textId="77777777" w:rsidR="00F0503A" w:rsidRDefault="00F0503A"/>
        </w:tc>
        <w:tc>
          <w:tcPr>
            <w:tcW w:w="2268" w:type="dxa"/>
            <w:vAlign w:val="center"/>
          </w:tcPr>
          <w:p w14:paraId="21F9B7CA" w14:textId="77777777" w:rsidR="00F0503A" w:rsidRDefault="00F0503A"/>
        </w:tc>
        <w:tc>
          <w:tcPr>
            <w:tcW w:w="1418" w:type="dxa"/>
            <w:vAlign w:val="center"/>
          </w:tcPr>
          <w:p w14:paraId="040C7C68" w14:textId="77777777" w:rsidR="00F0503A" w:rsidRDefault="00F0503A"/>
        </w:tc>
        <w:tc>
          <w:tcPr>
            <w:tcW w:w="709" w:type="dxa"/>
            <w:vAlign w:val="center"/>
          </w:tcPr>
          <w:p w14:paraId="6E0D41D9" w14:textId="77777777" w:rsidR="00F0503A" w:rsidRDefault="00F0503A"/>
        </w:tc>
      </w:tr>
      <w:tr w:rsidR="00F0503A" w14:paraId="6BF56B62" w14:textId="77777777">
        <w:trPr>
          <w:trHeight w:val="420"/>
        </w:trPr>
        <w:tc>
          <w:tcPr>
            <w:tcW w:w="705" w:type="dxa"/>
            <w:vAlign w:val="center"/>
          </w:tcPr>
          <w:p w14:paraId="6B3F1616" w14:textId="77777777" w:rsidR="00F0503A" w:rsidRDefault="009E1546">
            <w:pPr>
              <w:jc w:val="center"/>
            </w:pPr>
            <w:r>
              <w:rPr>
                <w:rFonts w:hint="eastAsia"/>
              </w:rPr>
              <w:t>…</w:t>
            </w:r>
          </w:p>
        </w:tc>
        <w:tc>
          <w:tcPr>
            <w:tcW w:w="1480" w:type="dxa"/>
            <w:vAlign w:val="center"/>
          </w:tcPr>
          <w:p w14:paraId="6E3F313E" w14:textId="77777777" w:rsidR="00F0503A" w:rsidRDefault="00F0503A"/>
        </w:tc>
        <w:tc>
          <w:tcPr>
            <w:tcW w:w="2835" w:type="dxa"/>
            <w:vAlign w:val="center"/>
          </w:tcPr>
          <w:p w14:paraId="0950FD0E" w14:textId="77777777" w:rsidR="00F0503A" w:rsidRDefault="00F0503A"/>
        </w:tc>
        <w:tc>
          <w:tcPr>
            <w:tcW w:w="2268" w:type="dxa"/>
            <w:vAlign w:val="center"/>
          </w:tcPr>
          <w:p w14:paraId="0308BA5C" w14:textId="77777777" w:rsidR="00F0503A" w:rsidRDefault="00F0503A"/>
        </w:tc>
        <w:tc>
          <w:tcPr>
            <w:tcW w:w="1418" w:type="dxa"/>
            <w:tcBorders>
              <w:right w:val="single" w:sz="4" w:space="0" w:color="auto"/>
            </w:tcBorders>
            <w:vAlign w:val="center"/>
          </w:tcPr>
          <w:p w14:paraId="00E21EB6" w14:textId="77777777" w:rsidR="00F0503A" w:rsidRDefault="00F0503A"/>
        </w:tc>
        <w:tc>
          <w:tcPr>
            <w:tcW w:w="709" w:type="dxa"/>
            <w:tcBorders>
              <w:left w:val="single" w:sz="4" w:space="0" w:color="auto"/>
            </w:tcBorders>
            <w:vAlign w:val="center"/>
          </w:tcPr>
          <w:p w14:paraId="7DC0E3F0" w14:textId="77777777" w:rsidR="00F0503A" w:rsidRDefault="00F0503A"/>
        </w:tc>
      </w:tr>
    </w:tbl>
    <w:p w14:paraId="41258FB4" w14:textId="77777777" w:rsidR="00F0503A" w:rsidRDefault="009E1546">
      <w:pPr>
        <w:pStyle w:val="ad"/>
        <w:spacing w:line="300" w:lineRule="auto"/>
        <w:ind w:firstLineChars="50" w:firstLine="105"/>
        <w:rPr>
          <w:rFonts w:ascii="宋体" w:eastAsia="宋体" w:hAnsi="宋体" w:hint="eastAsia"/>
          <w:sz w:val="21"/>
          <w:szCs w:val="21"/>
        </w:rPr>
      </w:pPr>
      <w:r>
        <w:rPr>
          <w:rFonts w:ascii="宋体" w:eastAsia="宋体" w:hAnsi="宋体" w:hint="eastAsia"/>
          <w:sz w:val="21"/>
          <w:szCs w:val="21"/>
        </w:rPr>
        <w:t>注：供应商须对照竞争性谈判采购文件第二章《项目需求》，逐条说明所提供货物和服务对项目需求中货物的</w:t>
      </w:r>
      <w:bookmarkStart w:id="138" w:name="_Hlk92703260"/>
      <w:r>
        <w:rPr>
          <w:rFonts w:ascii="宋体" w:eastAsia="宋体" w:hAnsi="宋体" w:hint="eastAsia"/>
          <w:sz w:val="21"/>
          <w:szCs w:val="21"/>
        </w:rPr>
        <w:t>技术参数及其性能（规格）</w:t>
      </w:r>
      <w:bookmarkEnd w:id="138"/>
      <w:r>
        <w:rPr>
          <w:rFonts w:ascii="宋体" w:eastAsia="宋体" w:hAnsi="宋体" w:hint="eastAsia"/>
          <w:sz w:val="21"/>
          <w:szCs w:val="21"/>
        </w:rPr>
        <w:t>及服务要求作出的响应，并申明偏离情况。对有具体参数要求的指标，供应商须提供所供设备的具体技术参数及其性能（规格）。</w:t>
      </w:r>
    </w:p>
    <w:p w14:paraId="5906C508" w14:textId="77777777" w:rsidR="00F0503A" w:rsidRDefault="00F0503A">
      <w:pPr>
        <w:pStyle w:val="ad"/>
        <w:spacing w:line="300" w:lineRule="auto"/>
        <w:ind w:firstLineChars="0" w:firstLine="0"/>
        <w:rPr>
          <w:rFonts w:ascii="宋体" w:eastAsia="宋体" w:hAnsi="宋体" w:hint="eastAsia"/>
          <w:color w:val="0D0D0D" w:themeColor="text1" w:themeTint="F2"/>
          <w:sz w:val="21"/>
          <w:szCs w:val="21"/>
        </w:rPr>
      </w:pPr>
    </w:p>
    <w:p w14:paraId="73C1992C" w14:textId="77777777" w:rsidR="00F0503A" w:rsidRDefault="00F0503A">
      <w:pPr>
        <w:pStyle w:val="af"/>
        <w:spacing w:line="300" w:lineRule="auto"/>
        <w:rPr>
          <w:rFonts w:hAnsi="宋体" w:hint="eastAsia"/>
          <w:color w:val="0D0D0D" w:themeColor="text1" w:themeTint="F2"/>
        </w:rPr>
      </w:pPr>
    </w:p>
    <w:p w14:paraId="651E21F2" w14:textId="77777777" w:rsidR="00F0503A" w:rsidRDefault="009E1546">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4FCE49A0" w14:textId="758B5794" w:rsidR="00197490" w:rsidRDefault="009E1546" w:rsidP="0019749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hint="eastAsia"/>
          <w:color w:val="0D0D0D" w:themeColor="text1" w:themeTint="F2"/>
        </w:rPr>
        <w:t>日</w:t>
      </w:r>
    </w:p>
    <w:p w14:paraId="531AE4C5" w14:textId="77777777" w:rsidR="00197490" w:rsidRDefault="00197490" w:rsidP="00197490">
      <w:pPr>
        <w:widowControl/>
        <w:jc w:val="left"/>
        <w:rPr>
          <w:rFonts w:hAnsi="宋体" w:hint="eastAsia"/>
          <w:bCs/>
          <w:sz w:val="18"/>
          <w:szCs w:val="18"/>
        </w:rPr>
      </w:pPr>
      <w:bookmarkStart w:id="139" w:name="_Hlk94194102"/>
      <w:r>
        <w:rPr>
          <w:rFonts w:hAnsi="宋体"/>
          <w:bCs/>
          <w:sz w:val="18"/>
          <w:szCs w:val="18"/>
        </w:rPr>
        <w:br w:type="page"/>
      </w:r>
    </w:p>
    <w:p w14:paraId="56261753" w14:textId="6207B014" w:rsidR="00D83920" w:rsidRDefault="00D83920" w:rsidP="00D83920">
      <w:pPr>
        <w:widowControl/>
        <w:jc w:val="center"/>
        <w:rPr>
          <w:rFonts w:ascii="宋体" w:hAnsi="宋体" w:cs="Courier New" w:hint="eastAsia"/>
          <w:color w:val="0D0D0D" w:themeColor="text1" w:themeTint="F2"/>
          <w:szCs w:val="21"/>
        </w:rPr>
      </w:pPr>
      <w:r>
        <w:rPr>
          <w:rFonts w:ascii="仿宋" w:eastAsia="仿宋" w:hAnsi="仿宋" w:hint="eastAsia"/>
          <w:b/>
          <w:color w:val="0D0D0D" w:themeColor="text1" w:themeTint="F2"/>
          <w:sz w:val="32"/>
          <w:szCs w:val="32"/>
        </w:rPr>
        <w:lastRenderedPageBreak/>
        <w:t>中小企业声明函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0E59B986" w14:textId="77777777" w:rsidR="00D83920" w:rsidRDefault="00D83920" w:rsidP="00D83920"/>
    <w:p w14:paraId="232F1283"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本公司郑重声明，根据</w:t>
      </w:r>
      <w:bookmarkStart w:id="140" w:name="_Hlk82091685"/>
      <w:r>
        <w:rPr>
          <w:rFonts w:ascii="宋体" w:hAnsi="宋体"/>
          <w:bCs/>
          <w:color w:val="000000" w:themeColor="text1"/>
          <w:szCs w:val="21"/>
        </w:rPr>
        <w:fldChar w:fldCharType="begin"/>
      </w:r>
      <w:r>
        <w:rPr>
          <w:rFonts w:ascii="宋体" w:hAnsi="宋体"/>
          <w:bCs/>
          <w:color w:val="000000" w:themeColor="text1"/>
          <w:szCs w:val="21"/>
        </w:rPr>
        <w:instrText xml:space="preserve"> </w:instrText>
      </w:r>
      <w:r>
        <w:rPr>
          <w:rFonts w:ascii="宋体" w:hAnsi="宋体" w:hint="eastAsia"/>
          <w:bCs/>
          <w:color w:val="000000" w:themeColor="text1"/>
          <w:szCs w:val="21"/>
        </w:rPr>
        <w:instrText>HYPERLINK "http://www.gov.cn/zhengce/zhengceku/2020-12/29/content_5574611.htm"</w:instrText>
      </w:r>
      <w:r>
        <w:rPr>
          <w:rFonts w:ascii="宋体" w:hAnsi="宋体"/>
          <w:bCs/>
          <w:color w:val="000000" w:themeColor="text1"/>
          <w:szCs w:val="21"/>
        </w:rPr>
        <w:instrText xml:space="preserve"> </w:instrText>
      </w:r>
      <w:r>
        <w:rPr>
          <w:rFonts w:ascii="宋体" w:hAnsi="宋体"/>
          <w:bCs/>
          <w:color w:val="000000" w:themeColor="text1"/>
          <w:szCs w:val="21"/>
        </w:rPr>
      </w:r>
      <w:r>
        <w:rPr>
          <w:rFonts w:ascii="宋体" w:hAnsi="宋体"/>
          <w:bCs/>
          <w:color w:val="000000" w:themeColor="text1"/>
          <w:szCs w:val="21"/>
        </w:rPr>
        <w:fldChar w:fldCharType="separate"/>
      </w:r>
      <w:r>
        <w:rPr>
          <w:rStyle w:val="aff4"/>
          <w:rFonts w:ascii="宋体" w:hAnsi="宋体" w:hint="eastAsia"/>
          <w:bCs/>
          <w:color w:val="000000" w:themeColor="text1"/>
          <w:szCs w:val="21"/>
          <w:u w:val="none"/>
        </w:rPr>
        <w:t>《政府采购促进中小企业发展管理办法》</w:t>
      </w:r>
      <w:bookmarkStart w:id="141" w:name="_Hlk60836554"/>
      <w:r>
        <w:rPr>
          <w:rStyle w:val="aff4"/>
          <w:rFonts w:ascii="宋体" w:hAnsi="宋体" w:hint="eastAsia"/>
          <w:bCs/>
          <w:color w:val="000000" w:themeColor="text1"/>
          <w:szCs w:val="21"/>
          <w:u w:val="none"/>
        </w:rPr>
        <w:t>（财库﹝2020﹞46号）</w:t>
      </w:r>
      <w:bookmarkEnd w:id="140"/>
      <w:bookmarkEnd w:id="141"/>
      <w:r>
        <w:rPr>
          <w:rFonts w:ascii="宋体" w:hAnsi="宋体"/>
          <w:bCs/>
          <w:color w:val="000000" w:themeColor="text1"/>
          <w:szCs w:val="21"/>
        </w:rPr>
        <w:fldChar w:fldCharType="end"/>
      </w:r>
      <w:r>
        <w:rPr>
          <w:rFonts w:ascii="宋体" w:hAnsi="宋体" w:hint="eastAsia"/>
          <w:bCs/>
          <w:color w:val="000000"/>
          <w:szCs w:val="21"/>
        </w:rPr>
        <w:t>的规定，本公司参加</w:t>
      </w:r>
      <w:bookmarkStart w:id="142" w:name="_Hlk82091228"/>
      <w:r>
        <w:rPr>
          <w:rFonts w:ascii="宋体" w:hAnsi="宋体" w:hint="eastAsia"/>
          <w:bCs/>
          <w:color w:val="000000"/>
          <w:szCs w:val="21"/>
        </w:rPr>
        <w:t>（</w:t>
      </w:r>
      <w:r>
        <w:rPr>
          <w:rFonts w:ascii="宋体" w:hAnsi="宋体" w:hint="eastAsia"/>
          <w:bCs/>
          <w:color w:val="A6A6A6"/>
          <w:szCs w:val="21"/>
          <w:u w:val="single"/>
        </w:rPr>
        <w:t>单位名称</w:t>
      </w:r>
      <w:r>
        <w:rPr>
          <w:rFonts w:ascii="宋体" w:hAnsi="宋体" w:hint="eastAsia"/>
          <w:bCs/>
          <w:color w:val="000000"/>
          <w:szCs w:val="21"/>
        </w:rPr>
        <w:t>）的（</w:t>
      </w:r>
      <w:r>
        <w:rPr>
          <w:rFonts w:ascii="宋体" w:hAnsi="宋体" w:hint="eastAsia"/>
          <w:bCs/>
          <w:color w:val="A6A6A6"/>
          <w:szCs w:val="21"/>
          <w:u w:val="single"/>
        </w:rPr>
        <w:t>项目名称</w:t>
      </w:r>
      <w:r>
        <w:rPr>
          <w:rFonts w:ascii="宋体" w:hAnsi="宋体" w:hint="eastAsia"/>
          <w:bCs/>
          <w:color w:val="000000"/>
          <w:szCs w:val="21"/>
        </w:rPr>
        <w:t>）</w:t>
      </w:r>
      <w:bookmarkEnd w:id="142"/>
      <w:r>
        <w:rPr>
          <w:rFonts w:ascii="宋体" w:hAnsi="宋体" w:hint="eastAsia"/>
          <w:bCs/>
          <w:color w:val="000000"/>
          <w:szCs w:val="21"/>
        </w:rPr>
        <w:t>采购活动，</w:t>
      </w:r>
      <w:bookmarkStart w:id="143" w:name="_Hlk200027214"/>
      <w:r>
        <w:rPr>
          <w:rFonts w:ascii="宋体" w:hAnsi="宋体" w:hint="eastAsia"/>
          <w:bCs/>
          <w:color w:val="000000"/>
          <w:szCs w:val="21"/>
        </w:rPr>
        <w:t>提供的货物(</w:t>
      </w:r>
      <w:r w:rsidRPr="005E0CE7">
        <w:rPr>
          <w:rFonts w:ascii="宋体" w:hAnsi="宋体" w:hint="eastAsia"/>
          <w:bCs/>
          <w:color w:val="AEAAAA" w:themeColor="background2" w:themeShade="BF"/>
          <w:szCs w:val="21"/>
          <w:u w:val="single"/>
        </w:rPr>
        <w:t>全部/部分</w:t>
      </w:r>
      <w:r>
        <w:rPr>
          <w:rFonts w:ascii="宋体" w:hAnsi="宋体" w:hint="eastAsia"/>
          <w:bCs/>
          <w:color w:val="AEAAAA" w:themeColor="background2" w:themeShade="BF"/>
          <w:szCs w:val="21"/>
          <w:u w:val="single"/>
        </w:rPr>
        <w:t>)</w:t>
      </w:r>
      <w:r>
        <w:rPr>
          <w:rFonts w:ascii="宋体" w:hAnsi="宋体" w:hint="eastAsia"/>
          <w:bCs/>
          <w:color w:val="000000"/>
          <w:szCs w:val="21"/>
        </w:rPr>
        <w:t>由符合政策要求的中小企业制造</w:t>
      </w:r>
      <w:bookmarkEnd w:id="143"/>
      <w:r>
        <w:rPr>
          <w:rFonts w:ascii="宋体" w:hAnsi="宋体" w:hint="eastAsia"/>
          <w:bCs/>
          <w:color w:val="000000"/>
          <w:szCs w:val="21"/>
        </w:rPr>
        <w:t>。相关企业的具体情况如下：</w:t>
      </w:r>
    </w:p>
    <w:p w14:paraId="5FE5F458"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1.</w:t>
      </w:r>
      <w:bookmarkStart w:id="144" w:name="_Hlk60836996"/>
      <w:r>
        <w:rPr>
          <w:rFonts w:ascii="宋体" w:hAnsi="宋体" w:hint="eastAsia"/>
          <w:bCs/>
          <w:color w:val="000000"/>
          <w:szCs w:val="21"/>
        </w:rPr>
        <w:t>（</w:t>
      </w:r>
      <w:r>
        <w:rPr>
          <w:rFonts w:ascii="宋体" w:hAnsi="宋体" w:hint="eastAsia"/>
          <w:bCs/>
          <w:color w:val="A6A6A6"/>
          <w:szCs w:val="21"/>
          <w:u w:val="single"/>
        </w:rPr>
        <w:t>标的名称</w:t>
      </w:r>
      <w:r>
        <w:rPr>
          <w:rFonts w:ascii="宋体" w:hAnsi="宋体"/>
          <w:bCs/>
          <w:color w:val="000000"/>
          <w:szCs w:val="21"/>
        </w:rPr>
        <w:t>）</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bCs/>
          <w:color w:val="000000"/>
          <w:szCs w:val="21"/>
        </w:rPr>
        <w:t>）</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bCs/>
          <w:color w:val="000000"/>
          <w:szCs w:val="21"/>
        </w:rPr>
        <w:t>）</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bookmarkEnd w:id="144"/>
    </w:p>
    <w:p w14:paraId="13DBBC1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2.（</w:t>
      </w:r>
      <w:r>
        <w:rPr>
          <w:rFonts w:ascii="宋体" w:hAnsi="宋体" w:hint="eastAsia"/>
          <w:bCs/>
          <w:color w:val="A6A6A6"/>
          <w:szCs w:val="21"/>
          <w:u w:val="single"/>
        </w:rPr>
        <w:t>标的名称</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p>
    <w:p w14:paraId="6FCCB72B"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w:t>
      </w:r>
    </w:p>
    <w:p w14:paraId="1B9BD885"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以上企业，不属于大企业的分支机构，不存在控股股东为大企业的情形，也不存在与大企业的负责人为同一人的情形。</w:t>
      </w:r>
    </w:p>
    <w:p w14:paraId="44CE2F5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本企业对上述声明内容的真实性负责。如有虚假，将依法承担相应责任。</w:t>
      </w:r>
    </w:p>
    <w:p w14:paraId="34FC2D2C" w14:textId="77777777" w:rsidR="00D83920" w:rsidRDefault="00D83920" w:rsidP="00D83920">
      <w:pPr>
        <w:spacing w:line="400" w:lineRule="exact"/>
        <w:rPr>
          <w:szCs w:val="21"/>
        </w:rPr>
      </w:pPr>
    </w:p>
    <w:p w14:paraId="495DCCC5" w14:textId="77777777" w:rsidR="00D83920" w:rsidRDefault="00D83920" w:rsidP="00D83920">
      <w:pPr>
        <w:spacing w:line="400" w:lineRule="exact"/>
        <w:rPr>
          <w:szCs w:val="21"/>
        </w:rPr>
      </w:pPr>
    </w:p>
    <w:p w14:paraId="2E858EF7" w14:textId="77777777" w:rsidR="00D83920" w:rsidRDefault="00D83920" w:rsidP="00D83920">
      <w:pPr>
        <w:spacing w:line="400" w:lineRule="exact"/>
        <w:rPr>
          <w:szCs w:val="21"/>
        </w:rPr>
      </w:pPr>
    </w:p>
    <w:p w14:paraId="54CA54B3"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企业名称（盖章）：</w:t>
      </w:r>
      <w:r>
        <w:rPr>
          <w:rFonts w:hAnsi="宋体" w:hint="eastAsia"/>
          <w:color w:val="000000"/>
          <w:szCs w:val="21"/>
          <w:u w:val="single"/>
        </w:rPr>
        <w:t xml:space="preserve"> </w:t>
      </w:r>
      <w:r>
        <w:rPr>
          <w:rFonts w:hAnsi="宋体"/>
          <w:color w:val="000000"/>
          <w:szCs w:val="21"/>
          <w:u w:val="single"/>
        </w:rPr>
        <w:t xml:space="preserve">              </w:t>
      </w:r>
    </w:p>
    <w:p w14:paraId="71202EFE"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日 期：</w:t>
      </w:r>
      <w:r>
        <w:rPr>
          <w:rFonts w:hAnsi="宋体" w:hint="eastAsia"/>
          <w:color w:val="000000"/>
          <w:szCs w:val="21"/>
          <w:u w:val="single"/>
        </w:rPr>
        <w:t xml:space="preserve"> </w:t>
      </w:r>
      <w:r>
        <w:rPr>
          <w:rFonts w:hAnsi="宋体"/>
          <w:color w:val="000000"/>
          <w:szCs w:val="21"/>
          <w:u w:val="single"/>
        </w:rPr>
        <w:t xml:space="preserve">                        </w:t>
      </w:r>
    </w:p>
    <w:p w14:paraId="7AB7A98D" w14:textId="77777777" w:rsidR="00D83920" w:rsidRDefault="00D83920" w:rsidP="00D83920"/>
    <w:p w14:paraId="72F079FC" w14:textId="77777777" w:rsidR="00D83920" w:rsidRDefault="00D83920" w:rsidP="00D83920"/>
    <w:p w14:paraId="0E84AAD1" w14:textId="77777777" w:rsidR="00D83920" w:rsidRDefault="00D83920" w:rsidP="00D83920"/>
    <w:p w14:paraId="1299C78E" w14:textId="77777777" w:rsidR="00D83920" w:rsidRDefault="00D83920" w:rsidP="00D83920"/>
    <w:p w14:paraId="30894BD5" w14:textId="77777777" w:rsidR="00D83920" w:rsidRDefault="00D83920" w:rsidP="00D83920"/>
    <w:p w14:paraId="1E2EFB87" w14:textId="77777777" w:rsidR="00D83920" w:rsidRDefault="00D83920" w:rsidP="00D83920"/>
    <w:p w14:paraId="0B743905" w14:textId="77777777" w:rsidR="00D83920" w:rsidRDefault="00D83920" w:rsidP="00D83920"/>
    <w:p w14:paraId="04BC3988" w14:textId="77777777" w:rsidR="00D83920" w:rsidRDefault="00D83920" w:rsidP="00D83920"/>
    <w:p w14:paraId="43F7B92C" w14:textId="77777777" w:rsidR="00D83920" w:rsidRDefault="00D83920" w:rsidP="00D83920"/>
    <w:p w14:paraId="1187B19E" w14:textId="77777777" w:rsidR="00D83920" w:rsidRDefault="00D83920" w:rsidP="00D83920"/>
    <w:p w14:paraId="1DB5ABB4" w14:textId="77777777" w:rsidR="00D83920" w:rsidRDefault="00D83920" w:rsidP="00D83920"/>
    <w:p w14:paraId="5D88DFCC" w14:textId="77777777" w:rsidR="00D83920" w:rsidRDefault="00D83920" w:rsidP="00D83920"/>
    <w:p w14:paraId="66FE72EB" w14:textId="77777777" w:rsidR="00D83920" w:rsidRDefault="00D83920" w:rsidP="00D83920"/>
    <w:bookmarkStart w:id="145" w:name="_Hlk82091879"/>
    <w:p w14:paraId="4A8B8B18" w14:textId="77777777" w:rsidR="00D83920" w:rsidRDefault="00D83920" w:rsidP="00D83920">
      <w:pPr>
        <w:spacing w:line="320" w:lineRule="exact"/>
        <w:jc w:val="left"/>
        <w:rPr>
          <w:rFonts w:hAnsi="宋体" w:hint="eastAsia"/>
          <w:bCs/>
          <w:sz w:val="18"/>
          <w:szCs w:val="18"/>
        </w:rPr>
      </w:pP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从</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人</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员</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营</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收</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入</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资</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产</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总</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额</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填</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报</w:t>
            </w:r>
          </w:rubyBase>
        </w:ruby>
      </w:r>
      <w:bookmarkEnd w:id="145"/>
      <w:r>
        <w:rPr>
          <w:rFonts w:hAnsi="宋体" w:hint="eastAsia"/>
          <w:bCs/>
          <w:sz w:val="18"/>
          <w:szCs w:val="18"/>
        </w:rPr>
        <w:t>上一年度数据，无上一年度数据的新成立企业可不填报。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D83920" w14:paraId="24E8D918" w14:textId="77777777" w:rsidTr="007003D9">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6663FCDF" w14:textId="77777777" w:rsidR="00D83920" w:rsidRDefault="00D83920" w:rsidP="007003D9">
            <w:pPr>
              <w:widowControl/>
              <w:jc w:val="center"/>
              <w:rPr>
                <w:rFonts w:ascii="Helvetica" w:hAnsi="Helvetica" w:cs="Helvetica"/>
                <w:b/>
                <w:bCs/>
                <w:kern w:val="0"/>
                <w:szCs w:val="21"/>
              </w:rPr>
            </w:pPr>
            <w:r>
              <w:rPr>
                <w:rFonts w:ascii="Helvetica" w:hAnsi="Helvetica" w:cs="Helvetica"/>
                <w:b/>
                <w:bCs/>
                <w:kern w:val="0"/>
                <w:szCs w:val="21"/>
              </w:rPr>
              <w:lastRenderedPageBreak/>
              <w:t>大中小微型企业划分标准</w:t>
            </w:r>
          </w:p>
        </w:tc>
      </w:tr>
      <w:tr w:rsidR="00D83920" w14:paraId="6D64054E"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DD3EA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B8FA0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5C162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3FCB11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226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6D1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38E2E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5AB2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rsidR="00D83920" w14:paraId="47277591"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2C71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FCD9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228E2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4F6E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05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01FD4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D6C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CEF753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FD61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998F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D4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D6D9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6EEB4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4435F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D824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4C6934EF"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7157CF"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4298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9EF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B7BC6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C469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19E7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E189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30BD897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B209A0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2CDC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5CF1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B8337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9BE15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213A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D0DD1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5184A4CC"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4FDEEA"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27AF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8FD11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55512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17DB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4D9C0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7145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300</w:t>
            </w:r>
          </w:p>
        </w:tc>
      </w:tr>
      <w:tr w:rsidR="00D83920" w14:paraId="70E35319"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8B319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EEB2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13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76D9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7370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9D44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5≤X</w:t>
            </w:r>
            <w:r>
              <w:rPr>
                <w:rFonts w:ascii="Helvetica" w:hAnsi="Helvetica" w:cs="Helvetica"/>
                <w:kern w:val="0"/>
                <w:sz w:val="18"/>
                <w:szCs w:val="18"/>
              </w:rPr>
              <w:t>＜</w:t>
            </w:r>
            <w:r>
              <w:rPr>
                <w:rFonts w:ascii="Helvetica" w:hAnsi="Helvetica" w:cs="Helvetica"/>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4B7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5</w:t>
            </w:r>
          </w:p>
        </w:tc>
      </w:tr>
      <w:tr w:rsidR="00D83920" w14:paraId="3A249415"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F7D7F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2548E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6A401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28EC4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DFF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BD7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9577E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1000</w:t>
            </w:r>
          </w:p>
        </w:tc>
      </w:tr>
      <w:tr w:rsidR="00D83920" w14:paraId="55A37A1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851BC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CA8F8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F0A19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748B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10FA9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94E3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EB518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15F7758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F9A3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1C5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1CC00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FEA7B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7466D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9A97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B40A3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2DD058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164AE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8E517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D83B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685A4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5C5D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787C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4D485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0AE3D1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29D04D"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906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D8C4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030E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49FF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87A2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w:t>
            </w:r>
            <w:r>
              <w:rPr>
                <w:rFonts w:ascii="Helvetica" w:hAnsi="Helvetica" w:cs="Helvetica"/>
                <w:kern w:val="0"/>
                <w:sz w:val="18"/>
                <w:szCs w:val="18"/>
              </w:rPr>
              <w:t>＜</w:t>
            </w:r>
            <w:r>
              <w:rPr>
                <w:rFonts w:ascii="Helvetica" w:hAnsi="Helvetica" w:cs="Helvetica"/>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C3EE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200</w:t>
            </w:r>
          </w:p>
        </w:tc>
      </w:tr>
      <w:tr w:rsidR="00D83920" w14:paraId="4D25735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76A81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r>
              <w:rPr>
                <w:rFonts w:ascii="Helvetica" w:hAnsi="Helvetica" w:cs="Helvetica"/>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1BB1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73F8C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1B37A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3270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1314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9343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6B941E7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C64AB0"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2C0E5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2FEA1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353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662A3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D761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5907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5F9B5A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C62C0B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7C02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E4C2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E39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562D6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1904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C56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C4D4D7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BBC0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C5BB3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C7DB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604AB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1F623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9F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DB7CB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74BAEB30"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CA0C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E75C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481B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5F1A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94259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7289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AA72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B2ADAAB"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DD8BD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ABD9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5898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DF8BD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0598E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C83D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41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665DA4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3613DB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D17C6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9D79C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317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B3ADF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24D3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557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455D8AA"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7437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2C1B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7DE7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22A85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A1EB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C50CD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9E65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5EF9F5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C65DB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AD62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495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ED34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FC1D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518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959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6EC03DF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C1E2F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2C12D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DA988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AE4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B5A66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BDB9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7C75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2D81ED02"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154C2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1722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953F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AE5D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539C0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95DA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E50F1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51CD2F6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E29E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AB4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03F8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5D16B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3CD35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8412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C5F82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6FAA6C3"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A16B3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9A4E0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F6B5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B57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8044D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DEE3C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D5D93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6285F0C3"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DC5EE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30D3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E3A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7F784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3659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2643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FB5F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2000</w:t>
            </w:r>
          </w:p>
        </w:tc>
      </w:tr>
      <w:tr w:rsidR="00D83920" w14:paraId="0BE370E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7246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1B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11A22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5D2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F9F9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246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87B2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100</w:t>
            </w:r>
          </w:p>
        </w:tc>
      </w:tr>
      <w:tr w:rsidR="00D83920" w14:paraId="196558D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6F7FF3"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C56E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EFD7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B51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D103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7BD8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2CFFF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500</w:t>
            </w:r>
          </w:p>
        </w:tc>
      </w:tr>
      <w:tr w:rsidR="00D83920" w14:paraId="48051B8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0CFD7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509F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3BF7A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7F6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A37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F48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2BD7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302354E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FD75D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9D84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FAB1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8905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976F2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w:t>
            </w:r>
            <w:r>
              <w:rPr>
                <w:rFonts w:ascii="Helvetica" w:hAnsi="Helvetica" w:cs="Helvetica"/>
                <w:kern w:val="0"/>
                <w:sz w:val="18"/>
                <w:szCs w:val="18"/>
              </w:rPr>
              <w:t>＜</w:t>
            </w:r>
            <w:r>
              <w:rPr>
                <w:rFonts w:ascii="Helvetica" w:hAnsi="Helvetica" w:cs="Helvetica"/>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8FF7A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w:t>
            </w:r>
            <w:r>
              <w:rPr>
                <w:rFonts w:ascii="Helvetica" w:hAnsi="Helvetica" w:cs="Helvetica"/>
                <w:kern w:val="0"/>
                <w:sz w:val="18"/>
                <w:szCs w:val="18"/>
              </w:rPr>
              <w:t>＜</w:t>
            </w:r>
            <w:r>
              <w:rPr>
                <w:rFonts w:ascii="Helvetica" w:hAnsi="Helvetica" w:cs="Helvetica"/>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D466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100</w:t>
            </w:r>
          </w:p>
        </w:tc>
      </w:tr>
      <w:tr w:rsidR="00D83920" w14:paraId="6DF25B90"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7D208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73A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9F8A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9189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5F8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F1D2A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2BCA0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bl>
    <w:p w14:paraId="05AF882B" w14:textId="77777777" w:rsidR="00D83920" w:rsidRDefault="00D83920" w:rsidP="00D83920">
      <w:pPr>
        <w:widowControl/>
        <w:shd w:val="clear" w:color="auto" w:fill="FFFFFF"/>
        <w:spacing w:line="360" w:lineRule="atLeast"/>
        <w:ind w:firstLine="480"/>
        <w:jc w:val="left"/>
        <w:rPr>
          <w:rFonts w:ascii="Helvetica" w:hAnsi="Helvetica" w:cs="Helvetica"/>
          <w:kern w:val="0"/>
          <w:szCs w:val="21"/>
        </w:rPr>
      </w:pPr>
    </w:p>
    <w:p w14:paraId="3A079FFB" w14:textId="77777777" w:rsidR="00D83920" w:rsidRDefault="00D83920" w:rsidP="00D83920">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lastRenderedPageBreak/>
        <w:t>说明：</w:t>
      </w:r>
    </w:p>
    <w:p w14:paraId="5191292A"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w:t>
      </w:r>
      <w:r>
        <w:rPr>
          <w:rFonts w:ascii="Helvetica" w:hAnsi="Helvetica" w:cs="Helvetica"/>
          <w:kern w:val="0"/>
          <w:sz w:val="18"/>
          <w:szCs w:val="18"/>
        </w:rPr>
        <w:t>大型、中型和小型企业须同时满足所列指标的下限，否则下划一档；微型企业只须满足所列指标中的一项即可。</w:t>
      </w:r>
    </w:p>
    <w:p w14:paraId="48E506F3"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w:t>
      </w:r>
      <w:r>
        <w:rPr>
          <w:rFonts w:ascii="Helvetica" w:hAnsi="Helvetica" w:cs="Helvetica"/>
          <w:kern w:val="0"/>
          <w:sz w:val="18"/>
          <w:szCs w:val="18"/>
        </w:rPr>
        <w:t>附表中各行业的范围以《国民经济行业分类》（</w:t>
      </w:r>
      <w:r>
        <w:rPr>
          <w:rFonts w:ascii="Helvetica" w:hAnsi="Helvetica" w:cs="Helvetica"/>
          <w:kern w:val="0"/>
          <w:sz w:val="18"/>
          <w:szCs w:val="18"/>
        </w:rPr>
        <w:t>GB/T4764-2017</w:t>
      </w:r>
      <w:r>
        <w:rPr>
          <w:rFonts w:ascii="Helvetica" w:hAnsi="Helvetica" w:cs="Helvetica"/>
          <w:kern w:val="0"/>
          <w:sz w:val="18"/>
          <w:szCs w:val="18"/>
        </w:rPr>
        <w:t>）为准。带</w:t>
      </w:r>
      <w:r>
        <w:rPr>
          <w:rFonts w:ascii="Helvetica" w:hAnsi="Helvetica" w:cs="Helvetica"/>
          <w:kern w:val="0"/>
          <w:sz w:val="18"/>
          <w:szCs w:val="18"/>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hyperlink r:id="rId13" w:tgtFrame="_blank" w:history="1">
        <w:r>
          <w:rPr>
            <w:rFonts w:ascii="Helvetica" w:hAnsi="Helvetica" w:cs="Helvetica"/>
            <w:kern w:val="0"/>
            <w:sz w:val="18"/>
            <w:szCs w:val="18"/>
            <w:u w:val="single"/>
          </w:rPr>
          <w:t>多式联运</w:t>
        </w:r>
      </w:hyperlink>
      <w:r>
        <w:rPr>
          <w:rFonts w:ascii="Helvetica" w:hAnsi="Helvetica" w:cs="Helvetica"/>
          <w:kern w:val="0"/>
          <w:sz w:val="18"/>
          <w:szCs w:val="18"/>
        </w:rPr>
        <w:t>和运输代理业、</w:t>
      </w:r>
      <w:hyperlink r:id="rId14" w:tgtFrame="_blank" w:history="1">
        <w:r>
          <w:rPr>
            <w:rFonts w:ascii="Helvetica" w:hAnsi="Helvetica" w:cs="Helvetica"/>
            <w:kern w:val="0"/>
            <w:sz w:val="18"/>
            <w:szCs w:val="18"/>
            <w:u w:val="single"/>
          </w:rPr>
          <w:t>装卸搬运</w:t>
        </w:r>
      </w:hyperlink>
      <w:r>
        <w:rPr>
          <w:rFonts w:ascii="Helvetica" w:hAnsi="Helvetica" w:cs="Helvetica"/>
          <w:kern w:val="0"/>
          <w:sz w:val="18"/>
          <w:szCs w:val="18"/>
        </w:rPr>
        <w:t>，不包括铁路运输业；</w:t>
      </w:r>
      <w:hyperlink r:id="rId15" w:tgtFrame="_blank" w:history="1">
        <w:r>
          <w:rPr>
            <w:rFonts w:ascii="Helvetica" w:hAnsi="Helvetica" w:cs="Helvetica"/>
            <w:kern w:val="0"/>
            <w:sz w:val="18"/>
            <w:szCs w:val="18"/>
            <w:u w:val="single"/>
          </w:rPr>
          <w:t>仓储业</w:t>
        </w:r>
      </w:hyperlink>
      <w:r>
        <w:rPr>
          <w:rFonts w:ascii="Helvetica" w:hAnsi="Helvetica" w:cs="Helvetica"/>
          <w:kern w:val="0"/>
          <w:sz w:val="18"/>
          <w:szCs w:val="18"/>
        </w:rPr>
        <w:t>包括通用仓储，低温仓储，危险品仓储，谷物、棉花等农产品仓储，中药材仓储和其他仓储业</w:t>
      </w:r>
      <w:r>
        <w:rPr>
          <w:rFonts w:ascii="Helvetica" w:hAnsi="Helvetica" w:cs="Helvetica"/>
          <w:kern w:val="0"/>
          <w:sz w:val="18"/>
          <w:szCs w:val="18"/>
        </w:rPr>
        <w:t>;</w:t>
      </w:r>
      <w:hyperlink r:id="rId16" w:tgtFrame="_blank" w:history="1">
        <w:r>
          <w:rPr>
            <w:rFonts w:ascii="Helvetica" w:hAnsi="Helvetica" w:cs="Helvetica"/>
            <w:kern w:val="0"/>
            <w:sz w:val="18"/>
            <w:szCs w:val="18"/>
            <w:u w:val="single"/>
          </w:rPr>
          <w:t>信息传输业</w:t>
        </w:r>
      </w:hyperlink>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487830"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w:t>
      </w:r>
      <w:r>
        <w:rPr>
          <w:rFonts w:ascii="Helvetica" w:hAnsi="Helvetica" w:cs="Helvetica"/>
          <w:kern w:val="0"/>
          <w:sz w:val="18"/>
          <w:szCs w:val="18"/>
        </w:rPr>
        <w:t>企业划分指标以现行</w:t>
      </w:r>
      <w:hyperlink r:id="rId17" w:tgtFrame="_blank" w:history="1">
        <w:r>
          <w:rPr>
            <w:rFonts w:ascii="Helvetica" w:hAnsi="Helvetica" w:cs="Helvetica"/>
            <w:kern w:val="0"/>
            <w:sz w:val="18"/>
            <w:szCs w:val="18"/>
            <w:u w:val="single"/>
          </w:rPr>
          <w:t>统计制度</w:t>
        </w:r>
      </w:hyperlink>
      <w:r>
        <w:rPr>
          <w:rFonts w:ascii="Helvetica" w:hAnsi="Helvetica" w:cs="Helvetica"/>
          <w:kern w:val="0"/>
          <w:sz w:val="18"/>
          <w:szCs w:val="18"/>
        </w:rPr>
        <w:t>为准。（</w:t>
      </w:r>
      <w:r>
        <w:rPr>
          <w:rFonts w:ascii="Helvetica" w:hAnsi="Helvetica" w:cs="Helvetica"/>
          <w:kern w:val="0"/>
          <w:sz w:val="18"/>
          <w:szCs w:val="18"/>
        </w:rPr>
        <w:t>1</w:t>
      </w:r>
      <w:r>
        <w:rPr>
          <w:rFonts w:ascii="Helvetica" w:hAnsi="Helvetica" w:cs="Helvetica"/>
          <w:kern w:val="0"/>
          <w:sz w:val="18"/>
          <w:szCs w:val="18"/>
        </w:rPr>
        <w:t>）从业人员，是指期末从业人员数，没有期末从业人员数的，采用全年平均人员数代替。（</w:t>
      </w:r>
      <w:r>
        <w:rPr>
          <w:rFonts w:ascii="Helvetica" w:hAnsi="Helvetica" w:cs="Helvetica"/>
          <w:kern w:val="0"/>
          <w:sz w:val="18"/>
          <w:szCs w:val="18"/>
        </w:rPr>
        <w:t>2</w:t>
      </w:r>
      <w:r>
        <w:rPr>
          <w:rFonts w:ascii="Helvetica" w:hAnsi="Helvetica" w:cs="Helvetica"/>
          <w:kern w:val="0"/>
          <w:sz w:val="18"/>
          <w:szCs w:val="18"/>
        </w:rPr>
        <w:t>）</w:t>
      </w:r>
      <w:hyperlink r:id="rId18" w:tgtFrame="_blank" w:history="1">
        <w:r>
          <w:rPr>
            <w:rFonts w:ascii="Helvetica" w:hAnsi="Helvetica" w:cs="Helvetica"/>
            <w:kern w:val="0"/>
            <w:sz w:val="18"/>
            <w:szCs w:val="18"/>
            <w:u w:val="single"/>
          </w:rPr>
          <w:t>营业收入</w:t>
        </w:r>
      </w:hyperlink>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kern w:val="0"/>
          <w:sz w:val="18"/>
          <w:szCs w:val="18"/>
        </w:rPr>
        <w:t>3</w:t>
      </w:r>
      <w:r>
        <w:rPr>
          <w:rFonts w:ascii="Helvetica" w:hAnsi="Helvetica" w:cs="Helvetica"/>
          <w:kern w:val="0"/>
          <w:sz w:val="18"/>
          <w:szCs w:val="18"/>
        </w:rPr>
        <w:t>）</w:t>
      </w:r>
      <w:hyperlink r:id="rId19" w:tgtFrame="_blank" w:history="1">
        <w:r>
          <w:rPr>
            <w:rFonts w:ascii="Helvetica" w:hAnsi="Helvetica" w:cs="Helvetica"/>
            <w:kern w:val="0"/>
            <w:sz w:val="18"/>
            <w:szCs w:val="18"/>
            <w:u w:val="single"/>
          </w:rPr>
          <w:t>资产总额</w:t>
        </w:r>
      </w:hyperlink>
      <w:r>
        <w:rPr>
          <w:rFonts w:ascii="Helvetica" w:hAnsi="Helvetica" w:cs="Helvetica"/>
          <w:kern w:val="0"/>
          <w:sz w:val="18"/>
          <w:szCs w:val="18"/>
        </w:rPr>
        <w:t>，采用资产总计代替。</w:t>
      </w:r>
    </w:p>
    <w:p w14:paraId="18379019" w14:textId="77777777" w:rsidR="00D83920" w:rsidRDefault="00D83920" w:rsidP="00D83920">
      <w:pPr>
        <w:spacing w:line="440" w:lineRule="exact"/>
        <w:ind w:right="420"/>
        <w:jc w:val="center"/>
        <w:rPr>
          <w:rFonts w:ascii="宋体" w:hAnsi="宋体" w:hint="eastAsia"/>
          <w:bCs/>
        </w:rPr>
      </w:pPr>
    </w:p>
    <w:p w14:paraId="269FCD93" w14:textId="77777777" w:rsidR="00D83920" w:rsidRDefault="00D83920" w:rsidP="00D83920">
      <w:pPr>
        <w:widowControl/>
        <w:jc w:val="left"/>
        <w:rPr>
          <w:rFonts w:ascii="宋体" w:hAnsi="宋体" w:hint="eastAsia"/>
          <w:bCs/>
        </w:rPr>
      </w:pPr>
      <w:r>
        <w:rPr>
          <w:rFonts w:ascii="宋体" w:hAnsi="宋体" w:hint="eastAsia"/>
          <w:bCs/>
        </w:rPr>
        <w:br w:type="page"/>
      </w:r>
    </w:p>
    <w:p w14:paraId="49C733DB" w14:textId="5B9E469C" w:rsidR="00D83920" w:rsidRDefault="00D83920">
      <w:pPr>
        <w:widowControl/>
        <w:jc w:val="left"/>
        <w:rPr>
          <w:rFonts w:hAnsi="宋体" w:hint="eastAsia"/>
          <w:bCs/>
          <w:color w:val="0D0D0D" w:themeColor="text1" w:themeTint="F2"/>
          <w:sz w:val="18"/>
          <w:szCs w:val="18"/>
        </w:rPr>
      </w:pPr>
    </w:p>
    <w:p w14:paraId="7C17FE57" w14:textId="77777777" w:rsidR="00197490" w:rsidRDefault="00197490" w:rsidP="00197490">
      <w:pPr>
        <w:spacing w:line="320" w:lineRule="exact"/>
        <w:jc w:val="left"/>
        <w:rPr>
          <w:rFonts w:hAnsi="宋体" w:hint="eastAsia"/>
          <w:bCs/>
          <w:color w:val="0D0D0D" w:themeColor="text1" w:themeTint="F2"/>
          <w:sz w:val="18"/>
          <w:szCs w:val="18"/>
        </w:rPr>
      </w:pPr>
    </w:p>
    <w:p w14:paraId="7A1D2DAD" w14:textId="77777777" w:rsidR="00197490" w:rsidRDefault="00197490" w:rsidP="00197490">
      <w:pPr>
        <w:pStyle w:val="af"/>
        <w:spacing w:line="440" w:lineRule="exact"/>
        <w:jc w:val="center"/>
        <w:rPr>
          <w:rFonts w:ascii="仿宋" w:eastAsia="仿宋" w:hAnsi="仿宋" w:hint="eastAsia"/>
          <w:b/>
          <w:color w:val="0D0D0D" w:themeColor="text1" w:themeTint="F2"/>
          <w:kern w:val="0"/>
          <w:sz w:val="32"/>
          <w:szCs w:val="32"/>
        </w:rPr>
      </w:pPr>
      <w:r>
        <w:rPr>
          <w:rFonts w:ascii="仿宋" w:eastAsia="仿宋" w:hAnsi="仿宋" w:hint="eastAsia"/>
          <w:b/>
          <w:color w:val="0D0D0D" w:themeColor="text1" w:themeTint="F2"/>
          <w:kern w:val="0"/>
          <w:sz w:val="32"/>
          <w:szCs w:val="32"/>
        </w:rPr>
        <w:t>残疾人福利性单位声明函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4C6E2CE0" w14:textId="77777777" w:rsidR="00197490" w:rsidRDefault="00197490" w:rsidP="00197490"/>
    <w:p w14:paraId="39BC5DEC"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本单位郑重声明，根据</w:t>
      </w:r>
      <w:bookmarkStart w:id="146" w:name="_Hlk82091361"/>
      <w:r>
        <w:rPr>
          <w:rFonts w:ascii="宋体" w:hAnsi="宋体" w:cs="Courier New" w:hint="eastAsia"/>
          <w:color w:val="000000"/>
          <w:kern w:val="0"/>
          <w:szCs w:val="21"/>
        </w:rPr>
        <w:t>《</w:t>
      </w:r>
      <w:hyperlink r:id="rId20" w:history="1">
        <w:r>
          <w:rPr>
            <w:rFonts w:ascii="宋体" w:hAnsi="Courier New" w:cs="Courier New" w:hint="eastAsia"/>
            <w:color w:val="000000"/>
            <w:kern w:val="0"/>
            <w:szCs w:val="21"/>
          </w:rPr>
          <w:t>财政部 民政部 中国残疾人联合会关于促进残疾人就业政府采购政策的通知》（财库〔2017〕141号）</w:t>
        </w:r>
      </w:hyperlink>
      <w:bookmarkEnd w:id="146"/>
      <w:r>
        <w:rPr>
          <w:rFonts w:ascii="宋体" w:hAnsi="宋体" w:cs="Courier New" w:hint="eastAsia"/>
          <w:color w:val="000000"/>
          <w:kern w:val="0"/>
          <w:szCs w:val="21"/>
        </w:rPr>
        <w:t>的规定，本单位为符合条件的残疾人福利性单位，且本单位参加（</w:t>
      </w:r>
      <w:r>
        <w:rPr>
          <w:rFonts w:ascii="宋体" w:hAnsi="宋体" w:cs="Courier New" w:hint="eastAsia"/>
          <w:color w:val="A6A6A6"/>
          <w:kern w:val="0"/>
          <w:szCs w:val="21"/>
          <w:u w:val="single"/>
        </w:rPr>
        <w:t>单位名称</w:t>
      </w:r>
      <w:r>
        <w:rPr>
          <w:rFonts w:ascii="宋体" w:hAnsi="宋体" w:cs="Courier New" w:hint="eastAsia"/>
          <w:color w:val="000000"/>
          <w:kern w:val="0"/>
          <w:szCs w:val="21"/>
        </w:rPr>
        <w:t>）的（</w:t>
      </w:r>
      <w:r>
        <w:rPr>
          <w:rFonts w:ascii="宋体" w:hAnsi="宋体" w:cs="Courier New" w:hint="eastAsia"/>
          <w:color w:val="A6A6A6"/>
          <w:kern w:val="0"/>
          <w:szCs w:val="21"/>
          <w:u w:val="single"/>
        </w:rPr>
        <w:t>项目名称</w:t>
      </w:r>
      <w:r>
        <w:rPr>
          <w:rFonts w:ascii="宋体" w:hAnsi="宋体" w:cs="Courier New" w:hint="eastAsia"/>
          <w:color w:val="000000"/>
          <w:kern w:val="0"/>
          <w:szCs w:val="21"/>
        </w:rPr>
        <w:t>）采购活动提供本单位制造的货物，或者提供其他残疾人福利性单位（</w:t>
      </w:r>
      <w:r>
        <w:rPr>
          <w:rFonts w:ascii="宋体" w:hAnsi="宋体" w:cs="Courier New" w:hint="eastAsia"/>
          <w:color w:val="A6A6A6"/>
          <w:kern w:val="0"/>
          <w:szCs w:val="21"/>
          <w:u w:val="single"/>
        </w:rPr>
        <w:t>请填写具体单位名称</w:t>
      </w:r>
      <w:r>
        <w:rPr>
          <w:rFonts w:ascii="宋体" w:hAnsi="宋体" w:cs="Courier New" w:hint="eastAsia"/>
          <w:color w:val="000000"/>
          <w:kern w:val="0"/>
          <w:szCs w:val="21"/>
        </w:rPr>
        <w:t>）制造的货物（不包括使用非残疾人福利性单位注册商标的货物）。</w:t>
      </w:r>
    </w:p>
    <w:p w14:paraId="0A6C0AB1"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本单位对上述声明的真实性负责。如有虚假，将依法承担相应责任。</w:t>
      </w:r>
    </w:p>
    <w:p w14:paraId="6DE2E79D" w14:textId="77777777" w:rsidR="00197490" w:rsidRDefault="00197490" w:rsidP="00197490">
      <w:pPr>
        <w:spacing w:line="400" w:lineRule="exact"/>
        <w:rPr>
          <w:szCs w:val="21"/>
        </w:rPr>
      </w:pPr>
    </w:p>
    <w:p w14:paraId="34DC5E88" w14:textId="77777777" w:rsidR="00197490" w:rsidRDefault="00197490" w:rsidP="00197490">
      <w:pPr>
        <w:spacing w:line="400" w:lineRule="exact"/>
        <w:rPr>
          <w:szCs w:val="21"/>
        </w:rPr>
      </w:pPr>
    </w:p>
    <w:p w14:paraId="052361D9" w14:textId="77777777" w:rsidR="00197490" w:rsidRDefault="00197490" w:rsidP="00197490">
      <w:pPr>
        <w:spacing w:line="400" w:lineRule="exact"/>
        <w:rPr>
          <w:szCs w:val="21"/>
        </w:rPr>
      </w:pPr>
    </w:p>
    <w:p w14:paraId="396D7E86" w14:textId="77777777" w:rsidR="00197490" w:rsidRDefault="00197490" w:rsidP="00197490">
      <w:pPr>
        <w:spacing w:line="440" w:lineRule="exact"/>
        <w:ind w:firstLineChars="2500" w:firstLine="5250"/>
        <w:rPr>
          <w:rFonts w:ascii="宋体" w:hAnsi="宋体" w:cs="Courier New" w:hint="eastAsia"/>
          <w:color w:val="000000"/>
          <w:kern w:val="0"/>
          <w:szCs w:val="21"/>
        </w:rPr>
      </w:pPr>
      <w:r>
        <w:rPr>
          <w:rFonts w:ascii="宋体" w:hAnsi="宋体" w:cs="Courier New" w:hint="eastAsia"/>
          <w:color w:val="000000"/>
          <w:kern w:val="0"/>
          <w:szCs w:val="21"/>
        </w:rPr>
        <w:t>单位名称（盖章）：</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p w14:paraId="389BB977" w14:textId="77777777" w:rsidR="00197490" w:rsidRDefault="00197490" w:rsidP="00197490">
      <w:pPr>
        <w:spacing w:line="440" w:lineRule="exact"/>
        <w:ind w:firstLineChars="2500" w:firstLine="5250"/>
        <w:rPr>
          <w:rFonts w:ascii="宋体" w:hAnsi="宋体" w:cs="Courier New" w:hint="eastAsia"/>
          <w:color w:val="000000"/>
          <w:szCs w:val="21"/>
          <w:u w:val="single"/>
        </w:rPr>
      </w:pPr>
      <w:r>
        <w:rPr>
          <w:rFonts w:ascii="宋体" w:hAnsi="宋体" w:cs="Courier New" w:hint="eastAsia"/>
          <w:color w:val="000000"/>
          <w:kern w:val="0"/>
          <w:szCs w:val="21"/>
        </w:rPr>
        <w:t>日  期：</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bookmarkEnd w:id="139"/>
    <w:p w14:paraId="4926DB74" w14:textId="77777777" w:rsidR="00197490" w:rsidRDefault="00197490" w:rsidP="00197490">
      <w:pPr>
        <w:widowControl/>
        <w:jc w:val="left"/>
        <w:rPr>
          <w:rFonts w:ascii="宋体" w:hAnsi="宋体" w:cs="Courier New" w:hint="eastAsia"/>
          <w:color w:val="0D0D0D" w:themeColor="text1" w:themeTint="F2"/>
          <w:szCs w:val="21"/>
        </w:rPr>
      </w:pPr>
      <w:r>
        <w:rPr>
          <w:rFonts w:hAnsi="宋体" w:hint="eastAsia"/>
          <w:color w:val="0D0D0D" w:themeColor="text1" w:themeTint="F2"/>
        </w:rPr>
        <w:br w:type="page"/>
      </w:r>
    </w:p>
    <w:bookmarkEnd w:id="45"/>
    <w:bookmarkEnd w:id="46"/>
    <w:bookmarkEnd w:id="47"/>
    <w:bookmarkEnd w:id="48"/>
    <w:p w14:paraId="15B16191" w14:textId="77777777" w:rsidR="00F0503A" w:rsidRDefault="009E1546">
      <w:pPr>
        <w:jc w:val="left"/>
        <w:rPr>
          <w:rFonts w:ascii="宋体" w:hAnsi="宋体" w:hint="eastAsia"/>
          <w:b/>
          <w:bCs/>
          <w:sz w:val="36"/>
          <w:szCs w:val="36"/>
        </w:rPr>
      </w:pPr>
      <w:r>
        <w:rPr>
          <w:rFonts w:ascii="宋体" w:hAnsi="宋体" w:hint="eastAsia"/>
          <w:b/>
          <w:bCs/>
          <w:sz w:val="36"/>
          <w:szCs w:val="36"/>
        </w:rPr>
        <w:lastRenderedPageBreak/>
        <w:t>三、报价文件</w:t>
      </w:r>
    </w:p>
    <w:p w14:paraId="50F8BBEF" w14:textId="77777777" w:rsidR="00F0503A" w:rsidRDefault="009E1546">
      <w:pPr>
        <w:jc w:val="center"/>
        <w:rPr>
          <w:rFonts w:ascii="仿宋" w:eastAsia="仿宋" w:hAnsi="仿宋" w:hint="eastAsia"/>
          <w:b/>
          <w:bCs/>
          <w:sz w:val="30"/>
          <w:szCs w:val="30"/>
        </w:rPr>
      </w:pPr>
      <w:r>
        <w:rPr>
          <w:rFonts w:ascii="仿宋" w:eastAsia="仿宋" w:hAnsi="仿宋" w:hint="eastAsia"/>
          <w:b/>
          <w:bCs/>
          <w:sz w:val="32"/>
          <w:szCs w:val="32"/>
        </w:rPr>
        <w:t>报价明细表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714EABDE" w14:textId="77777777" w:rsidR="00F0503A" w:rsidRDefault="00F0503A"/>
    <w:p w14:paraId="72246100"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78AA38DA"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项目名称：</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F0503A" w14:paraId="6417EAD6" w14:textId="77777777">
        <w:trPr>
          <w:cantSplit/>
          <w:trHeight w:val="1207"/>
          <w:jc w:val="center"/>
        </w:trPr>
        <w:tc>
          <w:tcPr>
            <w:tcW w:w="704" w:type="dxa"/>
            <w:tcBorders>
              <w:bottom w:val="single" w:sz="4" w:space="0" w:color="auto"/>
            </w:tcBorders>
            <w:vAlign w:val="center"/>
          </w:tcPr>
          <w:p w14:paraId="35540D24" w14:textId="77777777" w:rsidR="00F0503A" w:rsidRDefault="009E1546">
            <w:pPr>
              <w:spacing w:line="300" w:lineRule="exact"/>
              <w:jc w:val="center"/>
              <w:rPr>
                <w:rFonts w:ascii="宋体" w:hAnsi="宋体" w:cs="Courier New" w:hint="eastAsia"/>
                <w:color w:val="000000"/>
                <w:szCs w:val="21"/>
              </w:rPr>
            </w:pPr>
            <w:bookmarkStart w:id="147" w:name="_Hlk97823529"/>
            <w:r>
              <w:rPr>
                <w:rFonts w:ascii="宋体" w:hAnsi="宋体" w:cs="Courier New" w:hint="eastAsia"/>
                <w:color w:val="000000"/>
                <w:szCs w:val="21"/>
              </w:rPr>
              <w:t>序号</w:t>
            </w:r>
          </w:p>
        </w:tc>
        <w:tc>
          <w:tcPr>
            <w:tcW w:w="1145" w:type="dxa"/>
            <w:tcBorders>
              <w:bottom w:val="single" w:sz="4" w:space="0" w:color="auto"/>
            </w:tcBorders>
            <w:vAlign w:val="center"/>
          </w:tcPr>
          <w:p w14:paraId="7488E0FC"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货物名称</w:t>
            </w:r>
          </w:p>
        </w:tc>
        <w:tc>
          <w:tcPr>
            <w:tcW w:w="698" w:type="dxa"/>
            <w:tcBorders>
              <w:bottom w:val="single" w:sz="4" w:space="0" w:color="auto"/>
            </w:tcBorders>
            <w:vAlign w:val="center"/>
          </w:tcPr>
          <w:p w14:paraId="422C2B9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品牌</w:t>
            </w:r>
          </w:p>
        </w:tc>
        <w:tc>
          <w:tcPr>
            <w:tcW w:w="709" w:type="dxa"/>
            <w:tcBorders>
              <w:bottom w:val="single" w:sz="4" w:space="0" w:color="auto"/>
            </w:tcBorders>
            <w:vAlign w:val="center"/>
          </w:tcPr>
          <w:p w14:paraId="339220D8"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型号</w:t>
            </w:r>
          </w:p>
        </w:tc>
        <w:tc>
          <w:tcPr>
            <w:tcW w:w="708" w:type="dxa"/>
            <w:tcBorders>
              <w:bottom w:val="single" w:sz="4" w:space="0" w:color="auto"/>
            </w:tcBorders>
            <w:vAlign w:val="center"/>
          </w:tcPr>
          <w:p w14:paraId="0802CD26"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产地</w:t>
            </w:r>
          </w:p>
        </w:tc>
        <w:tc>
          <w:tcPr>
            <w:tcW w:w="1701" w:type="dxa"/>
            <w:tcBorders>
              <w:bottom w:val="single" w:sz="4" w:space="0" w:color="auto"/>
            </w:tcBorders>
            <w:vAlign w:val="center"/>
          </w:tcPr>
          <w:p w14:paraId="6E84D3A3"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技</w:t>
            </w:r>
            <w:r>
              <w:rPr>
                <w:rFonts w:ascii="宋体" w:hAnsi="宋体" w:hint="eastAsia"/>
                <w:szCs w:val="21"/>
              </w:rPr>
              <w:t>术参数及性能（规格）</w:t>
            </w:r>
          </w:p>
        </w:tc>
        <w:tc>
          <w:tcPr>
            <w:tcW w:w="1701" w:type="dxa"/>
            <w:tcBorders>
              <w:bottom w:val="single" w:sz="4" w:space="0" w:color="auto"/>
            </w:tcBorders>
            <w:vAlign w:val="center"/>
          </w:tcPr>
          <w:p w14:paraId="78B81430"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数量、单位</w:t>
            </w:r>
            <w:r>
              <w:rPr>
                <w:rFonts w:hAnsi="宋体" w:hint="eastAsia"/>
                <w:color w:val="000000"/>
              </w:rPr>
              <w:t>①</w:t>
            </w:r>
          </w:p>
        </w:tc>
        <w:tc>
          <w:tcPr>
            <w:tcW w:w="851" w:type="dxa"/>
            <w:tcBorders>
              <w:bottom w:val="single" w:sz="4" w:space="0" w:color="auto"/>
            </w:tcBorders>
            <w:vAlign w:val="center"/>
          </w:tcPr>
          <w:p w14:paraId="48EB7EE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单价</w:t>
            </w:r>
            <w:r>
              <w:rPr>
                <w:rFonts w:hAnsi="宋体" w:hint="eastAsia"/>
                <w:color w:val="000000"/>
              </w:rPr>
              <w:t>②</w:t>
            </w:r>
          </w:p>
        </w:tc>
        <w:tc>
          <w:tcPr>
            <w:tcW w:w="1340" w:type="dxa"/>
            <w:tcBorders>
              <w:bottom w:val="single" w:sz="4" w:space="0" w:color="auto"/>
            </w:tcBorders>
            <w:vAlign w:val="center"/>
          </w:tcPr>
          <w:p w14:paraId="0D71564B"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单项合价</w:t>
            </w:r>
          </w:p>
          <w:p w14:paraId="500828F4"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③</w:t>
            </w:r>
            <w:r>
              <w:rPr>
                <w:rFonts w:ascii="宋体" w:hAnsi="宋体" w:cs="Courier New"/>
                <w:color w:val="000000"/>
                <w:szCs w:val="21"/>
              </w:rPr>
              <w:t>=</w:t>
            </w:r>
            <w:r>
              <w:rPr>
                <w:rFonts w:ascii="宋体" w:hAnsi="宋体" w:cs="Courier New" w:hint="eastAsia"/>
                <w:color w:val="000000"/>
                <w:szCs w:val="21"/>
              </w:rPr>
              <w:t>①×②</w:t>
            </w:r>
          </w:p>
        </w:tc>
      </w:tr>
      <w:tr w:rsidR="00F0503A" w14:paraId="709E4FC8" w14:textId="77777777">
        <w:trPr>
          <w:cantSplit/>
          <w:trHeight w:val="624"/>
          <w:jc w:val="center"/>
        </w:trPr>
        <w:tc>
          <w:tcPr>
            <w:tcW w:w="704" w:type="dxa"/>
            <w:vAlign w:val="center"/>
          </w:tcPr>
          <w:p w14:paraId="0498F78D" w14:textId="77777777" w:rsidR="00F0503A" w:rsidRDefault="009E1546">
            <w:pPr>
              <w:spacing w:line="440" w:lineRule="exact"/>
              <w:ind w:rightChars="-16" w:right="-34"/>
              <w:jc w:val="center"/>
              <w:rPr>
                <w:rFonts w:ascii="宋体" w:hAnsi="宋体" w:hint="eastAsia"/>
                <w:color w:val="000000"/>
                <w:sz w:val="24"/>
              </w:rPr>
            </w:pPr>
            <w:r>
              <w:rPr>
                <w:rFonts w:ascii="宋体" w:hAnsi="宋体" w:hint="eastAsia"/>
                <w:color w:val="000000"/>
                <w:sz w:val="24"/>
              </w:rPr>
              <w:t>1</w:t>
            </w:r>
          </w:p>
        </w:tc>
        <w:tc>
          <w:tcPr>
            <w:tcW w:w="1145" w:type="dxa"/>
            <w:vAlign w:val="center"/>
          </w:tcPr>
          <w:p w14:paraId="7B5D8D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F0E1B5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6B3AF2A0" w14:textId="77777777" w:rsidR="00F0503A" w:rsidRDefault="00F0503A">
            <w:pPr>
              <w:spacing w:line="440" w:lineRule="exact"/>
              <w:jc w:val="center"/>
              <w:rPr>
                <w:rFonts w:ascii="宋体" w:hAnsi="宋体" w:hint="eastAsia"/>
                <w:color w:val="000000"/>
              </w:rPr>
            </w:pPr>
          </w:p>
        </w:tc>
        <w:tc>
          <w:tcPr>
            <w:tcW w:w="708" w:type="dxa"/>
            <w:vAlign w:val="center"/>
          </w:tcPr>
          <w:p w14:paraId="4F7ADC29"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75CEA6F"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29A807D" w14:textId="77777777" w:rsidR="00F0503A" w:rsidRDefault="00F0503A">
            <w:pPr>
              <w:spacing w:line="440" w:lineRule="exact"/>
              <w:jc w:val="center"/>
              <w:rPr>
                <w:rFonts w:ascii="宋体" w:hAnsi="宋体" w:hint="eastAsia"/>
                <w:color w:val="000000"/>
              </w:rPr>
            </w:pPr>
          </w:p>
        </w:tc>
        <w:tc>
          <w:tcPr>
            <w:tcW w:w="851" w:type="dxa"/>
            <w:vAlign w:val="center"/>
          </w:tcPr>
          <w:p w14:paraId="7C3FFEEB" w14:textId="77777777" w:rsidR="00F0503A" w:rsidRDefault="00F0503A">
            <w:pPr>
              <w:spacing w:line="440" w:lineRule="exact"/>
              <w:jc w:val="center"/>
              <w:rPr>
                <w:rFonts w:ascii="宋体" w:hAnsi="宋体" w:hint="eastAsia"/>
                <w:color w:val="000000"/>
              </w:rPr>
            </w:pPr>
          </w:p>
        </w:tc>
        <w:tc>
          <w:tcPr>
            <w:tcW w:w="1340" w:type="dxa"/>
            <w:vAlign w:val="center"/>
          </w:tcPr>
          <w:p w14:paraId="3E237077" w14:textId="77777777" w:rsidR="00F0503A" w:rsidRDefault="00F0503A">
            <w:pPr>
              <w:spacing w:line="440" w:lineRule="exact"/>
              <w:jc w:val="center"/>
              <w:rPr>
                <w:rFonts w:ascii="宋体" w:hAnsi="宋体" w:hint="eastAsia"/>
                <w:color w:val="000000"/>
              </w:rPr>
            </w:pPr>
          </w:p>
        </w:tc>
      </w:tr>
      <w:tr w:rsidR="00F0503A" w14:paraId="29A18DC4" w14:textId="77777777">
        <w:trPr>
          <w:cantSplit/>
          <w:trHeight w:val="624"/>
          <w:jc w:val="center"/>
        </w:trPr>
        <w:tc>
          <w:tcPr>
            <w:tcW w:w="704" w:type="dxa"/>
            <w:vAlign w:val="center"/>
          </w:tcPr>
          <w:p w14:paraId="0467A199"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2</w:t>
            </w:r>
          </w:p>
        </w:tc>
        <w:tc>
          <w:tcPr>
            <w:tcW w:w="1145" w:type="dxa"/>
            <w:vAlign w:val="center"/>
          </w:tcPr>
          <w:p w14:paraId="16AF1A77"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5696FD54"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79815EE5" w14:textId="77777777" w:rsidR="00F0503A" w:rsidRDefault="00F0503A">
            <w:pPr>
              <w:spacing w:line="440" w:lineRule="exact"/>
              <w:jc w:val="center"/>
              <w:rPr>
                <w:rFonts w:ascii="宋体" w:hAnsi="宋体" w:hint="eastAsia"/>
                <w:color w:val="000000"/>
              </w:rPr>
            </w:pPr>
          </w:p>
        </w:tc>
        <w:tc>
          <w:tcPr>
            <w:tcW w:w="708" w:type="dxa"/>
            <w:vAlign w:val="center"/>
          </w:tcPr>
          <w:p w14:paraId="73228028"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D9B803C"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1934176" w14:textId="77777777" w:rsidR="00F0503A" w:rsidRDefault="00F0503A">
            <w:pPr>
              <w:spacing w:line="440" w:lineRule="exact"/>
              <w:jc w:val="center"/>
              <w:rPr>
                <w:rFonts w:ascii="宋体" w:hAnsi="宋体" w:hint="eastAsia"/>
                <w:color w:val="000000"/>
              </w:rPr>
            </w:pPr>
          </w:p>
        </w:tc>
        <w:tc>
          <w:tcPr>
            <w:tcW w:w="851" w:type="dxa"/>
            <w:vAlign w:val="center"/>
          </w:tcPr>
          <w:p w14:paraId="2943002B" w14:textId="77777777" w:rsidR="00F0503A" w:rsidRDefault="00F0503A">
            <w:pPr>
              <w:spacing w:line="440" w:lineRule="exact"/>
              <w:jc w:val="center"/>
              <w:rPr>
                <w:rFonts w:ascii="宋体" w:hAnsi="宋体" w:hint="eastAsia"/>
                <w:color w:val="000000"/>
              </w:rPr>
            </w:pPr>
          </w:p>
        </w:tc>
        <w:tc>
          <w:tcPr>
            <w:tcW w:w="1340" w:type="dxa"/>
            <w:vAlign w:val="center"/>
          </w:tcPr>
          <w:p w14:paraId="0A6A4339" w14:textId="77777777" w:rsidR="00F0503A" w:rsidRDefault="00F0503A">
            <w:pPr>
              <w:spacing w:line="440" w:lineRule="exact"/>
              <w:jc w:val="center"/>
              <w:rPr>
                <w:rFonts w:ascii="宋体" w:hAnsi="宋体" w:hint="eastAsia"/>
                <w:color w:val="000000"/>
              </w:rPr>
            </w:pPr>
          </w:p>
        </w:tc>
      </w:tr>
      <w:tr w:rsidR="00F0503A" w14:paraId="5491AC81" w14:textId="77777777">
        <w:trPr>
          <w:cantSplit/>
          <w:trHeight w:val="624"/>
          <w:jc w:val="center"/>
        </w:trPr>
        <w:tc>
          <w:tcPr>
            <w:tcW w:w="704" w:type="dxa"/>
            <w:vAlign w:val="center"/>
          </w:tcPr>
          <w:p w14:paraId="35C86A8D"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3</w:t>
            </w:r>
          </w:p>
        </w:tc>
        <w:tc>
          <w:tcPr>
            <w:tcW w:w="1145" w:type="dxa"/>
            <w:vAlign w:val="center"/>
          </w:tcPr>
          <w:p w14:paraId="64AC6E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61BD97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3571B98A" w14:textId="77777777" w:rsidR="00F0503A" w:rsidRDefault="00F0503A">
            <w:pPr>
              <w:spacing w:line="440" w:lineRule="exact"/>
              <w:jc w:val="center"/>
              <w:rPr>
                <w:rFonts w:ascii="宋体" w:hAnsi="宋体" w:hint="eastAsia"/>
                <w:color w:val="000000"/>
              </w:rPr>
            </w:pPr>
          </w:p>
        </w:tc>
        <w:tc>
          <w:tcPr>
            <w:tcW w:w="708" w:type="dxa"/>
            <w:vAlign w:val="center"/>
          </w:tcPr>
          <w:p w14:paraId="66E7B5C7"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62357A8B"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8AB0BE0" w14:textId="77777777" w:rsidR="00F0503A" w:rsidRDefault="00F0503A">
            <w:pPr>
              <w:spacing w:line="440" w:lineRule="exact"/>
              <w:jc w:val="center"/>
              <w:rPr>
                <w:rFonts w:ascii="宋体" w:hAnsi="宋体" w:hint="eastAsia"/>
                <w:color w:val="000000"/>
              </w:rPr>
            </w:pPr>
          </w:p>
        </w:tc>
        <w:tc>
          <w:tcPr>
            <w:tcW w:w="851" w:type="dxa"/>
            <w:vAlign w:val="center"/>
          </w:tcPr>
          <w:p w14:paraId="14F36100" w14:textId="77777777" w:rsidR="00F0503A" w:rsidRDefault="00F0503A">
            <w:pPr>
              <w:spacing w:line="440" w:lineRule="exact"/>
              <w:jc w:val="center"/>
              <w:rPr>
                <w:rFonts w:ascii="宋体" w:hAnsi="宋体" w:hint="eastAsia"/>
                <w:color w:val="000000"/>
              </w:rPr>
            </w:pPr>
          </w:p>
        </w:tc>
        <w:tc>
          <w:tcPr>
            <w:tcW w:w="1340" w:type="dxa"/>
            <w:vAlign w:val="center"/>
          </w:tcPr>
          <w:p w14:paraId="57DD018F" w14:textId="77777777" w:rsidR="00F0503A" w:rsidRDefault="00F0503A">
            <w:pPr>
              <w:spacing w:line="440" w:lineRule="exact"/>
              <w:jc w:val="center"/>
              <w:rPr>
                <w:rFonts w:ascii="宋体" w:hAnsi="宋体" w:hint="eastAsia"/>
                <w:color w:val="000000"/>
              </w:rPr>
            </w:pPr>
          </w:p>
        </w:tc>
      </w:tr>
      <w:tr w:rsidR="00F0503A" w14:paraId="4F646F52" w14:textId="77777777">
        <w:trPr>
          <w:cantSplit/>
          <w:trHeight w:val="624"/>
          <w:jc w:val="center"/>
        </w:trPr>
        <w:tc>
          <w:tcPr>
            <w:tcW w:w="704" w:type="dxa"/>
            <w:vAlign w:val="center"/>
          </w:tcPr>
          <w:p w14:paraId="7393BDBB" w14:textId="77777777" w:rsidR="00F0503A" w:rsidRDefault="009E1546">
            <w:pPr>
              <w:spacing w:line="440" w:lineRule="exact"/>
              <w:jc w:val="center"/>
              <w:rPr>
                <w:rFonts w:ascii="宋体" w:hAnsi="宋体" w:hint="eastAsia"/>
                <w:color w:val="000000"/>
                <w:sz w:val="24"/>
              </w:rPr>
            </w:pPr>
            <w:r>
              <w:rPr>
                <w:rFonts w:ascii="宋体" w:hAnsi="宋体"/>
                <w:color w:val="000000"/>
                <w:sz w:val="24"/>
              </w:rPr>
              <w:t>…</w:t>
            </w:r>
          </w:p>
        </w:tc>
        <w:tc>
          <w:tcPr>
            <w:tcW w:w="1145" w:type="dxa"/>
            <w:vAlign w:val="center"/>
          </w:tcPr>
          <w:p w14:paraId="05E2AC38"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63F5886E"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5D7FC49E" w14:textId="77777777" w:rsidR="00F0503A" w:rsidRDefault="00F0503A">
            <w:pPr>
              <w:spacing w:line="440" w:lineRule="exact"/>
              <w:jc w:val="center"/>
              <w:rPr>
                <w:rFonts w:ascii="宋体" w:hAnsi="宋体" w:hint="eastAsia"/>
                <w:color w:val="000000"/>
              </w:rPr>
            </w:pPr>
          </w:p>
        </w:tc>
        <w:tc>
          <w:tcPr>
            <w:tcW w:w="708" w:type="dxa"/>
            <w:vAlign w:val="center"/>
          </w:tcPr>
          <w:p w14:paraId="09A6C76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5E3B8FE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E0B9B0F" w14:textId="77777777" w:rsidR="00F0503A" w:rsidRDefault="00F0503A">
            <w:pPr>
              <w:spacing w:line="440" w:lineRule="exact"/>
              <w:jc w:val="center"/>
              <w:rPr>
                <w:rFonts w:ascii="宋体" w:hAnsi="宋体" w:hint="eastAsia"/>
                <w:color w:val="000000"/>
              </w:rPr>
            </w:pPr>
          </w:p>
        </w:tc>
        <w:tc>
          <w:tcPr>
            <w:tcW w:w="851" w:type="dxa"/>
            <w:vAlign w:val="center"/>
          </w:tcPr>
          <w:p w14:paraId="0E484CA5" w14:textId="77777777" w:rsidR="00F0503A" w:rsidRDefault="00F0503A">
            <w:pPr>
              <w:spacing w:line="440" w:lineRule="exact"/>
              <w:jc w:val="center"/>
              <w:rPr>
                <w:rFonts w:ascii="宋体" w:hAnsi="宋体" w:hint="eastAsia"/>
                <w:color w:val="000000"/>
              </w:rPr>
            </w:pPr>
          </w:p>
        </w:tc>
        <w:tc>
          <w:tcPr>
            <w:tcW w:w="1340" w:type="dxa"/>
            <w:vAlign w:val="center"/>
          </w:tcPr>
          <w:p w14:paraId="06B10048" w14:textId="77777777" w:rsidR="00F0503A" w:rsidRDefault="00F0503A">
            <w:pPr>
              <w:spacing w:line="440" w:lineRule="exact"/>
              <w:jc w:val="center"/>
              <w:rPr>
                <w:rFonts w:ascii="宋体" w:hAnsi="宋体" w:hint="eastAsia"/>
                <w:color w:val="000000"/>
              </w:rPr>
            </w:pPr>
          </w:p>
        </w:tc>
      </w:tr>
      <w:tr w:rsidR="00F0503A" w14:paraId="7BD0C9F3" w14:textId="77777777">
        <w:trPr>
          <w:cantSplit/>
          <w:trHeight w:val="624"/>
          <w:jc w:val="center"/>
        </w:trPr>
        <w:tc>
          <w:tcPr>
            <w:tcW w:w="9564" w:type="dxa"/>
            <w:gridSpan w:val="9"/>
            <w:vAlign w:val="center"/>
          </w:tcPr>
          <w:p w14:paraId="5B0F7A39" w14:textId="77777777" w:rsidR="00F0503A" w:rsidRDefault="009E1546">
            <w:pPr>
              <w:spacing w:line="440" w:lineRule="exact"/>
              <w:ind w:firstLineChars="14" w:firstLine="28"/>
              <w:rPr>
                <w:rFonts w:ascii="宋体" w:hAnsi="宋体" w:cs="Courier New" w:hint="eastAsia"/>
                <w:color w:val="000000"/>
                <w:spacing w:val="-6"/>
                <w:szCs w:val="21"/>
              </w:rPr>
            </w:pPr>
            <w:r>
              <w:rPr>
                <w:rFonts w:ascii="宋体" w:hAnsi="宋体" w:cs="Courier New" w:hint="eastAsia"/>
                <w:color w:val="000000"/>
                <w:spacing w:val="-6"/>
                <w:szCs w:val="21"/>
              </w:rPr>
              <w:t>总报价（人民币大写）：</w:t>
            </w:r>
            <w:r>
              <w:rPr>
                <w:rFonts w:ascii="宋体" w:hAnsi="宋体" w:cs="Courier New" w:hint="eastAsia"/>
                <w:color w:val="000000"/>
                <w:spacing w:val="-6"/>
                <w:szCs w:val="21"/>
                <w:u w:val="single"/>
              </w:rPr>
              <w:t xml:space="preserve">                                       </w:t>
            </w:r>
            <w:r>
              <w:rPr>
                <w:rFonts w:ascii="宋体" w:hAnsi="宋体" w:cs="Courier New" w:hint="eastAsia"/>
                <w:color w:val="000000"/>
                <w:spacing w:val="-6"/>
                <w:szCs w:val="21"/>
              </w:rPr>
              <w:t>（￥</w:t>
            </w:r>
            <w:r>
              <w:rPr>
                <w:rFonts w:ascii="宋体" w:hAnsi="宋体" w:cs="Courier New" w:hint="eastAsia"/>
                <w:color w:val="000000"/>
                <w:spacing w:val="-6"/>
                <w:szCs w:val="21"/>
                <w:u w:val="single"/>
              </w:rPr>
              <w:t xml:space="preserve">                       元</w:t>
            </w:r>
            <w:r>
              <w:rPr>
                <w:rFonts w:ascii="宋体" w:hAnsi="宋体" w:cs="Courier New" w:hint="eastAsia"/>
                <w:color w:val="000000"/>
                <w:spacing w:val="-6"/>
                <w:szCs w:val="21"/>
              </w:rPr>
              <w:t>）</w:t>
            </w:r>
          </w:p>
        </w:tc>
      </w:tr>
    </w:tbl>
    <w:bookmarkEnd w:id="147"/>
    <w:p w14:paraId="13E0690A" w14:textId="77777777" w:rsidR="00F0503A" w:rsidRDefault="009E1546">
      <w:pPr>
        <w:spacing w:line="440" w:lineRule="exact"/>
        <w:rPr>
          <w:rFonts w:ascii="宋体" w:hAnsi="宋体" w:hint="eastAsia"/>
          <w:color w:val="0D0D0D" w:themeColor="text1" w:themeTint="F2"/>
          <w:szCs w:val="21"/>
        </w:rPr>
      </w:pPr>
      <w:r>
        <w:rPr>
          <w:rFonts w:ascii="宋体" w:hAnsi="宋体" w:hint="eastAsia"/>
          <w:color w:val="0D0D0D" w:themeColor="text1" w:themeTint="F2"/>
          <w:szCs w:val="21"/>
        </w:rPr>
        <w:t>注：1.所有价格均用人民币表示，单位为元，精确到个数位。</w:t>
      </w:r>
    </w:p>
    <w:p w14:paraId="232A5E8E" w14:textId="51020D7D" w:rsidR="00F0503A" w:rsidRPr="00B6124F" w:rsidRDefault="009E1546" w:rsidP="00B6124F">
      <w:pPr>
        <w:spacing w:line="440" w:lineRule="exact"/>
        <w:rPr>
          <w:rFonts w:ascii="宋体" w:hAnsi="宋体" w:hint="eastAsia"/>
          <w:bCs/>
          <w:color w:val="0D0D0D" w:themeColor="text1" w:themeTint="F2"/>
          <w:szCs w:val="21"/>
        </w:rPr>
      </w:pPr>
      <w:r>
        <w:rPr>
          <w:rFonts w:ascii="宋体" w:hAnsi="宋体" w:hint="eastAsia"/>
          <w:color w:val="0D0D0D" w:themeColor="text1" w:themeTint="F2"/>
          <w:szCs w:val="21"/>
        </w:rPr>
        <w:t xml:space="preserve">    </w:t>
      </w:r>
      <w:r>
        <w:rPr>
          <w:rFonts w:ascii="宋体" w:hAnsi="宋体" w:hint="eastAsia"/>
          <w:bCs/>
          <w:color w:val="0D0D0D" w:themeColor="text1" w:themeTint="F2"/>
          <w:szCs w:val="21"/>
        </w:rPr>
        <w:t>2.</w:t>
      </w:r>
      <w:r w:rsidR="00D34866" w:rsidRPr="00D34866">
        <w:rPr>
          <w:rFonts w:ascii="宋体" w:hAnsi="宋体" w:hint="eastAsia"/>
          <w:bCs/>
          <w:color w:val="0D0D0D" w:themeColor="text1" w:themeTint="F2"/>
          <w:szCs w:val="21"/>
        </w:rPr>
        <w:t>供应商报价应包含总报价应</w:t>
      </w:r>
      <w:r w:rsidR="00857BF8">
        <w:rPr>
          <w:rFonts w:ascii="宋体" w:hAnsi="宋体" w:hint="eastAsia"/>
          <w:bCs/>
          <w:color w:val="0D0D0D" w:themeColor="text1" w:themeTint="F2"/>
          <w:szCs w:val="21"/>
        </w:rPr>
        <w:t>包括</w:t>
      </w:r>
      <w:r w:rsidR="006C1239" w:rsidRPr="006C1239">
        <w:rPr>
          <w:rFonts w:ascii="宋体" w:hAnsi="宋体" w:cs="宋体" w:hint="eastAsia"/>
        </w:rPr>
        <w:t>货款和安装调试费、服务费、验收费、税费、标准附件、备品备件、专用工具、运输、装卸、调试、培训、技术支持、售后服务费、保险费和其他各项成本费用。</w:t>
      </w:r>
    </w:p>
    <w:p w14:paraId="2B7A30B9" w14:textId="77777777" w:rsidR="00F0503A" w:rsidRDefault="00F0503A"/>
    <w:p w14:paraId="09ABF975" w14:textId="77777777" w:rsidR="00F0503A" w:rsidRDefault="00F0503A"/>
    <w:p w14:paraId="258DC596"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法定代表人或授权代表（签名）：</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p>
    <w:p w14:paraId="4AE1DB4A"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5A690E1" w14:textId="77777777" w:rsidR="00F0503A" w:rsidRDefault="009E1546">
      <w:pPr>
        <w:spacing w:line="440" w:lineRule="exact"/>
        <w:ind w:firstLineChars="1750" w:firstLine="3675"/>
        <w:rPr>
          <w:rFonts w:ascii="宋体" w:hAnsi="宋体" w:hint="eastAsia"/>
          <w:color w:val="0D0D0D" w:themeColor="text1" w:themeTint="F2"/>
          <w:szCs w:val="21"/>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日</w:t>
      </w:r>
    </w:p>
    <w:sectPr w:rsidR="00F0503A" w:rsidSect="001B23AE">
      <w:headerReference w:type="default" r:id="rId21"/>
      <w:footerReference w:type="default" r:id="rId22"/>
      <w:pgSz w:w="11906" w:h="16838"/>
      <w:pgMar w:top="936" w:right="849" w:bottom="1135"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1DC0" w14:textId="77777777" w:rsidR="00656380" w:rsidRDefault="00656380">
      <w:r>
        <w:separator/>
      </w:r>
    </w:p>
  </w:endnote>
  <w:endnote w:type="continuationSeparator" w:id="0">
    <w:p w14:paraId="30131CD7" w14:textId="77777777" w:rsidR="00656380" w:rsidRDefault="0065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5F2" w14:textId="77777777" w:rsidR="00F0503A" w:rsidRDefault="00F0503A">
    <w:pPr>
      <w:pStyle w:val="af5"/>
    </w:pPr>
  </w:p>
  <w:p w14:paraId="064DB1A4" w14:textId="77777777" w:rsidR="00F0503A" w:rsidRDefault="00F050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BBA" w14:textId="77777777" w:rsidR="00F0503A" w:rsidRDefault="009E1546">
    <w:pPr>
      <w:pStyle w:val="af5"/>
    </w:pPr>
    <w:r>
      <w:rPr>
        <w:noProof/>
      </w:rPr>
      <mc:AlternateContent>
        <mc:Choice Requires="wps">
          <w:drawing>
            <wp:anchor distT="0" distB="0" distL="114300" distR="114300" simplePos="0" relativeHeight="251660288" behindDoc="0" locked="0" layoutInCell="1" allowOverlap="1" wp14:anchorId="5BC938CC" wp14:editId="5194D542">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BC938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sdtPr>
    <w:sdtContent>
      <w:p w14:paraId="18156355" w14:textId="77777777" w:rsidR="00F0503A" w:rsidRDefault="009E1546">
        <w:pPr>
          <w:pStyle w:val="af5"/>
          <w:jc w:val="center"/>
        </w:pPr>
        <w:r>
          <w:fldChar w:fldCharType="begin"/>
        </w:r>
        <w:r>
          <w:instrText>PAGE   \* MERGEFORMAT</w:instrText>
        </w:r>
        <w:r>
          <w:fldChar w:fldCharType="separate"/>
        </w:r>
        <w:r>
          <w:t>2</w:t>
        </w:r>
        <w:r>
          <w:fldChar w:fldCharType="end"/>
        </w:r>
      </w:p>
    </w:sdtContent>
  </w:sdt>
  <w:p w14:paraId="079069C2" w14:textId="77777777" w:rsidR="00F0503A" w:rsidRDefault="00F0503A">
    <w:pPr>
      <w:pStyle w:val="af5"/>
    </w:pPr>
  </w:p>
  <w:p w14:paraId="4A35DB97" w14:textId="77777777" w:rsidR="00F0503A" w:rsidRDefault="00F0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1787" w14:textId="77777777" w:rsidR="00656380" w:rsidRDefault="00656380">
      <w:r>
        <w:separator/>
      </w:r>
    </w:p>
  </w:footnote>
  <w:footnote w:type="continuationSeparator" w:id="0">
    <w:p w14:paraId="2D4735C6" w14:textId="77777777" w:rsidR="00656380" w:rsidRDefault="0065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6776CFA8" w:rsidR="00F0503A" w:rsidRDefault="009E1546">
    <w:pPr>
      <w:pStyle w:val="af7"/>
      <w:jc w:val="both"/>
    </w:pPr>
    <w:bookmarkStart w:id="148" w:name="_Hlk169273469"/>
    <w:bookmarkStart w:id="149" w:name="_Hlk169273470"/>
    <w:r>
      <w:rPr>
        <w:rFonts w:hint="eastAsia"/>
      </w:rPr>
      <w:t>钦州市政府采购中心</w:t>
    </w:r>
    <w:r>
      <w:rPr>
        <w:rFonts w:hint="eastAsia"/>
      </w:rPr>
      <w:t xml:space="preserve">  </w:t>
    </w:r>
    <w:r w:rsidR="00CD1821">
      <w:rPr>
        <w:rFonts w:hint="eastAsia"/>
      </w:rPr>
      <w:t xml:space="preserve">     </w:t>
    </w:r>
    <w:r w:rsidR="008B75B9">
      <w:rPr>
        <w:rFonts w:hint="eastAsia"/>
      </w:rPr>
      <w:t xml:space="preserve">    </w:t>
    </w:r>
    <w:r w:rsidR="00007F99">
      <w:rPr>
        <w:rFonts w:hint="eastAsia"/>
      </w:rPr>
      <w:t xml:space="preserve">        </w:t>
    </w:r>
    <w:r w:rsidR="00A7546A">
      <w:rPr>
        <w:rFonts w:hint="eastAsia"/>
      </w:rPr>
      <w:t xml:space="preserve">       </w:t>
    </w:r>
    <w:r w:rsidR="00D83920">
      <w:rPr>
        <w:rFonts w:hint="eastAsia"/>
      </w:rPr>
      <w:t xml:space="preserve">       </w:t>
    </w:r>
    <w:r w:rsidR="00A7546A">
      <w:rPr>
        <w:rFonts w:hint="eastAsia"/>
      </w:rPr>
      <w:t xml:space="preserve">   </w:t>
    </w:r>
    <w:r w:rsidR="00D83920" w:rsidRPr="00D83920">
      <w:rPr>
        <w:rFonts w:hint="eastAsia"/>
      </w:rPr>
      <w:t>灵山县</w:t>
    </w:r>
    <w:r w:rsidR="00431393">
      <w:rPr>
        <w:rFonts w:hint="eastAsia"/>
      </w:rPr>
      <w:t>檀圩镇</w:t>
    </w:r>
    <w:r w:rsidR="00D83920" w:rsidRPr="00D83920">
      <w:rPr>
        <w:rFonts w:hint="eastAsia"/>
      </w:rPr>
      <w:t>中心校教学触控一体机</w:t>
    </w:r>
    <w:r>
      <w:rPr>
        <w:rFonts w:hint="eastAsia"/>
      </w:rPr>
      <w:t>(</w:t>
    </w:r>
    <w:r>
      <w:t>QZZC</w:t>
    </w:r>
    <w:r w:rsidR="00E96A7E">
      <w:t>2025-J1-</w:t>
    </w:r>
    <w:r w:rsidR="00A5412C">
      <w:rPr>
        <w:rFonts w:hint="eastAsia"/>
      </w:rPr>
      <w:t>210</w:t>
    </w:r>
    <w:r w:rsidR="008142C1">
      <w:rPr>
        <w:rFonts w:hint="eastAsia"/>
      </w:rPr>
      <w:t>285</w:t>
    </w:r>
    <w:r>
      <w:t>-QZSZ</w:t>
    </w:r>
    <w:r>
      <w:rPr>
        <w:rFonts w:hint="eastAsia"/>
      </w:rPr>
      <w:t>)</w:t>
    </w:r>
    <w:bookmarkEnd w:id="148"/>
    <w:bookmarkEnd w:id="1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5" w15:restartNumberingAfterBreak="0">
    <w:nsid w:val="00000003"/>
    <w:multiLevelType w:val="singleLevel"/>
    <w:tmpl w:val="00000003"/>
    <w:lvl w:ilvl="0">
      <w:start w:val="2"/>
      <w:numFmt w:val="chineseCounting"/>
      <w:suff w:val="nothing"/>
      <w:lvlText w:val="%1、"/>
      <w:lvlJc w:val="left"/>
      <w:rPr>
        <w:rFonts w:hint="eastAsia"/>
      </w:rPr>
    </w:lvl>
  </w:abstractNum>
  <w:abstractNum w:abstractNumId="6"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7"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025053BD"/>
    <w:multiLevelType w:val="hybridMultilevel"/>
    <w:tmpl w:val="A54E3C1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4543909"/>
    <w:multiLevelType w:val="hybridMultilevel"/>
    <w:tmpl w:val="B94630E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72E1F70"/>
    <w:multiLevelType w:val="hybridMultilevel"/>
    <w:tmpl w:val="8ACC4D3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89318A8"/>
    <w:multiLevelType w:val="hybridMultilevel"/>
    <w:tmpl w:val="4C7CA4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9BD38BF"/>
    <w:multiLevelType w:val="hybridMultilevel"/>
    <w:tmpl w:val="679C675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D4963F1"/>
    <w:multiLevelType w:val="hybridMultilevel"/>
    <w:tmpl w:val="E7880E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2557B1F"/>
    <w:multiLevelType w:val="hybridMultilevel"/>
    <w:tmpl w:val="6BD41C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2B018B2"/>
    <w:multiLevelType w:val="hybridMultilevel"/>
    <w:tmpl w:val="1540A60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4FA6E81"/>
    <w:multiLevelType w:val="hybridMultilevel"/>
    <w:tmpl w:val="55308D4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B3A2F2C"/>
    <w:multiLevelType w:val="hybridMultilevel"/>
    <w:tmpl w:val="D26042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BA65E7A"/>
    <w:multiLevelType w:val="hybridMultilevel"/>
    <w:tmpl w:val="8E64006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D772801"/>
    <w:multiLevelType w:val="hybridMultilevel"/>
    <w:tmpl w:val="BEC4F12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4AD39D3"/>
    <w:multiLevelType w:val="hybridMultilevel"/>
    <w:tmpl w:val="1E1C79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60379B7"/>
    <w:multiLevelType w:val="hybridMultilevel"/>
    <w:tmpl w:val="8BA499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A263CF2"/>
    <w:multiLevelType w:val="hybridMultilevel"/>
    <w:tmpl w:val="B60A380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A52511D"/>
    <w:multiLevelType w:val="hybridMultilevel"/>
    <w:tmpl w:val="F438C42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A843D8F"/>
    <w:multiLevelType w:val="hybridMultilevel"/>
    <w:tmpl w:val="A34634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DD15E51"/>
    <w:multiLevelType w:val="hybridMultilevel"/>
    <w:tmpl w:val="32ECDE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F4F2505"/>
    <w:multiLevelType w:val="hybridMultilevel"/>
    <w:tmpl w:val="D338941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0752919"/>
    <w:multiLevelType w:val="hybridMultilevel"/>
    <w:tmpl w:val="DA1A951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4EA3242"/>
    <w:multiLevelType w:val="hybridMultilevel"/>
    <w:tmpl w:val="8576A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5EF5AB9"/>
    <w:multiLevelType w:val="hybridMultilevel"/>
    <w:tmpl w:val="86AE5F7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8AC69D8"/>
    <w:multiLevelType w:val="hybridMultilevel"/>
    <w:tmpl w:val="9322189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B532F56"/>
    <w:multiLevelType w:val="hybridMultilevel"/>
    <w:tmpl w:val="8796F36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B823020"/>
    <w:multiLevelType w:val="hybridMultilevel"/>
    <w:tmpl w:val="D4CAC5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DBF0346"/>
    <w:multiLevelType w:val="hybridMultilevel"/>
    <w:tmpl w:val="76F40B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E1B48C2"/>
    <w:multiLevelType w:val="hybridMultilevel"/>
    <w:tmpl w:val="06F2C3C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E324486"/>
    <w:multiLevelType w:val="hybridMultilevel"/>
    <w:tmpl w:val="FC4444C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04E28D4"/>
    <w:multiLevelType w:val="hybridMultilevel"/>
    <w:tmpl w:val="F41EC0B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26C5D83"/>
    <w:multiLevelType w:val="hybridMultilevel"/>
    <w:tmpl w:val="7AA6D2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4A1F3F8B"/>
    <w:multiLevelType w:val="hybridMultilevel"/>
    <w:tmpl w:val="DE6694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BFF39FE"/>
    <w:multiLevelType w:val="hybridMultilevel"/>
    <w:tmpl w:val="0D2C8E2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505C12A9"/>
    <w:multiLevelType w:val="hybridMultilevel"/>
    <w:tmpl w:val="0D52676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50CB4192"/>
    <w:multiLevelType w:val="hybridMultilevel"/>
    <w:tmpl w:val="879285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51503335"/>
    <w:multiLevelType w:val="hybridMultilevel"/>
    <w:tmpl w:val="5E6CC3E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8671DA4"/>
    <w:multiLevelType w:val="hybridMultilevel"/>
    <w:tmpl w:val="8C24E59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917092F"/>
    <w:multiLevelType w:val="hybridMultilevel"/>
    <w:tmpl w:val="1C3EEC8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59F4212B"/>
    <w:multiLevelType w:val="hybridMultilevel"/>
    <w:tmpl w:val="429844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07D60B2"/>
    <w:multiLevelType w:val="hybridMultilevel"/>
    <w:tmpl w:val="981CE4A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A19114A"/>
    <w:multiLevelType w:val="hybridMultilevel"/>
    <w:tmpl w:val="EF9A88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E101A42"/>
    <w:multiLevelType w:val="hybridMultilevel"/>
    <w:tmpl w:val="0BC60BB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F111E86"/>
    <w:multiLevelType w:val="hybridMultilevel"/>
    <w:tmpl w:val="67F6A8F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58C5228"/>
    <w:multiLevelType w:val="hybridMultilevel"/>
    <w:tmpl w:val="FF98FA4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A0F6431"/>
    <w:multiLevelType w:val="singleLevel"/>
    <w:tmpl w:val="7A0F6431"/>
    <w:lvl w:ilvl="0">
      <w:start w:val="1"/>
      <w:numFmt w:val="decimal"/>
      <w:suff w:val="space"/>
      <w:lvlText w:val="%1."/>
      <w:lvlJc w:val="left"/>
    </w:lvl>
  </w:abstractNum>
  <w:num w:numId="1" w16cid:durableId="320426548">
    <w:abstractNumId w:val="7"/>
  </w:num>
  <w:num w:numId="2" w16cid:durableId="115833889">
    <w:abstractNumId w:val="51"/>
  </w:num>
  <w:num w:numId="3" w16cid:durableId="100535606">
    <w:abstractNumId w:val="2"/>
  </w:num>
  <w:num w:numId="4" w16cid:durableId="766313286">
    <w:abstractNumId w:val="1"/>
  </w:num>
  <w:num w:numId="5" w16cid:durableId="1574503930">
    <w:abstractNumId w:val="0"/>
  </w:num>
  <w:num w:numId="6" w16cid:durableId="1851141680">
    <w:abstractNumId w:val="3"/>
  </w:num>
  <w:num w:numId="7" w16cid:durableId="622465519">
    <w:abstractNumId w:val="6"/>
  </w:num>
  <w:num w:numId="8" w16cid:durableId="2102216756">
    <w:abstractNumId w:val="5"/>
  </w:num>
  <w:num w:numId="9" w16cid:durableId="1872304302">
    <w:abstractNumId w:val="4"/>
  </w:num>
  <w:num w:numId="10" w16cid:durableId="1073040080">
    <w:abstractNumId w:val="37"/>
  </w:num>
  <w:num w:numId="11" w16cid:durableId="2092191377">
    <w:abstractNumId w:val="40"/>
  </w:num>
  <w:num w:numId="12" w16cid:durableId="1558319505">
    <w:abstractNumId w:val="19"/>
  </w:num>
  <w:num w:numId="13" w16cid:durableId="1423452290">
    <w:abstractNumId w:val="34"/>
  </w:num>
  <w:num w:numId="14" w16cid:durableId="424880111">
    <w:abstractNumId w:val="28"/>
  </w:num>
  <w:num w:numId="15" w16cid:durableId="1928536577">
    <w:abstractNumId w:val="31"/>
  </w:num>
  <w:num w:numId="16" w16cid:durableId="1605770300">
    <w:abstractNumId w:val="48"/>
  </w:num>
  <w:num w:numId="17" w16cid:durableId="430472191">
    <w:abstractNumId w:val="27"/>
  </w:num>
  <w:num w:numId="18" w16cid:durableId="2138142067">
    <w:abstractNumId w:val="8"/>
  </w:num>
  <w:num w:numId="19" w16cid:durableId="1911579572">
    <w:abstractNumId w:val="33"/>
  </w:num>
  <w:num w:numId="20" w16cid:durableId="493494270">
    <w:abstractNumId w:val="10"/>
  </w:num>
  <w:num w:numId="21" w16cid:durableId="1033920002">
    <w:abstractNumId w:val="38"/>
  </w:num>
  <w:num w:numId="22" w16cid:durableId="1351838064">
    <w:abstractNumId w:val="35"/>
  </w:num>
  <w:num w:numId="23" w16cid:durableId="366613397">
    <w:abstractNumId w:val="49"/>
  </w:num>
  <w:num w:numId="24" w16cid:durableId="31734451">
    <w:abstractNumId w:val="29"/>
  </w:num>
  <w:num w:numId="25" w16cid:durableId="1083795763">
    <w:abstractNumId w:val="23"/>
  </w:num>
  <w:num w:numId="26" w16cid:durableId="950630060">
    <w:abstractNumId w:val="50"/>
  </w:num>
  <w:num w:numId="27" w16cid:durableId="531190550">
    <w:abstractNumId w:val="22"/>
  </w:num>
  <w:num w:numId="28" w16cid:durableId="1779987855">
    <w:abstractNumId w:val="30"/>
  </w:num>
  <w:num w:numId="29" w16cid:durableId="1192842233">
    <w:abstractNumId w:val="36"/>
  </w:num>
  <w:num w:numId="30" w16cid:durableId="1296989669">
    <w:abstractNumId w:val="16"/>
  </w:num>
  <w:num w:numId="31" w16cid:durableId="609825645">
    <w:abstractNumId w:val="20"/>
  </w:num>
  <w:num w:numId="32" w16cid:durableId="1994022759">
    <w:abstractNumId w:val="39"/>
  </w:num>
  <w:num w:numId="33" w16cid:durableId="807672985">
    <w:abstractNumId w:val="41"/>
  </w:num>
  <w:num w:numId="34" w16cid:durableId="847132625">
    <w:abstractNumId w:val="9"/>
  </w:num>
  <w:num w:numId="35" w16cid:durableId="1552426223">
    <w:abstractNumId w:val="17"/>
  </w:num>
  <w:num w:numId="36" w16cid:durableId="344213852">
    <w:abstractNumId w:val="12"/>
  </w:num>
  <w:num w:numId="37" w16cid:durableId="137503146">
    <w:abstractNumId w:val="25"/>
  </w:num>
  <w:num w:numId="38" w16cid:durableId="1047071878">
    <w:abstractNumId w:val="21"/>
  </w:num>
  <w:num w:numId="39" w16cid:durableId="998072082">
    <w:abstractNumId w:val="15"/>
  </w:num>
  <w:num w:numId="40" w16cid:durableId="664092350">
    <w:abstractNumId w:val="26"/>
  </w:num>
  <w:num w:numId="41" w16cid:durableId="29108158">
    <w:abstractNumId w:val="43"/>
  </w:num>
  <w:num w:numId="42" w16cid:durableId="1191650975">
    <w:abstractNumId w:val="46"/>
  </w:num>
  <w:num w:numId="43" w16cid:durableId="1291277242">
    <w:abstractNumId w:val="32"/>
  </w:num>
  <w:num w:numId="44" w16cid:durableId="1455058671">
    <w:abstractNumId w:val="18"/>
  </w:num>
  <w:num w:numId="45" w16cid:durableId="610743341">
    <w:abstractNumId w:val="44"/>
  </w:num>
  <w:num w:numId="46" w16cid:durableId="1367871020">
    <w:abstractNumId w:val="45"/>
  </w:num>
  <w:num w:numId="47" w16cid:durableId="1743597230">
    <w:abstractNumId w:val="14"/>
  </w:num>
  <w:num w:numId="48" w16cid:durableId="1287156702">
    <w:abstractNumId w:val="47"/>
  </w:num>
  <w:num w:numId="49" w16cid:durableId="1295015629">
    <w:abstractNumId w:val="24"/>
  </w:num>
  <w:num w:numId="50" w16cid:durableId="1631935492">
    <w:abstractNumId w:val="42"/>
  </w:num>
  <w:num w:numId="51" w16cid:durableId="741803117">
    <w:abstractNumId w:val="11"/>
  </w:num>
  <w:num w:numId="52" w16cid:durableId="179031834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lNGU5M2E5YTIxYTQ1ZmRkNWE2ZGQzYmMzODA5YWMifQ=="/>
  </w:docVars>
  <w:rsids>
    <w:rsidRoot w:val="00172A27"/>
    <w:rsid w:val="0000046D"/>
    <w:rsid w:val="000004AE"/>
    <w:rsid w:val="000009A4"/>
    <w:rsid w:val="0000104E"/>
    <w:rsid w:val="0000137F"/>
    <w:rsid w:val="0000182C"/>
    <w:rsid w:val="00001C30"/>
    <w:rsid w:val="00001F66"/>
    <w:rsid w:val="000022A8"/>
    <w:rsid w:val="000027DB"/>
    <w:rsid w:val="0000296D"/>
    <w:rsid w:val="00002E66"/>
    <w:rsid w:val="0000330D"/>
    <w:rsid w:val="00003781"/>
    <w:rsid w:val="00003A35"/>
    <w:rsid w:val="00003F3C"/>
    <w:rsid w:val="0000486E"/>
    <w:rsid w:val="00004CB0"/>
    <w:rsid w:val="00004CDE"/>
    <w:rsid w:val="00005328"/>
    <w:rsid w:val="000059D3"/>
    <w:rsid w:val="000066F9"/>
    <w:rsid w:val="00007E2F"/>
    <w:rsid w:val="00007E51"/>
    <w:rsid w:val="00007F99"/>
    <w:rsid w:val="000104B5"/>
    <w:rsid w:val="00010774"/>
    <w:rsid w:val="00010E05"/>
    <w:rsid w:val="000118C9"/>
    <w:rsid w:val="00011D95"/>
    <w:rsid w:val="00012061"/>
    <w:rsid w:val="000123EC"/>
    <w:rsid w:val="00013AC8"/>
    <w:rsid w:val="00013C7F"/>
    <w:rsid w:val="00014132"/>
    <w:rsid w:val="00014488"/>
    <w:rsid w:val="0001546A"/>
    <w:rsid w:val="00016829"/>
    <w:rsid w:val="000168DF"/>
    <w:rsid w:val="00017791"/>
    <w:rsid w:val="00017A2B"/>
    <w:rsid w:val="00020517"/>
    <w:rsid w:val="000207E1"/>
    <w:rsid w:val="00020DBA"/>
    <w:rsid w:val="00021054"/>
    <w:rsid w:val="000216CC"/>
    <w:rsid w:val="00021A66"/>
    <w:rsid w:val="00022909"/>
    <w:rsid w:val="00022CE2"/>
    <w:rsid w:val="000236DE"/>
    <w:rsid w:val="00023EBD"/>
    <w:rsid w:val="000248E5"/>
    <w:rsid w:val="0002594F"/>
    <w:rsid w:val="00025985"/>
    <w:rsid w:val="00025AC0"/>
    <w:rsid w:val="00025BDB"/>
    <w:rsid w:val="000272D2"/>
    <w:rsid w:val="0002754E"/>
    <w:rsid w:val="00027BD3"/>
    <w:rsid w:val="00030D59"/>
    <w:rsid w:val="00032229"/>
    <w:rsid w:val="00032A59"/>
    <w:rsid w:val="00032B1F"/>
    <w:rsid w:val="00032F50"/>
    <w:rsid w:val="00033214"/>
    <w:rsid w:val="00033587"/>
    <w:rsid w:val="000344F4"/>
    <w:rsid w:val="0003479C"/>
    <w:rsid w:val="00034B7D"/>
    <w:rsid w:val="00035002"/>
    <w:rsid w:val="0003509E"/>
    <w:rsid w:val="000369F6"/>
    <w:rsid w:val="00036EA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4BB9"/>
    <w:rsid w:val="00045285"/>
    <w:rsid w:val="0004535A"/>
    <w:rsid w:val="00045D3B"/>
    <w:rsid w:val="00046C38"/>
    <w:rsid w:val="00050908"/>
    <w:rsid w:val="00050B4D"/>
    <w:rsid w:val="000521BA"/>
    <w:rsid w:val="00053067"/>
    <w:rsid w:val="000530C2"/>
    <w:rsid w:val="00053FFD"/>
    <w:rsid w:val="00054058"/>
    <w:rsid w:val="000548EF"/>
    <w:rsid w:val="00054D61"/>
    <w:rsid w:val="00054F2A"/>
    <w:rsid w:val="0005526A"/>
    <w:rsid w:val="00055319"/>
    <w:rsid w:val="00055AA6"/>
    <w:rsid w:val="00057063"/>
    <w:rsid w:val="0005758A"/>
    <w:rsid w:val="000576C1"/>
    <w:rsid w:val="00060064"/>
    <w:rsid w:val="0006170C"/>
    <w:rsid w:val="00061972"/>
    <w:rsid w:val="00061AC4"/>
    <w:rsid w:val="00061CC5"/>
    <w:rsid w:val="00063151"/>
    <w:rsid w:val="00063CE9"/>
    <w:rsid w:val="00064127"/>
    <w:rsid w:val="0006432D"/>
    <w:rsid w:val="00064B46"/>
    <w:rsid w:val="00064E81"/>
    <w:rsid w:val="000656B5"/>
    <w:rsid w:val="00065B81"/>
    <w:rsid w:val="0006633A"/>
    <w:rsid w:val="0006699C"/>
    <w:rsid w:val="000670F3"/>
    <w:rsid w:val="000675EC"/>
    <w:rsid w:val="00067C97"/>
    <w:rsid w:val="000709DB"/>
    <w:rsid w:val="00070DD7"/>
    <w:rsid w:val="00071432"/>
    <w:rsid w:val="000714E8"/>
    <w:rsid w:val="00071DBC"/>
    <w:rsid w:val="000725F2"/>
    <w:rsid w:val="00072665"/>
    <w:rsid w:val="0007297B"/>
    <w:rsid w:val="00072ABB"/>
    <w:rsid w:val="0007345C"/>
    <w:rsid w:val="000736BD"/>
    <w:rsid w:val="00074159"/>
    <w:rsid w:val="000749B7"/>
    <w:rsid w:val="000753D2"/>
    <w:rsid w:val="00075494"/>
    <w:rsid w:val="0007550C"/>
    <w:rsid w:val="00075C45"/>
    <w:rsid w:val="0007629E"/>
    <w:rsid w:val="00076CDB"/>
    <w:rsid w:val="0007737B"/>
    <w:rsid w:val="00077E54"/>
    <w:rsid w:val="000813B9"/>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B9"/>
    <w:rsid w:val="000923C1"/>
    <w:rsid w:val="00092839"/>
    <w:rsid w:val="00093C1A"/>
    <w:rsid w:val="00093E79"/>
    <w:rsid w:val="00094441"/>
    <w:rsid w:val="00094BC6"/>
    <w:rsid w:val="00094C47"/>
    <w:rsid w:val="000953A5"/>
    <w:rsid w:val="000963F4"/>
    <w:rsid w:val="00096670"/>
    <w:rsid w:val="00096B4A"/>
    <w:rsid w:val="00096DE8"/>
    <w:rsid w:val="00097BEA"/>
    <w:rsid w:val="000A0911"/>
    <w:rsid w:val="000A139A"/>
    <w:rsid w:val="000A2431"/>
    <w:rsid w:val="000A2A30"/>
    <w:rsid w:val="000A358F"/>
    <w:rsid w:val="000A38A0"/>
    <w:rsid w:val="000A3C64"/>
    <w:rsid w:val="000A3D7E"/>
    <w:rsid w:val="000A4362"/>
    <w:rsid w:val="000A61B8"/>
    <w:rsid w:val="000A62BD"/>
    <w:rsid w:val="000A6603"/>
    <w:rsid w:val="000A679A"/>
    <w:rsid w:val="000A6972"/>
    <w:rsid w:val="000A6A7F"/>
    <w:rsid w:val="000A6F98"/>
    <w:rsid w:val="000A74E0"/>
    <w:rsid w:val="000A74F6"/>
    <w:rsid w:val="000A7B98"/>
    <w:rsid w:val="000B0D95"/>
    <w:rsid w:val="000B1427"/>
    <w:rsid w:val="000B1905"/>
    <w:rsid w:val="000B1CCA"/>
    <w:rsid w:val="000B200B"/>
    <w:rsid w:val="000B2684"/>
    <w:rsid w:val="000B2AB7"/>
    <w:rsid w:val="000B2F6F"/>
    <w:rsid w:val="000B3843"/>
    <w:rsid w:val="000B3976"/>
    <w:rsid w:val="000B3C2D"/>
    <w:rsid w:val="000B467A"/>
    <w:rsid w:val="000B46A8"/>
    <w:rsid w:val="000B470D"/>
    <w:rsid w:val="000B4E66"/>
    <w:rsid w:val="000B5395"/>
    <w:rsid w:val="000B6058"/>
    <w:rsid w:val="000B62CB"/>
    <w:rsid w:val="000B6350"/>
    <w:rsid w:val="000B678F"/>
    <w:rsid w:val="000B6FEF"/>
    <w:rsid w:val="000B7F9A"/>
    <w:rsid w:val="000C0328"/>
    <w:rsid w:val="000C03D4"/>
    <w:rsid w:val="000C0864"/>
    <w:rsid w:val="000C0B96"/>
    <w:rsid w:val="000C0D86"/>
    <w:rsid w:val="000C1621"/>
    <w:rsid w:val="000C1CD7"/>
    <w:rsid w:val="000C2778"/>
    <w:rsid w:val="000C2D9B"/>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0D5"/>
    <w:rsid w:val="000D1274"/>
    <w:rsid w:val="000D1597"/>
    <w:rsid w:val="000D16A7"/>
    <w:rsid w:val="000D1C6A"/>
    <w:rsid w:val="000D1F8D"/>
    <w:rsid w:val="000D22BD"/>
    <w:rsid w:val="000D26E7"/>
    <w:rsid w:val="000D36A9"/>
    <w:rsid w:val="000D42CA"/>
    <w:rsid w:val="000D53F2"/>
    <w:rsid w:val="000D55C4"/>
    <w:rsid w:val="000D5748"/>
    <w:rsid w:val="000D5C5C"/>
    <w:rsid w:val="000D5C8A"/>
    <w:rsid w:val="000D6A24"/>
    <w:rsid w:val="000D6C9D"/>
    <w:rsid w:val="000D78E6"/>
    <w:rsid w:val="000E0487"/>
    <w:rsid w:val="000E285B"/>
    <w:rsid w:val="000E4E43"/>
    <w:rsid w:val="000E5357"/>
    <w:rsid w:val="000E545D"/>
    <w:rsid w:val="000E660E"/>
    <w:rsid w:val="000E6EBD"/>
    <w:rsid w:val="000F0150"/>
    <w:rsid w:val="000F03FE"/>
    <w:rsid w:val="000F152C"/>
    <w:rsid w:val="000F17C9"/>
    <w:rsid w:val="000F3668"/>
    <w:rsid w:val="000F383E"/>
    <w:rsid w:val="000F38CF"/>
    <w:rsid w:val="000F3F16"/>
    <w:rsid w:val="000F449F"/>
    <w:rsid w:val="000F48C9"/>
    <w:rsid w:val="000F59D9"/>
    <w:rsid w:val="000F5ACA"/>
    <w:rsid w:val="000F6024"/>
    <w:rsid w:val="000F6D06"/>
    <w:rsid w:val="000F70E0"/>
    <w:rsid w:val="001000BE"/>
    <w:rsid w:val="00100A2B"/>
    <w:rsid w:val="00100B14"/>
    <w:rsid w:val="001011BC"/>
    <w:rsid w:val="0010174C"/>
    <w:rsid w:val="0010201F"/>
    <w:rsid w:val="0010254F"/>
    <w:rsid w:val="00102B73"/>
    <w:rsid w:val="00102C51"/>
    <w:rsid w:val="00103047"/>
    <w:rsid w:val="00103216"/>
    <w:rsid w:val="0010330D"/>
    <w:rsid w:val="001039BF"/>
    <w:rsid w:val="00103CB4"/>
    <w:rsid w:val="00103D6B"/>
    <w:rsid w:val="001053B5"/>
    <w:rsid w:val="001057EA"/>
    <w:rsid w:val="001064F8"/>
    <w:rsid w:val="00106CEA"/>
    <w:rsid w:val="00107F42"/>
    <w:rsid w:val="00110401"/>
    <w:rsid w:val="00110E22"/>
    <w:rsid w:val="001110F1"/>
    <w:rsid w:val="001114FF"/>
    <w:rsid w:val="0011195C"/>
    <w:rsid w:val="001124B6"/>
    <w:rsid w:val="001128DA"/>
    <w:rsid w:val="00112E30"/>
    <w:rsid w:val="00112F83"/>
    <w:rsid w:val="0011305F"/>
    <w:rsid w:val="001138CB"/>
    <w:rsid w:val="00113A4C"/>
    <w:rsid w:val="00114345"/>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5B"/>
    <w:rsid w:val="00122899"/>
    <w:rsid w:val="00123679"/>
    <w:rsid w:val="001236BF"/>
    <w:rsid w:val="001236EB"/>
    <w:rsid w:val="00123A8C"/>
    <w:rsid w:val="00123ACC"/>
    <w:rsid w:val="00124792"/>
    <w:rsid w:val="00124CF0"/>
    <w:rsid w:val="00125726"/>
    <w:rsid w:val="001258B7"/>
    <w:rsid w:val="001267FF"/>
    <w:rsid w:val="00127E69"/>
    <w:rsid w:val="00127F9D"/>
    <w:rsid w:val="00130199"/>
    <w:rsid w:val="0013084E"/>
    <w:rsid w:val="00130DB2"/>
    <w:rsid w:val="001315D8"/>
    <w:rsid w:val="00131BCD"/>
    <w:rsid w:val="00132311"/>
    <w:rsid w:val="00132B8C"/>
    <w:rsid w:val="0013360D"/>
    <w:rsid w:val="00133E41"/>
    <w:rsid w:val="00133E7C"/>
    <w:rsid w:val="00134D7F"/>
    <w:rsid w:val="00134F65"/>
    <w:rsid w:val="0013526C"/>
    <w:rsid w:val="001356B6"/>
    <w:rsid w:val="001356C1"/>
    <w:rsid w:val="001365F4"/>
    <w:rsid w:val="0013661A"/>
    <w:rsid w:val="00136E07"/>
    <w:rsid w:val="001372D1"/>
    <w:rsid w:val="001374A2"/>
    <w:rsid w:val="001401B4"/>
    <w:rsid w:val="00140295"/>
    <w:rsid w:val="00140E9A"/>
    <w:rsid w:val="00141121"/>
    <w:rsid w:val="001413AA"/>
    <w:rsid w:val="00141EDF"/>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47D6C"/>
    <w:rsid w:val="0015059D"/>
    <w:rsid w:val="00151322"/>
    <w:rsid w:val="00151AF4"/>
    <w:rsid w:val="00152C66"/>
    <w:rsid w:val="00153A5A"/>
    <w:rsid w:val="00153EDA"/>
    <w:rsid w:val="001547CA"/>
    <w:rsid w:val="00154C02"/>
    <w:rsid w:val="00154C69"/>
    <w:rsid w:val="0015529D"/>
    <w:rsid w:val="00156328"/>
    <w:rsid w:val="001564C6"/>
    <w:rsid w:val="00156EC5"/>
    <w:rsid w:val="00157085"/>
    <w:rsid w:val="001573B4"/>
    <w:rsid w:val="001576ED"/>
    <w:rsid w:val="001601A2"/>
    <w:rsid w:val="00160295"/>
    <w:rsid w:val="001607B6"/>
    <w:rsid w:val="00162969"/>
    <w:rsid w:val="00162E86"/>
    <w:rsid w:val="0016388F"/>
    <w:rsid w:val="00163D73"/>
    <w:rsid w:val="00163D88"/>
    <w:rsid w:val="00164096"/>
    <w:rsid w:val="00164361"/>
    <w:rsid w:val="00164EDF"/>
    <w:rsid w:val="0016529E"/>
    <w:rsid w:val="0016575C"/>
    <w:rsid w:val="00165B1C"/>
    <w:rsid w:val="00165BF8"/>
    <w:rsid w:val="00166036"/>
    <w:rsid w:val="001662BD"/>
    <w:rsid w:val="0016649A"/>
    <w:rsid w:val="00166560"/>
    <w:rsid w:val="001675A5"/>
    <w:rsid w:val="00167B48"/>
    <w:rsid w:val="00170111"/>
    <w:rsid w:val="00170697"/>
    <w:rsid w:val="00171392"/>
    <w:rsid w:val="00171C1A"/>
    <w:rsid w:val="00171C72"/>
    <w:rsid w:val="001724FF"/>
    <w:rsid w:val="00172708"/>
    <w:rsid w:val="001727B0"/>
    <w:rsid w:val="001729BA"/>
    <w:rsid w:val="00172A27"/>
    <w:rsid w:val="00173260"/>
    <w:rsid w:val="00173C43"/>
    <w:rsid w:val="00173F50"/>
    <w:rsid w:val="00174BEA"/>
    <w:rsid w:val="001751E2"/>
    <w:rsid w:val="0017537B"/>
    <w:rsid w:val="0017547C"/>
    <w:rsid w:val="001759CF"/>
    <w:rsid w:val="00175B5D"/>
    <w:rsid w:val="00176986"/>
    <w:rsid w:val="00176B7D"/>
    <w:rsid w:val="00177302"/>
    <w:rsid w:val="00177FB1"/>
    <w:rsid w:val="001809EC"/>
    <w:rsid w:val="00180D02"/>
    <w:rsid w:val="001817F3"/>
    <w:rsid w:val="00181809"/>
    <w:rsid w:val="00182454"/>
    <w:rsid w:val="00182FF5"/>
    <w:rsid w:val="0018316B"/>
    <w:rsid w:val="001837AA"/>
    <w:rsid w:val="0018380A"/>
    <w:rsid w:val="00183895"/>
    <w:rsid w:val="00183BC0"/>
    <w:rsid w:val="0018456A"/>
    <w:rsid w:val="00184681"/>
    <w:rsid w:val="001847DB"/>
    <w:rsid w:val="001848C6"/>
    <w:rsid w:val="00184AE6"/>
    <w:rsid w:val="00185C46"/>
    <w:rsid w:val="00185D1E"/>
    <w:rsid w:val="00185D2D"/>
    <w:rsid w:val="00185EF5"/>
    <w:rsid w:val="00185F81"/>
    <w:rsid w:val="0018652D"/>
    <w:rsid w:val="00186AA0"/>
    <w:rsid w:val="00187707"/>
    <w:rsid w:val="00187828"/>
    <w:rsid w:val="00187EAA"/>
    <w:rsid w:val="00190B5F"/>
    <w:rsid w:val="00190C65"/>
    <w:rsid w:val="001912D2"/>
    <w:rsid w:val="00191575"/>
    <w:rsid w:val="00191FD8"/>
    <w:rsid w:val="0019224F"/>
    <w:rsid w:val="001923BA"/>
    <w:rsid w:val="00192DA5"/>
    <w:rsid w:val="0019338C"/>
    <w:rsid w:val="001947E6"/>
    <w:rsid w:val="00194C01"/>
    <w:rsid w:val="001965CD"/>
    <w:rsid w:val="00196AD9"/>
    <w:rsid w:val="00197490"/>
    <w:rsid w:val="00197F91"/>
    <w:rsid w:val="001A0381"/>
    <w:rsid w:val="001A04B7"/>
    <w:rsid w:val="001A0579"/>
    <w:rsid w:val="001A10F0"/>
    <w:rsid w:val="001A1AE7"/>
    <w:rsid w:val="001A24D5"/>
    <w:rsid w:val="001A2637"/>
    <w:rsid w:val="001A270B"/>
    <w:rsid w:val="001A2CE9"/>
    <w:rsid w:val="001A37A7"/>
    <w:rsid w:val="001A397E"/>
    <w:rsid w:val="001A3D56"/>
    <w:rsid w:val="001A4680"/>
    <w:rsid w:val="001A4A03"/>
    <w:rsid w:val="001A51A4"/>
    <w:rsid w:val="001A51DD"/>
    <w:rsid w:val="001A52EC"/>
    <w:rsid w:val="001A592E"/>
    <w:rsid w:val="001A5B3D"/>
    <w:rsid w:val="001A608D"/>
    <w:rsid w:val="001A64AB"/>
    <w:rsid w:val="001A69D0"/>
    <w:rsid w:val="001A6CA2"/>
    <w:rsid w:val="001A79FC"/>
    <w:rsid w:val="001A7ED7"/>
    <w:rsid w:val="001B08D0"/>
    <w:rsid w:val="001B0FFF"/>
    <w:rsid w:val="001B1422"/>
    <w:rsid w:val="001B1780"/>
    <w:rsid w:val="001B21BF"/>
    <w:rsid w:val="001B23AE"/>
    <w:rsid w:val="001B24E7"/>
    <w:rsid w:val="001B2789"/>
    <w:rsid w:val="001B3396"/>
    <w:rsid w:val="001B3DD0"/>
    <w:rsid w:val="001B45AC"/>
    <w:rsid w:val="001B4641"/>
    <w:rsid w:val="001B49B9"/>
    <w:rsid w:val="001B53CE"/>
    <w:rsid w:val="001B5555"/>
    <w:rsid w:val="001B55FC"/>
    <w:rsid w:val="001B5A4E"/>
    <w:rsid w:val="001B5FB8"/>
    <w:rsid w:val="001B621A"/>
    <w:rsid w:val="001B639B"/>
    <w:rsid w:val="001B66C9"/>
    <w:rsid w:val="001B7226"/>
    <w:rsid w:val="001B79B3"/>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084F"/>
    <w:rsid w:val="001D095F"/>
    <w:rsid w:val="001D131F"/>
    <w:rsid w:val="001D145B"/>
    <w:rsid w:val="001D2BC7"/>
    <w:rsid w:val="001D3347"/>
    <w:rsid w:val="001D342C"/>
    <w:rsid w:val="001D3D7A"/>
    <w:rsid w:val="001D3FE6"/>
    <w:rsid w:val="001D426E"/>
    <w:rsid w:val="001D47A2"/>
    <w:rsid w:val="001D4CB2"/>
    <w:rsid w:val="001D542E"/>
    <w:rsid w:val="001D5867"/>
    <w:rsid w:val="001D5AB1"/>
    <w:rsid w:val="001D6C9C"/>
    <w:rsid w:val="001D7C0A"/>
    <w:rsid w:val="001E135A"/>
    <w:rsid w:val="001E1B96"/>
    <w:rsid w:val="001E2C45"/>
    <w:rsid w:val="001E3151"/>
    <w:rsid w:val="001E33E7"/>
    <w:rsid w:val="001E361F"/>
    <w:rsid w:val="001E389A"/>
    <w:rsid w:val="001E3A70"/>
    <w:rsid w:val="001E4160"/>
    <w:rsid w:val="001E4638"/>
    <w:rsid w:val="001E4649"/>
    <w:rsid w:val="001E4806"/>
    <w:rsid w:val="001E4DBB"/>
    <w:rsid w:val="001E4F61"/>
    <w:rsid w:val="001E5228"/>
    <w:rsid w:val="001E556F"/>
    <w:rsid w:val="001E56BE"/>
    <w:rsid w:val="001E5D7F"/>
    <w:rsid w:val="001E606C"/>
    <w:rsid w:val="001E6E0F"/>
    <w:rsid w:val="001E7383"/>
    <w:rsid w:val="001E7A45"/>
    <w:rsid w:val="001F0090"/>
    <w:rsid w:val="001F01FC"/>
    <w:rsid w:val="001F02E1"/>
    <w:rsid w:val="001F09B2"/>
    <w:rsid w:val="001F145B"/>
    <w:rsid w:val="001F1B44"/>
    <w:rsid w:val="001F220E"/>
    <w:rsid w:val="001F299F"/>
    <w:rsid w:val="001F3380"/>
    <w:rsid w:val="001F409D"/>
    <w:rsid w:val="001F4491"/>
    <w:rsid w:val="001F4B03"/>
    <w:rsid w:val="001F515C"/>
    <w:rsid w:val="001F53DC"/>
    <w:rsid w:val="001F612B"/>
    <w:rsid w:val="001F69C1"/>
    <w:rsid w:val="001F78C9"/>
    <w:rsid w:val="001F7BC5"/>
    <w:rsid w:val="00200210"/>
    <w:rsid w:val="002005D7"/>
    <w:rsid w:val="00200673"/>
    <w:rsid w:val="0020090F"/>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21E"/>
    <w:rsid w:val="00214AE1"/>
    <w:rsid w:val="00214F97"/>
    <w:rsid w:val="00215B9B"/>
    <w:rsid w:val="00215DE3"/>
    <w:rsid w:val="0021617D"/>
    <w:rsid w:val="00216288"/>
    <w:rsid w:val="002168F3"/>
    <w:rsid w:val="00216ACD"/>
    <w:rsid w:val="00216D08"/>
    <w:rsid w:val="0021777B"/>
    <w:rsid w:val="00217785"/>
    <w:rsid w:val="00217AA5"/>
    <w:rsid w:val="00220B21"/>
    <w:rsid w:val="00220BFA"/>
    <w:rsid w:val="00220CA4"/>
    <w:rsid w:val="00220EEC"/>
    <w:rsid w:val="00221ADA"/>
    <w:rsid w:val="00221C35"/>
    <w:rsid w:val="00221E2F"/>
    <w:rsid w:val="0022371D"/>
    <w:rsid w:val="00223806"/>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591"/>
    <w:rsid w:val="00235F11"/>
    <w:rsid w:val="00236110"/>
    <w:rsid w:val="00236A1E"/>
    <w:rsid w:val="0023765F"/>
    <w:rsid w:val="0024034D"/>
    <w:rsid w:val="002406B7"/>
    <w:rsid w:val="00240858"/>
    <w:rsid w:val="00240C76"/>
    <w:rsid w:val="0024102B"/>
    <w:rsid w:val="00241B65"/>
    <w:rsid w:val="002420BD"/>
    <w:rsid w:val="0024276A"/>
    <w:rsid w:val="002428DE"/>
    <w:rsid w:val="00244795"/>
    <w:rsid w:val="00244A39"/>
    <w:rsid w:val="00244F4D"/>
    <w:rsid w:val="00245603"/>
    <w:rsid w:val="00245C72"/>
    <w:rsid w:val="002460FA"/>
    <w:rsid w:val="00246576"/>
    <w:rsid w:val="00246DEC"/>
    <w:rsid w:val="002472D1"/>
    <w:rsid w:val="00247F10"/>
    <w:rsid w:val="00247FE9"/>
    <w:rsid w:val="00250231"/>
    <w:rsid w:val="00250620"/>
    <w:rsid w:val="0025172B"/>
    <w:rsid w:val="002518C7"/>
    <w:rsid w:val="00251E58"/>
    <w:rsid w:val="00253905"/>
    <w:rsid w:val="00253B1F"/>
    <w:rsid w:val="00254615"/>
    <w:rsid w:val="00254CE6"/>
    <w:rsid w:val="00254EAD"/>
    <w:rsid w:val="002554CD"/>
    <w:rsid w:val="00255AD8"/>
    <w:rsid w:val="00256102"/>
    <w:rsid w:val="00256160"/>
    <w:rsid w:val="002562BF"/>
    <w:rsid w:val="0025645E"/>
    <w:rsid w:val="002569C6"/>
    <w:rsid w:val="00256BBA"/>
    <w:rsid w:val="00257449"/>
    <w:rsid w:val="00257F6D"/>
    <w:rsid w:val="00260023"/>
    <w:rsid w:val="0026021A"/>
    <w:rsid w:val="00260547"/>
    <w:rsid w:val="00260B89"/>
    <w:rsid w:val="00260C1C"/>
    <w:rsid w:val="0026135A"/>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621"/>
    <w:rsid w:val="00272DFC"/>
    <w:rsid w:val="00275BF2"/>
    <w:rsid w:val="00275E57"/>
    <w:rsid w:val="0027616F"/>
    <w:rsid w:val="00276404"/>
    <w:rsid w:val="00276544"/>
    <w:rsid w:val="00276976"/>
    <w:rsid w:val="00280525"/>
    <w:rsid w:val="00280656"/>
    <w:rsid w:val="00280870"/>
    <w:rsid w:val="002833C1"/>
    <w:rsid w:val="00284030"/>
    <w:rsid w:val="00284100"/>
    <w:rsid w:val="002846C4"/>
    <w:rsid w:val="00284927"/>
    <w:rsid w:val="00284BF6"/>
    <w:rsid w:val="00284C89"/>
    <w:rsid w:val="0028504F"/>
    <w:rsid w:val="0028576F"/>
    <w:rsid w:val="00286140"/>
    <w:rsid w:val="00286B67"/>
    <w:rsid w:val="00287246"/>
    <w:rsid w:val="00287B41"/>
    <w:rsid w:val="002906BB"/>
    <w:rsid w:val="002908FC"/>
    <w:rsid w:val="00290940"/>
    <w:rsid w:val="00290E68"/>
    <w:rsid w:val="002910C9"/>
    <w:rsid w:val="00291DAD"/>
    <w:rsid w:val="00293BF8"/>
    <w:rsid w:val="00293CC5"/>
    <w:rsid w:val="00293EC9"/>
    <w:rsid w:val="00294080"/>
    <w:rsid w:val="00294418"/>
    <w:rsid w:val="00294552"/>
    <w:rsid w:val="00295227"/>
    <w:rsid w:val="00295F39"/>
    <w:rsid w:val="00295F45"/>
    <w:rsid w:val="00296775"/>
    <w:rsid w:val="00297942"/>
    <w:rsid w:val="002A08C0"/>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322E"/>
    <w:rsid w:val="002B3482"/>
    <w:rsid w:val="002B4C67"/>
    <w:rsid w:val="002B4F5A"/>
    <w:rsid w:val="002B5256"/>
    <w:rsid w:val="002B56E3"/>
    <w:rsid w:val="002B604A"/>
    <w:rsid w:val="002B63A2"/>
    <w:rsid w:val="002B6CEA"/>
    <w:rsid w:val="002B6DF3"/>
    <w:rsid w:val="002B7809"/>
    <w:rsid w:val="002C04C6"/>
    <w:rsid w:val="002C084A"/>
    <w:rsid w:val="002C0FD0"/>
    <w:rsid w:val="002C24D9"/>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4ED"/>
    <w:rsid w:val="002D25AB"/>
    <w:rsid w:val="002D3C69"/>
    <w:rsid w:val="002D3F1B"/>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4F3"/>
    <w:rsid w:val="002E1625"/>
    <w:rsid w:val="002E30CD"/>
    <w:rsid w:val="002E334E"/>
    <w:rsid w:val="002E3AE8"/>
    <w:rsid w:val="002E3DD9"/>
    <w:rsid w:val="002E3FFE"/>
    <w:rsid w:val="002E53D0"/>
    <w:rsid w:val="002E5625"/>
    <w:rsid w:val="002E5931"/>
    <w:rsid w:val="002E59F4"/>
    <w:rsid w:val="002E6014"/>
    <w:rsid w:val="002E6149"/>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780"/>
    <w:rsid w:val="002F6AC6"/>
    <w:rsid w:val="002F6DBD"/>
    <w:rsid w:val="002F703B"/>
    <w:rsid w:val="00301558"/>
    <w:rsid w:val="003023C6"/>
    <w:rsid w:val="00302A77"/>
    <w:rsid w:val="00302CF7"/>
    <w:rsid w:val="00302D27"/>
    <w:rsid w:val="00302E1C"/>
    <w:rsid w:val="00303D3C"/>
    <w:rsid w:val="0030429A"/>
    <w:rsid w:val="003052AB"/>
    <w:rsid w:val="00305E43"/>
    <w:rsid w:val="00305F0B"/>
    <w:rsid w:val="003060C4"/>
    <w:rsid w:val="0030668D"/>
    <w:rsid w:val="003069D9"/>
    <w:rsid w:val="00307300"/>
    <w:rsid w:val="003073F5"/>
    <w:rsid w:val="00307B9C"/>
    <w:rsid w:val="00307BA1"/>
    <w:rsid w:val="00310059"/>
    <w:rsid w:val="003100DF"/>
    <w:rsid w:val="00311B0A"/>
    <w:rsid w:val="003126CB"/>
    <w:rsid w:val="003137D4"/>
    <w:rsid w:val="00314227"/>
    <w:rsid w:val="00314DBA"/>
    <w:rsid w:val="00314EFA"/>
    <w:rsid w:val="00315AB3"/>
    <w:rsid w:val="003164A3"/>
    <w:rsid w:val="00317A63"/>
    <w:rsid w:val="00317BA9"/>
    <w:rsid w:val="00320003"/>
    <w:rsid w:val="003200AE"/>
    <w:rsid w:val="0032034B"/>
    <w:rsid w:val="00320BF6"/>
    <w:rsid w:val="00320EFA"/>
    <w:rsid w:val="00321E23"/>
    <w:rsid w:val="0032215C"/>
    <w:rsid w:val="00322259"/>
    <w:rsid w:val="003225AD"/>
    <w:rsid w:val="0032362D"/>
    <w:rsid w:val="0032428B"/>
    <w:rsid w:val="003246AC"/>
    <w:rsid w:val="003255F1"/>
    <w:rsid w:val="00325789"/>
    <w:rsid w:val="00325A5A"/>
    <w:rsid w:val="00325A89"/>
    <w:rsid w:val="00325FE2"/>
    <w:rsid w:val="00326145"/>
    <w:rsid w:val="00326A2E"/>
    <w:rsid w:val="003272E3"/>
    <w:rsid w:val="0032780E"/>
    <w:rsid w:val="00327CF0"/>
    <w:rsid w:val="00330325"/>
    <w:rsid w:val="003305A0"/>
    <w:rsid w:val="003313DB"/>
    <w:rsid w:val="00331922"/>
    <w:rsid w:val="00331AFB"/>
    <w:rsid w:val="0033295D"/>
    <w:rsid w:val="00332B79"/>
    <w:rsid w:val="00333CAB"/>
    <w:rsid w:val="00333D3B"/>
    <w:rsid w:val="00334C5E"/>
    <w:rsid w:val="00334F81"/>
    <w:rsid w:val="003355FA"/>
    <w:rsid w:val="00335E06"/>
    <w:rsid w:val="00336AC2"/>
    <w:rsid w:val="00336AD0"/>
    <w:rsid w:val="00336FD3"/>
    <w:rsid w:val="00337ABE"/>
    <w:rsid w:val="00337B76"/>
    <w:rsid w:val="00337BB7"/>
    <w:rsid w:val="00337D16"/>
    <w:rsid w:val="00337E60"/>
    <w:rsid w:val="00340037"/>
    <w:rsid w:val="00341DE7"/>
    <w:rsid w:val="00341FEE"/>
    <w:rsid w:val="003427D4"/>
    <w:rsid w:val="003430E1"/>
    <w:rsid w:val="0034324B"/>
    <w:rsid w:val="00345199"/>
    <w:rsid w:val="003451FE"/>
    <w:rsid w:val="003462BA"/>
    <w:rsid w:val="00346B2F"/>
    <w:rsid w:val="00346B52"/>
    <w:rsid w:val="00346C19"/>
    <w:rsid w:val="00346E53"/>
    <w:rsid w:val="003471EA"/>
    <w:rsid w:val="0034781A"/>
    <w:rsid w:val="00347E90"/>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897"/>
    <w:rsid w:val="00354AC8"/>
    <w:rsid w:val="00355454"/>
    <w:rsid w:val="0035571F"/>
    <w:rsid w:val="003560A3"/>
    <w:rsid w:val="00356A1A"/>
    <w:rsid w:val="00356F21"/>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4B8D"/>
    <w:rsid w:val="00365288"/>
    <w:rsid w:val="00365567"/>
    <w:rsid w:val="003657C6"/>
    <w:rsid w:val="00366C33"/>
    <w:rsid w:val="0036705C"/>
    <w:rsid w:val="0036727B"/>
    <w:rsid w:val="003673C9"/>
    <w:rsid w:val="00367749"/>
    <w:rsid w:val="00371997"/>
    <w:rsid w:val="00372BD9"/>
    <w:rsid w:val="003737B0"/>
    <w:rsid w:val="003743F8"/>
    <w:rsid w:val="00374461"/>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343"/>
    <w:rsid w:val="00382571"/>
    <w:rsid w:val="00382FCB"/>
    <w:rsid w:val="00383760"/>
    <w:rsid w:val="00384576"/>
    <w:rsid w:val="0038489B"/>
    <w:rsid w:val="003849B0"/>
    <w:rsid w:val="003857D9"/>
    <w:rsid w:val="00385D47"/>
    <w:rsid w:val="003862DF"/>
    <w:rsid w:val="003863BE"/>
    <w:rsid w:val="00386524"/>
    <w:rsid w:val="00386566"/>
    <w:rsid w:val="00387330"/>
    <w:rsid w:val="003876FF"/>
    <w:rsid w:val="00387B2A"/>
    <w:rsid w:val="00393401"/>
    <w:rsid w:val="00395265"/>
    <w:rsid w:val="003955B2"/>
    <w:rsid w:val="00395890"/>
    <w:rsid w:val="003959A5"/>
    <w:rsid w:val="00395F26"/>
    <w:rsid w:val="00395FAA"/>
    <w:rsid w:val="00397827"/>
    <w:rsid w:val="00397BEE"/>
    <w:rsid w:val="00397E8B"/>
    <w:rsid w:val="003A063A"/>
    <w:rsid w:val="003A0B73"/>
    <w:rsid w:val="003A104E"/>
    <w:rsid w:val="003A13C4"/>
    <w:rsid w:val="003A14AF"/>
    <w:rsid w:val="003A26B9"/>
    <w:rsid w:val="003A2DD9"/>
    <w:rsid w:val="003A32F3"/>
    <w:rsid w:val="003A3817"/>
    <w:rsid w:val="003A384F"/>
    <w:rsid w:val="003A3985"/>
    <w:rsid w:val="003A44AD"/>
    <w:rsid w:val="003A50D9"/>
    <w:rsid w:val="003A513B"/>
    <w:rsid w:val="003A543D"/>
    <w:rsid w:val="003A62CE"/>
    <w:rsid w:val="003A67D3"/>
    <w:rsid w:val="003A6FA5"/>
    <w:rsid w:val="003A7CFF"/>
    <w:rsid w:val="003B0094"/>
    <w:rsid w:val="003B01F4"/>
    <w:rsid w:val="003B0A2F"/>
    <w:rsid w:val="003B16AA"/>
    <w:rsid w:val="003B175A"/>
    <w:rsid w:val="003B188F"/>
    <w:rsid w:val="003B1BEC"/>
    <w:rsid w:val="003B2BA8"/>
    <w:rsid w:val="003B39D2"/>
    <w:rsid w:val="003B3AF7"/>
    <w:rsid w:val="003B4180"/>
    <w:rsid w:val="003B4356"/>
    <w:rsid w:val="003B481F"/>
    <w:rsid w:val="003B536B"/>
    <w:rsid w:val="003B5DFF"/>
    <w:rsid w:val="003B6043"/>
    <w:rsid w:val="003B7850"/>
    <w:rsid w:val="003B7A06"/>
    <w:rsid w:val="003B7BF7"/>
    <w:rsid w:val="003C15D0"/>
    <w:rsid w:val="003C2435"/>
    <w:rsid w:val="003C292F"/>
    <w:rsid w:val="003C2CE0"/>
    <w:rsid w:val="003C2F76"/>
    <w:rsid w:val="003C2FA3"/>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6C95"/>
    <w:rsid w:val="003D7120"/>
    <w:rsid w:val="003D73AB"/>
    <w:rsid w:val="003E00AC"/>
    <w:rsid w:val="003E095B"/>
    <w:rsid w:val="003E1840"/>
    <w:rsid w:val="003E2F30"/>
    <w:rsid w:val="003E30A3"/>
    <w:rsid w:val="003E39C3"/>
    <w:rsid w:val="003E3D24"/>
    <w:rsid w:val="003E414B"/>
    <w:rsid w:val="003E431F"/>
    <w:rsid w:val="003E439D"/>
    <w:rsid w:val="003E5810"/>
    <w:rsid w:val="003E5A25"/>
    <w:rsid w:val="003E5D32"/>
    <w:rsid w:val="003E6371"/>
    <w:rsid w:val="003E691B"/>
    <w:rsid w:val="003E6E97"/>
    <w:rsid w:val="003E7765"/>
    <w:rsid w:val="003E778E"/>
    <w:rsid w:val="003E78F0"/>
    <w:rsid w:val="003E79D7"/>
    <w:rsid w:val="003E7AD8"/>
    <w:rsid w:val="003E7F3F"/>
    <w:rsid w:val="003F0FAD"/>
    <w:rsid w:val="003F0FC1"/>
    <w:rsid w:val="003F1894"/>
    <w:rsid w:val="003F1C77"/>
    <w:rsid w:val="003F3898"/>
    <w:rsid w:val="003F3A1B"/>
    <w:rsid w:val="003F3C99"/>
    <w:rsid w:val="003F3D0B"/>
    <w:rsid w:val="003F3E3F"/>
    <w:rsid w:val="003F42B8"/>
    <w:rsid w:val="003F4E50"/>
    <w:rsid w:val="003F4E86"/>
    <w:rsid w:val="003F4EDF"/>
    <w:rsid w:val="003F564A"/>
    <w:rsid w:val="003F572D"/>
    <w:rsid w:val="003F5835"/>
    <w:rsid w:val="003F5D0D"/>
    <w:rsid w:val="003F644B"/>
    <w:rsid w:val="003F6A41"/>
    <w:rsid w:val="003F6B54"/>
    <w:rsid w:val="003F6CAD"/>
    <w:rsid w:val="003F7235"/>
    <w:rsid w:val="003F7BF8"/>
    <w:rsid w:val="004003FD"/>
    <w:rsid w:val="00402898"/>
    <w:rsid w:val="00402A13"/>
    <w:rsid w:val="004035B6"/>
    <w:rsid w:val="0040368D"/>
    <w:rsid w:val="00403A8C"/>
    <w:rsid w:val="004049EE"/>
    <w:rsid w:val="00404D01"/>
    <w:rsid w:val="00404D50"/>
    <w:rsid w:val="00404ECC"/>
    <w:rsid w:val="00404F56"/>
    <w:rsid w:val="004051A6"/>
    <w:rsid w:val="00405B4F"/>
    <w:rsid w:val="0040652E"/>
    <w:rsid w:val="004071FD"/>
    <w:rsid w:val="0040738B"/>
    <w:rsid w:val="0041009D"/>
    <w:rsid w:val="0041071A"/>
    <w:rsid w:val="004112F1"/>
    <w:rsid w:val="00411E8B"/>
    <w:rsid w:val="004122FB"/>
    <w:rsid w:val="00412D87"/>
    <w:rsid w:val="00412EB1"/>
    <w:rsid w:val="00412F73"/>
    <w:rsid w:val="0041325B"/>
    <w:rsid w:val="00413F7A"/>
    <w:rsid w:val="004147E2"/>
    <w:rsid w:val="00414826"/>
    <w:rsid w:val="00414E6C"/>
    <w:rsid w:val="00415BD1"/>
    <w:rsid w:val="00416802"/>
    <w:rsid w:val="00416812"/>
    <w:rsid w:val="00416BBD"/>
    <w:rsid w:val="00416D0A"/>
    <w:rsid w:val="00417112"/>
    <w:rsid w:val="00420556"/>
    <w:rsid w:val="00420B78"/>
    <w:rsid w:val="00420E3D"/>
    <w:rsid w:val="0042141A"/>
    <w:rsid w:val="00421725"/>
    <w:rsid w:val="00421C25"/>
    <w:rsid w:val="00421E05"/>
    <w:rsid w:val="00422223"/>
    <w:rsid w:val="00422AB4"/>
    <w:rsid w:val="00422B75"/>
    <w:rsid w:val="00422E58"/>
    <w:rsid w:val="0042311F"/>
    <w:rsid w:val="004234EC"/>
    <w:rsid w:val="004235E3"/>
    <w:rsid w:val="00423606"/>
    <w:rsid w:val="00424647"/>
    <w:rsid w:val="00424703"/>
    <w:rsid w:val="00424934"/>
    <w:rsid w:val="00425C37"/>
    <w:rsid w:val="0042603F"/>
    <w:rsid w:val="004274AD"/>
    <w:rsid w:val="00427703"/>
    <w:rsid w:val="0042777A"/>
    <w:rsid w:val="00430C76"/>
    <w:rsid w:val="00430D9C"/>
    <w:rsid w:val="00430F20"/>
    <w:rsid w:val="00431393"/>
    <w:rsid w:val="00431CF2"/>
    <w:rsid w:val="00431D90"/>
    <w:rsid w:val="00431E46"/>
    <w:rsid w:val="00432002"/>
    <w:rsid w:val="004329FE"/>
    <w:rsid w:val="00432A04"/>
    <w:rsid w:val="00433DA0"/>
    <w:rsid w:val="0043402A"/>
    <w:rsid w:val="00434769"/>
    <w:rsid w:val="0043518D"/>
    <w:rsid w:val="004351DE"/>
    <w:rsid w:val="00435927"/>
    <w:rsid w:val="00435C11"/>
    <w:rsid w:val="0043623D"/>
    <w:rsid w:val="00436611"/>
    <w:rsid w:val="00436BD7"/>
    <w:rsid w:val="00437A2F"/>
    <w:rsid w:val="00437D58"/>
    <w:rsid w:val="00440164"/>
    <w:rsid w:val="004405EC"/>
    <w:rsid w:val="00440AB2"/>
    <w:rsid w:val="00440E18"/>
    <w:rsid w:val="00441951"/>
    <w:rsid w:val="00441FE0"/>
    <w:rsid w:val="004426B7"/>
    <w:rsid w:val="00442C6D"/>
    <w:rsid w:val="00443834"/>
    <w:rsid w:val="00444140"/>
    <w:rsid w:val="00444217"/>
    <w:rsid w:val="00444ACC"/>
    <w:rsid w:val="00444B3E"/>
    <w:rsid w:val="00445234"/>
    <w:rsid w:val="00445ABA"/>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852"/>
    <w:rsid w:val="00453DA8"/>
    <w:rsid w:val="004540DE"/>
    <w:rsid w:val="0045430C"/>
    <w:rsid w:val="00454359"/>
    <w:rsid w:val="00454638"/>
    <w:rsid w:val="00454961"/>
    <w:rsid w:val="00455031"/>
    <w:rsid w:val="004551EE"/>
    <w:rsid w:val="00455682"/>
    <w:rsid w:val="00455817"/>
    <w:rsid w:val="00455922"/>
    <w:rsid w:val="00456610"/>
    <w:rsid w:val="00456B0F"/>
    <w:rsid w:val="00456BE9"/>
    <w:rsid w:val="00460061"/>
    <w:rsid w:val="004603B8"/>
    <w:rsid w:val="004607E7"/>
    <w:rsid w:val="004610FB"/>
    <w:rsid w:val="00461667"/>
    <w:rsid w:val="00461CAB"/>
    <w:rsid w:val="00463040"/>
    <w:rsid w:val="00463317"/>
    <w:rsid w:val="00463CB0"/>
    <w:rsid w:val="00463CCF"/>
    <w:rsid w:val="00463E66"/>
    <w:rsid w:val="0046562A"/>
    <w:rsid w:val="00465DDA"/>
    <w:rsid w:val="00465E8B"/>
    <w:rsid w:val="0046640E"/>
    <w:rsid w:val="00467256"/>
    <w:rsid w:val="00467674"/>
    <w:rsid w:val="00467A24"/>
    <w:rsid w:val="00470044"/>
    <w:rsid w:val="00470167"/>
    <w:rsid w:val="00470652"/>
    <w:rsid w:val="004707D2"/>
    <w:rsid w:val="004708E5"/>
    <w:rsid w:val="00470AC0"/>
    <w:rsid w:val="0047201A"/>
    <w:rsid w:val="004729B4"/>
    <w:rsid w:val="0047422F"/>
    <w:rsid w:val="004742C1"/>
    <w:rsid w:val="00476CEE"/>
    <w:rsid w:val="00477289"/>
    <w:rsid w:val="00477456"/>
    <w:rsid w:val="00477793"/>
    <w:rsid w:val="00477A00"/>
    <w:rsid w:val="00477F75"/>
    <w:rsid w:val="00480059"/>
    <w:rsid w:val="00480DC1"/>
    <w:rsid w:val="00480DE2"/>
    <w:rsid w:val="00481465"/>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722"/>
    <w:rsid w:val="0048675A"/>
    <w:rsid w:val="00486987"/>
    <w:rsid w:val="00486CC6"/>
    <w:rsid w:val="00487537"/>
    <w:rsid w:val="00487B57"/>
    <w:rsid w:val="004914AF"/>
    <w:rsid w:val="00491CDE"/>
    <w:rsid w:val="00492566"/>
    <w:rsid w:val="0049257A"/>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0ED"/>
    <w:rsid w:val="004A14FA"/>
    <w:rsid w:val="004A19F6"/>
    <w:rsid w:val="004A1B47"/>
    <w:rsid w:val="004A1CF8"/>
    <w:rsid w:val="004A1F56"/>
    <w:rsid w:val="004A259D"/>
    <w:rsid w:val="004A2E1F"/>
    <w:rsid w:val="004A3892"/>
    <w:rsid w:val="004A487F"/>
    <w:rsid w:val="004A4B9D"/>
    <w:rsid w:val="004A4CA4"/>
    <w:rsid w:val="004A4CB9"/>
    <w:rsid w:val="004A6D4E"/>
    <w:rsid w:val="004A6F45"/>
    <w:rsid w:val="004A78CA"/>
    <w:rsid w:val="004A79E4"/>
    <w:rsid w:val="004B02A4"/>
    <w:rsid w:val="004B0304"/>
    <w:rsid w:val="004B0356"/>
    <w:rsid w:val="004B0916"/>
    <w:rsid w:val="004B0B88"/>
    <w:rsid w:val="004B1C66"/>
    <w:rsid w:val="004B1FAC"/>
    <w:rsid w:val="004B2291"/>
    <w:rsid w:val="004B2624"/>
    <w:rsid w:val="004B2A6A"/>
    <w:rsid w:val="004B2C38"/>
    <w:rsid w:val="004B2E7D"/>
    <w:rsid w:val="004B317D"/>
    <w:rsid w:val="004B4463"/>
    <w:rsid w:val="004B4B08"/>
    <w:rsid w:val="004B53FF"/>
    <w:rsid w:val="004B55ED"/>
    <w:rsid w:val="004B6418"/>
    <w:rsid w:val="004B666A"/>
    <w:rsid w:val="004B6989"/>
    <w:rsid w:val="004B6AD2"/>
    <w:rsid w:val="004B763D"/>
    <w:rsid w:val="004B764E"/>
    <w:rsid w:val="004B76D4"/>
    <w:rsid w:val="004C0192"/>
    <w:rsid w:val="004C04BD"/>
    <w:rsid w:val="004C0E2B"/>
    <w:rsid w:val="004C1270"/>
    <w:rsid w:val="004C1B57"/>
    <w:rsid w:val="004C1E9C"/>
    <w:rsid w:val="004C2ED5"/>
    <w:rsid w:val="004C36A9"/>
    <w:rsid w:val="004C497E"/>
    <w:rsid w:val="004C4992"/>
    <w:rsid w:val="004C4AD3"/>
    <w:rsid w:val="004C53C4"/>
    <w:rsid w:val="004C5844"/>
    <w:rsid w:val="004C5A8E"/>
    <w:rsid w:val="004C6408"/>
    <w:rsid w:val="004C6AD2"/>
    <w:rsid w:val="004C6F26"/>
    <w:rsid w:val="004C7513"/>
    <w:rsid w:val="004C782F"/>
    <w:rsid w:val="004D00C0"/>
    <w:rsid w:val="004D0448"/>
    <w:rsid w:val="004D0BA0"/>
    <w:rsid w:val="004D0BD0"/>
    <w:rsid w:val="004D1D79"/>
    <w:rsid w:val="004D1F36"/>
    <w:rsid w:val="004D34C3"/>
    <w:rsid w:val="004D45C4"/>
    <w:rsid w:val="004D487B"/>
    <w:rsid w:val="004D4D09"/>
    <w:rsid w:val="004D5792"/>
    <w:rsid w:val="004D6416"/>
    <w:rsid w:val="004D66BB"/>
    <w:rsid w:val="004D67A4"/>
    <w:rsid w:val="004D691B"/>
    <w:rsid w:val="004D6A43"/>
    <w:rsid w:val="004D772E"/>
    <w:rsid w:val="004D7AFA"/>
    <w:rsid w:val="004D7C08"/>
    <w:rsid w:val="004D7C59"/>
    <w:rsid w:val="004E02E5"/>
    <w:rsid w:val="004E15D4"/>
    <w:rsid w:val="004E16F7"/>
    <w:rsid w:val="004E2127"/>
    <w:rsid w:val="004E296C"/>
    <w:rsid w:val="004E2AE2"/>
    <w:rsid w:val="004E3A28"/>
    <w:rsid w:val="004E3C34"/>
    <w:rsid w:val="004E3C87"/>
    <w:rsid w:val="004E3CE1"/>
    <w:rsid w:val="004E41E2"/>
    <w:rsid w:val="004E49F1"/>
    <w:rsid w:val="004E55B7"/>
    <w:rsid w:val="004E56D9"/>
    <w:rsid w:val="004E5DCB"/>
    <w:rsid w:val="004E637C"/>
    <w:rsid w:val="004E662F"/>
    <w:rsid w:val="004E66EC"/>
    <w:rsid w:val="004E725F"/>
    <w:rsid w:val="004E790B"/>
    <w:rsid w:val="004E7D1F"/>
    <w:rsid w:val="004F0307"/>
    <w:rsid w:val="004F0C75"/>
    <w:rsid w:val="004F142E"/>
    <w:rsid w:val="004F1517"/>
    <w:rsid w:val="004F1523"/>
    <w:rsid w:val="004F2892"/>
    <w:rsid w:val="004F29DC"/>
    <w:rsid w:val="004F2DD5"/>
    <w:rsid w:val="004F2E37"/>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1FF"/>
    <w:rsid w:val="00506754"/>
    <w:rsid w:val="00506BC6"/>
    <w:rsid w:val="00506C1E"/>
    <w:rsid w:val="00506CCD"/>
    <w:rsid w:val="00506D6F"/>
    <w:rsid w:val="0050717B"/>
    <w:rsid w:val="00507647"/>
    <w:rsid w:val="0050778C"/>
    <w:rsid w:val="0051007E"/>
    <w:rsid w:val="00510148"/>
    <w:rsid w:val="0051061C"/>
    <w:rsid w:val="005107F7"/>
    <w:rsid w:val="00510BB6"/>
    <w:rsid w:val="00511D79"/>
    <w:rsid w:val="00512112"/>
    <w:rsid w:val="00513DA2"/>
    <w:rsid w:val="0051432D"/>
    <w:rsid w:val="005154AD"/>
    <w:rsid w:val="00515628"/>
    <w:rsid w:val="00515B02"/>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3F31"/>
    <w:rsid w:val="00524020"/>
    <w:rsid w:val="0052466B"/>
    <w:rsid w:val="005248AF"/>
    <w:rsid w:val="005248DE"/>
    <w:rsid w:val="00524BDF"/>
    <w:rsid w:val="00525D3A"/>
    <w:rsid w:val="005261D6"/>
    <w:rsid w:val="005262E7"/>
    <w:rsid w:val="0052652D"/>
    <w:rsid w:val="00526A26"/>
    <w:rsid w:val="00527564"/>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4C9D"/>
    <w:rsid w:val="00545239"/>
    <w:rsid w:val="005454E5"/>
    <w:rsid w:val="00546B8A"/>
    <w:rsid w:val="00546D05"/>
    <w:rsid w:val="00547244"/>
    <w:rsid w:val="00547933"/>
    <w:rsid w:val="005508AD"/>
    <w:rsid w:val="0055098D"/>
    <w:rsid w:val="00550A03"/>
    <w:rsid w:val="00550B24"/>
    <w:rsid w:val="00550B43"/>
    <w:rsid w:val="00550FD2"/>
    <w:rsid w:val="005513B4"/>
    <w:rsid w:val="00552031"/>
    <w:rsid w:val="005526D7"/>
    <w:rsid w:val="0055282C"/>
    <w:rsid w:val="005528E7"/>
    <w:rsid w:val="00552B36"/>
    <w:rsid w:val="00553018"/>
    <w:rsid w:val="0055382B"/>
    <w:rsid w:val="00553CE0"/>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1A8C"/>
    <w:rsid w:val="005627B1"/>
    <w:rsid w:val="005628C8"/>
    <w:rsid w:val="005631C0"/>
    <w:rsid w:val="0056408D"/>
    <w:rsid w:val="005651D0"/>
    <w:rsid w:val="00565220"/>
    <w:rsid w:val="00565370"/>
    <w:rsid w:val="00565470"/>
    <w:rsid w:val="005658E3"/>
    <w:rsid w:val="00565B06"/>
    <w:rsid w:val="0056683C"/>
    <w:rsid w:val="00566941"/>
    <w:rsid w:val="00566BE2"/>
    <w:rsid w:val="00566DB4"/>
    <w:rsid w:val="005670F9"/>
    <w:rsid w:val="005672F2"/>
    <w:rsid w:val="005678DE"/>
    <w:rsid w:val="0056793E"/>
    <w:rsid w:val="00567C83"/>
    <w:rsid w:val="005700B8"/>
    <w:rsid w:val="0057024B"/>
    <w:rsid w:val="00570292"/>
    <w:rsid w:val="0057067A"/>
    <w:rsid w:val="0057092B"/>
    <w:rsid w:val="0057110F"/>
    <w:rsid w:val="00571B2A"/>
    <w:rsid w:val="00572145"/>
    <w:rsid w:val="005726B0"/>
    <w:rsid w:val="00572CE9"/>
    <w:rsid w:val="00573A2D"/>
    <w:rsid w:val="00573A93"/>
    <w:rsid w:val="00573CF2"/>
    <w:rsid w:val="005749DA"/>
    <w:rsid w:val="0057528F"/>
    <w:rsid w:val="0057565F"/>
    <w:rsid w:val="0057769E"/>
    <w:rsid w:val="00577718"/>
    <w:rsid w:val="00580435"/>
    <w:rsid w:val="0058052D"/>
    <w:rsid w:val="005805B7"/>
    <w:rsid w:val="00580751"/>
    <w:rsid w:val="005812C5"/>
    <w:rsid w:val="00581990"/>
    <w:rsid w:val="00581CDD"/>
    <w:rsid w:val="0058223C"/>
    <w:rsid w:val="0058260F"/>
    <w:rsid w:val="0058376C"/>
    <w:rsid w:val="00583EF1"/>
    <w:rsid w:val="005865CB"/>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0B1"/>
    <w:rsid w:val="005A4B7F"/>
    <w:rsid w:val="005A4DEE"/>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1E61"/>
    <w:rsid w:val="005D240A"/>
    <w:rsid w:val="005D25F9"/>
    <w:rsid w:val="005D3885"/>
    <w:rsid w:val="005D3F38"/>
    <w:rsid w:val="005D500D"/>
    <w:rsid w:val="005D51FF"/>
    <w:rsid w:val="005D5CE7"/>
    <w:rsid w:val="005D6056"/>
    <w:rsid w:val="005D6357"/>
    <w:rsid w:val="005D6D4B"/>
    <w:rsid w:val="005D70FE"/>
    <w:rsid w:val="005D7321"/>
    <w:rsid w:val="005E0CE7"/>
    <w:rsid w:val="005E0FBD"/>
    <w:rsid w:val="005E11B5"/>
    <w:rsid w:val="005E1D5C"/>
    <w:rsid w:val="005E28CC"/>
    <w:rsid w:val="005E2AFF"/>
    <w:rsid w:val="005E2C96"/>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F1F"/>
    <w:rsid w:val="005F1F64"/>
    <w:rsid w:val="005F29AA"/>
    <w:rsid w:val="005F2E3B"/>
    <w:rsid w:val="005F334D"/>
    <w:rsid w:val="005F38B1"/>
    <w:rsid w:val="005F3B90"/>
    <w:rsid w:val="005F3BC1"/>
    <w:rsid w:val="005F3D78"/>
    <w:rsid w:val="005F4276"/>
    <w:rsid w:val="005F454D"/>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2AA"/>
    <w:rsid w:val="006017EB"/>
    <w:rsid w:val="006020AC"/>
    <w:rsid w:val="00602E24"/>
    <w:rsid w:val="00602E6A"/>
    <w:rsid w:val="006046C8"/>
    <w:rsid w:val="00604749"/>
    <w:rsid w:val="006048DA"/>
    <w:rsid w:val="00604E35"/>
    <w:rsid w:val="0060528E"/>
    <w:rsid w:val="00605574"/>
    <w:rsid w:val="00606941"/>
    <w:rsid w:val="006069D2"/>
    <w:rsid w:val="006072E7"/>
    <w:rsid w:val="00610FB6"/>
    <w:rsid w:val="0061131E"/>
    <w:rsid w:val="006114A7"/>
    <w:rsid w:val="00611B2A"/>
    <w:rsid w:val="006122AE"/>
    <w:rsid w:val="006130AE"/>
    <w:rsid w:val="00613CB7"/>
    <w:rsid w:val="00613E1F"/>
    <w:rsid w:val="0061448D"/>
    <w:rsid w:val="006148F4"/>
    <w:rsid w:val="00614C4F"/>
    <w:rsid w:val="00614DC7"/>
    <w:rsid w:val="00615AA2"/>
    <w:rsid w:val="00616395"/>
    <w:rsid w:val="0062044D"/>
    <w:rsid w:val="0062044E"/>
    <w:rsid w:val="00620606"/>
    <w:rsid w:val="00620639"/>
    <w:rsid w:val="00620D65"/>
    <w:rsid w:val="00620EE7"/>
    <w:rsid w:val="00621018"/>
    <w:rsid w:val="0062169F"/>
    <w:rsid w:val="00621770"/>
    <w:rsid w:val="00621D10"/>
    <w:rsid w:val="0062291D"/>
    <w:rsid w:val="006229C0"/>
    <w:rsid w:val="00622CB5"/>
    <w:rsid w:val="00623A30"/>
    <w:rsid w:val="0062455D"/>
    <w:rsid w:val="0062476E"/>
    <w:rsid w:val="006248E6"/>
    <w:rsid w:val="00624AAF"/>
    <w:rsid w:val="00624EC6"/>
    <w:rsid w:val="0062534F"/>
    <w:rsid w:val="006265E2"/>
    <w:rsid w:val="006270FF"/>
    <w:rsid w:val="006279E4"/>
    <w:rsid w:val="00627E13"/>
    <w:rsid w:val="00630222"/>
    <w:rsid w:val="00630459"/>
    <w:rsid w:val="00630F6F"/>
    <w:rsid w:val="00631505"/>
    <w:rsid w:val="00632245"/>
    <w:rsid w:val="0063225C"/>
    <w:rsid w:val="006327BB"/>
    <w:rsid w:val="00632FD3"/>
    <w:rsid w:val="006335EF"/>
    <w:rsid w:val="006348C2"/>
    <w:rsid w:val="006349AA"/>
    <w:rsid w:val="00634A4C"/>
    <w:rsid w:val="00634DE6"/>
    <w:rsid w:val="0063508F"/>
    <w:rsid w:val="006372BF"/>
    <w:rsid w:val="00637322"/>
    <w:rsid w:val="006373FE"/>
    <w:rsid w:val="00637434"/>
    <w:rsid w:val="0063785D"/>
    <w:rsid w:val="0064055F"/>
    <w:rsid w:val="0064076F"/>
    <w:rsid w:val="00640CA8"/>
    <w:rsid w:val="006418E5"/>
    <w:rsid w:val="006421EA"/>
    <w:rsid w:val="00642772"/>
    <w:rsid w:val="00642ED3"/>
    <w:rsid w:val="006431C8"/>
    <w:rsid w:val="006435BE"/>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380"/>
    <w:rsid w:val="00656B2E"/>
    <w:rsid w:val="00656B88"/>
    <w:rsid w:val="0065710A"/>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1CBF"/>
    <w:rsid w:val="00672890"/>
    <w:rsid w:val="00672B19"/>
    <w:rsid w:val="00673B1C"/>
    <w:rsid w:val="00674A59"/>
    <w:rsid w:val="00674C74"/>
    <w:rsid w:val="00675260"/>
    <w:rsid w:val="00675350"/>
    <w:rsid w:val="0067650E"/>
    <w:rsid w:val="0067693F"/>
    <w:rsid w:val="00676E14"/>
    <w:rsid w:val="00676F2E"/>
    <w:rsid w:val="00677896"/>
    <w:rsid w:val="00677AAE"/>
    <w:rsid w:val="00677ABE"/>
    <w:rsid w:val="00677DB8"/>
    <w:rsid w:val="00680541"/>
    <w:rsid w:val="0068087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7A7"/>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A019E"/>
    <w:rsid w:val="006A1B84"/>
    <w:rsid w:val="006A1FEF"/>
    <w:rsid w:val="006A27C2"/>
    <w:rsid w:val="006A2EBD"/>
    <w:rsid w:val="006A3009"/>
    <w:rsid w:val="006A3AE2"/>
    <w:rsid w:val="006A3E7B"/>
    <w:rsid w:val="006A4D9B"/>
    <w:rsid w:val="006A6950"/>
    <w:rsid w:val="006A7210"/>
    <w:rsid w:val="006A7398"/>
    <w:rsid w:val="006A757D"/>
    <w:rsid w:val="006A7B32"/>
    <w:rsid w:val="006A7B94"/>
    <w:rsid w:val="006B002A"/>
    <w:rsid w:val="006B130C"/>
    <w:rsid w:val="006B15F2"/>
    <w:rsid w:val="006B28B5"/>
    <w:rsid w:val="006B32C8"/>
    <w:rsid w:val="006B3A46"/>
    <w:rsid w:val="006B4293"/>
    <w:rsid w:val="006B4C8A"/>
    <w:rsid w:val="006B5179"/>
    <w:rsid w:val="006B5301"/>
    <w:rsid w:val="006B698B"/>
    <w:rsid w:val="006B7C2C"/>
    <w:rsid w:val="006B7CF8"/>
    <w:rsid w:val="006C1239"/>
    <w:rsid w:val="006C1A19"/>
    <w:rsid w:val="006C221E"/>
    <w:rsid w:val="006C376B"/>
    <w:rsid w:val="006C4319"/>
    <w:rsid w:val="006C440B"/>
    <w:rsid w:val="006C453C"/>
    <w:rsid w:val="006C45C7"/>
    <w:rsid w:val="006C4752"/>
    <w:rsid w:val="006C4881"/>
    <w:rsid w:val="006C4BC0"/>
    <w:rsid w:val="006C50E7"/>
    <w:rsid w:val="006C5C73"/>
    <w:rsid w:val="006C5DC3"/>
    <w:rsid w:val="006C5F70"/>
    <w:rsid w:val="006C616B"/>
    <w:rsid w:val="006C63FB"/>
    <w:rsid w:val="006C6D72"/>
    <w:rsid w:val="006D0115"/>
    <w:rsid w:val="006D0279"/>
    <w:rsid w:val="006D03DF"/>
    <w:rsid w:val="006D1327"/>
    <w:rsid w:val="006D1F03"/>
    <w:rsid w:val="006D1F8F"/>
    <w:rsid w:val="006D2971"/>
    <w:rsid w:val="006D2E24"/>
    <w:rsid w:val="006D38EB"/>
    <w:rsid w:val="006D478D"/>
    <w:rsid w:val="006D480C"/>
    <w:rsid w:val="006D4A4A"/>
    <w:rsid w:val="006D4ADB"/>
    <w:rsid w:val="006D4D36"/>
    <w:rsid w:val="006D6E79"/>
    <w:rsid w:val="006D7ADC"/>
    <w:rsid w:val="006E017B"/>
    <w:rsid w:val="006E02E6"/>
    <w:rsid w:val="006E06A9"/>
    <w:rsid w:val="006E0888"/>
    <w:rsid w:val="006E097F"/>
    <w:rsid w:val="006E0E4A"/>
    <w:rsid w:val="006E1778"/>
    <w:rsid w:val="006E17B0"/>
    <w:rsid w:val="006E1A8C"/>
    <w:rsid w:val="006E21F6"/>
    <w:rsid w:val="006E2595"/>
    <w:rsid w:val="006E2694"/>
    <w:rsid w:val="006E270F"/>
    <w:rsid w:val="006E2A1F"/>
    <w:rsid w:val="006E2A78"/>
    <w:rsid w:val="006E3CA4"/>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6F77BA"/>
    <w:rsid w:val="00700222"/>
    <w:rsid w:val="007002FB"/>
    <w:rsid w:val="0070040B"/>
    <w:rsid w:val="007008C7"/>
    <w:rsid w:val="007008D0"/>
    <w:rsid w:val="00701188"/>
    <w:rsid w:val="0070137E"/>
    <w:rsid w:val="0070287D"/>
    <w:rsid w:val="00702DB9"/>
    <w:rsid w:val="00702E2E"/>
    <w:rsid w:val="00703CAC"/>
    <w:rsid w:val="00703F39"/>
    <w:rsid w:val="007048BB"/>
    <w:rsid w:val="0070554F"/>
    <w:rsid w:val="00705942"/>
    <w:rsid w:val="00705AB2"/>
    <w:rsid w:val="0070619A"/>
    <w:rsid w:val="007065A8"/>
    <w:rsid w:val="0070667E"/>
    <w:rsid w:val="0070678A"/>
    <w:rsid w:val="00707173"/>
    <w:rsid w:val="00707607"/>
    <w:rsid w:val="00707E3B"/>
    <w:rsid w:val="00707FCC"/>
    <w:rsid w:val="007103E2"/>
    <w:rsid w:val="0071055F"/>
    <w:rsid w:val="0071095F"/>
    <w:rsid w:val="00711050"/>
    <w:rsid w:val="007118EB"/>
    <w:rsid w:val="00711BA5"/>
    <w:rsid w:val="007125F1"/>
    <w:rsid w:val="00712C57"/>
    <w:rsid w:val="007136CC"/>
    <w:rsid w:val="00713902"/>
    <w:rsid w:val="00713B9A"/>
    <w:rsid w:val="00714281"/>
    <w:rsid w:val="00714BEF"/>
    <w:rsid w:val="007151B7"/>
    <w:rsid w:val="007157C8"/>
    <w:rsid w:val="007161CE"/>
    <w:rsid w:val="00716466"/>
    <w:rsid w:val="00716B38"/>
    <w:rsid w:val="0071782B"/>
    <w:rsid w:val="00717EE2"/>
    <w:rsid w:val="007206D3"/>
    <w:rsid w:val="00720933"/>
    <w:rsid w:val="00721BEF"/>
    <w:rsid w:val="00722055"/>
    <w:rsid w:val="007220DE"/>
    <w:rsid w:val="0072265E"/>
    <w:rsid w:val="007228F2"/>
    <w:rsid w:val="00722C23"/>
    <w:rsid w:val="007246ED"/>
    <w:rsid w:val="00724B71"/>
    <w:rsid w:val="00724E4E"/>
    <w:rsid w:val="0072578A"/>
    <w:rsid w:val="00725A8D"/>
    <w:rsid w:val="00725EB0"/>
    <w:rsid w:val="00727851"/>
    <w:rsid w:val="00727B18"/>
    <w:rsid w:val="00727FA5"/>
    <w:rsid w:val="00730ED3"/>
    <w:rsid w:val="007314A9"/>
    <w:rsid w:val="007318E5"/>
    <w:rsid w:val="00731984"/>
    <w:rsid w:val="00733157"/>
    <w:rsid w:val="007333F4"/>
    <w:rsid w:val="00733EE3"/>
    <w:rsid w:val="00733F89"/>
    <w:rsid w:val="007347C8"/>
    <w:rsid w:val="00734A03"/>
    <w:rsid w:val="007372F4"/>
    <w:rsid w:val="00737FDC"/>
    <w:rsid w:val="007400AC"/>
    <w:rsid w:val="007406F0"/>
    <w:rsid w:val="0074189A"/>
    <w:rsid w:val="00741BAA"/>
    <w:rsid w:val="00741E2A"/>
    <w:rsid w:val="007421DB"/>
    <w:rsid w:val="0074274E"/>
    <w:rsid w:val="00742AE3"/>
    <w:rsid w:val="00743112"/>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368A"/>
    <w:rsid w:val="00753BF3"/>
    <w:rsid w:val="00753F8C"/>
    <w:rsid w:val="0075463E"/>
    <w:rsid w:val="007548EC"/>
    <w:rsid w:val="00754B63"/>
    <w:rsid w:val="00755E6D"/>
    <w:rsid w:val="00756180"/>
    <w:rsid w:val="00756636"/>
    <w:rsid w:val="007566F3"/>
    <w:rsid w:val="00756765"/>
    <w:rsid w:val="00756BC6"/>
    <w:rsid w:val="00756F23"/>
    <w:rsid w:val="00757736"/>
    <w:rsid w:val="00760777"/>
    <w:rsid w:val="00760AD0"/>
    <w:rsid w:val="00761DA6"/>
    <w:rsid w:val="00762B3F"/>
    <w:rsid w:val="00762B7E"/>
    <w:rsid w:val="007637A9"/>
    <w:rsid w:val="00763B8B"/>
    <w:rsid w:val="0076417B"/>
    <w:rsid w:val="00764C03"/>
    <w:rsid w:val="00764C92"/>
    <w:rsid w:val="007651DB"/>
    <w:rsid w:val="0076552A"/>
    <w:rsid w:val="00765B51"/>
    <w:rsid w:val="00767033"/>
    <w:rsid w:val="007674EC"/>
    <w:rsid w:val="007675BE"/>
    <w:rsid w:val="0077005D"/>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360"/>
    <w:rsid w:val="00780A67"/>
    <w:rsid w:val="00780A9A"/>
    <w:rsid w:val="00780AC7"/>
    <w:rsid w:val="00780F63"/>
    <w:rsid w:val="00781105"/>
    <w:rsid w:val="007816AC"/>
    <w:rsid w:val="007817D3"/>
    <w:rsid w:val="0078183C"/>
    <w:rsid w:val="00781D05"/>
    <w:rsid w:val="007823ED"/>
    <w:rsid w:val="00782D60"/>
    <w:rsid w:val="007838C6"/>
    <w:rsid w:val="007839AA"/>
    <w:rsid w:val="00783C5E"/>
    <w:rsid w:val="00783F76"/>
    <w:rsid w:val="00784784"/>
    <w:rsid w:val="0078491B"/>
    <w:rsid w:val="00784BE0"/>
    <w:rsid w:val="00784D14"/>
    <w:rsid w:val="00784F1D"/>
    <w:rsid w:val="0078588F"/>
    <w:rsid w:val="00786611"/>
    <w:rsid w:val="00787636"/>
    <w:rsid w:val="00787B5A"/>
    <w:rsid w:val="007906B4"/>
    <w:rsid w:val="007916AA"/>
    <w:rsid w:val="007919DB"/>
    <w:rsid w:val="00791A91"/>
    <w:rsid w:val="007929EE"/>
    <w:rsid w:val="00792B92"/>
    <w:rsid w:val="00792E68"/>
    <w:rsid w:val="00792ED4"/>
    <w:rsid w:val="007930CD"/>
    <w:rsid w:val="00793F64"/>
    <w:rsid w:val="0079532A"/>
    <w:rsid w:val="00795933"/>
    <w:rsid w:val="00795D00"/>
    <w:rsid w:val="00795D99"/>
    <w:rsid w:val="0079678C"/>
    <w:rsid w:val="00796F83"/>
    <w:rsid w:val="007972C6"/>
    <w:rsid w:val="00797CE7"/>
    <w:rsid w:val="007A0950"/>
    <w:rsid w:val="007A2176"/>
    <w:rsid w:val="007A2429"/>
    <w:rsid w:val="007A2659"/>
    <w:rsid w:val="007A27C4"/>
    <w:rsid w:val="007A34D9"/>
    <w:rsid w:val="007A3771"/>
    <w:rsid w:val="007A39B7"/>
    <w:rsid w:val="007A3A5D"/>
    <w:rsid w:val="007A3AEF"/>
    <w:rsid w:val="007A40FA"/>
    <w:rsid w:val="007A41EC"/>
    <w:rsid w:val="007A5446"/>
    <w:rsid w:val="007A5849"/>
    <w:rsid w:val="007A5863"/>
    <w:rsid w:val="007A5ABF"/>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45C"/>
    <w:rsid w:val="007C164A"/>
    <w:rsid w:val="007C236F"/>
    <w:rsid w:val="007C2738"/>
    <w:rsid w:val="007C2746"/>
    <w:rsid w:val="007C2BCF"/>
    <w:rsid w:val="007C3645"/>
    <w:rsid w:val="007C429E"/>
    <w:rsid w:val="007C445E"/>
    <w:rsid w:val="007C4B10"/>
    <w:rsid w:val="007C56A9"/>
    <w:rsid w:val="007C5785"/>
    <w:rsid w:val="007C5D1F"/>
    <w:rsid w:val="007C627E"/>
    <w:rsid w:val="007C6C74"/>
    <w:rsid w:val="007C76C8"/>
    <w:rsid w:val="007D03D2"/>
    <w:rsid w:val="007D0A66"/>
    <w:rsid w:val="007D27D9"/>
    <w:rsid w:val="007D2842"/>
    <w:rsid w:val="007D3061"/>
    <w:rsid w:val="007D34E5"/>
    <w:rsid w:val="007D376D"/>
    <w:rsid w:val="007D3BA1"/>
    <w:rsid w:val="007D401F"/>
    <w:rsid w:val="007D475D"/>
    <w:rsid w:val="007D4F2C"/>
    <w:rsid w:val="007D5151"/>
    <w:rsid w:val="007D545A"/>
    <w:rsid w:val="007D7383"/>
    <w:rsid w:val="007D7E2A"/>
    <w:rsid w:val="007E1113"/>
    <w:rsid w:val="007E155F"/>
    <w:rsid w:val="007E1BDD"/>
    <w:rsid w:val="007E1F02"/>
    <w:rsid w:val="007E20BA"/>
    <w:rsid w:val="007E28AC"/>
    <w:rsid w:val="007E2928"/>
    <w:rsid w:val="007E292F"/>
    <w:rsid w:val="007E2C07"/>
    <w:rsid w:val="007E3350"/>
    <w:rsid w:val="007E3ABE"/>
    <w:rsid w:val="007E4530"/>
    <w:rsid w:val="007E455D"/>
    <w:rsid w:val="007E467A"/>
    <w:rsid w:val="007E51A5"/>
    <w:rsid w:val="007E58B3"/>
    <w:rsid w:val="007E5E3C"/>
    <w:rsid w:val="007E65BE"/>
    <w:rsid w:val="007E67B4"/>
    <w:rsid w:val="007E69AB"/>
    <w:rsid w:val="007E6BB3"/>
    <w:rsid w:val="007F042F"/>
    <w:rsid w:val="007F081A"/>
    <w:rsid w:val="007F0A0A"/>
    <w:rsid w:val="007F0EDA"/>
    <w:rsid w:val="007F1727"/>
    <w:rsid w:val="007F18C7"/>
    <w:rsid w:val="007F1B48"/>
    <w:rsid w:val="007F1D70"/>
    <w:rsid w:val="007F1E8C"/>
    <w:rsid w:val="007F2464"/>
    <w:rsid w:val="007F248C"/>
    <w:rsid w:val="007F3C2C"/>
    <w:rsid w:val="007F441B"/>
    <w:rsid w:val="007F5555"/>
    <w:rsid w:val="007F5AD1"/>
    <w:rsid w:val="007F5EF6"/>
    <w:rsid w:val="007F6A57"/>
    <w:rsid w:val="007F6BBF"/>
    <w:rsid w:val="007F6EAA"/>
    <w:rsid w:val="007F70A1"/>
    <w:rsid w:val="007F782D"/>
    <w:rsid w:val="00800136"/>
    <w:rsid w:val="00800575"/>
    <w:rsid w:val="008006F1"/>
    <w:rsid w:val="00801B0E"/>
    <w:rsid w:val="00801CCA"/>
    <w:rsid w:val="00802783"/>
    <w:rsid w:val="0080290B"/>
    <w:rsid w:val="008033D1"/>
    <w:rsid w:val="0080417F"/>
    <w:rsid w:val="008043A1"/>
    <w:rsid w:val="008045E4"/>
    <w:rsid w:val="008051C9"/>
    <w:rsid w:val="00806D25"/>
    <w:rsid w:val="008110DA"/>
    <w:rsid w:val="0081135B"/>
    <w:rsid w:val="008118F5"/>
    <w:rsid w:val="00812EDE"/>
    <w:rsid w:val="0081304C"/>
    <w:rsid w:val="0081332C"/>
    <w:rsid w:val="00813373"/>
    <w:rsid w:val="0081353E"/>
    <w:rsid w:val="008141AE"/>
    <w:rsid w:val="008142C1"/>
    <w:rsid w:val="008144BE"/>
    <w:rsid w:val="00814CE6"/>
    <w:rsid w:val="0081696A"/>
    <w:rsid w:val="00816EBB"/>
    <w:rsid w:val="008170CE"/>
    <w:rsid w:val="00817642"/>
    <w:rsid w:val="008204C5"/>
    <w:rsid w:val="00821AC2"/>
    <w:rsid w:val="00821C08"/>
    <w:rsid w:val="00821D78"/>
    <w:rsid w:val="0082313D"/>
    <w:rsid w:val="00823153"/>
    <w:rsid w:val="008235A6"/>
    <w:rsid w:val="00823718"/>
    <w:rsid w:val="00823F73"/>
    <w:rsid w:val="00824059"/>
    <w:rsid w:val="008240B3"/>
    <w:rsid w:val="00824186"/>
    <w:rsid w:val="008248CE"/>
    <w:rsid w:val="00826265"/>
    <w:rsid w:val="00826288"/>
    <w:rsid w:val="00826980"/>
    <w:rsid w:val="0082751C"/>
    <w:rsid w:val="008277D5"/>
    <w:rsid w:val="00827CED"/>
    <w:rsid w:val="008303D2"/>
    <w:rsid w:val="008313D1"/>
    <w:rsid w:val="00832321"/>
    <w:rsid w:val="008325BF"/>
    <w:rsid w:val="00832658"/>
    <w:rsid w:val="00832E14"/>
    <w:rsid w:val="00833150"/>
    <w:rsid w:val="00834231"/>
    <w:rsid w:val="008343B5"/>
    <w:rsid w:val="008344B3"/>
    <w:rsid w:val="00834CEE"/>
    <w:rsid w:val="00834EA0"/>
    <w:rsid w:val="00835467"/>
    <w:rsid w:val="00835CAA"/>
    <w:rsid w:val="00836163"/>
    <w:rsid w:val="008368B9"/>
    <w:rsid w:val="008368E9"/>
    <w:rsid w:val="00837134"/>
    <w:rsid w:val="0083735B"/>
    <w:rsid w:val="0083787C"/>
    <w:rsid w:val="008378CA"/>
    <w:rsid w:val="00840131"/>
    <w:rsid w:val="008403BF"/>
    <w:rsid w:val="00840A7D"/>
    <w:rsid w:val="00841156"/>
    <w:rsid w:val="00841D48"/>
    <w:rsid w:val="008423C4"/>
    <w:rsid w:val="00842CE2"/>
    <w:rsid w:val="0084355E"/>
    <w:rsid w:val="008439AB"/>
    <w:rsid w:val="00844042"/>
    <w:rsid w:val="008447D4"/>
    <w:rsid w:val="00845BEB"/>
    <w:rsid w:val="008464F6"/>
    <w:rsid w:val="00846FC6"/>
    <w:rsid w:val="0084736E"/>
    <w:rsid w:val="00847BDD"/>
    <w:rsid w:val="00851BBA"/>
    <w:rsid w:val="0085254F"/>
    <w:rsid w:val="00852DE2"/>
    <w:rsid w:val="008540D0"/>
    <w:rsid w:val="00854918"/>
    <w:rsid w:val="008553AA"/>
    <w:rsid w:val="00855BAE"/>
    <w:rsid w:val="00856DFA"/>
    <w:rsid w:val="00857B23"/>
    <w:rsid w:val="00857BF8"/>
    <w:rsid w:val="0086027E"/>
    <w:rsid w:val="008603B7"/>
    <w:rsid w:val="00861681"/>
    <w:rsid w:val="00861B04"/>
    <w:rsid w:val="00861F7B"/>
    <w:rsid w:val="00862ABF"/>
    <w:rsid w:val="0086324E"/>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5BA"/>
    <w:rsid w:val="008737F3"/>
    <w:rsid w:val="00873938"/>
    <w:rsid w:val="008739EA"/>
    <w:rsid w:val="00873A79"/>
    <w:rsid w:val="00874D4F"/>
    <w:rsid w:val="00874DFA"/>
    <w:rsid w:val="008753B2"/>
    <w:rsid w:val="008755B8"/>
    <w:rsid w:val="0087567B"/>
    <w:rsid w:val="00875AAC"/>
    <w:rsid w:val="00875B94"/>
    <w:rsid w:val="00875D0E"/>
    <w:rsid w:val="00875EFD"/>
    <w:rsid w:val="00876641"/>
    <w:rsid w:val="0087666D"/>
    <w:rsid w:val="0087685B"/>
    <w:rsid w:val="008771EE"/>
    <w:rsid w:val="0087737B"/>
    <w:rsid w:val="00877D5F"/>
    <w:rsid w:val="00880E16"/>
    <w:rsid w:val="00880F2B"/>
    <w:rsid w:val="00881330"/>
    <w:rsid w:val="008817D2"/>
    <w:rsid w:val="0088181B"/>
    <w:rsid w:val="00881C8C"/>
    <w:rsid w:val="00882464"/>
    <w:rsid w:val="00882833"/>
    <w:rsid w:val="00882FC1"/>
    <w:rsid w:val="0088395F"/>
    <w:rsid w:val="00883CEE"/>
    <w:rsid w:val="00883D25"/>
    <w:rsid w:val="00884A53"/>
    <w:rsid w:val="0088507D"/>
    <w:rsid w:val="008853ED"/>
    <w:rsid w:val="0088545D"/>
    <w:rsid w:val="00885847"/>
    <w:rsid w:val="00885EAC"/>
    <w:rsid w:val="00885F21"/>
    <w:rsid w:val="008860D2"/>
    <w:rsid w:val="0088628D"/>
    <w:rsid w:val="008863A2"/>
    <w:rsid w:val="00887584"/>
    <w:rsid w:val="00887B12"/>
    <w:rsid w:val="00887C3A"/>
    <w:rsid w:val="00887DF6"/>
    <w:rsid w:val="00890810"/>
    <w:rsid w:val="00890C62"/>
    <w:rsid w:val="00891AD7"/>
    <w:rsid w:val="00891E31"/>
    <w:rsid w:val="008925E1"/>
    <w:rsid w:val="00892ADB"/>
    <w:rsid w:val="008933B8"/>
    <w:rsid w:val="0089360E"/>
    <w:rsid w:val="00893671"/>
    <w:rsid w:val="00893ACE"/>
    <w:rsid w:val="00893D30"/>
    <w:rsid w:val="00894B07"/>
    <w:rsid w:val="00894D05"/>
    <w:rsid w:val="00894EE4"/>
    <w:rsid w:val="0089507F"/>
    <w:rsid w:val="00896C03"/>
    <w:rsid w:val="00896EFD"/>
    <w:rsid w:val="008974FE"/>
    <w:rsid w:val="0089770F"/>
    <w:rsid w:val="00897D31"/>
    <w:rsid w:val="00897F5D"/>
    <w:rsid w:val="008A01B8"/>
    <w:rsid w:val="008A0F38"/>
    <w:rsid w:val="008A1BF8"/>
    <w:rsid w:val="008A1E13"/>
    <w:rsid w:val="008A353B"/>
    <w:rsid w:val="008A54E7"/>
    <w:rsid w:val="008A5BDF"/>
    <w:rsid w:val="008A6A26"/>
    <w:rsid w:val="008A6BAF"/>
    <w:rsid w:val="008A6F28"/>
    <w:rsid w:val="008A7640"/>
    <w:rsid w:val="008A7695"/>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6F5E"/>
    <w:rsid w:val="008B75B9"/>
    <w:rsid w:val="008B7868"/>
    <w:rsid w:val="008B7DFC"/>
    <w:rsid w:val="008C021D"/>
    <w:rsid w:val="008C0654"/>
    <w:rsid w:val="008C0853"/>
    <w:rsid w:val="008C08B1"/>
    <w:rsid w:val="008C3975"/>
    <w:rsid w:val="008C450C"/>
    <w:rsid w:val="008C47BA"/>
    <w:rsid w:val="008C5185"/>
    <w:rsid w:val="008C55EB"/>
    <w:rsid w:val="008C67E5"/>
    <w:rsid w:val="008C6C0B"/>
    <w:rsid w:val="008C722E"/>
    <w:rsid w:val="008C73C3"/>
    <w:rsid w:val="008C766F"/>
    <w:rsid w:val="008D0819"/>
    <w:rsid w:val="008D0859"/>
    <w:rsid w:val="008D14CF"/>
    <w:rsid w:val="008D1A6A"/>
    <w:rsid w:val="008D297A"/>
    <w:rsid w:val="008D2B08"/>
    <w:rsid w:val="008D35B1"/>
    <w:rsid w:val="008D4205"/>
    <w:rsid w:val="008D49C9"/>
    <w:rsid w:val="008D6020"/>
    <w:rsid w:val="008D63E9"/>
    <w:rsid w:val="008D6623"/>
    <w:rsid w:val="008D6BBC"/>
    <w:rsid w:val="008D7455"/>
    <w:rsid w:val="008D74D0"/>
    <w:rsid w:val="008D74EB"/>
    <w:rsid w:val="008D7BCB"/>
    <w:rsid w:val="008E000D"/>
    <w:rsid w:val="008E0C42"/>
    <w:rsid w:val="008E0CDF"/>
    <w:rsid w:val="008E1494"/>
    <w:rsid w:val="008E15EA"/>
    <w:rsid w:val="008E1B5A"/>
    <w:rsid w:val="008E2BD2"/>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3209"/>
    <w:rsid w:val="008F3A03"/>
    <w:rsid w:val="008F3FDD"/>
    <w:rsid w:val="008F702F"/>
    <w:rsid w:val="008F70E1"/>
    <w:rsid w:val="008F735D"/>
    <w:rsid w:val="008F78C0"/>
    <w:rsid w:val="009012A5"/>
    <w:rsid w:val="00901A8A"/>
    <w:rsid w:val="0090208D"/>
    <w:rsid w:val="009024C4"/>
    <w:rsid w:val="009029C9"/>
    <w:rsid w:val="009029DE"/>
    <w:rsid w:val="0090316E"/>
    <w:rsid w:val="009032CC"/>
    <w:rsid w:val="0090353B"/>
    <w:rsid w:val="009040EB"/>
    <w:rsid w:val="009045E3"/>
    <w:rsid w:val="0090627F"/>
    <w:rsid w:val="00907353"/>
    <w:rsid w:val="0090766A"/>
    <w:rsid w:val="00907B64"/>
    <w:rsid w:val="009101A1"/>
    <w:rsid w:val="0091055F"/>
    <w:rsid w:val="009115D6"/>
    <w:rsid w:val="00912AAC"/>
    <w:rsid w:val="00913236"/>
    <w:rsid w:val="00913442"/>
    <w:rsid w:val="00913A99"/>
    <w:rsid w:val="00913CB2"/>
    <w:rsid w:val="00913E0F"/>
    <w:rsid w:val="00915D22"/>
    <w:rsid w:val="00915ECE"/>
    <w:rsid w:val="00915F73"/>
    <w:rsid w:val="0091610D"/>
    <w:rsid w:val="009163AD"/>
    <w:rsid w:val="009166B8"/>
    <w:rsid w:val="00916BDB"/>
    <w:rsid w:val="00916EFB"/>
    <w:rsid w:val="009201EE"/>
    <w:rsid w:val="009209BD"/>
    <w:rsid w:val="009211AF"/>
    <w:rsid w:val="009212C2"/>
    <w:rsid w:val="00921361"/>
    <w:rsid w:val="0092191C"/>
    <w:rsid w:val="00922464"/>
    <w:rsid w:val="00922D98"/>
    <w:rsid w:val="00923600"/>
    <w:rsid w:val="0092394D"/>
    <w:rsid w:val="00923AC1"/>
    <w:rsid w:val="00923BAC"/>
    <w:rsid w:val="00923DB0"/>
    <w:rsid w:val="00923E46"/>
    <w:rsid w:val="00923E7D"/>
    <w:rsid w:val="00924187"/>
    <w:rsid w:val="00924B01"/>
    <w:rsid w:val="00925FA1"/>
    <w:rsid w:val="00926019"/>
    <w:rsid w:val="00926A42"/>
    <w:rsid w:val="0092700E"/>
    <w:rsid w:val="009276B1"/>
    <w:rsid w:val="009301AE"/>
    <w:rsid w:val="0093039C"/>
    <w:rsid w:val="00930F58"/>
    <w:rsid w:val="009312DD"/>
    <w:rsid w:val="00932182"/>
    <w:rsid w:val="00932A54"/>
    <w:rsid w:val="00932C21"/>
    <w:rsid w:val="00933057"/>
    <w:rsid w:val="009333DA"/>
    <w:rsid w:val="0093379B"/>
    <w:rsid w:val="00933B5D"/>
    <w:rsid w:val="00933BE8"/>
    <w:rsid w:val="00933C65"/>
    <w:rsid w:val="00933CA9"/>
    <w:rsid w:val="00934CDB"/>
    <w:rsid w:val="00935BD9"/>
    <w:rsid w:val="00936B38"/>
    <w:rsid w:val="00936B7E"/>
    <w:rsid w:val="00937046"/>
    <w:rsid w:val="009370FF"/>
    <w:rsid w:val="009375FD"/>
    <w:rsid w:val="00937911"/>
    <w:rsid w:val="009407C6"/>
    <w:rsid w:val="00941537"/>
    <w:rsid w:val="00941CE3"/>
    <w:rsid w:val="00942B91"/>
    <w:rsid w:val="00943A37"/>
    <w:rsid w:val="00944258"/>
    <w:rsid w:val="00944518"/>
    <w:rsid w:val="00944F09"/>
    <w:rsid w:val="0094537C"/>
    <w:rsid w:val="00945899"/>
    <w:rsid w:val="009460D9"/>
    <w:rsid w:val="00946B3E"/>
    <w:rsid w:val="00946D1B"/>
    <w:rsid w:val="00946D21"/>
    <w:rsid w:val="009474A0"/>
    <w:rsid w:val="00947B58"/>
    <w:rsid w:val="00947ECA"/>
    <w:rsid w:val="00950865"/>
    <w:rsid w:val="00950C35"/>
    <w:rsid w:val="00951444"/>
    <w:rsid w:val="00951816"/>
    <w:rsid w:val="0095273E"/>
    <w:rsid w:val="00952C40"/>
    <w:rsid w:val="00953589"/>
    <w:rsid w:val="009535F6"/>
    <w:rsid w:val="00953A15"/>
    <w:rsid w:val="009541D8"/>
    <w:rsid w:val="00954DB3"/>
    <w:rsid w:val="009554C8"/>
    <w:rsid w:val="00955755"/>
    <w:rsid w:val="00956091"/>
    <w:rsid w:val="009564B0"/>
    <w:rsid w:val="00957D5A"/>
    <w:rsid w:val="0096023A"/>
    <w:rsid w:val="009602F2"/>
    <w:rsid w:val="0096059E"/>
    <w:rsid w:val="00960D0F"/>
    <w:rsid w:val="00960F4B"/>
    <w:rsid w:val="0096139B"/>
    <w:rsid w:val="00961A14"/>
    <w:rsid w:val="00961AFF"/>
    <w:rsid w:val="009634B8"/>
    <w:rsid w:val="009636E9"/>
    <w:rsid w:val="0096394B"/>
    <w:rsid w:val="00963ED8"/>
    <w:rsid w:val="009640D3"/>
    <w:rsid w:val="00964D5A"/>
    <w:rsid w:val="00965152"/>
    <w:rsid w:val="009653AC"/>
    <w:rsid w:val="00965C2C"/>
    <w:rsid w:val="00966078"/>
    <w:rsid w:val="00966CA6"/>
    <w:rsid w:val="009705DC"/>
    <w:rsid w:val="00970C34"/>
    <w:rsid w:val="0097102C"/>
    <w:rsid w:val="00972702"/>
    <w:rsid w:val="0097275B"/>
    <w:rsid w:val="0097285E"/>
    <w:rsid w:val="00972ED7"/>
    <w:rsid w:val="00973519"/>
    <w:rsid w:val="00973A11"/>
    <w:rsid w:val="00975667"/>
    <w:rsid w:val="0097578C"/>
    <w:rsid w:val="0097581D"/>
    <w:rsid w:val="00975B95"/>
    <w:rsid w:val="00976BC6"/>
    <w:rsid w:val="00976CE7"/>
    <w:rsid w:val="00976F30"/>
    <w:rsid w:val="00976F92"/>
    <w:rsid w:val="00977563"/>
    <w:rsid w:val="00977A76"/>
    <w:rsid w:val="00980019"/>
    <w:rsid w:val="0098031E"/>
    <w:rsid w:val="009804CB"/>
    <w:rsid w:val="009806F1"/>
    <w:rsid w:val="00980C18"/>
    <w:rsid w:val="009811F7"/>
    <w:rsid w:val="00981604"/>
    <w:rsid w:val="0098199C"/>
    <w:rsid w:val="00982A3B"/>
    <w:rsid w:val="00982F14"/>
    <w:rsid w:val="00983CFE"/>
    <w:rsid w:val="009842DC"/>
    <w:rsid w:val="0098438F"/>
    <w:rsid w:val="00984EEA"/>
    <w:rsid w:val="00984FC0"/>
    <w:rsid w:val="00984FE2"/>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49C"/>
    <w:rsid w:val="009915B3"/>
    <w:rsid w:val="00991A65"/>
    <w:rsid w:val="00992415"/>
    <w:rsid w:val="009924AE"/>
    <w:rsid w:val="009934BD"/>
    <w:rsid w:val="009935C1"/>
    <w:rsid w:val="00993943"/>
    <w:rsid w:val="00993F01"/>
    <w:rsid w:val="00994035"/>
    <w:rsid w:val="0099441A"/>
    <w:rsid w:val="0099476D"/>
    <w:rsid w:val="00994F2B"/>
    <w:rsid w:val="00995B6A"/>
    <w:rsid w:val="009960CC"/>
    <w:rsid w:val="00996272"/>
    <w:rsid w:val="00996724"/>
    <w:rsid w:val="00996779"/>
    <w:rsid w:val="009A0607"/>
    <w:rsid w:val="009A0D2F"/>
    <w:rsid w:val="009A357E"/>
    <w:rsid w:val="009A368D"/>
    <w:rsid w:val="009A3C7A"/>
    <w:rsid w:val="009A3D96"/>
    <w:rsid w:val="009A3DC6"/>
    <w:rsid w:val="009A3E02"/>
    <w:rsid w:val="009A4829"/>
    <w:rsid w:val="009A4ACF"/>
    <w:rsid w:val="009A5C6E"/>
    <w:rsid w:val="009A618E"/>
    <w:rsid w:val="009A621B"/>
    <w:rsid w:val="009A6ECD"/>
    <w:rsid w:val="009A6EFC"/>
    <w:rsid w:val="009A7E33"/>
    <w:rsid w:val="009B0780"/>
    <w:rsid w:val="009B11D0"/>
    <w:rsid w:val="009B13CF"/>
    <w:rsid w:val="009B16B7"/>
    <w:rsid w:val="009B21D3"/>
    <w:rsid w:val="009B2424"/>
    <w:rsid w:val="009B2D7F"/>
    <w:rsid w:val="009B2E9F"/>
    <w:rsid w:val="009B2EB9"/>
    <w:rsid w:val="009B414C"/>
    <w:rsid w:val="009B41C6"/>
    <w:rsid w:val="009B498F"/>
    <w:rsid w:val="009B51AF"/>
    <w:rsid w:val="009B53E1"/>
    <w:rsid w:val="009B5586"/>
    <w:rsid w:val="009B5934"/>
    <w:rsid w:val="009B5EB5"/>
    <w:rsid w:val="009B6639"/>
    <w:rsid w:val="009B6EEB"/>
    <w:rsid w:val="009B7205"/>
    <w:rsid w:val="009B72F3"/>
    <w:rsid w:val="009B737A"/>
    <w:rsid w:val="009B7639"/>
    <w:rsid w:val="009B77EE"/>
    <w:rsid w:val="009B7F81"/>
    <w:rsid w:val="009C0449"/>
    <w:rsid w:val="009C04C6"/>
    <w:rsid w:val="009C0C34"/>
    <w:rsid w:val="009C0E53"/>
    <w:rsid w:val="009C13F5"/>
    <w:rsid w:val="009C14DE"/>
    <w:rsid w:val="009C1935"/>
    <w:rsid w:val="009C20F0"/>
    <w:rsid w:val="009C304E"/>
    <w:rsid w:val="009C336E"/>
    <w:rsid w:val="009C3B4C"/>
    <w:rsid w:val="009C4C7E"/>
    <w:rsid w:val="009C5240"/>
    <w:rsid w:val="009C5548"/>
    <w:rsid w:val="009C566F"/>
    <w:rsid w:val="009C56FC"/>
    <w:rsid w:val="009C5ABE"/>
    <w:rsid w:val="009C6600"/>
    <w:rsid w:val="009C690C"/>
    <w:rsid w:val="009C70A3"/>
    <w:rsid w:val="009C72E1"/>
    <w:rsid w:val="009C7776"/>
    <w:rsid w:val="009C7BEF"/>
    <w:rsid w:val="009D02B7"/>
    <w:rsid w:val="009D1527"/>
    <w:rsid w:val="009D2726"/>
    <w:rsid w:val="009D2834"/>
    <w:rsid w:val="009D3670"/>
    <w:rsid w:val="009D4FAE"/>
    <w:rsid w:val="009D7292"/>
    <w:rsid w:val="009E0B58"/>
    <w:rsid w:val="009E10A4"/>
    <w:rsid w:val="009E147D"/>
    <w:rsid w:val="009E1546"/>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7812"/>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B80"/>
    <w:rsid w:val="009F6F83"/>
    <w:rsid w:val="009F74D7"/>
    <w:rsid w:val="00A0011F"/>
    <w:rsid w:val="00A00234"/>
    <w:rsid w:val="00A00A2A"/>
    <w:rsid w:val="00A00B07"/>
    <w:rsid w:val="00A011A4"/>
    <w:rsid w:val="00A016AD"/>
    <w:rsid w:val="00A02D8B"/>
    <w:rsid w:val="00A02DDE"/>
    <w:rsid w:val="00A0317A"/>
    <w:rsid w:val="00A035A2"/>
    <w:rsid w:val="00A0362D"/>
    <w:rsid w:val="00A037BD"/>
    <w:rsid w:val="00A0384A"/>
    <w:rsid w:val="00A038DF"/>
    <w:rsid w:val="00A03C44"/>
    <w:rsid w:val="00A041E4"/>
    <w:rsid w:val="00A045F2"/>
    <w:rsid w:val="00A04635"/>
    <w:rsid w:val="00A052FF"/>
    <w:rsid w:val="00A06BDD"/>
    <w:rsid w:val="00A07308"/>
    <w:rsid w:val="00A07345"/>
    <w:rsid w:val="00A07D1C"/>
    <w:rsid w:val="00A07F05"/>
    <w:rsid w:val="00A110F4"/>
    <w:rsid w:val="00A112F0"/>
    <w:rsid w:val="00A11DD5"/>
    <w:rsid w:val="00A12413"/>
    <w:rsid w:val="00A140C5"/>
    <w:rsid w:val="00A15348"/>
    <w:rsid w:val="00A1544B"/>
    <w:rsid w:val="00A1659E"/>
    <w:rsid w:val="00A16A6F"/>
    <w:rsid w:val="00A16FAC"/>
    <w:rsid w:val="00A178A9"/>
    <w:rsid w:val="00A17D48"/>
    <w:rsid w:val="00A17F44"/>
    <w:rsid w:val="00A20927"/>
    <w:rsid w:val="00A21479"/>
    <w:rsid w:val="00A21640"/>
    <w:rsid w:val="00A21747"/>
    <w:rsid w:val="00A2188E"/>
    <w:rsid w:val="00A224F8"/>
    <w:rsid w:val="00A22832"/>
    <w:rsid w:val="00A22AB4"/>
    <w:rsid w:val="00A23B50"/>
    <w:rsid w:val="00A23FB0"/>
    <w:rsid w:val="00A241BD"/>
    <w:rsid w:val="00A251F4"/>
    <w:rsid w:val="00A25E08"/>
    <w:rsid w:val="00A26358"/>
    <w:rsid w:val="00A26652"/>
    <w:rsid w:val="00A26AC9"/>
    <w:rsid w:val="00A27384"/>
    <w:rsid w:val="00A277E4"/>
    <w:rsid w:val="00A27A5F"/>
    <w:rsid w:val="00A30155"/>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E1"/>
    <w:rsid w:val="00A41276"/>
    <w:rsid w:val="00A4136F"/>
    <w:rsid w:val="00A41873"/>
    <w:rsid w:val="00A41B6D"/>
    <w:rsid w:val="00A41E6E"/>
    <w:rsid w:val="00A41F5A"/>
    <w:rsid w:val="00A421B9"/>
    <w:rsid w:val="00A42493"/>
    <w:rsid w:val="00A42D0C"/>
    <w:rsid w:val="00A43592"/>
    <w:rsid w:val="00A43D18"/>
    <w:rsid w:val="00A43F1F"/>
    <w:rsid w:val="00A44262"/>
    <w:rsid w:val="00A44CBD"/>
    <w:rsid w:val="00A45A47"/>
    <w:rsid w:val="00A470B5"/>
    <w:rsid w:val="00A472D8"/>
    <w:rsid w:val="00A5139A"/>
    <w:rsid w:val="00A52F63"/>
    <w:rsid w:val="00A5412C"/>
    <w:rsid w:val="00A5436E"/>
    <w:rsid w:val="00A54D38"/>
    <w:rsid w:val="00A550AE"/>
    <w:rsid w:val="00A559C9"/>
    <w:rsid w:val="00A564D4"/>
    <w:rsid w:val="00A56BA0"/>
    <w:rsid w:val="00A57996"/>
    <w:rsid w:val="00A57F14"/>
    <w:rsid w:val="00A600ED"/>
    <w:rsid w:val="00A6080C"/>
    <w:rsid w:val="00A61E0B"/>
    <w:rsid w:val="00A6224B"/>
    <w:rsid w:val="00A623BD"/>
    <w:rsid w:val="00A62A82"/>
    <w:rsid w:val="00A63381"/>
    <w:rsid w:val="00A6368B"/>
    <w:rsid w:val="00A63B46"/>
    <w:rsid w:val="00A64D8F"/>
    <w:rsid w:val="00A65040"/>
    <w:rsid w:val="00A651BE"/>
    <w:rsid w:val="00A66666"/>
    <w:rsid w:val="00A677E0"/>
    <w:rsid w:val="00A6783E"/>
    <w:rsid w:val="00A67840"/>
    <w:rsid w:val="00A67966"/>
    <w:rsid w:val="00A700E0"/>
    <w:rsid w:val="00A70383"/>
    <w:rsid w:val="00A70393"/>
    <w:rsid w:val="00A719AE"/>
    <w:rsid w:val="00A72CAA"/>
    <w:rsid w:val="00A734B1"/>
    <w:rsid w:val="00A74588"/>
    <w:rsid w:val="00A75216"/>
    <w:rsid w:val="00A7546A"/>
    <w:rsid w:val="00A75999"/>
    <w:rsid w:val="00A75A90"/>
    <w:rsid w:val="00A767C9"/>
    <w:rsid w:val="00A7699E"/>
    <w:rsid w:val="00A769AD"/>
    <w:rsid w:val="00A76DAA"/>
    <w:rsid w:val="00A76F0D"/>
    <w:rsid w:val="00A80636"/>
    <w:rsid w:val="00A80866"/>
    <w:rsid w:val="00A8105D"/>
    <w:rsid w:val="00A811E4"/>
    <w:rsid w:val="00A81373"/>
    <w:rsid w:val="00A824FE"/>
    <w:rsid w:val="00A82727"/>
    <w:rsid w:val="00A850D2"/>
    <w:rsid w:val="00A856A7"/>
    <w:rsid w:val="00A85872"/>
    <w:rsid w:val="00A85C73"/>
    <w:rsid w:val="00A85E75"/>
    <w:rsid w:val="00A86002"/>
    <w:rsid w:val="00A86104"/>
    <w:rsid w:val="00A86836"/>
    <w:rsid w:val="00A8687B"/>
    <w:rsid w:val="00A86FB1"/>
    <w:rsid w:val="00A87773"/>
    <w:rsid w:val="00A877E2"/>
    <w:rsid w:val="00A87C20"/>
    <w:rsid w:val="00A903C1"/>
    <w:rsid w:val="00A90992"/>
    <w:rsid w:val="00A90C4D"/>
    <w:rsid w:val="00A913B8"/>
    <w:rsid w:val="00A918BA"/>
    <w:rsid w:val="00A91C85"/>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699F"/>
    <w:rsid w:val="00A96BDB"/>
    <w:rsid w:val="00A97848"/>
    <w:rsid w:val="00A97928"/>
    <w:rsid w:val="00A97D17"/>
    <w:rsid w:val="00AA038F"/>
    <w:rsid w:val="00AA04CA"/>
    <w:rsid w:val="00AA0B68"/>
    <w:rsid w:val="00AA0EB9"/>
    <w:rsid w:val="00AA13A3"/>
    <w:rsid w:val="00AA18FB"/>
    <w:rsid w:val="00AA1FD0"/>
    <w:rsid w:val="00AA2110"/>
    <w:rsid w:val="00AA2C69"/>
    <w:rsid w:val="00AA32CE"/>
    <w:rsid w:val="00AA3660"/>
    <w:rsid w:val="00AA382B"/>
    <w:rsid w:val="00AA4549"/>
    <w:rsid w:val="00AA4601"/>
    <w:rsid w:val="00AA4B32"/>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D36"/>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1015"/>
    <w:rsid w:val="00AC1217"/>
    <w:rsid w:val="00AC260E"/>
    <w:rsid w:val="00AC2F81"/>
    <w:rsid w:val="00AC3332"/>
    <w:rsid w:val="00AC35F0"/>
    <w:rsid w:val="00AC3707"/>
    <w:rsid w:val="00AC3ADF"/>
    <w:rsid w:val="00AC3E7B"/>
    <w:rsid w:val="00AC3EF5"/>
    <w:rsid w:val="00AC48F4"/>
    <w:rsid w:val="00AC5317"/>
    <w:rsid w:val="00AC5732"/>
    <w:rsid w:val="00AC5EF6"/>
    <w:rsid w:val="00AC6587"/>
    <w:rsid w:val="00AC6A39"/>
    <w:rsid w:val="00AC6E1C"/>
    <w:rsid w:val="00AC7E2C"/>
    <w:rsid w:val="00AD0218"/>
    <w:rsid w:val="00AD07F8"/>
    <w:rsid w:val="00AD0993"/>
    <w:rsid w:val="00AD0CDF"/>
    <w:rsid w:val="00AD0E73"/>
    <w:rsid w:val="00AD0F7B"/>
    <w:rsid w:val="00AD18A8"/>
    <w:rsid w:val="00AD1F9D"/>
    <w:rsid w:val="00AD29DB"/>
    <w:rsid w:val="00AD36A2"/>
    <w:rsid w:val="00AD3A1E"/>
    <w:rsid w:val="00AD3CEC"/>
    <w:rsid w:val="00AD3F35"/>
    <w:rsid w:val="00AD44EF"/>
    <w:rsid w:val="00AD45C8"/>
    <w:rsid w:val="00AD4F49"/>
    <w:rsid w:val="00AD53E7"/>
    <w:rsid w:val="00AD5E9A"/>
    <w:rsid w:val="00AD66DB"/>
    <w:rsid w:val="00AD6AA9"/>
    <w:rsid w:val="00AD7300"/>
    <w:rsid w:val="00AE06BF"/>
    <w:rsid w:val="00AE0B1E"/>
    <w:rsid w:val="00AE0E58"/>
    <w:rsid w:val="00AE1FD5"/>
    <w:rsid w:val="00AE233C"/>
    <w:rsid w:val="00AE2434"/>
    <w:rsid w:val="00AE26DB"/>
    <w:rsid w:val="00AE2820"/>
    <w:rsid w:val="00AE291D"/>
    <w:rsid w:val="00AE4B0C"/>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5D37"/>
    <w:rsid w:val="00AF73EA"/>
    <w:rsid w:val="00B00CD6"/>
    <w:rsid w:val="00B00FD2"/>
    <w:rsid w:val="00B0227F"/>
    <w:rsid w:val="00B0344F"/>
    <w:rsid w:val="00B0354B"/>
    <w:rsid w:val="00B0373B"/>
    <w:rsid w:val="00B0394D"/>
    <w:rsid w:val="00B059A7"/>
    <w:rsid w:val="00B05BCF"/>
    <w:rsid w:val="00B061BF"/>
    <w:rsid w:val="00B06780"/>
    <w:rsid w:val="00B067C4"/>
    <w:rsid w:val="00B06DC0"/>
    <w:rsid w:val="00B073F1"/>
    <w:rsid w:val="00B07B9A"/>
    <w:rsid w:val="00B07DEC"/>
    <w:rsid w:val="00B07FEE"/>
    <w:rsid w:val="00B102FC"/>
    <w:rsid w:val="00B10624"/>
    <w:rsid w:val="00B106E9"/>
    <w:rsid w:val="00B10A34"/>
    <w:rsid w:val="00B110F4"/>
    <w:rsid w:val="00B121E6"/>
    <w:rsid w:val="00B125D5"/>
    <w:rsid w:val="00B127D2"/>
    <w:rsid w:val="00B131C6"/>
    <w:rsid w:val="00B13282"/>
    <w:rsid w:val="00B13596"/>
    <w:rsid w:val="00B13C62"/>
    <w:rsid w:val="00B155E7"/>
    <w:rsid w:val="00B156D1"/>
    <w:rsid w:val="00B16429"/>
    <w:rsid w:val="00B16808"/>
    <w:rsid w:val="00B169A4"/>
    <w:rsid w:val="00B16D9A"/>
    <w:rsid w:val="00B20176"/>
    <w:rsid w:val="00B2055C"/>
    <w:rsid w:val="00B207D8"/>
    <w:rsid w:val="00B20C48"/>
    <w:rsid w:val="00B20D3C"/>
    <w:rsid w:val="00B21940"/>
    <w:rsid w:val="00B21C7D"/>
    <w:rsid w:val="00B2224D"/>
    <w:rsid w:val="00B22439"/>
    <w:rsid w:val="00B22A72"/>
    <w:rsid w:val="00B22AC4"/>
    <w:rsid w:val="00B23048"/>
    <w:rsid w:val="00B23174"/>
    <w:rsid w:val="00B2359D"/>
    <w:rsid w:val="00B23895"/>
    <w:rsid w:val="00B23B32"/>
    <w:rsid w:val="00B24083"/>
    <w:rsid w:val="00B240A5"/>
    <w:rsid w:val="00B241AE"/>
    <w:rsid w:val="00B24F20"/>
    <w:rsid w:val="00B25DD6"/>
    <w:rsid w:val="00B26209"/>
    <w:rsid w:val="00B27215"/>
    <w:rsid w:val="00B27EA2"/>
    <w:rsid w:val="00B30524"/>
    <w:rsid w:val="00B3066D"/>
    <w:rsid w:val="00B30E6B"/>
    <w:rsid w:val="00B315DB"/>
    <w:rsid w:val="00B319A4"/>
    <w:rsid w:val="00B31DB0"/>
    <w:rsid w:val="00B3204F"/>
    <w:rsid w:val="00B32984"/>
    <w:rsid w:val="00B337CA"/>
    <w:rsid w:val="00B33E86"/>
    <w:rsid w:val="00B3428E"/>
    <w:rsid w:val="00B34686"/>
    <w:rsid w:val="00B349AC"/>
    <w:rsid w:val="00B35CBD"/>
    <w:rsid w:val="00B36259"/>
    <w:rsid w:val="00B36577"/>
    <w:rsid w:val="00B36D69"/>
    <w:rsid w:val="00B36ED3"/>
    <w:rsid w:val="00B372A1"/>
    <w:rsid w:val="00B400DB"/>
    <w:rsid w:val="00B406CA"/>
    <w:rsid w:val="00B41FDC"/>
    <w:rsid w:val="00B425C5"/>
    <w:rsid w:val="00B42F2E"/>
    <w:rsid w:val="00B432EA"/>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217"/>
    <w:rsid w:val="00B6124F"/>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0F5B"/>
    <w:rsid w:val="00B71787"/>
    <w:rsid w:val="00B71B1C"/>
    <w:rsid w:val="00B71C39"/>
    <w:rsid w:val="00B721F6"/>
    <w:rsid w:val="00B731BB"/>
    <w:rsid w:val="00B734ED"/>
    <w:rsid w:val="00B73712"/>
    <w:rsid w:val="00B73A9E"/>
    <w:rsid w:val="00B74418"/>
    <w:rsid w:val="00B74599"/>
    <w:rsid w:val="00B7549F"/>
    <w:rsid w:val="00B75816"/>
    <w:rsid w:val="00B759C0"/>
    <w:rsid w:val="00B76F1C"/>
    <w:rsid w:val="00B7722D"/>
    <w:rsid w:val="00B775BA"/>
    <w:rsid w:val="00B80651"/>
    <w:rsid w:val="00B82273"/>
    <w:rsid w:val="00B82842"/>
    <w:rsid w:val="00B84155"/>
    <w:rsid w:val="00B84431"/>
    <w:rsid w:val="00B84C20"/>
    <w:rsid w:val="00B853F9"/>
    <w:rsid w:val="00B85425"/>
    <w:rsid w:val="00B85762"/>
    <w:rsid w:val="00B85D59"/>
    <w:rsid w:val="00B86378"/>
    <w:rsid w:val="00B863E2"/>
    <w:rsid w:val="00B86B25"/>
    <w:rsid w:val="00B86F02"/>
    <w:rsid w:val="00B86F53"/>
    <w:rsid w:val="00B87227"/>
    <w:rsid w:val="00B87693"/>
    <w:rsid w:val="00B87DB4"/>
    <w:rsid w:val="00B904E4"/>
    <w:rsid w:val="00B905FC"/>
    <w:rsid w:val="00B90FE8"/>
    <w:rsid w:val="00B915D0"/>
    <w:rsid w:val="00B9204F"/>
    <w:rsid w:val="00B929CE"/>
    <w:rsid w:val="00B92FCF"/>
    <w:rsid w:val="00B93380"/>
    <w:rsid w:val="00B936C4"/>
    <w:rsid w:val="00B9444D"/>
    <w:rsid w:val="00B945FE"/>
    <w:rsid w:val="00B954F6"/>
    <w:rsid w:val="00B95A48"/>
    <w:rsid w:val="00B970A4"/>
    <w:rsid w:val="00B97855"/>
    <w:rsid w:val="00B97BD3"/>
    <w:rsid w:val="00B97E94"/>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A34"/>
    <w:rsid w:val="00BB0DE4"/>
    <w:rsid w:val="00BB16C8"/>
    <w:rsid w:val="00BB1E00"/>
    <w:rsid w:val="00BB1E03"/>
    <w:rsid w:val="00BB2FE2"/>
    <w:rsid w:val="00BB30CF"/>
    <w:rsid w:val="00BB4421"/>
    <w:rsid w:val="00BB4887"/>
    <w:rsid w:val="00BB55ED"/>
    <w:rsid w:val="00BB6CB0"/>
    <w:rsid w:val="00BB71FA"/>
    <w:rsid w:val="00BC11E2"/>
    <w:rsid w:val="00BC1DCC"/>
    <w:rsid w:val="00BC26C0"/>
    <w:rsid w:val="00BC2A84"/>
    <w:rsid w:val="00BC2FDB"/>
    <w:rsid w:val="00BC3215"/>
    <w:rsid w:val="00BC42AF"/>
    <w:rsid w:val="00BC4471"/>
    <w:rsid w:val="00BC4A30"/>
    <w:rsid w:val="00BC4A90"/>
    <w:rsid w:val="00BC4AAF"/>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650"/>
    <w:rsid w:val="00BD6714"/>
    <w:rsid w:val="00BD6A05"/>
    <w:rsid w:val="00BD6DF0"/>
    <w:rsid w:val="00BD745F"/>
    <w:rsid w:val="00BE1064"/>
    <w:rsid w:val="00BE14F4"/>
    <w:rsid w:val="00BE1820"/>
    <w:rsid w:val="00BE1D76"/>
    <w:rsid w:val="00BE1D92"/>
    <w:rsid w:val="00BE2478"/>
    <w:rsid w:val="00BE287F"/>
    <w:rsid w:val="00BE2C6C"/>
    <w:rsid w:val="00BE34DB"/>
    <w:rsid w:val="00BE3CD6"/>
    <w:rsid w:val="00BE4481"/>
    <w:rsid w:val="00BE5B56"/>
    <w:rsid w:val="00BE5BC1"/>
    <w:rsid w:val="00BE62F1"/>
    <w:rsid w:val="00BE63A7"/>
    <w:rsid w:val="00BE6828"/>
    <w:rsid w:val="00BE68FA"/>
    <w:rsid w:val="00BE75A5"/>
    <w:rsid w:val="00BE77EC"/>
    <w:rsid w:val="00BF03F1"/>
    <w:rsid w:val="00BF053B"/>
    <w:rsid w:val="00BF199C"/>
    <w:rsid w:val="00BF1BF2"/>
    <w:rsid w:val="00BF1D61"/>
    <w:rsid w:val="00BF218A"/>
    <w:rsid w:val="00BF2D94"/>
    <w:rsid w:val="00BF3303"/>
    <w:rsid w:val="00BF3D6F"/>
    <w:rsid w:val="00BF477A"/>
    <w:rsid w:val="00BF5FBB"/>
    <w:rsid w:val="00BF659B"/>
    <w:rsid w:val="00BF68E0"/>
    <w:rsid w:val="00BF700A"/>
    <w:rsid w:val="00BF7334"/>
    <w:rsid w:val="00C003AB"/>
    <w:rsid w:val="00C0083B"/>
    <w:rsid w:val="00C00EF7"/>
    <w:rsid w:val="00C01354"/>
    <w:rsid w:val="00C013C5"/>
    <w:rsid w:val="00C02AFC"/>
    <w:rsid w:val="00C043FD"/>
    <w:rsid w:val="00C0478B"/>
    <w:rsid w:val="00C047D6"/>
    <w:rsid w:val="00C04836"/>
    <w:rsid w:val="00C0489F"/>
    <w:rsid w:val="00C0490D"/>
    <w:rsid w:val="00C05234"/>
    <w:rsid w:val="00C052D3"/>
    <w:rsid w:val="00C061BD"/>
    <w:rsid w:val="00C06502"/>
    <w:rsid w:val="00C065DD"/>
    <w:rsid w:val="00C06A90"/>
    <w:rsid w:val="00C06B2A"/>
    <w:rsid w:val="00C07078"/>
    <w:rsid w:val="00C07283"/>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4CC7"/>
    <w:rsid w:val="00C2518F"/>
    <w:rsid w:val="00C25237"/>
    <w:rsid w:val="00C2627F"/>
    <w:rsid w:val="00C26FDC"/>
    <w:rsid w:val="00C27B79"/>
    <w:rsid w:val="00C3079D"/>
    <w:rsid w:val="00C30DA7"/>
    <w:rsid w:val="00C310A9"/>
    <w:rsid w:val="00C31837"/>
    <w:rsid w:val="00C31A2D"/>
    <w:rsid w:val="00C320FB"/>
    <w:rsid w:val="00C32173"/>
    <w:rsid w:val="00C32226"/>
    <w:rsid w:val="00C322EE"/>
    <w:rsid w:val="00C328BF"/>
    <w:rsid w:val="00C329D3"/>
    <w:rsid w:val="00C3324D"/>
    <w:rsid w:val="00C3378A"/>
    <w:rsid w:val="00C339CB"/>
    <w:rsid w:val="00C34F6E"/>
    <w:rsid w:val="00C34FEB"/>
    <w:rsid w:val="00C357FE"/>
    <w:rsid w:val="00C362CD"/>
    <w:rsid w:val="00C364E8"/>
    <w:rsid w:val="00C378AD"/>
    <w:rsid w:val="00C40861"/>
    <w:rsid w:val="00C4131C"/>
    <w:rsid w:val="00C41A7F"/>
    <w:rsid w:val="00C421C7"/>
    <w:rsid w:val="00C42572"/>
    <w:rsid w:val="00C42630"/>
    <w:rsid w:val="00C426F8"/>
    <w:rsid w:val="00C4304E"/>
    <w:rsid w:val="00C4350F"/>
    <w:rsid w:val="00C43B95"/>
    <w:rsid w:val="00C43D50"/>
    <w:rsid w:val="00C43F63"/>
    <w:rsid w:val="00C43F65"/>
    <w:rsid w:val="00C469E4"/>
    <w:rsid w:val="00C46BE6"/>
    <w:rsid w:val="00C4741F"/>
    <w:rsid w:val="00C47D80"/>
    <w:rsid w:val="00C47E6D"/>
    <w:rsid w:val="00C47EC1"/>
    <w:rsid w:val="00C50747"/>
    <w:rsid w:val="00C50EBA"/>
    <w:rsid w:val="00C5116C"/>
    <w:rsid w:val="00C52C99"/>
    <w:rsid w:val="00C52E4A"/>
    <w:rsid w:val="00C5301F"/>
    <w:rsid w:val="00C5349E"/>
    <w:rsid w:val="00C538F8"/>
    <w:rsid w:val="00C53E0C"/>
    <w:rsid w:val="00C53FC9"/>
    <w:rsid w:val="00C5498C"/>
    <w:rsid w:val="00C54FE2"/>
    <w:rsid w:val="00C55058"/>
    <w:rsid w:val="00C55175"/>
    <w:rsid w:val="00C552A6"/>
    <w:rsid w:val="00C559BF"/>
    <w:rsid w:val="00C55BC4"/>
    <w:rsid w:val="00C5730F"/>
    <w:rsid w:val="00C60154"/>
    <w:rsid w:val="00C60A1A"/>
    <w:rsid w:val="00C613D2"/>
    <w:rsid w:val="00C617BA"/>
    <w:rsid w:val="00C62A9D"/>
    <w:rsid w:val="00C62AA1"/>
    <w:rsid w:val="00C633F7"/>
    <w:rsid w:val="00C63707"/>
    <w:rsid w:val="00C63825"/>
    <w:rsid w:val="00C63B71"/>
    <w:rsid w:val="00C6401A"/>
    <w:rsid w:val="00C64525"/>
    <w:rsid w:val="00C64E9E"/>
    <w:rsid w:val="00C658FB"/>
    <w:rsid w:val="00C6643E"/>
    <w:rsid w:val="00C66E4B"/>
    <w:rsid w:val="00C6790D"/>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68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232"/>
    <w:rsid w:val="00C9049F"/>
    <w:rsid w:val="00C905E1"/>
    <w:rsid w:val="00C90D33"/>
    <w:rsid w:val="00C93360"/>
    <w:rsid w:val="00C934A7"/>
    <w:rsid w:val="00C93923"/>
    <w:rsid w:val="00C9458F"/>
    <w:rsid w:val="00C952BB"/>
    <w:rsid w:val="00C9600E"/>
    <w:rsid w:val="00C967BD"/>
    <w:rsid w:val="00C9767C"/>
    <w:rsid w:val="00C9781C"/>
    <w:rsid w:val="00C97F01"/>
    <w:rsid w:val="00CA03C3"/>
    <w:rsid w:val="00CA052C"/>
    <w:rsid w:val="00CA098E"/>
    <w:rsid w:val="00CA0A19"/>
    <w:rsid w:val="00CA0F7C"/>
    <w:rsid w:val="00CA2339"/>
    <w:rsid w:val="00CA2649"/>
    <w:rsid w:val="00CA278C"/>
    <w:rsid w:val="00CA2991"/>
    <w:rsid w:val="00CA3DD1"/>
    <w:rsid w:val="00CA414C"/>
    <w:rsid w:val="00CA4A2B"/>
    <w:rsid w:val="00CA4A3D"/>
    <w:rsid w:val="00CA4E70"/>
    <w:rsid w:val="00CA5D42"/>
    <w:rsid w:val="00CA666A"/>
    <w:rsid w:val="00CA79E2"/>
    <w:rsid w:val="00CB03D3"/>
    <w:rsid w:val="00CB0504"/>
    <w:rsid w:val="00CB1515"/>
    <w:rsid w:val="00CB164B"/>
    <w:rsid w:val="00CB1F8E"/>
    <w:rsid w:val="00CB270E"/>
    <w:rsid w:val="00CB2FBE"/>
    <w:rsid w:val="00CB324A"/>
    <w:rsid w:val="00CB33F8"/>
    <w:rsid w:val="00CB462C"/>
    <w:rsid w:val="00CB484E"/>
    <w:rsid w:val="00CB5900"/>
    <w:rsid w:val="00CB5920"/>
    <w:rsid w:val="00CB6519"/>
    <w:rsid w:val="00CB67D0"/>
    <w:rsid w:val="00CB6878"/>
    <w:rsid w:val="00CB7518"/>
    <w:rsid w:val="00CC03BA"/>
    <w:rsid w:val="00CC1386"/>
    <w:rsid w:val="00CC172C"/>
    <w:rsid w:val="00CC38C8"/>
    <w:rsid w:val="00CC3AF2"/>
    <w:rsid w:val="00CC404B"/>
    <w:rsid w:val="00CC410F"/>
    <w:rsid w:val="00CC464A"/>
    <w:rsid w:val="00CC495D"/>
    <w:rsid w:val="00CC553D"/>
    <w:rsid w:val="00CC5721"/>
    <w:rsid w:val="00CC6292"/>
    <w:rsid w:val="00CC72CB"/>
    <w:rsid w:val="00CC7564"/>
    <w:rsid w:val="00CC79EA"/>
    <w:rsid w:val="00CD06C6"/>
    <w:rsid w:val="00CD0947"/>
    <w:rsid w:val="00CD0B5F"/>
    <w:rsid w:val="00CD115F"/>
    <w:rsid w:val="00CD153C"/>
    <w:rsid w:val="00CD1705"/>
    <w:rsid w:val="00CD1821"/>
    <w:rsid w:val="00CD1A26"/>
    <w:rsid w:val="00CD2219"/>
    <w:rsid w:val="00CD2421"/>
    <w:rsid w:val="00CD2DFE"/>
    <w:rsid w:val="00CD48D4"/>
    <w:rsid w:val="00CD4E71"/>
    <w:rsid w:val="00CD69C2"/>
    <w:rsid w:val="00CD6A2E"/>
    <w:rsid w:val="00CD6F4C"/>
    <w:rsid w:val="00CD75AD"/>
    <w:rsid w:val="00CE031A"/>
    <w:rsid w:val="00CE0570"/>
    <w:rsid w:val="00CE05F5"/>
    <w:rsid w:val="00CE0690"/>
    <w:rsid w:val="00CE0A30"/>
    <w:rsid w:val="00CE1DFF"/>
    <w:rsid w:val="00CE1F7F"/>
    <w:rsid w:val="00CE2C0B"/>
    <w:rsid w:val="00CE32B1"/>
    <w:rsid w:val="00CE32F8"/>
    <w:rsid w:val="00CE3300"/>
    <w:rsid w:val="00CE390B"/>
    <w:rsid w:val="00CE39ED"/>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2BEF"/>
    <w:rsid w:val="00CF2BF5"/>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2745"/>
    <w:rsid w:val="00D030AD"/>
    <w:rsid w:val="00D03D7B"/>
    <w:rsid w:val="00D04157"/>
    <w:rsid w:val="00D0433D"/>
    <w:rsid w:val="00D0490A"/>
    <w:rsid w:val="00D05068"/>
    <w:rsid w:val="00D05B1B"/>
    <w:rsid w:val="00D068E3"/>
    <w:rsid w:val="00D06EC9"/>
    <w:rsid w:val="00D0764C"/>
    <w:rsid w:val="00D07F60"/>
    <w:rsid w:val="00D1088D"/>
    <w:rsid w:val="00D1117C"/>
    <w:rsid w:val="00D11238"/>
    <w:rsid w:val="00D11436"/>
    <w:rsid w:val="00D11D67"/>
    <w:rsid w:val="00D12D17"/>
    <w:rsid w:val="00D12D91"/>
    <w:rsid w:val="00D135A5"/>
    <w:rsid w:val="00D1388C"/>
    <w:rsid w:val="00D13E42"/>
    <w:rsid w:val="00D145D4"/>
    <w:rsid w:val="00D15BE5"/>
    <w:rsid w:val="00D15EEA"/>
    <w:rsid w:val="00D176B4"/>
    <w:rsid w:val="00D2084D"/>
    <w:rsid w:val="00D20BA9"/>
    <w:rsid w:val="00D22432"/>
    <w:rsid w:val="00D224E7"/>
    <w:rsid w:val="00D22FB3"/>
    <w:rsid w:val="00D236C2"/>
    <w:rsid w:val="00D23814"/>
    <w:rsid w:val="00D245DF"/>
    <w:rsid w:val="00D24D51"/>
    <w:rsid w:val="00D251AB"/>
    <w:rsid w:val="00D25292"/>
    <w:rsid w:val="00D25507"/>
    <w:rsid w:val="00D25640"/>
    <w:rsid w:val="00D256E5"/>
    <w:rsid w:val="00D25A2C"/>
    <w:rsid w:val="00D26680"/>
    <w:rsid w:val="00D26E1C"/>
    <w:rsid w:val="00D274D2"/>
    <w:rsid w:val="00D2786B"/>
    <w:rsid w:val="00D27D85"/>
    <w:rsid w:val="00D30800"/>
    <w:rsid w:val="00D3122B"/>
    <w:rsid w:val="00D31B75"/>
    <w:rsid w:val="00D3201B"/>
    <w:rsid w:val="00D33326"/>
    <w:rsid w:val="00D33B30"/>
    <w:rsid w:val="00D347E9"/>
    <w:rsid w:val="00D34866"/>
    <w:rsid w:val="00D34D53"/>
    <w:rsid w:val="00D34F0D"/>
    <w:rsid w:val="00D3532B"/>
    <w:rsid w:val="00D36388"/>
    <w:rsid w:val="00D364BC"/>
    <w:rsid w:val="00D36B73"/>
    <w:rsid w:val="00D36EE5"/>
    <w:rsid w:val="00D37368"/>
    <w:rsid w:val="00D37712"/>
    <w:rsid w:val="00D37D94"/>
    <w:rsid w:val="00D401FA"/>
    <w:rsid w:val="00D407CC"/>
    <w:rsid w:val="00D40886"/>
    <w:rsid w:val="00D41146"/>
    <w:rsid w:val="00D415EE"/>
    <w:rsid w:val="00D417DB"/>
    <w:rsid w:val="00D418F4"/>
    <w:rsid w:val="00D42794"/>
    <w:rsid w:val="00D42ADB"/>
    <w:rsid w:val="00D42CDC"/>
    <w:rsid w:val="00D44575"/>
    <w:rsid w:val="00D44D89"/>
    <w:rsid w:val="00D44DCE"/>
    <w:rsid w:val="00D453A1"/>
    <w:rsid w:val="00D46546"/>
    <w:rsid w:val="00D46911"/>
    <w:rsid w:val="00D46A00"/>
    <w:rsid w:val="00D46D25"/>
    <w:rsid w:val="00D516D3"/>
    <w:rsid w:val="00D517B4"/>
    <w:rsid w:val="00D518D2"/>
    <w:rsid w:val="00D52AB6"/>
    <w:rsid w:val="00D52D4B"/>
    <w:rsid w:val="00D5360A"/>
    <w:rsid w:val="00D53D03"/>
    <w:rsid w:val="00D540AB"/>
    <w:rsid w:val="00D54A42"/>
    <w:rsid w:val="00D56598"/>
    <w:rsid w:val="00D56B24"/>
    <w:rsid w:val="00D56C08"/>
    <w:rsid w:val="00D5764E"/>
    <w:rsid w:val="00D577D1"/>
    <w:rsid w:val="00D57A67"/>
    <w:rsid w:val="00D603E8"/>
    <w:rsid w:val="00D60DDC"/>
    <w:rsid w:val="00D61112"/>
    <w:rsid w:val="00D614F9"/>
    <w:rsid w:val="00D62347"/>
    <w:rsid w:val="00D64D10"/>
    <w:rsid w:val="00D65511"/>
    <w:rsid w:val="00D65856"/>
    <w:rsid w:val="00D66903"/>
    <w:rsid w:val="00D67422"/>
    <w:rsid w:val="00D67E5E"/>
    <w:rsid w:val="00D708E2"/>
    <w:rsid w:val="00D70A0F"/>
    <w:rsid w:val="00D70F90"/>
    <w:rsid w:val="00D719E8"/>
    <w:rsid w:val="00D71AFB"/>
    <w:rsid w:val="00D71F5E"/>
    <w:rsid w:val="00D723DA"/>
    <w:rsid w:val="00D7255C"/>
    <w:rsid w:val="00D72856"/>
    <w:rsid w:val="00D72C2F"/>
    <w:rsid w:val="00D72E86"/>
    <w:rsid w:val="00D7343E"/>
    <w:rsid w:val="00D73B36"/>
    <w:rsid w:val="00D73FF2"/>
    <w:rsid w:val="00D74F8F"/>
    <w:rsid w:val="00D75373"/>
    <w:rsid w:val="00D762DA"/>
    <w:rsid w:val="00D764A3"/>
    <w:rsid w:val="00D76BB7"/>
    <w:rsid w:val="00D772C4"/>
    <w:rsid w:val="00D77408"/>
    <w:rsid w:val="00D77DB2"/>
    <w:rsid w:val="00D80F3A"/>
    <w:rsid w:val="00D82BCE"/>
    <w:rsid w:val="00D82DA2"/>
    <w:rsid w:val="00D82E48"/>
    <w:rsid w:val="00D83920"/>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3932"/>
    <w:rsid w:val="00D9579F"/>
    <w:rsid w:val="00D95979"/>
    <w:rsid w:val="00D95C97"/>
    <w:rsid w:val="00D96DE2"/>
    <w:rsid w:val="00D97057"/>
    <w:rsid w:val="00D97559"/>
    <w:rsid w:val="00DA0229"/>
    <w:rsid w:val="00DA05B0"/>
    <w:rsid w:val="00DA0897"/>
    <w:rsid w:val="00DA0A99"/>
    <w:rsid w:val="00DA15D2"/>
    <w:rsid w:val="00DA17AF"/>
    <w:rsid w:val="00DA27B9"/>
    <w:rsid w:val="00DA29D1"/>
    <w:rsid w:val="00DA30D8"/>
    <w:rsid w:val="00DA3C65"/>
    <w:rsid w:val="00DA3CE0"/>
    <w:rsid w:val="00DA4E66"/>
    <w:rsid w:val="00DA4FA3"/>
    <w:rsid w:val="00DA5092"/>
    <w:rsid w:val="00DA6975"/>
    <w:rsid w:val="00DA6AC1"/>
    <w:rsid w:val="00DA6D87"/>
    <w:rsid w:val="00DA7243"/>
    <w:rsid w:val="00DA77FA"/>
    <w:rsid w:val="00DA780C"/>
    <w:rsid w:val="00DA7D1C"/>
    <w:rsid w:val="00DB036E"/>
    <w:rsid w:val="00DB127E"/>
    <w:rsid w:val="00DB1C28"/>
    <w:rsid w:val="00DB2AAD"/>
    <w:rsid w:val="00DB3094"/>
    <w:rsid w:val="00DB3431"/>
    <w:rsid w:val="00DB3972"/>
    <w:rsid w:val="00DB3F40"/>
    <w:rsid w:val="00DB4BCD"/>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572"/>
    <w:rsid w:val="00DC5976"/>
    <w:rsid w:val="00DC61C5"/>
    <w:rsid w:val="00DC667E"/>
    <w:rsid w:val="00DC69A0"/>
    <w:rsid w:val="00DC7955"/>
    <w:rsid w:val="00DC7DAF"/>
    <w:rsid w:val="00DD0713"/>
    <w:rsid w:val="00DD0DD5"/>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3B6"/>
    <w:rsid w:val="00DD776F"/>
    <w:rsid w:val="00DD7BA3"/>
    <w:rsid w:val="00DD7F79"/>
    <w:rsid w:val="00DE00D4"/>
    <w:rsid w:val="00DE0573"/>
    <w:rsid w:val="00DE1AE7"/>
    <w:rsid w:val="00DE1BB0"/>
    <w:rsid w:val="00DE1F67"/>
    <w:rsid w:val="00DE27E3"/>
    <w:rsid w:val="00DE2840"/>
    <w:rsid w:val="00DE2A9B"/>
    <w:rsid w:val="00DE348F"/>
    <w:rsid w:val="00DE3907"/>
    <w:rsid w:val="00DE3A0D"/>
    <w:rsid w:val="00DE4ACE"/>
    <w:rsid w:val="00DE521C"/>
    <w:rsid w:val="00DE643A"/>
    <w:rsid w:val="00DE6590"/>
    <w:rsid w:val="00DE6CB3"/>
    <w:rsid w:val="00DE7AC1"/>
    <w:rsid w:val="00DF033F"/>
    <w:rsid w:val="00DF05AF"/>
    <w:rsid w:val="00DF11F1"/>
    <w:rsid w:val="00DF1DBD"/>
    <w:rsid w:val="00DF288D"/>
    <w:rsid w:val="00DF2899"/>
    <w:rsid w:val="00DF3E05"/>
    <w:rsid w:val="00DF3FF1"/>
    <w:rsid w:val="00DF422F"/>
    <w:rsid w:val="00DF4557"/>
    <w:rsid w:val="00DF5A06"/>
    <w:rsid w:val="00DF60D3"/>
    <w:rsid w:val="00DF7320"/>
    <w:rsid w:val="00DF7897"/>
    <w:rsid w:val="00DF7F27"/>
    <w:rsid w:val="00E00686"/>
    <w:rsid w:val="00E024B6"/>
    <w:rsid w:val="00E02B75"/>
    <w:rsid w:val="00E02B92"/>
    <w:rsid w:val="00E03077"/>
    <w:rsid w:val="00E03753"/>
    <w:rsid w:val="00E05A52"/>
    <w:rsid w:val="00E06F82"/>
    <w:rsid w:val="00E07987"/>
    <w:rsid w:val="00E07BCD"/>
    <w:rsid w:val="00E07ECB"/>
    <w:rsid w:val="00E10446"/>
    <w:rsid w:val="00E105E1"/>
    <w:rsid w:val="00E10AAD"/>
    <w:rsid w:val="00E114F8"/>
    <w:rsid w:val="00E11D41"/>
    <w:rsid w:val="00E125F9"/>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05A"/>
    <w:rsid w:val="00E21632"/>
    <w:rsid w:val="00E21725"/>
    <w:rsid w:val="00E21FFD"/>
    <w:rsid w:val="00E22196"/>
    <w:rsid w:val="00E229AE"/>
    <w:rsid w:val="00E2302F"/>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C3"/>
    <w:rsid w:val="00E328FF"/>
    <w:rsid w:val="00E330E9"/>
    <w:rsid w:val="00E331B7"/>
    <w:rsid w:val="00E3365B"/>
    <w:rsid w:val="00E336E4"/>
    <w:rsid w:val="00E3400D"/>
    <w:rsid w:val="00E34436"/>
    <w:rsid w:val="00E34996"/>
    <w:rsid w:val="00E34CEB"/>
    <w:rsid w:val="00E3538C"/>
    <w:rsid w:val="00E35810"/>
    <w:rsid w:val="00E35F86"/>
    <w:rsid w:val="00E3648E"/>
    <w:rsid w:val="00E364D0"/>
    <w:rsid w:val="00E365AA"/>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9D3"/>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A06"/>
    <w:rsid w:val="00E60D26"/>
    <w:rsid w:val="00E60ED2"/>
    <w:rsid w:val="00E60FC4"/>
    <w:rsid w:val="00E615F5"/>
    <w:rsid w:val="00E623DC"/>
    <w:rsid w:val="00E62CD8"/>
    <w:rsid w:val="00E62D5C"/>
    <w:rsid w:val="00E638E5"/>
    <w:rsid w:val="00E645A5"/>
    <w:rsid w:val="00E64E53"/>
    <w:rsid w:val="00E6715F"/>
    <w:rsid w:val="00E673FD"/>
    <w:rsid w:val="00E67824"/>
    <w:rsid w:val="00E67BAF"/>
    <w:rsid w:val="00E67C5E"/>
    <w:rsid w:val="00E70061"/>
    <w:rsid w:val="00E7096F"/>
    <w:rsid w:val="00E71682"/>
    <w:rsid w:val="00E720FC"/>
    <w:rsid w:val="00E72401"/>
    <w:rsid w:val="00E7271A"/>
    <w:rsid w:val="00E731A5"/>
    <w:rsid w:val="00E7376C"/>
    <w:rsid w:val="00E748B6"/>
    <w:rsid w:val="00E74950"/>
    <w:rsid w:val="00E753B5"/>
    <w:rsid w:val="00E75F11"/>
    <w:rsid w:val="00E7700B"/>
    <w:rsid w:val="00E77620"/>
    <w:rsid w:val="00E77C6E"/>
    <w:rsid w:val="00E809EB"/>
    <w:rsid w:val="00E80A86"/>
    <w:rsid w:val="00E81F1F"/>
    <w:rsid w:val="00E8501C"/>
    <w:rsid w:val="00E851A5"/>
    <w:rsid w:val="00E851AA"/>
    <w:rsid w:val="00E8576B"/>
    <w:rsid w:val="00E85A30"/>
    <w:rsid w:val="00E85FBE"/>
    <w:rsid w:val="00E86CBC"/>
    <w:rsid w:val="00E86E48"/>
    <w:rsid w:val="00E870AB"/>
    <w:rsid w:val="00E87CD5"/>
    <w:rsid w:val="00E902B4"/>
    <w:rsid w:val="00E9082B"/>
    <w:rsid w:val="00E911CE"/>
    <w:rsid w:val="00E91664"/>
    <w:rsid w:val="00E91C0B"/>
    <w:rsid w:val="00E924C5"/>
    <w:rsid w:val="00E92D29"/>
    <w:rsid w:val="00E92D44"/>
    <w:rsid w:val="00E934F2"/>
    <w:rsid w:val="00E9394D"/>
    <w:rsid w:val="00E94337"/>
    <w:rsid w:val="00E94965"/>
    <w:rsid w:val="00E94A5A"/>
    <w:rsid w:val="00E96202"/>
    <w:rsid w:val="00E96A7E"/>
    <w:rsid w:val="00E96BBA"/>
    <w:rsid w:val="00E975EF"/>
    <w:rsid w:val="00E97801"/>
    <w:rsid w:val="00EA11FC"/>
    <w:rsid w:val="00EA1C42"/>
    <w:rsid w:val="00EA2324"/>
    <w:rsid w:val="00EA3529"/>
    <w:rsid w:val="00EA4182"/>
    <w:rsid w:val="00EA42DD"/>
    <w:rsid w:val="00EA49B8"/>
    <w:rsid w:val="00EA4A5A"/>
    <w:rsid w:val="00EA4F11"/>
    <w:rsid w:val="00EA5A37"/>
    <w:rsid w:val="00EA5F42"/>
    <w:rsid w:val="00EA61F1"/>
    <w:rsid w:val="00EA62A2"/>
    <w:rsid w:val="00EA655B"/>
    <w:rsid w:val="00EA68D6"/>
    <w:rsid w:val="00EA6C92"/>
    <w:rsid w:val="00EA6E9E"/>
    <w:rsid w:val="00EA7669"/>
    <w:rsid w:val="00EA78EB"/>
    <w:rsid w:val="00EA7C44"/>
    <w:rsid w:val="00EB05EC"/>
    <w:rsid w:val="00EB0C1A"/>
    <w:rsid w:val="00EB15FB"/>
    <w:rsid w:val="00EB1E31"/>
    <w:rsid w:val="00EB1EA2"/>
    <w:rsid w:val="00EB21C2"/>
    <w:rsid w:val="00EB26ED"/>
    <w:rsid w:val="00EB279C"/>
    <w:rsid w:val="00EB320E"/>
    <w:rsid w:val="00EB4FFB"/>
    <w:rsid w:val="00EB5835"/>
    <w:rsid w:val="00EB598D"/>
    <w:rsid w:val="00EB6C1C"/>
    <w:rsid w:val="00EB7271"/>
    <w:rsid w:val="00EC0FD6"/>
    <w:rsid w:val="00EC190C"/>
    <w:rsid w:val="00EC27BB"/>
    <w:rsid w:val="00EC2CEE"/>
    <w:rsid w:val="00EC3C4B"/>
    <w:rsid w:val="00EC3CF5"/>
    <w:rsid w:val="00EC3E9E"/>
    <w:rsid w:val="00EC42C8"/>
    <w:rsid w:val="00EC5222"/>
    <w:rsid w:val="00EC5A7B"/>
    <w:rsid w:val="00EC5AC4"/>
    <w:rsid w:val="00EC5B60"/>
    <w:rsid w:val="00EC5EF1"/>
    <w:rsid w:val="00EC6072"/>
    <w:rsid w:val="00EC66C6"/>
    <w:rsid w:val="00EC75EC"/>
    <w:rsid w:val="00EC798B"/>
    <w:rsid w:val="00ED0BAD"/>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057"/>
    <w:rsid w:val="00EE01BA"/>
    <w:rsid w:val="00EE0A61"/>
    <w:rsid w:val="00EE1534"/>
    <w:rsid w:val="00EE199A"/>
    <w:rsid w:val="00EE1B26"/>
    <w:rsid w:val="00EE2D32"/>
    <w:rsid w:val="00EE3AD2"/>
    <w:rsid w:val="00EE558E"/>
    <w:rsid w:val="00EE5937"/>
    <w:rsid w:val="00EE645F"/>
    <w:rsid w:val="00EE6648"/>
    <w:rsid w:val="00EE678E"/>
    <w:rsid w:val="00EE6918"/>
    <w:rsid w:val="00EE71EF"/>
    <w:rsid w:val="00EE7378"/>
    <w:rsid w:val="00EF072D"/>
    <w:rsid w:val="00EF0C15"/>
    <w:rsid w:val="00EF135F"/>
    <w:rsid w:val="00EF1B00"/>
    <w:rsid w:val="00EF2A80"/>
    <w:rsid w:val="00EF375B"/>
    <w:rsid w:val="00EF38F2"/>
    <w:rsid w:val="00EF41B6"/>
    <w:rsid w:val="00EF4A7B"/>
    <w:rsid w:val="00EF512E"/>
    <w:rsid w:val="00EF55AE"/>
    <w:rsid w:val="00EF71EE"/>
    <w:rsid w:val="00EF74B5"/>
    <w:rsid w:val="00EF7825"/>
    <w:rsid w:val="00EF7B39"/>
    <w:rsid w:val="00F0044E"/>
    <w:rsid w:val="00F010E9"/>
    <w:rsid w:val="00F01974"/>
    <w:rsid w:val="00F0290D"/>
    <w:rsid w:val="00F02F72"/>
    <w:rsid w:val="00F0307B"/>
    <w:rsid w:val="00F03948"/>
    <w:rsid w:val="00F03C1D"/>
    <w:rsid w:val="00F03E5D"/>
    <w:rsid w:val="00F03EF8"/>
    <w:rsid w:val="00F04615"/>
    <w:rsid w:val="00F04771"/>
    <w:rsid w:val="00F04F98"/>
    <w:rsid w:val="00F0503A"/>
    <w:rsid w:val="00F05675"/>
    <w:rsid w:val="00F056BB"/>
    <w:rsid w:val="00F05A14"/>
    <w:rsid w:val="00F05F14"/>
    <w:rsid w:val="00F069EE"/>
    <w:rsid w:val="00F06DFD"/>
    <w:rsid w:val="00F0752F"/>
    <w:rsid w:val="00F0765A"/>
    <w:rsid w:val="00F10236"/>
    <w:rsid w:val="00F104E3"/>
    <w:rsid w:val="00F107BA"/>
    <w:rsid w:val="00F125FA"/>
    <w:rsid w:val="00F1277D"/>
    <w:rsid w:val="00F131FB"/>
    <w:rsid w:val="00F135D5"/>
    <w:rsid w:val="00F13836"/>
    <w:rsid w:val="00F13863"/>
    <w:rsid w:val="00F14190"/>
    <w:rsid w:val="00F15A00"/>
    <w:rsid w:val="00F15A6B"/>
    <w:rsid w:val="00F15C0E"/>
    <w:rsid w:val="00F16015"/>
    <w:rsid w:val="00F16281"/>
    <w:rsid w:val="00F16A50"/>
    <w:rsid w:val="00F16AE1"/>
    <w:rsid w:val="00F16B55"/>
    <w:rsid w:val="00F17396"/>
    <w:rsid w:val="00F17C65"/>
    <w:rsid w:val="00F20046"/>
    <w:rsid w:val="00F21062"/>
    <w:rsid w:val="00F215A0"/>
    <w:rsid w:val="00F21E7C"/>
    <w:rsid w:val="00F22176"/>
    <w:rsid w:val="00F22597"/>
    <w:rsid w:val="00F22673"/>
    <w:rsid w:val="00F228D8"/>
    <w:rsid w:val="00F22F76"/>
    <w:rsid w:val="00F2317A"/>
    <w:rsid w:val="00F23A94"/>
    <w:rsid w:val="00F23C66"/>
    <w:rsid w:val="00F23D8D"/>
    <w:rsid w:val="00F242DC"/>
    <w:rsid w:val="00F24BD1"/>
    <w:rsid w:val="00F25BB1"/>
    <w:rsid w:val="00F260C9"/>
    <w:rsid w:val="00F261EF"/>
    <w:rsid w:val="00F2635F"/>
    <w:rsid w:val="00F26FFB"/>
    <w:rsid w:val="00F27404"/>
    <w:rsid w:val="00F2786D"/>
    <w:rsid w:val="00F278C4"/>
    <w:rsid w:val="00F27DA3"/>
    <w:rsid w:val="00F27E8A"/>
    <w:rsid w:val="00F3085A"/>
    <w:rsid w:val="00F30905"/>
    <w:rsid w:val="00F30F95"/>
    <w:rsid w:val="00F314A2"/>
    <w:rsid w:val="00F31A73"/>
    <w:rsid w:val="00F323A5"/>
    <w:rsid w:val="00F32894"/>
    <w:rsid w:val="00F32A44"/>
    <w:rsid w:val="00F32D4D"/>
    <w:rsid w:val="00F32F58"/>
    <w:rsid w:val="00F333B8"/>
    <w:rsid w:val="00F33A07"/>
    <w:rsid w:val="00F33B22"/>
    <w:rsid w:val="00F33B6F"/>
    <w:rsid w:val="00F34415"/>
    <w:rsid w:val="00F3478A"/>
    <w:rsid w:val="00F353BC"/>
    <w:rsid w:val="00F354E2"/>
    <w:rsid w:val="00F35686"/>
    <w:rsid w:val="00F3614C"/>
    <w:rsid w:val="00F36B46"/>
    <w:rsid w:val="00F36FAB"/>
    <w:rsid w:val="00F3738D"/>
    <w:rsid w:val="00F374E5"/>
    <w:rsid w:val="00F37786"/>
    <w:rsid w:val="00F377DB"/>
    <w:rsid w:val="00F37AA3"/>
    <w:rsid w:val="00F37E99"/>
    <w:rsid w:val="00F404F5"/>
    <w:rsid w:val="00F41035"/>
    <w:rsid w:val="00F41688"/>
    <w:rsid w:val="00F4242E"/>
    <w:rsid w:val="00F424A3"/>
    <w:rsid w:val="00F42F6A"/>
    <w:rsid w:val="00F431B8"/>
    <w:rsid w:val="00F4344C"/>
    <w:rsid w:val="00F43CF7"/>
    <w:rsid w:val="00F43F36"/>
    <w:rsid w:val="00F44F27"/>
    <w:rsid w:val="00F453C1"/>
    <w:rsid w:val="00F45F1D"/>
    <w:rsid w:val="00F46401"/>
    <w:rsid w:val="00F471FD"/>
    <w:rsid w:val="00F4768E"/>
    <w:rsid w:val="00F50BCC"/>
    <w:rsid w:val="00F50C08"/>
    <w:rsid w:val="00F5159B"/>
    <w:rsid w:val="00F51E48"/>
    <w:rsid w:val="00F5293A"/>
    <w:rsid w:val="00F52AC0"/>
    <w:rsid w:val="00F52E2D"/>
    <w:rsid w:val="00F54084"/>
    <w:rsid w:val="00F549A1"/>
    <w:rsid w:val="00F54BC5"/>
    <w:rsid w:val="00F55BD4"/>
    <w:rsid w:val="00F5603F"/>
    <w:rsid w:val="00F57B36"/>
    <w:rsid w:val="00F57DA4"/>
    <w:rsid w:val="00F603F8"/>
    <w:rsid w:val="00F6062F"/>
    <w:rsid w:val="00F606A7"/>
    <w:rsid w:val="00F606C2"/>
    <w:rsid w:val="00F60715"/>
    <w:rsid w:val="00F60B09"/>
    <w:rsid w:val="00F6169F"/>
    <w:rsid w:val="00F61877"/>
    <w:rsid w:val="00F61ABE"/>
    <w:rsid w:val="00F61ACE"/>
    <w:rsid w:val="00F61D84"/>
    <w:rsid w:val="00F62810"/>
    <w:rsid w:val="00F64507"/>
    <w:rsid w:val="00F64888"/>
    <w:rsid w:val="00F6507C"/>
    <w:rsid w:val="00F6513B"/>
    <w:rsid w:val="00F65260"/>
    <w:rsid w:val="00F6612D"/>
    <w:rsid w:val="00F662BB"/>
    <w:rsid w:val="00F66A9E"/>
    <w:rsid w:val="00F67239"/>
    <w:rsid w:val="00F70762"/>
    <w:rsid w:val="00F70B85"/>
    <w:rsid w:val="00F721CA"/>
    <w:rsid w:val="00F72655"/>
    <w:rsid w:val="00F72660"/>
    <w:rsid w:val="00F73737"/>
    <w:rsid w:val="00F73B9F"/>
    <w:rsid w:val="00F740A0"/>
    <w:rsid w:val="00F74801"/>
    <w:rsid w:val="00F74AE7"/>
    <w:rsid w:val="00F74C5A"/>
    <w:rsid w:val="00F76B6A"/>
    <w:rsid w:val="00F76C17"/>
    <w:rsid w:val="00F77133"/>
    <w:rsid w:val="00F80CB5"/>
    <w:rsid w:val="00F80F83"/>
    <w:rsid w:val="00F81011"/>
    <w:rsid w:val="00F81B08"/>
    <w:rsid w:val="00F81BDE"/>
    <w:rsid w:val="00F82392"/>
    <w:rsid w:val="00F8258B"/>
    <w:rsid w:val="00F82614"/>
    <w:rsid w:val="00F826C1"/>
    <w:rsid w:val="00F828EE"/>
    <w:rsid w:val="00F83341"/>
    <w:rsid w:val="00F83970"/>
    <w:rsid w:val="00F83B89"/>
    <w:rsid w:val="00F84018"/>
    <w:rsid w:val="00F84B09"/>
    <w:rsid w:val="00F84B5A"/>
    <w:rsid w:val="00F84B93"/>
    <w:rsid w:val="00F84D11"/>
    <w:rsid w:val="00F855B5"/>
    <w:rsid w:val="00F858B5"/>
    <w:rsid w:val="00F85FF6"/>
    <w:rsid w:val="00F868C1"/>
    <w:rsid w:val="00F87A66"/>
    <w:rsid w:val="00F87CBF"/>
    <w:rsid w:val="00F90206"/>
    <w:rsid w:val="00F91142"/>
    <w:rsid w:val="00F91884"/>
    <w:rsid w:val="00F9230A"/>
    <w:rsid w:val="00F92626"/>
    <w:rsid w:val="00F9285A"/>
    <w:rsid w:val="00F92B52"/>
    <w:rsid w:val="00F93BBC"/>
    <w:rsid w:val="00F94D52"/>
    <w:rsid w:val="00F94D74"/>
    <w:rsid w:val="00F94F5F"/>
    <w:rsid w:val="00F953EF"/>
    <w:rsid w:val="00F958C2"/>
    <w:rsid w:val="00F95F56"/>
    <w:rsid w:val="00F960EA"/>
    <w:rsid w:val="00F96137"/>
    <w:rsid w:val="00F9644D"/>
    <w:rsid w:val="00F97296"/>
    <w:rsid w:val="00F97675"/>
    <w:rsid w:val="00F97717"/>
    <w:rsid w:val="00F979AC"/>
    <w:rsid w:val="00F97DF6"/>
    <w:rsid w:val="00FA0BA0"/>
    <w:rsid w:val="00FA0BDC"/>
    <w:rsid w:val="00FA19C1"/>
    <w:rsid w:val="00FA1ED1"/>
    <w:rsid w:val="00FA25EE"/>
    <w:rsid w:val="00FA3B86"/>
    <w:rsid w:val="00FA4969"/>
    <w:rsid w:val="00FA4A92"/>
    <w:rsid w:val="00FA4E78"/>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89C"/>
    <w:rsid w:val="00FB5AA2"/>
    <w:rsid w:val="00FB63BC"/>
    <w:rsid w:val="00FB6514"/>
    <w:rsid w:val="00FB6614"/>
    <w:rsid w:val="00FB796C"/>
    <w:rsid w:val="00FC05C0"/>
    <w:rsid w:val="00FC085D"/>
    <w:rsid w:val="00FC1CE1"/>
    <w:rsid w:val="00FC29E0"/>
    <w:rsid w:val="00FC2B13"/>
    <w:rsid w:val="00FC315E"/>
    <w:rsid w:val="00FC3362"/>
    <w:rsid w:val="00FC3E96"/>
    <w:rsid w:val="00FC4855"/>
    <w:rsid w:val="00FC5728"/>
    <w:rsid w:val="00FC572D"/>
    <w:rsid w:val="00FC6714"/>
    <w:rsid w:val="00FC69B3"/>
    <w:rsid w:val="00FC6E87"/>
    <w:rsid w:val="00FC6F1B"/>
    <w:rsid w:val="00FC7EBB"/>
    <w:rsid w:val="00FC7F08"/>
    <w:rsid w:val="00FD06D7"/>
    <w:rsid w:val="00FD0FD1"/>
    <w:rsid w:val="00FD106D"/>
    <w:rsid w:val="00FD13AA"/>
    <w:rsid w:val="00FD1975"/>
    <w:rsid w:val="00FD1A3D"/>
    <w:rsid w:val="00FD2191"/>
    <w:rsid w:val="00FD233E"/>
    <w:rsid w:val="00FD266B"/>
    <w:rsid w:val="00FD2B28"/>
    <w:rsid w:val="00FD2D33"/>
    <w:rsid w:val="00FD3580"/>
    <w:rsid w:val="00FD4710"/>
    <w:rsid w:val="00FD5B50"/>
    <w:rsid w:val="00FD6195"/>
    <w:rsid w:val="00FD63FC"/>
    <w:rsid w:val="00FD6B6D"/>
    <w:rsid w:val="00FD7109"/>
    <w:rsid w:val="00FE0670"/>
    <w:rsid w:val="00FE2147"/>
    <w:rsid w:val="00FE219D"/>
    <w:rsid w:val="00FE2620"/>
    <w:rsid w:val="00FE2814"/>
    <w:rsid w:val="00FE3864"/>
    <w:rsid w:val="00FE3E75"/>
    <w:rsid w:val="00FE4B0E"/>
    <w:rsid w:val="00FE4D6E"/>
    <w:rsid w:val="00FE5A85"/>
    <w:rsid w:val="00FE6349"/>
    <w:rsid w:val="00FE6BFA"/>
    <w:rsid w:val="00FE71C5"/>
    <w:rsid w:val="00FE7282"/>
    <w:rsid w:val="00FE7304"/>
    <w:rsid w:val="00FE79B7"/>
    <w:rsid w:val="00FF0310"/>
    <w:rsid w:val="00FF11DA"/>
    <w:rsid w:val="00FF23DE"/>
    <w:rsid w:val="00FF2792"/>
    <w:rsid w:val="00FF3C2B"/>
    <w:rsid w:val="00FF522F"/>
    <w:rsid w:val="00FF59D0"/>
    <w:rsid w:val="00FF60E4"/>
    <w:rsid w:val="00FF6634"/>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072B2"/>
    <w:rsid w:val="0C483CB5"/>
    <w:rsid w:val="0C5F0057"/>
    <w:rsid w:val="0D2C3CDA"/>
    <w:rsid w:val="0D7C71A0"/>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8F61F25"/>
    <w:rsid w:val="196C5A40"/>
    <w:rsid w:val="19C2556A"/>
    <w:rsid w:val="19C41B53"/>
    <w:rsid w:val="1A2608F3"/>
    <w:rsid w:val="1A336B23"/>
    <w:rsid w:val="1B9A30C9"/>
    <w:rsid w:val="1BCD57AB"/>
    <w:rsid w:val="1C0E1A98"/>
    <w:rsid w:val="1C490289"/>
    <w:rsid w:val="1C6F4FB4"/>
    <w:rsid w:val="1CA6768D"/>
    <w:rsid w:val="1CDB5968"/>
    <w:rsid w:val="1D1F6145"/>
    <w:rsid w:val="1D54432D"/>
    <w:rsid w:val="1E2D620F"/>
    <w:rsid w:val="1E422931"/>
    <w:rsid w:val="1F5E4382"/>
    <w:rsid w:val="20621846"/>
    <w:rsid w:val="208244E5"/>
    <w:rsid w:val="2184133E"/>
    <w:rsid w:val="21BD09EA"/>
    <w:rsid w:val="21C734F7"/>
    <w:rsid w:val="21D2510C"/>
    <w:rsid w:val="22B60C01"/>
    <w:rsid w:val="231879A1"/>
    <w:rsid w:val="239A46F7"/>
    <w:rsid w:val="2411343C"/>
    <w:rsid w:val="241D602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4FD36E3"/>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782527C"/>
    <w:rsid w:val="48516FB5"/>
    <w:rsid w:val="48B459D5"/>
    <w:rsid w:val="49497D40"/>
    <w:rsid w:val="4A9216E3"/>
    <w:rsid w:val="4AE820F1"/>
    <w:rsid w:val="4C891FD4"/>
    <w:rsid w:val="4E634927"/>
    <w:rsid w:val="4F105D44"/>
    <w:rsid w:val="4F355850"/>
    <w:rsid w:val="4F5C4B3F"/>
    <w:rsid w:val="4F8B14B0"/>
    <w:rsid w:val="4FB671CF"/>
    <w:rsid w:val="4FFD7F4B"/>
    <w:rsid w:val="50020B50"/>
    <w:rsid w:val="501F5F01"/>
    <w:rsid w:val="50BF05A8"/>
    <w:rsid w:val="5161115E"/>
    <w:rsid w:val="52077FA0"/>
    <w:rsid w:val="52F61E27"/>
    <w:rsid w:val="545C6276"/>
    <w:rsid w:val="556C60B3"/>
    <w:rsid w:val="561A74D1"/>
    <w:rsid w:val="57283E0B"/>
    <w:rsid w:val="574A1DC1"/>
    <w:rsid w:val="57C00B06"/>
    <w:rsid w:val="58021570"/>
    <w:rsid w:val="580E5197"/>
    <w:rsid w:val="5831455A"/>
    <w:rsid w:val="5863030F"/>
    <w:rsid w:val="58F40001"/>
    <w:rsid w:val="5906339C"/>
    <w:rsid w:val="592616D2"/>
    <w:rsid w:val="59341B00"/>
    <w:rsid w:val="59AE5C3C"/>
    <w:rsid w:val="59DE0E81"/>
    <w:rsid w:val="59E7658C"/>
    <w:rsid w:val="59F55223"/>
    <w:rsid w:val="59FF35B4"/>
    <w:rsid w:val="5AE470AA"/>
    <w:rsid w:val="5B301727"/>
    <w:rsid w:val="5B5A5DEF"/>
    <w:rsid w:val="5BC56904"/>
    <w:rsid w:val="5C0A6E8C"/>
    <w:rsid w:val="5CEC2D02"/>
    <w:rsid w:val="5D2353DA"/>
    <w:rsid w:val="5F542C8C"/>
    <w:rsid w:val="5F6D531F"/>
    <w:rsid w:val="5FAE2505"/>
    <w:rsid w:val="60056797"/>
    <w:rsid w:val="61094D40"/>
    <w:rsid w:val="610E08A2"/>
    <w:rsid w:val="614172DE"/>
    <w:rsid w:val="6160574F"/>
    <w:rsid w:val="6511265D"/>
    <w:rsid w:val="651C4271"/>
    <w:rsid w:val="657D5FF6"/>
    <w:rsid w:val="65A93AD5"/>
    <w:rsid w:val="662B3EC2"/>
    <w:rsid w:val="66B25BAB"/>
    <w:rsid w:val="674E7D7F"/>
    <w:rsid w:val="6808013C"/>
    <w:rsid w:val="68490BA5"/>
    <w:rsid w:val="6872092B"/>
    <w:rsid w:val="68A320F0"/>
    <w:rsid w:val="68C10A03"/>
    <w:rsid w:val="691702F9"/>
    <w:rsid w:val="692E7F1E"/>
    <w:rsid w:val="69430A4C"/>
    <w:rsid w:val="6A242849"/>
    <w:rsid w:val="6ADF78E5"/>
    <w:rsid w:val="6B0B3C2C"/>
    <w:rsid w:val="6B8D0D02"/>
    <w:rsid w:val="6C351593"/>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08252E"/>
    <w:rsid w:val="75435570"/>
    <w:rsid w:val="765E373E"/>
    <w:rsid w:val="76912AA8"/>
    <w:rsid w:val="76936197"/>
    <w:rsid w:val="770A35E2"/>
    <w:rsid w:val="771F5D7B"/>
    <w:rsid w:val="7A2D6D03"/>
    <w:rsid w:val="7AF244C2"/>
    <w:rsid w:val="7C8313D5"/>
    <w:rsid w:val="7CB1637A"/>
    <w:rsid w:val="7D0564AB"/>
    <w:rsid w:val="7D5052A6"/>
    <w:rsid w:val="7DE50961"/>
    <w:rsid w:val="7DED0E9F"/>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C305B"/>
  <w15:docId w15:val="{8ECCA7A1-B952-4889-AA23-D09D6D5B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D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autoRedefine/>
    <w:qFormat/>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autoRedefine/>
    <w:qFormat/>
    <w:pPr>
      <w:numPr>
        <w:numId w:val="1"/>
      </w:numPr>
    </w:pPr>
  </w:style>
  <w:style w:type="paragraph" w:styleId="21">
    <w:name w:val="List 2"/>
    <w:basedOn w:val="a"/>
    <w:autoRedefine/>
    <w:qFormat/>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autoRedefine/>
    <w:qFormat/>
    <w:pPr>
      <w:ind w:leftChars="2500" w:left="100"/>
    </w:pPr>
    <w:rPr>
      <w:rFonts w:ascii="宋体" w:hAnsi="Courier New" w:cs="Courier New"/>
      <w:szCs w:val="21"/>
    </w:rPr>
  </w:style>
  <w:style w:type="paragraph" w:styleId="22">
    <w:name w:val="Body Text Indent 2"/>
    <w:basedOn w:val="a"/>
    <w:link w:val="23"/>
    <w:autoRedefine/>
    <w:qFormat/>
    <w:pPr>
      <w:ind w:firstLine="630"/>
    </w:pPr>
    <w:rPr>
      <w:sz w:val="32"/>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uiPriority w:val="99"/>
    <w:qFormat/>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9">
    <w:name w:val="Subtitle"/>
    <w:basedOn w:val="a"/>
    <w:next w:val="a"/>
    <w:link w:val="afa"/>
    <w:autoRedefine/>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autoRedefine/>
    <w:qFormat/>
    <w:pPr>
      <w:spacing w:after="120"/>
      <w:ind w:leftChars="200" w:left="420"/>
    </w:pPr>
    <w:rPr>
      <w:sz w:val="16"/>
      <w:szCs w:val="16"/>
    </w:rPr>
  </w:style>
  <w:style w:type="paragraph" w:styleId="24">
    <w:name w:val="Body Text 2"/>
    <w:basedOn w:val="a"/>
    <w:link w:val="25"/>
    <w:qFormat/>
    <w:pPr>
      <w:spacing w:after="120" w:line="480" w:lineRule="auto"/>
    </w:p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autoRedefine/>
    <w:qFormat/>
    <w:rPr>
      <w:b/>
      <w:bCs/>
    </w:rPr>
  </w:style>
  <w:style w:type="table" w:styleId="aff">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rFonts w:ascii="Times New Roman" w:eastAsia="宋体" w:hAnsi="Times New Roman" w:cs="Times New Roman"/>
      <w:b/>
      <w:bCs/>
    </w:rPr>
  </w:style>
  <w:style w:type="character" w:styleId="aff1">
    <w:name w:val="page number"/>
    <w:autoRedefine/>
    <w:qFormat/>
    <w:rPr>
      <w:rFonts w:ascii="Times New Roman" w:eastAsia="宋体" w:hAnsi="Times New Roman" w:cs="Times New Roman"/>
    </w:rPr>
  </w:style>
  <w:style w:type="character" w:styleId="aff2">
    <w:name w:val="FollowedHyperlink"/>
    <w:basedOn w:val="a1"/>
    <w:uiPriority w:val="99"/>
    <w:semiHidden/>
    <w:unhideWhenUsed/>
    <w:qFormat/>
    <w:rPr>
      <w:color w:val="954F72" w:themeColor="followedHyperlink"/>
      <w:u w:val="single"/>
    </w:rPr>
  </w:style>
  <w:style w:type="character" w:styleId="aff3">
    <w:name w:val="Emphasis"/>
    <w:autoRedefine/>
    <w:qFormat/>
    <w:rPr>
      <w:rFonts w:ascii="Times New Roman" w:eastAsia="宋体" w:hAnsi="Times New Roman" w:cs="Times New Roman"/>
      <w:color w:val="CC0033"/>
    </w:rPr>
  </w:style>
  <w:style w:type="character" w:styleId="aff4">
    <w:name w:val="Hyperlink"/>
    <w:autoRedefine/>
    <w:qFormat/>
    <w:rPr>
      <w:rFonts w:ascii="Times New Roman" w:eastAsia="宋体" w:hAnsi="Times New Roman" w:cs="Times New Roman"/>
      <w:color w:val="0000FF"/>
      <w:u w:val="single"/>
    </w:rPr>
  </w:style>
  <w:style w:type="character" w:styleId="aff5">
    <w:name w:val="annotation reference"/>
    <w:autoRedefine/>
    <w:qFormat/>
    <w:rPr>
      <w:rFonts w:ascii="Times New Roman" w:eastAsia="宋体" w:hAnsi="Times New Roman" w:cs="Times New Roman"/>
      <w:sz w:val="21"/>
      <w:szCs w:val="21"/>
    </w:rPr>
  </w:style>
  <w:style w:type="character" w:customStyle="1" w:styleId="font21">
    <w:name w:val="font21"/>
    <w:autoRedefine/>
    <w:qFormat/>
    <w:rPr>
      <w:rFonts w:ascii="宋体" w:eastAsia="宋体" w:hAnsi="宋体" w:cs="宋体" w:hint="eastAsia"/>
      <w:color w:val="000000"/>
      <w:sz w:val="20"/>
      <w:szCs w:val="20"/>
    </w:rPr>
  </w:style>
  <w:style w:type="character" w:customStyle="1" w:styleId="st1">
    <w:name w:val="st1"/>
    <w:autoRedefine/>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autoRedefine/>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autoRedefine/>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6">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7">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autoRedefine/>
    <w:qFormat/>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autoRedefine/>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autoRedefine/>
    <w:uiPriority w:val="9"/>
    <w:qFormat/>
    <w:rPr>
      <w:rFonts w:ascii="Arial" w:eastAsia="黑体" w:hAnsi="Arial"/>
      <w:b/>
      <w:bCs/>
      <w:kern w:val="2"/>
      <w:sz w:val="24"/>
      <w:szCs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autoRedefine/>
    <w:uiPriority w:val="39"/>
    <w:qFormat/>
  </w:style>
  <w:style w:type="paragraph" w:customStyle="1" w:styleId="210">
    <w:name w:val="目录 21"/>
    <w:basedOn w:val="a"/>
    <w:next w:val="a"/>
    <w:autoRedefine/>
    <w:uiPriority w:val="39"/>
    <w:qFormat/>
    <w:pPr>
      <w:tabs>
        <w:tab w:val="right" w:leader="dot" w:pos="9402"/>
      </w:tabs>
      <w:ind w:leftChars="200" w:left="718" w:hangingChars="142" w:hanging="298"/>
    </w:pPr>
  </w:style>
  <w:style w:type="paragraph" w:customStyle="1" w:styleId="310">
    <w:name w:val="目录 31"/>
    <w:basedOn w:val="a"/>
    <w:next w:val="a"/>
    <w:autoRedefine/>
    <w:uiPriority w:val="39"/>
    <w:qFormat/>
    <w:pPr>
      <w:ind w:leftChars="400" w:left="840"/>
    </w:pPr>
  </w:style>
  <w:style w:type="paragraph" w:customStyle="1" w:styleId="12">
    <w:name w:val="正文首行缩进1"/>
    <w:basedOn w:val="ab"/>
    <w:qFormat/>
    <w:pPr>
      <w:spacing w:after="120" w:line="240" w:lineRule="auto"/>
      <w:ind w:firstLineChars="100" w:firstLine="420"/>
    </w:pPr>
    <w:rPr>
      <w:sz w:val="21"/>
    </w:rPr>
  </w:style>
  <w:style w:type="paragraph" w:customStyle="1" w:styleId="CharChar1CharCharCharChar">
    <w:name w:val="Char Char1 Char Char Char Char"/>
    <w:basedOn w:val="a7"/>
    <w:qFormat/>
    <w:rPr>
      <w:rFonts w:ascii="Tahoma" w:hAnsi="Tahoma"/>
      <w:sz w:val="24"/>
    </w:rPr>
  </w:style>
  <w:style w:type="paragraph" w:customStyle="1" w:styleId="13">
    <w:name w:val="列出段落1"/>
    <w:basedOn w:val="a"/>
    <w:qFormat/>
    <w:pPr>
      <w:ind w:firstLineChars="200" w:firstLine="420"/>
    </w:pPr>
    <w:rPr>
      <w:rFonts w:ascii="Calibri" w:hAnsi="Calibri"/>
    </w:rPr>
  </w:style>
  <w:style w:type="paragraph" w:customStyle="1" w:styleId="CharCharChar1Char">
    <w:name w:val="Char Char Char1 Char"/>
    <w:basedOn w:val="a7"/>
    <w:qFormat/>
  </w:style>
  <w:style w:type="paragraph" w:customStyle="1" w:styleId="pa-5">
    <w:name w:val="pa-5"/>
    <w:basedOn w:val="a"/>
    <w:qFormat/>
    <w:pPr>
      <w:widowControl/>
      <w:spacing w:before="150" w:after="150"/>
      <w:jc w:val="left"/>
    </w:pPr>
    <w:rPr>
      <w:rFonts w:ascii="宋体" w:hAnsi="宋体" w:cs="宋体"/>
      <w:kern w:val="0"/>
      <w:sz w:val="24"/>
    </w:rPr>
  </w:style>
  <w:style w:type="paragraph" w:customStyle="1" w:styleId="TableTextChar">
    <w:name w:val="Table Text Char"/>
    <w:qFormat/>
    <w:pPr>
      <w:snapToGrid w:val="0"/>
      <w:spacing w:before="80" w:after="80"/>
    </w:pPr>
    <w:rPr>
      <w:rFonts w:ascii="Arial" w:hAnsi="Arial"/>
      <w:sz w:val="18"/>
    </w:rPr>
  </w:style>
  <w:style w:type="paragraph" w:customStyle="1" w:styleId="CharChar1CharCharCharChar1">
    <w:name w:val="Char Char1 Char Char Char Char1"/>
    <w:basedOn w:val="a7"/>
    <w:qFormat/>
    <w:rPr>
      <w:rFonts w:ascii="Tahoma" w:hAnsi="Tahoma"/>
      <w:sz w:val="24"/>
    </w:rPr>
  </w:style>
  <w:style w:type="paragraph" w:customStyle="1" w:styleId="Style35">
    <w:name w:val="_Style 35"/>
    <w:basedOn w:val="a7"/>
    <w:qFormat/>
    <w:pPr>
      <w:widowControl/>
      <w:ind w:firstLine="454"/>
      <w:jc w:val="left"/>
    </w:pPr>
  </w:style>
  <w:style w:type="paragraph" w:customStyle="1" w:styleId="5CharCharCharCharCharCharCharCharCharChar">
    <w:name w:val="5 Char Char Char Char Char Char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qFormat/>
    <w:pPr>
      <w:tabs>
        <w:tab w:val="left" w:pos="360"/>
      </w:tabs>
      <w:spacing w:line="360" w:lineRule="auto"/>
      <w:ind w:left="482" w:firstLineChars="200" w:firstLine="200"/>
    </w:pPr>
  </w:style>
  <w:style w:type="paragraph" w:customStyle="1" w:styleId="ParaChar">
    <w:name w:val="默认段落字体 Para Char"/>
    <w:basedOn w:val="a"/>
    <w:qFormat/>
    <w:rPr>
      <w:szCs w:val="20"/>
    </w:rPr>
  </w:style>
  <w:style w:type="paragraph" w:customStyle="1" w:styleId="aff8">
    <w:name w:val="表格文字"/>
    <w:basedOn w:val="a"/>
    <w:qFormat/>
    <w:pPr>
      <w:spacing w:before="25" w:after="25"/>
      <w:jc w:val="left"/>
    </w:pPr>
    <w:rPr>
      <w:bCs/>
      <w:spacing w:val="10"/>
      <w:kern w:val="0"/>
      <w:sz w:val="24"/>
    </w:rPr>
  </w:style>
  <w:style w:type="paragraph" w:customStyle="1" w:styleId="Style7">
    <w:name w:val="_Style 7"/>
    <w:basedOn w:val="a7"/>
    <w:qFormat/>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0030">
    <w:name w:val="样式 标题 1 + 居中 段前: 0 磅 段后: 0 磅 行距: 固定值 30 磅"/>
    <w:basedOn w:val="1"/>
    <w:qFormat/>
    <w:pPr>
      <w:spacing w:before="0" w:after="0" w:line="600" w:lineRule="exact"/>
    </w:pPr>
    <w:rPr>
      <w:rFonts w:eastAsia="宋体" w:cs="宋体"/>
      <w:szCs w:val="20"/>
    </w:rPr>
  </w:style>
  <w:style w:type="paragraph" w:customStyle="1" w:styleId="15">
    <w:name w:val="样式 小四 行距: 1.5 倍行距"/>
    <w:basedOn w:val="a"/>
    <w:qFormat/>
    <w:pPr>
      <w:spacing w:line="360" w:lineRule="auto"/>
      <w:ind w:firstLineChars="200" w:firstLine="480"/>
    </w:pPr>
    <w:rPr>
      <w:rFonts w:cs="宋体"/>
      <w:sz w:val="24"/>
      <w:szCs w:val="20"/>
    </w:rPr>
  </w:style>
  <w:style w:type="paragraph" w:customStyle="1" w:styleId="p0">
    <w:name w:val="p0"/>
    <w:basedOn w:val="a"/>
    <w:qFormat/>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1Char1">
    <w:name w:val="Char Char Char1 Char1"/>
    <w:basedOn w:val="a"/>
    <w:qFormat/>
    <w:rPr>
      <w:rFonts w:ascii="Calibri" w:hAnsi="Calibri"/>
      <w:szCs w:val="22"/>
    </w:rPr>
  </w:style>
  <w:style w:type="paragraph" w:customStyle="1" w:styleId="CharCharCharCharCharCharChar">
    <w:name w:val="Char Char Char Char Char Char Char"/>
    <w:basedOn w:val="a"/>
    <w:qFormat/>
  </w:style>
  <w:style w:type="paragraph" w:customStyle="1" w:styleId="aff9">
    <w:name w:val="文档正文"/>
    <w:basedOn w:val="a"/>
    <w:qFormat/>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qFormat/>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
    <w:name w:val="Char"/>
    <w:basedOn w:val="a7"/>
    <w:qFormat/>
    <w:pPr>
      <w:widowControl/>
      <w:ind w:firstLine="454"/>
      <w:jc w:val="left"/>
    </w:pPr>
    <w:rPr>
      <w:rFonts w:ascii="Tahoma" w:hAnsi="Tahoma" w:cs="宋体"/>
      <w:kern w:val="0"/>
      <w:sz w:val="24"/>
      <w:szCs w:val="20"/>
    </w:rPr>
  </w:style>
  <w:style w:type="paragraph" w:customStyle="1" w:styleId="Char10">
    <w:name w:val="Char1"/>
    <w:basedOn w:val="a7"/>
    <w:qFormat/>
    <w:pPr>
      <w:widowControl/>
      <w:ind w:firstLine="454"/>
      <w:jc w:val="left"/>
    </w:pPr>
    <w:rPr>
      <w:rFonts w:ascii="Tahoma" w:hAnsi="Tahoma" w:cs="宋体"/>
      <w:kern w:val="0"/>
      <w:sz w:val="24"/>
      <w:szCs w:val="20"/>
    </w:rPr>
  </w:style>
  <w:style w:type="paragraph" w:customStyle="1" w:styleId="16">
    <w:name w:val="1"/>
    <w:basedOn w:val="a"/>
    <w:next w:val="af"/>
    <w:qFormat/>
    <w:rPr>
      <w:rFonts w:ascii="宋体" w:hAnsi="Courier New"/>
      <w:szCs w:val="20"/>
    </w:rPr>
  </w:style>
  <w:style w:type="paragraph" w:customStyle="1" w:styleId="Style2">
    <w:name w:val="_Style 2"/>
    <w:basedOn w:val="a"/>
    <w:qFormat/>
    <w:pPr>
      <w:ind w:firstLineChars="200" w:firstLine="420"/>
    </w:pPr>
  </w:style>
  <w:style w:type="paragraph" w:customStyle="1" w:styleId="affb">
    <w:name w:val="正文段"/>
    <w:basedOn w:val="a"/>
    <w:qFormat/>
    <w:pPr>
      <w:widowControl/>
      <w:snapToGrid w:val="0"/>
      <w:spacing w:afterLines="50" w:after="156"/>
      <w:ind w:firstLineChars="200" w:firstLine="200"/>
    </w:pPr>
    <w:rPr>
      <w:kern w:val="0"/>
      <w:sz w:val="24"/>
      <w:szCs w:val="20"/>
    </w:rPr>
  </w:style>
  <w:style w:type="paragraph" w:customStyle="1" w:styleId="affc">
    <w:name w:val="列出段落"/>
    <w:basedOn w:val="a"/>
    <w:uiPriority w:val="34"/>
    <w:qFormat/>
    <w:pPr>
      <w:ind w:firstLineChars="200" w:firstLine="420"/>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e">
    <w:name w:val="List Paragraph"/>
    <w:basedOn w:val="a"/>
    <w:uiPriority w:val="34"/>
    <w:qFormat/>
    <w:pPr>
      <w:ind w:firstLineChars="200" w:firstLine="420"/>
    </w:pPr>
  </w:style>
  <w:style w:type="character" w:customStyle="1" w:styleId="26">
    <w:name w:val="未处理的提及2"/>
    <w:basedOn w:val="a1"/>
    <w:uiPriority w:val="99"/>
    <w:semiHidden/>
    <w:unhideWhenUsed/>
    <w:qFormat/>
    <w:rPr>
      <w:color w:val="605E5C"/>
      <w:shd w:val="clear" w:color="auto" w:fill="E1DFDD"/>
    </w:rPr>
  </w:style>
  <w:style w:type="character" w:customStyle="1" w:styleId="18">
    <w:name w:val="纯文本 字符1"/>
    <w:qFormat/>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a8">
    <w:name w:val="文档结构图 字符"/>
    <w:basedOn w:val="a1"/>
    <w:link w:val="a7"/>
    <w:qFormat/>
    <w:rPr>
      <w:kern w:val="2"/>
      <w:sz w:val="21"/>
      <w:szCs w:val="24"/>
      <w:shd w:val="clear" w:color="auto" w:fill="000080"/>
    </w:rPr>
  </w:style>
  <w:style w:type="character" w:customStyle="1" w:styleId="33">
    <w:name w:val="正文文本 3 字符"/>
    <w:basedOn w:val="a1"/>
    <w:link w:val="32"/>
    <w:qFormat/>
    <w:rPr>
      <w:b/>
      <w:bCs/>
      <w:kern w:val="2"/>
      <w:sz w:val="24"/>
      <w:szCs w:val="24"/>
    </w:rPr>
  </w:style>
  <w:style w:type="character" w:customStyle="1" w:styleId="ac">
    <w:name w:val="正文文本 字符"/>
    <w:basedOn w:val="a1"/>
    <w:link w:val="ab"/>
    <w:uiPriority w:val="99"/>
    <w:qFormat/>
    <w:rPr>
      <w:kern w:val="2"/>
      <w:sz w:val="24"/>
      <w:szCs w:val="24"/>
    </w:rPr>
  </w:style>
  <w:style w:type="character" w:customStyle="1" w:styleId="af2">
    <w:name w:val="日期 字符"/>
    <w:basedOn w:val="a1"/>
    <w:link w:val="af1"/>
    <w:qFormat/>
    <w:rPr>
      <w:rFonts w:ascii="宋体" w:hAnsi="Courier New" w:cs="Courier New"/>
      <w:kern w:val="2"/>
      <w:sz w:val="21"/>
      <w:szCs w:val="21"/>
    </w:rPr>
  </w:style>
  <w:style w:type="character" w:customStyle="1" w:styleId="23">
    <w:name w:val="正文文本缩进 2 字符"/>
    <w:basedOn w:val="a1"/>
    <w:link w:val="22"/>
    <w:qFormat/>
    <w:rPr>
      <w:kern w:val="2"/>
      <w:sz w:val="32"/>
    </w:rPr>
  </w:style>
  <w:style w:type="character" w:customStyle="1" w:styleId="35">
    <w:name w:val="正文文本缩进 3 字符"/>
    <w:basedOn w:val="a1"/>
    <w:link w:val="34"/>
    <w:qFormat/>
    <w:rPr>
      <w:kern w:val="2"/>
      <w:sz w:val="16"/>
      <w:szCs w:val="16"/>
    </w:rPr>
  </w:style>
  <w:style w:type="character" w:customStyle="1" w:styleId="25">
    <w:name w:val="正文文本 2 字符"/>
    <w:basedOn w:val="a1"/>
    <w:link w:val="24"/>
    <w:qFormat/>
    <w:rPr>
      <w:kern w:val="2"/>
      <w:sz w:val="21"/>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36">
    <w:name w:val="未处理的提及3"/>
    <w:basedOn w:val="a1"/>
    <w:uiPriority w:val="99"/>
    <w:semiHidden/>
    <w:unhideWhenUsed/>
    <w:qFormat/>
    <w:rPr>
      <w:color w:val="605E5C"/>
      <w:shd w:val="clear" w:color="auto" w:fill="E1DFDD"/>
    </w:rPr>
  </w:style>
  <w:style w:type="table" w:customStyle="1" w:styleId="19">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1"/>
    <w:uiPriority w:val="99"/>
    <w:semiHidden/>
    <w:unhideWhenUsed/>
    <w:rsid w:val="00995B6A"/>
    <w:rPr>
      <w:color w:val="605E5C"/>
      <w:shd w:val="clear" w:color="auto" w:fill="E1DFDD"/>
    </w:rPr>
  </w:style>
  <w:style w:type="table" w:customStyle="1" w:styleId="27">
    <w:name w:val="网格型2"/>
    <w:basedOn w:val="a2"/>
    <w:next w:val="aff"/>
    <w:autoRedefine/>
    <w:uiPriority w:val="39"/>
    <w:qFormat/>
    <w:rsid w:val="0042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a"/>
    <w:qFormat/>
    <w:rsid w:val="00346B2F"/>
    <w:pPr>
      <w:spacing w:line="360" w:lineRule="auto"/>
    </w:pPr>
    <w:rPr>
      <w:rFonts w:ascii="宋体" w:eastAsia="Times New Roman" w:hAnsi="宋体"/>
      <w:b/>
      <w:kern w:val="0"/>
      <w:sz w:val="24"/>
      <w:szCs w:val="20"/>
    </w:rPr>
  </w:style>
  <w:style w:type="paragraph" w:styleId="28">
    <w:name w:val="Body Text First Indent 2"/>
    <w:basedOn w:val="ad"/>
    <w:next w:val="a"/>
    <w:link w:val="29"/>
    <w:qFormat/>
    <w:rsid w:val="002E3DD9"/>
    <w:pPr>
      <w:spacing w:after="120"/>
      <w:ind w:leftChars="200" w:left="420" w:firstLineChars="200" w:firstLine="420"/>
    </w:pPr>
    <w:rPr>
      <w:rFonts w:ascii="Times New Roman" w:eastAsia="宋体"/>
      <w:sz w:val="21"/>
      <w:szCs w:val="22"/>
    </w:rPr>
  </w:style>
  <w:style w:type="character" w:customStyle="1" w:styleId="29">
    <w:name w:val="正文文本首行缩进 2 字符"/>
    <w:basedOn w:val="ae"/>
    <w:link w:val="28"/>
    <w:qFormat/>
    <w:rsid w:val="002E3DD9"/>
    <w:rPr>
      <w:rFonts w:ascii="仿宋_GB2312" w:eastAsia="仿宋_GB2312" w:hAnsi="Times New Roman" w:cs="Times New Roman"/>
      <w:kern w:val="2"/>
      <w:sz w:val="21"/>
      <w:szCs w:val="22"/>
      <w:lang w:val="en-US" w:eastAsia="zh-CN" w:bidi="ar-SA"/>
    </w:rPr>
  </w:style>
  <w:style w:type="numbering" w:customStyle="1" w:styleId="1a">
    <w:name w:val="无列表1"/>
    <w:next w:val="a3"/>
    <w:uiPriority w:val="99"/>
    <w:semiHidden/>
    <w:unhideWhenUsed/>
    <w:rsid w:val="00E21632"/>
  </w:style>
  <w:style w:type="character" w:customStyle="1" w:styleId="font11">
    <w:name w:val="font11"/>
    <w:basedOn w:val="a1"/>
    <w:qFormat/>
    <w:rsid w:val="00E21632"/>
    <w:rPr>
      <w:rFonts w:ascii="等线" w:eastAsia="等线" w:hAnsi="等线" w:cs="等线" w:hint="eastAsia"/>
      <w:i w:val="0"/>
      <w:iCs w:val="0"/>
      <w:color w:val="000000"/>
      <w:sz w:val="22"/>
      <w:szCs w:val="22"/>
      <w:u w:val="none"/>
    </w:rPr>
  </w:style>
  <w:style w:type="character" w:customStyle="1" w:styleId="font61">
    <w:name w:val="font61"/>
    <w:basedOn w:val="a1"/>
    <w:qFormat/>
    <w:rsid w:val="00E21632"/>
    <w:rPr>
      <w:rFonts w:ascii="等线" w:eastAsia="等线" w:hAnsi="等线" w:cs="等线" w:hint="eastAsia"/>
      <w:i w:val="0"/>
      <w:iCs w:val="0"/>
      <w:color w:val="000000"/>
      <w:sz w:val="22"/>
      <w:szCs w:val="22"/>
      <w:u w:val="none"/>
    </w:rPr>
  </w:style>
  <w:style w:type="character" w:customStyle="1" w:styleId="4">
    <w:name w:val="未处理的提及4"/>
    <w:basedOn w:val="a1"/>
    <w:uiPriority w:val="99"/>
    <w:semiHidden/>
    <w:unhideWhenUsed/>
    <w:qFormat/>
    <w:rsid w:val="00CB7518"/>
    <w:rPr>
      <w:color w:val="605E5C"/>
      <w:shd w:val="clear" w:color="auto" w:fill="E1DFDD"/>
    </w:rPr>
  </w:style>
  <w:style w:type="numbering" w:customStyle="1" w:styleId="2a">
    <w:name w:val="无列表2"/>
    <w:next w:val="a3"/>
    <w:uiPriority w:val="99"/>
    <w:semiHidden/>
    <w:unhideWhenUsed/>
    <w:rsid w:val="00D762DA"/>
  </w:style>
  <w:style w:type="paragraph" w:customStyle="1" w:styleId="1b">
    <w:name w:val="引文目录1"/>
    <w:basedOn w:val="a"/>
    <w:next w:val="a"/>
    <w:semiHidden/>
    <w:qFormat/>
    <w:rsid w:val="00D762DA"/>
    <w:pPr>
      <w:ind w:leftChars="200" w:left="420"/>
    </w:pPr>
    <w:rPr>
      <w:rFonts w:ascii="Calibri" w:hAnsi="Calibri"/>
    </w:rPr>
  </w:style>
  <w:style w:type="paragraph" w:styleId="TOC2">
    <w:name w:val="toc 2"/>
    <w:basedOn w:val="a"/>
    <w:next w:val="a"/>
    <w:uiPriority w:val="39"/>
    <w:qFormat/>
    <w:rsid w:val="00D762DA"/>
    <w:pPr>
      <w:ind w:leftChars="200" w:left="420"/>
    </w:pPr>
  </w:style>
  <w:style w:type="numbering" w:customStyle="1" w:styleId="37">
    <w:name w:val="无列表3"/>
    <w:next w:val="a3"/>
    <w:uiPriority w:val="99"/>
    <w:semiHidden/>
    <w:unhideWhenUsed/>
    <w:rsid w:val="00A45A47"/>
  </w:style>
  <w:style w:type="paragraph" w:customStyle="1" w:styleId="1c">
    <w:name w:val="正文1"/>
    <w:qFormat/>
    <w:rsid w:val="00A45A47"/>
    <w:pPr>
      <w:widowControl w:val="0"/>
      <w:jc w:val="both"/>
    </w:pPr>
    <w:rPr>
      <w:rFonts w:ascii="等线" w:eastAsia="等线" w:hAnsi="等线" w:cs="宋体"/>
      <w:kern w:val="2"/>
      <w:sz w:val="21"/>
      <w:szCs w:val="24"/>
    </w:rPr>
  </w:style>
  <w:style w:type="paragraph" w:customStyle="1" w:styleId="TableText">
    <w:name w:val="Table Text"/>
    <w:basedOn w:val="a"/>
    <w:semiHidden/>
    <w:qFormat/>
    <w:rsid w:val="00A45A47"/>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table" w:customStyle="1" w:styleId="38">
    <w:name w:val="网格型3"/>
    <w:basedOn w:val="a2"/>
    <w:next w:val="aff"/>
    <w:uiPriority w:val="59"/>
    <w:qFormat/>
    <w:rsid w:val="00A45A4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rsid w:val="00A45A47"/>
    <w:rPr>
      <w:rFonts w:ascii="Calibri" w:hAnsi="Calibri"/>
    </w:rPr>
    <w:tblPr>
      <w:tblCellMar>
        <w:top w:w="0" w:type="dxa"/>
        <w:left w:w="0" w:type="dxa"/>
        <w:bottom w:w="0" w:type="dxa"/>
        <w:right w:w="0" w:type="dxa"/>
      </w:tblCellMar>
    </w:tblPr>
  </w:style>
  <w:style w:type="numbering" w:customStyle="1" w:styleId="40">
    <w:name w:val="无列表4"/>
    <w:next w:val="a3"/>
    <w:uiPriority w:val="99"/>
    <w:semiHidden/>
    <w:unhideWhenUsed/>
    <w:rsid w:val="00AC3707"/>
  </w:style>
  <w:style w:type="table" w:customStyle="1" w:styleId="41">
    <w:name w:val="网格型4"/>
    <w:basedOn w:val="a2"/>
    <w:next w:val="aff"/>
    <w:uiPriority w:val="59"/>
    <w:qFormat/>
    <w:rsid w:val="00AC370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网格型5"/>
    <w:basedOn w:val="a2"/>
    <w:next w:val="aff"/>
    <w:uiPriority w:val="99"/>
    <w:qFormat/>
    <w:rsid w:val="00F03EF8"/>
    <w:pPr>
      <w:widowControl w:val="0"/>
      <w:spacing w:after="160" w:line="27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列出段落2"/>
    <w:basedOn w:val="a"/>
    <w:uiPriority w:val="34"/>
    <w:qFormat/>
    <w:rsid w:val="006D480C"/>
    <w:pPr>
      <w:spacing w:after="160" w:line="278" w:lineRule="auto"/>
      <w:ind w:firstLineChars="200" w:firstLine="420"/>
    </w:pPr>
    <w:rPr>
      <w:rFonts w:ascii="Calibri" w:hAnsi="Calibri"/>
      <w:szCs w:val="22"/>
    </w:rPr>
  </w:style>
  <w:style w:type="character" w:customStyle="1" w:styleId="font91">
    <w:name w:val="font91"/>
    <w:qFormat/>
    <w:rsid w:val="006D480C"/>
    <w:rPr>
      <w:rFonts w:ascii="方正仿宋_GBK" w:eastAsia="方正仿宋_GBK" w:hAnsi="方正仿宋_GBK" w:cs="方正仿宋_GBK" w:hint="eastAsia"/>
      <w:color w:val="000000"/>
      <w:sz w:val="20"/>
      <w:szCs w:val="20"/>
      <w:u w:val="none"/>
    </w:rPr>
  </w:style>
  <w:style w:type="character" w:customStyle="1" w:styleId="font112">
    <w:name w:val="font112"/>
    <w:qFormat/>
    <w:rsid w:val="006D480C"/>
    <w:rPr>
      <w:rFonts w:ascii="方正仿宋_GBK" w:eastAsia="方正仿宋_GBK" w:hAnsi="方正仿宋_GBK" w:cs="方正仿宋_GBK" w:hint="eastAsia"/>
      <w:color w:val="FF0000"/>
      <w:sz w:val="20"/>
      <w:szCs w:val="20"/>
      <w:u w:val="none"/>
    </w:rPr>
  </w:style>
  <w:style w:type="character" w:customStyle="1" w:styleId="font01">
    <w:name w:val="font01"/>
    <w:qFormat/>
    <w:rsid w:val="006D480C"/>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3297">
      <w:bodyDiv w:val="1"/>
      <w:marLeft w:val="0"/>
      <w:marRight w:val="0"/>
      <w:marTop w:val="0"/>
      <w:marBottom w:val="0"/>
      <w:divBdr>
        <w:top w:val="none" w:sz="0" w:space="0" w:color="auto"/>
        <w:left w:val="none" w:sz="0" w:space="0" w:color="auto"/>
        <w:bottom w:val="none" w:sz="0" w:space="0" w:color="auto"/>
        <w:right w:val="none" w:sz="0" w:space="0" w:color="auto"/>
      </w:divBdr>
    </w:div>
    <w:div w:id="621157050">
      <w:bodyDiv w:val="1"/>
      <w:marLeft w:val="0"/>
      <w:marRight w:val="0"/>
      <w:marTop w:val="0"/>
      <w:marBottom w:val="0"/>
      <w:divBdr>
        <w:top w:val="none" w:sz="0" w:space="0" w:color="auto"/>
        <w:left w:val="none" w:sz="0" w:space="0" w:color="auto"/>
        <w:bottom w:val="none" w:sz="0" w:space="0" w:color="auto"/>
        <w:right w:val="none" w:sz="0" w:space="0" w:color="auto"/>
      </w:divBdr>
      <w:divsChild>
        <w:div w:id="1642226651">
          <w:marLeft w:val="0"/>
          <w:marRight w:val="0"/>
          <w:marTop w:val="0"/>
          <w:marBottom w:val="0"/>
          <w:divBdr>
            <w:top w:val="none" w:sz="0" w:space="0" w:color="auto"/>
            <w:left w:val="none" w:sz="0" w:space="0" w:color="auto"/>
            <w:bottom w:val="none" w:sz="0" w:space="0" w:color="auto"/>
            <w:right w:val="none" w:sz="0" w:space="0" w:color="auto"/>
          </w:divBdr>
          <w:divsChild>
            <w:div w:id="334572119">
              <w:marLeft w:val="0"/>
              <w:marRight w:val="0"/>
              <w:marTop w:val="0"/>
              <w:marBottom w:val="315"/>
              <w:divBdr>
                <w:top w:val="none" w:sz="0" w:space="0" w:color="auto"/>
                <w:left w:val="none" w:sz="0" w:space="0" w:color="auto"/>
                <w:bottom w:val="none" w:sz="0" w:space="0" w:color="auto"/>
                <w:right w:val="none" w:sz="0" w:space="0" w:color="auto"/>
              </w:divBdr>
              <w:divsChild>
                <w:div w:id="2018337346">
                  <w:marLeft w:val="0"/>
                  <w:marRight w:val="0"/>
                  <w:marTop w:val="0"/>
                  <w:marBottom w:val="0"/>
                  <w:divBdr>
                    <w:top w:val="none" w:sz="0" w:space="0" w:color="auto"/>
                    <w:left w:val="none" w:sz="0" w:space="0" w:color="auto"/>
                    <w:bottom w:val="none" w:sz="0" w:space="0" w:color="auto"/>
                    <w:right w:val="none" w:sz="0" w:space="0" w:color="auto"/>
                  </w:divBdr>
                  <w:divsChild>
                    <w:div w:id="2109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0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A4%9A%E5%BC%8F%E8%81%94%E8%BF%90/3342240?fromModule=lemma_inlink" TargetMode="External"/><Relationship Id="rId18" Type="http://schemas.openxmlformats.org/officeDocument/2006/relationships/hyperlink" Target="https://baike.baidu.com/item/%E8%90%A5%E4%B8%9A%E6%94%B6%E5%85%A5/5099832?fromModule=lemma_inlink"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https://baike.baidu.com/item/%E7%BB%9F%E8%AE%A1%E5%88%B6%E5%BA%A6/917165?fromModule=lemma_inlink" TargetMode="External"/><Relationship Id="rId2" Type="http://schemas.openxmlformats.org/officeDocument/2006/relationships/customXml" Target="../customXml/item2.xml"/><Relationship Id="rId16" Type="http://schemas.openxmlformats.org/officeDocument/2006/relationships/hyperlink" Target="https://baike.baidu.com/item/%E4%BF%A1%E6%81%AF%E4%BC%A0%E8%BE%93%E4%B8%9A/61331990?fromModule=lemma_inlink" TargetMode="External"/><Relationship Id="rId20" Type="http://schemas.openxmlformats.org/officeDocument/2006/relationships/hyperlink" Target="http://www.mof.gov.cn/gp/xxgkml/gks/201709/t20170901_268954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5&#24180;12&#2637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4%BB%93%E5%82%A8%E4%B8%9A/3487863?fromModule=lemma_inlin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baike.baidu.com/item/%E8%B5%84%E4%BA%A7%E6%80%BB%E9%A2%9D/716517?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A3%85%E5%8D%B8%E6%90%AC%E8%BF%90/6511400?fromModule=lemma_inlink"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8378</TotalTime>
  <Pages>65</Pages>
  <Words>7631</Words>
  <Characters>43499</Characters>
  <Application>Microsoft Office Word</Application>
  <DocSecurity>0</DocSecurity>
  <Lines>362</Lines>
  <Paragraphs>102</Paragraphs>
  <ScaleCrop>false</ScaleCrop>
  <Company>Microsoft</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Huang Qian</dc:creator>
  <cp:keywords/>
  <dc:description/>
  <cp:lastModifiedBy>Qian Huang</cp:lastModifiedBy>
  <cp:revision>74</cp:revision>
  <cp:lastPrinted>2025-11-17T06:45:00Z</cp:lastPrinted>
  <dcterms:created xsi:type="dcterms:W3CDTF">2022-05-07T01:50:00Z</dcterms:created>
  <dcterms:modified xsi:type="dcterms:W3CDTF">2025-11-21T07:29:00Z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325D95160E654A5C9058F5B7528301E9_13</vt:lpwstr>
  </property>
</Properties>
</file>