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11" w:rsidRDefault="00785211">
      <w:pPr>
        <w:spacing w:line="360" w:lineRule="auto"/>
        <w:jc w:val="center"/>
        <w:rPr>
          <w:rFonts w:ascii="宋体" w:hAnsi="宋体" w:cs="宋体"/>
          <w:b/>
          <w:sz w:val="24"/>
        </w:rPr>
      </w:pPr>
    </w:p>
    <w:p w:rsidR="00785211" w:rsidRDefault="00785211">
      <w:pPr>
        <w:spacing w:line="360" w:lineRule="auto"/>
        <w:jc w:val="center"/>
        <w:rPr>
          <w:rFonts w:ascii="宋体" w:hAnsi="宋体" w:cs="宋体"/>
          <w:b/>
          <w:sz w:val="24"/>
        </w:rPr>
      </w:pPr>
    </w:p>
    <w:p w:rsidR="00785211" w:rsidRDefault="00785211">
      <w:pPr>
        <w:adjustRightInd/>
        <w:spacing w:line="360" w:lineRule="auto"/>
        <w:jc w:val="center"/>
        <w:rPr>
          <w:rFonts w:ascii="宋体" w:hAnsi="宋体" w:cs="宋体"/>
          <w:b/>
          <w:sz w:val="44"/>
          <w:szCs w:val="44"/>
        </w:rPr>
      </w:pPr>
    </w:p>
    <w:p w:rsidR="00785211" w:rsidRDefault="00785211">
      <w:pPr>
        <w:spacing w:line="360" w:lineRule="auto"/>
        <w:jc w:val="center"/>
        <w:rPr>
          <w:rFonts w:ascii="宋体" w:hAnsi="宋体" w:cs="宋体"/>
          <w:b/>
          <w:sz w:val="44"/>
          <w:szCs w:val="44"/>
        </w:rPr>
      </w:pPr>
    </w:p>
    <w:p w:rsidR="00785211" w:rsidRDefault="00785211">
      <w:pPr>
        <w:adjustRightInd/>
        <w:spacing w:line="360" w:lineRule="auto"/>
        <w:jc w:val="center"/>
        <w:rPr>
          <w:rFonts w:ascii="宋体" w:hAnsi="宋体" w:cs="宋体"/>
          <w:b/>
          <w:sz w:val="48"/>
          <w:szCs w:val="48"/>
        </w:rPr>
      </w:pPr>
    </w:p>
    <w:p w:rsidR="00785211" w:rsidRDefault="00CF23A5">
      <w:pPr>
        <w:adjustRightInd/>
        <w:spacing w:line="360" w:lineRule="auto"/>
        <w:jc w:val="center"/>
        <w:rPr>
          <w:rFonts w:ascii="宋体" w:hAnsi="宋体" w:cs="宋体"/>
          <w:sz w:val="48"/>
          <w:szCs w:val="48"/>
        </w:rPr>
      </w:pPr>
      <w:bookmarkStart w:id="0" w:name="OLE_LINK6"/>
      <w:bookmarkStart w:id="1" w:name="OLE_LINK5"/>
      <w:bookmarkStart w:id="2" w:name="OLE_LINK210"/>
      <w:r>
        <w:rPr>
          <w:rFonts w:ascii="宋体" w:hAnsi="宋体" w:cs="宋体" w:hint="eastAsia"/>
          <w:sz w:val="48"/>
          <w:szCs w:val="48"/>
        </w:rPr>
        <w:t>2024年支持义务教育薄弱环节与能力提升项目新增政府一般</w:t>
      </w:r>
      <w:proofErr w:type="gramStart"/>
      <w:r>
        <w:rPr>
          <w:rFonts w:ascii="宋体" w:hAnsi="宋体" w:cs="宋体" w:hint="eastAsia"/>
          <w:sz w:val="48"/>
          <w:szCs w:val="48"/>
        </w:rPr>
        <w:t>债项目</w:t>
      </w:r>
      <w:proofErr w:type="gramEnd"/>
      <w:r>
        <w:rPr>
          <w:rFonts w:ascii="宋体" w:hAnsi="宋体" w:cs="宋体" w:hint="eastAsia"/>
          <w:sz w:val="48"/>
          <w:szCs w:val="48"/>
        </w:rPr>
        <w:t>设备采购</w:t>
      </w:r>
      <w:bookmarkStart w:id="3" w:name="OLE_LINK15"/>
      <w:bookmarkStart w:id="4" w:name="OLE_LINK16"/>
      <w:r>
        <w:rPr>
          <w:rFonts w:ascii="宋体" w:hAnsi="宋体" w:cs="宋体" w:hint="eastAsia"/>
          <w:sz w:val="48"/>
          <w:szCs w:val="48"/>
        </w:rPr>
        <w:t>(</w:t>
      </w:r>
      <w:r w:rsidR="00AA0B5A" w:rsidRPr="00AA0B5A">
        <w:rPr>
          <w:rFonts w:ascii="宋体" w:hAnsi="宋体" w:cs="宋体" w:hint="eastAsia"/>
          <w:sz w:val="48"/>
          <w:szCs w:val="48"/>
        </w:rPr>
        <w:t>7间学生计算机教室</w:t>
      </w:r>
      <w:r w:rsidR="00AA0B5A">
        <w:rPr>
          <w:rFonts w:ascii="宋体" w:hAnsi="宋体" w:cs="宋体" w:hint="eastAsia"/>
          <w:sz w:val="48"/>
          <w:szCs w:val="48"/>
        </w:rPr>
        <w:t>61座</w:t>
      </w:r>
      <w:r>
        <w:rPr>
          <w:rFonts w:ascii="宋体" w:hAnsi="宋体" w:cs="宋体" w:hint="eastAsia"/>
          <w:sz w:val="48"/>
          <w:szCs w:val="48"/>
        </w:rPr>
        <w:t>）</w:t>
      </w:r>
    </w:p>
    <w:bookmarkEnd w:id="0"/>
    <w:bookmarkEnd w:id="1"/>
    <w:bookmarkEnd w:id="2"/>
    <w:bookmarkEnd w:id="3"/>
    <w:bookmarkEnd w:id="4"/>
    <w:p w:rsidR="00785211" w:rsidRDefault="00785211">
      <w:pPr>
        <w:pStyle w:val="2"/>
        <w:rPr>
          <w:lang w:val="en-US"/>
        </w:rPr>
      </w:pPr>
    </w:p>
    <w:p w:rsidR="00785211" w:rsidRDefault="00CF23A5">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785211" w:rsidRDefault="00CF23A5">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rsidR="00785211" w:rsidRDefault="00CF23A5">
      <w:pPr>
        <w:snapToGrid w:val="0"/>
        <w:spacing w:line="360" w:lineRule="auto"/>
        <w:jc w:val="center"/>
        <w:rPr>
          <w:rFonts w:ascii="宋体" w:hAnsi="宋体" w:cs="宋体"/>
          <w:sz w:val="30"/>
          <w:szCs w:val="30"/>
        </w:rPr>
      </w:pPr>
      <w:r>
        <w:rPr>
          <w:rFonts w:ascii="宋体" w:hAnsi="宋体" w:cs="宋体" w:hint="eastAsia"/>
          <w:sz w:val="30"/>
          <w:szCs w:val="30"/>
        </w:rPr>
        <w:t>编号:（</w:t>
      </w:r>
      <w:r w:rsidR="006E6B3D">
        <w:rPr>
          <w:rFonts w:ascii="宋体" w:hAnsi="宋体" w:cs="宋体"/>
          <w:sz w:val="30"/>
          <w:szCs w:val="30"/>
        </w:rPr>
        <w:t>BHZC2025-G1-210129-CGZX</w:t>
      </w:r>
      <w:r>
        <w:rPr>
          <w:rFonts w:ascii="宋体" w:hAnsi="宋体" w:cs="宋体" w:hint="eastAsia"/>
          <w:sz w:val="30"/>
          <w:szCs w:val="30"/>
        </w:rPr>
        <w:t>）</w:t>
      </w:r>
    </w:p>
    <w:p w:rsidR="00785211" w:rsidRDefault="00785211">
      <w:pPr>
        <w:adjustRightInd/>
        <w:spacing w:line="360" w:lineRule="auto"/>
        <w:rPr>
          <w:rFonts w:ascii="宋体" w:hAnsi="宋体" w:cs="宋体"/>
          <w:sz w:val="28"/>
          <w:szCs w:val="20"/>
        </w:rPr>
      </w:pPr>
    </w:p>
    <w:p w:rsidR="00785211" w:rsidRPr="006E6B3D" w:rsidRDefault="00CF23A5" w:rsidP="006E6B3D">
      <w:pPr>
        <w:spacing w:line="360" w:lineRule="auto"/>
        <w:jc w:val="center"/>
        <w:rPr>
          <w:rFonts w:ascii="宋体" w:hAnsi="宋体" w:cs="宋体"/>
          <w:b/>
          <w:sz w:val="44"/>
          <w:szCs w:val="44"/>
        </w:rPr>
      </w:pPr>
      <w:r>
        <w:rPr>
          <w:rFonts w:ascii="宋体" w:hAnsi="宋体" w:cs="宋体" w:hint="eastAsia"/>
          <w:b/>
          <w:sz w:val="44"/>
          <w:szCs w:val="44"/>
        </w:rPr>
        <w:t xml:space="preserve"> </w:t>
      </w:r>
    </w:p>
    <w:p w:rsidR="00785211" w:rsidRDefault="00785211">
      <w:pPr>
        <w:spacing w:line="360" w:lineRule="auto"/>
        <w:jc w:val="center"/>
        <w:rPr>
          <w:rFonts w:ascii="宋体" w:hAnsi="宋体" w:cs="宋体"/>
          <w:sz w:val="24"/>
        </w:rPr>
      </w:pPr>
    </w:p>
    <w:p w:rsidR="00785211" w:rsidRDefault="00785211">
      <w:pPr>
        <w:spacing w:line="360" w:lineRule="auto"/>
        <w:rPr>
          <w:rFonts w:ascii="宋体" w:hAnsi="宋体" w:cs="宋体"/>
          <w:sz w:val="32"/>
          <w:szCs w:val="32"/>
        </w:rPr>
      </w:pPr>
    </w:p>
    <w:p w:rsidR="00785211" w:rsidRDefault="00CF23A5">
      <w:pPr>
        <w:snapToGrid w:val="0"/>
        <w:spacing w:line="360" w:lineRule="auto"/>
        <w:jc w:val="center"/>
        <w:rPr>
          <w:rFonts w:ascii="宋体" w:hAnsi="宋体" w:cs="宋体"/>
          <w:sz w:val="32"/>
          <w:szCs w:val="32"/>
        </w:rPr>
      </w:pPr>
      <w:bookmarkStart w:id="5" w:name="OLE_LINK115"/>
      <w:bookmarkStart w:id="6" w:name="OLE_LINK111"/>
      <w:bookmarkStart w:id="7" w:name="OLE_LINK112"/>
      <w:bookmarkStart w:id="8" w:name="OLE_LINK274"/>
      <w:r>
        <w:rPr>
          <w:rFonts w:ascii="宋体" w:hAnsi="宋体" w:cs="宋体" w:hint="eastAsia"/>
          <w:sz w:val="32"/>
          <w:szCs w:val="32"/>
        </w:rPr>
        <w:t>合浦县教育局</w:t>
      </w:r>
    </w:p>
    <w:bookmarkEnd w:id="5"/>
    <w:bookmarkEnd w:id="6"/>
    <w:bookmarkEnd w:id="7"/>
    <w:bookmarkEnd w:id="8"/>
    <w:p w:rsidR="00785211" w:rsidRDefault="00CF23A5">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rsidR="00785211" w:rsidRDefault="00CF23A5">
      <w:pPr>
        <w:snapToGrid w:val="0"/>
        <w:spacing w:line="360" w:lineRule="auto"/>
        <w:jc w:val="center"/>
        <w:rPr>
          <w:rFonts w:ascii="宋体" w:hAnsi="宋体" w:cs="宋体"/>
          <w:bCs/>
          <w:sz w:val="32"/>
          <w:szCs w:val="32"/>
        </w:rPr>
      </w:pPr>
      <w:r>
        <w:rPr>
          <w:rFonts w:ascii="宋体" w:hAnsi="宋体" w:cs="宋体" w:hint="eastAsia"/>
          <w:bCs/>
          <w:sz w:val="32"/>
          <w:szCs w:val="32"/>
        </w:rPr>
        <w:t>二〇二五年</w:t>
      </w:r>
      <w:r w:rsidR="00703C6E">
        <w:rPr>
          <w:rFonts w:ascii="宋体" w:hAnsi="宋体" w:cs="宋体" w:hint="eastAsia"/>
          <w:bCs/>
          <w:sz w:val="32"/>
          <w:szCs w:val="32"/>
        </w:rPr>
        <w:t>九</w:t>
      </w:r>
      <w:r>
        <w:rPr>
          <w:rFonts w:ascii="宋体" w:hAnsi="宋体" w:cs="宋体" w:hint="eastAsia"/>
          <w:bCs/>
          <w:sz w:val="32"/>
          <w:szCs w:val="32"/>
        </w:rPr>
        <w:t>月</w:t>
      </w:r>
      <w:r w:rsidR="00703C6E">
        <w:rPr>
          <w:rFonts w:ascii="宋体" w:hAnsi="宋体" w:cs="宋体" w:hint="eastAsia"/>
          <w:bCs/>
          <w:sz w:val="32"/>
          <w:szCs w:val="32"/>
        </w:rPr>
        <w:t>十</w:t>
      </w:r>
      <w:r w:rsidR="0065235F">
        <w:rPr>
          <w:rFonts w:ascii="宋体" w:hAnsi="宋体" w:cs="宋体" w:hint="eastAsia"/>
          <w:bCs/>
          <w:sz w:val="32"/>
          <w:szCs w:val="32"/>
        </w:rPr>
        <w:t>九</w:t>
      </w:r>
      <w:r>
        <w:rPr>
          <w:rFonts w:ascii="宋体" w:hAnsi="宋体" w:cs="宋体" w:hint="eastAsia"/>
          <w:bCs/>
          <w:sz w:val="32"/>
          <w:szCs w:val="32"/>
        </w:rPr>
        <w:t>日</w:t>
      </w:r>
    </w:p>
    <w:p w:rsidR="00785211" w:rsidRDefault="00CF23A5">
      <w:pPr>
        <w:spacing w:line="360" w:lineRule="auto"/>
        <w:jc w:val="center"/>
        <w:rPr>
          <w:rFonts w:ascii="宋体" w:hAnsi="宋体" w:cs="宋体"/>
          <w:sz w:val="24"/>
        </w:rPr>
      </w:pPr>
      <w:r>
        <w:rPr>
          <w:rFonts w:ascii="宋体" w:hAnsi="宋体" w:cs="宋体" w:hint="eastAsia"/>
          <w:sz w:val="24"/>
        </w:rPr>
        <w:br w:type="page"/>
      </w:r>
      <w:bookmarkStart w:id="9" w:name="_Hlt67893495"/>
      <w:bookmarkEnd w:id="9"/>
    </w:p>
    <w:p w:rsidR="00785211" w:rsidRDefault="00785211">
      <w:pPr>
        <w:spacing w:line="360" w:lineRule="auto"/>
        <w:jc w:val="center"/>
        <w:rPr>
          <w:rFonts w:ascii="宋体" w:hAnsi="宋体" w:cs="宋体"/>
          <w:sz w:val="24"/>
        </w:rPr>
      </w:pPr>
    </w:p>
    <w:p w:rsidR="00785211" w:rsidRDefault="00CF23A5">
      <w:pPr>
        <w:spacing w:line="360" w:lineRule="auto"/>
        <w:jc w:val="center"/>
        <w:rPr>
          <w:rFonts w:ascii="宋体" w:hAnsi="宋体" w:cs="宋体"/>
          <w:b/>
          <w:sz w:val="48"/>
          <w:szCs w:val="48"/>
        </w:rPr>
      </w:pPr>
      <w:r>
        <w:rPr>
          <w:rFonts w:ascii="宋体" w:hAnsi="宋体" w:cs="宋体" w:hint="eastAsia"/>
          <w:b/>
          <w:sz w:val="48"/>
          <w:szCs w:val="48"/>
        </w:rPr>
        <w:t>目  录</w:t>
      </w:r>
    </w:p>
    <w:p w:rsidR="00785211" w:rsidRDefault="00785211">
      <w:pPr>
        <w:spacing w:line="360" w:lineRule="auto"/>
        <w:rPr>
          <w:rFonts w:ascii="宋体" w:hAnsi="宋体" w:cs="宋体"/>
          <w:sz w:val="32"/>
          <w:szCs w:val="32"/>
        </w:rPr>
      </w:pPr>
    </w:p>
    <w:p w:rsidR="00785211" w:rsidRDefault="00785211">
      <w:pPr>
        <w:spacing w:line="360" w:lineRule="auto"/>
        <w:rPr>
          <w:rFonts w:ascii="宋体" w:hAnsi="宋体" w:cs="宋体"/>
          <w:sz w:val="32"/>
          <w:szCs w:val="32"/>
        </w:rPr>
      </w:pPr>
    </w:p>
    <w:bookmarkStart w:id="10" w:name="_Hlt91233176"/>
    <w:bookmarkStart w:id="11" w:name="_Toc91899869"/>
    <w:bookmarkEnd w:id="10"/>
    <w:p w:rsidR="00785211" w:rsidRDefault="00CF23A5">
      <w:pPr>
        <w:pStyle w:val="10"/>
        <w:tabs>
          <w:tab w:val="right" w:leader="dot" w:pos="9060"/>
        </w:tabs>
        <w:spacing w:line="360" w:lineRule="auto"/>
        <w:rPr>
          <w:rFonts w:ascii="宋体" w:hAnsi="宋体" w:cstheme="minorBidi"/>
          <w:sz w:val="32"/>
          <w:szCs w:val="32"/>
        </w:rPr>
      </w:pPr>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hyperlink w:anchor="_Toc176343848" w:history="1">
        <w:r>
          <w:rPr>
            <w:rStyle w:val="aff5"/>
            <w:rFonts w:ascii="宋体" w:eastAsia="宋体" w:hAnsi="宋体" w:cs="宋体" w:hint="eastAsia"/>
            <w:sz w:val="32"/>
            <w:szCs w:val="32"/>
          </w:rPr>
          <w:t>第一部分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r>
        <w:r>
          <w:rPr>
            <w:rFonts w:ascii="宋体" w:hAnsi="宋体"/>
            <w:sz w:val="32"/>
            <w:szCs w:val="32"/>
          </w:rPr>
          <w:fldChar w:fldCharType="separate"/>
        </w:r>
        <w:r w:rsidR="008112B6">
          <w:rPr>
            <w:rFonts w:ascii="宋体" w:hAnsi="宋体"/>
            <w:noProof/>
            <w:sz w:val="32"/>
            <w:szCs w:val="32"/>
          </w:rPr>
          <w:t>3</w:t>
        </w:r>
        <w:r>
          <w:rPr>
            <w:rFonts w:ascii="宋体" w:hAnsi="宋体"/>
            <w:sz w:val="32"/>
            <w:szCs w:val="32"/>
          </w:rPr>
          <w:fldChar w:fldCharType="end"/>
        </w:r>
      </w:hyperlink>
    </w:p>
    <w:p w:rsidR="00785211" w:rsidRDefault="001D3724">
      <w:pPr>
        <w:pStyle w:val="10"/>
        <w:tabs>
          <w:tab w:val="right" w:leader="dot" w:pos="9060"/>
        </w:tabs>
        <w:spacing w:line="360" w:lineRule="auto"/>
        <w:rPr>
          <w:rFonts w:ascii="宋体" w:hAnsi="宋体" w:cstheme="minorBidi"/>
          <w:sz w:val="32"/>
          <w:szCs w:val="32"/>
        </w:rPr>
      </w:pPr>
      <w:hyperlink w:anchor="_Toc176343849" w:history="1">
        <w:r w:rsidR="00CF23A5">
          <w:rPr>
            <w:rStyle w:val="aff5"/>
            <w:rFonts w:ascii="宋体" w:eastAsia="宋体" w:hAnsi="宋体" w:cs="宋体" w:hint="eastAsia"/>
            <w:sz w:val="32"/>
            <w:szCs w:val="32"/>
          </w:rPr>
          <w:t>第二部分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投标人须知</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_Toc176343849 \h </w:instrText>
        </w:r>
        <w:r w:rsidR="00CF23A5">
          <w:rPr>
            <w:rFonts w:ascii="宋体" w:hAnsi="宋体"/>
            <w:sz w:val="32"/>
            <w:szCs w:val="32"/>
          </w:rPr>
        </w:r>
        <w:r w:rsidR="00CF23A5">
          <w:rPr>
            <w:rFonts w:ascii="宋体" w:hAnsi="宋体"/>
            <w:sz w:val="32"/>
            <w:szCs w:val="32"/>
          </w:rPr>
          <w:fldChar w:fldCharType="separate"/>
        </w:r>
        <w:r w:rsidR="008112B6">
          <w:rPr>
            <w:rFonts w:ascii="宋体" w:hAnsi="宋体"/>
            <w:noProof/>
            <w:sz w:val="32"/>
            <w:szCs w:val="32"/>
          </w:rPr>
          <w:t>7</w:t>
        </w:r>
        <w:r w:rsidR="00CF23A5">
          <w:rPr>
            <w:rFonts w:ascii="宋体" w:hAnsi="宋体"/>
            <w:sz w:val="32"/>
            <w:szCs w:val="32"/>
          </w:rPr>
          <w:fldChar w:fldCharType="end"/>
        </w:r>
      </w:hyperlink>
    </w:p>
    <w:p w:rsidR="00785211" w:rsidRDefault="001D3724">
      <w:pPr>
        <w:pStyle w:val="10"/>
        <w:tabs>
          <w:tab w:val="right" w:leader="dot" w:pos="9060"/>
        </w:tabs>
        <w:spacing w:line="360" w:lineRule="auto"/>
        <w:rPr>
          <w:rFonts w:ascii="宋体" w:hAnsi="宋体" w:cstheme="minorBidi"/>
          <w:sz w:val="32"/>
          <w:szCs w:val="32"/>
        </w:rPr>
      </w:pPr>
      <w:hyperlink w:anchor="_Toc176343850" w:history="1">
        <w:r w:rsidR="00CF23A5">
          <w:rPr>
            <w:rStyle w:val="aff5"/>
            <w:rFonts w:ascii="宋体" w:eastAsia="宋体" w:hAnsi="宋体" w:cs="宋体" w:hint="eastAsia"/>
            <w:sz w:val="32"/>
            <w:szCs w:val="32"/>
          </w:rPr>
          <w:t>第三部分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采购需求</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_Toc176343850 \h </w:instrText>
        </w:r>
        <w:r w:rsidR="00CF23A5">
          <w:rPr>
            <w:rFonts w:ascii="宋体" w:hAnsi="宋体"/>
            <w:sz w:val="32"/>
            <w:szCs w:val="32"/>
          </w:rPr>
        </w:r>
        <w:r w:rsidR="00CF23A5">
          <w:rPr>
            <w:rFonts w:ascii="宋体" w:hAnsi="宋体"/>
            <w:sz w:val="32"/>
            <w:szCs w:val="32"/>
          </w:rPr>
          <w:fldChar w:fldCharType="separate"/>
        </w:r>
        <w:r w:rsidR="008112B6">
          <w:rPr>
            <w:rFonts w:ascii="宋体" w:hAnsi="宋体"/>
            <w:noProof/>
            <w:sz w:val="32"/>
            <w:szCs w:val="32"/>
          </w:rPr>
          <w:t>27</w:t>
        </w:r>
        <w:r w:rsidR="00CF23A5">
          <w:rPr>
            <w:rFonts w:ascii="宋体" w:hAnsi="宋体"/>
            <w:sz w:val="32"/>
            <w:szCs w:val="32"/>
          </w:rPr>
          <w:fldChar w:fldCharType="end"/>
        </w:r>
      </w:hyperlink>
    </w:p>
    <w:p w:rsidR="00785211" w:rsidRDefault="001D3724">
      <w:pPr>
        <w:pStyle w:val="10"/>
        <w:tabs>
          <w:tab w:val="right" w:leader="dot" w:pos="9060"/>
        </w:tabs>
        <w:spacing w:line="360" w:lineRule="auto"/>
        <w:rPr>
          <w:rFonts w:ascii="宋体" w:hAnsi="宋体" w:cstheme="minorBidi"/>
          <w:sz w:val="32"/>
          <w:szCs w:val="32"/>
        </w:rPr>
      </w:pPr>
      <w:hyperlink w:anchor="_Toc176343851" w:history="1">
        <w:r w:rsidR="00CF23A5">
          <w:rPr>
            <w:rStyle w:val="aff5"/>
            <w:rFonts w:ascii="宋体" w:eastAsia="宋体" w:hAnsi="宋体" w:cs="宋体" w:hint="eastAsia"/>
            <w:sz w:val="32"/>
            <w:szCs w:val="32"/>
          </w:rPr>
          <w:t>第四部分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评标办法</w:t>
        </w:r>
        <w:r w:rsidR="00CF23A5">
          <w:rPr>
            <w:rFonts w:ascii="宋体" w:hAnsi="宋体"/>
            <w:sz w:val="32"/>
            <w:szCs w:val="32"/>
          </w:rPr>
          <w:tab/>
        </w:r>
        <w:r w:rsidR="00473A37">
          <w:rPr>
            <w:rFonts w:ascii="宋体" w:hAnsi="宋体" w:hint="eastAsia"/>
            <w:sz w:val="32"/>
            <w:szCs w:val="32"/>
          </w:rPr>
          <w:t>47</w:t>
        </w:r>
      </w:hyperlink>
    </w:p>
    <w:p w:rsidR="00785211" w:rsidRDefault="001D3724">
      <w:pPr>
        <w:pStyle w:val="10"/>
        <w:tabs>
          <w:tab w:val="right" w:leader="dot" w:pos="9060"/>
        </w:tabs>
        <w:spacing w:line="360" w:lineRule="auto"/>
        <w:rPr>
          <w:rFonts w:ascii="宋体" w:hAnsi="宋体" w:cstheme="minorBidi"/>
          <w:sz w:val="32"/>
          <w:szCs w:val="32"/>
        </w:rPr>
      </w:pPr>
      <w:hyperlink w:anchor="_Toc176343852" w:history="1">
        <w:r w:rsidR="00CF23A5">
          <w:rPr>
            <w:rStyle w:val="aff5"/>
            <w:rFonts w:ascii="宋体" w:eastAsia="宋体" w:hAnsi="宋体" w:cs="宋体" w:hint="eastAsia"/>
            <w:sz w:val="32"/>
            <w:szCs w:val="32"/>
          </w:rPr>
          <w:t>第五部分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拟签订的合同文本</w:t>
        </w:r>
        <w:r w:rsidR="00CF23A5">
          <w:rPr>
            <w:rFonts w:ascii="宋体" w:hAnsi="宋体"/>
            <w:sz w:val="32"/>
            <w:szCs w:val="32"/>
          </w:rPr>
          <w:tab/>
        </w:r>
        <w:r w:rsidR="00B00C94">
          <w:rPr>
            <w:rFonts w:ascii="宋体" w:hAnsi="宋体" w:hint="eastAsia"/>
            <w:sz w:val="32"/>
            <w:szCs w:val="32"/>
          </w:rPr>
          <w:t>5</w:t>
        </w:r>
        <w:r w:rsidR="00703C6E">
          <w:rPr>
            <w:rFonts w:ascii="宋体" w:hAnsi="宋体" w:hint="eastAsia"/>
            <w:sz w:val="32"/>
            <w:szCs w:val="32"/>
          </w:rPr>
          <w:t>6</w:t>
        </w:r>
      </w:hyperlink>
    </w:p>
    <w:p w:rsidR="00785211" w:rsidRDefault="001D3724">
      <w:pPr>
        <w:pStyle w:val="10"/>
        <w:tabs>
          <w:tab w:val="right" w:leader="dot" w:pos="9060"/>
        </w:tabs>
        <w:spacing w:line="360" w:lineRule="auto"/>
        <w:rPr>
          <w:rFonts w:ascii="宋体" w:hAnsi="宋体" w:cstheme="minorBidi"/>
          <w:sz w:val="32"/>
          <w:szCs w:val="32"/>
        </w:rPr>
      </w:pPr>
      <w:hyperlink w:anchor="_Toc176343853" w:history="1">
        <w:r w:rsidR="00CF23A5">
          <w:rPr>
            <w:rStyle w:val="aff5"/>
            <w:rFonts w:ascii="宋体" w:eastAsia="宋体" w:hAnsi="宋体" w:cs="宋体" w:hint="eastAsia"/>
            <w:sz w:val="32"/>
            <w:szCs w:val="32"/>
          </w:rPr>
          <w:t>第六部分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应提交的有关格式范例</w:t>
        </w:r>
        <w:r w:rsidR="00CF23A5">
          <w:rPr>
            <w:rFonts w:ascii="宋体" w:hAnsi="宋体"/>
            <w:sz w:val="32"/>
            <w:szCs w:val="32"/>
          </w:rPr>
          <w:tab/>
        </w:r>
        <w:r w:rsidR="00473A37">
          <w:rPr>
            <w:rFonts w:ascii="宋体" w:hAnsi="宋体" w:hint="eastAsia"/>
            <w:sz w:val="32"/>
            <w:szCs w:val="32"/>
          </w:rPr>
          <w:t>7</w:t>
        </w:r>
        <w:r w:rsidR="00703C6E">
          <w:rPr>
            <w:rFonts w:ascii="宋体" w:hAnsi="宋体" w:hint="eastAsia"/>
            <w:sz w:val="32"/>
            <w:szCs w:val="32"/>
          </w:rPr>
          <w:t>4</w:t>
        </w:r>
      </w:hyperlink>
    </w:p>
    <w:p w:rsidR="00785211" w:rsidRDefault="00CF23A5" w:rsidP="0018009A">
      <w:pPr>
        <w:spacing w:line="360" w:lineRule="auto"/>
        <w:ind w:firstLineChars="229" w:firstLine="733"/>
        <w:rPr>
          <w:rFonts w:ascii="宋体" w:hAnsi="宋体" w:cs="宋体"/>
          <w:sz w:val="32"/>
          <w:szCs w:val="32"/>
        </w:rPr>
      </w:pPr>
      <w:r>
        <w:rPr>
          <w:rFonts w:ascii="宋体" w:hAnsi="宋体" w:cs="宋体"/>
          <w:sz w:val="32"/>
          <w:szCs w:val="32"/>
        </w:rPr>
        <w:fldChar w:fldCharType="end"/>
      </w: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pPr>
        <w:spacing w:line="360" w:lineRule="auto"/>
        <w:rPr>
          <w:rFonts w:ascii="宋体" w:hAnsi="宋体" w:cs="宋体"/>
          <w:sz w:val="24"/>
        </w:rPr>
      </w:pPr>
    </w:p>
    <w:p w:rsidR="00785211" w:rsidRDefault="00CF23A5">
      <w:pPr>
        <w:adjustRightInd/>
        <w:spacing w:line="360" w:lineRule="auto"/>
        <w:jc w:val="center"/>
        <w:outlineLvl w:val="0"/>
        <w:rPr>
          <w:rFonts w:ascii="宋体" w:hAnsi="宋体" w:cs="宋体"/>
          <w:b/>
          <w:sz w:val="36"/>
          <w:szCs w:val="20"/>
        </w:rPr>
      </w:pPr>
      <w:bookmarkStart w:id="12" w:name="第一部分"/>
      <w:r>
        <w:rPr>
          <w:rFonts w:ascii="宋体" w:hAnsi="宋体" w:cs="宋体" w:hint="eastAsia"/>
          <w:b/>
          <w:sz w:val="36"/>
          <w:szCs w:val="36"/>
        </w:rPr>
        <w:br w:type="page"/>
      </w:r>
      <w:bookmarkStart w:id="13" w:name="_Hlt74649545"/>
      <w:bookmarkStart w:id="14" w:name="_Hlt74707423"/>
      <w:bookmarkStart w:id="15" w:name="_Hlt74729822"/>
      <w:bookmarkStart w:id="16" w:name="_Hlt74728647"/>
      <w:bookmarkStart w:id="17" w:name="_Toc176343848"/>
      <w:bookmarkStart w:id="18" w:name="_Toc176185119"/>
      <w:bookmarkStart w:id="19" w:name="第二部分"/>
      <w:bookmarkStart w:id="20" w:name="_Toc91899870"/>
      <w:bookmarkStart w:id="21" w:name="_Toc91899871"/>
      <w:bookmarkEnd w:id="11"/>
      <w:bookmarkEnd w:id="12"/>
      <w:bookmarkEnd w:id="13"/>
      <w:bookmarkEnd w:id="14"/>
      <w:bookmarkEnd w:id="15"/>
      <w:bookmarkEnd w:id="16"/>
      <w:r>
        <w:rPr>
          <w:rFonts w:ascii="宋体" w:hAnsi="宋体" w:cs="宋体" w:hint="eastAsia"/>
          <w:b/>
          <w:sz w:val="36"/>
          <w:szCs w:val="20"/>
        </w:rPr>
        <w:lastRenderedPageBreak/>
        <w:t>第一部分  招标公告</w:t>
      </w:r>
      <w:bookmarkEnd w:id="17"/>
      <w:bookmarkEnd w:id="18"/>
    </w:p>
    <w:p w:rsidR="00785211" w:rsidRDefault="00CF23A5">
      <w:pPr>
        <w:pStyle w:val="af1"/>
        <w:rPr>
          <w:rFonts w:ascii="宋体" w:hAnsi="宋体" w:cs="宋体"/>
          <w:b/>
          <w:sz w:val="32"/>
          <w:szCs w:val="32"/>
        </w:rPr>
      </w:pPr>
      <w:bookmarkStart w:id="22" w:name="OLE_LINK2"/>
      <w:bookmarkStart w:id="23" w:name="OLE_LINK40"/>
      <w:bookmarkStart w:id="24" w:name="OLE_LINK41"/>
      <w:bookmarkStart w:id="25" w:name="OLE_LINK94"/>
      <w:bookmarkStart w:id="26" w:name="OLE_LINK202"/>
      <w:bookmarkStart w:id="27" w:name="OLE_LINK93"/>
      <w:bookmarkStart w:id="28" w:name="OLE_LINK92"/>
      <w:r>
        <w:rPr>
          <w:rFonts w:ascii="宋体" w:hAnsi="宋体" w:cs="宋体" w:hint="eastAsia"/>
          <w:b/>
          <w:sz w:val="32"/>
          <w:szCs w:val="32"/>
        </w:rPr>
        <w:t>北海市政府采购中心关于</w:t>
      </w:r>
      <w:bookmarkStart w:id="29" w:name="OLE_LINK208"/>
      <w:bookmarkStart w:id="30" w:name="OLE_LINK209"/>
      <w:r>
        <w:rPr>
          <w:rFonts w:ascii="宋体" w:hAnsi="宋体" w:cs="宋体" w:hint="eastAsia"/>
          <w:b/>
          <w:sz w:val="32"/>
          <w:szCs w:val="32"/>
        </w:rPr>
        <w:t>合浦县教育局2024年支持义务教育薄弱环节与能力提升项目新增政府一般</w:t>
      </w:r>
      <w:proofErr w:type="gramStart"/>
      <w:r>
        <w:rPr>
          <w:rFonts w:ascii="宋体" w:hAnsi="宋体" w:cs="宋体" w:hint="eastAsia"/>
          <w:b/>
          <w:sz w:val="32"/>
          <w:szCs w:val="32"/>
        </w:rPr>
        <w:t>债项目</w:t>
      </w:r>
      <w:proofErr w:type="gramEnd"/>
      <w:r>
        <w:rPr>
          <w:rFonts w:ascii="宋体" w:hAnsi="宋体" w:cs="宋体" w:hint="eastAsia"/>
          <w:b/>
          <w:sz w:val="32"/>
          <w:szCs w:val="32"/>
        </w:rPr>
        <w:t>设备采购</w:t>
      </w:r>
      <w:r w:rsidR="004C36A7">
        <w:rPr>
          <w:rFonts w:ascii="宋体" w:hAnsi="宋体" w:cs="宋体" w:hint="eastAsia"/>
          <w:b/>
          <w:sz w:val="32"/>
          <w:szCs w:val="32"/>
        </w:rPr>
        <w:t>(7间学生计算机教室61座）</w:t>
      </w:r>
      <w:bookmarkEnd w:id="29"/>
      <w:bookmarkEnd w:id="30"/>
      <w:r>
        <w:rPr>
          <w:rFonts w:ascii="宋体" w:hAnsi="宋体" w:cs="宋体" w:hint="eastAsia"/>
          <w:b/>
          <w:sz w:val="32"/>
          <w:szCs w:val="32"/>
        </w:rPr>
        <w:t>(</w:t>
      </w:r>
      <w:r w:rsidR="006E6B3D">
        <w:rPr>
          <w:rFonts w:ascii="宋体" w:hAnsi="宋体" w:cs="宋体" w:hint="eastAsia"/>
          <w:b/>
          <w:sz w:val="32"/>
          <w:szCs w:val="32"/>
        </w:rPr>
        <w:t>BHZC2025-G1-210129-CGZX</w:t>
      </w:r>
      <w:r>
        <w:rPr>
          <w:rFonts w:ascii="宋体" w:hAnsi="宋体" w:cs="宋体" w:hint="eastAsia"/>
          <w:b/>
          <w:sz w:val="32"/>
          <w:szCs w:val="32"/>
        </w:rPr>
        <w:t>)</w:t>
      </w:r>
      <w:bookmarkEnd w:id="22"/>
      <w:r>
        <w:rPr>
          <w:rFonts w:ascii="宋体" w:hAnsi="宋体" w:cs="宋体" w:hint="eastAsia"/>
          <w:b/>
          <w:sz w:val="32"/>
          <w:szCs w:val="32"/>
        </w:rPr>
        <w:t>公开招标公告</w:t>
      </w:r>
    </w:p>
    <w:p w:rsidR="00785211" w:rsidRDefault="00CF23A5">
      <w:pPr>
        <w:pStyle w:val="af1"/>
        <w:rPr>
          <w:rFonts w:ascii="宋体" w:hAnsi="宋体" w:cs="宋体"/>
          <w:b/>
          <w:sz w:val="36"/>
          <w:szCs w:val="20"/>
        </w:rPr>
      </w:pPr>
      <w:r>
        <w:rPr>
          <w:rFonts w:ascii="宋体" w:hAnsi="宋体" w:cs="宋体" w:hint="eastAsia"/>
          <w:b/>
          <w:sz w:val="32"/>
          <w:szCs w:val="32"/>
        </w:rPr>
        <w:t>（远程异地评标）</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2024年支持义务教育薄弱环节与能力提升项目新增政府一般</w:t>
      </w:r>
      <w:proofErr w:type="gramStart"/>
      <w:r>
        <w:rPr>
          <w:rFonts w:asciiTheme="minorEastAsia" w:eastAsiaTheme="minorEastAsia" w:hAnsiTheme="minorEastAsia" w:hint="eastAsia"/>
          <w:sz w:val="24"/>
          <w:u w:val="single"/>
        </w:rPr>
        <w:t>债项目</w:t>
      </w:r>
      <w:proofErr w:type="gramEnd"/>
      <w:r>
        <w:rPr>
          <w:rFonts w:asciiTheme="minorEastAsia" w:eastAsiaTheme="minorEastAsia" w:hAnsiTheme="minorEastAsia" w:hint="eastAsia"/>
          <w:sz w:val="24"/>
          <w:u w:val="single"/>
        </w:rPr>
        <w:t>设备采购</w:t>
      </w:r>
      <w:r w:rsidR="004C36A7">
        <w:rPr>
          <w:rFonts w:asciiTheme="minorEastAsia" w:eastAsiaTheme="minorEastAsia" w:hAnsiTheme="minorEastAsia" w:hint="eastAsia"/>
          <w:sz w:val="24"/>
          <w:u w:val="single"/>
        </w:rPr>
        <w:t>(7间学生计算机教室61座）</w:t>
      </w:r>
      <w:r>
        <w:rPr>
          <w:rFonts w:asciiTheme="minorEastAsia" w:eastAsiaTheme="minorEastAsia" w:hAnsiTheme="minorEastAsia" w:hint="eastAsia"/>
          <w:sz w:val="24"/>
        </w:rPr>
        <w:t>招标项目的潜在投标人应在</w:t>
      </w:r>
      <w:r>
        <w:rPr>
          <w:rFonts w:ascii="宋体" w:hAnsi="宋体" w:cs="宋体" w:hint="eastAsia"/>
          <w:sz w:val="24"/>
        </w:rPr>
        <w:t>广西政府采购云平台（</w:t>
      </w:r>
      <w:hyperlink r:id="rId10" w:history="1">
        <w:r>
          <w:rPr>
            <w:rStyle w:val="aff5"/>
            <w:rFonts w:ascii="宋体" w:eastAsia="宋体" w:hAnsi="宋体" w:cs="宋体" w:hint="eastAsia"/>
            <w:sz w:val="24"/>
            <w:szCs w:val="24"/>
          </w:rPr>
          <w:t>https://www.gcy.zfcg.gxzf.gov.cn/）</w:t>
        </w:r>
        <w:r>
          <w:rPr>
            <w:rStyle w:val="aff5"/>
            <w:rFonts w:asciiTheme="minorEastAsia" w:eastAsiaTheme="minorEastAsia" w:hAnsiTheme="minorEastAsia" w:cs="Times New Roman"/>
            <w:sz w:val="24"/>
            <w:szCs w:val="24"/>
          </w:rPr>
          <w:t>获取（下载）招标文件，并于</w:t>
        </w:r>
        <w:r>
          <w:rPr>
            <w:rStyle w:val="aff5"/>
            <w:rFonts w:asciiTheme="minorEastAsia" w:eastAsiaTheme="minorEastAsia" w:hAnsiTheme="minorEastAsia" w:cs="Times New Roman" w:hint="eastAsia"/>
            <w:sz w:val="24"/>
            <w:szCs w:val="24"/>
          </w:rPr>
          <w:t>2025年</w:t>
        </w:r>
      </w:hyperlink>
      <w:r w:rsidR="00C4249E">
        <w:rPr>
          <w:rFonts w:asciiTheme="minorEastAsia" w:eastAsiaTheme="minorEastAsia" w:hAnsiTheme="minorEastAsia" w:hint="eastAsia"/>
          <w:sz w:val="24"/>
        </w:rPr>
        <w:t>10</w:t>
      </w:r>
      <w:r>
        <w:rPr>
          <w:rFonts w:asciiTheme="minorEastAsia" w:eastAsiaTheme="minorEastAsia" w:hAnsiTheme="minorEastAsia" w:hint="eastAsia"/>
          <w:sz w:val="24"/>
        </w:rPr>
        <w:t>月</w:t>
      </w:r>
      <w:r w:rsidR="008C0853">
        <w:rPr>
          <w:rFonts w:asciiTheme="minorEastAsia" w:eastAsiaTheme="minorEastAsia" w:hAnsiTheme="minorEastAsia" w:hint="eastAsia"/>
          <w:sz w:val="24"/>
        </w:rPr>
        <w:t>14</w:t>
      </w:r>
      <w:r>
        <w:rPr>
          <w:rFonts w:asciiTheme="minorEastAsia" w:eastAsiaTheme="minorEastAsia" w:hAnsiTheme="minorEastAsia" w:hint="eastAsia"/>
          <w:sz w:val="24"/>
        </w:rPr>
        <w:t>日9点00分00秒</w:t>
      </w:r>
      <w:r>
        <w:rPr>
          <w:rFonts w:asciiTheme="minorEastAsia" w:eastAsiaTheme="minorEastAsia" w:hAnsiTheme="minorEastAsia" w:hint="eastAsia"/>
          <w:bCs/>
          <w:sz w:val="24"/>
        </w:rPr>
        <w:t>（北京时间）前</w:t>
      </w:r>
      <w:r>
        <w:rPr>
          <w:rFonts w:asciiTheme="minorEastAsia" w:eastAsiaTheme="minorEastAsia" w:hAnsiTheme="minorEastAsia" w:hint="eastAsia"/>
          <w:sz w:val="24"/>
        </w:rPr>
        <w:t>递交（上传）投标文件。</w:t>
      </w:r>
    </w:p>
    <w:p w:rsidR="00785211" w:rsidRDefault="00CF23A5">
      <w:pPr>
        <w:spacing w:line="360" w:lineRule="auto"/>
        <w:rPr>
          <w:rFonts w:ascii="宋体" w:hAnsi="宋体" w:cs="宋体"/>
          <w:b/>
          <w:sz w:val="24"/>
        </w:rPr>
      </w:pPr>
      <w:r>
        <w:rPr>
          <w:rFonts w:ascii="宋体" w:hAnsi="宋体" w:cs="宋体" w:hint="eastAsia"/>
          <w:b/>
          <w:sz w:val="24"/>
        </w:rPr>
        <w:t xml:space="preserve">一、项目基本情况                                            </w:t>
      </w:r>
    </w:p>
    <w:p w:rsidR="00785211" w:rsidRDefault="00CF23A5">
      <w:pPr>
        <w:spacing w:line="360" w:lineRule="auto"/>
        <w:rPr>
          <w:rFonts w:ascii="宋体" w:hAnsi="宋体" w:cs="宋体"/>
          <w:sz w:val="24"/>
        </w:rPr>
      </w:pPr>
      <w:r>
        <w:rPr>
          <w:rFonts w:ascii="宋体" w:hAnsi="宋体" w:cs="宋体" w:hint="eastAsia"/>
          <w:sz w:val="24"/>
        </w:rPr>
        <w:t xml:space="preserve">    项目编号：</w:t>
      </w:r>
      <w:bookmarkStart w:id="31" w:name="OLE_LINK102"/>
      <w:bookmarkStart w:id="32" w:name="OLE_LINK105"/>
      <w:r w:rsidR="006E6B3D">
        <w:rPr>
          <w:rFonts w:ascii="宋体" w:hAnsi="宋体" w:cs="宋体" w:hint="eastAsia"/>
          <w:sz w:val="24"/>
        </w:rPr>
        <w:t>BHZC2025-G1-210129-CGZX</w:t>
      </w:r>
    </w:p>
    <w:bookmarkEnd w:id="31"/>
    <w:bookmarkEnd w:id="32"/>
    <w:p w:rsidR="00785211" w:rsidRDefault="00CF23A5">
      <w:pPr>
        <w:spacing w:line="360" w:lineRule="auto"/>
        <w:rPr>
          <w:rFonts w:ascii="宋体" w:hAnsi="宋体" w:cs="宋体"/>
          <w:sz w:val="24"/>
        </w:rPr>
      </w:pPr>
      <w:r>
        <w:rPr>
          <w:rFonts w:ascii="宋体" w:hAnsi="宋体" w:cs="宋体" w:hint="eastAsia"/>
          <w:sz w:val="24"/>
        </w:rPr>
        <w:t xml:space="preserve">    项目名称：</w:t>
      </w:r>
      <w:bookmarkStart w:id="33" w:name="OLE_LINK100"/>
      <w:bookmarkStart w:id="34" w:name="OLE_LINK99"/>
      <w:bookmarkStart w:id="35" w:name="OLE_LINK276"/>
      <w:bookmarkStart w:id="36" w:name="OLE_LINK8"/>
      <w:r>
        <w:rPr>
          <w:rFonts w:ascii="宋体" w:hAnsi="宋体" w:cs="宋体" w:hint="eastAsia"/>
          <w:sz w:val="24"/>
        </w:rPr>
        <w:t>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4C36A7">
        <w:rPr>
          <w:rFonts w:ascii="宋体" w:hAnsi="宋体" w:cs="宋体" w:hint="eastAsia"/>
          <w:sz w:val="24"/>
        </w:rPr>
        <w:t>(7间学生计算机教室61座）</w:t>
      </w:r>
    </w:p>
    <w:bookmarkEnd w:id="33"/>
    <w:bookmarkEnd w:id="34"/>
    <w:bookmarkEnd w:id="35"/>
    <w:bookmarkEnd w:id="36"/>
    <w:p w:rsidR="00785211" w:rsidRDefault="00CF23A5">
      <w:pPr>
        <w:spacing w:line="360" w:lineRule="auto"/>
        <w:rPr>
          <w:rFonts w:ascii="宋体" w:hAnsi="宋体" w:cs="宋体"/>
          <w:sz w:val="24"/>
        </w:rPr>
      </w:pPr>
      <w:r>
        <w:rPr>
          <w:rFonts w:ascii="宋体" w:hAnsi="宋体" w:cs="宋体" w:hint="eastAsia"/>
          <w:sz w:val="24"/>
        </w:rPr>
        <w:t xml:space="preserve">    预算金额（元）：</w:t>
      </w:r>
      <w:r>
        <w:rPr>
          <w:rFonts w:ascii="宋体" w:hAnsi="宋体" w:cs="宋体"/>
          <w:sz w:val="24"/>
        </w:rPr>
        <w:t>1918000</w:t>
      </w:r>
    </w:p>
    <w:p w:rsidR="00785211" w:rsidRDefault="00CF23A5">
      <w:pPr>
        <w:spacing w:line="360" w:lineRule="auto"/>
        <w:ind w:firstLine="480"/>
        <w:rPr>
          <w:rFonts w:ascii="宋体" w:hAnsi="宋体" w:cs="宋体"/>
          <w:sz w:val="24"/>
        </w:rPr>
      </w:pPr>
      <w:r>
        <w:rPr>
          <w:rFonts w:ascii="宋体" w:hAnsi="宋体" w:cs="宋体" w:hint="eastAsia"/>
          <w:sz w:val="24"/>
        </w:rPr>
        <w:t>采购需求：</w:t>
      </w:r>
    </w:p>
    <w:p w:rsidR="00785211" w:rsidRDefault="00785211">
      <w:pPr>
        <w:spacing w:line="320" w:lineRule="exact"/>
        <w:jc w:val="left"/>
        <w:rPr>
          <w:rFonts w:ascii="宋体" w:hAnsi="宋体" w:cs="宋体"/>
          <w:szCs w:val="21"/>
        </w:rPr>
      </w:pPr>
    </w:p>
    <w:p w:rsidR="00785211" w:rsidRDefault="00CF23A5">
      <w:pPr>
        <w:spacing w:line="360" w:lineRule="auto"/>
        <w:ind w:firstLineChars="200" w:firstLine="480"/>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4C36A7">
        <w:rPr>
          <w:rFonts w:ascii="宋体" w:hAnsi="宋体" w:cs="宋体" w:hint="eastAsia"/>
          <w:sz w:val="24"/>
        </w:rPr>
        <w:t>(7间学生计算机教室61座）</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数量:1</w:t>
      </w:r>
      <w:r w:rsidR="00FA1667">
        <w:rPr>
          <w:rFonts w:hAnsi="宋体" w:cs="宋体" w:hint="eastAsia"/>
          <w:color w:val="auto"/>
          <w:kern w:val="0"/>
          <w:sz w:val="24"/>
        </w:rPr>
        <w:t>批</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 xml:space="preserve">预算金额（元）: </w:t>
      </w:r>
      <w:bookmarkStart w:id="37" w:name="OLE_LINK11"/>
      <w:bookmarkStart w:id="38" w:name="OLE_LINK10"/>
      <w:r>
        <w:rPr>
          <w:rFonts w:hAnsi="宋体" w:cs="宋体" w:hint="eastAsia"/>
          <w:kern w:val="0"/>
          <w:sz w:val="22"/>
          <w:szCs w:val="22"/>
          <w:lang w:bidi="ar"/>
        </w:rPr>
        <w:t>1918000</w:t>
      </w:r>
      <w:bookmarkEnd w:id="37"/>
      <w:bookmarkEnd w:id="38"/>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简要规格描述或项目基本概况介绍、用途：</w:t>
      </w:r>
      <w:bookmarkStart w:id="39" w:name="OLE_LINK139"/>
      <w:bookmarkStart w:id="40" w:name="OLE_LINK48"/>
      <w:bookmarkStart w:id="41" w:name="OLE_LINK50"/>
      <w:r>
        <w:rPr>
          <w:rFonts w:hAnsi="宋体" w:cs="宋体" w:hint="eastAsia"/>
          <w:color w:val="auto"/>
          <w:kern w:val="0"/>
          <w:sz w:val="24"/>
        </w:rPr>
        <w:t>教师电脑桌椅</w:t>
      </w:r>
      <w:bookmarkStart w:id="42" w:name="OLE_LINK279"/>
      <w:bookmarkStart w:id="43" w:name="OLE_LINK280"/>
      <w:r>
        <w:rPr>
          <w:rFonts w:hAnsi="宋体" w:cs="宋体" w:hint="eastAsia"/>
          <w:color w:val="auto"/>
          <w:kern w:val="0"/>
          <w:sz w:val="24"/>
        </w:rPr>
        <w:t>7台</w:t>
      </w:r>
      <w:bookmarkEnd w:id="42"/>
      <w:bookmarkEnd w:id="43"/>
      <w:r>
        <w:rPr>
          <w:rFonts w:hAnsi="宋体" w:cs="宋体" w:hint="eastAsia"/>
          <w:color w:val="auto"/>
          <w:kern w:val="0"/>
          <w:sz w:val="24"/>
        </w:rPr>
        <w:t>、教师控制终端7台、教学软件7套、学生控制终端420台等，具体以招标文件第三部分采购需求为准。</w:t>
      </w:r>
      <w:bookmarkEnd w:id="40"/>
      <w:bookmarkEnd w:id="41"/>
    </w:p>
    <w:bookmarkEnd w:id="39"/>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最高限价（如有）：/</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合同履约期限：</w:t>
      </w:r>
      <w:bookmarkStart w:id="44" w:name="OLE_LINK141"/>
      <w:bookmarkStart w:id="45" w:name="OLE_LINK140"/>
      <w:r>
        <w:rPr>
          <w:rFonts w:hAnsi="宋体" w:cs="宋体" w:hint="eastAsia"/>
          <w:color w:val="auto"/>
          <w:kern w:val="0"/>
          <w:sz w:val="24"/>
        </w:rPr>
        <w:t>自合同签订之日起至项目验收合格。</w:t>
      </w:r>
      <w:bookmarkEnd w:id="44"/>
      <w:bookmarkEnd w:id="45"/>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本标项（否）接受联合体投标</w:t>
      </w:r>
    </w:p>
    <w:p w:rsidR="00785211" w:rsidRDefault="00CF23A5">
      <w:pPr>
        <w:spacing w:line="440" w:lineRule="exact"/>
        <w:ind w:firstLineChars="200" w:firstLine="480"/>
        <w:jc w:val="left"/>
        <w:rPr>
          <w:rFonts w:hAnsi="宋体" w:cs="宋体"/>
          <w:kern w:val="0"/>
          <w:sz w:val="24"/>
        </w:rPr>
      </w:pPr>
      <w:r>
        <w:rPr>
          <w:rFonts w:hAnsi="宋体" w:cs="宋体" w:hint="eastAsia"/>
          <w:kern w:val="0"/>
          <w:sz w:val="24"/>
        </w:rPr>
        <w:t>备注：</w:t>
      </w: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二、</w:t>
      </w:r>
      <w:bookmarkStart w:id="46" w:name="_Hlk101132948"/>
      <w:r>
        <w:rPr>
          <w:rFonts w:ascii="宋体" w:hAnsi="宋体" w:cs="宋体" w:hint="eastAsia"/>
          <w:b/>
          <w:sz w:val="24"/>
        </w:rPr>
        <w:t>申请人的资格要求</w:t>
      </w:r>
      <w:bookmarkEnd w:id="46"/>
      <w:r>
        <w:rPr>
          <w:rFonts w:ascii="宋体" w:hAnsi="宋体" w:cs="宋体" w:hint="eastAsia"/>
          <w:b/>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bookmarkStart w:id="47" w:name="OLE_LINK147"/>
      <w:bookmarkStart w:id="48" w:name="OLE_LINK146"/>
      <w:bookmarkStart w:id="49" w:name="OLE_LINK51"/>
      <w:r>
        <w:rPr>
          <w:rFonts w:ascii="宋体" w:hAnsi="宋体" w:cs="宋体" w:hint="eastAsia"/>
          <w:sz w:val="24"/>
        </w:rPr>
        <w:t>无；</w:t>
      </w:r>
      <w:bookmarkEnd w:id="47"/>
      <w:bookmarkEnd w:id="48"/>
      <w:bookmarkEnd w:id="49"/>
    </w:p>
    <w:p w:rsidR="00785211" w:rsidRDefault="00CF23A5">
      <w:pPr>
        <w:pStyle w:val="a0"/>
        <w:spacing w:line="360" w:lineRule="auto"/>
        <w:ind w:firstLine="480"/>
        <w:rPr>
          <w:rFonts w:hAnsi="宋体" w:cs="宋体"/>
          <w:color w:val="auto"/>
          <w:sz w:val="24"/>
        </w:rPr>
      </w:pPr>
      <w:r>
        <w:rPr>
          <w:rFonts w:hAnsi="宋体" w:cs="宋体" w:hint="eastAsia"/>
          <w:color w:val="auto"/>
          <w:sz w:val="24"/>
        </w:rPr>
        <w:lastRenderedPageBreak/>
        <w:t>3.本项目的特定资格要求：无。</w:t>
      </w:r>
    </w:p>
    <w:p w:rsidR="00785211" w:rsidRDefault="00CF23A5">
      <w:pPr>
        <w:spacing w:line="360" w:lineRule="auto"/>
        <w:rPr>
          <w:rFonts w:ascii="宋体" w:hAnsi="宋体" w:cs="宋体"/>
          <w:b/>
          <w:sz w:val="24"/>
        </w:rPr>
      </w:pPr>
      <w:r>
        <w:rPr>
          <w:rFonts w:ascii="宋体" w:hAnsi="宋体" w:cs="宋体" w:hint="eastAsia"/>
          <w:b/>
          <w:sz w:val="24"/>
        </w:rPr>
        <w:t xml:space="preserve">三、获取招标文件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时间：</w:t>
      </w:r>
      <w:r w:rsidR="0065235F">
        <w:rPr>
          <w:rFonts w:ascii="宋体" w:hAnsi="宋体" w:cs="宋体" w:hint="eastAsia"/>
          <w:sz w:val="24"/>
          <w:u w:val="single"/>
        </w:rPr>
        <w:t>2025年9月19日至2025年9月26日</w:t>
      </w:r>
      <w:r>
        <w:rPr>
          <w:rFonts w:ascii="宋体" w:hAnsi="宋体" w:cs="宋体" w:hint="eastAsia"/>
          <w:sz w:val="24"/>
        </w:rPr>
        <w:t>，每天上午00:00至12:00 ，下午12:00至23:59（北京时间，法定节假日除外）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地点（网址）：</w:t>
      </w:r>
      <w:bookmarkStart w:id="50" w:name="OLE_LINK150"/>
      <w:bookmarkStart w:id="51" w:name="OLE_LINK149"/>
      <w:bookmarkStart w:id="52" w:name="OLE_LINK52"/>
      <w:bookmarkStart w:id="53" w:name="OLE_LINK53"/>
      <w:r>
        <w:rPr>
          <w:rFonts w:ascii="宋体" w:hAnsi="宋体" w:cs="宋体" w:hint="eastAsia"/>
          <w:sz w:val="24"/>
        </w:rPr>
        <w:t>广西政府采购云平台（https://www.gcy.zfcg.gxzf.gov.cn/）</w:t>
      </w:r>
      <w:bookmarkEnd w:id="50"/>
      <w:bookmarkEnd w:id="51"/>
      <w:bookmarkEnd w:id="52"/>
      <w:bookmarkEnd w:id="53"/>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方式：</w:t>
      </w:r>
      <w:bookmarkStart w:id="54" w:name="OLE_LINK152"/>
      <w:bookmarkStart w:id="55" w:name="OLE_LINK151"/>
      <w:bookmarkStart w:id="56" w:name="OLE_LINK154"/>
      <w:bookmarkStart w:id="57" w:name="OLE_LINK153"/>
      <w:bookmarkStart w:id="58" w:name="OLE_LINK155"/>
      <w:bookmarkStart w:id="59" w:name="OLE_LINK54"/>
      <w:r>
        <w:rPr>
          <w:rFonts w:ascii="宋体" w:hAnsi="宋体" w:cs="宋体" w:hint="eastAsia"/>
          <w:sz w:val="24"/>
        </w:rPr>
        <w:t>供应商登录广西政府采购云平台（https://www.gcy.zfcg.gxzf.gov.cn/）在线申请获取采购文件（进入“项目采购”应用，在获取采购文件菜单中选择项目，申请获取采购文件）。</w:t>
      </w:r>
      <w:bookmarkEnd w:id="54"/>
      <w:bookmarkEnd w:id="55"/>
      <w:r>
        <w:rPr>
          <w:rFonts w:ascii="宋体" w:hAnsi="宋体" w:cs="宋体" w:hint="eastAsia"/>
          <w:sz w:val="24"/>
        </w:rPr>
        <w:t xml:space="preserve"> </w:t>
      </w:r>
      <w:bookmarkEnd w:id="56"/>
      <w:bookmarkEnd w:id="57"/>
      <w:bookmarkEnd w:id="58"/>
      <w:bookmarkEnd w:id="59"/>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rsidR="00785211" w:rsidRDefault="00CF23A5">
      <w:pPr>
        <w:spacing w:line="360" w:lineRule="auto"/>
        <w:rPr>
          <w:rFonts w:ascii="宋体" w:hAnsi="宋体" w:cs="宋体"/>
          <w:b/>
          <w:sz w:val="24"/>
        </w:rPr>
      </w:pPr>
      <w:r>
        <w:rPr>
          <w:rFonts w:ascii="宋体" w:hAnsi="宋体" w:cs="宋体" w:hint="eastAsia"/>
          <w:b/>
          <w:sz w:val="24"/>
        </w:rPr>
        <w:t>四、提交投标文件截止时间、开标时间和地点</w:t>
      </w:r>
    </w:p>
    <w:p w:rsidR="00785211" w:rsidRDefault="00CF23A5">
      <w:pPr>
        <w:spacing w:line="360" w:lineRule="auto"/>
        <w:ind w:firstLineChars="200" w:firstLine="480"/>
        <w:rPr>
          <w:rFonts w:ascii="宋体" w:hAnsi="宋体" w:cs="宋体"/>
          <w:sz w:val="24"/>
        </w:rPr>
      </w:pPr>
      <w:r>
        <w:rPr>
          <w:rFonts w:ascii="宋体" w:hAnsi="宋体" w:cs="宋体" w:hint="eastAsia"/>
          <w:sz w:val="24"/>
        </w:rPr>
        <w:t>提交投标文件截止时间：</w:t>
      </w:r>
      <w:bookmarkStart w:id="60" w:name="OLE_LINK42"/>
      <w:bookmarkStart w:id="61" w:name="OLE_LINK43"/>
      <w:r>
        <w:rPr>
          <w:rFonts w:ascii="宋体" w:hAnsi="宋体" w:cs="宋体" w:hint="eastAsia"/>
          <w:sz w:val="24"/>
          <w:u w:val="single"/>
        </w:rPr>
        <w:t xml:space="preserve"> </w:t>
      </w:r>
      <w:r w:rsidR="008C0853">
        <w:rPr>
          <w:rFonts w:ascii="宋体" w:hAnsi="宋体" w:cs="宋体" w:hint="eastAsia"/>
          <w:sz w:val="24"/>
          <w:u w:val="single"/>
        </w:rPr>
        <w:t>2025年10月14日</w:t>
      </w:r>
      <w:bookmarkEnd w:id="60"/>
      <w:bookmarkEnd w:id="61"/>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投标地点（网址）：</w:t>
      </w:r>
      <w:bookmarkStart w:id="62" w:name="OLE_LINK166"/>
      <w:bookmarkStart w:id="63" w:name="OLE_LINK163"/>
      <w:bookmarkStart w:id="64" w:name="OLE_LINK56"/>
      <w:bookmarkStart w:id="65" w:name="OLE_LINK57"/>
      <w:r>
        <w:rPr>
          <w:rFonts w:ascii="宋体" w:hAnsi="宋体" w:cs="宋体" w:hint="eastAsia"/>
          <w:sz w:val="24"/>
        </w:rPr>
        <w:t>广西政府采购云平台（https://www.gcy.zfcg.gxzf.gov.cn/）</w:t>
      </w:r>
      <w:bookmarkEnd w:id="64"/>
      <w:bookmarkEnd w:id="65"/>
      <w:r>
        <w:rPr>
          <w:rFonts w:ascii="宋体" w:hAnsi="宋体" w:cs="宋体" w:hint="eastAsia"/>
          <w:sz w:val="24"/>
        </w:rPr>
        <w:t xml:space="preserve"> </w:t>
      </w:r>
      <w:bookmarkEnd w:id="62"/>
      <w:bookmarkEnd w:id="63"/>
    </w:p>
    <w:p w:rsidR="00785211" w:rsidRDefault="00CF23A5">
      <w:pPr>
        <w:spacing w:line="360" w:lineRule="auto"/>
        <w:ind w:firstLineChars="200" w:firstLine="480"/>
        <w:rPr>
          <w:rFonts w:ascii="宋体" w:hAnsi="宋体" w:cs="宋体"/>
          <w:bCs/>
          <w:sz w:val="24"/>
          <w:u w:val="single"/>
        </w:rPr>
      </w:pPr>
      <w:r>
        <w:rPr>
          <w:rFonts w:ascii="宋体" w:hAnsi="宋体" w:cs="宋体" w:hint="eastAsia"/>
          <w:sz w:val="24"/>
        </w:rPr>
        <w:t>开标时间：</w:t>
      </w:r>
      <w:r w:rsidR="008C0853">
        <w:rPr>
          <w:rFonts w:ascii="宋体" w:hAnsi="宋体" w:cs="宋体" w:hint="eastAsia"/>
          <w:sz w:val="24"/>
          <w:u w:val="single"/>
        </w:rPr>
        <w:t>2025年10月14日</w:t>
      </w:r>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开标地点（网址）：</w:t>
      </w:r>
      <w:bookmarkStart w:id="66" w:name="OLE_LINK156"/>
      <w:bookmarkStart w:id="67" w:name="OLE_LINK157"/>
      <w:bookmarkStart w:id="68" w:name="OLE_LINK55"/>
      <w:r>
        <w:rPr>
          <w:rFonts w:ascii="宋体" w:hAnsi="宋体" w:cs="宋体" w:hint="eastAsia"/>
          <w:sz w:val="24"/>
        </w:rPr>
        <w:t>广西政府采购云平台（https://www.gcy.zfcg.gxzf.gov.cn/）</w:t>
      </w:r>
      <w:bookmarkEnd w:id="66"/>
      <w:bookmarkEnd w:id="67"/>
      <w:bookmarkEnd w:id="68"/>
    </w:p>
    <w:p w:rsidR="00785211" w:rsidRDefault="00CF23A5">
      <w:pPr>
        <w:spacing w:line="360" w:lineRule="auto"/>
        <w:rPr>
          <w:rFonts w:ascii="宋体" w:hAnsi="宋体" w:cs="宋体"/>
          <w:sz w:val="24"/>
        </w:rPr>
      </w:pPr>
      <w:r>
        <w:rPr>
          <w:rFonts w:ascii="宋体" w:hAnsi="宋体" w:cs="宋体" w:hint="eastAsia"/>
          <w:b/>
          <w:sz w:val="24"/>
        </w:rPr>
        <w:t xml:space="preserve">五、公告期限 </w:t>
      </w:r>
    </w:p>
    <w:p w:rsidR="00785211" w:rsidRDefault="00CF23A5">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785211" w:rsidRDefault="00CF23A5">
      <w:pPr>
        <w:spacing w:line="360" w:lineRule="auto"/>
        <w:rPr>
          <w:rFonts w:ascii="宋体" w:hAnsi="宋体" w:cs="宋体"/>
          <w:b/>
          <w:sz w:val="24"/>
        </w:rPr>
      </w:pPr>
      <w:r>
        <w:rPr>
          <w:rFonts w:ascii="宋体" w:hAnsi="宋体" w:cs="宋体" w:hint="eastAsia"/>
          <w:b/>
          <w:sz w:val="24"/>
        </w:rPr>
        <w:t>六、其他补充事宜</w:t>
      </w:r>
    </w:p>
    <w:p w:rsidR="00785211" w:rsidRDefault="00CF23A5">
      <w:pPr>
        <w:spacing w:line="360" w:lineRule="auto"/>
        <w:ind w:firstLineChars="200" w:firstLine="480"/>
        <w:rPr>
          <w:rFonts w:ascii="宋体" w:hAnsi="宋体" w:cs="宋体"/>
          <w:sz w:val="24"/>
        </w:rPr>
      </w:pPr>
      <w:bookmarkStart w:id="69" w:name="OLE_LINK158"/>
      <w:bookmarkStart w:id="70" w:name="OLE_LINK135"/>
      <w:bookmarkStart w:id="71" w:name="OLE_LINK134"/>
      <w:bookmarkStart w:id="72" w:name="OLE_LINK133"/>
      <w:bookmarkStart w:id="73" w:name="OLE_LINK58"/>
      <w:bookmarkStart w:id="74" w:name="OLE_LINK59"/>
      <w:r>
        <w:rPr>
          <w:rFonts w:ascii="宋体" w:hAnsi="宋体" w:cs="宋体" w:hint="eastAsia"/>
          <w:sz w:val="24"/>
        </w:rPr>
        <w:t>1.本项目不收取投标保证金。</w:t>
      </w:r>
    </w:p>
    <w:p w:rsidR="00785211" w:rsidRDefault="00CF23A5">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和“制造精品”的自主创新产品。（6）平等对待内外资企业和符合条件的破产重整企业。</w:t>
      </w:r>
    </w:p>
    <w:p w:rsidR="00785211" w:rsidRDefault="00CF23A5">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w:t>
      </w:r>
      <w:r>
        <w:rPr>
          <w:rFonts w:ascii="宋体" w:hAnsi="宋体" w:cs="宋体" w:hint="eastAsia"/>
          <w:snapToGrid w:val="0"/>
          <w:kern w:val="28"/>
          <w:sz w:val="24"/>
        </w:rPr>
        <w:lastRenderedPageBreak/>
        <w:t>资服务】，可在热门申请中选择产品直接申请。</w:t>
      </w:r>
    </w:p>
    <w:p w:rsidR="00785211" w:rsidRDefault="00CF23A5">
      <w:pPr>
        <w:spacing w:line="360" w:lineRule="auto"/>
        <w:ind w:firstLineChars="200" w:firstLine="480"/>
        <w:rPr>
          <w:rFonts w:ascii="宋体" w:hAnsi="宋体" w:cs="宋体"/>
          <w:sz w:val="24"/>
        </w:rPr>
      </w:pPr>
      <w:r>
        <w:rPr>
          <w:rFonts w:ascii="宋体" w:hAnsi="宋体" w:cs="宋体" w:hint="eastAsia"/>
          <w:sz w:val="24"/>
        </w:rPr>
        <w:t>4.网上公告媒体查询：</w:t>
      </w:r>
      <w:bookmarkStart w:id="75" w:name="OLE_LINK32"/>
      <w:bookmarkStart w:id="76" w:name="OLE_LINK33"/>
      <w:bookmarkStart w:id="77" w:name="OLE_LINK124"/>
      <w:bookmarkStart w:id="78" w:name="OLE_LINK123"/>
      <w:r>
        <w:rPr>
          <w:rFonts w:ascii="宋体" w:hAnsi="宋体" w:hint="eastAsia"/>
          <w:sz w:val="24"/>
        </w:rPr>
        <w:t>中国政府采购网、广西政府采购网、北海市政府采购监管网、全国公共资源交易平台（广西•北海）、北海市人民政府网-北海市政府采购中心网站</w:t>
      </w:r>
      <w:bookmarkEnd w:id="75"/>
      <w:bookmarkEnd w:id="76"/>
      <w:bookmarkEnd w:id="77"/>
      <w:bookmarkEnd w:id="78"/>
      <w:r>
        <w:rPr>
          <w:rFonts w:ascii="宋体" w:hAnsi="宋体" w:cs="宋体" w:hint="eastAsia"/>
          <w:sz w:val="24"/>
        </w:rPr>
        <w:t>。</w:t>
      </w:r>
    </w:p>
    <w:p w:rsidR="00785211" w:rsidRDefault="00CF23A5">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785211" w:rsidRPr="00EB4FFF" w:rsidRDefault="00CF23A5">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w:t>
      </w:r>
      <w:r w:rsidRPr="00EB4FFF">
        <w:rPr>
          <w:rFonts w:ascii="宋体" w:hAnsi="宋体" w:cs="宋体" w:hint="eastAsia"/>
          <w:sz w:val="24"/>
        </w:rPr>
        <w:t>目电子交易管理操作指南-供应商”。</w:t>
      </w:r>
    </w:p>
    <w:p w:rsidR="00785211" w:rsidRPr="00EB4FFF" w:rsidRDefault="00CF23A5">
      <w:pPr>
        <w:spacing w:line="360" w:lineRule="auto"/>
        <w:ind w:firstLineChars="200" w:firstLine="480"/>
        <w:rPr>
          <w:rFonts w:ascii="宋体" w:hAnsi="宋体" w:cs="宋体"/>
          <w:sz w:val="24"/>
        </w:rPr>
      </w:pPr>
      <w:r w:rsidRPr="00EB4FFF">
        <w:rPr>
          <w:rFonts w:ascii="宋体" w:hAnsi="宋体" w:cs="宋体" w:hint="eastAsia"/>
          <w:sz w:val="24"/>
        </w:rPr>
        <w:t>7.本项目采用远程异地评标。</w:t>
      </w:r>
    </w:p>
    <w:p w:rsidR="006D67B6" w:rsidRPr="00EB4FFF" w:rsidRDefault="006D67B6" w:rsidP="006D67B6">
      <w:pPr>
        <w:spacing w:line="360" w:lineRule="auto"/>
        <w:ind w:firstLineChars="200" w:firstLine="480"/>
        <w:rPr>
          <w:rFonts w:ascii="宋体" w:hAnsi="宋体" w:cs="宋体"/>
          <w:sz w:val="24"/>
        </w:rPr>
      </w:pPr>
      <w:r w:rsidRPr="00EB4FFF">
        <w:rPr>
          <w:rFonts w:ascii="宋体" w:hAnsi="宋体" w:cs="宋体" w:hint="eastAsia"/>
          <w:sz w:val="24"/>
        </w:rPr>
        <w:t>8.本项目为北海市推动解决政府采购异常低价试点项目。</w:t>
      </w:r>
    </w:p>
    <w:bookmarkEnd w:id="69"/>
    <w:bookmarkEnd w:id="70"/>
    <w:bookmarkEnd w:id="71"/>
    <w:bookmarkEnd w:id="72"/>
    <w:bookmarkEnd w:id="73"/>
    <w:bookmarkEnd w:id="74"/>
    <w:p w:rsidR="00785211" w:rsidRDefault="00CF23A5">
      <w:pPr>
        <w:spacing w:line="360" w:lineRule="auto"/>
        <w:rPr>
          <w:rFonts w:ascii="宋体" w:hAnsi="宋体" w:cs="宋体"/>
          <w:b/>
          <w:sz w:val="24"/>
        </w:rPr>
      </w:pPr>
      <w:r>
        <w:rPr>
          <w:rFonts w:ascii="宋体" w:hAnsi="宋体" w:cs="宋体" w:hint="eastAsia"/>
          <w:b/>
          <w:sz w:val="24"/>
        </w:rPr>
        <w:t>七、对本次采购提出询问、质疑、投诉，请按以下方式联系</w:t>
      </w:r>
    </w:p>
    <w:p w:rsidR="00785211" w:rsidRDefault="00CF23A5">
      <w:pPr>
        <w:spacing w:line="360" w:lineRule="auto"/>
        <w:ind w:firstLine="480"/>
        <w:rPr>
          <w:rFonts w:ascii="宋体" w:hAnsi="宋体" w:cs="宋体"/>
          <w:sz w:val="24"/>
        </w:rPr>
      </w:pPr>
      <w:r>
        <w:rPr>
          <w:rFonts w:ascii="宋体" w:hAnsi="宋体" w:cs="宋体" w:hint="eastAsia"/>
          <w:sz w:val="24"/>
        </w:rPr>
        <w:t>1.采购人信息</w:t>
      </w:r>
    </w:p>
    <w:p w:rsidR="00785211" w:rsidRDefault="00CF23A5">
      <w:pPr>
        <w:spacing w:line="360" w:lineRule="auto"/>
        <w:ind w:firstLine="480"/>
        <w:rPr>
          <w:rFonts w:ascii="宋体" w:hAnsi="宋体" w:cs="宋体"/>
          <w:sz w:val="24"/>
        </w:rPr>
      </w:pPr>
      <w:r>
        <w:rPr>
          <w:rFonts w:ascii="宋体" w:hAnsi="宋体" w:cs="宋体" w:hint="eastAsia"/>
          <w:sz w:val="24"/>
        </w:rPr>
        <w:t xml:space="preserve">名    称：合浦县教育局 </w:t>
      </w:r>
    </w:p>
    <w:p w:rsidR="00785211" w:rsidRDefault="00CF23A5">
      <w:pPr>
        <w:spacing w:line="360" w:lineRule="auto"/>
        <w:rPr>
          <w:rFonts w:ascii="宋体" w:hAnsi="宋体" w:cs="宋体"/>
          <w:sz w:val="24"/>
        </w:rPr>
      </w:pPr>
      <w:r>
        <w:rPr>
          <w:rFonts w:ascii="宋体" w:hAnsi="宋体" w:cs="宋体" w:hint="eastAsia"/>
          <w:sz w:val="24"/>
        </w:rPr>
        <w:t xml:space="preserve">    地    址：</w:t>
      </w:r>
      <w:bookmarkStart w:id="79" w:name="OLE_LINK60"/>
      <w:bookmarkStart w:id="80" w:name="OLE_LINK61"/>
      <w:r>
        <w:rPr>
          <w:rFonts w:ascii="宋体" w:hAnsi="宋体" w:cs="宋体" w:hint="eastAsia"/>
          <w:sz w:val="24"/>
        </w:rPr>
        <w:t>合浦县廉州镇小北镇44号</w:t>
      </w:r>
      <w:bookmarkEnd w:id="79"/>
      <w:bookmarkEnd w:id="80"/>
      <w:r>
        <w:rPr>
          <w:rFonts w:ascii="宋体" w:hAnsi="宋体" w:cs="宋体" w:hint="eastAsia"/>
          <w:sz w:val="24"/>
        </w:rPr>
        <w:t xml:space="preserve">      </w:t>
      </w:r>
    </w:p>
    <w:p w:rsidR="00785211" w:rsidRDefault="00CF23A5">
      <w:pPr>
        <w:spacing w:line="360" w:lineRule="auto"/>
        <w:ind w:firstLine="480"/>
        <w:rPr>
          <w:rFonts w:ascii="宋体" w:hAnsi="宋体" w:cs="宋体"/>
          <w:sz w:val="24"/>
        </w:rPr>
      </w:pPr>
      <w:r>
        <w:rPr>
          <w:rFonts w:ascii="宋体" w:hAnsi="宋体" w:cs="宋体" w:hint="eastAsia"/>
          <w:sz w:val="24"/>
        </w:rPr>
        <w:t>项目联系人：</w:t>
      </w:r>
      <w:r w:rsidR="00A860E1">
        <w:rPr>
          <w:rFonts w:ascii="宋体" w:hAnsi="宋体" w:cs="宋体" w:hint="eastAsia"/>
          <w:sz w:val="24"/>
        </w:rPr>
        <w:t>马小军</w:t>
      </w:r>
    </w:p>
    <w:p w:rsidR="00785211" w:rsidRDefault="00CF23A5">
      <w:pPr>
        <w:spacing w:line="360" w:lineRule="auto"/>
        <w:ind w:firstLineChars="200" w:firstLine="480"/>
        <w:rPr>
          <w:rFonts w:ascii="宋体" w:hAnsi="宋体" w:cs="宋体"/>
          <w:sz w:val="24"/>
        </w:rPr>
      </w:pPr>
      <w:r>
        <w:rPr>
          <w:rFonts w:ascii="宋体" w:hAnsi="宋体" w:cs="宋体" w:hint="eastAsia"/>
          <w:sz w:val="24"/>
        </w:rPr>
        <w:t>项目联系方式：</w:t>
      </w:r>
      <w:bookmarkStart w:id="81" w:name="OLE_LINK24"/>
      <w:bookmarkStart w:id="82" w:name="OLE_LINK26"/>
      <w:r>
        <w:rPr>
          <w:rFonts w:ascii="宋体" w:hAnsi="宋体" w:cs="宋体"/>
          <w:sz w:val="24"/>
        </w:rPr>
        <w:t>0779-7293139</w:t>
      </w:r>
      <w:bookmarkEnd w:id="81"/>
      <w:bookmarkEnd w:id="82"/>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2.采购代理机构信息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名    称：北海市政府采购中心             </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    址：</w:t>
      </w:r>
      <w:bookmarkStart w:id="83" w:name="OLE_LINK162"/>
      <w:bookmarkStart w:id="84" w:name="OLE_LINK161"/>
      <w:bookmarkStart w:id="85" w:name="OLE_LINK62"/>
      <w:r>
        <w:rPr>
          <w:rFonts w:ascii="宋体" w:hAnsi="宋体" w:cs="宋体" w:hint="eastAsia"/>
          <w:sz w:val="24"/>
        </w:rPr>
        <w:t>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bookmarkEnd w:id="83"/>
      <w:bookmarkEnd w:id="84"/>
      <w:bookmarkEnd w:id="85"/>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项目联系人(询问)：梁宇             </w:t>
      </w:r>
    </w:p>
    <w:p w:rsidR="00785211" w:rsidRDefault="00CF23A5">
      <w:pPr>
        <w:spacing w:line="360" w:lineRule="auto"/>
        <w:ind w:firstLineChars="200" w:firstLine="480"/>
        <w:outlineLvl w:val="0"/>
        <w:rPr>
          <w:rFonts w:ascii="宋体" w:hAnsi="宋体" w:cs="宋体"/>
          <w:sz w:val="24"/>
        </w:rPr>
      </w:pPr>
      <w:bookmarkStart w:id="86" w:name="_Toc6543"/>
      <w:r>
        <w:rPr>
          <w:rFonts w:ascii="宋体" w:hAnsi="宋体" w:cs="宋体" w:hint="eastAsia"/>
          <w:sz w:val="24"/>
        </w:rPr>
        <w:t>项目联系方式(询问)：</w:t>
      </w:r>
      <w:bookmarkStart w:id="87" w:name="OLE_LINK159"/>
      <w:bookmarkStart w:id="88" w:name="OLE_LINK160"/>
      <w:r>
        <w:rPr>
          <w:rFonts w:ascii="宋体" w:hAnsi="宋体" w:cs="宋体" w:hint="eastAsia"/>
          <w:sz w:val="24"/>
        </w:rPr>
        <w:t>0779-3071101</w:t>
      </w:r>
      <w:bookmarkEnd w:id="86"/>
      <w:bookmarkEnd w:id="87"/>
      <w:bookmarkEnd w:id="88"/>
    </w:p>
    <w:p w:rsidR="00785211" w:rsidRDefault="00785211">
      <w:pPr>
        <w:spacing w:line="360" w:lineRule="auto"/>
        <w:rPr>
          <w:rFonts w:ascii="宋体" w:hAnsi="宋体" w:cs="宋体"/>
          <w:sz w:val="24"/>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3"/>
    <w:bookmarkEnd w:id="24"/>
    <w:p w:rsidR="00785211" w:rsidRDefault="00CF23A5">
      <w:pPr>
        <w:widowControl/>
        <w:adjustRightInd/>
        <w:jc w:val="left"/>
        <w:rPr>
          <w:rFonts w:ascii="宋体" w:hAnsi="宋体" w:cs="宋体"/>
          <w:b/>
          <w:sz w:val="36"/>
          <w:szCs w:val="20"/>
        </w:rPr>
      </w:pPr>
      <w:r>
        <w:rPr>
          <w:rFonts w:ascii="宋体" w:hAnsi="宋体" w:cs="宋体"/>
          <w:b/>
          <w:sz w:val="36"/>
          <w:szCs w:val="20"/>
        </w:rPr>
        <w:br w:type="page"/>
      </w:r>
    </w:p>
    <w:bookmarkEnd w:id="25"/>
    <w:bookmarkEnd w:id="26"/>
    <w:bookmarkEnd w:id="27"/>
    <w:bookmarkEnd w:id="28"/>
    <w:p w:rsidR="00785211" w:rsidRDefault="00785211">
      <w:pPr>
        <w:spacing w:line="360" w:lineRule="auto"/>
        <w:ind w:firstLineChars="200" w:firstLine="480"/>
        <w:rPr>
          <w:rFonts w:ascii="宋体" w:hAnsi="宋体" w:cs="宋体"/>
          <w:sz w:val="24"/>
        </w:rPr>
      </w:pPr>
    </w:p>
    <w:p w:rsidR="00785211" w:rsidRDefault="00CF23A5">
      <w:pPr>
        <w:pStyle w:val="ac"/>
        <w:spacing w:line="360" w:lineRule="auto"/>
        <w:jc w:val="center"/>
        <w:rPr>
          <w:rFonts w:hAnsi="宋体" w:cs="宋体"/>
          <w:b/>
          <w:sz w:val="36"/>
          <w:szCs w:val="20"/>
        </w:rPr>
      </w:pPr>
      <w:bookmarkStart w:id="89" w:name="_Toc176185120"/>
      <w:bookmarkStart w:id="90" w:name="_Toc176343849"/>
      <w:r>
        <w:rPr>
          <w:rFonts w:hAnsi="宋体" w:cs="宋体" w:hint="eastAsia"/>
          <w:b/>
          <w:sz w:val="36"/>
          <w:szCs w:val="20"/>
        </w:rPr>
        <w:t>第二部分</w:t>
      </w:r>
      <w:bookmarkEnd w:id="19"/>
      <w:r>
        <w:rPr>
          <w:rFonts w:hAnsi="宋体" w:cs="宋体" w:hint="eastAsia"/>
          <w:b/>
          <w:sz w:val="36"/>
          <w:szCs w:val="20"/>
        </w:rPr>
        <w:t xml:space="preserve">  投标人须知</w:t>
      </w:r>
      <w:bookmarkEnd w:id="20"/>
      <w:bookmarkEnd w:id="89"/>
      <w:bookmarkEnd w:id="90"/>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785211">
        <w:trPr>
          <w:trHeight w:val="90"/>
          <w:jc w:val="center"/>
        </w:trPr>
        <w:tc>
          <w:tcPr>
            <w:tcW w:w="629" w:type="dxa"/>
            <w:tcBorders>
              <w:top w:val="single" w:sz="4" w:space="0" w:color="auto"/>
              <w:left w:val="single" w:sz="4" w:space="0" w:color="auto"/>
              <w:bottom w:val="single" w:sz="4" w:space="0" w:color="auto"/>
              <w:right w:val="single" w:sz="4" w:space="0" w:color="auto"/>
            </w:tcBorders>
          </w:tcPr>
          <w:p w:rsidR="00785211" w:rsidRDefault="00CF23A5">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785211">
        <w:trPr>
          <w:trHeight w:val="118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项目属性与核心产品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bookmarkStart w:id="91" w:name="OLE_LINK1"/>
            <w:bookmarkStart w:id="92" w:name="OLE_LINK3"/>
            <w:r>
              <w:rPr>
                <w:rFonts w:ascii="宋体" w:hAnsi="宋体" w:cs="宋体" w:hint="eastAsia"/>
                <w:sz w:val="24"/>
              </w:rPr>
              <w:t>货物类</w:t>
            </w:r>
            <w:r w:rsidRPr="00EB4FFF">
              <w:rPr>
                <w:rFonts w:ascii="宋体" w:hAnsi="宋体" w:cs="宋体" w:hint="eastAsia"/>
                <w:sz w:val="24"/>
              </w:rPr>
              <w:t>，单一产品或核心产品为：</w:t>
            </w:r>
            <w:bookmarkEnd w:id="91"/>
            <w:bookmarkEnd w:id="92"/>
            <w:r w:rsidR="001772AF" w:rsidRPr="00EB4FFF">
              <w:rPr>
                <w:rFonts w:ascii="宋体" w:hAnsi="宋体" w:cs="宋体" w:hint="eastAsia"/>
                <w:sz w:val="24"/>
              </w:rPr>
              <w:t>学生控制终端</w:t>
            </w:r>
            <w:r w:rsidR="00700C91" w:rsidRPr="00EB4FFF">
              <w:rPr>
                <w:rFonts w:ascii="宋体" w:hAnsi="宋体" w:cs="宋体" w:hint="eastAsia"/>
                <w:sz w:val="24"/>
              </w:rPr>
              <w:t>。</w:t>
            </w:r>
          </w:p>
          <w:p w:rsidR="00785211" w:rsidRDefault="00785211">
            <w:pPr>
              <w:spacing w:line="360" w:lineRule="auto"/>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kern w:val="0"/>
                <w:sz w:val="24"/>
              </w:rPr>
            </w:pPr>
            <w:r>
              <w:rPr>
                <w:rFonts w:ascii="宋体" w:hAnsi="宋体" w:cs="宋体" w:hint="eastAsia"/>
                <w:kern w:val="0"/>
                <w:sz w:val="24"/>
              </w:rPr>
              <w:t>标的：</w:t>
            </w:r>
            <w:r>
              <w:rPr>
                <w:rFonts w:ascii="宋体" w:hAnsi="宋体" w:cs="宋体" w:hint="eastAsia"/>
                <w:kern w:val="0"/>
                <w:sz w:val="24"/>
                <w:u w:val="single"/>
              </w:rPr>
              <w:t xml:space="preserve"> </w:t>
            </w:r>
            <w:bookmarkStart w:id="93" w:name="OLE_LINK77"/>
            <w:bookmarkStart w:id="94" w:name="OLE_LINK49"/>
            <w:r>
              <w:rPr>
                <w:rFonts w:ascii="宋体" w:hAnsi="宋体" w:cs="宋体" w:hint="eastAsia"/>
                <w:kern w:val="0"/>
                <w:sz w:val="24"/>
                <w:u w:val="single"/>
              </w:rPr>
              <w:t>采购需求所列的各项货物</w:t>
            </w:r>
            <w:bookmarkEnd w:id="93"/>
            <w:bookmarkEnd w:id="94"/>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kern w:val="0"/>
                <w:sz w:val="24"/>
                <w:u w:val="single"/>
              </w:rPr>
              <w:t>工业</w:t>
            </w:r>
            <w:r>
              <w:rPr>
                <w:rFonts w:ascii="宋体" w:hAnsi="宋体" w:cs="宋体" w:hint="eastAsia"/>
                <w:kern w:val="0"/>
                <w:sz w:val="24"/>
              </w:rPr>
              <w:t>行业；</w:t>
            </w:r>
          </w:p>
          <w:p w:rsidR="00785211" w:rsidRDefault="00785211">
            <w:pPr>
              <w:pStyle w:val="2"/>
              <w:rPr>
                <w:lang w:val="en-US"/>
              </w:rPr>
            </w:pPr>
          </w:p>
          <w:p w:rsidR="00785211" w:rsidRDefault="00785211">
            <w:pPr>
              <w:pStyle w:val="2"/>
              <w:rPr>
                <w:rFonts w:ascii="宋体" w:eastAsia="宋体" w:hAnsi="宋体" w:cs="宋体"/>
                <w:lang w:val="en-US"/>
              </w:rPr>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1D3724">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本项目不允许采购进口产品。</w:t>
            </w:r>
          </w:p>
          <w:p w:rsidR="00785211" w:rsidRDefault="001D3724">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可以就</w:t>
            </w:r>
            <w:r w:rsidR="00CF23A5">
              <w:rPr>
                <w:rFonts w:ascii="宋体" w:hAnsi="宋体" w:cs="宋体" w:hint="eastAsia"/>
                <w:sz w:val="24"/>
                <w:u w:val="single"/>
              </w:rPr>
              <w:t xml:space="preserve">    </w:t>
            </w:r>
            <w:r w:rsidR="00CF23A5">
              <w:rPr>
                <w:rFonts w:ascii="宋体" w:hAnsi="宋体" w:cs="宋体" w:hint="eastAsia"/>
                <w:kern w:val="0"/>
                <w:sz w:val="24"/>
              </w:rPr>
              <w:t>采购进口产品。</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1D3724">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 xml:space="preserve"> A</w:t>
            </w:r>
            <w:r w:rsidR="00CF23A5">
              <w:rPr>
                <w:rFonts w:ascii="宋体" w:hAnsi="宋体" w:cs="宋体" w:hint="eastAsia"/>
                <w:sz w:val="24"/>
              </w:rPr>
              <w:t>同意将非主体、非关键性的</w:t>
            </w:r>
            <w:r w:rsidR="00CF23A5">
              <w:rPr>
                <w:rFonts w:ascii="宋体" w:hAnsi="宋体" w:cs="宋体" w:hint="eastAsia"/>
                <w:sz w:val="24"/>
                <w:u w:val="single"/>
              </w:rPr>
              <w:t xml:space="preserve">             </w:t>
            </w:r>
            <w:r w:rsidR="00CF23A5">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 xml:space="preserve"> B</w:t>
            </w:r>
            <w:r w:rsidR="00CF23A5">
              <w:rPr>
                <w:rFonts w:ascii="宋体" w:hAnsi="宋体" w:cs="宋体" w:hint="eastAsia"/>
                <w:sz w:val="24"/>
              </w:rPr>
              <w:t>不同意分包。</w:t>
            </w:r>
          </w:p>
          <w:p w:rsidR="00785211" w:rsidRDefault="00CF23A5">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1D3724">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1D3724">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r w:rsidR="00CF23A5">
              <w:rPr>
                <w:rFonts w:ascii="宋体" w:hAnsi="宋体" w:cs="宋体" w:hint="eastAsia"/>
                <w:sz w:val="24"/>
              </w:rPr>
              <w:t>时间：</w:t>
            </w:r>
            <w:r w:rsidR="00CF23A5">
              <w:rPr>
                <w:rFonts w:ascii="宋体" w:hAnsi="宋体" w:cs="宋体" w:hint="eastAsia"/>
                <w:sz w:val="24"/>
                <w:u w:val="single"/>
              </w:rPr>
              <w:t xml:space="preserve">      </w:t>
            </w:r>
            <w:r w:rsidR="00CF23A5">
              <w:rPr>
                <w:rFonts w:ascii="宋体" w:hAnsi="宋体" w:cs="宋体" w:hint="eastAsia"/>
                <w:sz w:val="24"/>
              </w:rPr>
              <w:t>,地点：</w:t>
            </w:r>
            <w:r w:rsidR="00CF23A5">
              <w:rPr>
                <w:rFonts w:ascii="宋体" w:hAnsi="宋体" w:cs="宋体" w:hint="eastAsia"/>
                <w:sz w:val="24"/>
                <w:u w:val="single"/>
              </w:rPr>
              <w:t xml:space="preserve">      </w:t>
            </w:r>
            <w:r w:rsidR="00CF23A5">
              <w:rPr>
                <w:rFonts w:ascii="宋体" w:hAnsi="宋体" w:cs="宋体" w:hint="eastAsia"/>
                <w:sz w:val="24"/>
              </w:rPr>
              <w:t>，联系人：</w:t>
            </w:r>
            <w:r w:rsidR="00CF23A5">
              <w:rPr>
                <w:rFonts w:ascii="宋体" w:hAnsi="宋体" w:cs="宋体" w:hint="eastAsia"/>
                <w:sz w:val="24"/>
                <w:u w:val="single"/>
              </w:rPr>
              <w:t xml:space="preserve">      </w:t>
            </w:r>
            <w:r w:rsidR="00CF23A5">
              <w:rPr>
                <w:rFonts w:ascii="宋体" w:hAnsi="宋体" w:cs="宋体" w:hint="eastAsia"/>
                <w:sz w:val="24"/>
              </w:rPr>
              <w:t>，联系方式：</w:t>
            </w:r>
            <w:r w:rsidR="00CF23A5">
              <w:rPr>
                <w:rFonts w:ascii="宋体" w:hAnsi="宋体" w:cs="宋体" w:hint="eastAsia"/>
                <w:sz w:val="24"/>
                <w:u w:val="single"/>
              </w:rPr>
              <w:t xml:space="preserve">      </w:t>
            </w:r>
            <w:r w:rsidR="00CF23A5">
              <w:rPr>
                <w:rFonts w:ascii="宋体" w:hAnsi="宋体" w:cs="宋体" w:hint="eastAsia"/>
                <w:sz w:val="24"/>
                <w:szCs w:val="20"/>
              </w:rPr>
              <w:t>。</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1D3724">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不要求提供。</w:t>
            </w:r>
          </w:p>
          <w:p w:rsidR="00785211" w:rsidRDefault="001D3724">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B要求提供，</w:t>
            </w:r>
          </w:p>
          <w:p w:rsidR="00785211" w:rsidRDefault="00CF23A5">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lastRenderedPageBreak/>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785211" w:rsidRDefault="00CF23A5">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785211" w:rsidRDefault="00CF23A5">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785211">
        <w:trPr>
          <w:trHeight w:val="433"/>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1D3724">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1D3724">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 xml:space="preserve">    </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 xml:space="preserve">    </w:t>
            </w:r>
            <w:r>
              <w:rPr>
                <w:rFonts w:ascii="宋体" w:hAnsi="宋体" w:cs="宋体" w:hint="eastAsia"/>
                <w:kern w:val="0"/>
                <w:sz w:val="24"/>
              </w:rPr>
              <w:t>人。讲解演示结束后按要求解答评标委员会提问。</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sz w:val="24"/>
                <w:u w:val="single"/>
              </w:rPr>
              <w:t xml:space="preserve">       </w:t>
            </w:r>
            <w:r>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785211" w:rsidRDefault="00CF23A5">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w:t>
            </w:r>
            <w:r>
              <w:rPr>
                <w:rFonts w:ascii="宋体" w:hAnsi="宋体" w:cs="宋体" w:hint="eastAsia"/>
                <w:kern w:val="0"/>
                <w:sz w:val="24"/>
              </w:rPr>
              <w:lastRenderedPageBreak/>
              <w:t>无法顺利开展，按照相关规定执行。</w:t>
            </w:r>
          </w:p>
        </w:tc>
      </w:tr>
      <w:tr w:rsidR="00785211">
        <w:trPr>
          <w:trHeight w:val="461"/>
          <w:jc w:val="center"/>
        </w:trPr>
        <w:tc>
          <w:tcPr>
            <w:tcW w:w="629" w:type="dxa"/>
            <w:vMerge w:val="restart"/>
            <w:tcBorders>
              <w:top w:val="single" w:sz="4" w:space="0" w:color="auto"/>
              <w:left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（1）资格证明文件：见招标文件第二部分11.1。</w:t>
            </w:r>
          </w:p>
          <w:p w:rsidR="00785211" w:rsidRDefault="00CF23A5">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785211">
        <w:trPr>
          <w:trHeight w:val="755"/>
          <w:jc w:val="center"/>
        </w:trPr>
        <w:tc>
          <w:tcPr>
            <w:tcW w:w="629" w:type="dxa"/>
            <w:vMerge/>
            <w:tcBorders>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rsidR="00785211" w:rsidRDefault="0087293D">
            <w:pPr>
              <w:spacing w:line="360" w:lineRule="auto"/>
              <w:ind w:firstLineChars="200" w:firstLine="480"/>
              <w:rPr>
                <w:rFonts w:ascii="宋体" w:hAnsi="宋体" w:cs="宋体"/>
                <w:sz w:val="24"/>
              </w:rPr>
            </w:pPr>
            <w:bookmarkStart w:id="95" w:name="OLE_LINK27"/>
            <w:bookmarkStart w:id="96" w:name="OLE_LINK38"/>
            <w:r>
              <w:rPr>
                <w:rFonts w:ascii="宋体" w:hAnsi="宋体" w:cs="宋体" w:hint="eastAsia"/>
                <w:kern w:val="0"/>
                <w:sz w:val="24"/>
              </w:rPr>
              <w:t>报价属于采购文件规定的异常低价情形之一，且</w:t>
            </w:r>
            <w:r w:rsidR="00CF23A5">
              <w:rPr>
                <w:rFonts w:ascii="宋体" w:hAnsi="宋体" w:cs="宋体" w:hint="eastAsia"/>
                <w:kern w:val="0"/>
                <w:sz w:val="24"/>
              </w:rPr>
              <w:t>未能按要求提供书面说明或者提交相关证明材料证明其报价合理性的</w:t>
            </w:r>
            <w:r w:rsidR="00CF23A5">
              <w:rPr>
                <w:rFonts w:ascii="宋体" w:hAnsi="宋体" w:cs="宋体" w:hint="eastAsia"/>
                <w:sz w:val="24"/>
                <w:szCs w:val="21"/>
              </w:rPr>
              <w:t>;</w:t>
            </w:r>
          </w:p>
          <w:bookmarkEnd w:id="95"/>
          <w:bookmarkEnd w:id="96"/>
          <w:p w:rsidR="00785211" w:rsidRDefault="00CF23A5">
            <w:pPr>
              <w:spacing w:line="360" w:lineRule="auto"/>
              <w:ind w:firstLineChars="200" w:firstLine="480"/>
              <w:rPr>
                <w:rFonts w:ascii="宋体" w:hAnsi="宋体" w:cs="宋体"/>
                <w:sz w:val="24"/>
              </w:rPr>
            </w:pPr>
            <w:r>
              <w:rPr>
                <w:rFonts w:ascii="宋体" w:hAnsi="宋体" w:cs="宋体" w:hint="eastAsia"/>
                <w:kern w:val="0"/>
                <w:sz w:val="24"/>
              </w:rPr>
              <w:t>投标人对根据修正原则修正后的报价不确认的</w:t>
            </w:r>
            <w:r>
              <w:rPr>
                <w:rFonts w:ascii="宋体" w:hAnsi="宋体" w:cs="宋体" w:hint="eastAsia"/>
                <w:sz w:val="24"/>
              </w:rPr>
              <w:t>。</w:t>
            </w:r>
          </w:p>
        </w:tc>
      </w:tr>
      <w:tr w:rsidR="00785211">
        <w:trPr>
          <w:trHeight w:val="3498"/>
          <w:jc w:val="center"/>
        </w:trPr>
        <w:tc>
          <w:tcPr>
            <w:tcW w:w="629" w:type="dxa"/>
            <w:tcBorders>
              <w:top w:val="single" w:sz="4" w:space="0" w:color="auto"/>
              <w:left w:val="single" w:sz="8" w:space="0" w:color="000000"/>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785211" w:rsidRDefault="00CF23A5">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785211">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1D3724">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不接受。</w:t>
            </w:r>
          </w:p>
          <w:p w:rsidR="00785211" w:rsidRDefault="001D3724">
            <w:pPr>
              <w:spacing w:line="360" w:lineRule="auto"/>
              <w:rPr>
                <w:rFonts w:hAnsi="宋体" w:cs="宋体"/>
                <w:kern w:val="28"/>
                <w:sz w:val="24"/>
              </w:rPr>
            </w:pPr>
            <w:sdt>
              <w:sdtPr>
                <w:rPr>
                  <w:rFonts w:ascii="宋体" w:hAnsi="宋体" w:cs="宋体" w:hint="eastAsia"/>
                  <w:kern w:val="0"/>
                  <w:sz w:val="24"/>
                </w:rPr>
                <w:id w:val="1206604863"/>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kern w:val="0"/>
                <w:sz w:val="24"/>
              </w:rPr>
              <w:t>B</w:t>
            </w:r>
            <w:r w:rsidR="00CF23A5">
              <w:rPr>
                <w:rFonts w:ascii="宋体" w:hAnsi="宋体" w:cs="宋体" w:hint="eastAsia"/>
                <w:sz w:val="24"/>
              </w:rPr>
              <w:t>接受</w:t>
            </w:r>
            <w:r w:rsidR="00CF23A5">
              <w:rPr>
                <w:rFonts w:ascii="宋体" w:hAnsi="宋体" w:cs="宋体" w:hint="eastAsia"/>
                <w:kern w:val="0"/>
                <w:sz w:val="24"/>
              </w:rPr>
              <w:t>：</w:t>
            </w:r>
            <w:r w:rsidR="00CF23A5">
              <w:rPr>
                <w:rFonts w:hAnsi="宋体" w:cs="宋体" w:hint="eastAsia"/>
                <w:kern w:val="28"/>
                <w:sz w:val="24"/>
              </w:rPr>
              <w:t>备份投标文件送达地点：</w:t>
            </w:r>
            <w:r w:rsidR="00CF23A5">
              <w:rPr>
                <w:rFonts w:hAnsi="宋体" w:cs="宋体" w:hint="eastAsia"/>
                <w:sz w:val="24"/>
                <w:u w:val="single"/>
              </w:rPr>
              <w:t xml:space="preserve">         </w:t>
            </w:r>
            <w:r w:rsidR="00CF23A5">
              <w:rPr>
                <w:rFonts w:hAnsi="宋体" w:cs="宋体" w:hint="eastAsia"/>
                <w:kern w:val="28"/>
                <w:sz w:val="24"/>
              </w:rPr>
              <w:t>；备份投标文件签收人员联系电话：</w:t>
            </w:r>
            <w:r w:rsidR="00CF23A5">
              <w:rPr>
                <w:rFonts w:hAnsi="宋体" w:cs="宋体" w:hint="eastAsia"/>
                <w:sz w:val="24"/>
                <w:u w:val="single"/>
              </w:rPr>
              <w:t xml:space="preserve">        </w:t>
            </w:r>
            <w:r w:rsidR="00CF23A5">
              <w:rPr>
                <w:rFonts w:hAnsi="宋体" w:cs="宋体" w:hint="eastAsia"/>
                <w:sz w:val="24"/>
              </w:rPr>
              <w:t>。采购人、采购代理机构不强制或变相强制投标人提交备份投标文件。</w:t>
            </w:r>
          </w:p>
        </w:tc>
      </w:tr>
      <w:tr w:rsidR="00785211">
        <w:trPr>
          <w:trHeight w:val="9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785211">
        <w:trPr>
          <w:trHeight w:val="935"/>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1D3724">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369766551"/>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snapToGrid w:val="0"/>
                <w:kern w:val="28"/>
                <w:sz w:val="24"/>
              </w:rPr>
              <w:t>联合体投标的，联合体各方均需按招标文件第四部分评标标准要求提供资信证明文件，否则视为不符合相关要求。</w:t>
            </w:r>
          </w:p>
          <w:p w:rsidR="00785211" w:rsidRDefault="001D3724">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052570136"/>
                <w14:checkbox>
                  <w14:checked w14:val="0"/>
                  <w14:checkedState w14:val="00FE" w14:font="Wingdings"/>
                  <w14:uncheckedState w14:val="2610" w14:font="MS Gothic"/>
                </w14:checkbox>
              </w:sdtPr>
              <w:sdtContent>
                <w:r w:rsidR="00CF23A5">
                  <w:rPr>
                    <w:rFonts w:ascii="MS Gothic" w:eastAsia="MS Gothic" w:hAnsi="MS Gothic" w:cs="Arial" w:hint="eastAsia"/>
                    <w:kern w:val="0"/>
                    <w:sz w:val="24"/>
                  </w:rPr>
                  <w:t>☐</w:t>
                </w:r>
              </w:sdtContent>
            </w:sdt>
            <w:r w:rsidR="00CF23A5">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785211">
        <w:trPr>
          <w:trHeight w:val="652"/>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785211" w:rsidRDefault="00785211">
      <w:pPr>
        <w:snapToGrid w:val="0"/>
        <w:spacing w:line="360" w:lineRule="auto"/>
        <w:jc w:val="center"/>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bookmarkStart w:id="97" w:name="第三部分"/>
      <w:bookmarkStart w:id="98" w:name="_Toc164416483"/>
      <w:bookmarkEnd w:id="21"/>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pStyle w:val="2"/>
        <w:rPr>
          <w:lang w:val="en-US"/>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lastRenderedPageBreak/>
        <w:t>一、总则</w:t>
      </w:r>
    </w:p>
    <w:p w:rsidR="00785211" w:rsidRDefault="00CF23A5">
      <w:pPr>
        <w:snapToGrid w:val="0"/>
        <w:spacing w:line="360" w:lineRule="auto"/>
        <w:jc w:val="left"/>
        <w:rPr>
          <w:rFonts w:ascii="宋体" w:hAnsi="宋体" w:cs="宋体"/>
          <w:b/>
          <w:sz w:val="24"/>
        </w:rPr>
      </w:pPr>
      <w:r>
        <w:rPr>
          <w:rFonts w:ascii="宋体" w:hAnsi="宋体" w:cs="宋体" w:hint="eastAsia"/>
          <w:b/>
          <w:sz w:val="24"/>
        </w:rPr>
        <w:t>1. 适用范围</w:t>
      </w:r>
    </w:p>
    <w:p w:rsidR="00785211" w:rsidRDefault="00CF23A5">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rsidR="00785211" w:rsidRDefault="00CF23A5">
      <w:pPr>
        <w:adjustRightInd/>
        <w:spacing w:line="360" w:lineRule="auto"/>
        <w:rPr>
          <w:rFonts w:ascii="宋体" w:hAnsi="宋体" w:cs="宋体"/>
          <w:b/>
          <w:sz w:val="24"/>
        </w:rPr>
      </w:pPr>
      <w:r>
        <w:rPr>
          <w:rFonts w:ascii="宋体" w:hAnsi="宋体" w:cs="宋体" w:hint="eastAsia"/>
          <w:b/>
          <w:sz w:val="24"/>
        </w:rPr>
        <w:t>2.定义</w:t>
      </w:r>
    </w:p>
    <w:p w:rsidR="00785211" w:rsidRDefault="00CF23A5">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785211" w:rsidRDefault="00CF23A5">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785211" w:rsidRDefault="00CF23A5">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785211" w:rsidRDefault="00CF23A5">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785211" w:rsidRDefault="00CF23A5">
      <w:pPr>
        <w:spacing w:line="360" w:lineRule="auto"/>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 支持绿色发展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3.2.1采购人拟采购的产品属于品目清单范围的，采购人及其委托的采购代理机构</w:t>
      </w:r>
      <w:r>
        <w:rPr>
          <w:rFonts w:ascii="宋体" w:hAnsi="宋体" w:cs="宋体" w:hint="eastAsia"/>
          <w:sz w:val="24"/>
        </w:rPr>
        <w:lastRenderedPageBreak/>
        <w:t>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3.2.2 纳入政府采购管理的修缮、装修类项目采购建材的，鼓励采购单位将绿色建材性能、指标等作为实质性条件纳入采购文件和合同，具体性能指标要求参考相关绿色建材政府采购需求标准。</w:t>
      </w:r>
    </w:p>
    <w:p w:rsidR="00785211" w:rsidRDefault="00CF23A5">
      <w:pPr>
        <w:spacing w:line="360" w:lineRule="auto"/>
        <w:ind w:firstLineChars="200" w:firstLine="480"/>
        <w:rPr>
          <w:rFonts w:ascii="宋体" w:hAnsi="宋体" w:cs="宋体"/>
          <w:color w:val="000000" w:themeColor="text1"/>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99" w:name="_Hlk107568539"/>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99"/>
    </w:p>
    <w:p w:rsidR="00785211" w:rsidRDefault="00CF23A5">
      <w:pPr>
        <w:spacing w:line="360" w:lineRule="auto"/>
        <w:ind w:firstLineChars="200" w:firstLine="480"/>
        <w:rPr>
          <w:rFonts w:ascii="宋体" w:hAnsi="宋体" w:cs="宋体"/>
          <w:sz w:val="24"/>
        </w:rPr>
      </w:pPr>
      <w:r>
        <w:rPr>
          <w:rFonts w:ascii="宋体" w:hAnsi="宋体" w:cs="宋体" w:hint="eastAsia"/>
          <w:sz w:val="24"/>
        </w:rPr>
        <w:t>3.3支持中小企业发展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rsidR="00785211" w:rsidRDefault="00CF23A5">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100"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lastRenderedPageBreak/>
        <w:t>的合同份额占到合同总金额30%以上的</w:t>
      </w:r>
      <w:bookmarkEnd w:id="100"/>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w:t>
      </w:r>
      <w:proofErr w:type="gramStart"/>
      <w:r>
        <w:rPr>
          <w:rFonts w:asciiTheme="minorEastAsia" w:eastAsiaTheme="minorEastAsia" w:hAnsiTheme="minorEastAsia" w:cs="宋体" w:hint="eastAsia"/>
          <w:sz w:val="24"/>
        </w:rPr>
        <w:t>包不再</w:t>
      </w:r>
      <w:proofErr w:type="gramEnd"/>
      <w:r>
        <w:rPr>
          <w:rFonts w:asciiTheme="minorEastAsia" w:eastAsiaTheme="minorEastAsia" w:hAnsiTheme="minorEastAsia" w:cs="宋体" w:hint="eastAsia"/>
          <w:sz w:val="24"/>
        </w:rPr>
        <w:t>执行价格扣除政策。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rsidR="00785211" w:rsidRDefault="00CF23A5">
      <w:pPr>
        <w:spacing w:line="360" w:lineRule="auto"/>
        <w:ind w:firstLineChars="200" w:firstLine="480"/>
        <w:rPr>
          <w:rFonts w:ascii="宋体" w:hAnsi="宋体" w:cs="宋体"/>
          <w:sz w:val="24"/>
        </w:rPr>
      </w:pPr>
      <w:r>
        <w:rPr>
          <w:rFonts w:ascii="宋体" w:hAnsi="宋体" w:cs="宋体" w:hint="eastAsia"/>
          <w:sz w:val="24"/>
        </w:rPr>
        <w:t>3.5平等对待内外资企业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rsidR="00785211" w:rsidRDefault="00CF23A5">
      <w:pPr>
        <w:pStyle w:val="aff8"/>
        <w:rPr>
          <w:bCs/>
        </w:rPr>
      </w:pPr>
      <w:r>
        <w:rPr>
          <w:rFonts w:hint="eastAsia"/>
        </w:rPr>
        <w:t>3.6平等对待符合条件的破产重整企业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785211" w:rsidRDefault="00CF23A5">
      <w:pPr>
        <w:spacing w:line="360" w:lineRule="auto"/>
        <w:ind w:firstLineChars="200" w:firstLine="482"/>
        <w:rPr>
          <w:rFonts w:asciiTheme="minorEastAsia" w:eastAsiaTheme="minorEastAsia" w:hAnsiTheme="minorEastAsia"/>
          <w:b/>
        </w:rPr>
      </w:pPr>
      <w:r>
        <w:rPr>
          <w:rFonts w:ascii="宋体" w:hAnsi="宋体" w:hint="eastAsia"/>
          <w:b/>
          <w:sz w:val="24"/>
        </w:rPr>
        <w:t>4. 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4.1在线询问、质疑、投诉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lastRenderedPageBreak/>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785211" w:rsidRDefault="00CF23A5">
      <w:pPr>
        <w:pStyle w:val="aff8"/>
        <w:rPr>
          <w:color w:val="FF0000"/>
        </w:rPr>
      </w:pPr>
      <w:r>
        <w:rPr>
          <w:rFonts w:hint="eastAsia"/>
        </w:rPr>
        <w:t>询问联系部门：北海市政府采购中心采购</w:t>
      </w:r>
      <w:proofErr w:type="gramStart"/>
      <w:r>
        <w:rPr>
          <w:rFonts w:hint="eastAsia"/>
        </w:rPr>
        <w:t>一</w:t>
      </w:r>
      <w:proofErr w:type="gramEnd"/>
      <w:r>
        <w:rPr>
          <w:rFonts w:hint="eastAsia"/>
        </w:rPr>
        <w:t>科  联系电话：0779-3071101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质疑联系部门：北海市政府采购中心监督科  联系电话：</w:t>
      </w:r>
      <w:r>
        <w:t>0779-3960826</w:t>
      </w:r>
      <w:r>
        <w:rPr>
          <w:rFonts w:hint="eastAsia"/>
        </w:rPr>
        <w:t xml:space="preserve">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投诉联系部门：</w:t>
      </w:r>
      <w:r w:rsidR="0079723B">
        <w:rPr>
          <w:rFonts w:hint="eastAsia"/>
        </w:rPr>
        <w:t>合浦县</w:t>
      </w:r>
      <w:r>
        <w:rPr>
          <w:rFonts w:hint="eastAsia"/>
        </w:rPr>
        <w:t>财政局  联系电话：</w:t>
      </w:r>
      <w:r w:rsidR="0079723B" w:rsidRPr="0079723B">
        <w:t>0779-7213187</w:t>
      </w:r>
      <w:r>
        <w:rPr>
          <w:rFonts w:hint="eastAsia"/>
        </w:rPr>
        <w:t xml:space="preserve">  地址：</w:t>
      </w:r>
      <w:r w:rsidR="0079723B">
        <w:rPr>
          <w:rFonts w:hint="eastAsia"/>
        </w:rPr>
        <w:t>北海市合浦县廉州镇明园南路50号</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4.2供应商询问</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供应商对政府采购活动事项有疑问的，可以提出询问，采购人或者采购代理机构应当在3个工作日内对供应</w:t>
      </w:r>
      <w:proofErr w:type="gramStart"/>
      <w:r>
        <w:rPr>
          <w:rFonts w:hint="eastAsia"/>
          <w:lang w:val="zh-CN"/>
        </w:rPr>
        <w:t>商依法</w:t>
      </w:r>
      <w:proofErr w:type="gramEnd"/>
      <w:r>
        <w:rPr>
          <w:rFonts w:hint="eastAsia"/>
          <w:lang w:val="zh-CN"/>
        </w:rPr>
        <w:t>提出的询问</w:t>
      </w:r>
      <w:proofErr w:type="gramStart"/>
      <w:r>
        <w:rPr>
          <w:rFonts w:hint="eastAsia"/>
          <w:lang w:val="zh-CN"/>
        </w:rPr>
        <w:t>作出</w:t>
      </w:r>
      <w:proofErr w:type="gramEnd"/>
      <w:r>
        <w:rPr>
          <w:rFonts w:hint="eastAsia"/>
          <w:lang w:val="zh-CN"/>
        </w:rPr>
        <w:t>答复，但答复的内容不得涉及商业秘密。供应商提出的询问超出采购人对采购代理机构委托授权范围的，采购代理机构应当告知供应商向采购人提出。</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4.3供应商质疑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785211" w:rsidRDefault="00CF23A5">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785211" w:rsidRDefault="00CF23A5">
      <w:pPr>
        <w:pStyle w:val="ac"/>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lastRenderedPageBreak/>
        <w:t>4.3.3.3具体、明确的质疑事项和与质疑事项相关的请求；</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rsidR="00785211" w:rsidRDefault="00CF23A5">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785211" w:rsidRDefault="00CF23A5">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785211">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采购人或代理机构应当协助质疑答复责任主体及时答复</w:t>
      </w:r>
      <w:r>
        <w:rPr>
          <w:rFonts w:hint="eastAsia"/>
        </w:rPr>
        <w:t>供应商的书面质疑。</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785211" w:rsidRDefault="00CF23A5">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lastRenderedPageBreak/>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4.4.4 以联合体形</w:t>
      </w:r>
      <w:proofErr w:type="gramStart"/>
      <w:r>
        <w:rPr>
          <w:rFonts w:hint="eastAsia"/>
        </w:rPr>
        <w:t>式参加</w:t>
      </w:r>
      <w:proofErr w:type="gramEnd"/>
      <w:r>
        <w:rPr>
          <w:rFonts w:hint="eastAsia"/>
        </w:rPr>
        <w:t>政府采购活动的，其投诉应当由组成联合体的所有供应商共同提出。</w:t>
      </w:r>
    </w:p>
    <w:p w:rsidR="00785211" w:rsidRDefault="00CF23A5">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785211" w:rsidRDefault="00CF23A5">
      <w:pPr>
        <w:pStyle w:val="ac"/>
        <w:spacing w:line="360" w:lineRule="auto"/>
        <w:rPr>
          <w:rFonts w:hAnsi="宋体" w:cs="宋体"/>
          <w:b/>
          <w:sz w:val="24"/>
          <w:szCs w:val="24"/>
        </w:rPr>
      </w:pPr>
      <w:r>
        <w:rPr>
          <w:rFonts w:hAnsi="宋体" w:cs="宋体" w:hint="eastAsia"/>
          <w:b/>
          <w:sz w:val="24"/>
          <w:szCs w:val="24"/>
        </w:rPr>
        <w:t>5．招标文件的构成</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rsidR="00785211" w:rsidRDefault="00CF23A5">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785211" w:rsidRDefault="00CF23A5">
      <w:pPr>
        <w:pStyle w:val="ac"/>
        <w:spacing w:line="360" w:lineRule="auto"/>
        <w:rPr>
          <w:rFonts w:hAnsi="宋体" w:cs="宋体"/>
          <w:b/>
          <w:sz w:val="24"/>
          <w:szCs w:val="24"/>
        </w:rPr>
      </w:pPr>
      <w:r>
        <w:rPr>
          <w:rFonts w:hAnsi="宋体" w:cs="宋体" w:hint="eastAsia"/>
          <w:b/>
          <w:sz w:val="24"/>
          <w:szCs w:val="24"/>
        </w:rPr>
        <w:t>6. 招标文件的澄清、修改</w:t>
      </w:r>
    </w:p>
    <w:p w:rsidR="00785211" w:rsidRDefault="00CF23A5">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785211" w:rsidRDefault="00CF23A5">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785211" w:rsidRDefault="00CF23A5">
      <w:pPr>
        <w:pStyle w:val="a9"/>
        <w:rPr>
          <w:rFonts w:hAnsi="宋体" w:cs="宋体"/>
          <w:sz w:val="18"/>
          <w:szCs w:val="18"/>
          <w:lang w:val="en-US"/>
        </w:rPr>
      </w:pPr>
      <w:r>
        <w:rPr>
          <w:rFonts w:hAnsi="宋体" w:cs="宋体" w:hint="eastAsia"/>
          <w:szCs w:val="24"/>
          <w:lang w:val="en-US"/>
        </w:rPr>
        <w:t xml:space="preserve">    </w:t>
      </w:r>
    </w:p>
    <w:p w:rsidR="00785211" w:rsidRDefault="00CF23A5">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rsidR="00785211" w:rsidRDefault="00CF23A5">
      <w:pPr>
        <w:pStyle w:val="ac"/>
        <w:spacing w:line="360" w:lineRule="auto"/>
        <w:rPr>
          <w:rFonts w:hAnsi="宋体" w:cs="宋体"/>
          <w:b/>
          <w:sz w:val="24"/>
          <w:szCs w:val="24"/>
        </w:rPr>
      </w:pPr>
      <w:r>
        <w:rPr>
          <w:rFonts w:hAnsi="宋体" w:cs="宋体" w:hint="eastAsia"/>
          <w:b/>
          <w:sz w:val="24"/>
          <w:szCs w:val="24"/>
        </w:rPr>
        <w:t>7. 招标文件的获取</w:t>
      </w:r>
    </w:p>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785211" w:rsidRDefault="00CF23A5">
      <w:pPr>
        <w:pStyle w:val="ac"/>
        <w:spacing w:line="360" w:lineRule="auto"/>
        <w:rPr>
          <w:rFonts w:hAnsi="宋体" w:cs="宋体"/>
          <w:b/>
          <w:sz w:val="24"/>
          <w:szCs w:val="24"/>
        </w:rPr>
      </w:pPr>
      <w:r>
        <w:rPr>
          <w:rFonts w:hAnsi="宋体" w:cs="宋体" w:hint="eastAsia"/>
          <w:b/>
          <w:sz w:val="24"/>
          <w:szCs w:val="24"/>
        </w:rPr>
        <w:t>8.开标前答疑会或现场考察</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785211" w:rsidRDefault="00CF23A5">
      <w:pPr>
        <w:pStyle w:val="ac"/>
        <w:spacing w:line="360" w:lineRule="auto"/>
        <w:rPr>
          <w:rFonts w:hAnsi="宋体" w:cs="宋体"/>
          <w:b/>
          <w:kern w:val="28"/>
          <w:sz w:val="24"/>
          <w:szCs w:val="24"/>
        </w:rPr>
      </w:pPr>
      <w:r>
        <w:rPr>
          <w:rFonts w:hAnsi="宋体" w:cs="宋体" w:hint="eastAsia"/>
          <w:b/>
          <w:kern w:val="28"/>
          <w:sz w:val="24"/>
          <w:szCs w:val="24"/>
        </w:rPr>
        <w:t>9.投标保证金</w:t>
      </w:r>
    </w:p>
    <w:p w:rsidR="00785211" w:rsidRDefault="00CF23A5">
      <w:pPr>
        <w:pStyle w:val="a0"/>
        <w:spacing w:line="360" w:lineRule="auto"/>
        <w:ind w:firstLineChars="196" w:firstLine="470"/>
        <w:rPr>
          <w:rFonts w:hAnsi="宋体" w:cs="宋体"/>
          <w:color w:val="auto"/>
          <w:sz w:val="24"/>
        </w:rPr>
      </w:pPr>
      <w:r>
        <w:rPr>
          <w:rFonts w:hAnsi="宋体" w:cs="宋体" w:hint="eastAsia"/>
          <w:color w:val="auto"/>
          <w:sz w:val="24"/>
        </w:rPr>
        <w:t>本项目不收取投标保证金。</w:t>
      </w:r>
    </w:p>
    <w:p w:rsidR="00785211" w:rsidRDefault="00CF23A5">
      <w:pPr>
        <w:pStyle w:val="ac"/>
        <w:spacing w:line="360" w:lineRule="auto"/>
        <w:rPr>
          <w:rFonts w:hAnsi="宋体" w:cs="宋体"/>
          <w:b/>
          <w:sz w:val="24"/>
          <w:szCs w:val="24"/>
        </w:rPr>
      </w:pPr>
      <w:r>
        <w:rPr>
          <w:rFonts w:hAnsi="宋体" w:cs="宋体" w:hint="eastAsia"/>
          <w:b/>
          <w:sz w:val="24"/>
          <w:szCs w:val="24"/>
        </w:rPr>
        <w:lastRenderedPageBreak/>
        <w:t>10. 投标文件的语言</w:t>
      </w:r>
    </w:p>
    <w:p w:rsidR="00785211" w:rsidRDefault="00CF23A5">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rsidR="00785211" w:rsidRDefault="00CF23A5">
      <w:pPr>
        <w:pStyle w:val="ac"/>
        <w:spacing w:line="360" w:lineRule="auto"/>
        <w:rPr>
          <w:rFonts w:hAnsi="宋体" w:cs="宋体"/>
          <w:b/>
          <w:sz w:val="24"/>
          <w:szCs w:val="24"/>
        </w:rPr>
      </w:pPr>
      <w:r>
        <w:rPr>
          <w:rFonts w:hAnsi="宋体" w:cs="宋体" w:hint="eastAsia"/>
          <w:b/>
          <w:sz w:val="24"/>
          <w:szCs w:val="24"/>
        </w:rPr>
        <w:t>11. 投标文件的组成（标注“▲”为实质性要求，供应商必须提供，否则投标无效。相关格式见招标文件第六部分）</w:t>
      </w:r>
    </w:p>
    <w:p w:rsidR="00785211" w:rsidRDefault="00CF23A5">
      <w:pPr>
        <w:snapToGrid w:val="0"/>
        <w:spacing w:line="360" w:lineRule="auto"/>
        <w:ind w:firstLineChars="300" w:firstLine="720"/>
        <w:rPr>
          <w:rFonts w:ascii="宋体" w:hAnsi="宋体" w:cs="宋体"/>
          <w:sz w:val="24"/>
        </w:rPr>
      </w:pP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11.1.1符合参加政府采购活动应当具备的一般条件的承诺函；</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bookmarkStart w:id="101" w:name="_Hlk101259339"/>
      <w:r>
        <w:rPr>
          <w:rFonts w:ascii="宋体" w:hAnsi="宋体" w:cs="宋体" w:hint="eastAsia"/>
          <w:snapToGrid w:val="0"/>
          <w:kern w:val="28"/>
          <w:sz w:val="24"/>
          <w:szCs w:val="20"/>
        </w:rPr>
        <w:t>联合协议</w:t>
      </w:r>
      <w:bookmarkEnd w:id="101"/>
      <w:r>
        <w:rPr>
          <w:rFonts w:ascii="宋体" w:hAnsi="宋体" w:cs="宋体" w:hint="eastAsia"/>
          <w:snapToGrid w:val="0"/>
          <w:kern w:val="28"/>
          <w:sz w:val="24"/>
          <w:szCs w:val="20"/>
        </w:rPr>
        <w:t>（如果有)；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11.2.1投标函；</w:t>
      </w:r>
      <w:r>
        <w:rPr>
          <w:rFonts w:ascii="宋体" w:hAnsi="宋体" w:cs="宋体" w:hint="eastAsia"/>
          <w:sz w:val="24"/>
          <w:lang w:val="zh-CN"/>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11.2.2</w:t>
      </w:r>
      <w:bookmarkStart w:id="102" w:name="OLE_LINK168"/>
      <w:bookmarkStart w:id="103" w:name="OLE_LINK167"/>
      <w:r>
        <w:rPr>
          <w:rFonts w:ascii="宋体" w:hAnsi="宋体" w:cs="宋体" w:hint="eastAsia"/>
          <w:sz w:val="24"/>
        </w:rPr>
        <w:t>授权委托书或法定代表人（单位负责人、自然人本人）身份证</w:t>
      </w:r>
      <w:bookmarkEnd w:id="102"/>
      <w:bookmarkEnd w:id="103"/>
      <w:r>
        <w:rPr>
          <w:rFonts w:ascii="宋体" w:hAnsi="宋体" w:cs="宋体" w:hint="eastAsia"/>
          <w:sz w:val="24"/>
        </w:rPr>
        <w:t>明；</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w:t>
      </w:r>
      <w:bookmarkStart w:id="104" w:name="OLE_LINK172"/>
      <w:bookmarkStart w:id="105" w:name="OLE_LINK171"/>
      <w:r>
        <w:rPr>
          <w:rFonts w:ascii="宋体" w:hAnsi="宋体" w:cs="宋体" w:hint="eastAsia"/>
          <w:sz w:val="24"/>
        </w:rPr>
        <w:t>.2.</w:t>
      </w:r>
      <w:r>
        <w:rPr>
          <w:rFonts w:ascii="宋体" w:hAnsi="宋体" w:cs="宋体"/>
          <w:sz w:val="24"/>
        </w:rPr>
        <w:t>7</w:t>
      </w:r>
      <w:r>
        <w:rPr>
          <w:rFonts w:ascii="宋体" w:hAnsi="宋体" w:cs="宋体" w:hint="eastAsia"/>
          <w:sz w:val="24"/>
        </w:rPr>
        <w:t>商务技术偏离</w:t>
      </w:r>
      <w:bookmarkEnd w:id="104"/>
      <w:bookmarkEnd w:id="105"/>
      <w:r>
        <w:rPr>
          <w:rFonts w:ascii="宋体" w:hAnsi="宋体" w:cs="宋体" w:hint="eastAsia"/>
          <w:sz w:val="24"/>
        </w:rPr>
        <w:t>表；</w:t>
      </w:r>
    </w:p>
    <w:p w:rsidR="00785211" w:rsidRDefault="00CF23A5">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pPr>
      <w:r>
        <w:rPr>
          <w:rFonts w:cs="宋体" w:hint="eastAsia"/>
          <w:b/>
          <w:szCs w:val="24"/>
        </w:rPr>
        <w:t>▲</w:t>
      </w:r>
      <w:r>
        <w:rPr>
          <w:rFonts w:hint="eastAsia"/>
        </w:rPr>
        <w:t>11.2.9承诺函；</w:t>
      </w:r>
    </w:p>
    <w:p w:rsidR="00785211" w:rsidRDefault="00CF23A5">
      <w:pPr>
        <w:pStyle w:val="aff8"/>
      </w:pPr>
      <w:r>
        <w:rPr>
          <w:rFonts w:hint="eastAsia"/>
        </w:rPr>
        <w:t>11.2.10技术解决方案</w:t>
      </w:r>
      <w:r>
        <w:rPr>
          <w:rFonts w:cs="宋体" w:hint="eastAsia"/>
          <w:snapToGrid w:val="0"/>
          <w:kern w:val="28"/>
        </w:rPr>
        <w:t>（如果有)</w:t>
      </w:r>
      <w:r>
        <w:rPr>
          <w:rFonts w:hint="eastAsia"/>
        </w:rPr>
        <w:t>。可以是针对本项目的</w:t>
      </w:r>
      <w:proofErr w:type="gramStart"/>
      <w:r>
        <w:rPr>
          <w:rFonts w:hint="eastAsia"/>
        </w:rPr>
        <w:t>完整技术</w:t>
      </w:r>
      <w:proofErr w:type="gramEnd"/>
      <w:r>
        <w:rPr>
          <w:rFonts w:hint="eastAsia"/>
        </w:rPr>
        <w:t>解决方案和实施方案；详细阐述项目方案的实现思路及关键技术；符合本项目对当前和未来发展的要求；以及对功能设计和实施计划的建议；</w:t>
      </w:r>
    </w:p>
    <w:p w:rsidR="00785211" w:rsidRDefault="00CF23A5">
      <w:pPr>
        <w:pStyle w:val="aff8"/>
      </w:pPr>
      <w:r>
        <w:rPr>
          <w:rFonts w:hint="eastAsia"/>
        </w:rPr>
        <w:t>11.2.11组织实施方案</w:t>
      </w:r>
      <w:r>
        <w:rPr>
          <w:rFonts w:cs="宋体" w:hint="eastAsia"/>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rsidR="00785211" w:rsidRDefault="00CF23A5">
      <w:pPr>
        <w:pStyle w:val="aff8"/>
      </w:pPr>
      <w:bookmarkStart w:id="106" w:name="OLE_LINK221"/>
      <w:bookmarkStart w:id="107" w:name="OLE_LINK216"/>
      <w:bookmarkStart w:id="108" w:name="OLE_LINK213"/>
      <w:r>
        <w:rPr>
          <w:rFonts w:cs="宋体" w:hint="eastAsia"/>
          <w:b/>
          <w:szCs w:val="24"/>
        </w:rPr>
        <w:t>▲</w:t>
      </w:r>
      <w:bookmarkEnd w:id="106"/>
      <w:bookmarkEnd w:id="107"/>
      <w:bookmarkEnd w:id="108"/>
      <w:r>
        <w:rPr>
          <w:rFonts w:hint="eastAsia"/>
        </w:rPr>
        <w:t>11.2.12</w:t>
      </w:r>
      <w:bookmarkStart w:id="109" w:name="OLE_LINK170"/>
      <w:bookmarkStart w:id="110" w:name="OLE_LINK169"/>
      <w:r>
        <w:rPr>
          <w:rFonts w:hint="eastAsia"/>
        </w:rPr>
        <w:t>售后服务方案。</w:t>
      </w:r>
      <w:bookmarkEnd w:id="109"/>
      <w:bookmarkEnd w:id="110"/>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785211" w:rsidRDefault="00CF23A5">
      <w:pPr>
        <w:snapToGrid w:val="0"/>
        <w:spacing w:line="360" w:lineRule="auto"/>
        <w:ind w:firstLineChars="200" w:firstLine="482"/>
        <w:rPr>
          <w:rFonts w:ascii="宋体" w:hAnsi="宋体" w:cs="宋体"/>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报价文件：</w:t>
      </w:r>
      <w:r>
        <w:rPr>
          <w:rFonts w:ascii="宋体" w:hAnsi="宋体" w:cs="宋体" w:hint="eastAsia"/>
          <w:sz w:val="24"/>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lastRenderedPageBreak/>
        <w:t>▲</w:t>
      </w:r>
      <w:r>
        <w:rPr>
          <w:rFonts w:ascii="宋体" w:hAnsi="宋体" w:cs="宋体" w:hint="eastAsia"/>
          <w:sz w:val="24"/>
        </w:rPr>
        <w:t>11.3.1开标一览表（报价表）；</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785211" w:rsidRDefault="00CF23A5">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785211" w:rsidRDefault="00CF23A5">
      <w:pPr>
        <w:snapToGrid w:val="0"/>
        <w:spacing w:line="360" w:lineRule="auto"/>
        <w:rPr>
          <w:rFonts w:ascii="宋体" w:hAnsi="宋体" w:cs="宋体"/>
          <w:b/>
          <w:sz w:val="24"/>
        </w:rPr>
      </w:pPr>
      <w:r>
        <w:rPr>
          <w:rFonts w:ascii="宋体" w:hAnsi="宋体" w:cs="宋体" w:hint="eastAsia"/>
          <w:b/>
          <w:sz w:val="24"/>
        </w:rPr>
        <w:t>13.投标文件的签署、盖章</w:t>
      </w:r>
    </w:p>
    <w:p w:rsidR="00785211" w:rsidRDefault="00CF23A5">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785211" w:rsidRDefault="00CF23A5">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785211" w:rsidRDefault="00CF23A5">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785211" w:rsidRDefault="00CF23A5">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785211" w:rsidRDefault="00CF23A5">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785211" w:rsidRDefault="00CF23A5">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w:t>
      </w:r>
      <w:r>
        <w:rPr>
          <w:rFonts w:ascii="宋体" w:hAnsi="宋体" w:cs="宋体" w:hint="eastAsia"/>
          <w:szCs w:val="24"/>
        </w:rPr>
        <w:lastRenderedPageBreak/>
        <w:t>下，采购代理机构与投标人以前在投标截止期方面的全部权利、责任和义务，将适用于延长至新的投标截止期。</w:t>
      </w:r>
    </w:p>
    <w:p w:rsidR="00785211" w:rsidRDefault="00CF23A5">
      <w:pPr>
        <w:pStyle w:val="ac"/>
        <w:spacing w:line="360" w:lineRule="auto"/>
        <w:rPr>
          <w:rFonts w:hAnsi="宋体" w:cs="宋体"/>
          <w:b/>
          <w:sz w:val="24"/>
          <w:szCs w:val="24"/>
        </w:rPr>
      </w:pPr>
      <w:r>
        <w:rPr>
          <w:rFonts w:hAnsi="宋体" w:cs="宋体" w:hint="eastAsia"/>
          <w:b/>
          <w:sz w:val="24"/>
          <w:szCs w:val="24"/>
        </w:rPr>
        <w:t>15.备份投标文件</w:t>
      </w:r>
    </w:p>
    <w:p w:rsidR="00785211" w:rsidRDefault="00CF23A5">
      <w:pPr>
        <w:pStyle w:val="ac"/>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785211" w:rsidRDefault="00CF23A5">
      <w:pPr>
        <w:pStyle w:val="ac"/>
        <w:spacing w:line="360" w:lineRule="auto"/>
        <w:ind w:firstLineChars="200" w:firstLine="480"/>
        <w:rPr>
          <w:rFonts w:hAnsi="宋体" w:cs="宋体"/>
          <w:b/>
          <w:sz w:val="24"/>
          <w:szCs w:val="24"/>
        </w:rPr>
      </w:pPr>
      <w:r>
        <w:rPr>
          <w:rFonts w:hAnsi="宋体" w:cs="宋体" w:hint="eastAsia"/>
          <w:sz w:val="24"/>
          <w:szCs w:val="24"/>
        </w:rPr>
        <w:t>15.2备份投标文件须在“广西政府采购云平台投标客户端”制作生成，并储存在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785211" w:rsidRDefault="00CF23A5">
      <w:pPr>
        <w:pStyle w:val="ac"/>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785211" w:rsidRDefault="00CF23A5">
      <w:pPr>
        <w:pStyle w:val="aa"/>
        <w:spacing w:line="360" w:lineRule="auto"/>
        <w:rPr>
          <w:rFonts w:cs="宋体"/>
          <w:szCs w:val="21"/>
        </w:rPr>
      </w:pPr>
      <w:r>
        <w:rPr>
          <w:rFonts w:cs="宋体" w:hint="eastAsia"/>
          <w:szCs w:val="21"/>
        </w:rPr>
        <w:t>有招标文件第四部分</w:t>
      </w:r>
      <w:r>
        <w:rPr>
          <w:rFonts w:cs="宋体"/>
        </w:rPr>
        <w:t>4.2规定</w:t>
      </w:r>
      <w:r>
        <w:rPr>
          <w:rFonts w:cs="宋体" w:hint="eastAsia"/>
          <w:szCs w:val="21"/>
        </w:rPr>
        <w:t>的情形之一的，投标无效：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17.投标有效期</w:t>
      </w:r>
    </w:p>
    <w:p w:rsidR="00785211" w:rsidRDefault="00CF23A5">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rsidR="00785211" w:rsidRDefault="00CF23A5">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785211" w:rsidRDefault="00CF23A5">
      <w:pPr>
        <w:pStyle w:val="27"/>
        <w:spacing w:before="0"/>
        <w:ind w:firstLine="480"/>
        <w:rPr>
          <w:rFonts w:ascii="宋体" w:hAnsi="宋体" w:cs="宋体"/>
        </w:rPr>
      </w:pPr>
      <w:r>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785211" w:rsidRDefault="00CF23A5">
      <w:pPr>
        <w:pStyle w:val="27"/>
        <w:spacing w:before="0"/>
        <w:ind w:firstLineChars="600" w:firstLine="1928"/>
        <w:outlineLvl w:val="1"/>
        <w:rPr>
          <w:rFonts w:ascii="宋体" w:hAnsi="宋体" w:cs="宋体"/>
          <w:b/>
          <w:sz w:val="32"/>
        </w:rPr>
      </w:pPr>
      <w:r>
        <w:rPr>
          <w:rFonts w:ascii="宋体" w:hAnsi="宋体" w:cs="宋体" w:hint="eastAsia"/>
          <w:b/>
          <w:sz w:val="32"/>
        </w:rPr>
        <w:lastRenderedPageBreak/>
        <w:t>四、开标、资格审查与信用信息查询</w:t>
      </w:r>
    </w:p>
    <w:p w:rsidR="00785211" w:rsidRDefault="00CF23A5">
      <w:pPr>
        <w:pStyle w:val="af17cgridlangnp1033langf"/>
        <w:spacing w:before="0" w:line="360" w:lineRule="auto"/>
        <w:ind w:left="0" w:firstLine="0"/>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785211" w:rsidRDefault="00CF23A5">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785211" w:rsidRDefault="00CF23A5">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785211" w:rsidRDefault="00CF23A5">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785211" w:rsidRDefault="00CF23A5">
      <w:pPr>
        <w:widowControl/>
        <w:spacing w:line="360" w:lineRule="auto"/>
        <w:jc w:val="left"/>
        <w:rPr>
          <w:rFonts w:ascii="宋体" w:hAnsi="宋体" w:cs="宋体"/>
          <w:b/>
          <w:sz w:val="24"/>
          <w:szCs w:val="20"/>
        </w:rPr>
      </w:pPr>
      <w:r>
        <w:rPr>
          <w:rFonts w:ascii="宋体" w:hAnsi="宋体" w:cs="宋体" w:hint="eastAsia"/>
          <w:b/>
          <w:sz w:val="24"/>
          <w:szCs w:val="20"/>
        </w:rPr>
        <w:t>19.资格审查</w:t>
      </w:r>
    </w:p>
    <w:p w:rsidR="00785211" w:rsidRDefault="00CF23A5">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785211" w:rsidRDefault="00CF23A5">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20.信用信息查询</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w:t>
      </w:r>
      <w:r>
        <w:rPr>
          <w:rFonts w:ascii="宋体" w:hAnsi="宋体" w:cs="宋体" w:hint="eastAsia"/>
        </w:rPr>
        <w:t>采购人或采购代理机构</w:t>
      </w:r>
      <w:r>
        <w:rPr>
          <w:rFonts w:ascii="宋体" w:hAnsi="宋体" w:cs="宋体" w:hint="eastAsia"/>
          <w:kern w:val="0"/>
          <w:szCs w:val="24"/>
        </w:rPr>
        <w:t>将在资格审查时通过“信用中国”网站(www.creditchina.gov.cn)、中国政府采购网(www.ccgp.gov.cn)渠道查询投标人接受资格审查时的信用记录。</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785211" w:rsidRDefault="00CF23A5">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785211" w:rsidRDefault="00785211">
      <w:pPr>
        <w:pStyle w:val="27"/>
        <w:spacing w:before="0"/>
        <w:ind w:firstLineChars="0" w:firstLine="0"/>
        <w:rPr>
          <w:rFonts w:ascii="宋体" w:hAnsi="宋体" w:cs="宋体"/>
          <w:kern w:val="0"/>
          <w:szCs w:val="24"/>
        </w:rPr>
      </w:pPr>
    </w:p>
    <w:p w:rsidR="00785211" w:rsidRDefault="00785211">
      <w:pPr>
        <w:snapToGrid w:val="0"/>
        <w:spacing w:line="360" w:lineRule="auto"/>
        <w:jc w:val="center"/>
        <w:outlineLvl w:val="1"/>
        <w:rPr>
          <w:rFonts w:ascii="宋体" w:hAnsi="宋体" w:cs="宋体"/>
          <w:b/>
          <w:sz w:val="36"/>
          <w:szCs w:val="36"/>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lastRenderedPageBreak/>
        <w:t>五、评标</w:t>
      </w:r>
    </w:p>
    <w:p w:rsidR="00785211" w:rsidRDefault="00CF23A5">
      <w:pPr>
        <w:spacing w:line="360" w:lineRule="auto"/>
        <w:rPr>
          <w:rFonts w:ascii="宋体" w:hAnsi="宋体" w:cs="宋体"/>
          <w:b/>
          <w:sz w:val="24"/>
        </w:rPr>
      </w:pPr>
      <w:bookmarkStart w:id="111" w:name="_Toc91899903"/>
      <w:r>
        <w:rPr>
          <w:rFonts w:ascii="宋体" w:hAnsi="宋体" w:cs="宋体" w:hint="eastAsia"/>
          <w:b/>
          <w:sz w:val="24"/>
        </w:rPr>
        <w:t>21.评标</w:t>
      </w:r>
    </w:p>
    <w:p w:rsidR="00785211" w:rsidRDefault="00CF23A5">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785211" w:rsidRDefault="00CF23A5">
      <w:pPr>
        <w:pStyle w:val="aff8"/>
        <w:rPr>
          <w:rFonts w:cs="宋体"/>
          <w:b/>
        </w:rPr>
      </w:pPr>
      <w:r>
        <w:rPr>
          <w:rFonts w:cs="宋体" w:hint="eastAsia"/>
          <w:b/>
        </w:rPr>
        <w:t>21.2</w:t>
      </w:r>
      <w:r>
        <w:rPr>
          <w:rFonts w:cs="宋体" w:hint="eastAsi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cs="宋体" w:hint="eastAsia"/>
          <w:b/>
        </w:rPr>
        <w:t>详见招标文件第四部分评标办法。</w:t>
      </w:r>
    </w:p>
    <w:p w:rsidR="00785211" w:rsidRDefault="00785211">
      <w:pPr>
        <w:spacing w:line="360" w:lineRule="auto"/>
        <w:rPr>
          <w:rFonts w:ascii="宋体" w:hAnsi="宋体" w:cs="宋体"/>
          <w:b/>
          <w:sz w:val="24"/>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785211" w:rsidRDefault="00CF23A5">
      <w:pPr>
        <w:pStyle w:val="aa"/>
        <w:spacing w:line="360" w:lineRule="auto"/>
        <w:ind w:left="479" w:hangingChars="199" w:hanging="479"/>
        <w:rPr>
          <w:rFonts w:cs="宋体"/>
          <w:b/>
        </w:rPr>
      </w:pPr>
      <w:r>
        <w:rPr>
          <w:rFonts w:cs="宋体" w:hint="eastAsia"/>
          <w:b/>
        </w:rPr>
        <w:t>22. 确定中标供应商</w:t>
      </w:r>
    </w:p>
    <w:p w:rsidR="00785211" w:rsidRDefault="00CF23A5">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785211" w:rsidRDefault="00CF23A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lastRenderedPageBreak/>
        <w:t>七、合同授予</w:t>
      </w:r>
    </w:p>
    <w:p w:rsidR="00785211" w:rsidRDefault="00CF23A5">
      <w:pPr>
        <w:pStyle w:val="aa"/>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rsidR="00785211" w:rsidRDefault="00CF23A5">
      <w:pPr>
        <w:pStyle w:val="aa"/>
        <w:spacing w:line="360" w:lineRule="auto"/>
        <w:ind w:left="479" w:hangingChars="199" w:hanging="479"/>
        <w:rPr>
          <w:rFonts w:cs="宋体"/>
          <w:b/>
        </w:rPr>
      </w:pPr>
      <w:r>
        <w:rPr>
          <w:rFonts w:cs="宋体" w:hint="eastAsia"/>
          <w:b/>
        </w:rPr>
        <w:t>25. 合同的签订</w:t>
      </w:r>
    </w:p>
    <w:p w:rsidR="00785211" w:rsidRDefault="00CF23A5">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785211" w:rsidRDefault="00CF23A5">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785211" w:rsidRDefault="00CF23A5">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785211" w:rsidRDefault="00CF23A5">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rsidR="00785211" w:rsidRDefault="00CF23A5">
      <w:pPr>
        <w:pStyle w:val="27"/>
        <w:snapToGrid w:val="0"/>
        <w:spacing w:before="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rsidR="00785211" w:rsidRDefault="00CF23A5">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rsidR="00785211" w:rsidRDefault="00CF23A5">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rsidR="00785211" w:rsidRDefault="00CF23A5">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t>融资担保有限公司递交融资申请表。</w:t>
      </w:r>
    </w:p>
    <w:p w:rsidR="00785211" w:rsidRDefault="00CF23A5">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rsidR="00785211" w:rsidRDefault="00CF23A5">
      <w:pPr>
        <w:pStyle w:val="27"/>
        <w:snapToGrid w:val="0"/>
        <w:spacing w:before="0"/>
        <w:ind w:firstLine="480"/>
        <w:rPr>
          <w:rFonts w:ascii="宋体" w:hAnsi="宋体" w:cs="宋体"/>
        </w:rPr>
      </w:pPr>
      <w:r>
        <w:rPr>
          <w:rFonts w:ascii="宋体" w:hAnsi="宋体" w:cs="宋体" w:hint="eastAsia"/>
        </w:rPr>
        <w:lastRenderedPageBreak/>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rsidR="00785211" w:rsidRDefault="00CF23A5">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785211" w:rsidRDefault="00CF23A5">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785211" w:rsidRDefault="00CF23A5">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rsidR="00785211" w:rsidRDefault="00CF23A5">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785211" w:rsidRDefault="00CF23A5">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rsidR="00785211" w:rsidRDefault="00CF23A5">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785211" w:rsidRDefault="00CF23A5">
      <w:pPr>
        <w:pStyle w:val="aff8"/>
      </w:pPr>
      <w:r>
        <w:rPr>
          <w:rFonts w:hint="eastAsia"/>
        </w:rPr>
        <w:t>1.有贷款需求的供应商可以访问“广西政府采购云平台-金融服务-融资服务”栏目办理有关业务（链接：</w:t>
      </w:r>
      <w:hyperlink r:id="rId11" w:history="1">
        <w:r>
          <w:rPr>
            <w:rStyle w:val="aff5"/>
            <w:rFonts w:ascii="宋体" w:eastAsia="宋体" w:hAnsi="宋体" w:cs="Times New Roman"/>
            <w:snapToGrid/>
            <w:sz w:val="24"/>
            <w:szCs w:val="20"/>
          </w:rPr>
          <w:t>https://jinrong.gcy.zfcg.gxzf.gov.cn/finance/loan/gx</w:t>
        </w:r>
      </w:hyperlink>
      <w:r>
        <w:rPr>
          <w:rFonts w:hint="eastAsia"/>
        </w:rPr>
        <w:t>）</w:t>
      </w:r>
    </w:p>
    <w:p w:rsidR="00785211" w:rsidRDefault="00CF23A5">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785211">
        <w:trPr>
          <w:jc w:val="center"/>
        </w:trPr>
        <w:tc>
          <w:tcPr>
            <w:tcW w:w="1242" w:type="dxa"/>
            <w:vAlign w:val="center"/>
          </w:tcPr>
          <w:p w:rsidR="00785211" w:rsidRDefault="00CF23A5">
            <w:pPr>
              <w:pStyle w:val="aff8"/>
              <w:ind w:firstLine="0"/>
              <w:jc w:val="center"/>
            </w:pPr>
            <w:r>
              <w:rPr>
                <w:rFonts w:hint="eastAsia"/>
              </w:rPr>
              <w:t>银行名称</w:t>
            </w:r>
          </w:p>
        </w:tc>
        <w:tc>
          <w:tcPr>
            <w:tcW w:w="1134" w:type="dxa"/>
            <w:vAlign w:val="center"/>
          </w:tcPr>
          <w:p w:rsidR="00785211" w:rsidRDefault="00CF23A5">
            <w:pPr>
              <w:pStyle w:val="aff8"/>
              <w:ind w:firstLine="0"/>
              <w:jc w:val="center"/>
            </w:pPr>
            <w:r>
              <w:rPr>
                <w:rFonts w:hint="eastAsia"/>
              </w:rPr>
              <w:t>联系电话</w:t>
            </w:r>
          </w:p>
        </w:tc>
        <w:tc>
          <w:tcPr>
            <w:tcW w:w="1701" w:type="dxa"/>
            <w:vAlign w:val="center"/>
          </w:tcPr>
          <w:p w:rsidR="00785211" w:rsidRDefault="00CF23A5">
            <w:pPr>
              <w:pStyle w:val="aff8"/>
              <w:ind w:firstLine="0"/>
              <w:jc w:val="center"/>
            </w:pPr>
            <w:r>
              <w:rPr>
                <w:rFonts w:hint="eastAsia"/>
              </w:rPr>
              <w:t>最高授</w:t>
            </w:r>
            <w:proofErr w:type="gramStart"/>
            <w:r>
              <w:rPr>
                <w:rFonts w:hint="eastAsia"/>
              </w:rPr>
              <w:t>信金额</w:t>
            </w:r>
            <w:proofErr w:type="gramEnd"/>
          </w:p>
        </w:tc>
        <w:tc>
          <w:tcPr>
            <w:tcW w:w="993" w:type="dxa"/>
            <w:vAlign w:val="center"/>
          </w:tcPr>
          <w:p w:rsidR="00785211" w:rsidRDefault="00CF23A5">
            <w:pPr>
              <w:pStyle w:val="aff8"/>
              <w:ind w:firstLine="0"/>
              <w:jc w:val="center"/>
            </w:pPr>
            <w:r>
              <w:rPr>
                <w:rFonts w:hint="eastAsia"/>
              </w:rPr>
              <w:t>最长授信期限</w:t>
            </w:r>
          </w:p>
        </w:tc>
        <w:tc>
          <w:tcPr>
            <w:tcW w:w="850" w:type="dxa"/>
            <w:vAlign w:val="center"/>
          </w:tcPr>
          <w:p w:rsidR="00785211" w:rsidRDefault="00CF23A5">
            <w:pPr>
              <w:pStyle w:val="aff8"/>
              <w:ind w:firstLine="0"/>
              <w:jc w:val="center"/>
            </w:pPr>
            <w:r>
              <w:rPr>
                <w:rFonts w:hint="eastAsia"/>
              </w:rPr>
              <w:t>最低利率</w:t>
            </w:r>
          </w:p>
        </w:tc>
        <w:tc>
          <w:tcPr>
            <w:tcW w:w="3366" w:type="dxa"/>
            <w:vAlign w:val="center"/>
          </w:tcPr>
          <w:p w:rsidR="00785211" w:rsidRDefault="00CF23A5">
            <w:pPr>
              <w:pStyle w:val="aff8"/>
              <w:ind w:firstLine="0"/>
              <w:jc w:val="center"/>
            </w:pPr>
            <w:r>
              <w:rPr>
                <w:rFonts w:hint="eastAsia"/>
              </w:rPr>
              <w:t>流程简介</w:t>
            </w:r>
          </w:p>
        </w:tc>
      </w:tr>
      <w:tr w:rsidR="00785211">
        <w:trPr>
          <w:jc w:val="center"/>
        </w:trPr>
        <w:tc>
          <w:tcPr>
            <w:tcW w:w="1242" w:type="dxa"/>
            <w:vAlign w:val="center"/>
          </w:tcPr>
          <w:p w:rsidR="00785211" w:rsidRDefault="00CF23A5">
            <w:pPr>
              <w:pStyle w:val="aff8"/>
              <w:ind w:firstLine="0"/>
              <w:jc w:val="center"/>
            </w:pPr>
            <w:r>
              <w:rPr>
                <w:rFonts w:hint="eastAsia"/>
              </w:rPr>
              <w:t>建设银行</w:t>
            </w:r>
          </w:p>
        </w:tc>
        <w:tc>
          <w:tcPr>
            <w:tcW w:w="1134" w:type="dxa"/>
            <w:vAlign w:val="center"/>
          </w:tcPr>
          <w:p w:rsidR="00785211" w:rsidRDefault="00CF23A5">
            <w:pPr>
              <w:pStyle w:val="aff8"/>
              <w:ind w:firstLine="0"/>
              <w:jc w:val="center"/>
            </w:pPr>
            <w:r>
              <w:rPr>
                <w:rFonts w:hint="eastAsia"/>
              </w:rPr>
              <w:t>13077729988</w:t>
            </w:r>
          </w:p>
        </w:tc>
        <w:tc>
          <w:tcPr>
            <w:tcW w:w="1701" w:type="dxa"/>
            <w:vAlign w:val="center"/>
          </w:tcPr>
          <w:p w:rsidR="00785211" w:rsidRDefault="00CF23A5">
            <w:pPr>
              <w:pStyle w:val="aff8"/>
              <w:ind w:firstLine="0"/>
            </w:pPr>
            <w:r>
              <w:rPr>
                <w:rFonts w:hint="eastAsia"/>
              </w:rPr>
              <w:t>最高3</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4%</w:t>
            </w:r>
          </w:p>
        </w:tc>
        <w:tc>
          <w:tcPr>
            <w:tcW w:w="3366" w:type="dxa"/>
            <w:vAlign w:val="center"/>
          </w:tcPr>
          <w:p w:rsidR="00785211" w:rsidRDefault="00CF23A5">
            <w:pPr>
              <w:pStyle w:val="aff8"/>
              <w:ind w:firstLine="0"/>
            </w:pPr>
            <w:r>
              <w:rPr>
                <w:rFonts w:hint="eastAsia"/>
              </w:rPr>
              <w:t>开设账号，线下提供申请材料，进入贷款审批流程，贷款审批通过后可自主用款，银行</w:t>
            </w:r>
            <w:proofErr w:type="gramStart"/>
            <w:r>
              <w:rPr>
                <w:rFonts w:hint="eastAsia"/>
              </w:rPr>
              <w:t>官方网银</w:t>
            </w:r>
            <w:proofErr w:type="gramEnd"/>
            <w:r>
              <w:rPr>
                <w:rFonts w:hint="eastAsia"/>
              </w:rPr>
              <w:t>可自主还款。</w:t>
            </w:r>
          </w:p>
        </w:tc>
      </w:tr>
      <w:tr w:rsidR="00785211">
        <w:trPr>
          <w:jc w:val="center"/>
        </w:trPr>
        <w:tc>
          <w:tcPr>
            <w:tcW w:w="1242" w:type="dxa"/>
            <w:vAlign w:val="center"/>
          </w:tcPr>
          <w:p w:rsidR="00785211" w:rsidRDefault="00CF23A5">
            <w:pPr>
              <w:pStyle w:val="aff8"/>
              <w:ind w:firstLine="0"/>
              <w:jc w:val="center"/>
            </w:pPr>
            <w:r>
              <w:rPr>
                <w:rFonts w:hint="eastAsia"/>
              </w:rPr>
              <w:t>中国银行</w:t>
            </w:r>
          </w:p>
        </w:tc>
        <w:tc>
          <w:tcPr>
            <w:tcW w:w="1134" w:type="dxa"/>
            <w:vAlign w:val="center"/>
          </w:tcPr>
          <w:p w:rsidR="00785211" w:rsidRDefault="00CF23A5">
            <w:pPr>
              <w:pStyle w:val="aff8"/>
              <w:ind w:firstLine="0"/>
              <w:jc w:val="center"/>
            </w:pPr>
            <w:r>
              <w:rPr>
                <w:rFonts w:hint="eastAsia"/>
              </w:rPr>
              <w:t>0779-3997084</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3年</w:t>
            </w:r>
          </w:p>
        </w:tc>
        <w:tc>
          <w:tcPr>
            <w:tcW w:w="850" w:type="dxa"/>
            <w:vAlign w:val="center"/>
          </w:tcPr>
          <w:p w:rsidR="00785211" w:rsidRDefault="00CF23A5">
            <w:pPr>
              <w:pStyle w:val="aff8"/>
              <w:ind w:firstLine="0"/>
              <w:jc w:val="center"/>
            </w:pPr>
            <w:r>
              <w:rPr>
                <w:rFonts w:hint="eastAsia"/>
              </w:rPr>
              <w:t>1.93%</w:t>
            </w:r>
          </w:p>
        </w:tc>
        <w:tc>
          <w:tcPr>
            <w:tcW w:w="3366" w:type="dxa"/>
            <w:vAlign w:val="center"/>
          </w:tcPr>
          <w:p w:rsidR="00785211" w:rsidRDefault="00CF23A5">
            <w:pPr>
              <w:pStyle w:val="aff8"/>
              <w:ind w:firstLine="0"/>
            </w:pPr>
            <w:r>
              <w:rPr>
                <w:rFonts w:hint="eastAsia"/>
              </w:rPr>
              <w:t>在银行开户，线上申请，上传所需材料，等待审批，审批通过后可直接在手机银行提款。</w:t>
            </w:r>
          </w:p>
        </w:tc>
      </w:tr>
      <w:tr w:rsidR="00785211">
        <w:trPr>
          <w:jc w:val="center"/>
        </w:trPr>
        <w:tc>
          <w:tcPr>
            <w:tcW w:w="1242" w:type="dxa"/>
            <w:vAlign w:val="center"/>
          </w:tcPr>
          <w:p w:rsidR="00785211" w:rsidRDefault="00CF23A5">
            <w:pPr>
              <w:pStyle w:val="aff8"/>
              <w:ind w:firstLine="0"/>
              <w:jc w:val="center"/>
            </w:pPr>
            <w:r>
              <w:rPr>
                <w:rFonts w:hint="eastAsia"/>
              </w:rPr>
              <w:lastRenderedPageBreak/>
              <w:t>兴业银行</w:t>
            </w:r>
          </w:p>
        </w:tc>
        <w:tc>
          <w:tcPr>
            <w:tcW w:w="1134" w:type="dxa"/>
            <w:vAlign w:val="center"/>
          </w:tcPr>
          <w:p w:rsidR="00785211" w:rsidRDefault="00CF23A5">
            <w:pPr>
              <w:pStyle w:val="aff8"/>
              <w:ind w:firstLine="0"/>
              <w:jc w:val="center"/>
            </w:pPr>
            <w:r>
              <w:rPr>
                <w:rFonts w:hint="eastAsia"/>
              </w:rPr>
              <w:t>0779-3158330</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3.70%</w:t>
            </w:r>
          </w:p>
        </w:tc>
        <w:tc>
          <w:tcPr>
            <w:tcW w:w="3366" w:type="dxa"/>
            <w:vAlign w:val="center"/>
          </w:tcPr>
          <w:p w:rsidR="00785211" w:rsidRDefault="00CF23A5">
            <w:pPr>
              <w:pStyle w:val="aff8"/>
              <w:ind w:firstLine="0"/>
            </w:pPr>
            <w:r>
              <w:rPr>
                <w:rFonts w:hint="eastAsia"/>
              </w:rPr>
              <w:t>全流程线上，初次申请开立账户，提供营业执照、采购合同、信用材料等，申请复审，签订合同，提交单笔贷款使用需求，贷款到账后受托使用。</w:t>
            </w:r>
          </w:p>
        </w:tc>
      </w:tr>
      <w:tr w:rsidR="00785211">
        <w:trPr>
          <w:jc w:val="center"/>
        </w:trPr>
        <w:tc>
          <w:tcPr>
            <w:tcW w:w="1242" w:type="dxa"/>
            <w:vAlign w:val="center"/>
          </w:tcPr>
          <w:p w:rsidR="00785211" w:rsidRDefault="00CF23A5">
            <w:pPr>
              <w:pStyle w:val="aff8"/>
              <w:ind w:firstLine="0"/>
              <w:jc w:val="center"/>
            </w:pPr>
            <w:r>
              <w:rPr>
                <w:rFonts w:hint="eastAsia"/>
              </w:rPr>
              <w:t>工商银行</w:t>
            </w:r>
          </w:p>
        </w:tc>
        <w:tc>
          <w:tcPr>
            <w:tcW w:w="1134" w:type="dxa"/>
            <w:vAlign w:val="center"/>
          </w:tcPr>
          <w:p w:rsidR="00785211" w:rsidRDefault="00CF23A5">
            <w:pPr>
              <w:pStyle w:val="aff8"/>
              <w:ind w:firstLine="0"/>
              <w:jc w:val="center"/>
            </w:pPr>
            <w:r>
              <w:rPr>
                <w:rFonts w:hint="eastAsia"/>
              </w:rPr>
              <w:t>0779-3050645</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rsidR="00785211" w:rsidRDefault="00CF23A5">
            <w:pPr>
              <w:pStyle w:val="aff8"/>
              <w:ind w:firstLine="0"/>
              <w:jc w:val="center"/>
            </w:pPr>
            <w:r>
              <w:rPr>
                <w:rFonts w:hint="eastAsia"/>
              </w:rPr>
              <w:t>货物类1年</w:t>
            </w:r>
          </w:p>
          <w:p w:rsidR="00785211" w:rsidRDefault="00CF23A5">
            <w:pPr>
              <w:pStyle w:val="aff8"/>
              <w:ind w:firstLine="0"/>
              <w:jc w:val="center"/>
            </w:pPr>
            <w:r>
              <w:rPr>
                <w:rFonts w:hint="eastAsia"/>
              </w:rPr>
              <w:t>服务类3年</w:t>
            </w:r>
          </w:p>
          <w:p w:rsidR="00785211" w:rsidRDefault="00CF23A5">
            <w:pPr>
              <w:pStyle w:val="aff8"/>
              <w:ind w:firstLine="0"/>
              <w:jc w:val="center"/>
            </w:pPr>
            <w:r>
              <w:rPr>
                <w:rFonts w:hint="eastAsia"/>
              </w:rPr>
              <w:t>工程类5年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785211">
        <w:trPr>
          <w:jc w:val="center"/>
        </w:trPr>
        <w:tc>
          <w:tcPr>
            <w:tcW w:w="1242" w:type="dxa"/>
            <w:vAlign w:val="center"/>
          </w:tcPr>
          <w:p w:rsidR="00785211" w:rsidRDefault="00CF23A5">
            <w:pPr>
              <w:pStyle w:val="aff8"/>
              <w:ind w:firstLine="0"/>
              <w:jc w:val="center"/>
            </w:pPr>
            <w:r>
              <w:rPr>
                <w:rFonts w:hint="eastAsia"/>
              </w:rPr>
              <w:t>国民村镇银行</w:t>
            </w:r>
          </w:p>
        </w:tc>
        <w:tc>
          <w:tcPr>
            <w:tcW w:w="1134" w:type="dxa"/>
            <w:vAlign w:val="center"/>
          </w:tcPr>
          <w:p w:rsidR="00785211" w:rsidRDefault="00CF23A5">
            <w:pPr>
              <w:pStyle w:val="aff8"/>
              <w:ind w:firstLine="0"/>
              <w:jc w:val="center"/>
            </w:pPr>
            <w:r>
              <w:rPr>
                <w:rFonts w:hint="eastAsia"/>
              </w:rPr>
              <w:t>0779-2668801</w:t>
            </w:r>
          </w:p>
        </w:tc>
        <w:tc>
          <w:tcPr>
            <w:tcW w:w="1701" w:type="dxa"/>
            <w:vAlign w:val="center"/>
          </w:tcPr>
          <w:p w:rsidR="00785211" w:rsidRDefault="00CF23A5">
            <w:pPr>
              <w:pStyle w:val="aff8"/>
              <w:ind w:firstLine="0"/>
            </w:pPr>
            <w:r>
              <w:rPr>
                <w:rFonts w:hint="eastAsia"/>
              </w:rPr>
              <w:t>最高500万</w:t>
            </w:r>
          </w:p>
        </w:tc>
        <w:tc>
          <w:tcPr>
            <w:tcW w:w="993" w:type="dxa"/>
            <w:vAlign w:val="center"/>
          </w:tcPr>
          <w:p w:rsidR="00785211" w:rsidRDefault="00CF23A5">
            <w:pPr>
              <w:pStyle w:val="aff8"/>
              <w:ind w:firstLine="0"/>
              <w:jc w:val="center"/>
            </w:pPr>
            <w:r>
              <w:rPr>
                <w:rFonts w:hint="eastAsia"/>
              </w:rPr>
              <w:t>5年</w:t>
            </w:r>
          </w:p>
        </w:tc>
        <w:tc>
          <w:tcPr>
            <w:tcW w:w="850" w:type="dxa"/>
            <w:vAlign w:val="center"/>
          </w:tcPr>
          <w:p w:rsidR="00785211" w:rsidRDefault="00CF23A5">
            <w:pPr>
              <w:pStyle w:val="aff8"/>
              <w:ind w:firstLine="0"/>
              <w:jc w:val="center"/>
            </w:pPr>
            <w:r>
              <w:rPr>
                <w:rFonts w:hint="eastAsia"/>
              </w:rPr>
              <w:t>2.80%</w:t>
            </w:r>
          </w:p>
        </w:tc>
        <w:tc>
          <w:tcPr>
            <w:tcW w:w="3366" w:type="dxa"/>
            <w:vAlign w:val="center"/>
          </w:tcPr>
          <w:p w:rsidR="00785211" w:rsidRDefault="00CF23A5">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785211">
        <w:trPr>
          <w:jc w:val="center"/>
        </w:trPr>
        <w:tc>
          <w:tcPr>
            <w:tcW w:w="1242" w:type="dxa"/>
            <w:vAlign w:val="center"/>
          </w:tcPr>
          <w:p w:rsidR="00785211" w:rsidRDefault="00CF23A5">
            <w:pPr>
              <w:pStyle w:val="aff8"/>
              <w:ind w:firstLine="0"/>
              <w:jc w:val="center"/>
            </w:pPr>
            <w:r>
              <w:rPr>
                <w:rFonts w:hint="eastAsia"/>
              </w:rPr>
              <w:t>桂林银行</w:t>
            </w:r>
          </w:p>
        </w:tc>
        <w:tc>
          <w:tcPr>
            <w:tcW w:w="1134" w:type="dxa"/>
            <w:vAlign w:val="center"/>
          </w:tcPr>
          <w:p w:rsidR="00785211" w:rsidRDefault="00CF23A5">
            <w:pPr>
              <w:pStyle w:val="aff8"/>
              <w:ind w:firstLine="0"/>
              <w:jc w:val="center"/>
            </w:pPr>
            <w:r>
              <w:rPr>
                <w:rFonts w:hint="eastAsia"/>
              </w:rPr>
              <w:t>18577993959</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线下申请，材料齐全最快1周内即可放款。</w:t>
            </w:r>
          </w:p>
        </w:tc>
      </w:tr>
      <w:tr w:rsidR="00785211">
        <w:trPr>
          <w:jc w:val="center"/>
        </w:trPr>
        <w:tc>
          <w:tcPr>
            <w:tcW w:w="1242" w:type="dxa"/>
            <w:vAlign w:val="center"/>
          </w:tcPr>
          <w:p w:rsidR="00785211" w:rsidRDefault="00CF23A5">
            <w:pPr>
              <w:pStyle w:val="aff8"/>
              <w:ind w:firstLine="0"/>
              <w:jc w:val="center"/>
            </w:pPr>
            <w:r>
              <w:rPr>
                <w:rFonts w:hint="eastAsia"/>
              </w:rPr>
              <w:t>中小微商务服务公司</w:t>
            </w:r>
          </w:p>
        </w:tc>
        <w:tc>
          <w:tcPr>
            <w:tcW w:w="1134" w:type="dxa"/>
            <w:vAlign w:val="center"/>
          </w:tcPr>
          <w:p w:rsidR="00785211" w:rsidRDefault="00CF23A5">
            <w:pPr>
              <w:pStyle w:val="aff8"/>
              <w:ind w:firstLine="0"/>
              <w:jc w:val="center"/>
            </w:pPr>
            <w:r>
              <w:rPr>
                <w:rFonts w:hint="eastAsia"/>
              </w:rPr>
              <w:t>19907799988</w:t>
            </w:r>
          </w:p>
        </w:tc>
        <w:tc>
          <w:tcPr>
            <w:tcW w:w="1701" w:type="dxa"/>
            <w:vAlign w:val="center"/>
          </w:tcPr>
          <w:p w:rsidR="00785211" w:rsidRDefault="00785211">
            <w:pPr>
              <w:pStyle w:val="aff8"/>
              <w:ind w:firstLine="0"/>
            </w:pPr>
          </w:p>
        </w:tc>
        <w:tc>
          <w:tcPr>
            <w:tcW w:w="993" w:type="dxa"/>
            <w:vAlign w:val="center"/>
          </w:tcPr>
          <w:p w:rsidR="00785211" w:rsidRDefault="00785211">
            <w:pPr>
              <w:pStyle w:val="aff8"/>
              <w:ind w:firstLine="0"/>
              <w:jc w:val="center"/>
            </w:pPr>
          </w:p>
        </w:tc>
        <w:tc>
          <w:tcPr>
            <w:tcW w:w="850" w:type="dxa"/>
            <w:vAlign w:val="center"/>
          </w:tcPr>
          <w:p w:rsidR="00785211" w:rsidRDefault="00785211">
            <w:pPr>
              <w:pStyle w:val="aff8"/>
              <w:ind w:firstLine="0"/>
              <w:jc w:val="center"/>
            </w:pPr>
          </w:p>
        </w:tc>
        <w:tc>
          <w:tcPr>
            <w:tcW w:w="3366" w:type="dxa"/>
            <w:vAlign w:val="center"/>
          </w:tcPr>
          <w:p w:rsidR="00785211" w:rsidRDefault="00CF23A5">
            <w:pPr>
              <w:pStyle w:val="aff8"/>
              <w:ind w:firstLine="0"/>
            </w:pPr>
            <w:r>
              <w:rPr>
                <w:rFonts w:hint="eastAsia"/>
              </w:rPr>
              <w:t>具体业务可电话咨询。</w:t>
            </w:r>
          </w:p>
        </w:tc>
      </w:tr>
    </w:tbl>
    <w:p w:rsidR="00785211" w:rsidRPr="005C0EBC" w:rsidRDefault="00CF23A5">
      <w:pPr>
        <w:pStyle w:val="aff8"/>
      </w:pPr>
      <w:r>
        <w:rPr>
          <w:rFonts w:hint="eastAsia"/>
        </w:rPr>
        <w:t>注：表中联系电话、授信金额、授信期限、最低利率等信息可能动态更新，仅供参考</w:t>
      </w:r>
      <w:r w:rsidRPr="005C0EBC">
        <w:rPr>
          <w:rFonts w:hint="eastAsia"/>
        </w:rPr>
        <w:t>，具体以办理</w:t>
      </w:r>
      <w:proofErr w:type="gramStart"/>
      <w:r w:rsidRPr="005C0EBC">
        <w:rPr>
          <w:rFonts w:hint="eastAsia"/>
        </w:rPr>
        <w:t>时相关</w:t>
      </w:r>
      <w:proofErr w:type="gramEnd"/>
      <w:r w:rsidRPr="005C0EBC">
        <w:rPr>
          <w:rFonts w:hint="eastAsia"/>
        </w:rPr>
        <w:t>银行公布的为准。</w:t>
      </w:r>
    </w:p>
    <w:p w:rsidR="00785211" w:rsidRDefault="00CF23A5">
      <w:pPr>
        <w:pStyle w:val="aa"/>
        <w:spacing w:after="120" w:line="360" w:lineRule="auto"/>
        <w:ind w:firstLine="482"/>
        <w:rPr>
          <w:rFonts w:cs="宋体"/>
          <w:b/>
        </w:rPr>
      </w:pPr>
      <w:r w:rsidRPr="005C0EBC">
        <w:rPr>
          <w:rFonts w:cs="宋体" w:hint="eastAsia"/>
          <w:b/>
        </w:rPr>
        <w:t>26. 履约保证金：</w:t>
      </w:r>
      <w:bookmarkStart w:id="112" w:name="OLE_LINK103"/>
      <w:bookmarkStart w:id="113" w:name="OLE_LINK104"/>
      <w:bookmarkStart w:id="114" w:name="OLE_LINK214"/>
      <w:bookmarkStart w:id="115" w:name="OLE_LINK215"/>
      <w:r w:rsidRPr="005C0EBC">
        <w:rPr>
          <w:rFonts w:cs="宋体" w:hint="eastAsia"/>
          <w:b/>
        </w:rPr>
        <w:t>本项目不收取履约保证金。中标供应商未按合同约定履行合同义务，给采购人造成损失的，按实际损失进行赔偿。</w:t>
      </w:r>
      <w:bookmarkEnd w:id="112"/>
      <w:bookmarkEnd w:id="113"/>
      <w:bookmarkEnd w:id="114"/>
      <w:bookmarkEnd w:id="115"/>
    </w:p>
    <w:p w:rsidR="00785211" w:rsidRDefault="00CF23A5">
      <w:pPr>
        <w:pStyle w:val="aa"/>
        <w:spacing w:line="360" w:lineRule="auto"/>
        <w:ind w:leftChars="150" w:left="315" w:firstLineChars="50" w:firstLine="120"/>
        <w:rPr>
          <w:rFonts w:cs="宋体"/>
          <w:b/>
        </w:rPr>
      </w:pPr>
      <w:r>
        <w:rPr>
          <w:rFonts w:cs="宋体"/>
          <w:b/>
        </w:rPr>
        <w:t>27.预付款</w:t>
      </w:r>
    </w:p>
    <w:p w:rsidR="00785211" w:rsidRDefault="00CF23A5">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w:t>
      </w:r>
      <w:r>
        <w:rPr>
          <w:rFonts w:ascii="宋体" w:hAnsi="宋体"/>
          <w:sz w:val="24"/>
        </w:rPr>
        <w:lastRenderedPageBreak/>
        <w:t>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rsidR="00785211" w:rsidRDefault="00CF23A5">
      <w:pPr>
        <w:adjustRightInd/>
        <w:spacing w:line="360" w:lineRule="auto"/>
        <w:ind w:firstLineChars="200" w:firstLine="480"/>
        <w:rPr>
          <w:rFonts w:ascii="宋体" w:hAnsi="宋体"/>
          <w:sz w:val="24"/>
        </w:rPr>
      </w:pPr>
      <w:r>
        <w:rPr>
          <w:rFonts w:ascii="宋体" w:hAnsi="宋体" w:hint="eastAsia"/>
          <w:sz w:val="24"/>
        </w:rPr>
        <w:t>供应商可登录广西政府采购云平台前台大厅选择金融服务</w:t>
      </w:r>
      <w:r>
        <w:rPr>
          <w:rFonts w:ascii="宋体" w:hAnsi="宋体"/>
          <w:sz w:val="24"/>
        </w:rPr>
        <w:t xml:space="preserve">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785211" w:rsidRDefault="00CF23A5">
      <w:pPr>
        <w:snapToGrid w:val="0"/>
        <w:spacing w:line="460" w:lineRule="exact"/>
        <w:ind w:firstLineChars="1045" w:firstLine="3357"/>
        <w:outlineLvl w:val="1"/>
        <w:rPr>
          <w:rFonts w:ascii="宋体" w:hAnsi="宋体" w:cs="宋体"/>
          <w:b/>
          <w:sz w:val="24"/>
        </w:rPr>
      </w:pPr>
      <w:r>
        <w:rPr>
          <w:rFonts w:ascii="宋体" w:hAnsi="宋体" w:cs="宋体" w:hint="eastAsia"/>
          <w:b/>
          <w:sz w:val="32"/>
        </w:rPr>
        <w:t>八、电子交易活动的中止</w:t>
      </w:r>
    </w:p>
    <w:p w:rsidR="00785211" w:rsidRDefault="00CF23A5">
      <w:pPr>
        <w:pStyle w:val="27"/>
        <w:snapToGrid w:val="0"/>
        <w:spacing w:before="0" w:line="460" w:lineRule="exact"/>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28.1电子交易平台发生故障而无法登录访问的；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28.2电子交易平台应用或数据库出现错误，不能进行正常操作的；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28.3电子交易平台发现严重安全漏洞，有潜在泄密危险的；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28.4病毒发作导致不能进行正常操作的；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28.5其他无法保证电子交易的公平、公正和安全的情况。</w:t>
      </w:r>
    </w:p>
    <w:p w:rsidR="00785211" w:rsidRDefault="00CF23A5">
      <w:pPr>
        <w:pStyle w:val="27"/>
        <w:snapToGrid w:val="0"/>
        <w:spacing w:before="0" w:line="460" w:lineRule="exact"/>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785211" w:rsidRDefault="00CF23A5">
      <w:pPr>
        <w:pStyle w:val="aa"/>
        <w:spacing w:line="460" w:lineRule="exact"/>
        <w:ind w:firstLineChars="0" w:firstLine="0"/>
        <w:rPr>
          <w:rFonts w:cs="宋体"/>
          <w:b/>
        </w:rPr>
      </w:pPr>
      <w:r>
        <w:rPr>
          <w:rFonts w:cs="宋体" w:hint="eastAsia"/>
          <w:b/>
        </w:rPr>
        <w:t>30.验收</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w:t>
      </w:r>
      <w:r>
        <w:rPr>
          <w:rFonts w:ascii="宋体" w:hAnsi="宋体" w:cs="宋体" w:hint="eastAsia"/>
          <w:kern w:val="0"/>
          <w:sz w:val="24"/>
        </w:rPr>
        <w:lastRenderedPageBreak/>
        <w:t>金返还条件挂钩。履约验收的各项资料应当存档备查。</w:t>
      </w:r>
    </w:p>
    <w:p w:rsidR="00785211" w:rsidRDefault="00CF23A5">
      <w:pPr>
        <w:tabs>
          <w:tab w:val="left" w:pos="0"/>
        </w:tabs>
        <w:spacing w:line="460" w:lineRule="exact"/>
        <w:ind w:firstLine="480"/>
        <w:rPr>
          <w:rFonts w:ascii="宋体" w:hAnsi="宋体" w:cs="宋体"/>
          <w:sz w:val="18"/>
          <w:szCs w:val="18"/>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16" w:name="_Hlt68057669"/>
      <w:bookmarkStart w:id="117" w:name="_Hlt68073093"/>
      <w:bookmarkStart w:id="118" w:name="_Hlt68072990"/>
      <w:bookmarkStart w:id="119" w:name="_Hlt75236290"/>
      <w:bookmarkStart w:id="120" w:name="_Hlt74729768"/>
      <w:bookmarkStart w:id="121" w:name="_Hlt74707468"/>
      <w:bookmarkStart w:id="122" w:name="_Hlt68072998"/>
      <w:bookmarkStart w:id="123" w:name="_Hlt68403820"/>
      <w:bookmarkStart w:id="124" w:name="_Hlt74730295"/>
      <w:bookmarkStart w:id="125" w:name="_Hlt75236011"/>
      <w:bookmarkStart w:id="126" w:name="_Hlt75236101"/>
      <w:bookmarkStart w:id="127" w:name="_Hlt74714665"/>
      <w:bookmarkEnd w:id="111"/>
      <w:bookmarkEnd w:id="116"/>
      <w:bookmarkEnd w:id="117"/>
      <w:bookmarkEnd w:id="118"/>
      <w:bookmarkEnd w:id="119"/>
      <w:bookmarkEnd w:id="120"/>
      <w:bookmarkEnd w:id="121"/>
      <w:bookmarkEnd w:id="122"/>
      <w:bookmarkEnd w:id="123"/>
      <w:bookmarkEnd w:id="124"/>
      <w:bookmarkEnd w:id="125"/>
      <w:bookmarkEnd w:id="126"/>
      <w:bookmarkEnd w:id="127"/>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785211" w:rsidRDefault="00CF23A5">
      <w:pPr>
        <w:pStyle w:val="aa"/>
        <w:spacing w:line="460" w:lineRule="exact"/>
        <w:ind w:firstLineChars="0" w:firstLine="0"/>
        <w:rPr>
          <w:rFonts w:cs="宋体"/>
          <w:b/>
        </w:rPr>
      </w:pPr>
      <w:r>
        <w:rPr>
          <w:rFonts w:cs="宋体" w:hint="eastAsia"/>
          <w:b/>
        </w:rPr>
        <w:t>31.代理费用的收取标准和方式</w:t>
      </w:r>
    </w:p>
    <w:p w:rsidR="00785211" w:rsidRDefault="00CF23A5">
      <w:pPr>
        <w:tabs>
          <w:tab w:val="left" w:pos="0"/>
        </w:tabs>
        <w:spacing w:line="460" w:lineRule="exact"/>
        <w:ind w:firstLine="480"/>
        <w:rPr>
          <w:rFonts w:ascii="宋体" w:hAnsi="宋体" w:cs="宋体"/>
          <w:kern w:val="0"/>
          <w:sz w:val="24"/>
        </w:rPr>
        <w:sectPr w:rsidR="00785211">
          <w:headerReference w:type="default" r:id="rId12"/>
          <w:footerReference w:type="even" r:id="rId13"/>
          <w:footerReference w:type="default" r:id="rId14"/>
          <w:headerReference w:type="first" r:id="rId15"/>
          <w:footerReference w:type="first" r:id="rId16"/>
          <w:pgSz w:w="11906" w:h="16838"/>
          <w:pgMar w:top="680" w:right="1418" w:bottom="468" w:left="1418" w:header="851" w:footer="992" w:gutter="0"/>
          <w:cols w:space="720"/>
          <w:titlePg/>
          <w:docGrid w:linePitch="312"/>
        </w:sectPr>
      </w:pPr>
      <w:bookmarkStart w:id="128" w:name="OLE_LINK203"/>
      <w:r>
        <w:rPr>
          <w:rFonts w:ascii="宋体" w:hAnsi="宋体" w:cs="宋体" w:hint="eastAsia"/>
          <w:kern w:val="0"/>
          <w:sz w:val="24"/>
        </w:rPr>
        <w:t>本项目不收取代理服务费。</w:t>
      </w:r>
      <w:bookmarkEnd w:id="128"/>
    </w:p>
    <w:p w:rsidR="00785211" w:rsidRDefault="00CF23A5">
      <w:pPr>
        <w:spacing w:line="360" w:lineRule="auto"/>
        <w:jc w:val="center"/>
        <w:outlineLvl w:val="0"/>
        <w:rPr>
          <w:rFonts w:ascii="宋体" w:hAnsi="宋体" w:cs="宋体"/>
          <w:b/>
          <w:sz w:val="36"/>
          <w:szCs w:val="36"/>
        </w:rPr>
      </w:pPr>
      <w:bookmarkStart w:id="129" w:name="_Toc176185121"/>
      <w:bookmarkStart w:id="130" w:name="_Toc176343850"/>
      <w:bookmarkStart w:id="131" w:name="第四部分"/>
      <w:bookmarkEnd w:id="97"/>
      <w:bookmarkEnd w:id="98"/>
      <w:r>
        <w:rPr>
          <w:rFonts w:ascii="宋体" w:hAnsi="宋体" w:cs="宋体" w:hint="eastAsia"/>
          <w:b/>
          <w:sz w:val="36"/>
          <w:szCs w:val="36"/>
        </w:rPr>
        <w:lastRenderedPageBreak/>
        <w:t>第三部分  采购需求</w:t>
      </w:r>
      <w:bookmarkEnd w:id="129"/>
      <w:bookmarkEnd w:id="130"/>
    </w:p>
    <w:p w:rsidR="00785211" w:rsidRDefault="00CF23A5">
      <w:pPr>
        <w:spacing w:line="300" w:lineRule="exact"/>
        <w:rPr>
          <w:rFonts w:ascii="宋体" w:hAnsi="宋体" w:cs="宋体"/>
          <w:bCs/>
          <w:sz w:val="24"/>
        </w:rPr>
      </w:pPr>
      <w:bookmarkStart w:id="132" w:name="OLE_LINK84"/>
      <w:bookmarkStart w:id="133" w:name="_Toc9838479"/>
      <w:bookmarkStart w:id="134" w:name="OLE_LINK19"/>
      <w:r>
        <w:rPr>
          <w:rFonts w:ascii="宋体" w:hAnsi="宋体" w:cs="宋体" w:hint="eastAsia"/>
          <w:bCs/>
          <w:sz w:val="24"/>
        </w:rPr>
        <w:t>说明：</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1.下表中的品牌型号、技术参数仅起参考作用，投标人可选用其他品牌型号替代，但这些替代的产品要实质上相当于或优于参考品牌型号及其技术参数性能（配置）要求。</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rsidR="00785211" w:rsidRPr="00881DBD" w:rsidRDefault="00CF23A5" w:rsidP="00A91C88">
      <w:pPr>
        <w:spacing w:line="300" w:lineRule="exact"/>
        <w:ind w:firstLineChars="200" w:firstLine="480"/>
        <w:rPr>
          <w:rFonts w:ascii="宋体" w:hAnsi="宋体" w:cs="宋体"/>
          <w:bCs/>
          <w:sz w:val="24"/>
        </w:rPr>
      </w:pPr>
      <w:bookmarkStart w:id="135" w:name="OLE_LINK79"/>
      <w:bookmarkStart w:id="136" w:name="OLE_LINK80"/>
      <w:r w:rsidRPr="00881DBD">
        <w:rPr>
          <w:rFonts w:ascii="宋体" w:hAnsi="宋体" w:cs="宋体" w:hint="eastAsia"/>
          <w:bCs/>
          <w:sz w:val="24"/>
        </w:rPr>
        <w:t>4.采购需求一览表中标注“</w:t>
      </w:r>
      <w:r w:rsidR="00A91C88" w:rsidRPr="00881DBD">
        <w:rPr>
          <w:rFonts w:ascii="宋体" w:hAnsi="宋体" w:cs="宋体" w:hint="eastAsia"/>
          <w:bCs/>
          <w:sz w:val="24"/>
        </w:rPr>
        <w:t>▲</w:t>
      </w:r>
      <w:r w:rsidRPr="00881DBD">
        <w:rPr>
          <w:rFonts w:ascii="宋体" w:hAnsi="宋体" w:cs="宋体" w:hint="eastAsia"/>
          <w:bCs/>
          <w:sz w:val="24"/>
        </w:rPr>
        <w:t>”详细技术参数及配备要求、商务要求必须响应满足或优于，否则投标无效。</w:t>
      </w:r>
      <w:r w:rsidR="006E21E3" w:rsidRPr="00881DBD">
        <w:rPr>
          <w:rFonts w:ascii="宋体" w:hAnsi="宋体" w:cs="宋体" w:hint="eastAsia"/>
          <w:bCs/>
          <w:sz w:val="24"/>
        </w:rPr>
        <w:t>重要技术参数是指采购需求中带“</w:t>
      </w:r>
      <w:r w:rsidR="00A91C88" w:rsidRPr="00881DBD">
        <w:rPr>
          <w:rFonts w:ascii="宋体" w:hAnsi="宋体" w:cs="宋体" w:hint="eastAsia"/>
          <w:bCs/>
          <w:sz w:val="24"/>
        </w:rPr>
        <w:t>★</w:t>
      </w:r>
      <w:r w:rsidR="006E21E3" w:rsidRPr="00881DBD">
        <w:rPr>
          <w:rFonts w:ascii="宋体" w:hAnsi="宋体" w:cs="宋体" w:hint="eastAsia"/>
          <w:bCs/>
          <w:sz w:val="24"/>
        </w:rPr>
        <w:t>”的条款，重要技术参数将作为评审打分的重要依据。</w:t>
      </w:r>
    </w:p>
    <w:bookmarkEnd w:id="135"/>
    <w:bookmarkEnd w:id="136"/>
    <w:p w:rsidR="00785211" w:rsidRDefault="00CF23A5">
      <w:pPr>
        <w:spacing w:line="300" w:lineRule="exact"/>
        <w:ind w:firstLineChars="200" w:firstLine="480"/>
        <w:rPr>
          <w:rFonts w:ascii="宋体" w:hAnsi="宋体" w:cs="宋体"/>
          <w:bCs/>
          <w:sz w:val="24"/>
        </w:rPr>
      </w:pPr>
      <w:r w:rsidRPr="00881DBD">
        <w:rPr>
          <w:rFonts w:ascii="宋体" w:hAnsi="宋体" w:cs="宋体" w:hint="eastAsia"/>
          <w:bCs/>
          <w:sz w:val="24"/>
        </w:rPr>
        <w:t>5.本项目的政府</w:t>
      </w:r>
      <w:r>
        <w:rPr>
          <w:rFonts w:ascii="宋体" w:hAnsi="宋体" w:cs="宋体" w:hint="eastAsia"/>
          <w:bCs/>
          <w:sz w:val="24"/>
        </w:rPr>
        <w:t>采购预算控制价为（人民币）：</w:t>
      </w:r>
      <w:r>
        <w:rPr>
          <w:rFonts w:ascii="宋体" w:hAnsi="宋体" w:cs="宋体"/>
          <w:bCs/>
          <w:sz w:val="24"/>
        </w:rPr>
        <w:t>1</w:t>
      </w:r>
      <w:r>
        <w:rPr>
          <w:rFonts w:ascii="宋体" w:hAnsi="宋体" w:cs="宋体" w:hint="eastAsia"/>
          <w:bCs/>
          <w:sz w:val="24"/>
        </w:rPr>
        <w:t>,</w:t>
      </w:r>
      <w:r>
        <w:rPr>
          <w:rFonts w:ascii="宋体" w:hAnsi="宋体" w:cs="宋体"/>
          <w:bCs/>
          <w:sz w:val="24"/>
        </w:rPr>
        <w:t>918</w:t>
      </w:r>
      <w:r>
        <w:rPr>
          <w:rFonts w:ascii="宋体" w:hAnsi="宋体" w:cs="宋体" w:hint="eastAsia"/>
          <w:bCs/>
          <w:sz w:val="24"/>
        </w:rPr>
        <w:t>,</w:t>
      </w:r>
      <w:r>
        <w:rPr>
          <w:rFonts w:ascii="宋体" w:hAnsi="宋体" w:cs="宋体"/>
          <w:bCs/>
          <w:sz w:val="24"/>
        </w:rPr>
        <w:t>000</w:t>
      </w:r>
      <w:r>
        <w:rPr>
          <w:rFonts w:ascii="宋体" w:hAnsi="宋体" w:cs="宋体" w:hint="eastAsia"/>
          <w:bCs/>
          <w:sz w:val="24"/>
        </w:rPr>
        <w:t>.00元,投标报价超过预算控制价的投标无效。</w:t>
      </w:r>
    </w:p>
    <w:p w:rsidR="00785211" w:rsidRDefault="00CF23A5">
      <w:pPr>
        <w:spacing w:line="300" w:lineRule="exact"/>
        <w:ind w:firstLineChars="200" w:firstLine="482"/>
        <w:rPr>
          <w:rFonts w:ascii="宋体" w:hAnsi="宋体" w:cs="宋体"/>
          <w:bCs/>
          <w:sz w:val="24"/>
        </w:rPr>
      </w:pPr>
      <w:r w:rsidRPr="001D7BCA">
        <w:rPr>
          <w:rFonts w:ascii="宋体" w:hAnsi="宋体" w:cs="宋体" w:hint="eastAsia"/>
          <w:b/>
          <w:bCs/>
          <w:kern w:val="0"/>
          <w:sz w:val="24"/>
          <w:lang w:bidi="ar"/>
        </w:rPr>
        <w:t>6.本项目核心产品：</w:t>
      </w:r>
      <w:bookmarkStart w:id="137" w:name="OLE_LINK22"/>
      <w:bookmarkStart w:id="138" w:name="OLE_LINK23"/>
      <w:r w:rsidR="001772AF" w:rsidRPr="001D7BCA">
        <w:rPr>
          <w:rFonts w:ascii="宋体" w:hAnsi="宋体" w:cs="宋体" w:hint="eastAsia"/>
          <w:b/>
          <w:bCs/>
          <w:kern w:val="0"/>
          <w:sz w:val="24"/>
          <w:lang w:bidi="ar"/>
        </w:rPr>
        <w:t>9.</w:t>
      </w:r>
      <w:r w:rsidR="00CD43B7" w:rsidRPr="001D7BCA">
        <w:rPr>
          <w:rFonts w:ascii="宋体" w:hAnsi="宋体" w:cs="宋体" w:hint="eastAsia"/>
          <w:b/>
          <w:bCs/>
          <w:kern w:val="0"/>
          <w:sz w:val="24"/>
          <w:lang w:bidi="ar"/>
        </w:rPr>
        <w:t>学生控制终端</w:t>
      </w:r>
      <w:bookmarkEnd w:id="137"/>
      <w:bookmarkEnd w:id="138"/>
    </w:p>
    <w:p w:rsidR="00785211" w:rsidRPr="002D7CCA" w:rsidRDefault="00CF23A5" w:rsidP="002D7CCA">
      <w:pPr>
        <w:spacing w:line="300" w:lineRule="exact"/>
        <w:ind w:firstLineChars="200" w:firstLine="480"/>
        <w:rPr>
          <w:rFonts w:ascii="宋体" w:hAnsi="宋体" w:cs="宋体"/>
          <w:bCs/>
          <w:sz w:val="24"/>
        </w:rPr>
      </w:pPr>
      <w:r>
        <w:rPr>
          <w:rFonts w:ascii="宋体" w:hAnsi="宋体" w:cs="宋体" w:hint="eastAsia"/>
          <w:bCs/>
          <w:sz w:val="24"/>
        </w:rPr>
        <w:t>7.根据《关于印发中小企业划型标准规定的通知》（工信部联企业〔2011〕300号）规定的划分标准，本项目采购所有标的对应的中小企业划分标准所属行业为：工业。</w:t>
      </w:r>
      <w:bookmarkEnd w:id="132"/>
      <w:bookmarkEnd w:id="133"/>
      <w:bookmarkEnd w:id="134"/>
    </w:p>
    <w:tbl>
      <w:tblPr>
        <w:tblpPr w:leftFromText="180" w:rightFromText="180" w:vertAnchor="text" w:horzAnchor="page" w:tblpX="1443" w:tblpY="308"/>
        <w:tblOverlap w:val="never"/>
        <w:tblW w:w="4802" w:type="pct"/>
        <w:tblLayout w:type="fixed"/>
        <w:tblLook w:val="04A0" w:firstRow="1" w:lastRow="0" w:firstColumn="1" w:lastColumn="0" w:noHBand="0" w:noVBand="1"/>
      </w:tblPr>
      <w:tblGrid>
        <w:gridCol w:w="758"/>
        <w:gridCol w:w="761"/>
        <w:gridCol w:w="479"/>
        <w:gridCol w:w="560"/>
        <w:gridCol w:w="547"/>
        <w:gridCol w:w="6360"/>
      </w:tblGrid>
      <w:tr w:rsidR="00F83B40" w:rsidRPr="00F83B40" w:rsidTr="000822DA">
        <w:trPr>
          <w:trHeight w:val="620"/>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widowControl/>
              <w:jc w:val="center"/>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仿宋" w:hint="eastAsia"/>
                <w:b/>
                <w:bCs/>
                <w:sz w:val="24"/>
              </w:rPr>
              <w:t>技术参数要求表</w:t>
            </w:r>
          </w:p>
        </w:tc>
      </w:tr>
      <w:tr w:rsidR="00F83B40" w:rsidRPr="00F83B40" w:rsidTr="000822DA">
        <w:trPr>
          <w:trHeight w:val="620"/>
        </w:trPr>
        <w:tc>
          <w:tcPr>
            <w:tcW w:w="400" w:type="pct"/>
            <w:vMerge w:val="restart"/>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序号</w:t>
            </w:r>
          </w:p>
        </w:tc>
        <w:tc>
          <w:tcPr>
            <w:tcW w:w="402" w:type="pct"/>
            <w:vMerge w:val="restart"/>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项目名称</w:t>
            </w:r>
          </w:p>
        </w:tc>
        <w:tc>
          <w:tcPr>
            <w:tcW w:w="253" w:type="pct"/>
            <w:vMerge w:val="restart"/>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单位</w:t>
            </w:r>
          </w:p>
        </w:tc>
        <w:tc>
          <w:tcPr>
            <w:tcW w:w="296" w:type="pct"/>
            <w:vMerge w:val="restart"/>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数量</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是否标准配置</w:t>
            </w:r>
          </w:p>
        </w:tc>
        <w:tc>
          <w:tcPr>
            <w:tcW w:w="3360" w:type="pct"/>
            <w:vMerge w:val="restart"/>
            <w:tcBorders>
              <w:top w:val="single" w:sz="4" w:space="0" w:color="000000"/>
              <w:left w:val="single" w:sz="4" w:space="0" w:color="000000"/>
              <w:bottom w:val="single" w:sz="4" w:space="0" w:color="000000"/>
              <w:right w:val="single" w:sz="4" w:space="0" w:color="000000"/>
            </w:tcBorders>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 xml:space="preserve">详细技术参数及配备要求  </w:t>
            </w:r>
          </w:p>
        </w:tc>
      </w:tr>
      <w:tr w:rsidR="00F83B40" w:rsidRPr="00F83B40" w:rsidTr="000822DA">
        <w:trPr>
          <w:trHeight w:val="620"/>
        </w:trPr>
        <w:tc>
          <w:tcPr>
            <w:tcW w:w="400" w:type="pct"/>
            <w:vMerge/>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jc w:val="center"/>
              <w:rPr>
                <w:rFonts w:asciiTheme="minorEastAsia" w:eastAsiaTheme="minorEastAsia" w:hAnsiTheme="minorEastAsia" w:cs="宋体"/>
                <w:sz w:val="24"/>
              </w:rPr>
            </w:pPr>
          </w:p>
        </w:tc>
        <w:tc>
          <w:tcPr>
            <w:tcW w:w="402" w:type="pct"/>
            <w:vMerge/>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jc w:val="center"/>
              <w:rPr>
                <w:rFonts w:asciiTheme="minorEastAsia" w:eastAsiaTheme="minorEastAsia" w:hAnsiTheme="minorEastAsia" w:cs="宋体"/>
                <w:sz w:val="24"/>
              </w:rPr>
            </w:pPr>
          </w:p>
        </w:tc>
        <w:tc>
          <w:tcPr>
            <w:tcW w:w="253" w:type="pct"/>
            <w:vMerge/>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jc w:val="center"/>
              <w:rPr>
                <w:rFonts w:asciiTheme="minorEastAsia" w:eastAsiaTheme="minorEastAsia" w:hAnsiTheme="minorEastAsia" w:cs="宋体"/>
                <w:sz w:val="24"/>
              </w:rPr>
            </w:pPr>
          </w:p>
        </w:tc>
        <w:tc>
          <w:tcPr>
            <w:tcW w:w="296" w:type="pct"/>
            <w:vMerge/>
            <w:tcBorders>
              <w:top w:val="single" w:sz="4" w:space="0" w:color="000000"/>
              <w:left w:val="single" w:sz="4" w:space="0" w:color="000000"/>
              <w:bottom w:val="single" w:sz="4" w:space="0" w:color="000000"/>
              <w:right w:val="single" w:sz="4" w:space="0" w:color="000000"/>
            </w:tcBorders>
            <w:noWrap/>
            <w:vAlign w:val="center"/>
          </w:tcPr>
          <w:p w:rsidR="00CF262A" w:rsidRPr="00F83B40" w:rsidRDefault="00CF262A" w:rsidP="000822DA">
            <w:pPr>
              <w:jc w:val="center"/>
              <w:rPr>
                <w:rFonts w:asciiTheme="minorEastAsia" w:eastAsiaTheme="minorEastAsia" w:hAnsiTheme="minorEastAsia" w:cs="宋体"/>
                <w:sz w:val="24"/>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rsidR="00CF262A" w:rsidRPr="00F83B40" w:rsidRDefault="00CF262A" w:rsidP="000822DA">
            <w:pPr>
              <w:jc w:val="center"/>
              <w:rPr>
                <w:rFonts w:asciiTheme="minorEastAsia" w:eastAsiaTheme="minorEastAsia" w:hAnsiTheme="minorEastAsia" w:cs="宋体"/>
                <w:sz w:val="24"/>
              </w:rPr>
            </w:pPr>
          </w:p>
        </w:tc>
        <w:tc>
          <w:tcPr>
            <w:tcW w:w="3360" w:type="pct"/>
            <w:vMerge/>
            <w:tcBorders>
              <w:top w:val="single" w:sz="4" w:space="0" w:color="000000"/>
              <w:left w:val="single" w:sz="4" w:space="0" w:color="000000"/>
              <w:bottom w:val="single" w:sz="4" w:space="0" w:color="000000"/>
              <w:right w:val="single" w:sz="4" w:space="0" w:color="000000"/>
            </w:tcBorders>
            <w:vAlign w:val="center"/>
          </w:tcPr>
          <w:p w:rsidR="00CF262A" w:rsidRPr="00F83B40" w:rsidRDefault="00CF262A" w:rsidP="000822DA">
            <w:pPr>
              <w:jc w:val="center"/>
              <w:rPr>
                <w:rFonts w:asciiTheme="minorEastAsia" w:eastAsiaTheme="minorEastAsia" w:hAnsiTheme="minorEastAsia" w:cs="宋体"/>
                <w:sz w:val="24"/>
              </w:rPr>
            </w:pPr>
          </w:p>
        </w:tc>
      </w:tr>
      <w:tr w:rsidR="00F83B40" w:rsidRPr="00F83B40" w:rsidTr="000822DA">
        <w:trPr>
          <w:trHeight w:val="6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CF262A" w:rsidRPr="00F83B40" w:rsidRDefault="00CF262A" w:rsidP="000822DA">
            <w:pPr>
              <w:widowControl/>
              <w:jc w:val="left"/>
              <w:textAlignment w:val="center"/>
              <w:rPr>
                <w:rFonts w:asciiTheme="minorEastAsia" w:eastAsiaTheme="minorEastAsia" w:hAnsiTheme="minorEastAsia" w:cs="宋体"/>
                <w:sz w:val="24"/>
              </w:rPr>
            </w:pPr>
            <w:bookmarkStart w:id="139" w:name="OLE_LINK12"/>
            <w:bookmarkStart w:id="140" w:name="OLE_LINK9"/>
            <w:r w:rsidRPr="00F83B40">
              <w:rPr>
                <w:rFonts w:asciiTheme="minorEastAsia" w:eastAsiaTheme="minorEastAsia" w:hAnsiTheme="minorEastAsia" w:cs="宋体" w:hint="eastAsia"/>
                <w:kern w:val="0"/>
                <w:sz w:val="24"/>
                <w:lang w:bidi="ar"/>
              </w:rPr>
              <w:t>7间学生计算机教室（61座）</w:t>
            </w:r>
            <w:bookmarkEnd w:id="139"/>
            <w:bookmarkEnd w:id="140"/>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1</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机柜</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套</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1、尺寸约：高1000mm*宽600mm*深500mm/2、钢化玻璃门，支持18U、</w:t>
            </w:r>
            <w:proofErr w:type="gramStart"/>
            <w:r w:rsidRPr="00F83B40">
              <w:rPr>
                <w:rFonts w:asciiTheme="minorEastAsia" w:eastAsiaTheme="minorEastAsia" w:hAnsiTheme="minorEastAsia" w:cs="宋体" w:hint="eastAsia"/>
                <w:kern w:val="0"/>
                <w:sz w:val="24"/>
                <w:lang w:bidi="ar"/>
              </w:rPr>
              <w:t>钢面脱脂</w:t>
            </w:r>
            <w:proofErr w:type="gramEnd"/>
            <w:r w:rsidRPr="00F83B40">
              <w:rPr>
                <w:rFonts w:asciiTheme="minorEastAsia" w:eastAsiaTheme="minorEastAsia" w:hAnsiTheme="minorEastAsia" w:cs="宋体" w:hint="eastAsia"/>
                <w:kern w:val="0"/>
                <w:sz w:val="24"/>
                <w:lang w:bidi="ar"/>
              </w:rPr>
              <w:t>，酸洗，磷化，静电喷塑/4、材料：SPCC优质冷轧钢板制作5、产品特点：方便快速的挂墙安装/</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2</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教师电脑桌椅</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台</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规格：约1400mm*600mm*750mm（±2mm）</w:t>
            </w:r>
            <w:r w:rsidRPr="00F83B40">
              <w:rPr>
                <w:rFonts w:asciiTheme="minorEastAsia" w:eastAsiaTheme="minorEastAsia" w:hAnsiTheme="minorEastAsia" w:cs="宋体" w:hint="eastAsia"/>
                <w:kern w:val="0"/>
                <w:sz w:val="24"/>
                <w:lang w:bidi="ar"/>
              </w:rPr>
              <w:br/>
              <w:t>1、面采用25mm厚优质密度板双面三聚</w:t>
            </w:r>
            <w:proofErr w:type="gramStart"/>
            <w:r w:rsidRPr="00F83B40">
              <w:rPr>
                <w:rFonts w:asciiTheme="minorEastAsia" w:eastAsiaTheme="minorEastAsia" w:hAnsiTheme="minorEastAsia" w:cs="宋体" w:hint="eastAsia"/>
                <w:kern w:val="0"/>
                <w:sz w:val="24"/>
                <w:lang w:bidi="ar"/>
              </w:rPr>
              <w:t>氰</w:t>
            </w:r>
            <w:proofErr w:type="gramEnd"/>
            <w:r w:rsidRPr="00F83B40">
              <w:rPr>
                <w:rFonts w:asciiTheme="minorEastAsia" w:eastAsiaTheme="minorEastAsia" w:hAnsiTheme="minorEastAsia" w:cs="宋体" w:hint="eastAsia"/>
                <w:kern w:val="0"/>
                <w:sz w:val="24"/>
                <w:lang w:bidi="ar"/>
              </w:rPr>
              <w:t>饰面，其余板材采用15mm厚优质密度板双面三聚氰胺饰面，抗弯力强，不易变形；耐磨性强，承载能力强，绿色环保，也没有有害物质溢出。面板</w:t>
            </w:r>
            <w:proofErr w:type="gramStart"/>
            <w:r w:rsidRPr="00F83B40">
              <w:rPr>
                <w:rFonts w:asciiTheme="minorEastAsia" w:eastAsiaTheme="minorEastAsia" w:hAnsiTheme="minorEastAsia" w:cs="宋体" w:hint="eastAsia"/>
                <w:kern w:val="0"/>
                <w:sz w:val="24"/>
                <w:lang w:bidi="ar"/>
              </w:rPr>
              <w:t>封边采用</w:t>
            </w:r>
            <w:proofErr w:type="gramEnd"/>
            <w:r w:rsidRPr="00F83B40">
              <w:rPr>
                <w:rFonts w:asciiTheme="minorEastAsia" w:eastAsiaTheme="minorEastAsia" w:hAnsiTheme="minorEastAsia" w:cs="宋体" w:hint="eastAsia"/>
                <w:kern w:val="0"/>
                <w:sz w:val="24"/>
                <w:lang w:bidi="ar"/>
              </w:rPr>
              <w:t>1.5mm厚3:1配料PVC经模具</w:t>
            </w:r>
            <w:proofErr w:type="gramStart"/>
            <w:r w:rsidRPr="00F83B40">
              <w:rPr>
                <w:rFonts w:asciiTheme="minorEastAsia" w:eastAsiaTheme="minorEastAsia" w:hAnsiTheme="minorEastAsia" w:cs="宋体" w:hint="eastAsia"/>
                <w:kern w:val="0"/>
                <w:sz w:val="24"/>
                <w:lang w:bidi="ar"/>
              </w:rPr>
              <w:t>生产封边</w:t>
            </w:r>
            <w:proofErr w:type="gramEnd"/>
            <w:r w:rsidRPr="00F83B40">
              <w:rPr>
                <w:rFonts w:asciiTheme="minorEastAsia" w:eastAsiaTheme="minorEastAsia" w:hAnsiTheme="minorEastAsia" w:cs="宋体" w:hint="eastAsia"/>
                <w:kern w:val="0"/>
                <w:sz w:val="24"/>
                <w:lang w:bidi="ar"/>
              </w:rPr>
              <w:t>,其余采用1.0mm厚3:1配料PVC</w:t>
            </w:r>
            <w:proofErr w:type="gramStart"/>
            <w:r w:rsidRPr="00F83B40">
              <w:rPr>
                <w:rFonts w:asciiTheme="minorEastAsia" w:eastAsiaTheme="minorEastAsia" w:hAnsiTheme="minorEastAsia" w:cs="宋体" w:hint="eastAsia"/>
                <w:kern w:val="0"/>
                <w:sz w:val="24"/>
                <w:lang w:bidi="ar"/>
              </w:rPr>
              <w:t>封边</w:t>
            </w:r>
            <w:proofErr w:type="gramEnd"/>
            <w:r w:rsidRPr="00F83B40">
              <w:rPr>
                <w:rFonts w:asciiTheme="minorEastAsia" w:eastAsiaTheme="minorEastAsia" w:hAnsiTheme="minorEastAsia" w:cs="宋体" w:hint="eastAsia"/>
                <w:kern w:val="0"/>
                <w:sz w:val="24"/>
                <w:lang w:bidi="ar"/>
              </w:rPr>
              <w:t>,</w:t>
            </w:r>
            <w:proofErr w:type="gramStart"/>
            <w:r w:rsidRPr="00F83B40">
              <w:rPr>
                <w:rFonts w:asciiTheme="minorEastAsia" w:eastAsiaTheme="minorEastAsia" w:hAnsiTheme="minorEastAsia" w:cs="宋体" w:hint="eastAsia"/>
                <w:kern w:val="0"/>
                <w:sz w:val="24"/>
                <w:lang w:bidi="ar"/>
              </w:rPr>
              <w:t>所有封经高温</w:t>
            </w:r>
            <w:proofErr w:type="gramEnd"/>
            <w:r w:rsidRPr="00F83B40">
              <w:rPr>
                <w:rFonts w:asciiTheme="minorEastAsia" w:eastAsiaTheme="minorEastAsia" w:hAnsiTheme="minorEastAsia" w:cs="宋体" w:hint="eastAsia"/>
                <w:kern w:val="0"/>
                <w:sz w:val="24"/>
                <w:lang w:bidi="ar"/>
              </w:rPr>
              <w:t>全自动机器封边，经久耐用全自动热熔</w:t>
            </w:r>
            <w:proofErr w:type="gramStart"/>
            <w:r w:rsidRPr="00F83B40">
              <w:rPr>
                <w:rFonts w:asciiTheme="minorEastAsia" w:eastAsiaTheme="minorEastAsia" w:hAnsiTheme="minorEastAsia" w:cs="宋体" w:hint="eastAsia"/>
                <w:kern w:val="0"/>
                <w:sz w:val="24"/>
                <w:lang w:bidi="ar"/>
              </w:rPr>
              <w:t>封边机封边，封边</w:t>
            </w:r>
            <w:proofErr w:type="gramEnd"/>
            <w:r w:rsidRPr="00F83B40">
              <w:rPr>
                <w:rFonts w:asciiTheme="minorEastAsia" w:eastAsiaTheme="minorEastAsia" w:hAnsiTheme="minorEastAsia" w:cs="宋体" w:hint="eastAsia"/>
                <w:kern w:val="0"/>
                <w:sz w:val="24"/>
                <w:lang w:bidi="ar"/>
              </w:rPr>
              <w:t>牢固、整洁、无毛刺，线条平直，接缝吻合。键盘</w:t>
            </w:r>
            <w:proofErr w:type="gramStart"/>
            <w:r w:rsidRPr="00F83B40">
              <w:rPr>
                <w:rFonts w:asciiTheme="minorEastAsia" w:eastAsiaTheme="minorEastAsia" w:hAnsiTheme="minorEastAsia" w:cs="宋体" w:hint="eastAsia"/>
                <w:kern w:val="0"/>
                <w:sz w:val="24"/>
                <w:lang w:bidi="ar"/>
              </w:rPr>
              <w:t>托采用</w:t>
            </w:r>
            <w:proofErr w:type="gramEnd"/>
            <w:r w:rsidRPr="00F83B40">
              <w:rPr>
                <w:rFonts w:asciiTheme="minorEastAsia" w:eastAsiaTheme="minorEastAsia" w:hAnsiTheme="minorEastAsia" w:cs="宋体" w:hint="eastAsia"/>
                <w:kern w:val="0"/>
                <w:sz w:val="24"/>
                <w:lang w:bidi="ar"/>
              </w:rPr>
              <w:t>二节导轨，桌子</w:t>
            </w:r>
            <w:proofErr w:type="gramStart"/>
            <w:r w:rsidRPr="00F83B40">
              <w:rPr>
                <w:rFonts w:asciiTheme="minorEastAsia" w:eastAsiaTheme="minorEastAsia" w:hAnsiTheme="minorEastAsia" w:cs="宋体" w:hint="eastAsia"/>
                <w:kern w:val="0"/>
                <w:sz w:val="24"/>
                <w:lang w:bidi="ar"/>
              </w:rPr>
              <w:t>主机位</w:t>
            </w:r>
            <w:proofErr w:type="gramEnd"/>
            <w:r w:rsidRPr="00F83B40">
              <w:rPr>
                <w:rFonts w:asciiTheme="minorEastAsia" w:eastAsiaTheme="minorEastAsia" w:hAnsiTheme="minorEastAsia" w:cs="宋体" w:hint="eastAsia"/>
                <w:kern w:val="0"/>
                <w:sz w:val="24"/>
                <w:lang w:bidi="ar"/>
              </w:rPr>
              <w:t>抽屉设计。</w:t>
            </w:r>
            <w:r w:rsidRPr="00F83B40">
              <w:rPr>
                <w:rFonts w:asciiTheme="minorEastAsia" w:eastAsiaTheme="minorEastAsia" w:hAnsiTheme="minorEastAsia" w:cs="宋体" w:hint="eastAsia"/>
                <w:kern w:val="0"/>
                <w:sz w:val="24"/>
                <w:lang w:bidi="ar"/>
              </w:rPr>
              <w:br/>
              <w:t>椅子要求：*1</w:t>
            </w:r>
            <w:r w:rsidRPr="00F83B40">
              <w:rPr>
                <w:rFonts w:asciiTheme="minorEastAsia" w:eastAsiaTheme="minorEastAsia" w:hAnsiTheme="minorEastAsia" w:cs="宋体" w:hint="eastAsia"/>
                <w:kern w:val="0"/>
                <w:sz w:val="24"/>
                <w:lang w:bidi="ar"/>
              </w:rPr>
              <w:br/>
            </w:r>
            <w:r w:rsidRPr="00F83B40">
              <w:rPr>
                <w:rFonts w:asciiTheme="minorEastAsia" w:eastAsiaTheme="minorEastAsia" w:hAnsiTheme="minorEastAsia" w:cs="宋体" w:hint="eastAsia"/>
                <w:kern w:val="0"/>
                <w:sz w:val="24"/>
                <w:lang w:bidi="ar"/>
              </w:rPr>
              <w:lastRenderedPageBreak/>
              <w:t>规格为：不小于长340×宽300×高420mm；</w:t>
            </w:r>
            <w:r w:rsidRPr="00F83B40">
              <w:rPr>
                <w:rFonts w:asciiTheme="minorEastAsia" w:eastAsiaTheme="minorEastAsia" w:hAnsiTheme="minorEastAsia" w:cs="宋体" w:hint="eastAsia"/>
                <w:kern w:val="0"/>
                <w:sz w:val="24"/>
                <w:lang w:bidi="ar"/>
              </w:rPr>
              <w:br/>
              <w:t>钢架采用不小于25mm×25mm冷轧无缝钢管，</w:t>
            </w:r>
            <w:proofErr w:type="gramStart"/>
            <w:r w:rsidRPr="00F83B40">
              <w:rPr>
                <w:rFonts w:asciiTheme="minorEastAsia" w:eastAsiaTheme="minorEastAsia" w:hAnsiTheme="minorEastAsia" w:cs="宋体" w:hint="eastAsia"/>
                <w:kern w:val="0"/>
                <w:sz w:val="24"/>
                <w:lang w:bidi="ar"/>
              </w:rPr>
              <w:t>管壁厚不低于</w:t>
            </w:r>
            <w:proofErr w:type="gramEnd"/>
            <w:r w:rsidRPr="00F83B40">
              <w:rPr>
                <w:rFonts w:asciiTheme="minorEastAsia" w:eastAsiaTheme="minorEastAsia" w:hAnsiTheme="minorEastAsia" w:cs="宋体" w:hint="eastAsia"/>
                <w:kern w:val="0"/>
                <w:sz w:val="24"/>
                <w:lang w:bidi="ar"/>
              </w:rPr>
              <w:t>1.2mm，钢管表面喷涂前经酸洗、磷化、除油、脱水、热固化喷塑；</w:t>
            </w:r>
            <w:r w:rsidRPr="00F83B40">
              <w:rPr>
                <w:rFonts w:asciiTheme="minorEastAsia" w:eastAsiaTheme="minorEastAsia" w:hAnsiTheme="minorEastAsia" w:cs="宋体" w:hint="eastAsia"/>
                <w:kern w:val="0"/>
                <w:sz w:val="24"/>
                <w:lang w:bidi="ar"/>
              </w:rPr>
              <w:br/>
              <w:t>面板采用优质中密度纤维板, 双贴面灰白色三聚氰胺板，板材厚度不小于25mm，不小于1.5mm厚pvc细麻型全自动机器封边。</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lastRenderedPageBreak/>
              <w:t>3</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教师控制终端</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台</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bookmarkStart w:id="141" w:name="OLE_LINK28"/>
            <w:r w:rsidRPr="00F83B40">
              <w:rPr>
                <w:rFonts w:asciiTheme="minorEastAsia" w:eastAsiaTheme="minorEastAsia" w:hAnsiTheme="minorEastAsia" w:cs="宋体" w:hint="eastAsia"/>
                <w:kern w:val="0"/>
                <w:sz w:val="24"/>
                <w:lang w:bidi="ar"/>
              </w:rPr>
              <w:t>▲</w:t>
            </w:r>
            <w:bookmarkEnd w:id="141"/>
            <w:r w:rsidRPr="00F83B40">
              <w:rPr>
                <w:rFonts w:asciiTheme="minorEastAsia" w:eastAsiaTheme="minorEastAsia" w:hAnsiTheme="minorEastAsia" w:cs="宋体" w:hint="eastAsia"/>
                <w:kern w:val="0"/>
                <w:sz w:val="24"/>
                <w:lang w:bidi="ar"/>
              </w:rPr>
              <w:t>一、CPU规格及型号</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1.配置1颗国产X86架构CPU，每颗CPU物理核心数≥8核，每颗CPU主频≥3.0GHz，所有核心智能频率可提升至≥3.3GHz，三级缓存≥16MB，功耗≥65W，支持超线程技术；</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▲二、内存规格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1.内存配置容量：≥16GB；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2.内存类型：支持 DDR4/LPDDR4/LPDDR4X 及以上内存类型；</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3.内存条配置数量（</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不涉及）：≥4。</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▲三、主板规格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1.主板集成模块：集成资源扩展模块、计算处理模块、音频扩展模块等，主板的互联拓扑可通过处理器或交换电路实现；</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2.主板支持的 CPU 和内存情况：≥8核16线程，主频≥3.0GHz，末级缓存≥16M，内存≥双通道DDR4-2666，设计功耗≥65W，</w:t>
            </w:r>
            <w:proofErr w:type="gramStart"/>
            <w:r w:rsidRPr="00F83B40">
              <w:rPr>
                <w:rFonts w:asciiTheme="minorEastAsia" w:eastAsiaTheme="minorEastAsia" w:hAnsiTheme="minorEastAsia" w:cs="宋体" w:hint="eastAsia"/>
                <w:kern w:val="0"/>
                <w:sz w:val="24"/>
                <w:lang w:bidi="ar"/>
              </w:rPr>
              <w:t>位宽</w:t>
            </w:r>
            <w:proofErr w:type="gramEnd"/>
            <w:r w:rsidRPr="00F83B40">
              <w:rPr>
                <w:rFonts w:asciiTheme="minorEastAsia" w:eastAsiaTheme="minorEastAsia" w:hAnsiTheme="minorEastAsia" w:cs="宋体" w:hint="eastAsia"/>
                <w:kern w:val="0"/>
                <w:sz w:val="24"/>
                <w:lang w:bidi="ar"/>
              </w:rPr>
              <w:t>≥64位；内存条数量≥4；</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3.主板其他内置接口：≥SATA接口*4，≥M.2接口*1，≥USB接口*8，固态硬盘占用M.2接口*1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4.单内存插槽最大可支持容量（</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不涉及）：≥16GB；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5.内存插槽满配时提供的最高内存总容量：≥64GB。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▲四、存储设备规格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1.固态盘数量：≥1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 xml:space="preserve">；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2.固态存储容量：≥512GB；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3.机械硬盘数量：≥1个；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4.机械硬盘总容量：≥1000GB；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5.机械硬盘转速：≥5400rpm；</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6.机械硬盘形态：2.5 </w:t>
            </w:r>
            <w:proofErr w:type="gramStart"/>
            <w:r w:rsidRPr="00F83B40">
              <w:rPr>
                <w:rFonts w:asciiTheme="minorEastAsia" w:eastAsiaTheme="minorEastAsia" w:hAnsiTheme="minorEastAsia" w:cs="宋体" w:hint="eastAsia"/>
                <w:kern w:val="0"/>
                <w:sz w:val="24"/>
                <w:lang w:bidi="ar"/>
              </w:rPr>
              <w:t>英寸或</w:t>
            </w:r>
            <w:proofErr w:type="gramEnd"/>
            <w:r w:rsidRPr="00F83B40">
              <w:rPr>
                <w:rFonts w:asciiTheme="minorEastAsia" w:eastAsiaTheme="minorEastAsia" w:hAnsiTheme="minorEastAsia" w:cs="宋体" w:hint="eastAsia"/>
                <w:kern w:val="0"/>
                <w:sz w:val="24"/>
                <w:lang w:bidi="ar"/>
              </w:rPr>
              <w:t xml:space="preserve"> 3.5 英寸等；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7.固态存储形态：采用插卡或</w:t>
            </w:r>
            <w:proofErr w:type="gramStart"/>
            <w:r w:rsidRPr="00F83B40">
              <w:rPr>
                <w:rFonts w:asciiTheme="minorEastAsia" w:eastAsiaTheme="minorEastAsia" w:hAnsiTheme="minorEastAsia" w:cs="宋体" w:hint="eastAsia"/>
                <w:kern w:val="0"/>
                <w:sz w:val="24"/>
                <w:lang w:bidi="ar"/>
              </w:rPr>
              <w:t>板载等</w:t>
            </w:r>
            <w:proofErr w:type="gramEnd"/>
            <w:r w:rsidRPr="00F83B40">
              <w:rPr>
                <w:rFonts w:asciiTheme="minorEastAsia" w:eastAsiaTheme="minorEastAsia" w:hAnsiTheme="minorEastAsia" w:cs="宋体" w:hint="eastAsia"/>
                <w:kern w:val="0"/>
                <w:sz w:val="24"/>
                <w:lang w:bidi="ar"/>
              </w:rPr>
              <w:t>形态，可选用符合M.2或2.5寸SATA或mSATA等标准的插卡形态；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8.存储设备其他参数要求：a)固态盘应符合SJ/T 11654相关规定；b)机械硬盘准备时间应不大于30s；侧面固定螺丝孔数量可为 4 孔或 6 孔；工作状态环境温度应满足5℃-55℃；其它参数应符合GB/T 12628相关规定。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▲五、显卡规格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1.显卡类型：2G独立显卡；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▲六、显示设备规格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w:t>
            </w:r>
            <w:proofErr w:type="gramStart"/>
            <w:r w:rsidRPr="00F83B40">
              <w:rPr>
                <w:rFonts w:asciiTheme="minorEastAsia" w:eastAsiaTheme="minorEastAsia" w:hAnsiTheme="minorEastAsia" w:cs="宋体" w:hint="eastAsia"/>
                <w:kern w:val="0"/>
                <w:sz w:val="24"/>
                <w:lang w:bidi="ar"/>
              </w:rPr>
              <w:t>显示屏屏占比</w:t>
            </w:r>
            <w:proofErr w:type="gramEnd"/>
            <w:r w:rsidRPr="00F83B40">
              <w:rPr>
                <w:rFonts w:asciiTheme="minorEastAsia" w:eastAsiaTheme="minorEastAsia" w:hAnsiTheme="minorEastAsia" w:cs="宋体" w:hint="eastAsia"/>
                <w:kern w:val="0"/>
                <w:sz w:val="24"/>
                <w:lang w:bidi="ar"/>
              </w:rPr>
              <w:t>：≥80%；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2.显示屏分辨率：≥1920*1080；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3.显示屏尺寸：≥23.8英寸；</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 xml:space="preserve">4.显示屏屏幕比例：16:9；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5.显示器外观颜色：黑色；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6.显示屏防蓝光：支持防蓝光模式，蓝光加权辐射亮度比应≤0.0012W/(·cd·sr)（</w:t>
            </w:r>
            <w:proofErr w:type="gramStart"/>
            <w:r w:rsidRPr="00F83B40">
              <w:rPr>
                <w:rFonts w:asciiTheme="minorEastAsia" w:eastAsiaTheme="minorEastAsia" w:hAnsiTheme="minorEastAsia" w:cs="宋体" w:hint="eastAsia"/>
                <w:kern w:val="0"/>
                <w:sz w:val="24"/>
                <w:lang w:bidi="ar"/>
              </w:rPr>
              <w:t>瓦每坎特拉每球面</w:t>
            </w:r>
            <w:proofErr w:type="gramEnd"/>
            <w:r w:rsidRPr="00F83B40">
              <w:rPr>
                <w:rFonts w:asciiTheme="minorEastAsia" w:eastAsiaTheme="minorEastAsia" w:hAnsiTheme="minorEastAsia" w:cs="宋体" w:hint="eastAsia"/>
                <w:kern w:val="0"/>
                <w:sz w:val="24"/>
                <w:lang w:bidi="ar"/>
              </w:rPr>
              <w:t>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7.显示屏低频闪：显示屏应支持低频闪≤-35dB；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8.显示屏防炫目：显示屏镜面反射率≤10%。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▲七、外设规格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1.鼠标数量：≥1个；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2.键盘数量：≥1个；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3.键盘按键数目：≥104键；</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4.键盘连接方式：有线；</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5.键盘键程：2.3mm-4.0mm；</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6.键盘按键压力：按键压力应在0.54N±0.14N；</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7.有线键盘连接线：≥1.8米；</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8.键盘颜色：黑色；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9.鼠标连接方式：有线；</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10.有线鼠标连接线：≥1.8米；</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11.鼠标DPI分辨率：800-1600；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12.鼠标颜色：黑色；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13.鼠标其他要求：其它参数应符合GB/T 26245的相关规定。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▲八、网络设备规格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1.有线网卡数量：≥1。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▲九、外部接口规格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1.USB 接口数量：机箱前面板应提供不少于4个USB 接口（含2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USB3.0及以上接口）；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2.视频接口数量：≥1；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3.音频接口数量：≥1。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▲十、整机基础规格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1.整机外观：a) 产品表面不应有凹痕、划伤、裂缝、变形和污染等。表面涂层均匀，不应起泡、龟裂、脱落和磨损，金属零部件无锈蚀及其它机械损伤；b) 产品表面说明功能的文字、符号、标志，应清晰、端正、牢固；</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2.状态指示灯：在产品显著位置提供状态指示功能；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w:t>
            </w:r>
            <w:proofErr w:type="gramStart"/>
            <w:r w:rsidRPr="00F83B40">
              <w:rPr>
                <w:rFonts w:asciiTheme="minorEastAsia" w:eastAsiaTheme="minorEastAsia" w:hAnsiTheme="minorEastAsia" w:cs="宋体" w:hint="eastAsia"/>
                <w:kern w:val="0"/>
                <w:sz w:val="24"/>
                <w:lang w:bidi="ar"/>
              </w:rPr>
              <w:t>通过孔走线</w:t>
            </w:r>
            <w:proofErr w:type="gramEnd"/>
            <w:r w:rsidRPr="00F83B40">
              <w:rPr>
                <w:rFonts w:asciiTheme="minorEastAsia" w:eastAsiaTheme="minorEastAsia" w:hAnsiTheme="minorEastAsia" w:cs="宋体" w:hint="eastAsia"/>
                <w:kern w:val="0"/>
                <w:sz w:val="24"/>
                <w:lang w:bidi="ar"/>
              </w:rPr>
              <w:t>，过线孔应做防割线处理；j)各插头位置和</w:t>
            </w:r>
            <w:r w:rsidRPr="00F83B40">
              <w:rPr>
                <w:rFonts w:asciiTheme="minorEastAsia" w:eastAsiaTheme="minorEastAsia" w:hAnsiTheme="minorEastAsia" w:cs="宋体" w:hint="eastAsia"/>
                <w:kern w:val="0"/>
                <w:sz w:val="24"/>
                <w:lang w:bidi="ar"/>
              </w:rPr>
              <w:lastRenderedPageBreak/>
              <w:t>插拔方向应合理，应做到插拔无障碍设计，具备</w:t>
            </w:r>
            <w:proofErr w:type="gramStart"/>
            <w:r w:rsidRPr="00F83B40">
              <w:rPr>
                <w:rFonts w:asciiTheme="minorEastAsia" w:eastAsiaTheme="minorEastAsia" w:hAnsiTheme="minorEastAsia" w:cs="宋体" w:hint="eastAsia"/>
                <w:kern w:val="0"/>
                <w:sz w:val="24"/>
                <w:lang w:bidi="ar"/>
              </w:rPr>
              <w:t>防呆设计</w:t>
            </w:r>
            <w:proofErr w:type="gramEnd"/>
            <w:r w:rsidRPr="00F83B40">
              <w:rPr>
                <w:rFonts w:asciiTheme="minorEastAsia" w:eastAsiaTheme="minorEastAsia" w:hAnsiTheme="minorEastAsia" w:cs="宋体" w:hint="eastAsia"/>
                <w:kern w:val="0"/>
                <w:sz w:val="24"/>
                <w:lang w:bidi="ar"/>
              </w:rPr>
              <w:t>，有效避免误操作；k)各主要部件拆装无障碍，使用常规工具拆装，无特殊拆装工具需求；l)各主要部件拆装步骤要少，各自</w:t>
            </w:r>
            <w:proofErr w:type="gramStart"/>
            <w:r w:rsidRPr="00F83B40">
              <w:rPr>
                <w:rFonts w:asciiTheme="minorEastAsia" w:eastAsiaTheme="minorEastAsia" w:hAnsiTheme="minorEastAsia" w:cs="宋体" w:hint="eastAsia"/>
                <w:kern w:val="0"/>
                <w:sz w:val="24"/>
                <w:lang w:bidi="ar"/>
              </w:rPr>
              <w:t>拆装需</w:t>
            </w:r>
            <w:proofErr w:type="gramEnd"/>
            <w:r w:rsidRPr="00F83B40">
              <w:rPr>
                <w:rFonts w:asciiTheme="minorEastAsia" w:eastAsiaTheme="minorEastAsia" w:hAnsiTheme="minorEastAsia" w:cs="宋体" w:hint="eastAsia"/>
                <w:kern w:val="0"/>
                <w:sz w:val="24"/>
                <w:lang w:bidi="ar"/>
              </w:rPr>
              <w:t>避免相互干扰；m)对于整机或零部件外表面为高亮面的，应粘贴保护膜，保护膜需粘贴牢固，运输、组装等过程不易脱落，撕下无残留；n)其它要求应符合GB/T 9813.1的相关规定；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4.机箱防护要求：机箱应符合GB/T 4208中IP20防护要求；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5.整机噪音：产品工作在空闲状态下，产品的声功率级应不超过4.5Bel；</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6.整机散热：在环境温度25℃及处理器满载情况下，产品表面温度应符合如下要求：a)出风口在机箱后面</w:t>
            </w:r>
            <w:proofErr w:type="gramStart"/>
            <w:r w:rsidRPr="00F83B40">
              <w:rPr>
                <w:rFonts w:asciiTheme="minorEastAsia" w:eastAsiaTheme="minorEastAsia" w:hAnsiTheme="minorEastAsia" w:cs="宋体" w:hint="eastAsia"/>
                <w:kern w:val="0"/>
                <w:sz w:val="24"/>
                <w:lang w:bidi="ar"/>
              </w:rPr>
              <w:t>板情况</w:t>
            </w:r>
            <w:proofErr w:type="gramEnd"/>
            <w:r w:rsidRPr="00F83B40">
              <w:rPr>
                <w:rFonts w:asciiTheme="minorEastAsia" w:eastAsiaTheme="minorEastAsia" w:hAnsiTheme="minorEastAsia" w:cs="宋体" w:hint="eastAsia"/>
                <w:kern w:val="0"/>
                <w:sz w:val="24"/>
                <w:lang w:bidi="ar"/>
              </w:rPr>
              <w:t>下，出风口温度不高于55℃；b)可触及面温度不高于45℃；c)显示器表面温度：显示屏不高于38℃，显示屏上下灯带位置温度（如涉及）不高于40℃，出风口温度不高于45℃；</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7.整机能效限定值：产品能效限定值应达到GB 28380-2012标准中能效等级2级及以上；</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8.机身材质：金属；</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9.机身颜色：黑色；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10.机箱尺寸容量：为便于升级扩展，机</w:t>
            </w:r>
            <w:proofErr w:type="gramStart"/>
            <w:r w:rsidRPr="00F83B40">
              <w:rPr>
                <w:rFonts w:asciiTheme="minorEastAsia" w:eastAsiaTheme="minorEastAsia" w:hAnsiTheme="minorEastAsia" w:cs="宋体" w:hint="eastAsia"/>
                <w:kern w:val="0"/>
                <w:sz w:val="24"/>
                <w:lang w:bidi="ar"/>
              </w:rPr>
              <w:t>箱体积应</w:t>
            </w:r>
            <w:proofErr w:type="gramEnd"/>
            <w:r w:rsidRPr="00F83B40">
              <w:rPr>
                <w:rFonts w:asciiTheme="minorEastAsia" w:eastAsiaTheme="minorEastAsia" w:hAnsiTheme="minorEastAsia" w:cs="宋体" w:hint="eastAsia"/>
                <w:kern w:val="0"/>
                <w:sz w:val="24"/>
                <w:lang w:bidi="ar"/>
              </w:rPr>
              <w:t>≥7L且</w:t>
            </w:r>
            <w:proofErr w:type="gramStart"/>
            <w:r w:rsidRPr="00F83B40">
              <w:rPr>
                <w:rFonts w:asciiTheme="minorEastAsia" w:eastAsiaTheme="minorEastAsia" w:hAnsiTheme="minorEastAsia" w:cs="宋体" w:hint="eastAsia"/>
                <w:kern w:val="0"/>
                <w:sz w:val="24"/>
                <w:lang w:bidi="ar"/>
              </w:rPr>
              <w:t>符合政采台式</w:t>
            </w:r>
            <w:proofErr w:type="gramEnd"/>
            <w:r w:rsidRPr="00F83B40">
              <w:rPr>
                <w:rFonts w:asciiTheme="minorEastAsia" w:eastAsiaTheme="minorEastAsia" w:hAnsiTheme="minorEastAsia" w:cs="宋体" w:hint="eastAsia"/>
                <w:kern w:val="0"/>
                <w:sz w:val="24"/>
                <w:lang w:bidi="ar"/>
              </w:rPr>
              <w:t>计算机采购标准。</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▲十一、CPU性能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1.CPU 物理核数：≥8；</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2.CPU 主频：≥3.0GHz；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3.CPU 末级缓存容量：≥16MB；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4.CPU 支持的内存最高速率：≥2666MT/s。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▲十二、内存性能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1.内存读写速率：≥2666MT/s。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▲十三、显卡性能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1.显示分辨率：≥1920*1080；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2.显卡显示芯片核心频率：≥300MHz；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3.显存等效频率：≥1000MT/s；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4.显卡可支持多</w:t>
            </w:r>
            <w:proofErr w:type="gramStart"/>
            <w:r w:rsidRPr="00F83B40">
              <w:rPr>
                <w:rFonts w:asciiTheme="minorEastAsia" w:eastAsiaTheme="minorEastAsia" w:hAnsiTheme="minorEastAsia" w:cs="宋体" w:hint="eastAsia"/>
                <w:kern w:val="0"/>
                <w:sz w:val="24"/>
                <w:lang w:bidi="ar"/>
              </w:rPr>
              <w:t>屏同时</w:t>
            </w:r>
            <w:proofErr w:type="gramEnd"/>
            <w:r w:rsidRPr="00F83B40">
              <w:rPr>
                <w:rFonts w:asciiTheme="minorEastAsia" w:eastAsiaTheme="minorEastAsia" w:hAnsiTheme="minorEastAsia" w:cs="宋体" w:hint="eastAsia"/>
                <w:kern w:val="0"/>
                <w:sz w:val="24"/>
                <w:lang w:bidi="ar"/>
              </w:rPr>
              <w:t>显示数量：显卡应支持2块屏幕同时显示，分辨率应不低于 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▲十四、显示设备性能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1.显示屏刷新率：≥75Hz；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2.显示屏位深：≥8位；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3.显示屏色域：≥99% sRGB；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4.显示屏色准：△E≤4；</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5.显示屏响应时间：≤5ms；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6.显示屏亮度：≥250尼特；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7.显示屏亮度一致性：≥70%；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8.显示屏对比度：≥500：1；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9.显示屏其他参数：其它参数应符合SJ/T 11292的相关规定。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▲十五、网络设备性能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1.有线网卡速率：最高速率应不低于1000Mbps，应支持10Mbps、100Mbps、1000Mbps 速率自适应。</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▲十六、主板功能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1.内存扩展接口(</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不涉及)：≥4个；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2.主板 USB瞬间过流保护：支持有瞬间过流保护功能；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3.主板防静电保护：支持防静电保护功能；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4.I/O 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Pr="00F83B40">
              <w:rPr>
                <w:rFonts w:asciiTheme="minorEastAsia" w:eastAsiaTheme="minorEastAsia" w:hAnsiTheme="minorEastAsia" w:cs="宋体" w:hint="eastAsia"/>
                <w:kern w:val="0"/>
                <w:sz w:val="24"/>
                <w:lang w:bidi="ar"/>
              </w:rPr>
              <w:t>容功能</w:t>
            </w:r>
            <w:proofErr w:type="gramEnd"/>
            <w:r w:rsidRPr="00F83B40">
              <w:rPr>
                <w:rFonts w:asciiTheme="minorEastAsia" w:eastAsiaTheme="minorEastAsia" w:hAnsiTheme="minorEastAsia" w:cs="宋体" w:hint="eastAsia"/>
                <w:kern w:val="0"/>
                <w:sz w:val="24"/>
                <w:lang w:bidi="ar"/>
              </w:rPr>
              <w:t>等。产品I/O接口，应具备外接标准USB设备、显示器、音频设备等内外部设备能力。</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▲十七、显卡功能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1.显卡外接显示接口：显卡至少支持 VGA、HDMI、DVI、DP、Type-C中1种显示接口，并与显示器接口相匹配。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▲十八、显示设备功能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1.显示器接口：显示器应与显卡外接显示接口匹配；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2.显示器支架：显示器应提供显示器支架，支持屏幕旋转、升降；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3.显示器参数调节：a)提供 OSD 选单按钮用于调节色彩、模式等；b)支持色温、亮度、对比度调节。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▲十九、存储功能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1.存储功能：通过SATA固态存储/PCIe固态存储/UFS固态存储/SATA硬磁盘等存储部件提供存储功能。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▲二十、网络设备功能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1.网络功能：a)支持网络连接、网络开启/关闭功能；b)支持访问网络和数据交换功能；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2.数据传输：支持数据传输能力，并提供数据流量和异常日志记录功能；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3.有线网卡接口类型：支持 RJ45 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4.网络设备拆装：网络设备支持物理拆装，包括无线网卡</w:t>
            </w:r>
            <w:proofErr w:type="gramStart"/>
            <w:r w:rsidRPr="00F83B40">
              <w:rPr>
                <w:rFonts w:asciiTheme="minorEastAsia" w:eastAsiaTheme="minorEastAsia" w:hAnsiTheme="minorEastAsia" w:cs="宋体" w:hint="eastAsia"/>
                <w:kern w:val="0"/>
                <w:sz w:val="24"/>
                <w:lang w:bidi="ar"/>
              </w:rPr>
              <w:t>和蓝牙模块</w:t>
            </w:r>
            <w:proofErr w:type="gramEnd"/>
            <w:r w:rsidRPr="00F83B40">
              <w:rPr>
                <w:rFonts w:asciiTheme="minorEastAsia" w:eastAsiaTheme="minorEastAsia" w:hAnsiTheme="minorEastAsia" w:cs="宋体" w:hint="eastAsia"/>
                <w:kern w:val="0"/>
                <w:sz w:val="24"/>
                <w:lang w:bidi="ar"/>
              </w:rPr>
              <w:t>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▲二十一、外部接口功能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1.音频接口类型：支持 3.5mm 孔径 3 段式或 4 段式接口；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2.视频接口类型：至少支持 VGA、HDMI、DVI、DP、Type-C中1 种显示接口；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3.HDMI、DP、Type-C 显示接口要求：若提供 HDMI 或DP或 Type-C作为显示接口，应支持音频和视频同步输出。</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▲二十二、电源功能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1.电源线适配能力：电源适配器电线组件应符合GB/T 15934的要求。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▲二十三、操作系统及软件功能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（1）操作系统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1.中文信息处理要求：符合GB 18030的相关规定；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2.操作系统备份及还原功能：支持操作系统备份及还原功能；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3.固件备份还原能力：支持备份及还原固件的功能；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4.操作系统及驱动升级：支持通过网络、闪存盘等方式对操作系统、驱动进行升级；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5.固件升级：支持通过网络、闪存盘等方式对固件进行升级；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6.BIOS支持关闭通讯接口：支持BIOS关闭以太网及USB接口；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7.固件查看信息：支持查看固件版本、内存信息、主板信息、处理器信息和系统时间信息等功能；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8.固件设置启动顺序：支持设置启动顺序功能，并按照设置的启动顺序启动；</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9.固件设置口令：支持设置口令、修改口令、验证口令功能；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10.固件设置网络引导：支持网络引导启动和关闭功能；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11.预装正版国产办公软件；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12.应用迁移软件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①用户首次使用软件时，软件会自动完成GA安装，保障应用的体验效果。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②产品支持Legacy+MBR和UEFI+GPT引导安装。</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③产品支持一键检测设备软硬件环境是否满足部署要求，输出满足项和不满足项。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④产品提供双工作区和系统融合两种模式供用户选择</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⑤产品支持图形化引导，自助安装：全图形化引导安装，支持一键扫描安装环境，用户单双击即可完成安装。</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⑥产品支持网络自动匹配、网络禁用等企业级网络管理，实现对迁移后系统的安全管控。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⑦为保证八</w:t>
            </w:r>
            <w:proofErr w:type="gramStart"/>
            <w:r w:rsidRPr="00F83B40">
              <w:rPr>
                <w:rFonts w:asciiTheme="minorEastAsia" w:eastAsiaTheme="minorEastAsia" w:hAnsiTheme="minorEastAsia" w:cs="宋体" w:hint="eastAsia"/>
                <w:kern w:val="0"/>
                <w:sz w:val="24"/>
                <w:lang w:bidi="ar"/>
              </w:rPr>
              <w:t>桂教学通</w:t>
            </w:r>
            <w:proofErr w:type="gramEnd"/>
            <w:r w:rsidRPr="00F83B40">
              <w:rPr>
                <w:rFonts w:asciiTheme="minorEastAsia" w:eastAsiaTheme="minorEastAsia" w:hAnsiTheme="minorEastAsia" w:cs="宋体" w:hint="eastAsia"/>
                <w:kern w:val="0"/>
                <w:sz w:val="24"/>
                <w:lang w:bidi="ar"/>
              </w:rPr>
              <w:t>等应用的兼容和稳定性，windows应用迁移软件需与国产操作系统同品牌。</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▲二十四、存储设备可靠性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1.固态存储寿命：TBW ≥ 80TB（条件：256GB硬盘容量）；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2.机械硬盘寿命：通电时间≥5万小时。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▲二十五、显示设备可靠性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1.显示屏屏幕失效点：符合GB/T 9813.2的要求。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▲二十六、外设可靠性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1.键盘按键寿命：≥1000 万次；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2.鼠标按键寿命：≥500 万次；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3.键盘鼠标线材寿命：键盘鼠标所用线材经±60°弯折不低于 3000 次，功能、外观完好；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4.风扇寿命：≥4 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▲二十七、整机可靠性要求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1.</w:t>
            </w:r>
            <w:r w:rsidRPr="00F83B40">
              <w:rPr>
                <w:rFonts w:asciiTheme="minorEastAsia" w:eastAsiaTheme="minorEastAsia" w:hAnsiTheme="minorEastAsia" w:cs="宋体" w:hint="eastAsia"/>
                <w:kern w:val="0"/>
                <w:sz w:val="24"/>
                <w:lang w:bidi="ar"/>
              </w:rPr>
              <w:t>电磁兼容性要求的抗扰度：符合</w:t>
            </w:r>
            <w:r w:rsidRPr="00F83B40">
              <w:rPr>
                <w:rFonts w:asciiTheme="minorEastAsia" w:eastAsiaTheme="minorEastAsia" w:hAnsiTheme="minorEastAsia" w:cs="宋体"/>
                <w:kern w:val="0"/>
                <w:sz w:val="24"/>
                <w:lang w:bidi="ar"/>
              </w:rPr>
              <w:t>GB/T 9254.2</w:t>
            </w:r>
            <w:r w:rsidRPr="00F83B40">
              <w:rPr>
                <w:rFonts w:asciiTheme="minorEastAsia" w:eastAsiaTheme="minorEastAsia" w:hAnsiTheme="minorEastAsia" w:cs="宋体" w:hint="eastAsia"/>
                <w:kern w:val="0"/>
                <w:sz w:val="24"/>
                <w:lang w:bidi="ar"/>
              </w:rPr>
              <w:t>的规定；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2.</w:t>
            </w:r>
            <w:r w:rsidRPr="00F83B40">
              <w:rPr>
                <w:rFonts w:asciiTheme="minorEastAsia" w:eastAsiaTheme="minorEastAsia" w:hAnsiTheme="minorEastAsia" w:cs="宋体" w:hint="eastAsia"/>
                <w:kern w:val="0"/>
                <w:sz w:val="24"/>
                <w:lang w:bidi="ar"/>
              </w:rPr>
              <w:t>环境条件要求的气候环境适应性：符合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环境条件要求的振动适应性：符合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4.</w:t>
            </w:r>
            <w:r w:rsidRPr="00F83B40">
              <w:rPr>
                <w:rFonts w:asciiTheme="minorEastAsia" w:eastAsiaTheme="minorEastAsia" w:hAnsiTheme="minorEastAsia" w:cs="宋体" w:hint="eastAsia"/>
                <w:kern w:val="0"/>
                <w:sz w:val="24"/>
                <w:lang w:bidi="ar"/>
              </w:rPr>
              <w:t>环境条件要求的冲击适应性：符合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lastRenderedPageBreak/>
              <w:t>5.</w:t>
            </w:r>
            <w:r w:rsidRPr="00F83B40">
              <w:rPr>
                <w:rFonts w:asciiTheme="minorEastAsia" w:eastAsiaTheme="minorEastAsia" w:hAnsiTheme="minorEastAsia" w:cs="宋体" w:hint="eastAsia"/>
                <w:kern w:val="0"/>
                <w:sz w:val="24"/>
                <w:lang w:bidi="ar"/>
              </w:rPr>
              <w:t>环境条件要求的碰撞适应性：符合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6.</w:t>
            </w:r>
            <w:r w:rsidRPr="00F83B40">
              <w:rPr>
                <w:rFonts w:asciiTheme="minorEastAsia" w:eastAsiaTheme="minorEastAsia" w:hAnsiTheme="minorEastAsia" w:cs="宋体" w:hint="eastAsia"/>
                <w:kern w:val="0"/>
                <w:sz w:val="24"/>
                <w:lang w:bidi="ar"/>
              </w:rPr>
              <w:t>环境条件要求的运输包装件跌落适应性：符合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 xml:space="preserve">7.MTBF </w:t>
            </w:r>
            <w:r w:rsidRPr="00F83B40">
              <w:rPr>
                <w:rFonts w:asciiTheme="minorEastAsia" w:eastAsiaTheme="minorEastAsia" w:hAnsiTheme="minorEastAsia" w:cs="宋体" w:hint="eastAsia"/>
                <w:kern w:val="0"/>
                <w:sz w:val="24"/>
                <w:lang w:bidi="ar"/>
              </w:rPr>
              <w:t>测试：</w:t>
            </w:r>
            <w:r w:rsidRPr="00F83B40">
              <w:rPr>
                <w:rFonts w:asciiTheme="minorEastAsia" w:eastAsiaTheme="minorEastAsia" w:hAnsiTheme="minorEastAsia" w:cs="宋体"/>
                <w:kern w:val="0"/>
                <w:sz w:val="24"/>
                <w:lang w:bidi="ar"/>
              </w:rPr>
              <w:t>MTBF(m1)</w:t>
            </w:r>
            <w:r w:rsidRPr="00F83B40">
              <w:rPr>
                <w:rFonts w:asciiTheme="minorEastAsia" w:eastAsiaTheme="minorEastAsia" w:hAnsiTheme="minorEastAsia" w:cs="宋体" w:hint="eastAsia"/>
                <w:kern w:val="0"/>
                <w:sz w:val="24"/>
                <w:lang w:bidi="ar"/>
              </w:rPr>
              <w:t>≥</w:t>
            </w: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▲二十八、兼容要求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1.常用软件兼容：支持流式软件、版式软件、浏览器、邮件采购人端、解压软件、多媒体、图形图像处理等常用软件；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2.数据库兼容：兼容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及以上厂商的数据库产品；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3.中间件兼容：兼容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及以上厂商中间件产品；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4.平台软件兼容：兼容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w:t>
            </w:r>
            <w:proofErr w:type="gramStart"/>
            <w:r w:rsidRPr="00F83B40">
              <w:rPr>
                <w:rFonts w:asciiTheme="minorEastAsia" w:eastAsiaTheme="minorEastAsia" w:hAnsiTheme="minorEastAsia" w:cs="宋体" w:hint="eastAsia"/>
                <w:kern w:val="0"/>
                <w:sz w:val="24"/>
                <w:lang w:bidi="ar"/>
              </w:rPr>
              <w:t>云计算</w:t>
            </w:r>
            <w:proofErr w:type="gramEnd"/>
            <w:r w:rsidRPr="00F83B40">
              <w:rPr>
                <w:rFonts w:asciiTheme="minorEastAsia" w:eastAsiaTheme="minorEastAsia" w:hAnsiTheme="minorEastAsia" w:cs="宋体" w:hint="eastAsia"/>
                <w:kern w:val="0"/>
                <w:sz w:val="24"/>
                <w:lang w:bidi="ar"/>
              </w:rPr>
              <w:t>及大数据平台。</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▲二十九、包装及运输要求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1.标志、包装、运输和贮存：符合GB/T 9813.1和商品包装政府采购需求标准的相关规定。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▲三十、服务要求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1.配置检查工具：供应商提供自检测试工具；</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服务响应：a)供应商提供电话、电子邮件、远程连接等多种形式服务；b)供应商提供同城4小时、异地12小时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3.培训服务：供应商提供培训材料、产品手册、培训视频等培训相关内容；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4.典型问题解决手册：供应商提供典型问题解决说明文档或视频；</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5.厂家升级软件与扩容服务：供应商提供上门升级部件/软件与扩容的增值服务；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6.整机质量服务要求：服务周期（含换件和维修）应不小于</w:t>
            </w: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年；</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7.合格证书要求：供应商提供产品合格证；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8.开箱组装/使用指导要求：供应商提供开箱组装/使用指导；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9.驱动下载服务要求：供应商提供驱动光盘或下载方式；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10.兼容适配软件下载服务要求：供应商提供兼容适配软件下载渠道（光盘、网站）。</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11.含正版国产操作系统及正版国产办公软件。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▲三十一、供应链合</w:t>
            </w:r>
            <w:proofErr w:type="gramStart"/>
            <w:r w:rsidRPr="00F83B40">
              <w:rPr>
                <w:rFonts w:asciiTheme="minorEastAsia" w:eastAsiaTheme="minorEastAsia" w:hAnsiTheme="minorEastAsia" w:cs="宋体" w:hint="eastAsia"/>
                <w:kern w:val="0"/>
                <w:sz w:val="24"/>
                <w:lang w:bidi="ar"/>
              </w:rPr>
              <w:t>规</w:t>
            </w:r>
            <w:proofErr w:type="gramEnd"/>
            <w:r w:rsidRPr="00F83B40">
              <w:rPr>
                <w:rFonts w:asciiTheme="minorEastAsia" w:eastAsiaTheme="minorEastAsia" w:hAnsiTheme="minorEastAsia" w:cs="宋体" w:hint="eastAsia"/>
                <w:kern w:val="0"/>
                <w:sz w:val="24"/>
                <w:lang w:bidi="ar"/>
              </w:rPr>
              <w:t>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 产品部件保障：供应</w:t>
            </w:r>
            <w:proofErr w:type="gramStart"/>
            <w:r w:rsidRPr="00F83B40">
              <w:rPr>
                <w:rFonts w:asciiTheme="minorEastAsia" w:eastAsiaTheme="minorEastAsia" w:hAnsiTheme="minorEastAsia" w:cs="宋体" w:hint="eastAsia"/>
                <w:kern w:val="0"/>
                <w:sz w:val="24"/>
                <w:lang w:bidi="ar"/>
              </w:rPr>
              <w:t>商保障</w:t>
            </w:r>
            <w:proofErr w:type="gramEnd"/>
            <w:r w:rsidRPr="00F83B40">
              <w:rPr>
                <w:rFonts w:asciiTheme="minorEastAsia" w:eastAsiaTheme="minorEastAsia" w:hAnsiTheme="minorEastAsia" w:cs="宋体" w:hint="eastAsia"/>
                <w:kern w:val="0"/>
                <w:sz w:val="24"/>
                <w:lang w:bidi="ar"/>
              </w:rPr>
              <w:t>产品主要部件，提供3年的备件服务能力，或提供可兼容原设备的升级换代产品；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▲三十二、供应链质量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1.抗干扰性：当产品部件出现供应风险时，供应商应通知采购人并提供风险应对方案确保产品的服务保障；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 供应能力证明：确保产品的部件在产品服务周期内稳定供</w:t>
            </w:r>
            <w:r w:rsidRPr="00F83B40">
              <w:rPr>
                <w:rFonts w:asciiTheme="minorEastAsia" w:eastAsiaTheme="minorEastAsia" w:hAnsiTheme="minorEastAsia" w:cs="宋体" w:hint="eastAsia"/>
                <w:kern w:val="0"/>
                <w:sz w:val="24"/>
                <w:lang w:bidi="ar"/>
              </w:rPr>
              <w:lastRenderedPageBreak/>
              <w:t>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▲三十三、关键部件安全</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1.关键部件安全要求：CPU 和操作系统等关键部件应当符合安全可靠测评要求；（通过政府有关部门指定的中国信息安全测评中心和国家保密科技测评中心网站查看安全可靠测评结果）。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▲三十四、整机安全性要求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1.密码算法实现：CPU 芯片应符合 GM/T 0008 的相关规定，或芯片密码模块应符合 GB/T 37092或 GM/T 0028 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3.固件安全启动：支持固件安全启动功能，固件启动过程中只有通过启动校验才能正常启动；</w:t>
            </w:r>
          </w:p>
          <w:p w:rsidR="00CF262A" w:rsidRPr="00F83B40" w:rsidRDefault="00CF262A" w:rsidP="000822DA">
            <w:pPr>
              <w:rPr>
                <w:rFonts w:asciiTheme="minorEastAsia" w:eastAsiaTheme="minorEastAsia" w:hAnsiTheme="minorEastAsia"/>
                <w:sz w:val="24"/>
              </w:rPr>
            </w:pPr>
            <w:r w:rsidRPr="00F83B40">
              <w:rPr>
                <w:rFonts w:asciiTheme="minorEastAsia" w:eastAsiaTheme="minorEastAsia" w:hAnsiTheme="minorEastAsia" w:cs="宋体" w:hint="eastAsia"/>
                <w:kern w:val="0"/>
                <w:sz w:val="24"/>
                <w:lang w:bidi="ar"/>
              </w:rPr>
              <w:t>4.限用物质的限量要求：符合 GB/T 26572 中规定。</w:t>
            </w:r>
          </w:p>
          <w:p w:rsidR="00CF262A" w:rsidRPr="00F83B40" w:rsidRDefault="00CF262A" w:rsidP="000822DA">
            <w:pPr>
              <w:widowControl/>
              <w:jc w:val="left"/>
              <w:textAlignment w:val="center"/>
              <w:rPr>
                <w:rFonts w:asciiTheme="minorEastAsia" w:eastAsiaTheme="minorEastAsia" w:hAnsiTheme="minorEastAsia" w:cs="宋体"/>
                <w:sz w:val="24"/>
              </w:rPr>
            </w:pP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lastRenderedPageBreak/>
              <w:t>4</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教学软件</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套</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一、桌面部署管控模块</w:t>
            </w:r>
          </w:p>
          <w:p w:rsidR="00CF262A" w:rsidRPr="00F83B40" w:rsidRDefault="002E2314"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w:t>
            </w:r>
            <w:r w:rsidR="00CF262A" w:rsidRPr="00F83B40">
              <w:rPr>
                <w:rFonts w:asciiTheme="minorEastAsia" w:eastAsiaTheme="minorEastAsia" w:hAnsiTheme="minorEastAsia" w:cs="宋体" w:hint="eastAsia"/>
                <w:kern w:val="0"/>
                <w:sz w:val="24"/>
                <w:lang w:bidi="ar"/>
              </w:rPr>
              <w:t>1、为满足学校能够充分将新、旧电脑进行统一纳管，降低建设成本的需要，云桌面支持Legacy与UEFI两种方式启动系统，支持管理双网卡、双硬盘，支持NVME、M.2新型高速固态硬盘，同时兼容新老机型部署。</w:t>
            </w:r>
          </w:p>
          <w:p w:rsidR="00CF262A" w:rsidRPr="00F83B40" w:rsidRDefault="002E2314"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w:t>
            </w:r>
            <w:r w:rsidR="00CF262A" w:rsidRPr="00F83B40">
              <w:rPr>
                <w:rFonts w:asciiTheme="minorEastAsia" w:eastAsiaTheme="minorEastAsia" w:hAnsiTheme="minorEastAsia" w:cs="宋体" w:hint="eastAsia"/>
                <w:kern w:val="0"/>
                <w:sz w:val="24"/>
                <w:lang w:bidi="ar"/>
              </w:rPr>
              <w:t>2、为提升学校管理效率，云桌面管理平台支持批量管理终端计算机名、IP地址、分辨率、时间同步等配置信息，同时支持针对不同的终端群</w:t>
            </w:r>
            <w:proofErr w:type="gramStart"/>
            <w:r w:rsidR="00CF262A" w:rsidRPr="00F83B40">
              <w:rPr>
                <w:rFonts w:asciiTheme="minorEastAsia" w:eastAsiaTheme="minorEastAsia" w:hAnsiTheme="minorEastAsia" w:cs="宋体" w:hint="eastAsia"/>
                <w:kern w:val="0"/>
                <w:sz w:val="24"/>
                <w:lang w:bidi="ar"/>
              </w:rPr>
              <w:t>组设置</w:t>
            </w:r>
            <w:proofErr w:type="gramEnd"/>
            <w:r w:rsidR="00CF262A" w:rsidRPr="00F83B40">
              <w:rPr>
                <w:rFonts w:asciiTheme="minorEastAsia" w:eastAsiaTheme="minorEastAsia" w:hAnsiTheme="minorEastAsia" w:cs="宋体" w:hint="eastAsia"/>
                <w:kern w:val="0"/>
                <w:sz w:val="24"/>
                <w:lang w:bidi="ar"/>
              </w:rPr>
              <w:t>不同的安全管控策略。</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4、可充分利用学校现有网络，支持在镜像下发时时进行网速探测与策略优化，可识别终端网络速率，提前优化镜像下发策略，保障传输效率。</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5、为适配大型或复杂型学校网络环境，云桌面支持跨校区、跨广域网部署，IP可达即可部署；为满足学校的WiFi使用场景，简化网络结构，支持通过wifi更新与管理桌面。</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6、支持灵活教学与</w:t>
            </w:r>
            <w:proofErr w:type="gramStart"/>
            <w:r w:rsidRPr="00F83B40">
              <w:rPr>
                <w:rFonts w:asciiTheme="minorEastAsia" w:eastAsiaTheme="minorEastAsia" w:hAnsiTheme="minorEastAsia" w:cs="宋体" w:hint="eastAsia"/>
                <w:kern w:val="0"/>
                <w:sz w:val="24"/>
                <w:lang w:bidi="ar"/>
              </w:rPr>
              <w:t>多教学</w:t>
            </w:r>
            <w:proofErr w:type="gramEnd"/>
            <w:r w:rsidRPr="00F83B40">
              <w:rPr>
                <w:rFonts w:asciiTheme="minorEastAsia" w:eastAsiaTheme="minorEastAsia" w:hAnsiTheme="minorEastAsia" w:cs="宋体" w:hint="eastAsia"/>
                <w:kern w:val="0"/>
                <w:sz w:val="24"/>
                <w:lang w:bidi="ar"/>
              </w:rPr>
              <w:t>环境组合，即老师可自定义多个教学系统环境的复杂组合，独立设置某一系统盘数据盘的还原、写入模式；支持对操作系统还原后，对计算机名、IP地址、</w:t>
            </w:r>
            <w:proofErr w:type="gramStart"/>
            <w:r w:rsidRPr="00F83B40">
              <w:rPr>
                <w:rFonts w:asciiTheme="minorEastAsia" w:eastAsiaTheme="minorEastAsia" w:hAnsiTheme="minorEastAsia" w:cs="宋体" w:hint="eastAsia"/>
                <w:kern w:val="0"/>
                <w:sz w:val="24"/>
                <w:lang w:bidi="ar"/>
              </w:rPr>
              <w:t>域用户</w:t>
            </w:r>
            <w:proofErr w:type="gramEnd"/>
            <w:r w:rsidRPr="00F83B40">
              <w:rPr>
                <w:rFonts w:asciiTheme="minorEastAsia" w:eastAsiaTheme="minorEastAsia" w:hAnsiTheme="minorEastAsia" w:cs="宋体" w:hint="eastAsia"/>
                <w:kern w:val="0"/>
                <w:sz w:val="24"/>
                <w:lang w:bidi="ar"/>
              </w:rPr>
              <w:t>等信息进行保存。</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7、为了提升机房的统一部署与更新时间，减少老师的操作步骤与等待时间，支持做好模板、完成系统镜像下发后自动执行关机、重启等操作。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8、支持从服务器端对客户端发起远程开机、关机、发送通知消息、发送远程命令等指令，支持管理员对客户端远程协助排障。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9、硬件资产管理：可收集包含但不限于终端名称、主板型号、CPU型号、内存容量、最近运行时间、合计运行时间、硬件变更和记录信息等</w:t>
            </w:r>
            <w:r w:rsidRPr="00F83B40">
              <w:rPr>
                <w:rFonts w:asciiTheme="minorEastAsia" w:eastAsiaTheme="minorEastAsia" w:hAnsiTheme="minorEastAsia" w:cs="宋体" w:hint="eastAsia"/>
                <w:kern w:val="0"/>
                <w:sz w:val="24"/>
                <w:u w:val="single"/>
                <w:lang w:bidi="ar"/>
              </w:rPr>
              <w:t>≥5</w:t>
            </w:r>
            <w:r w:rsidRPr="00F83B40">
              <w:rPr>
                <w:rFonts w:asciiTheme="minorEastAsia" w:eastAsiaTheme="minorEastAsia" w:hAnsiTheme="minorEastAsia" w:cs="宋体" w:hint="eastAsia"/>
                <w:kern w:val="0"/>
                <w:sz w:val="24"/>
                <w:lang w:bidi="ar"/>
              </w:rPr>
              <w:t>种平台中所有终端硬件配置信息，实现终端高效管理。（投标时提供证明材料可以是彩页、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bookmarkStart w:id="142" w:name="OLE_LINK29"/>
            <w:bookmarkStart w:id="143" w:name="OLE_LINK30"/>
            <w:r w:rsidRPr="00F83B40">
              <w:rPr>
                <w:rFonts w:asciiTheme="minorEastAsia" w:eastAsiaTheme="minorEastAsia" w:hAnsiTheme="minorEastAsia" w:cs="宋体" w:hint="eastAsia"/>
                <w:kern w:val="0"/>
                <w:sz w:val="24"/>
                <w:lang w:bidi="ar"/>
              </w:rPr>
              <w:t>★</w:t>
            </w:r>
            <w:bookmarkEnd w:id="142"/>
            <w:bookmarkEnd w:id="143"/>
            <w:r w:rsidRPr="00F83B40">
              <w:rPr>
                <w:rFonts w:asciiTheme="minorEastAsia" w:eastAsiaTheme="minorEastAsia" w:hAnsiTheme="minorEastAsia" w:cs="宋体" w:hint="eastAsia"/>
                <w:kern w:val="0"/>
                <w:sz w:val="24"/>
                <w:lang w:bidi="ar"/>
              </w:rPr>
              <w:t>10、硬件状态管理：收集平台中所有终端的包含但不限于终端名称、CPU温度、开机时间、硬盘信息等</w:t>
            </w:r>
            <w:r w:rsidRPr="00F83B40">
              <w:rPr>
                <w:rFonts w:asciiTheme="minorEastAsia" w:eastAsiaTheme="minorEastAsia" w:hAnsiTheme="minorEastAsia" w:cs="宋体" w:hint="eastAsia"/>
                <w:kern w:val="0"/>
                <w:sz w:val="24"/>
                <w:u w:val="single"/>
                <w:lang w:bidi="ar"/>
              </w:rPr>
              <w:t>≥4</w:t>
            </w:r>
            <w:r w:rsidRPr="00F83B40">
              <w:rPr>
                <w:rFonts w:asciiTheme="minorEastAsia" w:eastAsiaTheme="minorEastAsia" w:hAnsiTheme="minorEastAsia" w:cs="宋体" w:hint="eastAsia"/>
                <w:kern w:val="0"/>
                <w:sz w:val="24"/>
                <w:lang w:bidi="ar"/>
              </w:rPr>
              <w:t>种运行状态信息，实时了解终端使用情况。带宽有限时，可支持在管理集群内将主服务器内镜像提前下发至节点服务器，提升局域网内镜像的更新速度。（投标时提供证明材料可以是彩页、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11、软件资产管理，支持收集平台中所有终端的软件信息，包含但不限于程序名称、运行次数、运行时长、版本、程序大小等。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13、计划任务：平台可以进行计划任务设置，可以设置固定时间、每天、每周、每月进行定时执行各种任务类型，包括开机、关机、切换模板、还原数据盘。</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★14、支持大数据展示。可展示包括但不限于资产统计、设备详情、开关机对比、日志、系统使用情况等信息。（</w:t>
            </w:r>
            <w:bookmarkStart w:id="144" w:name="OLE_LINK17"/>
            <w:r w:rsidRPr="00F83B40">
              <w:rPr>
                <w:rFonts w:asciiTheme="minorEastAsia" w:eastAsiaTheme="minorEastAsia" w:hAnsiTheme="minorEastAsia" w:cs="宋体" w:hint="eastAsia"/>
                <w:kern w:val="0"/>
                <w:sz w:val="24"/>
                <w:lang w:bidi="ar"/>
              </w:rPr>
              <w:t>投标时</w:t>
            </w:r>
            <w:bookmarkEnd w:id="144"/>
            <w:r w:rsidRPr="00F83B40">
              <w:rPr>
                <w:rFonts w:asciiTheme="minorEastAsia" w:eastAsiaTheme="minorEastAsia" w:hAnsiTheme="minorEastAsia" w:cs="宋体" w:hint="eastAsia"/>
                <w:kern w:val="0"/>
                <w:sz w:val="24"/>
                <w:lang w:bidi="ar"/>
              </w:rPr>
              <w:t>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★15、为避免网络端口被占用而引起的教学环境</w:t>
            </w:r>
            <w:proofErr w:type="gramStart"/>
            <w:r w:rsidRPr="00F83B40">
              <w:rPr>
                <w:rFonts w:asciiTheme="minorEastAsia" w:eastAsiaTheme="minorEastAsia" w:hAnsiTheme="minorEastAsia" w:cs="宋体" w:hint="eastAsia"/>
                <w:kern w:val="0"/>
                <w:sz w:val="24"/>
                <w:lang w:bidi="ar"/>
              </w:rPr>
              <w:t>不</w:t>
            </w:r>
            <w:proofErr w:type="gramEnd"/>
            <w:r w:rsidRPr="00F83B40">
              <w:rPr>
                <w:rFonts w:asciiTheme="minorEastAsia" w:eastAsiaTheme="minorEastAsia" w:hAnsiTheme="minorEastAsia" w:cs="宋体" w:hint="eastAsia"/>
                <w:kern w:val="0"/>
                <w:sz w:val="24"/>
                <w:lang w:bidi="ar"/>
              </w:rPr>
              <w:t>可用的问题，云桌面管理平台支持对服务器使用的网络端口进行检测，并通过检测结果帮助管理员快速分析和解决问题。（</w:t>
            </w:r>
            <w:bookmarkStart w:id="145" w:name="OLE_LINK18"/>
            <w:r w:rsidRPr="00F83B40">
              <w:rPr>
                <w:rFonts w:asciiTheme="minorEastAsia" w:eastAsiaTheme="minorEastAsia" w:hAnsiTheme="minorEastAsia" w:cs="宋体" w:hint="eastAsia"/>
                <w:kern w:val="0"/>
                <w:sz w:val="24"/>
                <w:lang w:bidi="ar"/>
              </w:rPr>
              <w:t>投标时</w:t>
            </w:r>
            <w:bookmarkEnd w:id="145"/>
            <w:r w:rsidRPr="00F83B40">
              <w:rPr>
                <w:rFonts w:asciiTheme="minorEastAsia" w:eastAsiaTheme="minorEastAsia" w:hAnsiTheme="minorEastAsia" w:cs="宋体" w:hint="eastAsia"/>
                <w:kern w:val="0"/>
                <w:sz w:val="24"/>
                <w:lang w:bidi="ar"/>
              </w:rPr>
              <w:t>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16、为满足学校各类考试需求，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17、终端支持多盘缓存模式，即在终端固态盘容量</w:t>
            </w:r>
            <w:proofErr w:type="gramStart"/>
            <w:r w:rsidRPr="00F83B40">
              <w:rPr>
                <w:rFonts w:asciiTheme="minorEastAsia" w:eastAsiaTheme="minorEastAsia" w:hAnsiTheme="minorEastAsia" w:cs="宋体" w:hint="eastAsia"/>
                <w:kern w:val="0"/>
                <w:sz w:val="24"/>
                <w:lang w:bidi="ar"/>
              </w:rPr>
              <w:t>小导致</w:t>
            </w:r>
            <w:proofErr w:type="gramEnd"/>
            <w:r w:rsidRPr="00F83B40">
              <w:rPr>
                <w:rFonts w:asciiTheme="minorEastAsia" w:eastAsiaTheme="minorEastAsia" w:hAnsiTheme="minorEastAsia" w:cs="宋体" w:hint="eastAsia"/>
                <w:kern w:val="0"/>
                <w:sz w:val="24"/>
                <w:lang w:bidi="ar"/>
              </w:rPr>
              <w:t>无法多镜像缓存时，支持固态盘和机械盘混合缓存载入，充分利用终端现有存储资源。</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18、</w:t>
            </w:r>
            <w:r w:rsidRPr="00F83B40">
              <w:rPr>
                <w:rFonts w:asciiTheme="minorEastAsia" w:eastAsiaTheme="minorEastAsia" w:hAnsiTheme="minorEastAsia" w:cs="宋体" w:hint="eastAsia"/>
                <w:kern w:val="0"/>
                <w:sz w:val="24"/>
                <w:lang w:bidi="ar"/>
              </w:rPr>
              <w:t>终端支持部署多操作系统：支持统信UOS、麒麟KOS、Linux、 Windows全系列，支持从管理端或客户端自主选择</w:t>
            </w:r>
            <w:r w:rsidRPr="00F83B40">
              <w:rPr>
                <w:rFonts w:asciiTheme="minorEastAsia" w:eastAsiaTheme="minorEastAsia" w:hAnsiTheme="minorEastAsia" w:cs="宋体" w:hint="eastAsia"/>
                <w:kern w:val="0"/>
                <w:sz w:val="24"/>
                <w:lang w:bidi="ar"/>
              </w:rPr>
              <w:lastRenderedPageBreak/>
              <w:t>启动环境；且多个系统环境可快速切换。（投标时提供证明材料可以是彩页、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19、为满足国产化要求，云桌面客户端支持部署在兆芯、海光、飞腾和龙芯等架构的国产芯片终端设备上，实现设备的统一管理。</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20、在终端与云桌面服务器丢失或断开网络连接无法被管理的情况下，支持使用U盘或移动硬盘恢复桌面。</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21、当终端无法进入系统时，支持基于Linux和Windows两种方式进行系统数据恢复。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22、支持云桌面服务器与终端的自动时间同步功能，即当主板掉电时可自动校准计算机时间。</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23、为保障使用体验与传统PC无异，客户端采用分布式运算模式，在日常教学办公时无延时响应、颜色失真等现象，场景包括但不限于打开Auto CAD、UGNX、3D MAX、Pro/E等软件，打开并播放1080P视频文件。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24、为适配学校的各种网络环境情况，支持通过多种方式设定IP地址。</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★25、支持</w:t>
            </w:r>
            <w:proofErr w:type="gramStart"/>
            <w:r w:rsidRPr="00F83B40">
              <w:rPr>
                <w:rFonts w:asciiTheme="minorEastAsia" w:eastAsiaTheme="minorEastAsia" w:hAnsiTheme="minorEastAsia" w:cs="宋体" w:hint="eastAsia"/>
                <w:kern w:val="0"/>
                <w:sz w:val="24"/>
                <w:lang w:bidi="ar"/>
              </w:rPr>
              <w:t>镜像本地</w:t>
            </w:r>
            <w:proofErr w:type="gramEnd"/>
            <w:r w:rsidRPr="00F83B40">
              <w:rPr>
                <w:rFonts w:asciiTheme="minorEastAsia" w:eastAsiaTheme="minorEastAsia" w:hAnsiTheme="minorEastAsia" w:cs="宋体" w:hint="eastAsia"/>
                <w:kern w:val="0"/>
                <w:sz w:val="24"/>
                <w:lang w:bidi="ar"/>
              </w:rPr>
              <w:t>缓存：支持将服务器镜像文件缓存至本地硬盘，支持小容量固态硬盘以增量非分区的方式缓存</w:t>
            </w:r>
            <w:r w:rsidRPr="00F83B40">
              <w:rPr>
                <w:rFonts w:asciiTheme="minorEastAsia" w:eastAsiaTheme="minorEastAsia" w:hAnsiTheme="minorEastAsia" w:cs="宋体" w:hint="eastAsia"/>
                <w:kern w:val="0"/>
                <w:sz w:val="24"/>
                <w:u w:val="single"/>
                <w:lang w:bidi="ar"/>
              </w:rPr>
              <w:t>≥5</w:t>
            </w:r>
            <w:r w:rsidRPr="00F83B40">
              <w:rPr>
                <w:rFonts w:asciiTheme="minorEastAsia" w:eastAsiaTheme="minorEastAsia" w:hAnsiTheme="minorEastAsia" w:cs="宋体" w:hint="eastAsia"/>
                <w:kern w:val="0"/>
                <w:sz w:val="24"/>
                <w:lang w:bidi="ar"/>
              </w:rPr>
              <w:t>个镜像。（投标时提供证明材料可以是彩页、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bookmarkStart w:id="146" w:name="OLE_LINK31"/>
            <w:bookmarkStart w:id="147" w:name="OLE_LINK34"/>
            <w:r w:rsidRPr="00F83B40">
              <w:rPr>
                <w:rFonts w:asciiTheme="minorEastAsia" w:eastAsiaTheme="minorEastAsia" w:hAnsiTheme="minorEastAsia" w:cs="宋体" w:hint="eastAsia"/>
                <w:kern w:val="0"/>
                <w:sz w:val="24"/>
                <w:lang w:bidi="ar"/>
              </w:rPr>
              <w:t>★</w:t>
            </w:r>
            <w:bookmarkEnd w:id="146"/>
            <w:bookmarkEnd w:id="147"/>
            <w:r w:rsidRPr="00F83B40">
              <w:rPr>
                <w:rFonts w:asciiTheme="minorEastAsia" w:eastAsiaTheme="minorEastAsia" w:hAnsiTheme="minorEastAsia" w:cs="宋体" w:hint="eastAsia"/>
                <w:kern w:val="0"/>
                <w:sz w:val="24"/>
                <w:lang w:bidi="ar"/>
              </w:rPr>
              <w:t>26、支持对</w:t>
            </w:r>
            <w:r w:rsidRPr="00F83B40">
              <w:rPr>
                <w:rFonts w:asciiTheme="minorEastAsia" w:eastAsiaTheme="minorEastAsia" w:hAnsiTheme="minorEastAsia" w:cs="宋体" w:hint="eastAsia"/>
                <w:kern w:val="0"/>
                <w:sz w:val="24"/>
                <w:u w:val="single"/>
                <w:lang w:bidi="ar"/>
              </w:rPr>
              <w:t>≥3</w:t>
            </w:r>
            <w:r w:rsidRPr="00F83B40">
              <w:rPr>
                <w:rFonts w:asciiTheme="minorEastAsia" w:eastAsiaTheme="minorEastAsia" w:hAnsiTheme="minorEastAsia" w:cs="宋体" w:hint="eastAsia"/>
                <w:kern w:val="0"/>
                <w:sz w:val="24"/>
                <w:lang w:bidi="ar"/>
              </w:rPr>
              <w:t>种终端端口进行分类控制，包括但不限于控制所有 USB 存储接口、光盘驱动器接口、USB存储设备接口、打印机接口、1394接口、串并口接口、</w:t>
            </w:r>
            <w:proofErr w:type="gramStart"/>
            <w:r w:rsidRPr="00F83B40">
              <w:rPr>
                <w:rFonts w:asciiTheme="minorEastAsia" w:eastAsiaTheme="minorEastAsia" w:hAnsiTheme="minorEastAsia" w:cs="宋体" w:hint="eastAsia"/>
                <w:kern w:val="0"/>
                <w:sz w:val="24"/>
                <w:lang w:bidi="ar"/>
              </w:rPr>
              <w:t>蓝牙驱动器</w:t>
            </w:r>
            <w:proofErr w:type="gramEnd"/>
            <w:r w:rsidRPr="00F83B40">
              <w:rPr>
                <w:rFonts w:asciiTheme="minorEastAsia" w:eastAsiaTheme="minorEastAsia" w:hAnsiTheme="minorEastAsia" w:cs="宋体" w:hint="eastAsia"/>
                <w:kern w:val="0"/>
                <w:sz w:val="24"/>
                <w:lang w:bidi="ar"/>
              </w:rPr>
              <w:t>接口等。（投标时提供证明材料可以是彩页、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8805EE"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w:t>
            </w:r>
            <w:r w:rsidR="00CF262A" w:rsidRPr="00F83B40">
              <w:rPr>
                <w:rFonts w:asciiTheme="minorEastAsia" w:eastAsiaTheme="minorEastAsia" w:hAnsiTheme="minorEastAsia" w:cs="宋体" w:hint="eastAsia"/>
                <w:kern w:val="0"/>
                <w:sz w:val="24"/>
                <w:lang w:bidi="ar"/>
              </w:rPr>
              <w:t>27、支持复杂网络环境及跨校区部署管理，支持客户端通过网络引导、光盘引导、U盘方式部署系统，客户端可通过VLAN、跨区域、跨互联网连接服务器并下发缓存。</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28、为防止学生误入底层系统或在镜像下发时误操作，在管理平台设置终端密码后，输入密码方可继续配置或操作。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二、教学管理模块</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1.教师演示：教师可对单一、部分或全体学生进行屏幕演示，全屏、窗口方式均可。</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2.教师演示速度增强：屏幕广播时支持多种画面质量的调节，根据网络的不同选择最好的效果进行教学。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3.屏幕笔：教师教学使用的辅助工具，突出显示项目、添加注释，添加批注等等。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★4.视频广播：采用流媒体技术，实现教师机播放的视频同步广播到学生机，且达到流畅无延时，支持常见的Windows Media文件，VCD文件，DVD文件，Real文件，AVI文件，MP3等</w:t>
            </w:r>
            <w:r w:rsidRPr="00F83B40">
              <w:rPr>
                <w:rFonts w:asciiTheme="minorEastAsia" w:eastAsiaTheme="minorEastAsia" w:hAnsiTheme="minorEastAsia" w:cs="宋体" w:hint="eastAsia"/>
                <w:kern w:val="0"/>
                <w:sz w:val="24"/>
                <w:u w:val="single"/>
                <w:lang w:bidi="ar"/>
              </w:rPr>
              <w:t>≥3</w:t>
            </w:r>
            <w:r w:rsidRPr="00F83B40">
              <w:rPr>
                <w:rFonts w:asciiTheme="minorEastAsia" w:eastAsiaTheme="minorEastAsia" w:hAnsiTheme="minorEastAsia" w:cs="宋体" w:hint="eastAsia"/>
                <w:kern w:val="0"/>
                <w:sz w:val="24"/>
                <w:lang w:bidi="ar"/>
              </w:rPr>
              <w:t>种主流文件格式，支持720p、1080p的高清视频。（投标时提供证明材料可以是彩页、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5.视频直播：通过USB摄像头将教师的画面实时广播到学生</w:t>
            </w:r>
            <w:r w:rsidRPr="00F83B40">
              <w:rPr>
                <w:rFonts w:asciiTheme="minorEastAsia" w:eastAsiaTheme="minorEastAsia" w:hAnsiTheme="minorEastAsia" w:cs="宋体" w:hint="eastAsia"/>
                <w:kern w:val="0"/>
                <w:sz w:val="24"/>
                <w:lang w:bidi="ar"/>
              </w:rPr>
              <w:lastRenderedPageBreak/>
              <w:t>机，达到更形象的教学效果，具有引导客户选择视频设备的提示画面，以便客户快速完成摄像头设备的设置。</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6.语音广播：将教师机麦克风或其他输入设备（如磁带、CD）的声音广播给学生，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7.语音对讲：教师可以选择任意一名已登录学生与其进行双向语音交谈，除教师和此学生外，其他学生不会受到干扰，可以动态切换对讲对象。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8.学生演示：教师可选定一台学生机作为示范，由此学生代替教师进行示范教学。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9.分组教学：教师分派组长执行指定的功能，组长代替教师进行小组教学，小组不需要再临时创建，可以直接使用既有分组信息，教师可以监控每个分组的教学过程，以了解分组教学的进度。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10.分组讨论：教师可以创建多个小组进行讨论活动，并可任意选择分组加入讨论活动。同组师生支持多种方式进行交流，包括文字，表情，图片等。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11.屏幕录制：教师机可以将本地的操作和讲解过程录制为ASF录像文件，可以用 Windows 自带的 Media Player 直接播放。</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12.学生端屏幕录制、回放：学生端接收教师端广播的时候可以自动录制教师机广播教学的过程，课后可以重复观看学习。</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13.文件分发：允许教师将教师机不同盘符中的目录或文件一起发送至生机的某目录下。目录不存在自动新建此目录；盘符不存在或路径</w:t>
            </w:r>
            <w:proofErr w:type="gramStart"/>
            <w:r w:rsidRPr="00F83B40">
              <w:rPr>
                <w:rFonts w:asciiTheme="minorEastAsia" w:eastAsiaTheme="minorEastAsia" w:hAnsiTheme="minorEastAsia" w:cs="宋体" w:hint="eastAsia"/>
                <w:kern w:val="0"/>
                <w:sz w:val="24"/>
                <w:lang w:bidi="ar"/>
              </w:rPr>
              <w:t>非法不</w:t>
            </w:r>
            <w:proofErr w:type="gramEnd"/>
            <w:r w:rsidRPr="00F83B40">
              <w:rPr>
                <w:rFonts w:asciiTheme="minorEastAsia" w:eastAsiaTheme="minorEastAsia" w:hAnsiTheme="minorEastAsia" w:cs="宋体" w:hint="eastAsia"/>
                <w:kern w:val="0"/>
                <w:sz w:val="24"/>
                <w:lang w:bidi="ar"/>
              </w:rPr>
              <w:t>允许分发；文件已存在选择自动覆盖或保留原始文件。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15.网络快照：教师可以在监控学生的时候，对学生画面拍快照，保存学生画面的截图。</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16.屏幕监视：教师机可以监视单一、部分、全体学生机的屏幕，教师机每屏可监视多个学生屏幕。可以控制教师机监控的同屏幕各窗口间、屏幕与屏幕间的切换速度。可手动或自动循环监视。</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17.频道教学：支持≥30个频道的划分，一个教师可对单个班级或多个班级同时上课；多个教师可同时对多个班级进行不同内容的教学。</w:t>
            </w:r>
          </w:p>
          <w:p w:rsidR="00CF262A" w:rsidRPr="00F83B40" w:rsidRDefault="00CF262A" w:rsidP="000822DA">
            <w:pPr>
              <w:widowControl/>
              <w:numPr>
                <w:ilvl w:val="0"/>
                <w:numId w:val="1"/>
              </w:numPr>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可共享白板，学生和教师可以通过白板工具完成书写、绘画任务，提升团队合作的兴趣。</w:t>
            </w:r>
          </w:p>
          <w:p w:rsidR="00CF262A" w:rsidRPr="00F83B40" w:rsidRDefault="00CF262A" w:rsidP="000822DA">
            <w:pPr>
              <w:widowControl/>
              <w:numPr>
                <w:ilvl w:val="255"/>
                <w:numId w:val="0"/>
              </w:numPr>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（三）备课授课系统：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（1）资源平台：</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1、学科资源丰富，可覆盖K12阶段</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2、教师个人资源和课堂板书、录制</w:t>
            </w:r>
            <w:proofErr w:type="gramStart"/>
            <w:r w:rsidRPr="00F83B40">
              <w:rPr>
                <w:rFonts w:asciiTheme="minorEastAsia" w:eastAsiaTheme="minorEastAsia" w:hAnsiTheme="minorEastAsia" w:cs="宋体" w:hint="eastAsia"/>
                <w:kern w:val="0"/>
                <w:sz w:val="24"/>
                <w:lang w:bidi="ar"/>
              </w:rPr>
              <w:t>的微课可</w:t>
            </w:r>
            <w:proofErr w:type="gramEnd"/>
            <w:r w:rsidRPr="00F83B40">
              <w:rPr>
                <w:rFonts w:asciiTheme="minorEastAsia" w:eastAsiaTheme="minorEastAsia" w:hAnsiTheme="minorEastAsia" w:cs="宋体" w:hint="eastAsia"/>
                <w:kern w:val="0"/>
                <w:sz w:val="24"/>
                <w:lang w:bidi="ar"/>
              </w:rPr>
              <w:t>一键上传到教师空间并支持公开到校本资源库。</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★3、错题本：自动汇总学生错题到学生空间同时汇总全班错题到教师空间；老师可按课本、章节、题型、错误率、正确率进行筛选。教师云空间：教师可在</w:t>
            </w:r>
            <w:proofErr w:type="gramStart"/>
            <w:r w:rsidRPr="00F83B40">
              <w:rPr>
                <w:rFonts w:asciiTheme="minorEastAsia" w:eastAsiaTheme="minorEastAsia" w:hAnsiTheme="minorEastAsia" w:cs="宋体" w:hint="eastAsia"/>
                <w:kern w:val="0"/>
                <w:sz w:val="24"/>
                <w:lang w:bidi="ar"/>
              </w:rPr>
              <w:t>云空间</w:t>
            </w:r>
            <w:proofErr w:type="gramEnd"/>
            <w:r w:rsidRPr="00F83B40">
              <w:rPr>
                <w:rFonts w:asciiTheme="minorEastAsia" w:eastAsiaTheme="minorEastAsia" w:hAnsiTheme="minorEastAsia" w:cs="宋体" w:hint="eastAsia"/>
                <w:kern w:val="0"/>
                <w:sz w:val="24"/>
                <w:lang w:bidi="ar"/>
              </w:rPr>
              <w:t>中进行备课、组卷、班级管理、素质评价等操作。（投标时提供证明材料可以是彩页、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（2）备课系统：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教师可在PPT中登录进入教师云空间，一键调取题库、错题集、微课、素材等云端资源；支持在线插入试题、视频、网站链接、思维导图、视频音频等，课件完成可同步至云端存储。（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2、支持从云端试题库、个人试题库和错题</w:t>
            </w:r>
            <w:proofErr w:type="gramStart"/>
            <w:r w:rsidRPr="00F83B40">
              <w:rPr>
                <w:rFonts w:asciiTheme="minorEastAsia" w:eastAsiaTheme="minorEastAsia" w:hAnsiTheme="minorEastAsia" w:cs="宋体" w:hint="eastAsia"/>
                <w:kern w:val="0"/>
                <w:sz w:val="24"/>
                <w:lang w:bidi="ar"/>
              </w:rPr>
              <w:t>集选择</w:t>
            </w:r>
            <w:proofErr w:type="gramEnd"/>
            <w:r w:rsidRPr="00F83B40">
              <w:rPr>
                <w:rFonts w:asciiTheme="minorEastAsia" w:eastAsiaTheme="minorEastAsia" w:hAnsiTheme="minorEastAsia" w:cs="宋体" w:hint="eastAsia"/>
                <w:kern w:val="0"/>
                <w:sz w:val="24"/>
                <w:lang w:bidi="ar"/>
              </w:rPr>
              <w:t>试题，进行智能组卷。</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3、支持本地备课和云端备课两种方式。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（3）授课系统：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1、课堂调取云端资源进行授课，支持本地导入和云端调取两种授课方式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2、课堂互动：支持针对学生个人或小组课堂表现进行加分评价，按学期查看得分排行榜及详情。</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w:t>
            </w:r>
            <w:proofErr w:type="gramStart"/>
            <w:r w:rsidRPr="00F83B40">
              <w:rPr>
                <w:rFonts w:asciiTheme="minorEastAsia" w:eastAsiaTheme="minorEastAsia" w:hAnsiTheme="minorEastAsia" w:cs="宋体" w:hint="eastAsia"/>
                <w:kern w:val="0"/>
                <w:sz w:val="24"/>
                <w:lang w:bidi="ar"/>
              </w:rPr>
              <w:t>微课录制</w:t>
            </w:r>
            <w:proofErr w:type="gramEnd"/>
            <w:r w:rsidRPr="00F83B40">
              <w:rPr>
                <w:rFonts w:asciiTheme="minorEastAsia" w:eastAsiaTheme="minorEastAsia" w:hAnsiTheme="minorEastAsia" w:cs="宋体" w:hint="eastAsia"/>
                <w:kern w:val="0"/>
                <w:sz w:val="24"/>
                <w:lang w:bidi="ar"/>
              </w:rPr>
              <w:t>：支持老师将课堂中的重点内容进行录制，可同步录制老师声音、板书和ppt展示等内容，课后支持一键上传云平台。（投标时提供证明材料可以是彩页、</w:t>
            </w:r>
            <w:proofErr w:type="gramStart"/>
            <w:r w:rsidRPr="00F83B40">
              <w:rPr>
                <w:rFonts w:asciiTheme="minorEastAsia" w:eastAsiaTheme="minorEastAsia" w:hAnsiTheme="minorEastAsia" w:cs="宋体" w:hint="eastAsia"/>
                <w:kern w:val="0"/>
                <w:sz w:val="24"/>
                <w:lang w:bidi="ar"/>
              </w:rPr>
              <w:t>官网或</w:t>
            </w:r>
            <w:proofErr w:type="gramEnd"/>
            <w:r w:rsidRPr="00F83B40">
              <w:rPr>
                <w:rFonts w:asciiTheme="minorEastAsia" w:eastAsiaTheme="minorEastAsia" w:hAnsiTheme="minorEastAsia" w:cs="宋体" w:hint="eastAsia"/>
                <w:kern w:val="0"/>
                <w:sz w:val="24"/>
                <w:lang w:bidi="ar"/>
              </w:rPr>
              <w:t>功能截图等其中任意一项）</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lastRenderedPageBreak/>
              <w:t>5</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路由设备</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台</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 xml:space="preserve"> 1个10/100/1000Base-T WAN口，2个10/100/1000Base-T LAN 口以上，最大管理数量100台</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6</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施工材料</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批</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含优质六类三件套千兆水晶头:金属接触点镀金、空气开关、电源插座、纯铜电源线：铜线的正常额定负载是所带负载峰值功率的2倍以上（峰值功率小于1000w，按照1000w计算）、抗踩踏铁皮线槽、钉子、胶布等一批满足本项目需求。</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网络交换机</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台</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提供24个10/100/1000Mbps自适应以太网端口</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8</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系统集成</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批</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1.计算机教室桌凳安装服务器部署安装；每台计算机（终端）及网络布设安装；过道耐压弧形走线槽等工程所需配件的安装调试；网络交换机、机柜、电源空开、网线、电源电缆、线槽、电源插排等布设安装；系统软件、教学应用软件、教学资源等安装调试。</w:t>
            </w:r>
            <w:r w:rsidRPr="00F83B40">
              <w:rPr>
                <w:rFonts w:asciiTheme="minorEastAsia" w:eastAsiaTheme="minorEastAsia" w:hAnsiTheme="minorEastAsia" w:cs="宋体" w:hint="eastAsia"/>
                <w:kern w:val="0"/>
                <w:sz w:val="24"/>
                <w:lang w:bidi="ar"/>
              </w:rPr>
              <w:br/>
              <w:t>2.所有货物到各个项目学校的运输、培训服务。</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9</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学生控制终端</w:t>
            </w:r>
            <w:r w:rsidRPr="00F83B40">
              <w:rPr>
                <w:rFonts w:asciiTheme="minorEastAsia" w:eastAsiaTheme="minorEastAsia" w:hAnsiTheme="minorEastAsia" w:cs="宋体" w:hint="eastAsia"/>
                <w:b/>
                <w:kern w:val="0"/>
                <w:sz w:val="24"/>
                <w:lang w:bidi="ar"/>
              </w:rPr>
              <w:t>(核心产</w:t>
            </w:r>
            <w:r w:rsidRPr="00F83B40">
              <w:rPr>
                <w:rFonts w:asciiTheme="minorEastAsia" w:eastAsiaTheme="minorEastAsia" w:hAnsiTheme="minorEastAsia" w:cs="宋体" w:hint="eastAsia"/>
                <w:b/>
                <w:kern w:val="0"/>
                <w:sz w:val="24"/>
                <w:lang w:bidi="ar"/>
              </w:rPr>
              <w:lastRenderedPageBreak/>
              <w:t>品)</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lastRenderedPageBreak/>
              <w:t>台</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420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▲一、CPU规格及型号</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1.CPU≥8核8线程，主频≥2.7GHz，末级缓存≥8M，内存≥双通道DDR4-2666，设计功耗≥70W，</w:t>
            </w:r>
            <w:proofErr w:type="gramStart"/>
            <w:r w:rsidRPr="00F83B40">
              <w:rPr>
                <w:rFonts w:asciiTheme="minorEastAsia" w:eastAsiaTheme="minorEastAsia" w:hAnsiTheme="minorEastAsia" w:cs="宋体" w:hint="eastAsia"/>
                <w:kern w:val="0"/>
                <w:sz w:val="24"/>
                <w:lang w:bidi="ar"/>
              </w:rPr>
              <w:t>位宽</w:t>
            </w:r>
            <w:proofErr w:type="gramEnd"/>
            <w:r w:rsidRPr="00F83B40">
              <w:rPr>
                <w:rFonts w:asciiTheme="minorEastAsia" w:eastAsiaTheme="minorEastAsia" w:hAnsiTheme="minorEastAsia" w:cs="宋体" w:hint="eastAsia"/>
                <w:kern w:val="0"/>
                <w:sz w:val="24"/>
                <w:lang w:bidi="ar"/>
              </w:rPr>
              <w:t>≥64位。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▲二、内存规格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1.内存配置容量：≥8GB；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2.内存类型：支持 DDR4/LPDDR4/LPDDR4X 及以上内存类型；</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3.内存条配置数量（</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不涉及）：≥2。</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▲三、主板规格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1.主板集成模块：集成资源扩展模块、计算处理模块、音频扩展模块等，主板的互联拓扑可通过处理器或交换电路实现；</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2.主板支持的 CPU 和内存情况：≥8核8线程，主频≥2.7GHz，末级缓存≥8M，内存≥双通道DDR4-2666，设计功耗≥70W，</w:t>
            </w:r>
            <w:proofErr w:type="gramStart"/>
            <w:r w:rsidRPr="00F83B40">
              <w:rPr>
                <w:rFonts w:asciiTheme="minorEastAsia" w:eastAsiaTheme="minorEastAsia" w:hAnsiTheme="minorEastAsia" w:cs="宋体" w:hint="eastAsia"/>
                <w:kern w:val="0"/>
                <w:sz w:val="24"/>
                <w:lang w:bidi="ar"/>
              </w:rPr>
              <w:t>位宽</w:t>
            </w:r>
            <w:proofErr w:type="gramEnd"/>
            <w:r w:rsidRPr="00F83B40">
              <w:rPr>
                <w:rFonts w:asciiTheme="minorEastAsia" w:eastAsiaTheme="minorEastAsia" w:hAnsiTheme="minorEastAsia" w:cs="宋体" w:hint="eastAsia"/>
                <w:kern w:val="0"/>
                <w:sz w:val="24"/>
                <w:lang w:bidi="ar"/>
              </w:rPr>
              <w:t>≥64位；内存条数量≥2；</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3.主板其他内置接口：≥SATA接口*2，≥M.2接口*1，≥USB接口*8，固态硬盘占用M.2接口*1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4.单内存插槽最大可支持容量（</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不涉及）：≥16GB；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5.内存插槽满配时提供的最高内存总容量：≥32GB。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▲四、存储设备规格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1.固态盘数量：≥1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 xml:space="preserve">；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2.固态存储容量：≥512GB；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3.机械硬盘数量：≥0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4.机械硬盘总容量：≥1000GB；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5.机械硬盘转速：≥5400rpm；</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6.机械硬盘形态：2.5 </w:t>
            </w:r>
            <w:proofErr w:type="gramStart"/>
            <w:r w:rsidRPr="00F83B40">
              <w:rPr>
                <w:rFonts w:asciiTheme="minorEastAsia" w:eastAsiaTheme="minorEastAsia" w:hAnsiTheme="minorEastAsia" w:cs="宋体" w:hint="eastAsia"/>
                <w:kern w:val="0"/>
                <w:sz w:val="24"/>
                <w:lang w:bidi="ar"/>
              </w:rPr>
              <w:t>英寸或</w:t>
            </w:r>
            <w:proofErr w:type="gramEnd"/>
            <w:r w:rsidRPr="00F83B40">
              <w:rPr>
                <w:rFonts w:asciiTheme="minorEastAsia" w:eastAsiaTheme="minorEastAsia" w:hAnsiTheme="minorEastAsia" w:cs="宋体" w:hint="eastAsia"/>
                <w:kern w:val="0"/>
                <w:sz w:val="24"/>
                <w:lang w:bidi="ar"/>
              </w:rPr>
              <w:t xml:space="preserve"> 3.5 英寸等；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7.固态存储形态：采用插卡或</w:t>
            </w:r>
            <w:proofErr w:type="gramStart"/>
            <w:r w:rsidRPr="00F83B40">
              <w:rPr>
                <w:rFonts w:asciiTheme="minorEastAsia" w:eastAsiaTheme="minorEastAsia" w:hAnsiTheme="minorEastAsia" w:cs="宋体" w:hint="eastAsia"/>
                <w:kern w:val="0"/>
                <w:sz w:val="24"/>
                <w:lang w:bidi="ar"/>
              </w:rPr>
              <w:t>板载等</w:t>
            </w:r>
            <w:proofErr w:type="gramEnd"/>
            <w:r w:rsidRPr="00F83B40">
              <w:rPr>
                <w:rFonts w:asciiTheme="minorEastAsia" w:eastAsiaTheme="minorEastAsia" w:hAnsiTheme="minorEastAsia" w:cs="宋体" w:hint="eastAsia"/>
                <w:kern w:val="0"/>
                <w:sz w:val="24"/>
                <w:lang w:bidi="ar"/>
              </w:rPr>
              <w:t>形态，可选用符合M.2或2.5寸SATA或mSATA等标准的插卡形态；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8.存储设备其他参数要求：a)固态盘应符合SJ/T 11654相关规定；b)机械硬盘准备时间应不大于30s；侧面固定螺丝孔数量可为 4 孔或 6 孔；工作状态环境温度应满足5℃-55℃；其它参数应符合GB/T 12628相关规定。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▲五、显卡规格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1.显卡类型：集成显卡；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▲六、显示设备规格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w:t>
            </w:r>
            <w:proofErr w:type="gramStart"/>
            <w:r w:rsidRPr="00F83B40">
              <w:rPr>
                <w:rFonts w:asciiTheme="minorEastAsia" w:eastAsiaTheme="minorEastAsia" w:hAnsiTheme="minorEastAsia" w:cs="宋体" w:hint="eastAsia"/>
                <w:kern w:val="0"/>
                <w:sz w:val="24"/>
                <w:lang w:bidi="ar"/>
              </w:rPr>
              <w:t>显示屏屏占比</w:t>
            </w:r>
            <w:proofErr w:type="gramEnd"/>
            <w:r w:rsidRPr="00F83B40">
              <w:rPr>
                <w:rFonts w:asciiTheme="minorEastAsia" w:eastAsiaTheme="minorEastAsia" w:hAnsiTheme="minorEastAsia" w:cs="宋体" w:hint="eastAsia"/>
                <w:kern w:val="0"/>
                <w:sz w:val="24"/>
                <w:lang w:bidi="ar"/>
              </w:rPr>
              <w:t>：≥80%；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2.显示屏分辨率：≥1920*1080；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3.显示屏尺寸：≥21.5英寸；</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4.显示屏屏幕比例：16:9；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5.显示器外观颜色：黑色；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6.显示屏防蓝光：支持防蓝光模式，蓝光加权辐射亮度比应≤0.0012W/(·cd·sr)（</w:t>
            </w:r>
            <w:proofErr w:type="gramStart"/>
            <w:r w:rsidRPr="00F83B40">
              <w:rPr>
                <w:rFonts w:asciiTheme="minorEastAsia" w:eastAsiaTheme="minorEastAsia" w:hAnsiTheme="minorEastAsia" w:cs="宋体" w:hint="eastAsia"/>
                <w:kern w:val="0"/>
                <w:sz w:val="24"/>
                <w:lang w:bidi="ar"/>
              </w:rPr>
              <w:t>瓦每坎特拉每球面</w:t>
            </w:r>
            <w:proofErr w:type="gramEnd"/>
            <w:r w:rsidRPr="00F83B40">
              <w:rPr>
                <w:rFonts w:asciiTheme="minorEastAsia" w:eastAsiaTheme="minorEastAsia" w:hAnsiTheme="minorEastAsia" w:cs="宋体" w:hint="eastAsia"/>
                <w:kern w:val="0"/>
                <w:sz w:val="24"/>
                <w:lang w:bidi="ar"/>
              </w:rPr>
              <w:t>度）；</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7.显示屏低频闪：显示屏应支持低频闪≤-35dB；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8.显示屏防炫目：显示屏镜面反射率≤10%。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▲七、外设规格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1.鼠标数量：≥1个；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2.键盘数量：≥1个；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3.键盘按键数目：≥104键；</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4.键盘连接方式：有线；</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5.键盘键程：2.3mm-4.0mm；</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6.键盘按键压力：按键压力应在0.54N±0.14N；</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7.有线键盘连接线：≥1.8米；</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8.键盘颜色：黑色；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9.鼠标连接方式：有线；</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10.有线鼠标连接线：≥1.8米；</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11.鼠标DPI分辨率：800-1600；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12.鼠标颜色：黑色；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13.鼠标其他要求：其它参数应符合GB/T 26245的相关规定。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▲八、网络设备规格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1.有线网卡数量：≥1。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▲九、外部接口规格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1.USB 接口数量：机箱前面板应提供不少于4个USB 接口（含2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USB3.0及以上接口）；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2.视频接口数量：≥1；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3.音频接口数量：≥1。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▲十、整机基础规格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1.整机外观：a) 产品表面不应有凹痕、划伤、裂缝、变形和污染等。表面涂层均匀，不应起泡、龟裂、脱落和磨损，金属零部件无锈蚀及其它机械损伤；b) 产品表面说明功能的文字、符号、标志，应清晰、端正、牢固；</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2.状态指示灯：在产品显著位置提供状态指示功能；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w:t>
            </w:r>
            <w:proofErr w:type="gramStart"/>
            <w:r w:rsidRPr="00F83B40">
              <w:rPr>
                <w:rFonts w:asciiTheme="minorEastAsia" w:eastAsiaTheme="minorEastAsia" w:hAnsiTheme="minorEastAsia" w:cs="宋体" w:hint="eastAsia"/>
                <w:kern w:val="0"/>
                <w:sz w:val="24"/>
                <w:lang w:bidi="ar"/>
              </w:rPr>
              <w:t>通过孔走线</w:t>
            </w:r>
            <w:proofErr w:type="gramEnd"/>
            <w:r w:rsidRPr="00F83B40">
              <w:rPr>
                <w:rFonts w:asciiTheme="minorEastAsia" w:eastAsiaTheme="minorEastAsia" w:hAnsiTheme="minorEastAsia" w:cs="宋体" w:hint="eastAsia"/>
                <w:kern w:val="0"/>
                <w:sz w:val="24"/>
                <w:lang w:bidi="ar"/>
              </w:rPr>
              <w:t>，过线孔应做防割线处理；j)各插头位置和插拔方向应合理，应做到插拔无障碍设计，具备</w:t>
            </w:r>
            <w:proofErr w:type="gramStart"/>
            <w:r w:rsidRPr="00F83B40">
              <w:rPr>
                <w:rFonts w:asciiTheme="minorEastAsia" w:eastAsiaTheme="minorEastAsia" w:hAnsiTheme="minorEastAsia" w:cs="宋体" w:hint="eastAsia"/>
                <w:kern w:val="0"/>
                <w:sz w:val="24"/>
                <w:lang w:bidi="ar"/>
              </w:rPr>
              <w:t>防呆设计</w:t>
            </w:r>
            <w:proofErr w:type="gramEnd"/>
            <w:r w:rsidRPr="00F83B40">
              <w:rPr>
                <w:rFonts w:asciiTheme="minorEastAsia" w:eastAsiaTheme="minorEastAsia" w:hAnsiTheme="minorEastAsia" w:cs="宋体" w:hint="eastAsia"/>
                <w:kern w:val="0"/>
                <w:sz w:val="24"/>
                <w:lang w:bidi="ar"/>
              </w:rPr>
              <w:t>，有效避免误操作；k)各主要部件拆装无障碍，使用常规工具拆装，无特殊拆装工具需求；l)各主要部件拆装步骤要少，各自</w:t>
            </w:r>
            <w:proofErr w:type="gramStart"/>
            <w:r w:rsidRPr="00F83B40">
              <w:rPr>
                <w:rFonts w:asciiTheme="minorEastAsia" w:eastAsiaTheme="minorEastAsia" w:hAnsiTheme="minorEastAsia" w:cs="宋体" w:hint="eastAsia"/>
                <w:kern w:val="0"/>
                <w:sz w:val="24"/>
                <w:lang w:bidi="ar"/>
              </w:rPr>
              <w:t>拆装需</w:t>
            </w:r>
            <w:proofErr w:type="gramEnd"/>
            <w:r w:rsidRPr="00F83B40">
              <w:rPr>
                <w:rFonts w:asciiTheme="minorEastAsia" w:eastAsiaTheme="minorEastAsia" w:hAnsiTheme="minorEastAsia" w:cs="宋体" w:hint="eastAsia"/>
                <w:kern w:val="0"/>
                <w:sz w:val="24"/>
                <w:lang w:bidi="ar"/>
              </w:rPr>
              <w:t>避免相互干扰；m)对于整机或零部件外表面为高亮面的，应粘贴保护膜，保护膜需粘贴牢固，运输、组装等过程不易脱落，撕下无残留；n)其它要求应符合GB/T 9813.1的相关规定；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4.机箱防护要求：机箱应符合GB/T 4208中IP20防护要求；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5.整机噪音：产品工作在空闲状态下，产品的声功率级应不超过4.5Bel；</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6.整机散热：在环境温度25℃及处理器满载情况下，产品表面温度应符合如下要求：a)出风口在机箱后面</w:t>
            </w:r>
            <w:proofErr w:type="gramStart"/>
            <w:r w:rsidRPr="00F83B40">
              <w:rPr>
                <w:rFonts w:asciiTheme="minorEastAsia" w:eastAsiaTheme="minorEastAsia" w:hAnsiTheme="minorEastAsia" w:cs="宋体" w:hint="eastAsia"/>
                <w:kern w:val="0"/>
                <w:sz w:val="24"/>
                <w:lang w:bidi="ar"/>
              </w:rPr>
              <w:t>板情况</w:t>
            </w:r>
            <w:proofErr w:type="gramEnd"/>
            <w:r w:rsidRPr="00F83B40">
              <w:rPr>
                <w:rFonts w:asciiTheme="minorEastAsia" w:eastAsiaTheme="minorEastAsia" w:hAnsiTheme="minorEastAsia" w:cs="宋体" w:hint="eastAsia"/>
                <w:kern w:val="0"/>
                <w:sz w:val="24"/>
                <w:lang w:bidi="ar"/>
              </w:rPr>
              <w:t>下，出风口温度不高于55℃；b)可触及面温度不高于45℃；c)</w:t>
            </w:r>
            <w:r w:rsidRPr="00F83B40">
              <w:rPr>
                <w:rFonts w:asciiTheme="minorEastAsia" w:eastAsiaTheme="minorEastAsia" w:hAnsiTheme="minorEastAsia" w:cs="宋体" w:hint="eastAsia"/>
                <w:kern w:val="0"/>
                <w:sz w:val="24"/>
                <w:lang w:bidi="ar"/>
              </w:rPr>
              <w:lastRenderedPageBreak/>
              <w:t>显示器表面温度：显示屏不高于38℃，显示屏上下灯带位置温度（如涉及）不高于40℃，出风口温度不高于45℃；</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7.整机能效限定值：产品能效限定值应达到GB 28380-2012标准中能效等级2级及以上；</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8.机身材质：金属；</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9.机身颜色：黑色；</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10.机箱尺寸容量：为便于升级扩展，机</w:t>
            </w:r>
            <w:proofErr w:type="gramStart"/>
            <w:r w:rsidRPr="00F83B40">
              <w:rPr>
                <w:rFonts w:asciiTheme="minorEastAsia" w:eastAsiaTheme="minorEastAsia" w:hAnsiTheme="minorEastAsia" w:cs="宋体" w:hint="eastAsia"/>
                <w:kern w:val="0"/>
                <w:sz w:val="24"/>
                <w:lang w:bidi="ar"/>
              </w:rPr>
              <w:t>箱体积应</w:t>
            </w:r>
            <w:proofErr w:type="gramEnd"/>
            <w:r w:rsidRPr="00F83B40">
              <w:rPr>
                <w:rFonts w:asciiTheme="minorEastAsia" w:eastAsiaTheme="minorEastAsia" w:hAnsiTheme="minorEastAsia" w:cs="宋体" w:hint="eastAsia"/>
                <w:kern w:val="0"/>
                <w:sz w:val="24"/>
                <w:lang w:bidi="ar"/>
              </w:rPr>
              <w:t>≥10L且</w:t>
            </w:r>
            <w:proofErr w:type="gramStart"/>
            <w:r w:rsidRPr="00F83B40">
              <w:rPr>
                <w:rFonts w:asciiTheme="minorEastAsia" w:eastAsiaTheme="minorEastAsia" w:hAnsiTheme="minorEastAsia" w:cs="宋体" w:hint="eastAsia"/>
                <w:kern w:val="0"/>
                <w:sz w:val="24"/>
                <w:lang w:bidi="ar"/>
              </w:rPr>
              <w:t>符合政采台式</w:t>
            </w:r>
            <w:proofErr w:type="gramEnd"/>
            <w:r w:rsidRPr="00F83B40">
              <w:rPr>
                <w:rFonts w:asciiTheme="minorEastAsia" w:eastAsiaTheme="minorEastAsia" w:hAnsiTheme="minorEastAsia" w:cs="宋体" w:hint="eastAsia"/>
                <w:kern w:val="0"/>
                <w:sz w:val="24"/>
                <w:lang w:bidi="ar"/>
              </w:rPr>
              <w:t>计算机采购标准。</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▲十一、CPU性能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1.CPU 物理核数：≥8；</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2.CPU 主频：≥2.7GHz；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3.CPU 末级缓存容量：≥8MB；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4.CPU 支持的内存最高速率：≥2666MT/s。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▲十二、内存性能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1.内存读写速率：≥2666MT/s。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▲十三、显卡性能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1.显示分辨率：≥1920*1080；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2.显卡显示芯片核心频率：≥300MHz；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3.显存等效频率：≥1000MT/s；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4.显卡可支持多</w:t>
            </w:r>
            <w:proofErr w:type="gramStart"/>
            <w:r w:rsidRPr="00F83B40">
              <w:rPr>
                <w:rFonts w:asciiTheme="minorEastAsia" w:eastAsiaTheme="minorEastAsia" w:hAnsiTheme="minorEastAsia" w:cs="宋体" w:hint="eastAsia"/>
                <w:kern w:val="0"/>
                <w:sz w:val="24"/>
                <w:lang w:bidi="ar"/>
              </w:rPr>
              <w:t>屏同时</w:t>
            </w:r>
            <w:proofErr w:type="gramEnd"/>
            <w:r w:rsidRPr="00F83B40">
              <w:rPr>
                <w:rFonts w:asciiTheme="minorEastAsia" w:eastAsiaTheme="minorEastAsia" w:hAnsiTheme="minorEastAsia" w:cs="宋体" w:hint="eastAsia"/>
                <w:kern w:val="0"/>
                <w:sz w:val="24"/>
                <w:lang w:bidi="ar"/>
              </w:rPr>
              <w:t>显示数量：显卡应支持2块屏幕同时显示，分辨率应不低于 1920*1080。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▲十四、显示设备性能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1.显示屏刷新率：≥75Hz；</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2.显示屏位深：≥8位；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3.显示屏色域：≥99% sRGB；</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4.显示屏色准：△E≤4；</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5.显示屏响应时间：≤5ms；</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6.显示屏亮度：≥250尼特；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7.显示屏亮度一致性：≥70%；</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8.显示屏对比度：≥500：1；</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9.显示屏其他参数：其它参数应符合SJ/T 11292的相关规定。  </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▲十五、网络设备性能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1.有线网卡速率：最高速率应不低于1000Mbps，应支持10Mbps、100Mbps、1000Mbps 速率自适应。</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▲十六、主板功能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1.内存扩展接口(</w:t>
            </w:r>
            <w:proofErr w:type="gramStart"/>
            <w:r w:rsidRPr="00F83B40">
              <w:rPr>
                <w:rFonts w:asciiTheme="minorEastAsia" w:eastAsiaTheme="minorEastAsia" w:hAnsiTheme="minorEastAsia" w:cs="宋体" w:hint="eastAsia"/>
                <w:kern w:val="0"/>
                <w:sz w:val="24"/>
                <w:lang w:bidi="ar"/>
              </w:rPr>
              <w:t>板载内存</w:t>
            </w:r>
            <w:proofErr w:type="gramEnd"/>
            <w:r w:rsidRPr="00F83B40">
              <w:rPr>
                <w:rFonts w:asciiTheme="minorEastAsia" w:eastAsiaTheme="minorEastAsia" w:hAnsiTheme="minorEastAsia" w:cs="宋体" w:hint="eastAsia"/>
                <w:kern w:val="0"/>
                <w:sz w:val="24"/>
                <w:lang w:bidi="ar"/>
              </w:rPr>
              <w:t>不涉及)：≥2个；</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2.主板 USB瞬间过流保护：支持有瞬间过流保护功能；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3.主板防静电保护：支持防静电保护功能；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4.I/O 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Pr="00F83B40">
              <w:rPr>
                <w:rFonts w:asciiTheme="minorEastAsia" w:eastAsiaTheme="minorEastAsia" w:hAnsiTheme="minorEastAsia" w:cs="宋体" w:hint="eastAsia"/>
                <w:kern w:val="0"/>
                <w:sz w:val="24"/>
                <w:lang w:bidi="ar"/>
              </w:rPr>
              <w:t>容功能</w:t>
            </w:r>
            <w:proofErr w:type="gramEnd"/>
            <w:r w:rsidRPr="00F83B40">
              <w:rPr>
                <w:rFonts w:asciiTheme="minorEastAsia" w:eastAsiaTheme="minorEastAsia" w:hAnsiTheme="minorEastAsia" w:cs="宋体" w:hint="eastAsia"/>
                <w:kern w:val="0"/>
                <w:sz w:val="24"/>
                <w:lang w:bidi="ar"/>
              </w:rPr>
              <w:t>等。产品I/O接口，应具备外接标准USB设备、显示器、音频设备等内外部设备能力。</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▲十七、显卡功能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1.显卡外接显示接口：显卡至少支持 VGA、HDMI、DVI、DP、Type-C中1种显示接口，并与显示器接口相匹配。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▲十八、显示设备功能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1.显示器接口：显示器应与显卡外接显示接口匹配；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2.显示器支架：显示器应提供显示器支架，支持屏幕旋转、升降；</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3.显示器参数调节：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a)提供 OSD 选单按钮用于调节色彩、模式等；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b)支持色温、亮度、对比度调节。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▲十九、存储功能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1.存储功能：通过SATA固态存储/PCIe固态存储/UFS固态存储/SATA硬磁盘等存储部件提供存储功能。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▲二十、网络设备功能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1.网络功能：a)支持网络连接、网络开启/关闭功能；b)支持访问网络和数据交换功能；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2.数据传输：支持数据传输能力，并提供数据流量和异常日志记录功能；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3.有线网卡接口类型：支持 RJ45 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4.网络设备拆装：网络设备支持物理拆装，包括无线网卡</w:t>
            </w:r>
            <w:proofErr w:type="gramStart"/>
            <w:r w:rsidRPr="00F83B40">
              <w:rPr>
                <w:rFonts w:asciiTheme="minorEastAsia" w:eastAsiaTheme="minorEastAsia" w:hAnsiTheme="minorEastAsia" w:cs="宋体" w:hint="eastAsia"/>
                <w:kern w:val="0"/>
                <w:sz w:val="24"/>
                <w:lang w:bidi="ar"/>
              </w:rPr>
              <w:t>和蓝牙模块</w:t>
            </w:r>
            <w:proofErr w:type="gramEnd"/>
            <w:r w:rsidRPr="00F83B40">
              <w:rPr>
                <w:rFonts w:asciiTheme="minorEastAsia" w:eastAsiaTheme="minorEastAsia" w:hAnsiTheme="minorEastAsia" w:cs="宋体" w:hint="eastAsia"/>
                <w:kern w:val="0"/>
                <w:sz w:val="24"/>
                <w:lang w:bidi="ar"/>
              </w:rPr>
              <w:t>等。</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▲二十一、外部接口功能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1.音频接口类型：支持 3.5mm 孔径 3 段式或 4 段式接口；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2.视频接口类型：至少支持 VGA、HDMI、DVI、DP、Type-C中1 种显示接口；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3.HDMI、DP、Type-C 显示接口要求：若提供 HDMI 或DP或 Type-C作为显示接口，应支持音频和视频同步输出。</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▲二十二、电源功能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1.电源线适配能力：电源适配器电线组件应符合GB/T 15934的要求。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▲二十三、操作系统及软件功能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（1）操作系统</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1.中文信息处理要求：符合GB 18030的相关规定；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2.操作系统备份及还原功能：支持操作系统备份及还原功能；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3.固件备份还原能力：支持备份及还原固件的功能；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4.操作系统及驱动升级：支持通过网络、闪存盘等方式对操作系统、驱动进行升级；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5.固件升级：支持通过网络、闪存盘等方式对固件进行升级；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6.BIOS支持关闭通讯接口：支持BIOS关闭以太网及USB接口；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7.固件查看信息：支持查看固件版本、内存信息、主板信息、处理器信息和系统时间信息等功能；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8.固件设置启动顺序：支持设置启动顺序功能，并按照设置的启动顺序启动；</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9.固件设置口令：支持设置口令、修改口令、验证口令功能；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10.固件设置网络引导：支持网络引导启动和关闭功能；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11.预装正版国产办公软件；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12.应用迁移软件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①用户首次使用软件时，软件会自动完成GA安装，保障应用的体验效果。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②产品支持Legacy+MBR和UEFI+GPT引导安装。</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③产品支持一键检测设备软硬件环境是否满足部署要求，输出满足项和不满足项。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④产品提供双工作区和系统融合两种模式供用户选择</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⑤产品支持图形化引导，自助安装：全图形化引导安装，支持一键扫描安装环境，用户单双击即可完成安装。</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⑥产品支持网络自动匹配、网络禁用等企业级网络管理，实现对迁移后系统的安全管控。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⑦为保证八</w:t>
            </w:r>
            <w:proofErr w:type="gramStart"/>
            <w:r w:rsidRPr="00F83B40">
              <w:rPr>
                <w:rFonts w:asciiTheme="minorEastAsia" w:eastAsiaTheme="minorEastAsia" w:hAnsiTheme="minorEastAsia" w:cs="宋体" w:hint="eastAsia"/>
                <w:kern w:val="0"/>
                <w:sz w:val="24"/>
                <w:lang w:bidi="ar"/>
              </w:rPr>
              <w:t>桂教学通</w:t>
            </w:r>
            <w:proofErr w:type="gramEnd"/>
            <w:r w:rsidRPr="00F83B40">
              <w:rPr>
                <w:rFonts w:asciiTheme="minorEastAsia" w:eastAsiaTheme="minorEastAsia" w:hAnsiTheme="minorEastAsia" w:cs="宋体" w:hint="eastAsia"/>
                <w:kern w:val="0"/>
                <w:sz w:val="24"/>
                <w:lang w:bidi="ar"/>
              </w:rPr>
              <w:t>等应用的兼容和稳定性，windows应用迁移软件需与国产操作系统同品牌。</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▲二十四、存储设备可靠性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1.固态存储寿命：TBW ≥ 80TB（条件：256GB硬盘容量）；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2.机械硬盘寿命：通电时间≥5万小时。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▲二十五、显示设备可靠性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1.显示屏屏幕失效点：符合GB/T 9813.2的要求。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▲二十六、外设可靠性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1.键盘按键寿命：≥1000 万次；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2.鼠标按键寿命：≥500 万次；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3.键盘鼠标线材寿命：键盘鼠标所用线材经±60°弯折不低于 3000 次，功能、外观完好；</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4.风扇寿命：≥4 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▲二十七、整机可靠性要求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1.</w:t>
            </w:r>
            <w:r w:rsidRPr="00F83B40">
              <w:rPr>
                <w:rFonts w:asciiTheme="minorEastAsia" w:eastAsiaTheme="minorEastAsia" w:hAnsiTheme="minorEastAsia" w:cs="宋体" w:hint="eastAsia"/>
                <w:kern w:val="0"/>
                <w:sz w:val="24"/>
                <w:lang w:bidi="ar"/>
              </w:rPr>
              <w:t>电磁兼容性要求的抗扰度：符合</w:t>
            </w:r>
            <w:r w:rsidRPr="00F83B40">
              <w:rPr>
                <w:rFonts w:asciiTheme="minorEastAsia" w:eastAsiaTheme="minorEastAsia" w:hAnsiTheme="minorEastAsia" w:cs="宋体"/>
                <w:kern w:val="0"/>
                <w:sz w:val="24"/>
                <w:lang w:bidi="ar"/>
              </w:rPr>
              <w:t>GB/T 9254.2</w:t>
            </w:r>
            <w:r w:rsidRPr="00F83B40">
              <w:rPr>
                <w:rFonts w:asciiTheme="minorEastAsia" w:eastAsiaTheme="minorEastAsia" w:hAnsiTheme="minorEastAsia" w:cs="宋体" w:hint="eastAsia"/>
                <w:kern w:val="0"/>
                <w:sz w:val="24"/>
                <w:lang w:bidi="ar"/>
              </w:rPr>
              <w:t>的规定；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2.</w:t>
            </w:r>
            <w:r w:rsidRPr="00F83B40">
              <w:rPr>
                <w:rFonts w:asciiTheme="minorEastAsia" w:eastAsiaTheme="minorEastAsia" w:hAnsiTheme="minorEastAsia" w:cs="宋体" w:hint="eastAsia"/>
                <w:kern w:val="0"/>
                <w:sz w:val="24"/>
                <w:lang w:bidi="ar"/>
              </w:rPr>
              <w:t>环境条件要求的气候环境适应性：符合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环境条件要求的振动适应性：符合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4.</w:t>
            </w:r>
            <w:r w:rsidRPr="00F83B40">
              <w:rPr>
                <w:rFonts w:asciiTheme="minorEastAsia" w:eastAsiaTheme="minorEastAsia" w:hAnsiTheme="minorEastAsia" w:cs="宋体" w:hint="eastAsia"/>
                <w:kern w:val="0"/>
                <w:sz w:val="24"/>
                <w:lang w:bidi="ar"/>
              </w:rPr>
              <w:t>环境条件要求的冲击适应性：符合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5.</w:t>
            </w:r>
            <w:r w:rsidRPr="00F83B40">
              <w:rPr>
                <w:rFonts w:asciiTheme="minorEastAsia" w:eastAsiaTheme="minorEastAsia" w:hAnsiTheme="minorEastAsia" w:cs="宋体" w:hint="eastAsia"/>
                <w:kern w:val="0"/>
                <w:sz w:val="24"/>
                <w:lang w:bidi="ar"/>
              </w:rPr>
              <w:t>环境条件要求的碰撞适应性：符合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6.</w:t>
            </w:r>
            <w:r w:rsidRPr="00F83B40">
              <w:rPr>
                <w:rFonts w:asciiTheme="minorEastAsia" w:eastAsiaTheme="minorEastAsia" w:hAnsiTheme="minorEastAsia" w:cs="宋体" w:hint="eastAsia"/>
                <w:kern w:val="0"/>
                <w:sz w:val="24"/>
                <w:lang w:bidi="ar"/>
              </w:rPr>
              <w:t>环境条件要求的运输包装件跌落适应性：符合</w:t>
            </w:r>
            <w:r w:rsidRPr="00F83B40">
              <w:rPr>
                <w:rFonts w:asciiTheme="minorEastAsia" w:eastAsiaTheme="minorEastAsia" w:hAnsiTheme="minorEastAsia" w:cs="宋体"/>
                <w:kern w:val="0"/>
                <w:sz w:val="24"/>
                <w:lang w:bidi="ar"/>
              </w:rPr>
              <w:t>GB/T 9813.1</w:t>
            </w:r>
            <w:r w:rsidRPr="00F83B40">
              <w:rPr>
                <w:rFonts w:asciiTheme="minorEastAsia" w:eastAsiaTheme="minorEastAsia" w:hAnsiTheme="minorEastAsia" w:cs="宋体" w:hint="eastAsia"/>
                <w:kern w:val="0"/>
                <w:sz w:val="24"/>
                <w:lang w:bidi="ar"/>
              </w:rPr>
              <w:t>中规定；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kern w:val="0"/>
                <w:sz w:val="24"/>
                <w:lang w:bidi="ar"/>
              </w:rPr>
              <w:t xml:space="preserve">7.MTBF </w:t>
            </w:r>
            <w:r w:rsidRPr="00F83B40">
              <w:rPr>
                <w:rFonts w:asciiTheme="minorEastAsia" w:eastAsiaTheme="minorEastAsia" w:hAnsiTheme="minorEastAsia" w:cs="宋体" w:hint="eastAsia"/>
                <w:kern w:val="0"/>
                <w:sz w:val="24"/>
                <w:lang w:bidi="ar"/>
              </w:rPr>
              <w:t>测试：</w:t>
            </w:r>
            <w:r w:rsidRPr="00F83B40">
              <w:rPr>
                <w:rFonts w:asciiTheme="minorEastAsia" w:eastAsiaTheme="minorEastAsia" w:hAnsiTheme="minorEastAsia" w:cs="宋体"/>
                <w:kern w:val="0"/>
                <w:sz w:val="24"/>
                <w:lang w:bidi="ar"/>
              </w:rPr>
              <w:t>MTBF(m1)</w:t>
            </w:r>
            <w:r w:rsidRPr="00F83B40">
              <w:rPr>
                <w:rFonts w:asciiTheme="minorEastAsia" w:eastAsiaTheme="minorEastAsia" w:hAnsiTheme="minorEastAsia" w:cs="宋体" w:hint="eastAsia"/>
                <w:kern w:val="0"/>
                <w:sz w:val="24"/>
                <w:lang w:bidi="ar"/>
              </w:rPr>
              <w:t>≥</w:t>
            </w: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万小时。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▲二十八、兼容要求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1.常用软件兼容：支持流式软件、版式软件、浏览器、邮件采购人端、解压软件、多媒体、图形图像处理等常用软件；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2.数据库兼容：兼容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及以上厂商的数据库产品；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3.中间件兼容：兼容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及以上厂商中间件产品；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 xml:space="preserve">4.平台软件兼容：兼容 3 </w:t>
            </w:r>
            <w:proofErr w:type="gramStart"/>
            <w:r w:rsidRPr="00F83B40">
              <w:rPr>
                <w:rFonts w:asciiTheme="minorEastAsia" w:eastAsiaTheme="minorEastAsia" w:hAnsiTheme="minorEastAsia" w:cs="宋体" w:hint="eastAsia"/>
                <w:kern w:val="0"/>
                <w:sz w:val="24"/>
                <w:lang w:bidi="ar"/>
              </w:rPr>
              <w:t>个</w:t>
            </w:r>
            <w:proofErr w:type="gramEnd"/>
            <w:r w:rsidRPr="00F83B40">
              <w:rPr>
                <w:rFonts w:asciiTheme="minorEastAsia" w:eastAsiaTheme="minorEastAsia" w:hAnsiTheme="minorEastAsia" w:cs="宋体" w:hint="eastAsia"/>
                <w:kern w:val="0"/>
                <w:sz w:val="24"/>
                <w:lang w:bidi="ar"/>
              </w:rPr>
              <w:t>及以上厂商</w:t>
            </w:r>
            <w:proofErr w:type="gramStart"/>
            <w:r w:rsidRPr="00F83B40">
              <w:rPr>
                <w:rFonts w:asciiTheme="minorEastAsia" w:eastAsiaTheme="minorEastAsia" w:hAnsiTheme="minorEastAsia" w:cs="宋体" w:hint="eastAsia"/>
                <w:kern w:val="0"/>
                <w:sz w:val="24"/>
                <w:lang w:bidi="ar"/>
              </w:rPr>
              <w:t>云计算</w:t>
            </w:r>
            <w:proofErr w:type="gramEnd"/>
            <w:r w:rsidRPr="00F83B40">
              <w:rPr>
                <w:rFonts w:asciiTheme="minorEastAsia" w:eastAsiaTheme="minorEastAsia" w:hAnsiTheme="minorEastAsia" w:cs="宋体" w:hint="eastAsia"/>
                <w:kern w:val="0"/>
                <w:sz w:val="24"/>
                <w:lang w:bidi="ar"/>
              </w:rPr>
              <w:t>及大数据平台。</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▲二十九、包装及运输要求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lastRenderedPageBreak/>
              <w:t>1.标志、包装、运输和贮存：符合GB/T 9813.1和商品包装政府采购需求标准的相关规定。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▲三十、服务要求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1.配置检查工具：供应商提供自检测试工具；</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服务响应：a)供应商提供电话、电子邮件、远程连接等多种形式服务；b)供应商提供同城4小时、异地12小时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3.培训服务：供应商提供培训材料、产品手册、培训视频等培训相关内容；</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4.典型问题解决手册：供应商提供典型问题解决说明文档或视频；</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5.厂家升级软件与扩容服务：供应商提供上门升级部件/软件与扩容的增值服务；</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6.整机质量服务要求：服务周期（含换件和维修）应不小于</w:t>
            </w:r>
            <w:r w:rsidRPr="00F83B40">
              <w:rPr>
                <w:rFonts w:asciiTheme="minorEastAsia" w:eastAsiaTheme="minorEastAsia" w:hAnsiTheme="minorEastAsia" w:cs="宋体"/>
                <w:kern w:val="0"/>
                <w:sz w:val="24"/>
                <w:lang w:bidi="ar"/>
              </w:rPr>
              <w:t>3</w:t>
            </w:r>
            <w:r w:rsidRPr="00F83B40">
              <w:rPr>
                <w:rFonts w:asciiTheme="minorEastAsia" w:eastAsiaTheme="minorEastAsia" w:hAnsiTheme="minorEastAsia" w:cs="宋体" w:hint="eastAsia"/>
                <w:kern w:val="0"/>
                <w:sz w:val="24"/>
                <w:lang w:bidi="ar"/>
              </w:rPr>
              <w:t>年；</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7.合格证书要求：供应商提供产品合格证；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8.开箱组装/使用指导要求：供应商提供开箱组装/使用指导；</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9.驱动下载服务要求：供应商提供驱动光盘或下载方式；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10.兼容适配软件下载服务要求：供应商提供兼容适配软件下载渠道（光盘、网站）。</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11.含正版国产操作系统及正版国产办公软件。</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▲三十一、供应链合</w:t>
            </w:r>
            <w:proofErr w:type="gramStart"/>
            <w:r w:rsidRPr="00F83B40">
              <w:rPr>
                <w:rFonts w:asciiTheme="minorEastAsia" w:eastAsiaTheme="minorEastAsia" w:hAnsiTheme="minorEastAsia" w:cs="宋体" w:hint="eastAsia"/>
                <w:kern w:val="0"/>
                <w:sz w:val="24"/>
                <w:lang w:bidi="ar"/>
              </w:rPr>
              <w:t>规</w:t>
            </w:r>
            <w:proofErr w:type="gramEnd"/>
            <w:r w:rsidRPr="00F83B40">
              <w:rPr>
                <w:rFonts w:asciiTheme="minorEastAsia" w:eastAsiaTheme="minorEastAsia" w:hAnsiTheme="minorEastAsia" w:cs="宋体" w:hint="eastAsia"/>
                <w:kern w:val="0"/>
                <w:sz w:val="24"/>
                <w:lang w:bidi="ar"/>
              </w:rPr>
              <w:t>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 产品部件保障：供应</w:t>
            </w:r>
            <w:proofErr w:type="gramStart"/>
            <w:r w:rsidRPr="00F83B40">
              <w:rPr>
                <w:rFonts w:asciiTheme="minorEastAsia" w:eastAsiaTheme="minorEastAsia" w:hAnsiTheme="minorEastAsia" w:cs="宋体" w:hint="eastAsia"/>
                <w:kern w:val="0"/>
                <w:sz w:val="24"/>
                <w:lang w:bidi="ar"/>
              </w:rPr>
              <w:t>商保障</w:t>
            </w:r>
            <w:proofErr w:type="gramEnd"/>
            <w:r w:rsidRPr="00F83B40">
              <w:rPr>
                <w:rFonts w:asciiTheme="minorEastAsia" w:eastAsiaTheme="minorEastAsia" w:hAnsiTheme="minorEastAsia" w:cs="宋体" w:hint="eastAsia"/>
                <w:kern w:val="0"/>
                <w:sz w:val="24"/>
                <w:lang w:bidi="ar"/>
              </w:rPr>
              <w:t>产品主要部件，提供3年的备件服务能力，或提供可兼容原设备的升级换代产品；</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▲三十二、供应链质量</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1.抗干扰性：当产品部件出现供应风险时，供应商应通知采购人并提供风险应对方案确保产品的服务保障；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 供应能力证明：确保产品的部件在产品服务周期内稳定供货;</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▲三十三、关键部件安全</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1.关键部件安全要求：CPU 和操作系统等关键部件应当符合安全可靠测评要求；（通过政府有关部门指定的中国信息安全测评中心和国家保密科技测评中心网站查看安全可靠测评结果）。</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bookmarkStart w:id="148" w:name="OLE_LINK35"/>
            <w:bookmarkStart w:id="149" w:name="OLE_LINK36"/>
            <w:bookmarkStart w:id="150" w:name="OLE_LINK37"/>
            <w:r w:rsidRPr="00F83B40">
              <w:rPr>
                <w:rFonts w:asciiTheme="minorEastAsia" w:eastAsiaTheme="minorEastAsia" w:hAnsiTheme="minorEastAsia" w:cs="宋体" w:hint="eastAsia"/>
                <w:kern w:val="0"/>
                <w:sz w:val="24"/>
                <w:lang w:bidi="ar"/>
              </w:rPr>
              <w:t>▲</w:t>
            </w:r>
            <w:bookmarkEnd w:id="148"/>
            <w:bookmarkEnd w:id="149"/>
            <w:bookmarkEnd w:id="150"/>
            <w:r w:rsidRPr="00F83B40">
              <w:rPr>
                <w:rFonts w:asciiTheme="minorEastAsia" w:eastAsiaTheme="minorEastAsia" w:hAnsiTheme="minorEastAsia" w:cs="宋体" w:hint="eastAsia"/>
                <w:kern w:val="0"/>
                <w:sz w:val="24"/>
                <w:lang w:bidi="ar"/>
              </w:rPr>
              <w:t>三十四、整机安全性要求</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1.密码算法实现：CPU 芯片应符合 GM/T 0008 的相关规定，或芯片密码模块应符合 GB/T 37092或 GM/T 0028 的相关规定；</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2.信息安全基本要求：a) 产品应符合 GB/T 39276 的 5.2 的规定；b) 生产厂商应建立漏洞跟踪表，保证产品版本涉</w:t>
            </w:r>
            <w:r w:rsidRPr="00F83B40">
              <w:rPr>
                <w:rFonts w:asciiTheme="minorEastAsia" w:eastAsiaTheme="minorEastAsia" w:hAnsiTheme="minorEastAsia" w:cs="宋体" w:hint="eastAsia"/>
                <w:kern w:val="0"/>
                <w:sz w:val="24"/>
                <w:lang w:bidi="ar"/>
              </w:rPr>
              <w:lastRenderedPageBreak/>
              <w:t>及到的漏洞(如驱动程序等)可查看；c) 产品不得包含已知的恶意代码或漏洞，不存在未声明的指令、功能、接口；</w:t>
            </w:r>
          </w:p>
          <w:p w:rsidR="00CF262A" w:rsidRPr="00F83B40" w:rsidRDefault="00CF262A" w:rsidP="000822DA">
            <w:pPr>
              <w:widowControl/>
              <w:jc w:val="left"/>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3.固件安全启动：支持固件安全启动功能，固件启动过程中只有通过启动校验才能正常启动；</w:t>
            </w:r>
          </w:p>
          <w:p w:rsidR="00CF262A" w:rsidRPr="00F83B40" w:rsidRDefault="00CF262A" w:rsidP="001C7DD0">
            <w:pPr>
              <w:rPr>
                <w:rFonts w:asciiTheme="minorEastAsia" w:eastAsiaTheme="minorEastAsia" w:hAnsiTheme="minorEastAsia"/>
                <w:sz w:val="24"/>
              </w:rPr>
            </w:pPr>
            <w:r w:rsidRPr="00F83B40">
              <w:rPr>
                <w:rFonts w:asciiTheme="minorEastAsia" w:eastAsiaTheme="minorEastAsia" w:hAnsiTheme="minorEastAsia" w:cs="宋体" w:hint="eastAsia"/>
                <w:kern w:val="0"/>
                <w:sz w:val="24"/>
                <w:lang w:bidi="ar"/>
              </w:rPr>
              <w:t>4.限用物质的限量要求：符合 GB/T 26572 中规定。</w:t>
            </w:r>
          </w:p>
        </w:tc>
      </w:tr>
      <w:tr w:rsidR="00F83B40" w:rsidRPr="00F83B40" w:rsidTr="000822DA">
        <w:trPr>
          <w:trHeight w:val="62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lastRenderedPageBreak/>
              <w:t>10</w:t>
            </w:r>
          </w:p>
        </w:tc>
        <w:tc>
          <w:tcPr>
            <w:tcW w:w="4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学生桌椅</w:t>
            </w:r>
          </w:p>
        </w:tc>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套</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262A" w:rsidRPr="00F83B40" w:rsidRDefault="00CF262A" w:rsidP="000822DA">
            <w:pPr>
              <w:widowControl/>
              <w:jc w:val="center"/>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210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jc w:val="center"/>
              <w:rPr>
                <w:rFonts w:asciiTheme="minorEastAsia" w:eastAsiaTheme="minorEastAsia" w:hAnsiTheme="minorEastAsia" w:cs="宋体"/>
                <w:sz w:val="24"/>
              </w:rPr>
            </w:pPr>
          </w:p>
        </w:tc>
        <w:tc>
          <w:tcPr>
            <w:tcW w:w="3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jc w:val="left"/>
              <w:textAlignment w:val="center"/>
              <w:rPr>
                <w:rFonts w:asciiTheme="minorEastAsia" w:eastAsiaTheme="minorEastAsia" w:hAnsiTheme="minorEastAsia" w:cs="宋体"/>
                <w:sz w:val="24"/>
              </w:rPr>
            </w:pPr>
            <w:r w:rsidRPr="00F83B40">
              <w:rPr>
                <w:rFonts w:asciiTheme="minorEastAsia" w:eastAsiaTheme="minorEastAsia" w:hAnsiTheme="minorEastAsia" w:cs="宋体" w:hint="eastAsia"/>
                <w:kern w:val="0"/>
                <w:sz w:val="24"/>
                <w:lang w:bidi="ar"/>
              </w:rPr>
              <w:t>桌子：规格约1400mm*600mm*750mm；全部板材采用15mm厚优质密度板双面三聚氰胺饰面，桌面四方加厚至25mm，面板</w:t>
            </w:r>
            <w:proofErr w:type="gramStart"/>
            <w:r w:rsidRPr="00F83B40">
              <w:rPr>
                <w:rFonts w:asciiTheme="minorEastAsia" w:eastAsiaTheme="minorEastAsia" w:hAnsiTheme="minorEastAsia" w:cs="宋体" w:hint="eastAsia"/>
                <w:kern w:val="0"/>
                <w:sz w:val="24"/>
                <w:lang w:bidi="ar"/>
              </w:rPr>
              <w:t>封边采用</w:t>
            </w:r>
            <w:proofErr w:type="gramEnd"/>
            <w:r w:rsidRPr="00F83B40">
              <w:rPr>
                <w:rFonts w:asciiTheme="minorEastAsia" w:eastAsiaTheme="minorEastAsia" w:hAnsiTheme="minorEastAsia" w:cs="宋体" w:hint="eastAsia"/>
                <w:kern w:val="0"/>
                <w:sz w:val="24"/>
                <w:lang w:bidi="ar"/>
              </w:rPr>
              <w:t>1.5mm厚3:1配料PVC经模具</w:t>
            </w:r>
            <w:proofErr w:type="gramStart"/>
            <w:r w:rsidRPr="00F83B40">
              <w:rPr>
                <w:rFonts w:asciiTheme="minorEastAsia" w:eastAsiaTheme="minorEastAsia" w:hAnsiTheme="minorEastAsia" w:cs="宋体" w:hint="eastAsia"/>
                <w:kern w:val="0"/>
                <w:sz w:val="24"/>
                <w:lang w:bidi="ar"/>
              </w:rPr>
              <w:t>生产封边</w:t>
            </w:r>
            <w:proofErr w:type="gramEnd"/>
            <w:r w:rsidRPr="00F83B40">
              <w:rPr>
                <w:rFonts w:asciiTheme="minorEastAsia" w:eastAsiaTheme="minorEastAsia" w:hAnsiTheme="minorEastAsia" w:cs="宋体" w:hint="eastAsia"/>
                <w:kern w:val="0"/>
                <w:sz w:val="24"/>
                <w:lang w:bidi="ar"/>
              </w:rPr>
              <w:t>,其余采用1.0mm厚3:1配料PVC</w:t>
            </w:r>
            <w:proofErr w:type="gramStart"/>
            <w:r w:rsidRPr="00F83B40">
              <w:rPr>
                <w:rFonts w:asciiTheme="minorEastAsia" w:eastAsiaTheme="minorEastAsia" w:hAnsiTheme="minorEastAsia" w:cs="宋体" w:hint="eastAsia"/>
                <w:kern w:val="0"/>
                <w:sz w:val="24"/>
                <w:lang w:bidi="ar"/>
              </w:rPr>
              <w:t>封边</w:t>
            </w:r>
            <w:proofErr w:type="gramEnd"/>
            <w:r w:rsidRPr="00F83B40">
              <w:rPr>
                <w:rFonts w:asciiTheme="minorEastAsia" w:eastAsiaTheme="minorEastAsia" w:hAnsiTheme="minorEastAsia" w:cs="宋体" w:hint="eastAsia"/>
                <w:kern w:val="0"/>
                <w:sz w:val="24"/>
                <w:lang w:bidi="ar"/>
              </w:rPr>
              <w:t>,</w:t>
            </w:r>
            <w:proofErr w:type="gramStart"/>
            <w:r w:rsidRPr="00F83B40">
              <w:rPr>
                <w:rFonts w:asciiTheme="minorEastAsia" w:eastAsiaTheme="minorEastAsia" w:hAnsiTheme="minorEastAsia" w:cs="宋体" w:hint="eastAsia"/>
                <w:kern w:val="0"/>
                <w:sz w:val="24"/>
                <w:lang w:bidi="ar"/>
              </w:rPr>
              <w:t>所有封经高温</w:t>
            </w:r>
            <w:proofErr w:type="gramEnd"/>
            <w:r w:rsidRPr="00F83B40">
              <w:rPr>
                <w:rFonts w:asciiTheme="minorEastAsia" w:eastAsiaTheme="minorEastAsia" w:hAnsiTheme="minorEastAsia" w:cs="宋体" w:hint="eastAsia"/>
                <w:kern w:val="0"/>
                <w:sz w:val="24"/>
                <w:lang w:bidi="ar"/>
              </w:rPr>
              <w:t>全自动机器封边，经久耐用，键盘</w:t>
            </w:r>
            <w:proofErr w:type="gramStart"/>
            <w:r w:rsidRPr="00F83B40">
              <w:rPr>
                <w:rFonts w:asciiTheme="minorEastAsia" w:eastAsiaTheme="minorEastAsia" w:hAnsiTheme="minorEastAsia" w:cs="宋体" w:hint="eastAsia"/>
                <w:kern w:val="0"/>
                <w:sz w:val="24"/>
                <w:lang w:bidi="ar"/>
              </w:rPr>
              <w:t>托采用</w:t>
            </w:r>
            <w:proofErr w:type="gramEnd"/>
            <w:r w:rsidRPr="00F83B40">
              <w:rPr>
                <w:rFonts w:asciiTheme="minorEastAsia" w:eastAsiaTheme="minorEastAsia" w:hAnsiTheme="minorEastAsia" w:cs="宋体" w:hint="eastAsia"/>
                <w:kern w:val="0"/>
                <w:sz w:val="24"/>
                <w:lang w:bidi="ar"/>
              </w:rPr>
              <w:t>二节导轨，桌子整体结构采用连接板固定，桌子后方预留有走线槽，双键盘</w:t>
            </w:r>
            <w:proofErr w:type="gramStart"/>
            <w:r w:rsidRPr="00F83B40">
              <w:rPr>
                <w:rFonts w:asciiTheme="minorEastAsia" w:eastAsiaTheme="minorEastAsia" w:hAnsiTheme="minorEastAsia" w:cs="宋体" w:hint="eastAsia"/>
                <w:kern w:val="0"/>
                <w:sz w:val="24"/>
                <w:lang w:bidi="ar"/>
              </w:rPr>
              <w:t>托双主机位</w:t>
            </w:r>
            <w:proofErr w:type="gramEnd"/>
            <w:r w:rsidRPr="00F83B40">
              <w:rPr>
                <w:rFonts w:asciiTheme="minorEastAsia" w:eastAsiaTheme="minorEastAsia" w:hAnsiTheme="minorEastAsia" w:cs="宋体" w:hint="eastAsia"/>
                <w:kern w:val="0"/>
                <w:sz w:val="24"/>
                <w:lang w:bidi="ar"/>
              </w:rPr>
              <w:t>设计。</w:t>
            </w:r>
            <w:r w:rsidRPr="00F83B40">
              <w:rPr>
                <w:rFonts w:asciiTheme="minorEastAsia" w:eastAsiaTheme="minorEastAsia" w:hAnsiTheme="minorEastAsia" w:cs="宋体" w:hint="eastAsia"/>
                <w:kern w:val="0"/>
                <w:sz w:val="24"/>
                <w:lang w:bidi="ar"/>
              </w:rPr>
              <w:br/>
              <w:t>凳子：2张。</w:t>
            </w:r>
            <w:r w:rsidRPr="00F83B40">
              <w:rPr>
                <w:rFonts w:asciiTheme="minorEastAsia" w:eastAsiaTheme="minorEastAsia" w:hAnsiTheme="minorEastAsia" w:cs="宋体" w:hint="eastAsia"/>
                <w:kern w:val="0"/>
                <w:sz w:val="24"/>
                <w:lang w:bidi="ar"/>
              </w:rPr>
              <w:br/>
              <w:t>规格为：不小于长340mm×宽300mm×高420mm；</w:t>
            </w:r>
            <w:r w:rsidRPr="00F83B40">
              <w:rPr>
                <w:rFonts w:asciiTheme="minorEastAsia" w:eastAsiaTheme="minorEastAsia" w:hAnsiTheme="minorEastAsia" w:cs="宋体" w:hint="eastAsia"/>
                <w:kern w:val="0"/>
                <w:sz w:val="24"/>
                <w:lang w:bidi="ar"/>
              </w:rPr>
              <w:br/>
              <w:t>钢架采用不小于25mm×25mm冷轧无缝钢管，</w:t>
            </w:r>
            <w:proofErr w:type="gramStart"/>
            <w:r w:rsidRPr="00F83B40">
              <w:rPr>
                <w:rFonts w:asciiTheme="minorEastAsia" w:eastAsiaTheme="minorEastAsia" w:hAnsiTheme="minorEastAsia" w:cs="宋体" w:hint="eastAsia"/>
                <w:kern w:val="0"/>
                <w:sz w:val="24"/>
                <w:lang w:bidi="ar"/>
              </w:rPr>
              <w:t>管壁厚不低于</w:t>
            </w:r>
            <w:proofErr w:type="gramEnd"/>
            <w:r w:rsidRPr="00F83B40">
              <w:rPr>
                <w:rFonts w:asciiTheme="minorEastAsia" w:eastAsiaTheme="minorEastAsia" w:hAnsiTheme="minorEastAsia" w:cs="宋体" w:hint="eastAsia"/>
                <w:kern w:val="0"/>
                <w:sz w:val="24"/>
                <w:lang w:bidi="ar"/>
              </w:rPr>
              <w:t>1.2mm，钢管表面喷涂前经酸洗、磷化、除油、脱水、热固化喷塑；</w:t>
            </w:r>
            <w:r w:rsidRPr="00F83B40">
              <w:rPr>
                <w:rFonts w:asciiTheme="minorEastAsia" w:eastAsiaTheme="minorEastAsia" w:hAnsiTheme="minorEastAsia" w:cs="宋体" w:hint="eastAsia"/>
                <w:kern w:val="0"/>
                <w:sz w:val="24"/>
                <w:lang w:bidi="ar"/>
              </w:rPr>
              <w:br/>
              <w:t>面板采用优质中密度纤维板, 双贴面灰白色三聚氰胺板，板材厚度不小于25mm，不小于1.5mm厚pvc细麻型全自动机器封边。</w:t>
            </w:r>
          </w:p>
        </w:tc>
      </w:tr>
      <w:tr w:rsidR="00F83B40" w:rsidRPr="00F83B40" w:rsidTr="000822DA">
        <w:trPr>
          <w:trHeight w:val="6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146F34" w:rsidP="000822DA">
            <w:pPr>
              <w:widowControl/>
              <w:jc w:val="center"/>
              <w:textAlignment w:val="center"/>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lang w:bidi="ar"/>
              </w:rPr>
              <w:t>▲</w:t>
            </w:r>
            <w:r w:rsidR="00CF262A" w:rsidRPr="00F83B40">
              <w:rPr>
                <w:rFonts w:asciiTheme="minorEastAsia" w:eastAsiaTheme="minorEastAsia" w:hAnsiTheme="minorEastAsia" w:cs="仿宋" w:hint="eastAsia"/>
                <w:b/>
                <w:bCs/>
                <w:sz w:val="24"/>
              </w:rPr>
              <w:t>商务要求表</w:t>
            </w:r>
          </w:p>
        </w:tc>
      </w:tr>
      <w:tr w:rsidR="00F83B40" w:rsidRPr="00F83B40" w:rsidTr="000822DA">
        <w:trPr>
          <w:trHeight w:val="6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一、合同签订期：自中标通知书发出之日起25日内。</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二、交货（交付）时间：签订合同后45个日历日，如因甲方及其他客观原因导致交付延期，不算作乙方违约，交付周期可视延期时间往后顺延。</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三、交货地点：采购人指定地点。</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四、付款时间和方式：</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中标签订合同后30个日历日内预付中标合同金额的50％，项目验收合格后30个日历日内支付剩余中标合同金额50％。</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五、质量要求：</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1.货物必须是全新合格产品，产品质量符合国家相关标准及安全规范；</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2.供应商须按国家有关规定实行“三包”，免费送货上门。提供现场免费安装、调试设备，进行操作试验，直至运行正常；</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3.采购人对供应商所交货物依照采购文件上的技术规格要求和国家有关标准进行现场验收，性能达到技术要求的，给予签收。验收不合格的不予签收，后果由供应商负责。</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六、售后服务要求：</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1.送货上门、由技术人员现场安装、调试和技术指导，并在用户使用地培训操作人员掌握设备操作及日常维护。所供货</w:t>
            </w:r>
            <w:proofErr w:type="gramStart"/>
            <w:r w:rsidRPr="00F83B40">
              <w:rPr>
                <w:rFonts w:asciiTheme="minorEastAsia" w:eastAsiaTheme="minorEastAsia" w:hAnsiTheme="minorEastAsia" w:cs="宋体" w:hint="eastAsia"/>
                <w:kern w:val="0"/>
                <w:sz w:val="24"/>
              </w:rPr>
              <w:t>物各项</w:t>
            </w:r>
            <w:proofErr w:type="gramEnd"/>
            <w:r w:rsidRPr="00F83B40">
              <w:rPr>
                <w:rFonts w:asciiTheme="minorEastAsia" w:eastAsiaTheme="minorEastAsia" w:hAnsiTheme="minorEastAsia" w:cs="宋体" w:hint="eastAsia"/>
                <w:kern w:val="0"/>
                <w:sz w:val="24"/>
              </w:rPr>
              <w:t>性能指标达到技术要求的，由供应商和采购人双</w:t>
            </w:r>
            <w:r w:rsidRPr="00F83B40">
              <w:rPr>
                <w:rFonts w:asciiTheme="minorEastAsia" w:eastAsiaTheme="minorEastAsia" w:hAnsiTheme="minorEastAsia" w:cs="宋体" w:hint="eastAsia"/>
                <w:kern w:val="0"/>
                <w:sz w:val="24"/>
              </w:rPr>
              <w:lastRenderedPageBreak/>
              <w:t>方共同签字认可，现场验收；并提供设备</w:t>
            </w:r>
            <w:proofErr w:type="gramStart"/>
            <w:r w:rsidRPr="00F83B40">
              <w:rPr>
                <w:rFonts w:asciiTheme="minorEastAsia" w:eastAsiaTheme="minorEastAsia" w:hAnsiTheme="minorEastAsia" w:cs="宋体" w:hint="eastAsia"/>
                <w:kern w:val="0"/>
                <w:sz w:val="24"/>
              </w:rPr>
              <w:t>完整技术</w:t>
            </w:r>
            <w:proofErr w:type="gramEnd"/>
            <w:r w:rsidRPr="00F83B40">
              <w:rPr>
                <w:rFonts w:asciiTheme="minorEastAsia" w:eastAsiaTheme="minorEastAsia" w:hAnsiTheme="minorEastAsia" w:cs="宋体" w:hint="eastAsia"/>
                <w:kern w:val="0"/>
                <w:sz w:val="24"/>
              </w:rPr>
              <w:t>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rPr>
            </w:pPr>
            <w:r w:rsidRPr="00F83B40">
              <w:rPr>
                <w:rFonts w:asciiTheme="minorEastAsia" w:eastAsiaTheme="minorEastAsia" w:hAnsiTheme="minorEastAsia" w:cs="宋体" w:hint="eastAsia"/>
                <w:kern w:val="0"/>
                <w:sz w:val="24"/>
              </w:rPr>
              <w:t>2.维修响应：供应商在接到用户维修电话后同城4小时、异地12小时技术响应服务，2个工作日解决问题，若不能修复则应有合理应对方案。定期回访，对设备进行预防性维护指导。</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rsidR="00CF262A" w:rsidRPr="00F83B40" w:rsidRDefault="00CF262A" w:rsidP="000822DA">
            <w:pPr>
              <w:widowControl/>
              <w:snapToGrid w:val="0"/>
              <w:spacing w:line="360" w:lineRule="auto"/>
              <w:ind w:firstLineChars="200" w:firstLine="480"/>
              <w:jc w:val="left"/>
              <w:rPr>
                <w:rFonts w:asciiTheme="minorEastAsia" w:eastAsiaTheme="minorEastAsia" w:hAnsiTheme="minorEastAsia" w:cs="宋体"/>
                <w:kern w:val="0"/>
                <w:sz w:val="24"/>
                <w:lang w:bidi="ar"/>
              </w:rPr>
            </w:pPr>
            <w:r w:rsidRPr="00F83B40">
              <w:rPr>
                <w:rFonts w:asciiTheme="minorEastAsia" w:eastAsiaTheme="minorEastAsia" w:hAnsiTheme="minorEastAsia" w:cs="宋体" w:hint="eastAsia"/>
                <w:kern w:val="0"/>
                <w:sz w:val="24"/>
              </w:rPr>
              <w:t>4.供应商应提供售后服务承诺书。</w:t>
            </w:r>
          </w:p>
        </w:tc>
      </w:tr>
    </w:tbl>
    <w:p w:rsidR="00785211" w:rsidRPr="00CF262A" w:rsidRDefault="00785211" w:rsidP="00893DFB">
      <w:pPr>
        <w:pStyle w:val="2"/>
        <w:ind w:left="0" w:firstLine="0"/>
        <w:rPr>
          <w:lang w:val="en-US"/>
        </w:rPr>
        <w:sectPr w:rsidR="00785211" w:rsidRPr="00CF262A">
          <w:pgSz w:w="11906" w:h="16838"/>
          <w:pgMar w:top="1247" w:right="849" w:bottom="1247" w:left="1418" w:header="851" w:footer="992" w:gutter="0"/>
          <w:cols w:space="720"/>
          <w:titlePg/>
          <w:docGrid w:type="lines" w:linePitch="312"/>
        </w:sectPr>
      </w:pPr>
    </w:p>
    <w:p w:rsidR="001C550E" w:rsidRDefault="001C550E" w:rsidP="00893DFB">
      <w:pPr>
        <w:spacing w:line="360" w:lineRule="auto"/>
        <w:jc w:val="center"/>
        <w:outlineLvl w:val="0"/>
        <w:rPr>
          <w:rFonts w:ascii="宋体" w:hAnsi="宋体" w:cs="宋体"/>
          <w:b/>
          <w:sz w:val="36"/>
          <w:szCs w:val="36"/>
        </w:rPr>
      </w:pPr>
      <w:bookmarkStart w:id="151" w:name="_Toc176343851"/>
      <w:bookmarkStart w:id="152" w:name="_Toc176185122"/>
    </w:p>
    <w:p w:rsidR="00785211" w:rsidRDefault="00CF23A5" w:rsidP="00893DFB">
      <w:pPr>
        <w:spacing w:line="360" w:lineRule="auto"/>
        <w:jc w:val="center"/>
        <w:outlineLvl w:val="0"/>
        <w:rPr>
          <w:rFonts w:ascii="宋体" w:hAnsi="宋体" w:cs="宋体"/>
          <w:b/>
          <w:sz w:val="36"/>
          <w:szCs w:val="36"/>
        </w:rPr>
      </w:pPr>
      <w:r>
        <w:rPr>
          <w:rFonts w:ascii="宋体" w:hAnsi="宋体" w:cs="宋体" w:hint="eastAsia"/>
          <w:b/>
          <w:sz w:val="36"/>
          <w:szCs w:val="36"/>
        </w:rPr>
        <w:t xml:space="preserve">第四部分  </w:t>
      </w:r>
      <w:bookmarkStart w:id="153" w:name="_Toc184312107"/>
      <w:bookmarkStart w:id="154" w:name="_Toc184308072"/>
      <w:bookmarkStart w:id="155" w:name="_Toc184308098"/>
      <w:bookmarkStart w:id="156" w:name="_Toc184310302"/>
      <w:bookmarkStart w:id="157" w:name="_Toc184313255"/>
      <w:bookmarkStart w:id="158" w:name="_Toc184312137"/>
      <w:bookmarkStart w:id="159" w:name="_Toc184310330"/>
      <w:bookmarkStart w:id="160" w:name="_Toc184310315"/>
      <w:bookmarkStart w:id="161" w:name="_Toc184308037"/>
      <w:bookmarkStart w:id="162" w:name="_Toc184308077"/>
      <w:bookmarkStart w:id="163" w:name="_Toc184308070"/>
      <w:bookmarkStart w:id="164" w:name="_Toc184313290"/>
      <w:bookmarkStart w:id="165" w:name="_Toc184310327"/>
      <w:bookmarkStart w:id="166" w:name="_Toc184310329"/>
      <w:bookmarkStart w:id="167" w:name="_Toc184310298"/>
      <w:bookmarkStart w:id="168" w:name="_Toc184314451"/>
      <w:bookmarkStart w:id="169" w:name="_Toc184310304"/>
      <w:bookmarkStart w:id="170" w:name="_Toc184308074"/>
      <w:bookmarkStart w:id="171" w:name="_Toc184314423"/>
      <w:bookmarkStart w:id="172" w:name="_Toc184312128"/>
      <w:bookmarkStart w:id="173" w:name="_Toc184310343"/>
      <w:bookmarkStart w:id="174" w:name="_Toc184313263"/>
      <w:bookmarkStart w:id="175" w:name="_Toc184308069"/>
      <w:bookmarkStart w:id="176" w:name="_Toc184313240"/>
      <w:bookmarkStart w:id="177" w:name="_Toc184308080"/>
      <w:bookmarkStart w:id="178" w:name="_Toc184313276"/>
      <w:bookmarkStart w:id="179" w:name="_Toc184312133"/>
      <w:bookmarkStart w:id="180" w:name="_Toc184310338"/>
      <w:bookmarkStart w:id="181" w:name="_Toc184314441"/>
      <w:bookmarkStart w:id="182" w:name="_Toc184308049"/>
      <w:bookmarkStart w:id="183" w:name="_Toc184313242"/>
      <w:bookmarkStart w:id="184" w:name="_Toc184310309"/>
      <w:bookmarkStart w:id="185" w:name="_Toc184310325"/>
      <w:bookmarkStart w:id="186" w:name="_Toc184310277"/>
      <w:bookmarkStart w:id="187" w:name="_Toc184310307"/>
      <w:bookmarkStart w:id="188" w:name="_Toc184310336"/>
      <w:bookmarkStart w:id="189" w:name="_Toc184312131"/>
      <w:bookmarkStart w:id="190" w:name="_Toc184312113"/>
      <w:bookmarkStart w:id="191" w:name="_Toc184308073"/>
      <w:bookmarkStart w:id="192" w:name="_Toc184314427"/>
      <w:bookmarkStart w:id="193" w:name="_Toc184313292"/>
      <w:bookmarkStart w:id="194" w:name="_Toc184314469"/>
      <w:bookmarkStart w:id="195" w:name="_Toc184310332"/>
      <w:bookmarkStart w:id="196" w:name="_Toc184314464"/>
      <w:bookmarkStart w:id="197" w:name="_Toc184310294"/>
      <w:bookmarkStart w:id="198" w:name="_Toc184313279"/>
      <w:bookmarkStart w:id="199" w:name="_Toc184313302"/>
      <w:bookmarkStart w:id="200" w:name="_Toc184308099"/>
      <w:bookmarkStart w:id="201" w:name="_Toc184314437"/>
      <w:bookmarkStart w:id="202" w:name="_Toc184313247"/>
      <w:bookmarkStart w:id="203" w:name="_Toc184308051"/>
      <w:bookmarkStart w:id="204" w:name="_Toc184308047"/>
      <w:bookmarkStart w:id="205" w:name="_Toc184310334"/>
      <w:bookmarkStart w:id="206" w:name="_Toc184313288"/>
      <w:bookmarkStart w:id="207" w:name="_Toc184313278"/>
      <w:bookmarkStart w:id="208" w:name="_Toc184313251"/>
      <w:bookmarkStart w:id="209" w:name="_Toc184308036"/>
      <w:bookmarkStart w:id="210" w:name="_Toc184310310"/>
      <w:bookmarkStart w:id="211" w:name="_Toc184312096"/>
      <w:bookmarkStart w:id="212" w:name="_Toc184310340"/>
      <w:bookmarkStart w:id="213" w:name="_Toc184313271"/>
      <w:bookmarkStart w:id="214" w:name="_Toc184313269"/>
      <w:bookmarkStart w:id="215" w:name="_Toc184308078"/>
      <w:bookmarkStart w:id="216" w:name="_Toc184313268"/>
      <w:bookmarkStart w:id="217" w:name="_Toc184313258"/>
      <w:bookmarkStart w:id="218" w:name="_Toc184314465"/>
      <w:bookmarkStart w:id="219" w:name="_Toc184314422"/>
      <w:bookmarkStart w:id="220" w:name="_Toc184312124"/>
      <w:bookmarkStart w:id="221" w:name="_Toc184314455"/>
      <w:bookmarkStart w:id="222" w:name="_Toc184312069"/>
      <w:bookmarkStart w:id="223" w:name="_Toc184313297"/>
      <w:bookmarkStart w:id="224" w:name="_Toc184308048"/>
      <w:bookmarkStart w:id="225" w:name="_Toc184313285"/>
      <w:bookmarkStart w:id="226" w:name="_Toc184308068"/>
      <w:bookmarkStart w:id="227" w:name="_Toc184313253"/>
      <w:bookmarkStart w:id="228" w:name="_Toc184313252"/>
      <w:bookmarkStart w:id="229" w:name="_Toc184312122"/>
      <w:bookmarkStart w:id="230" w:name="_Toc184308095"/>
      <w:bookmarkStart w:id="231" w:name="_Toc184308092"/>
      <w:bookmarkStart w:id="232" w:name="_Toc184308042"/>
      <w:bookmarkStart w:id="233" w:name="_Toc184314449"/>
      <w:bookmarkStart w:id="234" w:name="_Toc184310323"/>
      <w:bookmarkStart w:id="235" w:name="_Toc184308108"/>
      <w:bookmarkStart w:id="236" w:name="_Toc184312067"/>
      <w:bookmarkStart w:id="237" w:name="_Toc184314472"/>
      <w:bookmarkStart w:id="238" w:name="_Toc184308094"/>
      <w:bookmarkStart w:id="239" w:name="_Toc184310306"/>
      <w:bookmarkStart w:id="240" w:name="_Toc184312078"/>
      <w:bookmarkStart w:id="241" w:name="_Toc184314440"/>
      <w:bookmarkStart w:id="242" w:name="_Toc184313254"/>
      <w:bookmarkStart w:id="243" w:name="_Toc184313274"/>
      <w:bookmarkStart w:id="244" w:name="_Toc184310316"/>
      <w:bookmarkStart w:id="245" w:name="_Toc184312081"/>
      <w:bookmarkStart w:id="246" w:name="_Toc184310299"/>
      <w:bookmarkStart w:id="247" w:name="_Toc184314477"/>
      <w:bookmarkStart w:id="248" w:name="_Toc184310303"/>
      <w:bookmarkStart w:id="249" w:name="_Toc184310314"/>
      <w:bookmarkStart w:id="250" w:name="_Toc184313282"/>
      <w:bookmarkStart w:id="251" w:name="_Toc184313238"/>
      <w:bookmarkStart w:id="252" w:name="_Toc184312136"/>
      <w:bookmarkStart w:id="253" w:name="_Toc184308096"/>
      <w:bookmarkStart w:id="254" w:name="_Toc184312110"/>
      <w:bookmarkStart w:id="255" w:name="_Toc184312139"/>
      <w:bookmarkStart w:id="256" w:name="_Toc184308046"/>
      <w:bookmarkStart w:id="257" w:name="_Toc184314444"/>
      <w:bookmarkStart w:id="258" w:name="_Toc184314482"/>
      <w:bookmarkStart w:id="259" w:name="_Toc184314461"/>
      <w:bookmarkStart w:id="260" w:name="_Toc184312129"/>
      <w:bookmarkStart w:id="261" w:name="_Toc184312075"/>
      <w:bookmarkStart w:id="262" w:name="_Toc184314473"/>
      <w:bookmarkStart w:id="263" w:name="_Toc184314432"/>
      <w:bookmarkStart w:id="264" w:name="_Toc184308106"/>
      <w:bookmarkStart w:id="265" w:name="_Toc184310311"/>
      <w:bookmarkStart w:id="266" w:name="_Toc184310272"/>
      <w:bookmarkStart w:id="267" w:name="_Toc184310333"/>
      <w:bookmarkStart w:id="268" w:name="_Toc184314450"/>
      <w:bookmarkStart w:id="269" w:name="_Toc184313272"/>
      <w:bookmarkStart w:id="270" w:name="_Toc184310289"/>
      <w:bookmarkStart w:id="271" w:name="_Toc184313306"/>
      <w:bookmarkStart w:id="272" w:name="_Toc184310326"/>
      <w:bookmarkStart w:id="273" w:name="_Toc184310301"/>
      <w:bookmarkStart w:id="274" w:name="_Toc184310279"/>
      <w:bookmarkStart w:id="275" w:name="_Toc184312085"/>
      <w:bookmarkStart w:id="276" w:name="_Toc184314438"/>
      <w:bookmarkStart w:id="277" w:name="_Toc184313246"/>
      <w:bookmarkStart w:id="278" w:name="_Toc184314466"/>
      <w:bookmarkStart w:id="279" w:name="_Toc184308038"/>
      <w:bookmarkStart w:id="280" w:name="_Toc184310278"/>
      <w:bookmarkStart w:id="281" w:name="_Toc184313300"/>
      <w:bookmarkStart w:id="282" w:name="_Toc184310273"/>
      <w:bookmarkStart w:id="283" w:name="_Toc184313273"/>
      <w:bookmarkStart w:id="284" w:name="_Toc184313267"/>
      <w:bookmarkStart w:id="285" w:name="_Toc184308105"/>
      <w:bookmarkStart w:id="286" w:name="_Toc184312123"/>
      <w:bookmarkStart w:id="287" w:name="_Toc184314420"/>
      <w:bookmarkStart w:id="288" w:name="_Toc184314411"/>
      <w:bookmarkStart w:id="289" w:name="_Toc184313281"/>
      <w:bookmarkStart w:id="290" w:name="_Toc184308059"/>
      <w:bookmarkStart w:id="291" w:name="_Toc184314434"/>
      <w:bookmarkStart w:id="292" w:name="_Toc184312082"/>
      <w:bookmarkStart w:id="293" w:name="_Toc184314453"/>
      <w:bookmarkStart w:id="294" w:name="_Toc184308081"/>
      <w:bookmarkStart w:id="295" w:name="_Toc184314412"/>
      <w:bookmarkStart w:id="296" w:name="_Toc184314458"/>
      <w:bookmarkStart w:id="297" w:name="_Toc184312077"/>
      <w:bookmarkStart w:id="298" w:name="_Toc184312084"/>
      <w:bookmarkStart w:id="299" w:name="_Toc184308091"/>
      <w:bookmarkStart w:id="300" w:name="_Toc184312120"/>
      <w:bookmarkStart w:id="301" w:name="_Toc184313244"/>
      <w:bookmarkStart w:id="302" w:name="_Toc184310331"/>
      <w:bookmarkStart w:id="303" w:name="_Toc184310283"/>
      <w:bookmarkStart w:id="304" w:name="_Toc184313304"/>
      <w:bookmarkStart w:id="305" w:name="_Toc184313257"/>
      <w:bookmarkStart w:id="306" w:name="_Toc184310285"/>
      <w:bookmarkStart w:id="307" w:name="_Toc184310335"/>
      <w:bookmarkStart w:id="308" w:name="_Toc184310290"/>
      <w:bookmarkStart w:id="309" w:name="_Toc184312071"/>
      <w:bookmarkStart w:id="310" w:name="_Toc184314480"/>
      <w:bookmarkStart w:id="311" w:name="_Toc184310342"/>
      <w:bookmarkStart w:id="312" w:name="_Toc184310291"/>
      <w:bookmarkStart w:id="313" w:name="_Toc184313245"/>
      <w:bookmarkStart w:id="314" w:name="_Toc184312117"/>
      <w:bookmarkStart w:id="315" w:name="_Toc184314459"/>
      <w:bookmarkStart w:id="316" w:name="_Toc184314447"/>
      <w:bookmarkStart w:id="317" w:name="_Toc184308084"/>
      <w:bookmarkStart w:id="318" w:name="_Toc184314463"/>
      <w:bookmarkStart w:id="319" w:name="_Toc184314414"/>
      <w:bookmarkStart w:id="320" w:name="_Toc184308040"/>
      <w:bookmarkStart w:id="321" w:name="_Toc184312108"/>
      <w:bookmarkStart w:id="322" w:name="_Toc184312100"/>
      <w:bookmarkStart w:id="323" w:name="_Toc184308071"/>
      <w:bookmarkStart w:id="324" w:name="_Toc184308043"/>
      <w:bookmarkStart w:id="325" w:name="_Toc184312132"/>
      <w:bookmarkStart w:id="326" w:name="_Toc184313287"/>
      <w:bookmarkStart w:id="327" w:name="_Toc184310337"/>
      <w:bookmarkStart w:id="328" w:name="_Toc184308103"/>
      <w:bookmarkStart w:id="329" w:name="_Toc184308064"/>
      <w:bookmarkStart w:id="330" w:name="_Toc184308061"/>
      <w:bookmarkStart w:id="331" w:name="_Toc184314468"/>
      <w:bookmarkStart w:id="332" w:name="_Toc184314462"/>
      <w:bookmarkStart w:id="333" w:name="_Toc184314454"/>
      <w:bookmarkStart w:id="334" w:name="_Toc184308057"/>
      <w:bookmarkStart w:id="335" w:name="_Toc184312109"/>
      <w:bookmarkStart w:id="336" w:name="_Toc184313303"/>
      <w:bookmarkStart w:id="337" w:name="_Toc184313308"/>
      <w:bookmarkStart w:id="338" w:name="_Toc184312087"/>
      <w:bookmarkStart w:id="339" w:name="_Toc184312068"/>
      <w:bookmarkStart w:id="340" w:name="_Toc184312072"/>
      <w:bookmarkStart w:id="341" w:name="_Toc184310322"/>
      <w:bookmarkStart w:id="342" w:name="_Toc184314435"/>
      <w:bookmarkStart w:id="343" w:name="_Toc184313241"/>
      <w:bookmarkStart w:id="344" w:name="_Toc184313270"/>
      <w:bookmarkStart w:id="345" w:name="_Toc184308085"/>
      <w:bookmarkStart w:id="346" w:name="_Toc184312091"/>
      <w:bookmarkStart w:id="347" w:name="_Toc184312097"/>
      <w:bookmarkStart w:id="348" w:name="_Toc184308086"/>
      <w:bookmarkStart w:id="349" w:name="_Toc184312094"/>
      <w:bookmarkStart w:id="350" w:name="_Toc184314479"/>
      <w:bookmarkStart w:id="351" w:name="_Toc184308088"/>
      <w:bookmarkStart w:id="352" w:name="_Toc184312121"/>
      <w:bookmarkStart w:id="353" w:name="_Toc184310317"/>
      <w:bookmarkStart w:id="354" w:name="_Toc184314481"/>
      <w:bookmarkStart w:id="355" w:name="_Toc184312134"/>
      <w:bookmarkStart w:id="356" w:name="_Toc184312076"/>
      <w:bookmarkStart w:id="357" w:name="_Toc184308065"/>
      <w:bookmarkStart w:id="358" w:name="_Toc184313310"/>
      <w:bookmarkStart w:id="359" w:name="_Toc184314476"/>
      <w:bookmarkStart w:id="360" w:name="_Toc184312090"/>
      <w:bookmarkStart w:id="361" w:name="_Toc184313248"/>
      <w:bookmarkStart w:id="362" w:name="_Toc184312135"/>
      <w:bookmarkStart w:id="363" w:name="_Toc184312114"/>
      <w:bookmarkStart w:id="364" w:name="_Toc184308056"/>
      <w:bookmarkStart w:id="365" w:name="_Toc184314439"/>
      <w:bookmarkStart w:id="366" w:name="_Toc184314424"/>
      <w:bookmarkStart w:id="367" w:name="_Toc184312098"/>
      <w:bookmarkStart w:id="368" w:name="_Toc184308075"/>
      <w:bookmarkStart w:id="369" w:name="_Toc184312119"/>
      <w:bookmarkStart w:id="370" w:name="_Toc184314443"/>
      <w:bookmarkStart w:id="371" w:name="_Toc184312125"/>
      <w:bookmarkStart w:id="372" w:name="_Toc184312112"/>
      <w:bookmarkStart w:id="373" w:name="_Toc184313293"/>
      <w:bookmarkStart w:id="374" w:name="_Toc184312101"/>
      <w:bookmarkStart w:id="375" w:name="_Toc184310286"/>
      <w:bookmarkStart w:id="376" w:name="_Toc184312088"/>
      <w:bookmarkStart w:id="377" w:name="_Toc184313295"/>
      <w:bookmarkStart w:id="378" w:name="_Toc184310308"/>
      <w:bookmarkStart w:id="379" w:name="_Toc184312070"/>
      <w:bookmarkStart w:id="380" w:name="_Toc184308050"/>
      <w:bookmarkStart w:id="381" w:name="_Toc184308107"/>
      <w:bookmarkStart w:id="382" w:name="_Toc184314425"/>
      <w:bookmarkStart w:id="383" w:name="_Toc184314475"/>
      <w:bookmarkStart w:id="384" w:name="_Toc184310305"/>
      <w:bookmarkStart w:id="385" w:name="_Toc184308090"/>
      <w:bookmarkStart w:id="386" w:name="_Toc184314419"/>
      <w:bookmarkStart w:id="387" w:name="_Toc184314426"/>
      <w:bookmarkStart w:id="388" w:name="_Toc184308058"/>
      <w:bookmarkStart w:id="389" w:name="_Toc184308083"/>
      <w:bookmarkStart w:id="390" w:name="_Toc184314421"/>
      <w:bookmarkStart w:id="391" w:name="_Toc184313298"/>
      <w:bookmarkStart w:id="392" w:name="_Toc184310274"/>
      <w:bookmarkStart w:id="393" w:name="_Toc184312089"/>
      <w:bookmarkStart w:id="394" w:name="_Toc184310319"/>
      <w:bookmarkStart w:id="395" w:name="_Toc184313259"/>
      <w:bookmarkStart w:id="396" w:name="_Toc184313262"/>
      <w:bookmarkStart w:id="397" w:name="_Toc184312092"/>
      <w:bookmarkStart w:id="398" w:name="_Toc184314442"/>
      <w:bookmarkStart w:id="399" w:name="_Toc184313301"/>
      <w:bookmarkStart w:id="400" w:name="_Toc184308045"/>
      <w:bookmarkStart w:id="401" w:name="_Toc184308100"/>
      <w:bookmarkStart w:id="402" w:name="_Toc184310328"/>
      <w:bookmarkStart w:id="403" w:name="_Toc184312138"/>
      <w:bookmarkStart w:id="404" w:name="_Toc184312086"/>
      <w:bookmarkStart w:id="405" w:name="_Toc184308066"/>
      <w:bookmarkStart w:id="406" w:name="_Toc184314457"/>
      <w:bookmarkStart w:id="407" w:name="_Toc184312102"/>
      <w:bookmarkStart w:id="408" w:name="_Toc184313277"/>
      <w:bookmarkStart w:id="409" w:name="_Toc184308044"/>
      <w:bookmarkStart w:id="410" w:name="_Toc184314418"/>
      <w:bookmarkStart w:id="411" w:name="_Toc184312074"/>
      <w:bookmarkStart w:id="412" w:name="_Toc184313275"/>
      <w:bookmarkStart w:id="413" w:name="_Toc184312127"/>
      <w:bookmarkStart w:id="414" w:name="_Toc184313261"/>
      <w:bookmarkStart w:id="415" w:name="_Toc184314474"/>
      <w:bookmarkStart w:id="416" w:name="_Toc184312079"/>
      <w:bookmarkStart w:id="417" w:name="_Toc184312093"/>
      <w:bookmarkStart w:id="418" w:name="_Toc184312073"/>
      <w:bookmarkStart w:id="419" w:name="_Toc184314428"/>
      <w:bookmarkStart w:id="420" w:name="_Toc184314431"/>
      <w:bookmarkStart w:id="421" w:name="_Toc184310296"/>
      <w:bookmarkStart w:id="422" w:name="_Toc184313266"/>
      <w:bookmarkStart w:id="423" w:name="_Toc184310344"/>
      <w:bookmarkStart w:id="424" w:name="_Toc184314433"/>
      <w:bookmarkStart w:id="425" w:name="_Toc184313264"/>
      <w:bookmarkStart w:id="426" w:name="_Toc184308079"/>
      <w:bookmarkStart w:id="427" w:name="_Toc184308067"/>
      <w:bookmarkStart w:id="428" w:name="_Toc184310284"/>
      <w:bookmarkStart w:id="429" w:name="_Toc184314415"/>
      <w:bookmarkStart w:id="430" w:name="_Toc184310341"/>
      <w:bookmarkStart w:id="431" w:name="_Toc184314445"/>
      <w:bookmarkStart w:id="432" w:name="_Toc184312105"/>
      <w:bookmarkStart w:id="433" w:name="_Toc184314410"/>
      <w:bookmarkStart w:id="434" w:name="_Toc184308041"/>
      <w:bookmarkStart w:id="435" w:name="_Toc184310300"/>
      <w:bookmarkStart w:id="436" w:name="_Toc184310312"/>
      <w:bookmarkStart w:id="437" w:name="_Toc184313239"/>
      <w:bookmarkStart w:id="438" w:name="_Toc184312111"/>
      <w:bookmarkStart w:id="439" w:name="_Toc184308039"/>
      <w:bookmarkStart w:id="440" w:name="_Toc184314416"/>
      <w:bookmarkStart w:id="441" w:name="_Toc184310339"/>
      <w:bookmarkStart w:id="442" w:name="_Toc184314413"/>
      <w:bookmarkStart w:id="443" w:name="_Toc184314436"/>
      <w:bookmarkStart w:id="444" w:name="_Toc184314446"/>
      <w:bookmarkStart w:id="445" w:name="_Toc184312104"/>
      <w:bookmarkStart w:id="446" w:name="_Toc184313299"/>
      <w:bookmarkStart w:id="447" w:name="_Toc184312116"/>
      <w:bookmarkStart w:id="448" w:name="_Toc184310287"/>
      <w:bookmarkStart w:id="449" w:name="_Toc184312095"/>
      <w:bookmarkStart w:id="450" w:name="_Toc184310293"/>
      <w:bookmarkStart w:id="451" w:name="_Toc184313284"/>
      <w:bookmarkStart w:id="452" w:name="_Toc184314429"/>
      <w:bookmarkStart w:id="453" w:name="_Toc184312115"/>
      <w:bookmarkStart w:id="454" w:name="_Toc184313283"/>
      <w:bookmarkStart w:id="455" w:name="_Toc184312080"/>
      <w:bookmarkStart w:id="456" w:name="_Toc184313243"/>
      <w:bookmarkStart w:id="457" w:name="_Toc184312099"/>
      <w:bookmarkStart w:id="458" w:name="_Toc184308089"/>
      <w:bookmarkStart w:id="459" w:name="_Toc184308062"/>
      <w:bookmarkStart w:id="460" w:name="_Toc184312130"/>
      <w:bookmarkStart w:id="461" w:name="_Toc184314478"/>
      <w:bookmarkStart w:id="462" w:name="_Toc184312083"/>
      <w:bookmarkStart w:id="463" w:name="_Toc184308087"/>
      <w:bookmarkStart w:id="464" w:name="_Toc184310280"/>
      <w:bookmarkStart w:id="465" w:name="_Toc184308054"/>
      <w:bookmarkStart w:id="466" w:name="_Toc184314470"/>
      <w:bookmarkStart w:id="467" w:name="_Toc184314452"/>
      <w:bookmarkStart w:id="468" w:name="_Toc184308055"/>
      <w:bookmarkStart w:id="469" w:name="_Toc184308102"/>
      <w:bookmarkStart w:id="470" w:name="_Toc184308104"/>
      <w:bookmarkStart w:id="471" w:name="_Toc184312106"/>
      <w:bookmarkStart w:id="472" w:name="_Toc184314417"/>
      <w:bookmarkStart w:id="473" w:name="_Toc184310288"/>
      <w:bookmarkStart w:id="474" w:name="_Toc184310324"/>
      <w:bookmarkStart w:id="475" w:name="_Toc184313296"/>
      <w:bookmarkStart w:id="476" w:name="_Toc184308076"/>
      <w:bookmarkStart w:id="477" w:name="_Toc184310295"/>
      <w:bookmarkStart w:id="478" w:name="_Toc184313256"/>
      <w:bookmarkStart w:id="479" w:name="_Toc184308082"/>
      <w:bookmarkStart w:id="480" w:name="_Toc184314467"/>
      <w:bookmarkStart w:id="481" w:name="_Toc184313291"/>
      <w:bookmarkStart w:id="482" w:name="_Toc184314430"/>
      <w:bookmarkStart w:id="483" w:name="_Toc184310281"/>
      <w:bookmarkStart w:id="484" w:name="_Toc184313294"/>
      <w:bookmarkStart w:id="485" w:name="_Toc184312103"/>
      <w:bookmarkStart w:id="486" w:name="_Toc184314460"/>
      <w:bookmarkStart w:id="487" w:name="_Toc184314456"/>
      <w:bookmarkStart w:id="488" w:name="_Toc184313307"/>
      <w:bookmarkStart w:id="489" w:name="_Toc184313260"/>
      <w:bookmarkStart w:id="490" w:name="_Toc184308097"/>
      <w:bookmarkStart w:id="491" w:name="_Toc184313309"/>
      <w:bookmarkStart w:id="492" w:name="_Toc184308063"/>
      <w:bookmarkStart w:id="493" w:name="_Toc184310292"/>
      <w:bookmarkStart w:id="494" w:name="_Toc184313305"/>
      <w:bookmarkStart w:id="495" w:name="_Toc184314471"/>
      <w:bookmarkStart w:id="496" w:name="_Toc184313249"/>
      <w:bookmarkStart w:id="497" w:name="_Toc184308053"/>
      <w:bookmarkStart w:id="498" w:name="_Toc184310313"/>
      <w:bookmarkStart w:id="499" w:name="_Toc184312126"/>
      <w:bookmarkStart w:id="500" w:name="_Toc184310318"/>
      <w:bookmarkStart w:id="501" w:name="_Toc184310321"/>
      <w:bookmarkStart w:id="502" w:name="_Toc184310275"/>
      <w:bookmarkStart w:id="503" w:name="_Toc184313265"/>
      <w:bookmarkStart w:id="504" w:name="_Toc184313286"/>
      <w:bookmarkStart w:id="505" w:name="_Toc184308052"/>
      <w:bookmarkStart w:id="506" w:name="_Toc184314448"/>
      <w:bookmarkStart w:id="507" w:name="_Toc184310320"/>
      <w:bookmarkStart w:id="508" w:name="_Toc184313280"/>
      <w:bookmarkStart w:id="509" w:name="_Toc184310282"/>
      <w:bookmarkStart w:id="510" w:name="_Toc184310276"/>
      <w:bookmarkStart w:id="511" w:name="_Toc184310297"/>
      <w:bookmarkStart w:id="512" w:name="_Toc184308101"/>
      <w:bookmarkStart w:id="513" w:name="_Toc184312118"/>
      <w:bookmarkStart w:id="514" w:name="_Toc184308060"/>
      <w:bookmarkStart w:id="515" w:name="_Toc184308093"/>
      <w:bookmarkStart w:id="516" w:name="_Toc184313289"/>
      <w:bookmarkStart w:id="517" w:name="_Toc18431325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宋体" w:hAnsi="宋体" w:cs="宋体" w:hint="eastAsia"/>
          <w:b/>
          <w:sz w:val="36"/>
          <w:szCs w:val="36"/>
        </w:rPr>
        <w:t>评标办法</w:t>
      </w:r>
      <w:bookmarkEnd w:id="151"/>
      <w:bookmarkEnd w:id="152"/>
    </w:p>
    <w:p w:rsidR="001C550E" w:rsidRPr="001C550E" w:rsidRDefault="00CF23A5" w:rsidP="001C550E">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Style w:val="afb"/>
        <w:tblW w:w="9731" w:type="dxa"/>
        <w:jc w:val="center"/>
        <w:tblLook w:val="04A0" w:firstRow="1" w:lastRow="0" w:firstColumn="1" w:lastColumn="0" w:noHBand="0" w:noVBand="1"/>
      </w:tblPr>
      <w:tblGrid>
        <w:gridCol w:w="615"/>
        <w:gridCol w:w="992"/>
        <w:gridCol w:w="1540"/>
        <w:gridCol w:w="6584"/>
      </w:tblGrid>
      <w:tr w:rsidR="00B24EA9" w:rsidRPr="00B24EA9" w:rsidTr="000822DA">
        <w:trPr>
          <w:jc w:val="center"/>
        </w:trPr>
        <w:tc>
          <w:tcPr>
            <w:tcW w:w="615" w:type="dxa"/>
            <w:vAlign w:val="center"/>
          </w:tcPr>
          <w:p w:rsidR="001C550E" w:rsidRPr="00B24EA9" w:rsidRDefault="001C550E" w:rsidP="000822DA">
            <w:pPr>
              <w:pStyle w:val="aff8"/>
              <w:spacing w:after="120"/>
              <w:ind w:firstLine="0"/>
              <w:jc w:val="center"/>
              <w:rPr>
                <w:rFonts w:asciiTheme="minorEastAsia" w:eastAsiaTheme="minorEastAsia" w:hAnsiTheme="minorEastAsia"/>
                <w:b/>
                <w:szCs w:val="24"/>
              </w:rPr>
            </w:pPr>
            <w:r w:rsidRPr="00B24EA9">
              <w:rPr>
                <w:rFonts w:asciiTheme="minorEastAsia" w:eastAsiaTheme="minorEastAsia" w:hAnsiTheme="minorEastAsia" w:hint="eastAsia"/>
                <w:b/>
                <w:szCs w:val="24"/>
              </w:rPr>
              <w:t>序号</w:t>
            </w:r>
          </w:p>
        </w:tc>
        <w:tc>
          <w:tcPr>
            <w:tcW w:w="2532" w:type="dxa"/>
            <w:gridSpan w:val="2"/>
            <w:vAlign w:val="center"/>
          </w:tcPr>
          <w:p w:rsidR="001C550E" w:rsidRPr="00B24EA9" w:rsidRDefault="001C550E" w:rsidP="000822DA">
            <w:pPr>
              <w:pStyle w:val="aff8"/>
              <w:spacing w:after="120"/>
              <w:jc w:val="center"/>
              <w:rPr>
                <w:rFonts w:asciiTheme="minorEastAsia" w:eastAsiaTheme="minorEastAsia" w:hAnsiTheme="minorEastAsia"/>
                <w:b/>
                <w:szCs w:val="24"/>
              </w:rPr>
            </w:pPr>
            <w:r w:rsidRPr="00B24EA9">
              <w:rPr>
                <w:rFonts w:asciiTheme="minorEastAsia" w:eastAsiaTheme="minorEastAsia" w:hAnsiTheme="minorEastAsia" w:hint="eastAsia"/>
                <w:b/>
                <w:szCs w:val="24"/>
              </w:rPr>
              <w:t>评审因素</w:t>
            </w:r>
          </w:p>
        </w:tc>
        <w:tc>
          <w:tcPr>
            <w:tcW w:w="6584" w:type="dxa"/>
            <w:vAlign w:val="center"/>
          </w:tcPr>
          <w:p w:rsidR="001C550E" w:rsidRPr="00B24EA9" w:rsidRDefault="001C550E" w:rsidP="000822DA">
            <w:pPr>
              <w:pStyle w:val="aff8"/>
              <w:spacing w:after="120"/>
              <w:jc w:val="center"/>
              <w:rPr>
                <w:rFonts w:asciiTheme="minorEastAsia" w:eastAsiaTheme="minorEastAsia" w:hAnsiTheme="minorEastAsia"/>
                <w:b/>
                <w:szCs w:val="24"/>
              </w:rPr>
            </w:pPr>
            <w:r w:rsidRPr="00B24EA9">
              <w:rPr>
                <w:rFonts w:asciiTheme="minorEastAsia" w:eastAsiaTheme="minorEastAsia" w:hAnsiTheme="minorEastAsia" w:hint="eastAsia"/>
                <w:b/>
                <w:szCs w:val="24"/>
              </w:rPr>
              <w:t>评标标准</w:t>
            </w:r>
          </w:p>
        </w:tc>
      </w:tr>
      <w:tr w:rsidR="00B24EA9" w:rsidRPr="00B24EA9" w:rsidTr="000822DA">
        <w:trPr>
          <w:jc w:val="center"/>
        </w:trPr>
        <w:tc>
          <w:tcPr>
            <w:tcW w:w="615" w:type="dxa"/>
            <w:vAlign w:val="center"/>
          </w:tcPr>
          <w:p w:rsidR="001C550E" w:rsidRPr="00B24EA9" w:rsidRDefault="001C550E" w:rsidP="000822DA">
            <w:pPr>
              <w:pStyle w:val="aff8"/>
              <w:spacing w:after="120"/>
              <w:ind w:firstLineChars="100" w:firstLine="239"/>
              <w:rPr>
                <w:rFonts w:asciiTheme="minorEastAsia" w:eastAsiaTheme="minorEastAsia" w:hAnsiTheme="minorEastAsia"/>
                <w:b/>
                <w:spacing w:val="-1"/>
                <w:szCs w:val="24"/>
              </w:rPr>
            </w:pPr>
            <w:r w:rsidRPr="00B24EA9">
              <w:rPr>
                <w:rFonts w:asciiTheme="minorEastAsia" w:eastAsiaTheme="minorEastAsia" w:hAnsiTheme="minorEastAsia" w:hint="eastAsia"/>
                <w:b/>
                <w:spacing w:val="-1"/>
                <w:szCs w:val="24"/>
              </w:rPr>
              <w:t>1</w:t>
            </w:r>
          </w:p>
        </w:tc>
        <w:tc>
          <w:tcPr>
            <w:tcW w:w="992" w:type="dxa"/>
            <w:vAlign w:val="center"/>
          </w:tcPr>
          <w:p w:rsidR="001C550E" w:rsidRPr="00B24EA9" w:rsidRDefault="001C550E" w:rsidP="000822DA">
            <w:pPr>
              <w:spacing w:line="360" w:lineRule="auto"/>
              <w:rPr>
                <w:rFonts w:asciiTheme="minorEastAsia" w:eastAsiaTheme="minorEastAsia" w:hAnsiTheme="minorEastAsia"/>
                <w:sz w:val="24"/>
              </w:rPr>
            </w:pPr>
            <w:r w:rsidRPr="00B24EA9">
              <w:rPr>
                <w:rFonts w:asciiTheme="minorEastAsia" w:eastAsiaTheme="minorEastAsia" w:hAnsiTheme="minorEastAsia" w:cs="宋体" w:hint="eastAsia"/>
                <w:b/>
                <w:kern w:val="0"/>
                <w:sz w:val="24"/>
              </w:rPr>
              <w:t>价格分（满分30分）</w:t>
            </w:r>
          </w:p>
        </w:tc>
        <w:tc>
          <w:tcPr>
            <w:tcW w:w="1540" w:type="dxa"/>
            <w:vAlign w:val="center"/>
          </w:tcPr>
          <w:p w:rsidR="001C550E" w:rsidRPr="00B24EA9" w:rsidRDefault="001C550E" w:rsidP="000822DA">
            <w:pPr>
              <w:spacing w:line="360" w:lineRule="auto"/>
              <w:rPr>
                <w:rFonts w:asciiTheme="minorEastAsia" w:eastAsiaTheme="minorEastAsia" w:hAnsiTheme="minorEastAsia"/>
                <w:sz w:val="24"/>
              </w:rPr>
            </w:pPr>
            <w:r w:rsidRPr="00B24EA9">
              <w:rPr>
                <w:rFonts w:asciiTheme="minorEastAsia" w:eastAsiaTheme="minorEastAsia" w:hAnsiTheme="minorEastAsia" w:cs="宋体" w:hint="eastAsia"/>
                <w:b/>
                <w:kern w:val="0"/>
                <w:sz w:val="24"/>
              </w:rPr>
              <w:t>价格分（满分30分）</w:t>
            </w:r>
          </w:p>
        </w:tc>
        <w:tc>
          <w:tcPr>
            <w:tcW w:w="6584" w:type="dxa"/>
          </w:tcPr>
          <w:p w:rsidR="001C550E" w:rsidRPr="00B24EA9" w:rsidRDefault="001C550E" w:rsidP="000822DA">
            <w:pPr>
              <w:spacing w:line="360" w:lineRule="auto"/>
              <w:ind w:firstLineChars="200" w:firstLine="480"/>
              <w:rPr>
                <w:rFonts w:asciiTheme="minorEastAsia" w:eastAsiaTheme="minorEastAsia" w:hAnsiTheme="minorEastAsia"/>
                <w:bCs/>
                <w:sz w:val="24"/>
              </w:rPr>
            </w:pPr>
            <w:bookmarkStart w:id="518" w:name="OLE_LINK21"/>
            <w:bookmarkStart w:id="519" w:name="OLE_LINK20"/>
            <w:r w:rsidRPr="00B24EA9">
              <w:rPr>
                <w:rFonts w:asciiTheme="minorEastAsia" w:eastAsiaTheme="minorEastAsia" w:hAnsiTheme="minorEastAsia" w:hint="eastAsia"/>
                <w:bCs/>
                <w:sz w:val="24"/>
              </w:rPr>
              <w:t>（1）评标报价为投标人的投标报价进行政策性扣除后的价格，评标报价只是作为评标时使用。最终中标人的中标金额等于投标报价。</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（2）按照《广西壮族自治区财政厅关于进一步发挥政府采购政策功能促进企业发展的通知》（</w:t>
            </w:r>
            <w:proofErr w:type="gramStart"/>
            <w:r w:rsidRPr="00B24EA9">
              <w:rPr>
                <w:rFonts w:asciiTheme="minorEastAsia" w:eastAsiaTheme="minorEastAsia" w:hAnsiTheme="minorEastAsia" w:hint="eastAsia"/>
                <w:bCs/>
                <w:sz w:val="24"/>
              </w:rPr>
              <w:t>桂财采〔2022〕</w:t>
            </w:r>
            <w:proofErr w:type="gramEnd"/>
            <w:r w:rsidRPr="00B24EA9">
              <w:rPr>
                <w:rFonts w:asciiTheme="minorEastAsia" w:eastAsiaTheme="minorEastAsia" w:hAnsiTheme="minorEastAsia" w:hint="eastAsia"/>
                <w:bCs/>
                <w:sz w:val="24"/>
              </w:rPr>
              <w:t>30号）的规定，投标的全部产品按政策文件要求认定为小型和微型企业产品的（提供《中小企业声明函》），对投标</w:t>
            </w:r>
            <w:proofErr w:type="gramStart"/>
            <w:r w:rsidRPr="00B24EA9">
              <w:rPr>
                <w:rFonts w:asciiTheme="minorEastAsia" w:eastAsiaTheme="minorEastAsia" w:hAnsiTheme="minorEastAsia" w:hint="eastAsia"/>
                <w:bCs/>
                <w:sz w:val="24"/>
              </w:rPr>
              <w:t>价给予</w:t>
            </w:r>
            <w:proofErr w:type="gramEnd"/>
            <w:r w:rsidRPr="00B24EA9">
              <w:rPr>
                <w:rFonts w:asciiTheme="minorEastAsia" w:eastAsiaTheme="minorEastAsia" w:hAnsiTheme="minorEastAsia" w:hint="eastAsia"/>
                <w:bCs/>
                <w:sz w:val="24"/>
              </w:rPr>
              <w:t>20%的扣除，扣除后的价格为评标价。</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政策性扣除计算方法：评标报价=投标报价×（1-20%）；</w:t>
            </w:r>
            <w:r w:rsidRPr="00B24EA9">
              <w:rPr>
                <w:rFonts w:asciiTheme="minorEastAsia" w:eastAsiaTheme="minorEastAsia" w:hAnsiTheme="minorEastAsia" w:hint="eastAsia"/>
                <w:bCs/>
                <w:sz w:val="24"/>
              </w:rPr>
              <w:lastRenderedPageBreak/>
              <w:t>除上述政策性扣除情况外，评标价=投标报价。</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（3）满足招标文件要求且评标报价最低的评标报价为评标基准价，基准价报价得分为 30 分。</w:t>
            </w:r>
          </w:p>
          <w:p w:rsidR="001C550E" w:rsidRPr="00B24EA9" w:rsidRDefault="001C550E" w:rsidP="000822DA">
            <w:pPr>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hint="eastAsia"/>
                <w:bCs/>
                <w:sz w:val="24"/>
              </w:rPr>
              <w:t>（4）价格分计算公式：价格分=(评标基准价／评标报价)×30分</w:t>
            </w:r>
            <w:bookmarkEnd w:id="518"/>
            <w:bookmarkEnd w:id="519"/>
          </w:p>
        </w:tc>
      </w:tr>
      <w:tr w:rsidR="00B24EA9" w:rsidRPr="00B24EA9" w:rsidTr="000822DA">
        <w:trPr>
          <w:jc w:val="center"/>
        </w:trPr>
        <w:tc>
          <w:tcPr>
            <w:tcW w:w="615" w:type="dxa"/>
            <w:vMerge w:val="restart"/>
            <w:vAlign w:val="center"/>
          </w:tcPr>
          <w:p w:rsidR="001C550E" w:rsidRPr="00B24EA9" w:rsidRDefault="001C550E" w:rsidP="000822DA">
            <w:pPr>
              <w:pStyle w:val="aff8"/>
              <w:spacing w:after="120"/>
              <w:ind w:firstLineChars="100" w:firstLine="239"/>
              <w:rPr>
                <w:rFonts w:asciiTheme="minorEastAsia" w:eastAsiaTheme="minorEastAsia" w:hAnsiTheme="minorEastAsia"/>
                <w:b/>
                <w:bCs/>
                <w:spacing w:val="-1"/>
                <w:szCs w:val="24"/>
              </w:rPr>
            </w:pPr>
            <w:r w:rsidRPr="00B24EA9">
              <w:rPr>
                <w:rFonts w:asciiTheme="minorEastAsia" w:eastAsiaTheme="minorEastAsia" w:hAnsiTheme="minorEastAsia" w:hint="eastAsia"/>
                <w:b/>
                <w:bCs/>
                <w:spacing w:val="-1"/>
                <w:szCs w:val="24"/>
              </w:rPr>
              <w:lastRenderedPageBreak/>
              <w:t>2</w:t>
            </w:r>
          </w:p>
        </w:tc>
        <w:tc>
          <w:tcPr>
            <w:tcW w:w="992" w:type="dxa"/>
            <w:vMerge w:val="restart"/>
            <w:vAlign w:val="center"/>
          </w:tcPr>
          <w:p w:rsidR="001C550E" w:rsidRPr="00B24EA9" w:rsidRDefault="001C550E" w:rsidP="00892F3C">
            <w:pPr>
              <w:spacing w:line="360" w:lineRule="auto"/>
              <w:rPr>
                <w:rFonts w:asciiTheme="minorEastAsia" w:eastAsiaTheme="minorEastAsia" w:hAnsiTheme="minorEastAsia"/>
                <w:spacing w:val="-1"/>
                <w:sz w:val="24"/>
              </w:rPr>
            </w:pPr>
            <w:bookmarkStart w:id="520" w:name="OLE_LINK65"/>
            <w:bookmarkStart w:id="521" w:name="OLE_LINK66"/>
            <w:r w:rsidRPr="00B24EA9">
              <w:rPr>
                <w:rFonts w:asciiTheme="minorEastAsia" w:eastAsiaTheme="minorEastAsia" w:hAnsiTheme="minorEastAsia" w:cs="宋体" w:hint="eastAsia"/>
                <w:b/>
                <w:kern w:val="0"/>
                <w:sz w:val="24"/>
              </w:rPr>
              <w:t>技术分（满分</w:t>
            </w:r>
            <w:r w:rsidR="00892F3C">
              <w:rPr>
                <w:rFonts w:asciiTheme="minorEastAsia" w:eastAsiaTheme="minorEastAsia" w:hAnsiTheme="minorEastAsia" w:cs="宋体" w:hint="eastAsia"/>
                <w:b/>
                <w:kern w:val="0"/>
                <w:sz w:val="24"/>
              </w:rPr>
              <w:t>37</w:t>
            </w:r>
            <w:r w:rsidRPr="00B24EA9">
              <w:rPr>
                <w:rFonts w:asciiTheme="minorEastAsia" w:eastAsiaTheme="minorEastAsia" w:hAnsiTheme="minorEastAsia" w:cs="宋体" w:hint="eastAsia"/>
                <w:b/>
                <w:kern w:val="0"/>
                <w:sz w:val="24"/>
              </w:rPr>
              <w:t>分）</w:t>
            </w:r>
            <w:bookmarkEnd w:id="520"/>
            <w:bookmarkEnd w:id="521"/>
          </w:p>
        </w:tc>
        <w:tc>
          <w:tcPr>
            <w:tcW w:w="1540" w:type="dxa"/>
            <w:vAlign w:val="center"/>
          </w:tcPr>
          <w:p w:rsidR="001C550E" w:rsidRPr="00B24EA9" w:rsidRDefault="001C550E" w:rsidP="000822DA">
            <w:pPr>
              <w:spacing w:line="360" w:lineRule="auto"/>
              <w:rPr>
                <w:rFonts w:asciiTheme="minorEastAsia" w:eastAsiaTheme="minorEastAsia" w:hAnsiTheme="minorEastAsia" w:cs="宋体"/>
                <w:b/>
                <w:kern w:val="0"/>
                <w:sz w:val="24"/>
              </w:rPr>
            </w:pPr>
            <w:bookmarkStart w:id="522" w:name="OLE_LINK63"/>
            <w:bookmarkStart w:id="523" w:name="OLE_LINK67"/>
            <w:r w:rsidRPr="00B24EA9">
              <w:rPr>
                <w:rFonts w:asciiTheme="minorEastAsia" w:eastAsiaTheme="minorEastAsia" w:hAnsiTheme="minorEastAsia" w:cs="宋体" w:hint="eastAsia"/>
                <w:b/>
                <w:kern w:val="0"/>
                <w:sz w:val="24"/>
              </w:rPr>
              <w:t>（1）设备性能分（</w:t>
            </w:r>
            <w:r w:rsidR="00316925">
              <w:rPr>
                <w:rFonts w:asciiTheme="minorEastAsia" w:eastAsiaTheme="minorEastAsia" w:hAnsiTheme="minorEastAsia" w:cs="宋体" w:hint="eastAsia"/>
                <w:b/>
                <w:kern w:val="0"/>
                <w:sz w:val="24"/>
              </w:rPr>
              <w:t>12</w:t>
            </w:r>
            <w:r w:rsidRPr="00B24EA9">
              <w:rPr>
                <w:rFonts w:asciiTheme="minorEastAsia" w:eastAsiaTheme="minorEastAsia" w:hAnsiTheme="minorEastAsia" w:cs="宋体" w:hint="eastAsia"/>
                <w:b/>
                <w:kern w:val="0"/>
                <w:sz w:val="24"/>
              </w:rPr>
              <w:t>分）</w:t>
            </w:r>
          </w:p>
          <w:bookmarkEnd w:id="522"/>
          <w:bookmarkEnd w:id="523"/>
          <w:p w:rsidR="001C550E" w:rsidRPr="00B24EA9" w:rsidRDefault="001C550E" w:rsidP="000822DA">
            <w:pPr>
              <w:spacing w:line="360" w:lineRule="auto"/>
              <w:rPr>
                <w:rFonts w:asciiTheme="minorEastAsia" w:eastAsiaTheme="minorEastAsia" w:hAnsiTheme="minorEastAsia" w:cs="宋体"/>
                <w:b/>
                <w:sz w:val="24"/>
              </w:rPr>
            </w:pPr>
          </w:p>
        </w:tc>
        <w:tc>
          <w:tcPr>
            <w:tcW w:w="6584" w:type="dxa"/>
          </w:tcPr>
          <w:p w:rsidR="001C550E" w:rsidRPr="00B24EA9" w:rsidRDefault="001C550E" w:rsidP="00316925">
            <w:pPr>
              <w:tabs>
                <w:tab w:val="left" w:pos="284"/>
                <w:tab w:val="left" w:pos="567"/>
                <w:tab w:val="left" w:pos="709"/>
              </w:tabs>
              <w:snapToGrid w:val="0"/>
              <w:spacing w:line="360" w:lineRule="auto"/>
              <w:ind w:firstLineChars="200" w:firstLine="420"/>
              <w:rPr>
                <w:rFonts w:asciiTheme="minorEastAsia" w:eastAsiaTheme="minorEastAsia" w:hAnsiTheme="minorEastAsia"/>
                <w:bCs/>
                <w:sz w:val="24"/>
              </w:rPr>
            </w:pPr>
            <w:bookmarkStart w:id="524" w:name="OLE_LINK64"/>
            <w:r w:rsidRPr="00B24EA9">
              <w:rPr>
                <w:rFonts w:hint="eastAsia"/>
              </w:rPr>
              <w:t>标记“★”的产品技术参数，内容承诺优于采购需求的，每有一项得</w:t>
            </w:r>
            <w:r w:rsidRPr="00B24EA9">
              <w:rPr>
                <w:rFonts w:asciiTheme="minorEastAsia" w:eastAsiaTheme="minorEastAsia" w:hAnsiTheme="minorEastAsia" w:cs="仿宋_GB2312" w:hint="eastAsia"/>
                <w:bCs/>
                <w:sz w:val="24"/>
              </w:rPr>
              <w:t>1</w:t>
            </w:r>
            <w:r w:rsidRPr="00B24EA9">
              <w:rPr>
                <w:rFonts w:hint="eastAsia"/>
              </w:rPr>
              <w:t>分，满分</w:t>
            </w:r>
            <w:r w:rsidRPr="00B24EA9">
              <w:t xml:space="preserve"> </w:t>
            </w:r>
            <w:r w:rsidR="00316925">
              <w:rPr>
                <w:rFonts w:hint="eastAsia"/>
              </w:rPr>
              <w:t>12</w:t>
            </w:r>
            <w:r w:rsidRPr="00B24EA9">
              <w:rPr>
                <w:rFonts w:hint="eastAsia"/>
              </w:rPr>
              <w:t>分</w:t>
            </w:r>
            <w:r w:rsidRPr="00B24EA9">
              <w:rPr>
                <w:rFonts w:hint="eastAsia"/>
              </w:rPr>
              <w:t>;</w:t>
            </w:r>
            <w:bookmarkEnd w:id="524"/>
          </w:p>
        </w:tc>
      </w:tr>
      <w:tr w:rsidR="00B24EA9" w:rsidRPr="00B24EA9" w:rsidTr="000822DA">
        <w:trPr>
          <w:jc w:val="center"/>
        </w:trPr>
        <w:tc>
          <w:tcPr>
            <w:tcW w:w="615" w:type="dxa"/>
            <w:vMerge/>
            <w:vAlign w:val="center"/>
          </w:tcPr>
          <w:p w:rsidR="001C550E" w:rsidRPr="00B24EA9" w:rsidRDefault="001C550E" w:rsidP="000822DA">
            <w:pPr>
              <w:pStyle w:val="aff8"/>
              <w:spacing w:after="120"/>
              <w:ind w:firstLineChars="100" w:firstLine="239"/>
              <w:rPr>
                <w:rFonts w:asciiTheme="minorEastAsia" w:eastAsiaTheme="minorEastAsia" w:hAnsiTheme="minorEastAsia"/>
                <w:b/>
                <w:bCs/>
                <w:spacing w:val="-1"/>
                <w:szCs w:val="24"/>
              </w:rPr>
            </w:pPr>
          </w:p>
        </w:tc>
        <w:tc>
          <w:tcPr>
            <w:tcW w:w="992" w:type="dxa"/>
            <w:vMerge/>
            <w:vAlign w:val="center"/>
          </w:tcPr>
          <w:p w:rsidR="001C550E" w:rsidRPr="00B24EA9" w:rsidRDefault="001C550E" w:rsidP="000822DA">
            <w:pPr>
              <w:pStyle w:val="aff8"/>
              <w:spacing w:after="120"/>
              <w:ind w:firstLine="0"/>
              <w:rPr>
                <w:rFonts w:asciiTheme="minorEastAsia" w:eastAsiaTheme="minorEastAsia" w:hAnsiTheme="minorEastAsia"/>
                <w:spacing w:val="-2"/>
                <w:szCs w:val="24"/>
                <w14:textOutline w14:w="3835" w14:cap="flat" w14:cmpd="sng" w14:algn="ctr">
                  <w14:solidFill>
                    <w14:srgbClr w14:val="000000"/>
                  </w14:solidFill>
                  <w14:prstDash w14:val="solid"/>
                  <w14:miter w14:lim="0"/>
                </w14:textOutline>
              </w:rPr>
            </w:pPr>
          </w:p>
        </w:tc>
        <w:tc>
          <w:tcPr>
            <w:tcW w:w="1540" w:type="dxa"/>
            <w:vAlign w:val="center"/>
          </w:tcPr>
          <w:p w:rsidR="001C550E" w:rsidRPr="00B24EA9" w:rsidRDefault="001C550E" w:rsidP="000822DA">
            <w:pPr>
              <w:spacing w:line="360" w:lineRule="auto"/>
              <w:rPr>
                <w:rFonts w:asciiTheme="minorEastAsia" w:eastAsiaTheme="minorEastAsia" w:hAnsiTheme="minorEastAsia" w:cs="宋体"/>
                <w:b/>
                <w:kern w:val="0"/>
                <w:sz w:val="24"/>
              </w:rPr>
            </w:pPr>
            <w:bookmarkStart w:id="525" w:name="OLE_LINK68"/>
            <w:bookmarkStart w:id="526" w:name="OLE_LINK69"/>
            <w:r w:rsidRPr="00B24EA9">
              <w:rPr>
                <w:rFonts w:asciiTheme="minorEastAsia" w:eastAsiaTheme="minorEastAsia" w:hAnsiTheme="minorEastAsia" w:cs="宋体" w:hint="eastAsia"/>
                <w:b/>
                <w:kern w:val="0"/>
                <w:sz w:val="24"/>
              </w:rPr>
              <w:t>（2）实施方案分（25分）</w:t>
            </w:r>
          </w:p>
          <w:bookmarkEnd w:id="525"/>
          <w:bookmarkEnd w:id="526"/>
          <w:p w:rsidR="001C550E" w:rsidRPr="00B24EA9" w:rsidRDefault="001C550E" w:rsidP="000822DA">
            <w:pPr>
              <w:spacing w:line="360" w:lineRule="auto"/>
              <w:rPr>
                <w:rFonts w:asciiTheme="minorEastAsia" w:eastAsiaTheme="minorEastAsia" w:hAnsiTheme="minorEastAsia"/>
                <w:spacing w:val="-2"/>
                <w:sz w:val="24"/>
                <w14:textOutline w14:w="3835" w14:cap="flat" w14:cmpd="sng" w14:algn="ctr">
                  <w14:solidFill>
                    <w14:srgbClr w14:val="000000"/>
                  </w14:solidFill>
                  <w14:prstDash w14:val="solid"/>
                  <w14:miter w14:lim="0"/>
                </w14:textOutline>
              </w:rPr>
            </w:pPr>
          </w:p>
        </w:tc>
        <w:tc>
          <w:tcPr>
            <w:tcW w:w="6584" w:type="dxa"/>
          </w:tcPr>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27" w:name="OLE_LINK70"/>
            <w:bookmarkStart w:id="528" w:name="OLE_LINK71"/>
            <w:r w:rsidRPr="00B24EA9">
              <w:rPr>
                <w:rFonts w:asciiTheme="minorEastAsia" w:eastAsiaTheme="minorEastAsia" w:hAnsiTheme="minorEastAsia" w:cs="仿宋_GB2312" w:hint="eastAsia"/>
                <w:bCs/>
                <w:sz w:val="24"/>
              </w:rPr>
              <w:t>评委根据提供的实施方案等所属档次内容要求在各档次内独立打分</w:t>
            </w:r>
            <w:r w:rsidRPr="00B24EA9">
              <w:rPr>
                <w:rFonts w:asciiTheme="minorEastAsia" w:eastAsiaTheme="minorEastAsia" w:hAnsiTheme="minorEastAsia" w:cs="仿宋_GB2312"/>
                <w:bCs/>
                <w:sz w:val="24"/>
              </w:rPr>
              <w:t>,</w:t>
            </w:r>
            <w:r w:rsidRPr="00B24EA9">
              <w:rPr>
                <w:rFonts w:asciiTheme="minorEastAsia" w:eastAsiaTheme="minorEastAsia" w:hAnsiTheme="minorEastAsia"/>
                <w:bCs/>
                <w:sz w:val="24"/>
              </w:rPr>
              <w:t xml:space="preserve"> </w:t>
            </w:r>
            <w:r w:rsidRPr="00B24EA9">
              <w:rPr>
                <w:rFonts w:asciiTheme="minorEastAsia" w:eastAsiaTheme="minorEastAsia" w:hAnsiTheme="minorEastAsia" w:hint="eastAsia"/>
                <w:bCs/>
                <w:sz w:val="24"/>
              </w:rPr>
              <w:t>不提供不得分</w:t>
            </w:r>
            <w:r w:rsidRPr="00B24EA9">
              <w:rPr>
                <w:rFonts w:asciiTheme="minorEastAsia" w:eastAsiaTheme="minorEastAsia" w:hAnsiTheme="minorEastAsia" w:cs="仿宋_GB2312" w:hint="eastAsia"/>
                <w:bCs/>
                <w:sz w:val="24"/>
              </w:rPr>
              <w:t>。</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r w:rsidRPr="00B24EA9">
              <w:rPr>
                <w:rFonts w:asciiTheme="minorEastAsia" w:eastAsiaTheme="minorEastAsia" w:hAnsiTheme="minorEastAsia" w:cs="仿宋_GB2312" w:hint="eastAsia"/>
                <w:bCs/>
                <w:sz w:val="24"/>
              </w:rPr>
              <w:t>一档（8分）：实施方案简单，保证项目实施的技术力量安排基本满足要求，技术服务、技术培训的服务内容和措施均有设计，进入一档。</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r w:rsidRPr="00B24EA9">
              <w:rPr>
                <w:rFonts w:asciiTheme="minorEastAsia" w:eastAsiaTheme="minorEastAsia" w:hAnsiTheme="minorEastAsia" w:cs="仿宋_GB2312" w:hint="eastAsia"/>
                <w:bCs/>
                <w:sz w:val="24"/>
              </w:rPr>
              <w:t>二档（16分）：实施方案较详细，保证项目实施的技术力量安排满足项目实施要求，技术服务、技术培训的服务内容和措施设计完善，满足以上相关要求的，进入二档。</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bCs/>
                <w:sz w:val="24"/>
              </w:rPr>
            </w:pPr>
            <w:r w:rsidRPr="00B24EA9">
              <w:rPr>
                <w:rFonts w:asciiTheme="minorEastAsia" w:eastAsiaTheme="minorEastAsia" w:hAnsiTheme="minorEastAsia" w:cs="仿宋_GB2312" w:hint="eastAsia"/>
                <w:bCs/>
                <w:sz w:val="24"/>
              </w:rPr>
              <w:t>三档（25分）：实施方案详实，方案能清楚的表明对本项目的熟悉程度，技术路线清晰可信，保证项目实施的技术力量安排充足，技术服务、技术培训的服务内容和措施完善，建议的安装、调试、验收方法或方案设计完善有效、更优化、切实可行的，且投标人或投标人所投的投标产品厂商能保障产品的技术、质量指标和提升服务水平，满足以上相关要求的，进入三档。</w:t>
            </w:r>
            <w:bookmarkEnd w:id="527"/>
            <w:bookmarkEnd w:id="528"/>
          </w:p>
        </w:tc>
      </w:tr>
      <w:tr w:rsidR="00B24EA9" w:rsidRPr="00B24EA9" w:rsidTr="000822DA">
        <w:trPr>
          <w:jc w:val="center"/>
        </w:trPr>
        <w:tc>
          <w:tcPr>
            <w:tcW w:w="615" w:type="dxa"/>
            <w:vMerge w:val="restart"/>
            <w:vAlign w:val="center"/>
          </w:tcPr>
          <w:p w:rsidR="001C550E" w:rsidRPr="00B24EA9" w:rsidRDefault="001C550E" w:rsidP="000822DA">
            <w:pPr>
              <w:pStyle w:val="aff8"/>
              <w:spacing w:after="120"/>
              <w:ind w:firstLineChars="100" w:firstLine="238"/>
              <w:rPr>
                <w:rFonts w:asciiTheme="minorEastAsia" w:eastAsiaTheme="minorEastAsia" w:hAnsiTheme="minorEastAsia"/>
                <w:spacing w:val="-1"/>
                <w:szCs w:val="24"/>
              </w:rPr>
            </w:pPr>
            <w:r w:rsidRPr="00B24EA9">
              <w:rPr>
                <w:rFonts w:asciiTheme="minorEastAsia" w:eastAsiaTheme="minorEastAsia" w:hAnsiTheme="minorEastAsia" w:hint="eastAsia"/>
                <w:spacing w:val="-1"/>
                <w:szCs w:val="24"/>
                <w14:textOutline w14:w="3835" w14:cap="flat" w14:cmpd="sng" w14:algn="ctr">
                  <w14:solidFill>
                    <w14:srgbClr w14:val="000000"/>
                  </w14:solidFill>
                  <w14:prstDash w14:val="solid"/>
                  <w14:miter w14:lim="0"/>
                </w14:textOutline>
              </w:rPr>
              <w:t>3</w:t>
            </w:r>
          </w:p>
        </w:tc>
        <w:tc>
          <w:tcPr>
            <w:tcW w:w="992" w:type="dxa"/>
            <w:vMerge w:val="restart"/>
            <w:vAlign w:val="center"/>
          </w:tcPr>
          <w:p w:rsidR="001C550E" w:rsidRPr="00B24EA9" w:rsidRDefault="001C550E" w:rsidP="00424F1F">
            <w:pPr>
              <w:spacing w:line="360" w:lineRule="auto"/>
              <w:rPr>
                <w:rFonts w:asciiTheme="minorEastAsia" w:eastAsiaTheme="minorEastAsia" w:hAnsiTheme="minorEastAsia"/>
                <w:spacing w:val="-1"/>
                <w:sz w:val="24"/>
              </w:rPr>
            </w:pPr>
            <w:bookmarkStart w:id="529" w:name="OLE_LINK72"/>
            <w:bookmarkStart w:id="530" w:name="OLE_LINK73"/>
            <w:r w:rsidRPr="00B24EA9">
              <w:rPr>
                <w:rFonts w:asciiTheme="minorEastAsia" w:eastAsiaTheme="minorEastAsia" w:hAnsiTheme="minorEastAsia" w:cs="宋体" w:hint="eastAsia"/>
                <w:b/>
                <w:kern w:val="0"/>
                <w:sz w:val="24"/>
              </w:rPr>
              <w:t xml:space="preserve">商务分（满分 </w:t>
            </w:r>
            <w:r w:rsidR="00424F1F">
              <w:rPr>
                <w:rFonts w:asciiTheme="minorEastAsia" w:eastAsiaTheme="minorEastAsia" w:hAnsiTheme="minorEastAsia" w:cs="宋体" w:hint="eastAsia"/>
                <w:b/>
                <w:kern w:val="0"/>
                <w:sz w:val="24"/>
              </w:rPr>
              <w:t>28</w:t>
            </w:r>
            <w:r w:rsidRPr="00B24EA9">
              <w:rPr>
                <w:rFonts w:asciiTheme="minorEastAsia" w:eastAsiaTheme="minorEastAsia" w:hAnsiTheme="minorEastAsia" w:cs="宋体" w:hint="eastAsia"/>
                <w:b/>
                <w:kern w:val="0"/>
                <w:sz w:val="24"/>
              </w:rPr>
              <w:t>分）</w:t>
            </w:r>
            <w:bookmarkEnd w:id="529"/>
            <w:bookmarkEnd w:id="530"/>
          </w:p>
        </w:tc>
        <w:tc>
          <w:tcPr>
            <w:tcW w:w="1540" w:type="dxa"/>
            <w:vAlign w:val="center"/>
          </w:tcPr>
          <w:p w:rsidR="001C550E" w:rsidRPr="00B24EA9" w:rsidRDefault="001C550E" w:rsidP="000822DA">
            <w:pPr>
              <w:rPr>
                <w:rFonts w:asciiTheme="minorEastAsia" w:eastAsiaTheme="minorEastAsia" w:hAnsiTheme="minorEastAsia" w:cs="宋体"/>
                <w:b/>
                <w:bCs/>
                <w:sz w:val="24"/>
              </w:rPr>
            </w:pPr>
            <w:bookmarkStart w:id="531" w:name="OLE_LINK74"/>
            <w:bookmarkStart w:id="532" w:name="OLE_LINK75"/>
            <w:r w:rsidRPr="00B24EA9">
              <w:rPr>
                <w:rFonts w:asciiTheme="minorEastAsia" w:eastAsiaTheme="minorEastAsia" w:hAnsiTheme="minorEastAsia" w:cs="宋体" w:hint="eastAsia"/>
                <w:b/>
                <w:bCs/>
                <w:sz w:val="24"/>
              </w:rPr>
              <w:t>（1）售后服务方案分（24分）</w:t>
            </w:r>
          </w:p>
          <w:bookmarkEnd w:id="531"/>
          <w:bookmarkEnd w:id="532"/>
          <w:p w:rsidR="001C550E" w:rsidRPr="00B24EA9" w:rsidRDefault="001C550E" w:rsidP="000822DA">
            <w:pPr>
              <w:spacing w:line="360" w:lineRule="auto"/>
              <w:rPr>
                <w:rFonts w:asciiTheme="minorEastAsia" w:eastAsiaTheme="minorEastAsia" w:hAnsiTheme="minorEastAsia" w:cs="宋体"/>
                <w:b/>
                <w:bCs/>
                <w:sz w:val="24"/>
              </w:rPr>
            </w:pPr>
          </w:p>
        </w:tc>
        <w:tc>
          <w:tcPr>
            <w:tcW w:w="6584" w:type="dxa"/>
          </w:tcPr>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33" w:name="OLE_LINK76"/>
            <w:bookmarkStart w:id="534" w:name="OLE_LINK78"/>
            <w:r w:rsidRPr="00B24EA9">
              <w:rPr>
                <w:rFonts w:asciiTheme="minorEastAsia" w:eastAsiaTheme="minorEastAsia" w:hAnsiTheme="minorEastAsia" w:cs="仿宋_GB2312" w:hint="eastAsia"/>
                <w:bCs/>
                <w:sz w:val="24"/>
              </w:rPr>
              <w:t>评委根据提供的售后服务方案等所属档次内容要求在各档次内独立打分。</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r w:rsidRPr="00B24EA9">
              <w:rPr>
                <w:rFonts w:asciiTheme="minorEastAsia" w:eastAsiaTheme="minorEastAsia" w:hAnsiTheme="minorEastAsia" w:cs="仿宋_GB2312" w:hint="eastAsia"/>
                <w:bCs/>
                <w:sz w:val="24"/>
              </w:rPr>
              <w:t>一档（8分）：售后服务方案基本合理、可行，保障响应措施、服务经验一般，方案一般的，进入一档。</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r w:rsidRPr="00B24EA9">
              <w:rPr>
                <w:rFonts w:asciiTheme="minorEastAsia" w:eastAsiaTheme="minorEastAsia" w:hAnsiTheme="minorEastAsia" w:cs="仿宋_GB2312" w:hint="eastAsia"/>
                <w:bCs/>
                <w:sz w:val="24"/>
              </w:rPr>
              <w:t>二档（16分）：售后服务方案比较细致、合理、可行，保障响应措施较有力，服务经验较丰富，人员配置较好，售后</w:t>
            </w:r>
            <w:r w:rsidRPr="00B24EA9">
              <w:rPr>
                <w:rFonts w:asciiTheme="minorEastAsia" w:eastAsiaTheme="minorEastAsia" w:hAnsiTheme="minorEastAsia" w:cs="仿宋_GB2312" w:hint="eastAsia"/>
                <w:bCs/>
                <w:sz w:val="24"/>
              </w:rPr>
              <w:lastRenderedPageBreak/>
              <w:t>服务人员具备≥2名人员获准信息技术应用创新专业人员（ITAIP）证书（提供工业和信息化部颁发的证书复印件并加盖</w:t>
            </w:r>
            <w:r w:rsidR="006A3310" w:rsidRPr="00B24EA9">
              <w:rPr>
                <w:rFonts w:asciiTheme="minorEastAsia" w:eastAsiaTheme="minorEastAsia" w:hAnsiTheme="minorEastAsia" w:cs="仿宋_GB2312" w:hint="eastAsia"/>
                <w:bCs/>
                <w:sz w:val="24"/>
              </w:rPr>
              <w:t>投标人</w:t>
            </w:r>
            <w:r w:rsidRPr="00B24EA9">
              <w:rPr>
                <w:rFonts w:asciiTheme="minorEastAsia" w:eastAsiaTheme="minorEastAsia" w:hAnsiTheme="minorEastAsia" w:cs="仿宋_GB2312" w:hint="eastAsia"/>
                <w:bCs/>
                <w:sz w:val="24"/>
              </w:rPr>
              <w:t>公章和人员近半年内任意1个月的社保缴纳证明复印件），进入二档。</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r w:rsidRPr="00B24EA9">
              <w:rPr>
                <w:rFonts w:asciiTheme="minorEastAsia" w:eastAsiaTheme="minorEastAsia" w:hAnsiTheme="minorEastAsia" w:cs="仿宋_GB2312" w:hint="eastAsia"/>
                <w:bCs/>
                <w:sz w:val="24"/>
              </w:rPr>
              <w:t>三档（24分）：具备二档资格，同时售后服务方案论述准确，售后保障措施表述清晰、严谨合理、先进成熟，提供整体维护解决方案和运行维护应急预案，提供专业的本地化维护服务，保障响应措施有力，服务经验丰富，人员配置好，售后服务人员具备≥4名人员获准信息技术应用创新专业人员（ITAIP）证书（提供工业和信息化部颁发的证书复印件并加盖</w:t>
            </w:r>
            <w:r w:rsidR="006A3310" w:rsidRPr="00B24EA9">
              <w:rPr>
                <w:rFonts w:asciiTheme="minorEastAsia" w:eastAsiaTheme="minorEastAsia" w:hAnsiTheme="minorEastAsia" w:cs="仿宋_GB2312" w:hint="eastAsia"/>
                <w:bCs/>
                <w:sz w:val="24"/>
              </w:rPr>
              <w:t>投标人</w:t>
            </w:r>
            <w:r w:rsidRPr="00B24EA9">
              <w:rPr>
                <w:rFonts w:asciiTheme="minorEastAsia" w:eastAsiaTheme="minorEastAsia" w:hAnsiTheme="minorEastAsia" w:cs="仿宋_GB2312" w:hint="eastAsia"/>
                <w:bCs/>
                <w:sz w:val="24"/>
              </w:rPr>
              <w:t>公章和人员近半年内任意1个月的社保缴纳证明复印件），投标人或投标人所投的投标产品厂商符合订单的快速响应与交付管控能力两化融合管理体系认证和按照《CTEAS售后服务体系完善程度认证评价规范》（CTEAS1001）建立完善、成熟的商品售后服务工作体系的，提供相对应复印件并加盖投标人公章，满足以上相关要求的，进入三档。</w:t>
            </w:r>
            <w:bookmarkEnd w:id="533"/>
            <w:bookmarkEnd w:id="534"/>
          </w:p>
        </w:tc>
      </w:tr>
      <w:tr w:rsidR="00B24EA9" w:rsidRPr="00B24EA9" w:rsidTr="000822DA">
        <w:trPr>
          <w:trHeight w:val="2085"/>
          <w:jc w:val="center"/>
        </w:trPr>
        <w:tc>
          <w:tcPr>
            <w:tcW w:w="615" w:type="dxa"/>
            <w:vMerge/>
            <w:vAlign w:val="center"/>
          </w:tcPr>
          <w:p w:rsidR="001C550E" w:rsidRPr="00B24EA9" w:rsidRDefault="001C550E" w:rsidP="000822DA">
            <w:pPr>
              <w:pStyle w:val="aff8"/>
              <w:spacing w:after="120"/>
              <w:rPr>
                <w:rFonts w:asciiTheme="minorEastAsia" w:eastAsiaTheme="minorEastAsia" w:hAnsiTheme="minorEastAsia"/>
                <w:spacing w:val="-1"/>
                <w:szCs w:val="24"/>
                <w14:textOutline w14:w="3835" w14:cap="flat" w14:cmpd="sng" w14:algn="ctr">
                  <w14:solidFill>
                    <w14:srgbClr w14:val="000000"/>
                  </w14:solidFill>
                  <w14:prstDash w14:val="solid"/>
                  <w14:miter w14:lim="0"/>
                </w14:textOutline>
              </w:rPr>
            </w:pPr>
          </w:p>
        </w:tc>
        <w:tc>
          <w:tcPr>
            <w:tcW w:w="992" w:type="dxa"/>
            <w:vMerge/>
            <w:vAlign w:val="center"/>
          </w:tcPr>
          <w:p w:rsidR="001C550E" w:rsidRPr="00B24EA9" w:rsidRDefault="001C550E" w:rsidP="000822DA">
            <w:pPr>
              <w:pStyle w:val="aff8"/>
              <w:spacing w:after="120"/>
              <w:rPr>
                <w:rFonts w:asciiTheme="minorEastAsia" w:eastAsiaTheme="minorEastAsia" w:hAnsiTheme="minorEastAsia"/>
                <w:bCs/>
                <w:szCs w:val="24"/>
              </w:rPr>
            </w:pPr>
          </w:p>
        </w:tc>
        <w:tc>
          <w:tcPr>
            <w:tcW w:w="1540" w:type="dxa"/>
            <w:vAlign w:val="center"/>
          </w:tcPr>
          <w:p w:rsidR="001C550E" w:rsidRPr="00B24EA9" w:rsidRDefault="001C550E" w:rsidP="00F35848">
            <w:pPr>
              <w:spacing w:line="360" w:lineRule="auto"/>
              <w:rPr>
                <w:rFonts w:asciiTheme="minorEastAsia" w:eastAsiaTheme="minorEastAsia" w:hAnsiTheme="minorEastAsia" w:cs="宋体"/>
                <w:b/>
                <w:bCs/>
                <w:sz w:val="24"/>
              </w:rPr>
            </w:pPr>
            <w:bookmarkStart w:id="535" w:name="OLE_LINK81"/>
            <w:bookmarkStart w:id="536" w:name="OLE_LINK82"/>
            <w:r w:rsidRPr="00B24EA9">
              <w:rPr>
                <w:rFonts w:asciiTheme="minorEastAsia" w:eastAsiaTheme="minorEastAsia" w:hAnsiTheme="minorEastAsia" w:cs="宋体" w:hint="eastAsia"/>
                <w:b/>
                <w:bCs/>
                <w:sz w:val="24"/>
              </w:rPr>
              <w:t>（2）信誉业绩分（</w:t>
            </w:r>
            <w:r w:rsidR="00F35848">
              <w:rPr>
                <w:rFonts w:asciiTheme="minorEastAsia" w:eastAsiaTheme="minorEastAsia" w:hAnsiTheme="minorEastAsia" w:cs="宋体" w:hint="eastAsia"/>
                <w:b/>
                <w:bCs/>
                <w:sz w:val="24"/>
              </w:rPr>
              <w:t>4</w:t>
            </w:r>
            <w:r w:rsidRPr="00B24EA9">
              <w:rPr>
                <w:rFonts w:asciiTheme="minorEastAsia" w:eastAsiaTheme="minorEastAsia" w:hAnsiTheme="minorEastAsia" w:cs="宋体" w:hint="eastAsia"/>
                <w:b/>
                <w:bCs/>
                <w:sz w:val="24"/>
              </w:rPr>
              <w:t>分）</w:t>
            </w:r>
            <w:bookmarkEnd w:id="535"/>
            <w:bookmarkEnd w:id="536"/>
          </w:p>
        </w:tc>
        <w:tc>
          <w:tcPr>
            <w:tcW w:w="6584" w:type="dxa"/>
          </w:tcPr>
          <w:p w:rsidR="001C550E" w:rsidRPr="00B24EA9" w:rsidRDefault="001C550E" w:rsidP="00F35848">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37" w:name="OLE_LINK83"/>
            <w:bookmarkStart w:id="538" w:name="OLE_LINK85"/>
            <w:r w:rsidRPr="00B24EA9">
              <w:rPr>
                <w:rFonts w:asciiTheme="minorEastAsia" w:eastAsiaTheme="minorEastAsia" w:hAnsiTheme="minorEastAsia" w:cs="仿宋_GB2312" w:hint="eastAsia"/>
                <w:bCs/>
                <w:sz w:val="24"/>
              </w:rPr>
              <w:t>①投标人或者投标厂家通过ISO9001质量管理体系认证、ISO45001职业健康安全认证</w:t>
            </w:r>
            <w:r w:rsidR="004B0484" w:rsidRPr="00B24EA9">
              <w:rPr>
                <w:rFonts w:asciiTheme="minorEastAsia" w:eastAsiaTheme="minorEastAsia" w:hAnsiTheme="minorEastAsia" w:cs="仿宋_GB2312" w:hint="eastAsia"/>
                <w:bCs/>
                <w:sz w:val="24"/>
              </w:rPr>
              <w:t>，</w:t>
            </w:r>
            <w:r w:rsidRPr="00B24EA9">
              <w:rPr>
                <w:rFonts w:asciiTheme="minorEastAsia" w:eastAsiaTheme="minorEastAsia" w:hAnsiTheme="minorEastAsia" w:cs="仿宋_GB2312" w:hint="eastAsia"/>
                <w:bCs/>
                <w:sz w:val="24"/>
              </w:rPr>
              <w:t>每通过一个得2分(投标文件中提供有效的认证证书复印件，否则不得分)，满分</w:t>
            </w:r>
            <w:r w:rsidR="00F35848">
              <w:rPr>
                <w:rFonts w:asciiTheme="minorEastAsia" w:eastAsiaTheme="minorEastAsia" w:hAnsiTheme="minorEastAsia" w:cs="仿宋_GB2312" w:hint="eastAsia"/>
                <w:bCs/>
                <w:sz w:val="24"/>
              </w:rPr>
              <w:t>4</w:t>
            </w:r>
            <w:r w:rsidRPr="00B24EA9">
              <w:rPr>
                <w:rFonts w:asciiTheme="minorEastAsia" w:eastAsiaTheme="minorEastAsia" w:hAnsiTheme="minorEastAsia" w:cs="仿宋_GB2312" w:hint="eastAsia"/>
                <w:bCs/>
                <w:sz w:val="24"/>
              </w:rPr>
              <w:t>分。</w:t>
            </w:r>
            <w:bookmarkEnd w:id="537"/>
            <w:bookmarkEnd w:id="538"/>
          </w:p>
        </w:tc>
      </w:tr>
      <w:tr w:rsidR="00B24EA9" w:rsidRPr="00B24EA9" w:rsidTr="000822DA">
        <w:trPr>
          <w:jc w:val="center"/>
        </w:trPr>
        <w:tc>
          <w:tcPr>
            <w:tcW w:w="615" w:type="dxa"/>
            <w:vAlign w:val="center"/>
          </w:tcPr>
          <w:p w:rsidR="001C550E" w:rsidRPr="00B24EA9" w:rsidRDefault="001C550E" w:rsidP="000822DA">
            <w:pPr>
              <w:pStyle w:val="aff8"/>
              <w:spacing w:after="120"/>
              <w:ind w:firstLineChars="100" w:firstLine="236"/>
              <w:rPr>
                <w:rFonts w:asciiTheme="minorEastAsia" w:eastAsiaTheme="minorEastAsia" w:hAnsiTheme="minorEastAsia"/>
                <w:spacing w:val="-2"/>
                <w:szCs w:val="24"/>
                <w14:textOutline w14:w="3835" w14:cap="flat" w14:cmpd="sng" w14:algn="ctr">
                  <w14:solidFill>
                    <w14:srgbClr w14:val="000000"/>
                  </w14:solidFill>
                  <w14:prstDash w14:val="solid"/>
                  <w14:miter w14:lim="0"/>
                </w14:textOutline>
              </w:rPr>
            </w:pPr>
            <w:r w:rsidRPr="00B24EA9">
              <w:rPr>
                <w:rFonts w:asciiTheme="minorEastAsia" w:eastAsiaTheme="minorEastAsia" w:hAnsiTheme="minorEastAsia" w:hint="eastAsia"/>
                <w:spacing w:val="-2"/>
                <w:szCs w:val="24"/>
                <w14:textOutline w14:w="3835" w14:cap="flat" w14:cmpd="sng" w14:algn="ctr">
                  <w14:solidFill>
                    <w14:srgbClr w14:val="000000"/>
                  </w14:solidFill>
                  <w14:prstDash w14:val="solid"/>
                  <w14:miter w14:lim="0"/>
                </w14:textOutline>
              </w:rPr>
              <w:t>4</w:t>
            </w:r>
          </w:p>
        </w:tc>
        <w:tc>
          <w:tcPr>
            <w:tcW w:w="992" w:type="dxa"/>
            <w:vAlign w:val="center"/>
          </w:tcPr>
          <w:p w:rsidR="001C550E" w:rsidRPr="00B24EA9" w:rsidRDefault="001C550E" w:rsidP="000822DA">
            <w:pPr>
              <w:spacing w:line="360" w:lineRule="auto"/>
              <w:rPr>
                <w:rFonts w:asciiTheme="minorEastAsia" w:eastAsiaTheme="minorEastAsia" w:hAnsiTheme="minorEastAsia"/>
                <w:spacing w:val="-2"/>
                <w:sz w:val="24"/>
                <w14:textOutline w14:w="3835" w14:cap="flat" w14:cmpd="sng" w14:algn="ctr">
                  <w14:solidFill>
                    <w14:srgbClr w14:val="000000"/>
                  </w14:solidFill>
                  <w14:prstDash w14:val="solid"/>
                  <w14:miter w14:lim="0"/>
                </w14:textOutline>
              </w:rPr>
            </w:pPr>
            <w:bookmarkStart w:id="539" w:name="OLE_LINK86"/>
            <w:bookmarkStart w:id="540" w:name="OLE_LINK87"/>
            <w:r w:rsidRPr="00B24EA9">
              <w:rPr>
                <w:rFonts w:asciiTheme="minorEastAsia" w:eastAsiaTheme="minorEastAsia" w:hAnsiTheme="minorEastAsia" w:cs="宋体" w:hint="eastAsia"/>
                <w:b/>
                <w:kern w:val="0"/>
                <w:sz w:val="24"/>
              </w:rPr>
              <w:t>政策功能分（满分</w:t>
            </w:r>
            <w:r w:rsidRPr="00B24EA9">
              <w:rPr>
                <w:rFonts w:asciiTheme="minorEastAsia" w:eastAsiaTheme="minorEastAsia" w:hAnsiTheme="minorEastAsia" w:cs="宋体"/>
                <w:b/>
                <w:kern w:val="0"/>
                <w:sz w:val="24"/>
              </w:rPr>
              <w:t>5分）</w:t>
            </w:r>
          </w:p>
          <w:bookmarkEnd w:id="539"/>
          <w:bookmarkEnd w:id="540"/>
          <w:p w:rsidR="001C550E" w:rsidRPr="00B24EA9" w:rsidRDefault="001C550E" w:rsidP="000822DA">
            <w:pPr>
              <w:pStyle w:val="aff8"/>
              <w:spacing w:after="120"/>
              <w:ind w:firstLine="0"/>
              <w:rPr>
                <w:rFonts w:asciiTheme="minorEastAsia" w:eastAsiaTheme="minorEastAsia" w:hAnsiTheme="minorEastAsia"/>
                <w:spacing w:val="-2"/>
                <w:szCs w:val="24"/>
                <w14:textOutline w14:w="3835" w14:cap="flat" w14:cmpd="sng" w14:algn="ctr">
                  <w14:solidFill>
                    <w14:srgbClr w14:val="000000"/>
                  </w14:solidFill>
                  <w14:prstDash w14:val="solid"/>
                  <w14:miter w14:lim="0"/>
                </w14:textOutline>
              </w:rPr>
            </w:pPr>
          </w:p>
        </w:tc>
        <w:tc>
          <w:tcPr>
            <w:tcW w:w="1540" w:type="dxa"/>
            <w:vAlign w:val="center"/>
          </w:tcPr>
          <w:p w:rsidR="001C550E" w:rsidRPr="00B24EA9" w:rsidRDefault="001C550E" w:rsidP="000822DA">
            <w:pPr>
              <w:spacing w:line="360" w:lineRule="auto"/>
              <w:rPr>
                <w:rFonts w:asciiTheme="minorEastAsia" w:eastAsiaTheme="minorEastAsia" w:hAnsiTheme="minorEastAsia" w:cs="宋体"/>
                <w:b/>
                <w:kern w:val="0"/>
                <w:sz w:val="24"/>
              </w:rPr>
            </w:pPr>
            <w:r w:rsidRPr="00B24EA9">
              <w:rPr>
                <w:rFonts w:asciiTheme="minorEastAsia" w:eastAsiaTheme="minorEastAsia" w:hAnsiTheme="minorEastAsia" w:cs="宋体" w:hint="eastAsia"/>
                <w:b/>
                <w:kern w:val="0"/>
                <w:sz w:val="24"/>
              </w:rPr>
              <w:t>政策功能分（满分5分）</w:t>
            </w:r>
          </w:p>
          <w:p w:rsidR="001C550E" w:rsidRPr="00B24EA9" w:rsidRDefault="001C550E" w:rsidP="000822DA">
            <w:pPr>
              <w:pStyle w:val="aff8"/>
              <w:spacing w:after="120"/>
              <w:ind w:firstLine="0"/>
              <w:rPr>
                <w:rFonts w:asciiTheme="minorEastAsia" w:eastAsiaTheme="minorEastAsia" w:hAnsiTheme="minorEastAsia"/>
                <w:spacing w:val="-2"/>
                <w:szCs w:val="24"/>
                <w14:textOutline w14:w="3835" w14:cap="flat" w14:cmpd="sng" w14:algn="ctr">
                  <w14:solidFill>
                    <w14:srgbClr w14:val="000000"/>
                  </w14:solidFill>
                  <w14:prstDash w14:val="solid"/>
                  <w14:miter w14:lim="0"/>
                </w14:textOutline>
              </w:rPr>
            </w:pPr>
          </w:p>
        </w:tc>
        <w:tc>
          <w:tcPr>
            <w:tcW w:w="6584" w:type="dxa"/>
          </w:tcPr>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41" w:name="OLE_LINK25"/>
            <w:bookmarkStart w:id="542" w:name="OLE_LINK88"/>
            <w:bookmarkStart w:id="543" w:name="OLE_LINK89"/>
            <w:r w:rsidRPr="00B24EA9">
              <w:rPr>
                <w:rFonts w:ascii="Calibri" w:eastAsiaTheme="minorEastAsia" w:hAnsi="Calibri" w:cs="Calibri"/>
                <w:bCs/>
                <w:sz w:val="24"/>
              </w:rPr>
              <w:t>①</w:t>
            </w:r>
            <w:r w:rsidRPr="00B24EA9">
              <w:rPr>
                <w:rFonts w:asciiTheme="minorEastAsia" w:eastAsiaTheme="minorEastAsia" w:hAnsiTheme="minorEastAsia" w:cs="仿宋_GB2312" w:hint="eastAsia"/>
                <w:bCs/>
                <w:sz w:val="24"/>
              </w:rPr>
              <w:t>投标产品纳入财政部 国家发展改革委《关于印发节能产品政府采购品目清单的通知》（财库[2019]19号）中节能产品政府采购品目清单的，</w:t>
            </w:r>
            <w:proofErr w:type="gramStart"/>
            <w:r w:rsidRPr="00B24EA9">
              <w:rPr>
                <w:rFonts w:asciiTheme="minorEastAsia" w:eastAsiaTheme="minorEastAsia" w:hAnsiTheme="minorEastAsia" w:cs="仿宋_GB2312" w:hint="eastAsia"/>
                <w:bCs/>
                <w:sz w:val="24"/>
              </w:rPr>
              <w:t>毎</w:t>
            </w:r>
            <w:proofErr w:type="gramEnd"/>
            <w:r w:rsidRPr="00B24EA9">
              <w:rPr>
                <w:rFonts w:asciiTheme="minorEastAsia" w:eastAsiaTheme="minorEastAsia" w:hAnsiTheme="minorEastAsia" w:cs="仿宋_GB2312" w:hint="eastAsia"/>
                <w:bCs/>
                <w:sz w:val="24"/>
              </w:rPr>
              <w:t>有一项得1分，满分2分。（投标时须提供国家确定的认证机构出具的、处于有效期之内的有效的节能产品认证证书复印件并加盖投标人公章。适用于非强制采购节能产品）</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44" w:name="OLE_LINK90"/>
            <w:bookmarkStart w:id="545" w:name="OLE_LINK91"/>
            <w:bookmarkEnd w:id="542"/>
            <w:bookmarkEnd w:id="543"/>
            <w:r w:rsidRPr="00B24EA9">
              <w:rPr>
                <w:rFonts w:ascii="宋体" w:hAnsi="宋体" w:cs="宋体" w:hint="eastAsia"/>
                <w:bCs/>
                <w:sz w:val="24"/>
              </w:rPr>
              <w:t>②</w:t>
            </w:r>
            <w:r w:rsidRPr="00B24EA9">
              <w:rPr>
                <w:rFonts w:asciiTheme="minorEastAsia" w:eastAsiaTheme="minorEastAsia" w:hAnsiTheme="minorEastAsia" w:cs="仿宋_GB2312" w:hint="eastAsia"/>
                <w:bCs/>
                <w:sz w:val="24"/>
              </w:rPr>
              <w:t>投标产品纳入财政部 国家发展改革委《关于印发环境标志产品政府采购品目清单的通知》（财库[2019]18号）中环境标志产品政府采购品目清单的，</w:t>
            </w:r>
            <w:proofErr w:type="gramStart"/>
            <w:r w:rsidRPr="00B24EA9">
              <w:rPr>
                <w:rFonts w:asciiTheme="minorEastAsia" w:eastAsiaTheme="minorEastAsia" w:hAnsiTheme="minorEastAsia" w:cs="仿宋_GB2312" w:hint="eastAsia"/>
                <w:bCs/>
                <w:sz w:val="24"/>
              </w:rPr>
              <w:t>毎</w:t>
            </w:r>
            <w:proofErr w:type="gramEnd"/>
            <w:r w:rsidRPr="00B24EA9">
              <w:rPr>
                <w:rFonts w:asciiTheme="minorEastAsia" w:eastAsiaTheme="minorEastAsia" w:hAnsiTheme="minorEastAsia" w:cs="仿宋_GB2312" w:hint="eastAsia"/>
                <w:bCs/>
                <w:sz w:val="24"/>
              </w:rPr>
              <w:t>有一项得1分，满分2</w:t>
            </w:r>
            <w:r w:rsidRPr="00B24EA9">
              <w:rPr>
                <w:rFonts w:asciiTheme="minorEastAsia" w:eastAsiaTheme="minorEastAsia" w:hAnsiTheme="minorEastAsia" w:cs="仿宋_GB2312" w:hint="eastAsia"/>
                <w:bCs/>
                <w:sz w:val="24"/>
              </w:rPr>
              <w:lastRenderedPageBreak/>
              <w:t>分。（投标时须提供国家确定的认证机构出具的、处于有效期之内的有效的认证证书复印件并加盖投标人公章。）</w:t>
            </w:r>
          </w:p>
          <w:p w:rsidR="001C550E" w:rsidRPr="00B24EA9" w:rsidRDefault="001C550E" w:rsidP="000822DA">
            <w:pPr>
              <w:tabs>
                <w:tab w:val="left" w:pos="284"/>
                <w:tab w:val="left" w:pos="567"/>
                <w:tab w:val="left" w:pos="709"/>
              </w:tabs>
              <w:snapToGrid w:val="0"/>
              <w:spacing w:line="360" w:lineRule="auto"/>
              <w:ind w:firstLineChars="200" w:firstLine="480"/>
              <w:rPr>
                <w:rFonts w:asciiTheme="minorEastAsia" w:eastAsiaTheme="minorEastAsia" w:hAnsiTheme="minorEastAsia" w:cs="仿宋_GB2312"/>
                <w:bCs/>
                <w:sz w:val="24"/>
              </w:rPr>
            </w:pPr>
            <w:bookmarkStart w:id="546" w:name="_Hlk209189937"/>
            <w:bookmarkStart w:id="547" w:name="_GoBack"/>
            <w:bookmarkEnd w:id="544"/>
            <w:bookmarkEnd w:id="545"/>
            <w:r w:rsidRPr="00B24EA9">
              <w:rPr>
                <w:rFonts w:ascii="宋体" w:hAnsi="宋体" w:cs="宋体" w:hint="eastAsia"/>
                <w:bCs/>
                <w:sz w:val="24"/>
              </w:rPr>
              <w:t>③</w:t>
            </w:r>
            <w:r w:rsidRPr="00B24EA9">
              <w:rPr>
                <w:rFonts w:asciiTheme="minorEastAsia" w:eastAsiaTheme="minorEastAsia" w:hAnsiTheme="minorEastAsia" w:cs="仿宋_GB2312" w:hint="eastAsia"/>
                <w:bCs/>
                <w:sz w:val="24"/>
              </w:rPr>
              <w:t>出具经由省级以上行业主管部门认定的符合创新要求的产品证明材料，每项产品给予1分，最多1分。</w:t>
            </w:r>
            <w:bookmarkEnd w:id="541"/>
            <w:bookmarkEnd w:id="546"/>
            <w:bookmarkEnd w:id="547"/>
          </w:p>
        </w:tc>
      </w:tr>
      <w:tr w:rsidR="00B24EA9" w:rsidRPr="00B24EA9" w:rsidTr="000822DA">
        <w:trPr>
          <w:jc w:val="center"/>
        </w:trPr>
        <w:tc>
          <w:tcPr>
            <w:tcW w:w="9731" w:type="dxa"/>
            <w:gridSpan w:val="4"/>
          </w:tcPr>
          <w:p w:rsidR="001C550E" w:rsidRPr="00B24EA9" w:rsidRDefault="001C550E" w:rsidP="000822DA">
            <w:pPr>
              <w:pStyle w:val="aff8"/>
              <w:spacing w:after="120"/>
              <w:rPr>
                <w:rFonts w:asciiTheme="minorEastAsia" w:eastAsiaTheme="minorEastAsia" w:hAnsiTheme="minorEastAsia"/>
                <w:spacing w:val="-1"/>
                <w:szCs w:val="24"/>
              </w:rPr>
            </w:pPr>
            <w:r w:rsidRPr="00B24EA9">
              <w:rPr>
                <w:rFonts w:asciiTheme="minorEastAsia" w:eastAsiaTheme="minorEastAsia" w:hAnsiTheme="minorEastAsia" w:hint="eastAsia"/>
                <w:spacing w:val="-2"/>
                <w:szCs w:val="24"/>
                <w14:textOutline w14:w="3835" w14:cap="flat" w14:cmpd="sng" w14:algn="ctr">
                  <w14:solidFill>
                    <w14:srgbClr w14:val="000000"/>
                  </w14:solidFill>
                  <w14:prstDash w14:val="solid"/>
                  <w14:miter w14:lim="0"/>
                </w14:textOutline>
              </w:rPr>
              <w:lastRenderedPageBreak/>
              <w:t>总分=1+2+3+4</w:t>
            </w:r>
          </w:p>
        </w:tc>
      </w:tr>
    </w:tbl>
    <w:p w:rsidR="001C550E" w:rsidRPr="001C550E" w:rsidRDefault="001C550E" w:rsidP="001C550E"/>
    <w:p w:rsidR="00785211" w:rsidRDefault="00CF23A5">
      <w:pPr>
        <w:tabs>
          <w:tab w:val="left" w:pos="284"/>
          <w:tab w:val="left" w:pos="567"/>
          <w:tab w:val="left" w:pos="709"/>
        </w:tabs>
        <w:snapToGrid w:val="0"/>
        <w:spacing w:line="360" w:lineRule="auto"/>
        <w:ind w:firstLineChars="200" w:firstLine="480"/>
        <w:rPr>
          <w:rFonts w:ascii="宋体" w:hAnsi="宋体" w:cs="宋体"/>
          <w:sz w:val="24"/>
        </w:rPr>
      </w:pPr>
      <w:r>
        <w:rPr>
          <w:rFonts w:asciiTheme="minorEastAsia" w:eastAsiaTheme="minorEastAsia" w:hAnsiTheme="minorEastAsia" w:cs="仿宋_GB2312" w:hint="eastAsia"/>
          <w:bCs/>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rsidR="00785211" w:rsidRDefault="00CF23A5">
      <w:pPr>
        <w:adjustRightInd/>
        <w:spacing w:line="360" w:lineRule="auto"/>
        <w:outlineLvl w:val="1"/>
        <w:rPr>
          <w:rFonts w:ascii="宋体" w:hAnsi="宋体" w:cs="宋体"/>
          <w:b/>
          <w:sz w:val="32"/>
        </w:rPr>
      </w:pPr>
      <w:r>
        <w:rPr>
          <w:rFonts w:ascii="宋体" w:hAnsi="宋体" w:cs="宋体" w:hint="eastAsia"/>
          <w:b/>
          <w:sz w:val="32"/>
        </w:rPr>
        <w:t>一、评标方法</w:t>
      </w:r>
    </w:p>
    <w:p w:rsidR="00785211" w:rsidRDefault="00CF23A5">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785211" w:rsidRDefault="00CF23A5">
      <w:pPr>
        <w:adjustRightInd/>
        <w:spacing w:line="360" w:lineRule="auto"/>
        <w:ind w:firstLineChars="200" w:firstLine="480"/>
        <w:rPr>
          <w:rFonts w:ascii="宋体" w:hAnsi="宋体" w:cs="宋体"/>
          <w:kern w:val="0"/>
          <w:sz w:val="24"/>
        </w:rPr>
      </w:pPr>
      <w:r>
        <w:rPr>
          <w:rFonts w:ascii="宋体" w:hAnsi="宋体" w:cs="宋体" w:hint="eastAsia"/>
          <w:kern w:val="0"/>
          <w:sz w:val="24"/>
        </w:rPr>
        <w:sym w:font="Wingdings" w:char="F0FE"/>
      </w:r>
      <w:r>
        <w:rPr>
          <w:rFonts w:ascii="宋体" w:hAnsi="宋体" w:cs="宋体" w:hint="eastAsia"/>
          <w:kern w:val="0"/>
          <w:sz w:val="24"/>
        </w:rPr>
        <w:t>A</w:t>
      </w:r>
      <w:r>
        <w:rPr>
          <w:rFonts w:ascii="宋体" w:hAnsi="宋体" w:cs="宋体" w:hint="eastAsia"/>
          <w:b/>
          <w:kern w:val="0"/>
          <w:sz w:val="24"/>
        </w:rPr>
        <w:t>综合评分法</w:t>
      </w:r>
      <w:r>
        <w:rPr>
          <w:rFonts w:ascii="宋体" w:hAnsi="宋体" w:cs="宋体" w:hint="eastAsia"/>
          <w:sz w:val="24"/>
        </w:rPr>
        <w:t>。</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评审因素的量化指标评审得分最高的投标人为中标候选人的评标方法。</w:t>
      </w:r>
    </w:p>
    <w:p w:rsidR="00785211" w:rsidRDefault="00CF23A5">
      <w:pPr>
        <w:adjustRightInd/>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sz w:val="24"/>
        </w:rPr>
        <w:t>B最低评标价法</w:t>
      </w:r>
      <w:r>
        <w:rPr>
          <w:rFonts w:ascii="宋体" w:hAnsi="宋体" w:cs="宋体" w:hint="eastAsia"/>
          <w:b/>
          <w:kern w:val="0"/>
          <w:sz w:val="24"/>
        </w:rPr>
        <w:t>。</w:t>
      </w:r>
      <w:r>
        <w:rPr>
          <w:rFonts w:ascii="宋体" w:hAnsi="宋体" w:cs="宋体" w:hint="eastAsia"/>
          <w:kern w:val="0"/>
          <w:sz w:val="24"/>
        </w:rPr>
        <w:t>最低评标价法，是指投标文件满足招标文件全部实质性要求，且投标报价最低的投标人为中标候选人的评标方法。</w:t>
      </w:r>
    </w:p>
    <w:p w:rsidR="00785211" w:rsidRDefault="00CF23A5">
      <w:pPr>
        <w:adjustRightInd/>
        <w:spacing w:line="360" w:lineRule="auto"/>
        <w:outlineLvl w:val="1"/>
        <w:rPr>
          <w:rFonts w:ascii="宋体" w:hAnsi="宋体" w:cs="宋体"/>
          <w:kern w:val="0"/>
          <w:sz w:val="24"/>
        </w:rPr>
      </w:pPr>
      <w:r>
        <w:rPr>
          <w:rFonts w:ascii="宋体" w:hAnsi="宋体" w:cs="宋体" w:hint="eastAsia"/>
          <w:b/>
          <w:sz w:val="32"/>
        </w:rPr>
        <w:t>二、评标标准</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785211" w:rsidRDefault="00CF23A5">
      <w:pPr>
        <w:spacing w:line="360" w:lineRule="auto"/>
        <w:outlineLvl w:val="1"/>
        <w:rPr>
          <w:rFonts w:ascii="宋体" w:hAnsi="宋体" w:cs="宋体"/>
          <w:b/>
          <w:sz w:val="32"/>
          <w:szCs w:val="32"/>
        </w:rPr>
      </w:pPr>
      <w:r>
        <w:rPr>
          <w:rFonts w:ascii="宋体" w:hAnsi="宋体" w:cs="宋体" w:hint="eastAsia"/>
          <w:b/>
          <w:sz w:val="32"/>
          <w:szCs w:val="32"/>
        </w:rPr>
        <w:t>三、评标程序</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rsidR="00785211" w:rsidRDefault="00CF23A5">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785211" w:rsidRDefault="00CF23A5" w:rsidP="0018009A">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lastRenderedPageBreak/>
        <w:t>3.4.1.2大写金额和小写金额不一致的，以大写金额为准;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537B67" w:rsidRPr="00090DAF" w:rsidRDefault="00537B67" w:rsidP="00FA187C">
      <w:pPr>
        <w:snapToGrid w:val="0"/>
        <w:spacing w:line="360" w:lineRule="auto"/>
        <w:ind w:firstLineChars="200" w:firstLine="480"/>
        <w:jc w:val="left"/>
        <w:rPr>
          <w:rFonts w:ascii="宋体" w:hAnsi="宋体" w:cs="宋体"/>
          <w:kern w:val="0"/>
          <w:sz w:val="24"/>
        </w:rPr>
      </w:pPr>
      <w:bookmarkStart w:id="548" w:name="OLE_LINK39"/>
      <w:bookmarkStart w:id="549" w:name="OLE_LINK44"/>
      <w:bookmarkStart w:id="550" w:name="OLE_LINK4"/>
      <w:bookmarkStart w:id="551" w:name="OLE_LINK7"/>
      <w:r w:rsidRPr="00090DAF">
        <w:rPr>
          <w:rFonts w:ascii="宋体" w:hAnsi="宋体" w:cs="宋体" w:hint="eastAsia"/>
          <w:kern w:val="0"/>
          <w:sz w:val="24"/>
        </w:rPr>
        <w:t>3.4.4.1</w:t>
      </w:r>
      <w:bookmarkStart w:id="552" w:name="OLE_LINK45"/>
      <w:bookmarkEnd w:id="548"/>
      <w:bookmarkEnd w:id="549"/>
      <w:r w:rsidR="00FA187C">
        <w:rPr>
          <w:rFonts w:ascii="宋体" w:hAnsi="宋体" w:cs="宋体" w:hint="eastAsia"/>
          <w:kern w:val="0"/>
          <w:sz w:val="24"/>
        </w:rPr>
        <w:t>根据</w:t>
      </w:r>
      <w:r w:rsidR="00F14162">
        <w:rPr>
          <w:rFonts w:ascii="宋体" w:hAnsi="宋体" w:cs="宋体" w:hint="eastAsia"/>
          <w:kern w:val="0"/>
          <w:sz w:val="24"/>
        </w:rPr>
        <w:t>《</w:t>
      </w:r>
      <w:r w:rsidR="00FA187C" w:rsidRPr="00FA187C">
        <w:rPr>
          <w:rFonts w:ascii="宋体" w:hAnsi="宋体" w:cs="宋体" w:hint="eastAsia"/>
          <w:kern w:val="0"/>
          <w:sz w:val="24"/>
        </w:rPr>
        <w:t>北海市财政局关于开展推动解决政府采购异常低价问题试点工作的通知</w:t>
      </w:r>
      <w:r w:rsidR="00F14162">
        <w:rPr>
          <w:rFonts w:ascii="宋体" w:hAnsi="宋体" w:cs="宋体" w:hint="eastAsia"/>
          <w:kern w:val="0"/>
          <w:sz w:val="24"/>
        </w:rPr>
        <w:t>》（</w:t>
      </w:r>
      <w:proofErr w:type="gramStart"/>
      <w:r w:rsidR="00FA187C" w:rsidRPr="00FA187C">
        <w:rPr>
          <w:rFonts w:ascii="宋体" w:hAnsi="宋体" w:cs="宋体" w:hint="eastAsia"/>
          <w:kern w:val="0"/>
          <w:sz w:val="24"/>
        </w:rPr>
        <w:t>北财采</w:t>
      </w:r>
      <w:proofErr w:type="gramEnd"/>
      <w:r w:rsidR="00FA187C" w:rsidRPr="00FA187C">
        <w:rPr>
          <w:rFonts w:ascii="宋体" w:hAnsi="宋体" w:cs="宋体" w:hint="eastAsia"/>
          <w:kern w:val="0"/>
          <w:sz w:val="24"/>
        </w:rPr>
        <w:t>〔2025〕25 号</w:t>
      </w:r>
      <w:r w:rsidR="00E132B2">
        <w:rPr>
          <w:rFonts w:ascii="宋体" w:hAnsi="宋体" w:cs="宋体" w:hint="eastAsia"/>
          <w:kern w:val="0"/>
          <w:sz w:val="24"/>
        </w:rPr>
        <w:t>）规定，试点项目</w:t>
      </w:r>
      <w:bookmarkEnd w:id="552"/>
      <w:r w:rsidRPr="00090DAF">
        <w:rPr>
          <w:rFonts w:ascii="宋体" w:hAnsi="宋体" w:cs="宋体" w:hint="eastAsia"/>
          <w:kern w:val="0"/>
          <w:sz w:val="24"/>
        </w:rPr>
        <w:t xml:space="preserve">评审中出现下列情形之一的，评审委员会应当启动异常低价投标（响应）审查程序: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（2）投标（响应）报价低于通过符合性审查且报价次</w:t>
      </w:r>
      <w:proofErr w:type="gramStart"/>
      <w:r w:rsidRPr="00090DAF">
        <w:rPr>
          <w:rFonts w:ascii="宋体" w:hAnsi="宋体" w:cs="宋体" w:hint="eastAsia"/>
          <w:kern w:val="0"/>
          <w:sz w:val="24"/>
        </w:rPr>
        <w:t>低供应</w:t>
      </w:r>
      <w:proofErr w:type="gramEnd"/>
      <w:r w:rsidRPr="00090DAF">
        <w:rPr>
          <w:rFonts w:ascii="宋体" w:hAnsi="宋体" w:cs="宋体" w:hint="eastAsia"/>
          <w:kern w:val="0"/>
          <w:sz w:val="24"/>
        </w:rPr>
        <w:t>商投标（响应）报价 50%的，即投标（响应）报价&lt;通过符合性审查且报价次</w:t>
      </w:r>
      <w:proofErr w:type="gramStart"/>
      <w:r w:rsidRPr="00090DAF">
        <w:rPr>
          <w:rFonts w:ascii="宋体" w:hAnsi="宋体" w:cs="宋体" w:hint="eastAsia"/>
          <w:kern w:val="0"/>
          <w:sz w:val="24"/>
        </w:rPr>
        <w:t>低供应</w:t>
      </w:r>
      <w:proofErr w:type="gramEnd"/>
      <w:r w:rsidRPr="00090DAF">
        <w:rPr>
          <w:rFonts w:ascii="宋体" w:hAnsi="宋体" w:cs="宋体" w:hint="eastAsia"/>
          <w:kern w:val="0"/>
          <w:sz w:val="24"/>
        </w:rPr>
        <w:t xml:space="preserve">商投标（响应）报价×50%；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（3）投标（响应）报价低于采购项目最高限价 45%的，即投标（响应）报价&lt;采购项目最高限价×45%；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（4）其他评审委员会认为供应商报价过低，有可能影响产品质量或者不能诚信履约的情形。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3.4.4.2审查工作流程。</w:t>
      </w:r>
      <w:r w:rsidR="00AD40EF">
        <w:rPr>
          <w:rFonts w:ascii="宋体" w:hAnsi="宋体" w:cs="宋体" w:hint="eastAsia"/>
          <w:kern w:val="0"/>
          <w:sz w:val="24"/>
        </w:rPr>
        <w:t>评标</w:t>
      </w:r>
      <w:r w:rsidRPr="00090DAF">
        <w:rPr>
          <w:rFonts w:ascii="宋体" w:hAnsi="宋体" w:cs="宋体" w:hint="eastAsia"/>
          <w:kern w:val="0"/>
          <w:sz w:val="24"/>
        </w:rPr>
        <w:t>委员会严格按照评审现场说明、综合评估</w:t>
      </w:r>
      <w:proofErr w:type="gramStart"/>
      <w:r w:rsidRPr="00090DAF">
        <w:rPr>
          <w:rFonts w:ascii="宋体" w:hAnsi="宋体" w:cs="宋体" w:hint="eastAsia"/>
          <w:kern w:val="0"/>
          <w:sz w:val="24"/>
        </w:rPr>
        <w:t>研</w:t>
      </w:r>
      <w:proofErr w:type="gramEnd"/>
      <w:r w:rsidRPr="00090DAF">
        <w:rPr>
          <w:rFonts w:ascii="宋体" w:hAnsi="宋体" w:cs="宋体" w:hint="eastAsia"/>
          <w:kern w:val="0"/>
          <w:sz w:val="24"/>
        </w:rPr>
        <w:t xml:space="preserve">判和出具处理结果三个步骤开展审查流程。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（1）评审现场说明。评审委员会启动异常低价投标（响应）审查后，应当要求相关供应商在评审现场合理的时间内提供书面说明及必要的证明材料，对投标（响应）价格</w:t>
      </w:r>
      <w:proofErr w:type="gramStart"/>
      <w:r w:rsidRPr="00090DAF">
        <w:rPr>
          <w:rFonts w:ascii="宋体" w:hAnsi="宋体" w:cs="宋体" w:hint="eastAsia"/>
          <w:kern w:val="0"/>
          <w:sz w:val="24"/>
        </w:rPr>
        <w:t>作出</w:t>
      </w:r>
      <w:proofErr w:type="gramEnd"/>
      <w:r w:rsidRPr="00090DAF">
        <w:rPr>
          <w:rFonts w:ascii="宋体" w:hAnsi="宋体" w:cs="宋体" w:hint="eastAsia"/>
          <w:kern w:val="0"/>
          <w:sz w:val="24"/>
        </w:rPr>
        <w:t xml:space="preserve">解释。书面说明、证明材料主要是项目具体成本测算等与报价合理性相关的说明、材料。 </w:t>
      </w:r>
    </w:p>
    <w:p w:rsidR="00537B67" w:rsidRPr="00090DAF"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lastRenderedPageBreak/>
        <w:t>（2）综合评估</w:t>
      </w:r>
      <w:proofErr w:type="gramStart"/>
      <w:r w:rsidRPr="00090DAF">
        <w:rPr>
          <w:rFonts w:ascii="宋体" w:hAnsi="宋体" w:cs="宋体" w:hint="eastAsia"/>
          <w:kern w:val="0"/>
          <w:sz w:val="24"/>
        </w:rPr>
        <w:t>研</w:t>
      </w:r>
      <w:proofErr w:type="gramEnd"/>
      <w:r w:rsidRPr="00090DAF">
        <w:rPr>
          <w:rFonts w:ascii="宋体" w:hAnsi="宋体" w:cs="宋体" w:hint="eastAsia"/>
          <w:kern w:val="0"/>
          <w:sz w:val="24"/>
        </w:rPr>
        <w:t>判。评审委员会应当结合同类产品在主要电商平台的价格、该行业当地薪资水平等情况，依据专业经验对报价合理性进行判断。对异常低价存在争议的，应当按照少数服从多数的原则</w:t>
      </w:r>
      <w:proofErr w:type="gramStart"/>
      <w:r w:rsidRPr="00090DAF">
        <w:rPr>
          <w:rFonts w:ascii="宋体" w:hAnsi="宋体" w:cs="宋体" w:hint="eastAsia"/>
          <w:kern w:val="0"/>
          <w:sz w:val="24"/>
        </w:rPr>
        <w:t>作出</w:t>
      </w:r>
      <w:proofErr w:type="gramEnd"/>
      <w:r w:rsidRPr="00090DAF">
        <w:rPr>
          <w:rFonts w:ascii="宋体" w:hAnsi="宋体" w:cs="宋体" w:hint="eastAsia"/>
          <w:kern w:val="0"/>
          <w:sz w:val="24"/>
        </w:rPr>
        <w:t xml:space="preserve">结论。 </w:t>
      </w:r>
    </w:p>
    <w:p w:rsidR="00537B67" w:rsidRPr="00537B67" w:rsidRDefault="00537B67" w:rsidP="00537B67">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bookmarkEnd w:id="550"/>
      <w:bookmarkEnd w:id="551"/>
      <w:r>
        <w:rPr>
          <w:rFonts w:ascii="宋体" w:hAnsi="宋体" w:cs="宋体" w:hint="eastAsia"/>
          <w:kern w:val="0"/>
          <w:sz w:val="24"/>
        </w:rPr>
        <w:t xml:space="preserve"> </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与联合体内其他企业、分包企业之间存在直接控股、管理关系的，不享受价格扣除优惠政策。对于专门面向中小企业采购的项目或者采购包，不再执行价格评审优惠的扶持政策。</w:t>
      </w:r>
    </w:p>
    <w:p w:rsidR="00785211" w:rsidRDefault="00CF23A5">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785211" w:rsidRDefault="00CF23A5">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pStyle w:val="aff8"/>
        <w:rPr>
          <w:rFonts w:cs="宋体"/>
        </w:rPr>
      </w:pPr>
      <w:r>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Pr>
          <w:rFonts w:cs="宋体" w:hint="eastAsia"/>
        </w:rPr>
        <w:t>优到劣的</w:t>
      </w:r>
      <w:proofErr w:type="gramEnd"/>
      <w:r>
        <w:rPr>
          <w:rFonts w:cs="宋体" w:hint="eastAsia"/>
        </w:rPr>
        <w:t>原则推荐中标候选人。投标文件满足招标文件全部实质性要求且投标报价最低的投标人为排名第一的中标候选人。</w:t>
      </w:r>
    </w:p>
    <w:p w:rsidR="00785211" w:rsidRDefault="00CF23A5">
      <w:pPr>
        <w:pStyle w:val="aff8"/>
      </w:pPr>
      <w:r>
        <w:rPr>
          <w:rFonts w:cs="宋体" w:hint="eastAsia"/>
        </w:rPr>
        <w:lastRenderedPageBreak/>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rsidR="00785211" w:rsidRDefault="00CF23A5">
      <w:pPr>
        <w:widowControl/>
        <w:shd w:val="clear" w:color="auto" w:fill="FFFFFF"/>
        <w:adjustRightInd/>
        <w:spacing w:line="360" w:lineRule="auto"/>
        <w:jc w:val="left"/>
        <w:outlineLvl w:val="1"/>
        <w:rPr>
          <w:rFonts w:ascii="宋体" w:hAnsi="宋体" w:cs="宋体"/>
          <w:b/>
          <w:sz w:val="32"/>
        </w:rPr>
      </w:pPr>
      <w:r>
        <w:rPr>
          <w:rFonts w:ascii="宋体" w:hAnsi="宋体" w:cs="宋体" w:hint="eastAsia"/>
          <w:b/>
          <w:sz w:val="32"/>
        </w:rPr>
        <w:t>四、评标中的其他事项</w:t>
      </w:r>
    </w:p>
    <w:p w:rsidR="00785211" w:rsidRDefault="00CF23A5">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785211" w:rsidRDefault="00CF23A5">
      <w:pPr>
        <w:pStyle w:val="aa"/>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rsidR="00785211" w:rsidRDefault="00CF23A5">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4.2.8</w:t>
      </w:r>
      <w:bookmarkStart w:id="553" w:name="OLE_LINK46"/>
      <w:bookmarkStart w:id="554" w:name="OLE_LINK47"/>
      <w:r w:rsidR="005E0995">
        <w:rPr>
          <w:rFonts w:ascii="宋体" w:hAnsi="宋体" w:cs="宋体" w:hint="eastAsia"/>
          <w:kern w:val="0"/>
          <w:sz w:val="24"/>
        </w:rPr>
        <w:t>报价属于</w:t>
      </w:r>
      <w:r w:rsidR="005E0995" w:rsidRPr="005E0995">
        <w:rPr>
          <w:rFonts w:ascii="宋体" w:hAnsi="宋体" w:cs="宋体"/>
          <w:kern w:val="0"/>
          <w:sz w:val="24"/>
        </w:rPr>
        <w:t>3.4.4.1</w:t>
      </w:r>
      <w:r w:rsidR="005E0995">
        <w:rPr>
          <w:rFonts w:ascii="宋体" w:hAnsi="宋体" w:cs="宋体" w:hint="eastAsia"/>
          <w:kern w:val="0"/>
          <w:sz w:val="24"/>
        </w:rPr>
        <w:t>规定情形之一</w:t>
      </w:r>
      <w:bookmarkEnd w:id="553"/>
      <w:bookmarkEnd w:id="554"/>
      <w:r>
        <w:rPr>
          <w:rFonts w:ascii="宋体" w:hAnsi="宋体" w:cs="宋体" w:hint="eastAsia"/>
          <w:kern w:val="0"/>
          <w:sz w:val="24"/>
        </w:rPr>
        <w:t>，未能按要求提供书面说明或者提交相关证明材料，不能证明其报价合理性的;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lastRenderedPageBreak/>
        <w:t>4.2.9投标人对根据修正原则修正后的报价不确认的；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785211" w:rsidRDefault="00CF23A5">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785211" w:rsidRDefault="00CF23A5">
      <w:pPr>
        <w:pStyle w:val="aff8"/>
      </w:pPr>
      <w:r>
        <w:rPr>
          <w:rFonts w:hint="eastAsia"/>
        </w:rPr>
        <w:t>4.2.13 投标文件不满足招标文件的其它实质性要求的；</w:t>
      </w:r>
    </w:p>
    <w:p w:rsidR="00537B67" w:rsidRPr="00090DAF" w:rsidRDefault="00537B67" w:rsidP="00537B67">
      <w:pPr>
        <w:spacing w:line="360" w:lineRule="auto"/>
        <w:ind w:firstLineChars="200" w:firstLine="480"/>
        <w:rPr>
          <w:rFonts w:ascii="宋体" w:hAnsi="宋体" w:cs="宋体"/>
          <w:kern w:val="0"/>
          <w:sz w:val="24"/>
        </w:rPr>
      </w:pPr>
      <w:r w:rsidRPr="00090DAF">
        <w:rPr>
          <w:rFonts w:ascii="宋体" w:hAnsi="宋体" w:cs="宋体" w:hint="eastAsia"/>
          <w:kern w:val="0"/>
          <w:sz w:val="24"/>
        </w:rPr>
        <w:t>4.2.14参与同一个采购包（标段）的供应</w:t>
      </w:r>
      <w:proofErr w:type="gramStart"/>
      <w:r w:rsidRPr="00090DAF">
        <w:rPr>
          <w:rFonts w:ascii="宋体" w:hAnsi="宋体" w:cs="宋体" w:hint="eastAsia"/>
          <w:kern w:val="0"/>
          <w:sz w:val="24"/>
        </w:rPr>
        <w:t>商存在</w:t>
      </w:r>
      <w:proofErr w:type="gramEnd"/>
      <w:r w:rsidRPr="00090DAF">
        <w:rPr>
          <w:rFonts w:ascii="宋体" w:hAnsi="宋体" w:cs="宋体" w:hint="eastAsia"/>
          <w:kern w:val="0"/>
          <w:sz w:val="24"/>
        </w:rPr>
        <w:t>下列情形之一且无法合理解释的，其投标（响应）文件无效：</w:t>
      </w:r>
    </w:p>
    <w:p w:rsidR="00537B67" w:rsidRPr="00090DAF" w:rsidRDefault="00537B67" w:rsidP="00537B67">
      <w:pPr>
        <w:spacing w:line="360" w:lineRule="auto"/>
        <w:ind w:firstLineChars="200" w:firstLine="480"/>
        <w:rPr>
          <w:rFonts w:ascii="宋体" w:hAnsi="宋体" w:cs="宋体"/>
          <w:kern w:val="0"/>
          <w:sz w:val="24"/>
        </w:rPr>
      </w:pPr>
      <w:r w:rsidRPr="00090DAF">
        <w:rPr>
          <w:rFonts w:ascii="宋体" w:hAnsi="宋体" w:cs="宋体" w:hint="eastAsia"/>
          <w:kern w:val="0"/>
          <w:sz w:val="24"/>
        </w:rPr>
        <w:t>（1）不同供应商的电子投标（响应）文件上传计算机的网卡MAC地址或硬盘序列号等硬件信息相同的；</w:t>
      </w:r>
    </w:p>
    <w:p w:rsidR="00C453F9" w:rsidRDefault="00537B67" w:rsidP="00537B67">
      <w:pPr>
        <w:spacing w:line="360" w:lineRule="auto"/>
        <w:ind w:firstLineChars="200" w:firstLine="480"/>
        <w:rPr>
          <w:rFonts w:ascii="宋体" w:hAnsi="宋体" w:cs="宋体"/>
          <w:kern w:val="0"/>
          <w:sz w:val="24"/>
        </w:rPr>
      </w:pPr>
      <w:r w:rsidRPr="00090DAF">
        <w:rPr>
          <w:rFonts w:ascii="宋体" w:hAnsi="宋体" w:cs="宋体" w:hint="eastAsia"/>
          <w:kern w:val="0"/>
          <w:sz w:val="24"/>
        </w:rPr>
        <w:t>（2）上传的电子投标（响应）文件若出现使用本项目其他投标（响应）供应商的数字证书加密的，或者加盖本项目其他投标（响应）供应商的电子印章的；</w:t>
      </w:r>
    </w:p>
    <w:p w:rsidR="00C453F9" w:rsidRDefault="00C453F9" w:rsidP="00537B67">
      <w:pPr>
        <w:spacing w:line="360" w:lineRule="auto"/>
        <w:ind w:firstLineChars="200" w:firstLine="480"/>
        <w:rPr>
          <w:rFonts w:ascii="宋体" w:hAnsi="宋体" w:cs="宋体"/>
          <w:kern w:val="0"/>
          <w:sz w:val="24"/>
        </w:rPr>
      </w:pPr>
      <w:r>
        <w:rPr>
          <w:rFonts w:ascii="宋体" w:hAnsi="宋体" w:cs="宋体" w:hint="eastAsia"/>
          <w:kern w:val="0"/>
          <w:sz w:val="24"/>
        </w:rPr>
        <w:t>（3）</w:t>
      </w:r>
      <w:r w:rsidR="00537B67" w:rsidRPr="00090DAF">
        <w:rPr>
          <w:rFonts w:ascii="宋体" w:hAnsi="宋体" w:cs="宋体" w:hint="eastAsia"/>
          <w:kern w:val="0"/>
          <w:sz w:val="24"/>
        </w:rPr>
        <w:t>不同供应商的投标（响应）文件的内容存在3处（含）以上错误一致的；</w:t>
      </w:r>
    </w:p>
    <w:p w:rsidR="00537B67" w:rsidRPr="00090DAF" w:rsidRDefault="00C453F9" w:rsidP="00537B67">
      <w:pPr>
        <w:spacing w:line="360" w:lineRule="auto"/>
        <w:ind w:firstLineChars="200" w:firstLine="480"/>
        <w:rPr>
          <w:rFonts w:ascii="宋体" w:hAnsi="宋体" w:cs="宋体"/>
          <w:kern w:val="0"/>
          <w:sz w:val="24"/>
        </w:rPr>
      </w:pPr>
      <w:r>
        <w:rPr>
          <w:rFonts w:ascii="宋体" w:hAnsi="宋体" w:cs="宋体" w:hint="eastAsia"/>
          <w:kern w:val="0"/>
          <w:sz w:val="24"/>
        </w:rPr>
        <w:t>（4）</w:t>
      </w:r>
      <w:r w:rsidR="00537B67" w:rsidRPr="00090DAF">
        <w:rPr>
          <w:rFonts w:ascii="宋体" w:hAnsi="宋体" w:cs="宋体" w:hint="eastAsia"/>
          <w:kern w:val="0"/>
          <w:sz w:val="24"/>
        </w:rPr>
        <w:t>不同供应商联系人为同一人或不同联系人的联系电话一致的。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w:t>
      </w:r>
      <w:r w:rsidR="00537B67">
        <w:rPr>
          <w:rFonts w:ascii="宋体" w:hAnsi="宋体" w:cs="宋体" w:hint="eastAsia"/>
          <w:kern w:val="0"/>
          <w:sz w:val="24"/>
        </w:rPr>
        <w:t>5</w:t>
      </w:r>
      <w:r>
        <w:rPr>
          <w:rFonts w:ascii="宋体" w:hAnsi="宋体" w:cs="宋体" w:hint="eastAsia"/>
          <w:kern w:val="0"/>
          <w:sz w:val="24"/>
        </w:rPr>
        <w:t>法律、法规、规章（适用本市的）及省级以上规范性文件（适用本市的）规定的其他无效情形。</w:t>
      </w:r>
    </w:p>
    <w:p w:rsidR="00785211" w:rsidRDefault="00CF23A5">
      <w:pPr>
        <w:pStyle w:val="aa"/>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785211" w:rsidRDefault="00CF23A5">
      <w:pPr>
        <w:pStyle w:val="aa"/>
        <w:snapToGrid w:val="0"/>
        <w:spacing w:line="360" w:lineRule="auto"/>
        <w:rPr>
          <w:rFonts w:cs="宋体"/>
        </w:rPr>
      </w:pPr>
      <w:r>
        <w:rPr>
          <w:rFonts w:cs="宋体" w:hint="eastAsia"/>
        </w:rPr>
        <w:t>5.1符合专业条件的供应商或者对招标文件作实质响应的供应商不足3家的；</w:t>
      </w:r>
    </w:p>
    <w:p w:rsidR="00785211" w:rsidRDefault="00CF23A5">
      <w:pPr>
        <w:pStyle w:val="aa"/>
        <w:snapToGrid w:val="0"/>
        <w:spacing w:line="360" w:lineRule="auto"/>
        <w:rPr>
          <w:rFonts w:cs="宋体"/>
        </w:rPr>
      </w:pPr>
      <w:r>
        <w:rPr>
          <w:rFonts w:cs="宋体" w:hint="eastAsia"/>
        </w:rPr>
        <w:t>5.2出现影响采购公正的违法、违规行为的；</w:t>
      </w:r>
    </w:p>
    <w:p w:rsidR="00785211" w:rsidRDefault="00CF23A5">
      <w:pPr>
        <w:pStyle w:val="aa"/>
        <w:snapToGrid w:val="0"/>
        <w:spacing w:line="360" w:lineRule="auto"/>
        <w:rPr>
          <w:rFonts w:cs="宋体"/>
        </w:rPr>
      </w:pPr>
      <w:r>
        <w:rPr>
          <w:rFonts w:cs="宋体" w:hint="eastAsia"/>
        </w:rPr>
        <w:t>5.3投标人的报价均超过了采购预算，采购人不能支付的；</w:t>
      </w:r>
    </w:p>
    <w:p w:rsidR="00785211" w:rsidRDefault="00CF23A5">
      <w:pPr>
        <w:pStyle w:val="aa"/>
        <w:snapToGrid w:val="0"/>
        <w:spacing w:line="360" w:lineRule="auto"/>
        <w:rPr>
          <w:rFonts w:cs="宋体"/>
        </w:rPr>
      </w:pPr>
      <w:r>
        <w:rPr>
          <w:rFonts w:cs="宋体" w:hint="eastAsia"/>
        </w:rPr>
        <w:t>5.4因重大变故，采购任务取消的。</w:t>
      </w:r>
    </w:p>
    <w:p w:rsidR="00785211" w:rsidRDefault="00CF23A5">
      <w:pPr>
        <w:pStyle w:val="aa"/>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rsidR="00785211" w:rsidRDefault="00CF23A5">
      <w:pPr>
        <w:pStyle w:val="aa"/>
        <w:snapToGrid w:val="0"/>
        <w:spacing w:line="360" w:lineRule="auto"/>
        <w:ind w:firstLine="482"/>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785211" w:rsidRDefault="00CF23A5">
      <w:pPr>
        <w:pStyle w:val="aa"/>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785211" w:rsidRDefault="00CF23A5">
      <w:pPr>
        <w:pStyle w:val="aa"/>
        <w:snapToGrid w:val="0"/>
        <w:spacing w:line="360" w:lineRule="auto"/>
        <w:rPr>
          <w:rFonts w:cs="宋体"/>
        </w:rPr>
      </w:pPr>
      <w:r>
        <w:rPr>
          <w:rFonts w:cs="宋体" w:hint="eastAsia"/>
        </w:rPr>
        <w:lastRenderedPageBreak/>
        <w:t>7.1未确定中标供应商的，终止本次政府采购活动，重新开展政府采购活动。</w:t>
      </w:r>
    </w:p>
    <w:p w:rsidR="00785211" w:rsidRDefault="00CF23A5">
      <w:pPr>
        <w:pStyle w:val="aa"/>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rsidR="00785211" w:rsidRDefault="00CF23A5">
      <w:pPr>
        <w:pStyle w:val="aa"/>
        <w:snapToGrid w:val="0"/>
        <w:spacing w:line="360" w:lineRule="auto"/>
        <w:rPr>
          <w:rFonts w:cs="宋体"/>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p>
    <w:p w:rsidR="00785211" w:rsidRDefault="00CF23A5">
      <w:pPr>
        <w:pStyle w:val="aff8"/>
        <w:ind w:firstLine="0"/>
        <w:rPr>
          <w:b/>
          <w:sz w:val="32"/>
          <w:szCs w:val="32"/>
        </w:rPr>
      </w:pPr>
      <w:r>
        <w:rPr>
          <w:rFonts w:hint="eastAsia"/>
          <w:b/>
          <w:sz w:val="32"/>
          <w:szCs w:val="32"/>
        </w:rPr>
        <w:t>五、评审过程的保密与录像</w:t>
      </w:r>
    </w:p>
    <w:p w:rsidR="00785211" w:rsidRDefault="00CF23A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785211" w:rsidRDefault="00CF23A5">
      <w:pPr>
        <w:pStyle w:val="aa"/>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785211" w:rsidRDefault="00785211">
      <w:pPr>
        <w:spacing w:line="360" w:lineRule="auto"/>
        <w:rPr>
          <w:rFonts w:ascii="宋体" w:hAnsi="宋体" w:cs="宋体"/>
          <w:b/>
          <w:sz w:val="36"/>
          <w:szCs w:val="36"/>
        </w:rPr>
      </w:pPr>
      <w:bookmarkStart w:id="555" w:name="第五部分"/>
      <w:bookmarkStart w:id="556" w:name="_Toc86217003"/>
      <w:bookmarkEnd w:id="131"/>
    </w:p>
    <w:p w:rsidR="00785211" w:rsidRDefault="00785211">
      <w:pPr>
        <w:spacing w:line="360" w:lineRule="auto"/>
        <w:jc w:val="center"/>
        <w:outlineLvl w:val="0"/>
        <w:rPr>
          <w:rFonts w:ascii="宋体" w:hAnsi="宋体" w:cs="宋体"/>
          <w:b/>
          <w:sz w:val="36"/>
          <w:szCs w:val="36"/>
        </w:rPr>
      </w:pPr>
      <w:bookmarkStart w:id="557" w:name="_Toc176343852"/>
      <w:bookmarkStart w:id="558" w:name="_Toc176185125"/>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785211" w:rsidRDefault="00785211" w:rsidP="000225EE">
      <w:pPr>
        <w:spacing w:line="360" w:lineRule="auto"/>
        <w:outlineLvl w:val="0"/>
        <w:rPr>
          <w:rFonts w:ascii="宋体" w:hAnsi="宋体" w:cs="宋体"/>
          <w:b/>
          <w:sz w:val="36"/>
          <w:szCs w:val="36"/>
        </w:rPr>
      </w:pPr>
    </w:p>
    <w:p w:rsidR="000225EE" w:rsidRPr="000225EE" w:rsidRDefault="000225EE" w:rsidP="000225EE">
      <w:pPr>
        <w:pStyle w:val="2"/>
        <w:rPr>
          <w:lang w:val="en-US"/>
        </w:rPr>
      </w:pPr>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311EB2" w:rsidRDefault="00311EB2" w:rsidP="00773891">
      <w:pPr>
        <w:spacing w:line="360" w:lineRule="auto"/>
        <w:outlineLvl w:val="0"/>
        <w:rPr>
          <w:rFonts w:ascii="宋体" w:hAnsi="宋体" w:cs="宋体"/>
          <w:b/>
          <w:sz w:val="36"/>
          <w:szCs w:val="36"/>
        </w:rPr>
      </w:pPr>
    </w:p>
    <w:p w:rsidR="00311EB2" w:rsidRDefault="00311EB2">
      <w:pPr>
        <w:spacing w:line="360" w:lineRule="auto"/>
        <w:jc w:val="center"/>
        <w:outlineLvl w:val="0"/>
        <w:rPr>
          <w:rFonts w:ascii="宋体" w:hAnsi="宋体" w:cs="宋体"/>
          <w:b/>
          <w:sz w:val="36"/>
          <w:szCs w:val="36"/>
        </w:rPr>
      </w:pPr>
    </w:p>
    <w:p w:rsidR="00785211" w:rsidRDefault="00CF23A5">
      <w:pPr>
        <w:spacing w:line="360" w:lineRule="auto"/>
        <w:jc w:val="center"/>
        <w:outlineLvl w:val="0"/>
        <w:rPr>
          <w:rFonts w:ascii="宋体" w:hAnsi="宋体" w:cs="宋体"/>
          <w:b/>
          <w:sz w:val="36"/>
          <w:szCs w:val="36"/>
        </w:rPr>
      </w:pPr>
      <w:r>
        <w:rPr>
          <w:rFonts w:ascii="宋体" w:hAnsi="宋体" w:cs="宋体" w:hint="eastAsia"/>
          <w:b/>
          <w:sz w:val="36"/>
          <w:szCs w:val="36"/>
        </w:rPr>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557"/>
      <w:bookmarkEnd w:id="558"/>
    </w:p>
    <w:p w:rsidR="000225EE" w:rsidRDefault="000225EE" w:rsidP="00773891">
      <w:pPr>
        <w:adjustRightInd/>
        <w:rPr>
          <w:rFonts w:ascii="宋体" w:hAnsi="宋体" w:cs="宋体"/>
          <w:b/>
          <w:bCs/>
          <w:spacing w:val="-20"/>
          <w:kern w:val="44"/>
          <w:sz w:val="48"/>
          <w:szCs w:val="48"/>
        </w:rPr>
      </w:pPr>
      <w:bookmarkStart w:id="559" w:name="_Toc3995"/>
    </w:p>
    <w:p w:rsidR="00773891" w:rsidRDefault="00773891" w:rsidP="00773891">
      <w:pPr>
        <w:pStyle w:val="2"/>
        <w:rPr>
          <w:lang w:val="en-US"/>
        </w:rPr>
      </w:pPr>
    </w:p>
    <w:p w:rsidR="00773891" w:rsidRDefault="00773891" w:rsidP="00773891"/>
    <w:p w:rsidR="00773891" w:rsidRPr="00773891" w:rsidRDefault="00773891" w:rsidP="00773891">
      <w:pPr>
        <w:pStyle w:val="2"/>
        <w:rPr>
          <w:lang w:val="en-US"/>
        </w:rPr>
      </w:pPr>
    </w:p>
    <w:p w:rsidR="00785211" w:rsidRDefault="00CF23A5">
      <w:pPr>
        <w:adjustRightInd/>
        <w:jc w:val="center"/>
        <w:rPr>
          <w:rFonts w:ascii="宋体" w:hAnsi="宋体" w:cs="宋体"/>
          <w:b/>
          <w:bCs/>
          <w:spacing w:val="-20"/>
          <w:kern w:val="44"/>
          <w:sz w:val="48"/>
          <w:szCs w:val="48"/>
        </w:rPr>
      </w:pPr>
      <w:r>
        <w:rPr>
          <w:rFonts w:ascii="宋体" w:hAnsi="宋体" w:cs="宋体" w:hint="eastAsia"/>
          <w:b/>
          <w:bCs/>
          <w:spacing w:val="-20"/>
          <w:kern w:val="44"/>
          <w:sz w:val="48"/>
          <w:szCs w:val="48"/>
        </w:rPr>
        <w:t>北海市政府采购合同</w:t>
      </w:r>
    </w:p>
    <w:p w:rsidR="00785211" w:rsidRDefault="00785211">
      <w:pPr>
        <w:adjustRightInd/>
        <w:jc w:val="center"/>
        <w:rPr>
          <w:rFonts w:ascii="宋体" w:hAnsi="宋体" w:cs="宋体"/>
          <w:b/>
          <w:bCs/>
          <w:spacing w:val="-20"/>
          <w:kern w:val="44"/>
          <w:sz w:val="36"/>
          <w:szCs w:val="36"/>
        </w:rPr>
      </w:pPr>
    </w:p>
    <w:p w:rsidR="00785211" w:rsidRDefault="00CF23A5">
      <w:pPr>
        <w:adjustRightInd/>
        <w:jc w:val="center"/>
        <w:rPr>
          <w:rFonts w:ascii="宋体" w:hAnsi="宋体" w:cs="宋体"/>
          <w:b/>
          <w:bCs/>
          <w:spacing w:val="-20"/>
          <w:kern w:val="44"/>
          <w:sz w:val="36"/>
          <w:szCs w:val="36"/>
        </w:rPr>
      </w:pPr>
      <w:r>
        <w:rPr>
          <w:rFonts w:ascii="宋体" w:hAnsi="宋体" w:cs="宋体" w:hint="eastAsia"/>
          <w:b/>
          <w:bCs/>
          <w:spacing w:val="-20"/>
          <w:kern w:val="44"/>
          <w:sz w:val="36"/>
          <w:szCs w:val="36"/>
        </w:rPr>
        <w:t>（货物类）</w:t>
      </w: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CF23A5">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785211" w:rsidRDefault="00785211">
      <w:pPr>
        <w:adjustRightInd/>
      </w:pPr>
    </w:p>
    <w:p w:rsidR="00785211" w:rsidRDefault="00CF23A5">
      <w:pPr>
        <w:adjustRightInd/>
        <w:jc w:val="center"/>
        <w:outlineLvl w:val="1"/>
        <w:rPr>
          <w:rFonts w:ascii="黑体" w:eastAsia="黑体" w:hAnsi="黑体"/>
          <w:sz w:val="28"/>
          <w:szCs w:val="28"/>
        </w:rPr>
      </w:pPr>
      <w:r>
        <w:rPr>
          <w:rFonts w:eastAsia="黑体"/>
          <w:sz w:val="44"/>
          <w:szCs w:val="44"/>
        </w:rPr>
        <w:br w:type="page"/>
      </w:r>
      <w:bookmarkStart w:id="560" w:name="_Toc22209"/>
      <w:bookmarkEnd w:id="559"/>
      <w:r>
        <w:rPr>
          <w:rFonts w:ascii="黑体" w:eastAsia="黑体" w:hAnsi="黑体" w:hint="eastAsia"/>
          <w:sz w:val="28"/>
          <w:szCs w:val="28"/>
        </w:rPr>
        <w:lastRenderedPageBreak/>
        <w:t>第一节 政府采购合同协议书</w:t>
      </w:r>
      <w:bookmarkEnd w:id="560"/>
    </w:p>
    <w:p w:rsidR="00785211" w:rsidRDefault="00785211">
      <w:pPr>
        <w:pStyle w:val="aff8"/>
      </w:pPr>
    </w:p>
    <w:p w:rsidR="00785211" w:rsidRDefault="00CF23A5">
      <w:pPr>
        <w:pStyle w:val="aff8"/>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rsidR="00785211" w:rsidRDefault="00CF23A5">
      <w:pPr>
        <w:pStyle w:val="aff8"/>
        <w:ind w:firstLine="0"/>
      </w:pPr>
      <w:r>
        <w:rPr>
          <w:rFonts w:hint="eastAsia"/>
        </w:rPr>
        <w:t>乙方1（全称）：</w:t>
      </w:r>
      <w:r>
        <w:rPr>
          <w:rFonts w:hint="eastAsia"/>
          <w:u w:val="single"/>
        </w:rPr>
        <w:t xml:space="preserve">                       </w:t>
      </w:r>
      <w:r>
        <w:rPr>
          <w:rFonts w:hint="eastAsia"/>
        </w:rPr>
        <w:t>（供应商）</w:t>
      </w:r>
    </w:p>
    <w:p w:rsidR="00785211" w:rsidRDefault="00CF23A5">
      <w:pPr>
        <w:pStyle w:val="aff8"/>
        <w:ind w:firstLine="0"/>
      </w:pPr>
      <w:r>
        <w:rPr>
          <w:rFonts w:hint="eastAsia"/>
        </w:rPr>
        <w:t>乙方2（全称）：</w:t>
      </w:r>
      <w:r>
        <w:rPr>
          <w:rFonts w:hint="eastAsia"/>
          <w:u w:val="single"/>
        </w:rPr>
        <w:t xml:space="preserve">                        </w:t>
      </w:r>
      <w:r>
        <w:rPr>
          <w:rFonts w:hint="eastAsia"/>
        </w:rPr>
        <w:t>（联合体成员供应商或其他合同主体）（如有）</w:t>
      </w:r>
    </w:p>
    <w:p w:rsidR="00785211" w:rsidRDefault="00CF23A5">
      <w:pPr>
        <w:pStyle w:val="aff8"/>
        <w:ind w:firstLine="0"/>
      </w:pPr>
      <w:r>
        <w:rPr>
          <w:rFonts w:hint="eastAsia"/>
        </w:rPr>
        <w:t>乙方3（全称）：</w:t>
      </w:r>
      <w:r>
        <w:rPr>
          <w:rFonts w:hint="eastAsia"/>
          <w:u w:val="single"/>
        </w:rPr>
        <w:t xml:space="preserve">                         </w:t>
      </w:r>
      <w:r>
        <w:rPr>
          <w:rFonts w:hint="eastAsia"/>
        </w:rPr>
        <w:t>（联合体成员供应商或其他合同主体）（如有）</w:t>
      </w:r>
    </w:p>
    <w:p w:rsidR="00785211" w:rsidRDefault="00785211">
      <w:pPr>
        <w:adjustRightInd/>
        <w:spacing w:line="400" w:lineRule="exact"/>
      </w:pPr>
    </w:p>
    <w:p w:rsidR="00785211" w:rsidRDefault="00CF23A5">
      <w:pPr>
        <w:pStyle w:val="aff8"/>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785211" w:rsidRDefault="00CF23A5">
      <w:pPr>
        <w:pStyle w:val="aff8"/>
        <w:ind w:firstLine="0"/>
        <w:rPr>
          <w:b/>
        </w:rPr>
      </w:pPr>
      <w:r>
        <w:rPr>
          <w:rFonts w:hint="eastAsia"/>
          <w:b/>
        </w:rPr>
        <w:t>1.项目信息</w:t>
      </w:r>
    </w:p>
    <w:p w:rsidR="00785211" w:rsidRDefault="00CF23A5">
      <w:pPr>
        <w:pStyle w:val="aff8"/>
        <w:ind w:firstLineChars="200" w:firstLine="480"/>
        <w:rPr>
          <w:u w:val="single"/>
        </w:rPr>
      </w:pPr>
      <w:r>
        <w:rPr>
          <w:rFonts w:hint="eastAsia"/>
        </w:rPr>
        <w:t>（1）采购项目名称：</w:t>
      </w:r>
      <w:r>
        <w:rPr>
          <w:rFonts w:hint="eastAsia"/>
          <w:u w:val="single"/>
        </w:rPr>
        <w:t xml:space="preserve">                                          </w:t>
      </w:r>
    </w:p>
    <w:p w:rsidR="00785211" w:rsidRDefault="00CF23A5">
      <w:pPr>
        <w:pStyle w:val="aff8"/>
        <w:ind w:firstLineChars="450" w:firstLine="1080"/>
      </w:pPr>
      <w:r>
        <w:rPr>
          <w:rFonts w:hint="eastAsia"/>
        </w:rPr>
        <w:t>采购项目编号：</w:t>
      </w:r>
      <w:r>
        <w:rPr>
          <w:rFonts w:hint="eastAsia"/>
          <w:u w:val="single"/>
        </w:rPr>
        <w:t xml:space="preserve">                                          </w:t>
      </w:r>
    </w:p>
    <w:p w:rsidR="00785211" w:rsidRDefault="00CF23A5">
      <w:pPr>
        <w:pStyle w:val="aff8"/>
        <w:ind w:firstLineChars="200" w:firstLine="480"/>
      </w:pPr>
      <w:r>
        <w:rPr>
          <w:rFonts w:hint="eastAsia"/>
        </w:rPr>
        <w:t>（2）采购计划编号：</w:t>
      </w:r>
      <w:r>
        <w:rPr>
          <w:rFonts w:hint="eastAsia"/>
          <w:u w:val="single"/>
        </w:rPr>
        <w:t xml:space="preserve">                                          </w:t>
      </w:r>
      <w:r>
        <w:rPr>
          <w:rFonts w:hint="eastAsia"/>
        </w:rPr>
        <w:t xml:space="preserve"> </w:t>
      </w:r>
    </w:p>
    <w:p w:rsidR="00785211" w:rsidRDefault="00CF23A5">
      <w:pPr>
        <w:pStyle w:val="aff8"/>
        <w:ind w:firstLineChars="200" w:firstLine="480"/>
      </w:pPr>
      <w:r>
        <w:rPr>
          <w:rFonts w:hint="eastAsia"/>
        </w:rPr>
        <w:t>（3）项目内容：</w:t>
      </w:r>
    </w:p>
    <w:p w:rsidR="00785211" w:rsidRDefault="00CF23A5">
      <w:pPr>
        <w:pStyle w:val="aff8"/>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rsidR="00785211" w:rsidRDefault="00CF23A5">
      <w:pPr>
        <w:pStyle w:val="aff8"/>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rsidR="00785211" w:rsidRDefault="00CF23A5">
      <w:pPr>
        <w:pStyle w:val="aff8"/>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rsidR="00785211" w:rsidRDefault="00CF23A5">
      <w:pPr>
        <w:pStyle w:val="aff8"/>
        <w:ind w:firstLineChars="200" w:firstLine="480"/>
        <w:rPr>
          <w:rFonts w:cs="宋体"/>
        </w:rPr>
      </w:pPr>
      <w:r>
        <w:rPr>
          <w:rFonts w:cs="宋体" w:hint="eastAsia"/>
        </w:rPr>
        <w:t>①涉及信息类产品，请填写该产品关键部件的品牌、型号：</w:t>
      </w:r>
    </w:p>
    <w:p w:rsidR="00785211" w:rsidRDefault="00CF23A5">
      <w:pPr>
        <w:pStyle w:val="aff8"/>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rsidR="00785211" w:rsidRDefault="00CF23A5">
      <w:pPr>
        <w:pStyle w:val="aff8"/>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785211" w:rsidRDefault="00CF23A5">
      <w:pPr>
        <w:pStyle w:val="aff8"/>
        <w:ind w:firstLineChars="200" w:firstLine="480"/>
        <w:rPr>
          <w:rFonts w:cs="宋体"/>
        </w:rPr>
      </w:pPr>
      <w:r>
        <w:rPr>
          <w:rFonts w:cs="宋体" w:hint="eastAsia"/>
        </w:rPr>
        <w:t>②涉及车辆采购，请填写是否属于新能源汽车：</w:t>
      </w:r>
    </w:p>
    <w:p w:rsidR="00785211" w:rsidRDefault="00CF23A5">
      <w:pPr>
        <w:pStyle w:val="aff8"/>
        <w:ind w:firstLineChars="200" w:firstLine="480"/>
        <w:rPr>
          <w:rFonts w:cs="宋体"/>
        </w:rPr>
      </w:pPr>
      <w:r>
        <w:rPr>
          <w:rFonts w:cs="宋体"/>
        </w:rPr>
        <w:lastRenderedPageBreak/>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rPr>
        <w:sym w:font="Wingdings" w:char="F0A8"/>
      </w:r>
      <w:proofErr w:type="gramStart"/>
      <w:r>
        <w:rPr>
          <w:rFonts w:cs="宋体" w:hint="eastAsia"/>
        </w:rPr>
        <w:t>否</w:t>
      </w:r>
      <w:proofErr w:type="gramEnd"/>
    </w:p>
    <w:p w:rsidR="00785211" w:rsidRDefault="00CF23A5">
      <w:pPr>
        <w:pStyle w:val="aff8"/>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rsidR="00785211" w:rsidRDefault="00CF23A5">
      <w:pPr>
        <w:pStyle w:val="aff8"/>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竞争性磋商</w:t>
      </w:r>
    </w:p>
    <w:p w:rsidR="00785211" w:rsidRDefault="00CF23A5">
      <w:pPr>
        <w:pStyle w:val="aff8"/>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rsidR="00785211" w:rsidRDefault="00CF23A5">
      <w:pPr>
        <w:pStyle w:val="aff8"/>
        <w:ind w:firstLineChars="200" w:firstLine="480"/>
        <w:rPr>
          <w:rFonts w:cs="宋体"/>
        </w:rPr>
      </w:pPr>
      <w:r>
        <w:rPr>
          <w:rFonts w:cs="宋体" w:hint="eastAsia"/>
        </w:rPr>
        <w:t>（注：在框架协议采购的第二阶段，可选择使用该合同文本）</w:t>
      </w:r>
    </w:p>
    <w:p w:rsidR="00785211" w:rsidRDefault="00CF23A5">
      <w:pPr>
        <w:pStyle w:val="aff8"/>
        <w:ind w:firstLineChars="200" w:firstLine="440"/>
      </w:pPr>
      <w:r>
        <w:rPr>
          <w:rFonts w:eastAsia="华文楷体" w:cs="华文楷体" w:hint="eastAsia"/>
          <w:sz w:val="22"/>
        </w:rPr>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rsidR="00785211" w:rsidRDefault="00CF23A5">
      <w:pPr>
        <w:pStyle w:val="aff8"/>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u w:val="single"/>
        </w:rPr>
      </w:pPr>
      <w:r>
        <w:rPr>
          <w:rFonts w:hint="eastAsia"/>
        </w:rPr>
        <w:t>分包主要内容：</w:t>
      </w:r>
      <w:r>
        <w:rPr>
          <w:rFonts w:hint="eastAsia"/>
          <w:u w:val="single"/>
        </w:rPr>
        <w:t xml:space="preserve">                                            </w:t>
      </w:r>
    </w:p>
    <w:p w:rsidR="00785211" w:rsidRDefault="00CF23A5">
      <w:pPr>
        <w:pStyle w:val="aff8"/>
        <w:ind w:firstLineChars="200" w:firstLine="480"/>
      </w:pPr>
      <w:r>
        <w:rPr>
          <w:rFonts w:hint="eastAsia"/>
        </w:rPr>
        <w:t>分包供应商/制造商名称（如供应商和制造商不同，请分别填写）：</w:t>
      </w:r>
    </w:p>
    <w:p w:rsidR="00785211" w:rsidRDefault="00CF23A5">
      <w:pPr>
        <w:pStyle w:val="aff8"/>
        <w:ind w:firstLineChars="200" w:firstLine="480"/>
        <w:rPr>
          <w:u w:val="single"/>
        </w:rPr>
      </w:pPr>
      <w:r>
        <w:rPr>
          <w:rFonts w:hint="eastAsia"/>
        </w:rPr>
        <w:t xml:space="preserve"> </w:t>
      </w:r>
      <w:r>
        <w:rPr>
          <w:rFonts w:hint="eastAsia"/>
          <w:u w:val="single"/>
        </w:rPr>
        <w:t xml:space="preserve">                                                          </w:t>
      </w:r>
    </w:p>
    <w:p w:rsidR="00785211" w:rsidRDefault="00CF23A5">
      <w:pPr>
        <w:pStyle w:val="aff8"/>
        <w:ind w:firstLineChars="200" w:firstLine="480"/>
      </w:pPr>
      <w:r>
        <w:rPr>
          <w:rFonts w:hint="eastAsia"/>
        </w:rPr>
        <w:t>分包供应商/制造商类型（如果供应商和制造商不同，只填写制造商类型）：</w:t>
      </w:r>
    </w:p>
    <w:p w:rsidR="00785211" w:rsidRDefault="00CF23A5">
      <w:pPr>
        <w:pStyle w:val="aff8"/>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rsidR="00785211" w:rsidRDefault="00CF23A5">
      <w:pPr>
        <w:pStyle w:val="aff8"/>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rsidR="00785211" w:rsidRDefault="00CF23A5">
      <w:pPr>
        <w:pStyle w:val="aff8"/>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rsidR="00785211" w:rsidRDefault="00CF23A5">
      <w:pPr>
        <w:pStyle w:val="aff8"/>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rsidR="00785211" w:rsidRDefault="00CF23A5">
      <w:pPr>
        <w:pStyle w:val="aff8"/>
        <w:ind w:firstLineChars="200" w:firstLine="480"/>
        <w:rPr>
          <w:rFonts w:cs="宋体"/>
        </w:rPr>
      </w:pPr>
      <w:r>
        <w:rPr>
          <w:rFonts w:cs="宋体" w:hint="eastAsia"/>
        </w:rPr>
        <w:t>（</w:t>
      </w:r>
      <w:r>
        <w:rPr>
          <w:rFonts w:cs="宋体" w:hint="eastAsia"/>
          <w:lang w:val="en"/>
        </w:rPr>
        <w:t>9</w:t>
      </w:r>
      <w:r>
        <w:rPr>
          <w:rFonts w:cs="宋体" w:hint="eastAsia"/>
        </w:rPr>
        <w:t>）是否涉及进口产品：</w:t>
      </w:r>
    </w:p>
    <w:p w:rsidR="00785211" w:rsidRDefault="00CF23A5">
      <w:pPr>
        <w:pStyle w:val="aff8"/>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rsidR="00785211" w:rsidRDefault="00CF23A5">
      <w:pPr>
        <w:pStyle w:val="aff8"/>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0</w:t>
      </w:r>
      <w:r>
        <w:rPr>
          <w:rFonts w:hint="eastAsia"/>
        </w:rPr>
        <w:t>）是否涉及节能产品：</w:t>
      </w:r>
    </w:p>
    <w:p w:rsidR="00785211" w:rsidRDefault="00CF23A5">
      <w:pPr>
        <w:pStyle w:val="aff8"/>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是否涉及环境标志产品：</w:t>
      </w:r>
    </w:p>
    <w:p w:rsidR="00785211" w:rsidRDefault="00CF23A5">
      <w:pPr>
        <w:pStyle w:val="aff8"/>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lastRenderedPageBreak/>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 xml:space="preserve">是否涉及绿色产品： </w:t>
      </w:r>
    </w:p>
    <w:p w:rsidR="00785211" w:rsidRDefault="00CF23A5">
      <w:pPr>
        <w:pStyle w:val="aff8"/>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rPr>
          <w:rFonts w:eastAsia="华文楷体" w:cs="华文楷体"/>
        </w:rPr>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rsidR="00785211" w:rsidRDefault="00CF23A5">
      <w:pPr>
        <w:pStyle w:val="aff8"/>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rsidR="00785211" w:rsidRDefault="00CF23A5">
      <w:pPr>
        <w:pStyle w:val="aff8"/>
        <w:ind w:firstLineChars="200"/>
        <w:rPr>
          <w:b/>
        </w:rPr>
      </w:pPr>
      <w:r>
        <w:rPr>
          <w:rFonts w:hint="eastAsia"/>
          <w:b/>
        </w:rPr>
        <w:t>2.合同金额</w:t>
      </w:r>
    </w:p>
    <w:p w:rsidR="00785211" w:rsidRDefault="00CF23A5">
      <w:pPr>
        <w:pStyle w:val="aff8"/>
        <w:ind w:firstLineChars="200" w:firstLine="480"/>
      </w:pPr>
      <w:r>
        <w:rPr>
          <w:rFonts w:hint="eastAsia"/>
        </w:rPr>
        <w:t>（1）合同金额小写：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分包金额（如有）小写：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（注：固定单价合同应填写单价和最高限价）</w:t>
      </w:r>
    </w:p>
    <w:p w:rsidR="00785211" w:rsidRDefault="00CF23A5">
      <w:pPr>
        <w:pStyle w:val="aff8"/>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rsidR="00785211" w:rsidRDefault="00CF23A5">
      <w:pPr>
        <w:pStyle w:val="aff8"/>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rsidR="00785211" w:rsidRDefault="00CF23A5">
      <w:pPr>
        <w:pStyle w:val="aff8"/>
        <w:ind w:firstLineChars="200" w:firstLine="480"/>
      </w:pPr>
      <w:r>
        <w:rPr>
          <w:rFonts w:hint="eastAsia"/>
        </w:rPr>
        <w:t>（3）付款方式（按项目</w:t>
      </w:r>
      <w:proofErr w:type="gramStart"/>
      <w:r>
        <w:rPr>
          <w:rFonts w:hint="eastAsia"/>
        </w:rPr>
        <w:t>实际勾选填写</w:t>
      </w:r>
      <w:proofErr w:type="gramEnd"/>
      <w:r>
        <w:rPr>
          <w:rFonts w:hint="eastAsia"/>
        </w:rPr>
        <w:t>）：</w:t>
      </w:r>
    </w:p>
    <w:p w:rsidR="00785211" w:rsidRDefault="00CF23A5">
      <w:pPr>
        <w:pStyle w:val="aff8"/>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rsidR="00785211" w:rsidRDefault="00CF23A5">
      <w:pPr>
        <w:pStyle w:val="aff8"/>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rsidR="00785211" w:rsidRDefault="00CF23A5">
      <w:pPr>
        <w:pStyle w:val="aff8"/>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rsidR="00785211" w:rsidRDefault="00CF23A5">
      <w:pPr>
        <w:pStyle w:val="aff8"/>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rsidR="00785211" w:rsidRDefault="00CF23A5">
      <w:pPr>
        <w:pStyle w:val="aff8"/>
        <w:ind w:firstLineChars="200"/>
        <w:rPr>
          <w:b/>
          <w:u w:val="single"/>
        </w:rPr>
      </w:pPr>
      <w:r>
        <w:rPr>
          <w:rFonts w:hint="eastAsia"/>
          <w:b/>
        </w:rPr>
        <w:t>3.合同履行</w:t>
      </w:r>
    </w:p>
    <w:p w:rsidR="00785211" w:rsidRDefault="00CF23A5">
      <w:pPr>
        <w:pStyle w:val="aff8"/>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785211" w:rsidRDefault="00CF23A5">
      <w:pPr>
        <w:pStyle w:val="aff8"/>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rsidR="00785211" w:rsidRDefault="00CF23A5">
      <w:pPr>
        <w:pStyle w:val="aff8"/>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rsidR="00785211" w:rsidRDefault="00CF23A5">
      <w:pPr>
        <w:pStyle w:val="aff8"/>
        <w:ind w:firstLineChars="200" w:firstLine="480"/>
        <w:rPr>
          <w:rFonts w:cs="宋体"/>
        </w:rPr>
      </w:pPr>
      <w:r>
        <w:rPr>
          <w:rFonts w:cs="宋体" w:hint="eastAsia"/>
        </w:rPr>
        <w:t>收取履约保证金形式：</w:t>
      </w:r>
      <w:r>
        <w:rPr>
          <w:rFonts w:cs="宋体" w:hint="eastAsia"/>
          <w:bCs/>
          <w:u w:val="single"/>
        </w:rPr>
        <w:t xml:space="preserve">                            </w:t>
      </w:r>
    </w:p>
    <w:p w:rsidR="00785211" w:rsidRDefault="00CF23A5">
      <w:pPr>
        <w:pStyle w:val="aff8"/>
        <w:ind w:firstLineChars="200" w:firstLine="480"/>
        <w:rPr>
          <w:rFonts w:cs="宋体"/>
        </w:rPr>
      </w:pPr>
      <w:r>
        <w:rPr>
          <w:rFonts w:cs="宋体" w:hint="eastAsia"/>
        </w:rPr>
        <w:t>收取履约保证金金额：</w:t>
      </w:r>
      <w:r>
        <w:rPr>
          <w:rFonts w:cs="宋体" w:hint="eastAsia"/>
          <w:bCs/>
          <w:u w:val="single"/>
        </w:rPr>
        <w:t xml:space="preserve">                            </w:t>
      </w:r>
    </w:p>
    <w:p w:rsidR="00785211" w:rsidRDefault="00CF23A5">
      <w:pPr>
        <w:pStyle w:val="aff8"/>
        <w:ind w:firstLineChars="200" w:firstLine="480"/>
        <w:rPr>
          <w:rFonts w:cs="宋体"/>
        </w:rPr>
      </w:pPr>
      <w:r>
        <w:rPr>
          <w:rFonts w:cs="宋体" w:hint="eastAsia"/>
          <w:bCs/>
        </w:rPr>
        <w:lastRenderedPageBreak/>
        <w:t>履约担保期限：</w:t>
      </w:r>
      <w:r>
        <w:rPr>
          <w:rFonts w:cs="宋体" w:hint="eastAsia"/>
          <w:bCs/>
          <w:u w:val="single"/>
        </w:rPr>
        <w:t xml:space="preserve">                                  </w:t>
      </w:r>
    </w:p>
    <w:p w:rsidR="00785211" w:rsidRDefault="00CF23A5">
      <w:pPr>
        <w:pStyle w:val="aff8"/>
        <w:ind w:firstLineChars="200" w:firstLine="480"/>
        <w:rPr>
          <w:rFonts w:cs="宋体"/>
          <w:bCs/>
        </w:rPr>
      </w:pPr>
      <w:r>
        <w:rPr>
          <w:rFonts w:cs="宋体" w:hint="eastAsia"/>
          <w:bCs/>
        </w:rPr>
        <w:t>（4）分期履行要求：</w:t>
      </w:r>
      <w:r>
        <w:rPr>
          <w:rFonts w:cs="宋体" w:hint="eastAsia"/>
          <w:bCs/>
          <w:u w:val="single"/>
        </w:rPr>
        <w:t xml:space="preserve">                                                        </w:t>
      </w:r>
    </w:p>
    <w:p w:rsidR="00785211" w:rsidRDefault="00CF23A5">
      <w:pPr>
        <w:pStyle w:val="aff8"/>
        <w:ind w:firstLineChars="200" w:firstLine="480"/>
        <w:rPr>
          <w:rFonts w:cs="宋体"/>
          <w:u w:val="single"/>
        </w:rPr>
      </w:pPr>
      <w:r>
        <w:rPr>
          <w:rFonts w:cs="宋体" w:hint="eastAsia"/>
          <w:bCs/>
        </w:rPr>
        <w:t>（5）风险处置措施和替代方案：</w:t>
      </w:r>
      <w:r>
        <w:rPr>
          <w:rFonts w:cs="宋体" w:hint="eastAsia"/>
          <w:u w:val="single"/>
        </w:rPr>
        <w:t xml:space="preserve">                                                               </w:t>
      </w:r>
    </w:p>
    <w:p w:rsidR="00785211" w:rsidRDefault="00CF23A5">
      <w:pPr>
        <w:pStyle w:val="aff8"/>
        <w:ind w:firstLineChars="200"/>
        <w:rPr>
          <w:b/>
        </w:rPr>
      </w:pPr>
      <w:r>
        <w:rPr>
          <w:rFonts w:hint="eastAsia"/>
          <w:b/>
        </w:rPr>
        <w:t>4.合同验收</w:t>
      </w:r>
    </w:p>
    <w:p w:rsidR="00785211" w:rsidRDefault="00CF23A5">
      <w:pPr>
        <w:pStyle w:val="aff8"/>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rsidR="00785211" w:rsidRDefault="00CF23A5">
      <w:pPr>
        <w:pStyle w:val="aff8"/>
        <w:ind w:firstLineChars="200" w:firstLine="480"/>
        <w:rPr>
          <w:bCs/>
        </w:rPr>
      </w:pPr>
      <w:r>
        <w:rPr>
          <w:rFonts w:hint="eastAsia"/>
          <w:bCs/>
        </w:rPr>
        <w:t>验收主体：</w:t>
      </w:r>
      <w:r>
        <w:rPr>
          <w:rFonts w:hint="eastAsia"/>
          <w:bCs/>
          <w:u w:val="single"/>
        </w:rPr>
        <w:t xml:space="preserve">                  </w:t>
      </w:r>
    </w:p>
    <w:p w:rsidR="00785211" w:rsidRDefault="00CF23A5">
      <w:pPr>
        <w:pStyle w:val="aff8"/>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rsidR="00785211" w:rsidRDefault="00CF23A5">
      <w:pPr>
        <w:pStyle w:val="aff8"/>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验收组织的其他事项：</w:t>
      </w:r>
      <w:r>
        <w:rPr>
          <w:rFonts w:hint="eastAsia"/>
          <w:bCs/>
          <w:u w:val="single"/>
        </w:rPr>
        <w:t xml:space="preserve">                </w:t>
      </w:r>
    </w:p>
    <w:p w:rsidR="00785211" w:rsidRDefault="00CF23A5">
      <w:pPr>
        <w:pStyle w:val="aff8"/>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rsidR="00785211" w:rsidRDefault="00CF23A5">
      <w:pPr>
        <w:pStyle w:val="aff8"/>
        <w:ind w:firstLineChars="200" w:firstLine="480"/>
        <w:rPr>
          <w:bCs/>
        </w:rPr>
      </w:pPr>
      <w:r>
        <w:rPr>
          <w:rFonts w:hint="eastAsia"/>
          <w:bCs/>
        </w:rPr>
        <w:t>（3）履约验收方式：</w:t>
      </w:r>
      <w:r>
        <w:rPr>
          <w:rFonts w:cs="宋体"/>
        </w:rPr>
        <w:sym w:font="Wingdings" w:char="F0A8"/>
      </w:r>
      <w:r>
        <w:rPr>
          <w:rFonts w:hint="eastAsia"/>
          <w:bCs/>
        </w:rPr>
        <w:t xml:space="preserve">一次性验收         </w:t>
      </w:r>
    </w:p>
    <w:p w:rsidR="00785211" w:rsidRDefault="00CF23A5">
      <w:pPr>
        <w:pStyle w:val="aff8"/>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rsidR="00785211" w:rsidRDefault="00CF23A5">
      <w:pPr>
        <w:pStyle w:val="aff8"/>
        <w:ind w:firstLineChars="200" w:firstLine="480"/>
        <w:rPr>
          <w:bCs/>
        </w:rPr>
      </w:pPr>
      <w:r>
        <w:rPr>
          <w:rFonts w:hint="eastAsia"/>
          <w:bCs/>
        </w:rPr>
        <w:t>（4）履约验收程序：</w:t>
      </w:r>
      <w:r>
        <w:rPr>
          <w:rFonts w:hint="eastAsia"/>
          <w:bCs/>
          <w:u w:val="single"/>
        </w:rPr>
        <w:t xml:space="preserve">                                         </w:t>
      </w:r>
    </w:p>
    <w:p w:rsidR="00785211" w:rsidRDefault="00CF23A5">
      <w:pPr>
        <w:pStyle w:val="aff8"/>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rsidR="00785211" w:rsidRDefault="00CF23A5">
      <w:pPr>
        <w:pStyle w:val="aff8"/>
        <w:ind w:firstLineChars="200" w:firstLine="480"/>
        <w:rPr>
          <w:bCs/>
          <w:u w:val="single"/>
        </w:rPr>
      </w:pPr>
      <w:r>
        <w:rPr>
          <w:rFonts w:hint="eastAsia"/>
          <w:bCs/>
        </w:rPr>
        <w:t>（6）履约验收标准：</w:t>
      </w:r>
      <w:r>
        <w:rPr>
          <w:rFonts w:hint="eastAsia"/>
          <w:bCs/>
          <w:u w:val="single"/>
        </w:rPr>
        <w:t xml:space="preserve">                                         </w:t>
      </w:r>
    </w:p>
    <w:p w:rsidR="00785211" w:rsidRDefault="00CF23A5">
      <w:pPr>
        <w:pStyle w:val="aff8"/>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rsidR="00785211" w:rsidRDefault="00CF23A5">
      <w:pPr>
        <w:pStyle w:val="aff8"/>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rsidR="00785211" w:rsidRDefault="00CF23A5">
      <w:pPr>
        <w:pStyle w:val="aff8"/>
        <w:ind w:firstLineChars="200"/>
        <w:rPr>
          <w:b/>
        </w:rPr>
      </w:pPr>
      <w:r>
        <w:rPr>
          <w:rFonts w:hint="eastAsia"/>
          <w:b/>
        </w:rPr>
        <w:t>5.组成合同的文件</w:t>
      </w:r>
    </w:p>
    <w:p w:rsidR="00785211" w:rsidRDefault="00CF23A5">
      <w:pPr>
        <w:pStyle w:val="aff8"/>
        <w:ind w:firstLineChars="200" w:firstLine="480"/>
      </w:pPr>
      <w:r>
        <w:rPr>
          <w:rFonts w:hint="eastAsia"/>
        </w:rPr>
        <w:t>本协议书与下列文件一起构成合同文件，如下述文件之间有任何抵触、矛盾或歧义，应按以下顺序解释：</w:t>
      </w:r>
    </w:p>
    <w:p w:rsidR="00785211" w:rsidRDefault="00CF23A5">
      <w:pPr>
        <w:pStyle w:val="aff8"/>
        <w:ind w:firstLineChars="200" w:firstLine="480"/>
      </w:pPr>
      <w:r>
        <w:rPr>
          <w:rFonts w:hint="eastAsia"/>
        </w:rPr>
        <w:t>（1）政府采购合同协议书及其变更、补充协议</w:t>
      </w:r>
    </w:p>
    <w:p w:rsidR="00785211" w:rsidRDefault="00CF23A5">
      <w:pPr>
        <w:pStyle w:val="aff8"/>
        <w:ind w:firstLineChars="200" w:firstLine="480"/>
      </w:pPr>
      <w:r>
        <w:rPr>
          <w:rFonts w:hint="eastAsia"/>
        </w:rPr>
        <w:t>（2）政府采购合同专用条款</w:t>
      </w:r>
    </w:p>
    <w:p w:rsidR="00785211" w:rsidRDefault="00CF23A5">
      <w:pPr>
        <w:pStyle w:val="aff8"/>
        <w:ind w:firstLineChars="200" w:firstLine="480"/>
      </w:pPr>
      <w:r>
        <w:rPr>
          <w:rFonts w:hint="eastAsia"/>
        </w:rPr>
        <w:t>（3）政府采购合同通用条款</w:t>
      </w:r>
    </w:p>
    <w:p w:rsidR="00785211" w:rsidRDefault="00CF23A5">
      <w:pPr>
        <w:pStyle w:val="aff8"/>
        <w:ind w:firstLineChars="200" w:firstLine="480"/>
      </w:pPr>
      <w:r>
        <w:rPr>
          <w:rFonts w:hint="eastAsia"/>
        </w:rPr>
        <w:lastRenderedPageBreak/>
        <w:t>（4）中标（成交）通知书</w:t>
      </w:r>
    </w:p>
    <w:p w:rsidR="00785211" w:rsidRDefault="00CF23A5">
      <w:pPr>
        <w:pStyle w:val="aff8"/>
        <w:ind w:firstLineChars="200" w:firstLine="480"/>
      </w:pPr>
      <w:r>
        <w:rPr>
          <w:rFonts w:hint="eastAsia"/>
        </w:rPr>
        <w:t>（5）投标（响应）文件</w:t>
      </w:r>
    </w:p>
    <w:p w:rsidR="00785211" w:rsidRDefault="00CF23A5">
      <w:pPr>
        <w:pStyle w:val="aff8"/>
        <w:ind w:firstLineChars="200" w:firstLine="480"/>
      </w:pPr>
      <w:r>
        <w:rPr>
          <w:rFonts w:hint="eastAsia"/>
        </w:rPr>
        <w:t>（6）采购文件</w:t>
      </w:r>
    </w:p>
    <w:p w:rsidR="00785211" w:rsidRDefault="00CF23A5">
      <w:pPr>
        <w:pStyle w:val="aff8"/>
        <w:ind w:firstLineChars="200" w:firstLine="480"/>
      </w:pPr>
      <w:r>
        <w:rPr>
          <w:rFonts w:hint="eastAsia"/>
        </w:rPr>
        <w:t>（7）有关技术文件，图纸</w:t>
      </w:r>
    </w:p>
    <w:p w:rsidR="00785211" w:rsidRDefault="00CF23A5">
      <w:pPr>
        <w:pStyle w:val="aff8"/>
        <w:ind w:firstLineChars="200" w:firstLine="480"/>
        <w:rPr>
          <w:rFonts w:cs="宋体"/>
        </w:rPr>
      </w:pPr>
      <w:r>
        <w:rPr>
          <w:rFonts w:cs="宋体" w:hint="eastAsia"/>
        </w:rPr>
        <w:t>（8）国家法律、行政法规和规章制度规定或合同约定的作为合同组成部分的其他文件</w:t>
      </w:r>
    </w:p>
    <w:p w:rsidR="00785211" w:rsidRDefault="00CF23A5">
      <w:pPr>
        <w:pStyle w:val="aff8"/>
        <w:ind w:firstLineChars="200"/>
        <w:rPr>
          <w:b/>
        </w:rPr>
      </w:pPr>
      <w:r>
        <w:rPr>
          <w:rFonts w:hint="eastAsia"/>
          <w:b/>
        </w:rPr>
        <w:t>6.合同生效</w:t>
      </w:r>
    </w:p>
    <w:p w:rsidR="00785211" w:rsidRDefault="00CF23A5">
      <w:pPr>
        <w:pStyle w:val="aff8"/>
        <w:ind w:firstLineChars="200" w:firstLine="480"/>
      </w:pPr>
      <w:r>
        <w:rPr>
          <w:rFonts w:hint="eastAsia"/>
        </w:rPr>
        <w:t>本合同自</w:t>
      </w:r>
      <w:r>
        <w:rPr>
          <w:rFonts w:hint="eastAsia"/>
          <w:u w:val="single"/>
        </w:rPr>
        <w:t xml:space="preserve">                             </w:t>
      </w:r>
      <w:r>
        <w:rPr>
          <w:rFonts w:hint="eastAsia"/>
        </w:rPr>
        <w:t>生效。</w:t>
      </w:r>
    </w:p>
    <w:p w:rsidR="00785211" w:rsidRDefault="00CF23A5">
      <w:pPr>
        <w:pStyle w:val="aff8"/>
        <w:ind w:firstLineChars="200"/>
        <w:rPr>
          <w:b/>
        </w:rPr>
      </w:pPr>
      <w:r>
        <w:rPr>
          <w:rFonts w:hint="eastAsia"/>
          <w:b/>
        </w:rPr>
        <w:t>7.合同份数</w:t>
      </w:r>
    </w:p>
    <w:p w:rsidR="00785211" w:rsidRDefault="00CF23A5">
      <w:pPr>
        <w:pStyle w:val="aff8"/>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rsidR="00785211" w:rsidRDefault="00CF23A5">
      <w:pPr>
        <w:pStyle w:val="aff8"/>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85211" w:rsidRDefault="00CF23A5">
      <w:pPr>
        <w:pStyle w:val="aff8"/>
        <w:ind w:firstLineChars="200" w:firstLine="480"/>
      </w:pPr>
      <w:r>
        <w:rPr>
          <w:rFonts w:hint="eastAsia"/>
        </w:rPr>
        <w:t>合同订立地点：</w:t>
      </w:r>
      <w:r>
        <w:rPr>
          <w:rFonts w:hint="eastAsia"/>
          <w:u w:val="single"/>
        </w:rPr>
        <w:t xml:space="preserve">                           </w:t>
      </w:r>
    </w:p>
    <w:p w:rsidR="00785211" w:rsidRDefault="00CF23A5">
      <w:pPr>
        <w:pStyle w:val="aff8"/>
        <w:ind w:firstLineChars="200" w:firstLine="480"/>
      </w:pPr>
      <w:r>
        <w:rPr>
          <w:rFonts w:hint="eastAsia"/>
        </w:rPr>
        <w:t>附件：具体标的及其技术要求和商务要求、联合协议、分包意向协议等。</w:t>
      </w:r>
    </w:p>
    <w:p w:rsidR="00785211" w:rsidRDefault="00785211">
      <w:pPr>
        <w:pStyle w:val="aff8"/>
      </w:pPr>
    </w:p>
    <w:p w:rsidR="00785211" w:rsidRDefault="00CF23A5">
      <w:pPr>
        <w:pStyle w:val="aff8"/>
        <w:rPr>
          <w:szCs w:val="21"/>
        </w:rPr>
      </w:pPr>
      <w:r>
        <w:rPr>
          <w:lang w:val="en"/>
        </w:rPr>
        <w:t xml:space="preserve">   </w:t>
      </w:r>
    </w:p>
    <w:p w:rsidR="00785211" w:rsidRDefault="00CF23A5">
      <w:pPr>
        <w:adjustRightInd/>
      </w:pPr>
      <w:r>
        <w:br w:type="page"/>
      </w:r>
    </w:p>
    <w:p w:rsidR="00785211" w:rsidRDefault="00785211">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785211">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乙方（供应商）</w:t>
            </w:r>
          </w:p>
        </w:tc>
      </w:tr>
      <w:tr w:rsidR="00785211">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z w:val="24"/>
              </w:rPr>
            </w:pPr>
          </w:p>
        </w:tc>
      </w:tr>
      <w:tr w:rsidR="00785211">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785211" w:rsidRDefault="00CF23A5">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561" w:name="_Toc27624"/>
      <w:r>
        <w:rPr>
          <w:rFonts w:ascii="黑体" w:eastAsia="黑体" w:hAnsi="黑体" w:hint="eastAsia"/>
          <w:sz w:val="28"/>
          <w:szCs w:val="28"/>
        </w:rPr>
        <w:lastRenderedPageBreak/>
        <w:t>第二节 政府采购合同通用条款</w:t>
      </w:r>
      <w:bookmarkEnd w:id="561"/>
    </w:p>
    <w:p w:rsidR="00785211" w:rsidRDefault="00CF23A5">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w:t>
      </w:r>
      <w:r>
        <w:rPr>
          <w:rFonts w:ascii="宋体" w:hAnsi="宋体" w:hint="eastAsia"/>
          <w:b/>
          <w:bCs/>
          <w:sz w:val="24"/>
        </w:rPr>
        <w:lastRenderedPageBreak/>
        <w:t>采购合同专用条款</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785211" w:rsidRDefault="00CF23A5">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rsidR="00785211" w:rsidRDefault="00CF23A5">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rsidR="00785211" w:rsidRDefault="00CF23A5">
      <w:pPr>
        <w:snapToGrid w:val="0"/>
        <w:spacing w:line="360" w:lineRule="auto"/>
        <w:jc w:val="left"/>
        <w:rPr>
          <w:rFonts w:ascii="宋体" w:hAnsi="宋体"/>
          <w:b/>
          <w:sz w:val="24"/>
        </w:rPr>
      </w:pPr>
      <w:r>
        <w:rPr>
          <w:rFonts w:ascii="宋体" w:hAnsi="宋体" w:hint="eastAsia"/>
          <w:b/>
          <w:sz w:val="24"/>
        </w:rPr>
        <w:t>3. 履行合同的时间、地点和方式</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rsidR="00785211" w:rsidRDefault="00CF23A5">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w:t>
      </w:r>
      <w:r>
        <w:rPr>
          <w:rFonts w:ascii="宋体" w:hAnsi="宋体" w:cs="宋体" w:hint="eastAsia"/>
          <w:sz w:val="24"/>
        </w:rPr>
        <w:lastRenderedPageBreak/>
        <w:t>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785211" w:rsidRDefault="00CF23A5">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785211" w:rsidRDefault="00CF23A5">
      <w:pPr>
        <w:snapToGrid w:val="0"/>
        <w:spacing w:line="360" w:lineRule="auto"/>
        <w:jc w:val="left"/>
        <w:rPr>
          <w:rFonts w:ascii="宋体" w:hAnsi="宋体"/>
          <w:b/>
          <w:bCs/>
          <w:sz w:val="24"/>
        </w:rPr>
      </w:pPr>
      <w:r>
        <w:rPr>
          <w:rFonts w:ascii="宋体" w:hAnsi="宋体" w:hint="eastAsia"/>
          <w:b/>
          <w:bCs/>
          <w:sz w:val="24"/>
        </w:rPr>
        <w:t>7. 货物包装、运输、保险和交付要求</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785211" w:rsidRDefault="00CF23A5">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rsidR="00785211" w:rsidRDefault="00CF23A5">
      <w:pPr>
        <w:snapToGrid w:val="0"/>
        <w:spacing w:line="360" w:lineRule="auto"/>
        <w:jc w:val="left"/>
        <w:rPr>
          <w:rFonts w:ascii="宋体" w:hAnsi="宋体"/>
          <w:b/>
          <w:sz w:val="24"/>
        </w:rPr>
      </w:pPr>
      <w:r>
        <w:rPr>
          <w:rFonts w:ascii="宋体" w:hAnsi="宋体" w:hint="eastAsia"/>
          <w:b/>
          <w:sz w:val="24"/>
        </w:rPr>
        <w:t>8. 质量标准和保证</w:t>
      </w:r>
    </w:p>
    <w:p w:rsidR="00785211" w:rsidRDefault="00CF23A5">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85211" w:rsidRDefault="00CF23A5">
      <w:pPr>
        <w:snapToGrid w:val="0"/>
        <w:spacing w:line="360" w:lineRule="auto"/>
        <w:ind w:firstLineChars="200" w:firstLine="480"/>
        <w:jc w:val="left"/>
        <w:rPr>
          <w:rFonts w:ascii="宋体" w:hAnsi="宋体" w:cs="Courier New"/>
          <w:sz w:val="24"/>
        </w:rPr>
      </w:pPr>
      <w:r>
        <w:rPr>
          <w:rFonts w:ascii="宋体" w:hAnsi="宋体" w:cs="Courier New" w:hint="eastAsia"/>
          <w:sz w:val="24"/>
        </w:rPr>
        <w:t>（2）采用中华人民共和国法定计量单位。</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785211" w:rsidRDefault="00CF23A5">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785211" w:rsidRDefault="00CF23A5">
      <w:pPr>
        <w:snapToGrid w:val="0"/>
        <w:spacing w:line="360" w:lineRule="auto"/>
        <w:jc w:val="left"/>
        <w:rPr>
          <w:rFonts w:ascii="宋体" w:hAnsi="宋体"/>
          <w:b/>
          <w:bCs/>
          <w:sz w:val="24"/>
        </w:rPr>
      </w:pPr>
      <w:r>
        <w:rPr>
          <w:rFonts w:ascii="宋体" w:hAnsi="宋体" w:hint="eastAsia"/>
          <w:b/>
          <w:bCs/>
          <w:sz w:val="24"/>
        </w:rPr>
        <w:t>9. 权利瑕疵担保</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562"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562"/>
      <w:r>
        <w:rPr>
          <w:rFonts w:ascii="宋体" w:hAnsi="宋体" w:hint="eastAsia"/>
          <w:sz w:val="24"/>
        </w:rPr>
        <w:t>。</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rsidR="00785211" w:rsidRDefault="00CF23A5">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lastRenderedPageBreak/>
        <w:t>12. 合同价款支付</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785211" w:rsidRDefault="00CF23A5">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785211" w:rsidRDefault="00CF23A5">
      <w:pPr>
        <w:adjustRightInd/>
        <w:spacing w:line="360" w:lineRule="auto"/>
        <w:rPr>
          <w:rFonts w:ascii="宋体" w:hAnsi="宋体"/>
          <w:b/>
          <w:bCs/>
          <w:sz w:val="24"/>
        </w:rPr>
      </w:pPr>
      <w:r>
        <w:rPr>
          <w:rFonts w:ascii="宋体" w:hAnsi="宋体" w:hint="eastAsia"/>
          <w:b/>
          <w:bCs/>
          <w:sz w:val="24"/>
        </w:rPr>
        <w:t>13. 履约保证金</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785211" w:rsidRDefault="00CF23A5">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785211" w:rsidRDefault="00CF23A5">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785211" w:rsidRDefault="00CF23A5">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rsidR="00785211" w:rsidRDefault="00CF23A5">
      <w:pPr>
        <w:snapToGrid w:val="0"/>
        <w:spacing w:line="360" w:lineRule="auto"/>
        <w:jc w:val="left"/>
        <w:rPr>
          <w:rFonts w:ascii="宋体" w:hAnsi="宋体"/>
          <w:b/>
          <w:bCs/>
          <w:sz w:val="24"/>
        </w:rPr>
      </w:pPr>
      <w:r>
        <w:rPr>
          <w:rFonts w:ascii="宋体" w:hAnsi="宋体" w:hint="eastAsia"/>
          <w:b/>
          <w:bCs/>
          <w:sz w:val="24"/>
        </w:rPr>
        <w:t>15. 违约责任</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785211" w:rsidRDefault="00CF23A5">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785211" w:rsidRDefault="00CF23A5">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785211" w:rsidRDefault="00CF23A5">
      <w:pPr>
        <w:snapToGrid w:val="0"/>
        <w:spacing w:line="360" w:lineRule="auto"/>
        <w:jc w:val="left"/>
        <w:rPr>
          <w:rFonts w:ascii="宋体" w:hAnsi="宋体"/>
          <w:b/>
          <w:bCs/>
          <w:sz w:val="24"/>
        </w:rPr>
      </w:pPr>
      <w:r>
        <w:rPr>
          <w:rFonts w:ascii="宋体" w:hAnsi="宋体" w:hint="eastAsia"/>
          <w:b/>
          <w:bCs/>
          <w:sz w:val="24"/>
        </w:rPr>
        <w:t>16. 合同变更、中止与终止</w:t>
      </w:r>
    </w:p>
    <w:p w:rsidR="00785211" w:rsidRDefault="00CF23A5">
      <w:pPr>
        <w:snapToGrid w:val="0"/>
        <w:spacing w:line="360" w:lineRule="auto"/>
        <w:jc w:val="left"/>
        <w:rPr>
          <w:rFonts w:ascii="宋体" w:hAnsi="宋体"/>
          <w:sz w:val="24"/>
        </w:rPr>
      </w:pPr>
      <w:r>
        <w:rPr>
          <w:rFonts w:ascii="宋体" w:hAnsi="宋体" w:hint="eastAsia"/>
          <w:sz w:val="24"/>
        </w:rPr>
        <w:t xml:space="preserve">    16.1合同的变更</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16.2合同的中止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785211" w:rsidRDefault="00CF23A5">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16.3合同的终止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rsidR="00785211" w:rsidRDefault="00CF23A5">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785211" w:rsidRDefault="00CF23A5">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rsidR="00785211" w:rsidRDefault="00CF23A5">
      <w:pPr>
        <w:autoSpaceDE w:val="0"/>
        <w:autoSpaceDN w:val="0"/>
        <w:snapToGrid w:val="0"/>
        <w:spacing w:line="360" w:lineRule="auto"/>
        <w:jc w:val="left"/>
        <w:rPr>
          <w:rFonts w:ascii="宋体" w:hAnsi="宋体"/>
          <w:sz w:val="24"/>
        </w:rPr>
      </w:pPr>
      <w:r>
        <w:rPr>
          <w:rFonts w:ascii="宋体" w:hAnsi="宋体" w:hint="eastAsia"/>
          <w:b/>
          <w:sz w:val="24"/>
        </w:rPr>
        <w:t>20. 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785211" w:rsidRDefault="00CF23A5">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21. 法律适用</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22. 通知</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785211" w:rsidRDefault="00CF23A5">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785211" w:rsidRDefault="00CF23A5">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563" w:name="_Toc20313"/>
      <w:r>
        <w:rPr>
          <w:rFonts w:ascii="黑体" w:eastAsia="黑体" w:hAnsi="华文中宋" w:hint="eastAsia"/>
          <w:sz w:val="24"/>
        </w:rPr>
        <w:br w:type="page"/>
      </w:r>
    </w:p>
    <w:p w:rsidR="00785211" w:rsidRDefault="00CF23A5">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563"/>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785211">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785211" w:rsidRDefault="00785211">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utoSpaceDE w:val="0"/>
              <w:autoSpaceDN w:val="0"/>
              <w:snapToGrid w:val="0"/>
              <w:spacing w:line="360" w:lineRule="auto"/>
              <w:ind w:firstLineChars="200" w:firstLine="480"/>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货物质量缺陷</w:t>
            </w:r>
          </w:p>
          <w:p w:rsidR="00785211" w:rsidRDefault="00CF23A5">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adjustRightInd/>
              <w:snapToGrid w:val="0"/>
              <w:spacing w:line="360" w:lineRule="auto"/>
              <w:jc w:val="center"/>
              <w:rPr>
                <w:rFonts w:ascii="宋体" w:hAnsi="宋体" w:cs="宋体"/>
                <w:sz w:val="24"/>
              </w:rPr>
            </w:pPr>
            <w:r>
              <w:rPr>
                <w:rFonts w:ascii="宋体" w:hAnsi="宋体" w:cs="宋体" w:hint="eastAsia"/>
                <w:sz w:val="24"/>
              </w:rPr>
              <w:t>第二节</w:t>
            </w:r>
          </w:p>
          <w:p w:rsidR="00785211" w:rsidRDefault="00CF23A5">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lastRenderedPageBreak/>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rPr>
                <w:rFonts w:ascii="宋体" w:hAnsi="宋体"/>
                <w:sz w:val="24"/>
              </w:rPr>
            </w:pPr>
            <w:r>
              <w:rPr>
                <w:rFonts w:ascii="宋体" w:hAnsi="宋体" w:hint="eastAsia"/>
                <w:sz w:val="24"/>
              </w:rPr>
              <w:lastRenderedPageBreak/>
              <w:t>其他应当保密</w:t>
            </w:r>
            <w:r>
              <w:rPr>
                <w:rFonts w:ascii="宋体" w:hAnsi="宋体" w:hint="eastAsia"/>
                <w:sz w:val="24"/>
              </w:rPr>
              <w:lastRenderedPageBreak/>
              <w:t>的信息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lastRenderedPageBreak/>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rsidR="00785211" w:rsidRDefault="00CF23A5">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785211">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785211" w:rsidRDefault="00785211">
            <w:pPr>
              <w:snapToGrid w:val="0"/>
              <w:spacing w:line="360" w:lineRule="auto"/>
              <w:jc w:val="left"/>
              <w:rPr>
                <w:rFonts w:ascii="宋体" w:hAnsi="宋体"/>
                <w:sz w:val="24"/>
              </w:rPr>
            </w:pPr>
          </w:p>
        </w:tc>
      </w:tr>
    </w:tbl>
    <w:p w:rsidR="00785211" w:rsidRDefault="00785211">
      <w:pPr>
        <w:adjustRightInd/>
      </w:pPr>
    </w:p>
    <w:p w:rsidR="00785211" w:rsidRDefault="00785211">
      <w:pPr>
        <w:adjustRightInd/>
      </w:pPr>
    </w:p>
    <w:p w:rsidR="00785211" w:rsidRDefault="00785211">
      <w:pPr>
        <w:spacing w:line="360" w:lineRule="auto"/>
        <w:ind w:leftChars="-200" w:left="-420" w:rightChars="-200" w:right="-420"/>
        <w:rPr>
          <w:rFonts w:ascii="宋体" w:hAnsi="宋体" w:cs="宋体"/>
          <w:sz w:val="24"/>
        </w:rPr>
      </w:pPr>
    </w:p>
    <w:p w:rsidR="00785211" w:rsidRDefault="00CF23A5">
      <w:pPr>
        <w:pStyle w:val="2"/>
      </w:pPr>
      <w:r>
        <w:br w:type="page"/>
      </w:r>
    </w:p>
    <w:p w:rsidR="00785211" w:rsidRDefault="00785211"/>
    <w:p w:rsidR="00785211" w:rsidRDefault="00CF23A5">
      <w:pPr>
        <w:spacing w:line="360" w:lineRule="auto"/>
        <w:ind w:left="720" w:firstLineChars="200" w:firstLine="723"/>
        <w:outlineLvl w:val="0"/>
        <w:rPr>
          <w:rFonts w:ascii="宋体" w:hAnsi="宋体" w:cs="宋体"/>
          <w:b/>
          <w:sz w:val="36"/>
          <w:szCs w:val="20"/>
        </w:rPr>
      </w:pPr>
      <w:bookmarkStart w:id="564" w:name="_Toc176343853"/>
      <w:bookmarkStart w:id="565" w:name="_Toc176185126"/>
      <w:r>
        <w:rPr>
          <w:rFonts w:ascii="宋体" w:hAnsi="宋体" w:cs="宋体" w:hint="eastAsia"/>
          <w:b/>
          <w:sz w:val="36"/>
          <w:szCs w:val="20"/>
        </w:rPr>
        <w:t>第六部分</w:t>
      </w:r>
      <w:bookmarkEnd w:id="555"/>
      <w:r>
        <w:rPr>
          <w:rFonts w:ascii="宋体" w:hAnsi="宋体" w:cs="宋体" w:hint="eastAsia"/>
          <w:b/>
          <w:sz w:val="36"/>
          <w:szCs w:val="20"/>
        </w:rPr>
        <w:t xml:space="preserve"> </w:t>
      </w:r>
      <w:bookmarkEnd w:id="556"/>
      <w:r>
        <w:rPr>
          <w:rFonts w:ascii="宋体" w:hAnsi="宋体" w:cs="宋体" w:hint="eastAsia"/>
          <w:b/>
          <w:sz w:val="36"/>
          <w:szCs w:val="20"/>
        </w:rPr>
        <w:t xml:space="preserve"> 应提交的有关格式范例</w:t>
      </w:r>
      <w:bookmarkEnd w:id="564"/>
      <w:bookmarkEnd w:id="565"/>
    </w:p>
    <w:p w:rsidR="00785211" w:rsidRDefault="00785211">
      <w:pPr>
        <w:pStyle w:val="aff8"/>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pStyle w:val="aff8"/>
      </w:pPr>
    </w:p>
    <w:p w:rsidR="00785211" w:rsidRDefault="00CF23A5">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tabs>
          <w:tab w:val="left" w:pos="284"/>
        </w:tabs>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snapToGrid w:val="0"/>
        <w:spacing w:line="360" w:lineRule="auto"/>
        <w:ind w:right="480"/>
        <w:jc w:val="center"/>
        <w:rPr>
          <w:rFonts w:ascii="宋体" w:hAnsi="宋体" w:cs="宋体"/>
          <w:kern w:val="0"/>
          <w:sz w:val="24"/>
        </w:rPr>
      </w:pPr>
      <w:r>
        <w:rPr>
          <w:rFonts w:ascii="宋体" w:hAnsi="宋体" w:cs="宋体" w:hint="eastAsia"/>
          <w:kern w:val="0"/>
          <w:sz w:val="24"/>
        </w:rPr>
        <w:br w:type="page"/>
      </w: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一、 符合参加政府采购活动应当具备的一般条件的承诺函</w:t>
      </w:r>
    </w:p>
    <w:p w:rsidR="00785211" w:rsidRDefault="00785211">
      <w:pPr>
        <w:snapToGrid w:val="0"/>
        <w:spacing w:line="360" w:lineRule="auto"/>
        <w:ind w:right="480"/>
        <w:jc w:val="center"/>
        <w:rPr>
          <w:rFonts w:ascii="宋体" w:hAnsi="宋体" w:cs="宋体"/>
          <w:sz w:val="24"/>
        </w:rPr>
      </w:pPr>
    </w:p>
    <w:p w:rsidR="00785211" w:rsidRDefault="00CF23A5">
      <w:pPr>
        <w:snapToGrid w:val="0"/>
        <w:spacing w:line="360" w:lineRule="auto"/>
        <w:jc w:val="center"/>
        <w:rPr>
          <w:rFonts w:ascii="宋体" w:hAnsi="宋体" w:cs="宋体"/>
          <w:b/>
          <w:sz w:val="24"/>
        </w:rPr>
      </w:pPr>
      <w:r>
        <w:rPr>
          <w:rFonts w:ascii="宋体" w:hAnsi="宋体" w:cs="宋体" w:hint="eastAsia"/>
          <w:b/>
          <w:sz w:val="24"/>
        </w:rPr>
        <w:t>北海市政府采购供应商信用承诺函（格式）</w:t>
      </w:r>
    </w:p>
    <w:p w:rsidR="00785211" w:rsidRDefault="00785211">
      <w:pPr>
        <w:snapToGrid w:val="0"/>
        <w:spacing w:line="360" w:lineRule="auto"/>
        <w:rPr>
          <w:rFonts w:ascii="宋体" w:hAnsi="宋体" w:cs="宋体"/>
          <w:color w:val="0000FF"/>
          <w:sz w:val="24"/>
        </w:rPr>
      </w:pPr>
    </w:p>
    <w:p w:rsidR="00785211" w:rsidRDefault="00CF23A5">
      <w:pPr>
        <w:snapToGrid w:val="0"/>
        <w:spacing w:line="360" w:lineRule="auto"/>
        <w:ind w:right="480"/>
        <w:rPr>
          <w:rFonts w:ascii="宋体" w:hAnsi="宋体" w:cs="宋体"/>
          <w:sz w:val="24"/>
        </w:rPr>
      </w:pPr>
      <w:r>
        <w:rPr>
          <w:rFonts w:ascii="宋体" w:hAnsi="宋体" w:cs="宋体" w:hint="eastAsia"/>
          <w:sz w:val="24"/>
        </w:rPr>
        <w:t>（采购人）、（采购代理机构） ：</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供应商名称：</w:t>
      </w:r>
    </w:p>
    <w:p w:rsidR="00785211" w:rsidRDefault="00CF23A5">
      <w:pPr>
        <w:snapToGrid w:val="0"/>
        <w:spacing w:line="360" w:lineRule="auto"/>
        <w:ind w:right="480"/>
        <w:rPr>
          <w:rFonts w:ascii="宋体" w:hAnsi="宋体" w:cs="宋体"/>
          <w:sz w:val="24"/>
        </w:rPr>
      </w:pPr>
      <w:r>
        <w:rPr>
          <w:rFonts w:ascii="宋体" w:hAnsi="宋体" w:cs="宋体" w:hint="eastAsia"/>
          <w:sz w:val="24"/>
        </w:rPr>
        <w:t>统一社会信用代码：</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供应商地址：</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785211" w:rsidRDefault="00785211">
      <w:pPr>
        <w:snapToGrid w:val="0"/>
        <w:spacing w:line="360" w:lineRule="auto"/>
        <w:ind w:right="48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right="480"/>
        <w:rPr>
          <w:rFonts w:ascii="宋体" w:hAnsi="宋体" w:cs="宋体"/>
          <w:sz w:val="24"/>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rPr>
          <w:rFonts w:ascii="宋体" w:hAnsi="宋体" w:cs="宋体"/>
        </w:rPr>
      </w:pPr>
    </w:p>
    <w:p w:rsidR="00785211" w:rsidRDefault="00CF23A5">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785211" w:rsidRDefault="00785211">
      <w:pPr>
        <w:snapToGrid w:val="0"/>
        <w:spacing w:line="360" w:lineRule="auto"/>
        <w:ind w:right="480"/>
        <w:jc w:val="center"/>
        <w:rPr>
          <w:rFonts w:ascii="宋体" w:hAnsi="宋体" w:cs="宋体"/>
          <w:b/>
          <w:kern w:val="0"/>
          <w:sz w:val="32"/>
          <w:szCs w:val="32"/>
        </w:rPr>
      </w:pP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785211" w:rsidRDefault="00CF23A5">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785211" w:rsidRDefault="00CF23A5">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7</w:t>
      </w:r>
      <w:r>
        <w:rPr>
          <w:rFonts w:ascii="宋体" w:hAnsi="宋体" w:cs="宋体" w:hint="eastAsia"/>
          <w:sz w:val="24"/>
        </w:rPr>
        <w:t xml:space="preserve">）。 </w:t>
      </w:r>
    </w:p>
    <w:p w:rsidR="00785211" w:rsidRDefault="00785211">
      <w:pPr>
        <w:widowControl/>
        <w:spacing w:line="360" w:lineRule="auto"/>
        <w:ind w:firstLine="480"/>
        <w:jc w:val="left"/>
        <w:rPr>
          <w:rFonts w:ascii="宋体" w:hAnsi="宋体" w:cs="宋体"/>
          <w:sz w:val="24"/>
        </w:rPr>
      </w:pPr>
    </w:p>
    <w:p w:rsidR="00785211" w:rsidRDefault="00CF23A5">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785211" w:rsidRDefault="00CF23A5">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785211" w:rsidRDefault="00CF23A5">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785211" w:rsidRDefault="00785211">
      <w:pPr>
        <w:widowControl/>
        <w:spacing w:line="360" w:lineRule="auto"/>
        <w:ind w:left="150"/>
        <w:jc w:val="center"/>
        <w:rPr>
          <w:rFonts w:ascii="宋体" w:hAnsi="宋体" w:cs="宋体"/>
          <w:b/>
          <w:kern w:val="0"/>
          <w:sz w:val="32"/>
          <w:szCs w:val="32"/>
        </w:rPr>
      </w:pPr>
    </w:p>
    <w:p w:rsidR="00785211" w:rsidRDefault="00CF23A5">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785211" w:rsidRDefault="00CF23A5">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785211" w:rsidRDefault="00785211">
      <w:pPr>
        <w:rPr>
          <w:rFonts w:ascii="宋体" w:hAnsi="宋体" w:cs="宋体"/>
        </w:rPr>
      </w:pPr>
    </w:p>
    <w:p w:rsidR="00785211" w:rsidRDefault="00CF23A5">
      <w:pPr>
        <w:widowControl/>
        <w:adjustRightInd/>
        <w:jc w:val="center"/>
        <w:rPr>
          <w:rFonts w:ascii="宋体" w:hAnsi="宋体" w:cs="宋体"/>
          <w:b/>
          <w:kern w:val="0"/>
          <w:sz w:val="32"/>
          <w:szCs w:val="32"/>
        </w:rPr>
      </w:pPr>
      <w:r>
        <w:rPr>
          <w:rFonts w:ascii="宋体" w:hAnsi="宋体" w:cs="宋体"/>
          <w:b/>
          <w:kern w:val="0"/>
          <w:sz w:val="32"/>
          <w:szCs w:val="32"/>
        </w:rPr>
        <w:br w:type="page"/>
      </w:r>
    </w:p>
    <w:p w:rsidR="00785211" w:rsidRDefault="00CF23A5">
      <w:pPr>
        <w:widowControl/>
        <w:adjustRightInd/>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rsidR="00785211" w:rsidRDefault="00CF23A5">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bookmarkStart w:id="566" w:name="_Hlk203408480"/>
      <w:r>
        <w:rPr>
          <w:rFonts w:ascii="宋体" w:hAnsi="宋体" w:cs="宋体" w:hint="eastAsia"/>
          <w:szCs w:val="21"/>
        </w:rPr>
        <w:t>▲</w:t>
      </w:r>
      <w:bookmarkEnd w:id="566"/>
      <w:r>
        <w:rPr>
          <w:rFonts w:ascii="宋体" w:hAnsi="宋体" w:cs="宋体" w:hint="eastAsia"/>
          <w:sz w:val="24"/>
        </w:rPr>
        <w:t>（2）授权委托书或法定代表人（单位负责人、自然人本人）身份证明</w:t>
      </w:r>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Cs w:val="21"/>
        </w:rPr>
        <w:t>▲</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67" w:name="_Hlk203408512"/>
      <w:r>
        <w:rPr>
          <w:rFonts w:ascii="宋体" w:hAnsi="宋体" w:cs="宋体" w:hint="eastAsia"/>
          <w:szCs w:val="21"/>
        </w:rPr>
        <w:t>▲</w:t>
      </w:r>
      <w:bookmarkEnd w:id="567"/>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68" w:name="_Hlk203408516"/>
      <w:r>
        <w:rPr>
          <w:rFonts w:ascii="宋体" w:hAnsi="宋体" w:cs="宋体" w:hint="eastAsia"/>
          <w:szCs w:val="21"/>
        </w:rPr>
        <w:t>▲</w:t>
      </w:r>
      <w:bookmarkEnd w:id="568"/>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10</w:t>
      </w:r>
      <w:r>
        <w:rPr>
          <w:rFonts w:ascii="宋体" w:hAnsi="宋体" w:cs="宋体" w:hint="eastAsia"/>
          <w:sz w:val="24"/>
          <w:lang w:val="zh-CN"/>
        </w:rPr>
        <w:t>）技术解决方案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11</w:t>
      </w:r>
      <w:r>
        <w:rPr>
          <w:rFonts w:ascii="宋体" w:hAnsi="宋体" w:cs="宋体" w:hint="eastAsia"/>
          <w:sz w:val="24"/>
          <w:lang w:val="zh-CN"/>
        </w:rPr>
        <w:t>）组织实施方案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hint="eastAsia"/>
          <w:sz w:val="24"/>
        </w:rPr>
        <w:t>12</w:t>
      </w:r>
      <w:r>
        <w:rPr>
          <w:rFonts w:ascii="宋体" w:hAnsi="宋体" w:cs="宋体" w:hint="eastAsia"/>
          <w:sz w:val="24"/>
          <w:lang w:val="zh-CN"/>
        </w:rPr>
        <w:t>）售后服务方案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785211">
      <w:pPr>
        <w:pStyle w:val="aff8"/>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rPr>
      </w:pPr>
    </w:p>
    <w:p w:rsidR="00785211" w:rsidRDefault="00785211">
      <w:pPr>
        <w:pStyle w:val="aff8"/>
      </w:pPr>
    </w:p>
    <w:p w:rsidR="00785211" w:rsidRDefault="00785211"/>
    <w:p w:rsidR="00785211" w:rsidRDefault="00785211">
      <w:pPr>
        <w:snapToGrid w:val="0"/>
        <w:spacing w:line="360" w:lineRule="auto"/>
        <w:ind w:firstLineChars="1200" w:firstLine="3855"/>
        <w:rPr>
          <w:rFonts w:ascii="宋体" w:hAnsi="宋体" w:cs="宋体"/>
          <w:b/>
          <w:kern w:val="0"/>
          <w:sz w:val="32"/>
          <w:szCs w:val="32"/>
        </w:rPr>
      </w:pPr>
    </w:p>
    <w:p w:rsidR="00785211" w:rsidRDefault="00785211">
      <w:pPr>
        <w:snapToGrid w:val="0"/>
        <w:spacing w:line="360" w:lineRule="auto"/>
        <w:ind w:firstLineChars="1200" w:firstLine="3855"/>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ind w:firstLineChars="1200" w:firstLine="3855"/>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785211" w:rsidRDefault="00CF23A5">
      <w:pPr>
        <w:snapToGrid w:val="0"/>
        <w:spacing w:line="360" w:lineRule="auto"/>
        <w:rPr>
          <w:rFonts w:ascii="宋体" w:hAnsi="宋体" w:cs="宋体"/>
          <w:sz w:val="24"/>
        </w:rPr>
      </w:pPr>
      <w:r>
        <w:rPr>
          <w:rFonts w:ascii="宋体" w:hAnsi="宋体" w:cs="宋体" w:hint="eastAsia"/>
          <w:sz w:val="24"/>
        </w:rPr>
        <w:t>（采购人）、（采购代理机构）：</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联合协议（如果有)；</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785211" w:rsidRDefault="00CF23A5">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10</w:t>
      </w:r>
      <w:r>
        <w:rPr>
          <w:rFonts w:cs="宋体" w:hint="eastAsia"/>
          <w:lang w:val="zh-CN"/>
        </w:rPr>
        <w:t>技术解决方案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11</w:t>
      </w:r>
      <w:r>
        <w:rPr>
          <w:rFonts w:cs="宋体" w:hint="eastAsia"/>
          <w:lang w:val="zh-CN"/>
        </w:rPr>
        <w:t>组织实施方案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12</w:t>
      </w:r>
      <w:r>
        <w:rPr>
          <w:rFonts w:cs="宋体" w:hint="eastAsia"/>
          <w:lang w:val="zh-CN"/>
        </w:rPr>
        <w:t>售后服务方案。</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leftChars="200" w:left="420" w:firstLineChars="1750" w:firstLine="4200"/>
        <w:rPr>
          <w:rFonts w:ascii="宋体" w:hAnsi="宋体" w:cs="宋体"/>
          <w:kern w:val="0"/>
          <w:sz w:val="24"/>
          <w:u w:val="single"/>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rPr>
          <w:rFonts w:ascii="宋体" w:hAnsi="宋体" w:cs="宋体"/>
          <w:sz w:val="24"/>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785211" w:rsidRDefault="00CF23A5">
      <w:pPr>
        <w:snapToGrid w:val="0"/>
        <w:spacing w:line="360" w:lineRule="auto"/>
        <w:rPr>
          <w:rFonts w:ascii="宋体" w:hAnsi="宋体" w:cs="宋体"/>
          <w:sz w:val="24"/>
        </w:rPr>
      </w:pPr>
      <w:r>
        <w:rPr>
          <w:rFonts w:ascii="宋体" w:hAnsi="宋体" w:cs="宋体" w:hint="eastAsia"/>
          <w:sz w:val="24"/>
        </w:rPr>
        <w:t xml:space="preserve">                                </w:t>
      </w:r>
    </w:p>
    <w:p w:rsidR="00785211" w:rsidRDefault="00CF23A5">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CF23A5">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785211" w:rsidRDefault="00CF23A5">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17"/>
          <w:footerReference w:type="default" r:id="rId18"/>
          <w:headerReference w:type="first" r:id="rId19"/>
          <w:footerReference w:type="first" r:id="rId20"/>
          <w:pgSz w:w="11906" w:h="16838"/>
          <w:pgMar w:top="1276" w:right="1418" w:bottom="1247" w:left="1418" w:header="851" w:footer="992" w:gutter="0"/>
          <w:cols w:space="720"/>
          <w:titlePg/>
          <w:docGrid w:linePitch="312"/>
        </w:sectPr>
      </w:pPr>
    </w:p>
    <w:p w:rsidR="00785211" w:rsidRDefault="00785211">
      <w:pPr>
        <w:snapToGrid w:val="0"/>
        <w:spacing w:line="360" w:lineRule="auto"/>
        <w:rPr>
          <w:rFonts w:ascii="宋体" w:hAnsi="宋体" w:cs="宋体"/>
          <w:sz w:val="24"/>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rPr>
          <w:rFonts w:ascii="宋体" w:hAnsi="宋体" w:cs="宋体"/>
        </w:rPr>
      </w:pP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pStyle w:val="aff8"/>
        <w:ind w:firstLineChars="2100" w:firstLine="5040"/>
      </w:pPr>
      <w:r>
        <w:rPr>
          <w:rFonts w:hint="eastAsia"/>
        </w:rPr>
        <w:t>法定代表人（负责人） (签名)：</w:t>
      </w:r>
    </w:p>
    <w:p w:rsidR="00785211" w:rsidRDefault="00785211">
      <w:pPr>
        <w:snapToGrid w:val="0"/>
        <w:spacing w:line="360" w:lineRule="auto"/>
        <w:ind w:firstLineChars="2100" w:firstLine="5040"/>
        <w:rPr>
          <w:rFonts w:ascii="宋体" w:hAnsi="宋体" w:cs="宋体"/>
          <w:kern w:val="0"/>
          <w:sz w:val="24"/>
          <w:lang w:val="zh-CN"/>
        </w:rPr>
      </w:pP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委托代理人和联合体牵头单位法定代表人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1"/>
          <w:footerReference w:type="default" r:id="rId22"/>
          <w:headerReference w:type="first" r:id="rId23"/>
          <w:footerReference w:type="first" r:id="rId24"/>
          <w:pgSz w:w="11906" w:h="16838"/>
          <w:pgMar w:top="1276" w:right="1418" w:bottom="1247" w:left="1418" w:header="851" w:footer="992" w:gutter="0"/>
          <w:cols w:space="720"/>
          <w:titlePg/>
          <w:docGrid w:linePitch="312"/>
        </w:sectPr>
      </w:pPr>
    </w:p>
    <w:p w:rsidR="00785211" w:rsidRDefault="00CF23A5">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785211" w:rsidRDefault="00785211">
      <w:pPr>
        <w:pStyle w:val="00"/>
        <w:spacing w:line="360" w:lineRule="auto"/>
        <w:rPr>
          <w:rFonts w:hAnsi="宋体" w:cs="宋体"/>
          <w:bCs/>
          <w:sz w:val="24"/>
        </w:rPr>
      </w:pPr>
    </w:p>
    <w:p w:rsidR="00785211" w:rsidRDefault="00CF23A5">
      <w:pPr>
        <w:adjustRightInd/>
        <w:snapToGrid w:val="0"/>
        <w:spacing w:beforeLines="50" w:before="120" w:after="50" w:line="600" w:lineRule="exact"/>
        <w:jc w:val="center"/>
        <w:rPr>
          <w:rFonts w:ascii="宋体" w:hAnsi="宋体"/>
          <w:b/>
          <w:sz w:val="30"/>
          <w:szCs w:val="30"/>
        </w:rPr>
      </w:pPr>
      <w:r>
        <w:rPr>
          <w:rFonts w:ascii="宋体" w:hAnsi="宋体" w:hint="eastAsia"/>
          <w:b/>
          <w:sz w:val="30"/>
          <w:szCs w:val="30"/>
        </w:rPr>
        <w:t>法定代表人、单位负责人或自然人身份证明书</w:t>
      </w:r>
    </w:p>
    <w:p w:rsidR="00785211" w:rsidRDefault="00785211">
      <w:pPr>
        <w:snapToGrid w:val="0"/>
        <w:spacing w:line="276" w:lineRule="auto"/>
        <w:ind w:firstLineChars="400" w:firstLine="960"/>
        <w:rPr>
          <w:rFonts w:ascii="宋体" w:hAnsi="宋体"/>
          <w:sz w:val="24"/>
          <w:u w:val="single"/>
        </w:rPr>
      </w:pPr>
    </w:p>
    <w:p w:rsidR="00785211" w:rsidRDefault="00CF23A5">
      <w:pPr>
        <w:snapToGrid w:val="0"/>
        <w:spacing w:line="720" w:lineRule="exact"/>
        <w:ind w:firstLineChars="400" w:firstLine="960"/>
        <w:rPr>
          <w:rFonts w:ascii="宋体" w:hAnsi="宋体"/>
          <w:sz w:val="24"/>
        </w:rPr>
      </w:pPr>
      <w:r>
        <w:rPr>
          <w:rFonts w:ascii="宋体" w:hAnsi="宋体" w:cs="宋体" w:hint="eastAsia"/>
          <w:kern w:val="0"/>
          <w:sz w:val="24"/>
          <w:u w:val="single"/>
          <w:lang w:val="zh-CN"/>
        </w:rPr>
        <w:t xml:space="preserve">          </w:t>
      </w:r>
      <w:r>
        <w:rPr>
          <w:rFonts w:ascii="宋体" w:hAnsi="宋体" w:cs="宋体" w:hint="eastAsia"/>
          <w:kern w:val="0"/>
          <w:sz w:val="24"/>
          <w:lang w:val="zh-CN"/>
        </w:rPr>
        <w:t>（姓名）（身份证号码：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w:t>
      </w:r>
      <w:r>
        <w:rPr>
          <w:rFonts w:ascii="宋体" w:hAnsi="宋体" w:hint="eastAsia"/>
          <w:sz w:val="24"/>
        </w:rPr>
        <w:t>在我公司（单位）任</w:t>
      </w:r>
      <w:r>
        <w:rPr>
          <w:rFonts w:ascii="宋体" w:hAnsi="宋体" w:hint="eastAsia"/>
          <w:sz w:val="24"/>
          <w:u w:val="single"/>
        </w:rPr>
        <w:t xml:space="preserve">          </w:t>
      </w:r>
      <w:r>
        <w:rPr>
          <w:rFonts w:ascii="宋体" w:hAnsi="宋体" w:hint="eastAsia"/>
          <w:sz w:val="24"/>
        </w:rPr>
        <w:t>职务，是我公司（单位）</w:t>
      </w:r>
      <w:r>
        <w:rPr>
          <w:rFonts w:ascii="宋体" w:hAnsi="宋体" w:hint="eastAsia"/>
          <w:sz w:val="24"/>
          <w:u w:val="single"/>
        </w:rPr>
        <w:t xml:space="preserve">          </w:t>
      </w:r>
      <w:r>
        <w:rPr>
          <w:rFonts w:ascii="宋体" w:hAnsi="宋体" w:hint="eastAsia"/>
          <w:sz w:val="24"/>
        </w:rPr>
        <w:t>的法定代表人</w:t>
      </w:r>
      <w:r>
        <w:rPr>
          <w:rFonts w:ascii="宋体" w:hAnsi="宋体" w:cs="宋体" w:hint="eastAsia"/>
          <w:kern w:val="0"/>
          <w:sz w:val="24"/>
        </w:rPr>
        <w:t>（负责人）</w:t>
      </w:r>
      <w:r>
        <w:rPr>
          <w:rFonts w:ascii="宋体" w:hAnsi="宋体" w:hint="eastAsia"/>
          <w:sz w:val="24"/>
        </w:rPr>
        <w:t>。</w:t>
      </w:r>
    </w:p>
    <w:p w:rsidR="00785211" w:rsidRDefault="00CF23A5">
      <w:pPr>
        <w:snapToGrid w:val="0"/>
        <w:spacing w:line="720" w:lineRule="exact"/>
        <w:ind w:firstLineChars="350" w:firstLine="840"/>
        <w:rPr>
          <w:rFonts w:ascii="宋体" w:hAnsi="宋体"/>
          <w:sz w:val="24"/>
        </w:rPr>
      </w:pPr>
      <w:r>
        <w:rPr>
          <w:rFonts w:ascii="宋体" w:hAnsi="宋体" w:hint="eastAsia"/>
          <w:sz w:val="24"/>
        </w:rPr>
        <w:t>特此证明。</w:t>
      </w:r>
    </w:p>
    <w:p w:rsidR="00785211" w:rsidRDefault="00785211">
      <w:pPr>
        <w:snapToGrid w:val="0"/>
        <w:spacing w:line="276" w:lineRule="auto"/>
        <w:rPr>
          <w:rFonts w:ascii="宋体" w:hAnsi="宋体"/>
          <w:sz w:val="24"/>
        </w:rPr>
      </w:pPr>
    </w:p>
    <w:p w:rsidR="00785211" w:rsidRDefault="00CF23A5">
      <w:pPr>
        <w:snapToGrid w:val="0"/>
        <w:spacing w:line="276" w:lineRule="auto"/>
        <w:rPr>
          <w:rFonts w:ascii="宋体" w:hAnsi="宋体"/>
          <w:sz w:val="24"/>
        </w:rPr>
      </w:pPr>
      <w:r>
        <w:rPr>
          <w:rFonts w:ascii="宋体" w:hAnsi="宋体" w:hint="eastAsia"/>
          <w:sz w:val="24"/>
        </w:rPr>
        <w:t xml:space="preserve">                        </w:t>
      </w:r>
    </w:p>
    <w:p w:rsidR="00785211" w:rsidRDefault="00785211">
      <w:pPr>
        <w:snapToGrid w:val="0"/>
        <w:spacing w:line="276" w:lineRule="auto"/>
        <w:rPr>
          <w:rFonts w:ascii="宋体" w:hAnsi="宋体"/>
          <w:sz w:val="24"/>
        </w:rPr>
      </w:pPr>
    </w:p>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投标人名称(公章)：                              </w:t>
      </w:r>
    </w:p>
    <w:p w:rsidR="00785211" w:rsidRDefault="00CF23A5">
      <w:pPr>
        <w:pStyle w:val="00"/>
        <w:spacing w:line="360" w:lineRule="auto"/>
        <w:rPr>
          <w:rFonts w:hAnsi="宋体" w:cs="宋体"/>
          <w:bCs/>
          <w:sz w:val="24"/>
        </w:rPr>
      </w:pPr>
      <w:r>
        <w:rPr>
          <w:rFonts w:hAnsi="宋体" w:cs="宋体" w:hint="eastAsia"/>
          <w:kern w:val="0"/>
          <w:sz w:val="24"/>
          <w:lang w:val="zh-CN"/>
        </w:rPr>
        <w:t xml:space="preserve">                               日期：  年  月  日</w:t>
      </w:r>
    </w:p>
    <w:p w:rsidR="00785211" w:rsidRDefault="00785211">
      <w:pPr>
        <w:pStyle w:val="00"/>
        <w:spacing w:line="360" w:lineRule="auto"/>
        <w:rPr>
          <w:rFonts w:hAnsi="宋体" w:cs="宋体"/>
          <w:bCs/>
          <w:sz w:val="24"/>
        </w:rPr>
      </w:pPr>
    </w:p>
    <w:p w:rsidR="00785211" w:rsidRDefault="00CF23A5">
      <w:pPr>
        <w:pStyle w:val="00"/>
        <w:spacing w:line="360" w:lineRule="auto"/>
        <w:rPr>
          <w:rFonts w:hAnsi="宋体" w:cs="宋体"/>
          <w:bCs/>
          <w:sz w:val="24"/>
        </w:rPr>
      </w:pPr>
      <w:r>
        <w:rPr>
          <w:rFonts w:hAnsi="宋体" w:hint="eastAsia"/>
          <w:sz w:val="24"/>
        </w:rPr>
        <w:t>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5"/>
          <w:footerReference w:type="default" r:id="rId26"/>
          <w:headerReference w:type="first" r:id="rId27"/>
          <w:footerReference w:type="first" r:id="rId28"/>
          <w:pgSz w:w="11906" w:h="16838"/>
          <w:pgMar w:top="1276" w:right="1418" w:bottom="1247" w:left="1418" w:header="851" w:footer="992" w:gutter="0"/>
          <w:cols w:space="720"/>
          <w:titlePg/>
          <w:docGrid w:linePitch="312"/>
        </w:sectPr>
      </w:pPr>
    </w:p>
    <w:p w:rsidR="00785211" w:rsidRDefault="00CF23A5">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785211" w:rsidRDefault="00CF23A5">
      <w:pPr>
        <w:widowControl/>
        <w:spacing w:line="360" w:lineRule="auto"/>
        <w:ind w:firstLineChars="50" w:firstLine="120"/>
        <w:jc w:val="left"/>
        <w:rPr>
          <w:rFonts w:ascii="宋体" w:hAnsi="宋体" w:cs="宋体"/>
          <w:sz w:val="24"/>
        </w:rPr>
      </w:pPr>
      <w:bookmarkStart w:id="569" w:name="_Hlk101169080"/>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bookmarkEnd w:id="569"/>
    <w:p w:rsidR="00785211" w:rsidRDefault="00785211">
      <w:pPr>
        <w:snapToGrid w:val="0"/>
        <w:spacing w:line="360" w:lineRule="auto"/>
        <w:rPr>
          <w:rFonts w:ascii="宋体" w:hAnsi="宋体" w:cs="宋体"/>
          <w:kern w:val="0"/>
          <w:sz w:val="24"/>
        </w:rPr>
      </w:pPr>
    </w:p>
    <w:p w:rsidR="00785211" w:rsidRDefault="00785211">
      <w:pPr>
        <w:jc w:val="center"/>
        <w:rPr>
          <w:rFonts w:ascii="宋体" w:hAnsi="宋体" w:cs="宋体"/>
          <w:b/>
          <w:kern w:val="0"/>
          <w:sz w:val="32"/>
          <w:szCs w:val="32"/>
        </w:rPr>
      </w:pPr>
    </w:p>
    <w:p w:rsidR="00785211" w:rsidRDefault="00785211">
      <w:pPr>
        <w:pStyle w:val="aff8"/>
      </w:pPr>
    </w:p>
    <w:p w:rsidR="00785211" w:rsidRDefault="00785211"/>
    <w:p w:rsidR="00785211" w:rsidRDefault="00785211">
      <w:pPr>
        <w:pStyle w:val="aff8"/>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四、符合性审查资料</w:t>
      </w:r>
    </w:p>
    <w:p w:rsidR="00785211" w:rsidRDefault="00785211">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785211">
        <w:trPr>
          <w:trHeight w:val="882"/>
        </w:trPr>
        <w:tc>
          <w:tcPr>
            <w:tcW w:w="646"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投标文件中的</w:t>
            </w:r>
          </w:p>
          <w:p w:rsidR="00785211" w:rsidRDefault="00CF23A5">
            <w:pPr>
              <w:snapToGrid w:val="0"/>
              <w:spacing w:line="240" w:lineRule="atLeast"/>
              <w:jc w:val="center"/>
              <w:rPr>
                <w:rFonts w:ascii="宋体" w:hAnsi="宋体" w:cs="宋体"/>
                <w:b/>
                <w:sz w:val="24"/>
              </w:rPr>
            </w:pPr>
            <w:r>
              <w:rPr>
                <w:rFonts w:ascii="宋体" w:hAnsi="宋体" w:cs="宋体" w:hint="eastAsia"/>
                <w:b/>
                <w:sz w:val="24"/>
              </w:rPr>
              <w:t>页码位置</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1</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785211" w:rsidRDefault="00CF23A5">
            <w:pPr>
              <w:rPr>
                <w:rFonts w:ascii="宋体" w:hAnsi="宋体" w:cs="宋体"/>
                <w:sz w:val="24"/>
              </w:rPr>
            </w:pPr>
            <w:r>
              <w:rPr>
                <w:rFonts w:ascii="宋体" w:hAnsi="宋体" w:cs="宋体" w:hint="eastAsia"/>
                <w:sz w:val="24"/>
              </w:rPr>
              <w:t>需要使用电子签名或者签字盖章的投标文件的组成部分</w:t>
            </w:r>
          </w:p>
        </w:tc>
        <w:tc>
          <w:tcPr>
            <w:tcW w:w="1418" w:type="dxa"/>
            <w:vAlign w:val="center"/>
          </w:tcPr>
          <w:p w:rsidR="00785211" w:rsidRDefault="00785211">
            <w:pPr>
              <w:rPr>
                <w:rFonts w:ascii="宋体" w:hAnsi="宋体" w:cs="宋体"/>
                <w:sz w:val="24"/>
              </w:rPr>
            </w:pPr>
          </w:p>
          <w:p w:rsidR="00785211" w:rsidRDefault="00CF23A5">
            <w:pPr>
              <w:rPr>
                <w:rFonts w:ascii="宋体" w:hAnsi="宋体" w:cs="宋体"/>
                <w:sz w:val="24"/>
              </w:rPr>
            </w:pPr>
            <w:r>
              <w:rPr>
                <w:rFonts w:ascii="宋体" w:hAnsi="宋体" w:cs="宋体" w:hint="eastAsia"/>
                <w:sz w:val="24"/>
              </w:rPr>
              <w:t>见投标文件</w:t>
            </w:r>
          </w:p>
          <w:p w:rsidR="00785211" w:rsidRDefault="00CF23A5">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2</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785211" w:rsidRDefault="00CF23A5">
            <w:pPr>
              <w:rPr>
                <w:rFonts w:ascii="宋体" w:hAnsi="宋体" w:cs="宋体"/>
                <w:sz w:val="24"/>
              </w:rPr>
            </w:pPr>
            <w:r>
              <w:rPr>
                <w:rFonts w:ascii="宋体" w:hAnsi="宋体" w:cs="宋体" w:hint="eastAsia"/>
                <w:sz w:val="24"/>
              </w:rPr>
              <w:t>投标函</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3</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785211" w:rsidRDefault="00CF23A5">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rPr>
      </w:pPr>
      <w:r>
        <w:rPr>
          <w:rFonts w:ascii="宋体" w:hAnsi="宋体" w:cs="宋体" w:hint="eastAsia"/>
          <w:b/>
          <w:kern w:val="0"/>
          <w:sz w:val="32"/>
          <w:szCs w:val="32"/>
        </w:rPr>
        <w:lastRenderedPageBreak/>
        <w:t>五、评标标准相应的商务技术资料</w:t>
      </w:r>
    </w:p>
    <w:p w:rsidR="00785211" w:rsidRDefault="00CF23A5">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1673"/>
      </w:tblGrid>
      <w:tr w:rsidR="00785211">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备注</w:t>
            </w:r>
          </w:p>
        </w:tc>
      </w:tr>
      <w:tr w:rsidR="00785211">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785211">
        <w:tc>
          <w:tcPr>
            <w:tcW w:w="959" w:type="dxa"/>
          </w:tcPr>
          <w:p w:rsidR="00785211" w:rsidRDefault="00CF23A5">
            <w:pPr>
              <w:jc w:val="center"/>
              <w:rPr>
                <w:rFonts w:ascii="宋体" w:hAnsi="宋体" w:cs="宋体"/>
                <w:b/>
                <w:bCs/>
                <w:sz w:val="24"/>
              </w:rPr>
            </w:pPr>
            <w:r>
              <w:rPr>
                <w:rFonts w:ascii="宋体" w:hAnsi="宋体" w:cs="宋体" w:hint="eastAsia"/>
                <w:b/>
                <w:bCs/>
                <w:sz w:val="24"/>
              </w:rPr>
              <w:t>序号</w:t>
            </w:r>
          </w:p>
        </w:tc>
        <w:tc>
          <w:tcPr>
            <w:tcW w:w="3683" w:type="dxa"/>
          </w:tcPr>
          <w:p w:rsidR="00785211" w:rsidRDefault="00CF23A5">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785211" w:rsidRDefault="00CF23A5">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785211" w:rsidRDefault="00CF23A5">
            <w:pPr>
              <w:jc w:val="center"/>
              <w:rPr>
                <w:rFonts w:ascii="宋体" w:hAnsi="宋体" w:cs="宋体"/>
                <w:b/>
                <w:bCs/>
                <w:sz w:val="24"/>
              </w:rPr>
            </w:pPr>
            <w:r>
              <w:rPr>
                <w:rFonts w:ascii="宋体" w:hAnsi="宋体" w:cs="宋体" w:hint="eastAsia"/>
                <w:b/>
                <w:bCs/>
                <w:sz w:val="24"/>
              </w:rPr>
              <w:t>偏离说明</w:t>
            </w: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1</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2</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bl>
    <w:p w:rsidR="00785211" w:rsidRDefault="00CF23A5">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rsidR="00785211" w:rsidRDefault="00785211">
      <w:pPr>
        <w:spacing w:line="360" w:lineRule="auto"/>
        <w:ind w:firstLineChars="1500" w:firstLine="360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jc w:val="center"/>
        <w:rPr>
          <w:rFonts w:ascii="宋体" w:hAnsi="宋体" w:cs="宋体"/>
          <w:b/>
          <w:kern w:val="0"/>
          <w:sz w:val="32"/>
          <w:szCs w:val="32"/>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widowControl/>
        <w:adjustRightInd/>
        <w:jc w:val="left"/>
        <w:rPr>
          <w:rFonts w:ascii="宋体" w:hAnsi="宋体" w:cs="宋体"/>
          <w:b/>
          <w:bCs/>
          <w:sz w:val="32"/>
          <w:szCs w:val="32"/>
        </w:rPr>
      </w:pPr>
    </w:p>
    <w:p w:rsidR="00785211" w:rsidRDefault="00CF23A5">
      <w:pPr>
        <w:ind w:firstLineChars="595" w:firstLine="1911"/>
        <w:rPr>
          <w:rFonts w:ascii="宋体" w:hAnsi="宋体" w:cs="宋体"/>
          <w:b/>
          <w:kern w:val="0"/>
          <w:sz w:val="32"/>
          <w:szCs w:val="32"/>
        </w:rPr>
      </w:pPr>
      <w:r>
        <w:rPr>
          <w:rFonts w:ascii="宋体" w:hAnsi="宋体" w:cs="宋体" w:hint="eastAsia"/>
          <w:b/>
          <w:bCs/>
          <w:sz w:val="32"/>
          <w:szCs w:val="32"/>
        </w:rPr>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785211" w:rsidRDefault="00785211">
      <w:pPr>
        <w:snapToGrid w:val="0"/>
        <w:spacing w:line="360" w:lineRule="auto"/>
        <w:rPr>
          <w:rFonts w:ascii="宋体" w:hAnsi="宋体" w:cs="宋体"/>
          <w:sz w:val="24"/>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leftChars="2200" w:left="4620"/>
        <w:rPr>
          <w:rFonts w:ascii="宋体" w:hAnsi="宋体" w:cs="宋体"/>
          <w:sz w:val="24"/>
        </w:rPr>
      </w:pP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jc w:val="center"/>
        <w:rPr>
          <w:rFonts w:ascii="宋体" w:hAnsi="宋体" w:cs="宋体"/>
          <w:b/>
          <w:bCs/>
          <w:sz w:val="32"/>
          <w:szCs w:val="32"/>
        </w:rPr>
      </w:pPr>
    </w:p>
    <w:p w:rsidR="00785211" w:rsidRDefault="00785211">
      <w:pPr>
        <w:ind w:firstLineChars="595" w:firstLine="1911"/>
        <w:jc w:val="center"/>
        <w:rPr>
          <w:rFonts w:ascii="宋体" w:hAnsi="宋体" w:cs="宋体"/>
          <w:b/>
          <w:bCs/>
          <w:sz w:val="32"/>
          <w:szCs w:val="32"/>
        </w:rPr>
      </w:pPr>
    </w:p>
    <w:p w:rsidR="00785211" w:rsidRDefault="00CF23A5">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rsidR="00785211" w:rsidRDefault="00785211">
      <w:pPr>
        <w:widowControl/>
        <w:adjustRightInd/>
        <w:ind w:firstLineChars="200" w:firstLine="640"/>
        <w:jc w:val="left"/>
        <w:rPr>
          <w:rFonts w:ascii="宋体" w:hAnsi="宋体" w:cs="宋体"/>
          <w:kern w:val="0"/>
          <w:sz w:val="32"/>
          <w:szCs w:val="21"/>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Pr>
          <w:rFonts w:ascii="宋体" w:hAnsi="宋体" w:cs="宋体" w:hint="eastAsia"/>
          <w:kern w:val="0"/>
          <w:sz w:val="24"/>
        </w:rPr>
        <w:lastRenderedPageBreak/>
        <w:t>施过程中采用非自有的知识产权，则在投标报价中已包括合法获取该知识产权的相关费用。</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785211" w:rsidRDefault="00785211">
      <w:pPr>
        <w:widowControl/>
        <w:adjustRightInd/>
        <w:spacing w:line="360" w:lineRule="auto"/>
        <w:ind w:firstLineChars="200" w:firstLine="480"/>
        <w:jc w:val="left"/>
        <w:rPr>
          <w:rFonts w:ascii="宋体" w:hAnsi="宋体" w:cs="宋体"/>
          <w:kern w:val="0"/>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pacing w:line="300" w:lineRule="auto"/>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十、技术解决方案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十一、组织实施方案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十二、售后服务方案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pStyle w:val="2"/>
        <w:ind w:left="0" w:firstLine="0"/>
        <w:rPr>
          <w:lang w:val="en-US"/>
        </w:rPr>
        <w:sectPr w:rsidR="00785211">
          <w:headerReference w:type="default" r:id="rId29"/>
          <w:footerReference w:type="default" r:id="rId30"/>
          <w:headerReference w:type="first" r:id="rId31"/>
          <w:footerReference w:type="first" r:id="rId32"/>
          <w:pgSz w:w="11906" w:h="16838"/>
          <w:pgMar w:top="1276" w:right="1418" w:bottom="1247" w:left="1418" w:header="851" w:footer="992" w:gutter="0"/>
          <w:cols w:space="720"/>
          <w:titlePg/>
          <w:docGrid w:linePitch="312"/>
        </w:sectPr>
      </w:pPr>
    </w:p>
    <w:p w:rsidR="00785211" w:rsidRDefault="00785211">
      <w:pPr>
        <w:spacing w:line="360" w:lineRule="auto"/>
        <w:jc w:val="center"/>
        <w:rPr>
          <w:rFonts w:ascii="宋体" w:hAnsi="宋体" w:cs="宋体"/>
          <w:b/>
          <w:kern w:val="0"/>
          <w:sz w:val="36"/>
          <w:szCs w:val="36"/>
        </w:rPr>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报价文件部分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spacing w:line="360" w:lineRule="auto"/>
        <w:jc w:val="center"/>
        <w:rPr>
          <w:rFonts w:ascii="宋体" w:hAnsi="宋体" w:cs="宋体"/>
          <w:b/>
          <w:kern w:val="0"/>
          <w:sz w:val="36"/>
          <w:szCs w:val="36"/>
        </w:rPr>
      </w:pPr>
    </w:p>
    <w:p w:rsidR="00785211" w:rsidRDefault="00CF23A5">
      <w:pPr>
        <w:snapToGrid w:val="0"/>
        <w:spacing w:line="360" w:lineRule="auto"/>
        <w:rPr>
          <w:rFonts w:ascii="宋体" w:hAnsi="宋体" w:cs="宋体"/>
          <w:sz w:val="24"/>
        </w:rPr>
      </w:pPr>
      <w:bookmarkStart w:id="570" w:name="OLE_LINK218"/>
      <w:bookmarkStart w:id="571" w:name="OLE_LINK217"/>
      <w:r>
        <w:rPr>
          <w:rFonts w:ascii="宋体" w:hAnsi="宋体" w:cs="宋体" w:hint="eastAsia"/>
          <w:szCs w:val="21"/>
        </w:rPr>
        <w:t>▲</w:t>
      </w:r>
      <w:bookmarkEnd w:id="570"/>
      <w:bookmarkEnd w:id="571"/>
      <w:r>
        <w:rPr>
          <w:rFonts w:ascii="宋体" w:hAnsi="宋体" w:cs="宋体" w:hint="eastAsia"/>
          <w:sz w:val="24"/>
        </w:rPr>
        <w:t>（1）</w:t>
      </w:r>
      <w:bookmarkStart w:id="572" w:name="OLE_LINK220"/>
      <w:bookmarkStart w:id="573" w:name="OLE_LINK219"/>
      <w:r>
        <w:rPr>
          <w:rFonts w:ascii="宋体" w:hAnsi="宋体" w:cs="宋体" w:hint="eastAsia"/>
          <w:sz w:val="24"/>
        </w:rPr>
        <w:t>开标一览表</w:t>
      </w:r>
      <w:bookmarkEnd w:id="572"/>
      <w:bookmarkEnd w:id="573"/>
      <w:r>
        <w:rPr>
          <w:rFonts w:ascii="宋体" w:hAnsi="宋体" w:cs="宋体" w:hint="eastAsia"/>
          <w:sz w:val="24"/>
        </w:rPr>
        <w:t>（报价表）……</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headerReference w:type="default" r:id="rId33"/>
          <w:footerReference w:type="default" r:id="rId34"/>
          <w:headerReference w:type="first" r:id="rId35"/>
          <w:footerReference w:type="first" r:id="rId36"/>
          <w:pgSz w:w="11906" w:h="16838"/>
          <w:pgMar w:top="1276" w:right="1418" w:bottom="1247" w:left="1418" w:header="851" w:footer="992" w:gutter="0"/>
          <w:cols w:space="720"/>
          <w:titlePg/>
          <w:docGrid w:linePitch="312"/>
        </w:sectPr>
      </w:pPr>
    </w:p>
    <w:p w:rsidR="00785211" w:rsidRDefault="00CF23A5">
      <w:pPr>
        <w:pStyle w:val="aff8"/>
        <w:jc w:val="center"/>
        <w:rPr>
          <w:b/>
          <w:sz w:val="32"/>
          <w:szCs w:val="32"/>
        </w:rPr>
      </w:pPr>
      <w:bookmarkStart w:id="574" w:name="_Toc176185127"/>
      <w:r>
        <w:rPr>
          <w:rFonts w:hint="eastAsia"/>
          <w:b/>
          <w:sz w:val="32"/>
          <w:szCs w:val="32"/>
        </w:rPr>
        <w:lastRenderedPageBreak/>
        <w:t>一、开标一览表（报价表）</w:t>
      </w:r>
      <w:bookmarkEnd w:id="574"/>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785211" w:rsidRDefault="00CF23A5">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785211">
        <w:trPr>
          <w:trHeight w:val="1373"/>
          <w:jc w:val="center"/>
        </w:trPr>
        <w:tc>
          <w:tcPr>
            <w:tcW w:w="53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417"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生产厂家、</w:t>
            </w: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备注（如果有）</w:t>
            </w:r>
          </w:p>
          <w:p w:rsidR="00785211" w:rsidRDefault="00785211">
            <w:pPr>
              <w:spacing w:line="360" w:lineRule="auto"/>
              <w:jc w:val="center"/>
              <w:rPr>
                <w:rFonts w:ascii="宋体" w:hAnsi="宋体" w:cs="宋体"/>
                <w:b/>
                <w:sz w:val="24"/>
              </w:rPr>
            </w:pPr>
          </w:p>
        </w:tc>
      </w:tr>
      <w:tr w:rsidR="00785211">
        <w:trPr>
          <w:trHeight w:val="441"/>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659"/>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rsidR="00785211" w:rsidRDefault="00785211">
            <w:pPr>
              <w:spacing w:line="360" w:lineRule="auto"/>
              <w:jc w:val="center"/>
              <w:rPr>
                <w:rFonts w:ascii="宋体" w:hAnsi="宋体" w:cs="宋体"/>
                <w:sz w:val="24"/>
              </w:rPr>
            </w:pPr>
          </w:p>
        </w:tc>
      </w:tr>
      <w:tr w:rsidR="00785211">
        <w:trPr>
          <w:trHeight w:val="597"/>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rsidR="00785211" w:rsidRDefault="00785211">
            <w:pPr>
              <w:spacing w:line="360" w:lineRule="auto"/>
              <w:jc w:val="center"/>
              <w:rPr>
                <w:rFonts w:ascii="宋体" w:hAnsi="宋体" w:cs="宋体"/>
                <w:sz w:val="24"/>
              </w:rPr>
            </w:pPr>
          </w:p>
        </w:tc>
      </w:tr>
    </w:tbl>
    <w:p w:rsidR="00785211" w:rsidRDefault="00CF23A5">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785211" w:rsidRDefault="00CF23A5">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w:t>
      </w:r>
      <w:bookmarkStart w:id="575" w:name="OLE_LINK137"/>
      <w:bookmarkStart w:id="576" w:name="OLE_LINK138"/>
      <w:r>
        <w:rPr>
          <w:rFonts w:ascii="宋体" w:hAnsi="宋体" w:cs="宋体" w:hint="eastAsia"/>
          <w:kern w:val="0"/>
          <w:sz w:val="24"/>
          <w:lang w:val="zh-CN"/>
        </w:rPr>
        <w:t>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w:t>
      </w:r>
      <w:bookmarkEnd w:id="575"/>
      <w:bookmarkEnd w:id="576"/>
      <w:r>
        <w:rPr>
          <w:rFonts w:ascii="宋体" w:hAnsi="宋体" w:cs="宋体" w:hint="eastAsia"/>
          <w:b/>
          <w:sz w:val="24"/>
        </w:rPr>
        <w:t>效</w:t>
      </w:r>
      <w:r>
        <w:rPr>
          <w:rFonts w:ascii="宋体" w:hAnsi="宋体" w:cs="宋体" w:hint="eastAsia"/>
          <w:kern w:val="0"/>
          <w:sz w:val="24"/>
          <w:lang w:val="zh-CN"/>
        </w:rPr>
        <w:t>。</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rsidR="00785211"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w:t>
      </w:r>
      <w:r w:rsidR="00CF23A5">
        <w:rPr>
          <w:rFonts w:ascii="宋体" w:hAnsi="宋体" w:cs="宋体" w:hint="eastAsia"/>
          <w:kern w:val="0"/>
          <w:sz w:val="24"/>
          <w:lang w:val="zh-CN"/>
        </w:rPr>
        <w:t>、特别提示：采购代理机构将对项目名称和项目编号，中标供应商名称、地址和中标金额，主要中标标的名称、品牌（如果有）、规格型号、数量、单价等予以公示。</w:t>
      </w:r>
    </w:p>
    <w:p w:rsidR="00785211" w:rsidRPr="00090DAF"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4</w:t>
      </w:r>
      <w:r w:rsidR="00CF23A5">
        <w:rPr>
          <w:rFonts w:ascii="宋体" w:hAnsi="宋体" w:cs="宋体" w:hint="eastAsia"/>
          <w:kern w:val="0"/>
          <w:sz w:val="24"/>
          <w:szCs w:val="22"/>
          <w:lang w:val="zh-CN"/>
        </w:rPr>
        <w:t>、</w:t>
      </w:r>
      <w:r w:rsidR="00CF23A5">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sidR="00CF23A5">
        <w:rPr>
          <w:rFonts w:ascii="宋体" w:hAnsi="宋体" w:cs="宋体" w:hint="eastAsia"/>
          <w:kern w:val="0"/>
          <w:sz w:val="24"/>
          <w:lang w:val="zh-CN"/>
        </w:rPr>
        <w:t>函内容</w:t>
      </w:r>
      <w:proofErr w:type="gramEnd"/>
      <w:r w:rsidR="00CF23A5">
        <w:rPr>
          <w:rFonts w:ascii="宋体" w:hAnsi="宋体" w:cs="宋体" w:hint="eastAsia"/>
          <w:kern w:val="0"/>
          <w:sz w:val="24"/>
          <w:lang w:val="zh-CN"/>
        </w:rPr>
        <w:t>不实的</w:t>
      </w:r>
      <w:r w:rsidR="00CF23A5" w:rsidRPr="00090DAF">
        <w:rPr>
          <w:rFonts w:ascii="宋体" w:hAnsi="宋体" w:cs="宋体" w:hint="eastAsia"/>
          <w:kern w:val="0"/>
          <w:sz w:val="24"/>
          <w:lang w:val="zh-CN"/>
        </w:rPr>
        <w:t>，属于提供虚假材料谋取中标、成交，依照《中华人民共和国政府采购法》等国家有关规定追究相应责任。</w:t>
      </w:r>
    </w:p>
    <w:p w:rsidR="00AA6132" w:rsidRPr="00090DAF" w:rsidRDefault="00AA6132" w:rsidP="00AA6132">
      <w:pPr>
        <w:snapToGrid w:val="0"/>
        <w:spacing w:line="360" w:lineRule="auto"/>
        <w:ind w:firstLineChars="200" w:firstLine="480"/>
        <w:jc w:val="left"/>
        <w:rPr>
          <w:rFonts w:ascii="宋体" w:hAnsi="宋体" w:cs="宋体"/>
          <w:kern w:val="0"/>
          <w:sz w:val="24"/>
          <w:lang w:val="zh-CN"/>
        </w:rPr>
      </w:pPr>
      <w:r w:rsidRPr="00090DAF">
        <w:rPr>
          <w:rFonts w:ascii="宋体" w:hAnsi="宋体" w:cs="宋体" w:hint="eastAsia"/>
          <w:kern w:val="0"/>
          <w:sz w:val="24"/>
          <w:lang w:val="zh-CN"/>
        </w:rPr>
        <w:t>5、本项目为北海市推动解决政府采购异常低价试点项目，供应商投标报价</w:t>
      </w:r>
      <w:r w:rsidR="009C0A82" w:rsidRPr="00090DAF">
        <w:rPr>
          <w:rFonts w:ascii="宋体" w:hAnsi="宋体" w:cs="宋体" w:hint="eastAsia"/>
          <w:kern w:val="0"/>
          <w:sz w:val="24"/>
          <w:lang w:val="zh-CN"/>
        </w:rPr>
        <w:t>属于</w:t>
      </w:r>
      <w:r w:rsidRPr="00090DAF">
        <w:rPr>
          <w:rFonts w:ascii="宋体" w:hAnsi="宋体" w:cs="宋体" w:hint="eastAsia"/>
          <w:kern w:val="0"/>
          <w:sz w:val="24"/>
          <w:lang w:val="zh-CN"/>
        </w:rPr>
        <w:t>采购文件规定异常低价</w:t>
      </w:r>
      <w:r w:rsidR="006A3AD9">
        <w:rPr>
          <w:rFonts w:ascii="宋体" w:hAnsi="宋体" w:cs="宋体" w:hint="eastAsia"/>
          <w:kern w:val="0"/>
          <w:sz w:val="24"/>
          <w:lang w:val="zh-CN"/>
        </w:rPr>
        <w:t>情形之一</w:t>
      </w:r>
      <w:r w:rsidRPr="00090DAF">
        <w:rPr>
          <w:rFonts w:ascii="宋体" w:hAnsi="宋体" w:cs="宋体" w:hint="eastAsia"/>
          <w:kern w:val="0"/>
          <w:sz w:val="24"/>
          <w:lang w:val="zh-CN"/>
        </w:rPr>
        <w:t>的，应按评标委员会要求在规定时间内提供书面证明及必要的证明材料，否则投标无效。</w:t>
      </w:r>
    </w:p>
    <w:p w:rsidR="00AA6132" w:rsidRPr="00AA6132" w:rsidRDefault="00AA6132" w:rsidP="00AA6132">
      <w:pPr>
        <w:pStyle w:val="2"/>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2600" w:firstLine="624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firstLineChars="200" w:firstLine="482"/>
        <w:rPr>
          <w:rFonts w:ascii="宋体" w:hAnsi="宋体" w:cs="宋体"/>
          <w:b/>
          <w:kern w:val="0"/>
          <w:sz w:val="24"/>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pgSz w:w="16838" w:h="11906" w:orient="landscape"/>
          <w:pgMar w:top="1418" w:right="1247" w:bottom="1418" w:left="1276" w:header="851" w:footer="992" w:gutter="0"/>
          <w:cols w:space="720"/>
          <w:titlePg/>
          <w:docGrid w:linePitch="312"/>
        </w:sectPr>
      </w:pPr>
    </w:p>
    <w:p w:rsidR="00785211" w:rsidRDefault="00CF23A5">
      <w:pPr>
        <w:pStyle w:val="aff8"/>
        <w:jc w:val="center"/>
        <w:rPr>
          <w:b/>
          <w:sz w:val="32"/>
          <w:szCs w:val="32"/>
        </w:rPr>
      </w:pPr>
      <w:bookmarkStart w:id="577" w:name="_Toc176185128"/>
      <w:r>
        <w:rPr>
          <w:rFonts w:hint="eastAsia"/>
          <w:b/>
          <w:kern w:val="2"/>
          <w:sz w:val="32"/>
          <w:szCs w:val="32"/>
        </w:rPr>
        <w:lastRenderedPageBreak/>
        <w:t>二、</w:t>
      </w:r>
      <w:r>
        <w:rPr>
          <w:rFonts w:hint="eastAsia"/>
          <w:b/>
          <w:sz w:val="32"/>
          <w:szCs w:val="32"/>
        </w:rPr>
        <w:t>中小企业声明函</w:t>
      </w:r>
      <w:bookmarkStart w:id="578" w:name="_Hlk101259491"/>
      <w:r>
        <w:rPr>
          <w:rFonts w:hint="eastAsia"/>
          <w:b/>
          <w:sz w:val="32"/>
          <w:szCs w:val="32"/>
        </w:rPr>
        <w:t>（如果有）</w:t>
      </w:r>
      <w:bookmarkEnd w:id="577"/>
      <w:bookmarkEnd w:id="578"/>
    </w:p>
    <w:p w:rsidR="00785211" w:rsidRDefault="00CF23A5">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CF23A5">
      <w:pPr>
        <w:pStyle w:val="aff8"/>
        <w:jc w:val="center"/>
        <w:rPr>
          <w:b/>
          <w:sz w:val="36"/>
          <w:szCs w:val="36"/>
        </w:rPr>
      </w:pPr>
      <w:bookmarkStart w:id="579" w:name="_Toc465665161"/>
      <w:r>
        <w:rPr>
          <w:rFonts w:hint="eastAsia"/>
          <w:b/>
          <w:sz w:val="36"/>
          <w:szCs w:val="36"/>
        </w:rPr>
        <w:lastRenderedPageBreak/>
        <w:t>附件</w:t>
      </w:r>
      <w:bookmarkEnd w:id="579"/>
    </w:p>
    <w:p w:rsidR="00785211" w:rsidRDefault="00CF23A5">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785211" w:rsidRDefault="00CF23A5">
      <w:pPr>
        <w:spacing w:line="360" w:lineRule="auto"/>
        <w:jc w:val="center"/>
        <w:rPr>
          <w:rFonts w:ascii="宋体" w:hAnsi="宋体" w:cs="宋体"/>
          <w:b/>
          <w:spacing w:val="6"/>
          <w:sz w:val="32"/>
          <w:szCs w:val="32"/>
        </w:rPr>
      </w:pPr>
      <w:bookmarkStart w:id="580" w:name="OLE_LINK13"/>
      <w:bookmarkStart w:id="581" w:name="OLE_LINK14"/>
      <w:r>
        <w:rPr>
          <w:rFonts w:ascii="宋体" w:hAnsi="宋体" w:cs="宋体" w:hint="eastAsia"/>
          <w:b/>
          <w:spacing w:val="6"/>
          <w:sz w:val="32"/>
          <w:szCs w:val="32"/>
        </w:rPr>
        <w:t>残疾人福利性单位声明函</w:t>
      </w:r>
    </w:p>
    <w:bookmarkEnd w:id="580"/>
    <w:bookmarkEnd w:id="581"/>
    <w:p w:rsidR="00785211" w:rsidRDefault="00785211">
      <w:pPr>
        <w:spacing w:line="360" w:lineRule="auto"/>
        <w:rPr>
          <w:rFonts w:ascii="宋体" w:hAnsi="宋体" w:cs="宋体"/>
          <w:b/>
          <w:spacing w:val="6"/>
          <w:sz w:val="30"/>
          <w:szCs w:val="30"/>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附件2：质疑函范本及制作说明</w:t>
      </w: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785211" w:rsidRDefault="00CF23A5">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785211" w:rsidRDefault="00CF23A5">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二、质疑项目基本情况</w:t>
      </w:r>
    </w:p>
    <w:p w:rsidR="00785211" w:rsidRDefault="00CF23A5">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三、质疑事项具体内容</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质疑事项2</w:t>
      </w:r>
    </w:p>
    <w:p w:rsidR="00785211" w:rsidRDefault="00CF23A5">
      <w:pPr>
        <w:snapToGrid w:val="0"/>
        <w:spacing w:line="360" w:lineRule="auto"/>
        <w:rPr>
          <w:rFonts w:ascii="宋体" w:hAnsi="宋体" w:cs="宋体"/>
          <w:sz w:val="24"/>
        </w:rPr>
      </w:pPr>
      <w:r>
        <w:rPr>
          <w:rFonts w:ascii="宋体" w:hAnsi="宋体" w:cs="宋体" w:hint="eastAsia"/>
          <w:sz w:val="24"/>
        </w:rPr>
        <w:t>……</w:t>
      </w:r>
    </w:p>
    <w:p w:rsidR="00785211" w:rsidRDefault="00CF23A5">
      <w:pPr>
        <w:snapToGrid w:val="0"/>
        <w:spacing w:line="360" w:lineRule="auto"/>
        <w:rPr>
          <w:rFonts w:ascii="宋体" w:hAnsi="宋体" w:cs="宋体"/>
          <w:bCs/>
          <w:sz w:val="24"/>
        </w:rPr>
      </w:pPr>
      <w:r>
        <w:rPr>
          <w:rFonts w:ascii="宋体" w:hAnsi="宋体" w:cs="宋体" w:hint="eastAsia"/>
          <w:bCs/>
          <w:sz w:val="24"/>
        </w:rPr>
        <w:t>四、与质疑事项相关的质疑请求</w:t>
      </w:r>
    </w:p>
    <w:p w:rsidR="00785211" w:rsidRDefault="00CF23A5">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jc w:val="center"/>
        <w:rPr>
          <w:rFonts w:ascii="宋体" w:hAnsi="宋体" w:cs="宋体"/>
          <w:b/>
          <w:bCs/>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质疑函制作说明：</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85211" w:rsidRDefault="00785211">
      <w:pPr>
        <w:widowControl/>
        <w:spacing w:line="360" w:lineRule="auto"/>
        <w:ind w:firstLineChars="200" w:firstLine="600"/>
        <w:jc w:val="left"/>
        <w:rPr>
          <w:rFonts w:ascii="宋体" w:hAnsi="宋体" w:cs="宋体"/>
          <w:sz w:val="30"/>
          <w:szCs w:val="30"/>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附件3：投诉书范本及制作说明</w:t>
      </w:r>
    </w:p>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785211" w:rsidRDefault="00CF23A5">
      <w:pPr>
        <w:spacing w:line="360" w:lineRule="auto"/>
        <w:rPr>
          <w:rFonts w:ascii="宋体" w:hAnsi="宋体" w:cs="宋体"/>
          <w:sz w:val="24"/>
        </w:rPr>
      </w:pPr>
      <w:r>
        <w:rPr>
          <w:rFonts w:ascii="宋体" w:hAnsi="宋体" w:cs="宋体" w:hint="eastAsia"/>
          <w:sz w:val="24"/>
        </w:rPr>
        <w:t>一、投诉相关主体基本情况</w:t>
      </w:r>
    </w:p>
    <w:p w:rsidR="00785211" w:rsidRDefault="00CF23A5">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被投诉人2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二、投诉项目基本情况</w:t>
      </w:r>
    </w:p>
    <w:p w:rsidR="00785211" w:rsidRDefault="00CF23A5">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三、质疑基本情况</w:t>
      </w:r>
    </w:p>
    <w:p w:rsidR="00785211" w:rsidRDefault="00CF23A5">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85211" w:rsidRDefault="00CF23A5">
      <w:pPr>
        <w:spacing w:line="360" w:lineRule="auto"/>
        <w:rPr>
          <w:rFonts w:ascii="宋体" w:hAnsi="宋体" w:cs="宋体"/>
          <w:sz w:val="24"/>
        </w:rPr>
      </w:pPr>
      <w:r>
        <w:rPr>
          <w:rFonts w:ascii="宋体" w:hAnsi="宋体" w:cs="宋体" w:hint="eastAsia"/>
          <w:sz w:val="24"/>
        </w:rPr>
        <w:lastRenderedPageBreak/>
        <w:t>四、投诉事项具体内容</w:t>
      </w:r>
    </w:p>
    <w:p w:rsidR="00785211" w:rsidRDefault="00CF23A5">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投诉事项2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rPr>
      </w:pPr>
      <w:r>
        <w:rPr>
          <w:rFonts w:ascii="宋体" w:hAnsi="宋体" w:cs="宋体" w:hint="eastAsia"/>
          <w:sz w:val="24"/>
        </w:rPr>
        <w:t>五、与投诉事项相关的投诉请求</w:t>
      </w:r>
    </w:p>
    <w:p w:rsidR="00785211" w:rsidRDefault="00CF23A5">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85211" w:rsidRDefault="00CF23A5">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85211" w:rsidRDefault="00785211">
      <w:pPr>
        <w:spacing w:line="360" w:lineRule="auto"/>
        <w:rPr>
          <w:rFonts w:ascii="宋体" w:hAnsi="宋体" w:cs="宋体"/>
          <w:b/>
          <w:sz w:val="24"/>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autoSpaceDE w:val="0"/>
        <w:autoSpaceDN w:val="0"/>
        <w:jc w:val="left"/>
        <w:rPr>
          <w:rFonts w:ascii="宋体" w:hAnsi="宋体" w:cs="宋体"/>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rsidR="00785211" w:rsidRDefault="00785211">
      <w:pPr>
        <w:spacing w:line="360" w:lineRule="auto"/>
        <w:rPr>
          <w:rFonts w:ascii="宋体" w:hAnsi="宋体" w:cs="宋体"/>
          <w:sz w:val="24"/>
          <w:u w:val="single"/>
        </w:rPr>
      </w:pPr>
    </w:p>
    <w:p w:rsidR="00785211" w:rsidRDefault="00CF23A5">
      <w:pPr>
        <w:spacing w:line="360" w:lineRule="auto"/>
        <w:rPr>
          <w:rFonts w:ascii="宋体" w:hAnsi="宋体" w:cs="宋体"/>
          <w:sz w:val="24"/>
        </w:rPr>
      </w:pPr>
      <w:r>
        <w:rPr>
          <w:rFonts w:ascii="宋体" w:hAnsi="宋体" w:cs="宋体" w:hint="eastAsia"/>
          <w:sz w:val="24"/>
          <w:u w:val="single"/>
        </w:rPr>
        <w:t>（采购人）、（采购代理机构）：</w:t>
      </w:r>
    </w:p>
    <w:p w:rsidR="00785211" w:rsidRDefault="00CF23A5">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rsidR="00785211" w:rsidRDefault="00CF23A5">
      <w:pPr>
        <w:spacing w:line="360" w:lineRule="auto"/>
        <w:ind w:firstLineChars="200" w:firstLine="480"/>
        <w:rPr>
          <w:rFonts w:ascii="宋体" w:hAnsi="宋体" w:cs="宋体"/>
          <w:sz w:val="24"/>
        </w:rPr>
      </w:pPr>
      <w:r>
        <w:rPr>
          <w:rFonts w:ascii="宋体" w:hAnsi="宋体" w:cs="宋体" w:hint="eastAsia"/>
          <w:sz w:val="24"/>
        </w:rPr>
        <w:t>特此说明。</w:t>
      </w: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CF23A5">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785211" w:rsidRDefault="00CF23A5">
      <w:pPr>
        <w:ind w:right="1440" w:firstLine="494"/>
        <w:jc w:val="center"/>
        <w:rPr>
          <w:rFonts w:ascii="宋体" w:hAnsi="宋体" w:cs="宋体"/>
          <w:sz w:val="24"/>
        </w:rPr>
      </w:pPr>
      <w:r>
        <w:rPr>
          <w:rFonts w:ascii="宋体" w:hAnsi="宋体" w:cs="宋体" w:hint="eastAsia"/>
          <w:sz w:val="24"/>
        </w:rPr>
        <w:t xml:space="preserve">                              日期：       年     月     日</w:t>
      </w:r>
    </w:p>
    <w:p w:rsidR="00785211" w:rsidRDefault="00CF23A5">
      <w:pPr>
        <w:rPr>
          <w:rFonts w:ascii="宋体" w:hAnsi="宋体" w:cs="宋体"/>
          <w:sz w:val="24"/>
        </w:rPr>
      </w:pPr>
      <w:r>
        <w:rPr>
          <w:rFonts w:ascii="宋体" w:hAnsi="宋体" w:cs="宋体" w:hint="eastAsia"/>
          <w:b/>
          <w:bCs/>
          <w:sz w:val="24"/>
        </w:rPr>
        <w:t>附：</w:t>
      </w:r>
    </w:p>
    <w:p w:rsidR="00785211" w:rsidRDefault="00CF23A5">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5</w:t>
      </w:r>
      <w:r>
        <w:rPr>
          <w:rFonts w:ascii="宋体" w:hAnsi="宋体" w:cs="宋体" w:hint="eastAsia"/>
          <w:b/>
          <w:kern w:val="0"/>
          <w:sz w:val="32"/>
          <w:szCs w:val="32"/>
        </w:rPr>
        <w:t>：联合协议</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785211" w:rsidRDefault="00CF23A5">
      <w:pPr>
        <w:snapToGrid w:val="0"/>
        <w:spacing w:line="360" w:lineRule="auto"/>
        <w:ind w:firstLine="576"/>
        <w:rPr>
          <w:rFonts w:ascii="宋体" w:hAnsi="宋体" w:cs="宋体"/>
          <w:kern w:val="0"/>
          <w:sz w:val="24"/>
          <w:lang w:val="zh-CN"/>
        </w:rPr>
      </w:pPr>
      <w:bookmarkStart w:id="582" w:name="_Hlk101134295"/>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bookmarkEnd w:id="582"/>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w:t>
      </w:r>
      <w:proofErr w:type="gramStart"/>
      <w:r>
        <w:rPr>
          <w:rFonts w:ascii="宋体" w:hAnsi="宋体" w:cs="宋体" w:hint="eastAsia"/>
          <w:kern w:val="0"/>
          <w:sz w:val="24"/>
        </w:rPr>
        <w:t>微企业</w:t>
      </w:r>
      <w:proofErr w:type="gramEnd"/>
      <w:r>
        <w:rPr>
          <w:rFonts w:ascii="宋体" w:hAnsi="宋体" w:cs="宋体" w:hint="eastAsia"/>
          <w:kern w:val="0"/>
          <w:sz w:val="24"/>
        </w:rPr>
        <w:t>制造，其合同份额占到合同总金额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lastRenderedPageBreak/>
        <w:t>3、本协议提交采购人、采购代理机构后，联合体各方不得以任何形式对上述内容进行修改或撤销。</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785211" w:rsidRDefault="00CF23A5">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CF23A5">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6</w:t>
      </w:r>
      <w:r>
        <w:rPr>
          <w:rFonts w:ascii="宋体" w:hAnsi="宋体" w:cs="宋体" w:hint="eastAsia"/>
          <w:b/>
          <w:kern w:val="0"/>
          <w:sz w:val="32"/>
          <w:szCs w:val="32"/>
        </w:rPr>
        <w:t>：分包意向协议</w:t>
      </w:r>
    </w:p>
    <w:p w:rsidR="00785211" w:rsidRDefault="00CF23A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（分包供应商1名称），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785211" w:rsidRDefault="00CF23A5">
      <w:pPr>
        <w:pStyle w:val="aff8"/>
      </w:pPr>
      <w:r>
        <w:rPr>
          <w:rFonts w:hint="eastAsia"/>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……）提供的货物全部由小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制造，</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583"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583"/>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785211" w:rsidRDefault="00CF23A5">
      <w:pPr>
        <w:snapToGrid w:val="0"/>
        <w:spacing w:line="360" w:lineRule="auto"/>
        <w:ind w:firstLine="576"/>
        <w:rPr>
          <w:rFonts w:ascii="宋体" w:hAnsi="宋体" w:cs="宋体"/>
          <w:u w:val="single"/>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lastRenderedPageBreak/>
        <w:t xml:space="preserve">                                              投标人名称(公章)：</w:t>
      </w:r>
    </w:p>
    <w:p w:rsidR="00785211" w:rsidRDefault="00CF23A5">
      <w:pPr>
        <w:snapToGrid w:val="0"/>
        <w:spacing w:line="360" w:lineRule="auto"/>
        <w:rPr>
          <w:rStyle w:val="Chard"/>
        </w:rPr>
      </w:pPr>
      <w:r>
        <w:rPr>
          <w:rStyle w:val="Chard"/>
          <w:rFonts w:hint="eastAsia"/>
        </w:rPr>
        <w:t xml:space="preserve">                                              法定代表人（负责人） (签名)：</w:t>
      </w:r>
    </w:p>
    <w:p w:rsidR="00785211" w:rsidRDefault="00CF23A5">
      <w:pPr>
        <w:snapToGrid w:val="0"/>
        <w:spacing w:line="360" w:lineRule="auto"/>
        <w:ind w:right="480"/>
        <w:rPr>
          <w:rFonts w:ascii="宋体" w:hAnsi="宋体"/>
          <w:sz w:val="24"/>
        </w:rPr>
      </w:pPr>
      <w:r>
        <w:rPr>
          <w:rFonts w:ascii="宋体" w:hAnsi="宋体" w:cs="宋体" w:hint="eastAsia"/>
          <w:kern w:val="0"/>
          <w:sz w:val="24"/>
        </w:rPr>
        <w:t xml:space="preserve">                                              </w:t>
      </w:r>
      <w:r>
        <w:rPr>
          <w:rFonts w:ascii="宋体" w:hAnsi="宋体" w:cs="宋体" w:hint="eastAsia"/>
          <w:kern w:val="0"/>
          <w:sz w:val="24"/>
          <w:lang w:val="zh-CN"/>
        </w:rPr>
        <w:t>分包供应商名称(公章)：</w:t>
      </w:r>
    </w:p>
    <w:p w:rsidR="00785211" w:rsidRDefault="00CF23A5">
      <w:pPr>
        <w:pStyle w:val="aff8"/>
        <w:ind w:firstLineChars="2300" w:firstLine="5520"/>
        <w:jc w:val="both"/>
      </w:pPr>
      <w:r>
        <w:rPr>
          <w:rStyle w:val="Chard"/>
          <w:rFonts w:hint="eastAsia"/>
        </w:rPr>
        <w:t>法定代表人（负责人） (签名)：</w:t>
      </w: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rPr>
        <w:t>……</w:t>
      </w:r>
    </w:p>
    <w:p w:rsidR="00785211" w:rsidRDefault="00CF23A5">
      <w:pPr>
        <w:spacing w:line="360"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7</w:t>
      </w:r>
      <w:r>
        <w:rPr>
          <w:rFonts w:ascii="宋体" w:hAnsi="宋体" w:cs="宋体" w:hint="eastAsia"/>
          <w:b/>
          <w:kern w:val="0"/>
          <w:sz w:val="32"/>
          <w:szCs w:val="32"/>
        </w:rPr>
        <w:t>：中小企业声明函</w:t>
      </w:r>
    </w:p>
    <w:p w:rsidR="00785211" w:rsidRDefault="00785211">
      <w:pPr>
        <w:spacing w:line="360" w:lineRule="auto"/>
        <w:jc w:val="center"/>
        <w:rPr>
          <w:rFonts w:ascii="宋体" w:hAnsi="宋体" w:cs="宋体"/>
          <w:sz w:val="24"/>
          <w:u w:val="single"/>
        </w:rPr>
      </w:pPr>
    </w:p>
    <w:p w:rsidR="00785211" w:rsidRDefault="00CF23A5">
      <w:pPr>
        <w:spacing w:line="360" w:lineRule="auto"/>
        <w:jc w:val="center"/>
        <w:rPr>
          <w:rFonts w:ascii="宋体" w:hAnsi="宋体" w:cs="宋体"/>
          <w:b/>
          <w:sz w:val="32"/>
          <w:szCs w:val="32"/>
        </w:rPr>
      </w:pPr>
      <w:r>
        <w:rPr>
          <w:rFonts w:ascii="宋体" w:hAnsi="宋体" w:cs="宋体" w:hint="eastAsia"/>
          <w:b/>
          <w:sz w:val="32"/>
          <w:szCs w:val="32"/>
        </w:rPr>
        <w:t>中小企业声明函（货物）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785211" w:rsidRDefault="00CF23A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785211" w:rsidRDefault="00CF23A5">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注：</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w:t>
      </w:r>
      <w:r>
        <w:rPr>
          <w:rFonts w:ascii="宋体" w:hAnsi="宋体" w:cs="宋体" w:hint="eastAsia"/>
          <w:sz w:val="24"/>
        </w:rPr>
        <w:lastRenderedPageBreak/>
        <w:t>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rPr>
          <w:rFonts w:ascii="宋体" w:hAnsi="宋体" w:cs="宋体"/>
          <w:bCs/>
          <w:sz w:val="24"/>
        </w:rPr>
      </w:pPr>
    </w:p>
    <w:sectPr w:rsidR="00785211">
      <w:headerReference w:type="default" r:id="rId37"/>
      <w:footerReference w:type="even" r:id="rId38"/>
      <w:footerReference w:type="default" r:id="rId39"/>
      <w:headerReference w:type="first" r:id="rId40"/>
      <w:footerReference w:type="first" r:id="rId41"/>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00" w:rsidRDefault="00884F00">
      <w:r>
        <w:separator/>
      </w:r>
    </w:p>
  </w:endnote>
  <w:endnote w:type="continuationSeparator" w:id="0">
    <w:p w:rsidR="00884F00" w:rsidRDefault="0088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楷体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framePr w:wrap="around" w:vAnchor="text" w:hAnchor="margin" w:xAlign="right" w:y="1"/>
      <w:rPr>
        <w:rStyle w:val="aff1"/>
      </w:rPr>
    </w:pPr>
    <w:r>
      <w:fldChar w:fldCharType="begin"/>
    </w:r>
    <w:r>
      <w:rPr>
        <w:rStyle w:val="aff1"/>
      </w:rPr>
      <w:instrText xml:space="preserve">PAGE  </w:instrText>
    </w:r>
    <w:r>
      <w:fldChar w:fldCharType="end"/>
    </w:r>
  </w:p>
  <w:p w:rsidR="001D3724" w:rsidRDefault="001D3724">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87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89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framePr w:wrap="around" w:vAnchor="text" w:hAnchor="margin" w:xAlign="right" w:y="1"/>
      <w:rPr>
        <w:rStyle w:val="aff1"/>
      </w:rPr>
    </w:pPr>
    <w:r>
      <w:fldChar w:fldCharType="begin"/>
    </w:r>
    <w:r>
      <w:rPr>
        <w:rStyle w:val="aff1"/>
      </w:rPr>
      <w:instrText xml:space="preserve">PAGE  </w:instrText>
    </w:r>
    <w:r>
      <w:fldChar w:fldCharType="end"/>
    </w:r>
  </w:p>
  <w:p w:rsidR="001D3724" w:rsidRDefault="001D3724">
    <w:pPr>
      <w:pStyle w:val="af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95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91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bookmarkStart w:id="584" w:name="_Toc36110187"/>
    <w:bookmarkStart w:id="585" w:name="_Toc164085800"/>
    <w:bookmarkStart w:id="586" w:name="_Toc131845147"/>
    <w:bookmarkStart w:id="587" w:name="_Toc91899912"/>
    <w:r>
      <w:rPr>
        <w:rFonts w:ascii="仿宋_GB2312" w:eastAsia="仿宋_GB2312" w:hint="eastAsia"/>
        <w:kern w:val="0"/>
        <w:sz w:val="21"/>
        <w:szCs w:val="21"/>
      </w:rPr>
      <w:t xml:space="preserve"> 页</w:t>
    </w:r>
    <w:bookmarkEnd w:id="584"/>
    <w:bookmarkEnd w:id="585"/>
    <w:bookmarkEnd w:id="586"/>
    <w:bookmarkEnd w:id="58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48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47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81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82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327A4A">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D3724" w:rsidRDefault="001D3724">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00" w:rsidRDefault="00884F00">
      <w:r>
        <w:separator/>
      </w:r>
    </w:p>
  </w:footnote>
  <w:footnote w:type="continuationSeparator" w:id="0">
    <w:p w:rsidR="00884F00" w:rsidRDefault="00884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pBdr>
        <w:bottom w:val="single" w:sz="6" w:space="4" w:color="auto"/>
      </w:pBdr>
      <w:jc w:val="right"/>
      <w:rPr>
        <w:rFonts w:ascii="仿宋_GB2312" w:eastAsia="仿宋_GB2312"/>
        <w:b/>
        <w:i/>
        <w:sz w:val="21"/>
        <w:szCs w:val="21"/>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rsidR="001D3724" w:rsidRDefault="001D3724">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rPr>
        <w:sz w:val="21"/>
        <w:szCs w:val="21"/>
      </w:rPr>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D3724" w:rsidRDefault="001D3724">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D3724" w:rsidRDefault="001D3724">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D3724" w:rsidRDefault="001D3724">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24" w:rsidRDefault="001D3724">
    <w:pPr>
      <w:pStyle w:val="af1"/>
      <w:rPr>
        <w:rFonts w:ascii="仿宋_GB2312" w:eastAsia="仿宋_GB2312"/>
        <w:b/>
        <w:i/>
        <w:sz w:val="21"/>
        <w:szCs w:val="21"/>
        <w:u w:val="single"/>
      </w:rPr>
    </w:pPr>
    <w:r>
      <w:t></w:t>
    </w:r>
    <w:r>
      <w:t></w:t>
    </w:r>
    <w:r>
      <w:t></w:t>
    </w:r>
    <w:r>
      <w:t></w:t>
    </w:r>
    <w:r>
      <w:t></w:t>
    </w:r>
    <w:r>
      <w:t></w:t>
    </w: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rsidR="001D3724" w:rsidRDefault="001D3724">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D4C26"/>
    <w:multiLevelType w:val="singleLevel"/>
    <w:tmpl w:val="483D4C26"/>
    <w:lvl w:ilvl="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BB7FA927"/>
    <w:rsid w:val="F5FFD31F"/>
    <w:rsid w:val="FFCF1770"/>
    <w:rsid w:val="00000451"/>
    <w:rsid w:val="00000A8C"/>
    <w:rsid w:val="0000108B"/>
    <w:rsid w:val="0000114C"/>
    <w:rsid w:val="0000133D"/>
    <w:rsid w:val="00001509"/>
    <w:rsid w:val="000016CD"/>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847"/>
    <w:rsid w:val="00061A3C"/>
    <w:rsid w:val="00061C48"/>
    <w:rsid w:val="000622AC"/>
    <w:rsid w:val="00063083"/>
    <w:rsid w:val="00063C38"/>
    <w:rsid w:val="00063E1E"/>
    <w:rsid w:val="00064278"/>
    <w:rsid w:val="000646CA"/>
    <w:rsid w:val="000665C4"/>
    <w:rsid w:val="00066CFD"/>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95D"/>
    <w:rsid w:val="00076BCE"/>
    <w:rsid w:val="00076CBF"/>
    <w:rsid w:val="00077577"/>
    <w:rsid w:val="00077607"/>
    <w:rsid w:val="00077756"/>
    <w:rsid w:val="00077B7F"/>
    <w:rsid w:val="000808C1"/>
    <w:rsid w:val="00080970"/>
    <w:rsid w:val="00081671"/>
    <w:rsid w:val="000822DA"/>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DAF"/>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3C64"/>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098B"/>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B31"/>
    <w:rsid w:val="000F7D4B"/>
    <w:rsid w:val="000F7F9A"/>
    <w:rsid w:val="0010118C"/>
    <w:rsid w:val="0010125E"/>
    <w:rsid w:val="0010148F"/>
    <w:rsid w:val="001015F8"/>
    <w:rsid w:val="00101967"/>
    <w:rsid w:val="00103251"/>
    <w:rsid w:val="00103509"/>
    <w:rsid w:val="0010393D"/>
    <w:rsid w:val="00103EBD"/>
    <w:rsid w:val="00104699"/>
    <w:rsid w:val="00104E5B"/>
    <w:rsid w:val="00104EEC"/>
    <w:rsid w:val="001050DC"/>
    <w:rsid w:val="00105482"/>
    <w:rsid w:val="001056A5"/>
    <w:rsid w:val="001057A1"/>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78"/>
    <w:rsid w:val="001278C1"/>
    <w:rsid w:val="00127B83"/>
    <w:rsid w:val="00127F4D"/>
    <w:rsid w:val="00131C2D"/>
    <w:rsid w:val="0013202C"/>
    <w:rsid w:val="001321BF"/>
    <w:rsid w:val="00132704"/>
    <w:rsid w:val="00132BAF"/>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C6D"/>
    <w:rsid w:val="001460FC"/>
    <w:rsid w:val="00146151"/>
    <w:rsid w:val="00146326"/>
    <w:rsid w:val="00146F34"/>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576AC"/>
    <w:rsid w:val="001578DF"/>
    <w:rsid w:val="00161185"/>
    <w:rsid w:val="00161C27"/>
    <w:rsid w:val="00161F72"/>
    <w:rsid w:val="001620BA"/>
    <w:rsid w:val="001623AC"/>
    <w:rsid w:val="00162907"/>
    <w:rsid w:val="00162BAA"/>
    <w:rsid w:val="00163926"/>
    <w:rsid w:val="00163C40"/>
    <w:rsid w:val="001646E2"/>
    <w:rsid w:val="0016488B"/>
    <w:rsid w:val="001654FA"/>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2AF"/>
    <w:rsid w:val="00177400"/>
    <w:rsid w:val="0018009A"/>
    <w:rsid w:val="00180A47"/>
    <w:rsid w:val="00181490"/>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04F"/>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52F"/>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550E"/>
    <w:rsid w:val="001C6047"/>
    <w:rsid w:val="001C6231"/>
    <w:rsid w:val="001C64A8"/>
    <w:rsid w:val="001C6698"/>
    <w:rsid w:val="001C69CC"/>
    <w:rsid w:val="001C6C5B"/>
    <w:rsid w:val="001C6F7D"/>
    <w:rsid w:val="001C7399"/>
    <w:rsid w:val="001C7C5F"/>
    <w:rsid w:val="001C7CE0"/>
    <w:rsid w:val="001C7DD0"/>
    <w:rsid w:val="001D005B"/>
    <w:rsid w:val="001D0947"/>
    <w:rsid w:val="001D0DF7"/>
    <w:rsid w:val="001D16F5"/>
    <w:rsid w:val="001D18A2"/>
    <w:rsid w:val="001D1970"/>
    <w:rsid w:val="001D1D55"/>
    <w:rsid w:val="001D21EF"/>
    <w:rsid w:val="001D29A4"/>
    <w:rsid w:val="001D2B73"/>
    <w:rsid w:val="001D3136"/>
    <w:rsid w:val="001D330D"/>
    <w:rsid w:val="001D3724"/>
    <w:rsid w:val="001D4AB6"/>
    <w:rsid w:val="001D4AD3"/>
    <w:rsid w:val="001D5281"/>
    <w:rsid w:val="001D54EE"/>
    <w:rsid w:val="001D6D01"/>
    <w:rsid w:val="001D6E1E"/>
    <w:rsid w:val="001D7BCA"/>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9EA"/>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9E"/>
    <w:rsid w:val="00206698"/>
    <w:rsid w:val="00206736"/>
    <w:rsid w:val="00206C88"/>
    <w:rsid w:val="0020742A"/>
    <w:rsid w:val="00207B46"/>
    <w:rsid w:val="00210943"/>
    <w:rsid w:val="00210B9C"/>
    <w:rsid w:val="00211185"/>
    <w:rsid w:val="00211A94"/>
    <w:rsid w:val="002123CE"/>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57480"/>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5884"/>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3DF1"/>
    <w:rsid w:val="002741D4"/>
    <w:rsid w:val="002743AC"/>
    <w:rsid w:val="0027499D"/>
    <w:rsid w:val="002751CA"/>
    <w:rsid w:val="0027544D"/>
    <w:rsid w:val="00275988"/>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B7260"/>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CCA"/>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14"/>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1EB2"/>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925"/>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805"/>
    <w:rsid w:val="003269B7"/>
    <w:rsid w:val="00326C0E"/>
    <w:rsid w:val="003272A3"/>
    <w:rsid w:val="003272E4"/>
    <w:rsid w:val="0032756B"/>
    <w:rsid w:val="00327A4A"/>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534"/>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97"/>
    <w:rsid w:val="00355013"/>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7CB"/>
    <w:rsid w:val="00373B6E"/>
    <w:rsid w:val="003740ED"/>
    <w:rsid w:val="00374677"/>
    <w:rsid w:val="0037510C"/>
    <w:rsid w:val="00375850"/>
    <w:rsid w:val="0037632F"/>
    <w:rsid w:val="00377B26"/>
    <w:rsid w:val="00380658"/>
    <w:rsid w:val="00381014"/>
    <w:rsid w:val="003811E0"/>
    <w:rsid w:val="00381604"/>
    <w:rsid w:val="00381B67"/>
    <w:rsid w:val="00381C68"/>
    <w:rsid w:val="00381F60"/>
    <w:rsid w:val="00382F84"/>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A2F"/>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E006E"/>
    <w:rsid w:val="003E0375"/>
    <w:rsid w:val="003E0947"/>
    <w:rsid w:val="003E0E96"/>
    <w:rsid w:val="003E16B9"/>
    <w:rsid w:val="003E20F7"/>
    <w:rsid w:val="003E2444"/>
    <w:rsid w:val="003E24B2"/>
    <w:rsid w:val="003E336A"/>
    <w:rsid w:val="003E3E2F"/>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4F1F"/>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A37"/>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7C0"/>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318"/>
    <w:rsid w:val="00487FE1"/>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484"/>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B79A0"/>
    <w:rsid w:val="004C02C5"/>
    <w:rsid w:val="004C0BF0"/>
    <w:rsid w:val="004C0D40"/>
    <w:rsid w:val="004C0D94"/>
    <w:rsid w:val="004C114F"/>
    <w:rsid w:val="004C11A9"/>
    <w:rsid w:val="004C2662"/>
    <w:rsid w:val="004C27CF"/>
    <w:rsid w:val="004C2CA7"/>
    <w:rsid w:val="004C3592"/>
    <w:rsid w:val="004C36A7"/>
    <w:rsid w:val="004C375C"/>
    <w:rsid w:val="004C45C8"/>
    <w:rsid w:val="004C4F8F"/>
    <w:rsid w:val="004C56F3"/>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91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38"/>
    <w:rsid w:val="0050079C"/>
    <w:rsid w:val="00500DD6"/>
    <w:rsid w:val="0050106A"/>
    <w:rsid w:val="005010BC"/>
    <w:rsid w:val="00501848"/>
    <w:rsid w:val="00502B31"/>
    <w:rsid w:val="00502D6D"/>
    <w:rsid w:val="00503113"/>
    <w:rsid w:val="0050418A"/>
    <w:rsid w:val="0050434C"/>
    <w:rsid w:val="0050537D"/>
    <w:rsid w:val="00505861"/>
    <w:rsid w:val="0050591C"/>
    <w:rsid w:val="00505935"/>
    <w:rsid w:val="005059BD"/>
    <w:rsid w:val="00505C9A"/>
    <w:rsid w:val="005060AE"/>
    <w:rsid w:val="005061D2"/>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641"/>
    <w:rsid w:val="00535B53"/>
    <w:rsid w:val="00536B03"/>
    <w:rsid w:val="005371D5"/>
    <w:rsid w:val="00537456"/>
    <w:rsid w:val="0053790C"/>
    <w:rsid w:val="00537974"/>
    <w:rsid w:val="00537B3D"/>
    <w:rsid w:val="00537B67"/>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34B"/>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EFC"/>
    <w:rsid w:val="00584F04"/>
    <w:rsid w:val="0058544C"/>
    <w:rsid w:val="00585623"/>
    <w:rsid w:val="005857F7"/>
    <w:rsid w:val="0058652B"/>
    <w:rsid w:val="005865E9"/>
    <w:rsid w:val="005868FD"/>
    <w:rsid w:val="005872A8"/>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0EBC"/>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D2B"/>
    <w:rsid w:val="005D7F57"/>
    <w:rsid w:val="005E0067"/>
    <w:rsid w:val="005E0141"/>
    <w:rsid w:val="005E0995"/>
    <w:rsid w:val="005E09CA"/>
    <w:rsid w:val="005E13C2"/>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615"/>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35F"/>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0E"/>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76C"/>
    <w:rsid w:val="0066684D"/>
    <w:rsid w:val="0066734C"/>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4FBA"/>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310"/>
    <w:rsid w:val="006A39D0"/>
    <w:rsid w:val="006A3AD9"/>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0AA"/>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2F72"/>
    <w:rsid w:val="006D38E6"/>
    <w:rsid w:val="006D43C1"/>
    <w:rsid w:val="006D5442"/>
    <w:rsid w:val="006D67B6"/>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1E3"/>
    <w:rsid w:val="006E27DC"/>
    <w:rsid w:val="006E2902"/>
    <w:rsid w:val="006E2F9D"/>
    <w:rsid w:val="006E37C6"/>
    <w:rsid w:val="006E3CF3"/>
    <w:rsid w:val="006E41ED"/>
    <w:rsid w:val="006E4667"/>
    <w:rsid w:val="006E46B7"/>
    <w:rsid w:val="006E475A"/>
    <w:rsid w:val="006E486D"/>
    <w:rsid w:val="006E4880"/>
    <w:rsid w:val="006E48BB"/>
    <w:rsid w:val="006E6B3D"/>
    <w:rsid w:val="006E6E0C"/>
    <w:rsid w:val="006E727B"/>
    <w:rsid w:val="006E76C8"/>
    <w:rsid w:val="006E7A92"/>
    <w:rsid w:val="006E7FDD"/>
    <w:rsid w:val="006F01FF"/>
    <w:rsid w:val="006F0CB2"/>
    <w:rsid w:val="006F1DA1"/>
    <w:rsid w:val="006F1DE9"/>
    <w:rsid w:val="006F2046"/>
    <w:rsid w:val="006F2224"/>
    <w:rsid w:val="006F2F59"/>
    <w:rsid w:val="006F2F9E"/>
    <w:rsid w:val="006F311E"/>
    <w:rsid w:val="006F3442"/>
    <w:rsid w:val="006F36A5"/>
    <w:rsid w:val="006F41F4"/>
    <w:rsid w:val="006F42B7"/>
    <w:rsid w:val="006F4576"/>
    <w:rsid w:val="006F5813"/>
    <w:rsid w:val="006F59A8"/>
    <w:rsid w:val="006F5A1D"/>
    <w:rsid w:val="006F71A6"/>
    <w:rsid w:val="006F7974"/>
    <w:rsid w:val="006F7C2C"/>
    <w:rsid w:val="006F7FD5"/>
    <w:rsid w:val="00700405"/>
    <w:rsid w:val="00700C91"/>
    <w:rsid w:val="00700D18"/>
    <w:rsid w:val="00700FEA"/>
    <w:rsid w:val="0070168D"/>
    <w:rsid w:val="00701C36"/>
    <w:rsid w:val="00702F2D"/>
    <w:rsid w:val="00703249"/>
    <w:rsid w:val="0070353F"/>
    <w:rsid w:val="007036B3"/>
    <w:rsid w:val="00703ABE"/>
    <w:rsid w:val="00703C6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3E58"/>
    <w:rsid w:val="0071499C"/>
    <w:rsid w:val="00714F9D"/>
    <w:rsid w:val="007154D8"/>
    <w:rsid w:val="00715577"/>
    <w:rsid w:val="007156D3"/>
    <w:rsid w:val="0071604D"/>
    <w:rsid w:val="007160F1"/>
    <w:rsid w:val="00716C67"/>
    <w:rsid w:val="007170AB"/>
    <w:rsid w:val="0071779C"/>
    <w:rsid w:val="00717808"/>
    <w:rsid w:val="00717E60"/>
    <w:rsid w:val="00717FD1"/>
    <w:rsid w:val="007202D8"/>
    <w:rsid w:val="007204D5"/>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387E"/>
    <w:rsid w:val="007444E6"/>
    <w:rsid w:val="00744F6A"/>
    <w:rsid w:val="0074592C"/>
    <w:rsid w:val="00745C91"/>
    <w:rsid w:val="00746098"/>
    <w:rsid w:val="00746D58"/>
    <w:rsid w:val="00747300"/>
    <w:rsid w:val="00747578"/>
    <w:rsid w:val="007476B4"/>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891"/>
    <w:rsid w:val="007739A3"/>
    <w:rsid w:val="00773BD9"/>
    <w:rsid w:val="00773CB0"/>
    <w:rsid w:val="00773D71"/>
    <w:rsid w:val="00774336"/>
    <w:rsid w:val="007745EB"/>
    <w:rsid w:val="00774C54"/>
    <w:rsid w:val="00775526"/>
    <w:rsid w:val="00775651"/>
    <w:rsid w:val="00775F3F"/>
    <w:rsid w:val="0077710B"/>
    <w:rsid w:val="00777631"/>
    <w:rsid w:val="0077765A"/>
    <w:rsid w:val="007778AE"/>
    <w:rsid w:val="00780032"/>
    <w:rsid w:val="00780636"/>
    <w:rsid w:val="007806C1"/>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3B"/>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C84"/>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2418"/>
    <w:rsid w:val="007F307A"/>
    <w:rsid w:val="007F30C6"/>
    <w:rsid w:val="007F38FD"/>
    <w:rsid w:val="007F3C18"/>
    <w:rsid w:val="007F3C9A"/>
    <w:rsid w:val="007F405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2B6"/>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87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47A3"/>
    <w:rsid w:val="0085517F"/>
    <w:rsid w:val="0085562D"/>
    <w:rsid w:val="00855A78"/>
    <w:rsid w:val="00855E8C"/>
    <w:rsid w:val="00856154"/>
    <w:rsid w:val="00856286"/>
    <w:rsid w:val="0085657E"/>
    <w:rsid w:val="00856F0E"/>
    <w:rsid w:val="008573AF"/>
    <w:rsid w:val="008576B0"/>
    <w:rsid w:val="00860296"/>
    <w:rsid w:val="008602E3"/>
    <w:rsid w:val="008603FD"/>
    <w:rsid w:val="00860DA4"/>
    <w:rsid w:val="00861146"/>
    <w:rsid w:val="00861948"/>
    <w:rsid w:val="00861CEE"/>
    <w:rsid w:val="00862011"/>
    <w:rsid w:val="00862A15"/>
    <w:rsid w:val="00862CC9"/>
    <w:rsid w:val="00862D8E"/>
    <w:rsid w:val="00862EF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293D"/>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5EE"/>
    <w:rsid w:val="0088093C"/>
    <w:rsid w:val="00880BC0"/>
    <w:rsid w:val="0088127A"/>
    <w:rsid w:val="00881D59"/>
    <w:rsid w:val="00881DBD"/>
    <w:rsid w:val="008826D7"/>
    <w:rsid w:val="00882991"/>
    <w:rsid w:val="00882DB6"/>
    <w:rsid w:val="00882EC1"/>
    <w:rsid w:val="00883236"/>
    <w:rsid w:val="0088324E"/>
    <w:rsid w:val="00883BBB"/>
    <w:rsid w:val="0088434F"/>
    <w:rsid w:val="00884371"/>
    <w:rsid w:val="008848E2"/>
    <w:rsid w:val="00884B7A"/>
    <w:rsid w:val="00884D47"/>
    <w:rsid w:val="00884F00"/>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2F3C"/>
    <w:rsid w:val="008930CD"/>
    <w:rsid w:val="00893432"/>
    <w:rsid w:val="00893936"/>
    <w:rsid w:val="00893CE2"/>
    <w:rsid w:val="00893DFB"/>
    <w:rsid w:val="00893F41"/>
    <w:rsid w:val="00894011"/>
    <w:rsid w:val="00895144"/>
    <w:rsid w:val="00895963"/>
    <w:rsid w:val="008969EE"/>
    <w:rsid w:val="00896D7C"/>
    <w:rsid w:val="008972B6"/>
    <w:rsid w:val="0089731C"/>
    <w:rsid w:val="00897339"/>
    <w:rsid w:val="00897697"/>
    <w:rsid w:val="008977E1"/>
    <w:rsid w:val="00897BFA"/>
    <w:rsid w:val="00897D19"/>
    <w:rsid w:val="008A0044"/>
    <w:rsid w:val="008A0156"/>
    <w:rsid w:val="008A091D"/>
    <w:rsid w:val="008A09AB"/>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264B"/>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29F"/>
    <w:rsid w:val="008C0325"/>
    <w:rsid w:val="008C0853"/>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D1D"/>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505"/>
    <w:rsid w:val="00940916"/>
    <w:rsid w:val="009412B7"/>
    <w:rsid w:val="00941B13"/>
    <w:rsid w:val="0094215C"/>
    <w:rsid w:val="00942F8E"/>
    <w:rsid w:val="00943543"/>
    <w:rsid w:val="0094364F"/>
    <w:rsid w:val="009437AE"/>
    <w:rsid w:val="009441DB"/>
    <w:rsid w:val="0094435E"/>
    <w:rsid w:val="00944834"/>
    <w:rsid w:val="00944F95"/>
    <w:rsid w:val="009455B0"/>
    <w:rsid w:val="00946128"/>
    <w:rsid w:val="0094633F"/>
    <w:rsid w:val="00947BA5"/>
    <w:rsid w:val="00950805"/>
    <w:rsid w:val="009514F3"/>
    <w:rsid w:val="009517E4"/>
    <w:rsid w:val="009518D4"/>
    <w:rsid w:val="009520BC"/>
    <w:rsid w:val="009521D2"/>
    <w:rsid w:val="0095224C"/>
    <w:rsid w:val="00952403"/>
    <w:rsid w:val="00952589"/>
    <w:rsid w:val="00952BD8"/>
    <w:rsid w:val="009533B1"/>
    <w:rsid w:val="00953573"/>
    <w:rsid w:val="009537C0"/>
    <w:rsid w:val="00953B52"/>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3E9"/>
    <w:rsid w:val="009846BF"/>
    <w:rsid w:val="00984EE9"/>
    <w:rsid w:val="009851F5"/>
    <w:rsid w:val="0098534B"/>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AE"/>
    <w:rsid w:val="009A6AA9"/>
    <w:rsid w:val="009A6B3A"/>
    <w:rsid w:val="009A6E49"/>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0A82"/>
    <w:rsid w:val="009C10DA"/>
    <w:rsid w:val="009C19FC"/>
    <w:rsid w:val="009C27F7"/>
    <w:rsid w:val="009C2B8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49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083"/>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98B"/>
    <w:rsid w:val="00A71F1B"/>
    <w:rsid w:val="00A71FA0"/>
    <w:rsid w:val="00A71FBD"/>
    <w:rsid w:val="00A71FF6"/>
    <w:rsid w:val="00A72727"/>
    <w:rsid w:val="00A727D8"/>
    <w:rsid w:val="00A72C1A"/>
    <w:rsid w:val="00A732FB"/>
    <w:rsid w:val="00A73464"/>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2F"/>
    <w:rsid w:val="00A81AEB"/>
    <w:rsid w:val="00A82D32"/>
    <w:rsid w:val="00A82EAE"/>
    <w:rsid w:val="00A82FC7"/>
    <w:rsid w:val="00A847F9"/>
    <w:rsid w:val="00A848A2"/>
    <w:rsid w:val="00A84A4A"/>
    <w:rsid w:val="00A84F27"/>
    <w:rsid w:val="00A8519C"/>
    <w:rsid w:val="00A855EE"/>
    <w:rsid w:val="00A8597A"/>
    <w:rsid w:val="00A85B87"/>
    <w:rsid w:val="00A85F83"/>
    <w:rsid w:val="00A86019"/>
    <w:rsid w:val="00A860E1"/>
    <w:rsid w:val="00A8619A"/>
    <w:rsid w:val="00A86EED"/>
    <w:rsid w:val="00A8733A"/>
    <w:rsid w:val="00A8772D"/>
    <w:rsid w:val="00A8778D"/>
    <w:rsid w:val="00A90B45"/>
    <w:rsid w:val="00A9151F"/>
    <w:rsid w:val="00A9196B"/>
    <w:rsid w:val="00A91AEF"/>
    <w:rsid w:val="00A91BB5"/>
    <w:rsid w:val="00A91BEE"/>
    <w:rsid w:val="00A91C88"/>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B5A"/>
    <w:rsid w:val="00AA0F23"/>
    <w:rsid w:val="00AA1067"/>
    <w:rsid w:val="00AA1163"/>
    <w:rsid w:val="00AA1DA8"/>
    <w:rsid w:val="00AA222C"/>
    <w:rsid w:val="00AA2264"/>
    <w:rsid w:val="00AA238E"/>
    <w:rsid w:val="00AA2483"/>
    <w:rsid w:val="00AA248C"/>
    <w:rsid w:val="00AA253B"/>
    <w:rsid w:val="00AA272C"/>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132"/>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AA6"/>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0EF"/>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5CC0"/>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C9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5EEB"/>
    <w:rsid w:val="00B066FE"/>
    <w:rsid w:val="00B06912"/>
    <w:rsid w:val="00B06C80"/>
    <w:rsid w:val="00B06CF6"/>
    <w:rsid w:val="00B07316"/>
    <w:rsid w:val="00B07F74"/>
    <w:rsid w:val="00B1053F"/>
    <w:rsid w:val="00B10618"/>
    <w:rsid w:val="00B10B04"/>
    <w:rsid w:val="00B10CC6"/>
    <w:rsid w:val="00B11932"/>
    <w:rsid w:val="00B11A61"/>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E67"/>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4EA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22"/>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4F3B"/>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17A"/>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9C3"/>
    <w:rsid w:val="00BB1EFB"/>
    <w:rsid w:val="00BB269F"/>
    <w:rsid w:val="00BB270D"/>
    <w:rsid w:val="00BB27CC"/>
    <w:rsid w:val="00BB2ACE"/>
    <w:rsid w:val="00BB2E4E"/>
    <w:rsid w:val="00BB2E62"/>
    <w:rsid w:val="00BB36C9"/>
    <w:rsid w:val="00BB3A66"/>
    <w:rsid w:val="00BB40D1"/>
    <w:rsid w:val="00BB610B"/>
    <w:rsid w:val="00BB777D"/>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C23"/>
    <w:rsid w:val="00BD1039"/>
    <w:rsid w:val="00BD10B7"/>
    <w:rsid w:val="00BD138A"/>
    <w:rsid w:val="00BD164A"/>
    <w:rsid w:val="00BD18B3"/>
    <w:rsid w:val="00BD1BDD"/>
    <w:rsid w:val="00BD1D7D"/>
    <w:rsid w:val="00BD1E27"/>
    <w:rsid w:val="00BD2244"/>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B0D"/>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234A"/>
    <w:rsid w:val="00C0247B"/>
    <w:rsid w:val="00C0363A"/>
    <w:rsid w:val="00C0378E"/>
    <w:rsid w:val="00C04314"/>
    <w:rsid w:val="00C04BD0"/>
    <w:rsid w:val="00C05063"/>
    <w:rsid w:val="00C05730"/>
    <w:rsid w:val="00C05AF4"/>
    <w:rsid w:val="00C05AFD"/>
    <w:rsid w:val="00C05E2D"/>
    <w:rsid w:val="00C064D8"/>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199"/>
    <w:rsid w:val="00C27204"/>
    <w:rsid w:val="00C30021"/>
    <w:rsid w:val="00C304E9"/>
    <w:rsid w:val="00C30B0B"/>
    <w:rsid w:val="00C31214"/>
    <w:rsid w:val="00C31320"/>
    <w:rsid w:val="00C3158F"/>
    <w:rsid w:val="00C316B4"/>
    <w:rsid w:val="00C316DA"/>
    <w:rsid w:val="00C31D54"/>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49E"/>
    <w:rsid w:val="00C428B6"/>
    <w:rsid w:val="00C4297A"/>
    <w:rsid w:val="00C42EEC"/>
    <w:rsid w:val="00C4360C"/>
    <w:rsid w:val="00C439B8"/>
    <w:rsid w:val="00C43A0B"/>
    <w:rsid w:val="00C43EDA"/>
    <w:rsid w:val="00C43FEC"/>
    <w:rsid w:val="00C4414C"/>
    <w:rsid w:val="00C443D0"/>
    <w:rsid w:val="00C44918"/>
    <w:rsid w:val="00C449A0"/>
    <w:rsid w:val="00C44D6C"/>
    <w:rsid w:val="00C453F9"/>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4098"/>
    <w:rsid w:val="00C5515C"/>
    <w:rsid w:val="00C5531B"/>
    <w:rsid w:val="00C55375"/>
    <w:rsid w:val="00C5570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3B2"/>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3F57"/>
    <w:rsid w:val="00C74609"/>
    <w:rsid w:val="00C749AB"/>
    <w:rsid w:val="00C75689"/>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7BB"/>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3B7"/>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23A5"/>
    <w:rsid w:val="00CF262A"/>
    <w:rsid w:val="00CF2ACF"/>
    <w:rsid w:val="00CF2DA9"/>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1206"/>
    <w:rsid w:val="00D02A80"/>
    <w:rsid w:val="00D02F97"/>
    <w:rsid w:val="00D0352D"/>
    <w:rsid w:val="00D038B7"/>
    <w:rsid w:val="00D038DC"/>
    <w:rsid w:val="00D03F40"/>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CA8"/>
    <w:rsid w:val="00D56F9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76"/>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24"/>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4106"/>
    <w:rsid w:val="00DE466B"/>
    <w:rsid w:val="00DE46F4"/>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316"/>
    <w:rsid w:val="00E1148A"/>
    <w:rsid w:val="00E1224C"/>
    <w:rsid w:val="00E1254C"/>
    <w:rsid w:val="00E1298C"/>
    <w:rsid w:val="00E12BDF"/>
    <w:rsid w:val="00E131D8"/>
    <w:rsid w:val="00E132B2"/>
    <w:rsid w:val="00E13326"/>
    <w:rsid w:val="00E13D07"/>
    <w:rsid w:val="00E14346"/>
    <w:rsid w:val="00E14356"/>
    <w:rsid w:val="00E145E1"/>
    <w:rsid w:val="00E14961"/>
    <w:rsid w:val="00E14D76"/>
    <w:rsid w:val="00E15183"/>
    <w:rsid w:val="00E159A2"/>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A36"/>
    <w:rsid w:val="00E456A5"/>
    <w:rsid w:val="00E45A2C"/>
    <w:rsid w:val="00E4670B"/>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A33"/>
    <w:rsid w:val="00E70C55"/>
    <w:rsid w:val="00E70E34"/>
    <w:rsid w:val="00E71405"/>
    <w:rsid w:val="00E71809"/>
    <w:rsid w:val="00E71D1E"/>
    <w:rsid w:val="00E726F2"/>
    <w:rsid w:val="00E728E2"/>
    <w:rsid w:val="00E738FA"/>
    <w:rsid w:val="00E739B6"/>
    <w:rsid w:val="00E73EC3"/>
    <w:rsid w:val="00E74A2B"/>
    <w:rsid w:val="00E75667"/>
    <w:rsid w:val="00E756D3"/>
    <w:rsid w:val="00E75A5A"/>
    <w:rsid w:val="00E75AEB"/>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00F"/>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5FB4"/>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4FFF"/>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9F"/>
    <w:rsid w:val="00EE501E"/>
    <w:rsid w:val="00EE56E2"/>
    <w:rsid w:val="00EE5C81"/>
    <w:rsid w:val="00EE5FCD"/>
    <w:rsid w:val="00EE63BF"/>
    <w:rsid w:val="00EE6D45"/>
    <w:rsid w:val="00EE6E89"/>
    <w:rsid w:val="00EE7DCE"/>
    <w:rsid w:val="00EE7EA1"/>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162"/>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848"/>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8F1"/>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B40"/>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5145"/>
    <w:rsid w:val="00F95234"/>
    <w:rsid w:val="00F95995"/>
    <w:rsid w:val="00F96AE3"/>
    <w:rsid w:val="00F97A34"/>
    <w:rsid w:val="00F97E4A"/>
    <w:rsid w:val="00F97EA1"/>
    <w:rsid w:val="00FA003A"/>
    <w:rsid w:val="00FA05C8"/>
    <w:rsid w:val="00FA0678"/>
    <w:rsid w:val="00FA0DB6"/>
    <w:rsid w:val="00FA1667"/>
    <w:rsid w:val="00FA187C"/>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73"/>
    <w:rsid w:val="00FC08B3"/>
    <w:rsid w:val="00FC09D7"/>
    <w:rsid w:val="00FC0ABE"/>
    <w:rsid w:val="00FC1269"/>
    <w:rsid w:val="00FC13E4"/>
    <w:rsid w:val="00FC1C6D"/>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5B3"/>
    <w:rsid w:val="00FE37DD"/>
    <w:rsid w:val="00FE3C31"/>
    <w:rsid w:val="00FE4015"/>
    <w:rsid w:val="00FE41EF"/>
    <w:rsid w:val="00FE44F5"/>
    <w:rsid w:val="00FE4783"/>
    <w:rsid w:val="00FE480D"/>
    <w:rsid w:val="00FE4ACC"/>
    <w:rsid w:val="00FE4F80"/>
    <w:rsid w:val="00FE570E"/>
    <w:rsid w:val="00FE61D1"/>
    <w:rsid w:val="00FE6673"/>
    <w:rsid w:val="00FE6870"/>
    <w:rsid w:val="00FE713E"/>
    <w:rsid w:val="00FE7877"/>
    <w:rsid w:val="00FE7DD1"/>
    <w:rsid w:val="00FF0B4F"/>
    <w:rsid w:val="00FF0F58"/>
    <w:rsid w:val="00FF183C"/>
    <w:rsid w:val="00FF1A06"/>
    <w:rsid w:val="00FF1AD3"/>
    <w:rsid w:val="00FF1B46"/>
    <w:rsid w:val="00FF1CEF"/>
    <w:rsid w:val="00FF219D"/>
    <w:rsid w:val="00FF2A7B"/>
    <w:rsid w:val="00FF2E20"/>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3346D"/>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21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inrong.gcy.zfcg.gxzf.gov.cn/finance/loan/gx"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4.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s://www.gcy.zfcg.gxzf.gov.cn/&#65289;&#33719;&#21462;&#65288;&#19979;&#36733;&#65289;&#25307;&#26631;&#25991;&#20214;&#65292;&#24182;&#20110;2025&#24180;"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99E00-E43C-4BDE-B66B-3900B9C3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103</Pages>
  <Words>10650</Words>
  <Characters>60711</Characters>
  <Application>Microsoft Office Word</Application>
  <DocSecurity>0</DocSecurity>
  <Lines>505</Lines>
  <Paragraphs>142</Paragraphs>
  <ScaleCrop>false</ScaleCrop>
  <Company>杭州市国内经济合作办公室</Company>
  <LinksUpToDate>false</LinksUpToDate>
  <CharactersWithSpaces>71219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308</cp:revision>
  <cp:lastPrinted>2025-09-18T03:14:00Z</cp:lastPrinted>
  <dcterms:created xsi:type="dcterms:W3CDTF">2021-07-30T08:22:00Z</dcterms:created>
  <dcterms:modified xsi:type="dcterms:W3CDTF">2025-09-19T08:01:00Z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