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r>
        <w:rPr>
          <w:rFonts w:hint="eastAsia" w:ascii="仿宋_GB2312" w:eastAsia="仿宋_GB2312"/>
          <w:sz w:val="44"/>
          <w:szCs w:val="44"/>
        </w:rPr>
        <w:t xml:space="preserve"> </w:t>
      </w:r>
    </w:p>
    <w:p w14:paraId="32DEDB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spacing w:val="200"/>
          <w:sz w:val="84"/>
          <w:szCs w:val="84"/>
        </w:rPr>
      </w:pPr>
    </w:p>
    <w:p w14:paraId="10EE3B4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hint="eastAsia" w:ascii="宋体" w:hAnsi="宋体"/>
          <w:b/>
          <w:sz w:val="96"/>
          <w:szCs w:val="96"/>
        </w:rPr>
      </w:pPr>
    </w:p>
    <w:p w14:paraId="3EF439AC">
      <w:pPr>
        <w:spacing w:line="600" w:lineRule="exact"/>
        <w:jc w:val="center"/>
        <w:rPr>
          <w:rFonts w:hint="eastAsia" w:ascii="宋体" w:hAnsi="宋体"/>
          <w:b/>
          <w:sz w:val="44"/>
          <w:szCs w:val="44"/>
        </w:rPr>
      </w:pPr>
    </w:p>
    <w:p w14:paraId="3A5550D4">
      <w:pPr>
        <w:spacing w:line="800" w:lineRule="exact"/>
        <w:rPr>
          <w:rFonts w:hint="eastAsia" w:ascii="宋体" w:hAnsi="宋体"/>
          <w:b/>
          <w:sz w:val="44"/>
          <w:szCs w:val="44"/>
        </w:rPr>
      </w:pPr>
    </w:p>
    <w:p w14:paraId="760AAA95">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柳州市城中区人民检察院2025年物业服务采购</w:t>
      </w:r>
    </w:p>
    <w:p w14:paraId="123F009B">
      <w:pPr>
        <w:spacing w:line="800" w:lineRule="exact"/>
        <w:jc w:val="center"/>
        <w:rPr>
          <w:rFonts w:hint="eastAsia" w:ascii="楷体" w:hAnsi="楷体" w:eastAsia="楷体"/>
          <w:b/>
          <w:sz w:val="36"/>
          <w:szCs w:val="36"/>
        </w:rPr>
      </w:pPr>
      <w:r>
        <w:rPr>
          <w:rFonts w:hint="eastAsia" w:ascii="楷体" w:hAnsi="楷体" w:eastAsia="楷体"/>
          <w:b/>
          <w:sz w:val="40"/>
          <w:szCs w:val="40"/>
        </w:rPr>
        <w:t>项目编号：LZZC2025-C3-990459-LZSZ</w:t>
      </w:r>
    </w:p>
    <w:p w14:paraId="1606F222">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柳州市城中区人民检察院</w:t>
      </w:r>
    </w:p>
    <w:p w14:paraId="3829AE9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B91A32">
      <w:pPr>
        <w:spacing w:line="600" w:lineRule="exact"/>
        <w:jc w:val="center"/>
        <w:rPr>
          <w:rFonts w:hint="eastAsia" w:ascii="楷体" w:hAnsi="楷体" w:eastAsia="楷体"/>
          <w:b/>
          <w:sz w:val="40"/>
          <w:szCs w:val="40"/>
        </w:rPr>
      </w:pPr>
    </w:p>
    <w:p w14:paraId="672EDCA8">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7</w:t>
      </w:r>
      <w:r>
        <w:rPr>
          <w:rFonts w:ascii="楷体" w:hAnsi="楷体" w:eastAsia="楷体"/>
          <w:b/>
          <w:sz w:val="40"/>
          <w:szCs w:val="40"/>
        </w:rPr>
        <w:t>月</w:t>
      </w:r>
      <w:r>
        <w:rPr>
          <w:rFonts w:hint="eastAsia" w:ascii="楷体" w:hAnsi="楷体" w:eastAsia="楷体"/>
          <w:b/>
          <w:sz w:val="40"/>
          <w:szCs w:val="40"/>
          <w:lang w:val="en-US" w:eastAsia="zh-CN"/>
        </w:rPr>
        <w:t>16</w:t>
      </w:r>
      <w:r>
        <w:rPr>
          <w:rFonts w:ascii="楷体" w:hAnsi="楷体" w:eastAsia="楷体"/>
          <w:b/>
          <w:sz w:val="40"/>
          <w:szCs w:val="40"/>
        </w:rPr>
        <w:t>日</w:t>
      </w:r>
    </w:p>
    <w:p w14:paraId="51B8734B">
      <w:pPr>
        <w:widowControl/>
        <w:jc w:val="left"/>
        <w:rPr>
          <w:rFonts w:hint="eastAsia" w:ascii="楷体" w:hAnsi="楷体" w:eastAsia="楷体"/>
          <w:b/>
          <w:sz w:val="40"/>
          <w:szCs w:val="40"/>
        </w:rPr>
      </w:pPr>
      <w:r>
        <w:rPr>
          <w:rFonts w:ascii="楷体" w:hAnsi="楷体" w:eastAsia="楷体"/>
          <w:b/>
          <w:sz w:val="40"/>
          <w:szCs w:val="40"/>
        </w:rPr>
        <w:br w:type="page"/>
      </w:r>
    </w:p>
    <w:p w14:paraId="292A8CB8">
      <w:pPr>
        <w:spacing w:line="800" w:lineRule="exact"/>
        <w:jc w:val="center"/>
        <w:rPr>
          <w:rFonts w:hint="eastAsia" w:ascii="楷体" w:hAnsi="楷体" w:eastAsia="楷体"/>
          <w:b/>
          <w:sz w:val="40"/>
          <w:szCs w:val="40"/>
        </w:rPr>
      </w:pPr>
    </w:p>
    <w:p w14:paraId="0BD419D6">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sz w:val="52"/>
          <w:szCs w:val="52"/>
        </w:rPr>
      </w:pPr>
    </w:p>
    <w:p w14:paraId="27F4F81C">
      <w:pPr>
        <w:spacing w:line="360" w:lineRule="auto"/>
        <w:jc w:val="center"/>
        <w:rPr>
          <w:rFonts w:hint="eastAsia" w:ascii="宋体" w:hAnsi="宋体"/>
          <w:b/>
          <w:sz w:val="52"/>
          <w:szCs w:val="52"/>
        </w:rPr>
      </w:pPr>
      <w:r>
        <w:rPr>
          <w:rFonts w:hint="eastAsia" w:ascii="宋体" w:hAnsi="宋体"/>
          <w:b/>
          <w:sz w:val="52"/>
          <w:szCs w:val="52"/>
        </w:rPr>
        <w:t>目  录</w:t>
      </w:r>
      <w:bookmarkStart w:id="61" w:name="_GoBack"/>
      <w:bookmarkEnd w:id="61"/>
    </w:p>
    <w:p w14:paraId="7BDF1B64">
      <w:pPr>
        <w:spacing w:line="360" w:lineRule="auto"/>
        <w:jc w:val="center"/>
        <w:rPr>
          <w:rFonts w:hint="eastAsia" w:ascii="仿宋_GB2312" w:hAnsi="仿宋_GB2312" w:eastAsia="仿宋_GB2312" w:cs="仿宋_GB2312"/>
          <w:b/>
          <w:sz w:val="32"/>
          <w:szCs w:val="32"/>
        </w:rPr>
      </w:pPr>
    </w:p>
    <w:p w14:paraId="392AC7A3">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3978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6CDF2035">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46E3949A">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14:paraId="23C8C1D2">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67C06203">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6BCD2154"/>
    <w:p w14:paraId="74578943">
      <w:pPr>
        <w:widowControl/>
        <w:jc w:val="left"/>
      </w:pPr>
      <w:r>
        <w:br w:type="page"/>
      </w:r>
    </w:p>
    <w:p w14:paraId="0977EBBD">
      <w:pPr>
        <w:rPr>
          <w:rFonts w:hint="eastAsia"/>
        </w:rPr>
      </w:pPr>
    </w:p>
    <w:p w14:paraId="5A7D0D4A">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A73C7EC">
      <w:pPr>
        <w:pStyle w:val="3"/>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14:paraId="2451E508">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柳州市城中区人民检察院2025年物业服务采购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1</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196"/>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项目编号：LZZC2025-C3-990459-LZSZ</w:t>
      </w:r>
    </w:p>
    <w:p w14:paraId="106DBFC0">
      <w:pPr>
        <w:pStyle w:val="196"/>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柳州市城中区人民检察院2025年物业服务采购</w:t>
      </w:r>
    </w:p>
    <w:p w14:paraId="5D61DE7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EA0AADE">
      <w:pPr>
        <w:pStyle w:val="196"/>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1280000</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标项名称：柳州市城中区人民检察院2025年物业服务采购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预算金额（元）：1280000
</w:t>
      </w:r>
      <w:r>
        <w:rPr>
          <w:rFonts w:ascii="仿宋" w:hAnsi="仿宋" w:eastAsia="仿宋"/>
          <w:bCs/>
          <w:sz w:val="24"/>
        </w:rPr>
        <w:cr/>
      </w:r>
      <w:r>
        <w:rPr>
          <w:rFonts w:ascii="仿宋" w:hAnsi="仿宋" w:eastAsia="仿宋"/>
          <w:bCs/>
          <w:sz w:val="24"/>
        </w:rPr>
        <w:t>简要规格描述或项目基本概况介绍、用途：柳州市城中区人民检察院2025年物业服务采购（具体内容详见竞争性磋商文件第三章《采购需求》）
</w:t>
      </w:r>
      <w:r>
        <w:rPr>
          <w:rFonts w:ascii="仿宋" w:hAnsi="仿宋" w:eastAsia="仿宋"/>
          <w:bCs/>
          <w:sz w:val="24"/>
        </w:rPr>
        <w:cr/>
      </w:r>
      <w:r>
        <w:rPr>
          <w:rFonts w:ascii="仿宋" w:hAnsi="仿宋" w:eastAsia="仿宋"/>
          <w:bCs/>
          <w:sz w:val="24"/>
        </w:rPr>
        <w:t>最高限价（如有）：1280000
</w:t>
      </w:r>
      <w:r>
        <w:rPr>
          <w:rFonts w:ascii="仿宋" w:hAnsi="仿宋" w:eastAsia="仿宋"/>
          <w:bCs/>
          <w:sz w:val="24"/>
        </w:rPr>
        <w:cr/>
      </w:r>
      <w:r>
        <w:rPr>
          <w:rFonts w:ascii="仿宋" w:hAnsi="仿宋" w:eastAsia="仿宋"/>
          <w:bCs/>
          <w:sz w:val="24"/>
        </w:rPr>
        <w:t>合同履约期限：自提供服务之日起2年，具体服务起止时间以合同约定日期为准。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14:paraId="17EDAD1F">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19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19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14:paraId="68C367DB">
      <w:pPr>
        <w:pStyle w:val="196"/>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B7422D6">
      <w:pPr>
        <w:pStyle w:val="4"/>
        <w:spacing w:line="400" w:lineRule="exact"/>
        <w:ind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16</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23</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4"/>
        <w:spacing w:line="400" w:lineRule="exact"/>
        <w:ind w:firstLine="562" w:firstLineChars="200"/>
        <w:jc w:val="both"/>
        <w:rPr>
          <w:rFonts w:hint="eastAsia" w:ascii="黑体" w:hAnsi="黑体" w:eastAsia="黑体" w:cs="黑体"/>
          <w:bCs/>
          <w:sz w:val="28"/>
          <w:szCs w:val="28"/>
        </w:rPr>
      </w:pPr>
      <w:bookmarkStart w:id="7" w:name="_Toc35393624"/>
      <w:bookmarkStart w:id="8" w:name="_Toc35393793"/>
      <w:bookmarkStart w:id="9" w:name="_Toc28359005"/>
      <w:bookmarkStart w:id="10" w:name="_Toc28359082"/>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2899F01">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EEB758">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6FC870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1</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44E51009">
      <w:pPr>
        <w:spacing w:line="440" w:lineRule="exact"/>
        <w:ind w:firstLine="560" w:firstLineChars="200"/>
        <w:rPr>
          <w:rFonts w:hint="eastAsia" w:ascii="仿宋_GB2312" w:hAnsi="仿宋_GB2312" w:eastAsia="仿宋_GB2312" w:cs="仿宋_GB2312"/>
          <w:bCs/>
          <w:sz w:val="28"/>
          <w:szCs w:val="28"/>
        </w:rPr>
      </w:pPr>
      <w:bookmarkStart w:id="11" w:name="_Toc28359007"/>
      <w:bookmarkStart w:id="12" w:name="_Toc35393625"/>
      <w:bookmarkStart w:id="13" w:name="_Toc28359084"/>
      <w:bookmarkStart w:id="14" w:name="_Toc35393794"/>
      <w:r>
        <w:rPr>
          <w:rFonts w:hint="eastAsia" w:ascii="仿宋_GB2312" w:hAnsi="仿宋_GB2312" w:eastAsia="仿宋_GB2312" w:cs="仿宋_GB2312"/>
          <w:sz w:val="28"/>
          <w:szCs w:val="28"/>
        </w:rPr>
        <w:t>开标地点：广西政府采购云平台（https://www.gcy.zfcg.gxzf.gov.cn/）</w:t>
      </w:r>
    </w:p>
    <w:p w14:paraId="4DD70F1F">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665DB518">
      <w:pPr>
        <w:pStyle w:val="196"/>
        <w:spacing w:line="420" w:lineRule="exact"/>
        <w:ind w:firstLine="562"/>
        <w:rPr>
          <w:rFonts w:hint="eastAsia" w:ascii="仿宋_GB2312" w:hAnsi="仿宋_GB2312" w:eastAsia="仿宋_GB2312" w:cs="仿宋_GB2312"/>
          <w:b/>
          <w:bCs/>
          <w:sz w:val="28"/>
          <w:szCs w:val="28"/>
        </w:rPr>
      </w:pPr>
      <w:bookmarkStart w:id="17" w:name="_Toc35393627"/>
      <w:bookmarkStart w:id="18" w:name="_Toc28359008"/>
      <w:bookmarkStart w:id="19" w:name="_Toc35393796"/>
      <w:bookmarkStart w:id="20" w:name="_Toc28359085"/>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8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8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196"/>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196"/>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196"/>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8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8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8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196"/>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柳州市城中区人民检察院</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广西柳州市东环大道173号</w:t>
      </w:r>
    </w:p>
    <w:p w14:paraId="180A09DC">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蓝欢</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0772-8253819</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文慧</w:t>
      </w:r>
    </w:p>
    <w:p w14:paraId="364DF6F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0772-2992078</w:t>
      </w:r>
      <w:bookmarkEnd w:id="21"/>
    </w:p>
    <w:p w14:paraId="308C96CD">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柳州市城中区人民检察院2025年物业服务采购</w:t>
            </w:r>
          </w:p>
          <w:p w14:paraId="03C37496">
            <w:pPr>
              <w:spacing w:line="440" w:lineRule="exact"/>
              <w:rPr>
                <w:rFonts w:hint="eastAsia" w:ascii="仿宋_GB2312" w:hAnsi="宋体" w:eastAsia="仿宋_GB2312"/>
                <w:sz w:val="24"/>
              </w:rPr>
            </w:pPr>
            <w:r>
              <w:rPr>
                <w:rFonts w:hint="eastAsia" w:ascii="仿宋_GB2312" w:hAnsi="宋体" w:eastAsia="仿宋_GB2312"/>
                <w:sz w:val="24"/>
              </w:rPr>
              <w:t>项目编号：LZZC2025-C3-990459-LZSZ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壹佰贰拾捌万元整</w:t>
            </w:r>
            <w:r>
              <w:rPr>
                <w:rFonts w:hint="eastAsia" w:ascii="仿宋_GB2312" w:eastAsia="仿宋_GB2312"/>
                <w:sz w:val="24"/>
              </w:rPr>
              <w:t>（</w:t>
            </w:r>
            <w:r>
              <w:rPr>
                <w:rFonts w:hint="eastAsia" w:ascii="仿宋_GB2312" w:hAnsi="宋体" w:eastAsia="仿宋_GB2312" w:cs="Times New Roman"/>
                <w:sz w:val="24"/>
              </w:rPr>
              <w:t>¥</w:t>
            </w:r>
            <w:r>
              <w:rPr>
                <w:rFonts w:ascii="仿宋_GB2312" w:hAnsi="宋体" w:eastAsia="仿宋_GB2312" w:cs="Times New Roman"/>
                <w:sz w:val="24"/>
              </w:rPr>
              <w:t>1</w:t>
            </w:r>
            <w:r>
              <w:rPr>
                <w:rFonts w:hint="eastAsia" w:ascii="仿宋_GB2312" w:hAnsi="宋体" w:eastAsia="仿宋_GB2312" w:cs="Times New Roman"/>
                <w:sz w:val="24"/>
                <w:lang w:val="en-US" w:eastAsia="zh-CN"/>
              </w:rPr>
              <w:t>,</w:t>
            </w:r>
            <w:r>
              <w:rPr>
                <w:rFonts w:ascii="仿宋_GB2312" w:hAnsi="宋体" w:eastAsia="仿宋_GB2312" w:cs="Times New Roman"/>
                <w:sz w:val="24"/>
              </w:rPr>
              <w:t>280</w:t>
            </w:r>
            <w:r>
              <w:rPr>
                <w:rFonts w:hint="eastAsia" w:ascii="仿宋_GB2312" w:hAnsi="宋体" w:eastAsia="仿宋_GB2312" w:cs="Times New Roman"/>
                <w:sz w:val="24"/>
                <w:lang w:val="en-US" w:eastAsia="zh-CN"/>
              </w:rPr>
              <w:t>,</w:t>
            </w:r>
            <w:r>
              <w:rPr>
                <w:rFonts w:ascii="仿宋_GB2312" w:hAnsi="宋体" w:eastAsia="仿宋_GB2312" w:cs="Times New Roman"/>
                <w:sz w:val="24"/>
              </w:rPr>
              <w:t>000</w:t>
            </w:r>
            <w:r>
              <w:rPr>
                <w:rFonts w:hint="eastAsia" w:ascii="仿宋_GB2312" w:hAnsi="宋体" w:eastAsia="仿宋_GB2312" w:cs="Times New Roman"/>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37505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250AB4">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5FCD4667">
            <w:pPr>
              <w:pStyle w:val="509"/>
              <w:spacing w:before="0" w:beforeAutospacing="0" w:after="0" w:afterAutospacing="0" w:line="460" w:lineRule="atLeast"/>
              <w:rPr>
                <w:rFonts w:ascii="仿宋_GB2312" w:eastAsia="仿宋_GB2312"/>
                <w:color w:val="000000"/>
              </w:rPr>
            </w:pPr>
            <w:r>
              <w:rPr>
                <w:rStyle w:val="510"/>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10"/>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0D562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E0E551">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2E1B66F9">
            <w:pPr>
              <w:pStyle w:val="528"/>
              <w:spacing w:before="0" w:beforeAutospacing="0" w:after="0" w:afterAutospacing="0" w:line="460" w:lineRule="atLeast"/>
              <w:rPr>
                <w:rFonts w:ascii="仿宋_GB2312" w:eastAsia="仿宋_GB2312"/>
                <w:color w:val="000000"/>
              </w:rPr>
            </w:pPr>
            <w:r>
              <w:rPr>
                <w:rStyle w:val="529"/>
                <w:rFonts w:hint="eastAsia" w:ascii="仿宋_GB2312" w:eastAsia="仿宋_GB2312"/>
                <w:color w:val="000000"/>
              </w:rPr>
              <w:t>电子响应文件（必须提供）：</w:t>
            </w:r>
            <w:r>
              <w:rPr>
                <w:rFonts w:hint="eastAsia" w:ascii="仿宋_GB2312" w:eastAsia="仿宋_GB2312"/>
                <w:b/>
                <w:bCs/>
                <w:color w:val="000000"/>
              </w:rPr>
              <w:br w:type="textWrapping"/>
            </w:r>
            <w:r>
              <w:rPr>
                <w:rStyle w:val="529"/>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29"/>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29"/>
                <w:rFonts w:hint="eastAsia" w:ascii="仿宋_GB2312" w:eastAsia="仿宋_GB2312"/>
                <w:color w:val="000000"/>
              </w:rPr>
              <w:t>3.电子响应文件成功提交后，供应商可自行打印响应文件接收回执。</w:t>
            </w:r>
          </w:p>
        </w:tc>
      </w:tr>
      <w:tr w14:paraId="5189D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DDFB18">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72B20F74">
            <w:pPr>
              <w:pStyle w:val="547"/>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47106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44CC95">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6DA9A80C">
            <w:pPr>
              <w:pStyle w:val="565"/>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33580D70">
            <w:pPr>
              <w:pStyle w:val="5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7A4DD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8139652">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510FFC98">
            <w:pPr>
              <w:pStyle w:val="58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3538A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1C7119">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0A20B74E">
            <w:pPr>
              <w:pStyle w:val="601"/>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10A6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43AFF81">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70E84AC5">
            <w:pPr>
              <w:pStyle w:val="61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0A732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8FDAB1">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7A584534">
            <w:pPr>
              <w:pStyle w:val="637"/>
              <w:spacing w:before="0" w:beforeAutospacing="0" w:after="0" w:afterAutospacing="0" w:line="460" w:lineRule="atLeast"/>
              <w:rPr>
                <w:rFonts w:ascii="仿宋_GB2312" w:eastAsia="仿宋_GB2312"/>
                <w:color w:val="000000"/>
              </w:rPr>
            </w:pPr>
            <w:r>
              <w:rPr>
                <w:rStyle w:val="63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8"/>
                <w:rFonts w:hint="eastAsia" w:ascii="仿宋_GB2312" w:eastAsia="仿宋_GB2312"/>
                <w:color w:val="000000"/>
              </w:rPr>
              <w:t>二、甄别方式：</w:t>
            </w:r>
            <w:r>
              <w:rPr>
                <w:rFonts w:hint="eastAsia" w:ascii="仿宋_GB2312" w:eastAsia="仿宋_GB2312"/>
                <w:b/>
                <w:bCs/>
                <w:color w:val="000000"/>
              </w:rPr>
              <w:br w:type="textWrapping"/>
            </w:r>
            <w:r>
              <w:rPr>
                <w:rStyle w:val="638"/>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38"/>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3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6D6C2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43A1022">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0487B8A7">
            <w:pPr>
              <w:pStyle w:val="656"/>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57"/>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77C0C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AFD2D3">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31D23F68">
            <w:pPr>
              <w:pStyle w:val="675"/>
              <w:spacing w:before="0" w:beforeAutospacing="0" w:after="0" w:afterAutospacing="0" w:line="460" w:lineRule="atLeast"/>
              <w:rPr>
                <w:rFonts w:ascii="仿宋_GB2312" w:eastAsia="仿宋_GB2312"/>
                <w:color w:val="000000"/>
              </w:rPr>
            </w:pPr>
            <w:r>
              <w:rPr>
                <w:rStyle w:val="676"/>
                <w:rFonts w:hint="eastAsia" w:ascii="仿宋_GB2312" w:eastAsia="仿宋_GB2312"/>
                <w:color w:val="000000"/>
              </w:rPr>
              <w:t>签订合同时间：成交通知书发出后</w:t>
            </w:r>
            <w:r>
              <w:rPr>
                <w:rStyle w:val="676"/>
                <w:rFonts w:hint="eastAsia" w:ascii="仿宋_GB2312" w:eastAsia="仿宋_GB2312"/>
                <w:color w:val="000000"/>
                <w:u w:val="single"/>
              </w:rPr>
              <w:t>25</w:t>
            </w:r>
            <w:r>
              <w:rPr>
                <w:rStyle w:val="676"/>
                <w:rFonts w:hint="eastAsia" w:ascii="仿宋_GB2312" w:eastAsia="仿宋_GB2312"/>
                <w:color w:val="000000"/>
              </w:rPr>
              <w:t>日内。</w:t>
            </w:r>
          </w:p>
        </w:tc>
      </w:tr>
      <w:tr w14:paraId="05B95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41AA6C6">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271D8EF0">
            <w:pPr>
              <w:pStyle w:val="694"/>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28EF2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3F92C6">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46290AD2">
            <w:pPr>
              <w:pStyle w:val="712"/>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5FFA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16FFBC1">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49BDBA04">
            <w:pPr>
              <w:pStyle w:val="73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4E4D1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666E70">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7563C8D9">
            <w:pPr>
              <w:pStyle w:val="748"/>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hint="eastAsia" w:ascii="宋体" w:hAnsi="宋体"/>
          <w:b/>
          <w:sz w:val="32"/>
          <w:szCs w:val="32"/>
        </w:rPr>
      </w:pPr>
    </w:p>
    <w:p w14:paraId="153D90B3">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柳州市城中区人民检察院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7FFECEC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533"/>
      <w:bookmarkStart w:id="33" w:name="_Toc254970674"/>
      <w:r>
        <w:rPr>
          <w:rFonts w:hint="eastAsia" w:ascii="仿宋_GB2312" w:hAnsi="宋体" w:eastAsia="仿宋_GB2312"/>
          <w:b/>
          <w:sz w:val="24"/>
        </w:rPr>
        <w:t>4.磋商委托</w:t>
      </w:r>
      <w:bookmarkEnd w:id="30"/>
      <w:bookmarkEnd w:id="31"/>
    </w:p>
    <w:p w14:paraId="5C910483">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14:paraId="76649E52">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2D26719A">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41AE8164">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1106442B">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3165B2FF">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265E2957">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421C7783">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061DE13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3C522BB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7DCCC3B">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3F4EC526">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36A4758D">
      <w:pPr>
        <w:pStyle w:val="30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32BA1DEC">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1DCC9785">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25D2631B">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73EE9AA9">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0241A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7455774B">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5531678E">
      <w:pPr>
        <w:pStyle w:val="328"/>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3D6D8B48">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3980AF86">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2943EA0C">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0ECE349A">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055E41A3">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5344E808">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14:paraId="2204E251">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（8）针对本项目的进退场服务交接方案（如有，格式见第四章）；</w:t>
      </w:r>
    </w:p>
    <w:p w14:paraId="627312FE">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（9）物业服务方案（如有，格式见第四章）；</w:t>
      </w:r>
    </w:p>
    <w:p w14:paraId="1EA03E41">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（10）应急预案和应急配合方案（如有，格式见第四章）；</w:t>
      </w:r>
    </w:p>
    <w:p w14:paraId="161E75B5">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（11）针对本项目的保密工作方案（如有，格式见第四章）；</w:t>
      </w:r>
    </w:p>
    <w:p w14:paraId="4604E7F3">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（12）人员管理及稳定性方案（如有，格式见第四章）；</w:t>
      </w:r>
    </w:p>
    <w:p w14:paraId="6E844B22">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（13）供应商同类项目经验一览表（如有，格式见第四章）；</w:t>
      </w:r>
    </w:p>
    <w:p w14:paraId="6BC45E5C">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（14）供应商具备有效的质量管理体系认证证书（如有）；</w:t>
      </w:r>
    </w:p>
    <w:p w14:paraId="3A0950C6">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14:paraId="68C14E48">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（16）供应商具备有效的环境管理体系认证证书（如有）；</w:t>
      </w:r>
    </w:p>
    <w:p w14:paraId="73DD521B">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（17）对本项目的合理化建议和改进措施（如有，格式自拟）；</w:t>
      </w:r>
    </w:p>
    <w:p w14:paraId="313465F8">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（18）供应商认为需要提供的有关资料（如有，格式自拟）。</w:t>
      </w:r>
    </w:p>
    <w:bookmarkEnd w:id="44"/>
    <w:bookmarkEnd w:id="45"/>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210A02E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246980E">
      <w:pPr>
        <w:spacing w:line="420" w:lineRule="exact"/>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5833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B5B791">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571E7ADF">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75CA1F1">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1584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14:paraId="56054D2F">
            <w:pPr>
              <w:spacing w:line="276" w:lineRule="auto"/>
              <w:jc w:val="left"/>
              <w:rPr>
                <w:rFonts w:hint="eastAsia" w:ascii="仿宋_GB2312" w:hAnsi="宋体" w:eastAsia="仿宋_GB2312"/>
                <w:color w:val="auto"/>
                <w:sz w:val="24"/>
                <w:highlight w:val="none"/>
              </w:rPr>
            </w:pPr>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14:paraId="3682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56DB27B4">
            <w:pPr>
              <w:spacing w:line="276" w:lineRule="auto"/>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07D8C08">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eastAsia="zh-CN"/>
              </w:rPr>
              <w:t>标的</w:t>
            </w:r>
            <w:r>
              <w:rPr>
                <w:rFonts w:hint="eastAsia" w:ascii="仿宋_GB2312" w:hAnsi="宋体" w:eastAsia="仿宋_GB2312"/>
                <w:b/>
                <w:color w:val="auto"/>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75C43C97">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5A6FB2E8">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tr w14:paraId="5D02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76345FF">
            <w:pPr>
              <w:spacing w:line="276"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389827D">
            <w:pPr>
              <w:widowControl/>
              <w:spacing w:line="276" w:lineRule="auto"/>
              <w:jc w:val="center"/>
              <w:rPr>
                <w:rFonts w:hint="eastAsia" w:ascii="仿宋_GB2312" w:hAnsi="宋体" w:eastAsia="仿宋_GB2312"/>
                <w:color w:val="auto"/>
                <w:sz w:val="24"/>
                <w:highlight w:val="none"/>
              </w:rPr>
            </w:pPr>
            <w:r>
              <w:rPr>
                <w:rStyle w:val="334"/>
                <w:rFonts w:hint="eastAsia" w:ascii="仿宋_GB2312" w:hAnsi="仿宋_GB2312" w:eastAsia="仿宋_GB2312" w:cs="仿宋_GB2312"/>
                <w:b w:val="0"/>
                <w:bCs w:val="0"/>
                <w:color w:val="auto"/>
                <w:kern w:val="0"/>
                <w:sz w:val="24"/>
                <w:szCs w:val="24"/>
                <w:highlight w:val="none"/>
                <w:lang w:val="en-US" w:eastAsia="zh-CN" w:bidi="ar-SA"/>
              </w:rPr>
              <w:t>柳州市城中区人民检察院2025年物业服务采购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5D89B1F5">
            <w:pPr>
              <w:pStyle w:val="333"/>
              <w:spacing w:line="400" w:lineRule="exact"/>
              <w:ind w:right="42" w:rightChars="20" w:firstLine="482" w:firstLineChars="200"/>
              <w:rPr>
                <w:rStyle w:val="334"/>
                <w:rFonts w:hint="eastAsia" w:ascii="仿宋_GB2312" w:hAnsi="仿宋_GB2312" w:eastAsia="仿宋_GB2312" w:cs="仿宋_GB2312"/>
                <w:b/>
                <w:bCs/>
                <w:color w:val="auto"/>
                <w:sz w:val="24"/>
                <w:szCs w:val="24"/>
                <w:highlight w:val="none"/>
              </w:rPr>
            </w:pPr>
            <w:r>
              <w:rPr>
                <w:rStyle w:val="334"/>
                <w:rFonts w:hint="eastAsia" w:ascii="仿宋_GB2312" w:hAnsi="仿宋_GB2312" w:eastAsia="仿宋_GB2312" w:cs="仿宋_GB2312"/>
                <w:b/>
                <w:bCs/>
                <w:color w:val="auto"/>
                <w:sz w:val="24"/>
                <w:szCs w:val="24"/>
                <w:highlight w:val="none"/>
              </w:rPr>
              <w:t>一、 项目概况</w:t>
            </w:r>
          </w:p>
          <w:p w14:paraId="1942A8AD">
            <w:pPr>
              <w:spacing w:before="0" w:line="400" w:lineRule="exact"/>
              <w:ind w:left="586"/>
              <w:rPr>
                <w:rFonts w:ascii="仿宋" w:hAnsi="仿宋" w:eastAsia="仿宋" w:cs="仿宋"/>
                <w:color w:val="auto"/>
                <w:sz w:val="24"/>
                <w:szCs w:val="24"/>
              </w:rPr>
            </w:pPr>
            <w:r>
              <w:rPr>
                <w:rStyle w:val="334"/>
                <w:rFonts w:ascii="仿宋_GB2312" w:hAnsi="仿宋_GB2312" w:eastAsia="仿宋_GB2312" w:cs="仿宋_GB2312"/>
                <w:b/>
                <w:bCs/>
                <w:color w:val="auto"/>
                <w:kern w:val="0"/>
                <w:sz w:val="24"/>
                <w:szCs w:val="24"/>
                <w:highlight w:val="none"/>
                <w:lang w:val="en-US" w:eastAsia="zh-CN" w:bidi="ar-SA"/>
              </w:rPr>
              <w:t>(一)服务地址：</w:t>
            </w:r>
            <w:r>
              <w:rPr>
                <w:rStyle w:val="334"/>
                <w:rFonts w:hint="eastAsia" w:ascii="仿宋_GB2312" w:hAnsi="仿宋_GB2312" w:eastAsia="仿宋_GB2312" w:cs="仿宋_GB2312"/>
                <w:b w:val="0"/>
                <w:bCs w:val="0"/>
                <w:color w:val="auto"/>
                <w:kern w:val="0"/>
                <w:sz w:val="24"/>
                <w:szCs w:val="24"/>
                <w:highlight w:val="none"/>
                <w:lang w:val="en-US" w:eastAsia="zh-CN" w:bidi="ar-SA"/>
              </w:rPr>
              <w:t>广西柳州市东环大道173号。</w:t>
            </w:r>
          </w:p>
          <w:p w14:paraId="70F086F4">
            <w:pPr>
              <w:spacing w:before="0" w:line="400" w:lineRule="exact"/>
              <w:ind w:left="113" w:right="142" w:firstLine="476"/>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ascii="仿宋_GB2312" w:hAnsi="仿宋_GB2312" w:eastAsia="仿宋_GB2312" w:cs="仿宋_GB2312"/>
                <w:b/>
                <w:bCs/>
                <w:color w:val="auto"/>
                <w:kern w:val="0"/>
                <w:sz w:val="24"/>
                <w:szCs w:val="24"/>
                <w:highlight w:val="none"/>
                <w:lang w:val="en-US" w:eastAsia="zh-CN" w:bidi="ar-SA"/>
              </w:rPr>
              <w:t>(二)服务范围 ：</w:t>
            </w:r>
            <w:r>
              <w:rPr>
                <w:rStyle w:val="334"/>
                <w:rFonts w:hint="eastAsia" w:ascii="仿宋_GB2312" w:hAnsi="仿宋_GB2312" w:eastAsia="仿宋_GB2312" w:cs="仿宋_GB2312"/>
                <w:b w:val="0"/>
                <w:bCs w:val="0"/>
                <w:color w:val="auto"/>
                <w:kern w:val="0"/>
                <w:sz w:val="24"/>
                <w:szCs w:val="24"/>
                <w:highlight w:val="none"/>
                <w:lang w:val="en-US" w:eastAsia="zh-CN" w:bidi="ar-SA"/>
              </w:rPr>
              <w:t>总用地面积3924.9平方米，总建筑面积4620平方米。建筑及附属设施包括办公楼一栋，12309检务接待中心一栋，门岗、接待室、会议室、安检室、地上停车场、景观鱼池、草坪等，其中办公楼地上6层，地下停车场1层，12309检务接待中心地上3层。</w:t>
            </w:r>
          </w:p>
          <w:p w14:paraId="6663DEAF">
            <w:pPr>
              <w:pStyle w:val="333"/>
              <w:spacing w:line="400" w:lineRule="exact"/>
              <w:ind w:right="42" w:rightChars="20" w:firstLine="482" w:firstLineChars="200"/>
              <w:rPr>
                <w:rStyle w:val="334"/>
                <w:rFonts w:ascii="仿宋_GB2312" w:hAnsi="仿宋_GB2312" w:eastAsia="仿宋_GB2312" w:cs="仿宋_GB2312"/>
                <w:b/>
                <w:bCs/>
                <w:color w:val="auto"/>
                <w:sz w:val="24"/>
                <w:szCs w:val="24"/>
                <w:highlight w:val="none"/>
              </w:rPr>
            </w:pPr>
            <w:r>
              <w:rPr>
                <w:rStyle w:val="334"/>
                <w:rFonts w:ascii="仿宋_GB2312" w:hAnsi="仿宋_GB2312" w:eastAsia="仿宋_GB2312" w:cs="仿宋_GB2312"/>
                <w:b/>
                <w:bCs/>
                <w:color w:val="auto"/>
                <w:sz w:val="24"/>
                <w:szCs w:val="24"/>
                <w:highlight w:val="none"/>
              </w:rPr>
              <w:t>二、岗位设置及人员素质要求</w:t>
            </w:r>
          </w:p>
          <w:p w14:paraId="7E73060B">
            <w:pPr>
              <w:pStyle w:val="333"/>
              <w:spacing w:line="400" w:lineRule="exact"/>
              <w:ind w:right="42" w:rightChars="20" w:firstLine="482" w:firstLineChars="200"/>
              <w:rPr>
                <w:rStyle w:val="334"/>
                <w:rFonts w:ascii="仿宋_GB2312" w:hAnsi="仿宋_GB2312" w:eastAsia="仿宋_GB2312" w:cs="仿宋_GB2312"/>
                <w:b/>
                <w:bCs/>
                <w:color w:val="auto"/>
                <w:sz w:val="24"/>
                <w:szCs w:val="24"/>
                <w:highlight w:val="none"/>
              </w:rPr>
            </w:pPr>
            <w:r>
              <w:rPr>
                <w:rStyle w:val="334"/>
                <w:rFonts w:ascii="仿宋_GB2312" w:hAnsi="仿宋_GB2312" w:eastAsia="仿宋_GB2312" w:cs="仿宋_GB2312"/>
                <w:b/>
                <w:bCs/>
                <w:color w:val="auto"/>
                <w:sz w:val="24"/>
                <w:szCs w:val="24"/>
                <w:highlight w:val="none"/>
              </w:rPr>
              <w:t>（一）岗位设置</w:t>
            </w:r>
          </w:p>
          <w:tbl>
            <w:tblPr>
              <w:tblStyle w:val="3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720"/>
              <w:gridCol w:w="769"/>
              <w:gridCol w:w="2643"/>
              <w:gridCol w:w="1481"/>
            </w:tblGrid>
            <w:tr w14:paraId="6A40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 w:type="dxa"/>
                  <w:noWrap w:val="0"/>
                  <w:vAlign w:val="center"/>
                </w:tcPr>
                <w:p w14:paraId="43ACB00C">
                  <w:pPr>
                    <w:pStyle w:val="333"/>
                    <w:spacing w:line="400" w:lineRule="exact"/>
                    <w:ind w:right="42" w:rightChars="20" w:hanging="1"/>
                    <w:jc w:val="center"/>
                    <w:rPr>
                      <w:rStyle w:val="334"/>
                      <w:rFonts w:hint="default" w:ascii="仿宋_GB2312" w:hAnsi="仿宋_GB2312" w:eastAsia="仿宋_GB2312" w:cs="仿宋_GB2312"/>
                      <w:color w:val="auto"/>
                      <w:sz w:val="24"/>
                      <w:szCs w:val="24"/>
                      <w:highlight w:val="none"/>
                    </w:rPr>
                  </w:pPr>
                  <w:r>
                    <w:rPr>
                      <w:rStyle w:val="334"/>
                      <w:rFonts w:hint="default" w:ascii="仿宋_GB2312" w:hAnsi="仿宋" w:eastAsia="仿宋_GB2312"/>
                      <w:color w:val="auto"/>
                      <w:sz w:val="24"/>
                      <w:szCs w:val="24"/>
                      <w:highlight w:val="none"/>
                    </w:rPr>
                    <w:t>序号</w:t>
                  </w:r>
                </w:p>
              </w:tc>
              <w:tc>
                <w:tcPr>
                  <w:tcW w:w="1720" w:type="dxa"/>
                  <w:noWrap w:val="0"/>
                  <w:vAlign w:val="center"/>
                </w:tcPr>
                <w:p w14:paraId="0FF59D0B">
                  <w:pPr>
                    <w:pStyle w:val="333"/>
                    <w:spacing w:line="400" w:lineRule="exact"/>
                    <w:ind w:right="42" w:rightChars="20" w:hanging="1"/>
                    <w:jc w:val="center"/>
                    <w:rPr>
                      <w:rStyle w:val="334"/>
                      <w:rFonts w:hint="default" w:ascii="仿宋_GB2312" w:hAnsi="仿宋_GB2312" w:eastAsia="仿宋_GB2312" w:cs="仿宋_GB2312"/>
                      <w:color w:val="auto"/>
                      <w:sz w:val="24"/>
                      <w:szCs w:val="24"/>
                      <w:highlight w:val="none"/>
                    </w:rPr>
                  </w:pPr>
                  <w:r>
                    <w:rPr>
                      <w:rStyle w:val="334"/>
                      <w:rFonts w:hint="default" w:ascii="仿宋_GB2312" w:hAnsi="仿宋" w:eastAsia="仿宋_GB2312"/>
                      <w:color w:val="auto"/>
                      <w:sz w:val="24"/>
                      <w:szCs w:val="24"/>
                      <w:highlight w:val="none"/>
                    </w:rPr>
                    <w:t>工作岗位</w:t>
                  </w:r>
                </w:p>
              </w:tc>
              <w:tc>
                <w:tcPr>
                  <w:tcW w:w="769" w:type="dxa"/>
                  <w:noWrap w:val="0"/>
                  <w:vAlign w:val="center"/>
                </w:tcPr>
                <w:p w14:paraId="02BCB96B">
                  <w:pPr>
                    <w:pStyle w:val="333"/>
                    <w:spacing w:line="40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default" w:ascii="仿宋_GB2312" w:hAnsi="仿宋" w:eastAsia="仿宋_GB2312"/>
                      <w:color w:val="auto"/>
                      <w:sz w:val="24"/>
                      <w:szCs w:val="24"/>
                      <w:highlight w:val="none"/>
                    </w:rPr>
                    <w:t>岗位人数</w:t>
                  </w:r>
                  <w:r>
                    <w:rPr>
                      <w:rStyle w:val="334"/>
                      <w:rFonts w:hint="eastAsia" w:ascii="仿宋_GB2312" w:hAnsi="仿宋" w:eastAsia="仿宋_GB2312"/>
                      <w:color w:val="auto"/>
                      <w:sz w:val="24"/>
                      <w:szCs w:val="24"/>
                      <w:highlight w:val="none"/>
                      <w:lang w:val="en-US" w:eastAsia="zh-CN"/>
                    </w:rPr>
                    <w:t>(人）</w:t>
                  </w:r>
                </w:p>
              </w:tc>
              <w:tc>
                <w:tcPr>
                  <w:tcW w:w="2643" w:type="dxa"/>
                  <w:noWrap w:val="0"/>
                  <w:vAlign w:val="center"/>
                </w:tcPr>
                <w:p w14:paraId="5CC8F035">
                  <w:pPr>
                    <w:pStyle w:val="333"/>
                    <w:spacing w:line="400" w:lineRule="exact"/>
                    <w:ind w:right="42" w:rightChars="20"/>
                    <w:jc w:val="center"/>
                    <w:rPr>
                      <w:rStyle w:val="334"/>
                      <w:rFonts w:hint="default" w:ascii="仿宋_GB2312" w:hAnsi="仿宋_GB2312" w:eastAsia="仿宋_GB2312" w:cs="仿宋_GB2312"/>
                      <w:color w:val="auto"/>
                      <w:sz w:val="24"/>
                      <w:szCs w:val="24"/>
                      <w:highlight w:val="none"/>
                    </w:rPr>
                  </w:pPr>
                  <w:r>
                    <w:rPr>
                      <w:rStyle w:val="334"/>
                      <w:rFonts w:ascii="仿宋_GB2312" w:hAnsi="仿宋_GB2312" w:eastAsia="仿宋_GB2312" w:cs="仿宋_GB2312"/>
                      <w:color w:val="auto"/>
                      <w:sz w:val="24"/>
                      <w:szCs w:val="24"/>
                      <w:highlight w:val="none"/>
                    </w:rPr>
                    <w:t>工作时间</w:t>
                  </w:r>
                </w:p>
              </w:tc>
              <w:tc>
                <w:tcPr>
                  <w:tcW w:w="1481" w:type="dxa"/>
                  <w:noWrap w:val="0"/>
                  <w:vAlign w:val="center"/>
                </w:tcPr>
                <w:p w14:paraId="08B99C2D">
                  <w:pPr>
                    <w:pStyle w:val="333"/>
                    <w:spacing w:line="400" w:lineRule="exact"/>
                    <w:ind w:right="42" w:rightChars="20"/>
                    <w:jc w:val="center"/>
                    <w:rPr>
                      <w:rStyle w:val="334"/>
                      <w:rFonts w:ascii="仿宋_GB2312" w:hAnsi="仿宋_GB2312" w:eastAsia="仿宋_GB2312" w:cs="仿宋_GB2312"/>
                      <w:color w:val="auto"/>
                      <w:sz w:val="24"/>
                      <w:szCs w:val="24"/>
                      <w:highlight w:val="none"/>
                    </w:rPr>
                  </w:pPr>
                  <w:r>
                    <w:rPr>
                      <w:rStyle w:val="334"/>
                      <w:rFonts w:ascii="仿宋_GB2312" w:hAnsi="仿宋_GB2312" w:eastAsia="仿宋_GB2312" w:cs="仿宋_GB2312"/>
                      <w:color w:val="auto"/>
                      <w:sz w:val="24"/>
                      <w:szCs w:val="24"/>
                      <w:highlight w:val="none"/>
                    </w:rPr>
                    <w:t>备注</w:t>
                  </w:r>
                </w:p>
              </w:tc>
            </w:tr>
            <w:tr w14:paraId="6074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noWrap w:val="0"/>
                  <w:vAlign w:val="center"/>
                </w:tcPr>
                <w:p w14:paraId="00E15423">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1</w:t>
                  </w:r>
                </w:p>
              </w:tc>
              <w:tc>
                <w:tcPr>
                  <w:tcW w:w="1720" w:type="dxa"/>
                  <w:noWrap w:val="0"/>
                  <w:vAlign w:val="center"/>
                </w:tcPr>
                <w:p w14:paraId="22DCE822">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项目经理</w:t>
                  </w:r>
                </w:p>
              </w:tc>
              <w:tc>
                <w:tcPr>
                  <w:tcW w:w="769" w:type="dxa"/>
                  <w:noWrap w:val="0"/>
                  <w:vAlign w:val="center"/>
                </w:tcPr>
                <w:p w14:paraId="72A5A6C5">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1</w:t>
                  </w:r>
                </w:p>
              </w:tc>
              <w:tc>
                <w:tcPr>
                  <w:tcW w:w="2643" w:type="dxa"/>
                  <w:noWrap w:val="0"/>
                  <w:vAlign w:val="center"/>
                </w:tcPr>
                <w:p w14:paraId="5BCF02CC">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default" w:ascii="仿宋_GB2312" w:hAnsi="仿宋_GB2312" w:eastAsia="仿宋_GB2312" w:cs="仿宋_GB2312"/>
                      <w:color w:val="auto"/>
                      <w:sz w:val="24"/>
                      <w:szCs w:val="24"/>
                      <w:highlight w:val="none"/>
                      <w:lang w:val="en-US" w:eastAsia="zh-CN"/>
                    </w:rPr>
                    <w:t>8:00-12:00</w:t>
                  </w:r>
                </w:p>
                <w:p w14:paraId="4FC2B5A6">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default" w:ascii="仿宋_GB2312" w:hAnsi="仿宋_GB2312" w:eastAsia="仿宋_GB2312" w:cs="仿宋_GB2312"/>
                      <w:color w:val="auto"/>
                      <w:sz w:val="24"/>
                      <w:szCs w:val="24"/>
                      <w:highlight w:val="none"/>
                      <w:lang w:val="en-US" w:eastAsia="zh-CN"/>
                    </w:rPr>
                    <w:t>15:00-18:00</w:t>
                  </w:r>
                </w:p>
              </w:tc>
              <w:tc>
                <w:tcPr>
                  <w:tcW w:w="1481" w:type="dxa"/>
                  <w:noWrap w:val="0"/>
                  <w:vAlign w:val="center"/>
                </w:tcPr>
                <w:p w14:paraId="7A3D4A32">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行政班</w:t>
                  </w:r>
                </w:p>
              </w:tc>
            </w:tr>
            <w:tr w14:paraId="001D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06" w:type="dxa"/>
                  <w:noWrap w:val="0"/>
                  <w:vAlign w:val="center"/>
                </w:tcPr>
                <w:p w14:paraId="6D97B055">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2</w:t>
                  </w:r>
                </w:p>
              </w:tc>
              <w:tc>
                <w:tcPr>
                  <w:tcW w:w="1720" w:type="dxa"/>
                  <w:noWrap w:val="0"/>
                  <w:vAlign w:val="center"/>
                </w:tcPr>
                <w:p w14:paraId="0B3202D1">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工程维护员</w:t>
                  </w:r>
                </w:p>
              </w:tc>
              <w:tc>
                <w:tcPr>
                  <w:tcW w:w="769" w:type="dxa"/>
                  <w:noWrap w:val="0"/>
                  <w:vAlign w:val="center"/>
                </w:tcPr>
                <w:p w14:paraId="5B348E2D">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2</w:t>
                  </w:r>
                </w:p>
              </w:tc>
              <w:tc>
                <w:tcPr>
                  <w:tcW w:w="2643" w:type="dxa"/>
                  <w:noWrap w:val="0"/>
                  <w:vAlign w:val="center"/>
                </w:tcPr>
                <w:p w14:paraId="7D8F31CC">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default" w:ascii="仿宋_GB2312" w:hAnsi="仿宋_GB2312" w:eastAsia="仿宋_GB2312" w:cs="仿宋_GB2312"/>
                      <w:color w:val="auto"/>
                      <w:sz w:val="24"/>
                      <w:szCs w:val="24"/>
                      <w:highlight w:val="none"/>
                      <w:lang w:val="en-US" w:eastAsia="zh-CN"/>
                    </w:rPr>
                    <w:t>8:00-12:00</w:t>
                  </w:r>
                </w:p>
                <w:p w14:paraId="7A195E47">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default" w:ascii="仿宋_GB2312" w:hAnsi="仿宋_GB2312" w:eastAsia="仿宋_GB2312" w:cs="仿宋_GB2312"/>
                      <w:color w:val="auto"/>
                      <w:sz w:val="24"/>
                      <w:szCs w:val="24"/>
                      <w:highlight w:val="none"/>
                      <w:lang w:val="en-US" w:eastAsia="zh-CN"/>
                    </w:rPr>
                    <w:t>15:00-18:00</w:t>
                  </w:r>
                </w:p>
              </w:tc>
              <w:tc>
                <w:tcPr>
                  <w:tcW w:w="1481" w:type="dxa"/>
                  <w:noWrap w:val="0"/>
                  <w:vAlign w:val="center"/>
                </w:tcPr>
                <w:p w14:paraId="0E4AD212">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行政班</w:t>
                  </w:r>
                </w:p>
              </w:tc>
            </w:tr>
            <w:tr w14:paraId="5542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noWrap w:val="0"/>
                  <w:vAlign w:val="center"/>
                </w:tcPr>
                <w:p w14:paraId="66C1982A">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3</w:t>
                  </w:r>
                </w:p>
              </w:tc>
              <w:tc>
                <w:tcPr>
                  <w:tcW w:w="1720" w:type="dxa"/>
                  <w:noWrap w:val="0"/>
                  <w:vAlign w:val="center"/>
                </w:tcPr>
                <w:p w14:paraId="64EAB50E">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zh-CN" w:eastAsia="zh-CN"/>
                    </w:rPr>
                  </w:pPr>
                  <w:r>
                    <w:rPr>
                      <w:rStyle w:val="334"/>
                      <w:rFonts w:hint="eastAsia" w:ascii="仿宋_GB2312" w:hAnsi="仿宋_GB2312" w:eastAsia="仿宋_GB2312" w:cs="仿宋_GB2312"/>
                      <w:color w:val="auto"/>
                      <w:sz w:val="24"/>
                      <w:szCs w:val="24"/>
                      <w:highlight w:val="none"/>
                      <w:lang w:val="zh-CN" w:eastAsia="zh-CN"/>
                    </w:rPr>
                    <w:t>秩序维护员</w:t>
                  </w:r>
                </w:p>
                <w:p w14:paraId="2AD7F3F4">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zh-CN" w:eastAsia="zh-CN"/>
                    </w:rPr>
                  </w:pPr>
                  <w:r>
                    <w:rPr>
                      <w:rStyle w:val="334"/>
                      <w:rFonts w:hint="eastAsia" w:ascii="仿宋_GB2312" w:hAnsi="仿宋_GB2312" w:eastAsia="仿宋_GB2312" w:cs="仿宋_GB2312"/>
                      <w:color w:val="auto"/>
                      <w:sz w:val="24"/>
                      <w:szCs w:val="24"/>
                      <w:highlight w:val="none"/>
                      <w:lang w:val="zh-CN" w:eastAsia="zh-CN"/>
                    </w:rPr>
                    <w:t>（大门门岗）</w:t>
                  </w:r>
                </w:p>
              </w:tc>
              <w:tc>
                <w:tcPr>
                  <w:tcW w:w="769" w:type="dxa"/>
                  <w:noWrap w:val="0"/>
                  <w:vAlign w:val="center"/>
                </w:tcPr>
                <w:p w14:paraId="0C5578AD">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8</w:t>
                  </w:r>
                </w:p>
              </w:tc>
              <w:tc>
                <w:tcPr>
                  <w:tcW w:w="2643" w:type="dxa"/>
                  <w:noWrap w:val="0"/>
                  <w:vAlign w:val="center"/>
                </w:tcPr>
                <w:p w14:paraId="070F7DBB">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周一至周日</w:t>
                  </w:r>
                </w:p>
                <w:p w14:paraId="143C47AB">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早班：7:30－ 15:30；</w:t>
                  </w:r>
                </w:p>
                <w:p w14:paraId="0A419BA6">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中班：15:30－ 23:30；</w:t>
                  </w:r>
                </w:p>
                <w:p w14:paraId="5A4C7ABF">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夜班：23:30－7:30</w:t>
                  </w:r>
                </w:p>
              </w:tc>
              <w:tc>
                <w:tcPr>
                  <w:tcW w:w="1481" w:type="dxa"/>
                  <w:noWrap w:val="0"/>
                  <w:vAlign w:val="center"/>
                </w:tcPr>
                <w:p w14:paraId="443853BC">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早、中、晚三班倒，每班 2 人</w:t>
                  </w:r>
                </w:p>
              </w:tc>
            </w:tr>
            <w:tr w14:paraId="2F38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noWrap w:val="0"/>
                  <w:vAlign w:val="center"/>
                </w:tcPr>
                <w:p w14:paraId="6A5AEE33">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4</w:t>
                  </w:r>
                </w:p>
              </w:tc>
              <w:tc>
                <w:tcPr>
                  <w:tcW w:w="1720" w:type="dxa"/>
                  <w:noWrap w:val="0"/>
                  <w:vAlign w:val="center"/>
                </w:tcPr>
                <w:p w14:paraId="38142704">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秩序维护员 (安检岗)</w:t>
                  </w:r>
                </w:p>
              </w:tc>
              <w:tc>
                <w:tcPr>
                  <w:tcW w:w="769" w:type="dxa"/>
                  <w:noWrap w:val="0"/>
                  <w:vAlign w:val="center"/>
                </w:tcPr>
                <w:p w14:paraId="18EA90A8">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 xml:space="preserve">1                                                                                                                                                                                                                                                  </w:t>
                  </w:r>
                </w:p>
              </w:tc>
              <w:tc>
                <w:tcPr>
                  <w:tcW w:w="2643" w:type="dxa"/>
                  <w:noWrap w:val="0"/>
                  <w:vAlign w:val="center"/>
                </w:tcPr>
                <w:p w14:paraId="593C8357">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8:00-12:00</w:t>
                  </w:r>
                </w:p>
                <w:p w14:paraId="6C350A2A">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15:00-18:00</w:t>
                  </w:r>
                </w:p>
              </w:tc>
              <w:tc>
                <w:tcPr>
                  <w:tcW w:w="1481" w:type="dxa"/>
                  <w:noWrap w:val="0"/>
                  <w:vAlign w:val="center"/>
                </w:tcPr>
                <w:p w14:paraId="00A07028">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行政班</w:t>
                  </w:r>
                </w:p>
              </w:tc>
            </w:tr>
            <w:tr w14:paraId="72E2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noWrap w:val="0"/>
                  <w:vAlign w:val="center"/>
                </w:tcPr>
                <w:p w14:paraId="5E05D37B">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5</w:t>
                  </w:r>
                </w:p>
              </w:tc>
              <w:tc>
                <w:tcPr>
                  <w:tcW w:w="1720" w:type="dxa"/>
                  <w:noWrap w:val="0"/>
                  <w:vAlign w:val="center"/>
                </w:tcPr>
                <w:p w14:paraId="49174C9B">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秩序维护队长</w:t>
                  </w:r>
                </w:p>
              </w:tc>
              <w:tc>
                <w:tcPr>
                  <w:tcW w:w="769" w:type="dxa"/>
                  <w:noWrap w:val="0"/>
                  <w:vAlign w:val="center"/>
                </w:tcPr>
                <w:p w14:paraId="2DB305F4">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1</w:t>
                  </w:r>
                </w:p>
              </w:tc>
              <w:tc>
                <w:tcPr>
                  <w:tcW w:w="2643" w:type="dxa"/>
                  <w:noWrap w:val="0"/>
                  <w:vAlign w:val="center"/>
                </w:tcPr>
                <w:p w14:paraId="6E063299">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8:00-12:00</w:t>
                  </w:r>
                </w:p>
                <w:p w14:paraId="463FB494">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15:00-18:00</w:t>
                  </w:r>
                </w:p>
              </w:tc>
              <w:tc>
                <w:tcPr>
                  <w:tcW w:w="1481" w:type="dxa"/>
                  <w:noWrap w:val="0"/>
                  <w:vAlign w:val="center"/>
                </w:tcPr>
                <w:p w14:paraId="3FE1440B">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行政班</w:t>
                  </w:r>
                </w:p>
              </w:tc>
            </w:tr>
            <w:tr w14:paraId="0442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noWrap w:val="0"/>
                  <w:vAlign w:val="center"/>
                </w:tcPr>
                <w:p w14:paraId="171B3153">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6</w:t>
                  </w:r>
                </w:p>
              </w:tc>
              <w:tc>
                <w:tcPr>
                  <w:tcW w:w="1720" w:type="dxa"/>
                  <w:noWrap w:val="0"/>
                  <w:vAlign w:val="center"/>
                </w:tcPr>
                <w:p w14:paraId="350741B6">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食堂团队</w:t>
                  </w:r>
                </w:p>
              </w:tc>
              <w:tc>
                <w:tcPr>
                  <w:tcW w:w="769" w:type="dxa"/>
                  <w:noWrap w:val="0"/>
                  <w:vAlign w:val="center"/>
                </w:tcPr>
                <w:p w14:paraId="079F98D5">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3</w:t>
                  </w:r>
                </w:p>
              </w:tc>
              <w:tc>
                <w:tcPr>
                  <w:tcW w:w="2643" w:type="dxa"/>
                  <w:noWrap w:val="0"/>
                  <w:vAlign w:val="center"/>
                </w:tcPr>
                <w:p w14:paraId="105FA236">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6:30-13:30</w:t>
                  </w:r>
                </w:p>
              </w:tc>
              <w:tc>
                <w:tcPr>
                  <w:tcW w:w="1481" w:type="dxa"/>
                  <w:noWrap w:val="0"/>
                  <w:vAlign w:val="center"/>
                </w:tcPr>
                <w:p w14:paraId="2F6D5CB4">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周一到周五</w:t>
                  </w:r>
                </w:p>
              </w:tc>
            </w:tr>
            <w:tr w14:paraId="39AE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noWrap w:val="0"/>
                  <w:vAlign w:val="center"/>
                </w:tcPr>
                <w:p w14:paraId="48905411">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7</w:t>
                  </w:r>
                </w:p>
              </w:tc>
              <w:tc>
                <w:tcPr>
                  <w:tcW w:w="1720" w:type="dxa"/>
                  <w:noWrap w:val="0"/>
                  <w:vAlign w:val="center"/>
                </w:tcPr>
                <w:p w14:paraId="109EECC4">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保洁员</w:t>
                  </w:r>
                </w:p>
              </w:tc>
              <w:tc>
                <w:tcPr>
                  <w:tcW w:w="769" w:type="dxa"/>
                  <w:noWrap w:val="0"/>
                  <w:vAlign w:val="center"/>
                </w:tcPr>
                <w:p w14:paraId="301BC6A8">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2</w:t>
                  </w:r>
                </w:p>
              </w:tc>
              <w:tc>
                <w:tcPr>
                  <w:tcW w:w="2643" w:type="dxa"/>
                  <w:noWrap w:val="0"/>
                  <w:vAlign w:val="top"/>
                </w:tcPr>
                <w:p w14:paraId="2B3358A4">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11:30-14:30 17:30-21:30</w:t>
                  </w:r>
                </w:p>
              </w:tc>
              <w:tc>
                <w:tcPr>
                  <w:tcW w:w="1481" w:type="dxa"/>
                  <w:noWrap w:val="0"/>
                  <w:vAlign w:val="center"/>
                </w:tcPr>
                <w:p w14:paraId="2DD44E82">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行政班</w:t>
                  </w:r>
                </w:p>
              </w:tc>
            </w:tr>
            <w:tr w14:paraId="495F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noWrap w:val="0"/>
                  <w:vAlign w:val="center"/>
                </w:tcPr>
                <w:p w14:paraId="427E4912">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8</w:t>
                  </w:r>
                </w:p>
              </w:tc>
              <w:tc>
                <w:tcPr>
                  <w:tcW w:w="1720" w:type="dxa"/>
                  <w:noWrap w:val="0"/>
                  <w:vAlign w:val="center"/>
                </w:tcPr>
                <w:p w14:paraId="11585241">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绿化员</w:t>
                  </w:r>
                </w:p>
              </w:tc>
              <w:tc>
                <w:tcPr>
                  <w:tcW w:w="769" w:type="dxa"/>
                  <w:noWrap w:val="0"/>
                  <w:vAlign w:val="center"/>
                </w:tcPr>
                <w:p w14:paraId="26546AD4">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1</w:t>
                  </w:r>
                </w:p>
              </w:tc>
              <w:tc>
                <w:tcPr>
                  <w:tcW w:w="2643" w:type="dxa"/>
                  <w:noWrap w:val="0"/>
                  <w:vAlign w:val="center"/>
                </w:tcPr>
                <w:p w14:paraId="40555059">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8:00-12:00</w:t>
                  </w:r>
                </w:p>
                <w:p w14:paraId="1EE75395">
                  <w:pPr>
                    <w:pStyle w:val="333"/>
                    <w:spacing w:line="420" w:lineRule="exact"/>
                    <w:ind w:right="42" w:rightChars="20"/>
                    <w:jc w:val="center"/>
                    <w:rPr>
                      <w:rStyle w:val="334"/>
                      <w:rFonts w:hint="eastAsia"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15:00-18:00</w:t>
                  </w:r>
                </w:p>
              </w:tc>
              <w:tc>
                <w:tcPr>
                  <w:tcW w:w="1481" w:type="dxa"/>
                  <w:noWrap w:val="0"/>
                  <w:vAlign w:val="center"/>
                </w:tcPr>
                <w:p w14:paraId="7093C8B4">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行政班</w:t>
                  </w:r>
                </w:p>
              </w:tc>
            </w:tr>
            <w:tr w14:paraId="78F8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gridSpan w:val="2"/>
                  <w:noWrap w:val="0"/>
                  <w:vAlign w:val="center"/>
                </w:tcPr>
                <w:p w14:paraId="4F0C09F7">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default" w:ascii="仿宋_GB2312" w:hAnsi="仿宋_GB2312" w:eastAsia="仿宋_GB2312" w:cs="仿宋_GB2312"/>
                      <w:color w:val="auto"/>
                      <w:sz w:val="24"/>
                      <w:szCs w:val="24"/>
                      <w:highlight w:val="none"/>
                      <w:lang w:val="en-US" w:eastAsia="zh-CN"/>
                    </w:rPr>
                    <w:t>合计</w:t>
                  </w:r>
                </w:p>
              </w:tc>
              <w:tc>
                <w:tcPr>
                  <w:tcW w:w="4893" w:type="dxa"/>
                  <w:gridSpan w:val="3"/>
                  <w:noWrap w:val="0"/>
                  <w:vAlign w:val="center"/>
                </w:tcPr>
                <w:p w14:paraId="2A0B2BAF">
                  <w:pPr>
                    <w:pStyle w:val="333"/>
                    <w:spacing w:line="420" w:lineRule="exact"/>
                    <w:ind w:right="42" w:rightChars="20"/>
                    <w:jc w:val="center"/>
                    <w:rPr>
                      <w:rStyle w:val="334"/>
                      <w:rFonts w:hint="default" w:ascii="仿宋_GB2312" w:hAnsi="仿宋_GB2312" w:eastAsia="仿宋_GB2312" w:cs="仿宋_GB2312"/>
                      <w:color w:val="auto"/>
                      <w:sz w:val="24"/>
                      <w:szCs w:val="24"/>
                      <w:highlight w:val="none"/>
                      <w:lang w:val="en-US" w:eastAsia="zh-CN"/>
                    </w:rPr>
                  </w:pPr>
                  <w:r>
                    <w:rPr>
                      <w:rStyle w:val="334"/>
                      <w:rFonts w:hint="eastAsia" w:ascii="仿宋_GB2312" w:hAnsi="仿宋_GB2312" w:eastAsia="仿宋_GB2312" w:cs="仿宋_GB2312"/>
                      <w:color w:val="auto"/>
                      <w:sz w:val="24"/>
                      <w:szCs w:val="24"/>
                      <w:highlight w:val="none"/>
                      <w:lang w:val="en-US" w:eastAsia="zh-CN"/>
                    </w:rPr>
                    <w:t>19人</w:t>
                  </w:r>
                </w:p>
              </w:tc>
            </w:tr>
          </w:tbl>
          <w:p w14:paraId="237B73AC">
            <w:pPr>
              <w:pStyle w:val="335"/>
              <w:spacing w:line="400" w:lineRule="exact"/>
              <w:ind w:right="42" w:rightChars="20" w:firstLine="482" w:firstLineChars="200"/>
              <w:rPr>
                <w:rStyle w:val="334"/>
                <w:rFonts w:ascii="仿宋_GB2312" w:hAnsi="仿宋_GB2312" w:eastAsia="仿宋_GB2312" w:cs="仿宋_GB2312"/>
                <w:b/>
                <w:color w:val="auto"/>
                <w:sz w:val="24"/>
                <w:szCs w:val="24"/>
                <w:highlight w:val="none"/>
              </w:rPr>
            </w:pPr>
            <w:r>
              <w:rPr>
                <w:rStyle w:val="334"/>
                <w:rFonts w:ascii="仿宋_GB2312" w:hAnsi="仿宋_GB2312" w:eastAsia="仿宋_GB2312" w:cs="仿宋_GB2312"/>
                <w:b/>
                <w:color w:val="auto"/>
                <w:sz w:val="24"/>
                <w:szCs w:val="24"/>
                <w:highlight w:val="none"/>
              </w:rPr>
              <w:t>（二）岗位人员素质要求</w:t>
            </w:r>
          </w:p>
          <w:p w14:paraId="0F3CC516">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Style w:val="334"/>
                <w:rFonts w:hint="eastAsia" w:ascii="仿宋_GB2312" w:hAnsi="仿宋_GB2312" w:eastAsia="仿宋_GB2312" w:cs="仿宋_GB2312"/>
                <w:b w:val="0"/>
                <w:bCs w:val="0"/>
                <w:color w:val="auto"/>
                <w:kern w:val="0"/>
                <w:sz w:val="24"/>
                <w:szCs w:val="24"/>
                <w:highlight w:val="none"/>
                <w:lang w:val="en-US" w:eastAsia="zh-CN" w:bidi="ar-SA"/>
              </w:rPr>
            </w:pPr>
            <w:r>
              <w:rPr>
                <w:rFonts w:ascii="仿宋_GB2312" w:hAnsi="宋体" w:eastAsia="仿宋_GB2312" w:cs="仿宋_GB2312"/>
                <w:b/>
                <w:bCs/>
                <w:color w:val="auto"/>
                <w:kern w:val="0"/>
                <w:sz w:val="24"/>
                <w:szCs w:val="24"/>
                <w:lang w:val="en-US" w:eastAsia="zh-CN" w:bidi="ar"/>
              </w:rPr>
              <w:t>1.项目经理</w:t>
            </w:r>
            <w:r>
              <w:rPr>
                <w:rFonts w:hint="eastAsia" w:ascii="宋体" w:hAnsi="宋体" w:eastAsia="宋体" w:cs="宋体"/>
                <w:color w:val="auto"/>
                <w:kern w:val="0"/>
                <w:sz w:val="24"/>
                <w:szCs w:val="24"/>
                <w:lang w:val="en-US" w:eastAsia="zh-CN" w:bidi="ar"/>
              </w:rPr>
              <w:t>：</w:t>
            </w:r>
            <w:r>
              <w:rPr>
                <w:rStyle w:val="334"/>
                <w:rFonts w:hint="eastAsia" w:ascii="仿宋_GB2312" w:hAnsi="仿宋_GB2312" w:eastAsia="仿宋_GB2312" w:cs="仿宋_GB2312"/>
                <w:b w:val="0"/>
                <w:bCs w:val="0"/>
                <w:color w:val="auto"/>
                <w:kern w:val="0"/>
                <w:sz w:val="24"/>
                <w:szCs w:val="24"/>
                <w:highlight w:val="none"/>
                <w:lang w:val="en-US" w:eastAsia="zh-CN" w:bidi="ar-SA"/>
              </w:rPr>
              <w:t>年龄在50岁以下，具有大专以上学历，具有相关物业经理管理工作经验，政治思想好、品行端正，工作责任心强，热爱本职工作，能吃苦耐劳，熟悉物业管理及服务工作，无不良记录。</w:t>
            </w:r>
          </w:p>
          <w:p w14:paraId="499AB686">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b/>
                <w:bCs/>
                <w:color w:val="auto"/>
                <w:kern w:val="0"/>
                <w:sz w:val="24"/>
                <w:szCs w:val="24"/>
                <w:lang w:val="en-US" w:eastAsia="zh-CN" w:bidi="ar"/>
              </w:rPr>
              <w:t>2</w:t>
            </w:r>
            <w:r>
              <w:rPr>
                <w:rFonts w:ascii="仿宋_GB2312" w:hAnsi="宋体" w:eastAsia="仿宋_GB2312" w:cs="仿宋_GB2312"/>
                <w:b/>
                <w:bCs/>
                <w:color w:val="auto"/>
                <w:kern w:val="0"/>
                <w:sz w:val="24"/>
                <w:szCs w:val="24"/>
                <w:lang w:val="en-US" w:eastAsia="zh-CN" w:bidi="ar"/>
              </w:rPr>
              <w:t>.</w:t>
            </w:r>
            <w:r>
              <w:rPr>
                <w:rFonts w:hint="eastAsia" w:ascii="仿宋_GB2312" w:hAnsi="宋体" w:eastAsia="仿宋_GB2312" w:cs="仿宋_GB2312"/>
                <w:b/>
                <w:bCs/>
                <w:color w:val="auto"/>
                <w:kern w:val="0"/>
                <w:sz w:val="24"/>
                <w:szCs w:val="24"/>
                <w:lang w:val="en-US" w:eastAsia="zh-CN" w:bidi="ar"/>
              </w:rPr>
              <w:t>工程维护员</w:t>
            </w:r>
            <w:r>
              <w:rPr>
                <w:rFonts w:hint="eastAsia" w:ascii="仿宋_GB2312" w:hAnsi="宋体" w:eastAsia="仿宋_GB2312" w:cs="仿宋_GB2312"/>
                <w:color w:val="auto"/>
                <w:kern w:val="0"/>
                <w:sz w:val="24"/>
                <w:szCs w:val="24"/>
                <w:lang w:val="en-US" w:eastAsia="zh-CN" w:bidi="ar"/>
              </w:rPr>
              <w:t>：</w:t>
            </w:r>
            <w:r>
              <w:rPr>
                <w:rStyle w:val="334"/>
                <w:rFonts w:hint="eastAsia" w:ascii="仿宋_GB2312" w:hAnsi="仿宋_GB2312" w:eastAsia="仿宋_GB2312" w:cs="仿宋_GB2312"/>
                <w:b w:val="0"/>
                <w:bCs w:val="0"/>
                <w:color w:val="auto"/>
                <w:kern w:val="0"/>
                <w:sz w:val="24"/>
                <w:szCs w:val="24"/>
                <w:highlight w:val="none"/>
                <w:lang w:val="en-US" w:eastAsia="zh-CN" w:bidi="ar-SA"/>
              </w:rPr>
              <w:t>年龄在55岁以下，身体健康，形象良好，</w:t>
            </w:r>
            <w:r>
              <w:rPr>
                <w:rFonts w:hint="eastAsia" w:ascii="仿宋_GB2312" w:hAnsi="宋体" w:eastAsia="仿宋_GB2312" w:cs="仿宋_GB2312"/>
                <w:b w:val="0"/>
                <w:bCs w:val="0"/>
                <w:color w:val="auto"/>
                <w:kern w:val="0"/>
                <w:sz w:val="24"/>
                <w:szCs w:val="24"/>
                <w:lang w:val="en-US" w:eastAsia="zh-CN" w:bidi="ar"/>
              </w:rPr>
              <w:t>无不良记录</w:t>
            </w:r>
            <w:r>
              <w:rPr>
                <w:rStyle w:val="334"/>
                <w:rFonts w:hint="eastAsia" w:ascii="仿宋_GB2312" w:hAnsi="仿宋_GB2312" w:eastAsia="仿宋_GB2312" w:cs="仿宋_GB2312"/>
                <w:b w:val="0"/>
                <w:bCs w:val="0"/>
                <w:color w:val="auto"/>
                <w:kern w:val="0"/>
                <w:sz w:val="24"/>
                <w:szCs w:val="24"/>
                <w:highlight w:val="none"/>
                <w:lang w:val="en-US" w:eastAsia="zh-CN" w:bidi="ar-SA"/>
              </w:rPr>
              <w:t>。具有三年以上相关维修工作经验，须具有《特种作业操作证》(低压电工) (注：《特种作业操作证》(高压电工证)不可替代低压电工证使用) 。</w:t>
            </w:r>
          </w:p>
          <w:p w14:paraId="24BE5EDB">
            <w:pPr>
              <w:spacing w:before="3" w:line="326" w:lineRule="auto"/>
              <w:ind w:right="27" w:firstLine="482"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宋体" w:eastAsia="仿宋_GB2312" w:cs="仿宋_GB2312"/>
                <w:b/>
                <w:bCs/>
                <w:color w:val="auto"/>
                <w:kern w:val="0"/>
                <w:sz w:val="24"/>
                <w:szCs w:val="24"/>
                <w:lang w:val="en-US" w:eastAsia="zh-CN" w:bidi="ar"/>
              </w:rPr>
              <w:t>3.</w:t>
            </w:r>
            <w:r>
              <w:rPr>
                <w:rStyle w:val="334"/>
                <w:rFonts w:hint="eastAsia" w:ascii="仿宋_GB2312" w:hAnsi="仿宋_GB2312" w:eastAsia="仿宋_GB2312" w:cs="仿宋_GB2312"/>
                <w:b/>
                <w:color w:val="auto"/>
                <w:kern w:val="0"/>
                <w:sz w:val="24"/>
                <w:szCs w:val="24"/>
                <w:highlight w:val="none"/>
                <w:lang w:val="en-US" w:eastAsia="zh-CN" w:bidi="ar-SA"/>
              </w:rPr>
              <w:t>秩序维护员</w:t>
            </w:r>
            <w:r>
              <w:rPr>
                <w:rStyle w:val="334"/>
                <w:rFonts w:ascii="仿宋_GB2312" w:hAnsi="仿宋_GB2312" w:eastAsia="仿宋_GB2312" w:cs="仿宋_GB2312"/>
                <w:b/>
                <w:color w:val="auto"/>
                <w:kern w:val="0"/>
                <w:sz w:val="24"/>
                <w:szCs w:val="24"/>
                <w:highlight w:val="none"/>
                <w:lang w:val="en-US" w:eastAsia="zh-CN" w:bidi="ar-SA"/>
              </w:rPr>
              <w:t xml:space="preserve">(含秩序维护队长) </w:t>
            </w:r>
            <w:r>
              <w:rPr>
                <w:rFonts w:hint="eastAsia" w:ascii="仿宋_GB2312" w:hAnsi="宋体" w:eastAsia="仿宋_GB2312" w:cs="仿宋_GB2312"/>
                <w:color w:val="auto"/>
                <w:kern w:val="0"/>
                <w:sz w:val="24"/>
                <w:szCs w:val="24"/>
                <w:lang w:val="en-US" w:eastAsia="zh-CN" w:bidi="ar"/>
              </w:rPr>
              <w:t>：</w:t>
            </w:r>
            <w:r>
              <w:rPr>
                <w:rStyle w:val="334"/>
                <w:rFonts w:hint="eastAsia" w:ascii="仿宋_GB2312" w:hAnsi="仿宋_GB2312" w:eastAsia="仿宋_GB2312" w:cs="仿宋_GB2312"/>
                <w:b w:val="0"/>
                <w:bCs w:val="0"/>
                <w:color w:val="auto"/>
                <w:kern w:val="0"/>
                <w:sz w:val="24"/>
                <w:szCs w:val="24"/>
                <w:highlight w:val="none"/>
                <w:lang w:val="en-US" w:eastAsia="zh-CN" w:bidi="ar-SA"/>
              </w:rPr>
              <w:t>具有高中以上学历，年龄为60岁以下，其中至少5人年龄为55岁以下，身体健康、五官端正、品行优良、工作认真负责，无违法犯罪记录。所有秩序维护员均持有有效的《保安员证》，其中至少3人需同时持有《建(构)筑物消防员证》或《消防设施操作员证》。</w:t>
            </w:r>
          </w:p>
          <w:p w14:paraId="115674A7">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宋体" w:eastAsia="仿宋_GB2312" w:cs="仿宋_GB2312"/>
                <w:b/>
                <w:bCs/>
                <w:color w:val="auto"/>
                <w:kern w:val="0"/>
                <w:sz w:val="24"/>
                <w:szCs w:val="24"/>
                <w:lang w:val="en-US" w:eastAsia="zh-CN" w:bidi="ar"/>
              </w:rPr>
              <w:t>4.食堂团队：</w:t>
            </w:r>
            <w:r>
              <w:rPr>
                <w:rFonts w:hint="eastAsia" w:ascii="仿宋_GB2312" w:hAnsi="宋体" w:eastAsia="仿宋_GB2312" w:cs="仿宋_GB2312"/>
                <w:color w:val="auto"/>
                <w:kern w:val="0"/>
                <w:sz w:val="24"/>
                <w:szCs w:val="24"/>
                <w:lang w:val="en-US" w:eastAsia="zh-CN" w:bidi="ar"/>
              </w:rPr>
              <w:t>年龄在60岁以下，身体健康，形象良好，无不良记录；</w:t>
            </w:r>
            <w:r>
              <w:rPr>
                <w:rFonts w:hint="eastAsia" w:ascii="仿宋_GB2312" w:hAnsi="宋体" w:eastAsia="仿宋_GB2312" w:cs="仿宋_GB2312"/>
                <w:b w:val="0"/>
                <w:bCs w:val="0"/>
                <w:color w:val="auto"/>
                <w:kern w:val="0"/>
                <w:sz w:val="24"/>
                <w:szCs w:val="24"/>
                <w:lang w:val="en-US" w:eastAsia="zh-CN" w:bidi="ar"/>
              </w:rPr>
              <w:t>具备饮食行业健康证。</w:t>
            </w:r>
          </w:p>
          <w:p w14:paraId="5BC5370C">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default" w:ascii="仿宋_GB2312" w:hAnsi="宋体" w:eastAsia="仿宋_GB2312" w:cs="仿宋_GB2312"/>
                <w:b/>
                <w:bCs/>
                <w:color w:val="auto"/>
                <w:kern w:val="0"/>
                <w:sz w:val="24"/>
                <w:szCs w:val="24"/>
                <w:lang w:val="en-US" w:eastAsia="zh-CN" w:bidi="ar"/>
              </w:rPr>
            </w:pPr>
            <w:r>
              <w:rPr>
                <w:rFonts w:hint="eastAsia" w:ascii="仿宋_GB2312" w:hAnsi="宋体" w:eastAsia="仿宋_GB2312" w:cs="仿宋_GB2312"/>
                <w:b/>
                <w:bCs/>
                <w:color w:val="auto"/>
                <w:kern w:val="0"/>
                <w:sz w:val="24"/>
                <w:szCs w:val="24"/>
                <w:lang w:val="en-US" w:eastAsia="zh-CN" w:bidi="ar"/>
              </w:rPr>
              <w:t>5.保洁员：</w:t>
            </w:r>
            <w:r>
              <w:rPr>
                <w:rFonts w:ascii="仿宋_GB2312" w:hAnsi="宋体" w:eastAsia="仿宋_GB2312" w:cs="仿宋_GB2312"/>
                <w:color w:val="auto"/>
                <w:kern w:val="0"/>
                <w:sz w:val="24"/>
                <w:szCs w:val="24"/>
                <w:lang w:val="en-US" w:eastAsia="zh-CN" w:bidi="ar"/>
              </w:rPr>
              <w:t>年龄在</w:t>
            </w:r>
            <w:r>
              <w:rPr>
                <w:rFonts w:hint="eastAsia" w:ascii="仿宋_GB2312" w:hAnsi="宋体" w:eastAsia="仿宋_GB2312" w:cs="仿宋_GB2312"/>
                <w:color w:val="auto"/>
                <w:kern w:val="0"/>
                <w:sz w:val="24"/>
                <w:szCs w:val="24"/>
                <w:lang w:val="en-US" w:eastAsia="zh-CN" w:bidi="ar"/>
              </w:rPr>
              <w:t>60</w:t>
            </w:r>
            <w:r>
              <w:rPr>
                <w:rFonts w:ascii="仿宋_GB2312" w:hAnsi="宋体" w:eastAsia="仿宋_GB2312" w:cs="仿宋_GB2312"/>
                <w:color w:val="auto"/>
                <w:kern w:val="0"/>
                <w:sz w:val="24"/>
                <w:szCs w:val="24"/>
                <w:lang w:val="en-US" w:eastAsia="zh-CN" w:bidi="ar"/>
              </w:rPr>
              <w:t>岁以下，</w:t>
            </w:r>
            <w:r>
              <w:rPr>
                <w:rStyle w:val="336"/>
                <w:rFonts w:hint="eastAsia" w:ascii="仿宋_GB2312" w:hAnsi="仿宋_GB2312" w:eastAsia="仿宋_GB2312" w:cs="仿宋_GB2312"/>
                <w:color w:val="auto"/>
                <w:sz w:val="24"/>
                <w:szCs w:val="24"/>
                <w:highlight w:val="none"/>
                <w:lang w:eastAsia="zh-CN"/>
              </w:rPr>
              <w:t>政治思想好、品行端正，工作责任心强，热爱本职工作，能吃苦耐劳，熟悉清洁维护工作</w:t>
            </w:r>
            <w:r>
              <w:rPr>
                <w:rFonts w:ascii="仿宋_GB2312" w:hAnsi="宋体" w:eastAsia="仿宋_GB2312" w:cs="仿宋_GB2312"/>
                <w:color w:val="auto"/>
                <w:kern w:val="0"/>
                <w:sz w:val="24"/>
                <w:szCs w:val="24"/>
                <w:lang w:val="en-US" w:eastAsia="zh-CN" w:bidi="ar"/>
              </w:rPr>
              <w:t>，无</w:t>
            </w:r>
            <w:r>
              <w:rPr>
                <w:rFonts w:hint="eastAsia" w:ascii="仿宋_GB2312" w:hAnsi="宋体" w:eastAsia="仿宋_GB2312" w:cs="仿宋_GB2312"/>
                <w:color w:val="auto"/>
                <w:kern w:val="0"/>
                <w:sz w:val="24"/>
                <w:szCs w:val="24"/>
                <w:lang w:val="en-US" w:eastAsia="zh-CN" w:bidi="ar"/>
              </w:rPr>
              <w:t>不良记录。</w:t>
            </w:r>
          </w:p>
          <w:p w14:paraId="046352E0">
            <w:pPr>
              <w:spacing w:before="3" w:line="326" w:lineRule="auto"/>
              <w:ind w:right="27" w:firstLine="482"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6"/>
                <w:rFonts w:hint="eastAsia" w:ascii="仿宋_GB2312" w:hAnsi="仿宋_GB2312" w:eastAsia="仿宋_GB2312" w:cs="仿宋_GB2312"/>
                <w:b/>
                <w:bCs/>
                <w:color w:val="auto"/>
                <w:sz w:val="24"/>
                <w:szCs w:val="24"/>
                <w:highlight w:val="none"/>
                <w:lang w:val="en-US" w:eastAsia="zh-CN"/>
              </w:rPr>
              <w:t>6.绿化</w:t>
            </w:r>
            <w:r>
              <w:rPr>
                <w:rStyle w:val="336"/>
                <w:rFonts w:hint="eastAsia" w:ascii="仿宋_GB2312" w:hAnsi="仿宋_GB2312" w:eastAsia="仿宋_GB2312" w:cs="仿宋_GB2312"/>
                <w:b/>
                <w:bCs/>
                <w:color w:val="auto"/>
                <w:sz w:val="24"/>
                <w:szCs w:val="24"/>
                <w:highlight w:val="none"/>
              </w:rPr>
              <w:t>员</w:t>
            </w:r>
            <w:r>
              <w:rPr>
                <w:rStyle w:val="336"/>
                <w:rFonts w:hint="eastAsia" w:ascii="仿宋_GB2312" w:hAnsi="仿宋_GB2312" w:eastAsia="仿宋_GB2312" w:cs="仿宋_GB2312"/>
                <w:b/>
                <w:bCs/>
                <w:color w:val="auto"/>
                <w:sz w:val="24"/>
                <w:szCs w:val="24"/>
                <w:highlight w:val="none"/>
                <w:lang w:eastAsia="zh-CN"/>
              </w:rPr>
              <w:t>：</w:t>
            </w:r>
            <w:r>
              <w:rPr>
                <w:rStyle w:val="334"/>
                <w:rFonts w:hint="eastAsia" w:ascii="仿宋_GB2312" w:hAnsi="仿宋_GB2312" w:eastAsia="仿宋_GB2312" w:cs="仿宋_GB2312"/>
                <w:b w:val="0"/>
                <w:bCs w:val="0"/>
                <w:color w:val="auto"/>
                <w:kern w:val="0"/>
                <w:sz w:val="24"/>
                <w:szCs w:val="24"/>
                <w:highlight w:val="none"/>
                <w:lang w:val="en-US" w:eastAsia="zh-CN" w:bidi="ar-SA"/>
              </w:rPr>
              <w:t>年龄在</w:t>
            </w:r>
            <w:r>
              <w:rPr>
                <w:rFonts w:hint="eastAsia" w:ascii="仿宋_GB2312" w:hAnsi="宋体" w:eastAsia="仿宋_GB2312" w:cs="仿宋_GB2312"/>
                <w:color w:val="auto"/>
                <w:kern w:val="0"/>
                <w:sz w:val="24"/>
                <w:szCs w:val="24"/>
                <w:lang w:val="en-US" w:eastAsia="zh-CN" w:bidi="ar"/>
              </w:rPr>
              <w:t>60</w:t>
            </w:r>
            <w:r>
              <w:rPr>
                <w:rFonts w:ascii="仿宋_GB2312" w:hAnsi="宋体" w:eastAsia="仿宋_GB2312" w:cs="仿宋_GB2312"/>
                <w:color w:val="auto"/>
                <w:kern w:val="0"/>
                <w:sz w:val="24"/>
                <w:szCs w:val="24"/>
                <w:lang w:val="en-US" w:eastAsia="zh-CN" w:bidi="ar"/>
              </w:rPr>
              <w:t>岁以下</w:t>
            </w:r>
            <w:r>
              <w:rPr>
                <w:rStyle w:val="334"/>
                <w:rFonts w:hint="eastAsia" w:ascii="仿宋_GB2312" w:hAnsi="仿宋_GB2312" w:eastAsia="仿宋_GB2312" w:cs="仿宋_GB2312"/>
                <w:b w:val="0"/>
                <w:bCs w:val="0"/>
                <w:color w:val="auto"/>
                <w:kern w:val="0"/>
                <w:sz w:val="24"/>
                <w:szCs w:val="24"/>
                <w:highlight w:val="none"/>
                <w:lang w:val="en-US" w:eastAsia="zh-CN" w:bidi="ar-SA"/>
              </w:rPr>
              <w:t>，身体健康，形象良好，具有绿化养护累计三年以上工作经验，</w:t>
            </w:r>
            <w:r>
              <w:rPr>
                <w:rFonts w:hint="eastAsia" w:ascii="仿宋" w:hAnsi="仿宋" w:eastAsia="仿宋" w:cs="仿宋"/>
                <w:spacing w:val="-2"/>
                <w:sz w:val="24"/>
                <w:szCs w:val="24"/>
                <w:lang w:eastAsia="zh-CN"/>
              </w:rPr>
              <w:t>无不良记录</w:t>
            </w:r>
            <w:r>
              <w:rPr>
                <w:rStyle w:val="334"/>
                <w:rFonts w:hint="eastAsia" w:ascii="仿宋_GB2312" w:hAnsi="仿宋_GB2312" w:eastAsia="仿宋_GB2312" w:cs="仿宋_GB2312"/>
                <w:b w:val="0"/>
                <w:bCs w:val="0"/>
                <w:color w:val="auto"/>
                <w:kern w:val="0"/>
                <w:sz w:val="24"/>
                <w:szCs w:val="24"/>
                <w:highlight w:val="none"/>
                <w:lang w:val="en-US" w:eastAsia="zh-CN" w:bidi="ar-SA"/>
              </w:rPr>
              <w:t>。</w:t>
            </w:r>
          </w:p>
          <w:p w14:paraId="24835FCC">
            <w:pPr>
              <w:pStyle w:val="335"/>
              <w:keepNext w:val="0"/>
              <w:keepLines w:val="0"/>
              <w:pageBreakBefore w:val="0"/>
              <w:widowControl/>
              <w:kinsoku/>
              <w:wordWrap/>
              <w:overflowPunct/>
              <w:topLinePunct w:val="0"/>
              <w:autoSpaceDE/>
              <w:autoSpaceDN/>
              <w:bidi w:val="0"/>
              <w:adjustRightInd/>
              <w:snapToGrid/>
              <w:spacing w:line="420" w:lineRule="exact"/>
              <w:ind w:left="0" w:right="0" w:rightChars="0" w:firstLine="482" w:firstLineChars="200"/>
              <w:textAlignment w:val="auto"/>
              <w:rPr>
                <w:rStyle w:val="338"/>
                <w:rFonts w:hint="eastAsia" w:ascii="仿宋_GB2312" w:hAnsi="仿宋_GB2312" w:eastAsia="仿宋_GB2312" w:cs="仿宋_GB2312"/>
                <w:b/>
                <w:bCs/>
                <w:color w:val="auto"/>
                <w:kern w:val="0"/>
                <w:sz w:val="24"/>
                <w:szCs w:val="24"/>
                <w:highlight w:val="none"/>
                <w:lang w:val="en-US" w:eastAsia="zh-CN"/>
              </w:rPr>
            </w:pPr>
            <w:r>
              <w:rPr>
                <w:rStyle w:val="338"/>
                <w:rFonts w:hint="eastAsia" w:ascii="仿宋_GB2312" w:hAnsi="仿宋_GB2312" w:eastAsia="仿宋_GB2312" w:cs="仿宋_GB2312"/>
                <w:b/>
                <w:bCs/>
                <w:color w:val="auto"/>
                <w:kern w:val="0"/>
                <w:sz w:val="24"/>
                <w:szCs w:val="24"/>
                <w:highlight w:val="none"/>
                <w:lang w:val="en-US" w:eastAsia="zh-CN"/>
              </w:rPr>
              <w:t>注：1.</w:t>
            </w:r>
            <w:r>
              <w:rPr>
                <w:rFonts w:hint="eastAsia" w:ascii="仿宋_GB2312" w:hAnsi="仿宋_GB2312" w:eastAsia="仿宋_GB2312" w:cs="仿宋_GB2312"/>
                <w:b/>
                <w:bCs w:val="0"/>
                <w:color w:val="auto"/>
                <w:sz w:val="24"/>
                <w:szCs w:val="24"/>
                <w:highlight w:val="none"/>
              </w:rPr>
              <w:t>进场时由采购人按采购需求</w:t>
            </w:r>
            <w:r>
              <w:rPr>
                <w:rFonts w:hint="eastAsia" w:ascii="仿宋_GB2312" w:hAnsi="仿宋_GB2312" w:eastAsia="仿宋_GB2312" w:cs="仿宋_GB2312"/>
                <w:b/>
                <w:bCs w:val="0"/>
                <w:color w:val="auto"/>
                <w:sz w:val="24"/>
                <w:szCs w:val="24"/>
                <w:highlight w:val="none"/>
                <w:lang w:eastAsia="zh-CN"/>
              </w:rPr>
              <w:t>、成交供应商响应</w:t>
            </w:r>
            <w:r>
              <w:rPr>
                <w:rFonts w:hint="eastAsia" w:ascii="仿宋_GB2312" w:hAnsi="仿宋_GB2312" w:eastAsia="仿宋_GB2312" w:cs="仿宋_GB2312"/>
                <w:b/>
                <w:bCs w:val="0"/>
                <w:color w:val="auto"/>
                <w:sz w:val="24"/>
                <w:szCs w:val="24"/>
                <w:highlight w:val="none"/>
              </w:rPr>
              <w:t>文件对所有服务人员的相关证明材料原件(如工作证明材料、证书、身份证</w:t>
            </w:r>
            <w:r>
              <w:rPr>
                <w:rFonts w:hint="eastAsia" w:ascii="仿宋_GB2312" w:hAnsi="仿宋_GB2312" w:eastAsia="仿宋_GB2312" w:cs="仿宋_GB2312"/>
                <w:b/>
                <w:bCs w:val="0"/>
                <w:color w:val="auto"/>
                <w:sz w:val="24"/>
                <w:szCs w:val="24"/>
                <w:highlight w:val="none"/>
                <w:lang w:eastAsia="zh-CN"/>
              </w:rPr>
              <w:t>等</w:t>
            </w:r>
            <w:r>
              <w:rPr>
                <w:rFonts w:hint="eastAsia" w:ascii="仿宋_GB2312" w:hAnsi="仿宋_GB2312" w:eastAsia="仿宋_GB2312" w:cs="仿宋_GB2312"/>
                <w:b/>
                <w:bCs w:val="0"/>
                <w:color w:val="auto"/>
                <w:sz w:val="24"/>
                <w:szCs w:val="24"/>
                <w:highlight w:val="none"/>
              </w:rPr>
              <w:t>)</w:t>
            </w:r>
            <w:r>
              <w:rPr>
                <w:rFonts w:hint="eastAsia" w:ascii="仿宋_GB2312" w:hAnsi="仿宋_GB2312" w:eastAsia="仿宋_GB2312" w:cs="仿宋_GB2312"/>
                <w:b/>
                <w:bCs w:val="0"/>
                <w:color w:val="auto"/>
                <w:sz w:val="24"/>
                <w:szCs w:val="24"/>
                <w:highlight w:val="none"/>
                <w:lang w:eastAsia="zh-CN"/>
              </w:rPr>
              <w:t>、</w:t>
            </w:r>
            <w:r>
              <w:rPr>
                <w:rStyle w:val="826"/>
                <w:rFonts w:hint="eastAsia" w:ascii="仿宋_GB2312" w:hAnsi="仿宋_GB2312" w:eastAsia="仿宋_GB2312" w:cs="仿宋_GB2312"/>
                <w:b/>
                <w:bCs w:val="0"/>
                <w:color w:val="auto"/>
                <w:kern w:val="0"/>
                <w:sz w:val="24"/>
                <w:szCs w:val="24"/>
                <w:lang w:val="en-US" w:eastAsia="zh-CN" w:bidi="ar-SA"/>
              </w:rPr>
              <w:t>相关证明材料</w:t>
            </w:r>
            <w:r>
              <w:rPr>
                <w:rFonts w:hint="eastAsia" w:ascii="仿宋_GB2312" w:hAnsi="仿宋_GB2312" w:eastAsia="仿宋_GB2312" w:cs="仿宋_GB2312"/>
                <w:b/>
                <w:bCs w:val="0"/>
                <w:color w:val="auto"/>
                <w:sz w:val="24"/>
                <w:szCs w:val="24"/>
                <w:highlight w:val="none"/>
                <w:lang w:eastAsia="zh-CN"/>
              </w:rPr>
              <w:t>和</w:t>
            </w:r>
            <w:r>
              <w:rPr>
                <w:rStyle w:val="826"/>
                <w:rFonts w:hint="eastAsia" w:ascii="仿宋_GB2312" w:hAnsi="仿宋_GB2312" w:eastAsia="仿宋_GB2312" w:cs="仿宋_GB2312"/>
                <w:b/>
                <w:bCs w:val="0"/>
                <w:color w:val="auto"/>
                <w:kern w:val="0"/>
                <w:sz w:val="24"/>
                <w:szCs w:val="24"/>
                <w:lang w:val="en-US" w:eastAsia="zh-CN" w:bidi="ar-SA"/>
              </w:rPr>
              <w:t>人员花名册（包含服务人员基本资料、照片等）</w:t>
            </w:r>
            <w:r>
              <w:rPr>
                <w:rFonts w:hint="eastAsia" w:ascii="仿宋_GB2312" w:hAnsi="仿宋_GB2312" w:eastAsia="仿宋_GB2312" w:cs="仿宋_GB2312"/>
                <w:b/>
                <w:bCs w:val="0"/>
                <w:color w:val="auto"/>
                <w:sz w:val="24"/>
                <w:szCs w:val="24"/>
                <w:highlight w:val="none"/>
              </w:rPr>
              <w:t>进行验证</w:t>
            </w:r>
            <w:r>
              <w:rPr>
                <w:rFonts w:hint="eastAsia" w:ascii="仿宋_GB2312" w:hAnsi="仿宋_GB2312" w:eastAsia="仿宋_GB2312" w:cs="仿宋_GB2312"/>
                <w:b/>
                <w:bCs w:val="0"/>
                <w:color w:val="auto"/>
                <w:sz w:val="24"/>
                <w:szCs w:val="24"/>
                <w:highlight w:val="none"/>
                <w:lang w:eastAsia="zh-CN"/>
              </w:rPr>
              <w:t>，</w:t>
            </w:r>
            <w:r>
              <w:rPr>
                <w:rFonts w:hint="eastAsia" w:ascii="仿宋_GB2312" w:hAnsi="仿宋_GB2312" w:eastAsia="仿宋_GB2312" w:cs="仿宋_GB2312"/>
                <w:b/>
                <w:bCs w:val="0"/>
                <w:color w:val="000000"/>
                <w:sz w:val="24"/>
              </w:rPr>
              <w:t>达不到要求的将不予验收。</w:t>
            </w:r>
          </w:p>
          <w:p w14:paraId="00E20127">
            <w:pPr>
              <w:pStyle w:val="335"/>
              <w:keepNext w:val="0"/>
              <w:keepLines w:val="0"/>
              <w:pageBreakBefore w:val="0"/>
              <w:widowControl/>
              <w:kinsoku/>
              <w:wordWrap/>
              <w:overflowPunct/>
              <w:topLinePunct w:val="0"/>
              <w:autoSpaceDE/>
              <w:autoSpaceDN/>
              <w:bidi w:val="0"/>
              <w:adjustRightInd/>
              <w:snapToGrid/>
              <w:spacing w:line="420" w:lineRule="exact"/>
              <w:ind w:left="0" w:right="0" w:rightChars="0" w:firstLine="482" w:firstLineChars="200"/>
              <w:textAlignment w:val="auto"/>
              <w:rPr>
                <w:rStyle w:val="338"/>
                <w:rFonts w:hint="eastAsia" w:ascii="仿宋_GB2312" w:hAnsi="仿宋_GB2312" w:eastAsia="仿宋_GB2312" w:cs="仿宋_GB2312"/>
                <w:b/>
                <w:bCs/>
                <w:color w:val="auto"/>
                <w:kern w:val="0"/>
                <w:sz w:val="24"/>
                <w:szCs w:val="24"/>
                <w:highlight w:val="none"/>
                <w:lang w:val="en-US" w:eastAsia="zh-CN"/>
              </w:rPr>
            </w:pPr>
            <w:r>
              <w:rPr>
                <w:rStyle w:val="338"/>
                <w:rFonts w:hint="eastAsia" w:ascii="仿宋_GB2312" w:hAnsi="仿宋_GB2312" w:eastAsia="仿宋_GB2312" w:cs="仿宋_GB2312"/>
                <w:b/>
                <w:bCs/>
                <w:color w:val="auto"/>
                <w:kern w:val="0"/>
                <w:sz w:val="24"/>
                <w:szCs w:val="24"/>
                <w:highlight w:val="none"/>
                <w:lang w:val="en-US" w:eastAsia="zh-CN"/>
              </w:rPr>
              <w:t>2.所有服务人员上岗时须穿供应商统一发放的工作服装、佩戴 供应商统一发放的工作牌。</w:t>
            </w:r>
          </w:p>
          <w:p w14:paraId="60923B7C">
            <w:pPr>
              <w:pStyle w:val="335"/>
              <w:keepNext w:val="0"/>
              <w:keepLines w:val="0"/>
              <w:pageBreakBefore w:val="0"/>
              <w:widowControl/>
              <w:kinsoku/>
              <w:wordWrap/>
              <w:overflowPunct/>
              <w:topLinePunct w:val="0"/>
              <w:autoSpaceDE/>
              <w:autoSpaceDN/>
              <w:bidi w:val="0"/>
              <w:adjustRightInd/>
              <w:snapToGrid/>
              <w:spacing w:line="420" w:lineRule="exact"/>
              <w:ind w:left="0" w:right="0" w:rightChars="0" w:firstLine="482" w:firstLineChars="200"/>
              <w:textAlignment w:val="auto"/>
              <w:rPr>
                <w:rStyle w:val="338"/>
                <w:rFonts w:hint="eastAsia" w:ascii="仿宋_GB2312" w:hAnsi="仿宋_GB2312" w:eastAsia="仿宋_GB2312" w:cs="仿宋_GB2312"/>
                <w:b/>
                <w:bCs/>
                <w:color w:val="auto"/>
                <w:kern w:val="0"/>
                <w:sz w:val="24"/>
                <w:szCs w:val="24"/>
                <w:highlight w:val="none"/>
                <w:lang w:val="en-US" w:eastAsia="zh-CN"/>
              </w:rPr>
            </w:pPr>
            <w:r>
              <w:rPr>
                <w:rStyle w:val="338"/>
                <w:rFonts w:hint="eastAsia" w:ascii="仿宋_GB2312" w:hAnsi="仿宋_GB2312" w:eastAsia="仿宋_GB2312" w:cs="仿宋_GB2312"/>
                <w:b/>
                <w:bCs/>
                <w:color w:val="auto"/>
                <w:kern w:val="0"/>
                <w:sz w:val="24"/>
                <w:szCs w:val="24"/>
                <w:highlight w:val="none"/>
                <w:lang w:val="en-US" w:eastAsia="zh-CN"/>
              </w:rPr>
              <w:t>3.为保持队伍稳定性，服务人员每月的流动不得超过2人，未经采购人同意不得抽调人员从事本项目以外的其它任务。</w:t>
            </w:r>
          </w:p>
          <w:p w14:paraId="267ECC5D">
            <w:pPr>
              <w:pStyle w:val="335"/>
              <w:keepNext w:val="0"/>
              <w:keepLines w:val="0"/>
              <w:pageBreakBefore w:val="0"/>
              <w:widowControl/>
              <w:kinsoku/>
              <w:wordWrap/>
              <w:overflowPunct/>
              <w:topLinePunct w:val="0"/>
              <w:autoSpaceDE/>
              <w:autoSpaceDN/>
              <w:bidi w:val="0"/>
              <w:adjustRightInd/>
              <w:snapToGrid/>
              <w:spacing w:line="420" w:lineRule="exact"/>
              <w:ind w:left="0" w:right="0" w:rightChars="0" w:firstLine="482" w:firstLineChars="200"/>
              <w:textAlignment w:val="auto"/>
              <w:rPr>
                <w:rFonts w:ascii="仿宋" w:hAnsi="仿宋" w:eastAsia="仿宋" w:cs="仿宋"/>
                <w:color w:val="auto"/>
                <w:sz w:val="24"/>
                <w:szCs w:val="24"/>
              </w:rPr>
            </w:pPr>
            <w:r>
              <w:rPr>
                <w:rStyle w:val="338"/>
                <w:rFonts w:hint="eastAsia" w:ascii="仿宋_GB2312" w:hAnsi="仿宋_GB2312" w:eastAsia="仿宋_GB2312" w:cs="仿宋_GB2312"/>
                <w:b/>
                <w:bCs/>
                <w:color w:val="auto"/>
                <w:kern w:val="0"/>
                <w:sz w:val="24"/>
                <w:szCs w:val="24"/>
                <w:highlight w:val="none"/>
                <w:lang w:val="en-US" w:eastAsia="zh-CN"/>
              </w:rPr>
              <w:t>三、服务内容</w:t>
            </w:r>
          </w:p>
          <w:p w14:paraId="36CC7DA6">
            <w:pPr>
              <w:pStyle w:val="335"/>
              <w:spacing w:line="500" w:lineRule="exact"/>
              <w:ind w:right="42" w:rightChars="20" w:firstLine="482" w:firstLineChars="200"/>
              <w:rPr>
                <w:rStyle w:val="334"/>
                <w:rFonts w:hint="eastAsia" w:ascii="仿宋_GB2312" w:hAnsi="仿宋_GB2312" w:eastAsia="仿宋_GB2312" w:cs="仿宋_GB2312"/>
                <w:b/>
                <w:bCs/>
                <w:color w:val="auto"/>
                <w:sz w:val="24"/>
                <w:szCs w:val="24"/>
                <w:highlight w:val="none"/>
                <w:lang w:val="en-US" w:eastAsia="zh-CN"/>
              </w:rPr>
            </w:pPr>
            <w:r>
              <w:rPr>
                <w:rStyle w:val="334"/>
                <w:rFonts w:ascii="仿宋_GB2312" w:hAnsi="仿宋_GB2312" w:eastAsia="仿宋_GB2312" w:cs="仿宋_GB2312"/>
                <w:b/>
                <w:bCs/>
                <w:color w:val="auto"/>
                <w:sz w:val="24"/>
                <w:szCs w:val="24"/>
                <w:highlight w:val="none"/>
              </w:rPr>
              <w:t>（一）</w:t>
            </w:r>
            <w:r>
              <w:rPr>
                <w:rStyle w:val="334"/>
                <w:rFonts w:hint="eastAsia" w:ascii="仿宋_GB2312" w:hAnsi="仿宋_GB2312" w:eastAsia="仿宋_GB2312" w:cs="仿宋_GB2312"/>
                <w:b/>
                <w:bCs/>
                <w:color w:val="auto"/>
                <w:sz w:val="24"/>
                <w:szCs w:val="24"/>
                <w:highlight w:val="none"/>
                <w:lang w:val="en-US" w:eastAsia="zh-CN"/>
              </w:rPr>
              <w:t>项目经理</w:t>
            </w:r>
          </w:p>
          <w:p w14:paraId="4DF8C3B5">
            <w:pPr>
              <w:spacing w:before="214" w:line="216" w:lineRule="auto"/>
              <w:ind w:left="611"/>
              <w:rPr>
                <w:rStyle w:val="340"/>
                <w:rFonts w:hint="default" w:ascii="仿宋_GB2312" w:hAnsi="仿宋_GB2312" w:eastAsia="仿宋_GB2312" w:cs="仿宋_GB2312"/>
                <w:b/>
                <w:bCs/>
                <w:color w:val="auto"/>
                <w:kern w:val="0"/>
                <w:sz w:val="24"/>
                <w:szCs w:val="24"/>
                <w:highlight w:val="none"/>
                <w:lang w:val="en-US" w:eastAsia="zh-CN" w:bidi="ar-SA"/>
              </w:rPr>
            </w:pPr>
            <w:r>
              <w:rPr>
                <w:rStyle w:val="340"/>
                <w:rFonts w:hint="default" w:ascii="仿宋_GB2312" w:hAnsi="仿宋_GB2312" w:eastAsia="仿宋_GB2312" w:cs="仿宋_GB2312"/>
                <w:b/>
                <w:bCs/>
                <w:color w:val="auto"/>
                <w:kern w:val="0"/>
                <w:sz w:val="24"/>
                <w:szCs w:val="24"/>
                <w:highlight w:val="none"/>
                <w:lang w:val="en-US" w:eastAsia="zh-CN" w:bidi="ar-SA"/>
              </w:rPr>
              <w:t>1.工作职责</w:t>
            </w:r>
          </w:p>
          <w:p w14:paraId="7A36BBB0">
            <w:pPr>
              <w:pStyle w:val="335"/>
              <w:spacing w:line="500" w:lineRule="exact"/>
              <w:ind w:right="42" w:rightChars="20" w:firstLine="480" w:firstLineChars="200"/>
              <w:rPr>
                <w:rStyle w:val="340"/>
                <w:rFonts w:hint="eastAsia" w:ascii="仿宋_GB2312" w:hAnsi="仿宋_GB2312" w:eastAsia="仿宋_GB2312" w:cs="仿宋_GB2312"/>
                <w:b w:val="0"/>
                <w:bCs w:val="0"/>
                <w:color w:val="auto"/>
                <w:sz w:val="24"/>
                <w:szCs w:val="24"/>
                <w:highlight w:val="none"/>
                <w:lang w:val="en-US" w:eastAsia="zh-CN"/>
              </w:rPr>
            </w:pPr>
            <w:r>
              <w:rPr>
                <w:rStyle w:val="340"/>
                <w:rFonts w:hint="eastAsia" w:ascii="仿宋_GB2312" w:hAnsi="仿宋_GB2312" w:eastAsia="仿宋_GB2312" w:cs="仿宋_GB2312"/>
                <w:b w:val="0"/>
                <w:bCs w:val="0"/>
                <w:color w:val="auto"/>
                <w:sz w:val="24"/>
                <w:szCs w:val="24"/>
                <w:highlight w:val="none"/>
                <w:lang w:val="en-US" w:eastAsia="zh-CN"/>
              </w:rPr>
              <w:t>负责制定科学的管理制度以及考核标准并组织实施；负责对本项目所有服务的管理、协调工作。</w:t>
            </w:r>
          </w:p>
          <w:p w14:paraId="443C673E">
            <w:pPr>
              <w:spacing w:before="43" w:line="236" w:lineRule="auto"/>
              <w:ind w:left="605"/>
              <w:rPr>
                <w:rFonts w:ascii="仿宋" w:hAnsi="仿宋" w:eastAsia="仿宋" w:cs="仿宋"/>
                <w:color w:val="auto"/>
                <w:sz w:val="24"/>
                <w:szCs w:val="24"/>
              </w:rPr>
            </w:pPr>
            <w:r>
              <w:rPr>
                <w:rStyle w:val="340"/>
                <w:rFonts w:hint="default" w:ascii="仿宋_GB2312" w:hAnsi="仿宋_GB2312" w:eastAsia="仿宋_GB2312" w:cs="仿宋_GB2312"/>
                <w:b/>
                <w:bCs/>
                <w:color w:val="auto"/>
                <w:kern w:val="0"/>
                <w:sz w:val="24"/>
                <w:szCs w:val="24"/>
                <w:highlight w:val="none"/>
                <w:lang w:val="en-US" w:eastAsia="zh-CN" w:bidi="ar-SA"/>
              </w:rPr>
              <w:t>2.主要工作内容</w:t>
            </w:r>
          </w:p>
          <w:p w14:paraId="170F6D52">
            <w:pPr>
              <w:pStyle w:val="335"/>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34"/>
                <w:rFonts w:hint="eastAsia" w:ascii="仿宋_GB2312" w:hAnsi="仿宋_GB2312" w:eastAsia="仿宋_GB2312" w:cs="仿宋_GB2312"/>
                <w:b w:val="0"/>
                <w:bCs w:val="0"/>
                <w:color w:val="auto"/>
                <w:sz w:val="24"/>
                <w:szCs w:val="24"/>
                <w:highlight w:val="none"/>
                <w:lang w:val="en-US" w:eastAsia="zh-CN"/>
              </w:rPr>
            </w:pPr>
            <w:r>
              <w:rPr>
                <w:rStyle w:val="334"/>
                <w:rFonts w:hint="eastAsia" w:ascii="仿宋_GB2312" w:hAnsi="仿宋_GB2312" w:eastAsia="仿宋_GB2312" w:cs="仿宋_GB2312"/>
                <w:b w:val="0"/>
                <w:bCs w:val="0"/>
                <w:color w:val="auto"/>
                <w:sz w:val="24"/>
                <w:szCs w:val="24"/>
                <w:highlight w:val="none"/>
                <w:lang w:val="en-US" w:eastAsia="zh-CN"/>
              </w:rPr>
              <w:t>(1)严格履行合同约定，针对项目的实际情况制定各岗位人员培训制度和工作安排计划方案并严格实施，全面掌握项目管理的各种情况，安排、协调各物业管理岗位的工作；</w:t>
            </w:r>
          </w:p>
          <w:p w14:paraId="4A388FEA">
            <w:pPr>
              <w:pStyle w:val="335"/>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34"/>
                <w:rFonts w:hint="eastAsia" w:ascii="仿宋_GB2312" w:hAnsi="仿宋_GB2312" w:eastAsia="仿宋_GB2312" w:cs="仿宋_GB2312"/>
                <w:b w:val="0"/>
                <w:bCs w:val="0"/>
                <w:color w:val="auto"/>
                <w:sz w:val="24"/>
                <w:szCs w:val="24"/>
                <w:highlight w:val="none"/>
                <w:lang w:val="en-US" w:eastAsia="zh-CN"/>
              </w:rPr>
            </w:pPr>
            <w:r>
              <w:rPr>
                <w:rStyle w:val="334"/>
                <w:rFonts w:hint="eastAsia" w:ascii="仿宋_GB2312" w:hAnsi="仿宋_GB2312" w:eastAsia="仿宋_GB2312" w:cs="仿宋_GB2312"/>
                <w:b w:val="0"/>
                <w:bCs w:val="0"/>
                <w:color w:val="auto"/>
                <w:sz w:val="24"/>
                <w:szCs w:val="24"/>
                <w:highlight w:val="none"/>
                <w:lang w:val="en-US" w:eastAsia="zh-CN"/>
              </w:rPr>
              <w:t>(2)团结物业服务人员，坚持做好服务人员思想工作，熟悉和掌握服务人员的思想动态、工作表现和工作能力，加强职业道德的教 育;</w:t>
            </w:r>
          </w:p>
          <w:p w14:paraId="0DB24A15">
            <w:pPr>
              <w:pStyle w:val="335"/>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34"/>
                <w:rFonts w:hint="eastAsia" w:ascii="仿宋_GB2312" w:hAnsi="仿宋_GB2312" w:eastAsia="仿宋_GB2312" w:cs="仿宋_GB2312"/>
                <w:b w:val="0"/>
                <w:bCs w:val="0"/>
                <w:color w:val="auto"/>
                <w:sz w:val="24"/>
                <w:szCs w:val="24"/>
                <w:highlight w:val="none"/>
                <w:lang w:val="en-US" w:eastAsia="zh-CN"/>
              </w:rPr>
            </w:pPr>
            <w:r>
              <w:rPr>
                <w:rStyle w:val="334"/>
                <w:rFonts w:hint="eastAsia" w:ascii="仿宋_GB2312" w:hAnsi="仿宋_GB2312" w:eastAsia="仿宋_GB2312" w:cs="仿宋_GB2312"/>
                <w:b w:val="0"/>
                <w:bCs w:val="0"/>
                <w:color w:val="auto"/>
                <w:sz w:val="24"/>
                <w:szCs w:val="24"/>
                <w:highlight w:val="none"/>
                <w:lang w:val="en-US" w:eastAsia="zh-CN"/>
              </w:rPr>
              <w:t>(3)工作日每天定时或不定时对各岗位所负责的工作进行抽查， 如实做好抽查记录，并向采购人汇报检查情况，针对检查发现的不 良现象，制定切实可行的改进方案后认真监督各岗位人员执行情况， 以确保物业服务的质量和效果；</w:t>
            </w:r>
          </w:p>
          <w:p w14:paraId="0D906CDA">
            <w:pPr>
              <w:pStyle w:val="335"/>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34"/>
                <w:rFonts w:hint="eastAsia" w:ascii="仿宋_GB2312" w:hAnsi="仿宋_GB2312" w:eastAsia="仿宋_GB2312" w:cs="仿宋_GB2312"/>
                <w:b w:val="0"/>
                <w:bCs w:val="0"/>
                <w:color w:val="auto"/>
                <w:sz w:val="24"/>
                <w:szCs w:val="24"/>
                <w:highlight w:val="none"/>
                <w:lang w:val="en-US" w:eastAsia="zh-CN"/>
              </w:rPr>
            </w:pPr>
            <w:r>
              <w:rPr>
                <w:rStyle w:val="334"/>
                <w:rFonts w:hint="eastAsia" w:ascii="仿宋_GB2312" w:hAnsi="仿宋_GB2312" w:eastAsia="仿宋_GB2312" w:cs="仿宋_GB2312"/>
                <w:b w:val="0"/>
                <w:bCs w:val="0"/>
                <w:color w:val="auto"/>
                <w:sz w:val="24"/>
                <w:szCs w:val="24"/>
                <w:highlight w:val="none"/>
                <w:lang w:val="en-US" w:eastAsia="zh-CN"/>
              </w:rPr>
              <w:t>(4)做好物业服务人员的人事劳资、工作部署、岗位监督等各项管理工作；</w:t>
            </w:r>
          </w:p>
          <w:p w14:paraId="5A090C06">
            <w:pPr>
              <w:pStyle w:val="335"/>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34"/>
                <w:rFonts w:hint="eastAsia" w:ascii="仿宋_GB2312" w:hAnsi="仿宋_GB2312" w:eastAsia="仿宋_GB2312" w:cs="仿宋_GB2312"/>
                <w:b w:val="0"/>
                <w:bCs w:val="0"/>
                <w:color w:val="auto"/>
                <w:sz w:val="24"/>
                <w:szCs w:val="24"/>
                <w:highlight w:val="none"/>
                <w:lang w:val="en-US" w:eastAsia="zh-CN"/>
              </w:rPr>
            </w:pPr>
            <w:r>
              <w:rPr>
                <w:rStyle w:val="334"/>
                <w:rFonts w:hint="eastAsia" w:ascii="仿宋_GB2312" w:hAnsi="仿宋_GB2312" w:eastAsia="仿宋_GB2312" w:cs="仿宋_GB2312"/>
                <w:b w:val="0"/>
                <w:bCs w:val="0"/>
                <w:color w:val="auto"/>
                <w:sz w:val="24"/>
                <w:szCs w:val="24"/>
                <w:highlight w:val="none"/>
                <w:lang w:val="en-US" w:eastAsia="zh-CN"/>
              </w:rPr>
              <w:t>(5)协助采购人制定完善的消防工作管理制度和消防应急处理预案；</w:t>
            </w:r>
          </w:p>
          <w:p w14:paraId="6085E0C0">
            <w:pPr>
              <w:pStyle w:val="335"/>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34"/>
                <w:rFonts w:hint="eastAsia" w:ascii="仿宋_GB2312" w:hAnsi="仿宋_GB2312" w:eastAsia="仿宋_GB2312" w:cs="仿宋_GB2312"/>
                <w:b w:val="0"/>
                <w:bCs w:val="0"/>
                <w:color w:val="auto"/>
                <w:sz w:val="24"/>
                <w:szCs w:val="24"/>
                <w:highlight w:val="none"/>
                <w:lang w:val="en-US" w:eastAsia="zh-CN"/>
              </w:rPr>
            </w:pPr>
            <w:r>
              <w:rPr>
                <w:rStyle w:val="334"/>
                <w:rFonts w:hint="eastAsia" w:ascii="仿宋_GB2312" w:hAnsi="仿宋_GB2312" w:eastAsia="仿宋_GB2312" w:cs="仿宋_GB2312"/>
                <w:b w:val="0"/>
                <w:bCs w:val="0"/>
                <w:color w:val="auto"/>
                <w:sz w:val="24"/>
                <w:szCs w:val="24"/>
                <w:highlight w:val="none"/>
                <w:lang w:val="en-US" w:eastAsia="zh-CN"/>
              </w:rPr>
              <w:t>(6)负责物业管理档案及资料的归档管理，保证各类档案、资料完整便于工作查询，合同期满将全部档案资料移交采购人；</w:t>
            </w:r>
          </w:p>
          <w:p w14:paraId="23E20E97">
            <w:pPr>
              <w:pStyle w:val="335"/>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34"/>
                <w:rFonts w:hint="eastAsia" w:ascii="仿宋_GB2312" w:hAnsi="仿宋_GB2312" w:eastAsia="仿宋_GB2312" w:cs="仿宋_GB2312"/>
                <w:b w:val="0"/>
                <w:bCs w:val="0"/>
                <w:color w:val="auto"/>
                <w:sz w:val="24"/>
                <w:szCs w:val="24"/>
                <w:highlight w:val="none"/>
                <w:lang w:val="en-US" w:eastAsia="zh-CN"/>
              </w:rPr>
            </w:pPr>
            <w:r>
              <w:rPr>
                <w:rStyle w:val="334"/>
                <w:rFonts w:hint="eastAsia" w:ascii="仿宋_GB2312" w:hAnsi="仿宋_GB2312" w:eastAsia="仿宋_GB2312" w:cs="仿宋_GB2312"/>
                <w:b w:val="0"/>
                <w:bCs w:val="0"/>
                <w:color w:val="auto"/>
                <w:sz w:val="24"/>
                <w:szCs w:val="24"/>
                <w:highlight w:val="none"/>
                <w:lang w:val="en-US" w:eastAsia="zh-CN"/>
              </w:rPr>
              <w:t>(7)供水、供电、供气、电话、移动、联通等相关专业单位在本 项目服务范围内对有关管线设施维修养护时进行必要的协调和管  理；</w:t>
            </w:r>
          </w:p>
          <w:p w14:paraId="56B6325C">
            <w:pPr>
              <w:pStyle w:val="335"/>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34"/>
                <w:rFonts w:hint="eastAsia" w:ascii="仿宋_GB2312" w:hAnsi="仿宋_GB2312" w:eastAsia="仿宋_GB2312" w:cs="仿宋_GB2312"/>
                <w:b w:val="0"/>
                <w:bCs w:val="0"/>
                <w:color w:val="auto"/>
                <w:sz w:val="24"/>
                <w:szCs w:val="24"/>
                <w:highlight w:val="none"/>
                <w:lang w:val="en-US" w:eastAsia="zh-CN"/>
              </w:rPr>
            </w:pPr>
            <w:r>
              <w:rPr>
                <w:rStyle w:val="334"/>
                <w:rFonts w:hint="eastAsia" w:ascii="仿宋_GB2312" w:hAnsi="仿宋_GB2312" w:eastAsia="仿宋_GB2312" w:cs="仿宋_GB2312"/>
                <w:b w:val="0"/>
                <w:bCs w:val="0"/>
                <w:color w:val="auto"/>
                <w:sz w:val="24"/>
                <w:szCs w:val="24"/>
                <w:highlight w:val="none"/>
                <w:lang w:val="en-US" w:eastAsia="zh-CN"/>
              </w:rPr>
              <w:t>(8)协助采购人做好水电、空调等零星维修维护的联络、落实、 检查等后勤保障工作；</w:t>
            </w:r>
          </w:p>
          <w:p w14:paraId="78966B23">
            <w:pPr>
              <w:pStyle w:val="335"/>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34"/>
                <w:rFonts w:hint="eastAsia" w:ascii="仿宋_GB2312" w:hAnsi="仿宋_GB2312" w:eastAsia="仿宋_GB2312" w:cs="仿宋_GB2312"/>
                <w:b w:val="0"/>
                <w:bCs w:val="0"/>
                <w:color w:val="auto"/>
                <w:sz w:val="24"/>
                <w:szCs w:val="24"/>
                <w:highlight w:val="none"/>
                <w:lang w:val="en-US" w:eastAsia="zh-CN"/>
              </w:rPr>
            </w:pPr>
            <w:r>
              <w:rPr>
                <w:rStyle w:val="334"/>
                <w:rFonts w:hint="eastAsia" w:ascii="仿宋_GB2312" w:hAnsi="仿宋_GB2312" w:eastAsia="仿宋_GB2312" w:cs="仿宋_GB2312"/>
                <w:b w:val="0"/>
                <w:bCs w:val="0"/>
                <w:color w:val="auto"/>
                <w:sz w:val="24"/>
                <w:szCs w:val="24"/>
                <w:highlight w:val="none"/>
                <w:lang w:val="en-US" w:eastAsia="zh-CN"/>
              </w:rPr>
              <w:t>(9)完成采购人交办的临时性工作；</w:t>
            </w:r>
          </w:p>
          <w:p w14:paraId="547F348F">
            <w:pPr>
              <w:pStyle w:val="335"/>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34"/>
                <w:rFonts w:hint="eastAsia" w:ascii="仿宋_GB2312" w:hAnsi="仿宋_GB2312" w:eastAsia="仿宋_GB2312" w:cs="仿宋_GB2312"/>
                <w:b w:val="0"/>
                <w:bCs w:val="0"/>
                <w:color w:val="auto"/>
                <w:sz w:val="24"/>
                <w:szCs w:val="24"/>
                <w:highlight w:val="none"/>
                <w:lang w:val="en-US" w:eastAsia="zh-CN"/>
              </w:rPr>
            </w:pPr>
            <w:r>
              <w:rPr>
                <w:rStyle w:val="334"/>
                <w:rFonts w:hint="eastAsia" w:ascii="仿宋_GB2312" w:hAnsi="仿宋_GB2312" w:eastAsia="仿宋_GB2312" w:cs="仿宋_GB2312"/>
                <w:b w:val="0"/>
                <w:bCs w:val="0"/>
                <w:color w:val="auto"/>
                <w:sz w:val="24"/>
                <w:szCs w:val="24"/>
                <w:highlight w:val="none"/>
                <w:lang w:val="en-US" w:eastAsia="zh-CN"/>
              </w:rPr>
              <w:t>(10)定期于每月5日前向采购人汇报上月物业管理总体情况。</w:t>
            </w:r>
          </w:p>
          <w:p w14:paraId="5F54D3E4">
            <w:pPr>
              <w:pStyle w:val="335"/>
              <w:spacing w:line="400" w:lineRule="exact"/>
              <w:ind w:right="42" w:rightChars="20" w:firstLine="482" w:firstLineChars="200"/>
              <w:rPr>
                <w:rStyle w:val="334"/>
                <w:rFonts w:hint="default" w:ascii="仿宋_GB2312" w:hAnsi="仿宋_GB2312" w:eastAsia="仿宋_GB2312" w:cs="仿宋_GB2312"/>
                <w:b/>
                <w:bCs/>
                <w:color w:val="auto"/>
                <w:sz w:val="24"/>
                <w:szCs w:val="24"/>
                <w:highlight w:val="none"/>
                <w:lang w:val="en-US" w:eastAsia="zh-CN"/>
              </w:rPr>
            </w:pPr>
            <w:r>
              <w:rPr>
                <w:rStyle w:val="334"/>
                <w:rFonts w:ascii="仿宋_GB2312" w:hAnsi="仿宋_GB2312" w:eastAsia="仿宋_GB2312" w:cs="仿宋_GB2312"/>
                <w:b/>
                <w:bCs/>
                <w:color w:val="auto"/>
                <w:sz w:val="24"/>
                <w:szCs w:val="24"/>
                <w:highlight w:val="none"/>
              </w:rPr>
              <w:t>（</w:t>
            </w:r>
            <w:r>
              <w:rPr>
                <w:rStyle w:val="334"/>
                <w:rFonts w:hint="eastAsia" w:ascii="仿宋_GB2312" w:hAnsi="仿宋_GB2312" w:eastAsia="仿宋_GB2312" w:cs="仿宋_GB2312"/>
                <w:b/>
                <w:bCs/>
                <w:color w:val="auto"/>
                <w:sz w:val="24"/>
                <w:szCs w:val="24"/>
                <w:highlight w:val="none"/>
                <w:lang w:eastAsia="zh-CN"/>
              </w:rPr>
              <w:t>二</w:t>
            </w:r>
            <w:r>
              <w:rPr>
                <w:rStyle w:val="334"/>
                <w:rFonts w:ascii="仿宋_GB2312" w:hAnsi="仿宋_GB2312" w:eastAsia="仿宋_GB2312" w:cs="仿宋_GB2312"/>
                <w:b/>
                <w:bCs/>
                <w:color w:val="auto"/>
                <w:sz w:val="24"/>
                <w:szCs w:val="24"/>
                <w:highlight w:val="none"/>
              </w:rPr>
              <w:t>）</w:t>
            </w:r>
            <w:r>
              <w:rPr>
                <w:rStyle w:val="334"/>
                <w:rFonts w:hint="eastAsia" w:ascii="仿宋_GB2312" w:hAnsi="仿宋_GB2312" w:eastAsia="仿宋_GB2312" w:cs="仿宋_GB2312"/>
                <w:b/>
                <w:bCs/>
                <w:color w:val="auto"/>
                <w:sz w:val="24"/>
                <w:szCs w:val="24"/>
                <w:highlight w:val="none"/>
                <w:lang w:eastAsia="zh-CN"/>
              </w:rPr>
              <w:t>工程</w:t>
            </w:r>
            <w:r>
              <w:rPr>
                <w:rStyle w:val="334"/>
                <w:rFonts w:hint="eastAsia" w:ascii="仿宋_GB2312" w:hAnsi="仿宋_GB2312" w:eastAsia="仿宋_GB2312" w:cs="仿宋_GB2312"/>
                <w:b/>
                <w:bCs/>
                <w:color w:val="auto"/>
                <w:sz w:val="24"/>
                <w:szCs w:val="24"/>
                <w:highlight w:val="none"/>
                <w:lang w:val="en-US" w:eastAsia="zh-CN"/>
              </w:rPr>
              <w:t>维护员</w:t>
            </w:r>
          </w:p>
          <w:p w14:paraId="0318A34E">
            <w:pPr>
              <w:spacing w:before="0" w:line="440" w:lineRule="exact"/>
              <w:ind w:left="571" w:leftChars="242" w:right="4983" w:hanging="63" w:hangingChars="26"/>
              <w:rPr>
                <w:rFonts w:ascii="仿宋" w:hAnsi="仿宋" w:eastAsia="仿宋" w:cs="仿宋"/>
                <w:color w:val="auto"/>
                <w:sz w:val="24"/>
                <w:szCs w:val="24"/>
              </w:rPr>
            </w:pPr>
            <w:r>
              <w:rPr>
                <w:rStyle w:val="340"/>
                <w:rFonts w:hint="default" w:ascii="仿宋_GB2312" w:hAnsi="仿宋_GB2312" w:eastAsia="仿宋_GB2312" w:cs="仿宋_GB2312"/>
                <w:b/>
                <w:bCs/>
                <w:color w:val="auto"/>
                <w:kern w:val="0"/>
                <w:sz w:val="24"/>
                <w:szCs w:val="24"/>
                <w:highlight w:val="none"/>
                <w:lang w:val="en-US" w:eastAsia="zh-CN" w:bidi="ar-SA"/>
              </w:rPr>
              <w:t>1.工作职责</w:t>
            </w:r>
          </w:p>
          <w:p w14:paraId="746BCDD7">
            <w:pPr>
              <w:widowControl/>
              <w:spacing w:line="440" w:lineRule="exact"/>
              <w:ind w:firstLine="480" w:firstLineChars="200"/>
              <w:jc w:val="left"/>
              <w:rPr>
                <w:rStyle w:val="341"/>
                <w:rFonts w:ascii="仿宋_GB2312" w:hAnsi="仿宋_GB2312" w:eastAsia="仿宋_GB2312" w:cs="仿宋_GB2312"/>
                <w:color w:val="auto"/>
                <w:sz w:val="24"/>
                <w:szCs w:val="24"/>
              </w:rPr>
            </w:pPr>
            <w:r>
              <w:rPr>
                <w:rStyle w:val="341"/>
                <w:rFonts w:ascii="仿宋_GB2312" w:hAnsi="仿宋_GB2312" w:eastAsia="仿宋_GB2312" w:cs="仿宋_GB2312"/>
                <w:color w:val="auto"/>
                <w:sz w:val="24"/>
                <w:szCs w:val="24"/>
              </w:rPr>
              <w:t>负责服务区域内建筑部位所有设施设备的日常运行、巡查、维 护和管理。</w:t>
            </w:r>
          </w:p>
          <w:p w14:paraId="3D33E036">
            <w:pPr>
              <w:pStyle w:val="335"/>
              <w:spacing w:line="400" w:lineRule="exact"/>
              <w:ind w:right="42" w:rightChars="20" w:firstLine="482" w:firstLineChars="200"/>
              <w:rPr>
                <w:rStyle w:val="334"/>
                <w:rFonts w:hint="default" w:ascii="仿宋_GB2312" w:hAnsi="仿宋_GB2312" w:eastAsia="仿宋_GB2312" w:cs="仿宋_GB2312"/>
                <w:b/>
                <w:bCs/>
                <w:color w:val="auto"/>
                <w:sz w:val="24"/>
                <w:szCs w:val="24"/>
                <w:highlight w:val="none"/>
                <w:lang w:val="en-US" w:eastAsia="zh-CN"/>
              </w:rPr>
            </w:pPr>
            <w:r>
              <w:rPr>
                <w:rStyle w:val="334"/>
                <w:rFonts w:hint="default" w:ascii="仿宋_GB2312" w:hAnsi="仿宋_GB2312" w:eastAsia="仿宋_GB2312" w:cs="仿宋_GB2312"/>
                <w:b/>
                <w:bCs/>
                <w:color w:val="auto"/>
                <w:sz w:val="24"/>
                <w:szCs w:val="24"/>
                <w:highlight w:val="none"/>
                <w:lang w:val="en-US" w:eastAsia="zh-CN"/>
              </w:rPr>
              <w:t>2.主要工作</w:t>
            </w:r>
            <w:r>
              <w:rPr>
                <w:rStyle w:val="334"/>
                <w:rFonts w:hint="eastAsia" w:ascii="仿宋_GB2312" w:hAnsi="仿宋_GB2312" w:eastAsia="仿宋_GB2312" w:cs="仿宋_GB2312"/>
                <w:b/>
                <w:bCs/>
                <w:color w:val="auto"/>
                <w:sz w:val="24"/>
                <w:szCs w:val="24"/>
                <w:highlight w:val="none"/>
                <w:lang w:val="en-US" w:eastAsia="zh-CN"/>
              </w:rPr>
              <w:t>内</w:t>
            </w:r>
            <w:r>
              <w:rPr>
                <w:rStyle w:val="334"/>
                <w:rFonts w:hint="default" w:ascii="仿宋_GB2312" w:hAnsi="仿宋_GB2312" w:eastAsia="仿宋_GB2312" w:cs="仿宋_GB2312"/>
                <w:b/>
                <w:bCs/>
                <w:color w:val="auto"/>
                <w:sz w:val="24"/>
                <w:szCs w:val="24"/>
                <w:highlight w:val="none"/>
                <w:lang w:val="en-US" w:eastAsia="zh-CN"/>
              </w:rPr>
              <w:t>容</w:t>
            </w:r>
          </w:p>
          <w:p w14:paraId="2C6EA569">
            <w:pPr>
              <w:spacing w:before="0" w:line="44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(1)制订严密、科学的操作规程和日常运行工作管理制度；</w:t>
            </w:r>
          </w:p>
          <w:p w14:paraId="632190DA">
            <w:pPr>
              <w:spacing w:before="0" w:line="440" w:lineRule="exact"/>
              <w:ind w:left="0" w:right="144"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(2)工程维护员有专业培训计划，熟练掌握专业知识和操作技能及独立操作能力；</w:t>
            </w:r>
          </w:p>
          <w:p w14:paraId="2DAD3F8A">
            <w:pPr>
              <w:spacing w:before="0" w:line="440" w:lineRule="exact"/>
              <w:ind w:left="0" w:right="142"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(3)负责办公楼各类设施、设备的定期维修和养护，包括：照明系统、供水系统、排水系统、供配电系统及安防系统的外观清洁服务；负责对电梯的日常巡查工作，发现问题及时上报采购人处理，并协助其做好维护工作；配合采购人做好各种设施设备的年检及审核工作；</w:t>
            </w:r>
          </w:p>
          <w:p w14:paraId="7A8C33DF">
            <w:pPr>
              <w:spacing w:before="0" w:line="440" w:lineRule="exact"/>
              <w:ind w:left="0" w:right="7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(4)定人定期对设备、设施进行维护保养，制订定期与不定期日、 周、月、季维护保养计划并做好登记，确保有关设备、设施运行正常，无故障(对采购人另外聘请公司进行维护的设备，供应商在使用过程中要认真检查，发现问题及时通知维修单位前来维修，并做好配合工作)；</w:t>
            </w:r>
          </w:p>
          <w:p w14:paraId="0B08FF6F">
            <w:pPr>
              <w:spacing w:before="0" w:line="440" w:lineRule="exact"/>
              <w:ind w:left="0" w:right="144"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(5)定期校验设备中的安全附件，保证灵敏可靠。对设备运行参数和统计结果定期进行分析，及时发现事故的潜在因素，采取有效措施进行改善，确保安全运行，并做好应急预案工作；</w:t>
            </w:r>
          </w:p>
          <w:p w14:paraId="7C8A4CAE">
            <w:pPr>
              <w:spacing w:before="0" w:line="44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(6)设备运行时要有专人值班制度，负责设备运行状况的巡视检查，确保设备运行安全正常；保持配电房的清洁及物品的有序摆放；</w:t>
            </w:r>
          </w:p>
          <w:p w14:paraId="47B1EEF2">
            <w:pPr>
              <w:spacing w:before="0" w:line="44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(7)供应商须自行配备足够的作业工具；</w:t>
            </w:r>
          </w:p>
          <w:p w14:paraId="290BCA33">
            <w:pPr>
              <w:spacing w:before="0" w:line="440" w:lineRule="exact"/>
              <w:ind w:left="0" w:right="10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(8)工程维护员在接到采购人维修电话后，尽快赶到采购人指定的位置进行维修；</w:t>
            </w:r>
          </w:p>
          <w:p w14:paraId="667A8FCC">
            <w:pPr>
              <w:spacing w:before="0" w:line="440" w:lineRule="exact"/>
              <w:ind w:left="0" w:firstLine="480" w:firstLineChars="200"/>
              <w:rPr>
                <w:rFonts w:ascii="仿宋" w:hAnsi="仿宋" w:eastAsia="仿宋" w:cs="仿宋"/>
                <w:color w:val="auto"/>
                <w:spacing w:val="1"/>
                <w:sz w:val="24"/>
                <w:szCs w:val="24"/>
              </w:rPr>
            </w:pPr>
            <w:r>
              <w:rPr>
                <w:rStyle w:val="334"/>
                <w:rFonts w:hint="eastAsia" w:ascii="仿宋_GB2312" w:hAnsi="仿宋_GB2312" w:eastAsia="仿宋_GB2312" w:cs="仿宋_GB2312"/>
                <w:b w:val="0"/>
                <w:bCs w:val="0"/>
                <w:color w:val="auto"/>
                <w:kern w:val="0"/>
                <w:sz w:val="24"/>
                <w:szCs w:val="24"/>
                <w:highlight w:val="none"/>
                <w:lang w:val="en-US" w:eastAsia="zh-CN" w:bidi="ar-SA"/>
              </w:rPr>
              <w:t>(9)服从采购人及相关部门的调度管理，完成临时性工作。</w:t>
            </w:r>
          </w:p>
          <w:p w14:paraId="3F69E755">
            <w:pPr>
              <w:pStyle w:val="335"/>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82" w:firstLineChars="200"/>
              <w:textAlignment w:val="auto"/>
              <w:rPr>
                <w:rStyle w:val="334"/>
                <w:rFonts w:hint="default" w:ascii="仿宋_GB2312" w:hAnsi="仿宋_GB2312" w:eastAsia="仿宋_GB2312" w:cs="仿宋_GB2312"/>
                <w:b/>
                <w:bCs/>
                <w:color w:val="auto"/>
                <w:sz w:val="24"/>
                <w:szCs w:val="24"/>
                <w:highlight w:val="none"/>
                <w:lang w:val="en-US" w:eastAsia="zh-CN"/>
              </w:rPr>
            </w:pPr>
            <w:r>
              <w:rPr>
                <w:rStyle w:val="334"/>
                <w:rFonts w:hint="eastAsia" w:ascii="仿宋_GB2312" w:hAnsi="仿宋_GB2312" w:eastAsia="仿宋_GB2312" w:cs="仿宋_GB2312"/>
                <w:b/>
                <w:bCs/>
                <w:color w:val="auto"/>
                <w:sz w:val="24"/>
                <w:szCs w:val="24"/>
                <w:highlight w:val="none"/>
                <w:lang w:eastAsia="zh-CN"/>
              </w:rPr>
              <w:t>(三)秩序</w:t>
            </w:r>
            <w:r>
              <w:rPr>
                <w:rStyle w:val="334"/>
                <w:rFonts w:hint="eastAsia" w:ascii="仿宋_GB2312" w:hAnsi="仿宋_GB2312" w:eastAsia="仿宋_GB2312" w:cs="仿宋_GB2312"/>
                <w:b/>
                <w:bCs/>
                <w:color w:val="auto"/>
                <w:sz w:val="24"/>
                <w:szCs w:val="24"/>
                <w:highlight w:val="none"/>
                <w:lang w:val="en-US" w:eastAsia="zh-CN"/>
              </w:rPr>
              <w:t>维护员</w:t>
            </w:r>
          </w:p>
          <w:p w14:paraId="2F7C1D6D">
            <w:pPr>
              <w:spacing w:before="0" w:line="400" w:lineRule="exact"/>
              <w:ind w:left="0" w:right="4983" w:firstLine="482" w:firstLineChars="200"/>
              <w:rPr>
                <w:rFonts w:ascii="仿宋" w:hAnsi="仿宋" w:eastAsia="仿宋" w:cs="仿宋"/>
                <w:color w:val="auto"/>
                <w:sz w:val="24"/>
                <w:szCs w:val="24"/>
              </w:rPr>
            </w:pPr>
            <w:r>
              <w:rPr>
                <w:rStyle w:val="340"/>
                <w:rFonts w:hint="default" w:ascii="仿宋_GB2312" w:hAnsi="仿宋_GB2312" w:eastAsia="仿宋_GB2312" w:cs="仿宋_GB2312"/>
                <w:b/>
                <w:bCs/>
                <w:color w:val="auto"/>
                <w:kern w:val="0"/>
                <w:sz w:val="24"/>
                <w:szCs w:val="24"/>
                <w:highlight w:val="none"/>
                <w:lang w:val="en-US" w:eastAsia="zh-CN" w:bidi="ar-SA"/>
              </w:rPr>
              <w:t>1.工作职责</w:t>
            </w:r>
          </w:p>
          <w:p w14:paraId="32B8342A">
            <w:pPr>
              <w:spacing w:before="0" w:line="400" w:lineRule="exact"/>
              <w:ind w:left="0" w:right="193" w:firstLine="480" w:firstLineChars="200"/>
              <w:rPr>
                <w:rFonts w:ascii="仿宋" w:hAnsi="仿宋" w:eastAsia="仿宋" w:cs="仿宋"/>
                <w:color w:val="auto"/>
                <w:sz w:val="24"/>
                <w:szCs w:val="24"/>
              </w:rPr>
            </w:pPr>
            <w:r>
              <w:rPr>
                <w:rStyle w:val="341"/>
                <w:rFonts w:ascii="仿宋_GB2312" w:hAnsi="仿宋_GB2312" w:eastAsia="仿宋_GB2312" w:cs="仿宋_GB2312"/>
                <w:color w:val="auto"/>
                <w:sz w:val="24"/>
                <w:szCs w:val="24"/>
              </w:rPr>
              <w:t>负责服务区域内的治安和秩序维护工作，包括：大楼内以及外 围服务区公共安全保卫、消防设备使用及应急处理、门岗站岗、执 勤巡逻、车辆秩序维护、处置突发事件等。</w:t>
            </w:r>
          </w:p>
          <w:p w14:paraId="40CB4DD2">
            <w:pPr>
              <w:spacing w:line="400" w:lineRule="exact"/>
              <w:ind w:left="0" w:firstLine="482" w:firstLineChars="200"/>
              <w:rPr>
                <w:rFonts w:ascii="仿宋" w:hAnsi="仿宋" w:eastAsia="仿宋" w:cs="仿宋"/>
                <w:color w:val="auto"/>
                <w:sz w:val="24"/>
                <w:szCs w:val="24"/>
              </w:rPr>
            </w:pPr>
            <w:r>
              <w:rPr>
                <w:rStyle w:val="340"/>
                <w:rFonts w:hint="default" w:ascii="仿宋_GB2312" w:hAnsi="仿宋_GB2312" w:eastAsia="仿宋_GB2312" w:cs="仿宋_GB2312"/>
                <w:b/>
                <w:bCs/>
                <w:color w:val="auto"/>
                <w:kern w:val="0"/>
                <w:sz w:val="24"/>
                <w:szCs w:val="24"/>
                <w:highlight w:val="none"/>
                <w:lang w:val="en-US" w:eastAsia="zh-CN" w:bidi="ar-SA"/>
              </w:rPr>
              <w:t>2.总体要求</w:t>
            </w:r>
          </w:p>
          <w:p w14:paraId="03B964B0">
            <w:pPr>
              <w:spacing w:before="0" w:line="400" w:lineRule="exact"/>
              <w:ind w:left="0" w:right="125"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(1)值班时应做到着装整洁，文明礼貌，热情服务。当班期间， 不得看报刊杂志及进行其他与本职工作无关的行为；</w:t>
            </w:r>
          </w:p>
          <w:p w14:paraId="34C64D66">
            <w:pPr>
              <w:spacing w:before="2"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(2)当班人员应当提高警惕，不能擅离职守，离岗睡岗。时刻注意视线范围的一切情况，发现问题立刻制止，并向上级报告；</w:t>
            </w:r>
          </w:p>
          <w:p w14:paraId="6B8E6D07">
            <w:pPr>
              <w:spacing w:before="3"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(3)严格遵守有关保密规定，对服务区域内消防设施，如探头布局、性能及重点保卫部位必须严格保密，不得对外人泄露；</w:t>
            </w:r>
          </w:p>
          <w:p w14:paraId="5E5C777B">
            <w:pPr>
              <w:spacing w:before="1" w:line="400" w:lineRule="exact"/>
              <w:ind w:left="0" w:right="116"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(4)供应商在服务期内需自行配备以下安保器械：钢盔、防爆棍、 武装腰带、手电筒、对讲机、执法仪、记录本等，具体数量根据实 际工作需求配备；</w:t>
            </w:r>
          </w:p>
          <w:p w14:paraId="5B7C96D2">
            <w:pPr>
              <w:spacing w:before="2" w:line="40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(5)完成采购人交办的其他临时性工作。</w:t>
            </w:r>
          </w:p>
          <w:p w14:paraId="3365FDC3">
            <w:pPr>
              <w:spacing w:line="400" w:lineRule="exact"/>
              <w:ind w:left="0" w:firstLine="482" w:firstLineChars="200"/>
              <w:rPr>
                <w:rStyle w:val="340"/>
                <w:rFonts w:hint="default" w:ascii="仿宋_GB2312" w:hAnsi="仿宋_GB2312" w:eastAsia="仿宋_GB2312" w:cs="仿宋_GB2312"/>
                <w:b/>
                <w:bCs/>
                <w:color w:val="auto"/>
                <w:kern w:val="0"/>
                <w:sz w:val="24"/>
                <w:szCs w:val="24"/>
                <w:highlight w:val="none"/>
                <w:lang w:val="en-US" w:eastAsia="zh-CN" w:bidi="ar-SA"/>
              </w:rPr>
            </w:pPr>
            <w:r>
              <w:rPr>
                <w:rStyle w:val="340"/>
                <w:rFonts w:hint="default" w:ascii="仿宋_GB2312" w:hAnsi="仿宋_GB2312" w:eastAsia="仿宋_GB2312" w:cs="仿宋_GB2312"/>
                <w:b/>
                <w:bCs/>
                <w:color w:val="auto"/>
                <w:kern w:val="0"/>
                <w:sz w:val="24"/>
                <w:szCs w:val="24"/>
                <w:highlight w:val="none"/>
                <w:lang w:val="en-US" w:eastAsia="zh-CN" w:bidi="ar-SA"/>
              </w:rPr>
              <w:t>3.秩序维护队长工作内容</w:t>
            </w:r>
          </w:p>
          <w:p w14:paraId="5A4B6B72">
            <w:pPr>
              <w:spacing w:before="0" w:line="40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(1)协助项目经理管理及配合采购人完成后勤保障工作；</w:t>
            </w:r>
          </w:p>
          <w:p w14:paraId="51C19D77">
            <w:pPr>
              <w:spacing w:before="0"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(2)负责秩序维护的日常工作安排，合理调配人员、与项目经理反馈沟通等工作；</w:t>
            </w:r>
          </w:p>
          <w:p w14:paraId="7C8E7FFB">
            <w:pPr>
              <w:spacing w:before="0"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(3)定期负责对所有服务人员进行安全知识的宣传教育；其中对秩序维护员进行上岗前的安全培训工作，包括安全常识、消防器材的使用等；</w:t>
            </w:r>
          </w:p>
          <w:p w14:paraId="7EEAEE44">
            <w:pPr>
              <w:spacing w:before="0" w:line="40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(4)负责与项目经理及采购人的沟通协调工作；根据秩序维护员执勤情况随时对服务工作进行调整；</w:t>
            </w:r>
          </w:p>
          <w:p w14:paraId="5B2956D6">
            <w:pPr>
              <w:spacing w:line="400" w:lineRule="exact"/>
              <w:ind w:left="0" w:firstLine="482" w:firstLineChars="200"/>
              <w:rPr>
                <w:rStyle w:val="340"/>
                <w:rFonts w:hint="default" w:ascii="仿宋_GB2312" w:hAnsi="仿宋_GB2312" w:eastAsia="仿宋_GB2312" w:cs="仿宋_GB2312"/>
                <w:b/>
                <w:bCs/>
                <w:color w:val="auto"/>
                <w:kern w:val="0"/>
                <w:sz w:val="24"/>
                <w:szCs w:val="24"/>
                <w:highlight w:val="none"/>
                <w:lang w:val="en-US" w:eastAsia="zh-CN" w:bidi="ar-SA"/>
              </w:rPr>
            </w:pPr>
            <w:r>
              <w:rPr>
                <w:rStyle w:val="340"/>
                <w:rFonts w:hint="default" w:ascii="仿宋_GB2312" w:hAnsi="仿宋_GB2312" w:eastAsia="仿宋_GB2312" w:cs="仿宋_GB2312"/>
                <w:b/>
                <w:bCs/>
                <w:color w:val="auto"/>
                <w:kern w:val="0"/>
                <w:sz w:val="24"/>
                <w:szCs w:val="24"/>
                <w:highlight w:val="none"/>
                <w:lang w:val="en-US" w:eastAsia="zh-CN" w:bidi="ar-SA"/>
              </w:rPr>
              <w:t>4.秩序维护员(大门门岗)工作内容及要求</w:t>
            </w:r>
          </w:p>
          <w:p w14:paraId="37C295B0">
            <w:pPr>
              <w:spacing w:before="0" w:line="400" w:lineRule="exact"/>
              <w:ind w:left="0" w:right="112"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(1)做好来访人员的登记工作，采购人行政班下班后关好大门， 禁止闲散人员入内；对需加班的工作人员，要进行核对，并做好记 录；</w:t>
            </w:r>
          </w:p>
          <w:p w14:paraId="24EA4D97">
            <w:pPr>
              <w:spacing w:before="0" w:line="40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(2)上班期间服务区域内不间断巡逻，并做好巡逻安检登记；</w:t>
            </w:r>
          </w:p>
          <w:p w14:paraId="160AD645">
            <w:pPr>
              <w:spacing w:before="0" w:line="400" w:lineRule="exact"/>
              <w:ind w:left="0" w:right="10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(3)维护停车场内秩序，检查门岗设立的减速带，地面、墙面按车辆道路行驶要求设立的指示牌、禁鸣牌和地标，照明、消防器械的配置是否齐全，有遗失缺漏及时报告采购人；车辆按规定路线行驶，车辆停放有序，保证消防通道畅通无阻；</w:t>
            </w:r>
          </w:p>
          <w:p w14:paraId="0C60137B">
            <w:pPr>
              <w:spacing w:before="2" w:line="400" w:lineRule="exact"/>
              <w:ind w:left="0" w:right="25"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(4)负责服务区域内各项安全制度、防火措施等工作落实情况的 检查督促；负责服务区域内消防系统、水、电、门、窗、防盗探头、 监控区域、防火设备、停车场车辆及其它各部位，各种设施的每日例行检查，并做到处理正确，报告及时，记录准确；</w:t>
            </w:r>
          </w:p>
          <w:p w14:paraId="5148586F">
            <w:pPr>
              <w:spacing w:before="1"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(5) 负责或协助相关人员做好服务区域内安全设施、器材的保养和维护工作，保证其完好有效，随时处于工作状态。如发现安全隐患，应立即采取措施整改，并及时报告领导；</w:t>
            </w:r>
          </w:p>
          <w:p w14:paraId="61B48E61">
            <w:pPr>
              <w:spacing w:before="2"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(6)负责监控室的监控工作，严格按照操作规程对监控室日常设 施设备进行维护保养，确保设备的正常运行，不得擅自拆卸、挪用或停用监控设备；</w:t>
            </w:r>
          </w:p>
          <w:p w14:paraId="70990622">
            <w:pPr>
              <w:spacing w:before="2" w:line="400" w:lineRule="exact"/>
              <w:ind w:left="0" w:right="104"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(7)值班员应做到“三必须、一到位”。即必须熟悉本监控系统的基本原理、功能；必须熟悉消防、技防报警编码及报警区域；必须熟练掌握各种监控设备的操作技能；监控和巡视检查要到位；</w:t>
            </w:r>
          </w:p>
          <w:p w14:paraId="5AF14E4E">
            <w:pPr>
              <w:spacing w:before="0" w:line="400" w:lineRule="exact"/>
              <w:ind w:left="0" w:right="0" w:firstLine="480" w:firstLineChars="200"/>
              <w:jc w:val="both"/>
              <w:rPr>
                <w:rFonts w:ascii="仿宋" w:hAnsi="仿宋" w:eastAsia="仿宋" w:cs="仿宋"/>
                <w:color w:val="auto"/>
                <w:sz w:val="24"/>
                <w:szCs w:val="24"/>
              </w:rPr>
            </w:pPr>
            <w:r>
              <w:rPr>
                <w:rStyle w:val="334"/>
                <w:rFonts w:hint="eastAsia" w:ascii="仿宋_GB2312" w:hAnsi="仿宋_GB2312" w:eastAsia="仿宋_GB2312" w:cs="仿宋_GB2312"/>
                <w:b w:val="0"/>
                <w:bCs w:val="0"/>
                <w:color w:val="auto"/>
                <w:kern w:val="0"/>
                <w:sz w:val="24"/>
                <w:szCs w:val="24"/>
                <w:highlight w:val="none"/>
                <w:lang w:val="en-US" w:eastAsia="zh-CN" w:bidi="ar-SA"/>
              </w:rPr>
              <w:t>(8)严密监视相关设备的运行状态；遇有报警，要立即查明原因，迅速、准确处理。当发生火情时，应根据火灾情况，及时有效地组织扑救及人员疏散，通知其他在岗的秩序维护员参与布控，同时拨打“119”向消防队报警，并及时报告采购人领导；</w:t>
            </w:r>
          </w:p>
          <w:p w14:paraId="106EAD8A">
            <w:pPr>
              <w:spacing w:before="0" w:line="400" w:lineRule="exact"/>
              <w:ind w:left="0" w:firstLine="482" w:firstLineChars="200"/>
              <w:rPr>
                <w:rFonts w:ascii="仿宋" w:hAnsi="仿宋" w:eastAsia="仿宋" w:cs="仿宋"/>
                <w:color w:val="auto"/>
                <w:sz w:val="24"/>
                <w:szCs w:val="24"/>
              </w:rPr>
            </w:pPr>
            <w:r>
              <w:rPr>
                <w:rStyle w:val="340"/>
                <w:rFonts w:hint="default" w:ascii="仿宋_GB2312" w:hAnsi="仿宋_GB2312" w:eastAsia="仿宋_GB2312" w:cs="仿宋_GB2312"/>
                <w:b/>
                <w:bCs/>
                <w:color w:val="auto"/>
                <w:kern w:val="0"/>
                <w:sz w:val="24"/>
                <w:szCs w:val="24"/>
                <w:highlight w:val="none"/>
                <w:lang w:val="en-US" w:eastAsia="zh-CN" w:bidi="ar-SA"/>
              </w:rPr>
              <w:t>5.秩序维护员(安检岗)工作内容及要求</w:t>
            </w:r>
          </w:p>
          <w:p w14:paraId="67613646">
            <w:pPr>
              <w:spacing w:before="0" w:line="400" w:lineRule="exact"/>
              <w:ind w:left="0" w:right="96"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(1)负责12309检务接待中心来访人员的登记工作，热情接待来访咨询业务的人员，并协助指引业务人员到达指定位置；</w:t>
            </w:r>
          </w:p>
          <w:p w14:paraId="0D749CC0">
            <w:pPr>
              <w:spacing w:before="0"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(2)负责做好收发工作，及时接收报纸等；对挂号信、汇款单等重要邮件要认真登记，保密文件应及时送交采购人办公室，严禁无关人员进12309检务接待中心；</w:t>
            </w:r>
          </w:p>
          <w:p w14:paraId="64A3D57D">
            <w:pPr>
              <w:pStyle w:val="335"/>
              <w:spacing w:line="400" w:lineRule="exact"/>
              <w:ind w:right="42" w:rightChars="2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(3)协助保洁员清理12309检务接待中心卫生；</w:t>
            </w:r>
          </w:p>
          <w:p w14:paraId="5382BA8D">
            <w:pPr>
              <w:spacing w:before="0" w:line="400" w:lineRule="exact"/>
              <w:ind w:left="0" w:right="10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(4)维持12309检务接待中心秩序，发现可疑人员应上前询问并及时上报项目经理；</w:t>
            </w:r>
          </w:p>
          <w:p w14:paraId="72524136">
            <w:pPr>
              <w:pStyle w:val="335"/>
              <w:spacing w:line="400" w:lineRule="exact"/>
              <w:ind w:right="42" w:rightChars="20" w:firstLine="480" w:firstLineChars="200"/>
              <w:rPr>
                <w:rStyle w:val="334"/>
                <w:rFonts w:ascii="仿宋_GB2312" w:hAnsi="仿宋_GB2312" w:eastAsia="仿宋_GB2312" w:cs="仿宋_GB2312"/>
                <w:b/>
                <w:bCs/>
                <w:color w:val="auto"/>
                <w:sz w:val="24"/>
                <w:szCs w:val="24"/>
                <w:highlight w:val="none"/>
              </w:rPr>
            </w:pPr>
            <w:r>
              <w:rPr>
                <w:rStyle w:val="334"/>
                <w:rFonts w:hint="eastAsia" w:ascii="仿宋_GB2312" w:hAnsi="仿宋_GB2312" w:eastAsia="仿宋_GB2312" w:cs="仿宋_GB2312"/>
                <w:b w:val="0"/>
                <w:bCs w:val="0"/>
                <w:color w:val="auto"/>
                <w:kern w:val="0"/>
                <w:sz w:val="24"/>
                <w:szCs w:val="24"/>
                <w:highlight w:val="none"/>
                <w:lang w:val="en-US" w:eastAsia="zh-CN" w:bidi="ar-SA"/>
              </w:rPr>
              <w:t>(5)完成采购人交办的其它工作。</w:t>
            </w:r>
          </w:p>
          <w:p w14:paraId="4AB92E95">
            <w:pPr>
              <w:pStyle w:val="335"/>
              <w:spacing w:line="400" w:lineRule="exact"/>
              <w:ind w:right="42" w:rightChars="20" w:firstLine="482" w:firstLineChars="200"/>
              <w:rPr>
                <w:rStyle w:val="334"/>
                <w:rFonts w:hint="eastAsia" w:ascii="仿宋_GB2312" w:hAnsi="仿宋_GB2312" w:eastAsia="仿宋_GB2312" w:cs="仿宋_GB2312"/>
                <w:b/>
                <w:bCs/>
                <w:color w:val="auto"/>
                <w:sz w:val="24"/>
                <w:szCs w:val="24"/>
                <w:highlight w:val="none"/>
                <w:lang w:val="en-US" w:eastAsia="zh-CN"/>
              </w:rPr>
            </w:pPr>
            <w:r>
              <w:rPr>
                <w:rStyle w:val="334"/>
                <w:rFonts w:ascii="仿宋_GB2312" w:hAnsi="仿宋_GB2312" w:eastAsia="仿宋_GB2312" w:cs="仿宋_GB2312"/>
                <w:b/>
                <w:bCs/>
                <w:color w:val="auto"/>
                <w:sz w:val="24"/>
                <w:szCs w:val="24"/>
                <w:highlight w:val="none"/>
              </w:rPr>
              <w:t>（</w:t>
            </w:r>
            <w:r>
              <w:rPr>
                <w:rStyle w:val="334"/>
                <w:rFonts w:hint="eastAsia" w:ascii="仿宋_GB2312" w:hAnsi="仿宋_GB2312" w:eastAsia="仿宋_GB2312" w:cs="仿宋_GB2312"/>
                <w:b/>
                <w:bCs/>
                <w:color w:val="auto"/>
                <w:sz w:val="24"/>
                <w:szCs w:val="24"/>
                <w:highlight w:val="none"/>
                <w:lang w:eastAsia="zh-CN"/>
              </w:rPr>
              <w:t>四</w:t>
            </w:r>
            <w:r>
              <w:rPr>
                <w:rStyle w:val="334"/>
                <w:rFonts w:ascii="仿宋_GB2312" w:hAnsi="仿宋_GB2312" w:eastAsia="仿宋_GB2312" w:cs="仿宋_GB2312"/>
                <w:b/>
                <w:bCs/>
                <w:color w:val="auto"/>
                <w:sz w:val="24"/>
                <w:szCs w:val="24"/>
                <w:highlight w:val="none"/>
              </w:rPr>
              <w:t>）</w:t>
            </w:r>
            <w:r>
              <w:rPr>
                <w:rStyle w:val="334"/>
                <w:rFonts w:hint="eastAsia" w:ascii="仿宋_GB2312" w:hAnsi="仿宋_GB2312" w:eastAsia="仿宋_GB2312" w:cs="仿宋_GB2312"/>
                <w:b/>
                <w:bCs/>
                <w:color w:val="auto"/>
                <w:sz w:val="24"/>
                <w:szCs w:val="24"/>
                <w:highlight w:val="none"/>
                <w:lang w:eastAsia="zh-CN"/>
              </w:rPr>
              <w:t>食堂</w:t>
            </w:r>
            <w:r>
              <w:rPr>
                <w:rStyle w:val="334"/>
                <w:rFonts w:hint="eastAsia" w:ascii="仿宋_GB2312" w:hAnsi="仿宋_GB2312" w:eastAsia="仿宋_GB2312" w:cs="仿宋_GB2312"/>
                <w:b/>
                <w:bCs/>
                <w:color w:val="auto"/>
                <w:sz w:val="24"/>
                <w:szCs w:val="24"/>
                <w:highlight w:val="none"/>
                <w:lang w:val="en-US" w:eastAsia="zh-CN"/>
              </w:rPr>
              <w:t>团队</w:t>
            </w:r>
          </w:p>
          <w:p w14:paraId="3B38F119">
            <w:pPr>
              <w:pStyle w:val="335"/>
              <w:numPr>
                <w:ilvl w:val="0"/>
                <w:numId w:val="0"/>
              </w:numPr>
              <w:spacing w:line="400" w:lineRule="exact"/>
              <w:ind w:right="42" w:rightChars="20" w:firstLine="482" w:firstLineChars="200"/>
              <w:rPr>
                <w:rFonts w:hint="eastAsia" w:ascii="仿宋_GB2312" w:hAnsi="宋体" w:eastAsia="仿宋_GB2312" w:cs="仿宋_GB2312"/>
                <w:b/>
                <w:color w:val="auto"/>
                <w:kern w:val="0"/>
                <w:sz w:val="24"/>
                <w:lang w:bidi="ar"/>
              </w:rPr>
            </w:pPr>
            <w:r>
              <w:rPr>
                <w:rFonts w:hint="eastAsia" w:ascii="仿宋_GB2312" w:hAnsi="宋体" w:eastAsia="仿宋_GB2312" w:cs="仿宋_GB2312"/>
                <w:b/>
                <w:color w:val="auto"/>
                <w:kern w:val="0"/>
                <w:sz w:val="24"/>
                <w:lang w:bidi="ar"/>
              </w:rPr>
              <w:t>1.工作职责</w:t>
            </w:r>
          </w:p>
          <w:p w14:paraId="73E70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cs="仿宋_GB2312"/>
                <w:b/>
                <w:color w:val="auto"/>
                <w:kern w:val="0"/>
                <w:sz w:val="24"/>
                <w:lang w:eastAsia="zh-CN" w:bidi="ar"/>
              </w:rPr>
            </w:pPr>
            <w:r>
              <w:rPr>
                <w:rFonts w:hint="eastAsia" w:ascii="仿宋_GB2312" w:hAnsi="宋体" w:eastAsia="仿宋_GB2312" w:cs="仿宋_GB2312"/>
                <w:color w:val="auto"/>
                <w:kern w:val="0"/>
                <w:sz w:val="24"/>
                <w:szCs w:val="24"/>
                <w:lang w:val="en-US" w:eastAsia="zh-CN" w:bidi="ar"/>
              </w:rPr>
              <w:t xml:space="preserve">负责食材采购、烹饪及卫生工作（食材采购费用由采购人承担）。 </w:t>
            </w:r>
          </w:p>
          <w:p w14:paraId="392253BF">
            <w:pPr>
              <w:pStyle w:val="335"/>
              <w:numPr>
                <w:ilvl w:val="0"/>
                <w:numId w:val="0"/>
              </w:numPr>
              <w:spacing w:line="400" w:lineRule="exact"/>
              <w:ind w:right="42" w:rightChars="20" w:firstLine="482" w:firstLineChars="200"/>
              <w:rPr>
                <w:rFonts w:hint="eastAsia" w:ascii="仿宋_GB2312" w:hAnsi="宋体" w:eastAsia="仿宋_GB2312" w:cs="仿宋_GB2312"/>
                <w:b/>
                <w:color w:val="auto"/>
                <w:kern w:val="0"/>
                <w:sz w:val="24"/>
                <w:lang w:bidi="ar"/>
              </w:rPr>
            </w:pPr>
            <w:r>
              <w:rPr>
                <w:rFonts w:ascii="仿宋_GB2312" w:hAnsi="宋体" w:eastAsia="仿宋_GB2312" w:cs="仿宋_GB2312"/>
                <w:b/>
                <w:bCs/>
                <w:color w:val="auto"/>
                <w:kern w:val="0"/>
                <w:sz w:val="24"/>
                <w:szCs w:val="24"/>
                <w:lang w:val="en-US" w:eastAsia="zh-CN" w:bidi="ar"/>
              </w:rPr>
              <w:t>2.主要工作内容</w:t>
            </w:r>
          </w:p>
          <w:p w14:paraId="7684D1B2">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ascii="仿宋_GB2312" w:hAnsi="宋体" w:eastAsia="仿宋_GB2312" w:cs="仿宋_GB2312"/>
                <w:color w:val="auto"/>
                <w:kern w:val="0"/>
                <w:sz w:val="24"/>
                <w:szCs w:val="24"/>
                <w:lang w:val="en-US" w:eastAsia="zh-CN" w:bidi="ar"/>
              </w:rPr>
              <w:t>（</w:t>
            </w:r>
            <w:r>
              <w:rPr>
                <w:rFonts w:hint="eastAsia" w:ascii="仿宋_GB2312" w:eastAsia="仿宋_GB2312" w:cs="仿宋_GB2312"/>
                <w:color w:val="auto"/>
                <w:lang w:val="en-US" w:eastAsia="zh-CN" w:bidi="ar"/>
              </w:rPr>
              <w:t xml:space="preserve">1）根据时令、货源与采购人办公室共同制定本单位餐厅的菜单； </w:t>
            </w:r>
          </w:p>
          <w:p w14:paraId="1ADB74F7">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（2）负责厨房的成本控制，加强对食品原材料及各种物品、水、电、气、燃料的管理，杜绝各种原材料浪费现象的发生； </w:t>
            </w:r>
          </w:p>
          <w:p w14:paraId="3496DEEA">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（3）熟悉货源情况并根据销售要求，负责厨房食品原料和设备用具的请购（列出采购计划单）； </w:t>
            </w:r>
          </w:p>
          <w:p w14:paraId="6A5687FD">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（4）负责督促检查各厨房的餐前准备工作及生产过程中的现场协调指挥，并对食品生产质量进行控制； </w:t>
            </w:r>
          </w:p>
          <w:p w14:paraId="0C7F5501">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（5）遇有重要客人宴请活动时，与采购人办公室商议具体事项，对菜肴安排提出建议并参加烹调工作； </w:t>
            </w:r>
          </w:p>
          <w:p w14:paraId="1BD353C2">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（6）与采购人办公室密切联系，主动听取意见，不断提高菜肴质量； </w:t>
            </w:r>
          </w:p>
          <w:p w14:paraId="3860CBC1">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（7）加强卫生管理，执行《中华人民共和国食品安全法》，保持食品新鲜和个人仪表、仪容、卫生等，符合相关卫生和着装要求； </w:t>
            </w:r>
          </w:p>
          <w:p w14:paraId="3BC95C36">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（8）抓好厨房的管理和技术培训工作，保持菜品的特色和风味。熟悉各系菜式，增加菜式品种。不断开拓新的菜式品种，适应多元化的供餐需求，创造有特色的饮食和风味； </w:t>
            </w:r>
          </w:p>
          <w:p w14:paraId="021107F8">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（9）负责督促厨房做好员工就餐后收档工作，做好周围环境的卫生工作； </w:t>
            </w:r>
          </w:p>
          <w:p w14:paraId="158268F7">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（10）负责厨房食品加工设备的管理，检查设备的保养和维修情况，保证厨房的正常运行； </w:t>
            </w:r>
          </w:p>
          <w:p w14:paraId="0A8C133E">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（11）根据采购人实际情况及工作特点，编制工作时间表，负责人员的岗位安排，做好厨房考核、考勤记录； </w:t>
            </w:r>
          </w:p>
          <w:p w14:paraId="7A4D779C">
            <w:pPr>
              <w:pStyle w:val="343"/>
              <w:spacing w:line="400" w:lineRule="exact"/>
              <w:ind w:right="42" w:rightChars="20" w:firstLine="480" w:firstLineChars="200"/>
              <w:rPr>
                <w:rFonts w:hint="eastAsia" w:ascii="仿宋_GB2312" w:eastAsia="仿宋_GB2312" w:cs="仿宋_GB2312"/>
                <w:color w:val="auto"/>
                <w:lang w:val="en-US" w:eastAsia="zh-CN" w:bidi="ar"/>
              </w:rPr>
            </w:pPr>
            <w:r>
              <w:rPr>
                <w:rFonts w:hint="eastAsia" w:ascii="仿宋_GB2312" w:eastAsia="仿宋_GB2312" w:cs="仿宋_GB2312"/>
                <w:color w:val="auto"/>
                <w:lang w:val="en-US" w:eastAsia="zh-CN" w:bidi="ar"/>
              </w:rPr>
              <w:t xml:space="preserve">（12）根据采购人的要求监督工作人员，防止工作人员吃、拿、送、损、偷任何厨房物品； </w:t>
            </w:r>
          </w:p>
          <w:p w14:paraId="19C7EAC9">
            <w:pPr>
              <w:pStyle w:val="335"/>
              <w:spacing w:line="400" w:lineRule="exact"/>
              <w:ind w:right="42" w:rightChars="20" w:firstLine="480" w:firstLineChars="200"/>
              <w:rPr>
                <w:rStyle w:val="334"/>
                <w:rFonts w:ascii="仿宋_GB2312" w:hAnsi="仿宋_GB2312" w:eastAsia="仿宋_GB2312" w:cs="仿宋_GB2312"/>
                <w:b/>
                <w:bCs/>
                <w:color w:val="auto"/>
                <w:sz w:val="24"/>
                <w:szCs w:val="24"/>
                <w:highlight w:val="none"/>
              </w:rPr>
            </w:pPr>
            <w:r>
              <w:rPr>
                <w:rFonts w:hint="eastAsia" w:ascii="仿宋_GB2312" w:eastAsia="仿宋_GB2312" w:cs="仿宋_GB2312"/>
                <w:color w:val="auto"/>
                <w:lang w:val="en-US" w:eastAsia="zh-CN" w:bidi="ar"/>
              </w:rPr>
              <w:t>（13）接受采购人的监督，及时完成采购人交付的其它任务。</w:t>
            </w:r>
          </w:p>
          <w:p w14:paraId="60B1D128">
            <w:pPr>
              <w:pStyle w:val="335"/>
              <w:spacing w:line="400" w:lineRule="exact"/>
              <w:ind w:right="42" w:rightChars="20" w:firstLine="482" w:firstLineChars="200"/>
              <w:rPr>
                <w:rFonts w:hint="eastAsia" w:ascii="仿宋_GB2312" w:hAnsi="宋体" w:eastAsia="仿宋_GB2312" w:cs="仿宋_GB2312"/>
                <w:color w:val="auto"/>
                <w:kern w:val="0"/>
                <w:sz w:val="24"/>
                <w:lang w:val="en-US" w:eastAsia="zh-CN" w:bidi="ar"/>
              </w:rPr>
            </w:pPr>
            <w:r>
              <w:rPr>
                <w:rStyle w:val="334"/>
                <w:rFonts w:ascii="仿宋_GB2312" w:hAnsi="仿宋_GB2312" w:eastAsia="仿宋_GB2312" w:cs="仿宋_GB2312"/>
                <w:b/>
                <w:bCs/>
                <w:color w:val="auto"/>
                <w:sz w:val="24"/>
                <w:szCs w:val="24"/>
                <w:highlight w:val="none"/>
              </w:rPr>
              <w:t>（</w:t>
            </w:r>
            <w:r>
              <w:rPr>
                <w:rStyle w:val="334"/>
                <w:rFonts w:hint="eastAsia" w:ascii="仿宋_GB2312" w:hAnsi="仿宋_GB2312" w:eastAsia="仿宋_GB2312" w:cs="仿宋_GB2312"/>
                <w:b/>
                <w:bCs/>
                <w:color w:val="auto"/>
                <w:sz w:val="24"/>
                <w:szCs w:val="24"/>
                <w:highlight w:val="none"/>
                <w:lang w:eastAsia="zh-CN"/>
              </w:rPr>
              <w:t>五</w:t>
            </w:r>
            <w:r>
              <w:rPr>
                <w:rStyle w:val="334"/>
                <w:rFonts w:ascii="仿宋_GB2312" w:hAnsi="仿宋_GB2312" w:eastAsia="仿宋_GB2312" w:cs="仿宋_GB2312"/>
                <w:b/>
                <w:bCs/>
                <w:color w:val="auto"/>
                <w:sz w:val="24"/>
                <w:szCs w:val="24"/>
                <w:highlight w:val="none"/>
              </w:rPr>
              <w:t>）</w:t>
            </w:r>
            <w:r>
              <w:rPr>
                <w:rStyle w:val="334"/>
                <w:rFonts w:hint="eastAsia" w:ascii="仿宋_GB2312" w:hAnsi="仿宋_GB2312" w:eastAsia="仿宋_GB2312" w:cs="仿宋_GB2312"/>
                <w:b/>
                <w:bCs/>
                <w:color w:val="auto"/>
                <w:sz w:val="24"/>
                <w:szCs w:val="24"/>
                <w:highlight w:val="none"/>
                <w:lang w:val="en-US" w:eastAsia="zh-CN"/>
              </w:rPr>
              <w:t>保洁员</w:t>
            </w:r>
          </w:p>
          <w:p w14:paraId="5FBB03E7">
            <w:pPr>
              <w:spacing w:before="0" w:line="400" w:lineRule="exact"/>
              <w:ind w:left="0" w:right="5225" w:firstLine="482" w:firstLineChars="200"/>
              <w:rPr>
                <w:rFonts w:ascii="仿宋" w:hAnsi="仿宋" w:eastAsia="仿宋" w:cs="仿宋"/>
                <w:color w:val="auto"/>
                <w:sz w:val="24"/>
                <w:szCs w:val="24"/>
              </w:rPr>
            </w:pPr>
            <w:r>
              <w:rPr>
                <w:rStyle w:val="340"/>
                <w:rFonts w:hint="default" w:ascii="仿宋_GB2312" w:hAnsi="仿宋_GB2312" w:eastAsia="仿宋_GB2312" w:cs="仿宋_GB2312"/>
                <w:b/>
                <w:bCs/>
                <w:color w:val="auto"/>
                <w:kern w:val="0"/>
                <w:sz w:val="24"/>
                <w:szCs w:val="24"/>
                <w:highlight w:val="none"/>
                <w:lang w:val="en-US" w:eastAsia="zh-CN" w:bidi="ar-SA"/>
              </w:rPr>
              <w:t>1.工作职责</w:t>
            </w:r>
          </w:p>
          <w:p w14:paraId="284A3391">
            <w:pPr>
              <w:spacing w:before="0" w:line="400" w:lineRule="exact"/>
              <w:ind w:left="0" w:firstLine="480" w:firstLineChars="200"/>
              <w:rPr>
                <w:rFonts w:ascii="仿宋" w:hAnsi="仿宋" w:eastAsia="仿宋" w:cs="仿宋"/>
                <w:color w:val="auto"/>
                <w:sz w:val="24"/>
                <w:szCs w:val="24"/>
              </w:rPr>
            </w:pPr>
            <w:r>
              <w:rPr>
                <w:rStyle w:val="341"/>
                <w:rFonts w:ascii="仿宋_GB2312" w:hAnsi="仿宋_GB2312" w:eastAsia="仿宋_GB2312" w:cs="仿宋_GB2312"/>
                <w:color w:val="auto"/>
                <w:sz w:val="24"/>
                <w:szCs w:val="24"/>
              </w:rPr>
              <w:t>负责服务区域内所有保洁卫生、垃圾处理、除四害等工作。</w:t>
            </w:r>
          </w:p>
          <w:p w14:paraId="255C9D78">
            <w:pPr>
              <w:spacing w:before="0" w:line="400" w:lineRule="exact"/>
              <w:ind w:left="0" w:right="5225" w:firstLine="482" w:firstLineChars="200"/>
              <w:rPr>
                <w:rStyle w:val="340"/>
                <w:rFonts w:hint="default" w:ascii="仿宋_GB2312" w:hAnsi="仿宋_GB2312" w:eastAsia="仿宋_GB2312" w:cs="仿宋_GB2312"/>
                <w:b/>
                <w:bCs/>
                <w:color w:val="auto"/>
                <w:kern w:val="0"/>
                <w:sz w:val="24"/>
                <w:szCs w:val="24"/>
                <w:highlight w:val="none"/>
                <w:lang w:val="en-US" w:eastAsia="zh-CN" w:bidi="ar-SA"/>
              </w:rPr>
            </w:pPr>
            <w:r>
              <w:rPr>
                <w:rStyle w:val="340"/>
                <w:rFonts w:hint="default" w:ascii="仿宋_GB2312" w:hAnsi="仿宋_GB2312" w:eastAsia="仿宋_GB2312" w:cs="仿宋_GB2312"/>
                <w:b/>
                <w:bCs/>
                <w:color w:val="auto"/>
                <w:kern w:val="0"/>
                <w:sz w:val="24"/>
                <w:szCs w:val="24"/>
                <w:highlight w:val="none"/>
                <w:lang w:val="en-US" w:eastAsia="zh-CN" w:bidi="ar-SA"/>
              </w:rPr>
              <w:t>2.工作内容</w:t>
            </w:r>
          </w:p>
          <w:p w14:paraId="19E9CD1B">
            <w:pPr>
              <w:spacing w:before="0" w:line="400" w:lineRule="exact"/>
              <w:ind w:left="0" w:right="29"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(1)负责办公楼大堂、走廊、楼梯、电梯、道路、过道、公共场所及围墙外道路地面的清扫保洁，每天清扫2次，其他时间巡回保 洁；门窗、玻璃墙、大堂及公共区域摆放的物品每周擦拭3次；楼梯扶手每天擦拭1次；电梯门和内部墙面每天擦拭1次，定期保养。保洁工作做到地面无烟头、纸屑、垃圾杂物、灰尘、污渍，保持清洁和光洁亮丽，墙面、门窗、栏杆、扶手、垃圾箱、电梯、大堂及公共区域摆放的物品保持清洁，垃圾箱上部烟头放置区无烟头外的垃圾；公共区域的桌椅、柜子、沙发、茶几干净无灰尘；如遇雨天， 应在大堂门口处铺上防湿防滑地毯，并树立“小心防滑”的告示牌，雨停地面变干后应及时收起防湿防滑地毯和告示牌；大堂地面和盆栽上不能放置杂物；</w:t>
            </w:r>
          </w:p>
          <w:p w14:paraId="731B0885">
            <w:pPr>
              <w:spacing w:before="0" w:line="400" w:lineRule="exact"/>
              <w:ind w:left="0" w:right="126"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(2)结合办公大楼的特点，在工作时间内合理安排作业的时间， 减少对办公秩序的干扰；</w:t>
            </w:r>
          </w:p>
          <w:p w14:paraId="76B70BE7">
            <w:pPr>
              <w:spacing w:before="0" w:line="40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(3)宣传栏每天清洁1次，确保无明显污渍、积尘；</w:t>
            </w:r>
          </w:p>
          <w:p w14:paraId="318D36DB">
            <w:pPr>
              <w:spacing w:before="0" w:line="400" w:lineRule="exact"/>
              <w:ind w:left="0" w:right="116"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(4)地下停车场每周清扫3次，确保无烟头、纸屑、垃圾杂物、 灰尘、污渍；</w:t>
            </w:r>
          </w:p>
          <w:p w14:paraId="16081FC5">
            <w:pPr>
              <w:spacing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(5)根据实际情况不定期清洁各会议室，确保各会议室地面和桌椅上无烟头、纸屑、垃圾杂物、灰尘、污渍，物品摆放整齐；</w:t>
            </w:r>
          </w:p>
          <w:p w14:paraId="1271A86E">
            <w:pPr>
              <w:spacing w:before="0" w:line="400" w:lineRule="exact"/>
              <w:ind w:right="29"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(6)公共卫生间每天清洁3次，清洁门窗、面盆、水龙头、台面、 镜面，地面用拖把拖干，保持地面干燥，检查和添加(更换)卫生纸、垃圾袋及洗手液等，洁具做到无污迹、无异味；镜子保持无污迹；天花板无蜘蛛网；</w:t>
            </w:r>
          </w:p>
          <w:p w14:paraId="4A4FF0AA">
            <w:pPr>
              <w:spacing w:before="0" w:line="40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(7)电动伸缩门每周擦拭1次，保持干净无尘；</w:t>
            </w:r>
          </w:p>
          <w:p w14:paraId="42DA2B28">
            <w:pPr>
              <w:spacing w:line="400" w:lineRule="exact"/>
              <w:ind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(8)每天清理垃圾桶的垃圾2次，每周清洗垃圾桶1次，如垃圾桶有异味或较脏，应立即清洗；烟灰缸每天清理干净并清洗。</w:t>
            </w:r>
          </w:p>
          <w:p w14:paraId="1C14607C">
            <w:pPr>
              <w:spacing w:before="0" w:line="40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(9)完成采购人交办的其它任务；</w:t>
            </w:r>
          </w:p>
          <w:p w14:paraId="16E343F6">
            <w:pPr>
              <w:spacing w:before="0" w:line="400" w:lineRule="exact"/>
              <w:ind w:left="0" w:right="0" w:firstLine="480" w:firstLineChars="200"/>
              <w:rPr>
                <w:rFonts w:ascii="仿宋" w:hAnsi="仿宋" w:eastAsia="仿宋" w:cs="仿宋"/>
                <w:color w:val="auto"/>
                <w:spacing w:val="-2"/>
                <w:sz w:val="24"/>
                <w:szCs w:val="24"/>
              </w:rPr>
            </w:pPr>
            <w:r>
              <w:rPr>
                <w:rStyle w:val="334"/>
                <w:rFonts w:hint="eastAsia" w:ascii="仿宋_GB2312" w:hAnsi="仿宋_GB2312" w:eastAsia="仿宋_GB2312" w:cs="仿宋_GB2312"/>
                <w:b w:val="0"/>
                <w:bCs w:val="0"/>
                <w:color w:val="auto"/>
                <w:kern w:val="0"/>
                <w:sz w:val="24"/>
                <w:szCs w:val="24"/>
                <w:highlight w:val="none"/>
                <w:lang w:val="en-US" w:eastAsia="zh-CN" w:bidi="ar-SA"/>
              </w:rPr>
              <w:t>(10)在市爱卫会指导下，做好爱国卫生工作，定期检查办公综合楼的卫生工作情况，并做好统计汇总工作；定期协助开展“除四害”工作。</w:t>
            </w:r>
          </w:p>
          <w:p w14:paraId="3C03E3D0">
            <w:pPr>
              <w:spacing w:line="400" w:lineRule="exact"/>
              <w:ind w:left="0" w:firstLine="482" w:firstLineChars="200"/>
              <w:rPr>
                <w:rStyle w:val="340"/>
                <w:rFonts w:hint="default" w:ascii="仿宋_GB2312" w:hAnsi="仿宋_GB2312" w:eastAsia="仿宋_GB2312" w:cs="仿宋_GB2312"/>
                <w:b/>
                <w:bCs/>
                <w:color w:val="auto"/>
                <w:kern w:val="0"/>
                <w:sz w:val="24"/>
                <w:szCs w:val="24"/>
                <w:highlight w:val="none"/>
                <w:lang w:val="en-US" w:eastAsia="zh-CN" w:bidi="ar-SA"/>
              </w:rPr>
            </w:pPr>
            <w:r>
              <w:rPr>
                <w:rStyle w:val="334"/>
                <w:rFonts w:hint="eastAsia" w:ascii="仿宋_GB2312" w:hAnsi="仿宋_GB2312" w:eastAsia="仿宋_GB2312" w:cs="仿宋_GB2312"/>
                <w:b/>
                <w:bCs/>
                <w:color w:val="auto"/>
                <w:kern w:val="0"/>
                <w:sz w:val="24"/>
                <w:szCs w:val="24"/>
                <w:highlight w:val="none"/>
                <w:lang w:val="en-US" w:eastAsia="zh-CN" w:bidi="ar-SA"/>
              </w:rPr>
              <w:t>(六) 绿化员</w:t>
            </w:r>
          </w:p>
          <w:p w14:paraId="02D16282">
            <w:pPr>
              <w:spacing w:before="1" w:line="400" w:lineRule="exact"/>
              <w:ind w:left="0" w:firstLine="482" w:firstLineChars="200"/>
              <w:rPr>
                <w:rFonts w:ascii="仿宋" w:hAnsi="仿宋" w:eastAsia="仿宋" w:cs="仿宋"/>
                <w:color w:val="auto"/>
                <w:sz w:val="24"/>
                <w:szCs w:val="24"/>
              </w:rPr>
            </w:pPr>
            <w:r>
              <w:rPr>
                <w:rStyle w:val="340"/>
                <w:rFonts w:hint="default" w:ascii="仿宋_GB2312" w:hAnsi="仿宋_GB2312" w:eastAsia="仿宋_GB2312" w:cs="仿宋_GB2312"/>
                <w:b/>
                <w:bCs/>
                <w:color w:val="auto"/>
                <w:kern w:val="0"/>
                <w:sz w:val="24"/>
                <w:szCs w:val="24"/>
                <w:highlight w:val="none"/>
                <w:lang w:val="en-US" w:eastAsia="zh-CN" w:bidi="ar-SA"/>
              </w:rPr>
              <w:t>1.工作职责</w:t>
            </w:r>
          </w:p>
          <w:p w14:paraId="541A1E0B">
            <w:pPr>
              <w:spacing w:before="0" w:line="400" w:lineRule="exact"/>
              <w:ind w:left="0" w:firstLine="480" w:firstLineChars="200"/>
              <w:rPr>
                <w:rFonts w:ascii="仿宋" w:hAnsi="仿宋" w:eastAsia="仿宋" w:cs="仿宋"/>
                <w:color w:val="auto"/>
                <w:sz w:val="24"/>
                <w:szCs w:val="24"/>
              </w:rPr>
            </w:pPr>
            <w:r>
              <w:rPr>
                <w:rStyle w:val="341"/>
                <w:rFonts w:ascii="仿宋_GB2312" w:hAnsi="仿宋_GB2312" w:eastAsia="仿宋_GB2312" w:cs="仿宋_GB2312"/>
                <w:color w:val="auto"/>
                <w:sz w:val="24"/>
                <w:szCs w:val="24"/>
              </w:rPr>
              <w:t>负责服务区域内草坪绿地、绿篱、灌木、花坛的养护和管理工作。</w:t>
            </w:r>
          </w:p>
          <w:p w14:paraId="1A053EC1">
            <w:pPr>
              <w:spacing w:before="0" w:line="400" w:lineRule="exact"/>
              <w:ind w:left="0" w:firstLine="482" w:firstLineChars="200"/>
              <w:rPr>
                <w:rFonts w:ascii="仿宋" w:hAnsi="仿宋" w:eastAsia="仿宋" w:cs="仿宋"/>
                <w:color w:val="auto"/>
                <w:sz w:val="24"/>
                <w:szCs w:val="24"/>
              </w:rPr>
            </w:pPr>
            <w:r>
              <w:rPr>
                <w:rStyle w:val="340"/>
                <w:rFonts w:hint="default" w:ascii="仿宋_GB2312" w:hAnsi="仿宋_GB2312" w:eastAsia="仿宋_GB2312" w:cs="仿宋_GB2312"/>
                <w:b/>
                <w:bCs/>
                <w:color w:val="auto"/>
                <w:kern w:val="0"/>
                <w:sz w:val="24"/>
                <w:szCs w:val="24"/>
                <w:highlight w:val="none"/>
                <w:lang w:val="en-US" w:eastAsia="zh-CN" w:bidi="ar-SA"/>
              </w:rPr>
              <w:t>2.工作内容</w:t>
            </w:r>
          </w:p>
          <w:p w14:paraId="0A8FD5FC">
            <w:pPr>
              <w:spacing w:before="0" w:line="400" w:lineRule="exact"/>
              <w:ind w:left="0" w:right="116"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(1)负责日常绿化工作，定期对室外、室内花草树木进行修剪、 施肥、松土等养护工作；对室内枯死或没有观赏价值的植物及时更换(室内植物购买费用及室外绿化植物补苗费用由采购人负责)；花草树木成活率达95%以上；</w:t>
            </w:r>
          </w:p>
          <w:p w14:paraId="65AB39DE">
            <w:pPr>
              <w:spacing w:before="5" w:line="400" w:lineRule="exact"/>
              <w:ind w:left="0" w:right="78"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(2)根据花草树木的生长特点和用途，及时进行修剪。绿篱夏季 每月修剪一次，其他季节视情况而定，平面要平整、侧面整齐；树木每年冬季修剪一次，保持树形整齐美观；草坪夏季每月修剪一次， 每年春、秋季梳草打孔各一次，草坪修剪整齐、无遗漏，高度保持在10cm以下；</w:t>
            </w:r>
          </w:p>
          <w:p w14:paraId="3A6C1D4F">
            <w:pPr>
              <w:spacing w:before="0" w:line="40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(3)根据气候适时浇水，确保植物长势良好，做好工作记录；</w:t>
            </w:r>
          </w:p>
          <w:p w14:paraId="12DE966B">
            <w:pPr>
              <w:spacing w:before="0" w:line="400" w:lineRule="exact"/>
              <w:ind w:left="0"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(4)按花草树木的生长特点和要求及时施肥，保证正常生长；</w:t>
            </w:r>
          </w:p>
          <w:p w14:paraId="27168BC6">
            <w:pPr>
              <w:spacing w:before="0"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(5)定期对区域内植物进行除虫，用药适量，不伤叶面，保持花草树木、绿化带常茂，不污染环境，喷(放)药前须做好相关安全提示；保证树木无病虫害症状，做好工作记录；</w:t>
            </w:r>
          </w:p>
          <w:p w14:paraId="476D6D4A">
            <w:pPr>
              <w:spacing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(6)做好草坪平整工作。发现草坪内有坑洼，必须及时进行垫平 处理。及时清除草地、花丛中的杂草和杂物；</w:t>
            </w:r>
          </w:p>
          <w:p w14:paraId="5BAE4C34">
            <w:pPr>
              <w:spacing w:before="0"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34"/>
                <w:rFonts w:hint="eastAsia" w:ascii="仿宋_GB2312" w:hAnsi="仿宋_GB2312" w:eastAsia="仿宋_GB2312" w:cs="仿宋_GB2312"/>
                <w:b w:val="0"/>
                <w:bCs w:val="0"/>
                <w:color w:val="auto"/>
                <w:kern w:val="0"/>
                <w:sz w:val="24"/>
                <w:szCs w:val="24"/>
                <w:highlight w:val="none"/>
                <w:lang w:val="en-US" w:eastAsia="zh-CN" w:bidi="ar-SA"/>
              </w:rPr>
              <w:t>(7)定期更换景观鱼池水源、扫捞水上漂浮物，保证景观鱼池整 洁和景观鱼的生长；</w:t>
            </w:r>
          </w:p>
          <w:p w14:paraId="0E2B4AE0">
            <w:pPr>
              <w:spacing w:line="400" w:lineRule="exact"/>
              <w:ind w:left="0" w:firstLine="480" w:firstLineChars="200"/>
              <w:rPr>
                <w:rFonts w:ascii="仿宋" w:hAnsi="仿宋" w:eastAsia="仿宋" w:cs="仿宋"/>
                <w:color w:val="auto"/>
                <w:sz w:val="24"/>
                <w:szCs w:val="24"/>
              </w:rPr>
            </w:pPr>
            <w:r>
              <w:rPr>
                <w:rStyle w:val="334"/>
                <w:rFonts w:hint="eastAsia" w:ascii="仿宋_GB2312" w:hAnsi="仿宋_GB2312" w:eastAsia="仿宋_GB2312" w:cs="仿宋_GB2312"/>
                <w:b w:val="0"/>
                <w:bCs w:val="0"/>
                <w:color w:val="auto"/>
                <w:kern w:val="0"/>
                <w:sz w:val="24"/>
                <w:szCs w:val="24"/>
                <w:highlight w:val="none"/>
                <w:lang w:val="en-US" w:eastAsia="zh-CN" w:bidi="ar-SA"/>
              </w:rPr>
              <w:t>(8)完成采购人交办的其它任务。</w:t>
            </w:r>
          </w:p>
          <w:p w14:paraId="463AAE5A">
            <w:pPr>
              <w:pStyle w:val="335"/>
              <w:spacing w:line="380" w:lineRule="exact"/>
              <w:ind w:right="42" w:rightChars="20" w:firstLine="482" w:firstLineChars="200"/>
              <w:rPr>
                <w:rStyle w:val="334"/>
                <w:rFonts w:ascii="仿宋_GB2312" w:hAnsi="仿宋_GB2312" w:eastAsia="仿宋_GB2312" w:cs="仿宋_GB2312"/>
                <w:b/>
                <w:bCs/>
                <w:color w:val="auto"/>
                <w:sz w:val="24"/>
                <w:szCs w:val="24"/>
                <w:highlight w:val="none"/>
              </w:rPr>
            </w:pPr>
            <w:r>
              <w:rPr>
                <w:rStyle w:val="334"/>
                <w:rFonts w:ascii="仿宋_GB2312" w:hAnsi="仿宋_GB2312" w:eastAsia="仿宋_GB2312" w:cs="仿宋_GB2312"/>
                <w:b/>
                <w:bCs/>
                <w:color w:val="auto"/>
                <w:sz w:val="24"/>
                <w:szCs w:val="24"/>
                <w:highlight w:val="none"/>
              </w:rPr>
              <w:t>四、考核要求</w:t>
            </w:r>
          </w:p>
          <w:p w14:paraId="741DBF3A">
            <w:pPr>
              <w:spacing w:before="0" w:line="400" w:lineRule="exact"/>
              <w:ind w:left="0" w:right="101" w:firstLine="480" w:firstLineChars="200"/>
              <w:rPr>
                <w:rStyle w:val="334"/>
                <w:rFonts w:hint="eastAsia" w:ascii="仿宋_GB2312" w:hAnsi="仿宋_GB2312" w:eastAsia="仿宋_GB2312" w:cs="仿宋_GB2312"/>
                <w:b w:val="0"/>
                <w:bCs w:val="0"/>
                <w:color w:val="auto"/>
                <w:kern w:val="0"/>
                <w:sz w:val="24"/>
                <w:szCs w:val="24"/>
                <w:highlight w:val="none"/>
                <w:lang w:val="en-US" w:eastAsia="zh-CN" w:bidi="ar-SA"/>
              </w:rPr>
            </w:pPr>
            <w:r>
              <w:rPr>
                <w:rStyle w:val="341"/>
                <w:rFonts w:ascii="仿宋_GB2312" w:hAnsi="仿宋_GB2312" w:eastAsia="仿宋_GB2312" w:cs="仿宋_GB2312"/>
                <w:color w:val="auto"/>
                <w:sz w:val="24"/>
                <w:szCs w:val="24"/>
              </w:rPr>
              <w:t>在合同正式签订前，采购人与供应商双方通过协商制订一份针对本项</w:t>
            </w:r>
            <w:r>
              <w:rPr>
                <w:rStyle w:val="334"/>
                <w:rFonts w:hint="eastAsia" w:ascii="仿宋_GB2312" w:hAnsi="仿宋_GB2312" w:eastAsia="仿宋_GB2312" w:cs="仿宋_GB2312"/>
                <w:b w:val="0"/>
                <w:bCs w:val="0"/>
                <w:color w:val="auto"/>
                <w:kern w:val="0"/>
                <w:sz w:val="24"/>
                <w:szCs w:val="24"/>
                <w:highlight w:val="none"/>
                <w:lang w:val="en-US" w:eastAsia="zh-CN" w:bidi="ar-SA"/>
              </w:rPr>
              <w:t>目的考核办法，该考核办法作为合同附件，双方遵照执行。其他未尽事宜，由双方协商后再制订相应补充协议。</w:t>
            </w:r>
          </w:p>
          <w:p w14:paraId="5034A9ED">
            <w:pPr>
              <w:spacing w:before="0" w:line="400" w:lineRule="exact"/>
              <w:ind w:left="0" w:right="101" w:firstLine="482" w:firstLineChars="200"/>
              <w:rPr>
                <w:rStyle w:val="334"/>
                <w:rFonts w:hint="eastAsia" w:ascii="仿宋_GB2312" w:hAnsi="仿宋_GB2312" w:eastAsia="仿宋_GB2312" w:cs="仿宋_GB2312"/>
                <w:b/>
                <w:bCs/>
                <w:color w:val="auto"/>
                <w:kern w:val="0"/>
                <w:sz w:val="24"/>
                <w:szCs w:val="24"/>
                <w:highlight w:val="none"/>
                <w:lang w:val="en-US" w:eastAsia="zh-CN" w:bidi="ar-SA"/>
              </w:rPr>
            </w:pPr>
            <w:r>
              <w:rPr>
                <w:rStyle w:val="334"/>
                <w:rFonts w:hint="eastAsia" w:ascii="仿宋_GB2312" w:hAnsi="仿宋_GB2312" w:eastAsia="仿宋_GB2312" w:cs="仿宋_GB2312"/>
                <w:b/>
                <w:bCs/>
                <w:color w:val="auto"/>
                <w:kern w:val="0"/>
                <w:sz w:val="24"/>
                <w:szCs w:val="24"/>
                <w:highlight w:val="none"/>
                <w:lang w:val="en-US" w:eastAsia="zh-CN" w:bidi="ar-SA"/>
              </w:rPr>
              <w:t>五、保密要求</w:t>
            </w:r>
          </w:p>
          <w:p w14:paraId="2ED51CCA">
            <w:pPr>
              <w:spacing w:before="0" w:line="400" w:lineRule="exact"/>
              <w:ind w:left="0" w:right="101" w:firstLine="480" w:firstLineChars="200"/>
              <w:rPr>
                <w:rStyle w:val="341"/>
                <w:rFonts w:ascii="仿宋_GB2312" w:hAnsi="仿宋_GB2312" w:eastAsia="仿宋_GB2312" w:cs="仿宋_GB2312"/>
                <w:color w:val="auto"/>
                <w:sz w:val="24"/>
                <w:szCs w:val="24"/>
              </w:rPr>
            </w:pPr>
            <w:r>
              <w:rPr>
                <w:rStyle w:val="334"/>
                <w:rFonts w:hint="eastAsia" w:ascii="仿宋_GB2312" w:hAnsi="仿宋_GB2312" w:eastAsia="仿宋_GB2312" w:cs="仿宋_GB2312"/>
                <w:b w:val="0"/>
                <w:bCs w:val="0"/>
                <w:color w:val="auto"/>
                <w:kern w:val="0"/>
                <w:sz w:val="24"/>
                <w:szCs w:val="24"/>
                <w:highlight w:val="none"/>
                <w:lang w:val="en-US" w:eastAsia="zh-CN" w:bidi="ar-SA"/>
              </w:rPr>
              <w:t>采购人要求供应商严格执行国家有关的保密法律法规及规章制度， 供应商入驻后须与</w:t>
            </w:r>
            <w:r>
              <w:rPr>
                <w:rStyle w:val="341"/>
                <w:rFonts w:ascii="仿宋_GB2312" w:hAnsi="仿宋_GB2312" w:eastAsia="仿宋_GB2312" w:cs="仿宋_GB2312"/>
                <w:color w:val="auto"/>
                <w:sz w:val="24"/>
                <w:szCs w:val="24"/>
              </w:rPr>
              <w:t>采购人签订保密协议，并定期对所有服务人 员进行相关保密及法律法规教育。要求所有服务人员须做到不该问的不问，不该说的不说，不该看的不看，对在该项目服务时涉及的工作内容绝不外传。对采购人提供的物业管理资料，供应商应妥善 保管，不得向第三方提供、转述该资料的任何部分，否则，造成严重后果的，采购人将追究其法律责任。</w:t>
            </w:r>
          </w:p>
          <w:p w14:paraId="032C995F">
            <w:pPr>
              <w:spacing w:before="0" w:line="400" w:lineRule="exact"/>
              <w:ind w:left="0" w:right="101" w:firstLine="482" w:firstLineChars="200"/>
              <w:rPr>
                <w:rStyle w:val="341"/>
                <w:rFonts w:hint="eastAsia" w:ascii="仿宋_GB2312" w:hAnsi="仿宋_GB2312" w:eastAsia="仿宋_GB2312" w:cs="仿宋_GB2312"/>
                <w:b/>
                <w:bCs/>
                <w:color w:val="auto"/>
                <w:sz w:val="24"/>
                <w:szCs w:val="24"/>
              </w:rPr>
            </w:pPr>
            <w:r>
              <w:rPr>
                <w:rStyle w:val="341"/>
                <w:rFonts w:hint="eastAsia" w:ascii="仿宋_GB2312" w:hAnsi="仿宋_GB2312" w:eastAsia="仿宋_GB2312" w:cs="仿宋_GB2312"/>
                <w:b/>
                <w:bCs/>
                <w:color w:val="auto"/>
                <w:sz w:val="24"/>
                <w:szCs w:val="24"/>
                <w:lang w:val="en-US" w:eastAsia="zh-CN"/>
              </w:rPr>
              <w:t>六、其他要求</w:t>
            </w:r>
          </w:p>
          <w:p w14:paraId="0FB800D5">
            <w:pPr>
              <w:spacing w:before="0" w:line="400" w:lineRule="exact"/>
              <w:ind w:left="0" w:right="101" w:firstLine="480" w:firstLineChars="200"/>
              <w:rPr>
                <w:rStyle w:val="341"/>
                <w:rFonts w:hint="eastAsia" w:ascii="仿宋_GB2312" w:hAnsi="仿宋_GB2312" w:eastAsia="仿宋_GB2312" w:cs="仿宋_GB2312"/>
                <w:color w:val="auto"/>
                <w:sz w:val="24"/>
                <w:szCs w:val="24"/>
                <w:lang w:val="en-US" w:eastAsia="zh-CN"/>
              </w:rPr>
            </w:pPr>
            <w:r>
              <w:rPr>
                <w:rStyle w:val="341"/>
                <w:rFonts w:hint="eastAsia" w:ascii="仿宋_GB2312" w:hAnsi="仿宋_GB2312" w:eastAsia="仿宋_GB2312" w:cs="仿宋_GB2312"/>
                <w:color w:val="auto"/>
                <w:sz w:val="24"/>
                <w:szCs w:val="24"/>
                <w:lang w:val="en-US" w:eastAsia="zh-CN"/>
              </w:rPr>
              <w:t>(一)供应商须负责配备服务需要用到的保洁工具设备，如：干 湿两用吸尘器、吹地机、杀虫剂、扫把、拖把、垃圾袋、抹布、火钳、小铲子等，具体数量根据实际工作需求配备。但清洁物耗中的卫生间用卷筒纸、擦手纸、洗手液等卫生用品由采购人负责；</w:t>
            </w:r>
          </w:p>
          <w:p w14:paraId="099D4915">
            <w:pPr>
              <w:pStyle w:val="335"/>
              <w:keepNext w:val="0"/>
              <w:keepLines w:val="0"/>
              <w:pageBreakBefore w:val="0"/>
              <w:widowControl/>
              <w:kinsoku/>
              <w:wordWrap/>
              <w:overflowPunct/>
              <w:topLinePunct w:val="0"/>
              <w:autoSpaceDE/>
              <w:autoSpaceDN/>
              <w:bidi w:val="0"/>
              <w:adjustRightInd/>
              <w:snapToGrid/>
              <w:spacing w:line="380" w:lineRule="exact"/>
              <w:ind w:right="42" w:rightChars="20" w:firstLine="480" w:firstLineChars="200"/>
              <w:textAlignment w:val="auto"/>
              <w:rPr>
                <w:rFonts w:hint="eastAsia" w:ascii="仿宋_GB2312" w:hAnsi="宋体" w:eastAsia="仿宋_GB2312" w:cs="宋体"/>
                <w:bCs/>
                <w:color w:val="auto"/>
                <w:highlight w:val="none"/>
                <w:lang w:val="en-US" w:eastAsia="zh-CN"/>
              </w:rPr>
            </w:pPr>
            <w:r>
              <w:rPr>
                <w:rFonts w:hint="eastAsia" w:ascii="仿宋_GB2312" w:hAnsi="宋体" w:eastAsia="仿宋_GB2312" w:cs="宋体"/>
                <w:bCs/>
                <w:color w:val="auto"/>
                <w:highlight w:val="none"/>
                <w:lang w:val="en-US" w:eastAsia="zh-CN"/>
              </w:rPr>
              <w:t>(二)供应商必须管理约束好自己的员工，如服务人员缺乏责  任心，工作落实不到位、工作多次出现差错、被群众有效投诉且情节严重的，采购人有权对服务人员的工作情况进行检查、督促。对不称职的服务人员，采购人有权随时提出更换。在服务区域内工作的服务人员所发生的违法乱纪、人员意外伤害等责任事故，一切责任由供应商承担。</w:t>
            </w:r>
          </w:p>
          <w:p w14:paraId="0AF7F331">
            <w:pPr>
              <w:pStyle w:val="335"/>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34"/>
                <w:rFonts w:hint="eastAsia" w:ascii="仿宋_GB2312" w:hAnsi="仿宋_GB2312" w:eastAsia="仿宋_GB2312" w:cs="仿宋_GB2312"/>
                <w:b/>
                <w:bCs/>
                <w:color w:val="auto"/>
                <w:sz w:val="24"/>
                <w:szCs w:val="24"/>
                <w:highlight w:val="none"/>
                <w:lang w:eastAsia="zh-CN"/>
              </w:rPr>
            </w:pPr>
            <w:r>
              <w:rPr>
                <w:rFonts w:hint="eastAsia" w:ascii="仿宋_GB2312" w:hAnsi="宋体" w:eastAsia="仿宋_GB2312" w:cs="宋体"/>
                <w:bCs/>
                <w:color w:val="auto"/>
                <w:highlight w:val="none"/>
                <w:lang w:val="en-US" w:eastAsia="zh-CN"/>
              </w:rPr>
              <w:t>(三)因供应商责任造成财产损失、丢失及其它损失一切由供应商承担。</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B9068CF">
            <w:pPr>
              <w:spacing w:line="276" w:lineRule="auto"/>
              <w:ind w:left="420" w:hanging="420"/>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1项</w:t>
            </w:r>
          </w:p>
        </w:tc>
      </w:tr>
    </w:tbl>
    <w:p w14:paraId="10DB4506"/>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DA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2662FB">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07B1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8A54F38">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A520B8B">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2.供应商必须按照《中华人民共和国劳动合同法》的规定与员工签订劳动合同并按照国家及省市的相关规定为投入本项目人员统一办理社会保险、</w:t>
            </w:r>
            <w:r>
              <w:rPr>
                <w:rFonts w:hint="eastAsia" w:ascii="仿宋_GB2312" w:hAnsi="仿宋_GB2312" w:eastAsia="仿宋_GB2312" w:cs="仿宋_GB2312"/>
                <w:bCs/>
                <w:color w:val="auto"/>
                <w:sz w:val="24"/>
              </w:rPr>
              <w:t>人员意外伤害</w:t>
            </w:r>
            <w:r>
              <w:rPr>
                <w:rFonts w:hint="eastAsia" w:ascii="仿宋_GB2312" w:hAnsi="仿宋_GB2312" w:eastAsia="仿宋_GB2312" w:cs="仿宋_GB2312"/>
                <w:bCs/>
                <w:color w:val="000000"/>
                <w:sz w:val="24"/>
              </w:rPr>
              <w:t>等各种保险并承担相关费用；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w:t>
            </w:r>
            <w:r>
              <w:rPr>
                <w:rFonts w:hint="eastAsia" w:ascii="仿宋_GB2312" w:hAnsi="仿宋_GB2312" w:eastAsia="仿宋_GB2312" w:cs="仿宋_GB2312"/>
                <w:bCs/>
                <w:color w:val="000000"/>
                <w:sz w:val="24"/>
                <w:lang w:eastAsia="zh-CN"/>
              </w:rPr>
              <w:t>秩序维护</w:t>
            </w:r>
            <w:r>
              <w:rPr>
                <w:rFonts w:hint="eastAsia" w:ascii="仿宋_GB2312" w:hAnsi="仿宋_GB2312" w:eastAsia="仿宋_GB2312" w:cs="仿宋_GB2312"/>
                <w:bCs/>
                <w:color w:val="000000"/>
                <w:sz w:val="24"/>
              </w:rPr>
              <w:t>器材（如对讲机、头盔、警棍、手电简等)、保洁工具设备、保洁用品（已明确由采购人承担的除外）等相关费用；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72BD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C7F881F">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01BD38A">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服务期限为2年，具体服务起止时间以合同约定日期为准。</w:t>
            </w:r>
          </w:p>
        </w:tc>
      </w:tr>
      <w:tr w14:paraId="2966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59D0BA9">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4EFA66F">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lang w:val="en-US" w:eastAsia="zh-CN"/>
              </w:rPr>
              <w:t>10分钟</w:t>
            </w:r>
            <w:r>
              <w:rPr>
                <w:rFonts w:hint="eastAsia" w:ascii="仿宋_GB2312" w:hAnsi="仿宋_GB2312" w:eastAsia="仿宋_GB2312" w:cs="仿宋_GB2312"/>
                <w:bCs/>
                <w:color w:val="000000"/>
                <w:sz w:val="24"/>
              </w:rPr>
              <w:t>内到达采购人指定地点。</w:t>
            </w:r>
          </w:p>
        </w:tc>
      </w:tr>
      <w:tr w14:paraId="33D2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6409CDC">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9BC24A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2.服务地点：广西柳州市东环大道173号。</w:t>
            </w:r>
          </w:p>
        </w:tc>
      </w:tr>
      <w:tr w14:paraId="19D0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53DC4C2">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863CC8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合同签订后采购人按月度向成交供应商支付，成交供应商应当于每月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5日内，将上月合法、有效发票开具给采购人，采购人在收到发票后10个工作日内向成交供应商支付上月度服务费（不计利息）。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14:paraId="58BF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5EDA42A">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58E2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2D0B9D7">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64D72E69">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6AE2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24B3950">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4C2E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8765CEE">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3E5B4AA">
            <w:pPr>
              <w:pStyle w:val="766"/>
              <w:spacing w:before="0" w:beforeAutospacing="0" w:after="0" w:afterAutospacing="0" w:line="460" w:lineRule="atLeast"/>
              <w:rPr>
                <w:rFonts w:ascii="仿宋_GB2312" w:eastAsia="仿宋_GB2312"/>
                <w:color w:val="000000"/>
              </w:rPr>
            </w:pPr>
            <w:r>
              <w:rPr>
                <w:rStyle w:val="767"/>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0F494D90">
            <w:pPr>
              <w:pStyle w:val="76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14:paraId="12DD46DA">
            <w:pPr>
              <w:pStyle w:val="766"/>
              <w:spacing w:before="0" w:beforeAutospacing="0" w:after="0" w:afterAutospacing="0" w:line="460" w:lineRule="atLeast"/>
              <w:rPr>
                <w:rFonts w:hint="eastAsia" w:ascii="仿宋_GB2312" w:eastAsia="仿宋_GB2312"/>
                <w:color w:val="000000"/>
              </w:rPr>
            </w:pPr>
            <w:r>
              <w:rPr>
                <w:rStyle w:val="767"/>
                <w:rFonts w:hint="eastAsia" w:ascii="仿宋_GB2312" w:eastAsia="仿宋_GB2312"/>
                <w:color w:val="000000"/>
              </w:rPr>
              <w:t>（1）采购标的对应的中小企业划分标准所属行业：</w:t>
            </w:r>
            <w:r>
              <w:rPr>
                <w:rStyle w:val="767"/>
                <w:rFonts w:hint="eastAsia" w:ascii="仿宋_GB2312" w:eastAsia="仿宋_GB2312"/>
                <w:color w:val="000000"/>
                <w:u w:val="single"/>
              </w:rPr>
              <w:t>物业管理</w:t>
            </w:r>
          </w:p>
          <w:p w14:paraId="1F46681D">
            <w:pPr>
              <w:pStyle w:val="766"/>
              <w:spacing w:before="0" w:beforeAutospacing="0" w:after="0" w:afterAutospacing="0" w:line="460" w:lineRule="atLeast"/>
              <w:rPr>
                <w:rFonts w:hint="eastAsia" w:ascii="仿宋_GB2312" w:eastAsia="仿宋_GB2312"/>
                <w:color w:val="000000"/>
              </w:rPr>
            </w:pPr>
            <w:r>
              <w:rPr>
                <w:rStyle w:val="767"/>
                <w:rFonts w:hint="eastAsia" w:ascii="仿宋_GB2312" w:eastAsia="仿宋_GB2312"/>
                <w:color w:val="000000"/>
              </w:rPr>
              <w:t>（2）中小企业划分有关标准根据工信部等部委发布的《关于印发中小企业划型标准规定的通知》（工信部联企业〔2011〕300号）确定；</w:t>
            </w:r>
          </w:p>
          <w:p w14:paraId="55D49D66">
            <w:pPr>
              <w:pStyle w:val="766"/>
              <w:spacing w:before="0" w:beforeAutospacing="0" w:after="0" w:afterAutospacing="0" w:line="460" w:lineRule="atLeast"/>
              <w:rPr>
                <w:rFonts w:hint="eastAsia" w:ascii="仿宋_GB2312" w:eastAsia="仿宋_GB2312"/>
                <w:color w:val="000000"/>
              </w:rPr>
            </w:pPr>
            <w:r>
              <w:rPr>
                <w:rStyle w:val="767"/>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331BE9AA">
            <w:pPr>
              <w:pStyle w:val="766"/>
              <w:spacing w:before="0" w:beforeAutospacing="0" w:after="0" w:afterAutospacing="0" w:line="460" w:lineRule="atLeast"/>
              <w:rPr>
                <w:rFonts w:hint="eastAsia" w:ascii="仿宋_GB2312" w:eastAsia="仿宋_GB2312"/>
                <w:color w:val="000000"/>
              </w:rPr>
            </w:pPr>
            <w:r>
              <w:rPr>
                <w:rStyle w:val="767"/>
                <w:rFonts w:hint="eastAsia" w:ascii="仿宋_GB2312" w:eastAsia="仿宋_GB2312"/>
                <w:color w:val="000000"/>
              </w:rPr>
              <w:t>自测小程序链接：https://baosong.miit.gov.cn/ScaleTest</w:t>
            </w:r>
          </w:p>
        </w:tc>
      </w:tr>
      <w:tr w14:paraId="7645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937EC3E">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07BE0DA">
            <w:pPr>
              <w:pStyle w:val="785"/>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14:paraId="0A73F0AD">
            <w:pPr>
              <w:pStyle w:val="7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14:paraId="55B6EBE9">
            <w:pPr>
              <w:pStyle w:val="7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14:paraId="04CC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C082E0E">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6F2A2D3">
            <w:pPr>
              <w:pStyle w:val="803"/>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14:paraId="0807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E75C95A">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B5B81A6">
            <w:pPr>
              <w:pStyle w:val="821"/>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589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41FD0D">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261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14693CB">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0BA077C4">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301D0F56">
      <w:pPr>
        <w:ind w:right="241" w:rightChars="115" w:firstLine="240" w:firstLineChars="100"/>
        <w:rPr>
          <w:rFonts w:hint="eastAsia" w:ascii="宋体" w:hAnsi="宋体"/>
          <w:sz w:val="24"/>
        </w:rPr>
      </w:pPr>
      <w:bookmarkStart w:id="48" w:name="_Toc504053343"/>
      <w:bookmarkStart w:id="49" w:name="_Toc4344"/>
    </w:p>
    <w:p w14:paraId="3063521E">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6D5216E5">
      <w:pPr>
        <w:tabs>
          <w:tab w:val="left" w:pos="742"/>
        </w:tabs>
        <w:rPr>
          <w:rFonts w:hint="eastAsia" w:ascii="宋体" w:hAnsi="宋体"/>
          <w:sz w:val="32"/>
        </w:rPr>
      </w:pPr>
    </w:p>
    <w:p w14:paraId="014552C5">
      <w:pPr>
        <w:tabs>
          <w:tab w:val="left" w:pos="742"/>
        </w:tabs>
        <w:rPr>
          <w:rFonts w:hint="eastAsia" w:ascii="宋体" w:hAnsi="宋体"/>
          <w:sz w:val="32"/>
        </w:rPr>
      </w:pPr>
    </w:p>
    <w:p w14:paraId="5B85018B">
      <w:pPr>
        <w:tabs>
          <w:tab w:val="left" w:pos="742"/>
        </w:tabs>
        <w:rPr>
          <w:rFonts w:hint="eastAsia" w:ascii="宋体" w:hAnsi="宋体"/>
          <w:sz w:val="32"/>
        </w:rPr>
      </w:pPr>
    </w:p>
    <w:p w14:paraId="18991142">
      <w:pPr>
        <w:tabs>
          <w:tab w:val="left" w:pos="742"/>
        </w:tabs>
        <w:rPr>
          <w:rFonts w:hint="eastAsia" w:ascii="宋体" w:hAnsi="宋体"/>
          <w:sz w:val="32"/>
        </w:rPr>
      </w:pPr>
    </w:p>
    <w:p w14:paraId="4337D529">
      <w:pPr>
        <w:tabs>
          <w:tab w:val="left" w:pos="742"/>
        </w:tabs>
        <w:rPr>
          <w:rFonts w:hint="eastAsia" w:ascii="宋体" w:hAnsi="宋体"/>
          <w:sz w:val="32"/>
        </w:rPr>
      </w:pPr>
    </w:p>
    <w:p w14:paraId="4FF96AF9">
      <w:pPr>
        <w:tabs>
          <w:tab w:val="left" w:pos="742"/>
        </w:tabs>
        <w:rPr>
          <w:rFonts w:hint="eastAsia" w:ascii="宋体" w:hAnsi="宋体"/>
          <w:sz w:val="32"/>
        </w:rPr>
      </w:pPr>
    </w:p>
    <w:p w14:paraId="2E89AD92">
      <w:pPr>
        <w:rPr>
          <w:rFonts w:hint="eastAsia" w:ascii="宋体" w:hAnsi="宋体"/>
          <w:sz w:val="32"/>
        </w:rPr>
      </w:pPr>
    </w:p>
    <w:p w14:paraId="72D48F14">
      <w:pPr>
        <w:pStyle w:val="3"/>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sz w:val="24"/>
        </w:rPr>
      </w:pPr>
    </w:p>
    <w:p w14:paraId="1350ED8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hint="eastAsia" w:ascii="仿宋_GB2312" w:hAnsi="宋体" w:eastAsia="仿宋_GB2312"/>
          <w:b/>
          <w:bCs/>
          <w:sz w:val="72"/>
          <w:szCs w:val="72"/>
        </w:rPr>
      </w:pPr>
    </w:p>
    <w:p w14:paraId="11AAA319">
      <w:pPr>
        <w:jc w:val="center"/>
        <w:rPr>
          <w:rFonts w:hint="eastAsia" w:ascii="仿宋_GB2312" w:hAnsi="宋体" w:eastAsia="仿宋_GB2312"/>
          <w:b/>
          <w:bCs/>
          <w:sz w:val="72"/>
          <w:szCs w:val="72"/>
        </w:rPr>
      </w:pPr>
    </w:p>
    <w:p w14:paraId="5A3F9E78">
      <w:pPr>
        <w:jc w:val="center"/>
        <w:rPr>
          <w:rFonts w:hint="eastAsia" w:ascii="仿宋_GB2312" w:hAnsi="宋体" w:eastAsia="仿宋_GB2312"/>
          <w:b/>
          <w:bCs/>
          <w:sz w:val="72"/>
          <w:szCs w:val="72"/>
        </w:rPr>
      </w:pPr>
    </w:p>
    <w:p w14:paraId="55AF37C3">
      <w:pPr>
        <w:snapToGrid w:val="0"/>
        <w:spacing w:before="156" w:beforeLines="50" w:after="50" w:line="500" w:lineRule="exact"/>
        <w:jc w:val="center"/>
        <w:rPr>
          <w:rFonts w:hint="eastAsia" w:ascii="仿宋_GB2312" w:hAnsi="宋体" w:eastAsia="仿宋_GB2312"/>
          <w:b/>
          <w:bCs/>
          <w:sz w:val="56"/>
          <w:szCs w:val="56"/>
        </w:rPr>
      </w:pPr>
    </w:p>
    <w:p w14:paraId="3DFB0955">
      <w:pPr>
        <w:snapToGrid w:val="0"/>
        <w:spacing w:before="156" w:beforeLines="50" w:after="50" w:line="500" w:lineRule="exact"/>
        <w:jc w:val="center"/>
        <w:rPr>
          <w:rFonts w:hint="eastAsia" w:ascii="仿宋_GB2312" w:hAnsi="宋体" w:eastAsia="仿宋_GB2312"/>
          <w:b/>
          <w:bCs/>
          <w:sz w:val="56"/>
          <w:szCs w:val="56"/>
        </w:rPr>
      </w:pPr>
    </w:p>
    <w:p w14:paraId="62A1E562">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99A1B0">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5BF56279">
      <w:pPr>
        <w:pStyle w:val="364"/>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65AA5F0B">
      <w:pPr>
        <w:pStyle w:val="3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032458AA">
      <w:pPr>
        <w:pStyle w:val="3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5C722871">
      <w:pPr>
        <w:pStyle w:val="3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FF1512C">
      <w:pPr>
        <w:pStyle w:val="3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hint="eastAsia" w:ascii="仿宋_GB2312" w:hAnsi="宋体" w:eastAsia="仿宋_GB2312"/>
          <w:b/>
          <w:bCs/>
          <w:sz w:val="24"/>
        </w:rPr>
      </w:pPr>
    </w:p>
    <w:p w14:paraId="728C6CB5">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0336075">
      <w:pPr>
        <w:pStyle w:val="26"/>
        <w:spacing w:line="276" w:lineRule="auto"/>
        <w:jc w:val="center"/>
        <w:rPr>
          <w:rFonts w:hint="eastAsia" w:ascii="仿宋_GB2312" w:hAnsi="宋体" w:eastAsia="仿宋_GB2312"/>
          <w:sz w:val="24"/>
          <w:szCs w:val="24"/>
        </w:rPr>
      </w:pPr>
    </w:p>
    <w:p w14:paraId="1E080FFE">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421DA57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6"/>
        <w:spacing w:line="276" w:lineRule="auto"/>
        <w:rPr>
          <w:rFonts w:ascii="仿宋_GB2312" w:eastAsia="仿宋_GB2312"/>
          <w:sz w:val="24"/>
          <w:szCs w:val="24"/>
        </w:rPr>
      </w:pPr>
    </w:p>
    <w:p w14:paraId="0FC295CF">
      <w:pPr>
        <w:pStyle w:val="26"/>
        <w:spacing w:line="276" w:lineRule="auto"/>
        <w:rPr>
          <w:rFonts w:ascii="仿宋_GB2312" w:eastAsia="仿宋_GB2312"/>
          <w:sz w:val="24"/>
          <w:szCs w:val="24"/>
        </w:rPr>
      </w:pPr>
    </w:p>
    <w:p w14:paraId="36F9F2C7">
      <w:pPr>
        <w:pStyle w:val="26"/>
        <w:spacing w:line="276" w:lineRule="auto"/>
        <w:rPr>
          <w:rFonts w:ascii="仿宋_GB2312" w:eastAsia="仿宋_GB2312"/>
          <w:sz w:val="24"/>
          <w:szCs w:val="24"/>
        </w:rPr>
      </w:pPr>
    </w:p>
    <w:p w14:paraId="2DE38832">
      <w:pPr>
        <w:pStyle w:val="26"/>
        <w:spacing w:line="276" w:lineRule="auto"/>
        <w:rPr>
          <w:rFonts w:ascii="仿宋_GB2312" w:eastAsia="仿宋_GB2312"/>
          <w:sz w:val="24"/>
          <w:szCs w:val="24"/>
        </w:rPr>
      </w:pPr>
    </w:p>
    <w:p w14:paraId="0CECC015">
      <w:pPr>
        <w:pStyle w:val="26"/>
        <w:spacing w:line="276" w:lineRule="auto"/>
        <w:rPr>
          <w:rFonts w:ascii="仿宋_GB2312" w:eastAsia="仿宋_GB2312"/>
          <w:sz w:val="24"/>
          <w:szCs w:val="24"/>
        </w:rPr>
      </w:pPr>
    </w:p>
    <w:p w14:paraId="719197E7">
      <w:pPr>
        <w:pStyle w:val="26"/>
        <w:spacing w:line="276" w:lineRule="auto"/>
        <w:ind w:firstLine="7200" w:firstLineChars="3000"/>
        <w:rPr>
          <w:rFonts w:ascii="仿宋_GB2312" w:eastAsia="仿宋_GB2312"/>
          <w:sz w:val="24"/>
          <w:szCs w:val="24"/>
        </w:rPr>
      </w:pPr>
    </w:p>
    <w:p w14:paraId="797D748C">
      <w:pPr>
        <w:pStyle w:val="26"/>
        <w:spacing w:line="276" w:lineRule="auto"/>
        <w:ind w:firstLine="7200" w:firstLineChars="3000"/>
        <w:rPr>
          <w:rFonts w:ascii="仿宋_GB2312" w:eastAsia="仿宋_GB2312"/>
          <w:sz w:val="24"/>
          <w:szCs w:val="24"/>
        </w:rPr>
      </w:pPr>
    </w:p>
    <w:p w14:paraId="5CED13D2">
      <w:pPr>
        <w:pStyle w:val="26"/>
        <w:spacing w:line="276" w:lineRule="auto"/>
        <w:rPr>
          <w:rFonts w:ascii="仿宋_GB2312" w:eastAsia="仿宋_GB2312"/>
          <w:sz w:val="24"/>
          <w:szCs w:val="24"/>
        </w:rPr>
      </w:pPr>
    </w:p>
    <w:p w14:paraId="0E1E4DF6">
      <w:pPr>
        <w:pStyle w:val="26"/>
        <w:spacing w:line="276" w:lineRule="auto"/>
        <w:rPr>
          <w:rFonts w:ascii="仿宋_GB2312" w:eastAsia="仿宋_GB2312"/>
          <w:sz w:val="24"/>
          <w:szCs w:val="24"/>
        </w:rPr>
      </w:pPr>
    </w:p>
    <w:p w14:paraId="3BA194B5">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sz w:val="24"/>
          <w:szCs w:val="24"/>
        </w:rPr>
      </w:pPr>
    </w:p>
    <w:p w14:paraId="7078399C">
      <w:pPr>
        <w:pStyle w:val="26"/>
        <w:spacing w:line="276" w:lineRule="auto"/>
        <w:rPr>
          <w:rFonts w:ascii="仿宋_GB2312" w:eastAsia="仿宋_GB2312"/>
          <w:sz w:val="24"/>
          <w:szCs w:val="24"/>
        </w:rPr>
      </w:pPr>
    </w:p>
    <w:p w14:paraId="4F471A38">
      <w:pPr>
        <w:pStyle w:val="26"/>
        <w:spacing w:line="276" w:lineRule="auto"/>
        <w:rPr>
          <w:rFonts w:ascii="仿宋_GB2312" w:eastAsia="仿宋_GB2312"/>
          <w:sz w:val="24"/>
          <w:szCs w:val="24"/>
        </w:rPr>
      </w:pPr>
    </w:p>
    <w:p w14:paraId="75C5BC9E">
      <w:pPr>
        <w:pStyle w:val="26"/>
        <w:spacing w:line="276" w:lineRule="auto"/>
        <w:rPr>
          <w:rFonts w:ascii="仿宋_GB2312" w:eastAsia="仿宋_GB2312"/>
          <w:sz w:val="24"/>
          <w:szCs w:val="24"/>
        </w:rPr>
      </w:pPr>
    </w:p>
    <w:p w14:paraId="3DE1F747">
      <w:pPr>
        <w:pStyle w:val="26"/>
        <w:spacing w:line="276" w:lineRule="auto"/>
        <w:rPr>
          <w:rFonts w:ascii="仿宋_GB2312" w:eastAsia="仿宋_GB2312"/>
          <w:sz w:val="24"/>
          <w:szCs w:val="24"/>
        </w:rPr>
      </w:pPr>
    </w:p>
    <w:p w14:paraId="20D83EA1">
      <w:pPr>
        <w:pStyle w:val="26"/>
        <w:spacing w:line="276" w:lineRule="auto"/>
        <w:rPr>
          <w:rFonts w:ascii="仿宋_GB2312" w:eastAsia="仿宋_GB2312"/>
          <w:sz w:val="24"/>
          <w:szCs w:val="24"/>
        </w:rPr>
      </w:pPr>
    </w:p>
    <w:p w14:paraId="22E7662E">
      <w:pPr>
        <w:pStyle w:val="26"/>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致：柳州市城中区人民检察院、柳州市政府集中采购中心：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6"/>
        <w:spacing w:line="480" w:lineRule="exact"/>
        <w:rPr>
          <w:rFonts w:ascii="仿宋_GB2312" w:hAnsi="Times New Roman" w:eastAsia="仿宋_GB2312"/>
        </w:rPr>
      </w:pPr>
    </w:p>
    <w:p w14:paraId="3796CB32">
      <w:pPr>
        <w:pStyle w:val="26"/>
        <w:spacing w:line="480" w:lineRule="exact"/>
        <w:rPr>
          <w:rFonts w:ascii="仿宋_GB2312" w:hAnsi="Times New Roman" w:eastAsia="仿宋_GB2312"/>
        </w:rPr>
      </w:pPr>
    </w:p>
    <w:p w14:paraId="2EFE17E7">
      <w:pPr>
        <w:pStyle w:val="26"/>
        <w:spacing w:line="480" w:lineRule="exact"/>
        <w:rPr>
          <w:rFonts w:ascii="仿宋_GB2312" w:hAnsi="Times New Roman" w:eastAsia="仿宋_GB2312"/>
        </w:rPr>
      </w:pPr>
    </w:p>
    <w:p w14:paraId="64E7D17B">
      <w:pPr>
        <w:pStyle w:val="26"/>
        <w:spacing w:line="480" w:lineRule="exact"/>
        <w:rPr>
          <w:rFonts w:ascii="仿宋_GB2312" w:hAnsi="Times New Roman" w:eastAsia="仿宋_GB2312"/>
        </w:rPr>
      </w:pPr>
    </w:p>
    <w:p w14:paraId="2C5C5059">
      <w:pPr>
        <w:pStyle w:val="26"/>
        <w:spacing w:line="480" w:lineRule="exact"/>
        <w:rPr>
          <w:rFonts w:ascii="仿宋_GB2312" w:hAnsi="Times New Roman" w:eastAsia="仿宋_GB2312"/>
        </w:rPr>
      </w:pPr>
    </w:p>
    <w:p w14:paraId="6C83390D">
      <w:pPr>
        <w:pStyle w:val="26"/>
        <w:spacing w:line="240" w:lineRule="atLeast"/>
        <w:ind w:firstLine="5460" w:firstLineChars="2600"/>
        <w:rPr>
          <w:rFonts w:ascii="仿宋_GB2312" w:hAnsi="Times New Roman" w:eastAsia="仿宋_GB2312"/>
          <w:u w:val="single"/>
        </w:rPr>
      </w:pPr>
    </w:p>
    <w:p w14:paraId="013095F2">
      <w:pPr>
        <w:pStyle w:val="26"/>
        <w:spacing w:line="240" w:lineRule="atLeast"/>
        <w:ind w:firstLine="5460" w:firstLineChars="2600"/>
        <w:rPr>
          <w:rFonts w:ascii="仿宋_GB2312" w:hAnsi="Times New Roman" w:eastAsia="仿宋_GB2312"/>
          <w:u w:val="single"/>
        </w:rPr>
      </w:pPr>
    </w:p>
    <w:p w14:paraId="3FF51FE2">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rPr>
      </w:pPr>
    </w:p>
    <w:p w14:paraId="3A63EFEC">
      <w:pPr>
        <w:pStyle w:val="26"/>
        <w:spacing w:line="240" w:lineRule="exact"/>
        <w:rPr>
          <w:rFonts w:ascii="仿宋_GB2312" w:hAnsi="Times New Roman" w:eastAsia="仿宋_GB2312"/>
          <w:sz w:val="44"/>
        </w:rPr>
      </w:pPr>
    </w:p>
    <w:p w14:paraId="26F7F60B">
      <w:pPr>
        <w:pStyle w:val="26"/>
        <w:spacing w:line="240" w:lineRule="exact"/>
        <w:rPr>
          <w:rFonts w:ascii="仿宋_GB2312" w:hAnsi="Times New Roman" w:eastAsia="仿宋_GB2312"/>
          <w:sz w:val="44"/>
        </w:rPr>
      </w:pPr>
    </w:p>
    <w:p w14:paraId="11A6DE83">
      <w:pPr>
        <w:pStyle w:val="26"/>
        <w:spacing w:line="240" w:lineRule="exact"/>
        <w:rPr>
          <w:rFonts w:ascii="仿宋_GB2312" w:hAnsi="Times New Roman" w:eastAsia="仿宋_GB2312"/>
          <w:sz w:val="44"/>
        </w:rPr>
      </w:pPr>
    </w:p>
    <w:p w14:paraId="49B30B40">
      <w:pPr>
        <w:pStyle w:val="26"/>
        <w:spacing w:line="240" w:lineRule="exact"/>
        <w:rPr>
          <w:rFonts w:ascii="仿宋_GB2312" w:hAnsi="Times New Roman" w:eastAsia="仿宋_GB2312"/>
          <w:sz w:val="44"/>
        </w:rPr>
      </w:pPr>
    </w:p>
    <w:p w14:paraId="74C370E9">
      <w:pPr>
        <w:pStyle w:val="26"/>
        <w:spacing w:line="240" w:lineRule="exact"/>
        <w:rPr>
          <w:rFonts w:ascii="仿宋_GB2312" w:hAnsi="Times New Roman" w:eastAsia="仿宋_GB2312"/>
          <w:sz w:val="44"/>
        </w:rPr>
      </w:pPr>
    </w:p>
    <w:p w14:paraId="08CF929C">
      <w:pPr>
        <w:pStyle w:val="26"/>
        <w:spacing w:line="240" w:lineRule="exact"/>
        <w:rPr>
          <w:rFonts w:ascii="仿宋_GB2312" w:hAnsi="Times New Roman" w:eastAsia="仿宋_GB2312"/>
          <w:sz w:val="44"/>
        </w:rPr>
      </w:pPr>
    </w:p>
    <w:p w14:paraId="1E3816CF">
      <w:pPr>
        <w:pStyle w:val="26"/>
        <w:spacing w:line="240" w:lineRule="exact"/>
        <w:rPr>
          <w:rFonts w:ascii="仿宋_GB2312" w:hAnsi="Times New Roman" w:eastAsia="仿宋_GB2312"/>
          <w:sz w:val="44"/>
        </w:rPr>
      </w:pPr>
    </w:p>
    <w:p w14:paraId="68CFB626">
      <w:pPr>
        <w:pStyle w:val="26"/>
        <w:spacing w:line="240" w:lineRule="exact"/>
        <w:rPr>
          <w:rFonts w:ascii="仿宋_GB2312" w:hAnsi="Times New Roman" w:eastAsia="仿宋_GB2312"/>
          <w:sz w:val="44"/>
        </w:rPr>
      </w:pPr>
    </w:p>
    <w:p w14:paraId="038BBD6E">
      <w:pPr>
        <w:pStyle w:val="26"/>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柳州市城中区人民检察院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6"/>
        <w:spacing w:line="400" w:lineRule="exact"/>
        <w:rPr>
          <w:rFonts w:hint="eastAsia" w:ascii="仿宋_GB2312" w:hAnsi="宋体" w:eastAsia="仿宋_GB2312"/>
          <w:sz w:val="24"/>
          <w:szCs w:val="24"/>
        </w:rPr>
      </w:pPr>
    </w:p>
    <w:p w14:paraId="08792074">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3D587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4DF581AA">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4E995900">
      <w:pPr>
        <w:pStyle w:val="382"/>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6816445F">
      <w:pPr>
        <w:pStyle w:val="400"/>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6A8A9DA5">
      <w:pPr>
        <w:pStyle w:val="400"/>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488CA43C">
      <w:pPr>
        <w:pStyle w:val="400"/>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35962FFC">
      <w:pPr>
        <w:pStyle w:val="400"/>
        <w:spacing w:line="405" w:lineRule="atLeast"/>
        <w:rPr>
          <w:rFonts w:hint="eastAsia" w:ascii="仿宋_GB2312" w:eastAsia="仿宋_GB2312"/>
          <w:b w:val="0"/>
          <w:bCs w:val="0"/>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柳州市城中区人民检察院</w:t>
      </w:r>
      <w:r>
        <w:rPr>
          <w:rFonts w:hint="eastAsia" w:ascii="仿宋_GB2312" w:eastAsia="仿宋_GB2312"/>
          <w:b w:val="0"/>
          <w:bCs w:val="0"/>
          <w:color w:val="000000"/>
        </w:rPr>
        <w:t>的</w:t>
      </w:r>
      <w:r>
        <w:rPr>
          <w:rFonts w:hint="eastAsia" w:ascii="仿宋_GB2312" w:eastAsia="仿宋_GB2312"/>
          <w:b w:val="0"/>
          <w:bCs w:val="0"/>
          <w:color w:val="000000"/>
          <w:u w:val="single"/>
        </w:rPr>
        <w:t>柳州市城中区人民检察院2025年物业服务</w:t>
      </w:r>
      <w:r>
        <w:rPr>
          <w:rFonts w:hint="eastAsia" w:ascii="仿宋_GB2312" w:eastAsia="仿宋_GB2312"/>
          <w:b w:val="0"/>
          <w:bCs w:val="0"/>
          <w:color w:val="000000"/>
        </w:rPr>
        <w:t>采购活动，服务全部由符合政策要求的中小企业承接。相关企业的具体情况如下：</w:t>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xml:space="preserve">  </w:t>
      </w:r>
      <w:r>
        <w:rPr>
          <w:rFonts w:hint="eastAsia" w:ascii="仿宋_GB2312" w:eastAsia="仿宋_GB2312"/>
          <w:b w:val="0"/>
          <w:bCs w:val="0"/>
          <w:color w:val="000000"/>
        </w:rPr>
        <w:t xml:space="preserve"> </w:t>
      </w:r>
      <w:r>
        <w:rPr>
          <w:rFonts w:hint="eastAsia" w:ascii="仿宋_GB2312" w:eastAsia="仿宋_GB2312"/>
          <w:b w:val="0"/>
          <w:bCs w:val="0"/>
          <w:color w:val="000000"/>
          <w:u w:val="single"/>
          <w:lang w:val="en-US" w:eastAsia="zh-CN"/>
        </w:rPr>
        <w:t xml:space="preserve"> 柳州市城中区人民检察院2025年物业服务采购 </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物业管理 </w:t>
      </w:r>
      <w:r>
        <w:rPr>
          <w:rFonts w:hint="eastAsia" w:ascii="仿宋_GB2312" w:eastAsia="仿宋_GB2312"/>
          <w:b/>
          <w:bCs/>
          <w:color w:val="000000"/>
        </w:rPr>
        <w:t xml:space="preserve"> ；</w:t>
      </w:r>
      <w:r>
        <w:rPr>
          <w:rFonts w:hint="eastAsia" w:ascii="仿宋_GB2312" w:eastAsia="仿宋_GB2312"/>
          <w:b w:val="0"/>
          <w:bCs w:val="0"/>
          <w:color w:val="000000"/>
        </w:rPr>
        <w:t>承接企业为</w:t>
      </w:r>
      <w:r>
        <w:rPr>
          <w:rFonts w:hint="eastAsia" w:ascii="仿宋_GB2312" w:eastAsia="仿宋_GB2312"/>
          <w:b w:val="0"/>
          <w:bCs w:val="0"/>
          <w:color w:val="000000"/>
          <w:u w:val="single"/>
          <w:lang w:val="en-US" w:eastAsia="zh-CN"/>
        </w:rPr>
        <w:t xml:space="preserve">       </w:t>
      </w:r>
      <w:r>
        <w:rPr>
          <w:rStyle w:val="822"/>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822"/>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14:paraId="6529E542">
      <w:pPr>
        <w:pStyle w:val="400"/>
        <w:jc w:val="right"/>
        <w:rPr>
          <w:rFonts w:hint="eastAsia" w:ascii="仿宋_GB2312" w:eastAsia="仿宋_GB2312"/>
          <w:b/>
          <w:bCs/>
          <w:color w:val="000000"/>
        </w:rPr>
      </w:pPr>
      <w:r>
        <w:rPr>
          <w:rFonts w:hint="eastAsia" w:ascii="仿宋_GB2312" w:eastAsia="仿宋_GB2312"/>
          <w:b w:val="0"/>
          <w:bCs w:val="0"/>
          <w:color w:val="000000"/>
        </w:rPr>
        <w:t>   供应商名称</w:t>
      </w:r>
      <w:r>
        <w:rPr>
          <w:rFonts w:hint="eastAsia" w:ascii="仿宋_GB2312" w:eastAsia="仿宋_GB2312"/>
          <w:b/>
          <w:bCs/>
          <w:color w:val="000000"/>
        </w:rPr>
        <w:t>（CA电子签章）：</w:t>
      </w:r>
      <w:r>
        <w:rPr>
          <w:rFonts w:hint="eastAsia" w:ascii="仿宋_GB2312" w:eastAsia="仿宋_GB2312"/>
          <w:b/>
          <w:bCs/>
          <w:color w:val="000000"/>
          <w:u w:val="single"/>
        </w:rPr>
        <w:t>     </w:t>
      </w:r>
    </w:p>
    <w:p w14:paraId="008BCAAC">
      <w:pPr>
        <w:pStyle w:val="400"/>
        <w:jc w:val="righ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val="0"/>
          <w:bCs w:val="0"/>
          <w:color w:val="000000"/>
        </w:rPr>
        <w:t> 日  期：  年  月  日</w:t>
      </w:r>
      <w:r>
        <w:rPr>
          <w:rFonts w:hint="eastAsia" w:ascii="仿宋_GB2312" w:eastAsia="仿宋_GB2312"/>
          <w:b/>
          <w:bCs/>
          <w:color w:val="000000"/>
        </w:rPr>
        <w:t>   </w:t>
      </w:r>
    </w:p>
    <w:p w14:paraId="676548AA">
      <w:pPr>
        <w:pStyle w:val="400"/>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w:t>
      </w:r>
      <w:r>
        <w:rPr>
          <w:rFonts w:hint="eastAsia" w:ascii="仿宋_GB2312" w:hAnsi="宋体" w:eastAsia="仿宋_GB2312" w:cs="宋体"/>
          <w:b/>
          <w:bCs/>
          <w:color w:val="000000"/>
          <w:kern w:val="0"/>
          <w:sz w:val="24"/>
          <w:szCs w:val="24"/>
          <w:highlight w:val="none"/>
          <w:lang w:val="en-US" w:eastAsia="zh-CN" w:bidi="ar-SA"/>
        </w:rPr>
        <w:t>（若附表有变动，按最新政策执行）</w:t>
      </w:r>
      <w:r>
        <w:rPr>
          <w:rFonts w:hint="eastAsia" w:ascii="仿宋_GB2312" w:eastAsia="仿宋_GB2312"/>
          <w:b/>
          <w:bCs/>
          <w:color w:val="000000"/>
        </w:rPr>
        <w:t>：</w:t>
      </w:r>
    </w:p>
    <w:p w14:paraId="77852F32">
      <w:pPr>
        <w:pStyle w:val="400"/>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38311E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C54F7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EED25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16C3B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FACC6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F844A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D9ECA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7A1E92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BFE6E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F377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86FE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26CE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400E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366C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7581E2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D23EB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2BF8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918E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C43A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0C69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2C17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621AF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CDE02E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30AD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D03C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B47F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E6E3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871B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1FA850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7EE20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6629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67B5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AD51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9D1D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F758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0C8B95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060D7A1">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1A0A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58F6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371F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E9B1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64D8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326DC4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55DA9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634F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5278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9499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DBE4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1BB1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6F03EE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BF5D2F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9F795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8421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E789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E3F9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10D2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7C2450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3B804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63D7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63D57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4629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74992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21B9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F9543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C22F98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BD8D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53C3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5E45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1701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6F36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69873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22D6D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937C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4581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E0CCB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56FF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FE41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74E9E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FF952F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3BDE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F39A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0289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0851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3019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3CD38D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B883F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A0F5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63CB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00BC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344E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7573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173E4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AD5A6E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930E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D320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F3D0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7482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B734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52368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0FD04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ED73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18B4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7604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E76E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0555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0FBBC9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075E76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BA05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B1399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5BC3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C85A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51A8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AE38E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AA960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8E45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0696F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8591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8AA9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D54D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DE536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7A00B5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711B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F3B2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F7BB4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597C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A05E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0AE8A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078E4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7420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08FA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C5A98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3E05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4EB6B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D3251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626244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6B56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B99E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8EE2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D695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2D24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1368B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36415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79BA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DE43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09E9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6ACD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5A9D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8151D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15544C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9EA9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88BB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91EB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6A3B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DA57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1F6D4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E22A5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C703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91D5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07BD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FF0A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4B5D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4A5DC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FF7549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3F31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1A5F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7BE1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E997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82C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5FDBB3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1CB3D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84BC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CC37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0A2C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D81F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2B37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63B32B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D6CCA2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01C1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B52B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8876F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5542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A7EF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572E2C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CFF37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2264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E4F6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FD45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BD29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FB34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1E0923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5ED590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37DC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18E32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CBF6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0FDD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A7CF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3CC5B0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AA412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7D92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1F97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8F5C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DD8C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030D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3BF54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FC2F05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9D8B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F265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8FFA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3142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169C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8BEA1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1B830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694F8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72E9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EF6B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DA77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E02CB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16F20814">
      <w:pPr>
        <w:pStyle w:val="400"/>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64CCABFD">
      <w:pPr>
        <w:pStyle w:val="400"/>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2F8380C1">
      <w:pPr>
        <w:pStyle w:val="400"/>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3529E917">
      <w:pPr>
        <w:pStyle w:val="400"/>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7E884A70">
      <w:pPr>
        <w:pStyle w:val="400"/>
        <w:spacing w:line="405" w:lineRule="atLeast"/>
        <w:rPr>
          <w:rFonts w:hint="eastAsia" w:ascii="仿宋_GB2312" w:eastAsia="仿宋_GB2312"/>
          <w:b/>
          <w:bCs/>
          <w:color w:val="000000"/>
        </w:rPr>
      </w:pPr>
      <w:r>
        <w:rPr>
          <w:rFonts w:hint="eastAsia" w:ascii="仿宋_GB2312" w:eastAsia="仿宋_GB2312"/>
          <w:b/>
          <w:bCs/>
          <w:color w:val="000000"/>
        </w:rPr>
        <w:t>                                    </w:t>
      </w:r>
    </w:p>
    <w:p w14:paraId="5BBAA361">
      <w:pPr>
        <w:pStyle w:val="400"/>
        <w:jc w:val="right"/>
        <w:rPr>
          <w:rFonts w:hint="eastAsia" w:ascii="仿宋_GB2312" w:eastAsia="仿宋_GB2312"/>
          <w:b/>
          <w:bCs/>
          <w:color w:val="000000"/>
        </w:rPr>
      </w:pPr>
      <w:r>
        <w:rPr>
          <w:rFonts w:hint="eastAsia" w:ascii="仿宋_GB2312" w:eastAsia="仿宋_GB2312"/>
          <w:b/>
          <w:bCs/>
          <w:color w:val="000000"/>
        </w:rPr>
        <w:t>   单位名称（CA电子签章）：   </w:t>
      </w:r>
    </w:p>
    <w:p w14:paraId="75761DAA">
      <w:pPr>
        <w:pStyle w:val="400"/>
        <w:jc w:val="right"/>
        <w:rPr>
          <w:rFonts w:hint="eastAsia" w:ascii="仿宋_GB2312" w:eastAsia="仿宋_GB2312"/>
          <w:b/>
          <w:bCs/>
          <w:color w:val="000000"/>
        </w:rPr>
      </w:pPr>
      <w:r>
        <w:rPr>
          <w:rFonts w:hint="eastAsia" w:ascii="仿宋_GB2312" w:eastAsia="仿宋_GB2312"/>
          <w:b/>
          <w:bCs/>
          <w:color w:val="000000"/>
        </w:rPr>
        <w:t>                                   日  期：     </w:t>
      </w:r>
    </w:p>
    <w:p w14:paraId="6BC02AD6">
      <w:pPr>
        <w:pStyle w:val="400"/>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72EE784">
      <w:pPr>
        <w:pStyle w:val="400"/>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7CB72C75">
      <w:pPr>
        <w:pStyle w:val="400"/>
        <w:spacing w:line="405" w:lineRule="atLeast"/>
        <w:rPr>
          <w:rFonts w:hint="eastAsia" w:ascii="仿宋_GB2312" w:eastAsia="仿宋_GB2312"/>
          <w:b/>
          <w:bCs/>
          <w:color w:val="000000"/>
        </w:rPr>
      </w:pPr>
      <w:r>
        <w:rPr>
          <w:rFonts w:hint="eastAsia" w:ascii="仿宋_GB2312" w:eastAsia="仿宋_GB2312"/>
          <w:b/>
          <w:bCs/>
          <w:color w:val="000000"/>
        </w:rPr>
        <w:t> </w:t>
      </w:r>
    </w:p>
    <w:p w14:paraId="78A54A8B">
      <w:pPr>
        <w:pStyle w:val="400"/>
        <w:spacing w:line="405" w:lineRule="atLeast"/>
        <w:rPr>
          <w:rFonts w:hint="eastAsia" w:ascii="仿宋_GB2312" w:eastAsia="仿宋_GB2312"/>
          <w:b/>
          <w:bCs/>
          <w:color w:val="000000"/>
        </w:rPr>
      </w:pPr>
      <w:r>
        <w:rPr>
          <w:rFonts w:hint="eastAsia" w:ascii="仿宋_GB2312" w:eastAsia="仿宋_GB2312"/>
          <w:b/>
          <w:bCs/>
          <w:color w:val="000000"/>
        </w:rPr>
        <w:t> </w:t>
      </w:r>
    </w:p>
    <w:p w14:paraId="0FAF6477">
      <w:pPr>
        <w:pStyle w:val="400"/>
        <w:spacing w:line="405" w:lineRule="atLeast"/>
        <w:rPr>
          <w:rFonts w:hint="eastAsia" w:ascii="仿宋_GB2312" w:eastAsia="仿宋_GB2312"/>
          <w:b/>
          <w:bCs/>
          <w:color w:val="000000"/>
        </w:rPr>
      </w:pPr>
      <w:r>
        <w:rPr>
          <w:rFonts w:hint="eastAsia" w:ascii="仿宋_GB2312" w:eastAsia="仿宋_GB2312"/>
          <w:b/>
          <w:bCs/>
          <w:color w:val="000000"/>
        </w:rPr>
        <w:t> </w:t>
      </w:r>
    </w:p>
    <w:p w14:paraId="1D173113">
      <w:pPr>
        <w:pStyle w:val="400"/>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1C96FAB8">
      <w:pPr>
        <w:pStyle w:val="400"/>
        <w:spacing w:line="405" w:lineRule="atLeast"/>
        <w:rPr>
          <w:rFonts w:hint="eastAsia" w:ascii="仿宋_GB2312" w:eastAsia="仿宋_GB2312"/>
          <w:b/>
          <w:bCs/>
          <w:color w:val="000000"/>
        </w:rPr>
      </w:pPr>
      <w:r>
        <w:rPr>
          <w:rFonts w:hint="eastAsia" w:ascii="仿宋_GB2312" w:eastAsia="仿宋_GB2312"/>
          <w:b/>
          <w:bCs/>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hint="eastAsia" w:ascii="仿宋_GB2312" w:hAnsi="宋体" w:eastAsia="仿宋_GB2312"/>
          <w:b/>
          <w:bCs/>
          <w:sz w:val="72"/>
          <w:szCs w:val="72"/>
        </w:rPr>
      </w:pPr>
    </w:p>
    <w:p w14:paraId="51BB527C">
      <w:pPr>
        <w:jc w:val="center"/>
        <w:rPr>
          <w:rFonts w:hint="eastAsia" w:ascii="仿宋_GB2312" w:hAnsi="宋体" w:eastAsia="仿宋_GB2312"/>
          <w:b/>
          <w:bCs/>
          <w:sz w:val="72"/>
          <w:szCs w:val="72"/>
        </w:rPr>
      </w:pPr>
    </w:p>
    <w:p w14:paraId="1A584F97">
      <w:pPr>
        <w:jc w:val="center"/>
        <w:rPr>
          <w:rFonts w:hint="eastAsia" w:ascii="仿宋_GB2312" w:hAnsi="宋体" w:eastAsia="仿宋_GB2312"/>
          <w:b/>
          <w:bCs/>
          <w:sz w:val="72"/>
          <w:szCs w:val="72"/>
        </w:rPr>
      </w:pPr>
    </w:p>
    <w:p w14:paraId="48F226F3">
      <w:pPr>
        <w:jc w:val="center"/>
        <w:rPr>
          <w:rFonts w:hint="eastAsia" w:ascii="仿宋_GB2312" w:hAnsi="宋体" w:eastAsia="仿宋_GB2312"/>
          <w:b/>
          <w:bCs/>
          <w:sz w:val="72"/>
          <w:szCs w:val="72"/>
        </w:rPr>
      </w:pPr>
    </w:p>
    <w:p w14:paraId="0CCD22FB">
      <w:pPr>
        <w:jc w:val="center"/>
        <w:rPr>
          <w:rFonts w:hint="eastAsia" w:ascii="仿宋_GB2312" w:hAnsi="宋体" w:eastAsia="仿宋_GB2312"/>
          <w:b/>
          <w:bCs/>
          <w:sz w:val="72"/>
          <w:szCs w:val="72"/>
        </w:rPr>
      </w:pPr>
    </w:p>
    <w:p w14:paraId="34C39D7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hint="eastAsia" w:ascii="仿宋_GB2312" w:hAnsi="宋体" w:eastAsia="仿宋_GB2312"/>
          <w:b/>
          <w:bCs/>
          <w:sz w:val="44"/>
          <w:szCs w:val="44"/>
        </w:rPr>
      </w:pPr>
    </w:p>
    <w:p w14:paraId="5A6071CD">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788018BC">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hint="eastAsia" w:ascii="仿宋_GB2312" w:hAnsi="宋体" w:eastAsia="仿宋_GB2312"/>
          <w:sz w:val="24"/>
        </w:rPr>
      </w:pPr>
    </w:p>
    <w:p w14:paraId="2B5B5DAC">
      <w:pPr>
        <w:spacing w:line="276" w:lineRule="auto"/>
        <w:rPr>
          <w:rFonts w:hint="eastAsia" w:ascii="仿宋_GB2312" w:hAnsi="宋体" w:eastAsia="仿宋_GB2312"/>
          <w:sz w:val="24"/>
        </w:rPr>
      </w:pPr>
    </w:p>
    <w:p w14:paraId="6B25637A">
      <w:pPr>
        <w:spacing w:line="276" w:lineRule="auto"/>
        <w:rPr>
          <w:rFonts w:hint="eastAsia"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3A6B4C98">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DD8E3B4">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5E9D66CC">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1CCF16BF">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749E5495">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B0DFB8F">
      <w:pPr>
        <w:spacing w:line="500" w:lineRule="exact"/>
        <w:rPr>
          <w:rFonts w:ascii="仿宋_GB2312" w:hAnsi="宋体" w:eastAsia="仿宋_GB2312"/>
          <w:color w:val="000000"/>
          <w:sz w:val="24"/>
        </w:rPr>
      </w:pPr>
    </w:p>
    <w:p w14:paraId="37B7E011">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6FB4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0AFEBFE">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110F7924">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09A12802">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024BD68F">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6B05FC49">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1530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F33BA1B">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4915E9F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9207634">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A6C4298">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2F2F065">
            <w:pPr>
              <w:snapToGrid w:val="0"/>
              <w:spacing w:before="50" w:after="50" w:line="400" w:lineRule="exact"/>
              <w:rPr>
                <w:rFonts w:ascii="仿宋_GB2312" w:eastAsia="仿宋_GB2312"/>
                <w:sz w:val="24"/>
              </w:rPr>
            </w:pPr>
          </w:p>
        </w:tc>
      </w:tr>
      <w:tr w14:paraId="4F40A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1968982">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AFC9D06">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6ADDF7">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A6905D6">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900B515">
            <w:pPr>
              <w:snapToGrid w:val="0"/>
              <w:spacing w:before="50" w:after="50" w:line="400" w:lineRule="exact"/>
              <w:rPr>
                <w:rFonts w:ascii="仿宋_GB2312" w:eastAsia="仿宋_GB2312"/>
                <w:sz w:val="24"/>
              </w:rPr>
            </w:pPr>
          </w:p>
        </w:tc>
      </w:tr>
      <w:tr w14:paraId="1955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CDF1374">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91DFB1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AA9634E">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50E85BC">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9B2C29C">
            <w:pPr>
              <w:snapToGrid w:val="0"/>
              <w:spacing w:before="50" w:after="50" w:line="400" w:lineRule="exact"/>
              <w:rPr>
                <w:rFonts w:ascii="仿宋_GB2312" w:eastAsia="仿宋_GB2312"/>
                <w:sz w:val="24"/>
              </w:rPr>
            </w:pPr>
          </w:p>
        </w:tc>
      </w:tr>
      <w:tr w14:paraId="057A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9631E4B">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26871E32">
      <w:pPr>
        <w:adjustRightInd w:val="0"/>
        <w:snapToGrid w:val="0"/>
        <w:spacing w:line="300" w:lineRule="auto"/>
        <w:ind w:left="-88" w:leftChars="-42" w:firstLine="638" w:firstLineChars="265"/>
        <w:rPr>
          <w:rFonts w:hint="eastAsia" w:ascii="仿宋_GB2312" w:hAnsi="宋体" w:eastAsia="仿宋_GB2312"/>
          <w:b/>
          <w:sz w:val="24"/>
        </w:rPr>
      </w:pPr>
    </w:p>
    <w:p w14:paraId="3E2CC852">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14:paraId="0DAE756E">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14:paraId="09CDD6C2">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7C8A6902">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p>
    <w:p w14:paraId="1BE18361">
      <w:pPr>
        <w:adjustRightInd w:val="0"/>
        <w:snapToGrid w:val="0"/>
        <w:spacing w:line="300" w:lineRule="auto"/>
        <w:ind w:left="-88" w:leftChars="-42" w:firstLine="533" w:firstLineChars="254"/>
        <w:rPr>
          <w:rFonts w:ascii="宋体" w:hAnsi="宋体"/>
          <w:szCs w:val="21"/>
          <w:u w:val="single"/>
        </w:rPr>
      </w:pPr>
    </w:p>
    <w:p w14:paraId="293EA097">
      <w:pPr>
        <w:adjustRightInd w:val="0"/>
        <w:snapToGrid w:val="0"/>
        <w:spacing w:line="300" w:lineRule="auto"/>
        <w:rPr>
          <w:rFonts w:ascii="仿宋_GB2312" w:hAnsi="宋体" w:eastAsia="仿宋_GB2312"/>
          <w:b/>
          <w:sz w:val="24"/>
        </w:rPr>
      </w:pPr>
    </w:p>
    <w:p w14:paraId="16F2E03D">
      <w:pPr>
        <w:pStyle w:val="827"/>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3A58B096">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58AE0FF">
      <w:pPr>
        <w:spacing w:line="360" w:lineRule="auto"/>
        <w:ind w:right="480"/>
        <w:jc w:val="right"/>
        <w:rPr>
          <w:rFonts w:hint="eastAsia" w:ascii="仿宋_GB2312" w:eastAsia="仿宋_GB2312"/>
          <w:sz w:val="24"/>
        </w:rPr>
      </w:pPr>
    </w:p>
    <w:p w14:paraId="568A7C24">
      <w:pPr>
        <w:spacing w:line="360" w:lineRule="auto"/>
        <w:ind w:right="480"/>
        <w:jc w:val="right"/>
        <w:rPr>
          <w:rFonts w:ascii="仿宋_GB2312" w:eastAsia="仿宋_GB2312"/>
          <w:sz w:val="24"/>
        </w:rPr>
      </w:pPr>
      <w:r>
        <w:rPr>
          <w:rFonts w:hint="eastAsia" w:ascii="仿宋_GB2312" w:eastAsia="仿宋_GB2312"/>
          <w:sz w:val="24"/>
        </w:rPr>
        <w:t>日期：       年   月   日</w:t>
      </w:r>
    </w:p>
    <w:p w14:paraId="1A1D2041">
      <w:pPr>
        <w:adjustRightInd w:val="0"/>
        <w:snapToGrid w:val="0"/>
        <w:spacing w:line="300" w:lineRule="auto"/>
        <w:ind w:right="240"/>
        <w:jc w:val="right"/>
        <w:rPr>
          <w:rFonts w:ascii="仿宋_GB2312" w:hAnsi="宋体" w:eastAsia="仿宋_GB2312"/>
          <w:sz w:val="24"/>
        </w:rPr>
      </w:pPr>
    </w:p>
    <w:p w14:paraId="612363B2">
      <w:pPr>
        <w:spacing w:line="276" w:lineRule="auto"/>
        <w:jc w:val="right"/>
        <w:rPr>
          <w:rFonts w:ascii="仿宋_GB2312" w:hAnsi="宋体" w:eastAsia="仿宋_GB2312"/>
          <w:sz w:val="24"/>
        </w:rPr>
      </w:pPr>
    </w:p>
    <w:p w14:paraId="16669CE1">
      <w:pPr>
        <w:spacing w:line="276" w:lineRule="auto"/>
        <w:jc w:val="right"/>
        <w:rPr>
          <w:rFonts w:ascii="仿宋_GB2312" w:hAnsi="宋体" w:eastAsia="仿宋_GB2312"/>
          <w:sz w:val="24"/>
        </w:rPr>
      </w:pPr>
    </w:p>
    <w:p w14:paraId="6E290B5A">
      <w:pPr>
        <w:snapToGrid w:val="0"/>
        <w:spacing w:before="156" w:beforeLines="50" w:after="50" w:line="320" w:lineRule="exact"/>
        <w:ind w:firstLine="482" w:firstLineChars="200"/>
        <w:rPr>
          <w:rFonts w:ascii="仿宋_GB2312" w:eastAsia="仿宋_GB2312"/>
          <w:sz w:val="24"/>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27B86E7">
      <w:pPr>
        <w:jc w:val="center"/>
        <w:rPr>
          <w:rFonts w:hint="eastAsia" w:ascii="仿宋_GB2312" w:hAnsi="宋体" w:eastAsia="仿宋_GB2312"/>
          <w:b/>
          <w:bCs/>
          <w:color w:val="000000"/>
          <w:sz w:val="72"/>
          <w:szCs w:val="72"/>
        </w:rPr>
      </w:pPr>
    </w:p>
    <w:p w14:paraId="77F31259">
      <w:pPr>
        <w:jc w:val="center"/>
        <w:rPr>
          <w:rFonts w:hint="eastAsia" w:ascii="仿宋_GB2312" w:hAnsi="宋体" w:eastAsia="仿宋_GB2312"/>
          <w:b/>
          <w:bCs/>
          <w:color w:val="000000"/>
          <w:sz w:val="72"/>
          <w:szCs w:val="72"/>
        </w:rPr>
      </w:pPr>
    </w:p>
    <w:p w14:paraId="4313D6A5">
      <w:pPr>
        <w:jc w:val="center"/>
        <w:rPr>
          <w:rFonts w:hint="eastAsia" w:ascii="仿宋_GB2312" w:hAnsi="宋体" w:eastAsia="仿宋_GB2312"/>
          <w:b/>
          <w:bCs/>
          <w:color w:val="000000"/>
          <w:sz w:val="72"/>
          <w:szCs w:val="72"/>
        </w:rPr>
      </w:pPr>
    </w:p>
    <w:p w14:paraId="6B1E4A96">
      <w:pPr>
        <w:jc w:val="center"/>
        <w:rPr>
          <w:rFonts w:hint="eastAsia" w:ascii="仿宋_GB2312" w:hAnsi="宋体" w:eastAsia="仿宋_GB2312"/>
          <w:b/>
          <w:bCs/>
          <w:color w:val="000000"/>
          <w:sz w:val="72"/>
          <w:szCs w:val="72"/>
        </w:rPr>
      </w:pPr>
    </w:p>
    <w:p w14:paraId="042043BF">
      <w:pPr>
        <w:jc w:val="center"/>
        <w:rPr>
          <w:rFonts w:hint="eastAsia" w:ascii="仿宋_GB2312" w:hAnsi="宋体" w:eastAsia="仿宋_GB2312"/>
          <w:b/>
          <w:bCs/>
          <w:color w:val="000000"/>
          <w:sz w:val="72"/>
          <w:szCs w:val="72"/>
        </w:rPr>
      </w:pPr>
    </w:p>
    <w:p w14:paraId="4868EA8D">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000000"/>
          <w:sz w:val="44"/>
          <w:szCs w:val="44"/>
        </w:rPr>
      </w:pPr>
    </w:p>
    <w:p w14:paraId="27ABC78F">
      <w:pPr>
        <w:snapToGrid w:val="0"/>
        <w:spacing w:before="156" w:beforeLines="50" w:after="50" w:line="360" w:lineRule="exact"/>
        <w:jc w:val="center"/>
        <w:rPr>
          <w:rFonts w:hint="eastAsia" w:ascii="仿宋_GB2312" w:hAnsi="宋体" w:eastAsia="仿宋_GB2312"/>
          <w:b/>
          <w:bCs/>
          <w:color w:val="000000"/>
          <w:sz w:val="44"/>
          <w:szCs w:val="44"/>
        </w:rPr>
      </w:pPr>
    </w:p>
    <w:p w14:paraId="04137426">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14F93CB6">
      <w:pPr>
        <w:pStyle w:val="430"/>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6F4D0029">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1050AEAC">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260F205F">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12FE1D68">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4013F736">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03C36451">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418F5918">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（8）针对本项目的进退场服务交接方案（如有）……………………………………</w:t>
      </w:r>
    </w:p>
    <w:p w14:paraId="5656B3C2">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（9）物业服务方案（如有）……………………………………………………………</w:t>
      </w:r>
    </w:p>
    <w:p w14:paraId="0CF74F6B">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（10）应急预案和应急配合方案（如有）………………………………………………</w:t>
      </w:r>
    </w:p>
    <w:p w14:paraId="4B530936">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（11）针对本项目的保密工作方案（如有）……………………………………………</w:t>
      </w:r>
    </w:p>
    <w:p w14:paraId="7F53FB71">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（12）人员管理及稳定性方案（如有）…………………………………………………</w:t>
      </w:r>
    </w:p>
    <w:p w14:paraId="6081DB8A">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（13）供应商同类项目经验一览表（如有）……………………………………………</w:t>
      </w:r>
    </w:p>
    <w:p w14:paraId="76D68D6D">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（14）供应商具备有效的质量管理体系认证证书（如有）……………………………</w:t>
      </w:r>
    </w:p>
    <w:p w14:paraId="13AC7512">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14:paraId="08E8B73E">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（16）供应商具备有效的环境管理体系认证证书（如有）……………………………</w:t>
      </w:r>
    </w:p>
    <w:p w14:paraId="28078A13">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（17）对本项目的合理化建议和改进措施（如有，格式自拟）………………………</w:t>
      </w:r>
    </w:p>
    <w:p w14:paraId="4AF07B8D">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（18）供应商认为需要提供的有关资料（如有，格式自拟）…………………………</w:t>
      </w:r>
    </w:p>
    <w:p w14:paraId="47E497B1">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505CB6ED">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hint="eastAsia"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 xml:space="preserve">  柳州市城中区人民检察院、柳州市政府集中采购中心：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hint="eastAsia" w:ascii="仿宋_GB2312" w:hAnsi="宋体" w:eastAsia="仿宋_GB2312"/>
          <w:szCs w:val="21"/>
        </w:rPr>
      </w:pPr>
    </w:p>
    <w:p w14:paraId="00B1DE12">
      <w:pPr>
        <w:snapToGrid w:val="0"/>
        <w:spacing w:line="400" w:lineRule="exact"/>
        <w:ind w:firstLine="420" w:firstLineChars="200"/>
        <w:jc w:val="center"/>
        <w:rPr>
          <w:rFonts w:hint="eastAsia" w:ascii="仿宋_GB2312" w:hAnsi="宋体" w:eastAsia="仿宋_GB2312"/>
          <w:szCs w:val="21"/>
        </w:rPr>
      </w:pPr>
    </w:p>
    <w:p w14:paraId="42A10C6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hint="eastAsia" w:ascii="仿宋_GB2312" w:hAnsi="宋体" w:eastAsia="仿宋_GB2312"/>
          <w:sz w:val="24"/>
        </w:rPr>
      </w:pPr>
    </w:p>
    <w:p w14:paraId="1E36F4E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hint="eastAsia" w:ascii="仿宋_GB2312" w:hAnsi="宋体" w:eastAsia="仿宋_GB2312"/>
          <w:sz w:val="24"/>
        </w:rPr>
      </w:pPr>
    </w:p>
    <w:p w14:paraId="629A424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BF7002F">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E0A9D68">
      <w:pPr>
        <w:spacing w:line="276" w:lineRule="auto"/>
        <w:jc w:val="left"/>
        <w:rPr>
          <w:rFonts w:ascii="仿宋_GB2312" w:eastAsia="仿宋_GB2312"/>
          <w:sz w:val="24"/>
          <w:u w:val="single"/>
        </w:rPr>
      </w:pPr>
    </w:p>
    <w:p w14:paraId="084588A9">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6E9861C1">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15D72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417885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798F5034">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A04C54B">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14:paraId="74117F06">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5E42EC88">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14:paraId="2D643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EF5E85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64E2DD96">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1C4233BC">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EEE66EA">
            <w:pPr>
              <w:snapToGrid w:val="0"/>
              <w:spacing w:before="156" w:beforeLines="50"/>
              <w:jc w:val="left"/>
              <w:rPr>
                <w:rFonts w:hint="eastAsia" w:ascii="仿宋_GB2312" w:hAnsi="宋体" w:eastAsia="仿宋_GB2312"/>
                <w:sz w:val="24"/>
              </w:rPr>
            </w:pP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hint="eastAsia" w:ascii="仿宋_GB2312" w:hAnsi="宋体" w:eastAsia="仿宋_GB2312"/>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hint="eastAsia" w:ascii="仿宋_GB2312" w:hAnsi="宋体" w:eastAsia="仿宋_GB2312"/>
                <w:sz w:val="24"/>
              </w:rPr>
            </w:pPr>
          </w:p>
        </w:tc>
      </w:tr>
      <w:tr w14:paraId="666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AC0ED6B">
            <w:pPr>
              <w:snapToGrid w:val="0"/>
              <w:spacing w:before="156" w:beforeLines="50"/>
              <w:jc w:val="left"/>
              <w:rPr>
                <w:rFonts w:hint="eastAsia" w:ascii="仿宋_GB2312" w:hAnsi="宋体" w:eastAsia="仿宋_GB2312"/>
                <w:sz w:val="24"/>
              </w:rPr>
            </w:pP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42EE990">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06C30811">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31923F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68629AC">
            <w:pPr>
              <w:snapToGrid w:val="0"/>
              <w:spacing w:before="156" w:beforeLines="50"/>
              <w:jc w:val="left"/>
              <w:rPr>
                <w:rFonts w:hint="eastAsia" w:ascii="仿宋_GB2312" w:hAnsi="宋体" w:eastAsia="仿宋_GB2312"/>
                <w:sz w:val="24"/>
              </w:rPr>
            </w:pPr>
          </w:p>
        </w:tc>
      </w:tr>
    </w:tbl>
    <w:p w14:paraId="6DAF36DA">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5D83E61">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3DE12BE">
      <w:pPr>
        <w:spacing w:after="120" w:line="300" w:lineRule="auto"/>
        <w:ind w:right="382" w:rightChars="182" w:firstLine="482" w:firstLineChars="200"/>
        <w:rPr>
          <w:rFonts w:hint="eastAsia" w:ascii="仿宋_GB2312" w:hAnsi="宋体" w:eastAsia="仿宋_GB2312"/>
          <w:b/>
          <w:sz w:val="24"/>
        </w:rPr>
      </w:pPr>
    </w:p>
    <w:p w14:paraId="7981AE1B">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F012CA7">
      <w:pPr>
        <w:ind w:firstLine="2160" w:firstLineChars="900"/>
        <w:rPr>
          <w:rFonts w:ascii="仿宋_GB2312" w:hAnsi="Courier New" w:eastAsia="仿宋_GB2312" w:cs="Courier New"/>
          <w:sz w:val="24"/>
        </w:rPr>
      </w:pPr>
    </w:p>
    <w:p w14:paraId="6B1B039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0666B578">
      <w:pPr>
        <w:rPr>
          <w:rFonts w:ascii="仿宋_GB2312" w:hAnsi="Courier New" w:eastAsia="仿宋_GB2312" w:cs="Courier New"/>
          <w:sz w:val="24"/>
        </w:rPr>
      </w:pPr>
    </w:p>
    <w:p w14:paraId="1DCE0FAE">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715ED08">
      <w:pPr>
        <w:jc w:val="right"/>
        <w:rPr>
          <w:rFonts w:hint="eastAsia" w:ascii="仿宋_GB2312" w:hAnsi="宋体" w:eastAsia="仿宋_GB2312"/>
          <w:sz w:val="24"/>
        </w:rPr>
      </w:pPr>
    </w:p>
    <w:p w14:paraId="5F3318DB">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D4C73D1">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903EDBE">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4BF72617">
      <w:pPr>
        <w:pStyle w:val="26"/>
        <w:spacing w:line="276" w:lineRule="auto"/>
        <w:jc w:val="center"/>
        <w:rPr>
          <w:rFonts w:ascii="仿宋_GB2312" w:eastAsia="仿宋_GB2312"/>
          <w:sz w:val="24"/>
          <w:u w:val="single"/>
        </w:rPr>
      </w:pPr>
      <w:r>
        <w:rPr>
          <w:rFonts w:hint="eastAsia" w:hAnsi="宋体"/>
          <w:b/>
          <w:sz w:val="32"/>
          <w:szCs w:val="32"/>
        </w:rPr>
        <w:t>商务响应表</w:t>
      </w: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013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37D1BD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51A1FEF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EC021B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BDAB30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015B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102FAD3D">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14089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3BBD03F">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167A39C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5ADE75F">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DA74D10">
            <w:pPr>
              <w:snapToGrid w:val="0"/>
              <w:spacing w:before="156" w:beforeLines="50"/>
              <w:jc w:val="center"/>
              <w:rPr>
                <w:rFonts w:hint="eastAsia" w:ascii="仿宋_GB2312" w:hAnsi="宋体" w:eastAsia="仿宋_GB2312"/>
                <w:sz w:val="24"/>
              </w:rPr>
            </w:pPr>
          </w:p>
        </w:tc>
      </w:tr>
      <w:tr w14:paraId="45CAD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DB3E9A2">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4354D2C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940D79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3F48301">
            <w:pPr>
              <w:snapToGrid w:val="0"/>
              <w:spacing w:before="156" w:beforeLines="50"/>
              <w:jc w:val="center"/>
              <w:rPr>
                <w:rFonts w:hint="eastAsia" w:ascii="仿宋_GB2312" w:hAnsi="宋体" w:eastAsia="仿宋_GB2312"/>
                <w:sz w:val="24"/>
              </w:rPr>
            </w:pPr>
          </w:p>
        </w:tc>
      </w:tr>
      <w:tr w14:paraId="77775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F7212C8">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5527657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DD0CD6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E8C3E36">
            <w:pPr>
              <w:snapToGrid w:val="0"/>
              <w:spacing w:before="156" w:beforeLines="50"/>
              <w:jc w:val="center"/>
              <w:rPr>
                <w:rFonts w:hint="eastAsia" w:ascii="仿宋_GB2312" w:hAnsi="宋体" w:eastAsia="仿宋_GB2312"/>
                <w:sz w:val="24"/>
              </w:rPr>
            </w:pPr>
          </w:p>
        </w:tc>
      </w:tr>
      <w:tr w14:paraId="106CA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72110F">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1B26489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35211E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D14442C">
            <w:pPr>
              <w:snapToGrid w:val="0"/>
              <w:spacing w:before="156" w:beforeLines="50"/>
              <w:jc w:val="center"/>
              <w:rPr>
                <w:rFonts w:hint="eastAsia" w:ascii="仿宋_GB2312" w:hAnsi="宋体" w:eastAsia="仿宋_GB2312"/>
                <w:sz w:val="24"/>
              </w:rPr>
            </w:pPr>
          </w:p>
        </w:tc>
      </w:tr>
      <w:tr w14:paraId="30DEB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615CC0D">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32CDE93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25314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309A55E">
            <w:pPr>
              <w:snapToGrid w:val="0"/>
              <w:spacing w:before="156" w:beforeLines="50"/>
              <w:jc w:val="center"/>
              <w:rPr>
                <w:rFonts w:hint="eastAsia" w:ascii="仿宋_GB2312" w:hAnsi="宋体" w:eastAsia="仿宋_GB2312"/>
                <w:sz w:val="24"/>
              </w:rPr>
            </w:pPr>
          </w:p>
        </w:tc>
      </w:tr>
      <w:tr w14:paraId="7DCF2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CD7CC8C">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4A5B9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C6BA8DB">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61A721C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802DD93">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E992504">
            <w:pPr>
              <w:snapToGrid w:val="0"/>
              <w:spacing w:before="156" w:beforeLines="50"/>
              <w:jc w:val="center"/>
              <w:rPr>
                <w:rFonts w:hint="eastAsia" w:ascii="仿宋_GB2312" w:hAnsi="宋体" w:eastAsia="仿宋_GB2312"/>
                <w:sz w:val="24"/>
              </w:rPr>
            </w:pPr>
          </w:p>
        </w:tc>
      </w:tr>
      <w:tr w14:paraId="1237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7A2F905">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4D511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F47AD5F">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2B5A687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DA9B99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8001616">
            <w:pPr>
              <w:snapToGrid w:val="0"/>
              <w:spacing w:before="156" w:beforeLines="50"/>
              <w:jc w:val="center"/>
              <w:rPr>
                <w:rFonts w:hint="eastAsia" w:ascii="仿宋_GB2312" w:hAnsi="宋体" w:eastAsia="仿宋_GB2312"/>
                <w:sz w:val="24"/>
              </w:rPr>
            </w:pPr>
          </w:p>
        </w:tc>
      </w:tr>
      <w:tr w14:paraId="436C1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C9705AF">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3EAFBA16">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40EFBD5">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46FC341">
            <w:pPr>
              <w:snapToGrid w:val="0"/>
              <w:spacing w:before="156" w:beforeLines="50"/>
              <w:jc w:val="center"/>
              <w:rPr>
                <w:rFonts w:hint="eastAsia" w:ascii="仿宋_GB2312" w:hAnsi="宋体" w:eastAsia="仿宋_GB2312"/>
                <w:sz w:val="24"/>
              </w:rPr>
            </w:pPr>
          </w:p>
        </w:tc>
      </w:tr>
      <w:tr w14:paraId="36B26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18D57D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4F2FF79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1DB2E0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E9D8FCE">
            <w:pPr>
              <w:snapToGrid w:val="0"/>
              <w:spacing w:before="156" w:beforeLines="50"/>
              <w:jc w:val="center"/>
              <w:rPr>
                <w:rFonts w:hint="eastAsia" w:ascii="仿宋_GB2312" w:hAnsi="宋体" w:eastAsia="仿宋_GB2312"/>
                <w:sz w:val="24"/>
              </w:rPr>
            </w:pPr>
          </w:p>
        </w:tc>
      </w:tr>
      <w:tr w14:paraId="2A7F2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4F50C76">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7DEF0C9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8F5D6A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6AF0C78">
            <w:pPr>
              <w:snapToGrid w:val="0"/>
              <w:spacing w:before="156" w:beforeLines="50"/>
              <w:jc w:val="center"/>
              <w:rPr>
                <w:rFonts w:hint="eastAsia" w:ascii="仿宋_GB2312" w:hAnsi="宋体" w:eastAsia="仿宋_GB2312"/>
                <w:sz w:val="24"/>
              </w:rPr>
            </w:pPr>
          </w:p>
        </w:tc>
      </w:tr>
      <w:tr w14:paraId="5EE4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22C772B">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5E60F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ECCD2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5187F55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DAE03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2D8B33D">
            <w:pPr>
              <w:snapToGrid w:val="0"/>
              <w:spacing w:before="156" w:beforeLines="50"/>
              <w:jc w:val="center"/>
              <w:rPr>
                <w:rFonts w:hint="eastAsia" w:ascii="仿宋_GB2312" w:hAnsi="宋体" w:eastAsia="仿宋_GB2312"/>
                <w:sz w:val="24"/>
              </w:rPr>
            </w:pPr>
          </w:p>
        </w:tc>
      </w:tr>
    </w:tbl>
    <w:p w14:paraId="4A0CAE0D">
      <w:pPr>
        <w:pStyle w:val="26"/>
        <w:ind w:firstLine="5180" w:firstLineChars="2150"/>
        <w:rPr>
          <w:rFonts w:ascii="仿宋_GB2312" w:eastAsia="仿宋_GB2312"/>
          <w:b/>
          <w:sz w:val="24"/>
        </w:rPr>
      </w:pPr>
    </w:p>
    <w:p w14:paraId="637E137E">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6BEC2C1">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0F425B3B">
      <w:pPr>
        <w:pStyle w:val="26"/>
        <w:spacing w:line="300" w:lineRule="exact"/>
        <w:ind w:firstLine="482" w:firstLineChars="200"/>
        <w:rPr>
          <w:rFonts w:ascii="仿宋_GB2312" w:eastAsia="仿宋_GB2312"/>
          <w:b/>
          <w:sz w:val="24"/>
        </w:rPr>
      </w:pPr>
    </w:p>
    <w:p w14:paraId="7FB2964F">
      <w:pPr>
        <w:pStyle w:val="26"/>
        <w:spacing w:line="300" w:lineRule="exact"/>
        <w:rPr>
          <w:rFonts w:ascii="仿宋_GB2312" w:eastAsia="仿宋_GB2312"/>
          <w:b/>
          <w:sz w:val="24"/>
        </w:rPr>
      </w:pPr>
    </w:p>
    <w:p w14:paraId="056EC162">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9538F11">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B40625F">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59470B28">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5A43B6C">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234A1D46">
      <w:pPr>
        <w:pStyle w:val="451"/>
        <w:rPr>
          <w:rFonts w:ascii="仿宋_GB2312" w:eastAsia="仿宋_GB2312"/>
          <w:b/>
          <w:bCs/>
          <w:color w:val="000000"/>
        </w:rPr>
      </w:pPr>
      <w:r>
        <w:rPr>
          <w:rFonts w:hint="eastAsia" w:ascii="仿宋_GB2312" w:eastAsia="仿宋_GB2312"/>
          <w:b/>
          <w:bCs/>
          <w:color w:val="000000"/>
        </w:rPr>
        <w:t>（4）拟投入服务团队承诺函格式（必须提供）：</w:t>
      </w:r>
    </w:p>
    <w:p w14:paraId="15E6BD8A">
      <w:pPr>
        <w:pStyle w:val="451"/>
        <w:spacing w:line="405" w:lineRule="atLeast"/>
        <w:rPr>
          <w:rFonts w:hint="eastAsia" w:ascii="仿宋_GB2312" w:eastAsia="仿宋_GB2312"/>
          <w:color w:val="000000"/>
        </w:rPr>
      </w:pPr>
      <w:r>
        <w:rPr>
          <w:rFonts w:hint="eastAsia" w:ascii="仿宋_GB2312" w:eastAsia="仿宋_GB2312"/>
          <w:color w:val="000000"/>
        </w:rPr>
        <w:t> </w:t>
      </w:r>
    </w:p>
    <w:p w14:paraId="0469D9DF">
      <w:pPr>
        <w:pStyle w:val="451"/>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3D693AB7">
      <w:pPr>
        <w:pStyle w:val="451"/>
        <w:spacing w:line="405" w:lineRule="atLeast"/>
        <w:rPr>
          <w:rFonts w:hint="eastAsia" w:ascii="仿宋_GB2312" w:eastAsia="仿宋_GB2312"/>
          <w:color w:val="000000"/>
        </w:rPr>
      </w:pPr>
      <w:r>
        <w:rPr>
          <w:rFonts w:hint="eastAsia" w:ascii="仿宋_GB2312" w:eastAsia="仿宋_GB2312"/>
          <w:color w:val="000000"/>
        </w:rPr>
        <w:t> </w:t>
      </w:r>
    </w:p>
    <w:p w14:paraId="1DBE6A4F">
      <w:pPr>
        <w:pStyle w:val="451"/>
        <w:spacing w:line="405" w:lineRule="atLeast"/>
        <w:rPr>
          <w:rFonts w:hint="eastAsia" w:ascii="仿宋_GB2312" w:eastAsia="仿宋_GB2312"/>
          <w:color w:val="000000"/>
        </w:rPr>
      </w:pPr>
      <w:r>
        <w:rPr>
          <w:rFonts w:hint="eastAsia" w:ascii="仿宋_GB2312" w:eastAsia="仿宋_GB2312"/>
          <w:color w:val="000000"/>
          <w:u w:val="single"/>
        </w:rPr>
        <w:t>柳州市城中区人民检察院、柳州市政府集中采购中心：</w:t>
      </w:r>
    </w:p>
    <w:p w14:paraId="4D044662">
      <w:pPr>
        <w:pStyle w:val="451"/>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u w:val="single"/>
          <w:lang w:val="en-US" w:eastAsia="zh-CN"/>
        </w:rPr>
        <w:t xml:space="preserve">  </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u w:val="single"/>
          <w:lang w:val="en-US" w:eastAsia="zh-CN"/>
        </w:rPr>
        <w:t xml:space="preserve">     </w:t>
      </w:r>
      <w:r>
        <w:rPr>
          <w:rFonts w:hint="eastAsia" w:ascii="仿宋_GB2312" w:eastAsia="仿宋_GB2312"/>
          <w:color w:val="000000"/>
          <w:u w:val="single"/>
        </w:rPr>
        <w:t> </w:t>
      </w:r>
      <w:r>
        <w:rPr>
          <w:rFonts w:hint="eastAsia" w:ascii="仿宋_GB2312" w:eastAsia="仿宋_GB2312"/>
          <w:color w:val="000000"/>
          <w:u w:val="single"/>
          <w:lang w:val="en-US" w:eastAsia="zh-CN"/>
        </w:rPr>
        <w:t xml:space="preserve"> </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14:paraId="75DAC932">
      <w:pPr>
        <w:pStyle w:val="451"/>
        <w:spacing w:line="405" w:lineRule="atLeast"/>
        <w:rPr>
          <w:rFonts w:hint="eastAsia" w:ascii="仿宋_GB2312" w:eastAsia="仿宋_GB2312"/>
          <w:color w:val="000000"/>
        </w:rPr>
      </w:pPr>
      <w:r>
        <w:rPr>
          <w:rFonts w:hint="eastAsia" w:ascii="仿宋_GB2312" w:eastAsia="仿宋_GB2312"/>
          <w:color w:val="000000"/>
        </w:rPr>
        <w:t>  特此承诺！</w:t>
      </w:r>
    </w:p>
    <w:p w14:paraId="60EA49DD">
      <w:pPr>
        <w:pStyle w:val="451"/>
        <w:spacing w:line="405" w:lineRule="atLeast"/>
        <w:rPr>
          <w:rFonts w:hint="eastAsia" w:ascii="仿宋_GB2312" w:eastAsia="仿宋_GB2312"/>
          <w:color w:val="000000"/>
        </w:rPr>
      </w:pPr>
      <w:r>
        <w:rPr>
          <w:rFonts w:hint="eastAsia" w:ascii="仿宋_GB2312" w:eastAsia="仿宋_GB2312"/>
          <w:color w:val="000000"/>
        </w:rPr>
        <w:t> </w:t>
      </w:r>
    </w:p>
    <w:p w14:paraId="774C18E1">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54BAC48">
      <w:pPr>
        <w:pStyle w:val="451"/>
        <w:jc w:val="right"/>
        <w:rPr>
          <w:rFonts w:hint="eastAsia" w:ascii="仿宋_GB2312" w:eastAsia="仿宋_GB2312"/>
          <w:color w:val="000000"/>
        </w:rPr>
      </w:pPr>
      <w:r>
        <w:rPr>
          <w:rFonts w:hint="eastAsia" w:ascii="仿宋_GB2312" w:eastAsia="仿宋_GB2312"/>
          <w:color w:val="000000"/>
        </w:rPr>
        <w:t>日期：   年   月   日</w:t>
      </w:r>
    </w:p>
    <w:p w14:paraId="377272D6">
      <w:pPr>
        <w:pStyle w:val="451"/>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5CCF9DF6">
      <w:pPr>
        <w:pStyle w:val="451"/>
        <w:jc w:val="right"/>
        <w:rPr>
          <w:rFonts w:hint="eastAsia" w:ascii="仿宋_GB2312" w:eastAsia="仿宋_GB2312"/>
          <w:color w:val="000000"/>
        </w:rPr>
      </w:pPr>
      <w:r>
        <w:rPr>
          <w:rFonts w:hint="eastAsia" w:ascii="仿宋_GB2312" w:eastAsia="仿宋_GB2312"/>
          <w:color w:val="000000"/>
        </w:rPr>
        <w:t>       </w:t>
      </w:r>
    </w:p>
    <w:p w14:paraId="6A2515FF">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39426A91">
      <w:pPr>
        <w:pStyle w:val="451"/>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3677CCC3">
      <w:pPr>
        <w:pStyle w:val="451"/>
        <w:spacing w:line="405" w:lineRule="atLeast"/>
        <w:rPr>
          <w:rFonts w:hint="eastAsia" w:ascii="仿宋_GB2312" w:eastAsia="仿宋_GB2312"/>
          <w:color w:val="000000"/>
        </w:rPr>
      </w:pPr>
      <w:r>
        <w:rPr>
          <w:rFonts w:hint="eastAsia" w:ascii="仿宋_GB2312" w:eastAsia="仿宋_GB2312"/>
          <w:b/>
          <w:bCs/>
          <w:color w:val="000000"/>
        </w:rPr>
        <w:t>  注：供应商根据</w:t>
      </w:r>
      <w:r>
        <w:rPr>
          <w:rFonts w:hint="eastAsia" w:ascii="仿宋_GB2312" w:eastAsia="仿宋_GB2312"/>
          <w:b/>
          <w:bCs/>
          <w:color w:val="000000"/>
          <w:lang w:eastAsia="zh-CN"/>
        </w:rPr>
        <w:t>评审方法及评审标准</w:t>
      </w:r>
      <w:r>
        <w:rPr>
          <w:rFonts w:hint="eastAsia" w:ascii="仿宋_GB2312" w:eastAsia="仿宋_GB2312"/>
          <w:b/>
          <w:bCs/>
          <w:color w:val="000000"/>
        </w:rPr>
        <w:t>中“人员配置方案分”所对应的人员素质评分内容，结合实际情况响应。</w:t>
      </w:r>
    </w:p>
    <w:p w14:paraId="7743FB62">
      <w:pPr>
        <w:pStyle w:val="451"/>
        <w:spacing w:line="405" w:lineRule="atLeast"/>
        <w:rPr>
          <w:rFonts w:hint="eastAsia" w:ascii="仿宋_GB2312" w:eastAsia="仿宋_GB2312"/>
          <w:color w:val="000000"/>
        </w:rPr>
      </w:pPr>
      <w:r>
        <w:rPr>
          <w:rFonts w:hint="eastAsia" w:ascii="仿宋_GB2312" w:eastAsia="仿宋_GB2312"/>
          <w:b/>
          <w:bCs/>
          <w:color w:val="000000"/>
        </w:rPr>
        <w:t>  第一条 项目经理简历表</w:t>
      </w:r>
    </w:p>
    <w:p w14:paraId="67319C63">
      <w:pPr>
        <w:pStyle w:val="451"/>
        <w:jc w:val="center"/>
        <w:rPr>
          <w:rFonts w:hint="eastAsia" w:ascii="仿宋_GB2312" w:eastAsia="仿宋_GB2312"/>
          <w:color w:val="000000"/>
        </w:rPr>
      </w:pPr>
      <w:r>
        <w:rPr>
          <w:rFonts w:hint="eastAsia" w:ascii="仿宋_GB2312" w:eastAsia="仿宋_GB2312"/>
          <w:b/>
          <w:bCs/>
          <w:color w:val="000000"/>
          <w:sz w:val="27"/>
          <w:szCs w:val="27"/>
        </w:rPr>
        <w:t>项目经理简历表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14:paraId="6F3201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03BD58">
            <w:pPr>
              <w:pStyle w:val="451"/>
              <w:jc w:val="center"/>
              <w:rPr>
                <w:rFonts w:hint="eastAsia"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F8D3E1">
            <w:pPr>
              <w:pStyle w:val="451"/>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70EFC2">
            <w:pPr>
              <w:pStyle w:val="451"/>
              <w:jc w:val="center"/>
              <w:rPr>
                <w:rFonts w:hint="eastAsia"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1BE541">
            <w:pPr>
              <w:pStyle w:val="451"/>
              <w:jc w:val="center"/>
              <w:rPr>
                <w:rFonts w:hint="eastAsia" w:ascii="仿宋_GB2312" w:eastAsia="仿宋_GB2312"/>
                <w:color w:val="000000"/>
              </w:rPr>
            </w:pPr>
            <w:r>
              <w:rPr>
                <w:rFonts w:hint="eastAsia" w:ascii="仿宋_GB2312" w:eastAsia="仿宋_GB2312"/>
                <w:color w:val="000000"/>
              </w:rPr>
              <w:t> </w:t>
            </w:r>
          </w:p>
        </w:tc>
      </w:tr>
      <w:tr w14:paraId="47E61F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514E08">
            <w:pPr>
              <w:pStyle w:val="451"/>
              <w:jc w:val="center"/>
              <w:rPr>
                <w:rFonts w:hint="eastAsia"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6201B3">
            <w:pPr>
              <w:pStyle w:val="451"/>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AFB31F">
            <w:pPr>
              <w:pStyle w:val="451"/>
              <w:jc w:val="center"/>
              <w:rPr>
                <w:rFonts w:hint="eastAsia"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890294">
            <w:pPr>
              <w:pStyle w:val="451"/>
              <w:jc w:val="center"/>
              <w:rPr>
                <w:rFonts w:hint="eastAsia" w:ascii="仿宋_GB2312" w:eastAsia="仿宋_GB2312"/>
                <w:color w:val="000000"/>
              </w:rPr>
            </w:pPr>
            <w:r>
              <w:rPr>
                <w:rFonts w:hint="eastAsia" w:ascii="仿宋_GB2312" w:eastAsia="仿宋_GB2312"/>
                <w:color w:val="000000"/>
              </w:rPr>
              <w:t> </w:t>
            </w:r>
          </w:p>
        </w:tc>
      </w:tr>
      <w:tr w14:paraId="79A8C4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E50127">
            <w:pPr>
              <w:pStyle w:val="451"/>
              <w:jc w:val="center"/>
              <w:rPr>
                <w:rFonts w:hint="eastAsia"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1051ED">
            <w:pPr>
              <w:pStyle w:val="451"/>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C66D49">
            <w:pPr>
              <w:pStyle w:val="451"/>
              <w:jc w:val="center"/>
              <w:rPr>
                <w:rFonts w:hint="eastAsia"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46A699">
            <w:pPr>
              <w:pStyle w:val="451"/>
              <w:jc w:val="center"/>
              <w:rPr>
                <w:rFonts w:hint="eastAsia" w:ascii="仿宋_GB2312" w:eastAsia="仿宋_GB2312"/>
                <w:color w:val="000000"/>
              </w:rPr>
            </w:pPr>
            <w:r>
              <w:rPr>
                <w:rFonts w:hint="eastAsia" w:ascii="仿宋_GB2312" w:eastAsia="仿宋_GB2312"/>
                <w:color w:val="000000"/>
              </w:rPr>
              <w:t> </w:t>
            </w:r>
          </w:p>
        </w:tc>
      </w:tr>
      <w:tr w14:paraId="38A532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D398D6">
            <w:pPr>
              <w:pStyle w:val="451"/>
              <w:jc w:val="center"/>
              <w:rPr>
                <w:rFonts w:hint="eastAsia" w:ascii="仿宋_GB2312" w:eastAsia="仿宋_GB2312"/>
                <w:color w:val="000000"/>
              </w:rPr>
            </w:pPr>
            <w:r>
              <w:rPr>
                <w:rFonts w:hint="eastAsia" w:ascii="仿宋_GB2312" w:eastAsia="仿宋_GB2312"/>
                <w:color w:val="000000"/>
                <w:lang w:val="en-US" w:eastAsia="zh-CN"/>
              </w:rPr>
              <w:t>持证情况</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546AF0">
            <w:pPr>
              <w:pStyle w:val="451"/>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05221D">
            <w:pPr>
              <w:pStyle w:val="451"/>
              <w:jc w:val="center"/>
              <w:rPr>
                <w:rFonts w:hint="eastAsia"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111FE0">
            <w:pPr>
              <w:pStyle w:val="451"/>
              <w:spacing w:line="405" w:lineRule="atLeast"/>
              <w:rPr>
                <w:rFonts w:hint="eastAsia" w:ascii="仿宋_GB2312" w:eastAsia="仿宋_GB2312"/>
                <w:color w:val="000000"/>
              </w:rPr>
            </w:pPr>
            <w:r>
              <w:rPr>
                <w:rFonts w:hint="eastAsia" w:ascii="仿宋_GB2312" w:eastAsia="仿宋_GB2312"/>
                <w:color w:val="000000"/>
              </w:rPr>
              <w:t> </w:t>
            </w:r>
          </w:p>
        </w:tc>
      </w:tr>
      <w:tr w14:paraId="7F3A7C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AE45FD">
            <w:pPr>
              <w:pStyle w:val="451"/>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656C5E12">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5EB0635">
      <w:pPr>
        <w:pStyle w:val="824"/>
        <w:spacing w:line="405" w:lineRule="atLeast"/>
        <w:rPr>
          <w:rFonts w:hint="eastAsia" w:ascii="仿宋_GB2312" w:eastAsia="仿宋_GB2312"/>
          <w:b/>
          <w:bCs/>
          <w:color w:val="000000"/>
        </w:rPr>
      </w:pPr>
      <w:r>
        <w:rPr>
          <w:rFonts w:hint="eastAsia" w:ascii="仿宋_GB2312" w:eastAsia="仿宋_GB2312"/>
          <w:b/>
          <w:bCs/>
          <w:color w:val="000000"/>
        </w:rPr>
        <w:t>   注：1.供应商提供项目经理为本公司正式员工的相关证明材料（如劳动合同、协议等），并提供其</w:t>
      </w:r>
      <w:r>
        <w:rPr>
          <w:rFonts w:hint="eastAsia" w:ascii="仿宋_GB2312" w:eastAsia="仿宋_GB2312"/>
          <w:b/>
          <w:bCs/>
          <w:color w:val="000000"/>
          <w:lang w:eastAsia="zh-CN"/>
        </w:rPr>
        <w:t>相关</w:t>
      </w:r>
      <w:r>
        <w:rPr>
          <w:rFonts w:hint="eastAsia" w:ascii="仿宋_GB2312" w:eastAsia="仿宋_GB2312"/>
          <w:b/>
          <w:bCs/>
          <w:color w:val="000000"/>
        </w:rPr>
        <w:t>学历、证书</w:t>
      </w:r>
      <w:r>
        <w:rPr>
          <w:rFonts w:hint="eastAsia" w:ascii="仿宋_GB2312" w:eastAsia="仿宋_GB2312"/>
          <w:b/>
          <w:bCs/>
          <w:color w:val="000000"/>
          <w:lang w:val="en-US" w:eastAsia="zh-CN"/>
        </w:rPr>
        <w:t>以及</w:t>
      </w:r>
      <w:r>
        <w:rPr>
          <w:rFonts w:hint="eastAsia" w:ascii="仿宋_GB2312" w:eastAsia="仿宋_GB2312"/>
          <w:b/>
          <w:bCs/>
          <w:color w:val="000000"/>
        </w:rPr>
        <w:t>工作经验证明材料（能够体现工作经验的合同或物业业主单位的证明）（如有）；</w:t>
      </w:r>
    </w:p>
    <w:p w14:paraId="465DA44C">
      <w:pPr>
        <w:pStyle w:val="451"/>
        <w:spacing w:line="405" w:lineRule="atLeast"/>
        <w:ind w:firstLine="480" w:firstLineChars="200"/>
        <w:rPr>
          <w:rFonts w:hint="eastAsia" w:ascii="仿宋_GB2312" w:eastAsia="仿宋_GB2312"/>
          <w:color w:val="000000"/>
        </w:rPr>
      </w:pPr>
      <w:r>
        <w:rPr>
          <w:rFonts w:hint="eastAsia" w:ascii="仿宋_GB2312" w:eastAsia="仿宋_GB2312"/>
          <w:color w:val="000000"/>
        </w:rPr>
        <w:t>2.项目经理只能在本物业服务项目中任职，如在其他项目中担任同等职务，将按承诺函中的承诺放弃本项目成交资格。</w:t>
      </w:r>
    </w:p>
    <w:p w14:paraId="6FABD338">
      <w:pPr>
        <w:pStyle w:val="451"/>
        <w:spacing w:line="405" w:lineRule="atLeast"/>
        <w:rPr>
          <w:rFonts w:hint="eastAsia" w:ascii="仿宋_GB2312" w:eastAsia="仿宋_GB2312"/>
          <w:color w:val="000000"/>
        </w:rPr>
      </w:pPr>
      <w:r>
        <w:rPr>
          <w:rFonts w:hint="eastAsia" w:ascii="仿宋_GB2312" w:eastAsia="仿宋_GB2312"/>
          <w:b/>
          <w:bCs/>
          <w:color w:val="000000"/>
        </w:rPr>
        <w:t>  第</w:t>
      </w:r>
      <w:r>
        <w:rPr>
          <w:rFonts w:hint="eastAsia" w:ascii="仿宋_GB2312" w:eastAsia="仿宋_GB2312"/>
          <w:b/>
          <w:bCs/>
          <w:color w:val="000000"/>
          <w:lang w:eastAsia="zh-CN"/>
        </w:rPr>
        <w:t>二</w:t>
      </w:r>
      <w:r>
        <w:rPr>
          <w:rFonts w:hint="eastAsia" w:ascii="仿宋_GB2312" w:eastAsia="仿宋_GB2312"/>
          <w:b/>
          <w:bCs/>
          <w:color w:val="000000"/>
        </w:rPr>
        <w:t xml:space="preserve">条 </w:t>
      </w:r>
      <w:r>
        <w:rPr>
          <w:rFonts w:hint="eastAsia" w:ascii="仿宋_GB2312" w:eastAsia="仿宋_GB2312"/>
          <w:b/>
          <w:bCs/>
          <w:color w:val="000000"/>
          <w:lang w:eastAsia="zh-CN"/>
        </w:rPr>
        <w:t>秩序维护队长</w:t>
      </w:r>
      <w:r>
        <w:rPr>
          <w:rFonts w:hint="eastAsia" w:ascii="仿宋_GB2312" w:eastAsia="仿宋_GB2312"/>
          <w:b/>
          <w:bCs/>
          <w:color w:val="000000"/>
        </w:rPr>
        <w:t>简历表</w:t>
      </w:r>
    </w:p>
    <w:p w14:paraId="43722802">
      <w:pPr>
        <w:pStyle w:val="451"/>
        <w:jc w:val="center"/>
        <w:rPr>
          <w:rFonts w:hint="eastAsia" w:ascii="仿宋_GB2312" w:eastAsia="仿宋_GB2312"/>
          <w:color w:val="000000"/>
        </w:rPr>
      </w:pPr>
      <w:r>
        <w:rPr>
          <w:rFonts w:hint="eastAsia" w:ascii="仿宋_GB2312" w:eastAsia="仿宋_GB2312"/>
          <w:b/>
          <w:bCs/>
          <w:color w:val="000000"/>
          <w:sz w:val="27"/>
          <w:szCs w:val="27"/>
          <w:lang w:val="en-US" w:eastAsia="zh-CN"/>
        </w:rPr>
        <w:t>秩序维护队长</w:t>
      </w:r>
      <w:r>
        <w:rPr>
          <w:rFonts w:hint="eastAsia" w:ascii="仿宋_GB2312" w:eastAsia="仿宋_GB2312"/>
          <w:b/>
          <w:bCs/>
          <w:color w:val="000000"/>
          <w:sz w:val="27"/>
          <w:szCs w:val="27"/>
        </w:rPr>
        <w:t>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14:paraId="643BA5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80F362">
            <w:pPr>
              <w:pStyle w:val="451"/>
              <w:jc w:val="center"/>
              <w:rPr>
                <w:rFonts w:hint="eastAsia"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C8D6C4">
            <w:pPr>
              <w:pStyle w:val="451"/>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892A1A">
            <w:pPr>
              <w:pStyle w:val="451"/>
              <w:jc w:val="center"/>
              <w:rPr>
                <w:rFonts w:hint="eastAsia"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D9FAD8">
            <w:pPr>
              <w:pStyle w:val="451"/>
              <w:jc w:val="center"/>
              <w:rPr>
                <w:rFonts w:hint="eastAsia" w:ascii="仿宋_GB2312" w:eastAsia="仿宋_GB2312"/>
                <w:color w:val="000000"/>
              </w:rPr>
            </w:pPr>
            <w:r>
              <w:rPr>
                <w:rFonts w:hint="eastAsia" w:ascii="仿宋_GB2312" w:eastAsia="仿宋_GB2312"/>
                <w:color w:val="000000"/>
              </w:rPr>
              <w:t> </w:t>
            </w:r>
          </w:p>
        </w:tc>
      </w:tr>
      <w:tr w14:paraId="66DFA9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B69575">
            <w:pPr>
              <w:pStyle w:val="451"/>
              <w:jc w:val="center"/>
              <w:rPr>
                <w:rFonts w:hint="eastAsia"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753AFF">
            <w:pPr>
              <w:pStyle w:val="451"/>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2390AA">
            <w:pPr>
              <w:pStyle w:val="451"/>
              <w:jc w:val="center"/>
              <w:rPr>
                <w:rFonts w:hint="eastAsia"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24DCA0">
            <w:pPr>
              <w:pStyle w:val="451"/>
              <w:jc w:val="center"/>
              <w:rPr>
                <w:rFonts w:hint="eastAsia" w:ascii="仿宋_GB2312" w:eastAsia="仿宋_GB2312"/>
                <w:color w:val="000000"/>
              </w:rPr>
            </w:pPr>
            <w:r>
              <w:rPr>
                <w:rFonts w:hint="eastAsia" w:ascii="仿宋_GB2312" w:eastAsia="仿宋_GB2312"/>
                <w:color w:val="000000"/>
              </w:rPr>
              <w:t> </w:t>
            </w:r>
          </w:p>
        </w:tc>
      </w:tr>
      <w:tr w14:paraId="00AA7D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F2180D">
            <w:pPr>
              <w:pStyle w:val="451"/>
              <w:jc w:val="center"/>
              <w:rPr>
                <w:rFonts w:hint="eastAsia"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4ABD1B">
            <w:pPr>
              <w:pStyle w:val="451"/>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7BF7D3">
            <w:pPr>
              <w:pStyle w:val="451"/>
              <w:jc w:val="center"/>
              <w:rPr>
                <w:rFonts w:hint="eastAsia"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4034B3">
            <w:pPr>
              <w:pStyle w:val="451"/>
              <w:jc w:val="center"/>
              <w:rPr>
                <w:rFonts w:hint="eastAsia" w:ascii="仿宋_GB2312" w:eastAsia="仿宋_GB2312"/>
                <w:color w:val="000000"/>
              </w:rPr>
            </w:pPr>
            <w:r>
              <w:rPr>
                <w:rFonts w:hint="eastAsia" w:ascii="仿宋_GB2312" w:eastAsia="仿宋_GB2312"/>
                <w:color w:val="000000"/>
              </w:rPr>
              <w:t> </w:t>
            </w:r>
          </w:p>
        </w:tc>
      </w:tr>
      <w:tr w14:paraId="65B679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C43C8C">
            <w:pPr>
              <w:pStyle w:val="451"/>
              <w:jc w:val="center"/>
              <w:rPr>
                <w:rFonts w:hint="eastAsia" w:ascii="仿宋_GB2312" w:eastAsia="仿宋_GB2312"/>
                <w:color w:val="000000"/>
              </w:rPr>
            </w:pPr>
            <w:r>
              <w:rPr>
                <w:rFonts w:hint="eastAsia" w:ascii="仿宋_GB2312" w:eastAsia="仿宋_GB2312"/>
                <w:color w:val="000000"/>
                <w:lang w:val="en-US" w:eastAsia="zh-CN"/>
              </w:rPr>
              <w:t>持证情况</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D42B85">
            <w:pPr>
              <w:pStyle w:val="451"/>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7A07A5">
            <w:pPr>
              <w:pStyle w:val="451"/>
              <w:jc w:val="center"/>
              <w:rPr>
                <w:rFonts w:hint="eastAsia"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E395D4">
            <w:pPr>
              <w:pStyle w:val="451"/>
              <w:spacing w:line="405" w:lineRule="atLeast"/>
              <w:rPr>
                <w:rFonts w:hint="eastAsia" w:ascii="仿宋_GB2312" w:eastAsia="仿宋_GB2312"/>
                <w:color w:val="000000"/>
              </w:rPr>
            </w:pPr>
            <w:r>
              <w:rPr>
                <w:rFonts w:hint="eastAsia" w:ascii="仿宋_GB2312" w:eastAsia="仿宋_GB2312"/>
                <w:color w:val="000000"/>
              </w:rPr>
              <w:t> </w:t>
            </w:r>
          </w:p>
        </w:tc>
      </w:tr>
      <w:tr w14:paraId="6CE19B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9B196C">
            <w:pPr>
              <w:pStyle w:val="451"/>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168F57EA">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7A8592F1">
      <w:pPr>
        <w:pStyle w:val="824"/>
        <w:spacing w:line="405" w:lineRule="atLeast"/>
        <w:rPr>
          <w:rFonts w:hint="eastAsia" w:ascii="仿宋_GB2312" w:eastAsia="仿宋_GB2312"/>
          <w:b/>
          <w:bCs/>
          <w:color w:val="000000"/>
        </w:rPr>
      </w:pPr>
      <w:r>
        <w:rPr>
          <w:rFonts w:hint="eastAsia" w:ascii="仿宋_GB2312" w:eastAsia="仿宋_GB2312"/>
          <w:b/>
          <w:bCs/>
          <w:color w:val="000000"/>
        </w:rPr>
        <w:t>   注：1.供应商提供</w:t>
      </w:r>
      <w:r>
        <w:rPr>
          <w:rFonts w:hint="eastAsia" w:ascii="仿宋_GB2312" w:eastAsia="仿宋_GB2312"/>
          <w:b/>
          <w:bCs/>
          <w:color w:val="000000"/>
          <w:lang w:val="en-US" w:eastAsia="zh-CN"/>
        </w:rPr>
        <w:t>秩序维护队长</w:t>
      </w:r>
      <w:r>
        <w:rPr>
          <w:rFonts w:hint="eastAsia" w:ascii="仿宋_GB2312" w:eastAsia="仿宋_GB2312"/>
          <w:b/>
          <w:bCs/>
          <w:color w:val="000000"/>
        </w:rPr>
        <w:t>为本公司正式员工的相关证明材料（如劳动合同、协议等），并提供其</w:t>
      </w:r>
      <w:r>
        <w:rPr>
          <w:rFonts w:hint="eastAsia" w:ascii="仿宋_GB2312" w:eastAsia="仿宋_GB2312"/>
          <w:b/>
          <w:bCs/>
          <w:color w:val="000000"/>
          <w:lang w:eastAsia="zh-CN"/>
        </w:rPr>
        <w:t>相关</w:t>
      </w:r>
      <w:r>
        <w:rPr>
          <w:rFonts w:hint="eastAsia" w:ascii="仿宋_GB2312" w:eastAsia="仿宋_GB2312"/>
          <w:b/>
          <w:bCs/>
          <w:color w:val="000000"/>
        </w:rPr>
        <w:t>学历、证书</w:t>
      </w:r>
      <w:r>
        <w:rPr>
          <w:rFonts w:hint="eastAsia" w:ascii="仿宋_GB2312" w:eastAsia="仿宋_GB2312"/>
          <w:b/>
          <w:bCs/>
          <w:color w:val="000000"/>
          <w:lang w:val="en-US" w:eastAsia="zh-CN"/>
        </w:rPr>
        <w:t>证明材料及</w:t>
      </w:r>
      <w:r>
        <w:rPr>
          <w:rFonts w:hint="eastAsia" w:ascii="仿宋_GB2312" w:eastAsia="仿宋_GB2312"/>
          <w:b/>
          <w:bCs/>
          <w:color w:val="000000"/>
        </w:rPr>
        <w:t>工作经验证明材料（能够体现工作经验的合同或物业业主单位的证明）（如有）；</w:t>
      </w:r>
    </w:p>
    <w:p w14:paraId="1B4699C6">
      <w:pPr>
        <w:pStyle w:val="451"/>
        <w:spacing w:line="405" w:lineRule="atLeast"/>
        <w:ind w:firstLine="480" w:firstLineChars="200"/>
        <w:rPr>
          <w:rFonts w:hint="eastAsia" w:ascii="仿宋_GB2312" w:eastAsia="仿宋_GB2312"/>
          <w:b/>
          <w:bCs/>
          <w:color w:val="000000"/>
        </w:rPr>
      </w:pPr>
      <w:r>
        <w:rPr>
          <w:rFonts w:hint="eastAsia" w:ascii="仿宋_GB2312" w:eastAsia="仿宋_GB2312"/>
          <w:color w:val="000000"/>
        </w:rPr>
        <w:t>2.</w:t>
      </w:r>
      <w:r>
        <w:rPr>
          <w:rFonts w:hint="eastAsia" w:ascii="仿宋_GB2312" w:hAnsi="仿宋_GB2312" w:eastAsia="仿宋_GB2312" w:cs="仿宋_GB2312"/>
          <w:color w:val="auto"/>
          <w:sz w:val="24"/>
          <w:highlight w:val="none"/>
          <w:lang w:val="en-US" w:eastAsia="zh-CN"/>
        </w:rPr>
        <w:t>秩序维护队长</w:t>
      </w:r>
      <w:r>
        <w:rPr>
          <w:rFonts w:hint="eastAsia" w:ascii="仿宋_GB2312" w:eastAsia="仿宋_GB2312"/>
          <w:color w:val="000000"/>
        </w:rPr>
        <w:t>只能在本物业服务项目中任职，如在其他项目中担任同等职务，将按承诺函中的承诺放弃本项目成交资格。</w:t>
      </w:r>
    </w:p>
    <w:p w14:paraId="56EA5E98">
      <w:pPr>
        <w:pStyle w:val="451"/>
        <w:spacing w:line="405" w:lineRule="atLeast"/>
        <w:ind w:firstLine="482" w:firstLineChars="200"/>
        <w:rPr>
          <w:rFonts w:hint="eastAsia" w:ascii="仿宋_GB2312" w:hAnsi="仿宋_GB2312" w:eastAsia="仿宋_GB2312" w:cs="仿宋_GB2312"/>
          <w:b/>
          <w:bCs/>
          <w:color w:val="auto"/>
          <w:sz w:val="28"/>
          <w:szCs w:val="28"/>
          <w:highlight w:val="none"/>
          <w:lang w:eastAsia="zh-CN"/>
        </w:rPr>
      </w:pPr>
      <w:r>
        <w:rPr>
          <w:rFonts w:hint="eastAsia" w:ascii="仿宋_GB2312" w:eastAsia="仿宋_GB2312"/>
          <w:b/>
          <w:bCs/>
          <w:color w:val="000000"/>
        </w:rPr>
        <w:t>第</w:t>
      </w:r>
      <w:r>
        <w:rPr>
          <w:rFonts w:hint="eastAsia" w:ascii="仿宋_GB2312" w:eastAsia="仿宋_GB2312"/>
          <w:b/>
          <w:bCs/>
          <w:color w:val="000000"/>
          <w:lang w:eastAsia="zh-CN"/>
        </w:rPr>
        <w:t>三</w:t>
      </w:r>
      <w:r>
        <w:rPr>
          <w:rFonts w:hint="eastAsia" w:ascii="仿宋_GB2312" w:eastAsia="仿宋_GB2312"/>
          <w:b/>
          <w:bCs/>
          <w:color w:val="000000"/>
        </w:rPr>
        <w:t>条 其余服务人员素质结构表</w:t>
      </w:r>
    </w:p>
    <w:p w14:paraId="0992151B">
      <w:pPr>
        <w:spacing w:line="400" w:lineRule="exact"/>
        <w:jc w:val="center"/>
        <w:rPr>
          <w:rFonts w:hint="eastAsia"/>
        </w:rPr>
      </w:pPr>
      <w:r>
        <w:rPr>
          <w:rFonts w:hint="eastAsia" w:ascii="仿宋_GB2312" w:hAnsi="仿宋_GB2312" w:eastAsia="仿宋_GB2312" w:cs="仿宋_GB2312"/>
          <w:b/>
          <w:bCs/>
          <w:color w:val="auto"/>
          <w:sz w:val="28"/>
          <w:szCs w:val="28"/>
          <w:highlight w:val="none"/>
          <w:lang w:eastAsia="zh-CN"/>
        </w:rPr>
        <w:t>其余服务</w:t>
      </w:r>
      <w:r>
        <w:rPr>
          <w:rFonts w:hint="eastAsia" w:ascii="仿宋_GB2312" w:hAnsi="仿宋_GB2312" w:eastAsia="仿宋_GB2312" w:cs="仿宋_GB2312"/>
          <w:b/>
          <w:bCs/>
          <w:color w:val="auto"/>
          <w:sz w:val="28"/>
          <w:szCs w:val="28"/>
          <w:highlight w:val="none"/>
        </w:rPr>
        <w:t>人员素质结构表</w:t>
      </w:r>
    </w:p>
    <w:tbl>
      <w:tblPr>
        <w:tblStyle w:val="48"/>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608"/>
        <w:gridCol w:w="2915"/>
        <w:gridCol w:w="1414"/>
        <w:gridCol w:w="1996"/>
      </w:tblGrid>
      <w:tr w14:paraId="583C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40" w:type="dxa"/>
            <w:gridSpan w:val="5"/>
            <w:noWrap w:val="0"/>
            <w:vAlign w:val="center"/>
          </w:tcPr>
          <w:p w14:paraId="0E320BA2">
            <w:pPr>
              <w:spacing w:line="40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工程维护员</w:t>
            </w:r>
          </w:p>
        </w:tc>
      </w:tr>
      <w:tr w14:paraId="2568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7" w:type="dxa"/>
            <w:noWrap w:val="0"/>
            <w:vAlign w:val="center"/>
          </w:tcPr>
          <w:p w14:paraId="1544EB2B">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序号</w:t>
            </w:r>
          </w:p>
        </w:tc>
        <w:tc>
          <w:tcPr>
            <w:tcW w:w="1608" w:type="dxa"/>
            <w:noWrap w:val="0"/>
            <w:vAlign w:val="center"/>
          </w:tcPr>
          <w:p w14:paraId="77179A70">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持证情况</w:t>
            </w:r>
          </w:p>
        </w:tc>
        <w:tc>
          <w:tcPr>
            <w:tcW w:w="2915" w:type="dxa"/>
            <w:noWrap w:val="0"/>
            <w:vAlign w:val="center"/>
          </w:tcPr>
          <w:p w14:paraId="332BDC7D">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工作经验</w:t>
            </w:r>
          </w:p>
        </w:tc>
        <w:tc>
          <w:tcPr>
            <w:tcW w:w="1414" w:type="dxa"/>
            <w:noWrap w:val="0"/>
            <w:vAlign w:val="center"/>
          </w:tcPr>
          <w:p w14:paraId="3583CE50">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人数</w:t>
            </w:r>
          </w:p>
        </w:tc>
        <w:tc>
          <w:tcPr>
            <w:tcW w:w="1996" w:type="dxa"/>
            <w:noWrap w:val="0"/>
            <w:vAlign w:val="center"/>
          </w:tcPr>
          <w:p w14:paraId="14975784">
            <w:pPr>
              <w:spacing w:line="400" w:lineRule="exact"/>
              <w:jc w:val="center"/>
              <w:rPr>
                <w:color w:val="auto"/>
              </w:rPr>
            </w:pPr>
            <w:r>
              <w:rPr>
                <w:rFonts w:hint="eastAsia" w:ascii="仿宋_GB2312" w:eastAsia="仿宋_GB2312"/>
                <w:color w:val="000000"/>
              </w:rPr>
              <w:t>……</w:t>
            </w:r>
          </w:p>
        </w:tc>
      </w:tr>
      <w:tr w14:paraId="386F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7" w:type="dxa"/>
            <w:noWrap w:val="0"/>
            <w:vAlign w:val="center"/>
          </w:tcPr>
          <w:p w14:paraId="24A91660">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608" w:type="dxa"/>
            <w:noWrap w:val="0"/>
            <w:vAlign w:val="center"/>
          </w:tcPr>
          <w:p w14:paraId="3890B06E">
            <w:pPr>
              <w:spacing w:line="400" w:lineRule="exact"/>
              <w:jc w:val="center"/>
              <w:rPr>
                <w:rFonts w:hint="eastAsia" w:ascii="仿宋_GB2312" w:hAnsi="仿宋_GB2312" w:eastAsia="仿宋_GB2312" w:cs="仿宋_GB2312"/>
                <w:color w:val="auto"/>
                <w:sz w:val="24"/>
                <w:highlight w:val="none"/>
              </w:rPr>
            </w:pPr>
          </w:p>
        </w:tc>
        <w:tc>
          <w:tcPr>
            <w:tcW w:w="2915" w:type="dxa"/>
            <w:noWrap w:val="0"/>
            <w:vAlign w:val="center"/>
          </w:tcPr>
          <w:p w14:paraId="01C02297">
            <w:pPr>
              <w:spacing w:line="400" w:lineRule="exact"/>
              <w:jc w:val="center"/>
              <w:rPr>
                <w:rFonts w:hint="eastAsia" w:ascii="仿宋_GB2312" w:hAnsi="仿宋_GB2312" w:eastAsia="仿宋_GB2312" w:cs="仿宋_GB2312"/>
                <w:color w:val="auto"/>
                <w:sz w:val="24"/>
                <w:highlight w:val="none"/>
              </w:rPr>
            </w:pPr>
          </w:p>
        </w:tc>
        <w:tc>
          <w:tcPr>
            <w:tcW w:w="1414" w:type="dxa"/>
            <w:noWrap w:val="0"/>
            <w:vAlign w:val="center"/>
          </w:tcPr>
          <w:p w14:paraId="1CD96F24">
            <w:pPr>
              <w:spacing w:line="400" w:lineRule="exact"/>
              <w:jc w:val="center"/>
              <w:rPr>
                <w:rFonts w:hint="eastAsia" w:ascii="仿宋_GB2312" w:hAnsi="仿宋_GB2312" w:eastAsia="仿宋_GB2312" w:cs="仿宋_GB2312"/>
                <w:color w:val="auto"/>
                <w:sz w:val="24"/>
                <w:highlight w:val="none"/>
              </w:rPr>
            </w:pPr>
          </w:p>
        </w:tc>
        <w:tc>
          <w:tcPr>
            <w:tcW w:w="1996" w:type="dxa"/>
            <w:noWrap w:val="0"/>
            <w:vAlign w:val="center"/>
          </w:tcPr>
          <w:p w14:paraId="50596079">
            <w:pPr>
              <w:spacing w:line="400" w:lineRule="exact"/>
              <w:jc w:val="center"/>
              <w:rPr>
                <w:color w:val="auto"/>
              </w:rPr>
            </w:pPr>
          </w:p>
        </w:tc>
      </w:tr>
      <w:tr w14:paraId="543E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7" w:type="dxa"/>
            <w:noWrap w:val="0"/>
            <w:vAlign w:val="center"/>
          </w:tcPr>
          <w:p w14:paraId="525AD719">
            <w:pPr>
              <w:spacing w:line="400" w:lineRule="exact"/>
              <w:jc w:val="center"/>
              <w:rPr>
                <w:rFonts w:hint="eastAsia" w:ascii="仿宋_GB2312" w:hAnsi="仿宋_GB2312" w:eastAsia="仿宋_GB2312" w:cs="仿宋_GB2312"/>
                <w:color w:val="auto"/>
                <w:sz w:val="24"/>
                <w:highlight w:val="none"/>
              </w:rPr>
            </w:pPr>
            <w:r>
              <w:rPr>
                <w:rFonts w:hint="eastAsia" w:ascii="仿宋_GB2312" w:eastAsia="仿宋_GB2312"/>
                <w:color w:val="000000"/>
              </w:rPr>
              <w:t>……</w:t>
            </w:r>
          </w:p>
        </w:tc>
        <w:tc>
          <w:tcPr>
            <w:tcW w:w="1608" w:type="dxa"/>
            <w:noWrap w:val="0"/>
            <w:vAlign w:val="center"/>
          </w:tcPr>
          <w:p w14:paraId="2DF9B4D6">
            <w:pPr>
              <w:spacing w:line="400" w:lineRule="exact"/>
              <w:jc w:val="center"/>
              <w:rPr>
                <w:rFonts w:hint="eastAsia" w:ascii="仿宋_GB2312" w:hAnsi="仿宋_GB2312" w:eastAsia="仿宋_GB2312" w:cs="仿宋_GB2312"/>
                <w:color w:val="auto"/>
                <w:sz w:val="24"/>
                <w:highlight w:val="none"/>
              </w:rPr>
            </w:pPr>
          </w:p>
        </w:tc>
        <w:tc>
          <w:tcPr>
            <w:tcW w:w="2915" w:type="dxa"/>
            <w:noWrap w:val="0"/>
            <w:vAlign w:val="center"/>
          </w:tcPr>
          <w:p w14:paraId="3243E5E8">
            <w:pPr>
              <w:spacing w:line="400" w:lineRule="exact"/>
              <w:jc w:val="center"/>
              <w:rPr>
                <w:rFonts w:hint="eastAsia" w:ascii="仿宋_GB2312" w:hAnsi="仿宋_GB2312" w:eastAsia="仿宋_GB2312" w:cs="仿宋_GB2312"/>
                <w:color w:val="auto"/>
                <w:sz w:val="24"/>
                <w:highlight w:val="none"/>
              </w:rPr>
            </w:pPr>
          </w:p>
        </w:tc>
        <w:tc>
          <w:tcPr>
            <w:tcW w:w="1414" w:type="dxa"/>
            <w:noWrap w:val="0"/>
            <w:vAlign w:val="center"/>
          </w:tcPr>
          <w:p w14:paraId="57467A9A">
            <w:pPr>
              <w:spacing w:line="400" w:lineRule="exact"/>
              <w:jc w:val="center"/>
              <w:rPr>
                <w:rFonts w:hint="eastAsia" w:ascii="仿宋_GB2312" w:hAnsi="仿宋_GB2312" w:eastAsia="仿宋_GB2312" w:cs="仿宋_GB2312"/>
                <w:color w:val="auto"/>
                <w:sz w:val="24"/>
                <w:highlight w:val="none"/>
              </w:rPr>
            </w:pPr>
          </w:p>
        </w:tc>
        <w:tc>
          <w:tcPr>
            <w:tcW w:w="1996" w:type="dxa"/>
            <w:noWrap w:val="0"/>
            <w:vAlign w:val="center"/>
          </w:tcPr>
          <w:p w14:paraId="4EAA0E3F">
            <w:pPr>
              <w:spacing w:line="400" w:lineRule="exact"/>
              <w:jc w:val="center"/>
              <w:rPr>
                <w:color w:val="auto"/>
              </w:rPr>
            </w:pPr>
          </w:p>
        </w:tc>
      </w:tr>
      <w:tr w14:paraId="1F9A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40" w:type="dxa"/>
            <w:gridSpan w:val="5"/>
            <w:noWrap w:val="0"/>
            <w:vAlign w:val="center"/>
          </w:tcPr>
          <w:p w14:paraId="412EF49E">
            <w:pPr>
              <w:spacing w:line="400" w:lineRule="exact"/>
              <w:jc w:val="center"/>
              <w:rPr>
                <w:color w:val="auto"/>
              </w:rPr>
            </w:pPr>
            <w:r>
              <w:rPr>
                <w:rFonts w:hint="eastAsia" w:ascii="仿宋_GB2312" w:hAnsi="仿宋_GB2312" w:eastAsia="仿宋_GB2312" w:cs="仿宋_GB2312"/>
                <w:b/>
                <w:bCs/>
                <w:color w:val="auto"/>
                <w:sz w:val="24"/>
                <w:highlight w:val="none"/>
                <w:lang w:val="en-US" w:eastAsia="zh-CN"/>
              </w:rPr>
              <w:t>秩序维护员</w:t>
            </w:r>
          </w:p>
        </w:tc>
      </w:tr>
      <w:tr w14:paraId="465C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7" w:type="dxa"/>
            <w:noWrap w:val="0"/>
            <w:vAlign w:val="center"/>
          </w:tcPr>
          <w:p w14:paraId="65F80089">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序号</w:t>
            </w:r>
          </w:p>
        </w:tc>
        <w:tc>
          <w:tcPr>
            <w:tcW w:w="1608" w:type="dxa"/>
            <w:noWrap w:val="0"/>
            <w:vAlign w:val="center"/>
          </w:tcPr>
          <w:p w14:paraId="315384C5">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持证情况</w:t>
            </w:r>
          </w:p>
        </w:tc>
        <w:tc>
          <w:tcPr>
            <w:tcW w:w="2915" w:type="dxa"/>
            <w:noWrap w:val="0"/>
            <w:vAlign w:val="center"/>
          </w:tcPr>
          <w:p w14:paraId="2AFF9B8A">
            <w:pPr>
              <w:spacing w:line="40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学历</w:t>
            </w:r>
          </w:p>
        </w:tc>
        <w:tc>
          <w:tcPr>
            <w:tcW w:w="1414" w:type="dxa"/>
            <w:noWrap w:val="0"/>
            <w:vAlign w:val="center"/>
          </w:tcPr>
          <w:p w14:paraId="185B948F">
            <w:pPr>
              <w:spacing w:line="40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人数</w:t>
            </w:r>
          </w:p>
        </w:tc>
        <w:tc>
          <w:tcPr>
            <w:tcW w:w="1996" w:type="dxa"/>
            <w:noWrap w:val="0"/>
            <w:vAlign w:val="center"/>
          </w:tcPr>
          <w:p w14:paraId="4E9BAE1F">
            <w:pPr>
              <w:spacing w:line="400" w:lineRule="exact"/>
              <w:jc w:val="center"/>
              <w:rPr>
                <w:color w:val="auto"/>
              </w:rPr>
            </w:pPr>
            <w:r>
              <w:rPr>
                <w:rFonts w:hint="eastAsia" w:ascii="仿宋_GB2312" w:eastAsia="仿宋_GB2312"/>
                <w:color w:val="000000"/>
              </w:rPr>
              <w:t>……</w:t>
            </w:r>
          </w:p>
        </w:tc>
      </w:tr>
      <w:tr w14:paraId="5EF7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7" w:type="dxa"/>
            <w:noWrap w:val="0"/>
            <w:vAlign w:val="center"/>
          </w:tcPr>
          <w:p w14:paraId="7BC82908">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1608" w:type="dxa"/>
            <w:noWrap w:val="0"/>
            <w:vAlign w:val="center"/>
          </w:tcPr>
          <w:p w14:paraId="7760F2ED">
            <w:pPr>
              <w:spacing w:line="400" w:lineRule="exact"/>
              <w:jc w:val="center"/>
              <w:rPr>
                <w:rFonts w:hint="eastAsia" w:ascii="仿宋_GB2312" w:hAnsi="仿宋_GB2312" w:eastAsia="仿宋_GB2312" w:cs="仿宋_GB2312"/>
                <w:color w:val="auto"/>
                <w:sz w:val="24"/>
                <w:highlight w:val="none"/>
              </w:rPr>
            </w:pPr>
          </w:p>
        </w:tc>
        <w:tc>
          <w:tcPr>
            <w:tcW w:w="2915" w:type="dxa"/>
            <w:noWrap w:val="0"/>
            <w:vAlign w:val="center"/>
          </w:tcPr>
          <w:p w14:paraId="359A2FD0">
            <w:pPr>
              <w:spacing w:line="400" w:lineRule="exact"/>
              <w:jc w:val="center"/>
              <w:rPr>
                <w:rFonts w:hint="eastAsia" w:ascii="仿宋_GB2312" w:hAnsi="仿宋_GB2312" w:eastAsia="仿宋_GB2312" w:cs="仿宋_GB2312"/>
                <w:color w:val="auto"/>
                <w:sz w:val="24"/>
                <w:highlight w:val="none"/>
              </w:rPr>
            </w:pPr>
          </w:p>
        </w:tc>
        <w:tc>
          <w:tcPr>
            <w:tcW w:w="1414" w:type="dxa"/>
            <w:noWrap w:val="0"/>
            <w:vAlign w:val="center"/>
          </w:tcPr>
          <w:p w14:paraId="67AC96DB">
            <w:pPr>
              <w:spacing w:line="400" w:lineRule="exact"/>
              <w:jc w:val="center"/>
              <w:rPr>
                <w:rFonts w:hint="eastAsia" w:ascii="仿宋_GB2312" w:hAnsi="仿宋_GB2312" w:eastAsia="仿宋_GB2312" w:cs="仿宋_GB2312"/>
                <w:color w:val="auto"/>
                <w:sz w:val="24"/>
                <w:highlight w:val="none"/>
              </w:rPr>
            </w:pPr>
          </w:p>
        </w:tc>
        <w:tc>
          <w:tcPr>
            <w:tcW w:w="1996" w:type="dxa"/>
            <w:noWrap w:val="0"/>
            <w:vAlign w:val="center"/>
          </w:tcPr>
          <w:p w14:paraId="18BDCD20">
            <w:pPr>
              <w:spacing w:line="400" w:lineRule="exact"/>
              <w:jc w:val="center"/>
              <w:rPr>
                <w:color w:val="auto"/>
              </w:rPr>
            </w:pPr>
          </w:p>
        </w:tc>
      </w:tr>
      <w:tr w14:paraId="438F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07" w:type="dxa"/>
            <w:noWrap w:val="0"/>
            <w:vAlign w:val="center"/>
          </w:tcPr>
          <w:p w14:paraId="5D477502">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eastAsia="仿宋_GB2312"/>
                <w:color w:val="000000"/>
              </w:rPr>
              <w:t>……</w:t>
            </w:r>
          </w:p>
        </w:tc>
        <w:tc>
          <w:tcPr>
            <w:tcW w:w="1608" w:type="dxa"/>
            <w:noWrap w:val="0"/>
            <w:vAlign w:val="center"/>
          </w:tcPr>
          <w:p w14:paraId="56CFA1D7">
            <w:pPr>
              <w:spacing w:line="400" w:lineRule="exact"/>
              <w:jc w:val="center"/>
              <w:rPr>
                <w:rFonts w:hint="eastAsia" w:ascii="仿宋_GB2312" w:hAnsi="仿宋_GB2312" w:eastAsia="仿宋_GB2312" w:cs="仿宋_GB2312"/>
                <w:color w:val="auto"/>
                <w:sz w:val="24"/>
                <w:highlight w:val="none"/>
              </w:rPr>
            </w:pPr>
          </w:p>
        </w:tc>
        <w:tc>
          <w:tcPr>
            <w:tcW w:w="2915" w:type="dxa"/>
            <w:noWrap w:val="0"/>
            <w:vAlign w:val="center"/>
          </w:tcPr>
          <w:p w14:paraId="648DAFFF">
            <w:pPr>
              <w:spacing w:line="400" w:lineRule="exact"/>
              <w:jc w:val="center"/>
              <w:rPr>
                <w:rFonts w:hint="eastAsia" w:ascii="仿宋_GB2312" w:hAnsi="仿宋_GB2312" w:eastAsia="仿宋_GB2312" w:cs="仿宋_GB2312"/>
                <w:color w:val="auto"/>
                <w:sz w:val="24"/>
                <w:highlight w:val="none"/>
              </w:rPr>
            </w:pPr>
          </w:p>
        </w:tc>
        <w:tc>
          <w:tcPr>
            <w:tcW w:w="1414" w:type="dxa"/>
            <w:noWrap w:val="0"/>
            <w:vAlign w:val="center"/>
          </w:tcPr>
          <w:p w14:paraId="29A86B80">
            <w:pPr>
              <w:spacing w:line="400" w:lineRule="exact"/>
              <w:jc w:val="center"/>
              <w:rPr>
                <w:rFonts w:hint="eastAsia" w:ascii="仿宋_GB2312" w:hAnsi="仿宋_GB2312" w:eastAsia="仿宋_GB2312" w:cs="仿宋_GB2312"/>
                <w:color w:val="auto"/>
                <w:sz w:val="24"/>
                <w:highlight w:val="none"/>
              </w:rPr>
            </w:pPr>
          </w:p>
        </w:tc>
        <w:tc>
          <w:tcPr>
            <w:tcW w:w="1996" w:type="dxa"/>
            <w:noWrap w:val="0"/>
            <w:vAlign w:val="center"/>
          </w:tcPr>
          <w:p w14:paraId="65E7DA28">
            <w:pPr>
              <w:spacing w:line="400" w:lineRule="exact"/>
              <w:jc w:val="center"/>
              <w:rPr>
                <w:color w:val="auto"/>
              </w:rPr>
            </w:pPr>
          </w:p>
        </w:tc>
      </w:tr>
    </w:tbl>
    <w:p w14:paraId="4EAFF2AB">
      <w:pPr>
        <w:spacing w:before="0" w:beforeAutospacing="0" w:after="0" w:afterAutospacing="0"/>
        <w:rPr>
          <w:rFonts w:hint="eastAsia" w:ascii="仿宋_GB2312" w:eastAsia="仿宋_GB2312"/>
          <w:color w:val="000000"/>
        </w:rPr>
      </w:pPr>
    </w:p>
    <w:p w14:paraId="073D57C5">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C0F6A67">
      <w:pPr>
        <w:pStyle w:val="451"/>
        <w:jc w:val="right"/>
        <w:rPr>
          <w:rFonts w:hint="eastAsia" w:ascii="仿宋_GB2312" w:eastAsia="仿宋_GB2312"/>
          <w:color w:val="000000"/>
        </w:rPr>
      </w:pPr>
      <w:r>
        <w:rPr>
          <w:rFonts w:hint="eastAsia" w:ascii="仿宋_GB2312" w:eastAsia="仿宋_GB2312"/>
          <w:color w:val="000000"/>
        </w:rPr>
        <w:t>日期：   年   月   日</w:t>
      </w:r>
    </w:p>
    <w:p w14:paraId="17986768">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B90F161">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w:t>
      </w:r>
      <w:r>
        <w:rPr>
          <w:rFonts w:hint="eastAsia" w:ascii="仿宋_GB2312" w:eastAsia="仿宋_GB2312"/>
          <w:b/>
          <w:bCs/>
          <w:color w:val="000000"/>
          <w:lang w:eastAsia="zh-CN"/>
        </w:rPr>
        <w:t>方案</w:t>
      </w:r>
      <w:r>
        <w:rPr>
          <w:rFonts w:hint="eastAsia" w:ascii="仿宋_GB2312" w:eastAsia="仿宋_GB2312"/>
          <w:b/>
          <w:bCs/>
          <w:color w:val="000000"/>
        </w:rPr>
        <w:t>格式（如有）：</w:t>
      </w:r>
    </w:p>
    <w:p w14:paraId="34ADF984">
      <w:pPr>
        <w:pStyle w:val="451"/>
        <w:jc w:val="center"/>
        <w:rPr>
          <w:rFonts w:hint="eastAsia" w:ascii="仿宋_GB2312" w:eastAsia="仿宋_GB2312"/>
          <w:color w:val="000000"/>
        </w:rPr>
      </w:pPr>
      <w:r>
        <w:rPr>
          <w:rFonts w:hint="eastAsia" w:ascii="仿宋_GB2312" w:eastAsia="仿宋_GB2312"/>
          <w:color w:val="000000"/>
        </w:rPr>
        <w:t> </w:t>
      </w:r>
    </w:p>
    <w:p w14:paraId="68163B4B">
      <w:pPr>
        <w:pStyle w:val="451"/>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eastAsia="zh-CN"/>
        </w:rPr>
        <w:t>方案</w:t>
      </w:r>
    </w:p>
    <w:p w14:paraId="0EBB9A82">
      <w:pPr>
        <w:pStyle w:val="451"/>
        <w:spacing w:line="405" w:lineRule="atLeast"/>
        <w:rPr>
          <w:rFonts w:hint="eastAsia" w:ascii="仿宋_GB2312" w:eastAsia="仿宋_GB2312"/>
          <w:color w:val="000000"/>
        </w:rPr>
      </w:pPr>
      <w:r>
        <w:rPr>
          <w:rFonts w:hint="eastAsia" w:ascii="仿宋_GB2312" w:eastAsia="仿宋_GB2312"/>
          <w:color w:val="000000"/>
        </w:rPr>
        <w:t> </w:t>
      </w:r>
    </w:p>
    <w:p w14:paraId="3C08A000">
      <w:pPr>
        <w:pStyle w:val="451"/>
        <w:spacing w:line="405" w:lineRule="atLeast"/>
        <w:rPr>
          <w:rFonts w:hint="eastAsia" w:ascii="仿宋_GB2312" w:eastAsia="仿宋_GB2312"/>
          <w:color w:val="000000"/>
        </w:rPr>
      </w:pPr>
      <w:r>
        <w:rPr>
          <w:rFonts w:hint="eastAsia" w:ascii="仿宋_GB2312" w:eastAsia="仿宋_GB2312"/>
          <w:color w:val="000000"/>
        </w:rPr>
        <w:t xml:space="preserve">  </w:t>
      </w:r>
    </w:p>
    <w:p w14:paraId="6131255F">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val="0"/>
          <w:bCs w:val="0"/>
          <w:color w:val="000000"/>
        </w:rPr>
        <w:t>可以包括：</w:t>
      </w:r>
      <w:r>
        <w:rPr>
          <w:rFonts w:hint="eastAsia" w:ascii="仿宋_GB2312" w:eastAsia="仿宋_GB2312"/>
          <w:b/>
          <w:bCs/>
          <w:color w:val="000000"/>
        </w:rPr>
        <w:t>（1）针对本项目服务内容进行理解分析；（2）针对项目特点提出工作思路及方案；（3）分析工作中可能出现的服务重点和难点；（4）提出服务重点和难点相应解决措施。</w:t>
      </w:r>
    </w:p>
    <w:p w14:paraId="33D20D22">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3A2C54CE">
      <w:pPr>
        <w:pStyle w:val="451"/>
        <w:spacing w:line="405" w:lineRule="atLeast"/>
        <w:rPr>
          <w:rFonts w:hint="eastAsia" w:ascii="仿宋_GB2312" w:eastAsia="仿宋_GB2312"/>
          <w:color w:val="000000"/>
        </w:rPr>
      </w:pPr>
      <w:r>
        <w:rPr>
          <w:rFonts w:hint="eastAsia" w:ascii="仿宋_GB2312" w:eastAsia="仿宋_GB2312"/>
          <w:color w:val="000000"/>
        </w:rPr>
        <w:t> </w:t>
      </w:r>
    </w:p>
    <w:p w14:paraId="3F0DF119">
      <w:pPr>
        <w:pStyle w:val="451"/>
        <w:spacing w:line="405" w:lineRule="atLeast"/>
        <w:rPr>
          <w:rFonts w:hint="eastAsia" w:ascii="仿宋_GB2312" w:eastAsia="仿宋_GB2312"/>
          <w:color w:val="000000"/>
        </w:rPr>
      </w:pPr>
      <w:r>
        <w:rPr>
          <w:rFonts w:hint="eastAsia" w:ascii="仿宋_GB2312" w:eastAsia="仿宋_GB2312"/>
          <w:color w:val="000000"/>
        </w:rPr>
        <w:t> </w:t>
      </w:r>
    </w:p>
    <w:p w14:paraId="6CFD6E4B">
      <w:pPr>
        <w:pStyle w:val="451"/>
        <w:jc w:val="right"/>
        <w:rPr>
          <w:rFonts w:hint="eastAsia" w:ascii="仿宋_GB2312" w:eastAsia="仿宋_GB2312"/>
          <w:color w:val="000000"/>
        </w:rPr>
      </w:pPr>
      <w:r>
        <w:rPr>
          <w:rFonts w:hint="eastAsia" w:ascii="仿宋_GB2312" w:eastAsia="仿宋_GB2312"/>
          <w:color w:val="000000"/>
        </w:rPr>
        <w:t xml:space="preserve">                                   </w:t>
      </w:r>
    </w:p>
    <w:p w14:paraId="3B10D97E">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D7E9BBC">
      <w:pPr>
        <w:pStyle w:val="451"/>
        <w:jc w:val="right"/>
        <w:rPr>
          <w:rFonts w:hint="eastAsia" w:ascii="仿宋_GB2312" w:eastAsia="仿宋_GB2312"/>
          <w:color w:val="000000"/>
        </w:rPr>
      </w:pPr>
      <w:r>
        <w:rPr>
          <w:rFonts w:hint="eastAsia" w:ascii="仿宋_GB2312" w:eastAsia="仿宋_GB2312"/>
          <w:color w:val="000000"/>
        </w:rPr>
        <w:t>日期：   年   月   日</w:t>
      </w:r>
    </w:p>
    <w:p w14:paraId="7AFEEB9D">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0E89122">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58D98F61">
      <w:pPr>
        <w:pStyle w:val="451"/>
        <w:jc w:val="center"/>
        <w:rPr>
          <w:rFonts w:hint="eastAsia" w:ascii="仿宋_GB2312" w:eastAsia="仿宋_GB2312"/>
          <w:color w:val="000000"/>
        </w:rPr>
      </w:pPr>
      <w:r>
        <w:rPr>
          <w:rFonts w:hint="eastAsia" w:ascii="仿宋_GB2312" w:eastAsia="仿宋_GB2312"/>
          <w:color w:val="000000"/>
        </w:rPr>
        <w:t> </w:t>
      </w:r>
    </w:p>
    <w:p w14:paraId="7AC06BC8">
      <w:pPr>
        <w:pStyle w:val="451"/>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4E5823FD">
      <w:pPr>
        <w:pStyle w:val="451"/>
        <w:spacing w:line="405" w:lineRule="atLeast"/>
        <w:rPr>
          <w:rFonts w:hint="eastAsia" w:ascii="仿宋_GB2312" w:eastAsia="仿宋_GB2312"/>
          <w:color w:val="000000"/>
        </w:rPr>
      </w:pPr>
      <w:r>
        <w:rPr>
          <w:rFonts w:hint="eastAsia" w:ascii="仿宋_GB2312" w:eastAsia="仿宋_GB2312"/>
          <w:color w:val="000000"/>
        </w:rPr>
        <w:t xml:space="preserve">  </w:t>
      </w:r>
    </w:p>
    <w:p w14:paraId="36247867">
      <w:pPr>
        <w:pStyle w:val="451"/>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color w:val="000000"/>
        </w:rPr>
        <w:t>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p>
    <w:p w14:paraId="369E7A45">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F42BAD3">
      <w:pPr>
        <w:pStyle w:val="451"/>
        <w:spacing w:line="405" w:lineRule="atLeast"/>
        <w:rPr>
          <w:rFonts w:hint="eastAsia" w:ascii="仿宋_GB2312" w:eastAsia="仿宋_GB2312"/>
          <w:color w:val="000000"/>
        </w:rPr>
      </w:pPr>
      <w:r>
        <w:rPr>
          <w:rFonts w:hint="eastAsia" w:ascii="仿宋_GB2312" w:eastAsia="仿宋_GB2312"/>
          <w:color w:val="000000"/>
        </w:rPr>
        <w:t> </w:t>
      </w:r>
    </w:p>
    <w:p w14:paraId="4062AEEB">
      <w:pPr>
        <w:pStyle w:val="451"/>
        <w:jc w:val="right"/>
        <w:rPr>
          <w:rFonts w:hint="eastAsia" w:ascii="仿宋_GB2312" w:eastAsia="仿宋_GB2312"/>
          <w:color w:val="000000"/>
        </w:rPr>
      </w:pPr>
      <w:r>
        <w:rPr>
          <w:rFonts w:hint="eastAsia" w:ascii="仿宋_GB2312" w:eastAsia="仿宋_GB2312"/>
          <w:color w:val="000000"/>
        </w:rPr>
        <w:t>                                                </w:t>
      </w:r>
    </w:p>
    <w:p w14:paraId="569BCBCC">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D87CA80">
      <w:pPr>
        <w:pStyle w:val="451"/>
        <w:jc w:val="right"/>
        <w:rPr>
          <w:rFonts w:hint="eastAsia" w:ascii="仿宋_GB2312" w:eastAsia="仿宋_GB2312"/>
          <w:color w:val="000000"/>
        </w:rPr>
      </w:pPr>
      <w:r>
        <w:rPr>
          <w:rFonts w:hint="eastAsia" w:ascii="仿宋_GB2312" w:eastAsia="仿宋_GB2312"/>
          <w:color w:val="000000"/>
        </w:rPr>
        <w:t>日期：   年   月   日</w:t>
      </w:r>
    </w:p>
    <w:p w14:paraId="400D7237">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09AAECD">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（8）针对本项目的进退场服务交接方案格式（如有）：</w:t>
      </w:r>
    </w:p>
    <w:p w14:paraId="715BEF28">
      <w:pPr>
        <w:pStyle w:val="451"/>
        <w:jc w:val="center"/>
        <w:rPr>
          <w:rFonts w:hint="eastAsia" w:ascii="仿宋_GB2312" w:eastAsia="仿宋_GB2312"/>
          <w:color w:val="000000"/>
        </w:rPr>
      </w:pPr>
      <w:r>
        <w:rPr>
          <w:rFonts w:hint="eastAsia" w:ascii="仿宋_GB2312" w:eastAsia="仿宋_GB2312"/>
          <w:color w:val="000000"/>
        </w:rPr>
        <w:t> </w:t>
      </w:r>
    </w:p>
    <w:p w14:paraId="5191C5F0">
      <w:pPr>
        <w:pStyle w:val="451"/>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14:paraId="032CF737">
      <w:pPr>
        <w:pStyle w:val="451"/>
        <w:spacing w:line="405" w:lineRule="atLeast"/>
        <w:rPr>
          <w:rFonts w:hint="eastAsia" w:ascii="仿宋_GB2312" w:eastAsia="仿宋_GB2312"/>
          <w:color w:val="000000"/>
        </w:rPr>
      </w:pPr>
      <w:r>
        <w:rPr>
          <w:rFonts w:hint="eastAsia" w:ascii="仿宋_GB2312" w:eastAsia="仿宋_GB2312"/>
          <w:color w:val="000000"/>
        </w:rPr>
        <w:t> </w:t>
      </w:r>
    </w:p>
    <w:p w14:paraId="3AADD6FF">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由供应商按第三章《采购需求》内容自行编写：</w:t>
      </w:r>
      <w:r>
        <w:rPr>
          <w:rFonts w:hint="eastAsia" w:ascii="仿宋_GB2312" w:eastAsia="仿宋_GB2312"/>
          <w:b/>
          <w:bCs/>
          <w:color w:val="000000"/>
        </w:rPr>
        <w:t>（1）成立针对本项目的进退场交接小组；（2）提出进场交接方案；（3）提出退场交接方案。</w:t>
      </w:r>
    </w:p>
    <w:p w14:paraId="218DC0CB">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7324956">
      <w:pPr>
        <w:pStyle w:val="451"/>
        <w:spacing w:line="405" w:lineRule="atLeast"/>
        <w:rPr>
          <w:rFonts w:hint="eastAsia" w:ascii="仿宋_GB2312" w:eastAsia="仿宋_GB2312"/>
          <w:color w:val="000000"/>
        </w:rPr>
      </w:pPr>
      <w:r>
        <w:rPr>
          <w:rFonts w:hint="eastAsia" w:ascii="仿宋_GB2312" w:eastAsia="仿宋_GB2312"/>
          <w:color w:val="000000"/>
        </w:rPr>
        <w:t> </w:t>
      </w:r>
    </w:p>
    <w:p w14:paraId="6112601F">
      <w:pPr>
        <w:pStyle w:val="451"/>
        <w:spacing w:line="405" w:lineRule="atLeast"/>
        <w:rPr>
          <w:rFonts w:hint="eastAsia" w:ascii="仿宋_GB2312" w:eastAsia="仿宋_GB2312"/>
          <w:color w:val="000000"/>
        </w:rPr>
      </w:pPr>
      <w:r>
        <w:rPr>
          <w:rFonts w:hint="eastAsia" w:ascii="仿宋_GB2312" w:eastAsia="仿宋_GB2312"/>
          <w:color w:val="000000"/>
        </w:rPr>
        <w:t> </w:t>
      </w:r>
    </w:p>
    <w:p w14:paraId="67364F3B">
      <w:pPr>
        <w:pStyle w:val="451"/>
        <w:jc w:val="right"/>
        <w:rPr>
          <w:rFonts w:hint="eastAsia" w:ascii="仿宋_GB2312" w:eastAsia="仿宋_GB2312"/>
          <w:color w:val="000000"/>
        </w:rPr>
      </w:pPr>
      <w:r>
        <w:rPr>
          <w:rFonts w:hint="eastAsia" w:ascii="仿宋_GB2312" w:eastAsia="仿宋_GB2312"/>
          <w:color w:val="000000"/>
        </w:rPr>
        <w:t>                              </w:t>
      </w:r>
    </w:p>
    <w:p w14:paraId="195C5DFD">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3EA3E3D">
      <w:pPr>
        <w:pStyle w:val="451"/>
        <w:jc w:val="right"/>
        <w:rPr>
          <w:rFonts w:hint="eastAsia" w:ascii="仿宋_GB2312" w:eastAsia="仿宋_GB2312"/>
          <w:color w:val="000000"/>
        </w:rPr>
      </w:pPr>
      <w:r>
        <w:rPr>
          <w:rFonts w:hint="eastAsia" w:ascii="仿宋_GB2312" w:eastAsia="仿宋_GB2312"/>
          <w:color w:val="000000"/>
        </w:rPr>
        <w:t>日期：   年   月   日</w:t>
      </w:r>
    </w:p>
    <w:p w14:paraId="785CD3DB">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98AD228">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（9）物业服务方案格式（如有）：</w:t>
      </w:r>
    </w:p>
    <w:p w14:paraId="18DB66EE">
      <w:pPr>
        <w:pStyle w:val="451"/>
        <w:jc w:val="center"/>
        <w:rPr>
          <w:rFonts w:hint="eastAsia" w:ascii="仿宋_GB2312" w:eastAsia="仿宋_GB2312"/>
          <w:color w:val="000000"/>
        </w:rPr>
      </w:pPr>
      <w:r>
        <w:rPr>
          <w:rFonts w:hint="eastAsia" w:ascii="仿宋_GB2312" w:eastAsia="仿宋_GB2312"/>
          <w:color w:val="000000"/>
        </w:rPr>
        <w:t> </w:t>
      </w:r>
    </w:p>
    <w:p w14:paraId="6F51930B">
      <w:pPr>
        <w:pStyle w:val="451"/>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5366BCB5">
      <w:pPr>
        <w:pStyle w:val="451"/>
        <w:spacing w:line="405" w:lineRule="atLeast"/>
        <w:rPr>
          <w:rFonts w:hint="eastAsia" w:ascii="仿宋_GB2312" w:eastAsia="仿宋_GB2312"/>
          <w:color w:val="000000"/>
        </w:rPr>
      </w:pPr>
      <w:r>
        <w:rPr>
          <w:rFonts w:hint="eastAsia" w:ascii="仿宋_GB2312" w:eastAsia="仿宋_GB2312"/>
          <w:color w:val="000000"/>
        </w:rPr>
        <w:t> </w:t>
      </w:r>
    </w:p>
    <w:p w14:paraId="76C2FA01">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w:t>
      </w:r>
      <w:r>
        <w:rPr>
          <w:rFonts w:hint="eastAsia" w:ascii="仿宋_GB2312" w:eastAsia="仿宋_GB2312"/>
          <w:b/>
          <w:bCs/>
          <w:color w:val="000000"/>
          <w:lang w:val="en-US" w:eastAsia="zh-CN"/>
        </w:rPr>
        <w:t>（1）秩序维护方案；（2）保洁及绿化方案；（3）设施设备维护方案；（4）食堂服务方案；（5）提供本项目的针对性服务方案等</w:t>
      </w:r>
      <w:r>
        <w:rPr>
          <w:rFonts w:hint="eastAsia" w:ascii="仿宋_GB2312" w:eastAsia="仿宋_GB2312"/>
          <w:color w:val="000000"/>
        </w:rPr>
        <w:t>。</w:t>
      </w:r>
    </w:p>
    <w:p w14:paraId="70545F11">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7C05B4D">
      <w:pPr>
        <w:pStyle w:val="451"/>
        <w:spacing w:line="405" w:lineRule="atLeast"/>
        <w:rPr>
          <w:rFonts w:hint="eastAsia" w:ascii="仿宋_GB2312" w:eastAsia="仿宋_GB2312"/>
          <w:color w:val="000000"/>
        </w:rPr>
      </w:pPr>
      <w:r>
        <w:rPr>
          <w:rFonts w:hint="eastAsia" w:ascii="仿宋_GB2312" w:eastAsia="仿宋_GB2312"/>
          <w:color w:val="000000"/>
        </w:rPr>
        <w:t> </w:t>
      </w:r>
    </w:p>
    <w:p w14:paraId="1E68F635">
      <w:pPr>
        <w:pStyle w:val="451"/>
        <w:jc w:val="right"/>
        <w:rPr>
          <w:rFonts w:hint="eastAsia" w:ascii="仿宋_GB2312" w:eastAsia="仿宋_GB2312"/>
          <w:color w:val="000000"/>
        </w:rPr>
      </w:pPr>
      <w:r>
        <w:rPr>
          <w:rFonts w:hint="eastAsia" w:ascii="仿宋_GB2312" w:eastAsia="仿宋_GB2312"/>
          <w:color w:val="000000"/>
        </w:rPr>
        <w:t xml:space="preserve">                              </w:t>
      </w:r>
    </w:p>
    <w:p w14:paraId="6545A678">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B3357C9">
      <w:pPr>
        <w:pStyle w:val="451"/>
        <w:jc w:val="right"/>
        <w:rPr>
          <w:rFonts w:hint="eastAsia" w:ascii="仿宋_GB2312" w:eastAsia="仿宋_GB2312"/>
          <w:color w:val="000000"/>
        </w:rPr>
      </w:pPr>
      <w:r>
        <w:rPr>
          <w:rFonts w:hint="eastAsia" w:ascii="仿宋_GB2312" w:eastAsia="仿宋_GB2312"/>
          <w:color w:val="000000"/>
        </w:rPr>
        <w:t>日期：   年   月   日</w:t>
      </w:r>
    </w:p>
    <w:p w14:paraId="26B3890F">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7DDBEFA">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（10）应急预案和应急配合方案格式（如有）：</w:t>
      </w:r>
    </w:p>
    <w:p w14:paraId="381C37F1">
      <w:pPr>
        <w:pStyle w:val="451"/>
        <w:jc w:val="center"/>
        <w:rPr>
          <w:rFonts w:hint="eastAsia" w:ascii="仿宋_GB2312" w:eastAsia="仿宋_GB2312"/>
          <w:color w:val="000000"/>
        </w:rPr>
      </w:pPr>
      <w:r>
        <w:rPr>
          <w:rFonts w:hint="eastAsia" w:ascii="仿宋_GB2312" w:eastAsia="仿宋_GB2312"/>
          <w:color w:val="000000"/>
        </w:rPr>
        <w:t> </w:t>
      </w:r>
    </w:p>
    <w:p w14:paraId="003C549E">
      <w:pPr>
        <w:pStyle w:val="451"/>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69238E04">
      <w:pPr>
        <w:pStyle w:val="451"/>
        <w:spacing w:line="405" w:lineRule="atLeast"/>
        <w:rPr>
          <w:rFonts w:hint="eastAsia" w:ascii="仿宋_GB2312" w:eastAsia="仿宋_GB2312"/>
          <w:color w:val="000000"/>
        </w:rPr>
      </w:pPr>
      <w:r>
        <w:rPr>
          <w:rFonts w:hint="eastAsia" w:ascii="仿宋_GB2312" w:eastAsia="仿宋_GB2312"/>
          <w:color w:val="000000"/>
        </w:rPr>
        <w:t> </w:t>
      </w:r>
    </w:p>
    <w:p w14:paraId="6CA3C50F">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（1）突发火灾及停电方面；（2）设备故障方面；（3）公共安全及卫生方面。</w:t>
      </w:r>
    </w:p>
    <w:p w14:paraId="114D3A10">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017C13A9">
      <w:pPr>
        <w:pStyle w:val="451"/>
        <w:spacing w:line="405" w:lineRule="atLeast"/>
        <w:rPr>
          <w:rFonts w:hint="eastAsia" w:ascii="仿宋_GB2312" w:eastAsia="仿宋_GB2312"/>
          <w:color w:val="000000"/>
        </w:rPr>
      </w:pPr>
      <w:r>
        <w:rPr>
          <w:rFonts w:hint="eastAsia" w:ascii="仿宋_GB2312" w:eastAsia="仿宋_GB2312"/>
          <w:color w:val="000000"/>
        </w:rPr>
        <w:t> </w:t>
      </w:r>
    </w:p>
    <w:p w14:paraId="00C8BD73">
      <w:pPr>
        <w:pStyle w:val="451"/>
        <w:spacing w:line="405" w:lineRule="atLeast"/>
        <w:rPr>
          <w:rFonts w:hint="eastAsia" w:ascii="仿宋_GB2312" w:eastAsia="仿宋_GB2312"/>
          <w:color w:val="000000"/>
        </w:rPr>
      </w:pPr>
      <w:r>
        <w:rPr>
          <w:rFonts w:hint="eastAsia" w:ascii="仿宋_GB2312" w:eastAsia="仿宋_GB2312"/>
          <w:color w:val="000000"/>
        </w:rPr>
        <w:t> </w:t>
      </w:r>
    </w:p>
    <w:p w14:paraId="35C42565">
      <w:pPr>
        <w:pStyle w:val="451"/>
        <w:jc w:val="right"/>
        <w:rPr>
          <w:rFonts w:hint="eastAsia" w:ascii="仿宋_GB2312" w:eastAsia="仿宋_GB2312"/>
          <w:color w:val="000000"/>
        </w:rPr>
      </w:pPr>
      <w:r>
        <w:rPr>
          <w:rFonts w:hint="eastAsia" w:ascii="仿宋_GB2312" w:eastAsia="仿宋_GB2312"/>
          <w:color w:val="000000"/>
        </w:rPr>
        <w:t xml:space="preserve">                              </w:t>
      </w:r>
    </w:p>
    <w:p w14:paraId="350B2A66">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65CDECE">
      <w:pPr>
        <w:pStyle w:val="451"/>
        <w:jc w:val="right"/>
        <w:rPr>
          <w:rFonts w:hint="eastAsia" w:ascii="仿宋_GB2312" w:eastAsia="仿宋_GB2312"/>
          <w:color w:val="000000"/>
        </w:rPr>
      </w:pPr>
      <w:r>
        <w:rPr>
          <w:rFonts w:hint="eastAsia" w:ascii="仿宋_GB2312" w:eastAsia="仿宋_GB2312"/>
          <w:color w:val="000000"/>
        </w:rPr>
        <w:t>日期：   年   月   日</w:t>
      </w:r>
    </w:p>
    <w:p w14:paraId="59C3F610">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134C544">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（11）针对本项目的保密工作方案格式（如有）：</w:t>
      </w:r>
    </w:p>
    <w:p w14:paraId="607611DE">
      <w:pPr>
        <w:pStyle w:val="451"/>
        <w:jc w:val="center"/>
        <w:rPr>
          <w:rFonts w:hint="eastAsia" w:ascii="仿宋_GB2312" w:eastAsia="仿宋_GB2312"/>
          <w:color w:val="000000"/>
        </w:rPr>
      </w:pPr>
      <w:r>
        <w:rPr>
          <w:rFonts w:hint="eastAsia" w:ascii="仿宋_GB2312" w:eastAsia="仿宋_GB2312"/>
          <w:color w:val="000000"/>
        </w:rPr>
        <w:t> </w:t>
      </w:r>
    </w:p>
    <w:p w14:paraId="260F6409">
      <w:pPr>
        <w:pStyle w:val="451"/>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14:paraId="314A1028">
      <w:pPr>
        <w:pStyle w:val="451"/>
        <w:spacing w:line="405" w:lineRule="atLeast"/>
        <w:rPr>
          <w:rFonts w:hint="eastAsia" w:ascii="仿宋_GB2312" w:eastAsia="仿宋_GB2312"/>
          <w:color w:val="000000"/>
        </w:rPr>
      </w:pPr>
      <w:r>
        <w:rPr>
          <w:rFonts w:hint="eastAsia" w:ascii="仿宋_GB2312" w:eastAsia="仿宋_GB2312"/>
          <w:color w:val="000000"/>
        </w:rPr>
        <w:t> </w:t>
      </w:r>
    </w:p>
    <w:p w14:paraId="01DDAF8C">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所列内容作为构成合同不可分割的部分，必须真实、诚信。</w:t>
      </w:r>
    </w:p>
    <w:p w14:paraId="162F6724">
      <w:pPr>
        <w:pStyle w:val="451"/>
        <w:spacing w:line="405" w:lineRule="atLeast"/>
        <w:rPr>
          <w:rFonts w:hint="eastAsia" w:ascii="仿宋_GB2312" w:eastAsia="仿宋_GB2312"/>
          <w:color w:val="000000"/>
        </w:rPr>
      </w:pPr>
      <w:r>
        <w:rPr>
          <w:rFonts w:hint="eastAsia" w:ascii="仿宋_GB2312" w:eastAsia="仿宋_GB2312"/>
          <w:color w:val="000000"/>
        </w:rPr>
        <w:t> </w:t>
      </w:r>
    </w:p>
    <w:p w14:paraId="78711977">
      <w:pPr>
        <w:pStyle w:val="451"/>
        <w:spacing w:line="405" w:lineRule="atLeast"/>
        <w:rPr>
          <w:rFonts w:hint="eastAsia" w:ascii="仿宋_GB2312" w:eastAsia="仿宋_GB2312"/>
          <w:color w:val="000000"/>
        </w:rPr>
      </w:pPr>
      <w:r>
        <w:rPr>
          <w:rFonts w:hint="eastAsia" w:ascii="仿宋_GB2312" w:eastAsia="仿宋_GB2312"/>
          <w:color w:val="000000"/>
        </w:rPr>
        <w:t> </w:t>
      </w:r>
    </w:p>
    <w:p w14:paraId="4F6F9364">
      <w:pPr>
        <w:pStyle w:val="451"/>
        <w:jc w:val="right"/>
        <w:rPr>
          <w:rFonts w:hint="eastAsia" w:ascii="仿宋_GB2312" w:eastAsia="仿宋_GB2312"/>
          <w:color w:val="000000"/>
        </w:rPr>
      </w:pPr>
      <w:r>
        <w:rPr>
          <w:rFonts w:hint="eastAsia" w:ascii="仿宋_GB2312" w:eastAsia="仿宋_GB2312"/>
          <w:color w:val="000000"/>
        </w:rPr>
        <w:t>                             </w:t>
      </w:r>
    </w:p>
    <w:p w14:paraId="18BF41EE">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8E5E870">
      <w:pPr>
        <w:pStyle w:val="451"/>
        <w:jc w:val="right"/>
        <w:rPr>
          <w:rFonts w:hint="eastAsia" w:ascii="仿宋_GB2312" w:eastAsia="仿宋_GB2312"/>
          <w:color w:val="000000"/>
        </w:rPr>
      </w:pPr>
      <w:r>
        <w:rPr>
          <w:rFonts w:hint="eastAsia" w:ascii="仿宋_GB2312" w:eastAsia="仿宋_GB2312"/>
          <w:color w:val="000000"/>
        </w:rPr>
        <w:t>日期：   年   月   日</w:t>
      </w:r>
    </w:p>
    <w:p w14:paraId="63DF7EF8">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335E96C">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（12）人员管理及稳定性方案（如有）：</w:t>
      </w:r>
    </w:p>
    <w:p w14:paraId="5243EE3B">
      <w:pPr>
        <w:pStyle w:val="451"/>
        <w:jc w:val="center"/>
        <w:rPr>
          <w:rFonts w:hint="eastAsia" w:ascii="仿宋_GB2312" w:eastAsia="仿宋_GB2312"/>
          <w:color w:val="000000"/>
        </w:rPr>
      </w:pPr>
      <w:r>
        <w:rPr>
          <w:rFonts w:hint="eastAsia" w:ascii="仿宋_GB2312" w:eastAsia="仿宋_GB2312"/>
          <w:color w:val="000000"/>
        </w:rPr>
        <w:t> </w:t>
      </w:r>
    </w:p>
    <w:p w14:paraId="4A4B8C94">
      <w:pPr>
        <w:pStyle w:val="451"/>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14:paraId="3C4FBC09">
      <w:pPr>
        <w:pStyle w:val="451"/>
        <w:spacing w:line="405" w:lineRule="atLeast"/>
        <w:rPr>
          <w:rFonts w:hint="eastAsia" w:ascii="仿宋_GB2312" w:eastAsia="仿宋_GB2312"/>
          <w:color w:val="000000"/>
        </w:rPr>
      </w:pPr>
      <w:r>
        <w:rPr>
          <w:rFonts w:hint="eastAsia" w:ascii="仿宋_GB2312" w:eastAsia="仿宋_GB2312"/>
          <w:color w:val="000000"/>
        </w:rPr>
        <w:t> </w:t>
      </w:r>
    </w:p>
    <w:p w14:paraId="0A376592">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color w:val="000000"/>
          <w:lang w:eastAsia="zh-CN"/>
        </w:rPr>
        <w:t>可以</w:t>
      </w:r>
      <w:r>
        <w:rPr>
          <w:rFonts w:hint="eastAsia" w:ascii="仿宋_GB2312" w:eastAsia="仿宋_GB2312"/>
          <w:b w:val="0"/>
          <w:bCs w:val="0"/>
          <w:color w:val="000000"/>
        </w:rPr>
        <w:t>包括：</w:t>
      </w:r>
      <w:r>
        <w:rPr>
          <w:rFonts w:hint="eastAsia" w:ascii="仿宋_GB2312" w:hAnsi="仿宋_GB2312" w:eastAsia="仿宋_GB2312" w:cs="仿宋_GB2312"/>
          <w:b/>
          <w:bCs/>
        </w:rPr>
        <w:t>（1）人员稳定性方案及承诺；</w:t>
      </w:r>
      <w:r>
        <w:rPr>
          <w:rFonts w:hint="eastAsia" w:ascii="仿宋_GB2312" w:hAnsi="仿宋_GB2312" w:eastAsia="仿宋_GB2312" w:cs="仿宋_GB2312"/>
          <w:b/>
          <w:bCs/>
          <w:szCs w:val="24"/>
        </w:rPr>
        <w:t>（2）人员考核制度；（3）培训制度；（4）奖惩制度。</w:t>
      </w:r>
    </w:p>
    <w:p w14:paraId="62FE22EB">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EE23572">
      <w:pPr>
        <w:pStyle w:val="451"/>
        <w:spacing w:line="405" w:lineRule="atLeast"/>
        <w:rPr>
          <w:rFonts w:hint="eastAsia" w:ascii="仿宋_GB2312" w:eastAsia="仿宋_GB2312"/>
          <w:color w:val="000000"/>
        </w:rPr>
      </w:pPr>
      <w:r>
        <w:rPr>
          <w:rFonts w:hint="eastAsia" w:ascii="仿宋_GB2312" w:eastAsia="仿宋_GB2312"/>
          <w:color w:val="000000"/>
        </w:rPr>
        <w:t> </w:t>
      </w:r>
    </w:p>
    <w:p w14:paraId="7C6A410F">
      <w:pPr>
        <w:pStyle w:val="451"/>
        <w:spacing w:line="405" w:lineRule="atLeast"/>
        <w:rPr>
          <w:rFonts w:hint="eastAsia" w:ascii="仿宋_GB2312" w:eastAsia="仿宋_GB2312"/>
          <w:color w:val="000000"/>
        </w:rPr>
      </w:pPr>
      <w:r>
        <w:rPr>
          <w:rFonts w:hint="eastAsia" w:ascii="仿宋_GB2312" w:eastAsia="仿宋_GB2312"/>
          <w:color w:val="000000"/>
        </w:rPr>
        <w:t> </w:t>
      </w:r>
    </w:p>
    <w:p w14:paraId="677B2C91">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127BF89">
      <w:pPr>
        <w:pStyle w:val="451"/>
        <w:jc w:val="right"/>
        <w:rPr>
          <w:rFonts w:hint="eastAsia" w:ascii="仿宋_GB2312" w:eastAsia="仿宋_GB2312"/>
          <w:color w:val="000000"/>
        </w:rPr>
      </w:pPr>
      <w:r>
        <w:rPr>
          <w:rFonts w:hint="eastAsia" w:ascii="仿宋_GB2312" w:eastAsia="仿宋_GB2312"/>
          <w:color w:val="000000"/>
        </w:rPr>
        <w:t>日期：   年   月   日</w:t>
      </w:r>
    </w:p>
    <w:p w14:paraId="30277ADC">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736ADA7">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（13） 供应商同类项目经验一览表格式（如有）：</w:t>
      </w:r>
    </w:p>
    <w:p w14:paraId="5C0B412C">
      <w:pPr>
        <w:pStyle w:val="451"/>
        <w:spacing w:line="405" w:lineRule="atLeast"/>
        <w:rPr>
          <w:rFonts w:hint="eastAsia" w:ascii="仿宋_GB2312" w:eastAsia="仿宋_GB2312"/>
          <w:color w:val="000000"/>
        </w:rPr>
      </w:pPr>
      <w:r>
        <w:rPr>
          <w:rFonts w:hint="eastAsia" w:ascii="仿宋_GB2312" w:eastAsia="仿宋_GB2312"/>
          <w:color w:val="000000"/>
        </w:rPr>
        <w:t> </w:t>
      </w:r>
    </w:p>
    <w:p w14:paraId="0589FCEA">
      <w:pPr>
        <w:pStyle w:val="451"/>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568729BA">
      <w:pPr>
        <w:pStyle w:val="451"/>
        <w:spacing w:line="405" w:lineRule="atLeast"/>
        <w:rPr>
          <w:rFonts w:hint="eastAsia"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608E0B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4D91B2">
            <w:pPr>
              <w:pStyle w:val="451"/>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BD6DA8">
            <w:pPr>
              <w:pStyle w:val="451"/>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A18149">
            <w:pPr>
              <w:pStyle w:val="451"/>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E814F1">
            <w:pPr>
              <w:pStyle w:val="451"/>
              <w:jc w:val="center"/>
              <w:rPr>
                <w:rFonts w:hint="eastAsia" w:ascii="仿宋_GB2312" w:eastAsia="仿宋_GB2312"/>
                <w:color w:val="000000"/>
              </w:rPr>
            </w:pPr>
            <w:r>
              <w:rPr>
                <w:rFonts w:hint="eastAsia" w:ascii="仿宋_GB2312" w:eastAsia="仿宋_GB2312"/>
                <w:color w:val="000000"/>
              </w:rPr>
              <w:t>合同金额</w:t>
            </w:r>
          </w:p>
          <w:p w14:paraId="716F297C">
            <w:pPr>
              <w:pStyle w:val="451"/>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F28870">
            <w:pPr>
              <w:pStyle w:val="451"/>
              <w:jc w:val="center"/>
              <w:rPr>
                <w:rFonts w:hint="eastAsia" w:ascii="仿宋_GB2312" w:eastAsia="仿宋_GB2312"/>
                <w:color w:val="000000"/>
              </w:rPr>
            </w:pPr>
            <w:r>
              <w:rPr>
                <w:rFonts w:hint="eastAsia" w:ascii="仿宋_GB2312" w:eastAsia="仿宋_GB2312"/>
                <w:color w:val="000000"/>
              </w:rPr>
              <w:t>合同附件页码</w:t>
            </w:r>
          </w:p>
        </w:tc>
      </w:tr>
      <w:tr w14:paraId="0B2DAB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612835">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AC77A3">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B39ECF">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0593F6">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07A1FB">
            <w:pPr>
              <w:pStyle w:val="451"/>
              <w:spacing w:line="405" w:lineRule="atLeast"/>
              <w:rPr>
                <w:rFonts w:hint="eastAsia" w:ascii="仿宋_GB2312" w:eastAsia="仿宋_GB2312"/>
                <w:color w:val="000000"/>
              </w:rPr>
            </w:pPr>
            <w:r>
              <w:rPr>
                <w:rFonts w:hint="eastAsia" w:ascii="仿宋_GB2312" w:eastAsia="仿宋_GB2312"/>
                <w:color w:val="000000"/>
              </w:rPr>
              <w:t> </w:t>
            </w:r>
          </w:p>
        </w:tc>
      </w:tr>
      <w:tr w14:paraId="29C894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BEF9E6">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04A8A1">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6FBD52">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30C405">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1D1741">
            <w:pPr>
              <w:pStyle w:val="451"/>
              <w:spacing w:line="405" w:lineRule="atLeast"/>
              <w:rPr>
                <w:rFonts w:hint="eastAsia" w:ascii="仿宋_GB2312" w:eastAsia="仿宋_GB2312"/>
                <w:color w:val="000000"/>
              </w:rPr>
            </w:pPr>
            <w:r>
              <w:rPr>
                <w:rFonts w:hint="eastAsia" w:ascii="仿宋_GB2312" w:eastAsia="仿宋_GB2312"/>
                <w:color w:val="000000"/>
              </w:rPr>
              <w:t> </w:t>
            </w:r>
          </w:p>
        </w:tc>
      </w:tr>
      <w:tr w14:paraId="73C0EF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FC265C">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38D1AD">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58DF3B">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0C4923">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29D264">
            <w:pPr>
              <w:pStyle w:val="451"/>
              <w:spacing w:line="405" w:lineRule="atLeast"/>
              <w:rPr>
                <w:rFonts w:hint="eastAsia" w:ascii="仿宋_GB2312" w:eastAsia="仿宋_GB2312"/>
                <w:color w:val="000000"/>
              </w:rPr>
            </w:pPr>
            <w:r>
              <w:rPr>
                <w:rFonts w:hint="eastAsia" w:ascii="仿宋_GB2312" w:eastAsia="仿宋_GB2312"/>
                <w:color w:val="000000"/>
              </w:rPr>
              <w:t> </w:t>
            </w:r>
          </w:p>
        </w:tc>
      </w:tr>
      <w:tr w14:paraId="216A3C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B5A51E">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E9BAAA">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5DE9F9">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F1EBE2">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049AE1">
            <w:pPr>
              <w:pStyle w:val="451"/>
              <w:spacing w:line="405" w:lineRule="atLeast"/>
              <w:rPr>
                <w:rFonts w:hint="eastAsia" w:ascii="仿宋_GB2312" w:eastAsia="仿宋_GB2312"/>
                <w:color w:val="000000"/>
              </w:rPr>
            </w:pPr>
            <w:r>
              <w:rPr>
                <w:rFonts w:hint="eastAsia" w:ascii="仿宋_GB2312" w:eastAsia="仿宋_GB2312"/>
                <w:color w:val="000000"/>
              </w:rPr>
              <w:t> </w:t>
            </w:r>
          </w:p>
        </w:tc>
      </w:tr>
      <w:tr w14:paraId="6A10A2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335290">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FBBE1F">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DB121B">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B90C5B">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022353">
            <w:pPr>
              <w:pStyle w:val="451"/>
              <w:spacing w:line="405" w:lineRule="atLeast"/>
              <w:rPr>
                <w:rFonts w:hint="eastAsia" w:ascii="仿宋_GB2312" w:eastAsia="仿宋_GB2312"/>
                <w:color w:val="000000"/>
              </w:rPr>
            </w:pPr>
            <w:r>
              <w:rPr>
                <w:rFonts w:hint="eastAsia" w:ascii="仿宋_GB2312" w:eastAsia="仿宋_GB2312"/>
                <w:color w:val="000000"/>
              </w:rPr>
              <w:t> </w:t>
            </w:r>
          </w:p>
        </w:tc>
      </w:tr>
    </w:tbl>
    <w:p w14:paraId="14CFCA32">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2F613646">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7F7D1530">
      <w:pPr>
        <w:pStyle w:val="451"/>
        <w:jc w:val="right"/>
        <w:rPr>
          <w:rFonts w:hint="eastAsia" w:ascii="仿宋_GB2312" w:eastAsia="仿宋_GB2312"/>
          <w:color w:val="000000"/>
        </w:rPr>
      </w:pPr>
      <w:r>
        <w:rPr>
          <w:rFonts w:hint="eastAsia" w:ascii="仿宋_GB2312" w:eastAsia="仿宋_GB2312"/>
          <w:color w:val="000000"/>
        </w:rPr>
        <w:t> </w:t>
      </w:r>
    </w:p>
    <w:p w14:paraId="4EDC4A57">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1F91F50">
      <w:pPr>
        <w:pStyle w:val="451"/>
        <w:jc w:val="right"/>
        <w:rPr>
          <w:rFonts w:hint="eastAsia" w:ascii="仿宋_GB2312" w:eastAsia="仿宋_GB2312"/>
          <w:color w:val="000000"/>
        </w:rPr>
      </w:pPr>
      <w:r>
        <w:rPr>
          <w:rFonts w:hint="eastAsia" w:ascii="仿宋_GB2312" w:eastAsia="仿宋_GB2312"/>
          <w:color w:val="000000"/>
        </w:rPr>
        <w:t>日期：   年   月   日</w:t>
      </w:r>
    </w:p>
    <w:p w14:paraId="78800FFB">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9F457FA">
      <w:pPr>
        <w:rPr>
          <w:rFonts w:hint="eastAsia"/>
        </w:rPr>
      </w:pPr>
    </w:p>
    <w:p w14:paraId="72A63E59">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14:paraId="2FDA6100">
      <w:pPr>
        <w:pStyle w:val="469"/>
        <w:spacing w:before="0" w:beforeAutospacing="0" w:after="0" w:afterAutospacing="0" w:line="460" w:lineRule="atLeast"/>
        <w:rPr>
          <w:rFonts w:ascii="仿宋_GB2312" w:eastAsia="仿宋_GB2312"/>
          <w:color w:val="000000"/>
        </w:rPr>
      </w:pPr>
      <w:r>
        <w:rPr>
          <w:rFonts w:hint="eastAsia" w:ascii="仿宋_GB2312" w:eastAsia="仿宋_GB2312"/>
          <w:color w:val="000000"/>
        </w:rPr>
        <w:t>  （14）供应商具备有效的质量管理体系认证证书（如有）</w:t>
      </w:r>
    </w:p>
    <w:p w14:paraId="1E100886">
      <w:pPr>
        <w:pStyle w:val="4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14:paraId="493B53CD">
      <w:pPr>
        <w:pStyle w:val="4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（16）供应商具备有效的环境管理体系认证证书（如有）</w:t>
      </w:r>
    </w:p>
    <w:p w14:paraId="52E801B1">
      <w:pPr>
        <w:pStyle w:val="4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（17）对本项目的合理化建议和改进措施（如有，格式自拟）</w:t>
      </w:r>
    </w:p>
    <w:p w14:paraId="12ABC5BC">
      <w:pPr>
        <w:pStyle w:val="4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（18）供应商认为需要提供的有关资料（如有，格式自拟）</w:t>
      </w:r>
    </w:p>
    <w:p w14:paraId="5DE75F4C">
      <w:pPr>
        <w:jc w:val="left"/>
        <w:rPr>
          <w:rFonts w:ascii="仿宋_GB2312" w:eastAsia="仿宋_GB2312"/>
          <w:sz w:val="24"/>
          <w:highlight w:val="yellow"/>
        </w:rPr>
      </w:pPr>
    </w:p>
    <w:p w14:paraId="103FC4F3">
      <w:pPr>
        <w:jc w:val="left"/>
        <w:rPr>
          <w:rFonts w:ascii="仿宋_GB2312" w:eastAsia="仿宋_GB2312"/>
          <w:sz w:val="24"/>
          <w:highlight w:val="yellow"/>
        </w:rPr>
      </w:pPr>
    </w:p>
    <w:p w14:paraId="797345B0">
      <w:pPr>
        <w:jc w:val="left"/>
        <w:rPr>
          <w:rFonts w:ascii="仿宋_GB2312" w:eastAsia="仿宋_GB2312"/>
          <w:sz w:val="24"/>
          <w:highlight w:val="yellow"/>
        </w:rPr>
      </w:pPr>
    </w:p>
    <w:p w14:paraId="56455F9B">
      <w:pPr>
        <w:jc w:val="left"/>
        <w:rPr>
          <w:rFonts w:ascii="仿宋_GB2312" w:eastAsia="仿宋_GB2312"/>
          <w:sz w:val="24"/>
          <w:highlight w:val="yellow"/>
        </w:rPr>
      </w:pPr>
    </w:p>
    <w:p w14:paraId="1D7860AB">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14</w:t>
      </w:r>
      <w:bookmarkEnd w:id="51"/>
      <w:r>
        <w:rPr>
          <w:rFonts w:hint="eastAsia" w:ascii="仿宋_GB2312" w:eastAsia="仿宋_GB2312"/>
          <w:b/>
          <w:bCs/>
          <w:sz w:val="32"/>
          <w:szCs w:val="32"/>
        </w:rPr>
        <w:t>）至第（</w:t>
      </w:r>
      <w:r>
        <w:rPr>
          <w:rFonts w:ascii="仿宋_GB2312" w:eastAsia="仿宋_GB2312"/>
          <w:b/>
          <w:bCs/>
          <w:sz w:val="32"/>
          <w:szCs w:val="32"/>
        </w:rPr>
        <w:t>18</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006F0A8B">
      <w:pPr>
        <w:spacing w:line="300" w:lineRule="auto"/>
        <w:jc w:val="center"/>
        <w:rPr>
          <w:rFonts w:hint="eastAsia" w:ascii="仿宋_GB2312" w:hAnsi="华文中宋" w:eastAsia="仿宋_GB2312"/>
          <w:bCs/>
          <w:sz w:val="32"/>
          <w:szCs w:val="32"/>
        </w:rPr>
      </w:pPr>
    </w:p>
    <w:p w14:paraId="61AE8148">
      <w:pPr>
        <w:spacing w:line="300" w:lineRule="auto"/>
        <w:jc w:val="center"/>
        <w:rPr>
          <w:rFonts w:hint="eastAsia" w:ascii="仿宋_GB2312" w:hAnsi="华文中宋" w:eastAsia="仿宋_GB2312"/>
          <w:bCs/>
          <w:sz w:val="32"/>
          <w:szCs w:val="32"/>
        </w:rPr>
      </w:pPr>
    </w:p>
    <w:p w14:paraId="3D8BADAB">
      <w:pPr>
        <w:spacing w:line="300" w:lineRule="auto"/>
        <w:jc w:val="center"/>
        <w:rPr>
          <w:rFonts w:hint="eastAsia" w:ascii="仿宋_GB2312" w:hAnsi="华文中宋" w:eastAsia="仿宋_GB2312"/>
          <w:bCs/>
          <w:sz w:val="32"/>
          <w:szCs w:val="32"/>
        </w:rPr>
      </w:pPr>
    </w:p>
    <w:p w14:paraId="724EC31F">
      <w:pPr>
        <w:spacing w:line="300" w:lineRule="auto"/>
        <w:jc w:val="center"/>
        <w:rPr>
          <w:rFonts w:hint="eastAsia" w:ascii="仿宋_GB2312" w:hAnsi="华文中宋" w:eastAsia="仿宋_GB2312"/>
          <w:bCs/>
          <w:sz w:val="32"/>
          <w:szCs w:val="32"/>
        </w:rPr>
      </w:pPr>
    </w:p>
    <w:p w14:paraId="6D89A461">
      <w:pPr>
        <w:spacing w:line="300" w:lineRule="auto"/>
        <w:jc w:val="center"/>
        <w:rPr>
          <w:rFonts w:hint="eastAsia" w:ascii="仿宋_GB2312" w:hAnsi="华文中宋" w:eastAsia="仿宋_GB2312"/>
          <w:bCs/>
          <w:sz w:val="32"/>
          <w:szCs w:val="32"/>
        </w:rPr>
      </w:pPr>
    </w:p>
    <w:p w14:paraId="05419449">
      <w:pPr>
        <w:spacing w:line="300" w:lineRule="auto"/>
        <w:jc w:val="center"/>
        <w:rPr>
          <w:rFonts w:hint="eastAsia" w:ascii="仿宋_GB2312" w:hAnsi="华文中宋" w:eastAsia="仿宋_GB2312"/>
          <w:bCs/>
          <w:sz w:val="32"/>
          <w:szCs w:val="32"/>
        </w:rPr>
      </w:pPr>
    </w:p>
    <w:p w14:paraId="10BC7A13">
      <w:pPr>
        <w:spacing w:line="300" w:lineRule="auto"/>
        <w:jc w:val="center"/>
        <w:rPr>
          <w:rFonts w:hint="eastAsia" w:ascii="仿宋_GB2312" w:hAnsi="华文中宋" w:eastAsia="仿宋_GB2312"/>
          <w:bCs/>
          <w:sz w:val="32"/>
          <w:szCs w:val="32"/>
        </w:rPr>
      </w:pPr>
    </w:p>
    <w:p w14:paraId="3EF41E22">
      <w:pPr>
        <w:rPr>
          <w:rFonts w:hint="eastAsia" w:ascii="宋体" w:hAnsi="宋体"/>
          <w:sz w:val="30"/>
          <w:szCs w:val="30"/>
        </w:rPr>
      </w:pPr>
      <w:bookmarkStart w:id="52" w:name="_Toc497578453"/>
    </w:p>
    <w:bookmarkEnd w:id="52"/>
    <w:p w14:paraId="584C1F54">
      <w:pPr>
        <w:pStyle w:val="3"/>
        <w:spacing w:line="400" w:lineRule="exact"/>
        <w:jc w:val="center"/>
        <w:rPr>
          <w:rFonts w:hint="eastAsia" w:ascii="仿宋_GB2312" w:hAnsi="宋体" w:eastAsia="仿宋_GB2312"/>
          <w:b w:val="0"/>
          <w:bCs w:val="0"/>
          <w:sz w:val="32"/>
          <w:szCs w:val="32"/>
        </w:rPr>
      </w:pPr>
      <w:bookmarkStart w:id="53" w:name="_Toc9030"/>
      <w:bookmarkStart w:id="54" w:name="_Toc31562"/>
      <w:bookmarkStart w:id="55" w:name="_Toc2794"/>
      <w:bookmarkStart w:id="56"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B5AC6E8">
      <w:pPr>
        <w:snapToGrid w:val="0"/>
        <w:jc w:val="center"/>
        <w:rPr>
          <w:rFonts w:hint="eastAsia" w:ascii="仿宋_GB2312" w:hAnsi="华文中宋" w:eastAsia="仿宋_GB2312"/>
          <w:bCs/>
          <w:sz w:val="32"/>
          <w:szCs w:val="32"/>
        </w:rPr>
      </w:pPr>
    </w:p>
    <w:p w14:paraId="648DB9F9">
      <w:pPr>
        <w:snapToGrid w:val="0"/>
        <w:jc w:val="center"/>
        <w:rPr>
          <w:rFonts w:hint="eastAsia" w:ascii="仿宋_GB2312" w:hAnsi="华文中宋" w:eastAsia="仿宋_GB2312"/>
          <w:bCs/>
          <w:sz w:val="32"/>
          <w:szCs w:val="32"/>
        </w:rPr>
      </w:pPr>
    </w:p>
    <w:p w14:paraId="2C2483DD">
      <w:pPr>
        <w:snapToGrid w:val="0"/>
        <w:jc w:val="center"/>
        <w:rPr>
          <w:rFonts w:hint="eastAsia" w:ascii="仿宋_GB2312" w:hAnsi="华文中宋" w:eastAsia="仿宋_GB2312"/>
          <w:bCs/>
          <w:sz w:val="32"/>
          <w:szCs w:val="32"/>
        </w:rPr>
      </w:pPr>
    </w:p>
    <w:p w14:paraId="0FE3792C">
      <w:pPr>
        <w:snapToGrid w:val="0"/>
        <w:jc w:val="center"/>
        <w:rPr>
          <w:rFonts w:hint="eastAsia" w:ascii="仿宋_GB2312" w:hAnsi="华文中宋" w:eastAsia="仿宋_GB2312"/>
          <w:bCs/>
          <w:sz w:val="32"/>
          <w:szCs w:val="32"/>
        </w:rPr>
      </w:pPr>
    </w:p>
    <w:p w14:paraId="24AC5631">
      <w:pPr>
        <w:snapToGrid w:val="0"/>
        <w:jc w:val="center"/>
        <w:rPr>
          <w:rFonts w:hint="eastAsia" w:ascii="仿宋_GB2312" w:hAnsi="华文中宋" w:eastAsia="仿宋_GB2312"/>
          <w:bCs/>
          <w:sz w:val="32"/>
          <w:szCs w:val="32"/>
        </w:rPr>
      </w:pPr>
    </w:p>
    <w:p w14:paraId="02735B0A">
      <w:pPr>
        <w:snapToGrid w:val="0"/>
        <w:jc w:val="center"/>
        <w:rPr>
          <w:rFonts w:hint="eastAsia" w:ascii="仿宋_GB2312" w:hAnsi="华文中宋" w:eastAsia="仿宋_GB2312"/>
          <w:bCs/>
          <w:sz w:val="32"/>
          <w:szCs w:val="32"/>
        </w:rPr>
      </w:pPr>
    </w:p>
    <w:p w14:paraId="1E783BD1">
      <w:pPr>
        <w:snapToGrid w:val="0"/>
        <w:jc w:val="center"/>
        <w:rPr>
          <w:rFonts w:hint="eastAsia" w:ascii="仿宋_GB2312" w:hAnsi="华文中宋" w:eastAsia="仿宋_GB2312"/>
          <w:bCs/>
          <w:sz w:val="32"/>
          <w:szCs w:val="32"/>
        </w:rPr>
      </w:pPr>
    </w:p>
    <w:p w14:paraId="059B88B7">
      <w:pPr>
        <w:snapToGrid w:val="0"/>
        <w:jc w:val="center"/>
        <w:rPr>
          <w:rFonts w:hint="eastAsia" w:ascii="仿宋_GB2312" w:hAnsi="华文中宋" w:eastAsia="仿宋_GB2312"/>
          <w:bCs/>
          <w:sz w:val="32"/>
          <w:szCs w:val="32"/>
        </w:rPr>
      </w:pPr>
    </w:p>
    <w:p w14:paraId="3AD8790C">
      <w:pPr>
        <w:snapToGrid w:val="0"/>
        <w:jc w:val="center"/>
        <w:rPr>
          <w:rFonts w:hint="eastAsia" w:ascii="仿宋_GB2312" w:hAnsi="华文中宋" w:eastAsia="仿宋_GB2312"/>
          <w:bCs/>
          <w:sz w:val="32"/>
          <w:szCs w:val="32"/>
        </w:rPr>
      </w:pPr>
    </w:p>
    <w:p w14:paraId="1DA88D6A">
      <w:pPr>
        <w:snapToGrid w:val="0"/>
        <w:jc w:val="center"/>
        <w:rPr>
          <w:rFonts w:hint="eastAsia" w:ascii="仿宋_GB2312" w:hAnsi="华文中宋" w:eastAsia="仿宋_GB2312"/>
          <w:bCs/>
          <w:sz w:val="32"/>
          <w:szCs w:val="32"/>
        </w:rPr>
      </w:pPr>
    </w:p>
    <w:p w14:paraId="6645DCFE">
      <w:pPr>
        <w:snapToGrid w:val="0"/>
        <w:jc w:val="center"/>
        <w:rPr>
          <w:rFonts w:hint="eastAsia" w:ascii="仿宋_GB2312" w:hAnsi="华文中宋" w:eastAsia="仿宋_GB2312"/>
          <w:bCs/>
          <w:sz w:val="32"/>
          <w:szCs w:val="32"/>
        </w:rPr>
      </w:pPr>
    </w:p>
    <w:p w14:paraId="213BF309">
      <w:pPr>
        <w:snapToGrid w:val="0"/>
        <w:jc w:val="center"/>
        <w:rPr>
          <w:rFonts w:hint="eastAsia" w:ascii="仿宋_GB2312" w:hAnsi="华文中宋" w:eastAsia="仿宋_GB2312"/>
          <w:bCs/>
          <w:sz w:val="32"/>
          <w:szCs w:val="32"/>
        </w:rPr>
      </w:pPr>
    </w:p>
    <w:p w14:paraId="13E7764A">
      <w:pPr>
        <w:snapToGrid w:val="0"/>
        <w:jc w:val="center"/>
        <w:rPr>
          <w:rFonts w:hint="eastAsia" w:ascii="仿宋_GB2312" w:hAnsi="华文中宋" w:eastAsia="仿宋_GB2312"/>
          <w:bCs/>
          <w:sz w:val="32"/>
          <w:szCs w:val="32"/>
        </w:rPr>
      </w:pPr>
    </w:p>
    <w:p w14:paraId="31B1BC71">
      <w:pPr>
        <w:snapToGrid w:val="0"/>
        <w:jc w:val="center"/>
        <w:rPr>
          <w:rFonts w:hint="eastAsia" w:ascii="仿宋_GB2312" w:hAnsi="华文中宋" w:eastAsia="仿宋_GB2312"/>
          <w:bCs/>
          <w:sz w:val="32"/>
          <w:szCs w:val="32"/>
        </w:rPr>
      </w:pPr>
    </w:p>
    <w:p w14:paraId="0A970070">
      <w:pPr>
        <w:snapToGrid w:val="0"/>
        <w:jc w:val="center"/>
        <w:rPr>
          <w:rFonts w:hint="eastAsia" w:ascii="仿宋_GB2312" w:hAnsi="华文中宋" w:eastAsia="仿宋_GB2312"/>
          <w:bCs/>
          <w:sz w:val="32"/>
          <w:szCs w:val="32"/>
        </w:rPr>
      </w:pPr>
    </w:p>
    <w:p w14:paraId="5DF883CE">
      <w:pPr>
        <w:snapToGrid w:val="0"/>
        <w:rPr>
          <w:rFonts w:hint="eastAsia" w:ascii="仿宋_GB2312" w:hAnsi="华文中宋" w:eastAsia="仿宋_GB2312"/>
          <w:bCs/>
          <w:sz w:val="32"/>
          <w:szCs w:val="32"/>
        </w:rPr>
      </w:pPr>
    </w:p>
    <w:p w14:paraId="21E55B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eastAsia="zh-CN"/>
        </w:rPr>
        <w:t>为</w:t>
      </w:r>
      <w:r>
        <w:rPr>
          <w:rFonts w:ascii="仿宋_GB2312" w:eastAsia="仿宋_GB2312"/>
          <w:b/>
          <w:sz w:val="24"/>
        </w:rPr>
        <w:t>小微企业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hint="eastAsia" w:ascii="仿宋_GB2312" w:hAnsi="宋体" w:eastAsia="仿宋_GB2312"/>
          <w:b/>
          <w:bCs/>
          <w:sz w:val="44"/>
          <w:szCs w:val="44"/>
        </w:rPr>
      </w:pPr>
    </w:p>
    <w:p w14:paraId="4212B7F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柳州市城中区人民检察院2025年物业服务采购</w:t>
      </w:r>
      <w:r>
        <w:rPr>
          <w:rFonts w:hint="eastAsia" w:ascii="仿宋_GB2312" w:hAnsi="宋体" w:eastAsia="仿宋_GB2312"/>
          <w:sz w:val="24"/>
        </w:rPr>
        <w:t>之相关事宜，达成以下协议，并承诺共同遵守。</w:t>
      </w:r>
    </w:p>
    <w:p w14:paraId="615E6C0B">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hint="eastAsia" w:ascii="仿宋_GB2312" w:hAnsi="宋体" w:eastAsia="仿宋_GB2312"/>
                <w:sz w:val="24"/>
              </w:rPr>
            </w:pPr>
          </w:p>
        </w:tc>
        <w:tc>
          <w:tcPr>
            <w:tcW w:w="3803" w:type="dxa"/>
            <w:vAlign w:val="center"/>
          </w:tcPr>
          <w:p w14:paraId="00B203A4">
            <w:pPr>
              <w:snapToGrid w:val="0"/>
              <w:spacing w:line="360" w:lineRule="exact"/>
              <w:jc w:val="center"/>
              <w:rPr>
                <w:rFonts w:hint="eastAsia" w:ascii="仿宋_GB2312" w:hAnsi="宋体" w:eastAsia="仿宋_GB2312" w:cs="宋体"/>
                <w:kern w:val="0"/>
                <w:sz w:val="24"/>
              </w:rPr>
            </w:pPr>
          </w:p>
        </w:tc>
        <w:tc>
          <w:tcPr>
            <w:tcW w:w="589" w:type="dxa"/>
            <w:vAlign w:val="center"/>
          </w:tcPr>
          <w:p w14:paraId="48425B22">
            <w:pPr>
              <w:snapToGrid w:val="0"/>
              <w:spacing w:line="360" w:lineRule="exact"/>
              <w:jc w:val="center"/>
              <w:rPr>
                <w:rFonts w:hint="eastAsia" w:ascii="仿宋_GB2312" w:hAnsi="宋体" w:eastAsia="仿宋_GB2312"/>
                <w:sz w:val="24"/>
              </w:rPr>
            </w:pPr>
          </w:p>
        </w:tc>
        <w:tc>
          <w:tcPr>
            <w:tcW w:w="648" w:type="dxa"/>
            <w:vAlign w:val="center"/>
          </w:tcPr>
          <w:p w14:paraId="34AEF5C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sz w:val="24"/>
              </w:rPr>
            </w:pPr>
          </w:p>
        </w:tc>
        <w:tc>
          <w:tcPr>
            <w:tcW w:w="1407" w:type="dxa"/>
            <w:vAlign w:val="center"/>
          </w:tcPr>
          <w:p w14:paraId="4795962E">
            <w:pPr>
              <w:snapToGrid w:val="0"/>
              <w:spacing w:line="360" w:lineRule="exact"/>
              <w:jc w:val="center"/>
              <w:rPr>
                <w:rFonts w:hint="eastAsia"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483F2795">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4DB431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DC32ED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hint="eastAsia" w:ascii="仿宋_GB2312" w:hAnsi="宋体" w:eastAsia="仿宋_GB2312"/>
                <w:sz w:val="24"/>
              </w:rPr>
            </w:pPr>
          </w:p>
          <w:p w14:paraId="48ED1FC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hint="eastAsia" w:ascii="仿宋_GB2312" w:hAnsi="宋体" w:eastAsia="仿宋_GB2312"/>
                <w:sz w:val="24"/>
              </w:rPr>
            </w:pPr>
          </w:p>
          <w:p w14:paraId="62A6C30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hint="eastAsia" w:ascii="仿宋_GB2312" w:hAnsi="宋体" w:eastAsia="仿宋_GB2312"/>
          <w:sz w:val="24"/>
        </w:rPr>
      </w:pPr>
    </w:p>
    <w:p w14:paraId="62A581F2">
      <w:pPr>
        <w:rPr>
          <w:rFonts w:hint="eastAsia" w:ascii="仿宋_GB2312" w:hAnsi="宋体" w:eastAsia="仿宋_GB2312"/>
          <w:szCs w:val="21"/>
        </w:rPr>
      </w:pPr>
    </w:p>
    <w:p w14:paraId="0276F9D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hint="eastAsia"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21BB4A78">
      <w:pPr>
        <w:pStyle w:val="3"/>
        <w:jc w:val="center"/>
        <w:rPr>
          <w:sz w:val="32"/>
          <w:szCs w:val="32"/>
        </w:rPr>
      </w:pPr>
      <w:r>
        <w:rPr>
          <w:sz w:val="32"/>
          <w:szCs w:val="32"/>
        </w:rPr>
        <w:br w:type="page"/>
      </w:r>
    </w:p>
    <w:p w14:paraId="2924A035">
      <w:pPr>
        <w:rPr>
          <w:sz w:val="32"/>
          <w:szCs w:val="32"/>
        </w:rPr>
      </w:pPr>
    </w:p>
    <w:p w14:paraId="7D22D715"/>
    <w:p w14:paraId="3CA24BEC"/>
    <w:p w14:paraId="394769FC"/>
    <w:p w14:paraId="03B9CCCE"/>
    <w:p w14:paraId="09F2AFAA"/>
    <w:p w14:paraId="3E49C268"/>
    <w:p w14:paraId="2EB3EBB8"/>
    <w:p w14:paraId="4766C6D0"/>
    <w:p w14:paraId="4CE5F2A7"/>
    <w:p w14:paraId="2C9AC962"/>
    <w:p w14:paraId="492C90D7"/>
    <w:p w14:paraId="4DBD5295">
      <w:pPr>
        <w:rPr>
          <w:sz w:val="32"/>
          <w:szCs w:val="32"/>
        </w:rPr>
      </w:pPr>
    </w:p>
    <w:p w14:paraId="73160D18"/>
    <w:p w14:paraId="33CDEDFA">
      <w:pPr>
        <w:pStyle w:val="3"/>
        <w:jc w:val="center"/>
        <w:rPr>
          <w:sz w:val="32"/>
          <w:szCs w:val="32"/>
        </w:rPr>
      </w:pPr>
      <w:bookmarkStart w:id="57" w:name="_第六章_评审方法及评审标准"/>
      <w:bookmarkEnd w:id="57"/>
      <w:r>
        <w:rPr>
          <w:rFonts w:hint="eastAsia"/>
          <w:sz w:val="32"/>
          <w:szCs w:val="32"/>
        </w:rPr>
        <w:t>第六章 评审方法及评审标准</w:t>
      </w:r>
      <w:bookmarkEnd w:id="55"/>
      <w:bookmarkEnd w:id="56"/>
    </w:p>
    <w:p w14:paraId="7E2F5D98">
      <w:pPr>
        <w:rPr>
          <w:sz w:val="32"/>
          <w:szCs w:val="32"/>
        </w:rPr>
      </w:pPr>
    </w:p>
    <w:p w14:paraId="7A267EE2">
      <w:pPr>
        <w:rPr>
          <w:sz w:val="32"/>
          <w:szCs w:val="32"/>
        </w:rPr>
      </w:pPr>
    </w:p>
    <w:p w14:paraId="31DEAF3F">
      <w:pPr>
        <w:rPr>
          <w:sz w:val="32"/>
          <w:szCs w:val="32"/>
        </w:rPr>
      </w:pPr>
    </w:p>
    <w:p w14:paraId="46F5C333">
      <w:pPr>
        <w:rPr>
          <w:sz w:val="32"/>
          <w:szCs w:val="32"/>
        </w:rPr>
      </w:pPr>
    </w:p>
    <w:p w14:paraId="5D4E6806">
      <w:pPr>
        <w:rPr>
          <w:sz w:val="32"/>
          <w:szCs w:val="32"/>
        </w:rPr>
      </w:pPr>
    </w:p>
    <w:p w14:paraId="23F9889F">
      <w:pPr>
        <w:rPr>
          <w:sz w:val="32"/>
          <w:szCs w:val="32"/>
        </w:rPr>
      </w:pPr>
    </w:p>
    <w:p w14:paraId="36FAF874">
      <w:pPr>
        <w:spacing w:line="440" w:lineRule="exact"/>
        <w:jc w:val="center"/>
        <w:rPr>
          <w:b/>
          <w:sz w:val="32"/>
          <w:szCs w:val="32"/>
        </w:rPr>
      </w:pPr>
      <w:r>
        <w:rPr>
          <w:sz w:val="32"/>
          <w:szCs w:val="32"/>
        </w:rPr>
        <w:br w:type="page"/>
      </w:r>
      <w:r>
        <w:rPr>
          <w:rFonts w:hint="eastAsia"/>
          <w:b/>
          <w:sz w:val="32"/>
          <w:szCs w:val="32"/>
        </w:rPr>
        <w:t>评审方法及评审标准</w:t>
      </w:r>
    </w:p>
    <w:p w14:paraId="76510BD9">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1E408A68">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50F05A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2C58790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511F0462">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31D22A">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80"/>
        <w:tblpPr w:leftFromText="180" w:rightFromText="180" w:vertAnchor="text" w:horzAnchor="page" w:tblpX="1459" w:tblpY="163"/>
        <w:tblOverlap w:val="never"/>
        <w:tblW w:w="94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1048"/>
        <w:gridCol w:w="5144"/>
        <w:gridCol w:w="1086"/>
        <w:gridCol w:w="1217"/>
      </w:tblGrid>
      <w:tr w14:paraId="706C4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9448" w:type="dxa"/>
            <w:gridSpan w:val="5"/>
            <w:shd w:val="clear" w:color="auto" w:fill="D7D7D7"/>
            <w:vAlign w:val="center"/>
          </w:tcPr>
          <w:p w14:paraId="04D426B9">
            <w:pPr>
              <w:spacing w:line="400" w:lineRule="exact"/>
              <w:ind w:right="-168" w:rightChars="-80"/>
              <w:jc w:val="center"/>
              <w:rPr>
                <w:rFonts w:ascii="仿宋_GB2312" w:eastAsia="仿宋_GB2312"/>
                <w:b/>
                <w:color w:val="auto"/>
                <w:sz w:val="24"/>
              </w:rPr>
            </w:pPr>
            <w:r>
              <w:rPr>
                <w:rFonts w:hint="eastAsia" w:ascii="仿宋_GB2312" w:eastAsia="仿宋_GB2312"/>
                <w:b/>
                <w:color w:val="auto"/>
                <w:sz w:val="32"/>
              </w:rPr>
              <w:t>客观分</w:t>
            </w:r>
          </w:p>
        </w:tc>
      </w:tr>
      <w:tr w14:paraId="1F0BB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trPr>
        <w:tc>
          <w:tcPr>
            <w:tcW w:w="953" w:type="dxa"/>
            <w:vAlign w:val="center"/>
          </w:tcPr>
          <w:p w14:paraId="0EB816E9">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048" w:type="dxa"/>
            <w:vAlign w:val="center"/>
          </w:tcPr>
          <w:p w14:paraId="0A730352">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5144" w:type="dxa"/>
            <w:vAlign w:val="center"/>
          </w:tcPr>
          <w:p w14:paraId="1474A8D2">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1086" w:type="dxa"/>
            <w:vAlign w:val="center"/>
          </w:tcPr>
          <w:p w14:paraId="1D0B6B4A">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217" w:type="dxa"/>
            <w:vAlign w:val="center"/>
          </w:tcPr>
          <w:p w14:paraId="73332042">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对应的响应文件格式</w:t>
            </w:r>
          </w:p>
        </w:tc>
      </w:tr>
      <w:tr w14:paraId="795EB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dxa"/>
            <w:vAlign w:val="center"/>
          </w:tcPr>
          <w:p w14:paraId="4D1C670F">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价格分</w:t>
            </w:r>
          </w:p>
        </w:tc>
        <w:tc>
          <w:tcPr>
            <w:tcW w:w="1048" w:type="dxa"/>
            <w:vAlign w:val="center"/>
          </w:tcPr>
          <w:p w14:paraId="50693EC5">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w:t>
            </w:r>
          </w:p>
        </w:tc>
        <w:tc>
          <w:tcPr>
            <w:tcW w:w="5144" w:type="dxa"/>
            <w:vAlign w:val="center"/>
          </w:tcPr>
          <w:p w14:paraId="76C0A34F">
            <w:pPr>
              <w:spacing w:line="400" w:lineRule="exact"/>
              <w:ind w:firstLine="420" w:firstLineChars="200"/>
              <w:jc w:val="left"/>
              <w:rPr>
                <w:rFonts w:ascii="仿宋_GB2312" w:eastAsia="仿宋_GB2312"/>
                <w:color w:val="auto"/>
                <w:highlight w:val="none"/>
              </w:rPr>
            </w:pPr>
            <w:r>
              <w:rPr>
                <w:rFonts w:hint="eastAsia" w:ascii="仿宋_GB2312" w:eastAsia="仿宋_GB2312"/>
                <w:color w:val="auto"/>
              </w:rPr>
              <w:t>1.以满足磋商文件要求且最后报价最低的供应商的价格为磋商基准价，其供应商的报价分为最</w:t>
            </w:r>
            <w:r>
              <w:rPr>
                <w:rFonts w:hint="eastAsia" w:ascii="仿宋_GB2312" w:eastAsia="仿宋_GB2312"/>
                <w:color w:val="auto"/>
                <w:highlight w:val="none"/>
              </w:rPr>
              <w:t>高分10分；</w:t>
            </w:r>
          </w:p>
          <w:p w14:paraId="704AA36C">
            <w:pPr>
              <w:spacing w:line="400" w:lineRule="exact"/>
              <w:ind w:firstLine="420" w:firstLineChars="200"/>
              <w:jc w:val="left"/>
              <w:rPr>
                <w:rFonts w:ascii="仿宋_GB2312" w:eastAsia="仿宋_GB2312"/>
                <w:color w:val="auto"/>
              </w:rPr>
            </w:pPr>
            <w:r>
              <w:rPr>
                <w:rFonts w:hint="eastAsia" w:ascii="仿宋_GB2312" w:eastAsia="仿宋_GB2312"/>
                <w:color w:val="auto"/>
              </w:rPr>
              <w:t>2.其他供应商的报价得分按以下公式计算：</w:t>
            </w:r>
          </w:p>
          <w:p w14:paraId="141A8F3E">
            <w:pPr>
              <w:spacing w:line="400" w:lineRule="exact"/>
              <w:ind w:firstLine="420" w:firstLineChars="200"/>
              <w:jc w:val="left"/>
              <w:rPr>
                <w:rFonts w:ascii="仿宋_GB2312" w:eastAsia="仿宋_GB2312"/>
                <w:color w:val="auto"/>
              </w:rPr>
            </w:pPr>
            <w:r>
              <w:rPr>
                <w:rFonts w:hint="eastAsia" w:ascii="仿宋_GB2312" w:eastAsia="仿宋_GB2312"/>
                <w:color w:val="auto"/>
              </w:rPr>
              <w:t>某供应商磋商报价得分=（磋商基准价／某供应商最后磋商报价）×10分。</w:t>
            </w:r>
          </w:p>
          <w:p w14:paraId="18D943B8">
            <w:pPr>
              <w:spacing w:line="400" w:lineRule="exact"/>
              <w:ind w:firstLine="422" w:firstLineChars="200"/>
              <w:jc w:val="left"/>
              <w:rPr>
                <w:rFonts w:ascii="仿宋_GB2312" w:hAnsi="仿宋_GB2312" w:eastAsia="仿宋_GB2312" w:cs="仿宋_GB2312"/>
                <w:b/>
                <w:color w:val="auto"/>
              </w:rPr>
            </w:pPr>
            <w:r>
              <w:rPr>
                <w:rFonts w:hint="eastAsia" w:ascii="仿宋_GB2312" w:hAnsi="仿宋_GB2312" w:eastAsia="仿宋_GB2312" w:cs="仿宋_GB2312"/>
                <w:b/>
                <w:bCs/>
                <w:color w:val="auto"/>
              </w:rPr>
              <w:t>注：专门面向</w:t>
            </w:r>
            <w:r>
              <w:rPr>
                <w:rFonts w:hint="eastAsia" w:ascii="仿宋_GB2312" w:hAnsi="仿宋_GB2312" w:eastAsia="仿宋_GB2312" w:cs="仿宋_GB2312"/>
                <w:b/>
                <w:bCs/>
                <w:color w:val="auto"/>
                <w:lang w:val="en-US" w:eastAsia="zh-CN"/>
              </w:rPr>
              <w:t>小微</w:t>
            </w:r>
            <w:r>
              <w:rPr>
                <w:rFonts w:hint="eastAsia" w:ascii="仿宋_GB2312" w:hAnsi="仿宋_GB2312" w:eastAsia="仿宋_GB2312" w:cs="仿宋_GB2312"/>
                <w:b/>
                <w:bCs/>
                <w:color w:val="auto"/>
              </w:rPr>
              <w:t>企业的采购项目或者采购包，不再执行价格评审优惠的扶持政策。</w:t>
            </w:r>
          </w:p>
        </w:tc>
        <w:tc>
          <w:tcPr>
            <w:tcW w:w="1086" w:type="dxa"/>
            <w:vAlign w:val="center"/>
          </w:tcPr>
          <w:p w14:paraId="44347634">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10</w:t>
            </w:r>
          </w:p>
        </w:tc>
        <w:tc>
          <w:tcPr>
            <w:tcW w:w="1217" w:type="dxa"/>
            <w:vAlign w:val="center"/>
          </w:tcPr>
          <w:p w14:paraId="15AE48EC">
            <w:pPr>
              <w:spacing w:line="400" w:lineRule="exact"/>
              <w:jc w:val="center"/>
              <w:rPr>
                <w:rFonts w:ascii="仿宋_GB2312" w:hAnsi="仿宋_GB2312" w:eastAsia="仿宋_GB2312" w:cs="仿宋_GB2312"/>
                <w:b/>
                <w:bCs/>
                <w:color w:val="auto"/>
              </w:rPr>
            </w:pPr>
          </w:p>
        </w:tc>
      </w:tr>
      <w:tr w14:paraId="16B2E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dxa"/>
            <w:vMerge w:val="restart"/>
            <w:vAlign w:val="center"/>
          </w:tcPr>
          <w:p w14:paraId="657BF845">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人员配置方案</w:t>
            </w:r>
          </w:p>
        </w:tc>
        <w:tc>
          <w:tcPr>
            <w:tcW w:w="1048" w:type="dxa"/>
            <w:vAlign w:val="center"/>
          </w:tcPr>
          <w:p w14:paraId="705E92BE">
            <w:pPr>
              <w:spacing w:line="400" w:lineRule="exact"/>
              <w:jc w:val="center"/>
              <w:rPr>
                <w:rFonts w:hint="default" w:ascii="仿宋_GB2312" w:hAnsi="仿宋_GB2312" w:eastAsia="仿宋_GB2312" w:cs="仿宋_GB2312"/>
                <w:b/>
                <w:color w:val="auto"/>
                <w:lang w:val="en-US" w:eastAsia="zh-CN"/>
              </w:rPr>
            </w:pPr>
            <w:r>
              <w:rPr>
                <w:rFonts w:hint="eastAsia" w:ascii="仿宋_GB2312" w:hAnsi="仿宋_GB2312" w:eastAsia="仿宋_GB2312" w:cs="仿宋_GB2312"/>
                <w:b/>
                <w:color w:val="auto"/>
                <w:lang w:val="en-US" w:eastAsia="zh-CN"/>
              </w:rPr>
              <w:t>项目经理</w:t>
            </w:r>
          </w:p>
        </w:tc>
        <w:tc>
          <w:tcPr>
            <w:tcW w:w="5144" w:type="dxa"/>
            <w:vAlign w:val="center"/>
          </w:tcPr>
          <w:p w14:paraId="1B9F91EA">
            <w:pPr>
              <w:numPr>
                <w:ilvl w:val="255"/>
                <w:numId w:val="0"/>
              </w:numPr>
              <w:spacing w:line="400" w:lineRule="exact"/>
              <w:ind w:firstLine="420" w:firstLineChars="200"/>
              <w:rPr>
                <w:rFonts w:ascii="仿宋_GB2312" w:hAnsi="仿宋_GB2312" w:eastAsia="仿宋_GB2312" w:cs="仿宋_GB2312"/>
                <w:color w:val="auto"/>
              </w:rPr>
            </w:pPr>
            <w:r>
              <w:rPr>
                <w:rFonts w:hint="default" w:ascii="仿宋_GB2312" w:hAnsi="仿宋_GB2312" w:eastAsia="仿宋_GB2312" w:cs="仿宋_GB2312"/>
                <w:color w:val="auto"/>
                <w:lang w:val="en-US" w:eastAsia="zh-CN"/>
              </w:rPr>
              <w:t>1.</w:t>
            </w:r>
            <w:r>
              <w:rPr>
                <w:rFonts w:hint="default" w:ascii="仿宋_GB2312" w:hAnsi="仿宋_GB2312" w:eastAsia="仿宋_GB2312" w:cs="仿宋_GB2312"/>
                <w:color w:val="auto"/>
              </w:rPr>
              <w:t>具有本科以上学历得</w:t>
            </w:r>
            <w:r>
              <w:rPr>
                <w:rFonts w:hint="eastAsia" w:ascii="仿宋_GB2312" w:hAnsi="仿宋_GB2312" w:eastAsia="仿宋_GB2312" w:cs="仿宋_GB2312"/>
                <w:color w:val="auto"/>
                <w:lang w:val="en-US" w:eastAsia="zh-CN"/>
              </w:rPr>
              <w:t>2</w:t>
            </w:r>
            <w:r>
              <w:rPr>
                <w:rFonts w:hint="default"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2</w:t>
            </w:r>
            <w:r>
              <w:rPr>
                <w:rFonts w:hint="default" w:ascii="仿宋_GB2312" w:hAnsi="仿宋_GB2312" w:eastAsia="仿宋_GB2312" w:cs="仿宋_GB2312"/>
                <w:color w:val="auto"/>
              </w:rPr>
              <w:t>分；</w:t>
            </w:r>
          </w:p>
          <w:p w14:paraId="25A204B5">
            <w:pPr>
              <w:numPr>
                <w:ilvl w:val="255"/>
                <w:numId w:val="0"/>
              </w:numPr>
              <w:spacing w:line="400" w:lineRule="exact"/>
              <w:ind w:firstLine="420" w:firstLineChars="20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w:t>
            </w:r>
            <w:r>
              <w:rPr>
                <w:rFonts w:hint="eastAsia" w:ascii="仿宋_GB2312" w:hAnsi="仿宋_GB2312" w:eastAsia="仿宋_GB2312" w:cs="仿宋_GB2312"/>
                <w:color w:val="auto"/>
                <w:lang w:val="en-US" w:eastAsia="zh-CN"/>
              </w:rPr>
              <w:t>具备累计3年以上物业管理经验的1分，满分1分；</w:t>
            </w:r>
          </w:p>
          <w:p w14:paraId="67F2D4D0">
            <w:pPr>
              <w:numPr>
                <w:ilvl w:val="255"/>
                <w:numId w:val="0"/>
              </w:numPr>
              <w:spacing w:line="400" w:lineRule="exact"/>
              <w:ind w:firstLine="42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w:t>
            </w:r>
            <w:r>
              <w:rPr>
                <w:rFonts w:hint="eastAsia" w:ascii="仿宋_GB2312" w:hAnsi="仿宋_GB2312" w:eastAsia="仿宋_GB2312" w:cs="仿宋_GB2312"/>
                <w:color w:val="auto"/>
                <w:highlight w:val="none"/>
              </w:rPr>
              <w:t>具备</w:t>
            </w:r>
            <w:r>
              <w:rPr>
                <w:rFonts w:hint="eastAsia" w:ascii="仿宋_GB2312" w:hAnsi="仿宋_GB2312" w:eastAsia="仿宋_GB2312" w:cs="仿宋_GB2312"/>
                <w:highlight w:val="none"/>
              </w:rPr>
              <w:t>四级/</w:t>
            </w:r>
            <w:r>
              <w:rPr>
                <w:rFonts w:hint="eastAsia" w:ascii="仿宋_GB2312" w:hAnsi="仿宋_GB2312" w:eastAsia="仿宋_GB2312" w:cs="仿宋_GB2312"/>
                <w:color w:val="auto"/>
                <w:highlight w:val="none"/>
                <w:lang w:val="en-US" w:eastAsia="zh-CN"/>
              </w:rPr>
              <w:t>中级工以上</w:t>
            </w:r>
            <w:r>
              <w:rPr>
                <w:rStyle w:val="486"/>
                <w:rFonts w:hint="eastAsia" w:ascii="仿宋_GB2312" w:hAnsi="仿宋_GB2312" w:eastAsia="仿宋_GB2312" w:cs="仿宋_GB2312"/>
                <w:color w:val="auto"/>
                <w:highlight w:val="none"/>
                <w:lang w:eastAsia="zh-CN"/>
              </w:rPr>
              <w:t>《</w:t>
            </w:r>
            <w:r>
              <w:rPr>
                <w:rStyle w:val="486"/>
                <w:rFonts w:hint="eastAsia" w:ascii="仿宋_GB2312" w:hAnsi="仿宋_GB2312" w:eastAsia="仿宋_GB2312" w:cs="仿宋_GB2312"/>
                <w:color w:val="auto"/>
                <w:highlight w:val="none"/>
                <w:lang w:val="en-US" w:eastAsia="zh-CN"/>
              </w:rPr>
              <w:t>物业管理师</w:t>
            </w:r>
            <w:r>
              <w:rPr>
                <w:rStyle w:val="486"/>
                <w:rFonts w:hint="eastAsia" w:ascii="仿宋_GB2312" w:hAnsi="仿宋_GB2312" w:eastAsia="仿宋_GB2312" w:cs="仿宋_GB2312"/>
                <w:color w:val="auto"/>
                <w:highlight w:val="none"/>
                <w:lang w:eastAsia="zh-CN"/>
              </w:rPr>
              <w:t>》</w:t>
            </w:r>
            <w:r>
              <w:rPr>
                <w:rStyle w:val="486"/>
                <w:rFonts w:hint="eastAsia" w:ascii="仿宋_GB2312" w:hAnsi="仿宋_GB2312" w:eastAsia="仿宋_GB2312" w:cs="仿宋_GB2312"/>
                <w:color w:val="auto"/>
                <w:highlight w:val="none"/>
                <w:lang w:val="en-US" w:eastAsia="zh-CN"/>
              </w:rPr>
              <w:t>职业技能等级证书</w:t>
            </w:r>
            <w:r>
              <w:rPr>
                <w:rFonts w:hint="eastAsia" w:ascii="仿宋_GB2312" w:hAnsi="仿宋_GB2312" w:eastAsia="仿宋_GB2312" w:cs="仿宋_GB2312"/>
                <w:color w:val="auto"/>
                <w:lang w:val="en-US" w:eastAsia="zh-CN"/>
              </w:rPr>
              <w:t>得2分，</w:t>
            </w:r>
            <w:r>
              <w:rPr>
                <w:rFonts w:hint="eastAsia" w:ascii="仿宋_GB2312" w:hAnsi="仿宋_GB2312" w:eastAsia="仿宋_GB2312" w:cs="仿宋_GB2312"/>
                <w:color w:val="auto"/>
              </w:rPr>
              <w:t>满分</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p>
          <w:p w14:paraId="4817F1DB">
            <w:pPr>
              <w:numPr>
                <w:ilvl w:val="255"/>
                <w:numId w:val="0"/>
              </w:numPr>
              <w:spacing w:line="400" w:lineRule="exact"/>
              <w:ind w:firstLine="420" w:firstLineChars="20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4.具有《退出现役证书》或《退役军人优待证》或《退伍军人证》</w:t>
            </w:r>
            <w:r>
              <w:rPr>
                <w:rFonts w:hint="eastAsia" w:ascii="仿宋_GB2312" w:hAnsi="仿宋_GB2312" w:eastAsia="仿宋_GB2312" w:cs="仿宋_GB2312"/>
                <w:color w:val="auto"/>
                <w:szCs w:val="21"/>
                <w:highlight w:val="none"/>
                <w:lang w:val="en-US" w:eastAsia="zh-CN"/>
              </w:rPr>
              <w:t>或其他可直接证明退役军人身份的证书</w:t>
            </w:r>
            <w:r>
              <w:rPr>
                <w:rFonts w:hint="eastAsia" w:ascii="仿宋_GB2312" w:hAnsi="仿宋_GB2312" w:eastAsia="仿宋_GB2312" w:cs="仿宋_GB2312"/>
                <w:color w:val="auto"/>
                <w:lang w:val="en-US" w:eastAsia="zh-CN"/>
              </w:rPr>
              <w:t>得2分，满分2分。</w:t>
            </w:r>
          </w:p>
          <w:p w14:paraId="15E7D550">
            <w:pPr>
              <w:spacing w:line="400" w:lineRule="exact"/>
              <w:ind w:firstLine="422" w:firstLineChars="200"/>
              <w:jc w:val="left"/>
              <w:rPr>
                <w:rFonts w:ascii="仿宋_GB2312" w:eastAsia="仿宋_GB2312"/>
                <w:b/>
                <w:bCs/>
                <w:color w:val="auto"/>
              </w:rPr>
            </w:pPr>
            <w:r>
              <w:rPr>
                <w:rFonts w:hint="eastAsia" w:ascii="仿宋_GB2312" w:eastAsia="仿宋_GB2312"/>
                <w:b/>
                <w:bCs/>
                <w:color w:val="auto"/>
              </w:rPr>
              <w:t>注：供应商须提供以下材料：</w:t>
            </w:r>
          </w:p>
          <w:p w14:paraId="0B678073">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1.</w:t>
            </w:r>
            <w:r>
              <w:rPr>
                <w:rFonts w:hint="eastAsia" w:ascii="仿宋_GB2312" w:hAnsi="仿宋_GB2312" w:eastAsia="仿宋_GB2312" w:cs="仿宋_GB2312"/>
                <w:b/>
                <w:bCs/>
                <w:color w:val="auto"/>
                <w:lang w:val="en-US" w:eastAsia="zh-CN"/>
              </w:rPr>
              <w:t>供应商</w:t>
            </w:r>
            <w:r>
              <w:rPr>
                <w:rFonts w:hint="eastAsia" w:ascii="仿宋_GB2312" w:hAnsi="仿宋_GB2312" w:eastAsia="仿宋_GB2312" w:cs="仿宋_GB2312"/>
                <w:b/>
                <w:bCs/>
                <w:color w:val="auto"/>
              </w:rPr>
              <w:t>提供项目经理为本公司正式员工的相关证明材料（如劳动合同、协议等），否则该人员不予计分；</w:t>
            </w:r>
          </w:p>
          <w:p w14:paraId="2F25F11C">
            <w:pPr>
              <w:spacing w:line="400" w:lineRule="exact"/>
              <w:ind w:firstLine="422" w:firstLineChars="200"/>
              <w:jc w:val="left"/>
              <w:rPr>
                <w:rFonts w:ascii="仿宋_GB2312" w:hAnsi="仿宋_GB2312" w:eastAsia="仿宋_GB2312" w:cs="仿宋_GB2312"/>
                <w:b/>
                <w:bCs/>
                <w:color w:val="auto"/>
              </w:rPr>
            </w:pPr>
            <w:r>
              <w:rPr>
                <w:rFonts w:hint="eastAsia" w:ascii="仿宋_GB2312" w:hAnsi="仿宋_GB2312" w:eastAsia="仿宋_GB2312" w:cs="仿宋_GB2312"/>
                <w:b/>
                <w:bCs/>
                <w:color w:val="auto"/>
                <w:sz w:val="21"/>
                <w:szCs w:val="21"/>
                <w:highlight w:val="none"/>
              </w:rPr>
              <w:t>2.项目经理相关学历、证书以及工作经验证明材料（能够体现工作经验的合同或物业业主单位的证明），提供不全的，对应加分项不予计分。</w:t>
            </w:r>
          </w:p>
        </w:tc>
        <w:tc>
          <w:tcPr>
            <w:tcW w:w="1086" w:type="dxa"/>
            <w:vAlign w:val="center"/>
          </w:tcPr>
          <w:p w14:paraId="606A5BD0">
            <w:pPr>
              <w:spacing w:line="400" w:lineRule="exact"/>
              <w:jc w:val="center"/>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val="en-US" w:eastAsia="zh-CN"/>
              </w:rPr>
              <w:t>7</w:t>
            </w:r>
          </w:p>
        </w:tc>
        <w:tc>
          <w:tcPr>
            <w:tcW w:w="1217" w:type="dxa"/>
            <w:vAlign w:val="center"/>
          </w:tcPr>
          <w:p w14:paraId="1A987A8F">
            <w:pPr>
              <w:spacing w:line="400" w:lineRule="exact"/>
              <w:jc w:val="center"/>
              <w:rPr>
                <w:rFonts w:ascii="仿宋_GB2312" w:hAnsi="仿宋_GB2312" w:eastAsia="仿宋_GB2312" w:cs="仿宋_GB2312"/>
                <w:b/>
                <w:bCs/>
                <w:color w:val="auto"/>
              </w:rPr>
            </w:pPr>
            <w:r>
              <w:rPr>
                <w:rFonts w:hint="eastAsia" w:ascii="仿宋_GB2312" w:eastAsia="仿宋_GB2312"/>
                <w:color w:val="auto"/>
              </w:rPr>
              <w:t>拟投入服务团队人员一览表</w:t>
            </w:r>
          </w:p>
        </w:tc>
      </w:tr>
      <w:tr w14:paraId="3C891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dxa"/>
            <w:vMerge w:val="continue"/>
            <w:tcBorders>
              <w:bottom w:val="single" w:color="auto" w:sz="4" w:space="0"/>
            </w:tcBorders>
            <w:vAlign w:val="center"/>
          </w:tcPr>
          <w:p w14:paraId="3CC2E026">
            <w:pPr>
              <w:spacing w:line="400" w:lineRule="exact"/>
              <w:jc w:val="center"/>
              <w:rPr>
                <w:rFonts w:ascii="仿宋_GB2312" w:hAnsi="仿宋_GB2312" w:eastAsia="仿宋_GB2312" w:cs="仿宋_GB2312"/>
                <w:b/>
                <w:color w:val="auto"/>
              </w:rPr>
            </w:pPr>
          </w:p>
        </w:tc>
        <w:tc>
          <w:tcPr>
            <w:tcW w:w="1048" w:type="dxa"/>
            <w:vAlign w:val="center"/>
          </w:tcPr>
          <w:p w14:paraId="55E87E28">
            <w:pPr>
              <w:widowControl/>
              <w:spacing w:line="400" w:lineRule="exact"/>
              <w:jc w:val="center"/>
              <w:rPr>
                <w:rFonts w:hint="eastAsia" w:ascii="仿宋_GB2312" w:hAnsi="仿宋_GB2312" w:eastAsia="仿宋_GB2312" w:cs="仿宋_GB2312"/>
                <w:b/>
                <w:color w:val="auto"/>
                <w:lang w:val="en-US" w:eastAsia="zh-CN"/>
              </w:rPr>
            </w:pPr>
            <w:r>
              <w:rPr>
                <w:rFonts w:hint="eastAsia" w:ascii="仿宋_GB2312" w:hAnsi="仿宋_GB2312" w:eastAsia="仿宋_GB2312" w:cs="仿宋_GB2312"/>
                <w:b/>
                <w:bCs w:val="0"/>
                <w:color w:val="auto"/>
                <w:sz w:val="21"/>
                <w:lang w:val="en-US" w:eastAsia="zh-CN"/>
              </w:rPr>
              <w:t>秩序维护队长</w:t>
            </w:r>
          </w:p>
        </w:tc>
        <w:tc>
          <w:tcPr>
            <w:tcW w:w="5144" w:type="dxa"/>
            <w:vAlign w:val="center"/>
          </w:tcPr>
          <w:p w14:paraId="3C8B3265">
            <w:pPr>
              <w:numPr>
                <w:ilvl w:val="255"/>
                <w:numId w:val="0"/>
              </w:numPr>
              <w:spacing w:line="4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default" w:ascii="仿宋_GB2312" w:hAnsi="仿宋_GB2312" w:eastAsia="仿宋_GB2312" w:cs="仿宋_GB2312"/>
                <w:color w:val="auto"/>
              </w:rPr>
              <w:t>具有</w:t>
            </w:r>
            <w:r>
              <w:rPr>
                <w:rFonts w:hint="eastAsia" w:ascii="仿宋_GB2312" w:hAnsi="仿宋_GB2312" w:eastAsia="仿宋_GB2312" w:cs="仿宋_GB2312"/>
                <w:color w:val="auto"/>
                <w:lang w:val="en-US" w:eastAsia="zh-CN"/>
              </w:rPr>
              <w:t>大专</w:t>
            </w:r>
            <w:r>
              <w:rPr>
                <w:rFonts w:hint="default" w:ascii="仿宋_GB2312" w:hAnsi="仿宋_GB2312" w:eastAsia="仿宋_GB2312" w:cs="仿宋_GB2312"/>
                <w:color w:val="auto"/>
              </w:rPr>
              <w:t>以上学历得</w:t>
            </w:r>
            <w:r>
              <w:rPr>
                <w:rFonts w:hint="eastAsia" w:ascii="仿宋_GB2312" w:hAnsi="仿宋_GB2312" w:eastAsia="仿宋_GB2312" w:cs="仿宋_GB2312"/>
                <w:color w:val="auto"/>
                <w:lang w:val="en-US" w:eastAsia="zh-CN"/>
              </w:rPr>
              <w:t>2</w:t>
            </w:r>
            <w:r>
              <w:rPr>
                <w:rFonts w:hint="default"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2</w:t>
            </w:r>
            <w:r>
              <w:rPr>
                <w:rFonts w:hint="default" w:ascii="仿宋_GB2312" w:hAnsi="仿宋_GB2312" w:eastAsia="仿宋_GB2312" w:cs="仿宋_GB2312"/>
                <w:color w:val="auto"/>
              </w:rPr>
              <w:t>分；</w:t>
            </w:r>
          </w:p>
          <w:p w14:paraId="1784D28B">
            <w:pPr>
              <w:numPr>
                <w:ilvl w:val="255"/>
                <w:numId w:val="0"/>
              </w:numPr>
              <w:spacing w:line="400" w:lineRule="exact"/>
              <w:ind w:firstLine="420" w:firstLineChars="200"/>
              <w:rPr>
                <w:rFonts w:hint="default" w:ascii="仿宋_GB2312" w:hAnsi="仿宋_GB2312" w:eastAsia="仿宋_GB2312" w:cs="仿宋_GB2312"/>
                <w:color w:val="auto"/>
                <w:lang w:val="en-US"/>
              </w:rPr>
            </w:pPr>
            <w:r>
              <w:rPr>
                <w:rFonts w:hint="default" w:ascii="仿宋_GB2312" w:hAnsi="仿宋_GB2312" w:eastAsia="仿宋_GB2312" w:cs="仿宋_GB2312"/>
                <w:color w:val="auto"/>
                <w:lang w:val="en-US" w:eastAsia="zh-CN"/>
              </w:rPr>
              <w:t>2.具备</w:t>
            </w:r>
            <w:r>
              <w:rPr>
                <w:rFonts w:hint="eastAsia" w:ascii="仿宋_GB2312" w:hAnsi="仿宋_GB2312" w:eastAsia="仿宋_GB2312" w:cs="仿宋_GB2312"/>
                <w:color w:val="auto"/>
                <w:lang w:val="en-US" w:eastAsia="zh-CN"/>
              </w:rPr>
              <w:t>累计3</w:t>
            </w:r>
            <w:r>
              <w:rPr>
                <w:rFonts w:hint="default" w:ascii="仿宋_GB2312" w:hAnsi="仿宋_GB2312" w:eastAsia="仿宋_GB2312" w:cs="仿宋_GB2312"/>
                <w:color w:val="auto"/>
                <w:lang w:val="en-US" w:eastAsia="zh-CN"/>
              </w:rPr>
              <w:t>年以上相关管理经验得</w:t>
            </w:r>
            <w:r>
              <w:rPr>
                <w:rFonts w:hint="eastAsia" w:ascii="仿宋_GB2312" w:hAnsi="仿宋_GB2312" w:eastAsia="仿宋_GB2312" w:cs="仿宋_GB2312"/>
                <w:color w:val="auto"/>
                <w:lang w:val="en-US" w:eastAsia="zh-CN"/>
              </w:rPr>
              <w:t>2</w:t>
            </w:r>
            <w:r>
              <w:rPr>
                <w:rFonts w:hint="default" w:ascii="仿宋_GB2312" w:hAnsi="仿宋_GB2312" w:eastAsia="仿宋_GB2312" w:cs="仿宋_GB2312"/>
                <w:color w:val="auto"/>
                <w:lang w:val="en-US" w:eastAsia="zh-CN"/>
              </w:rPr>
              <w:t>分，满分</w:t>
            </w:r>
            <w:r>
              <w:rPr>
                <w:rFonts w:hint="eastAsia" w:ascii="仿宋_GB2312" w:hAnsi="仿宋_GB2312" w:eastAsia="仿宋_GB2312" w:cs="仿宋_GB2312"/>
                <w:color w:val="auto"/>
                <w:lang w:val="en-US" w:eastAsia="zh-CN"/>
              </w:rPr>
              <w:t>2</w:t>
            </w:r>
            <w:r>
              <w:rPr>
                <w:rFonts w:hint="default" w:ascii="仿宋_GB2312" w:hAnsi="仿宋_GB2312" w:eastAsia="仿宋_GB2312" w:cs="仿宋_GB2312"/>
                <w:color w:val="auto"/>
                <w:lang w:val="en-US" w:eastAsia="zh-CN"/>
              </w:rPr>
              <w:t>分；</w:t>
            </w:r>
          </w:p>
          <w:p w14:paraId="061BC08B">
            <w:pPr>
              <w:numPr>
                <w:ilvl w:val="255"/>
                <w:numId w:val="0"/>
              </w:numPr>
              <w:spacing w:line="400" w:lineRule="exact"/>
              <w:ind w:firstLine="420" w:firstLineChars="200"/>
              <w:rPr>
                <w:rFonts w:hint="default"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default" w:ascii="仿宋_GB2312" w:hAnsi="仿宋_GB2312" w:eastAsia="仿宋_GB2312" w:cs="仿宋_GB2312"/>
                <w:color w:val="auto"/>
              </w:rPr>
              <w:t>.</w:t>
            </w:r>
            <w:r>
              <w:rPr>
                <w:rFonts w:hint="eastAsia" w:ascii="仿宋_GB2312" w:hAnsi="仿宋_GB2312" w:eastAsia="仿宋_GB2312" w:cs="仿宋_GB2312"/>
                <w:color w:val="auto"/>
                <w:sz w:val="21"/>
                <w:szCs w:val="21"/>
                <w:highlight w:val="none"/>
                <w:lang w:eastAsia="zh-CN"/>
              </w:rPr>
              <w:t>具有《退出现役证书》或《退役军人优待证》</w:t>
            </w:r>
            <w:r>
              <w:rPr>
                <w:rFonts w:hint="eastAsia" w:ascii="仿宋_GB2312" w:hAnsi="仿宋_GB2312" w:eastAsia="仿宋_GB2312" w:cs="仿宋_GB2312"/>
                <w:color w:val="auto"/>
                <w:szCs w:val="21"/>
                <w:highlight w:val="none"/>
                <w:lang w:val="en-US" w:eastAsia="zh-CN"/>
              </w:rPr>
              <w:t>或《退伍军人证》或其他可直接证明退役军人身份的证书</w:t>
            </w:r>
            <w:r>
              <w:rPr>
                <w:rFonts w:hint="eastAsia" w:ascii="仿宋_GB2312" w:hAnsi="仿宋_GB2312" w:eastAsia="仿宋_GB2312" w:cs="仿宋_GB2312"/>
                <w:color w:val="auto"/>
                <w:sz w:val="21"/>
                <w:szCs w:val="21"/>
                <w:highlight w:val="none"/>
              </w:rPr>
              <w:t>得</w:t>
            </w:r>
            <w:r>
              <w:rPr>
                <w:rFonts w:hint="eastAsia" w:ascii="仿宋_GB2312" w:hAnsi="仿宋_GB2312" w:eastAsia="仿宋_GB2312" w:cs="仿宋_GB2312"/>
                <w:color w:val="auto"/>
                <w:lang w:val="en-US" w:eastAsia="zh-CN"/>
              </w:rPr>
              <w:t>2</w:t>
            </w:r>
            <w:r>
              <w:rPr>
                <w:rFonts w:hint="default"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2</w:t>
            </w:r>
            <w:r>
              <w:rPr>
                <w:rFonts w:hint="default" w:ascii="仿宋_GB2312" w:hAnsi="仿宋_GB2312" w:eastAsia="仿宋_GB2312" w:cs="仿宋_GB2312"/>
                <w:color w:val="auto"/>
              </w:rPr>
              <w:t>分；</w:t>
            </w:r>
          </w:p>
          <w:p w14:paraId="225E9AD2">
            <w:pPr>
              <w:numPr>
                <w:ilvl w:val="255"/>
                <w:numId w:val="0"/>
              </w:numPr>
              <w:spacing w:line="400" w:lineRule="exact"/>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4.具备四级/中级工以上消防设施操作员证或四级/中级工以上建（构）筑物消防员证书</w:t>
            </w:r>
            <w:r>
              <w:rPr>
                <w:rFonts w:hint="default" w:ascii="仿宋_GB2312" w:hAnsi="仿宋_GB2312" w:eastAsia="仿宋_GB2312" w:cs="仿宋_GB2312"/>
                <w:color w:val="auto"/>
              </w:rPr>
              <w:t>得</w:t>
            </w:r>
            <w:r>
              <w:rPr>
                <w:rFonts w:hint="eastAsia" w:ascii="仿宋_GB2312" w:hAnsi="仿宋_GB2312" w:eastAsia="仿宋_GB2312" w:cs="仿宋_GB2312"/>
                <w:color w:val="auto"/>
                <w:lang w:val="en-US" w:eastAsia="zh-CN"/>
              </w:rPr>
              <w:t>2</w:t>
            </w:r>
            <w:r>
              <w:rPr>
                <w:rFonts w:hint="default"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2</w:t>
            </w:r>
            <w:r>
              <w:rPr>
                <w:rFonts w:hint="default" w:ascii="仿宋_GB2312" w:hAnsi="仿宋_GB2312" w:eastAsia="仿宋_GB2312" w:cs="仿宋_GB2312"/>
                <w:color w:val="auto"/>
              </w:rPr>
              <w:t>分</w:t>
            </w:r>
            <w:r>
              <w:rPr>
                <w:rFonts w:hint="eastAsia" w:ascii="仿宋_GB2312" w:hAnsi="仿宋_GB2312" w:eastAsia="仿宋_GB2312" w:cs="仿宋_GB2312"/>
                <w:color w:val="auto"/>
                <w:lang w:eastAsia="zh-CN"/>
              </w:rPr>
              <w:t>；</w:t>
            </w:r>
          </w:p>
          <w:p w14:paraId="1489395F">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注：供应商提供以下材料：</w:t>
            </w:r>
          </w:p>
          <w:p w14:paraId="0B98CAA2">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1.</w:t>
            </w:r>
            <w:r>
              <w:rPr>
                <w:rFonts w:hint="eastAsia" w:ascii="仿宋_GB2312" w:hAnsi="仿宋_GB2312" w:eastAsia="仿宋_GB2312" w:cs="仿宋_GB2312"/>
                <w:b/>
                <w:bCs/>
                <w:color w:val="auto"/>
                <w:lang w:val="en-US" w:eastAsia="zh-CN"/>
              </w:rPr>
              <w:t>供应商</w:t>
            </w:r>
            <w:r>
              <w:rPr>
                <w:rFonts w:hint="eastAsia" w:ascii="仿宋_GB2312" w:hAnsi="仿宋_GB2312" w:eastAsia="仿宋_GB2312" w:cs="仿宋_GB2312"/>
                <w:b/>
                <w:bCs/>
                <w:color w:val="auto"/>
              </w:rPr>
              <w:t>提供</w:t>
            </w:r>
            <w:r>
              <w:rPr>
                <w:rFonts w:hint="eastAsia" w:ascii="仿宋_GB2312" w:hAnsi="仿宋_GB2312" w:eastAsia="仿宋_GB2312" w:cs="仿宋_GB2312"/>
                <w:b/>
                <w:bCs/>
                <w:color w:val="auto"/>
                <w:lang w:val="en-US" w:eastAsia="zh-CN"/>
              </w:rPr>
              <w:t>秩序维护队长</w:t>
            </w:r>
            <w:r>
              <w:rPr>
                <w:rFonts w:hint="eastAsia" w:ascii="仿宋_GB2312" w:hAnsi="仿宋_GB2312" w:eastAsia="仿宋_GB2312" w:cs="仿宋_GB2312"/>
                <w:b/>
                <w:bCs/>
                <w:color w:val="auto"/>
              </w:rPr>
              <w:t>为本公司正式员工的相关证明材料（如劳动合同、协议等），否则该人员不予计分；</w:t>
            </w:r>
          </w:p>
          <w:p w14:paraId="17616230">
            <w:pPr>
              <w:spacing w:line="400" w:lineRule="exact"/>
              <w:ind w:firstLine="422" w:firstLineChars="200"/>
              <w:rPr>
                <w:rFonts w:hint="eastAsia" w:ascii="仿宋_GB2312" w:hAnsi="仿宋_GB2312" w:eastAsia="仿宋_GB2312" w:cs="仿宋_GB2312"/>
                <w:bCs w:val="0"/>
                <w:color w:val="auto"/>
                <w:spacing w:val="0"/>
                <w:kern w:val="2"/>
                <w:sz w:val="21"/>
                <w:szCs w:val="24"/>
                <w:lang w:val="en-US" w:eastAsia="zh-CN" w:bidi="ar-SA"/>
              </w:rPr>
            </w:pPr>
            <w:r>
              <w:rPr>
                <w:rFonts w:hint="eastAsia" w:ascii="仿宋_GB2312" w:hAnsi="仿宋_GB2312" w:eastAsia="仿宋_GB2312" w:cs="仿宋_GB2312"/>
                <w:b/>
                <w:bCs/>
                <w:color w:val="auto"/>
              </w:rPr>
              <w:t>2.</w:t>
            </w:r>
            <w:r>
              <w:rPr>
                <w:rFonts w:hint="eastAsia" w:ascii="仿宋_GB2312" w:hAnsi="仿宋_GB2312" w:eastAsia="仿宋_GB2312" w:cs="仿宋_GB2312"/>
                <w:b/>
                <w:bCs/>
                <w:color w:val="auto"/>
                <w:sz w:val="21"/>
                <w:szCs w:val="21"/>
                <w:highlight w:val="none"/>
              </w:rPr>
              <w:t>秩序维护</w:t>
            </w:r>
            <w:r>
              <w:rPr>
                <w:rFonts w:hint="eastAsia" w:ascii="仿宋_GB2312" w:hAnsi="仿宋_GB2312" w:eastAsia="仿宋_GB2312" w:cs="仿宋_GB2312"/>
                <w:b/>
                <w:bCs/>
                <w:color w:val="auto"/>
                <w:sz w:val="21"/>
                <w:szCs w:val="21"/>
                <w:highlight w:val="none"/>
                <w:lang w:eastAsia="zh-CN"/>
              </w:rPr>
              <w:t>队长</w:t>
            </w:r>
            <w:r>
              <w:rPr>
                <w:rFonts w:hint="eastAsia" w:ascii="仿宋_GB2312" w:hAnsi="仿宋_GB2312" w:eastAsia="仿宋_GB2312" w:cs="仿宋_GB2312"/>
                <w:b/>
                <w:bCs/>
                <w:color w:val="auto"/>
                <w:sz w:val="21"/>
                <w:szCs w:val="21"/>
                <w:highlight w:val="none"/>
                <w:lang w:val="en-US" w:eastAsia="zh-CN"/>
              </w:rPr>
              <w:t>相关</w:t>
            </w:r>
            <w:r>
              <w:rPr>
                <w:rFonts w:hint="eastAsia" w:ascii="仿宋_GB2312" w:hAnsi="仿宋_GB2312" w:eastAsia="仿宋_GB2312" w:cs="仿宋_GB2312"/>
                <w:b/>
                <w:bCs/>
                <w:color w:val="auto"/>
                <w:sz w:val="21"/>
                <w:szCs w:val="21"/>
                <w:highlight w:val="none"/>
              </w:rPr>
              <w:t>学历、证书证明材料及工作经验证明材料（能够体现工作经验的合同或物业业主单位的证明），提供不全的，对应加分项不予计分。</w:t>
            </w:r>
          </w:p>
        </w:tc>
        <w:tc>
          <w:tcPr>
            <w:tcW w:w="1086" w:type="dxa"/>
            <w:vAlign w:val="center"/>
          </w:tcPr>
          <w:p w14:paraId="61E17447">
            <w:pPr>
              <w:widowControl/>
              <w:spacing w:line="40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lang w:val="en-US" w:eastAsia="zh-CN"/>
              </w:rPr>
              <w:t>8</w:t>
            </w:r>
          </w:p>
        </w:tc>
        <w:tc>
          <w:tcPr>
            <w:tcW w:w="1217" w:type="dxa"/>
            <w:vAlign w:val="center"/>
          </w:tcPr>
          <w:p w14:paraId="46B71837">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拟投入服务团队一览表</w:t>
            </w:r>
          </w:p>
        </w:tc>
      </w:tr>
      <w:tr w14:paraId="20FD2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3" w:type="dxa"/>
            <w:vMerge w:val="continue"/>
            <w:tcBorders>
              <w:bottom w:val="single" w:color="auto" w:sz="4" w:space="0"/>
            </w:tcBorders>
            <w:vAlign w:val="center"/>
          </w:tcPr>
          <w:p w14:paraId="7A5376FB">
            <w:pPr>
              <w:spacing w:line="400" w:lineRule="exact"/>
              <w:jc w:val="center"/>
              <w:rPr>
                <w:rFonts w:ascii="仿宋_GB2312" w:hAnsi="仿宋_GB2312" w:eastAsia="仿宋_GB2312" w:cs="仿宋_GB2312"/>
                <w:b/>
                <w:color w:val="auto"/>
              </w:rPr>
            </w:pPr>
          </w:p>
        </w:tc>
        <w:tc>
          <w:tcPr>
            <w:tcW w:w="1048" w:type="dxa"/>
            <w:vAlign w:val="center"/>
          </w:tcPr>
          <w:p w14:paraId="33525B53">
            <w:pPr>
              <w:spacing w:line="400" w:lineRule="exact"/>
              <w:jc w:val="center"/>
              <w:rPr>
                <w:rFonts w:hint="eastAsia" w:ascii="仿宋_GB2312" w:hAnsi="仿宋_GB2312" w:eastAsia="仿宋_GB2312" w:cs="仿宋_GB2312"/>
                <w:b/>
                <w:color w:val="auto"/>
                <w:lang w:val="en-US" w:eastAsia="zh-CN"/>
              </w:rPr>
            </w:pPr>
            <w:r>
              <w:rPr>
                <w:rFonts w:hint="eastAsia" w:ascii="仿宋_GB2312" w:hAnsi="仿宋_GB2312" w:eastAsia="仿宋_GB2312" w:cs="仿宋_GB2312"/>
                <w:b/>
                <w:color w:val="auto"/>
                <w:highlight w:val="none"/>
                <w:lang w:val="en-US" w:eastAsia="zh-CN"/>
              </w:rPr>
              <w:t>工程维护员</w:t>
            </w:r>
          </w:p>
        </w:tc>
        <w:tc>
          <w:tcPr>
            <w:tcW w:w="5144" w:type="dxa"/>
            <w:vAlign w:val="center"/>
          </w:tcPr>
          <w:p w14:paraId="68958474">
            <w:pPr>
              <w:spacing w:line="400" w:lineRule="exact"/>
              <w:ind w:firstLine="420" w:firstLineChars="200"/>
              <w:jc w:val="left"/>
              <w:rPr>
                <w:rFonts w:hint="eastAsia" w:ascii="仿宋_GB2312" w:hAnsi="Times New Roman" w:eastAsia="仿宋_GB2312" w:cs="Times New Roman"/>
                <w:color w:val="auto"/>
                <w:highlight w:val="none"/>
                <w:lang w:val="en-US" w:eastAsia="zh-CN"/>
              </w:rPr>
            </w:pPr>
            <w:r>
              <w:rPr>
                <w:rFonts w:hint="eastAsia" w:ascii="仿宋_GB2312" w:hAnsi="Times New Roman" w:eastAsia="仿宋_GB2312" w:cs="Times New Roman"/>
                <w:color w:val="auto"/>
                <w:highlight w:val="none"/>
                <w:lang w:val="en-US" w:eastAsia="zh-CN"/>
              </w:rPr>
              <w:t>1.</w:t>
            </w:r>
            <w:r>
              <w:rPr>
                <w:rFonts w:hint="eastAsia" w:ascii="仿宋_GB2312" w:eastAsia="仿宋_GB2312" w:cs="Times New Roman"/>
                <w:b/>
                <w:bCs/>
                <w:color w:val="auto"/>
                <w:highlight w:val="none"/>
                <w:lang w:val="en-US" w:eastAsia="zh-CN"/>
              </w:rPr>
              <w:t>承诺</w:t>
            </w:r>
            <w:r>
              <w:rPr>
                <w:rFonts w:hint="eastAsia" w:ascii="仿宋_GB2312" w:hAnsi="Times New Roman" w:eastAsia="仿宋_GB2312" w:cs="Times New Roman"/>
                <w:color w:val="auto"/>
                <w:highlight w:val="none"/>
                <w:lang w:val="en-US" w:eastAsia="zh-CN"/>
              </w:rPr>
              <w:t>每有1人持有四级/中级以上维修电工证得1分，满分2分；</w:t>
            </w:r>
          </w:p>
          <w:p w14:paraId="7182E9CA">
            <w:pPr>
              <w:spacing w:line="400" w:lineRule="exact"/>
              <w:ind w:firstLine="420" w:firstLineChars="200"/>
              <w:jc w:val="left"/>
              <w:rPr>
                <w:rFonts w:hint="eastAsia" w:ascii="仿宋_GB2312" w:hAnsi="Times New Roman" w:eastAsia="仿宋_GB2312" w:cs="Times New Roman"/>
                <w:color w:val="auto"/>
                <w:highlight w:val="none"/>
                <w:lang w:val="en-US" w:eastAsia="zh-CN"/>
              </w:rPr>
            </w:pPr>
            <w:r>
              <w:rPr>
                <w:rFonts w:hint="eastAsia" w:ascii="仿宋_GB2312" w:hAnsi="Times New Roman" w:eastAsia="仿宋_GB2312" w:cs="Times New Roman"/>
                <w:color w:val="auto"/>
                <w:highlight w:val="none"/>
                <w:lang w:val="en-US" w:eastAsia="zh-CN"/>
              </w:rPr>
              <w:t>2.</w:t>
            </w:r>
            <w:r>
              <w:rPr>
                <w:rFonts w:hint="eastAsia" w:ascii="仿宋_GB2312" w:eastAsia="仿宋_GB2312" w:cs="Times New Roman"/>
                <w:b/>
                <w:bCs/>
                <w:color w:val="auto"/>
                <w:highlight w:val="none"/>
                <w:lang w:val="en-US" w:eastAsia="zh-CN"/>
              </w:rPr>
              <w:t>承诺</w:t>
            </w:r>
            <w:r>
              <w:rPr>
                <w:rFonts w:hint="eastAsia" w:ascii="仿宋_GB2312" w:hAnsi="Times New Roman" w:eastAsia="仿宋_GB2312" w:cs="Times New Roman"/>
                <w:color w:val="auto"/>
                <w:highlight w:val="none"/>
                <w:lang w:val="en-US" w:eastAsia="zh-CN"/>
              </w:rPr>
              <w:t>每有1人具备累计4年以上相关工作经验得1分，满分2分。</w:t>
            </w:r>
          </w:p>
          <w:p w14:paraId="3E5C2E6A">
            <w:pPr>
              <w:spacing w:line="400" w:lineRule="exact"/>
              <w:ind w:firstLine="422" w:firstLineChars="200"/>
              <w:jc w:val="left"/>
              <w:rPr>
                <w:rFonts w:hint="eastAsia" w:ascii="仿宋_GB2312" w:hAnsi="Times New Roman" w:eastAsia="仿宋_GB2312" w:cs="Times New Roman"/>
                <w:color w:val="auto"/>
                <w:highlight w:val="none"/>
                <w:lang w:val="en-US" w:eastAsia="zh-CN"/>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1086" w:type="dxa"/>
            <w:vAlign w:val="center"/>
          </w:tcPr>
          <w:p w14:paraId="1C8148B7">
            <w:pPr>
              <w:spacing w:line="40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w:t>
            </w:r>
          </w:p>
        </w:tc>
        <w:tc>
          <w:tcPr>
            <w:tcW w:w="1217" w:type="dxa"/>
            <w:vAlign w:val="center"/>
          </w:tcPr>
          <w:p w14:paraId="2EC62A59">
            <w:pPr>
              <w:spacing w:line="400" w:lineRule="exact"/>
              <w:jc w:val="center"/>
              <w:rPr>
                <w:rFonts w:hint="eastAsia" w:ascii="仿宋_GB2312" w:hAnsi="仿宋_GB2312" w:eastAsia="仿宋_GB2312" w:cs="仿宋_GB2312"/>
                <w:color w:val="auto"/>
              </w:rPr>
            </w:pPr>
            <w:r>
              <w:rPr>
                <w:rFonts w:hint="eastAsia" w:ascii="仿宋_GB2312" w:eastAsia="仿宋_GB2312"/>
                <w:color w:val="auto"/>
                <w:highlight w:val="none"/>
              </w:rPr>
              <w:t>拟投入服务团队一览表</w:t>
            </w:r>
          </w:p>
        </w:tc>
      </w:tr>
      <w:tr w14:paraId="0A81E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953" w:type="dxa"/>
            <w:vMerge w:val="continue"/>
            <w:tcBorders>
              <w:bottom w:val="single" w:color="auto" w:sz="4" w:space="0"/>
            </w:tcBorders>
            <w:vAlign w:val="center"/>
          </w:tcPr>
          <w:p w14:paraId="6927BFB7">
            <w:pPr>
              <w:spacing w:line="400" w:lineRule="exact"/>
              <w:jc w:val="center"/>
              <w:rPr>
                <w:rFonts w:ascii="仿宋_GB2312" w:hAnsi="仿宋_GB2312" w:eastAsia="仿宋_GB2312" w:cs="仿宋_GB2312"/>
                <w:b/>
                <w:color w:val="auto"/>
              </w:rPr>
            </w:pPr>
          </w:p>
        </w:tc>
        <w:tc>
          <w:tcPr>
            <w:tcW w:w="1048" w:type="dxa"/>
            <w:vAlign w:val="center"/>
          </w:tcPr>
          <w:p w14:paraId="3528C90F">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kern w:val="2"/>
                <w:sz w:val="21"/>
                <w:szCs w:val="24"/>
                <w:highlight w:val="none"/>
                <w:lang w:val="en-US" w:eastAsia="zh-CN" w:bidi="ar-SA"/>
              </w:rPr>
              <w:t>秩序维护员</w:t>
            </w:r>
            <w:r>
              <w:rPr>
                <w:rStyle w:val="334"/>
                <w:rFonts w:ascii="仿宋_GB2312" w:hAnsi="仿宋_GB2312" w:eastAsia="仿宋_GB2312" w:cs="仿宋_GB2312"/>
                <w:b/>
                <w:color w:val="auto"/>
                <w:kern w:val="0"/>
                <w:sz w:val="21"/>
                <w:szCs w:val="21"/>
                <w:highlight w:val="none"/>
                <w:lang w:val="en-US" w:eastAsia="zh-CN" w:bidi="ar-SA"/>
              </w:rPr>
              <w:t>(</w:t>
            </w:r>
            <w:r>
              <w:rPr>
                <w:rStyle w:val="334"/>
                <w:rFonts w:hint="eastAsia" w:ascii="仿宋_GB2312" w:hAnsi="仿宋_GB2312" w:eastAsia="仿宋_GB2312" w:cs="仿宋_GB2312"/>
                <w:b/>
                <w:color w:val="auto"/>
                <w:kern w:val="0"/>
                <w:sz w:val="21"/>
                <w:szCs w:val="21"/>
                <w:highlight w:val="none"/>
                <w:lang w:val="en-US" w:eastAsia="zh-CN" w:bidi="ar-SA"/>
              </w:rPr>
              <w:t>除</w:t>
            </w:r>
            <w:r>
              <w:rPr>
                <w:rStyle w:val="334"/>
                <w:rFonts w:ascii="仿宋_GB2312" w:hAnsi="仿宋_GB2312" w:eastAsia="仿宋_GB2312" w:cs="仿宋_GB2312"/>
                <w:b/>
                <w:color w:val="auto"/>
                <w:kern w:val="0"/>
                <w:sz w:val="21"/>
                <w:szCs w:val="21"/>
                <w:highlight w:val="none"/>
                <w:lang w:val="en-US" w:eastAsia="zh-CN" w:bidi="ar-SA"/>
              </w:rPr>
              <w:t>秩序维护队长</w:t>
            </w:r>
            <w:r>
              <w:rPr>
                <w:rStyle w:val="334"/>
                <w:rFonts w:hint="eastAsia" w:ascii="仿宋_GB2312" w:hAnsi="仿宋_GB2312" w:eastAsia="仿宋_GB2312" w:cs="仿宋_GB2312"/>
                <w:b/>
                <w:color w:val="auto"/>
                <w:kern w:val="0"/>
                <w:sz w:val="21"/>
                <w:szCs w:val="21"/>
                <w:highlight w:val="none"/>
                <w:lang w:val="en-US" w:eastAsia="zh-CN" w:bidi="ar-SA"/>
              </w:rPr>
              <w:t>外</w:t>
            </w:r>
            <w:r>
              <w:rPr>
                <w:rStyle w:val="334"/>
                <w:rFonts w:ascii="仿宋_GB2312" w:hAnsi="仿宋_GB2312" w:eastAsia="仿宋_GB2312" w:cs="仿宋_GB2312"/>
                <w:b/>
                <w:color w:val="auto"/>
                <w:kern w:val="0"/>
                <w:sz w:val="21"/>
                <w:szCs w:val="21"/>
                <w:highlight w:val="none"/>
                <w:lang w:val="en-US" w:eastAsia="zh-CN" w:bidi="ar-SA"/>
              </w:rPr>
              <w:t>)</w:t>
            </w:r>
          </w:p>
        </w:tc>
        <w:tc>
          <w:tcPr>
            <w:tcW w:w="5144" w:type="dxa"/>
            <w:vAlign w:val="center"/>
          </w:tcPr>
          <w:p w14:paraId="04A460FF">
            <w:pPr>
              <w:pStyle w:val="481"/>
              <w:spacing w:line="400" w:lineRule="exact"/>
              <w:ind w:firstLine="420" w:firstLineChars="200"/>
              <w:rPr>
                <w:rFonts w:hint="eastAsia" w:ascii="仿宋_GB2312" w:hAnsi="仿宋_GB2312" w:eastAsia="仿宋_GB2312" w:cs="仿宋_GB2312"/>
                <w:bCs w:val="0"/>
                <w:color w:val="auto"/>
                <w:spacing w:val="0"/>
                <w:kern w:val="2"/>
                <w:sz w:val="21"/>
                <w:szCs w:val="24"/>
                <w:lang w:val="en-US" w:eastAsia="zh-CN" w:bidi="ar-SA"/>
              </w:rPr>
            </w:pPr>
            <w:r>
              <w:rPr>
                <w:rFonts w:hint="eastAsia" w:ascii="仿宋_GB2312" w:hAnsi="仿宋_GB2312" w:eastAsia="仿宋_GB2312" w:cs="仿宋_GB2312"/>
                <w:bCs w:val="0"/>
                <w:color w:val="auto"/>
                <w:spacing w:val="0"/>
                <w:kern w:val="2"/>
                <w:sz w:val="21"/>
                <w:szCs w:val="24"/>
                <w:lang w:val="en-US" w:eastAsia="zh-CN" w:bidi="ar-SA"/>
              </w:rPr>
              <w:t>1.</w:t>
            </w:r>
            <w:r>
              <w:rPr>
                <w:rFonts w:hint="eastAsia" w:ascii="仿宋_GB2312" w:hAnsi="仿宋_GB2312" w:eastAsia="仿宋_GB2312" w:cs="仿宋_GB2312"/>
                <w:b/>
                <w:bCs/>
                <w:color w:val="auto"/>
                <w:spacing w:val="0"/>
                <w:kern w:val="2"/>
                <w:sz w:val="21"/>
                <w:szCs w:val="24"/>
                <w:lang w:val="en-US" w:eastAsia="zh-CN" w:bidi="ar-SA"/>
              </w:rPr>
              <w:t>承诺</w:t>
            </w:r>
            <w:r>
              <w:rPr>
                <w:rFonts w:hint="eastAsia" w:ascii="仿宋_GB2312" w:hAnsi="仿宋_GB2312" w:eastAsia="仿宋_GB2312" w:cs="仿宋_GB2312"/>
                <w:bCs w:val="0"/>
                <w:color w:val="auto"/>
                <w:spacing w:val="0"/>
                <w:kern w:val="2"/>
                <w:sz w:val="21"/>
                <w:szCs w:val="24"/>
                <w:lang w:val="en-US" w:eastAsia="zh-CN" w:bidi="ar-SA"/>
              </w:rPr>
              <w:t>每有1人具有大专以上学历得1分，满分2分；</w:t>
            </w:r>
          </w:p>
          <w:p w14:paraId="650AD467">
            <w:pPr>
              <w:pStyle w:val="481"/>
              <w:spacing w:line="400" w:lineRule="exact"/>
              <w:ind w:firstLine="420" w:firstLineChars="200"/>
              <w:rPr>
                <w:rFonts w:hint="eastAsia" w:ascii="仿宋_GB2312" w:hAnsi="仿宋_GB2312" w:eastAsia="仿宋_GB2312" w:cs="仿宋_GB2312"/>
                <w:bCs w:val="0"/>
                <w:color w:val="auto"/>
                <w:spacing w:val="0"/>
                <w:kern w:val="2"/>
                <w:sz w:val="21"/>
                <w:szCs w:val="24"/>
                <w:lang w:val="en-US" w:eastAsia="zh-CN" w:bidi="ar-SA"/>
              </w:rPr>
            </w:pPr>
            <w:r>
              <w:rPr>
                <w:rFonts w:hint="eastAsia" w:ascii="仿宋_GB2312" w:hAnsi="仿宋_GB2312" w:eastAsia="仿宋_GB2312" w:cs="仿宋_GB2312"/>
                <w:bCs w:val="0"/>
                <w:color w:val="auto"/>
                <w:spacing w:val="0"/>
                <w:kern w:val="2"/>
                <w:sz w:val="21"/>
                <w:szCs w:val="24"/>
                <w:lang w:val="en-US" w:eastAsia="zh-CN" w:bidi="ar-SA"/>
              </w:rPr>
              <w:t>2.</w:t>
            </w:r>
            <w:r>
              <w:rPr>
                <w:rFonts w:hint="eastAsia" w:ascii="仿宋_GB2312" w:hAnsi="仿宋_GB2312" w:eastAsia="仿宋_GB2312" w:cs="仿宋_GB2312"/>
                <w:b/>
                <w:bCs/>
                <w:color w:val="auto"/>
                <w:spacing w:val="0"/>
                <w:kern w:val="2"/>
                <w:sz w:val="21"/>
                <w:szCs w:val="24"/>
                <w:lang w:val="en-US" w:eastAsia="zh-CN" w:bidi="ar-SA"/>
              </w:rPr>
              <w:t>承诺</w:t>
            </w:r>
            <w:r>
              <w:rPr>
                <w:rFonts w:hint="eastAsia" w:ascii="仿宋_GB2312" w:hAnsi="仿宋_GB2312" w:eastAsia="仿宋_GB2312" w:cs="仿宋_GB2312"/>
                <w:bCs w:val="0"/>
                <w:color w:val="auto"/>
                <w:spacing w:val="0"/>
                <w:kern w:val="2"/>
                <w:sz w:val="21"/>
                <w:szCs w:val="24"/>
                <w:lang w:val="en-US" w:eastAsia="zh-CN" w:bidi="ar-SA"/>
              </w:rPr>
              <w:t>每有1人具有</w:t>
            </w:r>
            <w:r>
              <w:rPr>
                <w:rFonts w:hint="eastAsia" w:ascii="仿宋_GB2312" w:hAnsi="仿宋_GB2312" w:eastAsia="仿宋_GB2312" w:cs="仿宋_GB2312"/>
                <w:color w:val="auto"/>
                <w:sz w:val="21"/>
                <w:szCs w:val="21"/>
                <w:highlight w:val="none"/>
                <w:lang w:eastAsia="zh-CN"/>
              </w:rPr>
              <w:t>《退出现</w:t>
            </w:r>
            <w:r>
              <w:rPr>
                <w:rFonts w:hint="eastAsia" w:ascii="仿宋_GB2312" w:hAnsi="仿宋_GB2312" w:eastAsia="仿宋_GB2312" w:cs="仿宋_GB2312"/>
                <w:bCs w:val="0"/>
                <w:color w:val="auto"/>
                <w:spacing w:val="0"/>
                <w:kern w:val="2"/>
                <w:sz w:val="21"/>
                <w:szCs w:val="24"/>
                <w:lang w:val="en-US" w:eastAsia="zh-CN" w:bidi="ar-SA"/>
              </w:rPr>
              <w:t>役证书》或《退役军人优待证》或《退伍军人证》或其他可直接证明退役军人身份的证书得1分，满分2分；</w:t>
            </w:r>
          </w:p>
          <w:p w14:paraId="2999A6B9">
            <w:pPr>
              <w:pStyle w:val="481"/>
              <w:spacing w:line="400" w:lineRule="exact"/>
              <w:ind w:firstLine="420" w:firstLineChars="200"/>
              <w:rPr>
                <w:rFonts w:hint="eastAsia" w:ascii="仿宋_GB2312" w:hAnsi="仿宋_GB2312" w:eastAsia="仿宋_GB2312" w:cs="仿宋_GB2312"/>
                <w:bCs w:val="0"/>
                <w:color w:val="auto"/>
                <w:spacing w:val="0"/>
                <w:kern w:val="2"/>
                <w:sz w:val="21"/>
                <w:szCs w:val="24"/>
                <w:lang w:val="en-US" w:eastAsia="zh-CN" w:bidi="ar-SA"/>
              </w:rPr>
            </w:pPr>
            <w:r>
              <w:rPr>
                <w:rFonts w:hint="eastAsia" w:ascii="仿宋_GB2312" w:hAnsi="仿宋_GB2312" w:eastAsia="仿宋_GB2312" w:cs="仿宋_GB2312"/>
                <w:bCs w:val="0"/>
                <w:color w:val="auto"/>
                <w:spacing w:val="0"/>
                <w:kern w:val="2"/>
                <w:sz w:val="21"/>
                <w:szCs w:val="24"/>
                <w:lang w:val="en-US" w:eastAsia="zh-CN" w:bidi="ar-SA"/>
              </w:rPr>
              <w:t>3.</w:t>
            </w:r>
            <w:r>
              <w:rPr>
                <w:rFonts w:hint="eastAsia" w:ascii="仿宋_GB2312" w:hAnsi="仿宋_GB2312" w:eastAsia="仿宋_GB2312" w:cs="仿宋_GB2312"/>
                <w:b/>
                <w:bCs/>
                <w:color w:val="auto"/>
                <w:spacing w:val="0"/>
                <w:kern w:val="2"/>
                <w:sz w:val="21"/>
                <w:szCs w:val="24"/>
                <w:lang w:val="en-US" w:eastAsia="zh-CN" w:bidi="ar-SA"/>
              </w:rPr>
              <w:t>承诺</w:t>
            </w:r>
            <w:r>
              <w:rPr>
                <w:rFonts w:hint="eastAsia" w:ascii="仿宋_GB2312" w:hAnsi="仿宋_GB2312" w:eastAsia="仿宋_GB2312" w:cs="仿宋_GB2312"/>
                <w:bCs w:val="0"/>
                <w:color w:val="auto"/>
                <w:spacing w:val="0"/>
                <w:kern w:val="2"/>
                <w:sz w:val="21"/>
                <w:szCs w:val="24"/>
                <w:lang w:val="en-US" w:eastAsia="zh-CN" w:bidi="ar-SA"/>
              </w:rPr>
              <w:t>每有1人具有保安员四级/中级工（原中级保安员）以上职业资格证得1分，满分2分。</w:t>
            </w:r>
          </w:p>
          <w:p w14:paraId="23E6658E">
            <w:pPr>
              <w:pStyle w:val="481"/>
              <w:spacing w:line="400" w:lineRule="exact"/>
              <w:ind w:firstLine="420" w:firstLineChars="200"/>
              <w:rPr>
                <w:rFonts w:hint="eastAsia" w:ascii="仿宋_GB2312" w:hAnsi="仿宋_GB2312" w:eastAsia="仿宋_GB2312" w:cs="仿宋_GB2312"/>
                <w:bCs w:val="0"/>
                <w:color w:val="auto"/>
                <w:spacing w:val="0"/>
                <w:kern w:val="2"/>
                <w:sz w:val="21"/>
                <w:lang w:val="en-US" w:eastAsia="zh-CN"/>
              </w:rPr>
            </w:pPr>
            <w:r>
              <w:rPr>
                <w:rFonts w:hint="eastAsia" w:ascii="仿宋_GB2312" w:hAnsi="仿宋_GB2312" w:eastAsia="仿宋_GB2312" w:cs="仿宋_GB2312"/>
                <w:bCs w:val="0"/>
                <w:color w:val="auto"/>
                <w:spacing w:val="0"/>
                <w:kern w:val="2"/>
                <w:sz w:val="21"/>
                <w:szCs w:val="24"/>
                <w:lang w:val="en-US" w:eastAsia="zh-CN" w:bidi="ar-SA"/>
              </w:rPr>
              <w:t>4.</w:t>
            </w:r>
            <w:r>
              <w:rPr>
                <w:rFonts w:hint="eastAsia" w:ascii="仿宋_GB2312" w:hAnsi="仿宋_GB2312" w:eastAsia="仿宋_GB2312" w:cs="仿宋_GB2312"/>
                <w:b/>
                <w:bCs/>
                <w:color w:val="auto"/>
                <w:spacing w:val="0"/>
                <w:kern w:val="2"/>
                <w:sz w:val="21"/>
                <w:szCs w:val="24"/>
                <w:lang w:val="en-US" w:eastAsia="zh-CN" w:bidi="ar-SA"/>
              </w:rPr>
              <w:t>承诺</w:t>
            </w:r>
            <w:r>
              <w:rPr>
                <w:rFonts w:hint="eastAsia" w:ascii="仿宋_GB2312" w:hAnsi="仿宋_GB2312" w:eastAsia="仿宋_GB2312" w:cs="仿宋_GB2312"/>
                <w:bCs w:val="0"/>
                <w:color w:val="auto"/>
                <w:spacing w:val="0"/>
                <w:kern w:val="2"/>
                <w:sz w:val="21"/>
                <w:szCs w:val="24"/>
                <w:lang w:val="en-US" w:eastAsia="zh-CN" w:bidi="ar-SA"/>
              </w:rPr>
              <w:t>除采购需求外，每增加1人具有</w:t>
            </w:r>
            <w:r>
              <w:rPr>
                <w:rFonts w:hint="default" w:ascii="仿宋_GB2312" w:hAnsi="仿宋_GB2312" w:eastAsia="仿宋_GB2312" w:cs="仿宋_GB2312"/>
                <w:bCs w:val="0"/>
                <w:color w:val="auto"/>
                <w:spacing w:val="0"/>
                <w:kern w:val="2"/>
                <w:sz w:val="21"/>
                <w:lang w:val="en-US" w:eastAsia="zh-CN"/>
              </w:rPr>
              <w:t>《建（构）筑物消防员》或《消防设施操作员》</w:t>
            </w:r>
            <w:r>
              <w:rPr>
                <w:rFonts w:hint="eastAsia" w:ascii="仿宋_GB2312" w:hAnsi="仿宋_GB2312" w:eastAsia="仿宋_GB2312" w:cs="仿宋_GB2312"/>
                <w:bCs w:val="0"/>
                <w:color w:val="auto"/>
                <w:spacing w:val="0"/>
                <w:kern w:val="2"/>
                <w:sz w:val="21"/>
                <w:lang w:val="en-US" w:eastAsia="zh-CN"/>
              </w:rPr>
              <w:t>证书得1分，满分2分。</w:t>
            </w:r>
          </w:p>
          <w:p w14:paraId="6C7481D4">
            <w:pPr>
              <w:pStyle w:val="481"/>
              <w:spacing w:line="400" w:lineRule="exact"/>
              <w:ind w:firstLine="462" w:firstLineChars="200"/>
              <w:rPr>
                <w:rFonts w:hint="default" w:ascii="仿宋_GB2312" w:hAnsi="仿宋_GB2312" w:eastAsia="仿宋_GB2312" w:cs="仿宋_GB2312"/>
                <w:bCs w:val="0"/>
                <w:color w:val="auto"/>
                <w:spacing w:val="0"/>
                <w:kern w:val="2"/>
                <w:sz w:val="21"/>
                <w:lang w:val="en-US" w:eastAsia="zh-CN"/>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1086" w:type="dxa"/>
            <w:vAlign w:val="center"/>
          </w:tcPr>
          <w:p w14:paraId="43F98249">
            <w:pPr>
              <w:pStyle w:val="482"/>
              <w:spacing w:line="400" w:lineRule="exact"/>
              <w:jc w:val="center"/>
              <w:rPr>
                <w:rFonts w:hint="default" w:ascii="仿宋_GB2312" w:hAnsi="仿宋_GB2312" w:eastAsia="仿宋_GB2312" w:cs="仿宋_GB2312"/>
                <w:b/>
                <w:color w:val="auto"/>
                <w:lang w:val="en-US" w:eastAsia="zh-CN"/>
              </w:rPr>
            </w:pPr>
            <w:r>
              <w:rPr>
                <w:rFonts w:hint="eastAsia" w:ascii="仿宋_GB2312" w:hAnsi="仿宋_GB2312" w:eastAsia="仿宋_GB2312" w:cs="仿宋_GB2312"/>
                <w:b/>
                <w:bCs/>
                <w:color w:val="auto"/>
                <w:highlight w:val="none"/>
                <w:lang w:val="en-US" w:eastAsia="zh-CN"/>
              </w:rPr>
              <w:t>8</w:t>
            </w:r>
          </w:p>
        </w:tc>
        <w:tc>
          <w:tcPr>
            <w:tcW w:w="1217" w:type="dxa"/>
            <w:vAlign w:val="center"/>
          </w:tcPr>
          <w:p w14:paraId="56404609">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拟投入服务团队</w:t>
            </w:r>
            <w:r>
              <w:rPr>
                <w:rFonts w:hint="eastAsia" w:ascii="仿宋_GB2312" w:hAnsi="仿宋_GB2312" w:eastAsia="仿宋_GB2312" w:cs="仿宋_GB2312"/>
                <w:color w:val="auto"/>
                <w:lang w:val="en-US" w:eastAsia="zh-CN"/>
              </w:rPr>
              <w:t>人员</w:t>
            </w:r>
            <w:r>
              <w:rPr>
                <w:rFonts w:hint="eastAsia" w:ascii="仿宋_GB2312" w:hAnsi="仿宋_GB2312" w:eastAsia="仿宋_GB2312" w:cs="仿宋_GB2312"/>
                <w:color w:val="auto"/>
              </w:rPr>
              <w:t>一览表</w:t>
            </w:r>
          </w:p>
        </w:tc>
      </w:tr>
      <w:tr w14:paraId="1AE07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trPr>
        <w:tc>
          <w:tcPr>
            <w:tcW w:w="953" w:type="dxa"/>
            <w:vAlign w:val="center"/>
          </w:tcPr>
          <w:p w14:paraId="0FCA334B">
            <w:pPr>
              <w:spacing w:line="400" w:lineRule="exact"/>
              <w:jc w:val="center"/>
              <w:rPr>
                <w:rFonts w:hint="eastAsia" w:ascii="仿宋_GB2312" w:hAnsi="仿宋_GB2312" w:eastAsia="仿宋_GB2312" w:cs="仿宋_GB2312"/>
                <w:b/>
                <w:bCs/>
                <w:color w:val="auto"/>
              </w:rPr>
            </w:pPr>
            <w:r>
              <w:rPr>
                <w:rFonts w:hint="eastAsia" w:ascii="仿宋_GB2312" w:hAnsi="仿宋_GB2312" w:eastAsia="仿宋_GB2312" w:cs="仿宋_GB2312"/>
                <w:b/>
                <w:color w:val="auto"/>
              </w:rPr>
              <w:t>信誉分</w:t>
            </w:r>
          </w:p>
        </w:tc>
        <w:tc>
          <w:tcPr>
            <w:tcW w:w="1048" w:type="dxa"/>
            <w:vAlign w:val="center"/>
          </w:tcPr>
          <w:p w14:paraId="3749C24C">
            <w:pPr>
              <w:spacing w:line="40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体系认证</w:t>
            </w:r>
          </w:p>
          <w:p w14:paraId="5FD9EE06">
            <w:pPr>
              <w:spacing w:line="400" w:lineRule="exact"/>
              <w:jc w:val="center"/>
              <w:rPr>
                <w:rFonts w:hint="eastAsia" w:ascii="仿宋_GB2312" w:hAnsi="仿宋_GB2312" w:eastAsia="仿宋_GB2312" w:cs="仿宋_GB2312"/>
                <w:b/>
                <w:color w:val="auto"/>
              </w:rPr>
            </w:pPr>
          </w:p>
        </w:tc>
        <w:tc>
          <w:tcPr>
            <w:tcW w:w="5144" w:type="dxa"/>
            <w:vAlign w:val="center"/>
          </w:tcPr>
          <w:p w14:paraId="4B0B8F45">
            <w:pPr>
              <w:spacing w:line="4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1.供应商具备有效的质量管理体系认证证书得1分，满分1分；</w:t>
            </w:r>
          </w:p>
          <w:p w14:paraId="18B08E24">
            <w:pPr>
              <w:spacing w:line="4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2.供应商具备有效的职业健康安全管理体系认证证书得1分，满分1分；</w:t>
            </w:r>
          </w:p>
          <w:p w14:paraId="423BF3A5">
            <w:pPr>
              <w:spacing w:line="4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3.供应商具备有效的环境管理体系认证证书得1分，满分1分。</w:t>
            </w:r>
          </w:p>
          <w:p w14:paraId="2965948D">
            <w:pPr>
              <w:pStyle w:val="484"/>
              <w:numPr>
                <w:ilvl w:val="0"/>
                <w:numId w:val="0"/>
              </w:numPr>
              <w:spacing w:line="400" w:lineRule="exact"/>
              <w:ind w:left="0" w:leftChars="0" w:firstLine="422" w:firstLineChars="200"/>
              <w:rPr>
                <w:rFonts w:hint="eastAsia" w:ascii="仿宋_GB2312" w:hAnsi="仿宋_GB2312" w:eastAsia="仿宋_GB2312" w:cs="仿宋_GB2312"/>
                <w:b/>
                <w:color w:val="auto"/>
              </w:rPr>
            </w:pPr>
            <w:r>
              <w:rPr>
                <w:rFonts w:hint="eastAsia" w:ascii="仿宋_GB2312" w:hAnsi="仿宋_GB2312" w:eastAsia="仿宋_GB2312" w:cs="仿宋_GB2312"/>
                <w:b/>
                <w:bCs/>
                <w:color w:val="auto"/>
              </w:rPr>
              <w:t>注：供应商提供上述证书材料并加盖供应商CA电子签章，否则不予计分。</w:t>
            </w:r>
          </w:p>
        </w:tc>
        <w:tc>
          <w:tcPr>
            <w:tcW w:w="1086" w:type="dxa"/>
            <w:vAlign w:val="center"/>
          </w:tcPr>
          <w:p w14:paraId="188F1BCD">
            <w:pPr>
              <w:spacing w:line="400" w:lineRule="exact"/>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rPr>
              <w:t>3</w:t>
            </w:r>
          </w:p>
        </w:tc>
        <w:tc>
          <w:tcPr>
            <w:tcW w:w="1217" w:type="dxa"/>
            <w:vAlign w:val="center"/>
          </w:tcPr>
          <w:p w14:paraId="3209F3AE">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相关认证证书材料</w:t>
            </w:r>
          </w:p>
        </w:tc>
      </w:tr>
      <w:tr w14:paraId="2A855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dxa"/>
            <w:vAlign w:val="center"/>
          </w:tcPr>
          <w:p w14:paraId="08940766">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业绩分</w:t>
            </w:r>
          </w:p>
        </w:tc>
        <w:tc>
          <w:tcPr>
            <w:tcW w:w="1048" w:type="dxa"/>
            <w:vAlign w:val="center"/>
          </w:tcPr>
          <w:p w14:paraId="23DB6C2E">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同类项目经验</w:t>
            </w:r>
          </w:p>
        </w:tc>
        <w:tc>
          <w:tcPr>
            <w:tcW w:w="5144" w:type="dxa"/>
            <w:vAlign w:val="center"/>
          </w:tcPr>
          <w:p w14:paraId="757D5257">
            <w:pPr>
              <w:spacing w:line="40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供应商20</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年1月1日起至今承接的</w:t>
            </w:r>
            <w:r>
              <w:rPr>
                <w:rFonts w:hint="eastAsia" w:ascii="仿宋_GB2312" w:hAnsi="仿宋_GB2312" w:eastAsia="仿宋_GB2312" w:cs="仿宋_GB2312"/>
                <w:color w:val="auto"/>
                <w:lang w:eastAsia="zh-CN"/>
              </w:rPr>
              <w:t>同类</w:t>
            </w:r>
            <w:r>
              <w:rPr>
                <w:rFonts w:hint="eastAsia" w:ascii="仿宋_GB2312" w:hAnsi="仿宋_GB2312" w:eastAsia="仿宋_GB2312" w:cs="仿宋_GB2312"/>
                <w:color w:val="auto"/>
              </w:rPr>
              <w:t>服务项目，每有一项得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分。</w:t>
            </w:r>
          </w:p>
          <w:p w14:paraId="2EA143FD">
            <w:pPr>
              <w:spacing w:line="400" w:lineRule="exact"/>
              <w:ind w:firstLine="422" w:firstLineChars="200"/>
              <w:rPr>
                <w:rFonts w:ascii="仿宋_GB2312" w:hAnsi="仿宋_GB2312" w:eastAsia="仿宋_GB2312" w:cs="仿宋_GB2312"/>
                <w:b/>
                <w:color w:val="auto"/>
              </w:rPr>
            </w:pPr>
            <w:r>
              <w:rPr>
                <w:rFonts w:hint="eastAsia" w:ascii="仿宋_GB2312" w:hAnsi="仿宋_GB2312" w:eastAsia="仿宋_GB2312" w:cs="仿宋_GB2312"/>
                <w:b/>
                <w:bCs/>
                <w:color w:val="auto"/>
              </w:rPr>
              <w:t>注：1.</w:t>
            </w:r>
            <w:r>
              <w:rPr>
                <w:rFonts w:hint="eastAsia" w:ascii="仿宋_GB2312" w:eastAsia="仿宋_GB2312"/>
                <w:b/>
                <w:bCs/>
                <w:color w:val="auto"/>
              </w:rPr>
              <w:t>同类项目指的是服务内容</w:t>
            </w:r>
            <w:r>
              <w:rPr>
                <w:rFonts w:hint="eastAsia" w:ascii="仿宋_GB2312" w:eastAsia="仿宋_GB2312"/>
                <w:b/>
                <w:bCs/>
                <w:color w:val="auto"/>
                <w:lang w:val="en-US" w:eastAsia="zh-CN"/>
              </w:rPr>
              <w:t>至少</w:t>
            </w:r>
            <w:r>
              <w:rPr>
                <w:rFonts w:hint="eastAsia" w:ascii="仿宋_GB2312" w:eastAsia="仿宋_GB2312"/>
                <w:b/>
                <w:bCs/>
                <w:color w:val="auto"/>
                <w:lang w:eastAsia="zh-CN"/>
              </w:rPr>
              <w:t>同时</w:t>
            </w:r>
            <w:r>
              <w:rPr>
                <w:rFonts w:hint="eastAsia" w:ascii="仿宋_GB2312" w:eastAsia="仿宋_GB2312"/>
                <w:b/>
                <w:bCs/>
                <w:color w:val="auto"/>
              </w:rPr>
              <w:t>包含秩序</w:t>
            </w:r>
            <w:r>
              <w:rPr>
                <w:rFonts w:hint="eastAsia" w:ascii="仿宋_GB2312" w:eastAsia="仿宋_GB2312"/>
                <w:b/>
                <w:bCs/>
                <w:color w:val="auto"/>
                <w:lang w:val="en-US" w:eastAsia="zh-CN"/>
              </w:rPr>
              <w:t>维护</w:t>
            </w:r>
            <w:r>
              <w:rPr>
                <w:rFonts w:hint="eastAsia" w:ascii="仿宋_GB2312" w:eastAsia="仿宋_GB2312"/>
                <w:b/>
                <w:bCs/>
                <w:color w:val="auto"/>
              </w:rPr>
              <w:t>、保洁、</w:t>
            </w:r>
            <w:r>
              <w:rPr>
                <w:rFonts w:hint="eastAsia" w:ascii="仿宋_GB2312" w:eastAsia="仿宋_GB2312"/>
                <w:b/>
                <w:bCs/>
                <w:color w:val="auto"/>
                <w:lang w:val="en-US" w:eastAsia="zh-CN"/>
              </w:rPr>
              <w:t>设施设备</w:t>
            </w:r>
            <w:r>
              <w:rPr>
                <w:rFonts w:hint="eastAsia" w:ascii="仿宋_GB2312" w:eastAsia="仿宋_GB2312"/>
                <w:b/>
                <w:bCs/>
                <w:color w:val="auto"/>
                <w:lang w:eastAsia="zh-CN"/>
              </w:rPr>
              <w:t>维护</w:t>
            </w:r>
            <w:r>
              <w:rPr>
                <w:rFonts w:hint="eastAsia" w:ascii="仿宋_GB2312" w:eastAsia="仿宋_GB2312"/>
                <w:b/>
                <w:bCs/>
                <w:color w:val="auto"/>
              </w:rPr>
              <w:t>、</w:t>
            </w:r>
            <w:r>
              <w:rPr>
                <w:rFonts w:hint="eastAsia" w:ascii="仿宋_GB2312" w:eastAsia="仿宋_GB2312"/>
                <w:b/>
                <w:bCs/>
                <w:color w:val="auto"/>
                <w:lang w:eastAsia="zh-CN"/>
              </w:rPr>
              <w:t>厨房</w:t>
            </w:r>
            <w:r>
              <w:rPr>
                <w:rFonts w:hint="eastAsia" w:ascii="仿宋_GB2312" w:eastAsia="仿宋_GB2312"/>
                <w:b/>
                <w:bCs/>
                <w:color w:val="auto"/>
              </w:rPr>
              <w:t>服务中</w:t>
            </w:r>
            <w:r>
              <w:rPr>
                <w:rFonts w:hint="eastAsia" w:ascii="仿宋_GB2312" w:eastAsia="仿宋_GB2312"/>
                <w:b/>
                <w:bCs/>
                <w:color w:val="auto"/>
                <w:lang w:eastAsia="zh-CN"/>
              </w:rPr>
              <w:t>任意</w:t>
            </w:r>
            <w:r>
              <w:rPr>
                <w:rFonts w:hint="eastAsia" w:ascii="仿宋_GB2312" w:eastAsia="仿宋_GB2312"/>
                <w:b/>
                <w:bCs/>
                <w:color w:val="auto"/>
                <w:lang w:val="en-US" w:eastAsia="zh-CN"/>
              </w:rPr>
              <w:t>两</w:t>
            </w:r>
            <w:r>
              <w:rPr>
                <w:rFonts w:hint="eastAsia" w:ascii="仿宋_GB2312" w:eastAsia="仿宋_GB2312"/>
                <w:b/>
                <w:bCs/>
                <w:color w:val="auto"/>
              </w:rPr>
              <w:t>项的项目；</w:t>
            </w:r>
          </w:p>
          <w:p w14:paraId="7098045B">
            <w:pPr>
              <w:spacing w:line="400" w:lineRule="exact"/>
              <w:ind w:firstLine="422" w:firstLineChars="200"/>
              <w:rPr>
                <w:rFonts w:eastAsia="仿宋_GB2312"/>
                <w:color w:val="auto"/>
              </w:rPr>
            </w:pPr>
            <w:r>
              <w:rPr>
                <w:rFonts w:hint="eastAsia" w:ascii="仿宋_GB2312" w:hAnsi="仿宋_GB2312" w:eastAsia="仿宋_GB2312" w:cs="仿宋_GB2312"/>
                <w:b/>
                <w:bCs/>
                <w:color w:val="auto"/>
              </w:rPr>
              <w:t>2.承接时间以合同签订时间为准；</w:t>
            </w:r>
          </w:p>
          <w:p w14:paraId="0277CDA6">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3.供应商提供上述合同材料并加盖供应商CA电子签章，否则不予计分。</w:t>
            </w:r>
          </w:p>
        </w:tc>
        <w:tc>
          <w:tcPr>
            <w:tcW w:w="1086" w:type="dxa"/>
            <w:vAlign w:val="center"/>
          </w:tcPr>
          <w:p w14:paraId="3269503F">
            <w:pPr>
              <w:spacing w:line="40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6</w:t>
            </w:r>
          </w:p>
        </w:tc>
        <w:tc>
          <w:tcPr>
            <w:tcW w:w="1217" w:type="dxa"/>
            <w:vAlign w:val="center"/>
          </w:tcPr>
          <w:p w14:paraId="68415C45">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供应商同类项目经验一览表</w:t>
            </w:r>
          </w:p>
        </w:tc>
      </w:tr>
      <w:tr w14:paraId="4EE5A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5" w:type="dxa"/>
            <w:gridSpan w:val="3"/>
            <w:vAlign w:val="center"/>
          </w:tcPr>
          <w:p w14:paraId="61F70E17">
            <w:pPr>
              <w:spacing w:line="400" w:lineRule="exact"/>
              <w:ind w:firstLine="422" w:firstLineChars="200"/>
              <w:jc w:val="center"/>
              <w:rPr>
                <w:rFonts w:ascii="仿宋_GB2312" w:hAnsi="宋体" w:eastAsia="仿宋_GB2312"/>
                <w:b/>
                <w:bCs/>
                <w:color w:val="auto"/>
              </w:rPr>
            </w:pPr>
            <w:r>
              <w:rPr>
                <w:rFonts w:hint="eastAsia" w:ascii="仿宋_GB2312" w:hAnsi="宋体" w:eastAsia="仿宋_GB2312"/>
                <w:b/>
                <w:bCs/>
                <w:color w:val="auto"/>
              </w:rPr>
              <w:t>客观分总分</w:t>
            </w:r>
          </w:p>
        </w:tc>
        <w:tc>
          <w:tcPr>
            <w:tcW w:w="1086" w:type="dxa"/>
            <w:vAlign w:val="center"/>
          </w:tcPr>
          <w:p w14:paraId="465BED9E">
            <w:pPr>
              <w:spacing w:line="40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46</w:t>
            </w:r>
          </w:p>
        </w:tc>
        <w:tc>
          <w:tcPr>
            <w:tcW w:w="1217" w:type="dxa"/>
            <w:vAlign w:val="center"/>
          </w:tcPr>
          <w:p w14:paraId="5B7D2D66">
            <w:pPr>
              <w:spacing w:line="400" w:lineRule="exact"/>
              <w:jc w:val="center"/>
              <w:rPr>
                <w:rFonts w:ascii="仿宋_GB2312" w:hAnsi="仿宋_GB2312" w:eastAsia="仿宋_GB2312" w:cs="仿宋_GB2312"/>
                <w:b/>
                <w:bCs/>
                <w:color w:val="auto"/>
              </w:rPr>
            </w:pPr>
          </w:p>
        </w:tc>
      </w:tr>
    </w:tbl>
    <w:p w14:paraId="17BFB7A4">
      <w:pPr>
        <w:rPr>
          <w:color w:val="auto"/>
        </w:rPr>
      </w:pPr>
    </w:p>
    <w:p w14:paraId="37153823">
      <w:pPr>
        <w:rPr>
          <w:color w:val="auto"/>
        </w:rPr>
      </w:pPr>
    </w:p>
    <w:tbl>
      <w:tblPr>
        <w:tblStyle w:val="476"/>
        <w:tblpPr w:leftFromText="180" w:rightFromText="180" w:vertAnchor="text" w:horzAnchor="page" w:tblpX="1433" w:tblpY="212"/>
        <w:tblOverlap w:val="never"/>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0"/>
        <w:gridCol w:w="1013"/>
        <w:gridCol w:w="5156"/>
        <w:gridCol w:w="1106"/>
        <w:gridCol w:w="1305"/>
      </w:tblGrid>
      <w:tr w14:paraId="6EEBB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9450" w:type="dxa"/>
            <w:gridSpan w:val="5"/>
            <w:shd w:val="clear" w:color="auto" w:fill="D7D7D7"/>
            <w:noWrap w:val="0"/>
            <w:vAlign w:val="center"/>
          </w:tcPr>
          <w:p w14:paraId="4C3AC074">
            <w:pPr>
              <w:spacing w:line="400" w:lineRule="exact"/>
              <w:ind w:right="-168" w:rightChars="-80"/>
              <w:jc w:val="center"/>
              <w:rPr>
                <w:rFonts w:hint="eastAsia" w:ascii="仿宋_GB2312" w:hAnsi="Times New Roman" w:eastAsia="仿宋_GB2312" w:cs="Times New Roman"/>
                <w:b/>
                <w:color w:val="auto"/>
                <w:sz w:val="32"/>
                <w:highlight w:val="none"/>
              </w:rPr>
            </w:pPr>
            <w:r>
              <w:rPr>
                <w:rFonts w:hint="eastAsia" w:ascii="仿宋_GB2312" w:hAnsi="Times New Roman" w:eastAsia="仿宋_GB2312" w:cs="Times New Roman"/>
                <w:b/>
                <w:color w:val="auto"/>
                <w:sz w:val="32"/>
                <w:highlight w:val="none"/>
              </w:rPr>
              <w:t>主观分</w:t>
            </w:r>
          </w:p>
        </w:tc>
      </w:tr>
      <w:tr w14:paraId="1DE37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870" w:type="dxa"/>
            <w:noWrap w:val="0"/>
            <w:vAlign w:val="center"/>
          </w:tcPr>
          <w:p w14:paraId="173D8B80">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13" w:type="dxa"/>
            <w:noWrap w:val="0"/>
            <w:vAlign w:val="center"/>
          </w:tcPr>
          <w:p w14:paraId="703662BA">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156" w:type="dxa"/>
            <w:noWrap w:val="0"/>
            <w:vAlign w:val="center"/>
          </w:tcPr>
          <w:p w14:paraId="68988C0D">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106" w:type="dxa"/>
            <w:noWrap w:val="0"/>
            <w:vAlign w:val="center"/>
          </w:tcPr>
          <w:p w14:paraId="4D778DC5">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05" w:type="dxa"/>
            <w:noWrap w:val="0"/>
            <w:vAlign w:val="center"/>
          </w:tcPr>
          <w:p w14:paraId="641D3352">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14:paraId="1DAE3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Merge w:val="restart"/>
            <w:noWrap w:val="0"/>
            <w:vAlign w:val="center"/>
          </w:tcPr>
          <w:p w14:paraId="3744A6E1">
            <w:pPr>
              <w:spacing w:line="400" w:lineRule="exact"/>
              <w:ind w:right="-168" w:rightChars="-80"/>
              <w:jc w:val="center"/>
              <w:rPr>
                <w:rFonts w:ascii="仿宋_GB2312" w:hAnsi="Times New Roman" w:eastAsia="仿宋_GB2312" w:cs="Times New Roman"/>
                <w:b/>
                <w:color w:val="auto"/>
                <w:sz w:val="24"/>
                <w:highlight w:val="none"/>
              </w:rPr>
            </w:pPr>
            <w:r>
              <w:rPr>
                <w:rFonts w:hint="eastAsia" w:ascii="仿宋_GB2312" w:hAnsi="Times New Roman" w:eastAsia="仿宋_GB2312" w:cs="Times New Roman"/>
                <w:b/>
                <w:color w:val="auto"/>
                <w:sz w:val="24"/>
                <w:highlight w:val="none"/>
              </w:rPr>
              <w:t>服务方案</w:t>
            </w:r>
          </w:p>
        </w:tc>
        <w:tc>
          <w:tcPr>
            <w:tcW w:w="1013" w:type="dxa"/>
            <w:noWrap w:val="0"/>
            <w:vAlign w:val="center"/>
          </w:tcPr>
          <w:p w14:paraId="22CD8B64">
            <w:pPr>
              <w:spacing w:line="4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针对本项目的理解分析和工作</w:t>
            </w:r>
            <w:r>
              <w:rPr>
                <w:rFonts w:hint="eastAsia" w:ascii="仿宋_GB2312" w:hAnsi="仿宋_GB2312" w:eastAsia="仿宋_GB2312" w:cs="仿宋_GB2312"/>
                <w:b/>
                <w:color w:val="auto"/>
                <w:highlight w:val="none"/>
                <w:lang w:val="en-US" w:eastAsia="zh-CN"/>
              </w:rPr>
              <w:t>方案</w:t>
            </w:r>
          </w:p>
        </w:tc>
        <w:tc>
          <w:tcPr>
            <w:tcW w:w="5156" w:type="dxa"/>
            <w:noWrap w:val="0"/>
            <w:vAlign w:val="center"/>
          </w:tcPr>
          <w:p w14:paraId="60307F92">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Times New Roman" w:eastAsia="仿宋_GB2312" w:cs="Times New Roman"/>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方案针对需求，难点定位准确、分析合理，措施得力，重点和难点相应解决措施</w:t>
            </w:r>
            <w:r>
              <w:rPr>
                <w:rFonts w:hint="eastAsia" w:ascii="仿宋_GB2312" w:hAnsi="仿宋_GB2312" w:eastAsia="仿宋_GB2312" w:cs="仿宋_GB2312"/>
                <w:color w:val="auto"/>
                <w:highlight w:val="none"/>
                <w:lang w:eastAsia="zh-CN"/>
              </w:rPr>
              <w:t>能有效提升服务质量，</w:t>
            </w:r>
            <w:r>
              <w:rPr>
                <w:rFonts w:hint="eastAsia" w:ascii="仿宋_GB2312" w:hAnsi="仿宋_GB2312" w:eastAsia="仿宋_GB2312" w:cs="仿宋_GB2312"/>
                <w:color w:val="auto"/>
                <w:highlight w:val="none"/>
              </w:rPr>
              <w:t>内容严谨、</w:t>
            </w:r>
            <w:r>
              <w:rPr>
                <w:rFonts w:hint="eastAsia" w:ascii="仿宋_GB2312" w:hAnsi="Times New Roman" w:eastAsia="仿宋_GB2312" w:cs="Times New Roman"/>
                <w:color w:val="auto"/>
                <w:highlight w:val="none"/>
              </w:rPr>
              <w:t>详细、有明显优势</w:t>
            </w:r>
            <w:r>
              <w:rPr>
                <w:rFonts w:hint="eastAsia" w:ascii="仿宋_GB2312" w:hAnsi="仿宋_GB2312" w:eastAsia="仿宋_GB2312" w:cs="仿宋_GB2312"/>
                <w:color w:val="auto"/>
                <w:highlight w:val="none"/>
              </w:rPr>
              <w:t>；</w:t>
            </w:r>
          </w:p>
          <w:p w14:paraId="62FECE87">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w:t>
            </w:r>
            <w:r>
              <w:rPr>
                <w:rFonts w:hint="eastAsia" w:ascii="仿宋_GB2312" w:hAnsi="仿宋_GB2312" w:eastAsia="仿宋_GB2312" w:cs="仿宋_GB2312"/>
                <w:color w:val="auto"/>
                <w:highlight w:val="none"/>
                <w:lang w:eastAsia="zh-CN"/>
              </w:rPr>
              <w:t>有具体的服务重点和难点，</w:t>
            </w:r>
            <w:r>
              <w:rPr>
                <w:rFonts w:hint="eastAsia" w:ascii="仿宋_GB2312" w:hAnsi="仿宋_GB2312" w:eastAsia="仿宋_GB2312" w:cs="仿宋_GB2312"/>
                <w:color w:val="auto"/>
                <w:highlight w:val="none"/>
              </w:rPr>
              <w:t>难点分析较合理；解决措施可行、较详细；</w:t>
            </w:r>
          </w:p>
          <w:p w14:paraId="4BAFF688">
            <w:pPr>
              <w:widowControl w:val="0"/>
              <w:spacing w:line="400" w:lineRule="exact"/>
              <w:ind w:firstLine="422" w:firstLineChars="200"/>
              <w:jc w:val="left"/>
              <w:rPr>
                <w:rFonts w:ascii="Times New Roman" w:hAnsi="Times New Roman" w:eastAsia="宋体" w:cs="Times New Roman"/>
                <w:color w:val="auto"/>
                <w:kern w:val="2"/>
                <w:sz w:val="21"/>
                <w:szCs w:val="24"/>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三档（2分）：</w:t>
            </w:r>
            <w:r>
              <w:rPr>
                <w:rFonts w:hint="eastAsia" w:ascii="仿宋_GB2312" w:hAnsi="仿宋_GB2312" w:eastAsia="仿宋_GB2312" w:cs="仿宋_GB2312"/>
                <w:color w:val="auto"/>
                <w:kern w:val="2"/>
                <w:sz w:val="21"/>
                <w:szCs w:val="24"/>
                <w:highlight w:val="none"/>
                <w:lang w:val="en-US" w:eastAsia="zh-CN" w:bidi="ar-SA"/>
              </w:rPr>
              <w:t>需求理解不够到位，方案和解决措施基本可行和合理。</w:t>
            </w:r>
          </w:p>
          <w:p w14:paraId="11E82D47">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（1）针对本项目服务内容进行理解分析；（2）针对项目特点提出工作思路及方案；（3）分析工作中可能出现的服务重点和难点；（4）提出服务重点和难点相应解决措施。</w:t>
            </w:r>
          </w:p>
          <w:p w14:paraId="76F74A01">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1106" w:type="dxa"/>
            <w:noWrap w:val="0"/>
            <w:vAlign w:val="center"/>
          </w:tcPr>
          <w:p w14:paraId="03064BFB">
            <w:pPr>
              <w:spacing w:line="40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7</w:t>
            </w:r>
          </w:p>
        </w:tc>
        <w:tc>
          <w:tcPr>
            <w:tcW w:w="1305" w:type="dxa"/>
            <w:noWrap w:val="0"/>
            <w:vAlign w:val="center"/>
          </w:tcPr>
          <w:p w14:paraId="782F26EB">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color w:val="auto"/>
                <w:highlight w:val="none"/>
                <w:lang w:val="en-US" w:eastAsia="zh-CN"/>
              </w:rPr>
              <w:t>方案</w:t>
            </w:r>
          </w:p>
        </w:tc>
      </w:tr>
      <w:tr w14:paraId="2416A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Merge w:val="continue"/>
            <w:noWrap w:val="0"/>
            <w:vAlign w:val="center"/>
          </w:tcPr>
          <w:p w14:paraId="698684D5">
            <w:pPr>
              <w:spacing w:line="400" w:lineRule="exact"/>
              <w:ind w:right="-168" w:rightChars="-80"/>
              <w:jc w:val="center"/>
              <w:rPr>
                <w:rFonts w:ascii="仿宋_GB2312" w:hAnsi="Times New Roman" w:eastAsia="仿宋_GB2312" w:cs="Times New Roman"/>
                <w:b/>
                <w:color w:val="auto"/>
                <w:sz w:val="24"/>
                <w:highlight w:val="none"/>
              </w:rPr>
            </w:pPr>
          </w:p>
        </w:tc>
        <w:tc>
          <w:tcPr>
            <w:tcW w:w="1013" w:type="dxa"/>
            <w:noWrap w:val="0"/>
            <w:vAlign w:val="center"/>
          </w:tcPr>
          <w:p w14:paraId="4A3A21B2">
            <w:pPr>
              <w:widowControl/>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5156" w:type="dxa"/>
            <w:noWrap w:val="0"/>
            <w:vAlign w:val="center"/>
          </w:tcPr>
          <w:p w14:paraId="49170EE1">
            <w:pPr>
              <w:widowControl/>
              <w:spacing w:line="400" w:lineRule="exact"/>
              <w:ind w:firstLine="422" w:firstLineChars="20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highlight w:val="none"/>
              </w:rPr>
              <w:t>方案针对需求，切合实际，科学合理，岗位责任制度在采购需求的基础上进一步细化，</w:t>
            </w:r>
            <w:r>
              <w:rPr>
                <w:rFonts w:hint="eastAsia" w:ascii="仿宋_GB2312" w:eastAsia="仿宋_GB2312"/>
                <w:color w:val="auto"/>
                <w:highlight w:val="none"/>
                <w:lang w:eastAsia="zh-CN"/>
              </w:rPr>
              <w:t>服务沟通机制能及时发现并解决问题，工作记录及档案管理</w:t>
            </w:r>
            <w:r>
              <w:rPr>
                <w:rFonts w:hint="eastAsia" w:ascii="仿宋_GB2312" w:hAnsi="仿宋_GB2312" w:eastAsia="仿宋_GB2312" w:cs="仿宋_GB2312"/>
                <w:color w:val="auto"/>
                <w:highlight w:val="none"/>
              </w:rPr>
              <w:t>完善</w:t>
            </w:r>
            <w:r>
              <w:rPr>
                <w:rFonts w:hint="eastAsia" w:ascii="仿宋_GB2312" w:hAnsi="仿宋_GB2312" w:eastAsia="仿宋_GB2312" w:cs="仿宋_GB2312"/>
                <w:b w:val="0"/>
                <w:bCs w:val="0"/>
                <w:color w:val="auto"/>
                <w:highlight w:val="none"/>
              </w:rPr>
              <w:t>、详细可行</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针对性强</w:t>
            </w:r>
            <w:r>
              <w:rPr>
                <w:rFonts w:hint="eastAsia" w:ascii="仿宋_GB2312" w:hAnsi="仿宋_GB2312" w:eastAsia="仿宋_GB2312" w:cs="仿宋_GB2312"/>
                <w:b w:val="0"/>
                <w:bCs w:val="0"/>
                <w:color w:val="auto"/>
                <w:highlight w:val="none"/>
              </w:rPr>
              <w:t>；</w:t>
            </w:r>
          </w:p>
          <w:p w14:paraId="4B745C2C">
            <w:pPr>
              <w:widowControl/>
              <w:spacing w:line="400" w:lineRule="exact"/>
              <w:ind w:firstLine="422" w:firstLineChars="20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highlight w:val="none"/>
              </w:rPr>
              <w:t>方案能较好满足采购需求，具有一定的科学合理性，各项管理制度较完善、详细，服务沟通机制能及时发现并解决问题；</w:t>
            </w:r>
          </w:p>
          <w:p w14:paraId="2861D181">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highlight w:val="none"/>
              </w:rPr>
              <w:t>满足采购需求，管理制度内容简单，操作基本可行。</w:t>
            </w:r>
          </w:p>
          <w:p w14:paraId="358008E7">
            <w:pPr>
              <w:widowControl/>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（1）岗位责任制度；（2）服务沟通机制；（3）工作记录及档案管理（包括交接验收资料、巡视记录、档案管理、投诉与处理记录、其它管理与服务活动记录等）。</w:t>
            </w:r>
          </w:p>
          <w:p w14:paraId="369DCB50">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1106" w:type="dxa"/>
            <w:noWrap w:val="0"/>
            <w:vAlign w:val="center"/>
          </w:tcPr>
          <w:p w14:paraId="261A0FD7">
            <w:pPr>
              <w:spacing w:line="40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7</w:t>
            </w:r>
          </w:p>
        </w:tc>
        <w:tc>
          <w:tcPr>
            <w:tcW w:w="1305" w:type="dxa"/>
            <w:noWrap w:val="0"/>
            <w:vAlign w:val="center"/>
          </w:tcPr>
          <w:p w14:paraId="0E60FC9B">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14:paraId="49677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Merge w:val="restart"/>
            <w:noWrap w:val="0"/>
            <w:vAlign w:val="center"/>
          </w:tcPr>
          <w:p w14:paraId="67AF153D">
            <w:pPr>
              <w:spacing w:line="400" w:lineRule="exact"/>
              <w:ind w:right="-168" w:rightChars="-80"/>
              <w:jc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b/>
                <w:color w:val="auto"/>
                <w:sz w:val="24"/>
                <w:highlight w:val="none"/>
              </w:rPr>
              <w:t>服务方案</w:t>
            </w:r>
          </w:p>
        </w:tc>
        <w:tc>
          <w:tcPr>
            <w:tcW w:w="1013" w:type="dxa"/>
            <w:noWrap w:val="0"/>
            <w:vAlign w:val="center"/>
          </w:tcPr>
          <w:p w14:paraId="4F64F752">
            <w:pPr>
              <w:widowControl/>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针对本项目的进退场服务交接方案</w:t>
            </w:r>
          </w:p>
        </w:tc>
        <w:tc>
          <w:tcPr>
            <w:tcW w:w="5156" w:type="dxa"/>
            <w:noWrap w:val="0"/>
            <w:vAlign w:val="center"/>
          </w:tcPr>
          <w:p w14:paraId="42FEF97D">
            <w:pPr>
              <w:widowControl/>
              <w:spacing w:line="400" w:lineRule="exact"/>
              <w:ind w:firstLine="422" w:firstLineChars="200"/>
              <w:rPr>
                <w:rFonts w:hint="eastAsia" w:ascii="仿宋_GB2312" w:hAnsi="仿宋_GB2312" w:eastAsia="仿宋_GB2312" w:cs="仿宋_GB2312"/>
                <w:b/>
                <w:bCs/>
                <w:color w:val="0000FF"/>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highlight w:val="none"/>
              </w:rPr>
              <w:t>服务交接方案紧密结合本项目需求特点，计划清晰详实，</w:t>
            </w:r>
            <w:r>
              <w:rPr>
                <w:rFonts w:hint="eastAsia" w:ascii="仿宋_GB2312" w:hAnsi="仿宋_GB2312" w:eastAsia="仿宋_GB2312" w:cs="仿宋_GB2312"/>
                <w:b w:val="0"/>
                <w:bCs w:val="0"/>
                <w:color w:val="auto"/>
                <w:highlight w:val="none"/>
                <w:lang w:val="en-US" w:eastAsia="zh-CN"/>
              </w:rPr>
              <w:t>进一步细化</w:t>
            </w:r>
            <w:r>
              <w:rPr>
                <w:rFonts w:hint="eastAsia" w:ascii="仿宋_GB2312" w:hAnsi="仿宋_GB2312" w:eastAsia="仿宋_GB2312" w:cs="仿宋_GB2312"/>
                <w:b w:val="0"/>
                <w:bCs w:val="0"/>
                <w:color w:val="auto"/>
                <w:highlight w:val="none"/>
              </w:rPr>
              <w:t>交接的目标与原则、责任边界</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时间节点、</w:t>
            </w:r>
            <w:r>
              <w:rPr>
                <w:rFonts w:hint="eastAsia" w:ascii="仿宋_GB2312" w:hAnsi="仿宋_GB2312" w:eastAsia="仿宋_GB2312" w:cs="仿宋_GB2312"/>
                <w:b w:val="0"/>
                <w:bCs w:val="0"/>
                <w:color w:val="auto"/>
                <w:highlight w:val="none"/>
                <w:lang w:val="en-US" w:eastAsia="zh-CN"/>
              </w:rPr>
              <w:t>交接</w:t>
            </w:r>
            <w:r>
              <w:rPr>
                <w:rFonts w:hint="eastAsia" w:ascii="仿宋_GB2312" w:hAnsi="仿宋_GB2312" w:eastAsia="仿宋_GB2312" w:cs="仿宋_GB2312"/>
                <w:b w:val="0"/>
                <w:bCs w:val="0"/>
                <w:color w:val="auto"/>
                <w:highlight w:val="none"/>
              </w:rPr>
              <w:t>标准，可</w:t>
            </w:r>
            <w:r>
              <w:rPr>
                <w:rFonts w:hint="eastAsia" w:ascii="仿宋_GB2312" w:hAnsi="仿宋_GB2312" w:eastAsia="仿宋_GB2312" w:cs="仿宋_GB2312"/>
                <w:b w:val="0"/>
                <w:bCs w:val="0"/>
                <w:color w:val="auto"/>
                <w:highlight w:val="none"/>
                <w:lang w:val="en-US" w:eastAsia="zh-CN"/>
              </w:rPr>
              <w:t>行</w:t>
            </w:r>
            <w:r>
              <w:rPr>
                <w:rFonts w:hint="eastAsia" w:ascii="仿宋_GB2312" w:hAnsi="仿宋_GB2312" w:eastAsia="仿宋_GB2312" w:cs="仿宋_GB2312"/>
                <w:b w:val="0"/>
                <w:bCs w:val="0"/>
                <w:color w:val="auto"/>
                <w:highlight w:val="none"/>
              </w:rPr>
              <w:t>性强；</w:t>
            </w:r>
          </w:p>
          <w:p w14:paraId="3CD4016A">
            <w:pPr>
              <w:widowControl/>
              <w:spacing w:line="400" w:lineRule="exact"/>
              <w:ind w:firstLine="422" w:firstLineChars="20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highlight w:val="none"/>
              </w:rPr>
              <w:t>服务交接方案较贴合项目需求，有一定的针对性，可行性较强；</w:t>
            </w:r>
          </w:p>
          <w:p w14:paraId="4481D4AA">
            <w:pPr>
              <w:widowControl/>
              <w:spacing w:line="400" w:lineRule="exact"/>
              <w:ind w:firstLine="422" w:firstLineChars="20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highlight w:val="none"/>
              </w:rPr>
              <w:t xml:space="preserve">服务交接方案针对性一般，基本可行。 </w:t>
            </w:r>
          </w:p>
          <w:p w14:paraId="0E929A2B">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（1）成立针对本项目的进退场交接小组；（2）提出进场交接方案；（3）提出退场交接方案。</w:t>
            </w:r>
          </w:p>
          <w:p w14:paraId="7C4A76CC">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2.未提供方案或提供的内容与本项目无关的得0分。</w:t>
            </w:r>
          </w:p>
        </w:tc>
        <w:tc>
          <w:tcPr>
            <w:tcW w:w="1106" w:type="dxa"/>
            <w:noWrap w:val="0"/>
            <w:vAlign w:val="center"/>
          </w:tcPr>
          <w:p w14:paraId="16307C7A">
            <w:pPr>
              <w:spacing w:line="40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6</w:t>
            </w:r>
          </w:p>
        </w:tc>
        <w:tc>
          <w:tcPr>
            <w:tcW w:w="1305" w:type="dxa"/>
            <w:noWrap w:val="0"/>
            <w:vAlign w:val="center"/>
          </w:tcPr>
          <w:p w14:paraId="50848665">
            <w:pPr>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针对本项目的进退场服务交接方案</w:t>
            </w:r>
          </w:p>
        </w:tc>
      </w:tr>
      <w:tr w14:paraId="5480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Merge w:val="continue"/>
            <w:noWrap w:val="0"/>
            <w:vAlign w:val="center"/>
          </w:tcPr>
          <w:p w14:paraId="6634D940">
            <w:pPr>
              <w:spacing w:line="400" w:lineRule="exact"/>
              <w:ind w:right="-168" w:rightChars="-80"/>
              <w:jc w:val="center"/>
              <w:rPr>
                <w:rFonts w:ascii="仿宋_GB2312" w:hAnsi="Times New Roman" w:eastAsia="仿宋_GB2312" w:cs="Times New Roman"/>
                <w:color w:val="auto"/>
                <w:sz w:val="24"/>
                <w:highlight w:val="none"/>
              </w:rPr>
            </w:pPr>
          </w:p>
        </w:tc>
        <w:tc>
          <w:tcPr>
            <w:tcW w:w="1013" w:type="dxa"/>
            <w:noWrap w:val="0"/>
            <w:vAlign w:val="center"/>
          </w:tcPr>
          <w:p w14:paraId="358E7303">
            <w:pPr>
              <w:widowControl/>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物业服务方案</w:t>
            </w:r>
          </w:p>
        </w:tc>
        <w:tc>
          <w:tcPr>
            <w:tcW w:w="5156" w:type="dxa"/>
            <w:noWrap w:val="0"/>
            <w:vAlign w:val="center"/>
          </w:tcPr>
          <w:p w14:paraId="7686DF5E">
            <w:pPr>
              <w:widowControl w:val="0"/>
              <w:spacing w:line="400" w:lineRule="exact"/>
              <w:ind w:firstLine="422" w:firstLineChars="20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一档（9分）：</w:t>
            </w:r>
            <w:r>
              <w:rPr>
                <w:rFonts w:hint="eastAsia" w:ascii="仿宋_GB2312" w:hAnsi="仿宋_GB2312" w:eastAsia="仿宋_GB2312" w:cs="仿宋_GB2312"/>
                <w:color w:val="auto"/>
              </w:rPr>
              <w:t>对需求中所涉及各项服务内容即</w:t>
            </w:r>
            <w:r>
              <w:rPr>
                <w:rFonts w:hint="eastAsia" w:ascii="仿宋_GB2312" w:hAnsi="仿宋_GB2312" w:eastAsia="仿宋_GB2312" w:cs="仿宋_GB2312"/>
                <w:color w:val="auto"/>
                <w:lang w:val="en-US" w:eastAsia="zh-CN"/>
              </w:rPr>
              <w:t>秩序维护</w:t>
            </w:r>
            <w:r>
              <w:rPr>
                <w:rFonts w:hint="eastAsia" w:ascii="仿宋_GB2312" w:hAnsi="仿宋_GB2312" w:eastAsia="仿宋_GB2312" w:cs="仿宋_GB2312"/>
                <w:color w:val="auto"/>
              </w:rPr>
              <w:t>、保洁、设施设备</w:t>
            </w:r>
            <w:r>
              <w:rPr>
                <w:rFonts w:hint="eastAsia" w:ascii="仿宋_GB2312" w:hAnsi="仿宋_GB2312" w:eastAsia="仿宋_GB2312" w:cs="仿宋_GB2312"/>
                <w:color w:val="auto"/>
                <w:lang w:val="en-US" w:eastAsia="zh-CN"/>
              </w:rPr>
              <w:t>维护、绿化、食堂服务</w:t>
            </w:r>
            <w:r>
              <w:rPr>
                <w:rFonts w:hint="eastAsia" w:ascii="仿宋_GB2312" w:hAnsi="仿宋_GB2312" w:eastAsia="仿宋_GB2312" w:cs="仿宋_GB2312"/>
                <w:color w:val="auto"/>
              </w:rPr>
              <w:t>等内容描述丰富详细，切合实际</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zCs w:val="24"/>
                <w:highlight w:val="none"/>
                <w:lang w:val="en-US" w:eastAsia="zh-CN"/>
              </w:rPr>
              <w:t>有详细的安全巡视、维保计划和各种设备的操作规范、制度；有专业化、规范化、标准化的环境服务管理工作方案；内容描述准确、完善可行、针对性强</w:t>
            </w:r>
            <w:r>
              <w:rPr>
                <w:rFonts w:hint="eastAsia" w:ascii="仿宋_GB2312" w:hAnsi="仿宋_GB2312" w:eastAsia="仿宋_GB2312" w:cs="仿宋_GB2312"/>
                <w:b w:val="0"/>
                <w:bCs w:val="0"/>
                <w:color w:val="auto"/>
                <w:kern w:val="2"/>
                <w:sz w:val="21"/>
                <w:szCs w:val="21"/>
                <w:highlight w:val="none"/>
                <w:lang w:val="en-US" w:eastAsia="zh-CN" w:bidi="ar-SA"/>
              </w:rPr>
              <w:t>；</w:t>
            </w:r>
          </w:p>
          <w:p w14:paraId="630CB9CA">
            <w:pPr>
              <w:widowControl w:val="0"/>
              <w:spacing w:line="400" w:lineRule="exact"/>
              <w:ind w:firstLine="422" w:firstLineChars="20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二档（6分）：</w:t>
            </w:r>
            <w:r>
              <w:rPr>
                <w:rFonts w:ascii="仿宋_GB2312" w:hAnsi="仿宋_GB2312" w:eastAsia="仿宋_GB2312" w:cs="仿宋_GB2312"/>
                <w:color w:val="auto"/>
              </w:rPr>
              <w:t>对</w:t>
            </w:r>
            <w:r>
              <w:rPr>
                <w:rFonts w:hint="eastAsia" w:ascii="仿宋_GB2312" w:hAnsi="仿宋_GB2312" w:eastAsia="仿宋_GB2312" w:cs="仿宋_GB2312"/>
                <w:color w:val="auto"/>
              </w:rPr>
              <w:t>采购需求</w:t>
            </w:r>
            <w:r>
              <w:rPr>
                <w:rFonts w:ascii="仿宋_GB2312" w:hAnsi="仿宋_GB2312" w:eastAsia="仿宋_GB2312" w:cs="仿宋_GB2312"/>
                <w:color w:val="auto"/>
              </w:rPr>
              <w:t>各项服务内容</w:t>
            </w:r>
            <w:r>
              <w:rPr>
                <w:rFonts w:hint="eastAsia" w:ascii="仿宋_GB2312" w:hAnsi="仿宋_GB2312" w:eastAsia="仿宋_GB2312" w:cs="仿宋_GB2312"/>
                <w:color w:val="auto"/>
              </w:rPr>
              <w:t>即</w:t>
            </w:r>
            <w:r>
              <w:rPr>
                <w:rFonts w:hint="eastAsia" w:ascii="仿宋_GB2312" w:hAnsi="仿宋_GB2312" w:eastAsia="仿宋_GB2312" w:cs="仿宋_GB2312"/>
                <w:color w:val="auto"/>
                <w:lang w:val="en-US" w:eastAsia="zh-CN"/>
              </w:rPr>
              <w:t>秩序维护</w:t>
            </w:r>
            <w:r>
              <w:rPr>
                <w:rFonts w:hint="eastAsia" w:ascii="仿宋_GB2312" w:hAnsi="仿宋_GB2312" w:eastAsia="仿宋_GB2312" w:cs="仿宋_GB2312"/>
                <w:color w:val="auto"/>
              </w:rPr>
              <w:t>、保洁、设施设备</w:t>
            </w:r>
            <w:r>
              <w:rPr>
                <w:rFonts w:hint="eastAsia" w:ascii="仿宋_GB2312" w:hAnsi="仿宋_GB2312" w:eastAsia="仿宋_GB2312" w:cs="仿宋_GB2312"/>
                <w:color w:val="auto"/>
                <w:lang w:val="en-US" w:eastAsia="zh-CN"/>
              </w:rPr>
              <w:t>维护、绿化</w:t>
            </w:r>
            <w:r>
              <w:rPr>
                <w:rFonts w:hint="eastAsia" w:ascii="仿宋_GB2312" w:hAnsi="仿宋_GB2312" w:eastAsia="仿宋_GB2312" w:cs="仿宋_GB2312"/>
                <w:color w:val="auto"/>
              </w:rPr>
              <w:t>等</w:t>
            </w:r>
            <w:r>
              <w:rPr>
                <w:rFonts w:ascii="仿宋_GB2312" w:hAnsi="仿宋_GB2312" w:eastAsia="仿宋_GB2312" w:cs="仿宋_GB2312"/>
                <w:color w:val="auto"/>
              </w:rPr>
              <w:t>内容均有较为</w:t>
            </w:r>
            <w:r>
              <w:rPr>
                <w:rFonts w:hint="eastAsia" w:ascii="仿宋_GB2312" w:hAnsi="仿宋_GB2312" w:eastAsia="仿宋_GB2312" w:cs="仿宋_GB2312"/>
                <w:color w:val="auto"/>
              </w:rPr>
              <w:t>具体</w:t>
            </w:r>
            <w:r>
              <w:rPr>
                <w:rFonts w:ascii="仿宋_GB2312" w:hAnsi="仿宋_GB2312" w:eastAsia="仿宋_GB2312" w:cs="仿宋_GB2312"/>
                <w:color w:val="auto"/>
              </w:rPr>
              <w:t>的描述</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highlight w:val="none"/>
              </w:rPr>
              <w:t>方案能较好满足采购需求，符合实际，具有一定的合理性，内容详细，针对性、可操作性较强</w:t>
            </w:r>
            <w:r>
              <w:rPr>
                <w:rFonts w:hint="eastAsia" w:ascii="仿宋_GB2312" w:hAnsi="仿宋_GB2312" w:eastAsia="仿宋_GB2312" w:cs="仿宋_GB2312"/>
                <w:b w:val="0"/>
                <w:bCs w:val="0"/>
                <w:color w:val="auto"/>
                <w:kern w:val="2"/>
                <w:sz w:val="21"/>
                <w:szCs w:val="21"/>
                <w:highlight w:val="none"/>
                <w:lang w:val="en-US" w:eastAsia="zh-CN" w:bidi="ar-SA"/>
              </w:rPr>
              <w:t>；</w:t>
            </w:r>
          </w:p>
          <w:p w14:paraId="259CA83F">
            <w:pPr>
              <w:widowControl w:val="0"/>
              <w:spacing w:line="400" w:lineRule="exact"/>
              <w:ind w:firstLine="422" w:firstLineChars="20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三档（3分）：</w:t>
            </w:r>
            <w:r>
              <w:rPr>
                <w:rFonts w:hint="eastAsia" w:ascii="仿宋_GB2312" w:hAnsi="仿宋_GB2312" w:eastAsia="仿宋_GB2312" w:cs="仿宋_GB2312"/>
                <w:b w:val="0"/>
                <w:bCs w:val="0"/>
                <w:color w:val="auto"/>
                <w:kern w:val="2"/>
                <w:sz w:val="21"/>
                <w:szCs w:val="21"/>
                <w:highlight w:val="none"/>
                <w:lang w:val="en-US" w:eastAsia="zh-CN" w:bidi="ar-SA"/>
              </w:rPr>
              <w:t>方案满足采购需求，科学合理性较弱，方案一般、简单，基本能操作。</w:t>
            </w:r>
          </w:p>
          <w:p w14:paraId="3F9633AB">
            <w:pPr>
              <w:widowControl w:val="0"/>
              <w:spacing w:line="400" w:lineRule="exact"/>
              <w:ind w:firstLine="422" w:firstLineChars="200"/>
              <w:jc w:val="both"/>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注：1.该方案内容可以包括：（1）秩序维护方案；（2）保洁及绿化方案；（3）设施设备维护方案；（4）食堂服务方案；（5）提供本项目的针对性服务方案等。</w:t>
            </w:r>
          </w:p>
          <w:p w14:paraId="2AD5F6FF">
            <w:pPr>
              <w:widowControl w:val="0"/>
              <w:spacing w:line="400" w:lineRule="exact"/>
              <w:ind w:firstLine="422" w:firstLineChars="200"/>
              <w:jc w:val="both"/>
              <w:rPr>
                <w:rFonts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1"/>
                <w:lang w:val="en-US" w:eastAsia="zh-CN" w:bidi="ar-SA"/>
              </w:rPr>
              <w:t>2.未提供方案或提供的内容与本项目无关的得0分。</w:t>
            </w:r>
          </w:p>
        </w:tc>
        <w:tc>
          <w:tcPr>
            <w:tcW w:w="1106" w:type="dxa"/>
            <w:noWrap w:val="0"/>
            <w:vAlign w:val="center"/>
          </w:tcPr>
          <w:p w14:paraId="31B1AA42">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9</w:t>
            </w:r>
          </w:p>
        </w:tc>
        <w:tc>
          <w:tcPr>
            <w:tcW w:w="1305" w:type="dxa"/>
            <w:noWrap w:val="0"/>
            <w:vAlign w:val="center"/>
          </w:tcPr>
          <w:p w14:paraId="5C6F414C">
            <w:pPr>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tr w14:paraId="623D7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Merge w:val="restart"/>
            <w:noWrap w:val="0"/>
            <w:vAlign w:val="center"/>
          </w:tcPr>
          <w:p w14:paraId="396DA0B4">
            <w:pPr>
              <w:spacing w:line="400" w:lineRule="exact"/>
              <w:ind w:right="-168" w:rightChars="-80"/>
              <w:jc w:val="center"/>
              <w:rPr>
                <w:rFonts w:ascii="仿宋_GB2312" w:hAnsi="Times New Roman" w:eastAsia="仿宋_GB2312" w:cs="Times New Roman"/>
                <w:b/>
                <w:color w:val="auto"/>
                <w:sz w:val="24"/>
                <w:highlight w:val="none"/>
              </w:rPr>
            </w:pPr>
            <w:r>
              <w:rPr>
                <w:rFonts w:hint="eastAsia" w:ascii="仿宋_GB2312" w:hAnsi="Times New Roman" w:eastAsia="仿宋_GB2312" w:cs="Times New Roman"/>
                <w:b/>
                <w:color w:val="auto"/>
                <w:sz w:val="24"/>
                <w:highlight w:val="none"/>
              </w:rPr>
              <w:t>服务方案</w:t>
            </w:r>
          </w:p>
        </w:tc>
        <w:tc>
          <w:tcPr>
            <w:tcW w:w="1013" w:type="dxa"/>
            <w:noWrap w:val="0"/>
            <w:vAlign w:val="center"/>
          </w:tcPr>
          <w:p w14:paraId="7C9736C1">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应急预案和应急配合方案</w:t>
            </w:r>
          </w:p>
        </w:tc>
        <w:tc>
          <w:tcPr>
            <w:tcW w:w="5156" w:type="dxa"/>
            <w:noWrap w:val="0"/>
            <w:vAlign w:val="center"/>
          </w:tcPr>
          <w:p w14:paraId="29B590F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szCs w:val="24"/>
              </w:rPr>
              <w:t>应急预案和应急配合方案</w:t>
            </w:r>
            <w:r>
              <w:rPr>
                <w:rFonts w:hint="eastAsia" w:ascii="仿宋_GB2312" w:hAnsi="仿宋_GB2312" w:eastAsia="仿宋_GB2312" w:cs="仿宋_GB2312"/>
                <w:b w:val="0"/>
                <w:bCs w:val="0"/>
                <w:color w:val="auto"/>
                <w:lang w:val="en-US" w:eastAsia="zh-CN"/>
              </w:rPr>
              <w:t>内容详细</w:t>
            </w:r>
            <w:r>
              <w:rPr>
                <w:rFonts w:hint="eastAsia" w:ascii="仿宋_GB2312" w:hAnsi="仿宋_GB2312" w:eastAsia="仿宋_GB2312" w:cs="仿宋_GB2312"/>
                <w:b w:val="0"/>
                <w:bCs w:val="0"/>
                <w:color w:val="auto"/>
              </w:rPr>
              <w:t>全面</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color w:val="auto"/>
                <w:szCs w:val="24"/>
              </w:rPr>
              <w:t>方案具有完整规划，</w:t>
            </w:r>
            <w:r>
              <w:rPr>
                <w:rFonts w:hint="eastAsia" w:ascii="仿宋_GB2312" w:hAnsi="仿宋_GB2312" w:eastAsia="仿宋_GB2312" w:cs="仿宋_GB2312"/>
                <w:b w:val="0"/>
                <w:bCs w:val="0"/>
                <w:color w:val="auto"/>
                <w:highlight w:val="none"/>
                <w:lang w:eastAsia="zh-CN"/>
              </w:rPr>
              <w:t>消防应急方案能对人员疏散、消防器材的使用、人员调配有详细的阐述，人身安全事件、人员急救方面</w:t>
            </w:r>
            <w:r>
              <w:rPr>
                <w:rFonts w:hint="eastAsia" w:ascii="仿宋_GB2312" w:hAnsi="仿宋_GB2312" w:eastAsia="仿宋_GB2312" w:cs="仿宋_GB2312"/>
                <w:color w:val="auto"/>
                <w:szCs w:val="24"/>
                <w:highlight w:val="none"/>
              </w:rPr>
              <w:t>的报告程序</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处理措施、注意事项及相关记录科学合理、可操作性强</w:t>
            </w:r>
            <w:r>
              <w:rPr>
                <w:rFonts w:hint="eastAsia" w:ascii="仿宋_GB2312" w:hAnsi="仿宋_GB2312" w:eastAsia="仿宋_GB2312" w:cs="仿宋_GB2312"/>
                <w:b w:val="0"/>
                <w:bCs w:val="0"/>
                <w:color w:val="auto"/>
                <w:highlight w:val="none"/>
              </w:rPr>
              <w:t>；</w:t>
            </w:r>
          </w:p>
          <w:p w14:paraId="2AAF29C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应急预案和配合方案</w:t>
            </w:r>
            <w:r>
              <w:rPr>
                <w:rFonts w:hint="eastAsia" w:ascii="仿宋_GB2312" w:hAnsi="仿宋_GB2312" w:eastAsia="仿宋_GB2312" w:cs="仿宋_GB2312"/>
                <w:b w:val="0"/>
                <w:bCs w:val="0"/>
                <w:color w:val="auto"/>
                <w:lang w:val="en-US" w:eastAsia="zh-CN"/>
              </w:rPr>
              <w:t>较全面、</w:t>
            </w:r>
            <w:r>
              <w:rPr>
                <w:rFonts w:hint="eastAsia" w:ascii="仿宋_GB2312" w:hAnsi="仿宋_GB2312" w:eastAsia="仿宋_GB2312" w:cs="仿宋_GB2312"/>
                <w:color w:val="auto"/>
              </w:rPr>
              <w:t>方案具有整体规划，有报告程序。处理措施、注意事项记录合理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zCs w:val="24"/>
                <w:highlight w:val="none"/>
              </w:rPr>
              <w:t>具有一定的科学性、可操作性较强</w:t>
            </w:r>
            <w:r>
              <w:rPr>
                <w:rFonts w:hint="eastAsia" w:ascii="仿宋_GB2312" w:hAnsi="仿宋_GB2312" w:eastAsia="仿宋_GB2312" w:cs="仿宋_GB2312"/>
                <w:b w:val="0"/>
                <w:bCs w:val="0"/>
                <w:color w:val="auto"/>
                <w:highlight w:val="none"/>
              </w:rPr>
              <w:t>；</w:t>
            </w:r>
          </w:p>
          <w:p w14:paraId="2C32E4E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应急预案和配合</w:t>
            </w:r>
            <w:r>
              <w:rPr>
                <w:rFonts w:hint="eastAsia" w:ascii="仿宋_GB2312" w:hAnsi="仿宋_GB2312" w:eastAsia="仿宋_GB2312" w:cs="仿宋_GB2312"/>
                <w:b w:val="0"/>
                <w:bCs w:val="0"/>
                <w:color w:val="auto"/>
                <w:highlight w:val="none"/>
              </w:rPr>
              <w:t>方案科学性、可操作性一般。</w:t>
            </w:r>
          </w:p>
          <w:p w14:paraId="0410CF6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kern w:val="2"/>
                <w:sz w:val="21"/>
                <w:szCs w:val="24"/>
                <w:highlight w:val="none"/>
                <w:lang w:val="en-US" w:eastAsia="zh-CN" w:bidi="ar-SA"/>
              </w:rPr>
              <w:t>（1）突发火灾及停电方面；（2）设备故障方面；（3）公共安全及卫生方面。</w:t>
            </w:r>
          </w:p>
          <w:p w14:paraId="3D898D35">
            <w:pPr>
              <w:widowControl w:val="0"/>
              <w:spacing w:line="400" w:lineRule="exact"/>
              <w:ind w:firstLine="422" w:firstLineChars="200"/>
              <w:jc w:val="both"/>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1"/>
                <w:lang w:val="en-US" w:eastAsia="zh-CN" w:bidi="ar-SA"/>
              </w:rPr>
              <w:t>2.未提供方案或提供的内容与本项目无关的得0分。</w:t>
            </w:r>
          </w:p>
        </w:tc>
        <w:tc>
          <w:tcPr>
            <w:tcW w:w="1106" w:type="dxa"/>
            <w:noWrap w:val="0"/>
            <w:vAlign w:val="center"/>
          </w:tcPr>
          <w:p w14:paraId="47A4E2C6">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9</w:t>
            </w:r>
          </w:p>
        </w:tc>
        <w:tc>
          <w:tcPr>
            <w:tcW w:w="1305" w:type="dxa"/>
            <w:noWrap w:val="0"/>
            <w:vAlign w:val="center"/>
          </w:tcPr>
          <w:p w14:paraId="3897B973">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tr w14:paraId="2B5FE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Merge w:val="continue"/>
            <w:noWrap w:val="0"/>
            <w:vAlign w:val="top"/>
          </w:tcPr>
          <w:p w14:paraId="193EC09A">
            <w:pPr>
              <w:spacing w:line="400" w:lineRule="exact"/>
              <w:ind w:right="-168" w:rightChars="-80"/>
              <w:jc w:val="center"/>
              <w:rPr>
                <w:rFonts w:ascii="仿宋_GB2312" w:hAnsi="Times New Roman" w:eastAsia="仿宋_GB2312" w:cs="Times New Roman"/>
                <w:color w:val="auto"/>
                <w:sz w:val="24"/>
                <w:highlight w:val="none"/>
              </w:rPr>
            </w:pPr>
          </w:p>
        </w:tc>
        <w:tc>
          <w:tcPr>
            <w:tcW w:w="1013" w:type="dxa"/>
            <w:noWrap w:val="0"/>
            <w:vAlign w:val="center"/>
          </w:tcPr>
          <w:p w14:paraId="46A443AE">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针对本项目的保密工作方案</w:t>
            </w:r>
          </w:p>
        </w:tc>
        <w:tc>
          <w:tcPr>
            <w:tcW w:w="5156" w:type="dxa"/>
            <w:noWrap w:val="0"/>
            <w:vAlign w:val="center"/>
          </w:tcPr>
          <w:p w14:paraId="4D480EA4">
            <w:pPr>
              <w:widowControl w:val="0"/>
              <w:spacing w:line="400" w:lineRule="exact"/>
              <w:ind w:firstLine="422" w:firstLineChars="200"/>
              <w:jc w:val="both"/>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一档（7分）：</w:t>
            </w:r>
            <w:r>
              <w:rPr>
                <w:rFonts w:hint="eastAsia" w:ascii="仿宋_GB2312" w:hAnsi="仿宋_GB2312" w:eastAsia="仿宋_GB2312" w:cs="仿宋_GB2312"/>
                <w:b w:val="0"/>
                <w:bCs w:val="0"/>
                <w:color w:val="auto"/>
                <w:kern w:val="2"/>
                <w:sz w:val="21"/>
                <w:szCs w:val="24"/>
                <w:highlight w:val="none"/>
                <w:lang w:val="en-US" w:eastAsia="zh-CN" w:bidi="ar-SA"/>
              </w:rPr>
              <w:t>方案针对性、可行性强，对保密措施、应急处理措施、保密承诺等方面有详细的阐述；</w:t>
            </w:r>
          </w:p>
          <w:p w14:paraId="7E937EFA">
            <w:pPr>
              <w:widowControl w:val="0"/>
              <w:spacing w:line="400" w:lineRule="exact"/>
              <w:ind w:firstLine="422" w:firstLineChars="200"/>
              <w:jc w:val="both"/>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二档（3分）：</w:t>
            </w:r>
            <w:r>
              <w:rPr>
                <w:rFonts w:hint="eastAsia" w:ascii="仿宋_GB2312" w:hAnsi="仿宋_GB2312" w:eastAsia="仿宋_GB2312" w:cs="仿宋_GB2312"/>
                <w:b w:val="0"/>
                <w:bCs w:val="0"/>
                <w:color w:val="auto"/>
                <w:kern w:val="2"/>
                <w:sz w:val="21"/>
                <w:szCs w:val="24"/>
                <w:highlight w:val="none"/>
                <w:lang w:val="en-US" w:eastAsia="zh-CN" w:bidi="ar-SA"/>
              </w:rPr>
              <w:t>方案针对性、可行性较强，内容阐述较详细；</w:t>
            </w:r>
          </w:p>
          <w:p w14:paraId="0718C961">
            <w:pPr>
              <w:widowControl w:val="0"/>
              <w:spacing w:line="400" w:lineRule="exact"/>
              <w:ind w:firstLine="422" w:firstLineChars="200"/>
              <w:jc w:val="both"/>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三档（2分）：</w:t>
            </w:r>
            <w:r>
              <w:rPr>
                <w:rFonts w:hint="eastAsia" w:ascii="仿宋_GB2312" w:hAnsi="仿宋_GB2312" w:eastAsia="仿宋_GB2312" w:cs="仿宋_GB2312"/>
                <w:b w:val="0"/>
                <w:bCs w:val="0"/>
                <w:color w:val="auto"/>
                <w:kern w:val="2"/>
                <w:sz w:val="21"/>
                <w:szCs w:val="24"/>
                <w:highlight w:val="none"/>
                <w:lang w:val="en-US" w:eastAsia="zh-CN" w:bidi="ar-SA"/>
              </w:rPr>
              <w:t>方案针对性、可行性一般，内容简单。</w:t>
            </w:r>
          </w:p>
          <w:p w14:paraId="5B75497A">
            <w:pPr>
              <w:widowControl w:val="0"/>
              <w:spacing w:line="400" w:lineRule="exact"/>
              <w:ind w:firstLine="422" w:firstLineChars="200"/>
              <w:jc w:val="both"/>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1"/>
                <w:lang w:val="en-US" w:eastAsia="zh-CN" w:bidi="ar-SA"/>
              </w:rPr>
              <w:t>注：未提供方案或提供的内容与本项目无关的得0分。</w:t>
            </w:r>
          </w:p>
        </w:tc>
        <w:tc>
          <w:tcPr>
            <w:tcW w:w="1106" w:type="dxa"/>
            <w:noWrap w:val="0"/>
            <w:vAlign w:val="center"/>
          </w:tcPr>
          <w:p w14:paraId="5926CD4C">
            <w:pPr>
              <w:spacing w:line="40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7</w:t>
            </w:r>
          </w:p>
        </w:tc>
        <w:tc>
          <w:tcPr>
            <w:tcW w:w="1305" w:type="dxa"/>
            <w:noWrap w:val="0"/>
            <w:vAlign w:val="center"/>
          </w:tcPr>
          <w:p w14:paraId="45BD5E29">
            <w:pPr>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针对本项目的保密工作方案</w:t>
            </w:r>
          </w:p>
        </w:tc>
      </w:tr>
      <w:tr w14:paraId="5A668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9" w:hRule="atLeast"/>
        </w:trPr>
        <w:tc>
          <w:tcPr>
            <w:tcW w:w="870" w:type="dxa"/>
            <w:vMerge w:val="continue"/>
            <w:noWrap w:val="0"/>
            <w:vAlign w:val="top"/>
          </w:tcPr>
          <w:p w14:paraId="7A829FF2">
            <w:pPr>
              <w:spacing w:line="400" w:lineRule="exact"/>
              <w:ind w:right="-168" w:rightChars="-80"/>
              <w:rPr>
                <w:rFonts w:ascii="仿宋_GB2312" w:hAnsi="Times New Roman" w:eastAsia="仿宋_GB2312" w:cs="Times New Roman"/>
                <w:color w:val="auto"/>
                <w:sz w:val="24"/>
                <w:highlight w:val="none"/>
              </w:rPr>
            </w:pPr>
          </w:p>
        </w:tc>
        <w:tc>
          <w:tcPr>
            <w:tcW w:w="1013" w:type="dxa"/>
            <w:noWrap w:val="0"/>
            <w:vAlign w:val="center"/>
          </w:tcPr>
          <w:p w14:paraId="7621AF11">
            <w:pPr>
              <w:spacing w:line="400" w:lineRule="exact"/>
              <w:jc w:val="center"/>
              <w:rPr>
                <w:rFonts w:hint="eastAsia" w:ascii="仿宋_GB2312" w:hAnsi="仿宋_GB2312" w:eastAsia="仿宋_GB2312" w:cs="仿宋_GB2312"/>
                <w:b/>
                <w:bCs/>
                <w:color w:val="auto"/>
                <w:highlight w:val="none"/>
              </w:rPr>
            </w:pPr>
            <w:bookmarkStart w:id="58" w:name="OLE_LINK21"/>
            <w:r>
              <w:rPr>
                <w:rFonts w:hint="eastAsia" w:ascii="仿宋_GB2312" w:eastAsia="仿宋_GB2312"/>
                <w:b/>
                <w:bCs/>
                <w:color w:val="000000"/>
              </w:rPr>
              <w:t>人员管理及稳定性方案</w:t>
            </w:r>
            <w:bookmarkEnd w:id="58"/>
          </w:p>
        </w:tc>
        <w:tc>
          <w:tcPr>
            <w:tcW w:w="5156" w:type="dxa"/>
            <w:noWrap w:val="0"/>
            <w:vAlign w:val="center"/>
          </w:tcPr>
          <w:p w14:paraId="271BC14A">
            <w:pPr>
              <w:pStyle w:val="487"/>
              <w:tabs>
                <w:tab w:val="left" w:pos="312"/>
              </w:tabs>
              <w:spacing w:line="400" w:lineRule="exact"/>
              <w:ind w:firstLine="422" w:firstLineChars="200"/>
              <w:rPr>
                <w:rFonts w:ascii="仿宋_GB2312" w:hAnsi="仿宋_GB2312" w:eastAsia="仿宋_GB2312" w:cs="仿宋_GB2312"/>
              </w:rPr>
            </w:pPr>
            <w:bookmarkStart w:id="59" w:name="OLE_LINK22"/>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w:t>
            </w:r>
            <w:r>
              <w:rPr>
                <w:rFonts w:hint="eastAsia" w:ascii="仿宋_GB2312" w:eastAsia="仿宋_GB2312"/>
              </w:rPr>
              <w:t>人员方案中能提出详细的工作快速开展的保证措施，工作人员能迅速熟悉工作内容，</w:t>
            </w:r>
            <w:r>
              <w:rPr>
                <w:rFonts w:hint="eastAsia" w:ascii="仿宋_GB2312" w:hAnsi="仿宋_GB2312" w:eastAsia="仿宋_GB2312" w:cs="仿宋_GB2312"/>
              </w:rPr>
              <w:t>人员考核制度与奖惩制度相配，制度能有效激励服务人员积极工作，</w:t>
            </w:r>
            <w:r>
              <w:rPr>
                <w:rFonts w:hint="eastAsia" w:ascii="仿宋_GB2312" w:eastAsia="仿宋_GB2312"/>
              </w:rPr>
              <w:t>且方案措施切实可行，可操作性强</w:t>
            </w:r>
            <w:r>
              <w:rPr>
                <w:rFonts w:hint="eastAsia" w:ascii="仿宋_GB2312" w:hAnsi="仿宋_GB2312" w:eastAsia="仿宋_GB2312" w:cs="仿宋_GB2312"/>
              </w:rPr>
              <w:t>；</w:t>
            </w:r>
          </w:p>
          <w:p w14:paraId="5023FA89">
            <w:pPr>
              <w:pStyle w:val="49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p>
          <w:p w14:paraId="006DC6ED">
            <w:pPr>
              <w:pStyle w:val="487"/>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14:paraId="1FF10998">
            <w:pPr>
              <w:pStyle w:val="487"/>
              <w:tabs>
                <w:tab w:val="left" w:pos="312"/>
              </w:tabs>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w:t>
            </w:r>
            <w:r>
              <w:rPr>
                <w:rFonts w:hint="eastAsia" w:ascii="仿宋_GB2312" w:hAnsi="仿宋_GB2312" w:eastAsia="仿宋_GB2312" w:cs="仿宋_GB2312"/>
                <w:b/>
                <w:bCs/>
                <w:szCs w:val="24"/>
              </w:rPr>
              <w:t>（2）人员考核制度；（3）培训制度；（4）奖惩制度。</w:t>
            </w:r>
          </w:p>
          <w:p w14:paraId="4DEBF282">
            <w:pPr>
              <w:widowControl w:val="0"/>
              <w:tabs>
                <w:tab w:val="left" w:pos="312"/>
              </w:tabs>
              <w:spacing w:line="400" w:lineRule="exact"/>
              <w:ind w:firstLine="422" w:firstLineChars="200"/>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bCs/>
              </w:rPr>
              <w:t>2.未提供方案或提供的内容与本项目无关的得0分。</w:t>
            </w:r>
            <w:bookmarkEnd w:id="59"/>
          </w:p>
        </w:tc>
        <w:tc>
          <w:tcPr>
            <w:tcW w:w="1106" w:type="dxa"/>
            <w:noWrap w:val="0"/>
            <w:vAlign w:val="center"/>
          </w:tcPr>
          <w:p w14:paraId="579549FF">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9</w:t>
            </w:r>
          </w:p>
        </w:tc>
        <w:tc>
          <w:tcPr>
            <w:tcW w:w="1305" w:type="dxa"/>
            <w:noWrap w:val="0"/>
            <w:vAlign w:val="center"/>
          </w:tcPr>
          <w:p w14:paraId="5A500430">
            <w:pPr>
              <w:spacing w:line="400" w:lineRule="exact"/>
              <w:jc w:val="center"/>
              <w:rPr>
                <w:rFonts w:hint="eastAsia" w:ascii="仿宋_GB2312" w:hAnsi="仿宋_GB2312" w:eastAsia="仿宋_GB2312" w:cs="仿宋_GB2312"/>
                <w:b/>
                <w:bCs/>
                <w:color w:val="auto"/>
                <w:highlight w:val="none"/>
              </w:rPr>
            </w:pPr>
            <w:r>
              <w:rPr>
                <w:rFonts w:hint="eastAsia" w:ascii="仿宋_GB2312" w:eastAsia="仿宋_GB2312"/>
                <w:color w:val="000000"/>
              </w:rPr>
              <w:t>人员管理及稳定性方案</w:t>
            </w:r>
          </w:p>
        </w:tc>
      </w:tr>
      <w:tr w14:paraId="3E4C5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7039" w:type="dxa"/>
            <w:gridSpan w:val="3"/>
            <w:noWrap w:val="0"/>
            <w:vAlign w:val="top"/>
          </w:tcPr>
          <w:p w14:paraId="35FCB4B4">
            <w:pPr>
              <w:widowControl w:val="0"/>
              <w:tabs>
                <w:tab w:val="left" w:pos="312"/>
              </w:tabs>
              <w:spacing w:line="400" w:lineRule="exact"/>
              <w:ind w:firstLine="422" w:firstLineChars="200"/>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kern w:val="2"/>
                <w:sz w:val="21"/>
                <w:szCs w:val="24"/>
                <w:highlight w:val="none"/>
                <w:lang w:val="en-US" w:eastAsia="zh-CN" w:bidi="ar-SA"/>
              </w:rPr>
              <w:t>主观分总分</w:t>
            </w:r>
          </w:p>
        </w:tc>
        <w:tc>
          <w:tcPr>
            <w:tcW w:w="1106" w:type="dxa"/>
            <w:noWrap w:val="0"/>
            <w:vAlign w:val="center"/>
          </w:tcPr>
          <w:p w14:paraId="546AA071">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54</w:t>
            </w:r>
          </w:p>
        </w:tc>
        <w:tc>
          <w:tcPr>
            <w:tcW w:w="1305" w:type="dxa"/>
            <w:noWrap w:val="0"/>
            <w:vAlign w:val="center"/>
          </w:tcPr>
          <w:p w14:paraId="4F31B98F">
            <w:pPr>
              <w:spacing w:line="400" w:lineRule="exact"/>
              <w:jc w:val="center"/>
              <w:rPr>
                <w:rFonts w:hint="eastAsia" w:ascii="仿宋_GB2312" w:hAnsi="仿宋_GB2312" w:eastAsia="仿宋_GB2312" w:cs="仿宋_GB2312"/>
                <w:color w:val="auto"/>
                <w:highlight w:val="none"/>
              </w:rPr>
            </w:pPr>
          </w:p>
        </w:tc>
      </w:tr>
    </w:tbl>
    <w:p w14:paraId="2558A7E7"/>
    <w:p w14:paraId="50F8587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266583E">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B54374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9CE611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2"/>
      <w:jc w:val="right"/>
      <w:rPr>
        <w:rFonts w:hint="eastAsia" w:ascii="宋体" w:hAnsi="宋体"/>
        <w:b/>
        <w:color w:val="000000"/>
      </w:rPr>
    </w:pPr>
    <w:bookmarkStart w:id="60" w:name="_Hlk45233189"/>
    <w:r>
      <w:rPr>
        <w:b/>
      </w:rPr>
      <w:t>柳州市城中区人民检察院2025年物业服务采购</w:t>
    </w:r>
    <w:r>
      <w:rPr>
        <w:rFonts w:hint="eastAsia"/>
        <w:b/>
      </w:rPr>
      <w:t>（LZZC2025-C3-990459-LZSZ）</w:t>
    </w:r>
    <w:bookmarkEnd w:id="6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hint="eastAsia" w:ascii="宋体" w:hAnsi="宋体"/>
        <w:b/>
        <w:color w:val="000000"/>
      </w:rPr>
    </w:pPr>
    <w:r>
      <w:rPr>
        <w:b/>
      </w:rPr>
      <w:t>柳州市城中区人民检察院2025年物业服务采购</w:t>
    </w:r>
    <w:r>
      <w:rPr>
        <w:rFonts w:hint="eastAsia"/>
        <w:b/>
      </w:rPr>
      <w:t>（LZZC2025-C3-990459-LZSZ）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1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B65"/>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223D56"/>
    <w:rsid w:val="02496743"/>
    <w:rsid w:val="029B50A7"/>
    <w:rsid w:val="035507B1"/>
    <w:rsid w:val="03580288"/>
    <w:rsid w:val="03671929"/>
    <w:rsid w:val="03A71D33"/>
    <w:rsid w:val="03B83BD5"/>
    <w:rsid w:val="03F34837"/>
    <w:rsid w:val="03FC1928"/>
    <w:rsid w:val="04B10B72"/>
    <w:rsid w:val="04C46B07"/>
    <w:rsid w:val="04E65979"/>
    <w:rsid w:val="05452DC7"/>
    <w:rsid w:val="054C25C5"/>
    <w:rsid w:val="05762289"/>
    <w:rsid w:val="05A255EB"/>
    <w:rsid w:val="05EF4577"/>
    <w:rsid w:val="061A44C2"/>
    <w:rsid w:val="064352B8"/>
    <w:rsid w:val="065B729C"/>
    <w:rsid w:val="069C3E58"/>
    <w:rsid w:val="070F32FA"/>
    <w:rsid w:val="07165A8F"/>
    <w:rsid w:val="07417974"/>
    <w:rsid w:val="0752517E"/>
    <w:rsid w:val="0768045D"/>
    <w:rsid w:val="07734F5C"/>
    <w:rsid w:val="07F15DEB"/>
    <w:rsid w:val="07F8656B"/>
    <w:rsid w:val="085625C5"/>
    <w:rsid w:val="087A5BD2"/>
    <w:rsid w:val="08BD74FF"/>
    <w:rsid w:val="08E724AE"/>
    <w:rsid w:val="09067284"/>
    <w:rsid w:val="09401A4D"/>
    <w:rsid w:val="095C75BE"/>
    <w:rsid w:val="09A0401A"/>
    <w:rsid w:val="09A514F4"/>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87B8D"/>
    <w:rsid w:val="0CFA49F0"/>
    <w:rsid w:val="0D314552"/>
    <w:rsid w:val="0D337466"/>
    <w:rsid w:val="0D7A4A46"/>
    <w:rsid w:val="0D9243C7"/>
    <w:rsid w:val="0DA31FA3"/>
    <w:rsid w:val="0DBB149D"/>
    <w:rsid w:val="0DD37279"/>
    <w:rsid w:val="0DFE6571"/>
    <w:rsid w:val="0E023815"/>
    <w:rsid w:val="0E25260D"/>
    <w:rsid w:val="0E39581D"/>
    <w:rsid w:val="0F746542"/>
    <w:rsid w:val="0F906C6E"/>
    <w:rsid w:val="103E64F7"/>
    <w:rsid w:val="10763E36"/>
    <w:rsid w:val="108B0D18"/>
    <w:rsid w:val="10CB7366"/>
    <w:rsid w:val="11115102"/>
    <w:rsid w:val="11177911"/>
    <w:rsid w:val="11362E20"/>
    <w:rsid w:val="11402012"/>
    <w:rsid w:val="11487F96"/>
    <w:rsid w:val="11722AE7"/>
    <w:rsid w:val="1181336F"/>
    <w:rsid w:val="119F0F1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3EC7D20"/>
    <w:rsid w:val="14284228"/>
    <w:rsid w:val="144C45A0"/>
    <w:rsid w:val="145928FF"/>
    <w:rsid w:val="148A27F8"/>
    <w:rsid w:val="15A30C99"/>
    <w:rsid w:val="15F17C93"/>
    <w:rsid w:val="1642631D"/>
    <w:rsid w:val="164F339D"/>
    <w:rsid w:val="16511E87"/>
    <w:rsid w:val="16980FA6"/>
    <w:rsid w:val="16BD1435"/>
    <w:rsid w:val="16BE3CFB"/>
    <w:rsid w:val="17110603"/>
    <w:rsid w:val="173F41DD"/>
    <w:rsid w:val="17B31EED"/>
    <w:rsid w:val="17B86896"/>
    <w:rsid w:val="17BE3C50"/>
    <w:rsid w:val="17D07D3D"/>
    <w:rsid w:val="17DD569E"/>
    <w:rsid w:val="181B4C1B"/>
    <w:rsid w:val="184110C4"/>
    <w:rsid w:val="1876541E"/>
    <w:rsid w:val="18AD2173"/>
    <w:rsid w:val="18D64DC3"/>
    <w:rsid w:val="18FD5FE6"/>
    <w:rsid w:val="19821F76"/>
    <w:rsid w:val="19A67675"/>
    <w:rsid w:val="1A0E6B91"/>
    <w:rsid w:val="1A2D30F1"/>
    <w:rsid w:val="1A627DB8"/>
    <w:rsid w:val="1A6F4D8F"/>
    <w:rsid w:val="1A795F37"/>
    <w:rsid w:val="1ADF071D"/>
    <w:rsid w:val="1B104881"/>
    <w:rsid w:val="1B1E3CBA"/>
    <w:rsid w:val="1BEB6A3F"/>
    <w:rsid w:val="1C4B7ECC"/>
    <w:rsid w:val="1C705071"/>
    <w:rsid w:val="1C8C2991"/>
    <w:rsid w:val="1CB05D8E"/>
    <w:rsid w:val="1CB96F5F"/>
    <w:rsid w:val="1CE05B1F"/>
    <w:rsid w:val="1CE56A41"/>
    <w:rsid w:val="1CE84BD7"/>
    <w:rsid w:val="1D1906A1"/>
    <w:rsid w:val="1D2600AB"/>
    <w:rsid w:val="1D346DBD"/>
    <w:rsid w:val="1D52231B"/>
    <w:rsid w:val="1D5B1DB8"/>
    <w:rsid w:val="1D5D731E"/>
    <w:rsid w:val="1DD647FE"/>
    <w:rsid w:val="1DE22139"/>
    <w:rsid w:val="1E646A9E"/>
    <w:rsid w:val="1E6C6AF8"/>
    <w:rsid w:val="1EA00084"/>
    <w:rsid w:val="1EC02410"/>
    <w:rsid w:val="1EC11600"/>
    <w:rsid w:val="1F36725E"/>
    <w:rsid w:val="1F437789"/>
    <w:rsid w:val="1F7769CC"/>
    <w:rsid w:val="1F784188"/>
    <w:rsid w:val="1FEF45EB"/>
    <w:rsid w:val="1FF50379"/>
    <w:rsid w:val="20040B78"/>
    <w:rsid w:val="202D04E1"/>
    <w:rsid w:val="203200E0"/>
    <w:rsid w:val="214555A7"/>
    <w:rsid w:val="21675D85"/>
    <w:rsid w:val="21C916F0"/>
    <w:rsid w:val="21D4524E"/>
    <w:rsid w:val="21FF43D6"/>
    <w:rsid w:val="221E396E"/>
    <w:rsid w:val="22350848"/>
    <w:rsid w:val="227930C6"/>
    <w:rsid w:val="22FA7092"/>
    <w:rsid w:val="238B4E5F"/>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58774E"/>
    <w:rsid w:val="27CD1188"/>
    <w:rsid w:val="27EC51C2"/>
    <w:rsid w:val="280B47C0"/>
    <w:rsid w:val="280D678A"/>
    <w:rsid w:val="281A4A20"/>
    <w:rsid w:val="28341A36"/>
    <w:rsid w:val="28622602"/>
    <w:rsid w:val="28996FFA"/>
    <w:rsid w:val="29116785"/>
    <w:rsid w:val="29151B13"/>
    <w:rsid w:val="296A432B"/>
    <w:rsid w:val="296F5EA9"/>
    <w:rsid w:val="29CD7E86"/>
    <w:rsid w:val="29E706F1"/>
    <w:rsid w:val="2A5D6F79"/>
    <w:rsid w:val="2A624BA6"/>
    <w:rsid w:val="2AB71C86"/>
    <w:rsid w:val="2AED27DC"/>
    <w:rsid w:val="2B1A4667"/>
    <w:rsid w:val="2B22718F"/>
    <w:rsid w:val="2B383019"/>
    <w:rsid w:val="2B4962D3"/>
    <w:rsid w:val="2BE87ED5"/>
    <w:rsid w:val="2C35784E"/>
    <w:rsid w:val="2C4E05F2"/>
    <w:rsid w:val="2C5A6FD4"/>
    <w:rsid w:val="2D2D1AA8"/>
    <w:rsid w:val="2D56014F"/>
    <w:rsid w:val="2E1374DE"/>
    <w:rsid w:val="2E840E29"/>
    <w:rsid w:val="2EA37B0F"/>
    <w:rsid w:val="2EA60A0B"/>
    <w:rsid w:val="2EE97AEF"/>
    <w:rsid w:val="2F452E8A"/>
    <w:rsid w:val="2F5F5F83"/>
    <w:rsid w:val="2F851C0A"/>
    <w:rsid w:val="2FB01243"/>
    <w:rsid w:val="30295422"/>
    <w:rsid w:val="308D5CE3"/>
    <w:rsid w:val="30C23E8A"/>
    <w:rsid w:val="30DB3C69"/>
    <w:rsid w:val="310A1B9E"/>
    <w:rsid w:val="310C267A"/>
    <w:rsid w:val="318F1FBE"/>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4D7F0F"/>
    <w:rsid w:val="346F672E"/>
    <w:rsid w:val="346F6B55"/>
    <w:rsid w:val="35051928"/>
    <w:rsid w:val="35480B8D"/>
    <w:rsid w:val="354F1498"/>
    <w:rsid w:val="358E3119"/>
    <w:rsid w:val="35B17296"/>
    <w:rsid w:val="35C366DA"/>
    <w:rsid w:val="360E0FB2"/>
    <w:rsid w:val="36260F74"/>
    <w:rsid w:val="364F67F2"/>
    <w:rsid w:val="369A15FD"/>
    <w:rsid w:val="36ED3E94"/>
    <w:rsid w:val="37540578"/>
    <w:rsid w:val="376F305B"/>
    <w:rsid w:val="379577DD"/>
    <w:rsid w:val="37C84A35"/>
    <w:rsid w:val="38501133"/>
    <w:rsid w:val="38965221"/>
    <w:rsid w:val="38E14758"/>
    <w:rsid w:val="38EA21D0"/>
    <w:rsid w:val="390F7185"/>
    <w:rsid w:val="39A51F8C"/>
    <w:rsid w:val="39CC09D4"/>
    <w:rsid w:val="39E44487"/>
    <w:rsid w:val="3A0551F6"/>
    <w:rsid w:val="3A1B0A0B"/>
    <w:rsid w:val="3A6C47A8"/>
    <w:rsid w:val="3AA976C2"/>
    <w:rsid w:val="3ADB2C6C"/>
    <w:rsid w:val="3AE11D71"/>
    <w:rsid w:val="3AE362E8"/>
    <w:rsid w:val="3B3F729E"/>
    <w:rsid w:val="3B5C5BF5"/>
    <w:rsid w:val="3B5D0FF1"/>
    <w:rsid w:val="3B6D2B2C"/>
    <w:rsid w:val="3B9F20D2"/>
    <w:rsid w:val="3BA62DD5"/>
    <w:rsid w:val="3BAB20EB"/>
    <w:rsid w:val="3BAB7C57"/>
    <w:rsid w:val="3C060D09"/>
    <w:rsid w:val="3C213013"/>
    <w:rsid w:val="3C3776CD"/>
    <w:rsid w:val="3C825430"/>
    <w:rsid w:val="3C8F1954"/>
    <w:rsid w:val="3CB41B63"/>
    <w:rsid w:val="3CDB133B"/>
    <w:rsid w:val="3D1F3632"/>
    <w:rsid w:val="3D2E116F"/>
    <w:rsid w:val="3D9A70AE"/>
    <w:rsid w:val="3E17543E"/>
    <w:rsid w:val="3E271B46"/>
    <w:rsid w:val="3E4651C8"/>
    <w:rsid w:val="3E7A3F16"/>
    <w:rsid w:val="3EC2618C"/>
    <w:rsid w:val="3ED813D3"/>
    <w:rsid w:val="3F8367E2"/>
    <w:rsid w:val="3F8A5C41"/>
    <w:rsid w:val="40007016"/>
    <w:rsid w:val="402031B2"/>
    <w:rsid w:val="403109C4"/>
    <w:rsid w:val="40481834"/>
    <w:rsid w:val="405F16F6"/>
    <w:rsid w:val="40AE3E19"/>
    <w:rsid w:val="40B32D79"/>
    <w:rsid w:val="40E17CCD"/>
    <w:rsid w:val="41236216"/>
    <w:rsid w:val="41464921"/>
    <w:rsid w:val="414A58A1"/>
    <w:rsid w:val="41603135"/>
    <w:rsid w:val="416F5486"/>
    <w:rsid w:val="41E267B4"/>
    <w:rsid w:val="42091FB5"/>
    <w:rsid w:val="422C43C1"/>
    <w:rsid w:val="423A7D24"/>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18113A"/>
    <w:rsid w:val="46316880"/>
    <w:rsid w:val="463A5F51"/>
    <w:rsid w:val="466B507A"/>
    <w:rsid w:val="46A43EC2"/>
    <w:rsid w:val="4741474A"/>
    <w:rsid w:val="47672382"/>
    <w:rsid w:val="47883445"/>
    <w:rsid w:val="47FF6C76"/>
    <w:rsid w:val="480F2088"/>
    <w:rsid w:val="48223FA5"/>
    <w:rsid w:val="483B4ADC"/>
    <w:rsid w:val="484F0B37"/>
    <w:rsid w:val="48F46286"/>
    <w:rsid w:val="490561F0"/>
    <w:rsid w:val="493C093D"/>
    <w:rsid w:val="49975A5C"/>
    <w:rsid w:val="49E13ED4"/>
    <w:rsid w:val="49F21A4F"/>
    <w:rsid w:val="4A4A5EF3"/>
    <w:rsid w:val="4A520968"/>
    <w:rsid w:val="4AB15AF5"/>
    <w:rsid w:val="4B0E4208"/>
    <w:rsid w:val="4B19147C"/>
    <w:rsid w:val="4B1C39FE"/>
    <w:rsid w:val="4B2D7A2E"/>
    <w:rsid w:val="4B385D49"/>
    <w:rsid w:val="4B5A3717"/>
    <w:rsid w:val="4B5D7640"/>
    <w:rsid w:val="4B8D4FA6"/>
    <w:rsid w:val="4BBE6381"/>
    <w:rsid w:val="4BC831E7"/>
    <w:rsid w:val="4BF86A36"/>
    <w:rsid w:val="4C6239A6"/>
    <w:rsid w:val="4C945C61"/>
    <w:rsid w:val="4CD07C03"/>
    <w:rsid w:val="4CDA668D"/>
    <w:rsid w:val="4CF41FF8"/>
    <w:rsid w:val="4D1F7563"/>
    <w:rsid w:val="4D3C36BA"/>
    <w:rsid w:val="4D7C0552"/>
    <w:rsid w:val="4DA661BC"/>
    <w:rsid w:val="4DAB22CF"/>
    <w:rsid w:val="4DBE3EFF"/>
    <w:rsid w:val="4E4D2309"/>
    <w:rsid w:val="4E9D1BA8"/>
    <w:rsid w:val="4EA34087"/>
    <w:rsid w:val="4EDB2766"/>
    <w:rsid w:val="4EE32412"/>
    <w:rsid w:val="4EEF5EDC"/>
    <w:rsid w:val="4EF133C1"/>
    <w:rsid w:val="4EF56A00"/>
    <w:rsid w:val="4F4607F4"/>
    <w:rsid w:val="4F652159"/>
    <w:rsid w:val="4F736BF0"/>
    <w:rsid w:val="4FA070A0"/>
    <w:rsid w:val="4FA55ACC"/>
    <w:rsid w:val="4FB035A7"/>
    <w:rsid w:val="4FBA6378"/>
    <w:rsid w:val="4FEE03A0"/>
    <w:rsid w:val="50572D90"/>
    <w:rsid w:val="508A631B"/>
    <w:rsid w:val="508B21B3"/>
    <w:rsid w:val="50A8391E"/>
    <w:rsid w:val="50CA3751"/>
    <w:rsid w:val="50F97014"/>
    <w:rsid w:val="512630B0"/>
    <w:rsid w:val="512F2A1E"/>
    <w:rsid w:val="51382055"/>
    <w:rsid w:val="513A72A2"/>
    <w:rsid w:val="51842D6A"/>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22686A"/>
    <w:rsid w:val="542A0508"/>
    <w:rsid w:val="54680B21"/>
    <w:rsid w:val="54D55AB3"/>
    <w:rsid w:val="54ED7D2A"/>
    <w:rsid w:val="55182AB5"/>
    <w:rsid w:val="55BE25C3"/>
    <w:rsid w:val="55F71EA2"/>
    <w:rsid w:val="563A37EF"/>
    <w:rsid w:val="56E03FD6"/>
    <w:rsid w:val="570805F7"/>
    <w:rsid w:val="57513ECB"/>
    <w:rsid w:val="576D5916"/>
    <w:rsid w:val="57B3422A"/>
    <w:rsid w:val="57C87729"/>
    <w:rsid w:val="580852C7"/>
    <w:rsid w:val="5898031E"/>
    <w:rsid w:val="58C45472"/>
    <w:rsid w:val="59101387"/>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242EC8"/>
    <w:rsid w:val="5B34195F"/>
    <w:rsid w:val="5B660D66"/>
    <w:rsid w:val="5B8C22EE"/>
    <w:rsid w:val="5B9F2E04"/>
    <w:rsid w:val="5BB0164C"/>
    <w:rsid w:val="5BC41AD1"/>
    <w:rsid w:val="5C0F04EA"/>
    <w:rsid w:val="5C2A3FA5"/>
    <w:rsid w:val="5C34538D"/>
    <w:rsid w:val="5C395375"/>
    <w:rsid w:val="5C6B2662"/>
    <w:rsid w:val="5C817748"/>
    <w:rsid w:val="5D462381"/>
    <w:rsid w:val="5D550AA0"/>
    <w:rsid w:val="5D8A7758"/>
    <w:rsid w:val="5D8B36D2"/>
    <w:rsid w:val="5DAA2A19"/>
    <w:rsid w:val="5E003552"/>
    <w:rsid w:val="5E0D5F46"/>
    <w:rsid w:val="5E13027D"/>
    <w:rsid w:val="5E146A49"/>
    <w:rsid w:val="5E71737B"/>
    <w:rsid w:val="5EC702B1"/>
    <w:rsid w:val="5EC82064"/>
    <w:rsid w:val="5F48187B"/>
    <w:rsid w:val="5F8C79C1"/>
    <w:rsid w:val="5F9D6D7E"/>
    <w:rsid w:val="5FC700E8"/>
    <w:rsid w:val="5FDC2C9E"/>
    <w:rsid w:val="607D14A1"/>
    <w:rsid w:val="608525AA"/>
    <w:rsid w:val="609150B4"/>
    <w:rsid w:val="60B04C34"/>
    <w:rsid w:val="60CB5E0D"/>
    <w:rsid w:val="61466DA4"/>
    <w:rsid w:val="614B6C44"/>
    <w:rsid w:val="614E0764"/>
    <w:rsid w:val="61A924B3"/>
    <w:rsid w:val="61BF2B97"/>
    <w:rsid w:val="61CD355C"/>
    <w:rsid w:val="62344338"/>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01886"/>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7A27ED"/>
    <w:rsid w:val="67814616"/>
    <w:rsid w:val="67CA0BFE"/>
    <w:rsid w:val="68177AA2"/>
    <w:rsid w:val="682C6D27"/>
    <w:rsid w:val="683F1CEE"/>
    <w:rsid w:val="687832EE"/>
    <w:rsid w:val="68C048E3"/>
    <w:rsid w:val="68DE7078"/>
    <w:rsid w:val="69187A87"/>
    <w:rsid w:val="69207523"/>
    <w:rsid w:val="69292082"/>
    <w:rsid w:val="6990578B"/>
    <w:rsid w:val="6A062568"/>
    <w:rsid w:val="6A51658B"/>
    <w:rsid w:val="6A75732D"/>
    <w:rsid w:val="6AED1F8F"/>
    <w:rsid w:val="6B767479"/>
    <w:rsid w:val="6C5B1843"/>
    <w:rsid w:val="6C8D159D"/>
    <w:rsid w:val="6CD0637D"/>
    <w:rsid w:val="6CF541B1"/>
    <w:rsid w:val="6CFF0A62"/>
    <w:rsid w:val="6D211C5C"/>
    <w:rsid w:val="6D9F2BF8"/>
    <w:rsid w:val="6DAE3308"/>
    <w:rsid w:val="6DC2562A"/>
    <w:rsid w:val="6DCF760B"/>
    <w:rsid w:val="6E8229A1"/>
    <w:rsid w:val="6E8368DD"/>
    <w:rsid w:val="6E8D4ADD"/>
    <w:rsid w:val="6EE4389B"/>
    <w:rsid w:val="6EFA5544"/>
    <w:rsid w:val="6F033B32"/>
    <w:rsid w:val="6F0920FF"/>
    <w:rsid w:val="6F3736D3"/>
    <w:rsid w:val="6F623DB2"/>
    <w:rsid w:val="6F81482B"/>
    <w:rsid w:val="6FF00F28"/>
    <w:rsid w:val="70300DDC"/>
    <w:rsid w:val="703172D5"/>
    <w:rsid w:val="70362089"/>
    <w:rsid w:val="709020A1"/>
    <w:rsid w:val="70A73F27"/>
    <w:rsid w:val="70AE29D6"/>
    <w:rsid w:val="70E12580"/>
    <w:rsid w:val="711B223D"/>
    <w:rsid w:val="711E0555"/>
    <w:rsid w:val="712D436E"/>
    <w:rsid w:val="714C1C7B"/>
    <w:rsid w:val="71666764"/>
    <w:rsid w:val="72281C8F"/>
    <w:rsid w:val="72960CFA"/>
    <w:rsid w:val="7314447D"/>
    <w:rsid w:val="733977C9"/>
    <w:rsid w:val="735E5447"/>
    <w:rsid w:val="74282515"/>
    <w:rsid w:val="743524BF"/>
    <w:rsid w:val="74A11F8C"/>
    <w:rsid w:val="74A271EF"/>
    <w:rsid w:val="74E2629B"/>
    <w:rsid w:val="751B2458"/>
    <w:rsid w:val="755A3C5E"/>
    <w:rsid w:val="7596500B"/>
    <w:rsid w:val="75B96BD7"/>
    <w:rsid w:val="762121E0"/>
    <w:rsid w:val="764566BC"/>
    <w:rsid w:val="767D4E4A"/>
    <w:rsid w:val="76A719FE"/>
    <w:rsid w:val="76EC328B"/>
    <w:rsid w:val="77036918"/>
    <w:rsid w:val="77486480"/>
    <w:rsid w:val="782E4559"/>
    <w:rsid w:val="78595EBE"/>
    <w:rsid w:val="78A858B1"/>
    <w:rsid w:val="78C665CC"/>
    <w:rsid w:val="78F24AF8"/>
    <w:rsid w:val="795310F0"/>
    <w:rsid w:val="795F37FC"/>
    <w:rsid w:val="79633332"/>
    <w:rsid w:val="799A4031"/>
    <w:rsid w:val="79DE12CA"/>
    <w:rsid w:val="7A776449"/>
    <w:rsid w:val="7A7C2A04"/>
    <w:rsid w:val="7A977085"/>
    <w:rsid w:val="7AE75A69"/>
    <w:rsid w:val="7AF8387E"/>
    <w:rsid w:val="7B5178B1"/>
    <w:rsid w:val="7BC360EC"/>
    <w:rsid w:val="7BD83B2F"/>
    <w:rsid w:val="7C604B68"/>
    <w:rsid w:val="7CE11235"/>
    <w:rsid w:val="7CE961B2"/>
    <w:rsid w:val="7D7E6CD0"/>
    <w:rsid w:val="7D924B98"/>
    <w:rsid w:val="7DAE3297"/>
    <w:rsid w:val="7DBC4E1E"/>
    <w:rsid w:val="7DDA769F"/>
    <w:rsid w:val="7E180CF6"/>
    <w:rsid w:val="7E1A21DD"/>
    <w:rsid w:val="7E2E489F"/>
    <w:rsid w:val="7E4E5F3E"/>
    <w:rsid w:val="7E5232ED"/>
    <w:rsid w:val="7E5B33F6"/>
    <w:rsid w:val="7E7E1C81"/>
    <w:rsid w:val="7EA557DA"/>
    <w:rsid w:val="7EBB4162"/>
    <w:rsid w:val="7ED1109C"/>
    <w:rsid w:val="7ED5013C"/>
    <w:rsid w:val="7F0437D0"/>
    <w:rsid w:val="7F267E2A"/>
    <w:rsid w:val="7F7E5A9E"/>
    <w:rsid w:val="7F83718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14"/>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15"/>
    <w:qFormat/>
    <w:uiPriority w:val="0"/>
    <w:pPr>
      <w:keepNext/>
      <w:keepLines/>
      <w:spacing w:before="260" w:after="260" w:line="416" w:lineRule="auto"/>
      <w:outlineLvl w:val="2"/>
    </w:pPr>
    <w:rPr>
      <w:b/>
      <w:bCs/>
      <w:sz w:val="32"/>
      <w:szCs w:val="32"/>
    </w:rPr>
  </w:style>
  <w:style w:type="paragraph" w:styleId="6">
    <w:name w:val="heading 4"/>
    <w:basedOn w:val="1"/>
    <w:next w:val="1"/>
    <w:link w:val="81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7"/>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1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9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203"/>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next w:val="1"/>
    <w:link w:val="212"/>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89"/>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88"/>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862"/>
    <w:basedOn w:val="53"/>
    <w:link w:val="51"/>
    <w:qFormat/>
    <w:uiPriority w:val="0"/>
    <w:rPr>
      <w:rFonts w:ascii="宋体" w:hAnsi="Courier New" w:eastAsia="宋体" w:cs="Courier New"/>
      <w:szCs w:val="21"/>
    </w:rPr>
  </w:style>
  <w:style w:type="paragraph" w:customStyle="1" w:styleId="53">
    <w:name w:val="Normal_file_1862"/>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862"/>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862"/>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860"/>
    <w:basedOn w:val="143"/>
    <w:link w:val="141"/>
    <w:qFormat/>
    <w:uiPriority w:val="9"/>
    <w:pPr>
      <w:outlineLvl w:val="0"/>
    </w:pPr>
    <w:rPr>
      <w:kern w:val="36"/>
      <w:sz w:val="48"/>
      <w:szCs w:val="48"/>
    </w:rPr>
  </w:style>
  <w:style w:type="paragraph" w:customStyle="1" w:styleId="143">
    <w:name w:val="Normal_file_18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861"/>
    <w:basedOn w:val="145"/>
    <w:link w:val="141"/>
    <w:qFormat/>
    <w:uiPriority w:val="9"/>
    <w:pPr>
      <w:outlineLvl w:val="0"/>
    </w:pPr>
    <w:rPr>
      <w:kern w:val="36"/>
      <w:sz w:val="48"/>
      <w:szCs w:val="48"/>
    </w:rPr>
  </w:style>
  <w:style w:type="paragraph" w:customStyle="1" w:styleId="145">
    <w:name w:val="Normal_file_18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863"/>
    <w:basedOn w:val="147"/>
    <w:link w:val="141"/>
    <w:qFormat/>
    <w:uiPriority w:val="9"/>
    <w:pPr>
      <w:outlineLvl w:val="0"/>
    </w:pPr>
    <w:rPr>
      <w:kern w:val="36"/>
      <w:sz w:val="48"/>
      <w:szCs w:val="48"/>
    </w:rPr>
  </w:style>
  <w:style w:type="paragraph" w:customStyle="1" w:styleId="147">
    <w:name w:val="Normal_file_18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855_file_1864"/>
    <w:basedOn w:val="149"/>
    <w:link w:val="141"/>
    <w:qFormat/>
    <w:uiPriority w:val="9"/>
    <w:pPr>
      <w:outlineLvl w:val="0"/>
    </w:pPr>
    <w:rPr>
      <w:kern w:val="36"/>
      <w:sz w:val="48"/>
      <w:szCs w:val="48"/>
    </w:rPr>
  </w:style>
  <w:style w:type="paragraph" w:customStyle="1" w:styleId="149">
    <w:name w:val="Normal_file_1855_file_18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865"/>
    <w:basedOn w:val="151"/>
    <w:link w:val="141"/>
    <w:qFormat/>
    <w:uiPriority w:val="9"/>
    <w:pPr>
      <w:outlineLvl w:val="0"/>
    </w:pPr>
    <w:rPr>
      <w:kern w:val="36"/>
      <w:sz w:val="48"/>
      <w:szCs w:val="48"/>
    </w:rPr>
  </w:style>
  <w:style w:type="paragraph" w:customStyle="1" w:styleId="151">
    <w:name w:val="Normal_file_18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867"/>
    <w:basedOn w:val="153"/>
    <w:link w:val="141"/>
    <w:qFormat/>
    <w:uiPriority w:val="9"/>
    <w:pPr>
      <w:outlineLvl w:val="0"/>
    </w:pPr>
    <w:rPr>
      <w:kern w:val="36"/>
      <w:sz w:val="48"/>
      <w:szCs w:val="48"/>
    </w:rPr>
  </w:style>
  <w:style w:type="paragraph" w:customStyle="1" w:styleId="153">
    <w:name w:val="Normal_file_18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868"/>
    <w:basedOn w:val="155"/>
    <w:link w:val="141"/>
    <w:qFormat/>
    <w:uiPriority w:val="9"/>
    <w:pPr>
      <w:outlineLvl w:val="0"/>
    </w:pPr>
    <w:rPr>
      <w:kern w:val="36"/>
      <w:sz w:val="48"/>
      <w:szCs w:val="48"/>
    </w:rPr>
  </w:style>
  <w:style w:type="paragraph" w:customStyle="1" w:styleId="155">
    <w:name w:val="Normal_file_18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869"/>
    <w:basedOn w:val="157"/>
    <w:link w:val="141"/>
    <w:qFormat/>
    <w:uiPriority w:val="9"/>
    <w:pPr>
      <w:outlineLvl w:val="0"/>
    </w:pPr>
    <w:rPr>
      <w:kern w:val="36"/>
      <w:sz w:val="48"/>
      <w:szCs w:val="48"/>
    </w:rPr>
  </w:style>
  <w:style w:type="paragraph" w:customStyle="1" w:styleId="157">
    <w:name w:val="Normal_file_18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870"/>
    <w:basedOn w:val="159"/>
    <w:link w:val="141"/>
    <w:qFormat/>
    <w:uiPriority w:val="9"/>
    <w:pPr>
      <w:outlineLvl w:val="0"/>
    </w:pPr>
    <w:rPr>
      <w:kern w:val="36"/>
      <w:sz w:val="48"/>
      <w:szCs w:val="48"/>
    </w:rPr>
  </w:style>
  <w:style w:type="paragraph" w:customStyle="1" w:styleId="159">
    <w:name w:val="Normal_file_18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871"/>
    <w:basedOn w:val="161"/>
    <w:link w:val="141"/>
    <w:qFormat/>
    <w:uiPriority w:val="9"/>
    <w:pPr>
      <w:outlineLvl w:val="0"/>
    </w:pPr>
    <w:rPr>
      <w:kern w:val="36"/>
      <w:sz w:val="48"/>
      <w:szCs w:val="48"/>
    </w:rPr>
  </w:style>
  <w:style w:type="paragraph" w:customStyle="1" w:styleId="161">
    <w:name w:val="Normal_file_18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872"/>
    <w:basedOn w:val="163"/>
    <w:link w:val="141"/>
    <w:qFormat/>
    <w:uiPriority w:val="9"/>
    <w:pPr>
      <w:outlineLvl w:val="0"/>
    </w:pPr>
    <w:rPr>
      <w:kern w:val="36"/>
      <w:sz w:val="48"/>
      <w:szCs w:val="48"/>
    </w:rPr>
  </w:style>
  <w:style w:type="paragraph" w:customStyle="1" w:styleId="163">
    <w:name w:val="Normal_file_18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873"/>
    <w:basedOn w:val="165"/>
    <w:link w:val="141"/>
    <w:qFormat/>
    <w:uiPriority w:val="9"/>
    <w:pPr>
      <w:outlineLvl w:val="0"/>
    </w:pPr>
    <w:rPr>
      <w:kern w:val="36"/>
      <w:sz w:val="48"/>
      <w:szCs w:val="48"/>
    </w:rPr>
  </w:style>
  <w:style w:type="paragraph" w:customStyle="1" w:styleId="165">
    <w:name w:val="Normal_file_18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874"/>
    <w:basedOn w:val="167"/>
    <w:link w:val="141"/>
    <w:qFormat/>
    <w:uiPriority w:val="9"/>
    <w:pPr>
      <w:outlineLvl w:val="0"/>
    </w:pPr>
    <w:rPr>
      <w:kern w:val="36"/>
      <w:sz w:val="48"/>
      <w:szCs w:val="48"/>
    </w:rPr>
  </w:style>
  <w:style w:type="paragraph" w:customStyle="1" w:styleId="167">
    <w:name w:val="Normal_file_18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875"/>
    <w:basedOn w:val="169"/>
    <w:link w:val="141"/>
    <w:qFormat/>
    <w:uiPriority w:val="9"/>
    <w:pPr>
      <w:outlineLvl w:val="0"/>
    </w:pPr>
    <w:rPr>
      <w:kern w:val="36"/>
      <w:sz w:val="48"/>
      <w:szCs w:val="48"/>
    </w:rPr>
  </w:style>
  <w:style w:type="paragraph" w:customStyle="1" w:styleId="169">
    <w:name w:val="Normal_file_18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876"/>
    <w:basedOn w:val="171"/>
    <w:link w:val="141"/>
    <w:qFormat/>
    <w:uiPriority w:val="9"/>
    <w:pPr>
      <w:outlineLvl w:val="0"/>
    </w:pPr>
    <w:rPr>
      <w:kern w:val="36"/>
      <w:sz w:val="48"/>
      <w:szCs w:val="48"/>
    </w:rPr>
  </w:style>
  <w:style w:type="paragraph" w:customStyle="1" w:styleId="171">
    <w:name w:val="Normal_file_18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877"/>
    <w:basedOn w:val="173"/>
    <w:link w:val="141"/>
    <w:qFormat/>
    <w:uiPriority w:val="9"/>
    <w:pPr>
      <w:outlineLvl w:val="0"/>
    </w:pPr>
    <w:rPr>
      <w:kern w:val="36"/>
      <w:sz w:val="48"/>
      <w:szCs w:val="48"/>
    </w:rPr>
  </w:style>
  <w:style w:type="paragraph" w:customStyle="1" w:styleId="173">
    <w:name w:val="Normal_file_18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878"/>
    <w:basedOn w:val="175"/>
    <w:link w:val="141"/>
    <w:qFormat/>
    <w:uiPriority w:val="9"/>
    <w:pPr>
      <w:outlineLvl w:val="0"/>
    </w:pPr>
    <w:rPr>
      <w:kern w:val="36"/>
      <w:sz w:val="48"/>
      <w:szCs w:val="48"/>
    </w:rPr>
  </w:style>
  <w:style w:type="paragraph" w:customStyle="1" w:styleId="175">
    <w:name w:val="Normal_file_18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879"/>
    <w:basedOn w:val="177"/>
    <w:link w:val="141"/>
    <w:qFormat/>
    <w:uiPriority w:val="9"/>
    <w:pPr>
      <w:outlineLvl w:val="0"/>
    </w:pPr>
    <w:rPr>
      <w:kern w:val="36"/>
      <w:sz w:val="48"/>
      <w:szCs w:val="48"/>
    </w:rPr>
  </w:style>
  <w:style w:type="paragraph" w:customStyle="1" w:styleId="177">
    <w:name w:val="Normal_file_18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1880"/>
    <w:basedOn w:val="179"/>
    <w:link w:val="141"/>
    <w:qFormat/>
    <w:uiPriority w:val="9"/>
    <w:pPr>
      <w:outlineLvl w:val="0"/>
    </w:pPr>
    <w:rPr>
      <w:kern w:val="36"/>
      <w:sz w:val="48"/>
      <w:szCs w:val="48"/>
    </w:rPr>
  </w:style>
  <w:style w:type="paragraph" w:customStyle="1" w:styleId="179">
    <w:name w:val="Normal_file_18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1881"/>
    <w:basedOn w:val="181"/>
    <w:link w:val="141"/>
    <w:qFormat/>
    <w:uiPriority w:val="9"/>
    <w:pPr>
      <w:outlineLvl w:val="0"/>
    </w:pPr>
    <w:rPr>
      <w:kern w:val="36"/>
      <w:sz w:val="48"/>
      <w:szCs w:val="48"/>
    </w:rPr>
  </w:style>
  <w:style w:type="paragraph" w:customStyle="1" w:styleId="181">
    <w:name w:val="Normal_file_18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1882"/>
    <w:basedOn w:val="183"/>
    <w:link w:val="141"/>
    <w:qFormat/>
    <w:uiPriority w:val="9"/>
    <w:pPr>
      <w:outlineLvl w:val="0"/>
    </w:pPr>
    <w:rPr>
      <w:kern w:val="36"/>
      <w:sz w:val="48"/>
      <w:szCs w:val="48"/>
    </w:rPr>
  </w:style>
  <w:style w:type="paragraph" w:customStyle="1" w:styleId="183">
    <w:name w:val="Normal_file_18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1883"/>
    <w:basedOn w:val="185"/>
    <w:link w:val="141"/>
    <w:qFormat/>
    <w:uiPriority w:val="9"/>
    <w:pPr>
      <w:outlineLvl w:val="0"/>
    </w:pPr>
    <w:rPr>
      <w:kern w:val="36"/>
      <w:sz w:val="48"/>
      <w:szCs w:val="48"/>
    </w:rPr>
  </w:style>
  <w:style w:type="paragraph" w:customStyle="1" w:styleId="185">
    <w:name w:val="Normal_file_18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1884"/>
    <w:basedOn w:val="187"/>
    <w:link w:val="141"/>
    <w:qFormat/>
    <w:uiPriority w:val="9"/>
    <w:pPr>
      <w:outlineLvl w:val="0"/>
    </w:pPr>
    <w:rPr>
      <w:kern w:val="36"/>
      <w:sz w:val="48"/>
      <w:szCs w:val="48"/>
    </w:rPr>
  </w:style>
  <w:style w:type="paragraph" w:customStyle="1" w:styleId="187">
    <w:name w:val="Normal_file_188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88">
    <w:name w:val="Char Char11"/>
    <w:qFormat/>
    <w:uiPriority w:val="0"/>
    <w:rPr>
      <w:rFonts w:ascii="宋体" w:hAnsi="Courier New" w:eastAsia="宋体" w:cs="Courier New"/>
      <w:szCs w:val="21"/>
    </w:rPr>
  </w:style>
  <w:style w:type="character" w:customStyle="1" w:styleId="189">
    <w:name w:val="页脚 字符"/>
    <w:link w:val="31"/>
    <w:qFormat/>
    <w:uiPriority w:val="99"/>
    <w:rPr>
      <w:kern w:val="2"/>
      <w:sz w:val="18"/>
      <w:szCs w:val="18"/>
    </w:rPr>
  </w:style>
  <w:style w:type="character" w:customStyle="1" w:styleId="190">
    <w:name w:val="font91"/>
    <w:qFormat/>
    <w:uiPriority w:val="0"/>
    <w:rPr>
      <w:rFonts w:hint="default" w:ascii="Times New Roman" w:hAnsi="Times New Roman" w:cs="Times New Roman"/>
      <w:color w:val="000000"/>
      <w:sz w:val="20"/>
      <w:szCs w:val="20"/>
      <w:u w:val="none"/>
    </w:rPr>
  </w:style>
  <w:style w:type="character" w:customStyle="1" w:styleId="191">
    <w:name w:val="纯文本 Char1"/>
    <w:qFormat/>
    <w:uiPriority w:val="0"/>
    <w:rPr>
      <w:rFonts w:ascii="宋体" w:hAnsi="Courier New" w:eastAsia="宋体" w:cs="Courier New"/>
      <w:szCs w:val="21"/>
    </w:rPr>
  </w:style>
  <w:style w:type="character" w:customStyle="1" w:styleId="192">
    <w:name w:val="正文文本缩进 3 Char2"/>
    <w:semiHidden/>
    <w:qFormat/>
    <w:uiPriority w:val="99"/>
    <w:rPr>
      <w:kern w:val="2"/>
      <w:sz w:val="16"/>
      <w:szCs w:val="16"/>
    </w:rPr>
  </w:style>
  <w:style w:type="character" w:customStyle="1" w:styleId="193">
    <w:name w:val="A4"/>
    <w:qFormat/>
    <w:uiPriority w:val="0"/>
    <w:rPr>
      <w:rFonts w:ascii="新宋体" w:eastAsia="新宋体" w:cs="新宋体"/>
      <w:color w:val="000000"/>
      <w:lang w:bidi="ar-SA"/>
    </w:rPr>
  </w:style>
  <w:style w:type="character" w:customStyle="1" w:styleId="194">
    <w:name w:val="style21"/>
    <w:qFormat/>
    <w:uiPriority w:val="0"/>
    <w:rPr>
      <w:sz w:val="22"/>
      <w:szCs w:val="22"/>
    </w:rPr>
  </w:style>
  <w:style w:type="character" w:customStyle="1" w:styleId="195">
    <w:name w:val="列表段落 字符"/>
    <w:link w:val="196"/>
    <w:qFormat/>
    <w:locked/>
    <w:uiPriority w:val="34"/>
    <w:rPr>
      <w:rFonts w:ascii="Calibri" w:hAnsi="Calibri"/>
      <w:kern w:val="2"/>
      <w:sz w:val="21"/>
      <w:szCs w:val="22"/>
    </w:rPr>
  </w:style>
  <w:style w:type="paragraph" w:styleId="196">
    <w:name w:val="List Paragraph"/>
    <w:basedOn w:val="1"/>
    <w:link w:val="195"/>
    <w:qFormat/>
    <w:uiPriority w:val="34"/>
    <w:pPr>
      <w:ind w:firstLine="420" w:firstLineChars="200"/>
    </w:pPr>
    <w:rPr>
      <w:rFonts w:ascii="Calibri" w:hAnsi="Calibri"/>
      <w:szCs w:val="22"/>
    </w:rPr>
  </w:style>
  <w:style w:type="character" w:customStyle="1" w:styleId="197">
    <w:name w:val="标题 7 字符"/>
    <w:link w:val="10"/>
    <w:qFormat/>
    <w:uiPriority w:val="0"/>
    <w:rPr>
      <w:b/>
      <w:kern w:val="2"/>
      <w:sz w:val="24"/>
      <w:szCs w:val="24"/>
    </w:rPr>
  </w:style>
  <w:style w:type="character" w:customStyle="1" w:styleId="198">
    <w:name w:val="无间隔 字符"/>
    <w:link w:val="199"/>
    <w:qFormat/>
    <w:uiPriority w:val="1"/>
    <w:rPr>
      <w:rFonts w:ascii="宋体" w:hAnsi="Courier New"/>
      <w:kern w:val="2"/>
      <w:sz w:val="21"/>
      <w:lang w:val="en-US" w:eastAsia="zh-CN" w:bidi="ar-SA"/>
    </w:rPr>
  </w:style>
  <w:style w:type="paragraph" w:styleId="199">
    <w:name w:val="No Spacing"/>
    <w:link w:val="198"/>
    <w:qFormat/>
    <w:uiPriority w:val="1"/>
    <w:pPr>
      <w:widowControl w:val="0"/>
      <w:jc w:val="both"/>
    </w:pPr>
    <w:rPr>
      <w:rFonts w:ascii="宋体" w:hAnsi="Courier New" w:eastAsia="宋体" w:cs="Times New Roman"/>
      <w:kern w:val="2"/>
      <w:sz w:val="21"/>
      <w:lang w:val="en-US" w:eastAsia="zh-CN" w:bidi="ar-SA"/>
    </w:rPr>
  </w:style>
  <w:style w:type="character" w:customStyle="1" w:styleId="200">
    <w:name w:val="Subtle Emphasis"/>
    <w:qFormat/>
    <w:uiPriority w:val="19"/>
    <w:rPr>
      <w:i/>
      <w:iCs/>
      <w:color w:val="808080"/>
    </w:rPr>
  </w:style>
  <w:style w:type="character" w:customStyle="1" w:styleId="201">
    <w:name w:val="表正文 Char2"/>
    <w:qFormat/>
    <w:uiPriority w:val="0"/>
    <w:rPr>
      <w:rFonts w:ascii="Times New Roman" w:hAnsi="Times New Roman"/>
      <w:kern w:val="2"/>
      <w:sz w:val="21"/>
    </w:rPr>
  </w:style>
  <w:style w:type="character" w:customStyle="1" w:styleId="202">
    <w:name w:val="日期 Char1"/>
    <w:semiHidden/>
    <w:qFormat/>
    <w:uiPriority w:val="99"/>
    <w:rPr>
      <w:rFonts w:ascii="Times New Roman" w:hAnsi="Times New Roman" w:eastAsia="宋体" w:cs="Times New Roman"/>
      <w:szCs w:val="24"/>
    </w:rPr>
  </w:style>
  <w:style w:type="character" w:customStyle="1" w:styleId="203">
    <w:name w:val="批注文字 字符"/>
    <w:link w:val="17"/>
    <w:qFormat/>
    <w:uiPriority w:val="99"/>
    <w:rPr>
      <w:kern w:val="2"/>
      <w:sz w:val="21"/>
      <w:szCs w:val="24"/>
    </w:rPr>
  </w:style>
  <w:style w:type="character" w:customStyle="1" w:styleId="204">
    <w:name w:val="ca-21"/>
    <w:basedOn w:val="50"/>
    <w:qFormat/>
    <w:uiPriority w:val="0"/>
    <w:rPr>
      <w:rFonts w:ascii="宋体" w:hAnsi="宋体" w:eastAsia="宋体"/>
      <w:w w:val="100"/>
      <w:sz w:val="21"/>
      <w:szCs w:val="21"/>
      <w:shd w:val="clear" w:color="auto" w:fill="auto"/>
    </w:rPr>
  </w:style>
  <w:style w:type="character" w:customStyle="1" w:styleId="205">
    <w:name w:val="Body Text Indent 3 Char"/>
    <w:qFormat/>
    <w:locked/>
    <w:uiPriority w:val="99"/>
    <w:rPr>
      <w:rFonts w:eastAsia="宋体"/>
      <w:sz w:val="16"/>
    </w:rPr>
  </w:style>
  <w:style w:type="character" w:customStyle="1" w:styleId="206">
    <w:name w:val="批注主题 Char1"/>
    <w:qFormat/>
    <w:uiPriority w:val="99"/>
    <w:rPr>
      <w:b/>
      <w:bCs/>
      <w:kern w:val="2"/>
      <w:sz w:val="21"/>
      <w:szCs w:val="24"/>
    </w:rPr>
  </w:style>
  <w:style w:type="character" w:customStyle="1" w:styleId="207">
    <w:name w:val="页眉 Char1"/>
    <w:semiHidden/>
    <w:qFormat/>
    <w:uiPriority w:val="99"/>
    <w:rPr>
      <w:kern w:val="2"/>
      <w:sz w:val="18"/>
      <w:szCs w:val="18"/>
    </w:rPr>
  </w:style>
  <w:style w:type="character" w:customStyle="1" w:styleId="208">
    <w:name w:val="正文文本 2 Char1"/>
    <w:semiHidden/>
    <w:qFormat/>
    <w:uiPriority w:val="99"/>
    <w:rPr>
      <w:rFonts w:ascii="Times New Roman" w:hAnsi="Times New Roman" w:eastAsia="宋体" w:cs="Times New Roman"/>
      <w:szCs w:val="24"/>
    </w:rPr>
  </w:style>
  <w:style w:type="character" w:customStyle="1" w:styleId="209">
    <w:name w:val="bold1"/>
    <w:qFormat/>
    <w:uiPriority w:val="0"/>
    <w:rPr>
      <w:rFonts w:hint="default"/>
      <w:b/>
      <w:bCs/>
      <w:color w:val="000000"/>
      <w:sz w:val="18"/>
      <w:szCs w:val="18"/>
    </w:rPr>
  </w:style>
  <w:style w:type="character" w:customStyle="1" w:styleId="210">
    <w:name w:val="正文文本缩进 Char1"/>
    <w:semiHidden/>
    <w:qFormat/>
    <w:uiPriority w:val="99"/>
    <w:rPr>
      <w:kern w:val="2"/>
      <w:sz w:val="21"/>
      <w:szCs w:val="24"/>
    </w:rPr>
  </w:style>
  <w:style w:type="character" w:customStyle="1" w:styleId="211">
    <w:name w:val="纯文本 Char"/>
    <w:qFormat/>
    <w:uiPriority w:val="0"/>
    <w:rPr>
      <w:rFonts w:ascii="宋体" w:hAnsi="Courier New" w:eastAsia="宋体" w:cs="Courier New"/>
      <w:kern w:val="2"/>
      <w:sz w:val="21"/>
      <w:szCs w:val="21"/>
      <w:lang w:val="en-US" w:eastAsia="zh-CN" w:bidi="ar-SA"/>
    </w:rPr>
  </w:style>
  <w:style w:type="character" w:customStyle="1" w:styleId="212">
    <w:name w:val="正文文本 字符"/>
    <w:link w:val="19"/>
    <w:qFormat/>
    <w:uiPriority w:val="0"/>
    <w:rPr>
      <w:kern w:val="2"/>
      <w:sz w:val="24"/>
      <w:szCs w:val="24"/>
    </w:rPr>
  </w:style>
  <w:style w:type="character" w:customStyle="1" w:styleId="213">
    <w:name w:val="项目排列 Char Char"/>
    <w:link w:val="214"/>
    <w:qFormat/>
    <w:uiPriority w:val="0"/>
    <w:rPr>
      <w:kern w:val="2"/>
      <w:sz w:val="24"/>
      <w:szCs w:val="24"/>
    </w:rPr>
  </w:style>
  <w:style w:type="paragraph" w:customStyle="1" w:styleId="214">
    <w:name w:val="项目排列"/>
    <w:basedOn w:val="1"/>
    <w:link w:val="213"/>
    <w:qFormat/>
    <w:uiPriority w:val="0"/>
    <w:pPr>
      <w:numPr>
        <w:ilvl w:val="0"/>
        <w:numId w:val="1"/>
      </w:numPr>
      <w:tabs>
        <w:tab w:val="left" w:pos="1200"/>
      </w:tabs>
      <w:spacing w:beforeLines="50" w:afterLines="50" w:line="300" w:lineRule="auto"/>
    </w:pPr>
    <w:rPr>
      <w:sz w:val="24"/>
    </w:rPr>
  </w:style>
  <w:style w:type="character" w:customStyle="1" w:styleId="215">
    <w:name w:val="ca-2"/>
    <w:basedOn w:val="50"/>
    <w:qFormat/>
    <w:uiPriority w:val="0"/>
  </w:style>
  <w:style w:type="character" w:customStyle="1" w:styleId="216">
    <w:name w:val="标题 6 字符"/>
    <w:link w:val="9"/>
    <w:qFormat/>
    <w:uiPriority w:val="0"/>
    <w:rPr>
      <w:rFonts w:ascii="Arial" w:hAnsi="Arial" w:eastAsia="黑体"/>
      <w:b/>
      <w:kern w:val="2"/>
      <w:sz w:val="24"/>
      <w:szCs w:val="24"/>
    </w:rPr>
  </w:style>
  <w:style w:type="paragraph" w:customStyle="1" w:styleId="217">
    <w:name w:val="列表段落1"/>
    <w:basedOn w:val="1"/>
    <w:qFormat/>
    <w:uiPriority w:val="0"/>
    <w:pPr>
      <w:ind w:firstLine="420" w:firstLineChars="200"/>
    </w:pPr>
    <w:rPr>
      <w:rFonts w:ascii="Calibri" w:hAnsi="Calibri"/>
      <w:szCs w:val="22"/>
    </w:rPr>
  </w:style>
  <w:style w:type="paragraph" w:customStyle="1" w:styleId="218">
    <w:name w:val="三级条标题"/>
    <w:basedOn w:val="219"/>
    <w:next w:val="220"/>
    <w:qFormat/>
    <w:uiPriority w:val="0"/>
    <w:pPr>
      <w:outlineLvl w:val="4"/>
    </w:pPr>
  </w:style>
  <w:style w:type="paragraph" w:customStyle="1" w:styleId="219">
    <w:name w:val="二级条标题"/>
    <w:basedOn w:val="1"/>
    <w:next w:val="1"/>
    <w:qFormat/>
    <w:uiPriority w:val="0"/>
    <w:pPr>
      <w:widowControl/>
      <w:jc w:val="left"/>
      <w:outlineLvl w:val="3"/>
    </w:pPr>
    <w:rPr>
      <w:rFonts w:ascii="宋体" w:hAnsi="宋体"/>
      <w:color w:val="000000"/>
      <w:kern w:val="0"/>
      <w:szCs w:val="2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2">
    <w:name w:val="pa-2"/>
    <w:basedOn w:val="1"/>
    <w:qFormat/>
    <w:uiPriority w:val="0"/>
    <w:pPr>
      <w:widowControl/>
      <w:ind w:firstLine="420"/>
    </w:pPr>
    <w:rPr>
      <w:rFonts w:ascii="宋体" w:hAnsi="宋体"/>
      <w:kern w:val="0"/>
      <w:sz w:val="24"/>
    </w:rPr>
  </w:style>
  <w:style w:type="paragraph" w:customStyle="1" w:styleId="223">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24">
    <w:name w:val="Char Char Char"/>
    <w:basedOn w:val="1"/>
    <w:qFormat/>
    <w:uiPriority w:val="0"/>
    <w:rPr>
      <w:rFonts w:ascii="Tahoma" w:hAnsi="Tahoma"/>
      <w:sz w:val="24"/>
      <w:szCs w:val="20"/>
    </w:rPr>
  </w:style>
  <w:style w:type="paragraph" w:customStyle="1" w:styleId="225">
    <w:name w:val="1."/>
    <w:basedOn w:val="1"/>
    <w:qFormat/>
    <w:uiPriority w:val="0"/>
    <w:pPr>
      <w:spacing w:line="360" w:lineRule="auto"/>
      <w:ind w:firstLine="480" w:firstLineChars="200"/>
    </w:pPr>
    <w:rPr>
      <w:rFonts w:ascii="宋体" w:hAnsi="宋体"/>
      <w:sz w:val="24"/>
    </w:rPr>
  </w:style>
  <w:style w:type="paragraph" w:customStyle="1" w:styleId="226">
    <w:name w:val="样式 首行缩进:  2 字符"/>
    <w:basedOn w:val="1"/>
    <w:qFormat/>
    <w:uiPriority w:val="0"/>
    <w:pPr>
      <w:spacing w:line="400" w:lineRule="exact"/>
      <w:ind w:firstLine="200" w:firstLineChars="200"/>
    </w:pPr>
    <w:rPr>
      <w:rFonts w:cs="宋体"/>
      <w:sz w:val="24"/>
    </w:rPr>
  </w:style>
  <w:style w:type="paragraph" w:customStyle="1" w:styleId="22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2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Char1"/>
    <w:basedOn w:val="1"/>
    <w:qFormat/>
    <w:uiPriority w:val="0"/>
    <w:rPr>
      <w:szCs w:val="21"/>
    </w:rPr>
  </w:style>
  <w:style w:type="paragraph" w:customStyle="1" w:styleId="231">
    <w:name w:val="2-2ji"/>
    <w:basedOn w:val="4"/>
    <w:qFormat/>
    <w:uiPriority w:val="0"/>
    <w:pPr>
      <w:keepLines/>
      <w:spacing w:before="0"/>
      <w:textAlignment w:val="baseline"/>
    </w:pPr>
    <w:rPr>
      <w:rFonts w:ascii="宋体" w:hAnsi="宋体" w:eastAsia="宋体"/>
      <w:sz w:val="36"/>
      <w:szCs w:val="32"/>
    </w:rPr>
  </w:style>
  <w:style w:type="paragraph" w:customStyle="1" w:styleId="232">
    <w:name w:val="正文首行缩进两字符"/>
    <w:basedOn w:val="1"/>
    <w:qFormat/>
    <w:uiPriority w:val="0"/>
    <w:pPr>
      <w:spacing w:line="360" w:lineRule="auto"/>
      <w:ind w:firstLine="200" w:firstLineChars="200"/>
    </w:pPr>
  </w:style>
  <w:style w:type="paragraph" w:customStyle="1" w:styleId="233">
    <w:name w:val="列表1"/>
    <w:basedOn w:val="234"/>
    <w:qFormat/>
    <w:uiPriority w:val="0"/>
    <w:pPr>
      <w:tabs>
        <w:tab w:val="left" w:pos="900"/>
      </w:tabs>
      <w:ind w:left="900" w:hanging="420"/>
    </w:pPr>
    <w:rPr>
      <w:rFonts w:ascii="Times New Roman" w:hAnsi="Times New Roman"/>
      <w:szCs w:val="20"/>
    </w:rPr>
  </w:style>
  <w:style w:type="paragraph" w:customStyle="1" w:styleId="234">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35">
    <w:name w:val="正文1"/>
    <w:basedOn w:val="1"/>
    <w:qFormat/>
    <w:uiPriority w:val="0"/>
    <w:pPr>
      <w:widowControl/>
      <w:overflowPunct w:val="0"/>
      <w:autoSpaceDE w:val="0"/>
      <w:autoSpaceDN w:val="0"/>
      <w:adjustRightInd w:val="0"/>
    </w:pPr>
    <w:rPr>
      <w:rFonts w:ascii="宋体"/>
      <w:kern w:val="0"/>
      <w:szCs w:val="20"/>
    </w:rPr>
  </w:style>
  <w:style w:type="paragraph" w:customStyle="1" w:styleId="236">
    <w:name w:val="列出段落1"/>
    <w:basedOn w:val="1"/>
    <w:qFormat/>
    <w:uiPriority w:val="0"/>
    <w:pPr>
      <w:ind w:firstLine="420" w:firstLineChars="200"/>
    </w:pPr>
    <w:rPr>
      <w:rFonts w:ascii="Calibri" w:hAnsi="Calibri"/>
      <w:szCs w:val="22"/>
    </w:rPr>
  </w:style>
  <w:style w:type="paragraph" w:customStyle="1" w:styleId="23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Char1 Char Char Char Char Char Char Char Char Char Char Char Char"/>
    <w:basedOn w:val="1"/>
    <w:qFormat/>
    <w:uiPriority w:val="0"/>
    <w:rPr>
      <w:rFonts w:ascii="Tahoma" w:hAnsi="Tahoma"/>
      <w:sz w:val="24"/>
      <w:szCs w:val="20"/>
    </w:rPr>
  </w:style>
  <w:style w:type="paragraph" w:customStyle="1" w:styleId="2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规范正文"/>
    <w:basedOn w:val="1"/>
    <w:qFormat/>
    <w:uiPriority w:val="0"/>
    <w:pPr>
      <w:adjustRightInd w:val="0"/>
      <w:spacing w:line="360" w:lineRule="auto"/>
      <w:ind w:left="480"/>
      <w:textAlignment w:val="baseline"/>
    </w:pPr>
    <w:rPr>
      <w:kern w:val="0"/>
      <w:sz w:val="24"/>
      <w:szCs w:val="20"/>
    </w:rPr>
  </w:style>
  <w:style w:type="paragraph" w:customStyle="1" w:styleId="247">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4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49">
    <w:name w:val="Char Char3 Char Char"/>
    <w:basedOn w:val="1"/>
    <w:qFormat/>
    <w:uiPriority w:val="0"/>
  </w:style>
  <w:style w:type="paragraph" w:customStyle="1" w:styleId="250">
    <w:name w:val="Char Char Char Char"/>
    <w:basedOn w:val="1"/>
    <w:qFormat/>
    <w:uiPriority w:val="0"/>
  </w:style>
  <w:style w:type="paragraph" w:customStyle="1" w:styleId="251">
    <w:name w:val="样式6"/>
    <w:basedOn w:val="7"/>
    <w:qFormat/>
    <w:uiPriority w:val="0"/>
    <w:pPr>
      <w:numPr>
        <w:numId w:val="0"/>
      </w:numPr>
      <w:spacing w:line="360" w:lineRule="auto"/>
      <w:ind w:left="210" w:leftChars="100"/>
    </w:pPr>
    <w:rPr>
      <w:rFonts w:ascii="宋体" w:hAnsi="宋体" w:cs="Arial"/>
      <w:bCs/>
      <w:sz w:val="24"/>
    </w:rPr>
  </w:style>
  <w:style w:type="paragraph" w:customStyle="1" w:styleId="252">
    <w:name w:val="Char11"/>
    <w:basedOn w:val="1"/>
    <w:qFormat/>
    <w:uiPriority w:val="0"/>
    <w:rPr>
      <w:szCs w:val="21"/>
    </w:rPr>
  </w:style>
  <w:style w:type="paragraph" w:customStyle="1" w:styleId="25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5">
    <w:name w:val="2ji"/>
    <w:basedOn w:val="4"/>
    <w:qFormat/>
    <w:uiPriority w:val="0"/>
    <w:pPr>
      <w:keepLines/>
      <w:spacing w:before="0"/>
      <w:jc w:val="both"/>
      <w:textAlignment w:val="baseline"/>
    </w:pPr>
    <w:rPr>
      <w:rFonts w:ascii="宋体" w:hAnsi="宋体" w:eastAsia="宋体"/>
      <w:bCs/>
      <w:sz w:val="21"/>
      <w:szCs w:val="21"/>
    </w:rPr>
  </w:style>
  <w:style w:type="paragraph" w:customStyle="1" w:styleId="256">
    <w:name w:val="1"/>
    <w:basedOn w:val="1"/>
    <w:next w:val="26"/>
    <w:qFormat/>
    <w:uiPriority w:val="0"/>
    <w:rPr>
      <w:rFonts w:ascii="宋体" w:hAnsi="Courier New"/>
      <w:szCs w:val="20"/>
    </w:rPr>
  </w:style>
  <w:style w:type="paragraph" w:customStyle="1" w:styleId="25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pa-1"/>
    <w:basedOn w:val="1"/>
    <w:qFormat/>
    <w:uiPriority w:val="0"/>
    <w:pPr>
      <w:widowControl/>
      <w:spacing w:line="280" w:lineRule="atLeast"/>
    </w:pPr>
    <w:rPr>
      <w:rFonts w:ascii="宋体" w:hAnsi="宋体" w:cs="宋体"/>
      <w:kern w:val="0"/>
      <w:sz w:val="24"/>
    </w:rPr>
  </w:style>
  <w:style w:type="paragraph" w:customStyle="1" w:styleId="25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0">
    <w:name w:val="四级条标题"/>
    <w:basedOn w:val="218"/>
    <w:next w:val="220"/>
    <w:qFormat/>
    <w:uiPriority w:val="0"/>
    <w:pPr>
      <w:outlineLvl w:val="5"/>
    </w:pPr>
  </w:style>
  <w:style w:type="paragraph" w:customStyle="1" w:styleId="261">
    <w:name w:val="444"/>
    <w:basedOn w:val="1"/>
    <w:qFormat/>
    <w:uiPriority w:val="0"/>
    <w:pPr>
      <w:adjustRightInd w:val="0"/>
      <w:spacing w:line="312" w:lineRule="atLeast"/>
      <w:jc w:val="center"/>
      <w:textAlignment w:val="baseline"/>
    </w:pPr>
    <w:rPr>
      <w:b/>
      <w:kern w:val="0"/>
      <w:sz w:val="36"/>
      <w:szCs w:val="36"/>
    </w:rPr>
  </w:style>
  <w:style w:type="paragraph" w:customStyle="1" w:styleId="262">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6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6">
    <w:name w:val="默认段落字体 Para Char Char Char Char Char Char Char Char Char1 Char Char Char Char"/>
    <w:basedOn w:val="1"/>
    <w:qFormat/>
    <w:uiPriority w:val="0"/>
    <w:rPr>
      <w:rFonts w:ascii="Tahoma" w:hAnsi="Tahoma"/>
      <w:sz w:val="24"/>
      <w:szCs w:val="20"/>
    </w:rPr>
  </w:style>
  <w:style w:type="paragraph" w:customStyle="1" w:styleId="2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8">
    <w:name w:val="表格"/>
    <w:basedOn w:val="1"/>
    <w:qFormat/>
    <w:uiPriority w:val="0"/>
    <w:pPr>
      <w:spacing w:line="400" w:lineRule="exact"/>
    </w:pPr>
    <w:rPr>
      <w:sz w:val="24"/>
    </w:rPr>
  </w:style>
  <w:style w:type="paragraph" w:customStyle="1" w:styleId="269">
    <w:name w:val="样式 Verdana 首行缩进:  0.74 厘米"/>
    <w:basedOn w:val="1"/>
    <w:qFormat/>
    <w:uiPriority w:val="0"/>
    <w:pPr>
      <w:spacing w:line="360" w:lineRule="auto"/>
      <w:ind w:firstLine="420"/>
    </w:pPr>
    <w:rPr>
      <w:rFonts w:ascii="Verdana" w:hAnsi="Verdana"/>
      <w:sz w:val="24"/>
      <w:szCs w:val="20"/>
    </w:rPr>
  </w:style>
  <w:style w:type="paragraph" w:customStyle="1" w:styleId="270">
    <w:name w:val="Char3"/>
    <w:basedOn w:val="1"/>
    <w:qFormat/>
    <w:uiPriority w:val="0"/>
  </w:style>
  <w:style w:type="paragraph" w:customStyle="1" w:styleId="27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2">
    <w:name w:val="五级条标题"/>
    <w:basedOn w:val="260"/>
    <w:next w:val="220"/>
    <w:qFormat/>
    <w:uiPriority w:val="0"/>
    <w:pPr>
      <w:outlineLvl w:val="6"/>
    </w:pPr>
  </w:style>
  <w:style w:type="paragraph" w:customStyle="1" w:styleId="273">
    <w:name w:val="p0"/>
    <w:basedOn w:val="1"/>
    <w:qFormat/>
    <w:uiPriority w:val="0"/>
    <w:pPr>
      <w:widowControl/>
    </w:pPr>
    <w:rPr>
      <w:kern w:val="0"/>
      <w:szCs w:val="21"/>
    </w:rPr>
  </w:style>
  <w:style w:type="paragraph" w:customStyle="1" w:styleId="27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Char12"/>
    <w:basedOn w:val="16"/>
    <w:qFormat/>
    <w:uiPriority w:val="0"/>
    <w:pPr>
      <w:widowControl/>
      <w:ind w:firstLine="454"/>
      <w:jc w:val="left"/>
    </w:pPr>
    <w:rPr>
      <w:rFonts w:ascii="Tahoma" w:hAnsi="Tahoma" w:cs="宋体"/>
      <w:kern w:val="0"/>
      <w:sz w:val="24"/>
      <w:szCs w:val="20"/>
    </w:rPr>
  </w:style>
  <w:style w:type="paragraph" w:customStyle="1" w:styleId="2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78">
    <w:name w:val="默认段落字体 Para Char Char Char1 Char"/>
    <w:basedOn w:val="1"/>
    <w:qFormat/>
    <w:uiPriority w:val="0"/>
    <w:rPr>
      <w:rFonts w:ascii="Tahoma" w:hAnsi="Tahoma"/>
      <w:sz w:val="24"/>
      <w:szCs w:val="20"/>
    </w:rPr>
  </w:style>
  <w:style w:type="paragraph" w:customStyle="1" w:styleId="279">
    <w:name w:val="正文段"/>
    <w:basedOn w:val="1"/>
    <w:qFormat/>
    <w:uiPriority w:val="0"/>
    <w:pPr>
      <w:widowControl/>
      <w:snapToGrid w:val="0"/>
      <w:spacing w:afterLines="50"/>
      <w:ind w:firstLine="200" w:firstLineChars="200"/>
    </w:pPr>
    <w:rPr>
      <w:kern w:val="0"/>
      <w:sz w:val="24"/>
      <w:szCs w:val="20"/>
    </w:rPr>
  </w:style>
  <w:style w:type="paragraph" w:customStyle="1" w:styleId="280">
    <w:name w:val="一级条标题"/>
    <w:next w:val="220"/>
    <w:qFormat/>
    <w:uiPriority w:val="0"/>
    <w:pPr>
      <w:ind w:left="284"/>
      <w:outlineLvl w:val="2"/>
    </w:pPr>
    <w:rPr>
      <w:rFonts w:ascii="Times New Roman" w:hAnsi="Times New Roman" w:eastAsia="黑体" w:cs="Times New Roman"/>
      <w:sz w:val="21"/>
      <w:lang w:val="en-US" w:eastAsia="zh-CN" w:bidi="ar-SA"/>
    </w:rPr>
  </w:style>
  <w:style w:type="paragraph" w:customStyle="1" w:styleId="281">
    <w:name w:val="F2"/>
    <w:basedOn w:val="1"/>
    <w:qFormat/>
    <w:uiPriority w:val="0"/>
    <w:pPr>
      <w:autoSpaceDE w:val="0"/>
      <w:autoSpaceDN w:val="0"/>
      <w:adjustRightInd w:val="0"/>
      <w:ind w:firstLine="601"/>
      <w:textAlignment w:val="baseline"/>
    </w:pPr>
    <w:rPr>
      <w:kern w:val="0"/>
      <w:sz w:val="24"/>
      <w:szCs w:val="20"/>
    </w:rPr>
  </w:style>
  <w:style w:type="paragraph" w:customStyle="1" w:styleId="28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3">
    <w:name w:val="pa-3"/>
    <w:basedOn w:val="1"/>
    <w:qFormat/>
    <w:uiPriority w:val="0"/>
    <w:pPr>
      <w:widowControl/>
      <w:spacing w:line="240" w:lineRule="atLeast"/>
    </w:pPr>
    <w:rPr>
      <w:rFonts w:ascii="宋体" w:hAnsi="宋体" w:cs="宋体"/>
      <w:kern w:val="0"/>
      <w:sz w:val="24"/>
    </w:rPr>
  </w:style>
  <w:style w:type="paragraph" w:customStyle="1" w:styleId="284">
    <w:name w:val="Char Char Char Char1"/>
    <w:basedOn w:val="1"/>
    <w:qFormat/>
    <w:uiPriority w:val="0"/>
  </w:style>
  <w:style w:type="paragraph" w:customStyle="1" w:styleId="285">
    <w:name w:val="表格文字"/>
    <w:basedOn w:val="1"/>
    <w:qFormat/>
    <w:uiPriority w:val="99"/>
    <w:pPr>
      <w:spacing w:before="25" w:after="25"/>
      <w:jc w:val="left"/>
    </w:pPr>
    <w:rPr>
      <w:bCs/>
      <w:spacing w:val="10"/>
      <w:kern w:val="0"/>
      <w:sz w:val="24"/>
    </w:rPr>
  </w:style>
  <w:style w:type="paragraph" w:customStyle="1" w:styleId="286">
    <w:name w:val="_Style 124"/>
    <w:basedOn w:val="1"/>
    <w:next w:val="196"/>
    <w:qFormat/>
    <w:uiPriority w:val="34"/>
    <w:pPr>
      <w:ind w:firstLine="420" w:firstLineChars="200"/>
    </w:pPr>
    <w:rPr>
      <w:rFonts w:ascii="Calibri" w:hAnsi="Calibri"/>
      <w:szCs w:val="22"/>
    </w:rPr>
  </w:style>
  <w:style w:type="character" w:customStyle="1" w:styleId="287">
    <w:name w:val="列表段落 字符1"/>
    <w:qFormat/>
    <w:locked/>
    <w:uiPriority w:val="34"/>
    <w:rPr>
      <w:rFonts w:ascii="Calibri" w:hAnsi="Calibri"/>
      <w:kern w:val="2"/>
      <w:sz w:val="21"/>
      <w:szCs w:val="22"/>
    </w:rPr>
  </w:style>
  <w:style w:type="character" w:customStyle="1" w:styleId="288">
    <w:name w:val="正文文本首行缩进 2 字符"/>
    <w:basedOn w:val="108"/>
    <w:link w:val="47"/>
    <w:semiHidden/>
    <w:qFormat/>
    <w:uiPriority w:val="0"/>
    <w:rPr>
      <w:kern w:val="2"/>
      <w:sz w:val="21"/>
      <w:szCs w:val="24"/>
    </w:rPr>
  </w:style>
  <w:style w:type="paragraph" w:customStyle="1" w:styleId="289">
    <w:name w:val="Normal_file_18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0">
    <w:name w:val="heading 1_file_1856"/>
    <w:basedOn w:val="289"/>
    <w:link w:val="141"/>
    <w:qFormat/>
    <w:uiPriority w:val="9"/>
    <w:pPr>
      <w:outlineLvl w:val="0"/>
    </w:pPr>
    <w:rPr>
      <w:kern w:val="36"/>
      <w:sz w:val="48"/>
      <w:szCs w:val="48"/>
    </w:rPr>
  </w:style>
  <w:style w:type="paragraph" w:customStyle="1" w:styleId="291">
    <w:name w:val="heading 2_file_1856"/>
    <w:basedOn w:val="289"/>
    <w:qFormat/>
    <w:uiPriority w:val="9"/>
    <w:pPr>
      <w:outlineLvl w:val="1"/>
    </w:pPr>
    <w:rPr>
      <w:sz w:val="36"/>
      <w:szCs w:val="36"/>
    </w:rPr>
  </w:style>
  <w:style w:type="paragraph" w:customStyle="1" w:styleId="292">
    <w:name w:val="heading 3_file_1856"/>
    <w:basedOn w:val="289"/>
    <w:qFormat/>
    <w:uiPriority w:val="9"/>
    <w:pPr>
      <w:outlineLvl w:val="2"/>
    </w:pPr>
    <w:rPr>
      <w:sz w:val="27"/>
      <w:szCs w:val="27"/>
    </w:rPr>
  </w:style>
  <w:style w:type="paragraph" w:customStyle="1" w:styleId="293">
    <w:name w:val="heading 4_file_1856"/>
    <w:basedOn w:val="289"/>
    <w:qFormat/>
    <w:uiPriority w:val="9"/>
    <w:pPr>
      <w:outlineLvl w:val="3"/>
    </w:pPr>
  </w:style>
  <w:style w:type="paragraph" w:customStyle="1" w:styleId="294">
    <w:name w:val="heading 5_file_1856"/>
    <w:basedOn w:val="289"/>
    <w:qFormat/>
    <w:uiPriority w:val="9"/>
    <w:pPr>
      <w:outlineLvl w:val="4"/>
    </w:pPr>
    <w:rPr>
      <w:sz w:val="20"/>
      <w:szCs w:val="20"/>
    </w:rPr>
  </w:style>
  <w:style w:type="paragraph" w:customStyle="1" w:styleId="295">
    <w:name w:val="heading 6_file_1856"/>
    <w:basedOn w:val="289"/>
    <w:qFormat/>
    <w:uiPriority w:val="9"/>
    <w:pPr>
      <w:outlineLvl w:val="5"/>
    </w:pPr>
    <w:rPr>
      <w:sz w:val="15"/>
      <w:szCs w:val="15"/>
    </w:rPr>
  </w:style>
  <w:style w:type="character" w:customStyle="1" w:styleId="296">
    <w:name w:val="Default Paragraph Font_file_1856"/>
    <w:semiHidden/>
    <w:unhideWhenUsed/>
    <w:qFormat/>
    <w:uiPriority w:val="1"/>
  </w:style>
  <w:style w:type="table" w:customStyle="1" w:styleId="297">
    <w:name w:val="Normal Table_file_1856"/>
    <w:semiHidden/>
    <w:unhideWhenUsed/>
    <w:qFormat/>
    <w:uiPriority w:val="99"/>
    <w:tblPr>
      <w:tblCellMar>
        <w:top w:w="0" w:type="dxa"/>
        <w:left w:w="108" w:type="dxa"/>
        <w:bottom w:w="0" w:type="dxa"/>
        <w:right w:w="108" w:type="dxa"/>
      </w:tblCellMar>
    </w:tblPr>
  </w:style>
  <w:style w:type="character" w:customStyle="1" w:styleId="298">
    <w:name w:val="Hyperlink_file_1856"/>
    <w:basedOn w:val="296"/>
    <w:semiHidden/>
    <w:unhideWhenUsed/>
    <w:qFormat/>
    <w:uiPriority w:val="99"/>
    <w:rPr>
      <w:color w:val="0782C1"/>
      <w:u w:val="single"/>
    </w:rPr>
  </w:style>
  <w:style w:type="character" w:customStyle="1" w:styleId="299">
    <w:name w:val="FollowedHyperlink_file_1856"/>
    <w:basedOn w:val="296"/>
    <w:semiHidden/>
    <w:unhideWhenUsed/>
    <w:qFormat/>
    <w:uiPriority w:val="99"/>
    <w:rPr>
      <w:color w:val="0782C1"/>
      <w:u w:val="single"/>
    </w:rPr>
  </w:style>
  <w:style w:type="character" w:customStyle="1" w:styleId="300">
    <w:name w:val="标题 1 Char_file_1856"/>
    <w:basedOn w:val="296"/>
    <w:link w:val="3"/>
    <w:qFormat/>
    <w:uiPriority w:val="9"/>
    <w:rPr>
      <w:rFonts w:ascii="宋体" w:hAnsi="宋体" w:eastAsia="宋体" w:cs="宋体"/>
      <w:b/>
      <w:bCs/>
      <w:kern w:val="44"/>
      <w:sz w:val="44"/>
      <w:szCs w:val="44"/>
    </w:rPr>
  </w:style>
  <w:style w:type="character" w:customStyle="1" w:styleId="301">
    <w:name w:val="标题 2 Char_file_1856"/>
    <w:basedOn w:val="296"/>
    <w:link w:val="4"/>
    <w:semiHidden/>
    <w:qFormat/>
    <w:uiPriority w:val="9"/>
    <w:rPr>
      <w:rFonts w:asciiTheme="majorHAnsi" w:hAnsiTheme="majorHAnsi" w:eastAsiaTheme="majorEastAsia" w:cstheme="majorBidi"/>
      <w:b/>
      <w:bCs/>
      <w:sz w:val="32"/>
      <w:szCs w:val="32"/>
    </w:rPr>
  </w:style>
  <w:style w:type="character" w:customStyle="1" w:styleId="302">
    <w:name w:val="标题 3 Char_file_1856"/>
    <w:basedOn w:val="296"/>
    <w:link w:val="5"/>
    <w:semiHidden/>
    <w:qFormat/>
    <w:uiPriority w:val="9"/>
    <w:rPr>
      <w:rFonts w:ascii="宋体" w:hAnsi="宋体" w:eastAsia="宋体" w:cs="宋体"/>
      <w:b/>
      <w:bCs/>
      <w:sz w:val="32"/>
      <w:szCs w:val="32"/>
    </w:rPr>
  </w:style>
  <w:style w:type="character" w:customStyle="1" w:styleId="303">
    <w:name w:val="标题 4 Char_file_1856"/>
    <w:basedOn w:val="296"/>
    <w:link w:val="6"/>
    <w:semiHidden/>
    <w:qFormat/>
    <w:uiPriority w:val="9"/>
    <w:rPr>
      <w:rFonts w:asciiTheme="majorHAnsi" w:hAnsiTheme="majorHAnsi" w:eastAsiaTheme="majorEastAsia" w:cstheme="majorBidi"/>
      <w:b/>
      <w:bCs/>
      <w:sz w:val="28"/>
      <w:szCs w:val="28"/>
    </w:rPr>
  </w:style>
  <w:style w:type="character" w:customStyle="1" w:styleId="304">
    <w:name w:val="标题 5 Char_file_1856"/>
    <w:basedOn w:val="296"/>
    <w:link w:val="7"/>
    <w:semiHidden/>
    <w:qFormat/>
    <w:uiPriority w:val="9"/>
    <w:rPr>
      <w:rFonts w:ascii="宋体" w:hAnsi="宋体" w:eastAsia="宋体" w:cs="宋体"/>
      <w:b/>
      <w:bCs/>
      <w:sz w:val="28"/>
      <w:szCs w:val="28"/>
    </w:rPr>
  </w:style>
  <w:style w:type="character" w:customStyle="1" w:styleId="305">
    <w:name w:val="标题 6 Char_file_1856"/>
    <w:basedOn w:val="296"/>
    <w:link w:val="9"/>
    <w:semiHidden/>
    <w:qFormat/>
    <w:uiPriority w:val="9"/>
    <w:rPr>
      <w:rFonts w:asciiTheme="majorHAnsi" w:hAnsiTheme="majorHAnsi" w:eastAsiaTheme="majorEastAsia" w:cstheme="majorBidi"/>
      <w:b/>
      <w:bCs/>
      <w:sz w:val="24"/>
      <w:szCs w:val="24"/>
    </w:rPr>
  </w:style>
  <w:style w:type="paragraph" w:customStyle="1" w:styleId="306">
    <w:name w:val="cke_editable_file_1856"/>
    <w:basedOn w:val="289"/>
    <w:qFormat/>
    <w:uiPriority w:val="0"/>
    <w:rPr>
      <w:rFonts w:ascii="仿宋_GB2312" w:eastAsia="仿宋_GB2312"/>
    </w:rPr>
  </w:style>
  <w:style w:type="paragraph" w:customStyle="1" w:styleId="307">
    <w:name w:val="marker_file_1856"/>
    <w:basedOn w:val="289"/>
    <w:qFormat/>
    <w:uiPriority w:val="0"/>
    <w:pPr>
      <w:shd w:val="clear" w:color="auto" w:fill="FFFF00"/>
    </w:pPr>
  </w:style>
  <w:style w:type="paragraph" w:customStyle="1" w:styleId="308">
    <w:name w:val="Normal (Web)_file_1856"/>
    <w:basedOn w:val="289"/>
    <w:semiHidden/>
    <w:unhideWhenUsed/>
    <w:qFormat/>
    <w:uiPriority w:val="99"/>
  </w:style>
  <w:style w:type="paragraph" w:customStyle="1" w:styleId="309">
    <w:name w:val="Normal_file_18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0">
    <w:name w:val="heading 1_file_1857"/>
    <w:basedOn w:val="309"/>
    <w:link w:val="141"/>
    <w:qFormat/>
    <w:uiPriority w:val="9"/>
    <w:pPr>
      <w:outlineLvl w:val="0"/>
    </w:pPr>
    <w:rPr>
      <w:kern w:val="36"/>
      <w:sz w:val="48"/>
      <w:szCs w:val="48"/>
    </w:rPr>
  </w:style>
  <w:style w:type="paragraph" w:customStyle="1" w:styleId="311">
    <w:name w:val="heading 2_file_1857"/>
    <w:basedOn w:val="309"/>
    <w:qFormat/>
    <w:uiPriority w:val="9"/>
    <w:pPr>
      <w:outlineLvl w:val="1"/>
    </w:pPr>
    <w:rPr>
      <w:sz w:val="36"/>
      <w:szCs w:val="36"/>
    </w:rPr>
  </w:style>
  <w:style w:type="paragraph" w:customStyle="1" w:styleId="312">
    <w:name w:val="heading 3_file_1857"/>
    <w:basedOn w:val="309"/>
    <w:qFormat/>
    <w:uiPriority w:val="9"/>
    <w:pPr>
      <w:outlineLvl w:val="2"/>
    </w:pPr>
    <w:rPr>
      <w:sz w:val="27"/>
      <w:szCs w:val="27"/>
    </w:rPr>
  </w:style>
  <w:style w:type="paragraph" w:customStyle="1" w:styleId="313">
    <w:name w:val="heading 4_file_1857"/>
    <w:basedOn w:val="309"/>
    <w:qFormat/>
    <w:uiPriority w:val="9"/>
    <w:pPr>
      <w:outlineLvl w:val="3"/>
    </w:pPr>
  </w:style>
  <w:style w:type="paragraph" w:customStyle="1" w:styleId="314">
    <w:name w:val="heading 5_file_1857"/>
    <w:basedOn w:val="309"/>
    <w:qFormat/>
    <w:uiPriority w:val="9"/>
    <w:pPr>
      <w:outlineLvl w:val="4"/>
    </w:pPr>
    <w:rPr>
      <w:sz w:val="20"/>
      <w:szCs w:val="20"/>
    </w:rPr>
  </w:style>
  <w:style w:type="paragraph" w:customStyle="1" w:styleId="315">
    <w:name w:val="heading 6_file_1857"/>
    <w:basedOn w:val="309"/>
    <w:qFormat/>
    <w:uiPriority w:val="9"/>
    <w:pPr>
      <w:outlineLvl w:val="5"/>
    </w:pPr>
    <w:rPr>
      <w:sz w:val="15"/>
      <w:szCs w:val="15"/>
    </w:rPr>
  </w:style>
  <w:style w:type="character" w:customStyle="1" w:styleId="316">
    <w:name w:val="Default Paragraph Font_file_1857"/>
    <w:semiHidden/>
    <w:unhideWhenUsed/>
    <w:qFormat/>
    <w:uiPriority w:val="1"/>
  </w:style>
  <w:style w:type="table" w:customStyle="1" w:styleId="317">
    <w:name w:val="Normal Table_file_1857"/>
    <w:semiHidden/>
    <w:unhideWhenUsed/>
    <w:qFormat/>
    <w:uiPriority w:val="99"/>
    <w:tblPr>
      <w:tblCellMar>
        <w:top w:w="0" w:type="dxa"/>
        <w:left w:w="108" w:type="dxa"/>
        <w:bottom w:w="0" w:type="dxa"/>
        <w:right w:w="108" w:type="dxa"/>
      </w:tblCellMar>
    </w:tblPr>
  </w:style>
  <w:style w:type="character" w:customStyle="1" w:styleId="318">
    <w:name w:val="Hyperlink_file_1857"/>
    <w:basedOn w:val="316"/>
    <w:semiHidden/>
    <w:unhideWhenUsed/>
    <w:qFormat/>
    <w:uiPriority w:val="99"/>
    <w:rPr>
      <w:color w:val="0782C1"/>
      <w:u w:val="single"/>
    </w:rPr>
  </w:style>
  <w:style w:type="character" w:customStyle="1" w:styleId="319">
    <w:name w:val="FollowedHyperlink_file_1857"/>
    <w:basedOn w:val="316"/>
    <w:semiHidden/>
    <w:unhideWhenUsed/>
    <w:qFormat/>
    <w:uiPriority w:val="99"/>
    <w:rPr>
      <w:color w:val="0782C1"/>
      <w:u w:val="single"/>
    </w:rPr>
  </w:style>
  <w:style w:type="character" w:customStyle="1" w:styleId="320">
    <w:name w:val="标题 1 Char_file_1857"/>
    <w:basedOn w:val="316"/>
    <w:link w:val="3"/>
    <w:qFormat/>
    <w:uiPriority w:val="9"/>
    <w:rPr>
      <w:rFonts w:ascii="宋体" w:hAnsi="宋体" w:eastAsia="宋体" w:cs="宋体"/>
      <w:b/>
      <w:bCs/>
      <w:kern w:val="44"/>
      <w:sz w:val="44"/>
      <w:szCs w:val="44"/>
    </w:rPr>
  </w:style>
  <w:style w:type="character" w:customStyle="1" w:styleId="321">
    <w:name w:val="标题 2 Char_file_1857"/>
    <w:basedOn w:val="316"/>
    <w:link w:val="4"/>
    <w:semiHidden/>
    <w:qFormat/>
    <w:uiPriority w:val="9"/>
    <w:rPr>
      <w:rFonts w:asciiTheme="majorHAnsi" w:hAnsiTheme="majorHAnsi" w:eastAsiaTheme="majorEastAsia" w:cstheme="majorBidi"/>
      <w:b/>
      <w:bCs/>
      <w:sz w:val="32"/>
      <w:szCs w:val="32"/>
    </w:rPr>
  </w:style>
  <w:style w:type="character" w:customStyle="1" w:styleId="322">
    <w:name w:val="标题 3 Char_file_1857"/>
    <w:basedOn w:val="316"/>
    <w:link w:val="5"/>
    <w:semiHidden/>
    <w:qFormat/>
    <w:uiPriority w:val="9"/>
    <w:rPr>
      <w:rFonts w:ascii="宋体" w:hAnsi="宋体" w:eastAsia="宋体" w:cs="宋体"/>
      <w:b/>
      <w:bCs/>
      <w:sz w:val="32"/>
      <w:szCs w:val="32"/>
    </w:rPr>
  </w:style>
  <w:style w:type="character" w:customStyle="1" w:styleId="323">
    <w:name w:val="标题 4 Char_file_1857"/>
    <w:basedOn w:val="316"/>
    <w:link w:val="6"/>
    <w:semiHidden/>
    <w:qFormat/>
    <w:uiPriority w:val="9"/>
    <w:rPr>
      <w:rFonts w:asciiTheme="majorHAnsi" w:hAnsiTheme="majorHAnsi" w:eastAsiaTheme="majorEastAsia" w:cstheme="majorBidi"/>
      <w:b/>
      <w:bCs/>
      <w:sz w:val="28"/>
      <w:szCs w:val="28"/>
    </w:rPr>
  </w:style>
  <w:style w:type="character" w:customStyle="1" w:styleId="324">
    <w:name w:val="标题 5 Char_file_1857"/>
    <w:basedOn w:val="316"/>
    <w:link w:val="7"/>
    <w:semiHidden/>
    <w:qFormat/>
    <w:uiPriority w:val="9"/>
    <w:rPr>
      <w:rFonts w:ascii="宋体" w:hAnsi="宋体" w:eastAsia="宋体" w:cs="宋体"/>
      <w:b/>
      <w:bCs/>
      <w:sz w:val="28"/>
      <w:szCs w:val="28"/>
    </w:rPr>
  </w:style>
  <w:style w:type="character" w:customStyle="1" w:styleId="325">
    <w:name w:val="标题 6 Char_file_1857"/>
    <w:basedOn w:val="316"/>
    <w:link w:val="9"/>
    <w:semiHidden/>
    <w:qFormat/>
    <w:uiPriority w:val="9"/>
    <w:rPr>
      <w:rFonts w:asciiTheme="majorHAnsi" w:hAnsiTheme="majorHAnsi" w:eastAsiaTheme="majorEastAsia" w:cstheme="majorBidi"/>
      <w:b/>
      <w:bCs/>
      <w:sz w:val="24"/>
      <w:szCs w:val="24"/>
    </w:rPr>
  </w:style>
  <w:style w:type="paragraph" w:customStyle="1" w:styleId="326">
    <w:name w:val="cke_editable_file_1857"/>
    <w:basedOn w:val="309"/>
    <w:qFormat/>
    <w:uiPriority w:val="0"/>
    <w:rPr>
      <w:rFonts w:ascii="仿宋_GB2312" w:eastAsia="仿宋_GB2312"/>
    </w:rPr>
  </w:style>
  <w:style w:type="paragraph" w:customStyle="1" w:styleId="327">
    <w:name w:val="marker_file_1857"/>
    <w:basedOn w:val="309"/>
    <w:qFormat/>
    <w:uiPriority w:val="0"/>
    <w:pPr>
      <w:shd w:val="clear" w:color="auto" w:fill="FFFF00"/>
    </w:pPr>
  </w:style>
  <w:style w:type="paragraph" w:customStyle="1" w:styleId="328">
    <w:name w:val="Normal (Web)_file_1857"/>
    <w:basedOn w:val="309"/>
    <w:semiHidden/>
    <w:unhideWhenUsed/>
    <w:qFormat/>
    <w:uiPriority w:val="99"/>
  </w:style>
  <w:style w:type="paragraph" w:customStyle="1" w:styleId="329">
    <w:name w:val="Normal_file_1858"/>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0">
    <w:name w:val="Default Paragraph Font_file_1858"/>
    <w:semiHidden/>
    <w:qFormat/>
    <w:uiPriority w:val="0"/>
  </w:style>
  <w:style w:type="table" w:customStyle="1" w:styleId="331">
    <w:name w:val="Normal Table_file_1858"/>
    <w:semiHidden/>
    <w:qFormat/>
    <w:uiPriority w:val="0"/>
    <w:tblPr>
      <w:tblCellMar>
        <w:top w:w="0" w:type="dxa"/>
        <w:left w:w="108" w:type="dxa"/>
        <w:bottom w:w="0" w:type="dxa"/>
        <w:right w:w="108" w:type="dxa"/>
      </w:tblCellMar>
    </w:tblPr>
  </w:style>
  <w:style w:type="paragraph" w:customStyle="1" w:styleId="332">
    <w:name w:val="Body Text Indent 3_file_1858"/>
    <w:basedOn w:val="329"/>
    <w:qFormat/>
    <w:uiPriority w:val="0"/>
    <w:pPr>
      <w:spacing w:after="120"/>
      <w:ind w:left="420" w:leftChars="200"/>
    </w:pPr>
    <w:rPr>
      <w:sz w:val="16"/>
      <w:szCs w:val="16"/>
    </w:rPr>
  </w:style>
  <w:style w:type="paragraph" w:customStyle="1" w:styleId="333">
    <w:name w:val="pa-1_file_1858"/>
    <w:basedOn w:val="329"/>
    <w:qFormat/>
    <w:uiPriority w:val="0"/>
    <w:pPr>
      <w:widowControl/>
      <w:spacing w:line="280" w:lineRule="atLeast"/>
    </w:pPr>
    <w:rPr>
      <w:rFonts w:ascii="宋体" w:hAnsi="宋体" w:cs="宋体"/>
      <w:kern w:val="0"/>
      <w:sz w:val="24"/>
    </w:rPr>
  </w:style>
  <w:style w:type="character" w:customStyle="1" w:styleId="334">
    <w:name w:val="ca-21_file_1858"/>
    <w:basedOn w:val="330"/>
    <w:qFormat/>
    <w:uiPriority w:val="0"/>
    <w:rPr>
      <w:rFonts w:ascii="宋体" w:hAnsi="宋体" w:eastAsia="宋体"/>
      <w:w w:val="100"/>
      <w:sz w:val="21"/>
      <w:szCs w:val="21"/>
      <w:shd w:val="clear" w:color="auto" w:fill="auto"/>
    </w:rPr>
  </w:style>
  <w:style w:type="paragraph" w:customStyle="1" w:styleId="335">
    <w:name w:val="pa-3_file_1858"/>
    <w:basedOn w:val="329"/>
    <w:qFormat/>
    <w:uiPriority w:val="0"/>
    <w:pPr>
      <w:widowControl/>
      <w:spacing w:line="240" w:lineRule="atLeast"/>
    </w:pPr>
    <w:rPr>
      <w:rFonts w:ascii="宋体" w:hAnsi="宋体" w:cs="宋体"/>
      <w:kern w:val="0"/>
      <w:sz w:val="24"/>
    </w:rPr>
  </w:style>
  <w:style w:type="character" w:customStyle="1" w:styleId="336">
    <w:name w:val="ca-21_file_132_file_1858"/>
    <w:basedOn w:val="337"/>
    <w:qFormat/>
    <w:uiPriority w:val="0"/>
    <w:rPr>
      <w:rFonts w:ascii="宋体" w:hAnsi="宋体" w:eastAsia="宋体"/>
      <w:w w:val="100"/>
      <w:sz w:val="21"/>
      <w:szCs w:val="21"/>
      <w:shd w:val="clear" w:color="auto" w:fill="auto"/>
    </w:rPr>
  </w:style>
  <w:style w:type="character" w:customStyle="1" w:styleId="337">
    <w:name w:val="Default Paragraph Font_file_132_file_1858"/>
    <w:semiHidden/>
    <w:qFormat/>
    <w:uiPriority w:val="0"/>
  </w:style>
  <w:style w:type="character" w:customStyle="1" w:styleId="338">
    <w:name w:val="ca-21_file_3393_file_915_file_1858"/>
    <w:basedOn w:val="339"/>
    <w:qFormat/>
    <w:uiPriority w:val="0"/>
    <w:rPr>
      <w:rFonts w:ascii="宋体" w:hAnsi="宋体" w:eastAsia="宋体"/>
      <w:w w:val="100"/>
      <w:sz w:val="21"/>
      <w:szCs w:val="21"/>
      <w:shd w:val="clear" w:color="auto" w:fill="auto"/>
    </w:rPr>
  </w:style>
  <w:style w:type="character" w:customStyle="1" w:styleId="339">
    <w:name w:val="Default Paragraph Font_file_3393_file_915_file_1858"/>
    <w:semiHidden/>
    <w:qFormat/>
    <w:uiPriority w:val="0"/>
  </w:style>
  <w:style w:type="character" w:customStyle="1" w:styleId="340">
    <w:name w:val="ca-41_file_1858"/>
    <w:qFormat/>
    <w:uiPriority w:val="0"/>
    <w:rPr>
      <w:rFonts w:hint="eastAsia" w:ascii="宋体" w:hAnsi="宋体" w:eastAsia="宋体"/>
      <w:color w:val="FF0000"/>
      <w:sz w:val="21"/>
      <w:szCs w:val="21"/>
    </w:rPr>
  </w:style>
  <w:style w:type="character" w:customStyle="1" w:styleId="341">
    <w:name w:val="ca-21_file_598_file_1858"/>
    <w:basedOn w:val="342"/>
    <w:qFormat/>
    <w:uiPriority w:val="0"/>
    <w:rPr>
      <w:rFonts w:ascii="宋体" w:hAnsi="宋体" w:eastAsia="宋体"/>
      <w:w w:val="100"/>
      <w:sz w:val="21"/>
      <w:szCs w:val="21"/>
      <w:shd w:val="clear" w:color="auto" w:fill="auto"/>
    </w:rPr>
  </w:style>
  <w:style w:type="character" w:customStyle="1" w:styleId="342">
    <w:name w:val="Default Paragraph Font_file_598_file_1858"/>
    <w:unhideWhenUsed/>
    <w:qFormat/>
    <w:uiPriority w:val="1"/>
  </w:style>
  <w:style w:type="paragraph" w:customStyle="1" w:styleId="343">
    <w:name w:val="pa-3_file_598_file_1858"/>
    <w:basedOn w:val="344"/>
    <w:qFormat/>
    <w:uiPriority w:val="0"/>
    <w:pPr>
      <w:widowControl/>
      <w:spacing w:line="240" w:lineRule="atLeast"/>
    </w:pPr>
    <w:rPr>
      <w:rFonts w:ascii="宋体" w:hAnsi="宋体" w:cs="宋体"/>
      <w:kern w:val="0"/>
      <w:sz w:val="24"/>
    </w:rPr>
  </w:style>
  <w:style w:type="paragraph" w:customStyle="1" w:styleId="344">
    <w:name w:val="Normal_file_598_file_18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Normal_file_18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6">
    <w:name w:val="heading 1_file_1859"/>
    <w:basedOn w:val="345"/>
    <w:link w:val="141"/>
    <w:qFormat/>
    <w:uiPriority w:val="9"/>
    <w:pPr>
      <w:outlineLvl w:val="0"/>
    </w:pPr>
    <w:rPr>
      <w:kern w:val="36"/>
      <w:sz w:val="48"/>
      <w:szCs w:val="48"/>
    </w:rPr>
  </w:style>
  <w:style w:type="paragraph" w:customStyle="1" w:styleId="347">
    <w:name w:val="heading 2_file_1859"/>
    <w:basedOn w:val="345"/>
    <w:qFormat/>
    <w:uiPriority w:val="9"/>
    <w:pPr>
      <w:outlineLvl w:val="1"/>
    </w:pPr>
    <w:rPr>
      <w:sz w:val="36"/>
      <w:szCs w:val="36"/>
    </w:rPr>
  </w:style>
  <w:style w:type="paragraph" w:customStyle="1" w:styleId="348">
    <w:name w:val="heading 3_file_1859"/>
    <w:basedOn w:val="345"/>
    <w:qFormat/>
    <w:uiPriority w:val="9"/>
    <w:pPr>
      <w:outlineLvl w:val="2"/>
    </w:pPr>
    <w:rPr>
      <w:sz w:val="27"/>
      <w:szCs w:val="27"/>
    </w:rPr>
  </w:style>
  <w:style w:type="paragraph" w:customStyle="1" w:styleId="349">
    <w:name w:val="heading 4_file_1859"/>
    <w:basedOn w:val="345"/>
    <w:qFormat/>
    <w:uiPriority w:val="9"/>
    <w:pPr>
      <w:outlineLvl w:val="3"/>
    </w:pPr>
  </w:style>
  <w:style w:type="paragraph" w:customStyle="1" w:styleId="350">
    <w:name w:val="heading 5_file_1859"/>
    <w:basedOn w:val="345"/>
    <w:qFormat/>
    <w:uiPriority w:val="9"/>
    <w:pPr>
      <w:outlineLvl w:val="4"/>
    </w:pPr>
    <w:rPr>
      <w:sz w:val="20"/>
      <w:szCs w:val="20"/>
    </w:rPr>
  </w:style>
  <w:style w:type="paragraph" w:customStyle="1" w:styleId="351">
    <w:name w:val="heading 6_file_1859"/>
    <w:basedOn w:val="345"/>
    <w:qFormat/>
    <w:uiPriority w:val="9"/>
    <w:pPr>
      <w:outlineLvl w:val="5"/>
    </w:pPr>
    <w:rPr>
      <w:sz w:val="15"/>
      <w:szCs w:val="15"/>
    </w:rPr>
  </w:style>
  <w:style w:type="character" w:customStyle="1" w:styleId="352">
    <w:name w:val="Default Paragraph Font_file_1859"/>
    <w:semiHidden/>
    <w:unhideWhenUsed/>
    <w:qFormat/>
    <w:uiPriority w:val="1"/>
  </w:style>
  <w:style w:type="table" w:customStyle="1" w:styleId="353">
    <w:name w:val="Normal Table_file_1859"/>
    <w:semiHidden/>
    <w:unhideWhenUsed/>
    <w:qFormat/>
    <w:uiPriority w:val="99"/>
    <w:tblPr>
      <w:tblCellMar>
        <w:top w:w="0" w:type="dxa"/>
        <w:left w:w="108" w:type="dxa"/>
        <w:bottom w:w="0" w:type="dxa"/>
        <w:right w:w="108" w:type="dxa"/>
      </w:tblCellMar>
    </w:tblPr>
  </w:style>
  <w:style w:type="character" w:customStyle="1" w:styleId="354">
    <w:name w:val="Hyperlink_file_1859"/>
    <w:basedOn w:val="352"/>
    <w:semiHidden/>
    <w:unhideWhenUsed/>
    <w:qFormat/>
    <w:uiPriority w:val="99"/>
    <w:rPr>
      <w:color w:val="0782C1"/>
      <w:u w:val="single"/>
    </w:rPr>
  </w:style>
  <w:style w:type="character" w:customStyle="1" w:styleId="355">
    <w:name w:val="FollowedHyperlink_file_1859"/>
    <w:basedOn w:val="352"/>
    <w:semiHidden/>
    <w:unhideWhenUsed/>
    <w:qFormat/>
    <w:uiPriority w:val="99"/>
    <w:rPr>
      <w:color w:val="0782C1"/>
      <w:u w:val="single"/>
    </w:rPr>
  </w:style>
  <w:style w:type="character" w:customStyle="1" w:styleId="356">
    <w:name w:val="标题 1 Char_file_1859"/>
    <w:basedOn w:val="352"/>
    <w:link w:val="3"/>
    <w:qFormat/>
    <w:uiPriority w:val="9"/>
    <w:rPr>
      <w:rFonts w:ascii="宋体" w:hAnsi="宋体" w:eastAsia="宋体" w:cs="宋体"/>
      <w:b/>
      <w:bCs/>
      <w:kern w:val="44"/>
      <w:sz w:val="44"/>
      <w:szCs w:val="44"/>
    </w:rPr>
  </w:style>
  <w:style w:type="character" w:customStyle="1" w:styleId="357">
    <w:name w:val="标题 2 Char_file_1859"/>
    <w:basedOn w:val="352"/>
    <w:link w:val="4"/>
    <w:semiHidden/>
    <w:qFormat/>
    <w:uiPriority w:val="9"/>
    <w:rPr>
      <w:rFonts w:asciiTheme="majorHAnsi" w:hAnsiTheme="majorHAnsi" w:eastAsiaTheme="majorEastAsia" w:cstheme="majorBidi"/>
      <w:b/>
      <w:bCs/>
      <w:sz w:val="32"/>
      <w:szCs w:val="32"/>
    </w:rPr>
  </w:style>
  <w:style w:type="character" w:customStyle="1" w:styleId="358">
    <w:name w:val="标题 3 Char_file_1859"/>
    <w:basedOn w:val="352"/>
    <w:link w:val="5"/>
    <w:semiHidden/>
    <w:qFormat/>
    <w:uiPriority w:val="9"/>
    <w:rPr>
      <w:rFonts w:ascii="宋体" w:hAnsi="宋体" w:eastAsia="宋体" w:cs="宋体"/>
      <w:b/>
      <w:bCs/>
      <w:sz w:val="32"/>
      <w:szCs w:val="32"/>
    </w:rPr>
  </w:style>
  <w:style w:type="character" w:customStyle="1" w:styleId="359">
    <w:name w:val="标题 4 Char_file_1859"/>
    <w:basedOn w:val="352"/>
    <w:link w:val="6"/>
    <w:semiHidden/>
    <w:qFormat/>
    <w:uiPriority w:val="9"/>
    <w:rPr>
      <w:rFonts w:asciiTheme="majorHAnsi" w:hAnsiTheme="majorHAnsi" w:eastAsiaTheme="majorEastAsia" w:cstheme="majorBidi"/>
      <w:b/>
      <w:bCs/>
      <w:sz w:val="28"/>
      <w:szCs w:val="28"/>
    </w:rPr>
  </w:style>
  <w:style w:type="character" w:customStyle="1" w:styleId="360">
    <w:name w:val="标题 5 Char_file_1859"/>
    <w:basedOn w:val="352"/>
    <w:link w:val="7"/>
    <w:semiHidden/>
    <w:qFormat/>
    <w:uiPriority w:val="9"/>
    <w:rPr>
      <w:rFonts w:ascii="宋体" w:hAnsi="宋体" w:eastAsia="宋体" w:cs="宋体"/>
      <w:b/>
      <w:bCs/>
      <w:sz w:val="28"/>
      <w:szCs w:val="28"/>
    </w:rPr>
  </w:style>
  <w:style w:type="character" w:customStyle="1" w:styleId="361">
    <w:name w:val="标题 6 Char_file_1859"/>
    <w:basedOn w:val="352"/>
    <w:link w:val="9"/>
    <w:semiHidden/>
    <w:qFormat/>
    <w:uiPriority w:val="9"/>
    <w:rPr>
      <w:rFonts w:asciiTheme="majorHAnsi" w:hAnsiTheme="majorHAnsi" w:eastAsiaTheme="majorEastAsia" w:cstheme="majorBidi"/>
      <w:b/>
      <w:bCs/>
      <w:sz w:val="24"/>
      <w:szCs w:val="24"/>
    </w:rPr>
  </w:style>
  <w:style w:type="paragraph" w:customStyle="1" w:styleId="362">
    <w:name w:val="cke_editable_file_1859"/>
    <w:basedOn w:val="345"/>
    <w:qFormat/>
    <w:uiPriority w:val="0"/>
    <w:rPr>
      <w:rFonts w:ascii="仿宋_GB2312" w:eastAsia="仿宋_GB2312"/>
    </w:rPr>
  </w:style>
  <w:style w:type="paragraph" w:customStyle="1" w:styleId="363">
    <w:name w:val="marker_file_1859"/>
    <w:basedOn w:val="345"/>
    <w:qFormat/>
    <w:uiPriority w:val="0"/>
    <w:pPr>
      <w:shd w:val="clear" w:color="auto" w:fill="FFFF00"/>
    </w:pPr>
  </w:style>
  <w:style w:type="paragraph" w:customStyle="1" w:styleId="364">
    <w:name w:val="Normal (Web)_file_1859"/>
    <w:basedOn w:val="345"/>
    <w:semiHidden/>
    <w:unhideWhenUsed/>
    <w:qFormat/>
    <w:uiPriority w:val="99"/>
  </w:style>
  <w:style w:type="paragraph" w:customStyle="1" w:styleId="365">
    <w:name w:val="heading 2_file_1860"/>
    <w:basedOn w:val="143"/>
    <w:qFormat/>
    <w:uiPriority w:val="9"/>
    <w:pPr>
      <w:outlineLvl w:val="1"/>
    </w:pPr>
    <w:rPr>
      <w:sz w:val="36"/>
      <w:szCs w:val="36"/>
    </w:rPr>
  </w:style>
  <w:style w:type="paragraph" w:customStyle="1" w:styleId="366">
    <w:name w:val="heading 3_file_1860"/>
    <w:basedOn w:val="143"/>
    <w:qFormat/>
    <w:uiPriority w:val="9"/>
    <w:pPr>
      <w:outlineLvl w:val="2"/>
    </w:pPr>
    <w:rPr>
      <w:sz w:val="27"/>
      <w:szCs w:val="27"/>
    </w:rPr>
  </w:style>
  <w:style w:type="paragraph" w:customStyle="1" w:styleId="367">
    <w:name w:val="heading 4_file_1860"/>
    <w:basedOn w:val="143"/>
    <w:qFormat/>
    <w:uiPriority w:val="9"/>
    <w:pPr>
      <w:outlineLvl w:val="3"/>
    </w:pPr>
  </w:style>
  <w:style w:type="paragraph" w:customStyle="1" w:styleId="368">
    <w:name w:val="heading 5_file_1860"/>
    <w:basedOn w:val="143"/>
    <w:qFormat/>
    <w:uiPriority w:val="9"/>
    <w:pPr>
      <w:outlineLvl w:val="4"/>
    </w:pPr>
    <w:rPr>
      <w:sz w:val="20"/>
      <w:szCs w:val="20"/>
    </w:rPr>
  </w:style>
  <w:style w:type="paragraph" w:customStyle="1" w:styleId="369">
    <w:name w:val="heading 6_file_1860"/>
    <w:basedOn w:val="143"/>
    <w:qFormat/>
    <w:uiPriority w:val="9"/>
    <w:pPr>
      <w:outlineLvl w:val="5"/>
    </w:pPr>
    <w:rPr>
      <w:sz w:val="15"/>
      <w:szCs w:val="15"/>
    </w:rPr>
  </w:style>
  <w:style w:type="character" w:customStyle="1" w:styleId="370">
    <w:name w:val="Default Paragraph Font_file_1860"/>
    <w:semiHidden/>
    <w:unhideWhenUsed/>
    <w:qFormat/>
    <w:uiPriority w:val="1"/>
  </w:style>
  <w:style w:type="table" w:customStyle="1" w:styleId="371">
    <w:name w:val="Normal Table_file_1860"/>
    <w:semiHidden/>
    <w:unhideWhenUsed/>
    <w:qFormat/>
    <w:uiPriority w:val="99"/>
    <w:tblPr>
      <w:tblCellMar>
        <w:top w:w="0" w:type="dxa"/>
        <w:left w:w="108" w:type="dxa"/>
        <w:bottom w:w="0" w:type="dxa"/>
        <w:right w:w="108" w:type="dxa"/>
      </w:tblCellMar>
    </w:tblPr>
  </w:style>
  <w:style w:type="character" w:customStyle="1" w:styleId="372">
    <w:name w:val="Hyperlink_file_1860"/>
    <w:basedOn w:val="370"/>
    <w:semiHidden/>
    <w:unhideWhenUsed/>
    <w:qFormat/>
    <w:uiPriority w:val="99"/>
    <w:rPr>
      <w:color w:val="0782C1"/>
      <w:u w:val="single"/>
    </w:rPr>
  </w:style>
  <w:style w:type="character" w:customStyle="1" w:styleId="373">
    <w:name w:val="FollowedHyperlink_file_1860"/>
    <w:basedOn w:val="370"/>
    <w:semiHidden/>
    <w:unhideWhenUsed/>
    <w:qFormat/>
    <w:uiPriority w:val="99"/>
    <w:rPr>
      <w:color w:val="0782C1"/>
      <w:u w:val="single"/>
    </w:rPr>
  </w:style>
  <w:style w:type="character" w:customStyle="1" w:styleId="374">
    <w:name w:val="标题 1 Char_file_1860"/>
    <w:basedOn w:val="370"/>
    <w:link w:val="3"/>
    <w:qFormat/>
    <w:uiPriority w:val="9"/>
    <w:rPr>
      <w:rFonts w:ascii="宋体" w:hAnsi="宋体" w:eastAsia="宋体" w:cs="宋体"/>
      <w:b/>
      <w:bCs/>
      <w:kern w:val="44"/>
      <w:sz w:val="44"/>
      <w:szCs w:val="44"/>
    </w:rPr>
  </w:style>
  <w:style w:type="character" w:customStyle="1" w:styleId="375">
    <w:name w:val="标题 2 Char_file_1860"/>
    <w:basedOn w:val="370"/>
    <w:link w:val="4"/>
    <w:semiHidden/>
    <w:qFormat/>
    <w:uiPriority w:val="9"/>
    <w:rPr>
      <w:rFonts w:asciiTheme="majorHAnsi" w:hAnsiTheme="majorHAnsi" w:eastAsiaTheme="majorEastAsia" w:cstheme="majorBidi"/>
      <w:b/>
      <w:bCs/>
      <w:sz w:val="32"/>
      <w:szCs w:val="32"/>
    </w:rPr>
  </w:style>
  <w:style w:type="character" w:customStyle="1" w:styleId="376">
    <w:name w:val="标题 3 Char_file_1860"/>
    <w:basedOn w:val="370"/>
    <w:link w:val="5"/>
    <w:semiHidden/>
    <w:qFormat/>
    <w:uiPriority w:val="9"/>
    <w:rPr>
      <w:rFonts w:ascii="宋体" w:hAnsi="宋体" w:eastAsia="宋体" w:cs="宋体"/>
      <w:b/>
      <w:bCs/>
      <w:sz w:val="32"/>
      <w:szCs w:val="32"/>
    </w:rPr>
  </w:style>
  <w:style w:type="character" w:customStyle="1" w:styleId="377">
    <w:name w:val="标题 4 Char_file_1860"/>
    <w:basedOn w:val="370"/>
    <w:link w:val="6"/>
    <w:semiHidden/>
    <w:qFormat/>
    <w:uiPriority w:val="9"/>
    <w:rPr>
      <w:rFonts w:asciiTheme="majorHAnsi" w:hAnsiTheme="majorHAnsi" w:eastAsiaTheme="majorEastAsia" w:cstheme="majorBidi"/>
      <w:b/>
      <w:bCs/>
      <w:sz w:val="28"/>
      <w:szCs w:val="28"/>
    </w:rPr>
  </w:style>
  <w:style w:type="character" w:customStyle="1" w:styleId="378">
    <w:name w:val="标题 5 Char_file_1860"/>
    <w:basedOn w:val="370"/>
    <w:link w:val="7"/>
    <w:semiHidden/>
    <w:qFormat/>
    <w:uiPriority w:val="9"/>
    <w:rPr>
      <w:rFonts w:ascii="宋体" w:hAnsi="宋体" w:eastAsia="宋体" w:cs="宋体"/>
      <w:b/>
      <w:bCs/>
      <w:sz w:val="28"/>
      <w:szCs w:val="28"/>
    </w:rPr>
  </w:style>
  <w:style w:type="character" w:customStyle="1" w:styleId="379">
    <w:name w:val="标题 6 Char_file_1860"/>
    <w:basedOn w:val="370"/>
    <w:link w:val="9"/>
    <w:semiHidden/>
    <w:qFormat/>
    <w:uiPriority w:val="9"/>
    <w:rPr>
      <w:rFonts w:asciiTheme="majorHAnsi" w:hAnsiTheme="majorHAnsi" w:eastAsiaTheme="majorEastAsia" w:cstheme="majorBidi"/>
      <w:b/>
      <w:bCs/>
      <w:sz w:val="24"/>
      <w:szCs w:val="24"/>
    </w:rPr>
  </w:style>
  <w:style w:type="paragraph" w:customStyle="1" w:styleId="380">
    <w:name w:val="cke_editable_file_1860"/>
    <w:basedOn w:val="143"/>
    <w:qFormat/>
    <w:uiPriority w:val="0"/>
    <w:rPr>
      <w:rFonts w:ascii="仿宋_GB2312" w:eastAsia="仿宋_GB2312"/>
    </w:rPr>
  </w:style>
  <w:style w:type="paragraph" w:customStyle="1" w:styleId="381">
    <w:name w:val="marker_file_1860"/>
    <w:basedOn w:val="143"/>
    <w:qFormat/>
    <w:uiPriority w:val="0"/>
    <w:pPr>
      <w:shd w:val="clear" w:color="auto" w:fill="FFFF00"/>
    </w:pPr>
  </w:style>
  <w:style w:type="paragraph" w:customStyle="1" w:styleId="382">
    <w:name w:val="Normal (Web)_file_1860"/>
    <w:basedOn w:val="143"/>
    <w:semiHidden/>
    <w:unhideWhenUsed/>
    <w:qFormat/>
    <w:uiPriority w:val="99"/>
  </w:style>
  <w:style w:type="paragraph" w:customStyle="1" w:styleId="383">
    <w:name w:val="heading 2_file_1861"/>
    <w:basedOn w:val="145"/>
    <w:qFormat/>
    <w:uiPriority w:val="9"/>
    <w:pPr>
      <w:outlineLvl w:val="1"/>
    </w:pPr>
    <w:rPr>
      <w:sz w:val="36"/>
      <w:szCs w:val="36"/>
    </w:rPr>
  </w:style>
  <w:style w:type="paragraph" w:customStyle="1" w:styleId="384">
    <w:name w:val="heading 3_file_1861"/>
    <w:basedOn w:val="145"/>
    <w:qFormat/>
    <w:uiPriority w:val="9"/>
    <w:pPr>
      <w:outlineLvl w:val="2"/>
    </w:pPr>
    <w:rPr>
      <w:sz w:val="27"/>
      <w:szCs w:val="27"/>
    </w:rPr>
  </w:style>
  <w:style w:type="paragraph" w:customStyle="1" w:styleId="385">
    <w:name w:val="heading 4_file_1861"/>
    <w:basedOn w:val="145"/>
    <w:qFormat/>
    <w:uiPriority w:val="9"/>
    <w:pPr>
      <w:outlineLvl w:val="3"/>
    </w:pPr>
  </w:style>
  <w:style w:type="paragraph" w:customStyle="1" w:styleId="386">
    <w:name w:val="heading 5_file_1861"/>
    <w:basedOn w:val="145"/>
    <w:qFormat/>
    <w:uiPriority w:val="9"/>
    <w:pPr>
      <w:outlineLvl w:val="4"/>
    </w:pPr>
    <w:rPr>
      <w:sz w:val="20"/>
      <w:szCs w:val="20"/>
    </w:rPr>
  </w:style>
  <w:style w:type="paragraph" w:customStyle="1" w:styleId="387">
    <w:name w:val="heading 6_file_1861"/>
    <w:basedOn w:val="145"/>
    <w:qFormat/>
    <w:uiPriority w:val="9"/>
    <w:pPr>
      <w:outlineLvl w:val="5"/>
    </w:pPr>
    <w:rPr>
      <w:sz w:val="15"/>
      <w:szCs w:val="15"/>
    </w:rPr>
  </w:style>
  <w:style w:type="character" w:customStyle="1" w:styleId="388">
    <w:name w:val="Default Paragraph Font_file_1861"/>
    <w:semiHidden/>
    <w:unhideWhenUsed/>
    <w:qFormat/>
    <w:uiPriority w:val="1"/>
  </w:style>
  <w:style w:type="table" w:customStyle="1" w:styleId="389">
    <w:name w:val="Normal Table_file_1861"/>
    <w:semiHidden/>
    <w:unhideWhenUsed/>
    <w:qFormat/>
    <w:uiPriority w:val="99"/>
    <w:tblPr>
      <w:tblCellMar>
        <w:top w:w="0" w:type="dxa"/>
        <w:left w:w="108" w:type="dxa"/>
        <w:bottom w:w="0" w:type="dxa"/>
        <w:right w:w="108" w:type="dxa"/>
      </w:tblCellMar>
    </w:tblPr>
  </w:style>
  <w:style w:type="character" w:customStyle="1" w:styleId="390">
    <w:name w:val="Hyperlink_file_1861"/>
    <w:basedOn w:val="388"/>
    <w:semiHidden/>
    <w:unhideWhenUsed/>
    <w:qFormat/>
    <w:uiPriority w:val="99"/>
    <w:rPr>
      <w:color w:val="0782C1"/>
      <w:u w:val="single"/>
    </w:rPr>
  </w:style>
  <w:style w:type="character" w:customStyle="1" w:styleId="391">
    <w:name w:val="FollowedHyperlink_file_1861"/>
    <w:basedOn w:val="388"/>
    <w:semiHidden/>
    <w:unhideWhenUsed/>
    <w:qFormat/>
    <w:uiPriority w:val="99"/>
    <w:rPr>
      <w:color w:val="0782C1"/>
      <w:u w:val="single"/>
    </w:rPr>
  </w:style>
  <w:style w:type="character" w:customStyle="1" w:styleId="392">
    <w:name w:val="标题 1 Char_file_1861"/>
    <w:basedOn w:val="388"/>
    <w:link w:val="3"/>
    <w:qFormat/>
    <w:uiPriority w:val="9"/>
    <w:rPr>
      <w:rFonts w:ascii="宋体" w:hAnsi="宋体" w:eastAsia="宋体" w:cs="宋体"/>
      <w:b/>
      <w:bCs/>
      <w:kern w:val="44"/>
      <w:sz w:val="44"/>
      <w:szCs w:val="44"/>
    </w:rPr>
  </w:style>
  <w:style w:type="character" w:customStyle="1" w:styleId="393">
    <w:name w:val="标题 2 Char_file_1861"/>
    <w:basedOn w:val="388"/>
    <w:link w:val="4"/>
    <w:semiHidden/>
    <w:qFormat/>
    <w:uiPriority w:val="9"/>
    <w:rPr>
      <w:rFonts w:asciiTheme="majorHAnsi" w:hAnsiTheme="majorHAnsi" w:eastAsiaTheme="majorEastAsia" w:cstheme="majorBidi"/>
      <w:b/>
      <w:bCs/>
      <w:sz w:val="32"/>
      <w:szCs w:val="32"/>
    </w:rPr>
  </w:style>
  <w:style w:type="character" w:customStyle="1" w:styleId="394">
    <w:name w:val="标题 3 Char_file_1861"/>
    <w:basedOn w:val="388"/>
    <w:link w:val="5"/>
    <w:semiHidden/>
    <w:qFormat/>
    <w:uiPriority w:val="9"/>
    <w:rPr>
      <w:rFonts w:ascii="宋体" w:hAnsi="宋体" w:eastAsia="宋体" w:cs="宋体"/>
      <w:b/>
      <w:bCs/>
      <w:sz w:val="32"/>
      <w:szCs w:val="32"/>
    </w:rPr>
  </w:style>
  <w:style w:type="character" w:customStyle="1" w:styleId="395">
    <w:name w:val="标题 4 Char_file_1861"/>
    <w:basedOn w:val="388"/>
    <w:link w:val="6"/>
    <w:semiHidden/>
    <w:qFormat/>
    <w:uiPriority w:val="9"/>
    <w:rPr>
      <w:rFonts w:asciiTheme="majorHAnsi" w:hAnsiTheme="majorHAnsi" w:eastAsiaTheme="majorEastAsia" w:cstheme="majorBidi"/>
      <w:b/>
      <w:bCs/>
      <w:sz w:val="28"/>
      <w:szCs w:val="28"/>
    </w:rPr>
  </w:style>
  <w:style w:type="character" w:customStyle="1" w:styleId="396">
    <w:name w:val="标题 5 Char_file_1861"/>
    <w:basedOn w:val="388"/>
    <w:link w:val="7"/>
    <w:semiHidden/>
    <w:qFormat/>
    <w:uiPriority w:val="9"/>
    <w:rPr>
      <w:rFonts w:ascii="宋体" w:hAnsi="宋体" w:eastAsia="宋体" w:cs="宋体"/>
      <w:b/>
      <w:bCs/>
      <w:sz w:val="28"/>
      <w:szCs w:val="28"/>
    </w:rPr>
  </w:style>
  <w:style w:type="character" w:customStyle="1" w:styleId="397">
    <w:name w:val="标题 6 Char_file_1861"/>
    <w:basedOn w:val="388"/>
    <w:link w:val="9"/>
    <w:semiHidden/>
    <w:qFormat/>
    <w:uiPriority w:val="9"/>
    <w:rPr>
      <w:rFonts w:asciiTheme="majorHAnsi" w:hAnsiTheme="majorHAnsi" w:eastAsiaTheme="majorEastAsia" w:cstheme="majorBidi"/>
      <w:b/>
      <w:bCs/>
      <w:sz w:val="24"/>
      <w:szCs w:val="24"/>
    </w:rPr>
  </w:style>
  <w:style w:type="paragraph" w:customStyle="1" w:styleId="398">
    <w:name w:val="cke_editable_file_1861"/>
    <w:basedOn w:val="145"/>
    <w:qFormat/>
    <w:uiPriority w:val="0"/>
    <w:rPr>
      <w:rFonts w:ascii="仿宋_GB2312" w:eastAsia="仿宋_GB2312"/>
    </w:rPr>
  </w:style>
  <w:style w:type="paragraph" w:customStyle="1" w:styleId="399">
    <w:name w:val="marker_file_1861"/>
    <w:basedOn w:val="145"/>
    <w:qFormat/>
    <w:uiPriority w:val="0"/>
    <w:pPr>
      <w:shd w:val="clear" w:color="auto" w:fill="FFFF00"/>
    </w:pPr>
  </w:style>
  <w:style w:type="paragraph" w:customStyle="1" w:styleId="400">
    <w:name w:val="Normal (Web)_file_1861"/>
    <w:basedOn w:val="145"/>
    <w:semiHidden/>
    <w:unhideWhenUsed/>
    <w:qFormat/>
    <w:uiPriority w:val="99"/>
  </w:style>
  <w:style w:type="character" w:customStyle="1" w:styleId="401">
    <w:name w:val="Emphasis_file_1861"/>
    <w:basedOn w:val="388"/>
    <w:qFormat/>
    <w:uiPriority w:val="20"/>
    <w:rPr>
      <w:i/>
      <w:iCs/>
    </w:rPr>
  </w:style>
  <w:style w:type="character" w:customStyle="1" w:styleId="402">
    <w:name w:val="Default Paragraph Font_file_1862"/>
    <w:semiHidden/>
    <w:unhideWhenUsed/>
    <w:qFormat/>
    <w:uiPriority w:val="1"/>
  </w:style>
  <w:style w:type="table" w:customStyle="1" w:styleId="403">
    <w:name w:val="Normal Table_file_1862"/>
    <w:semiHidden/>
    <w:unhideWhenUsed/>
    <w:qFormat/>
    <w:uiPriority w:val="99"/>
    <w:tblPr>
      <w:tblCellMar>
        <w:top w:w="0" w:type="dxa"/>
        <w:left w:w="108" w:type="dxa"/>
        <w:bottom w:w="0" w:type="dxa"/>
        <w:right w:w="108" w:type="dxa"/>
      </w:tblCellMar>
    </w:tblPr>
  </w:style>
  <w:style w:type="character" w:customStyle="1" w:styleId="404">
    <w:name w:val="批注文字 字符_file_1862"/>
    <w:qFormat/>
    <w:uiPriority w:val="99"/>
    <w:rPr>
      <w:szCs w:val="24"/>
    </w:rPr>
  </w:style>
  <w:style w:type="character" w:customStyle="1" w:styleId="405">
    <w:name w:val="纯文本 字符_file_1862"/>
    <w:qFormat/>
    <w:uiPriority w:val="0"/>
    <w:rPr>
      <w:rFonts w:ascii="宋体" w:hAnsi="Courier New" w:eastAsia="宋体" w:cs="Courier New"/>
      <w:szCs w:val="21"/>
    </w:rPr>
  </w:style>
  <w:style w:type="paragraph" w:customStyle="1" w:styleId="406">
    <w:name w:val="annotation text_file_1862"/>
    <w:basedOn w:val="53"/>
    <w:unhideWhenUsed/>
    <w:qFormat/>
    <w:uiPriority w:val="99"/>
    <w:pPr>
      <w:jc w:val="left"/>
    </w:pPr>
    <w:rPr>
      <w:szCs w:val="24"/>
    </w:rPr>
  </w:style>
  <w:style w:type="character" w:customStyle="1" w:styleId="407">
    <w:name w:val="批注文字 字符1_file_1862"/>
    <w:basedOn w:val="402"/>
    <w:semiHidden/>
    <w:qFormat/>
    <w:uiPriority w:val="99"/>
  </w:style>
  <w:style w:type="character" w:customStyle="1" w:styleId="408">
    <w:name w:val="纯文本 字符1_file_1862"/>
    <w:basedOn w:val="402"/>
    <w:semiHidden/>
    <w:qFormat/>
    <w:uiPriority w:val="99"/>
    <w:rPr>
      <w:rFonts w:hAnsi="Courier New" w:cs="Courier New" w:asciiTheme="minorEastAsia"/>
    </w:rPr>
  </w:style>
  <w:style w:type="character" w:customStyle="1" w:styleId="409">
    <w:name w:val="批注框文本 字符_file_1862"/>
    <w:basedOn w:val="402"/>
    <w:semiHidden/>
    <w:qFormat/>
    <w:uiPriority w:val="99"/>
    <w:rPr>
      <w:sz w:val="18"/>
      <w:szCs w:val="18"/>
    </w:rPr>
  </w:style>
  <w:style w:type="character" w:customStyle="1" w:styleId="410">
    <w:name w:val="页眉 字符_file_1862"/>
    <w:basedOn w:val="402"/>
    <w:qFormat/>
    <w:uiPriority w:val="99"/>
    <w:rPr>
      <w:sz w:val="18"/>
      <w:szCs w:val="18"/>
    </w:rPr>
  </w:style>
  <w:style w:type="paragraph" w:customStyle="1" w:styleId="411">
    <w:name w:val="footer_file_1862"/>
    <w:basedOn w:val="53"/>
    <w:unhideWhenUsed/>
    <w:qFormat/>
    <w:uiPriority w:val="99"/>
    <w:pPr>
      <w:tabs>
        <w:tab w:val="center" w:pos="4153"/>
        <w:tab w:val="right" w:pos="8306"/>
      </w:tabs>
      <w:snapToGrid w:val="0"/>
      <w:jc w:val="left"/>
    </w:pPr>
    <w:rPr>
      <w:sz w:val="18"/>
      <w:szCs w:val="18"/>
    </w:rPr>
  </w:style>
  <w:style w:type="character" w:customStyle="1" w:styleId="412">
    <w:name w:val="页脚 字符_file_1862"/>
    <w:basedOn w:val="402"/>
    <w:qFormat/>
    <w:uiPriority w:val="99"/>
    <w:rPr>
      <w:sz w:val="18"/>
      <w:szCs w:val="18"/>
    </w:rPr>
  </w:style>
  <w:style w:type="paragraph" w:customStyle="1" w:styleId="413">
    <w:name w:val="heading 2_file_1863"/>
    <w:basedOn w:val="147"/>
    <w:qFormat/>
    <w:uiPriority w:val="9"/>
    <w:pPr>
      <w:outlineLvl w:val="1"/>
    </w:pPr>
    <w:rPr>
      <w:sz w:val="36"/>
      <w:szCs w:val="36"/>
    </w:rPr>
  </w:style>
  <w:style w:type="paragraph" w:customStyle="1" w:styleId="414">
    <w:name w:val="heading 3_file_1863"/>
    <w:basedOn w:val="147"/>
    <w:qFormat/>
    <w:uiPriority w:val="9"/>
    <w:pPr>
      <w:outlineLvl w:val="2"/>
    </w:pPr>
    <w:rPr>
      <w:sz w:val="27"/>
      <w:szCs w:val="27"/>
    </w:rPr>
  </w:style>
  <w:style w:type="paragraph" w:customStyle="1" w:styleId="415">
    <w:name w:val="heading 4_file_1863"/>
    <w:basedOn w:val="147"/>
    <w:qFormat/>
    <w:uiPriority w:val="9"/>
    <w:pPr>
      <w:outlineLvl w:val="3"/>
    </w:pPr>
  </w:style>
  <w:style w:type="paragraph" w:customStyle="1" w:styleId="416">
    <w:name w:val="heading 5_file_1863"/>
    <w:basedOn w:val="147"/>
    <w:qFormat/>
    <w:uiPriority w:val="9"/>
    <w:pPr>
      <w:outlineLvl w:val="4"/>
    </w:pPr>
    <w:rPr>
      <w:sz w:val="20"/>
      <w:szCs w:val="20"/>
    </w:rPr>
  </w:style>
  <w:style w:type="paragraph" w:customStyle="1" w:styleId="417">
    <w:name w:val="heading 6_file_1863"/>
    <w:basedOn w:val="147"/>
    <w:qFormat/>
    <w:uiPriority w:val="9"/>
    <w:pPr>
      <w:outlineLvl w:val="5"/>
    </w:pPr>
    <w:rPr>
      <w:sz w:val="15"/>
      <w:szCs w:val="15"/>
    </w:rPr>
  </w:style>
  <w:style w:type="character" w:customStyle="1" w:styleId="418">
    <w:name w:val="Default Paragraph Font_file_1863"/>
    <w:semiHidden/>
    <w:unhideWhenUsed/>
    <w:qFormat/>
    <w:uiPriority w:val="1"/>
  </w:style>
  <w:style w:type="table" w:customStyle="1" w:styleId="419">
    <w:name w:val="Normal Table_file_1863"/>
    <w:semiHidden/>
    <w:unhideWhenUsed/>
    <w:qFormat/>
    <w:uiPriority w:val="99"/>
    <w:tblPr>
      <w:tblCellMar>
        <w:top w:w="0" w:type="dxa"/>
        <w:left w:w="108" w:type="dxa"/>
        <w:bottom w:w="0" w:type="dxa"/>
        <w:right w:w="108" w:type="dxa"/>
      </w:tblCellMar>
    </w:tblPr>
  </w:style>
  <w:style w:type="character" w:customStyle="1" w:styleId="420">
    <w:name w:val="Hyperlink_file_1863"/>
    <w:basedOn w:val="418"/>
    <w:semiHidden/>
    <w:unhideWhenUsed/>
    <w:qFormat/>
    <w:uiPriority w:val="99"/>
    <w:rPr>
      <w:color w:val="0782C1"/>
      <w:u w:val="single"/>
    </w:rPr>
  </w:style>
  <w:style w:type="character" w:customStyle="1" w:styleId="421">
    <w:name w:val="FollowedHyperlink_file_1863"/>
    <w:basedOn w:val="418"/>
    <w:semiHidden/>
    <w:unhideWhenUsed/>
    <w:qFormat/>
    <w:uiPriority w:val="99"/>
    <w:rPr>
      <w:color w:val="0782C1"/>
      <w:u w:val="single"/>
    </w:rPr>
  </w:style>
  <w:style w:type="character" w:customStyle="1" w:styleId="422">
    <w:name w:val="标题 1 Char_file_1863"/>
    <w:basedOn w:val="418"/>
    <w:link w:val="3"/>
    <w:qFormat/>
    <w:uiPriority w:val="9"/>
    <w:rPr>
      <w:rFonts w:ascii="宋体" w:hAnsi="宋体" w:eastAsia="宋体" w:cs="宋体"/>
      <w:b/>
      <w:bCs/>
      <w:kern w:val="44"/>
      <w:sz w:val="44"/>
      <w:szCs w:val="44"/>
    </w:rPr>
  </w:style>
  <w:style w:type="character" w:customStyle="1" w:styleId="423">
    <w:name w:val="标题 2 Char_file_1863"/>
    <w:basedOn w:val="418"/>
    <w:link w:val="4"/>
    <w:semiHidden/>
    <w:qFormat/>
    <w:uiPriority w:val="9"/>
    <w:rPr>
      <w:rFonts w:asciiTheme="majorHAnsi" w:hAnsiTheme="majorHAnsi" w:eastAsiaTheme="majorEastAsia" w:cstheme="majorBidi"/>
      <w:b/>
      <w:bCs/>
      <w:sz w:val="32"/>
      <w:szCs w:val="32"/>
    </w:rPr>
  </w:style>
  <w:style w:type="character" w:customStyle="1" w:styleId="424">
    <w:name w:val="标题 3 Char_file_1863"/>
    <w:basedOn w:val="418"/>
    <w:link w:val="5"/>
    <w:semiHidden/>
    <w:qFormat/>
    <w:uiPriority w:val="9"/>
    <w:rPr>
      <w:rFonts w:ascii="宋体" w:hAnsi="宋体" w:eastAsia="宋体" w:cs="宋体"/>
      <w:b/>
      <w:bCs/>
      <w:sz w:val="32"/>
      <w:szCs w:val="32"/>
    </w:rPr>
  </w:style>
  <w:style w:type="character" w:customStyle="1" w:styleId="425">
    <w:name w:val="标题 4 Char_file_1863"/>
    <w:basedOn w:val="418"/>
    <w:link w:val="6"/>
    <w:semiHidden/>
    <w:qFormat/>
    <w:uiPriority w:val="9"/>
    <w:rPr>
      <w:rFonts w:asciiTheme="majorHAnsi" w:hAnsiTheme="majorHAnsi" w:eastAsiaTheme="majorEastAsia" w:cstheme="majorBidi"/>
      <w:b/>
      <w:bCs/>
      <w:sz w:val="28"/>
      <w:szCs w:val="28"/>
    </w:rPr>
  </w:style>
  <w:style w:type="character" w:customStyle="1" w:styleId="426">
    <w:name w:val="标题 5 Char_file_1863"/>
    <w:basedOn w:val="418"/>
    <w:link w:val="7"/>
    <w:semiHidden/>
    <w:qFormat/>
    <w:uiPriority w:val="9"/>
    <w:rPr>
      <w:rFonts w:ascii="宋体" w:hAnsi="宋体" w:eastAsia="宋体" w:cs="宋体"/>
      <w:b/>
      <w:bCs/>
      <w:sz w:val="28"/>
      <w:szCs w:val="28"/>
    </w:rPr>
  </w:style>
  <w:style w:type="character" w:customStyle="1" w:styleId="427">
    <w:name w:val="标题 6 Char_file_1863"/>
    <w:basedOn w:val="418"/>
    <w:link w:val="9"/>
    <w:semiHidden/>
    <w:qFormat/>
    <w:uiPriority w:val="9"/>
    <w:rPr>
      <w:rFonts w:asciiTheme="majorHAnsi" w:hAnsiTheme="majorHAnsi" w:eastAsiaTheme="majorEastAsia" w:cstheme="majorBidi"/>
      <w:b/>
      <w:bCs/>
      <w:sz w:val="24"/>
      <w:szCs w:val="24"/>
    </w:rPr>
  </w:style>
  <w:style w:type="paragraph" w:customStyle="1" w:styleId="428">
    <w:name w:val="cke_editable_file_1863"/>
    <w:basedOn w:val="147"/>
    <w:qFormat/>
    <w:uiPriority w:val="0"/>
    <w:rPr>
      <w:rFonts w:ascii="仿宋_GB2312" w:eastAsia="仿宋_GB2312"/>
    </w:rPr>
  </w:style>
  <w:style w:type="paragraph" w:customStyle="1" w:styleId="429">
    <w:name w:val="marker_file_1863"/>
    <w:basedOn w:val="147"/>
    <w:qFormat/>
    <w:uiPriority w:val="0"/>
    <w:pPr>
      <w:shd w:val="clear" w:color="auto" w:fill="FFFF00"/>
    </w:pPr>
  </w:style>
  <w:style w:type="paragraph" w:customStyle="1" w:styleId="430">
    <w:name w:val="Normal (Web)_file_1863"/>
    <w:basedOn w:val="147"/>
    <w:semiHidden/>
    <w:unhideWhenUsed/>
    <w:qFormat/>
    <w:uiPriority w:val="99"/>
  </w:style>
  <w:style w:type="paragraph" w:customStyle="1" w:styleId="431">
    <w:name w:val="Normal_file_1864"/>
    <w:qFormat/>
    <w:uiPriority w:val="0"/>
    <w:pPr>
      <w:widowControl w:val="0"/>
      <w:jc w:val="both"/>
    </w:pPr>
    <w:rPr>
      <w:rFonts w:ascii="Times New Roman" w:hAnsi="Times New Roman" w:eastAsia="宋体" w:cs="Times New Roman"/>
      <w:szCs w:val="24"/>
      <w:lang w:val="en-US" w:eastAsia="zh-CN" w:bidi="ar-SA"/>
    </w:rPr>
  </w:style>
  <w:style w:type="character" w:customStyle="1" w:styleId="432">
    <w:name w:val="Default Paragraph Font_file_1864"/>
    <w:semiHidden/>
    <w:unhideWhenUsed/>
    <w:qFormat/>
    <w:uiPriority w:val="1"/>
  </w:style>
  <w:style w:type="table" w:customStyle="1" w:styleId="433">
    <w:name w:val="Normal Table_file_1864"/>
    <w:semiHidden/>
    <w:unhideWhenUsed/>
    <w:qFormat/>
    <w:uiPriority w:val="99"/>
    <w:tblPr>
      <w:tblCellMar>
        <w:top w:w="0" w:type="dxa"/>
        <w:left w:w="108" w:type="dxa"/>
        <w:bottom w:w="0" w:type="dxa"/>
        <w:right w:w="108" w:type="dxa"/>
      </w:tblCellMar>
    </w:tblPr>
  </w:style>
  <w:style w:type="paragraph" w:customStyle="1" w:styleId="434">
    <w:name w:val="heading 2_file_1855_file_1864"/>
    <w:basedOn w:val="149"/>
    <w:qFormat/>
    <w:uiPriority w:val="9"/>
    <w:pPr>
      <w:outlineLvl w:val="1"/>
    </w:pPr>
    <w:rPr>
      <w:sz w:val="36"/>
      <w:szCs w:val="36"/>
    </w:rPr>
  </w:style>
  <w:style w:type="paragraph" w:customStyle="1" w:styleId="435">
    <w:name w:val="heading 3_file_1855_file_1864"/>
    <w:basedOn w:val="149"/>
    <w:qFormat/>
    <w:uiPriority w:val="9"/>
    <w:pPr>
      <w:outlineLvl w:val="2"/>
    </w:pPr>
    <w:rPr>
      <w:sz w:val="27"/>
      <w:szCs w:val="27"/>
    </w:rPr>
  </w:style>
  <w:style w:type="paragraph" w:customStyle="1" w:styleId="436">
    <w:name w:val="heading 4_file_1855_file_1864"/>
    <w:basedOn w:val="149"/>
    <w:qFormat/>
    <w:uiPriority w:val="9"/>
    <w:pPr>
      <w:outlineLvl w:val="3"/>
    </w:pPr>
  </w:style>
  <w:style w:type="paragraph" w:customStyle="1" w:styleId="437">
    <w:name w:val="heading 5_file_1855_file_1864"/>
    <w:basedOn w:val="149"/>
    <w:qFormat/>
    <w:uiPriority w:val="9"/>
    <w:pPr>
      <w:outlineLvl w:val="4"/>
    </w:pPr>
    <w:rPr>
      <w:sz w:val="20"/>
      <w:szCs w:val="20"/>
    </w:rPr>
  </w:style>
  <w:style w:type="paragraph" w:customStyle="1" w:styleId="438">
    <w:name w:val="heading 6_file_1855_file_1864"/>
    <w:basedOn w:val="149"/>
    <w:qFormat/>
    <w:uiPriority w:val="9"/>
    <w:pPr>
      <w:outlineLvl w:val="5"/>
    </w:pPr>
    <w:rPr>
      <w:sz w:val="15"/>
      <w:szCs w:val="15"/>
    </w:rPr>
  </w:style>
  <w:style w:type="character" w:customStyle="1" w:styleId="439">
    <w:name w:val="Default Paragraph Font_file_1855_file_1864"/>
    <w:semiHidden/>
    <w:unhideWhenUsed/>
    <w:qFormat/>
    <w:uiPriority w:val="1"/>
  </w:style>
  <w:style w:type="table" w:customStyle="1" w:styleId="440">
    <w:name w:val="Normal Table_file_1855_file_1864"/>
    <w:semiHidden/>
    <w:unhideWhenUsed/>
    <w:qFormat/>
    <w:uiPriority w:val="99"/>
    <w:tblPr>
      <w:tblCellMar>
        <w:top w:w="0" w:type="dxa"/>
        <w:left w:w="108" w:type="dxa"/>
        <w:bottom w:w="0" w:type="dxa"/>
        <w:right w:w="108" w:type="dxa"/>
      </w:tblCellMar>
    </w:tblPr>
  </w:style>
  <w:style w:type="character" w:customStyle="1" w:styleId="441">
    <w:name w:val="Hyperlink_file_1855_file_1864"/>
    <w:basedOn w:val="439"/>
    <w:semiHidden/>
    <w:unhideWhenUsed/>
    <w:qFormat/>
    <w:uiPriority w:val="99"/>
    <w:rPr>
      <w:color w:val="0782C1"/>
      <w:u w:val="single"/>
    </w:rPr>
  </w:style>
  <w:style w:type="character" w:customStyle="1" w:styleId="442">
    <w:name w:val="FollowedHyperlink_file_1855_file_1864"/>
    <w:basedOn w:val="439"/>
    <w:semiHidden/>
    <w:unhideWhenUsed/>
    <w:qFormat/>
    <w:uiPriority w:val="99"/>
    <w:rPr>
      <w:color w:val="0782C1"/>
      <w:u w:val="single"/>
    </w:rPr>
  </w:style>
  <w:style w:type="character" w:customStyle="1" w:styleId="443">
    <w:name w:val="标题 1 Char_file_1855_file_1864"/>
    <w:basedOn w:val="439"/>
    <w:link w:val="3"/>
    <w:qFormat/>
    <w:uiPriority w:val="9"/>
    <w:rPr>
      <w:rFonts w:ascii="宋体" w:hAnsi="宋体" w:eastAsia="宋体" w:cs="宋体"/>
      <w:b/>
      <w:bCs/>
      <w:kern w:val="44"/>
      <w:sz w:val="44"/>
      <w:szCs w:val="44"/>
    </w:rPr>
  </w:style>
  <w:style w:type="character" w:customStyle="1" w:styleId="444">
    <w:name w:val="标题 2 Char_file_1855_file_1864"/>
    <w:basedOn w:val="439"/>
    <w:link w:val="4"/>
    <w:semiHidden/>
    <w:qFormat/>
    <w:uiPriority w:val="9"/>
    <w:rPr>
      <w:rFonts w:asciiTheme="majorHAnsi" w:hAnsiTheme="majorHAnsi" w:eastAsiaTheme="majorEastAsia" w:cstheme="majorBidi"/>
      <w:b/>
      <w:bCs/>
      <w:sz w:val="32"/>
      <w:szCs w:val="32"/>
    </w:rPr>
  </w:style>
  <w:style w:type="character" w:customStyle="1" w:styleId="445">
    <w:name w:val="标题 3 Char_file_1855_file_1864"/>
    <w:basedOn w:val="439"/>
    <w:link w:val="5"/>
    <w:semiHidden/>
    <w:qFormat/>
    <w:uiPriority w:val="9"/>
    <w:rPr>
      <w:rFonts w:ascii="宋体" w:hAnsi="宋体" w:eastAsia="宋体" w:cs="宋体"/>
      <w:b/>
      <w:bCs/>
      <w:sz w:val="32"/>
      <w:szCs w:val="32"/>
    </w:rPr>
  </w:style>
  <w:style w:type="character" w:customStyle="1" w:styleId="446">
    <w:name w:val="标题 4 Char_file_1855_file_1864"/>
    <w:basedOn w:val="439"/>
    <w:link w:val="6"/>
    <w:semiHidden/>
    <w:qFormat/>
    <w:uiPriority w:val="9"/>
    <w:rPr>
      <w:rFonts w:asciiTheme="majorHAnsi" w:hAnsiTheme="majorHAnsi" w:eastAsiaTheme="majorEastAsia" w:cstheme="majorBidi"/>
      <w:b/>
      <w:bCs/>
      <w:sz w:val="28"/>
      <w:szCs w:val="28"/>
    </w:rPr>
  </w:style>
  <w:style w:type="character" w:customStyle="1" w:styleId="447">
    <w:name w:val="标题 5 Char_file_1855_file_1864"/>
    <w:basedOn w:val="439"/>
    <w:link w:val="7"/>
    <w:semiHidden/>
    <w:qFormat/>
    <w:uiPriority w:val="9"/>
    <w:rPr>
      <w:rFonts w:ascii="宋体" w:hAnsi="宋体" w:eastAsia="宋体" w:cs="宋体"/>
      <w:b/>
      <w:bCs/>
      <w:sz w:val="28"/>
      <w:szCs w:val="28"/>
    </w:rPr>
  </w:style>
  <w:style w:type="character" w:customStyle="1" w:styleId="448">
    <w:name w:val="标题 6 Char_file_1855_file_1864"/>
    <w:basedOn w:val="439"/>
    <w:link w:val="9"/>
    <w:semiHidden/>
    <w:qFormat/>
    <w:uiPriority w:val="9"/>
    <w:rPr>
      <w:rFonts w:asciiTheme="majorHAnsi" w:hAnsiTheme="majorHAnsi" w:eastAsiaTheme="majorEastAsia" w:cstheme="majorBidi"/>
      <w:b/>
      <w:bCs/>
      <w:sz w:val="24"/>
      <w:szCs w:val="24"/>
    </w:rPr>
  </w:style>
  <w:style w:type="paragraph" w:customStyle="1" w:styleId="449">
    <w:name w:val="cke_editable_file_1855_file_1864"/>
    <w:basedOn w:val="149"/>
    <w:qFormat/>
    <w:uiPriority w:val="0"/>
    <w:rPr>
      <w:rFonts w:ascii="仿宋_GB2312" w:eastAsia="仿宋_GB2312"/>
    </w:rPr>
  </w:style>
  <w:style w:type="paragraph" w:customStyle="1" w:styleId="450">
    <w:name w:val="marker_file_1855_file_1864"/>
    <w:basedOn w:val="149"/>
    <w:qFormat/>
    <w:uiPriority w:val="0"/>
    <w:pPr>
      <w:shd w:val="clear" w:color="auto" w:fill="FFFF00"/>
    </w:pPr>
  </w:style>
  <w:style w:type="paragraph" w:customStyle="1" w:styleId="451">
    <w:name w:val="Normal (Web)_file_1855_file_1864"/>
    <w:basedOn w:val="149"/>
    <w:semiHidden/>
    <w:unhideWhenUsed/>
    <w:qFormat/>
    <w:uiPriority w:val="99"/>
  </w:style>
  <w:style w:type="paragraph" w:customStyle="1" w:styleId="452">
    <w:name w:val="heading 2_file_1865"/>
    <w:basedOn w:val="151"/>
    <w:qFormat/>
    <w:uiPriority w:val="9"/>
    <w:pPr>
      <w:outlineLvl w:val="1"/>
    </w:pPr>
    <w:rPr>
      <w:sz w:val="36"/>
      <w:szCs w:val="36"/>
    </w:rPr>
  </w:style>
  <w:style w:type="paragraph" w:customStyle="1" w:styleId="453">
    <w:name w:val="heading 3_file_1865"/>
    <w:basedOn w:val="151"/>
    <w:qFormat/>
    <w:uiPriority w:val="9"/>
    <w:pPr>
      <w:outlineLvl w:val="2"/>
    </w:pPr>
    <w:rPr>
      <w:sz w:val="27"/>
      <w:szCs w:val="27"/>
    </w:rPr>
  </w:style>
  <w:style w:type="paragraph" w:customStyle="1" w:styleId="454">
    <w:name w:val="heading 4_file_1865"/>
    <w:basedOn w:val="151"/>
    <w:qFormat/>
    <w:uiPriority w:val="9"/>
    <w:pPr>
      <w:outlineLvl w:val="3"/>
    </w:pPr>
  </w:style>
  <w:style w:type="paragraph" w:customStyle="1" w:styleId="455">
    <w:name w:val="heading 5_file_1865"/>
    <w:basedOn w:val="151"/>
    <w:qFormat/>
    <w:uiPriority w:val="9"/>
    <w:pPr>
      <w:outlineLvl w:val="4"/>
    </w:pPr>
    <w:rPr>
      <w:sz w:val="20"/>
      <w:szCs w:val="20"/>
    </w:rPr>
  </w:style>
  <w:style w:type="paragraph" w:customStyle="1" w:styleId="456">
    <w:name w:val="heading 6_file_1865"/>
    <w:basedOn w:val="151"/>
    <w:qFormat/>
    <w:uiPriority w:val="9"/>
    <w:pPr>
      <w:outlineLvl w:val="5"/>
    </w:pPr>
    <w:rPr>
      <w:sz w:val="15"/>
      <w:szCs w:val="15"/>
    </w:rPr>
  </w:style>
  <w:style w:type="character" w:customStyle="1" w:styleId="457">
    <w:name w:val="Default Paragraph Font_file_1865"/>
    <w:semiHidden/>
    <w:unhideWhenUsed/>
    <w:qFormat/>
    <w:uiPriority w:val="1"/>
  </w:style>
  <w:style w:type="table" w:customStyle="1" w:styleId="458">
    <w:name w:val="Normal Table_file_1865"/>
    <w:semiHidden/>
    <w:unhideWhenUsed/>
    <w:qFormat/>
    <w:uiPriority w:val="99"/>
    <w:tblPr>
      <w:tblCellMar>
        <w:top w:w="0" w:type="dxa"/>
        <w:left w:w="108" w:type="dxa"/>
        <w:bottom w:w="0" w:type="dxa"/>
        <w:right w:w="108" w:type="dxa"/>
      </w:tblCellMar>
    </w:tblPr>
  </w:style>
  <w:style w:type="character" w:customStyle="1" w:styleId="459">
    <w:name w:val="Hyperlink_file_1865"/>
    <w:basedOn w:val="457"/>
    <w:semiHidden/>
    <w:unhideWhenUsed/>
    <w:qFormat/>
    <w:uiPriority w:val="99"/>
    <w:rPr>
      <w:color w:val="0782C1"/>
      <w:u w:val="single"/>
    </w:rPr>
  </w:style>
  <w:style w:type="character" w:customStyle="1" w:styleId="460">
    <w:name w:val="FollowedHyperlink_file_1865"/>
    <w:basedOn w:val="457"/>
    <w:semiHidden/>
    <w:unhideWhenUsed/>
    <w:qFormat/>
    <w:uiPriority w:val="99"/>
    <w:rPr>
      <w:color w:val="0782C1"/>
      <w:u w:val="single"/>
    </w:rPr>
  </w:style>
  <w:style w:type="character" w:customStyle="1" w:styleId="461">
    <w:name w:val="标题 1 Char_file_1865"/>
    <w:basedOn w:val="457"/>
    <w:link w:val="3"/>
    <w:qFormat/>
    <w:uiPriority w:val="9"/>
    <w:rPr>
      <w:rFonts w:ascii="宋体" w:hAnsi="宋体" w:eastAsia="宋体" w:cs="宋体"/>
      <w:b/>
      <w:bCs/>
      <w:kern w:val="44"/>
      <w:sz w:val="44"/>
      <w:szCs w:val="44"/>
    </w:rPr>
  </w:style>
  <w:style w:type="character" w:customStyle="1" w:styleId="462">
    <w:name w:val="标题 2 Char_file_1865"/>
    <w:basedOn w:val="457"/>
    <w:link w:val="4"/>
    <w:semiHidden/>
    <w:qFormat/>
    <w:uiPriority w:val="9"/>
    <w:rPr>
      <w:rFonts w:asciiTheme="majorHAnsi" w:hAnsiTheme="majorHAnsi" w:eastAsiaTheme="majorEastAsia" w:cstheme="majorBidi"/>
      <w:b/>
      <w:bCs/>
      <w:sz w:val="32"/>
      <w:szCs w:val="32"/>
    </w:rPr>
  </w:style>
  <w:style w:type="character" w:customStyle="1" w:styleId="463">
    <w:name w:val="标题 3 Char_file_1865"/>
    <w:basedOn w:val="457"/>
    <w:link w:val="5"/>
    <w:semiHidden/>
    <w:qFormat/>
    <w:uiPriority w:val="9"/>
    <w:rPr>
      <w:rFonts w:ascii="宋体" w:hAnsi="宋体" w:eastAsia="宋体" w:cs="宋体"/>
      <w:b/>
      <w:bCs/>
      <w:sz w:val="32"/>
      <w:szCs w:val="32"/>
    </w:rPr>
  </w:style>
  <w:style w:type="character" w:customStyle="1" w:styleId="464">
    <w:name w:val="标题 4 Char_file_1865"/>
    <w:basedOn w:val="457"/>
    <w:link w:val="6"/>
    <w:semiHidden/>
    <w:qFormat/>
    <w:uiPriority w:val="9"/>
    <w:rPr>
      <w:rFonts w:asciiTheme="majorHAnsi" w:hAnsiTheme="majorHAnsi" w:eastAsiaTheme="majorEastAsia" w:cstheme="majorBidi"/>
      <w:b/>
      <w:bCs/>
      <w:sz w:val="28"/>
      <w:szCs w:val="28"/>
    </w:rPr>
  </w:style>
  <w:style w:type="character" w:customStyle="1" w:styleId="465">
    <w:name w:val="标题 5 Char_file_1865"/>
    <w:basedOn w:val="457"/>
    <w:link w:val="7"/>
    <w:semiHidden/>
    <w:qFormat/>
    <w:uiPriority w:val="9"/>
    <w:rPr>
      <w:rFonts w:ascii="宋体" w:hAnsi="宋体" w:eastAsia="宋体" w:cs="宋体"/>
      <w:b/>
      <w:bCs/>
      <w:sz w:val="28"/>
      <w:szCs w:val="28"/>
    </w:rPr>
  </w:style>
  <w:style w:type="character" w:customStyle="1" w:styleId="466">
    <w:name w:val="标题 6 Char_file_1865"/>
    <w:basedOn w:val="457"/>
    <w:link w:val="9"/>
    <w:semiHidden/>
    <w:qFormat/>
    <w:uiPriority w:val="9"/>
    <w:rPr>
      <w:rFonts w:asciiTheme="majorHAnsi" w:hAnsiTheme="majorHAnsi" w:eastAsiaTheme="majorEastAsia" w:cstheme="majorBidi"/>
      <w:b/>
      <w:bCs/>
      <w:sz w:val="24"/>
      <w:szCs w:val="24"/>
    </w:rPr>
  </w:style>
  <w:style w:type="paragraph" w:customStyle="1" w:styleId="467">
    <w:name w:val="cke_editable_file_1865"/>
    <w:basedOn w:val="151"/>
    <w:qFormat/>
    <w:uiPriority w:val="0"/>
    <w:rPr>
      <w:rFonts w:ascii="仿宋_GB2312" w:eastAsia="仿宋_GB2312"/>
    </w:rPr>
  </w:style>
  <w:style w:type="paragraph" w:customStyle="1" w:styleId="468">
    <w:name w:val="marker_file_1865"/>
    <w:basedOn w:val="151"/>
    <w:qFormat/>
    <w:uiPriority w:val="0"/>
    <w:pPr>
      <w:shd w:val="clear" w:color="auto" w:fill="FFFF00"/>
    </w:pPr>
  </w:style>
  <w:style w:type="paragraph" w:customStyle="1" w:styleId="469">
    <w:name w:val="Normal (Web)_file_1865"/>
    <w:basedOn w:val="151"/>
    <w:semiHidden/>
    <w:unhideWhenUsed/>
    <w:qFormat/>
    <w:uiPriority w:val="99"/>
  </w:style>
  <w:style w:type="paragraph" w:customStyle="1" w:styleId="470">
    <w:name w:val="Normal_file_186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heading 2_file_1866"/>
    <w:basedOn w:val="470"/>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72">
    <w:name w:val="heading 3_file_1866"/>
    <w:basedOn w:val="470"/>
    <w:next w:val="3"/>
    <w:qFormat/>
    <w:uiPriority w:val="0"/>
    <w:pPr>
      <w:keepNext/>
      <w:keepLines/>
      <w:spacing w:before="260" w:after="260" w:line="416" w:lineRule="auto"/>
      <w:outlineLvl w:val="2"/>
    </w:pPr>
    <w:rPr>
      <w:b/>
      <w:bCs/>
      <w:sz w:val="32"/>
      <w:szCs w:val="32"/>
    </w:rPr>
  </w:style>
  <w:style w:type="paragraph" w:customStyle="1" w:styleId="473">
    <w:name w:val="heading 4_file_1866"/>
    <w:basedOn w:val="470"/>
    <w:next w:val="3"/>
    <w:qFormat/>
    <w:uiPriority w:val="0"/>
    <w:pPr>
      <w:keepNext/>
      <w:keepLines/>
      <w:spacing w:before="280" w:after="290" w:line="376" w:lineRule="auto"/>
      <w:outlineLvl w:val="3"/>
    </w:pPr>
    <w:rPr>
      <w:rFonts w:ascii="Arial" w:hAnsi="Arial" w:eastAsia="黑体"/>
      <w:b/>
      <w:bCs/>
      <w:sz w:val="28"/>
      <w:szCs w:val="28"/>
    </w:rPr>
  </w:style>
  <w:style w:type="paragraph" w:customStyle="1" w:styleId="474">
    <w:name w:val="heading 5_file_1866"/>
    <w:basedOn w:val="470"/>
    <w:next w:val="9"/>
    <w:qFormat/>
    <w:uiPriority w:val="0"/>
    <w:pPr>
      <w:keepNext/>
      <w:keepLines/>
      <w:numPr>
        <w:ilvl w:val="4"/>
        <w:numId w:val="1"/>
      </w:numPr>
      <w:spacing w:before="280" w:after="290" w:line="376" w:lineRule="auto"/>
      <w:outlineLvl w:val="4"/>
    </w:pPr>
    <w:rPr>
      <w:b/>
      <w:sz w:val="28"/>
    </w:rPr>
  </w:style>
  <w:style w:type="character" w:customStyle="1" w:styleId="475">
    <w:name w:val="Default Paragraph Font_file_1866"/>
    <w:semiHidden/>
    <w:qFormat/>
    <w:uiPriority w:val="0"/>
  </w:style>
  <w:style w:type="table" w:customStyle="1" w:styleId="476">
    <w:name w:val="Normal Table_file_1866"/>
    <w:semiHidden/>
    <w:qFormat/>
    <w:uiPriority w:val="0"/>
    <w:tblPr>
      <w:tblCellMar>
        <w:top w:w="0" w:type="dxa"/>
        <w:left w:w="108" w:type="dxa"/>
        <w:bottom w:w="0" w:type="dxa"/>
        <w:right w:w="108" w:type="dxa"/>
      </w:tblCellMar>
    </w:tblPr>
  </w:style>
  <w:style w:type="paragraph" w:customStyle="1" w:styleId="477">
    <w:name w:val="Normal Indent_file_1866"/>
    <w:basedOn w:val="470"/>
    <w:qFormat/>
    <w:uiPriority w:val="0"/>
    <w:pPr>
      <w:spacing w:line="240" w:lineRule="atLeast"/>
      <w:ind w:left="900" w:hanging="900"/>
      <w:jc w:val="left"/>
    </w:pPr>
    <w:rPr>
      <w:rFonts w:ascii="宋体"/>
      <w:snapToGrid w:val="0"/>
      <w:kern w:val="0"/>
      <w:sz w:val="20"/>
      <w:szCs w:val="20"/>
    </w:rPr>
  </w:style>
  <w:style w:type="paragraph" w:customStyle="1" w:styleId="478">
    <w:name w:val="annotation text_file_1866"/>
    <w:basedOn w:val="470"/>
    <w:unhideWhenUsed/>
    <w:qFormat/>
    <w:uiPriority w:val="99"/>
    <w:pPr>
      <w:jc w:val="left"/>
    </w:pPr>
  </w:style>
  <w:style w:type="paragraph" w:customStyle="1" w:styleId="479">
    <w:name w:val="Body Text Indent 3_file_1866"/>
    <w:basedOn w:val="470"/>
    <w:qFormat/>
    <w:uiPriority w:val="0"/>
    <w:pPr>
      <w:spacing w:after="120"/>
      <w:ind w:left="420" w:leftChars="200"/>
    </w:pPr>
    <w:rPr>
      <w:sz w:val="16"/>
      <w:szCs w:val="16"/>
    </w:rPr>
  </w:style>
  <w:style w:type="table" w:customStyle="1" w:styleId="480">
    <w:name w:val="Normal Table_file_506_file_1866"/>
    <w:semiHidden/>
    <w:qFormat/>
    <w:uiPriority w:val="0"/>
    <w:tblPr>
      <w:tblCellMar>
        <w:top w:w="0" w:type="dxa"/>
        <w:left w:w="108" w:type="dxa"/>
        <w:bottom w:w="0" w:type="dxa"/>
        <w:right w:w="108" w:type="dxa"/>
      </w:tblCellMar>
    </w:tblPr>
  </w:style>
  <w:style w:type="paragraph" w:customStyle="1" w:styleId="481">
    <w:name w:val="表格文字_file_1866"/>
    <w:basedOn w:val="470"/>
    <w:qFormat/>
    <w:uiPriority w:val="99"/>
    <w:pPr>
      <w:spacing w:before="25" w:after="25"/>
      <w:jc w:val="left"/>
    </w:pPr>
    <w:rPr>
      <w:bCs/>
      <w:spacing w:val="10"/>
      <w:kern w:val="0"/>
      <w:sz w:val="24"/>
    </w:rPr>
  </w:style>
  <w:style w:type="paragraph" w:customStyle="1" w:styleId="482">
    <w:name w:val="Plain Text_file_506_file_1866"/>
    <w:basedOn w:val="483"/>
    <w:qFormat/>
    <w:uiPriority w:val="0"/>
    <w:rPr>
      <w:rFonts w:ascii="宋体" w:hAnsi="Courier New" w:cs="Courier New"/>
      <w:szCs w:val="21"/>
    </w:rPr>
  </w:style>
  <w:style w:type="paragraph" w:customStyle="1" w:styleId="483">
    <w:name w:val="Normal_file_506_file_186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4">
    <w:name w:val="Plain Text_file_152_file_1866"/>
    <w:basedOn w:val="485"/>
    <w:qFormat/>
    <w:uiPriority w:val="0"/>
    <w:rPr>
      <w:rFonts w:ascii="宋体" w:hAnsi="Courier New" w:cs="Courier New"/>
      <w:szCs w:val="21"/>
    </w:rPr>
  </w:style>
  <w:style w:type="paragraph" w:customStyle="1" w:styleId="485">
    <w:name w:val="Normal_file_152_file_1866"/>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6">
    <w:name w:val="ca-21_file_702_file_1396_file_488_file_1866"/>
    <w:basedOn w:val="475"/>
    <w:qFormat/>
    <w:uiPriority w:val="0"/>
    <w:rPr>
      <w:rFonts w:hint="eastAsia" w:ascii="宋体" w:hAnsi="宋体" w:eastAsia="宋体"/>
      <w:sz w:val="21"/>
      <w:szCs w:val="21"/>
    </w:rPr>
  </w:style>
  <w:style w:type="paragraph" w:customStyle="1" w:styleId="487">
    <w:name w:val="Plain Text_file_213_file_1614_file_619_file_359_file_3633_file_276_file_1360_file_1866"/>
    <w:basedOn w:val="488"/>
    <w:qFormat/>
    <w:uiPriority w:val="0"/>
    <w:rPr>
      <w:rFonts w:ascii="宋体" w:hAnsi="Courier New" w:cs="Courier New"/>
      <w:szCs w:val="21"/>
    </w:rPr>
  </w:style>
  <w:style w:type="paragraph" w:customStyle="1" w:styleId="488">
    <w:name w:val="Normal_file_213_file_1614_file_619_file_359_file_3633_file_276_file_1360_file_1866"/>
    <w:next w:val="7"/>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89">
    <w:name w:val="Normal Table_file_445_file_359_file_3633_file_276_file_1360_file_1866"/>
    <w:semiHidden/>
    <w:qFormat/>
    <w:uiPriority w:val="0"/>
    <w:tblPr>
      <w:tblCellMar>
        <w:top w:w="0" w:type="dxa"/>
        <w:left w:w="108" w:type="dxa"/>
        <w:bottom w:w="0" w:type="dxa"/>
        <w:right w:w="108" w:type="dxa"/>
      </w:tblCellMar>
    </w:tblPr>
  </w:style>
  <w:style w:type="paragraph" w:customStyle="1" w:styleId="490">
    <w:name w:val="Plain Text_file_1614_file_619_file_359_file_3633_file_276_file_1360_file_1866"/>
    <w:basedOn w:val="491"/>
    <w:qFormat/>
    <w:uiPriority w:val="99"/>
    <w:rPr>
      <w:rFonts w:ascii="宋体" w:hAnsi="Courier New" w:cs="Courier New"/>
      <w:szCs w:val="21"/>
    </w:rPr>
  </w:style>
  <w:style w:type="paragraph" w:customStyle="1" w:styleId="491">
    <w:name w:val="Normal_file_1614_file_619_file_359_file_3633_file_276_file_1360_file_186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2">
    <w:name w:val="heading 2_file_1867"/>
    <w:basedOn w:val="153"/>
    <w:qFormat/>
    <w:uiPriority w:val="9"/>
    <w:pPr>
      <w:outlineLvl w:val="1"/>
    </w:pPr>
    <w:rPr>
      <w:sz w:val="36"/>
      <w:szCs w:val="36"/>
    </w:rPr>
  </w:style>
  <w:style w:type="paragraph" w:customStyle="1" w:styleId="493">
    <w:name w:val="heading 3_file_1867"/>
    <w:basedOn w:val="153"/>
    <w:qFormat/>
    <w:uiPriority w:val="9"/>
    <w:pPr>
      <w:outlineLvl w:val="2"/>
    </w:pPr>
    <w:rPr>
      <w:sz w:val="27"/>
      <w:szCs w:val="27"/>
    </w:rPr>
  </w:style>
  <w:style w:type="paragraph" w:customStyle="1" w:styleId="494">
    <w:name w:val="heading 4_file_1867"/>
    <w:basedOn w:val="153"/>
    <w:qFormat/>
    <w:uiPriority w:val="9"/>
    <w:pPr>
      <w:outlineLvl w:val="3"/>
    </w:pPr>
  </w:style>
  <w:style w:type="paragraph" w:customStyle="1" w:styleId="495">
    <w:name w:val="heading 5_file_1867"/>
    <w:basedOn w:val="153"/>
    <w:qFormat/>
    <w:uiPriority w:val="9"/>
    <w:pPr>
      <w:outlineLvl w:val="4"/>
    </w:pPr>
    <w:rPr>
      <w:sz w:val="20"/>
      <w:szCs w:val="20"/>
    </w:rPr>
  </w:style>
  <w:style w:type="paragraph" w:customStyle="1" w:styleId="496">
    <w:name w:val="heading 6_file_1867"/>
    <w:basedOn w:val="153"/>
    <w:qFormat/>
    <w:uiPriority w:val="9"/>
    <w:pPr>
      <w:outlineLvl w:val="5"/>
    </w:pPr>
    <w:rPr>
      <w:sz w:val="15"/>
      <w:szCs w:val="15"/>
    </w:rPr>
  </w:style>
  <w:style w:type="character" w:customStyle="1" w:styleId="497">
    <w:name w:val="Default Paragraph Font_file_1867"/>
    <w:semiHidden/>
    <w:unhideWhenUsed/>
    <w:qFormat/>
    <w:uiPriority w:val="1"/>
  </w:style>
  <w:style w:type="table" w:customStyle="1" w:styleId="498">
    <w:name w:val="Normal Table_file_1867"/>
    <w:semiHidden/>
    <w:unhideWhenUsed/>
    <w:qFormat/>
    <w:uiPriority w:val="99"/>
    <w:tblPr>
      <w:tblCellMar>
        <w:top w:w="0" w:type="dxa"/>
        <w:left w:w="108" w:type="dxa"/>
        <w:bottom w:w="0" w:type="dxa"/>
        <w:right w:w="108" w:type="dxa"/>
      </w:tblCellMar>
    </w:tblPr>
  </w:style>
  <w:style w:type="character" w:customStyle="1" w:styleId="499">
    <w:name w:val="Hyperlink_file_1867"/>
    <w:basedOn w:val="497"/>
    <w:semiHidden/>
    <w:unhideWhenUsed/>
    <w:qFormat/>
    <w:uiPriority w:val="99"/>
    <w:rPr>
      <w:color w:val="0782C1"/>
      <w:u w:val="single"/>
    </w:rPr>
  </w:style>
  <w:style w:type="character" w:customStyle="1" w:styleId="500">
    <w:name w:val="FollowedHyperlink_file_1867"/>
    <w:basedOn w:val="497"/>
    <w:semiHidden/>
    <w:unhideWhenUsed/>
    <w:qFormat/>
    <w:uiPriority w:val="99"/>
    <w:rPr>
      <w:color w:val="0782C1"/>
      <w:u w:val="single"/>
    </w:rPr>
  </w:style>
  <w:style w:type="character" w:customStyle="1" w:styleId="501">
    <w:name w:val="标题 1 Char_file_1867"/>
    <w:basedOn w:val="497"/>
    <w:link w:val="3"/>
    <w:qFormat/>
    <w:uiPriority w:val="9"/>
    <w:rPr>
      <w:rFonts w:ascii="宋体" w:hAnsi="宋体" w:eastAsia="宋体" w:cs="宋体"/>
      <w:b/>
      <w:bCs/>
      <w:kern w:val="44"/>
      <w:sz w:val="44"/>
      <w:szCs w:val="44"/>
    </w:rPr>
  </w:style>
  <w:style w:type="character" w:customStyle="1" w:styleId="502">
    <w:name w:val="标题 2 Char_file_1867"/>
    <w:basedOn w:val="497"/>
    <w:link w:val="4"/>
    <w:semiHidden/>
    <w:qFormat/>
    <w:uiPriority w:val="9"/>
    <w:rPr>
      <w:rFonts w:asciiTheme="majorHAnsi" w:hAnsiTheme="majorHAnsi" w:eastAsiaTheme="majorEastAsia" w:cstheme="majorBidi"/>
      <w:b/>
      <w:bCs/>
      <w:sz w:val="32"/>
      <w:szCs w:val="32"/>
    </w:rPr>
  </w:style>
  <w:style w:type="character" w:customStyle="1" w:styleId="503">
    <w:name w:val="标题 3 Char_file_1867"/>
    <w:basedOn w:val="497"/>
    <w:link w:val="5"/>
    <w:semiHidden/>
    <w:qFormat/>
    <w:uiPriority w:val="9"/>
    <w:rPr>
      <w:rFonts w:ascii="宋体" w:hAnsi="宋体" w:eastAsia="宋体" w:cs="宋体"/>
      <w:b/>
      <w:bCs/>
      <w:sz w:val="32"/>
      <w:szCs w:val="32"/>
    </w:rPr>
  </w:style>
  <w:style w:type="character" w:customStyle="1" w:styleId="504">
    <w:name w:val="标题 4 Char_file_1867"/>
    <w:basedOn w:val="497"/>
    <w:link w:val="6"/>
    <w:semiHidden/>
    <w:qFormat/>
    <w:uiPriority w:val="9"/>
    <w:rPr>
      <w:rFonts w:asciiTheme="majorHAnsi" w:hAnsiTheme="majorHAnsi" w:eastAsiaTheme="majorEastAsia" w:cstheme="majorBidi"/>
      <w:b/>
      <w:bCs/>
      <w:sz w:val="28"/>
      <w:szCs w:val="28"/>
    </w:rPr>
  </w:style>
  <w:style w:type="character" w:customStyle="1" w:styleId="505">
    <w:name w:val="标题 5 Char_file_1867"/>
    <w:basedOn w:val="497"/>
    <w:link w:val="7"/>
    <w:semiHidden/>
    <w:qFormat/>
    <w:uiPriority w:val="9"/>
    <w:rPr>
      <w:rFonts w:ascii="宋体" w:hAnsi="宋体" w:eastAsia="宋体" w:cs="宋体"/>
      <w:b/>
      <w:bCs/>
      <w:sz w:val="28"/>
      <w:szCs w:val="28"/>
    </w:rPr>
  </w:style>
  <w:style w:type="character" w:customStyle="1" w:styleId="506">
    <w:name w:val="标题 6 Char_file_1867"/>
    <w:basedOn w:val="497"/>
    <w:link w:val="9"/>
    <w:semiHidden/>
    <w:qFormat/>
    <w:uiPriority w:val="9"/>
    <w:rPr>
      <w:rFonts w:asciiTheme="majorHAnsi" w:hAnsiTheme="majorHAnsi" w:eastAsiaTheme="majorEastAsia" w:cstheme="majorBidi"/>
      <w:b/>
      <w:bCs/>
      <w:sz w:val="24"/>
      <w:szCs w:val="24"/>
    </w:rPr>
  </w:style>
  <w:style w:type="paragraph" w:customStyle="1" w:styleId="507">
    <w:name w:val="cke_editable_file_1867"/>
    <w:basedOn w:val="153"/>
    <w:qFormat/>
    <w:uiPriority w:val="0"/>
    <w:rPr>
      <w:rFonts w:ascii="仿宋_GB2312" w:eastAsia="仿宋_GB2312"/>
    </w:rPr>
  </w:style>
  <w:style w:type="paragraph" w:customStyle="1" w:styleId="508">
    <w:name w:val="marker_file_1867"/>
    <w:basedOn w:val="153"/>
    <w:qFormat/>
    <w:uiPriority w:val="0"/>
    <w:pPr>
      <w:shd w:val="clear" w:color="auto" w:fill="FFFF00"/>
    </w:pPr>
  </w:style>
  <w:style w:type="paragraph" w:customStyle="1" w:styleId="509">
    <w:name w:val="Normal (Web)_file_1867"/>
    <w:basedOn w:val="153"/>
    <w:semiHidden/>
    <w:unhideWhenUsed/>
    <w:qFormat/>
    <w:uiPriority w:val="99"/>
  </w:style>
  <w:style w:type="character" w:customStyle="1" w:styleId="510">
    <w:name w:val="Strong_file_1867"/>
    <w:basedOn w:val="497"/>
    <w:qFormat/>
    <w:uiPriority w:val="22"/>
    <w:rPr>
      <w:b/>
      <w:bCs/>
    </w:rPr>
  </w:style>
  <w:style w:type="paragraph" w:customStyle="1" w:styleId="511">
    <w:name w:val="heading 2_file_1868"/>
    <w:basedOn w:val="155"/>
    <w:qFormat/>
    <w:uiPriority w:val="9"/>
    <w:pPr>
      <w:outlineLvl w:val="1"/>
    </w:pPr>
    <w:rPr>
      <w:sz w:val="36"/>
      <w:szCs w:val="36"/>
    </w:rPr>
  </w:style>
  <w:style w:type="paragraph" w:customStyle="1" w:styleId="512">
    <w:name w:val="heading 3_file_1868"/>
    <w:basedOn w:val="155"/>
    <w:qFormat/>
    <w:uiPriority w:val="9"/>
    <w:pPr>
      <w:outlineLvl w:val="2"/>
    </w:pPr>
    <w:rPr>
      <w:sz w:val="27"/>
      <w:szCs w:val="27"/>
    </w:rPr>
  </w:style>
  <w:style w:type="paragraph" w:customStyle="1" w:styleId="513">
    <w:name w:val="heading 4_file_1868"/>
    <w:basedOn w:val="155"/>
    <w:qFormat/>
    <w:uiPriority w:val="9"/>
    <w:pPr>
      <w:outlineLvl w:val="3"/>
    </w:pPr>
  </w:style>
  <w:style w:type="paragraph" w:customStyle="1" w:styleId="514">
    <w:name w:val="heading 5_file_1868"/>
    <w:basedOn w:val="155"/>
    <w:qFormat/>
    <w:uiPriority w:val="9"/>
    <w:pPr>
      <w:outlineLvl w:val="4"/>
    </w:pPr>
    <w:rPr>
      <w:sz w:val="20"/>
      <w:szCs w:val="20"/>
    </w:rPr>
  </w:style>
  <w:style w:type="paragraph" w:customStyle="1" w:styleId="515">
    <w:name w:val="heading 6_file_1868"/>
    <w:basedOn w:val="155"/>
    <w:qFormat/>
    <w:uiPriority w:val="9"/>
    <w:pPr>
      <w:outlineLvl w:val="5"/>
    </w:pPr>
    <w:rPr>
      <w:sz w:val="15"/>
      <w:szCs w:val="15"/>
    </w:rPr>
  </w:style>
  <w:style w:type="character" w:customStyle="1" w:styleId="516">
    <w:name w:val="Default Paragraph Font_file_1868"/>
    <w:semiHidden/>
    <w:unhideWhenUsed/>
    <w:qFormat/>
    <w:uiPriority w:val="1"/>
  </w:style>
  <w:style w:type="table" w:customStyle="1" w:styleId="517">
    <w:name w:val="Normal Table_file_1868"/>
    <w:semiHidden/>
    <w:unhideWhenUsed/>
    <w:qFormat/>
    <w:uiPriority w:val="99"/>
    <w:tblPr>
      <w:tblCellMar>
        <w:top w:w="0" w:type="dxa"/>
        <w:left w:w="108" w:type="dxa"/>
        <w:bottom w:w="0" w:type="dxa"/>
        <w:right w:w="108" w:type="dxa"/>
      </w:tblCellMar>
    </w:tblPr>
  </w:style>
  <w:style w:type="character" w:customStyle="1" w:styleId="518">
    <w:name w:val="Hyperlink_file_1868"/>
    <w:basedOn w:val="516"/>
    <w:semiHidden/>
    <w:unhideWhenUsed/>
    <w:qFormat/>
    <w:uiPriority w:val="99"/>
    <w:rPr>
      <w:color w:val="0782C1"/>
      <w:u w:val="single"/>
    </w:rPr>
  </w:style>
  <w:style w:type="character" w:customStyle="1" w:styleId="519">
    <w:name w:val="FollowedHyperlink_file_1868"/>
    <w:basedOn w:val="516"/>
    <w:semiHidden/>
    <w:unhideWhenUsed/>
    <w:qFormat/>
    <w:uiPriority w:val="99"/>
    <w:rPr>
      <w:color w:val="0782C1"/>
      <w:u w:val="single"/>
    </w:rPr>
  </w:style>
  <w:style w:type="character" w:customStyle="1" w:styleId="520">
    <w:name w:val="标题 1 Char_file_1868"/>
    <w:basedOn w:val="516"/>
    <w:link w:val="3"/>
    <w:qFormat/>
    <w:uiPriority w:val="9"/>
    <w:rPr>
      <w:rFonts w:ascii="宋体" w:hAnsi="宋体" w:eastAsia="宋体" w:cs="宋体"/>
      <w:b/>
      <w:bCs/>
      <w:kern w:val="44"/>
      <w:sz w:val="44"/>
      <w:szCs w:val="44"/>
    </w:rPr>
  </w:style>
  <w:style w:type="character" w:customStyle="1" w:styleId="521">
    <w:name w:val="标题 2 Char_file_1868"/>
    <w:basedOn w:val="516"/>
    <w:link w:val="4"/>
    <w:semiHidden/>
    <w:qFormat/>
    <w:uiPriority w:val="9"/>
    <w:rPr>
      <w:rFonts w:asciiTheme="majorHAnsi" w:hAnsiTheme="majorHAnsi" w:eastAsiaTheme="majorEastAsia" w:cstheme="majorBidi"/>
      <w:b/>
      <w:bCs/>
      <w:sz w:val="32"/>
      <w:szCs w:val="32"/>
    </w:rPr>
  </w:style>
  <w:style w:type="character" w:customStyle="1" w:styleId="522">
    <w:name w:val="标题 3 Char_file_1868"/>
    <w:basedOn w:val="516"/>
    <w:link w:val="5"/>
    <w:semiHidden/>
    <w:qFormat/>
    <w:uiPriority w:val="9"/>
    <w:rPr>
      <w:rFonts w:ascii="宋体" w:hAnsi="宋体" w:eastAsia="宋体" w:cs="宋体"/>
      <w:b/>
      <w:bCs/>
      <w:sz w:val="32"/>
      <w:szCs w:val="32"/>
    </w:rPr>
  </w:style>
  <w:style w:type="character" w:customStyle="1" w:styleId="523">
    <w:name w:val="标题 4 Char_file_1868"/>
    <w:basedOn w:val="516"/>
    <w:link w:val="6"/>
    <w:semiHidden/>
    <w:qFormat/>
    <w:uiPriority w:val="9"/>
    <w:rPr>
      <w:rFonts w:asciiTheme="majorHAnsi" w:hAnsiTheme="majorHAnsi" w:eastAsiaTheme="majorEastAsia" w:cstheme="majorBidi"/>
      <w:b/>
      <w:bCs/>
      <w:sz w:val="28"/>
      <w:szCs w:val="28"/>
    </w:rPr>
  </w:style>
  <w:style w:type="character" w:customStyle="1" w:styleId="524">
    <w:name w:val="标题 5 Char_file_1868"/>
    <w:basedOn w:val="516"/>
    <w:link w:val="7"/>
    <w:semiHidden/>
    <w:qFormat/>
    <w:uiPriority w:val="9"/>
    <w:rPr>
      <w:rFonts w:ascii="宋体" w:hAnsi="宋体" w:eastAsia="宋体" w:cs="宋体"/>
      <w:b/>
      <w:bCs/>
      <w:sz w:val="28"/>
      <w:szCs w:val="28"/>
    </w:rPr>
  </w:style>
  <w:style w:type="character" w:customStyle="1" w:styleId="525">
    <w:name w:val="标题 6 Char_file_1868"/>
    <w:basedOn w:val="516"/>
    <w:link w:val="9"/>
    <w:semiHidden/>
    <w:qFormat/>
    <w:uiPriority w:val="9"/>
    <w:rPr>
      <w:rFonts w:asciiTheme="majorHAnsi" w:hAnsiTheme="majorHAnsi" w:eastAsiaTheme="majorEastAsia" w:cstheme="majorBidi"/>
      <w:b/>
      <w:bCs/>
      <w:sz w:val="24"/>
      <w:szCs w:val="24"/>
    </w:rPr>
  </w:style>
  <w:style w:type="paragraph" w:customStyle="1" w:styleId="526">
    <w:name w:val="cke_editable_file_1868"/>
    <w:basedOn w:val="155"/>
    <w:qFormat/>
    <w:uiPriority w:val="0"/>
    <w:rPr>
      <w:rFonts w:ascii="仿宋_GB2312" w:eastAsia="仿宋_GB2312"/>
    </w:rPr>
  </w:style>
  <w:style w:type="paragraph" w:customStyle="1" w:styleId="527">
    <w:name w:val="marker_file_1868"/>
    <w:basedOn w:val="155"/>
    <w:qFormat/>
    <w:uiPriority w:val="0"/>
    <w:pPr>
      <w:shd w:val="clear" w:color="auto" w:fill="FFFF00"/>
    </w:pPr>
  </w:style>
  <w:style w:type="paragraph" w:customStyle="1" w:styleId="528">
    <w:name w:val="Normal (Web)_file_1868"/>
    <w:basedOn w:val="155"/>
    <w:semiHidden/>
    <w:unhideWhenUsed/>
    <w:qFormat/>
    <w:uiPriority w:val="99"/>
  </w:style>
  <w:style w:type="character" w:customStyle="1" w:styleId="529">
    <w:name w:val="Strong_file_1868"/>
    <w:basedOn w:val="516"/>
    <w:qFormat/>
    <w:uiPriority w:val="22"/>
    <w:rPr>
      <w:b/>
      <w:bCs/>
    </w:rPr>
  </w:style>
  <w:style w:type="paragraph" w:customStyle="1" w:styleId="530">
    <w:name w:val="heading 2_file_1869"/>
    <w:basedOn w:val="157"/>
    <w:qFormat/>
    <w:uiPriority w:val="9"/>
    <w:pPr>
      <w:outlineLvl w:val="1"/>
    </w:pPr>
    <w:rPr>
      <w:sz w:val="36"/>
      <w:szCs w:val="36"/>
    </w:rPr>
  </w:style>
  <w:style w:type="paragraph" w:customStyle="1" w:styleId="531">
    <w:name w:val="heading 3_file_1869"/>
    <w:basedOn w:val="157"/>
    <w:qFormat/>
    <w:uiPriority w:val="9"/>
    <w:pPr>
      <w:outlineLvl w:val="2"/>
    </w:pPr>
    <w:rPr>
      <w:sz w:val="27"/>
      <w:szCs w:val="27"/>
    </w:rPr>
  </w:style>
  <w:style w:type="paragraph" w:customStyle="1" w:styleId="532">
    <w:name w:val="heading 4_file_1869"/>
    <w:basedOn w:val="157"/>
    <w:qFormat/>
    <w:uiPriority w:val="9"/>
    <w:pPr>
      <w:outlineLvl w:val="3"/>
    </w:pPr>
  </w:style>
  <w:style w:type="paragraph" w:customStyle="1" w:styleId="533">
    <w:name w:val="heading 5_file_1869"/>
    <w:basedOn w:val="157"/>
    <w:qFormat/>
    <w:uiPriority w:val="9"/>
    <w:pPr>
      <w:outlineLvl w:val="4"/>
    </w:pPr>
    <w:rPr>
      <w:sz w:val="20"/>
      <w:szCs w:val="20"/>
    </w:rPr>
  </w:style>
  <w:style w:type="paragraph" w:customStyle="1" w:styleId="534">
    <w:name w:val="heading 6_file_1869"/>
    <w:basedOn w:val="157"/>
    <w:qFormat/>
    <w:uiPriority w:val="9"/>
    <w:pPr>
      <w:outlineLvl w:val="5"/>
    </w:pPr>
    <w:rPr>
      <w:sz w:val="15"/>
      <w:szCs w:val="15"/>
    </w:rPr>
  </w:style>
  <w:style w:type="character" w:customStyle="1" w:styleId="535">
    <w:name w:val="Default Paragraph Font_file_1869"/>
    <w:semiHidden/>
    <w:unhideWhenUsed/>
    <w:qFormat/>
    <w:uiPriority w:val="1"/>
  </w:style>
  <w:style w:type="table" w:customStyle="1" w:styleId="536">
    <w:name w:val="Normal Table_file_1869"/>
    <w:semiHidden/>
    <w:unhideWhenUsed/>
    <w:qFormat/>
    <w:uiPriority w:val="99"/>
    <w:tblPr>
      <w:tblCellMar>
        <w:top w:w="0" w:type="dxa"/>
        <w:left w:w="108" w:type="dxa"/>
        <w:bottom w:w="0" w:type="dxa"/>
        <w:right w:w="108" w:type="dxa"/>
      </w:tblCellMar>
    </w:tblPr>
  </w:style>
  <w:style w:type="character" w:customStyle="1" w:styleId="537">
    <w:name w:val="Hyperlink_file_1869"/>
    <w:basedOn w:val="535"/>
    <w:semiHidden/>
    <w:unhideWhenUsed/>
    <w:qFormat/>
    <w:uiPriority w:val="99"/>
    <w:rPr>
      <w:color w:val="0782C1"/>
      <w:u w:val="single"/>
    </w:rPr>
  </w:style>
  <w:style w:type="character" w:customStyle="1" w:styleId="538">
    <w:name w:val="FollowedHyperlink_file_1869"/>
    <w:basedOn w:val="535"/>
    <w:semiHidden/>
    <w:unhideWhenUsed/>
    <w:qFormat/>
    <w:uiPriority w:val="99"/>
    <w:rPr>
      <w:color w:val="0782C1"/>
      <w:u w:val="single"/>
    </w:rPr>
  </w:style>
  <w:style w:type="character" w:customStyle="1" w:styleId="539">
    <w:name w:val="标题 1 Char_file_1869"/>
    <w:basedOn w:val="535"/>
    <w:link w:val="3"/>
    <w:qFormat/>
    <w:uiPriority w:val="9"/>
    <w:rPr>
      <w:rFonts w:ascii="宋体" w:hAnsi="宋体" w:eastAsia="宋体" w:cs="宋体"/>
      <w:b/>
      <w:bCs/>
      <w:kern w:val="44"/>
      <w:sz w:val="44"/>
      <w:szCs w:val="44"/>
    </w:rPr>
  </w:style>
  <w:style w:type="character" w:customStyle="1" w:styleId="540">
    <w:name w:val="标题 2 Char_file_1869"/>
    <w:basedOn w:val="535"/>
    <w:link w:val="4"/>
    <w:semiHidden/>
    <w:qFormat/>
    <w:uiPriority w:val="9"/>
    <w:rPr>
      <w:rFonts w:asciiTheme="majorHAnsi" w:hAnsiTheme="majorHAnsi" w:eastAsiaTheme="majorEastAsia" w:cstheme="majorBidi"/>
      <w:b/>
      <w:bCs/>
      <w:sz w:val="32"/>
      <w:szCs w:val="32"/>
    </w:rPr>
  </w:style>
  <w:style w:type="character" w:customStyle="1" w:styleId="541">
    <w:name w:val="标题 3 Char_file_1869"/>
    <w:basedOn w:val="535"/>
    <w:link w:val="5"/>
    <w:semiHidden/>
    <w:qFormat/>
    <w:uiPriority w:val="9"/>
    <w:rPr>
      <w:rFonts w:ascii="宋体" w:hAnsi="宋体" w:eastAsia="宋体" w:cs="宋体"/>
      <w:b/>
      <w:bCs/>
      <w:sz w:val="32"/>
      <w:szCs w:val="32"/>
    </w:rPr>
  </w:style>
  <w:style w:type="character" w:customStyle="1" w:styleId="542">
    <w:name w:val="标题 4 Char_file_1869"/>
    <w:basedOn w:val="535"/>
    <w:link w:val="6"/>
    <w:semiHidden/>
    <w:qFormat/>
    <w:uiPriority w:val="9"/>
    <w:rPr>
      <w:rFonts w:asciiTheme="majorHAnsi" w:hAnsiTheme="majorHAnsi" w:eastAsiaTheme="majorEastAsia" w:cstheme="majorBidi"/>
      <w:b/>
      <w:bCs/>
      <w:sz w:val="28"/>
      <w:szCs w:val="28"/>
    </w:rPr>
  </w:style>
  <w:style w:type="character" w:customStyle="1" w:styleId="543">
    <w:name w:val="标题 5 Char_file_1869"/>
    <w:basedOn w:val="535"/>
    <w:link w:val="7"/>
    <w:semiHidden/>
    <w:qFormat/>
    <w:uiPriority w:val="9"/>
    <w:rPr>
      <w:rFonts w:ascii="宋体" w:hAnsi="宋体" w:eastAsia="宋体" w:cs="宋体"/>
      <w:b/>
      <w:bCs/>
      <w:sz w:val="28"/>
      <w:szCs w:val="28"/>
    </w:rPr>
  </w:style>
  <w:style w:type="character" w:customStyle="1" w:styleId="544">
    <w:name w:val="标题 6 Char_file_1869"/>
    <w:basedOn w:val="535"/>
    <w:link w:val="9"/>
    <w:semiHidden/>
    <w:qFormat/>
    <w:uiPriority w:val="9"/>
    <w:rPr>
      <w:rFonts w:asciiTheme="majorHAnsi" w:hAnsiTheme="majorHAnsi" w:eastAsiaTheme="majorEastAsia" w:cstheme="majorBidi"/>
      <w:b/>
      <w:bCs/>
      <w:sz w:val="24"/>
      <w:szCs w:val="24"/>
    </w:rPr>
  </w:style>
  <w:style w:type="paragraph" w:customStyle="1" w:styleId="545">
    <w:name w:val="cke_editable_file_1869"/>
    <w:basedOn w:val="157"/>
    <w:qFormat/>
    <w:uiPriority w:val="0"/>
    <w:rPr>
      <w:rFonts w:ascii="仿宋_GB2312" w:eastAsia="仿宋_GB2312"/>
    </w:rPr>
  </w:style>
  <w:style w:type="paragraph" w:customStyle="1" w:styleId="546">
    <w:name w:val="marker_file_1869"/>
    <w:basedOn w:val="157"/>
    <w:qFormat/>
    <w:uiPriority w:val="0"/>
    <w:pPr>
      <w:shd w:val="clear" w:color="auto" w:fill="FFFF00"/>
    </w:pPr>
  </w:style>
  <w:style w:type="paragraph" w:customStyle="1" w:styleId="547">
    <w:name w:val="Normal (Web)_file_1869"/>
    <w:basedOn w:val="157"/>
    <w:semiHidden/>
    <w:unhideWhenUsed/>
    <w:qFormat/>
    <w:uiPriority w:val="99"/>
  </w:style>
  <w:style w:type="paragraph" w:customStyle="1" w:styleId="548">
    <w:name w:val="heading 2_file_1870"/>
    <w:basedOn w:val="159"/>
    <w:qFormat/>
    <w:uiPriority w:val="9"/>
    <w:pPr>
      <w:outlineLvl w:val="1"/>
    </w:pPr>
    <w:rPr>
      <w:sz w:val="36"/>
      <w:szCs w:val="36"/>
    </w:rPr>
  </w:style>
  <w:style w:type="paragraph" w:customStyle="1" w:styleId="549">
    <w:name w:val="heading 3_file_1870"/>
    <w:basedOn w:val="159"/>
    <w:qFormat/>
    <w:uiPriority w:val="9"/>
    <w:pPr>
      <w:outlineLvl w:val="2"/>
    </w:pPr>
    <w:rPr>
      <w:sz w:val="27"/>
      <w:szCs w:val="27"/>
    </w:rPr>
  </w:style>
  <w:style w:type="paragraph" w:customStyle="1" w:styleId="550">
    <w:name w:val="heading 4_file_1870"/>
    <w:basedOn w:val="159"/>
    <w:qFormat/>
    <w:uiPriority w:val="9"/>
    <w:pPr>
      <w:outlineLvl w:val="3"/>
    </w:pPr>
  </w:style>
  <w:style w:type="paragraph" w:customStyle="1" w:styleId="551">
    <w:name w:val="heading 5_file_1870"/>
    <w:basedOn w:val="159"/>
    <w:qFormat/>
    <w:uiPriority w:val="9"/>
    <w:pPr>
      <w:outlineLvl w:val="4"/>
    </w:pPr>
    <w:rPr>
      <w:sz w:val="20"/>
      <w:szCs w:val="20"/>
    </w:rPr>
  </w:style>
  <w:style w:type="paragraph" w:customStyle="1" w:styleId="552">
    <w:name w:val="heading 6_file_1870"/>
    <w:basedOn w:val="159"/>
    <w:qFormat/>
    <w:uiPriority w:val="9"/>
    <w:pPr>
      <w:outlineLvl w:val="5"/>
    </w:pPr>
    <w:rPr>
      <w:sz w:val="15"/>
      <w:szCs w:val="15"/>
    </w:rPr>
  </w:style>
  <w:style w:type="character" w:customStyle="1" w:styleId="553">
    <w:name w:val="Default Paragraph Font_file_1870"/>
    <w:semiHidden/>
    <w:unhideWhenUsed/>
    <w:qFormat/>
    <w:uiPriority w:val="1"/>
  </w:style>
  <w:style w:type="table" w:customStyle="1" w:styleId="554">
    <w:name w:val="Normal Table_file_1870"/>
    <w:semiHidden/>
    <w:unhideWhenUsed/>
    <w:qFormat/>
    <w:uiPriority w:val="99"/>
    <w:tblPr>
      <w:tblCellMar>
        <w:top w:w="0" w:type="dxa"/>
        <w:left w:w="108" w:type="dxa"/>
        <w:bottom w:w="0" w:type="dxa"/>
        <w:right w:w="108" w:type="dxa"/>
      </w:tblCellMar>
    </w:tblPr>
  </w:style>
  <w:style w:type="character" w:customStyle="1" w:styleId="555">
    <w:name w:val="Hyperlink_file_1870"/>
    <w:basedOn w:val="553"/>
    <w:semiHidden/>
    <w:unhideWhenUsed/>
    <w:qFormat/>
    <w:uiPriority w:val="99"/>
    <w:rPr>
      <w:color w:val="0782C1"/>
      <w:u w:val="single"/>
    </w:rPr>
  </w:style>
  <w:style w:type="character" w:customStyle="1" w:styleId="556">
    <w:name w:val="FollowedHyperlink_file_1870"/>
    <w:basedOn w:val="553"/>
    <w:semiHidden/>
    <w:unhideWhenUsed/>
    <w:qFormat/>
    <w:uiPriority w:val="99"/>
    <w:rPr>
      <w:color w:val="0782C1"/>
      <w:u w:val="single"/>
    </w:rPr>
  </w:style>
  <w:style w:type="character" w:customStyle="1" w:styleId="557">
    <w:name w:val="标题 1 Char_file_1870"/>
    <w:basedOn w:val="553"/>
    <w:link w:val="3"/>
    <w:qFormat/>
    <w:uiPriority w:val="9"/>
    <w:rPr>
      <w:rFonts w:ascii="宋体" w:hAnsi="宋体" w:eastAsia="宋体" w:cs="宋体"/>
      <w:b/>
      <w:bCs/>
      <w:kern w:val="44"/>
      <w:sz w:val="44"/>
      <w:szCs w:val="44"/>
    </w:rPr>
  </w:style>
  <w:style w:type="character" w:customStyle="1" w:styleId="558">
    <w:name w:val="标题 2 Char_file_1870"/>
    <w:basedOn w:val="553"/>
    <w:link w:val="4"/>
    <w:semiHidden/>
    <w:qFormat/>
    <w:uiPriority w:val="9"/>
    <w:rPr>
      <w:rFonts w:asciiTheme="majorHAnsi" w:hAnsiTheme="majorHAnsi" w:eastAsiaTheme="majorEastAsia" w:cstheme="majorBidi"/>
      <w:b/>
      <w:bCs/>
      <w:sz w:val="32"/>
      <w:szCs w:val="32"/>
    </w:rPr>
  </w:style>
  <w:style w:type="character" w:customStyle="1" w:styleId="559">
    <w:name w:val="标题 3 Char_file_1870"/>
    <w:basedOn w:val="553"/>
    <w:link w:val="5"/>
    <w:semiHidden/>
    <w:qFormat/>
    <w:uiPriority w:val="9"/>
    <w:rPr>
      <w:rFonts w:ascii="宋体" w:hAnsi="宋体" w:eastAsia="宋体" w:cs="宋体"/>
      <w:b/>
      <w:bCs/>
      <w:sz w:val="32"/>
      <w:szCs w:val="32"/>
    </w:rPr>
  </w:style>
  <w:style w:type="character" w:customStyle="1" w:styleId="560">
    <w:name w:val="标题 4 Char_file_1870"/>
    <w:basedOn w:val="553"/>
    <w:link w:val="6"/>
    <w:semiHidden/>
    <w:qFormat/>
    <w:uiPriority w:val="9"/>
    <w:rPr>
      <w:rFonts w:asciiTheme="majorHAnsi" w:hAnsiTheme="majorHAnsi" w:eastAsiaTheme="majorEastAsia" w:cstheme="majorBidi"/>
      <w:b/>
      <w:bCs/>
      <w:sz w:val="28"/>
      <w:szCs w:val="28"/>
    </w:rPr>
  </w:style>
  <w:style w:type="character" w:customStyle="1" w:styleId="561">
    <w:name w:val="标题 5 Char_file_1870"/>
    <w:basedOn w:val="553"/>
    <w:link w:val="7"/>
    <w:semiHidden/>
    <w:qFormat/>
    <w:uiPriority w:val="9"/>
    <w:rPr>
      <w:rFonts w:ascii="宋体" w:hAnsi="宋体" w:eastAsia="宋体" w:cs="宋体"/>
      <w:b/>
      <w:bCs/>
      <w:sz w:val="28"/>
      <w:szCs w:val="28"/>
    </w:rPr>
  </w:style>
  <w:style w:type="character" w:customStyle="1" w:styleId="562">
    <w:name w:val="标题 6 Char_file_1870"/>
    <w:basedOn w:val="553"/>
    <w:link w:val="9"/>
    <w:semiHidden/>
    <w:qFormat/>
    <w:uiPriority w:val="9"/>
    <w:rPr>
      <w:rFonts w:asciiTheme="majorHAnsi" w:hAnsiTheme="majorHAnsi" w:eastAsiaTheme="majorEastAsia" w:cstheme="majorBidi"/>
      <w:b/>
      <w:bCs/>
      <w:sz w:val="24"/>
      <w:szCs w:val="24"/>
    </w:rPr>
  </w:style>
  <w:style w:type="paragraph" w:customStyle="1" w:styleId="563">
    <w:name w:val="cke_editable_file_1870"/>
    <w:basedOn w:val="159"/>
    <w:qFormat/>
    <w:uiPriority w:val="0"/>
    <w:rPr>
      <w:rFonts w:ascii="仿宋_GB2312" w:eastAsia="仿宋_GB2312"/>
    </w:rPr>
  </w:style>
  <w:style w:type="paragraph" w:customStyle="1" w:styleId="564">
    <w:name w:val="marker_file_1870"/>
    <w:basedOn w:val="159"/>
    <w:qFormat/>
    <w:uiPriority w:val="0"/>
    <w:pPr>
      <w:shd w:val="clear" w:color="auto" w:fill="FFFF00"/>
    </w:pPr>
  </w:style>
  <w:style w:type="paragraph" w:customStyle="1" w:styleId="565">
    <w:name w:val="Normal (Web)_file_1870"/>
    <w:basedOn w:val="159"/>
    <w:semiHidden/>
    <w:unhideWhenUsed/>
    <w:qFormat/>
    <w:uiPriority w:val="99"/>
  </w:style>
  <w:style w:type="paragraph" w:customStyle="1" w:styleId="566">
    <w:name w:val="heading 2_file_1871"/>
    <w:basedOn w:val="161"/>
    <w:qFormat/>
    <w:uiPriority w:val="9"/>
    <w:pPr>
      <w:outlineLvl w:val="1"/>
    </w:pPr>
    <w:rPr>
      <w:sz w:val="36"/>
      <w:szCs w:val="36"/>
    </w:rPr>
  </w:style>
  <w:style w:type="paragraph" w:customStyle="1" w:styleId="567">
    <w:name w:val="heading 3_file_1871"/>
    <w:basedOn w:val="161"/>
    <w:qFormat/>
    <w:uiPriority w:val="9"/>
    <w:pPr>
      <w:outlineLvl w:val="2"/>
    </w:pPr>
    <w:rPr>
      <w:sz w:val="27"/>
      <w:szCs w:val="27"/>
    </w:rPr>
  </w:style>
  <w:style w:type="paragraph" w:customStyle="1" w:styleId="568">
    <w:name w:val="heading 4_file_1871"/>
    <w:basedOn w:val="161"/>
    <w:qFormat/>
    <w:uiPriority w:val="9"/>
    <w:pPr>
      <w:outlineLvl w:val="3"/>
    </w:pPr>
  </w:style>
  <w:style w:type="paragraph" w:customStyle="1" w:styleId="569">
    <w:name w:val="heading 5_file_1871"/>
    <w:basedOn w:val="161"/>
    <w:qFormat/>
    <w:uiPriority w:val="9"/>
    <w:pPr>
      <w:outlineLvl w:val="4"/>
    </w:pPr>
    <w:rPr>
      <w:sz w:val="20"/>
      <w:szCs w:val="20"/>
    </w:rPr>
  </w:style>
  <w:style w:type="paragraph" w:customStyle="1" w:styleId="570">
    <w:name w:val="heading 6_file_1871"/>
    <w:basedOn w:val="161"/>
    <w:qFormat/>
    <w:uiPriority w:val="9"/>
    <w:pPr>
      <w:outlineLvl w:val="5"/>
    </w:pPr>
    <w:rPr>
      <w:sz w:val="15"/>
      <w:szCs w:val="15"/>
    </w:rPr>
  </w:style>
  <w:style w:type="character" w:customStyle="1" w:styleId="571">
    <w:name w:val="Default Paragraph Font_file_1871"/>
    <w:semiHidden/>
    <w:unhideWhenUsed/>
    <w:qFormat/>
    <w:uiPriority w:val="1"/>
  </w:style>
  <w:style w:type="table" w:customStyle="1" w:styleId="572">
    <w:name w:val="Normal Table_file_1871"/>
    <w:semiHidden/>
    <w:unhideWhenUsed/>
    <w:qFormat/>
    <w:uiPriority w:val="99"/>
    <w:tblPr>
      <w:tblCellMar>
        <w:top w:w="0" w:type="dxa"/>
        <w:left w:w="108" w:type="dxa"/>
        <w:bottom w:w="0" w:type="dxa"/>
        <w:right w:w="108" w:type="dxa"/>
      </w:tblCellMar>
    </w:tblPr>
  </w:style>
  <w:style w:type="character" w:customStyle="1" w:styleId="573">
    <w:name w:val="Hyperlink_file_1871"/>
    <w:basedOn w:val="571"/>
    <w:semiHidden/>
    <w:unhideWhenUsed/>
    <w:qFormat/>
    <w:uiPriority w:val="99"/>
    <w:rPr>
      <w:color w:val="0782C1"/>
      <w:u w:val="single"/>
    </w:rPr>
  </w:style>
  <w:style w:type="character" w:customStyle="1" w:styleId="574">
    <w:name w:val="FollowedHyperlink_file_1871"/>
    <w:basedOn w:val="571"/>
    <w:semiHidden/>
    <w:unhideWhenUsed/>
    <w:qFormat/>
    <w:uiPriority w:val="99"/>
    <w:rPr>
      <w:color w:val="0782C1"/>
      <w:u w:val="single"/>
    </w:rPr>
  </w:style>
  <w:style w:type="character" w:customStyle="1" w:styleId="575">
    <w:name w:val="标题 1 Char_file_1871"/>
    <w:basedOn w:val="571"/>
    <w:link w:val="3"/>
    <w:qFormat/>
    <w:uiPriority w:val="9"/>
    <w:rPr>
      <w:rFonts w:ascii="宋体" w:hAnsi="宋体" w:eastAsia="宋体" w:cs="宋体"/>
      <w:b/>
      <w:bCs/>
      <w:kern w:val="44"/>
      <w:sz w:val="44"/>
      <w:szCs w:val="44"/>
    </w:rPr>
  </w:style>
  <w:style w:type="character" w:customStyle="1" w:styleId="576">
    <w:name w:val="标题 2 Char_file_1871"/>
    <w:basedOn w:val="571"/>
    <w:link w:val="4"/>
    <w:semiHidden/>
    <w:qFormat/>
    <w:uiPriority w:val="9"/>
    <w:rPr>
      <w:rFonts w:asciiTheme="majorHAnsi" w:hAnsiTheme="majorHAnsi" w:eastAsiaTheme="majorEastAsia" w:cstheme="majorBidi"/>
      <w:b/>
      <w:bCs/>
      <w:sz w:val="32"/>
      <w:szCs w:val="32"/>
    </w:rPr>
  </w:style>
  <w:style w:type="character" w:customStyle="1" w:styleId="577">
    <w:name w:val="标题 3 Char_file_1871"/>
    <w:basedOn w:val="571"/>
    <w:link w:val="5"/>
    <w:semiHidden/>
    <w:qFormat/>
    <w:uiPriority w:val="9"/>
    <w:rPr>
      <w:rFonts w:ascii="宋体" w:hAnsi="宋体" w:eastAsia="宋体" w:cs="宋体"/>
      <w:b/>
      <w:bCs/>
      <w:sz w:val="32"/>
      <w:szCs w:val="32"/>
    </w:rPr>
  </w:style>
  <w:style w:type="character" w:customStyle="1" w:styleId="578">
    <w:name w:val="标题 4 Char_file_1871"/>
    <w:basedOn w:val="571"/>
    <w:link w:val="6"/>
    <w:semiHidden/>
    <w:qFormat/>
    <w:uiPriority w:val="9"/>
    <w:rPr>
      <w:rFonts w:asciiTheme="majorHAnsi" w:hAnsiTheme="majorHAnsi" w:eastAsiaTheme="majorEastAsia" w:cstheme="majorBidi"/>
      <w:b/>
      <w:bCs/>
      <w:sz w:val="28"/>
      <w:szCs w:val="28"/>
    </w:rPr>
  </w:style>
  <w:style w:type="character" w:customStyle="1" w:styleId="579">
    <w:name w:val="标题 5 Char_file_1871"/>
    <w:basedOn w:val="571"/>
    <w:link w:val="7"/>
    <w:semiHidden/>
    <w:qFormat/>
    <w:uiPriority w:val="9"/>
    <w:rPr>
      <w:rFonts w:ascii="宋体" w:hAnsi="宋体" w:eastAsia="宋体" w:cs="宋体"/>
      <w:b/>
      <w:bCs/>
      <w:sz w:val="28"/>
      <w:szCs w:val="28"/>
    </w:rPr>
  </w:style>
  <w:style w:type="character" w:customStyle="1" w:styleId="580">
    <w:name w:val="标题 6 Char_file_1871"/>
    <w:basedOn w:val="571"/>
    <w:link w:val="9"/>
    <w:semiHidden/>
    <w:qFormat/>
    <w:uiPriority w:val="9"/>
    <w:rPr>
      <w:rFonts w:asciiTheme="majorHAnsi" w:hAnsiTheme="majorHAnsi" w:eastAsiaTheme="majorEastAsia" w:cstheme="majorBidi"/>
      <w:b/>
      <w:bCs/>
      <w:sz w:val="24"/>
      <w:szCs w:val="24"/>
    </w:rPr>
  </w:style>
  <w:style w:type="paragraph" w:customStyle="1" w:styleId="581">
    <w:name w:val="cke_editable_file_1871"/>
    <w:basedOn w:val="161"/>
    <w:qFormat/>
    <w:uiPriority w:val="0"/>
    <w:rPr>
      <w:rFonts w:ascii="仿宋_GB2312" w:eastAsia="仿宋_GB2312"/>
    </w:rPr>
  </w:style>
  <w:style w:type="paragraph" w:customStyle="1" w:styleId="582">
    <w:name w:val="marker_file_1871"/>
    <w:basedOn w:val="161"/>
    <w:qFormat/>
    <w:uiPriority w:val="0"/>
    <w:pPr>
      <w:shd w:val="clear" w:color="auto" w:fill="FFFF00"/>
    </w:pPr>
  </w:style>
  <w:style w:type="paragraph" w:customStyle="1" w:styleId="583">
    <w:name w:val="Normal (Web)_file_1871"/>
    <w:basedOn w:val="161"/>
    <w:semiHidden/>
    <w:unhideWhenUsed/>
    <w:qFormat/>
    <w:uiPriority w:val="99"/>
  </w:style>
  <w:style w:type="paragraph" w:customStyle="1" w:styleId="584">
    <w:name w:val="heading 2_file_1872"/>
    <w:basedOn w:val="163"/>
    <w:qFormat/>
    <w:uiPriority w:val="9"/>
    <w:pPr>
      <w:outlineLvl w:val="1"/>
    </w:pPr>
    <w:rPr>
      <w:sz w:val="36"/>
      <w:szCs w:val="36"/>
    </w:rPr>
  </w:style>
  <w:style w:type="paragraph" w:customStyle="1" w:styleId="585">
    <w:name w:val="heading 3_file_1872"/>
    <w:basedOn w:val="163"/>
    <w:qFormat/>
    <w:uiPriority w:val="9"/>
    <w:pPr>
      <w:outlineLvl w:val="2"/>
    </w:pPr>
    <w:rPr>
      <w:sz w:val="27"/>
      <w:szCs w:val="27"/>
    </w:rPr>
  </w:style>
  <w:style w:type="paragraph" w:customStyle="1" w:styleId="586">
    <w:name w:val="heading 4_file_1872"/>
    <w:basedOn w:val="163"/>
    <w:qFormat/>
    <w:uiPriority w:val="9"/>
    <w:pPr>
      <w:outlineLvl w:val="3"/>
    </w:pPr>
  </w:style>
  <w:style w:type="paragraph" w:customStyle="1" w:styleId="587">
    <w:name w:val="heading 5_file_1872"/>
    <w:basedOn w:val="163"/>
    <w:qFormat/>
    <w:uiPriority w:val="9"/>
    <w:pPr>
      <w:outlineLvl w:val="4"/>
    </w:pPr>
    <w:rPr>
      <w:sz w:val="20"/>
      <w:szCs w:val="20"/>
    </w:rPr>
  </w:style>
  <w:style w:type="paragraph" w:customStyle="1" w:styleId="588">
    <w:name w:val="heading 6_file_1872"/>
    <w:basedOn w:val="163"/>
    <w:qFormat/>
    <w:uiPriority w:val="9"/>
    <w:pPr>
      <w:outlineLvl w:val="5"/>
    </w:pPr>
    <w:rPr>
      <w:sz w:val="15"/>
      <w:szCs w:val="15"/>
    </w:rPr>
  </w:style>
  <w:style w:type="character" w:customStyle="1" w:styleId="589">
    <w:name w:val="Default Paragraph Font_file_1872"/>
    <w:semiHidden/>
    <w:unhideWhenUsed/>
    <w:qFormat/>
    <w:uiPriority w:val="1"/>
  </w:style>
  <w:style w:type="table" w:customStyle="1" w:styleId="590">
    <w:name w:val="Normal Table_file_1872"/>
    <w:semiHidden/>
    <w:unhideWhenUsed/>
    <w:qFormat/>
    <w:uiPriority w:val="99"/>
    <w:tblPr>
      <w:tblCellMar>
        <w:top w:w="0" w:type="dxa"/>
        <w:left w:w="108" w:type="dxa"/>
        <w:bottom w:w="0" w:type="dxa"/>
        <w:right w:w="108" w:type="dxa"/>
      </w:tblCellMar>
    </w:tblPr>
  </w:style>
  <w:style w:type="character" w:customStyle="1" w:styleId="591">
    <w:name w:val="Hyperlink_file_1872"/>
    <w:basedOn w:val="589"/>
    <w:semiHidden/>
    <w:unhideWhenUsed/>
    <w:qFormat/>
    <w:uiPriority w:val="99"/>
    <w:rPr>
      <w:color w:val="0782C1"/>
      <w:u w:val="single"/>
    </w:rPr>
  </w:style>
  <w:style w:type="character" w:customStyle="1" w:styleId="592">
    <w:name w:val="FollowedHyperlink_file_1872"/>
    <w:basedOn w:val="589"/>
    <w:semiHidden/>
    <w:unhideWhenUsed/>
    <w:qFormat/>
    <w:uiPriority w:val="99"/>
    <w:rPr>
      <w:color w:val="0782C1"/>
      <w:u w:val="single"/>
    </w:rPr>
  </w:style>
  <w:style w:type="character" w:customStyle="1" w:styleId="593">
    <w:name w:val="标题 1 Char_file_1872"/>
    <w:basedOn w:val="589"/>
    <w:link w:val="3"/>
    <w:qFormat/>
    <w:uiPriority w:val="9"/>
    <w:rPr>
      <w:rFonts w:ascii="宋体" w:hAnsi="宋体" w:eastAsia="宋体" w:cs="宋体"/>
      <w:b/>
      <w:bCs/>
      <w:kern w:val="44"/>
      <w:sz w:val="44"/>
      <w:szCs w:val="44"/>
    </w:rPr>
  </w:style>
  <w:style w:type="character" w:customStyle="1" w:styleId="594">
    <w:name w:val="标题 2 Char_file_1872"/>
    <w:basedOn w:val="589"/>
    <w:link w:val="4"/>
    <w:semiHidden/>
    <w:qFormat/>
    <w:uiPriority w:val="9"/>
    <w:rPr>
      <w:rFonts w:asciiTheme="majorHAnsi" w:hAnsiTheme="majorHAnsi" w:eastAsiaTheme="majorEastAsia" w:cstheme="majorBidi"/>
      <w:b/>
      <w:bCs/>
      <w:sz w:val="32"/>
      <w:szCs w:val="32"/>
    </w:rPr>
  </w:style>
  <w:style w:type="character" w:customStyle="1" w:styleId="595">
    <w:name w:val="标题 3 Char_file_1872"/>
    <w:basedOn w:val="589"/>
    <w:link w:val="5"/>
    <w:semiHidden/>
    <w:qFormat/>
    <w:uiPriority w:val="9"/>
    <w:rPr>
      <w:rFonts w:ascii="宋体" w:hAnsi="宋体" w:eastAsia="宋体" w:cs="宋体"/>
      <w:b/>
      <w:bCs/>
      <w:sz w:val="32"/>
      <w:szCs w:val="32"/>
    </w:rPr>
  </w:style>
  <w:style w:type="character" w:customStyle="1" w:styleId="596">
    <w:name w:val="标题 4 Char_file_1872"/>
    <w:basedOn w:val="589"/>
    <w:link w:val="6"/>
    <w:semiHidden/>
    <w:qFormat/>
    <w:uiPriority w:val="9"/>
    <w:rPr>
      <w:rFonts w:asciiTheme="majorHAnsi" w:hAnsiTheme="majorHAnsi" w:eastAsiaTheme="majorEastAsia" w:cstheme="majorBidi"/>
      <w:b/>
      <w:bCs/>
      <w:sz w:val="28"/>
      <w:szCs w:val="28"/>
    </w:rPr>
  </w:style>
  <w:style w:type="character" w:customStyle="1" w:styleId="597">
    <w:name w:val="标题 5 Char_file_1872"/>
    <w:basedOn w:val="589"/>
    <w:link w:val="7"/>
    <w:semiHidden/>
    <w:qFormat/>
    <w:uiPriority w:val="9"/>
    <w:rPr>
      <w:rFonts w:ascii="宋体" w:hAnsi="宋体" w:eastAsia="宋体" w:cs="宋体"/>
      <w:b/>
      <w:bCs/>
      <w:sz w:val="28"/>
      <w:szCs w:val="28"/>
    </w:rPr>
  </w:style>
  <w:style w:type="character" w:customStyle="1" w:styleId="598">
    <w:name w:val="标题 6 Char_file_1872"/>
    <w:basedOn w:val="589"/>
    <w:link w:val="9"/>
    <w:semiHidden/>
    <w:qFormat/>
    <w:uiPriority w:val="9"/>
    <w:rPr>
      <w:rFonts w:asciiTheme="majorHAnsi" w:hAnsiTheme="majorHAnsi" w:eastAsiaTheme="majorEastAsia" w:cstheme="majorBidi"/>
      <w:b/>
      <w:bCs/>
      <w:sz w:val="24"/>
      <w:szCs w:val="24"/>
    </w:rPr>
  </w:style>
  <w:style w:type="paragraph" w:customStyle="1" w:styleId="599">
    <w:name w:val="cke_editable_file_1872"/>
    <w:basedOn w:val="163"/>
    <w:qFormat/>
    <w:uiPriority w:val="0"/>
    <w:rPr>
      <w:rFonts w:ascii="仿宋_GB2312" w:eastAsia="仿宋_GB2312"/>
    </w:rPr>
  </w:style>
  <w:style w:type="paragraph" w:customStyle="1" w:styleId="600">
    <w:name w:val="marker_file_1872"/>
    <w:basedOn w:val="163"/>
    <w:qFormat/>
    <w:uiPriority w:val="0"/>
    <w:pPr>
      <w:shd w:val="clear" w:color="auto" w:fill="FFFF00"/>
    </w:pPr>
  </w:style>
  <w:style w:type="paragraph" w:customStyle="1" w:styleId="601">
    <w:name w:val="Normal (Web)_file_1872"/>
    <w:basedOn w:val="163"/>
    <w:semiHidden/>
    <w:unhideWhenUsed/>
    <w:qFormat/>
    <w:uiPriority w:val="99"/>
  </w:style>
  <w:style w:type="paragraph" w:customStyle="1" w:styleId="602">
    <w:name w:val="heading 2_file_1873"/>
    <w:basedOn w:val="165"/>
    <w:qFormat/>
    <w:uiPriority w:val="9"/>
    <w:pPr>
      <w:outlineLvl w:val="1"/>
    </w:pPr>
    <w:rPr>
      <w:sz w:val="36"/>
      <w:szCs w:val="36"/>
    </w:rPr>
  </w:style>
  <w:style w:type="paragraph" w:customStyle="1" w:styleId="603">
    <w:name w:val="heading 3_file_1873"/>
    <w:basedOn w:val="165"/>
    <w:qFormat/>
    <w:uiPriority w:val="9"/>
    <w:pPr>
      <w:outlineLvl w:val="2"/>
    </w:pPr>
    <w:rPr>
      <w:sz w:val="27"/>
      <w:szCs w:val="27"/>
    </w:rPr>
  </w:style>
  <w:style w:type="paragraph" w:customStyle="1" w:styleId="604">
    <w:name w:val="heading 4_file_1873"/>
    <w:basedOn w:val="165"/>
    <w:qFormat/>
    <w:uiPriority w:val="9"/>
    <w:pPr>
      <w:outlineLvl w:val="3"/>
    </w:pPr>
  </w:style>
  <w:style w:type="paragraph" w:customStyle="1" w:styleId="605">
    <w:name w:val="heading 5_file_1873"/>
    <w:basedOn w:val="165"/>
    <w:qFormat/>
    <w:uiPriority w:val="9"/>
    <w:pPr>
      <w:outlineLvl w:val="4"/>
    </w:pPr>
    <w:rPr>
      <w:sz w:val="20"/>
      <w:szCs w:val="20"/>
    </w:rPr>
  </w:style>
  <w:style w:type="paragraph" w:customStyle="1" w:styleId="606">
    <w:name w:val="heading 6_file_1873"/>
    <w:basedOn w:val="165"/>
    <w:qFormat/>
    <w:uiPriority w:val="9"/>
    <w:pPr>
      <w:outlineLvl w:val="5"/>
    </w:pPr>
    <w:rPr>
      <w:sz w:val="15"/>
      <w:szCs w:val="15"/>
    </w:rPr>
  </w:style>
  <w:style w:type="character" w:customStyle="1" w:styleId="607">
    <w:name w:val="Default Paragraph Font_file_1873"/>
    <w:semiHidden/>
    <w:unhideWhenUsed/>
    <w:qFormat/>
    <w:uiPriority w:val="1"/>
  </w:style>
  <w:style w:type="table" w:customStyle="1" w:styleId="608">
    <w:name w:val="Normal Table_file_1873"/>
    <w:semiHidden/>
    <w:unhideWhenUsed/>
    <w:qFormat/>
    <w:uiPriority w:val="99"/>
    <w:tblPr>
      <w:tblCellMar>
        <w:top w:w="0" w:type="dxa"/>
        <w:left w:w="108" w:type="dxa"/>
        <w:bottom w:w="0" w:type="dxa"/>
        <w:right w:w="108" w:type="dxa"/>
      </w:tblCellMar>
    </w:tblPr>
  </w:style>
  <w:style w:type="character" w:customStyle="1" w:styleId="609">
    <w:name w:val="Hyperlink_file_1873"/>
    <w:basedOn w:val="607"/>
    <w:semiHidden/>
    <w:unhideWhenUsed/>
    <w:qFormat/>
    <w:uiPriority w:val="99"/>
    <w:rPr>
      <w:color w:val="0782C1"/>
      <w:u w:val="single"/>
    </w:rPr>
  </w:style>
  <w:style w:type="character" w:customStyle="1" w:styleId="610">
    <w:name w:val="FollowedHyperlink_file_1873"/>
    <w:basedOn w:val="607"/>
    <w:semiHidden/>
    <w:unhideWhenUsed/>
    <w:qFormat/>
    <w:uiPriority w:val="99"/>
    <w:rPr>
      <w:color w:val="0782C1"/>
      <w:u w:val="single"/>
    </w:rPr>
  </w:style>
  <w:style w:type="character" w:customStyle="1" w:styleId="611">
    <w:name w:val="标题 1 Char_file_1873"/>
    <w:basedOn w:val="607"/>
    <w:link w:val="3"/>
    <w:qFormat/>
    <w:uiPriority w:val="9"/>
    <w:rPr>
      <w:rFonts w:ascii="宋体" w:hAnsi="宋体" w:eastAsia="宋体" w:cs="宋体"/>
      <w:b/>
      <w:bCs/>
      <w:kern w:val="44"/>
      <w:sz w:val="44"/>
      <w:szCs w:val="44"/>
    </w:rPr>
  </w:style>
  <w:style w:type="character" w:customStyle="1" w:styleId="612">
    <w:name w:val="标题 2 Char_file_1873"/>
    <w:basedOn w:val="607"/>
    <w:link w:val="4"/>
    <w:semiHidden/>
    <w:qFormat/>
    <w:uiPriority w:val="9"/>
    <w:rPr>
      <w:rFonts w:asciiTheme="majorHAnsi" w:hAnsiTheme="majorHAnsi" w:eastAsiaTheme="majorEastAsia" w:cstheme="majorBidi"/>
      <w:b/>
      <w:bCs/>
      <w:sz w:val="32"/>
      <w:szCs w:val="32"/>
    </w:rPr>
  </w:style>
  <w:style w:type="character" w:customStyle="1" w:styleId="613">
    <w:name w:val="标题 3 Char_file_1873"/>
    <w:basedOn w:val="607"/>
    <w:link w:val="5"/>
    <w:semiHidden/>
    <w:qFormat/>
    <w:uiPriority w:val="9"/>
    <w:rPr>
      <w:rFonts w:ascii="宋体" w:hAnsi="宋体" w:eastAsia="宋体" w:cs="宋体"/>
      <w:b/>
      <w:bCs/>
      <w:sz w:val="32"/>
      <w:szCs w:val="32"/>
    </w:rPr>
  </w:style>
  <w:style w:type="character" w:customStyle="1" w:styleId="614">
    <w:name w:val="标题 4 Char_file_1873"/>
    <w:basedOn w:val="607"/>
    <w:link w:val="6"/>
    <w:semiHidden/>
    <w:qFormat/>
    <w:uiPriority w:val="9"/>
    <w:rPr>
      <w:rFonts w:asciiTheme="majorHAnsi" w:hAnsiTheme="majorHAnsi" w:eastAsiaTheme="majorEastAsia" w:cstheme="majorBidi"/>
      <w:b/>
      <w:bCs/>
      <w:sz w:val="28"/>
      <w:szCs w:val="28"/>
    </w:rPr>
  </w:style>
  <w:style w:type="character" w:customStyle="1" w:styleId="615">
    <w:name w:val="标题 5 Char_file_1873"/>
    <w:basedOn w:val="607"/>
    <w:link w:val="7"/>
    <w:semiHidden/>
    <w:qFormat/>
    <w:uiPriority w:val="9"/>
    <w:rPr>
      <w:rFonts w:ascii="宋体" w:hAnsi="宋体" w:eastAsia="宋体" w:cs="宋体"/>
      <w:b/>
      <w:bCs/>
      <w:sz w:val="28"/>
      <w:szCs w:val="28"/>
    </w:rPr>
  </w:style>
  <w:style w:type="character" w:customStyle="1" w:styleId="616">
    <w:name w:val="标题 6 Char_file_1873"/>
    <w:basedOn w:val="607"/>
    <w:link w:val="9"/>
    <w:semiHidden/>
    <w:qFormat/>
    <w:uiPriority w:val="9"/>
    <w:rPr>
      <w:rFonts w:asciiTheme="majorHAnsi" w:hAnsiTheme="majorHAnsi" w:eastAsiaTheme="majorEastAsia" w:cstheme="majorBidi"/>
      <w:b/>
      <w:bCs/>
      <w:sz w:val="24"/>
      <w:szCs w:val="24"/>
    </w:rPr>
  </w:style>
  <w:style w:type="paragraph" w:customStyle="1" w:styleId="617">
    <w:name w:val="cke_editable_file_1873"/>
    <w:basedOn w:val="165"/>
    <w:qFormat/>
    <w:uiPriority w:val="0"/>
    <w:rPr>
      <w:rFonts w:ascii="仿宋_GB2312" w:eastAsia="仿宋_GB2312"/>
    </w:rPr>
  </w:style>
  <w:style w:type="paragraph" w:customStyle="1" w:styleId="618">
    <w:name w:val="marker_file_1873"/>
    <w:basedOn w:val="165"/>
    <w:qFormat/>
    <w:uiPriority w:val="0"/>
    <w:pPr>
      <w:shd w:val="clear" w:color="auto" w:fill="FFFF00"/>
    </w:pPr>
  </w:style>
  <w:style w:type="paragraph" w:customStyle="1" w:styleId="619">
    <w:name w:val="Normal (Web)_file_1873"/>
    <w:basedOn w:val="165"/>
    <w:semiHidden/>
    <w:unhideWhenUsed/>
    <w:qFormat/>
    <w:uiPriority w:val="99"/>
  </w:style>
  <w:style w:type="paragraph" w:customStyle="1" w:styleId="620">
    <w:name w:val="heading 2_file_1874"/>
    <w:basedOn w:val="167"/>
    <w:qFormat/>
    <w:uiPriority w:val="9"/>
    <w:pPr>
      <w:outlineLvl w:val="1"/>
    </w:pPr>
    <w:rPr>
      <w:sz w:val="36"/>
      <w:szCs w:val="36"/>
    </w:rPr>
  </w:style>
  <w:style w:type="paragraph" w:customStyle="1" w:styleId="621">
    <w:name w:val="heading 3_file_1874"/>
    <w:basedOn w:val="167"/>
    <w:qFormat/>
    <w:uiPriority w:val="9"/>
    <w:pPr>
      <w:outlineLvl w:val="2"/>
    </w:pPr>
    <w:rPr>
      <w:sz w:val="27"/>
      <w:szCs w:val="27"/>
    </w:rPr>
  </w:style>
  <w:style w:type="paragraph" w:customStyle="1" w:styleId="622">
    <w:name w:val="heading 4_file_1874"/>
    <w:basedOn w:val="167"/>
    <w:qFormat/>
    <w:uiPriority w:val="9"/>
    <w:pPr>
      <w:outlineLvl w:val="3"/>
    </w:pPr>
  </w:style>
  <w:style w:type="paragraph" w:customStyle="1" w:styleId="623">
    <w:name w:val="heading 5_file_1874"/>
    <w:basedOn w:val="167"/>
    <w:qFormat/>
    <w:uiPriority w:val="9"/>
    <w:pPr>
      <w:outlineLvl w:val="4"/>
    </w:pPr>
    <w:rPr>
      <w:sz w:val="20"/>
      <w:szCs w:val="20"/>
    </w:rPr>
  </w:style>
  <w:style w:type="paragraph" w:customStyle="1" w:styleId="624">
    <w:name w:val="heading 6_file_1874"/>
    <w:basedOn w:val="167"/>
    <w:qFormat/>
    <w:uiPriority w:val="9"/>
    <w:pPr>
      <w:outlineLvl w:val="5"/>
    </w:pPr>
    <w:rPr>
      <w:sz w:val="15"/>
      <w:szCs w:val="15"/>
    </w:rPr>
  </w:style>
  <w:style w:type="character" w:customStyle="1" w:styleId="625">
    <w:name w:val="Default Paragraph Font_file_1874"/>
    <w:semiHidden/>
    <w:unhideWhenUsed/>
    <w:qFormat/>
    <w:uiPriority w:val="1"/>
  </w:style>
  <w:style w:type="table" w:customStyle="1" w:styleId="626">
    <w:name w:val="Normal Table_file_1874"/>
    <w:semiHidden/>
    <w:unhideWhenUsed/>
    <w:qFormat/>
    <w:uiPriority w:val="99"/>
    <w:tblPr>
      <w:tblCellMar>
        <w:top w:w="0" w:type="dxa"/>
        <w:left w:w="108" w:type="dxa"/>
        <w:bottom w:w="0" w:type="dxa"/>
        <w:right w:w="108" w:type="dxa"/>
      </w:tblCellMar>
    </w:tblPr>
  </w:style>
  <w:style w:type="character" w:customStyle="1" w:styleId="627">
    <w:name w:val="Hyperlink_file_1874"/>
    <w:basedOn w:val="625"/>
    <w:semiHidden/>
    <w:unhideWhenUsed/>
    <w:qFormat/>
    <w:uiPriority w:val="99"/>
    <w:rPr>
      <w:color w:val="0782C1"/>
      <w:u w:val="single"/>
    </w:rPr>
  </w:style>
  <w:style w:type="character" w:customStyle="1" w:styleId="628">
    <w:name w:val="FollowedHyperlink_file_1874"/>
    <w:basedOn w:val="625"/>
    <w:semiHidden/>
    <w:unhideWhenUsed/>
    <w:qFormat/>
    <w:uiPriority w:val="99"/>
    <w:rPr>
      <w:color w:val="0782C1"/>
      <w:u w:val="single"/>
    </w:rPr>
  </w:style>
  <w:style w:type="character" w:customStyle="1" w:styleId="629">
    <w:name w:val="标题 1 Char_file_1874"/>
    <w:basedOn w:val="625"/>
    <w:link w:val="3"/>
    <w:qFormat/>
    <w:uiPriority w:val="9"/>
    <w:rPr>
      <w:rFonts w:ascii="宋体" w:hAnsi="宋体" w:eastAsia="宋体" w:cs="宋体"/>
      <w:b/>
      <w:bCs/>
      <w:kern w:val="44"/>
      <w:sz w:val="44"/>
      <w:szCs w:val="44"/>
    </w:rPr>
  </w:style>
  <w:style w:type="character" w:customStyle="1" w:styleId="630">
    <w:name w:val="标题 2 Char_file_1874"/>
    <w:basedOn w:val="625"/>
    <w:link w:val="4"/>
    <w:semiHidden/>
    <w:qFormat/>
    <w:uiPriority w:val="9"/>
    <w:rPr>
      <w:rFonts w:asciiTheme="majorHAnsi" w:hAnsiTheme="majorHAnsi" w:eastAsiaTheme="majorEastAsia" w:cstheme="majorBidi"/>
      <w:b/>
      <w:bCs/>
      <w:sz w:val="32"/>
      <w:szCs w:val="32"/>
    </w:rPr>
  </w:style>
  <w:style w:type="character" w:customStyle="1" w:styleId="631">
    <w:name w:val="标题 3 Char_file_1874"/>
    <w:basedOn w:val="625"/>
    <w:link w:val="5"/>
    <w:semiHidden/>
    <w:qFormat/>
    <w:uiPriority w:val="9"/>
    <w:rPr>
      <w:rFonts w:ascii="宋体" w:hAnsi="宋体" w:eastAsia="宋体" w:cs="宋体"/>
      <w:b/>
      <w:bCs/>
      <w:sz w:val="32"/>
      <w:szCs w:val="32"/>
    </w:rPr>
  </w:style>
  <w:style w:type="character" w:customStyle="1" w:styleId="632">
    <w:name w:val="标题 4 Char_file_1874"/>
    <w:basedOn w:val="625"/>
    <w:link w:val="6"/>
    <w:semiHidden/>
    <w:qFormat/>
    <w:uiPriority w:val="9"/>
    <w:rPr>
      <w:rFonts w:asciiTheme="majorHAnsi" w:hAnsiTheme="majorHAnsi" w:eastAsiaTheme="majorEastAsia" w:cstheme="majorBidi"/>
      <w:b/>
      <w:bCs/>
      <w:sz w:val="28"/>
      <w:szCs w:val="28"/>
    </w:rPr>
  </w:style>
  <w:style w:type="character" w:customStyle="1" w:styleId="633">
    <w:name w:val="标题 5 Char_file_1874"/>
    <w:basedOn w:val="625"/>
    <w:link w:val="7"/>
    <w:semiHidden/>
    <w:qFormat/>
    <w:uiPriority w:val="9"/>
    <w:rPr>
      <w:rFonts w:ascii="宋体" w:hAnsi="宋体" w:eastAsia="宋体" w:cs="宋体"/>
      <w:b/>
      <w:bCs/>
      <w:sz w:val="28"/>
      <w:szCs w:val="28"/>
    </w:rPr>
  </w:style>
  <w:style w:type="character" w:customStyle="1" w:styleId="634">
    <w:name w:val="标题 6 Char_file_1874"/>
    <w:basedOn w:val="625"/>
    <w:link w:val="9"/>
    <w:semiHidden/>
    <w:qFormat/>
    <w:uiPriority w:val="9"/>
    <w:rPr>
      <w:rFonts w:asciiTheme="majorHAnsi" w:hAnsiTheme="majorHAnsi" w:eastAsiaTheme="majorEastAsia" w:cstheme="majorBidi"/>
      <w:b/>
      <w:bCs/>
      <w:sz w:val="24"/>
      <w:szCs w:val="24"/>
    </w:rPr>
  </w:style>
  <w:style w:type="paragraph" w:customStyle="1" w:styleId="635">
    <w:name w:val="cke_editable_file_1874"/>
    <w:basedOn w:val="167"/>
    <w:qFormat/>
    <w:uiPriority w:val="0"/>
    <w:rPr>
      <w:rFonts w:ascii="仿宋_GB2312" w:eastAsia="仿宋_GB2312"/>
    </w:rPr>
  </w:style>
  <w:style w:type="paragraph" w:customStyle="1" w:styleId="636">
    <w:name w:val="marker_file_1874"/>
    <w:basedOn w:val="167"/>
    <w:qFormat/>
    <w:uiPriority w:val="0"/>
    <w:pPr>
      <w:shd w:val="clear" w:color="auto" w:fill="FFFF00"/>
    </w:pPr>
  </w:style>
  <w:style w:type="paragraph" w:customStyle="1" w:styleId="637">
    <w:name w:val="Normal (Web)_file_1874"/>
    <w:basedOn w:val="167"/>
    <w:semiHidden/>
    <w:unhideWhenUsed/>
    <w:qFormat/>
    <w:uiPriority w:val="99"/>
  </w:style>
  <w:style w:type="character" w:customStyle="1" w:styleId="638">
    <w:name w:val="Strong_file_1874"/>
    <w:basedOn w:val="625"/>
    <w:qFormat/>
    <w:uiPriority w:val="22"/>
    <w:rPr>
      <w:b/>
      <w:bCs/>
    </w:rPr>
  </w:style>
  <w:style w:type="paragraph" w:customStyle="1" w:styleId="639">
    <w:name w:val="heading 2_file_1875"/>
    <w:basedOn w:val="169"/>
    <w:qFormat/>
    <w:uiPriority w:val="9"/>
    <w:pPr>
      <w:outlineLvl w:val="1"/>
    </w:pPr>
    <w:rPr>
      <w:sz w:val="36"/>
      <w:szCs w:val="36"/>
    </w:rPr>
  </w:style>
  <w:style w:type="paragraph" w:customStyle="1" w:styleId="640">
    <w:name w:val="heading 3_file_1875"/>
    <w:basedOn w:val="169"/>
    <w:qFormat/>
    <w:uiPriority w:val="9"/>
    <w:pPr>
      <w:outlineLvl w:val="2"/>
    </w:pPr>
    <w:rPr>
      <w:sz w:val="27"/>
      <w:szCs w:val="27"/>
    </w:rPr>
  </w:style>
  <w:style w:type="paragraph" w:customStyle="1" w:styleId="641">
    <w:name w:val="heading 4_file_1875"/>
    <w:basedOn w:val="169"/>
    <w:qFormat/>
    <w:uiPriority w:val="9"/>
    <w:pPr>
      <w:outlineLvl w:val="3"/>
    </w:pPr>
  </w:style>
  <w:style w:type="paragraph" w:customStyle="1" w:styleId="642">
    <w:name w:val="heading 5_file_1875"/>
    <w:basedOn w:val="169"/>
    <w:qFormat/>
    <w:uiPriority w:val="9"/>
    <w:pPr>
      <w:outlineLvl w:val="4"/>
    </w:pPr>
    <w:rPr>
      <w:sz w:val="20"/>
      <w:szCs w:val="20"/>
    </w:rPr>
  </w:style>
  <w:style w:type="paragraph" w:customStyle="1" w:styleId="643">
    <w:name w:val="heading 6_file_1875"/>
    <w:basedOn w:val="169"/>
    <w:qFormat/>
    <w:uiPriority w:val="9"/>
    <w:pPr>
      <w:outlineLvl w:val="5"/>
    </w:pPr>
    <w:rPr>
      <w:sz w:val="15"/>
      <w:szCs w:val="15"/>
    </w:rPr>
  </w:style>
  <w:style w:type="character" w:customStyle="1" w:styleId="644">
    <w:name w:val="Default Paragraph Font_file_1875"/>
    <w:semiHidden/>
    <w:unhideWhenUsed/>
    <w:qFormat/>
    <w:uiPriority w:val="1"/>
  </w:style>
  <w:style w:type="table" w:customStyle="1" w:styleId="645">
    <w:name w:val="Normal Table_file_1875"/>
    <w:semiHidden/>
    <w:unhideWhenUsed/>
    <w:qFormat/>
    <w:uiPriority w:val="99"/>
    <w:tblPr>
      <w:tblCellMar>
        <w:top w:w="0" w:type="dxa"/>
        <w:left w:w="108" w:type="dxa"/>
        <w:bottom w:w="0" w:type="dxa"/>
        <w:right w:w="108" w:type="dxa"/>
      </w:tblCellMar>
    </w:tblPr>
  </w:style>
  <w:style w:type="character" w:customStyle="1" w:styleId="646">
    <w:name w:val="Hyperlink_file_1875"/>
    <w:basedOn w:val="644"/>
    <w:semiHidden/>
    <w:unhideWhenUsed/>
    <w:qFormat/>
    <w:uiPriority w:val="99"/>
    <w:rPr>
      <w:color w:val="0782C1"/>
      <w:u w:val="single"/>
    </w:rPr>
  </w:style>
  <w:style w:type="character" w:customStyle="1" w:styleId="647">
    <w:name w:val="FollowedHyperlink_file_1875"/>
    <w:basedOn w:val="644"/>
    <w:semiHidden/>
    <w:unhideWhenUsed/>
    <w:qFormat/>
    <w:uiPriority w:val="99"/>
    <w:rPr>
      <w:color w:val="0782C1"/>
      <w:u w:val="single"/>
    </w:rPr>
  </w:style>
  <w:style w:type="character" w:customStyle="1" w:styleId="648">
    <w:name w:val="标题 1 Char_file_1875"/>
    <w:basedOn w:val="644"/>
    <w:link w:val="3"/>
    <w:qFormat/>
    <w:uiPriority w:val="9"/>
    <w:rPr>
      <w:rFonts w:ascii="宋体" w:hAnsi="宋体" w:eastAsia="宋体" w:cs="宋体"/>
      <w:b/>
      <w:bCs/>
      <w:kern w:val="44"/>
      <w:sz w:val="44"/>
      <w:szCs w:val="44"/>
    </w:rPr>
  </w:style>
  <w:style w:type="character" w:customStyle="1" w:styleId="649">
    <w:name w:val="标题 2 Char_file_1875"/>
    <w:basedOn w:val="644"/>
    <w:link w:val="4"/>
    <w:semiHidden/>
    <w:qFormat/>
    <w:uiPriority w:val="9"/>
    <w:rPr>
      <w:rFonts w:asciiTheme="majorHAnsi" w:hAnsiTheme="majorHAnsi" w:eastAsiaTheme="majorEastAsia" w:cstheme="majorBidi"/>
      <w:b/>
      <w:bCs/>
      <w:sz w:val="32"/>
      <w:szCs w:val="32"/>
    </w:rPr>
  </w:style>
  <w:style w:type="character" w:customStyle="1" w:styleId="650">
    <w:name w:val="标题 3 Char_file_1875"/>
    <w:basedOn w:val="644"/>
    <w:link w:val="5"/>
    <w:semiHidden/>
    <w:qFormat/>
    <w:uiPriority w:val="9"/>
    <w:rPr>
      <w:rFonts w:ascii="宋体" w:hAnsi="宋体" w:eastAsia="宋体" w:cs="宋体"/>
      <w:b/>
      <w:bCs/>
      <w:sz w:val="32"/>
      <w:szCs w:val="32"/>
    </w:rPr>
  </w:style>
  <w:style w:type="character" w:customStyle="1" w:styleId="651">
    <w:name w:val="标题 4 Char_file_1875"/>
    <w:basedOn w:val="644"/>
    <w:link w:val="6"/>
    <w:semiHidden/>
    <w:qFormat/>
    <w:uiPriority w:val="9"/>
    <w:rPr>
      <w:rFonts w:asciiTheme="majorHAnsi" w:hAnsiTheme="majorHAnsi" w:eastAsiaTheme="majorEastAsia" w:cstheme="majorBidi"/>
      <w:b/>
      <w:bCs/>
      <w:sz w:val="28"/>
      <w:szCs w:val="28"/>
    </w:rPr>
  </w:style>
  <w:style w:type="character" w:customStyle="1" w:styleId="652">
    <w:name w:val="标题 5 Char_file_1875"/>
    <w:basedOn w:val="644"/>
    <w:link w:val="7"/>
    <w:semiHidden/>
    <w:qFormat/>
    <w:uiPriority w:val="9"/>
    <w:rPr>
      <w:rFonts w:ascii="宋体" w:hAnsi="宋体" w:eastAsia="宋体" w:cs="宋体"/>
      <w:b/>
      <w:bCs/>
      <w:sz w:val="28"/>
      <w:szCs w:val="28"/>
    </w:rPr>
  </w:style>
  <w:style w:type="character" w:customStyle="1" w:styleId="653">
    <w:name w:val="标题 6 Char_file_1875"/>
    <w:basedOn w:val="644"/>
    <w:link w:val="9"/>
    <w:semiHidden/>
    <w:qFormat/>
    <w:uiPriority w:val="9"/>
    <w:rPr>
      <w:rFonts w:asciiTheme="majorHAnsi" w:hAnsiTheme="majorHAnsi" w:eastAsiaTheme="majorEastAsia" w:cstheme="majorBidi"/>
      <w:b/>
      <w:bCs/>
      <w:sz w:val="24"/>
      <w:szCs w:val="24"/>
    </w:rPr>
  </w:style>
  <w:style w:type="paragraph" w:customStyle="1" w:styleId="654">
    <w:name w:val="cke_editable_file_1875"/>
    <w:basedOn w:val="169"/>
    <w:qFormat/>
    <w:uiPriority w:val="0"/>
    <w:rPr>
      <w:rFonts w:ascii="仿宋_GB2312" w:eastAsia="仿宋_GB2312"/>
    </w:rPr>
  </w:style>
  <w:style w:type="paragraph" w:customStyle="1" w:styleId="655">
    <w:name w:val="marker_file_1875"/>
    <w:basedOn w:val="169"/>
    <w:qFormat/>
    <w:uiPriority w:val="0"/>
    <w:pPr>
      <w:shd w:val="clear" w:color="auto" w:fill="FFFF00"/>
    </w:pPr>
  </w:style>
  <w:style w:type="paragraph" w:customStyle="1" w:styleId="656">
    <w:name w:val="Normal (Web)_file_1875"/>
    <w:basedOn w:val="169"/>
    <w:semiHidden/>
    <w:unhideWhenUsed/>
    <w:qFormat/>
    <w:uiPriority w:val="99"/>
  </w:style>
  <w:style w:type="character" w:customStyle="1" w:styleId="657">
    <w:name w:val="Strong_file_1875"/>
    <w:basedOn w:val="644"/>
    <w:qFormat/>
    <w:uiPriority w:val="22"/>
    <w:rPr>
      <w:b/>
      <w:bCs/>
    </w:rPr>
  </w:style>
  <w:style w:type="paragraph" w:customStyle="1" w:styleId="658">
    <w:name w:val="heading 2_file_1876"/>
    <w:basedOn w:val="171"/>
    <w:qFormat/>
    <w:uiPriority w:val="9"/>
    <w:pPr>
      <w:outlineLvl w:val="1"/>
    </w:pPr>
    <w:rPr>
      <w:sz w:val="36"/>
      <w:szCs w:val="36"/>
    </w:rPr>
  </w:style>
  <w:style w:type="paragraph" w:customStyle="1" w:styleId="659">
    <w:name w:val="heading 3_file_1876"/>
    <w:basedOn w:val="171"/>
    <w:qFormat/>
    <w:uiPriority w:val="9"/>
    <w:pPr>
      <w:outlineLvl w:val="2"/>
    </w:pPr>
    <w:rPr>
      <w:sz w:val="27"/>
      <w:szCs w:val="27"/>
    </w:rPr>
  </w:style>
  <w:style w:type="paragraph" w:customStyle="1" w:styleId="660">
    <w:name w:val="heading 4_file_1876"/>
    <w:basedOn w:val="171"/>
    <w:qFormat/>
    <w:uiPriority w:val="9"/>
    <w:pPr>
      <w:outlineLvl w:val="3"/>
    </w:pPr>
  </w:style>
  <w:style w:type="paragraph" w:customStyle="1" w:styleId="661">
    <w:name w:val="heading 5_file_1876"/>
    <w:basedOn w:val="171"/>
    <w:qFormat/>
    <w:uiPriority w:val="9"/>
    <w:pPr>
      <w:outlineLvl w:val="4"/>
    </w:pPr>
    <w:rPr>
      <w:sz w:val="20"/>
      <w:szCs w:val="20"/>
    </w:rPr>
  </w:style>
  <w:style w:type="paragraph" w:customStyle="1" w:styleId="662">
    <w:name w:val="heading 6_file_1876"/>
    <w:basedOn w:val="171"/>
    <w:qFormat/>
    <w:uiPriority w:val="9"/>
    <w:pPr>
      <w:outlineLvl w:val="5"/>
    </w:pPr>
    <w:rPr>
      <w:sz w:val="15"/>
      <w:szCs w:val="15"/>
    </w:rPr>
  </w:style>
  <w:style w:type="character" w:customStyle="1" w:styleId="663">
    <w:name w:val="Default Paragraph Font_file_1876"/>
    <w:semiHidden/>
    <w:unhideWhenUsed/>
    <w:qFormat/>
    <w:uiPriority w:val="1"/>
  </w:style>
  <w:style w:type="table" w:customStyle="1" w:styleId="664">
    <w:name w:val="Normal Table_file_1876"/>
    <w:semiHidden/>
    <w:unhideWhenUsed/>
    <w:qFormat/>
    <w:uiPriority w:val="99"/>
    <w:tblPr>
      <w:tblCellMar>
        <w:top w:w="0" w:type="dxa"/>
        <w:left w:w="108" w:type="dxa"/>
        <w:bottom w:w="0" w:type="dxa"/>
        <w:right w:w="108" w:type="dxa"/>
      </w:tblCellMar>
    </w:tblPr>
  </w:style>
  <w:style w:type="character" w:customStyle="1" w:styleId="665">
    <w:name w:val="Hyperlink_file_1876"/>
    <w:basedOn w:val="663"/>
    <w:semiHidden/>
    <w:unhideWhenUsed/>
    <w:qFormat/>
    <w:uiPriority w:val="99"/>
    <w:rPr>
      <w:color w:val="0782C1"/>
      <w:u w:val="single"/>
    </w:rPr>
  </w:style>
  <w:style w:type="character" w:customStyle="1" w:styleId="666">
    <w:name w:val="FollowedHyperlink_file_1876"/>
    <w:basedOn w:val="663"/>
    <w:semiHidden/>
    <w:unhideWhenUsed/>
    <w:qFormat/>
    <w:uiPriority w:val="99"/>
    <w:rPr>
      <w:color w:val="0782C1"/>
      <w:u w:val="single"/>
    </w:rPr>
  </w:style>
  <w:style w:type="character" w:customStyle="1" w:styleId="667">
    <w:name w:val="标题 1 Char_file_1876"/>
    <w:basedOn w:val="663"/>
    <w:link w:val="3"/>
    <w:qFormat/>
    <w:uiPriority w:val="9"/>
    <w:rPr>
      <w:rFonts w:ascii="宋体" w:hAnsi="宋体" w:eastAsia="宋体" w:cs="宋体"/>
      <w:b/>
      <w:bCs/>
      <w:kern w:val="44"/>
      <w:sz w:val="44"/>
      <w:szCs w:val="44"/>
    </w:rPr>
  </w:style>
  <w:style w:type="character" w:customStyle="1" w:styleId="668">
    <w:name w:val="标题 2 Char_file_1876"/>
    <w:basedOn w:val="663"/>
    <w:link w:val="4"/>
    <w:semiHidden/>
    <w:qFormat/>
    <w:uiPriority w:val="9"/>
    <w:rPr>
      <w:rFonts w:asciiTheme="majorHAnsi" w:hAnsiTheme="majorHAnsi" w:eastAsiaTheme="majorEastAsia" w:cstheme="majorBidi"/>
      <w:b/>
      <w:bCs/>
      <w:sz w:val="32"/>
      <w:szCs w:val="32"/>
    </w:rPr>
  </w:style>
  <w:style w:type="character" w:customStyle="1" w:styleId="669">
    <w:name w:val="标题 3 Char_file_1876"/>
    <w:basedOn w:val="663"/>
    <w:link w:val="5"/>
    <w:semiHidden/>
    <w:qFormat/>
    <w:uiPriority w:val="9"/>
    <w:rPr>
      <w:rFonts w:ascii="宋体" w:hAnsi="宋体" w:eastAsia="宋体" w:cs="宋体"/>
      <w:b/>
      <w:bCs/>
      <w:sz w:val="32"/>
      <w:szCs w:val="32"/>
    </w:rPr>
  </w:style>
  <w:style w:type="character" w:customStyle="1" w:styleId="670">
    <w:name w:val="标题 4 Char_file_1876"/>
    <w:basedOn w:val="663"/>
    <w:link w:val="6"/>
    <w:semiHidden/>
    <w:qFormat/>
    <w:uiPriority w:val="9"/>
    <w:rPr>
      <w:rFonts w:asciiTheme="majorHAnsi" w:hAnsiTheme="majorHAnsi" w:eastAsiaTheme="majorEastAsia" w:cstheme="majorBidi"/>
      <w:b/>
      <w:bCs/>
      <w:sz w:val="28"/>
      <w:szCs w:val="28"/>
    </w:rPr>
  </w:style>
  <w:style w:type="character" w:customStyle="1" w:styleId="671">
    <w:name w:val="标题 5 Char_file_1876"/>
    <w:basedOn w:val="663"/>
    <w:link w:val="7"/>
    <w:semiHidden/>
    <w:qFormat/>
    <w:uiPriority w:val="9"/>
    <w:rPr>
      <w:rFonts w:ascii="宋体" w:hAnsi="宋体" w:eastAsia="宋体" w:cs="宋体"/>
      <w:b/>
      <w:bCs/>
      <w:sz w:val="28"/>
      <w:szCs w:val="28"/>
    </w:rPr>
  </w:style>
  <w:style w:type="character" w:customStyle="1" w:styleId="672">
    <w:name w:val="标题 6 Char_file_1876"/>
    <w:basedOn w:val="663"/>
    <w:link w:val="9"/>
    <w:semiHidden/>
    <w:qFormat/>
    <w:uiPriority w:val="9"/>
    <w:rPr>
      <w:rFonts w:asciiTheme="majorHAnsi" w:hAnsiTheme="majorHAnsi" w:eastAsiaTheme="majorEastAsia" w:cstheme="majorBidi"/>
      <w:b/>
      <w:bCs/>
      <w:sz w:val="24"/>
      <w:szCs w:val="24"/>
    </w:rPr>
  </w:style>
  <w:style w:type="paragraph" w:customStyle="1" w:styleId="673">
    <w:name w:val="cke_editable_file_1876"/>
    <w:basedOn w:val="171"/>
    <w:qFormat/>
    <w:uiPriority w:val="0"/>
    <w:rPr>
      <w:rFonts w:ascii="仿宋_GB2312" w:eastAsia="仿宋_GB2312"/>
    </w:rPr>
  </w:style>
  <w:style w:type="paragraph" w:customStyle="1" w:styleId="674">
    <w:name w:val="marker_file_1876"/>
    <w:basedOn w:val="171"/>
    <w:qFormat/>
    <w:uiPriority w:val="0"/>
    <w:pPr>
      <w:shd w:val="clear" w:color="auto" w:fill="FFFF00"/>
    </w:pPr>
  </w:style>
  <w:style w:type="paragraph" w:customStyle="1" w:styleId="675">
    <w:name w:val="Normal (Web)_file_1876"/>
    <w:basedOn w:val="171"/>
    <w:semiHidden/>
    <w:unhideWhenUsed/>
    <w:qFormat/>
    <w:uiPriority w:val="99"/>
  </w:style>
  <w:style w:type="character" w:customStyle="1" w:styleId="676">
    <w:name w:val="Strong_file_1876"/>
    <w:basedOn w:val="663"/>
    <w:qFormat/>
    <w:uiPriority w:val="22"/>
    <w:rPr>
      <w:b/>
      <w:bCs/>
    </w:rPr>
  </w:style>
  <w:style w:type="paragraph" w:customStyle="1" w:styleId="677">
    <w:name w:val="heading 2_file_1877"/>
    <w:basedOn w:val="173"/>
    <w:qFormat/>
    <w:uiPriority w:val="9"/>
    <w:pPr>
      <w:outlineLvl w:val="1"/>
    </w:pPr>
    <w:rPr>
      <w:sz w:val="36"/>
      <w:szCs w:val="36"/>
    </w:rPr>
  </w:style>
  <w:style w:type="paragraph" w:customStyle="1" w:styleId="678">
    <w:name w:val="heading 3_file_1877"/>
    <w:basedOn w:val="173"/>
    <w:qFormat/>
    <w:uiPriority w:val="9"/>
    <w:pPr>
      <w:outlineLvl w:val="2"/>
    </w:pPr>
    <w:rPr>
      <w:sz w:val="27"/>
      <w:szCs w:val="27"/>
    </w:rPr>
  </w:style>
  <w:style w:type="paragraph" w:customStyle="1" w:styleId="679">
    <w:name w:val="heading 4_file_1877"/>
    <w:basedOn w:val="173"/>
    <w:qFormat/>
    <w:uiPriority w:val="9"/>
    <w:pPr>
      <w:outlineLvl w:val="3"/>
    </w:pPr>
  </w:style>
  <w:style w:type="paragraph" w:customStyle="1" w:styleId="680">
    <w:name w:val="heading 5_file_1877"/>
    <w:basedOn w:val="173"/>
    <w:qFormat/>
    <w:uiPriority w:val="9"/>
    <w:pPr>
      <w:outlineLvl w:val="4"/>
    </w:pPr>
    <w:rPr>
      <w:sz w:val="20"/>
      <w:szCs w:val="20"/>
    </w:rPr>
  </w:style>
  <w:style w:type="paragraph" w:customStyle="1" w:styleId="681">
    <w:name w:val="heading 6_file_1877"/>
    <w:basedOn w:val="173"/>
    <w:qFormat/>
    <w:uiPriority w:val="9"/>
    <w:pPr>
      <w:outlineLvl w:val="5"/>
    </w:pPr>
    <w:rPr>
      <w:sz w:val="15"/>
      <w:szCs w:val="15"/>
    </w:rPr>
  </w:style>
  <w:style w:type="character" w:customStyle="1" w:styleId="682">
    <w:name w:val="Default Paragraph Font_file_1877"/>
    <w:semiHidden/>
    <w:unhideWhenUsed/>
    <w:qFormat/>
    <w:uiPriority w:val="1"/>
  </w:style>
  <w:style w:type="table" w:customStyle="1" w:styleId="683">
    <w:name w:val="Normal Table_file_1877"/>
    <w:semiHidden/>
    <w:unhideWhenUsed/>
    <w:qFormat/>
    <w:uiPriority w:val="99"/>
    <w:tblPr>
      <w:tblCellMar>
        <w:top w:w="0" w:type="dxa"/>
        <w:left w:w="108" w:type="dxa"/>
        <w:bottom w:w="0" w:type="dxa"/>
        <w:right w:w="108" w:type="dxa"/>
      </w:tblCellMar>
    </w:tblPr>
  </w:style>
  <w:style w:type="character" w:customStyle="1" w:styleId="684">
    <w:name w:val="Hyperlink_file_1877"/>
    <w:basedOn w:val="682"/>
    <w:semiHidden/>
    <w:unhideWhenUsed/>
    <w:qFormat/>
    <w:uiPriority w:val="99"/>
    <w:rPr>
      <w:color w:val="0782C1"/>
      <w:u w:val="single"/>
    </w:rPr>
  </w:style>
  <w:style w:type="character" w:customStyle="1" w:styleId="685">
    <w:name w:val="FollowedHyperlink_file_1877"/>
    <w:basedOn w:val="682"/>
    <w:semiHidden/>
    <w:unhideWhenUsed/>
    <w:qFormat/>
    <w:uiPriority w:val="99"/>
    <w:rPr>
      <w:color w:val="0782C1"/>
      <w:u w:val="single"/>
    </w:rPr>
  </w:style>
  <w:style w:type="character" w:customStyle="1" w:styleId="686">
    <w:name w:val="标题 1 Char_file_1877"/>
    <w:basedOn w:val="682"/>
    <w:link w:val="3"/>
    <w:qFormat/>
    <w:uiPriority w:val="9"/>
    <w:rPr>
      <w:rFonts w:ascii="宋体" w:hAnsi="宋体" w:eastAsia="宋体" w:cs="宋体"/>
      <w:b/>
      <w:bCs/>
      <w:kern w:val="44"/>
      <w:sz w:val="44"/>
      <w:szCs w:val="44"/>
    </w:rPr>
  </w:style>
  <w:style w:type="character" w:customStyle="1" w:styleId="687">
    <w:name w:val="标题 2 Char_file_1877"/>
    <w:basedOn w:val="682"/>
    <w:link w:val="4"/>
    <w:semiHidden/>
    <w:qFormat/>
    <w:uiPriority w:val="9"/>
    <w:rPr>
      <w:rFonts w:asciiTheme="majorHAnsi" w:hAnsiTheme="majorHAnsi" w:eastAsiaTheme="majorEastAsia" w:cstheme="majorBidi"/>
      <w:b/>
      <w:bCs/>
      <w:sz w:val="32"/>
      <w:szCs w:val="32"/>
    </w:rPr>
  </w:style>
  <w:style w:type="character" w:customStyle="1" w:styleId="688">
    <w:name w:val="标题 3 Char_file_1877"/>
    <w:basedOn w:val="682"/>
    <w:link w:val="5"/>
    <w:semiHidden/>
    <w:qFormat/>
    <w:uiPriority w:val="9"/>
    <w:rPr>
      <w:rFonts w:ascii="宋体" w:hAnsi="宋体" w:eastAsia="宋体" w:cs="宋体"/>
      <w:b/>
      <w:bCs/>
      <w:sz w:val="32"/>
      <w:szCs w:val="32"/>
    </w:rPr>
  </w:style>
  <w:style w:type="character" w:customStyle="1" w:styleId="689">
    <w:name w:val="标题 4 Char_file_1877"/>
    <w:basedOn w:val="682"/>
    <w:link w:val="6"/>
    <w:semiHidden/>
    <w:qFormat/>
    <w:uiPriority w:val="9"/>
    <w:rPr>
      <w:rFonts w:asciiTheme="majorHAnsi" w:hAnsiTheme="majorHAnsi" w:eastAsiaTheme="majorEastAsia" w:cstheme="majorBidi"/>
      <w:b/>
      <w:bCs/>
      <w:sz w:val="28"/>
      <w:szCs w:val="28"/>
    </w:rPr>
  </w:style>
  <w:style w:type="character" w:customStyle="1" w:styleId="690">
    <w:name w:val="标题 5 Char_file_1877"/>
    <w:basedOn w:val="682"/>
    <w:link w:val="7"/>
    <w:semiHidden/>
    <w:qFormat/>
    <w:uiPriority w:val="9"/>
    <w:rPr>
      <w:rFonts w:ascii="宋体" w:hAnsi="宋体" w:eastAsia="宋体" w:cs="宋体"/>
      <w:b/>
      <w:bCs/>
      <w:sz w:val="28"/>
      <w:szCs w:val="28"/>
    </w:rPr>
  </w:style>
  <w:style w:type="character" w:customStyle="1" w:styleId="691">
    <w:name w:val="标题 6 Char_file_1877"/>
    <w:basedOn w:val="682"/>
    <w:link w:val="9"/>
    <w:semiHidden/>
    <w:qFormat/>
    <w:uiPriority w:val="9"/>
    <w:rPr>
      <w:rFonts w:asciiTheme="majorHAnsi" w:hAnsiTheme="majorHAnsi" w:eastAsiaTheme="majorEastAsia" w:cstheme="majorBidi"/>
      <w:b/>
      <w:bCs/>
      <w:sz w:val="24"/>
      <w:szCs w:val="24"/>
    </w:rPr>
  </w:style>
  <w:style w:type="paragraph" w:customStyle="1" w:styleId="692">
    <w:name w:val="cke_editable_file_1877"/>
    <w:basedOn w:val="173"/>
    <w:qFormat/>
    <w:uiPriority w:val="0"/>
    <w:rPr>
      <w:rFonts w:ascii="仿宋_GB2312" w:eastAsia="仿宋_GB2312"/>
    </w:rPr>
  </w:style>
  <w:style w:type="paragraph" w:customStyle="1" w:styleId="693">
    <w:name w:val="marker_file_1877"/>
    <w:basedOn w:val="173"/>
    <w:qFormat/>
    <w:uiPriority w:val="0"/>
    <w:pPr>
      <w:shd w:val="clear" w:color="auto" w:fill="FFFF00"/>
    </w:pPr>
  </w:style>
  <w:style w:type="paragraph" w:customStyle="1" w:styleId="694">
    <w:name w:val="Normal (Web)_file_1877"/>
    <w:basedOn w:val="173"/>
    <w:semiHidden/>
    <w:unhideWhenUsed/>
    <w:qFormat/>
    <w:uiPriority w:val="99"/>
  </w:style>
  <w:style w:type="paragraph" w:customStyle="1" w:styleId="695">
    <w:name w:val="heading 2_file_1878"/>
    <w:basedOn w:val="175"/>
    <w:qFormat/>
    <w:uiPriority w:val="9"/>
    <w:pPr>
      <w:outlineLvl w:val="1"/>
    </w:pPr>
    <w:rPr>
      <w:sz w:val="36"/>
      <w:szCs w:val="36"/>
    </w:rPr>
  </w:style>
  <w:style w:type="paragraph" w:customStyle="1" w:styleId="696">
    <w:name w:val="heading 3_file_1878"/>
    <w:basedOn w:val="175"/>
    <w:qFormat/>
    <w:uiPriority w:val="9"/>
    <w:pPr>
      <w:outlineLvl w:val="2"/>
    </w:pPr>
    <w:rPr>
      <w:sz w:val="27"/>
      <w:szCs w:val="27"/>
    </w:rPr>
  </w:style>
  <w:style w:type="paragraph" w:customStyle="1" w:styleId="697">
    <w:name w:val="heading 4_file_1878"/>
    <w:basedOn w:val="175"/>
    <w:qFormat/>
    <w:uiPriority w:val="9"/>
    <w:pPr>
      <w:outlineLvl w:val="3"/>
    </w:pPr>
  </w:style>
  <w:style w:type="paragraph" w:customStyle="1" w:styleId="698">
    <w:name w:val="heading 5_file_1878"/>
    <w:basedOn w:val="175"/>
    <w:qFormat/>
    <w:uiPriority w:val="9"/>
    <w:pPr>
      <w:outlineLvl w:val="4"/>
    </w:pPr>
    <w:rPr>
      <w:sz w:val="20"/>
      <w:szCs w:val="20"/>
    </w:rPr>
  </w:style>
  <w:style w:type="paragraph" w:customStyle="1" w:styleId="699">
    <w:name w:val="heading 6_file_1878"/>
    <w:basedOn w:val="175"/>
    <w:qFormat/>
    <w:uiPriority w:val="9"/>
    <w:pPr>
      <w:outlineLvl w:val="5"/>
    </w:pPr>
    <w:rPr>
      <w:sz w:val="15"/>
      <w:szCs w:val="15"/>
    </w:rPr>
  </w:style>
  <w:style w:type="character" w:customStyle="1" w:styleId="700">
    <w:name w:val="Default Paragraph Font_file_1878"/>
    <w:semiHidden/>
    <w:unhideWhenUsed/>
    <w:qFormat/>
    <w:uiPriority w:val="1"/>
  </w:style>
  <w:style w:type="table" w:customStyle="1" w:styleId="701">
    <w:name w:val="Normal Table_file_1878"/>
    <w:semiHidden/>
    <w:unhideWhenUsed/>
    <w:qFormat/>
    <w:uiPriority w:val="99"/>
    <w:tblPr>
      <w:tblCellMar>
        <w:top w:w="0" w:type="dxa"/>
        <w:left w:w="108" w:type="dxa"/>
        <w:bottom w:w="0" w:type="dxa"/>
        <w:right w:w="108" w:type="dxa"/>
      </w:tblCellMar>
    </w:tblPr>
  </w:style>
  <w:style w:type="character" w:customStyle="1" w:styleId="702">
    <w:name w:val="Hyperlink_file_1878"/>
    <w:basedOn w:val="700"/>
    <w:semiHidden/>
    <w:unhideWhenUsed/>
    <w:qFormat/>
    <w:uiPriority w:val="99"/>
    <w:rPr>
      <w:color w:val="0782C1"/>
      <w:u w:val="single"/>
    </w:rPr>
  </w:style>
  <w:style w:type="character" w:customStyle="1" w:styleId="703">
    <w:name w:val="FollowedHyperlink_file_1878"/>
    <w:basedOn w:val="700"/>
    <w:semiHidden/>
    <w:unhideWhenUsed/>
    <w:qFormat/>
    <w:uiPriority w:val="99"/>
    <w:rPr>
      <w:color w:val="0782C1"/>
      <w:u w:val="single"/>
    </w:rPr>
  </w:style>
  <w:style w:type="character" w:customStyle="1" w:styleId="704">
    <w:name w:val="标题 1 Char_file_1878"/>
    <w:basedOn w:val="700"/>
    <w:link w:val="3"/>
    <w:qFormat/>
    <w:uiPriority w:val="9"/>
    <w:rPr>
      <w:rFonts w:ascii="宋体" w:hAnsi="宋体" w:eastAsia="宋体" w:cs="宋体"/>
      <w:b/>
      <w:bCs/>
      <w:kern w:val="44"/>
      <w:sz w:val="44"/>
      <w:szCs w:val="44"/>
    </w:rPr>
  </w:style>
  <w:style w:type="character" w:customStyle="1" w:styleId="705">
    <w:name w:val="标题 2 Char_file_1878"/>
    <w:basedOn w:val="700"/>
    <w:link w:val="4"/>
    <w:semiHidden/>
    <w:qFormat/>
    <w:uiPriority w:val="9"/>
    <w:rPr>
      <w:rFonts w:asciiTheme="majorHAnsi" w:hAnsiTheme="majorHAnsi" w:eastAsiaTheme="majorEastAsia" w:cstheme="majorBidi"/>
      <w:b/>
      <w:bCs/>
      <w:sz w:val="32"/>
      <w:szCs w:val="32"/>
    </w:rPr>
  </w:style>
  <w:style w:type="character" w:customStyle="1" w:styleId="706">
    <w:name w:val="标题 3 Char_file_1878"/>
    <w:basedOn w:val="700"/>
    <w:link w:val="5"/>
    <w:semiHidden/>
    <w:qFormat/>
    <w:uiPriority w:val="9"/>
    <w:rPr>
      <w:rFonts w:ascii="宋体" w:hAnsi="宋体" w:eastAsia="宋体" w:cs="宋体"/>
      <w:b/>
      <w:bCs/>
      <w:sz w:val="32"/>
      <w:szCs w:val="32"/>
    </w:rPr>
  </w:style>
  <w:style w:type="character" w:customStyle="1" w:styleId="707">
    <w:name w:val="标题 4 Char_file_1878"/>
    <w:basedOn w:val="700"/>
    <w:link w:val="6"/>
    <w:semiHidden/>
    <w:qFormat/>
    <w:uiPriority w:val="9"/>
    <w:rPr>
      <w:rFonts w:asciiTheme="majorHAnsi" w:hAnsiTheme="majorHAnsi" w:eastAsiaTheme="majorEastAsia" w:cstheme="majorBidi"/>
      <w:b/>
      <w:bCs/>
      <w:sz w:val="28"/>
      <w:szCs w:val="28"/>
    </w:rPr>
  </w:style>
  <w:style w:type="character" w:customStyle="1" w:styleId="708">
    <w:name w:val="标题 5 Char_file_1878"/>
    <w:basedOn w:val="700"/>
    <w:link w:val="7"/>
    <w:semiHidden/>
    <w:qFormat/>
    <w:uiPriority w:val="9"/>
    <w:rPr>
      <w:rFonts w:ascii="宋体" w:hAnsi="宋体" w:eastAsia="宋体" w:cs="宋体"/>
      <w:b/>
      <w:bCs/>
      <w:sz w:val="28"/>
      <w:szCs w:val="28"/>
    </w:rPr>
  </w:style>
  <w:style w:type="character" w:customStyle="1" w:styleId="709">
    <w:name w:val="标题 6 Char_file_1878"/>
    <w:basedOn w:val="700"/>
    <w:link w:val="9"/>
    <w:semiHidden/>
    <w:qFormat/>
    <w:uiPriority w:val="9"/>
    <w:rPr>
      <w:rFonts w:asciiTheme="majorHAnsi" w:hAnsiTheme="majorHAnsi" w:eastAsiaTheme="majorEastAsia" w:cstheme="majorBidi"/>
      <w:b/>
      <w:bCs/>
      <w:sz w:val="24"/>
      <w:szCs w:val="24"/>
    </w:rPr>
  </w:style>
  <w:style w:type="paragraph" w:customStyle="1" w:styleId="710">
    <w:name w:val="cke_editable_file_1878"/>
    <w:basedOn w:val="175"/>
    <w:qFormat/>
    <w:uiPriority w:val="0"/>
    <w:rPr>
      <w:rFonts w:ascii="仿宋_GB2312" w:eastAsia="仿宋_GB2312"/>
    </w:rPr>
  </w:style>
  <w:style w:type="paragraph" w:customStyle="1" w:styleId="711">
    <w:name w:val="marker_file_1878"/>
    <w:basedOn w:val="175"/>
    <w:qFormat/>
    <w:uiPriority w:val="0"/>
    <w:pPr>
      <w:shd w:val="clear" w:color="auto" w:fill="FFFF00"/>
    </w:pPr>
  </w:style>
  <w:style w:type="paragraph" w:customStyle="1" w:styleId="712">
    <w:name w:val="Normal (Web)_file_1878"/>
    <w:basedOn w:val="175"/>
    <w:semiHidden/>
    <w:unhideWhenUsed/>
    <w:qFormat/>
    <w:uiPriority w:val="99"/>
  </w:style>
  <w:style w:type="paragraph" w:customStyle="1" w:styleId="713">
    <w:name w:val="heading 2_file_1879"/>
    <w:basedOn w:val="177"/>
    <w:qFormat/>
    <w:uiPriority w:val="9"/>
    <w:pPr>
      <w:outlineLvl w:val="1"/>
    </w:pPr>
    <w:rPr>
      <w:sz w:val="36"/>
      <w:szCs w:val="36"/>
    </w:rPr>
  </w:style>
  <w:style w:type="paragraph" w:customStyle="1" w:styleId="714">
    <w:name w:val="heading 3_file_1879"/>
    <w:basedOn w:val="177"/>
    <w:qFormat/>
    <w:uiPriority w:val="9"/>
    <w:pPr>
      <w:outlineLvl w:val="2"/>
    </w:pPr>
    <w:rPr>
      <w:sz w:val="27"/>
      <w:szCs w:val="27"/>
    </w:rPr>
  </w:style>
  <w:style w:type="paragraph" w:customStyle="1" w:styleId="715">
    <w:name w:val="heading 4_file_1879"/>
    <w:basedOn w:val="177"/>
    <w:qFormat/>
    <w:uiPriority w:val="9"/>
    <w:pPr>
      <w:outlineLvl w:val="3"/>
    </w:pPr>
  </w:style>
  <w:style w:type="paragraph" w:customStyle="1" w:styleId="716">
    <w:name w:val="heading 5_file_1879"/>
    <w:basedOn w:val="177"/>
    <w:qFormat/>
    <w:uiPriority w:val="9"/>
    <w:pPr>
      <w:outlineLvl w:val="4"/>
    </w:pPr>
    <w:rPr>
      <w:sz w:val="20"/>
      <w:szCs w:val="20"/>
    </w:rPr>
  </w:style>
  <w:style w:type="paragraph" w:customStyle="1" w:styleId="717">
    <w:name w:val="heading 6_file_1879"/>
    <w:basedOn w:val="177"/>
    <w:qFormat/>
    <w:uiPriority w:val="9"/>
    <w:pPr>
      <w:outlineLvl w:val="5"/>
    </w:pPr>
    <w:rPr>
      <w:sz w:val="15"/>
      <w:szCs w:val="15"/>
    </w:rPr>
  </w:style>
  <w:style w:type="character" w:customStyle="1" w:styleId="718">
    <w:name w:val="Default Paragraph Font_file_1879"/>
    <w:semiHidden/>
    <w:unhideWhenUsed/>
    <w:qFormat/>
    <w:uiPriority w:val="1"/>
  </w:style>
  <w:style w:type="table" w:customStyle="1" w:styleId="719">
    <w:name w:val="Normal Table_file_1879"/>
    <w:semiHidden/>
    <w:unhideWhenUsed/>
    <w:qFormat/>
    <w:uiPriority w:val="99"/>
    <w:tblPr>
      <w:tblCellMar>
        <w:top w:w="0" w:type="dxa"/>
        <w:left w:w="108" w:type="dxa"/>
        <w:bottom w:w="0" w:type="dxa"/>
        <w:right w:w="108" w:type="dxa"/>
      </w:tblCellMar>
    </w:tblPr>
  </w:style>
  <w:style w:type="character" w:customStyle="1" w:styleId="720">
    <w:name w:val="Hyperlink_file_1879"/>
    <w:basedOn w:val="718"/>
    <w:semiHidden/>
    <w:unhideWhenUsed/>
    <w:qFormat/>
    <w:uiPriority w:val="99"/>
    <w:rPr>
      <w:color w:val="0782C1"/>
      <w:u w:val="single"/>
    </w:rPr>
  </w:style>
  <w:style w:type="character" w:customStyle="1" w:styleId="721">
    <w:name w:val="FollowedHyperlink_file_1879"/>
    <w:basedOn w:val="718"/>
    <w:semiHidden/>
    <w:unhideWhenUsed/>
    <w:qFormat/>
    <w:uiPriority w:val="99"/>
    <w:rPr>
      <w:color w:val="0782C1"/>
      <w:u w:val="single"/>
    </w:rPr>
  </w:style>
  <w:style w:type="character" w:customStyle="1" w:styleId="722">
    <w:name w:val="标题 1 Char_file_1879"/>
    <w:basedOn w:val="718"/>
    <w:link w:val="3"/>
    <w:qFormat/>
    <w:uiPriority w:val="9"/>
    <w:rPr>
      <w:rFonts w:ascii="宋体" w:hAnsi="宋体" w:eastAsia="宋体" w:cs="宋体"/>
      <w:b/>
      <w:bCs/>
      <w:kern w:val="44"/>
      <w:sz w:val="44"/>
      <w:szCs w:val="44"/>
    </w:rPr>
  </w:style>
  <w:style w:type="character" w:customStyle="1" w:styleId="723">
    <w:name w:val="标题 2 Char_file_1879"/>
    <w:basedOn w:val="718"/>
    <w:link w:val="4"/>
    <w:semiHidden/>
    <w:qFormat/>
    <w:uiPriority w:val="9"/>
    <w:rPr>
      <w:rFonts w:asciiTheme="majorHAnsi" w:hAnsiTheme="majorHAnsi" w:eastAsiaTheme="majorEastAsia" w:cstheme="majorBidi"/>
      <w:b/>
      <w:bCs/>
      <w:sz w:val="32"/>
      <w:szCs w:val="32"/>
    </w:rPr>
  </w:style>
  <w:style w:type="character" w:customStyle="1" w:styleId="724">
    <w:name w:val="标题 3 Char_file_1879"/>
    <w:basedOn w:val="718"/>
    <w:link w:val="5"/>
    <w:semiHidden/>
    <w:qFormat/>
    <w:uiPriority w:val="9"/>
    <w:rPr>
      <w:rFonts w:ascii="宋体" w:hAnsi="宋体" w:eastAsia="宋体" w:cs="宋体"/>
      <w:b/>
      <w:bCs/>
      <w:sz w:val="32"/>
      <w:szCs w:val="32"/>
    </w:rPr>
  </w:style>
  <w:style w:type="character" w:customStyle="1" w:styleId="725">
    <w:name w:val="标题 4 Char_file_1879"/>
    <w:basedOn w:val="718"/>
    <w:link w:val="6"/>
    <w:semiHidden/>
    <w:qFormat/>
    <w:uiPriority w:val="9"/>
    <w:rPr>
      <w:rFonts w:asciiTheme="majorHAnsi" w:hAnsiTheme="majorHAnsi" w:eastAsiaTheme="majorEastAsia" w:cstheme="majorBidi"/>
      <w:b/>
      <w:bCs/>
      <w:sz w:val="28"/>
      <w:szCs w:val="28"/>
    </w:rPr>
  </w:style>
  <w:style w:type="character" w:customStyle="1" w:styleId="726">
    <w:name w:val="标题 5 Char_file_1879"/>
    <w:basedOn w:val="718"/>
    <w:link w:val="7"/>
    <w:semiHidden/>
    <w:qFormat/>
    <w:uiPriority w:val="9"/>
    <w:rPr>
      <w:rFonts w:ascii="宋体" w:hAnsi="宋体" w:eastAsia="宋体" w:cs="宋体"/>
      <w:b/>
      <w:bCs/>
      <w:sz w:val="28"/>
      <w:szCs w:val="28"/>
    </w:rPr>
  </w:style>
  <w:style w:type="character" w:customStyle="1" w:styleId="727">
    <w:name w:val="标题 6 Char_file_1879"/>
    <w:basedOn w:val="718"/>
    <w:link w:val="9"/>
    <w:semiHidden/>
    <w:qFormat/>
    <w:uiPriority w:val="9"/>
    <w:rPr>
      <w:rFonts w:asciiTheme="majorHAnsi" w:hAnsiTheme="majorHAnsi" w:eastAsiaTheme="majorEastAsia" w:cstheme="majorBidi"/>
      <w:b/>
      <w:bCs/>
      <w:sz w:val="24"/>
      <w:szCs w:val="24"/>
    </w:rPr>
  </w:style>
  <w:style w:type="paragraph" w:customStyle="1" w:styleId="728">
    <w:name w:val="cke_editable_file_1879"/>
    <w:basedOn w:val="177"/>
    <w:qFormat/>
    <w:uiPriority w:val="0"/>
    <w:rPr>
      <w:rFonts w:ascii="仿宋_GB2312" w:eastAsia="仿宋_GB2312"/>
    </w:rPr>
  </w:style>
  <w:style w:type="paragraph" w:customStyle="1" w:styleId="729">
    <w:name w:val="marker_file_1879"/>
    <w:basedOn w:val="177"/>
    <w:qFormat/>
    <w:uiPriority w:val="0"/>
    <w:pPr>
      <w:shd w:val="clear" w:color="auto" w:fill="FFFF00"/>
    </w:pPr>
  </w:style>
  <w:style w:type="paragraph" w:customStyle="1" w:styleId="730">
    <w:name w:val="Normal (Web)_file_1879"/>
    <w:basedOn w:val="177"/>
    <w:semiHidden/>
    <w:unhideWhenUsed/>
    <w:qFormat/>
    <w:uiPriority w:val="99"/>
  </w:style>
  <w:style w:type="paragraph" w:customStyle="1" w:styleId="731">
    <w:name w:val="heading 2_file_1880"/>
    <w:basedOn w:val="179"/>
    <w:qFormat/>
    <w:uiPriority w:val="9"/>
    <w:pPr>
      <w:outlineLvl w:val="1"/>
    </w:pPr>
    <w:rPr>
      <w:sz w:val="36"/>
      <w:szCs w:val="36"/>
    </w:rPr>
  </w:style>
  <w:style w:type="paragraph" w:customStyle="1" w:styleId="732">
    <w:name w:val="heading 3_file_1880"/>
    <w:basedOn w:val="179"/>
    <w:qFormat/>
    <w:uiPriority w:val="9"/>
    <w:pPr>
      <w:outlineLvl w:val="2"/>
    </w:pPr>
    <w:rPr>
      <w:sz w:val="27"/>
      <w:szCs w:val="27"/>
    </w:rPr>
  </w:style>
  <w:style w:type="paragraph" w:customStyle="1" w:styleId="733">
    <w:name w:val="heading 4_file_1880"/>
    <w:basedOn w:val="179"/>
    <w:qFormat/>
    <w:uiPriority w:val="9"/>
    <w:pPr>
      <w:outlineLvl w:val="3"/>
    </w:pPr>
  </w:style>
  <w:style w:type="paragraph" w:customStyle="1" w:styleId="734">
    <w:name w:val="heading 5_file_1880"/>
    <w:basedOn w:val="179"/>
    <w:qFormat/>
    <w:uiPriority w:val="9"/>
    <w:pPr>
      <w:outlineLvl w:val="4"/>
    </w:pPr>
    <w:rPr>
      <w:sz w:val="20"/>
      <w:szCs w:val="20"/>
    </w:rPr>
  </w:style>
  <w:style w:type="paragraph" w:customStyle="1" w:styleId="735">
    <w:name w:val="heading 6_file_1880"/>
    <w:basedOn w:val="179"/>
    <w:qFormat/>
    <w:uiPriority w:val="9"/>
    <w:pPr>
      <w:outlineLvl w:val="5"/>
    </w:pPr>
    <w:rPr>
      <w:sz w:val="15"/>
      <w:szCs w:val="15"/>
    </w:rPr>
  </w:style>
  <w:style w:type="character" w:customStyle="1" w:styleId="736">
    <w:name w:val="Default Paragraph Font_file_1880"/>
    <w:semiHidden/>
    <w:unhideWhenUsed/>
    <w:qFormat/>
    <w:uiPriority w:val="1"/>
  </w:style>
  <w:style w:type="table" w:customStyle="1" w:styleId="737">
    <w:name w:val="Normal Table_file_1880"/>
    <w:semiHidden/>
    <w:unhideWhenUsed/>
    <w:qFormat/>
    <w:uiPriority w:val="99"/>
    <w:tblPr>
      <w:tblCellMar>
        <w:top w:w="0" w:type="dxa"/>
        <w:left w:w="108" w:type="dxa"/>
        <w:bottom w:w="0" w:type="dxa"/>
        <w:right w:w="108" w:type="dxa"/>
      </w:tblCellMar>
    </w:tblPr>
  </w:style>
  <w:style w:type="character" w:customStyle="1" w:styleId="738">
    <w:name w:val="Hyperlink_file_1880"/>
    <w:basedOn w:val="736"/>
    <w:semiHidden/>
    <w:unhideWhenUsed/>
    <w:qFormat/>
    <w:uiPriority w:val="99"/>
    <w:rPr>
      <w:color w:val="0782C1"/>
      <w:u w:val="single"/>
    </w:rPr>
  </w:style>
  <w:style w:type="character" w:customStyle="1" w:styleId="739">
    <w:name w:val="FollowedHyperlink_file_1880"/>
    <w:basedOn w:val="736"/>
    <w:semiHidden/>
    <w:unhideWhenUsed/>
    <w:qFormat/>
    <w:uiPriority w:val="99"/>
    <w:rPr>
      <w:color w:val="0782C1"/>
      <w:u w:val="single"/>
    </w:rPr>
  </w:style>
  <w:style w:type="character" w:customStyle="1" w:styleId="740">
    <w:name w:val="标题 1 Char_file_1880"/>
    <w:basedOn w:val="736"/>
    <w:link w:val="3"/>
    <w:qFormat/>
    <w:uiPriority w:val="9"/>
    <w:rPr>
      <w:rFonts w:ascii="宋体" w:hAnsi="宋体" w:eastAsia="宋体" w:cs="宋体"/>
      <w:b/>
      <w:bCs/>
      <w:kern w:val="44"/>
      <w:sz w:val="44"/>
      <w:szCs w:val="44"/>
    </w:rPr>
  </w:style>
  <w:style w:type="character" w:customStyle="1" w:styleId="741">
    <w:name w:val="标题 2 Char_file_1880"/>
    <w:basedOn w:val="736"/>
    <w:link w:val="4"/>
    <w:semiHidden/>
    <w:qFormat/>
    <w:uiPriority w:val="9"/>
    <w:rPr>
      <w:rFonts w:asciiTheme="majorHAnsi" w:hAnsiTheme="majorHAnsi" w:eastAsiaTheme="majorEastAsia" w:cstheme="majorBidi"/>
      <w:b/>
      <w:bCs/>
      <w:sz w:val="32"/>
      <w:szCs w:val="32"/>
    </w:rPr>
  </w:style>
  <w:style w:type="character" w:customStyle="1" w:styleId="742">
    <w:name w:val="标题 3 Char_file_1880"/>
    <w:basedOn w:val="736"/>
    <w:link w:val="5"/>
    <w:semiHidden/>
    <w:qFormat/>
    <w:uiPriority w:val="9"/>
    <w:rPr>
      <w:rFonts w:ascii="宋体" w:hAnsi="宋体" w:eastAsia="宋体" w:cs="宋体"/>
      <w:b/>
      <w:bCs/>
      <w:sz w:val="32"/>
      <w:szCs w:val="32"/>
    </w:rPr>
  </w:style>
  <w:style w:type="character" w:customStyle="1" w:styleId="743">
    <w:name w:val="标题 4 Char_file_1880"/>
    <w:basedOn w:val="736"/>
    <w:link w:val="6"/>
    <w:semiHidden/>
    <w:qFormat/>
    <w:uiPriority w:val="9"/>
    <w:rPr>
      <w:rFonts w:asciiTheme="majorHAnsi" w:hAnsiTheme="majorHAnsi" w:eastAsiaTheme="majorEastAsia" w:cstheme="majorBidi"/>
      <w:b/>
      <w:bCs/>
      <w:sz w:val="28"/>
      <w:szCs w:val="28"/>
    </w:rPr>
  </w:style>
  <w:style w:type="character" w:customStyle="1" w:styleId="744">
    <w:name w:val="标题 5 Char_file_1880"/>
    <w:basedOn w:val="736"/>
    <w:link w:val="7"/>
    <w:semiHidden/>
    <w:qFormat/>
    <w:uiPriority w:val="9"/>
    <w:rPr>
      <w:rFonts w:ascii="宋体" w:hAnsi="宋体" w:eastAsia="宋体" w:cs="宋体"/>
      <w:b/>
      <w:bCs/>
      <w:sz w:val="28"/>
      <w:szCs w:val="28"/>
    </w:rPr>
  </w:style>
  <w:style w:type="character" w:customStyle="1" w:styleId="745">
    <w:name w:val="标题 6 Char_file_1880"/>
    <w:basedOn w:val="736"/>
    <w:link w:val="9"/>
    <w:semiHidden/>
    <w:qFormat/>
    <w:uiPriority w:val="9"/>
    <w:rPr>
      <w:rFonts w:asciiTheme="majorHAnsi" w:hAnsiTheme="majorHAnsi" w:eastAsiaTheme="majorEastAsia" w:cstheme="majorBidi"/>
      <w:b/>
      <w:bCs/>
      <w:sz w:val="24"/>
      <w:szCs w:val="24"/>
    </w:rPr>
  </w:style>
  <w:style w:type="paragraph" w:customStyle="1" w:styleId="746">
    <w:name w:val="cke_editable_file_1880"/>
    <w:basedOn w:val="179"/>
    <w:qFormat/>
    <w:uiPriority w:val="0"/>
    <w:rPr>
      <w:rFonts w:ascii="仿宋_GB2312" w:eastAsia="仿宋_GB2312"/>
    </w:rPr>
  </w:style>
  <w:style w:type="paragraph" w:customStyle="1" w:styleId="747">
    <w:name w:val="marker_file_1880"/>
    <w:basedOn w:val="179"/>
    <w:qFormat/>
    <w:uiPriority w:val="0"/>
    <w:pPr>
      <w:shd w:val="clear" w:color="auto" w:fill="FFFF00"/>
    </w:pPr>
  </w:style>
  <w:style w:type="paragraph" w:customStyle="1" w:styleId="748">
    <w:name w:val="Normal (Web)_file_1880"/>
    <w:basedOn w:val="179"/>
    <w:semiHidden/>
    <w:unhideWhenUsed/>
    <w:qFormat/>
    <w:uiPriority w:val="99"/>
  </w:style>
  <w:style w:type="paragraph" w:customStyle="1" w:styleId="749">
    <w:name w:val="heading 2_file_1881"/>
    <w:basedOn w:val="181"/>
    <w:qFormat/>
    <w:uiPriority w:val="9"/>
    <w:pPr>
      <w:outlineLvl w:val="1"/>
    </w:pPr>
    <w:rPr>
      <w:sz w:val="36"/>
      <w:szCs w:val="36"/>
    </w:rPr>
  </w:style>
  <w:style w:type="paragraph" w:customStyle="1" w:styleId="750">
    <w:name w:val="heading 3_file_1881"/>
    <w:basedOn w:val="181"/>
    <w:qFormat/>
    <w:uiPriority w:val="9"/>
    <w:pPr>
      <w:outlineLvl w:val="2"/>
    </w:pPr>
    <w:rPr>
      <w:sz w:val="27"/>
      <w:szCs w:val="27"/>
    </w:rPr>
  </w:style>
  <w:style w:type="paragraph" w:customStyle="1" w:styleId="751">
    <w:name w:val="heading 4_file_1881"/>
    <w:basedOn w:val="181"/>
    <w:qFormat/>
    <w:uiPriority w:val="9"/>
    <w:pPr>
      <w:outlineLvl w:val="3"/>
    </w:pPr>
  </w:style>
  <w:style w:type="paragraph" w:customStyle="1" w:styleId="752">
    <w:name w:val="heading 5_file_1881"/>
    <w:basedOn w:val="181"/>
    <w:qFormat/>
    <w:uiPriority w:val="9"/>
    <w:pPr>
      <w:outlineLvl w:val="4"/>
    </w:pPr>
    <w:rPr>
      <w:sz w:val="20"/>
      <w:szCs w:val="20"/>
    </w:rPr>
  </w:style>
  <w:style w:type="paragraph" w:customStyle="1" w:styleId="753">
    <w:name w:val="heading 6_file_1881"/>
    <w:basedOn w:val="181"/>
    <w:qFormat/>
    <w:uiPriority w:val="9"/>
    <w:pPr>
      <w:outlineLvl w:val="5"/>
    </w:pPr>
    <w:rPr>
      <w:sz w:val="15"/>
      <w:szCs w:val="15"/>
    </w:rPr>
  </w:style>
  <w:style w:type="character" w:customStyle="1" w:styleId="754">
    <w:name w:val="Default Paragraph Font_file_1881"/>
    <w:semiHidden/>
    <w:unhideWhenUsed/>
    <w:qFormat/>
    <w:uiPriority w:val="1"/>
  </w:style>
  <w:style w:type="table" w:customStyle="1" w:styleId="755">
    <w:name w:val="Normal Table_file_1881"/>
    <w:semiHidden/>
    <w:unhideWhenUsed/>
    <w:qFormat/>
    <w:uiPriority w:val="99"/>
    <w:tblPr>
      <w:tblCellMar>
        <w:top w:w="0" w:type="dxa"/>
        <w:left w:w="108" w:type="dxa"/>
        <w:bottom w:w="0" w:type="dxa"/>
        <w:right w:w="108" w:type="dxa"/>
      </w:tblCellMar>
    </w:tblPr>
  </w:style>
  <w:style w:type="character" w:customStyle="1" w:styleId="756">
    <w:name w:val="Hyperlink_file_1881"/>
    <w:basedOn w:val="754"/>
    <w:semiHidden/>
    <w:unhideWhenUsed/>
    <w:qFormat/>
    <w:uiPriority w:val="99"/>
    <w:rPr>
      <w:color w:val="0782C1"/>
      <w:u w:val="single"/>
    </w:rPr>
  </w:style>
  <w:style w:type="character" w:customStyle="1" w:styleId="757">
    <w:name w:val="FollowedHyperlink_file_1881"/>
    <w:basedOn w:val="754"/>
    <w:semiHidden/>
    <w:unhideWhenUsed/>
    <w:qFormat/>
    <w:uiPriority w:val="99"/>
    <w:rPr>
      <w:color w:val="0782C1"/>
      <w:u w:val="single"/>
    </w:rPr>
  </w:style>
  <w:style w:type="character" w:customStyle="1" w:styleId="758">
    <w:name w:val="标题 1 Char_file_1881"/>
    <w:basedOn w:val="754"/>
    <w:link w:val="3"/>
    <w:qFormat/>
    <w:uiPriority w:val="9"/>
    <w:rPr>
      <w:rFonts w:ascii="宋体" w:hAnsi="宋体" w:eastAsia="宋体" w:cs="宋体"/>
      <w:b/>
      <w:bCs/>
      <w:kern w:val="44"/>
      <w:sz w:val="44"/>
      <w:szCs w:val="44"/>
    </w:rPr>
  </w:style>
  <w:style w:type="character" w:customStyle="1" w:styleId="759">
    <w:name w:val="标题 2 Char_file_1881"/>
    <w:basedOn w:val="754"/>
    <w:link w:val="4"/>
    <w:semiHidden/>
    <w:qFormat/>
    <w:uiPriority w:val="9"/>
    <w:rPr>
      <w:rFonts w:asciiTheme="majorHAnsi" w:hAnsiTheme="majorHAnsi" w:eastAsiaTheme="majorEastAsia" w:cstheme="majorBidi"/>
      <w:b/>
      <w:bCs/>
      <w:sz w:val="32"/>
      <w:szCs w:val="32"/>
    </w:rPr>
  </w:style>
  <w:style w:type="character" w:customStyle="1" w:styleId="760">
    <w:name w:val="标题 3 Char_file_1881"/>
    <w:basedOn w:val="754"/>
    <w:link w:val="5"/>
    <w:semiHidden/>
    <w:qFormat/>
    <w:uiPriority w:val="9"/>
    <w:rPr>
      <w:rFonts w:ascii="宋体" w:hAnsi="宋体" w:eastAsia="宋体" w:cs="宋体"/>
      <w:b/>
      <w:bCs/>
      <w:sz w:val="32"/>
      <w:szCs w:val="32"/>
    </w:rPr>
  </w:style>
  <w:style w:type="character" w:customStyle="1" w:styleId="761">
    <w:name w:val="标题 4 Char_file_1881"/>
    <w:basedOn w:val="754"/>
    <w:link w:val="6"/>
    <w:semiHidden/>
    <w:qFormat/>
    <w:uiPriority w:val="9"/>
    <w:rPr>
      <w:rFonts w:asciiTheme="majorHAnsi" w:hAnsiTheme="majorHAnsi" w:eastAsiaTheme="majorEastAsia" w:cstheme="majorBidi"/>
      <w:b/>
      <w:bCs/>
      <w:sz w:val="28"/>
      <w:szCs w:val="28"/>
    </w:rPr>
  </w:style>
  <w:style w:type="character" w:customStyle="1" w:styleId="762">
    <w:name w:val="标题 5 Char_file_1881"/>
    <w:basedOn w:val="754"/>
    <w:link w:val="7"/>
    <w:semiHidden/>
    <w:qFormat/>
    <w:uiPriority w:val="9"/>
    <w:rPr>
      <w:rFonts w:ascii="宋体" w:hAnsi="宋体" w:eastAsia="宋体" w:cs="宋体"/>
      <w:b/>
      <w:bCs/>
      <w:sz w:val="28"/>
      <w:szCs w:val="28"/>
    </w:rPr>
  </w:style>
  <w:style w:type="character" w:customStyle="1" w:styleId="763">
    <w:name w:val="标题 6 Char_file_1881"/>
    <w:basedOn w:val="754"/>
    <w:link w:val="9"/>
    <w:semiHidden/>
    <w:qFormat/>
    <w:uiPriority w:val="9"/>
    <w:rPr>
      <w:rFonts w:asciiTheme="majorHAnsi" w:hAnsiTheme="majorHAnsi" w:eastAsiaTheme="majorEastAsia" w:cstheme="majorBidi"/>
      <w:b/>
      <w:bCs/>
      <w:sz w:val="24"/>
      <w:szCs w:val="24"/>
    </w:rPr>
  </w:style>
  <w:style w:type="paragraph" w:customStyle="1" w:styleId="764">
    <w:name w:val="cke_editable_file_1881"/>
    <w:basedOn w:val="181"/>
    <w:qFormat/>
    <w:uiPriority w:val="0"/>
    <w:rPr>
      <w:rFonts w:ascii="仿宋_GB2312" w:eastAsia="仿宋_GB2312"/>
    </w:rPr>
  </w:style>
  <w:style w:type="paragraph" w:customStyle="1" w:styleId="765">
    <w:name w:val="marker_file_1881"/>
    <w:basedOn w:val="181"/>
    <w:qFormat/>
    <w:uiPriority w:val="0"/>
    <w:pPr>
      <w:shd w:val="clear" w:color="auto" w:fill="FFFF00"/>
    </w:pPr>
  </w:style>
  <w:style w:type="paragraph" w:customStyle="1" w:styleId="766">
    <w:name w:val="Normal (Web)_file_1881"/>
    <w:basedOn w:val="181"/>
    <w:semiHidden/>
    <w:unhideWhenUsed/>
    <w:qFormat/>
    <w:uiPriority w:val="99"/>
  </w:style>
  <w:style w:type="character" w:customStyle="1" w:styleId="767">
    <w:name w:val="Strong_file_1881"/>
    <w:basedOn w:val="754"/>
    <w:qFormat/>
    <w:uiPriority w:val="22"/>
    <w:rPr>
      <w:b/>
      <w:bCs/>
    </w:rPr>
  </w:style>
  <w:style w:type="paragraph" w:customStyle="1" w:styleId="768">
    <w:name w:val="heading 2_file_1882"/>
    <w:basedOn w:val="183"/>
    <w:qFormat/>
    <w:uiPriority w:val="9"/>
    <w:pPr>
      <w:outlineLvl w:val="1"/>
    </w:pPr>
    <w:rPr>
      <w:sz w:val="36"/>
      <w:szCs w:val="36"/>
    </w:rPr>
  </w:style>
  <w:style w:type="paragraph" w:customStyle="1" w:styleId="769">
    <w:name w:val="heading 3_file_1882"/>
    <w:basedOn w:val="183"/>
    <w:qFormat/>
    <w:uiPriority w:val="9"/>
    <w:pPr>
      <w:outlineLvl w:val="2"/>
    </w:pPr>
    <w:rPr>
      <w:sz w:val="27"/>
      <w:szCs w:val="27"/>
    </w:rPr>
  </w:style>
  <w:style w:type="paragraph" w:customStyle="1" w:styleId="770">
    <w:name w:val="heading 4_file_1882"/>
    <w:basedOn w:val="183"/>
    <w:qFormat/>
    <w:uiPriority w:val="9"/>
    <w:pPr>
      <w:outlineLvl w:val="3"/>
    </w:pPr>
  </w:style>
  <w:style w:type="paragraph" w:customStyle="1" w:styleId="771">
    <w:name w:val="heading 5_file_1882"/>
    <w:basedOn w:val="183"/>
    <w:qFormat/>
    <w:uiPriority w:val="9"/>
    <w:pPr>
      <w:outlineLvl w:val="4"/>
    </w:pPr>
    <w:rPr>
      <w:sz w:val="20"/>
      <w:szCs w:val="20"/>
    </w:rPr>
  </w:style>
  <w:style w:type="paragraph" w:customStyle="1" w:styleId="772">
    <w:name w:val="heading 6_file_1882"/>
    <w:basedOn w:val="183"/>
    <w:qFormat/>
    <w:uiPriority w:val="9"/>
    <w:pPr>
      <w:outlineLvl w:val="5"/>
    </w:pPr>
    <w:rPr>
      <w:sz w:val="15"/>
      <w:szCs w:val="15"/>
    </w:rPr>
  </w:style>
  <w:style w:type="character" w:customStyle="1" w:styleId="773">
    <w:name w:val="Default Paragraph Font_file_1882"/>
    <w:semiHidden/>
    <w:unhideWhenUsed/>
    <w:qFormat/>
    <w:uiPriority w:val="1"/>
  </w:style>
  <w:style w:type="table" w:customStyle="1" w:styleId="774">
    <w:name w:val="Normal Table_file_1882"/>
    <w:semiHidden/>
    <w:unhideWhenUsed/>
    <w:qFormat/>
    <w:uiPriority w:val="99"/>
    <w:tblPr>
      <w:tblCellMar>
        <w:top w:w="0" w:type="dxa"/>
        <w:left w:w="108" w:type="dxa"/>
        <w:bottom w:w="0" w:type="dxa"/>
        <w:right w:w="108" w:type="dxa"/>
      </w:tblCellMar>
    </w:tblPr>
  </w:style>
  <w:style w:type="character" w:customStyle="1" w:styleId="775">
    <w:name w:val="Hyperlink_file_1882"/>
    <w:basedOn w:val="773"/>
    <w:semiHidden/>
    <w:unhideWhenUsed/>
    <w:qFormat/>
    <w:uiPriority w:val="99"/>
    <w:rPr>
      <w:color w:val="0782C1"/>
      <w:u w:val="single"/>
    </w:rPr>
  </w:style>
  <w:style w:type="character" w:customStyle="1" w:styleId="776">
    <w:name w:val="FollowedHyperlink_file_1882"/>
    <w:basedOn w:val="773"/>
    <w:semiHidden/>
    <w:unhideWhenUsed/>
    <w:qFormat/>
    <w:uiPriority w:val="99"/>
    <w:rPr>
      <w:color w:val="0782C1"/>
      <w:u w:val="single"/>
    </w:rPr>
  </w:style>
  <w:style w:type="character" w:customStyle="1" w:styleId="777">
    <w:name w:val="标题 1 Char_file_1882"/>
    <w:basedOn w:val="773"/>
    <w:link w:val="3"/>
    <w:qFormat/>
    <w:uiPriority w:val="9"/>
    <w:rPr>
      <w:rFonts w:ascii="宋体" w:hAnsi="宋体" w:eastAsia="宋体" w:cs="宋体"/>
      <w:b/>
      <w:bCs/>
      <w:kern w:val="44"/>
      <w:sz w:val="44"/>
      <w:szCs w:val="44"/>
    </w:rPr>
  </w:style>
  <w:style w:type="character" w:customStyle="1" w:styleId="778">
    <w:name w:val="标题 2 Char_file_1882"/>
    <w:basedOn w:val="773"/>
    <w:link w:val="4"/>
    <w:semiHidden/>
    <w:qFormat/>
    <w:uiPriority w:val="9"/>
    <w:rPr>
      <w:rFonts w:asciiTheme="majorHAnsi" w:hAnsiTheme="majorHAnsi" w:eastAsiaTheme="majorEastAsia" w:cstheme="majorBidi"/>
      <w:b/>
      <w:bCs/>
      <w:sz w:val="32"/>
      <w:szCs w:val="32"/>
    </w:rPr>
  </w:style>
  <w:style w:type="character" w:customStyle="1" w:styleId="779">
    <w:name w:val="标题 3 Char_file_1882"/>
    <w:basedOn w:val="773"/>
    <w:link w:val="5"/>
    <w:semiHidden/>
    <w:qFormat/>
    <w:uiPriority w:val="9"/>
    <w:rPr>
      <w:rFonts w:ascii="宋体" w:hAnsi="宋体" w:eastAsia="宋体" w:cs="宋体"/>
      <w:b/>
      <w:bCs/>
      <w:sz w:val="32"/>
      <w:szCs w:val="32"/>
    </w:rPr>
  </w:style>
  <w:style w:type="character" w:customStyle="1" w:styleId="780">
    <w:name w:val="标题 4 Char_file_1882"/>
    <w:basedOn w:val="773"/>
    <w:link w:val="6"/>
    <w:semiHidden/>
    <w:qFormat/>
    <w:uiPriority w:val="9"/>
    <w:rPr>
      <w:rFonts w:asciiTheme="majorHAnsi" w:hAnsiTheme="majorHAnsi" w:eastAsiaTheme="majorEastAsia" w:cstheme="majorBidi"/>
      <w:b/>
      <w:bCs/>
      <w:sz w:val="28"/>
      <w:szCs w:val="28"/>
    </w:rPr>
  </w:style>
  <w:style w:type="character" w:customStyle="1" w:styleId="781">
    <w:name w:val="标题 5 Char_file_1882"/>
    <w:basedOn w:val="773"/>
    <w:link w:val="7"/>
    <w:semiHidden/>
    <w:qFormat/>
    <w:uiPriority w:val="9"/>
    <w:rPr>
      <w:rFonts w:ascii="宋体" w:hAnsi="宋体" w:eastAsia="宋体" w:cs="宋体"/>
      <w:b/>
      <w:bCs/>
      <w:sz w:val="28"/>
      <w:szCs w:val="28"/>
    </w:rPr>
  </w:style>
  <w:style w:type="character" w:customStyle="1" w:styleId="782">
    <w:name w:val="标题 6 Char_file_1882"/>
    <w:basedOn w:val="773"/>
    <w:link w:val="9"/>
    <w:semiHidden/>
    <w:qFormat/>
    <w:uiPriority w:val="9"/>
    <w:rPr>
      <w:rFonts w:asciiTheme="majorHAnsi" w:hAnsiTheme="majorHAnsi" w:eastAsiaTheme="majorEastAsia" w:cstheme="majorBidi"/>
      <w:b/>
      <w:bCs/>
      <w:sz w:val="24"/>
      <w:szCs w:val="24"/>
    </w:rPr>
  </w:style>
  <w:style w:type="paragraph" w:customStyle="1" w:styleId="783">
    <w:name w:val="cke_editable_file_1882"/>
    <w:basedOn w:val="183"/>
    <w:qFormat/>
    <w:uiPriority w:val="0"/>
    <w:rPr>
      <w:rFonts w:ascii="仿宋_GB2312" w:eastAsia="仿宋_GB2312"/>
    </w:rPr>
  </w:style>
  <w:style w:type="paragraph" w:customStyle="1" w:styleId="784">
    <w:name w:val="marker_file_1882"/>
    <w:basedOn w:val="183"/>
    <w:qFormat/>
    <w:uiPriority w:val="0"/>
    <w:pPr>
      <w:shd w:val="clear" w:color="auto" w:fill="FFFF00"/>
    </w:pPr>
  </w:style>
  <w:style w:type="paragraph" w:customStyle="1" w:styleId="785">
    <w:name w:val="Normal (Web)_file_1882"/>
    <w:basedOn w:val="183"/>
    <w:semiHidden/>
    <w:unhideWhenUsed/>
    <w:qFormat/>
    <w:uiPriority w:val="99"/>
  </w:style>
  <w:style w:type="paragraph" w:customStyle="1" w:styleId="786">
    <w:name w:val="heading 2_file_1883"/>
    <w:basedOn w:val="185"/>
    <w:qFormat/>
    <w:uiPriority w:val="9"/>
    <w:pPr>
      <w:outlineLvl w:val="1"/>
    </w:pPr>
    <w:rPr>
      <w:sz w:val="36"/>
      <w:szCs w:val="36"/>
    </w:rPr>
  </w:style>
  <w:style w:type="paragraph" w:customStyle="1" w:styleId="787">
    <w:name w:val="heading 3_file_1883"/>
    <w:basedOn w:val="185"/>
    <w:qFormat/>
    <w:uiPriority w:val="9"/>
    <w:pPr>
      <w:outlineLvl w:val="2"/>
    </w:pPr>
    <w:rPr>
      <w:sz w:val="27"/>
      <w:szCs w:val="27"/>
    </w:rPr>
  </w:style>
  <w:style w:type="paragraph" w:customStyle="1" w:styleId="788">
    <w:name w:val="heading 4_file_1883"/>
    <w:basedOn w:val="185"/>
    <w:qFormat/>
    <w:uiPriority w:val="9"/>
    <w:pPr>
      <w:outlineLvl w:val="3"/>
    </w:pPr>
  </w:style>
  <w:style w:type="paragraph" w:customStyle="1" w:styleId="789">
    <w:name w:val="heading 5_file_1883"/>
    <w:basedOn w:val="185"/>
    <w:qFormat/>
    <w:uiPriority w:val="9"/>
    <w:pPr>
      <w:outlineLvl w:val="4"/>
    </w:pPr>
    <w:rPr>
      <w:sz w:val="20"/>
      <w:szCs w:val="20"/>
    </w:rPr>
  </w:style>
  <w:style w:type="paragraph" w:customStyle="1" w:styleId="790">
    <w:name w:val="heading 6_file_1883"/>
    <w:basedOn w:val="185"/>
    <w:qFormat/>
    <w:uiPriority w:val="9"/>
    <w:pPr>
      <w:outlineLvl w:val="5"/>
    </w:pPr>
    <w:rPr>
      <w:sz w:val="15"/>
      <w:szCs w:val="15"/>
    </w:rPr>
  </w:style>
  <w:style w:type="character" w:customStyle="1" w:styleId="791">
    <w:name w:val="Default Paragraph Font_file_1883"/>
    <w:semiHidden/>
    <w:unhideWhenUsed/>
    <w:qFormat/>
    <w:uiPriority w:val="1"/>
  </w:style>
  <w:style w:type="table" w:customStyle="1" w:styleId="792">
    <w:name w:val="Normal Table_file_1883"/>
    <w:semiHidden/>
    <w:unhideWhenUsed/>
    <w:qFormat/>
    <w:uiPriority w:val="99"/>
    <w:tblPr>
      <w:tblCellMar>
        <w:top w:w="0" w:type="dxa"/>
        <w:left w:w="108" w:type="dxa"/>
        <w:bottom w:w="0" w:type="dxa"/>
        <w:right w:w="108" w:type="dxa"/>
      </w:tblCellMar>
    </w:tblPr>
  </w:style>
  <w:style w:type="character" w:customStyle="1" w:styleId="793">
    <w:name w:val="Hyperlink_file_1883"/>
    <w:basedOn w:val="791"/>
    <w:semiHidden/>
    <w:unhideWhenUsed/>
    <w:qFormat/>
    <w:uiPriority w:val="99"/>
    <w:rPr>
      <w:color w:val="0782C1"/>
      <w:u w:val="single"/>
    </w:rPr>
  </w:style>
  <w:style w:type="character" w:customStyle="1" w:styleId="794">
    <w:name w:val="FollowedHyperlink_file_1883"/>
    <w:basedOn w:val="791"/>
    <w:semiHidden/>
    <w:unhideWhenUsed/>
    <w:qFormat/>
    <w:uiPriority w:val="99"/>
    <w:rPr>
      <w:color w:val="0782C1"/>
      <w:u w:val="single"/>
    </w:rPr>
  </w:style>
  <w:style w:type="character" w:customStyle="1" w:styleId="795">
    <w:name w:val="标题 1 Char_file_1883"/>
    <w:basedOn w:val="791"/>
    <w:link w:val="3"/>
    <w:qFormat/>
    <w:uiPriority w:val="9"/>
    <w:rPr>
      <w:rFonts w:ascii="宋体" w:hAnsi="宋体" w:eastAsia="宋体" w:cs="宋体"/>
      <w:b/>
      <w:bCs/>
      <w:kern w:val="44"/>
      <w:sz w:val="44"/>
      <w:szCs w:val="44"/>
    </w:rPr>
  </w:style>
  <w:style w:type="character" w:customStyle="1" w:styleId="796">
    <w:name w:val="标题 2 Char_file_1883"/>
    <w:basedOn w:val="791"/>
    <w:link w:val="4"/>
    <w:semiHidden/>
    <w:qFormat/>
    <w:uiPriority w:val="9"/>
    <w:rPr>
      <w:rFonts w:asciiTheme="majorHAnsi" w:hAnsiTheme="majorHAnsi" w:eastAsiaTheme="majorEastAsia" w:cstheme="majorBidi"/>
      <w:b/>
      <w:bCs/>
      <w:sz w:val="32"/>
      <w:szCs w:val="32"/>
    </w:rPr>
  </w:style>
  <w:style w:type="character" w:customStyle="1" w:styleId="797">
    <w:name w:val="标题 3 Char_file_1883"/>
    <w:basedOn w:val="791"/>
    <w:link w:val="5"/>
    <w:semiHidden/>
    <w:qFormat/>
    <w:uiPriority w:val="9"/>
    <w:rPr>
      <w:rFonts w:ascii="宋体" w:hAnsi="宋体" w:eastAsia="宋体" w:cs="宋体"/>
      <w:b/>
      <w:bCs/>
      <w:sz w:val="32"/>
      <w:szCs w:val="32"/>
    </w:rPr>
  </w:style>
  <w:style w:type="character" w:customStyle="1" w:styleId="798">
    <w:name w:val="标题 4 Char_file_1883"/>
    <w:basedOn w:val="791"/>
    <w:link w:val="6"/>
    <w:semiHidden/>
    <w:qFormat/>
    <w:uiPriority w:val="9"/>
    <w:rPr>
      <w:rFonts w:asciiTheme="majorHAnsi" w:hAnsiTheme="majorHAnsi" w:eastAsiaTheme="majorEastAsia" w:cstheme="majorBidi"/>
      <w:b/>
      <w:bCs/>
      <w:sz w:val="28"/>
      <w:szCs w:val="28"/>
    </w:rPr>
  </w:style>
  <w:style w:type="character" w:customStyle="1" w:styleId="799">
    <w:name w:val="标题 5 Char_file_1883"/>
    <w:basedOn w:val="791"/>
    <w:link w:val="7"/>
    <w:semiHidden/>
    <w:qFormat/>
    <w:uiPriority w:val="9"/>
    <w:rPr>
      <w:rFonts w:ascii="宋体" w:hAnsi="宋体" w:eastAsia="宋体" w:cs="宋体"/>
      <w:b/>
      <w:bCs/>
      <w:sz w:val="28"/>
      <w:szCs w:val="28"/>
    </w:rPr>
  </w:style>
  <w:style w:type="character" w:customStyle="1" w:styleId="800">
    <w:name w:val="标题 6 Char_file_1883"/>
    <w:basedOn w:val="791"/>
    <w:link w:val="9"/>
    <w:semiHidden/>
    <w:qFormat/>
    <w:uiPriority w:val="9"/>
    <w:rPr>
      <w:rFonts w:asciiTheme="majorHAnsi" w:hAnsiTheme="majorHAnsi" w:eastAsiaTheme="majorEastAsia" w:cstheme="majorBidi"/>
      <w:b/>
      <w:bCs/>
      <w:sz w:val="24"/>
      <w:szCs w:val="24"/>
    </w:rPr>
  </w:style>
  <w:style w:type="paragraph" w:customStyle="1" w:styleId="801">
    <w:name w:val="cke_editable_file_1883"/>
    <w:basedOn w:val="185"/>
    <w:qFormat/>
    <w:uiPriority w:val="0"/>
    <w:rPr>
      <w:rFonts w:ascii="仿宋_GB2312" w:eastAsia="仿宋_GB2312"/>
    </w:rPr>
  </w:style>
  <w:style w:type="paragraph" w:customStyle="1" w:styleId="802">
    <w:name w:val="marker_file_1883"/>
    <w:basedOn w:val="185"/>
    <w:qFormat/>
    <w:uiPriority w:val="0"/>
    <w:pPr>
      <w:shd w:val="clear" w:color="auto" w:fill="FFFF00"/>
    </w:pPr>
  </w:style>
  <w:style w:type="paragraph" w:customStyle="1" w:styleId="803">
    <w:name w:val="Normal (Web)_file_1883"/>
    <w:basedOn w:val="185"/>
    <w:semiHidden/>
    <w:unhideWhenUsed/>
    <w:qFormat/>
    <w:uiPriority w:val="99"/>
  </w:style>
  <w:style w:type="paragraph" w:customStyle="1" w:styleId="804">
    <w:name w:val="heading 2_file_1884"/>
    <w:basedOn w:val="187"/>
    <w:qFormat/>
    <w:uiPriority w:val="9"/>
    <w:pPr>
      <w:outlineLvl w:val="1"/>
    </w:pPr>
    <w:rPr>
      <w:sz w:val="36"/>
      <w:szCs w:val="36"/>
    </w:rPr>
  </w:style>
  <w:style w:type="paragraph" w:customStyle="1" w:styleId="805">
    <w:name w:val="heading 3_file_1884"/>
    <w:basedOn w:val="187"/>
    <w:qFormat/>
    <w:uiPriority w:val="9"/>
    <w:pPr>
      <w:outlineLvl w:val="2"/>
    </w:pPr>
    <w:rPr>
      <w:sz w:val="27"/>
      <w:szCs w:val="27"/>
    </w:rPr>
  </w:style>
  <w:style w:type="paragraph" w:customStyle="1" w:styleId="806">
    <w:name w:val="heading 4_file_1884"/>
    <w:basedOn w:val="187"/>
    <w:qFormat/>
    <w:uiPriority w:val="9"/>
    <w:pPr>
      <w:outlineLvl w:val="3"/>
    </w:pPr>
  </w:style>
  <w:style w:type="paragraph" w:customStyle="1" w:styleId="807">
    <w:name w:val="heading 5_file_1884"/>
    <w:basedOn w:val="187"/>
    <w:qFormat/>
    <w:uiPriority w:val="9"/>
    <w:pPr>
      <w:outlineLvl w:val="4"/>
    </w:pPr>
    <w:rPr>
      <w:sz w:val="20"/>
      <w:szCs w:val="20"/>
    </w:rPr>
  </w:style>
  <w:style w:type="paragraph" w:customStyle="1" w:styleId="808">
    <w:name w:val="heading 6_file_1884"/>
    <w:basedOn w:val="187"/>
    <w:qFormat/>
    <w:uiPriority w:val="9"/>
    <w:pPr>
      <w:outlineLvl w:val="5"/>
    </w:pPr>
    <w:rPr>
      <w:sz w:val="15"/>
      <w:szCs w:val="15"/>
    </w:rPr>
  </w:style>
  <w:style w:type="character" w:customStyle="1" w:styleId="809">
    <w:name w:val="Default Paragraph Font_file_1884"/>
    <w:semiHidden/>
    <w:unhideWhenUsed/>
    <w:qFormat/>
    <w:uiPriority w:val="1"/>
  </w:style>
  <w:style w:type="table" w:customStyle="1" w:styleId="810">
    <w:name w:val="Normal Table_file_1884"/>
    <w:semiHidden/>
    <w:unhideWhenUsed/>
    <w:qFormat/>
    <w:uiPriority w:val="99"/>
    <w:tblPr>
      <w:tblCellMar>
        <w:top w:w="0" w:type="dxa"/>
        <w:left w:w="108" w:type="dxa"/>
        <w:bottom w:w="0" w:type="dxa"/>
        <w:right w:w="108" w:type="dxa"/>
      </w:tblCellMar>
    </w:tblPr>
  </w:style>
  <w:style w:type="character" w:customStyle="1" w:styleId="811">
    <w:name w:val="Hyperlink_file_1884"/>
    <w:basedOn w:val="809"/>
    <w:semiHidden/>
    <w:unhideWhenUsed/>
    <w:qFormat/>
    <w:uiPriority w:val="99"/>
    <w:rPr>
      <w:color w:val="0782C1"/>
      <w:u w:val="single"/>
    </w:rPr>
  </w:style>
  <w:style w:type="character" w:customStyle="1" w:styleId="812">
    <w:name w:val="FollowedHyperlink_file_1884"/>
    <w:basedOn w:val="809"/>
    <w:semiHidden/>
    <w:unhideWhenUsed/>
    <w:qFormat/>
    <w:uiPriority w:val="99"/>
    <w:rPr>
      <w:color w:val="0782C1"/>
      <w:u w:val="single"/>
    </w:rPr>
  </w:style>
  <w:style w:type="character" w:customStyle="1" w:styleId="813">
    <w:name w:val="标题 1 Char_file_1884"/>
    <w:basedOn w:val="809"/>
    <w:link w:val="3"/>
    <w:qFormat/>
    <w:uiPriority w:val="9"/>
    <w:rPr>
      <w:rFonts w:ascii="宋体" w:hAnsi="宋体" w:eastAsia="宋体" w:cs="宋体"/>
      <w:b/>
      <w:bCs/>
      <w:kern w:val="44"/>
      <w:sz w:val="44"/>
      <w:szCs w:val="44"/>
    </w:rPr>
  </w:style>
  <w:style w:type="character" w:customStyle="1" w:styleId="814">
    <w:name w:val="标题 2 Char_file_1884"/>
    <w:basedOn w:val="809"/>
    <w:link w:val="4"/>
    <w:semiHidden/>
    <w:qFormat/>
    <w:uiPriority w:val="9"/>
    <w:rPr>
      <w:rFonts w:asciiTheme="majorHAnsi" w:hAnsiTheme="majorHAnsi" w:eastAsiaTheme="majorEastAsia" w:cstheme="majorBidi"/>
      <w:b/>
      <w:bCs/>
      <w:sz w:val="32"/>
      <w:szCs w:val="32"/>
    </w:rPr>
  </w:style>
  <w:style w:type="character" w:customStyle="1" w:styleId="815">
    <w:name w:val="标题 3 Char_file_1884"/>
    <w:basedOn w:val="809"/>
    <w:link w:val="5"/>
    <w:semiHidden/>
    <w:qFormat/>
    <w:uiPriority w:val="9"/>
    <w:rPr>
      <w:rFonts w:ascii="宋体" w:hAnsi="宋体" w:eastAsia="宋体" w:cs="宋体"/>
      <w:b/>
      <w:bCs/>
      <w:sz w:val="32"/>
      <w:szCs w:val="32"/>
    </w:rPr>
  </w:style>
  <w:style w:type="character" w:customStyle="1" w:styleId="816">
    <w:name w:val="标题 4 Char_file_1884"/>
    <w:basedOn w:val="809"/>
    <w:link w:val="6"/>
    <w:semiHidden/>
    <w:qFormat/>
    <w:uiPriority w:val="9"/>
    <w:rPr>
      <w:rFonts w:asciiTheme="majorHAnsi" w:hAnsiTheme="majorHAnsi" w:eastAsiaTheme="majorEastAsia" w:cstheme="majorBidi"/>
      <w:b/>
      <w:bCs/>
      <w:sz w:val="28"/>
      <w:szCs w:val="28"/>
    </w:rPr>
  </w:style>
  <w:style w:type="character" w:customStyle="1" w:styleId="817">
    <w:name w:val="标题 5 Char_file_1884"/>
    <w:basedOn w:val="809"/>
    <w:link w:val="7"/>
    <w:semiHidden/>
    <w:qFormat/>
    <w:uiPriority w:val="9"/>
    <w:rPr>
      <w:rFonts w:ascii="宋体" w:hAnsi="宋体" w:eastAsia="宋体" w:cs="宋体"/>
      <w:b/>
      <w:bCs/>
      <w:sz w:val="28"/>
      <w:szCs w:val="28"/>
    </w:rPr>
  </w:style>
  <w:style w:type="character" w:customStyle="1" w:styleId="818">
    <w:name w:val="标题 6 Char_file_1884"/>
    <w:basedOn w:val="809"/>
    <w:link w:val="9"/>
    <w:semiHidden/>
    <w:qFormat/>
    <w:uiPriority w:val="9"/>
    <w:rPr>
      <w:rFonts w:asciiTheme="majorHAnsi" w:hAnsiTheme="majorHAnsi" w:eastAsiaTheme="majorEastAsia" w:cstheme="majorBidi"/>
      <w:b/>
      <w:bCs/>
      <w:sz w:val="24"/>
      <w:szCs w:val="24"/>
    </w:rPr>
  </w:style>
  <w:style w:type="paragraph" w:customStyle="1" w:styleId="819">
    <w:name w:val="cke_editable_file_1884"/>
    <w:basedOn w:val="187"/>
    <w:qFormat/>
    <w:uiPriority w:val="0"/>
    <w:rPr>
      <w:rFonts w:ascii="仿宋_GB2312" w:eastAsia="仿宋_GB2312"/>
    </w:rPr>
  </w:style>
  <w:style w:type="paragraph" w:customStyle="1" w:styleId="820">
    <w:name w:val="marker_file_1884"/>
    <w:basedOn w:val="187"/>
    <w:qFormat/>
    <w:uiPriority w:val="0"/>
    <w:pPr>
      <w:shd w:val="clear" w:color="auto" w:fill="FFFF00"/>
    </w:pPr>
  </w:style>
  <w:style w:type="paragraph" w:customStyle="1" w:styleId="821">
    <w:name w:val="Normal (Web)_file_1884"/>
    <w:basedOn w:val="187"/>
    <w:semiHidden/>
    <w:unhideWhenUsed/>
    <w:qFormat/>
    <w:uiPriority w:val="99"/>
  </w:style>
  <w:style w:type="character" w:customStyle="1" w:styleId="822">
    <w:name w:val="Emphasis_file_1508"/>
    <w:basedOn w:val="823"/>
    <w:qFormat/>
    <w:uiPriority w:val="20"/>
    <w:rPr>
      <w:i/>
      <w:iCs/>
    </w:rPr>
  </w:style>
  <w:style w:type="character" w:customStyle="1" w:styleId="823">
    <w:name w:val="Default Paragraph Font_file_1508"/>
    <w:unhideWhenUsed/>
    <w:qFormat/>
    <w:uiPriority w:val="1"/>
  </w:style>
  <w:style w:type="paragraph" w:customStyle="1" w:styleId="824">
    <w:name w:val="Normal (Web)_file_1006_file_1015"/>
    <w:basedOn w:val="825"/>
    <w:semiHidden/>
    <w:unhideWhenUsed/>
    <w:qFormat/>
    <w:uiPriority w:val="99"/>
  </w:style>
  <w:style w:type="paragraph" w:customStyle="1" w:styleId="825">
    <w:name w:val="Normal_file_1006_file_1015"/>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26">
    <w:name w:val="ca-21_file_3393_file_915_file_131_file_150_file_1411"/>
    <w:qFormat/>
    <w:uiPriority w:val="0"/>
    <w:rPr>
      <w:rFonts w:ascii="宋体" w:hAnsi="宋体" w:eastAsia="宋体"/>
      <w:w w:val="100"/>
      <w:sz w:val="21"/>
      <w:szCs w:val="21"/>
      <w:shd w:val="clear" w:color="auto" w:fill="auto"/>
    </w:rPr>
  </w:style>
  <w:style w:type="paragraph" w:customStyle="1" w:styleId="827">
    <w:name w:val="Plain Text_file_983"/>
    <w:basedOn w:val="828"/>
    <w:qFormat/>
    <w:uiPriority w:val="0"/>
    <w:rPr>
      <w:rFonts w:ascii="宋体" w:hAnsi="Courier New" w:cs="Courier New"/>
      <w:szCs w:val="21"/>
    </w:rPr>
  </w:style>
  <w:style w:type="paragraph" w:customStyle="1" w:styleId="828">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84</Pages>
  <Words>25037</Words>
  <Characters>27114</Characters>
  <Lines>183</Lines>
  <Paragraphs>51</Paragraphs>
  <TotalTime>4</TotalTime>
  <ScaleCrop>false</ScaleCrop>
  <LinksUpToDate>false</LinksUpToDate>
  <CharactersWithSpaces>28896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文慧</cp:lastModifiedBy>
  <cp:lastPrinted>2018-06-13T03:11:00Z</cp:lastPrinted>
  <dcterms:modified xsi:type="dcterms:W3CDTF">2025-07-15T09:40:25Z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eyJoZGlkIjoiZmFjYzNmNmY3OWNjMjNlMzU1ZGQ3ZTdlMDNiNDRhOWMiLCJ1c2VySWQiOiIzMTUzNjczMzQifQ==</vt:lpwstr>
  </property>
  <property fmtid="{D5CDD505-2E9C-101B-9397-08002B2CF9AE}" pid="4" name="ICV">
    <vt:lpwstr>8F8AE805A155482BA6E09C8F21FB3A8C_13</vt:lpwstr>
  </property>
</Properties>
</file>