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C8CBB">
      <w:pPr>
        <w:spacing w:line="360" w:lineRule="auto"/>
        <w:rPr>
          <w:rFonts w:ascii="仿宋_GB2312" w:eastAsia="仿宋_GB2312"/>
          <w:sz w:val="44"/>
          <w:szCs w:val="44"/>
        </w:rPr>
      </w:pPr>
      <w:r>
        <w:rPr>
          <w:rFonts w:hint="eastAsia" w:ascii="仿宋_GB2312" w:eastAsia="仿宋_GB2312"/>
          <w:sz w:val="44"/>
          <w:szCs w:val="44"/>
        </w:rPr>
        <w:t xml:space="preserve"> </w:t>
      </w:r>
    </w:p>
    <w:p w14:paraId="623A4977">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67852DCE">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4511446F">
      <w:pPr>
        <w:spacing w:line="800" w:lineRule="exact"/>
        <w:jc w:val="center"/>
        <w:rPr>
          <w:rFonts w:hint="eastAsia" w:ascii="华文中宋" w:hAnsi="华文中宋" w:eastAsia="华文中宋"/>
          <w:b/>
          <w:spacing w:val="200"/>
          <w:sz w:val="84"/>
          <w:szCs w:val="84"/>
        </w:rPr>
      </w:pPr>
    </w:p>
    <w:p w14:paraId="5DFC7BDC">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4BFEAD35">
      <w:pPr>
        <w:spacing w:line="600" w:lineRule="exact"/>
        <w:jc w:val="center"/>
        <w:rPr>
          <w:rFonts w:hint="eastAsia" w:ascii="宋体" w:hAnsi="宋体"/>
          <w:b/>
          <w:sz w:val="96"/>
          <w:szCs w:val="96"/>
        </w:rPr>
      </w:pPr>
    </w:p>
    <w:p w14:paraId="50185BF3">
      <w:pPr>
        <w:spacing w:line="600" w:lineRule="exact"/>
        <w:jc w:val="center"/>
        <w:rPr>
          <w:rFonts w:hint="eastAsia" w:ascii="宋体" w:hAnsi="宋体"/>
          <w:b/>
          <w:sz w:val="44"/>
          <w:szCs w:val="44"/>
        </w:rPr>
      </w:pPr>
    </w:p>
    <w:p w14:paraId="4DCBC15B">
      <w:pPr>
        <w:spacing w:line="800" w:lineRule="exact"/>
        <w:rPr>
          <w:rFonts w:hint="eastAsia" w:ascii="宋体" w:hAnsi="宋体"/>
          <w:b/>
          <w:sz w:val="44"/>
          <w:szCs w:val="44"/>
        </w:rPr>
      </w:pPr>
    </w:p>
    <w:p w14:paraId="2A7BFA88">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市人大机关综合楼物业服务采购</w:t>
      </w:r>
    </w:p>
    <w:p w14:paraId="2371F2BE">
      <w:pPr>
        <w:spacing w:line="800" w:lineRule="exact"/>
        <w:jc w:val="center"/>
        <w:rPr>
          <w:rFonts w:hint="eastAsia" w:ascii="楷体" w:hAnsi="楷体" w:eastAsia="楷体"/>
          <w:b/>
          <w:sz w:val="36"/>
          <w:szCs w:val="36"/>
        </w:rPr>
      </w:pPr>
      <w:r>
        <w:rPr>
          <w:rFonts w:hint="eastAsia" w:ascii="楷体" w:hAnsi="楷体" w:eastAsia="楷体"/>
          <w:b/>
          <w:sz w:val="40"/>
          <w:szCs w:val="40"/>
        </w:rPr>
        <w:t>项目编号：LZZC2025-C3-990323-LZSZ</w:t>
      </w:r>
    </w:p>
    <w:p w14:paraId="724DAF8A">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252F86B">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柳州市人民代表大会常务委员会办公室</w:t>
      </w:r>
    </w:p>
    <w:p w14:paraId="714EB154">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2918F7C9">
      <w:pPr>
        <w:spacing w:line="600" w:lineRule="exact"/>
        <w:jc w:val="center"/>
        <w:rPr>
          <w:rFonts w:hint="eastAsia" w:ascii="楷体" w:hAnsi="楷体" w:eastAsia="楷体"/>
          <w:b/>
          <w:sz w:val="40"/>
          <w:szCs w:val="40"/>
        </w:rPr>
      </w:pPr>
    </w:p>
    <w:p w14:paraId="6F2234B4">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6</w:t>
      </w:r>
      <w:r>
        <w:rPr>
          <w:rFonts w:ascii="楷体" w:hAnsi="楷体" w:eastAsia="楷体"/>
          <w:b/>
          <w:sz w:val="40"/>
          <w:szCs w:val="40"/>
        </w:rPr>
        <w:t>月</w:t>
      </w:r>
      <w:r>
        <w:rPr>
          <w:rFonts w:hint="eastAsia" w:ascii="楷体" w:hAnsi="楷体" w:eastAsia="楷体"/>
          <w:b/>
          <w:sz w:val="40"/>
          <w:szCs w:val="40"/>
          <w:lang w:val="en-US" w:eastAsia="zh-CN"/>
        </w:rPr>
        <w:t>24</w:t>
      </w:r>
      <w:r>
        <w:rPr>
          <w:rFonts w:ascii="楷体" w:hAnsi="楷体" w:eastAsia="楷体"/>
          <w:b/>
          <w:sz w:val="40"/>
          <w:szCs w:val="40"/>
        </w:rPr>
        <w:t>日</w:t>
      </w:r>
    </w:p>
    <w:p w14:paraId="3246A401">
      <w:pPr>
        <w:widowControl/>
        <w:jc w:val="left"/>
        <w:rPr>
          <w:rFonts w:hint="eastAsia" w:ascii="楷体" w:hAnsi="楷体" w:eastAsia="楷体"/>
          <w:b/>
          <w:sz w:val="40"/>
          <w:szCs w:val="40"/>
        </w:rPr>
      </w:pPr>
      <w:r>
        <w:rPr>
          <w:rFonts w:ascii="楷体" w:hAnsi="楷体" w:eastAsia="楷体"/>
          <w:b/>
          <w:sz w:val="40"/>
          <w:szCs w:val="40"/>
        </w:rPr>
        <w:br w:type="page"/>
      </w:r>
    </w:p>
    <w:p w14:paraId="23F092B3">
      <w:pPr>
        <w:spacing w:line="800" w:lineRule="exact"/>
        <w:jc w:val="center"/>
        <w:rPr>
          <w:rFonts w:hint="eastAsia" w:ascii="楷体" w:hAnsi="楷体" w:eastAsia="楷体"/>
          <w:b/>
          <w:sz w:val="40"/>
          <w:szCs w:val="40"/>
        </w:rPr>
      </w:pPr>
    </w:p>
    <w:p w14:paraId="6973B037">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4856C066">
      <w:pPr>
        <w:spacing w:line="360" w:lineRule="auto"/>
        <w:jc w:val="center"/>
        <w:rPr>
          <w:rFonts w:hint="eastAsia" w:ascii="宋体" w:hAnsi="宋体"/>
          <w:b/>
          <w:sz w:val="52"/>
          <w:szCs w:val="52"/>
        </w:rPr>
      </w:pPr>
    </w:p>
    <w:p w14:paraId="495E4855">
      <w:pPr>
        <w:spacing w:line="360" w:lineRule="auto"/>
        <w:jc w:val="center"/>
        <w:rPr>
          <w:rFonts w:hint="eastAsia" w:ascii="宋体" w:hAnsi="宋体"/>
          <w:b/>
          <w:sz w:val="52"/>
          <w:szCs w:val="52"/>
        </w:rPr>
      </w:pPr>
      <w:r>
        <w:rPr>
          <w:rFonts w:hint="eastAsia" w:ascii="宋体" w:hAnsi="宋体"/>
          <w:b/>
          <w:sz w:val="52"/>
          <w:szCs w:val="52"/>
        </w:rPr>
        <w:t>目  录</w:t>
      </w:r>
    </w:p>
    <w:p w14:paraId="1609319C">
      <w:pPr>
        <w:spacing w:line="360" w:lineRule="auto"/>
        <w:jc w:val="center"/>
        <w:rPr>
          <w:rFonts w:hint="eastAsia" w:ascii="仿宋_GB2312" w:hAnsi="仿宋_GB2312" w:eastAsia="仿宋_GB2312" w:cs="仿宋_GB2312"/>
          <w:b/>
          <w:sz w:val="32"/>
          <w:szCs w:val="32"/>
        </w:rPr>
      </w:pPr>
    </w:p>
    <w:p w14:paraId="27851623">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BC14140">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0C1BD6CA">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1099A499">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14:paraId="1BADF70D">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14:paraId="641BE88B">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14:paraId="63FE5F2A"/>
    <w:p w14:paraId="1BC04E3D">
      <w:pPr>
        <w:widowControl/>
        <w:jc w:val="left"/>
      </w:pPr>
      <w:r>
        <w:br w:type="page"/>
      </w:r>
    </w:p>
    <w:p w14:paraId="0FBD9EFC">
      <w:pPr>
        <w:rPr>
          <w:rFonts w:hint="eastAsia"/>
        </w:rPr>
      </w:pPr>
    </w:p>
    <w:p w14:paraId="6A2FFCF4">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15BA0783">
      <w:pPr>
        <w:pStyle w:val="3"/>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14:paraId="55B664C4">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0445E15D">
      <w:pPr>
        <w:spacing w:line="400" w:lineRule="exact"/>
        <w:ind w:firstLine="560" w:firstLineChars="200"/>
        <w:rPr>
          <w:rFonts w:ascii="仿宋_GB2312" w:eastAsia="仿宋_GB2312"/>
          <w:sz w:val="28"/>
          <w:szCs w:val="28"/>
        </w:rPr>
      </w:pPr>
      <w:r>
        <w:rPr>
          <w:rFonts w:ascii="仿宋_GB2312" w:eastAsia="仿宋_GB2312"/>
          <w:sz w:val="28"/>
          <w:szCs w:val="28"/>
        </w:rPr>
        <w:t>市人大机关综合楼物业服务采购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w:t>
      </w:r>
      <w:r>
        <w:rPr>
          <w:rFonts w:hint="eastAsia" w:ascii="仿宋_GB2312" w:eastAsia="仿宋_GB2312"/>
          <w:sz w:val="28"/>
          <w:szCs w:val="28"/>
          <w:lang w:val="en-US" w:eastAsia="zh-CN"/>
        </w:rPr>
        <w:t>5</w:t>
      </w:r>
      <w:r>
        <w:rPr>
          <w:rFonts w:ascii="仿宋_GB2312" w:eastAsia="仿宋_GB2312"/>
          <w:sz w:val="28"/>
          <w:szCs w:val="28"/>
        </w:rPr>
        <w:t>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7</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47891B7F">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73B03657">
      <w:pPr>
        <w:pStyle w:val="204"/>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w:t>
      </w:r>
      <w:r>
        <w:rPr>
          <w:rFonts w:hint="eastAsia" w:ascii="仿宋_GB2312" w:eastAsia="仿宋_GB2312"/>
          <w:sz w:val="28"/>
          <w:szCs w:val="28"/>
        </w:rPr>
        <w:t>990323</w:t>
      </w:r>
      <w:r>
        <w:rPr>
          <w:rFonts w:ascii="仿宋_GB2312" w:eastAsia="仿宋_GB2312"/>
          <w:sz w:val="28"/>
          <w:szCs w:val="28"/>
        </w:rPr>
        <w:t>-LZJC</w:t>
      </w:r>
    </w:p>
    <w:p w14:paraId="117910CD">
      <w:pPr>
        <w:pStyle w:val="204"/>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市人大机关综合楼物业服务采购</w:t>
      </w:r>
      <w:bookmarkStart w:id="60" w:name="_GoBack"/>
      <w:bookmarkEnd w:id="60"/>
    </w:p>
    <w:p w14:paraId="4138924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7407A54D">
      <w:pPr>
        <w:pStyle w:val="204"/>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2091200</w:t>
      </w:r>
    </w:p>
    <w:p w14:paraId="6E878941">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78818BC5">
      <w:pPr>
        <w:spacing w:line="400" w:lineRule="exact"/>
        <w:ind w:right="-330" w:rightChars="-157"/>
        <w:rPr>
          <w:rFonts w:ascii="仿宋_GB2312" w:eastAsia="仿宋_GB2312"/>
          <w:b/>
          <w:sz w:val="28"/>
          <w:szCs w:val="28"/>
        </w:rPr>
      </w:pPr>
      <w:r>
        <w:rPr>
          <w:rFonts w:ascii="仿宋" w:hAnsi="仿宋" w:eastAsia="仿宋"/>
          <w:bCs/>
          <w:sz w:val="24"/>
        </w:rPr>
        <w:t>标项名称：市人大机关综合楼物业服务采购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预算金额（元）：2091200
</w:t>
      </w:r>
      <w:r>
        <w:rPr>
          <w:rFonts w:ascii="仿宋" w:hAnsi="仿宋" w:eastAsia="仿宋"/>
          <w:bCs/>
          <w:sz w:val="24"/>
        </w:rPr>
        <w:cr/>
      </w:r>
      <w:r>
        <w:rPr>
          <w:rFonts w:ascii="仿宋" w:hAnsi="仿宋" w:eastAsia="仿宋"/>
          <w:bCs/>
          <w:sz w:val="24"/>
        </w:rPr>
        <w:t>简要规格描述或项目基本概况介绍、用途：</w:t>
      </w:r>
      <w:r>
        <w:rPr>
          <w:rFonts w:ascii="仿宋" w:hAnsi="仿宋" w:eastAsia="仿宋"/>
          <w:bCs/>
          <w:sz w:val="24"/>
          <w:szCs w:val="24"/>
        </w:rPr>
        <w:t>市人大机关综合楼物业服务采购</w:t>
      </w:r>
      <w:r>
        <w:rPr>
          <w:rFonts w:ascii="仿宋" w:hAnsi="仿宋" w:eastAsia="仿宋"/>
          <w:bCs/>
          <w:sz w:val="24"/>
        </w:rPr>
        <w:t>（具体内容详见竞争性磋商文件第三章《采购需求》）
</w:t>
      </w:r>
      <w:r>
        <w:rPr>
          <w:rFonts w:ascii="仿宋" w:hAnsi="仿宋" w:eastAsia="仿宋"/>
          <w:bCs/>
          <w:sz w:val="24"/>
        </w:rPr>
        <w:cr/>
      </w:r>
      <w:r>
        <w:rPr>
          <w:rFonts w:ascii="仿宋" w:hAnsi="仿宋" w:eastAsia="仿宋"/>
          <w:bCs/>
          <w:sz w:val="24"/>
        </w:rPr>
        <w:t>最高限价（如有）：2091200
</w:t>
      </w:r>
      <w:r>
        <w:rPr>
          <w:rFonts w:ascii="仿宋" w:hAnsi="仿宋" w:eastAsia="仿宋"/>
          <w:bCs/>
          <w:sz w:val="24"/>
        </w:rPr>
        <w:cr/>
      </w:r>
      <w:r>
        <w:rPr>
          <w:rFonts w:ascii="仿宋" w:hAnsi="仿宋" w:eastAsia="仿宋"/>
          <w:bCs/>
          <w:sz w:val="24"/>
        </w:rPr>
        <w:t>合同履约期限：自提供服务之日起2年，具体服务起止时间以合同约定日期为准。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6466E6F">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599DB86C">
      <w:pPr>
        <w:pStyle w:val="204"/>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3369917B">
      <w:pPr>
        <w:pStyle w:val="204"/>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本项目属于专门面向中小企业采购的项目，监狱企业、残疾人福利单位视同小型、微型企业；中小企业须符合本项目采购标的所属行业对应的中小企业划分标准；</w:t>
      </w:r>
    </w:p>
    <w:p w14:paraId="591BED74">
      <w:pPr>
        <w:pStyle w:val="204"/>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0767E993">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1871ACA9">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6</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1</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1C46E004">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AC50764">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4B644A06">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4584565D">
      <w:pPr>
        <w:pStyle w:val="4"/>
        <w:spacing w:line="400" w:lineRule="exact"/>
        <w:ind w:firstLine="562" w:firstLineChars="200"/>
        <w:jc w:val="both"/>
        <w:rPr>
          <w:rFonts w:hint="eastAsia" w:ascii="黑体" w:hAnsi="黑体" w:eastAsia="黑体" w:cs="黑体"/>
          <w:bCs/>
          <w:sz w:val="28"/>
          <w:szCs w:val="28"/>
        </w:rPr>
      </w:pPr>
      <w:bookmarkStart w:id="7" w:name="_Toc35393624"/>
      <w:bookmarkStart w:id="8" w:name="_Toc28359082"/>
      <w:bookmarkStart w:id="9" w:name="_Toc35393793"/>
      <w:bookmarkStart w:id="10" w:name="_Toc28359005"/>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1F706C9">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3BD50908">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3D6CF22E">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2B8E246">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7</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0A5E9AB1">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28359007"/>
      <w:bookmarkStart w:id="13" w:name="_Toc35393794"/>
      <w:bookmarkStart w:id="14" w:name="_Toc35393625"/>
      <w:r>
        <w:rPr>
          <w:rFonts w:hint="eastAsia" w:ascii="仿宋_GB2312" w:hAnsi="仿宋_GB2312" w:eastAsia="仿宋_GB2312" w:cs="仿宋_GB2312"/>
          <w:sz w:val="28"/>
          <w:szCs w:val="28"/>
        </w:rPr>
        <w:t>开标地点：广西政府采购云平台（https://www.gcy.zfcg.gxzf.gov.cn/）</w:t>
      </w:r>
    </w:p>
    <w:p w14:paraId="26556330">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3D83CCD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60220D94">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5DB49CCC">
      <w:pPr>
        <w:pStyle w:val="204"/>
        <w:spacing w:line="420" w:lineRule="exact"/>
        <w:ind w:firstLine="562"/>
        <w:rPr>
          <w:rFonts w:hint="eastAsia" w:ascii="仿宋_GB2312" w:hAnsi="仿宋_GB2312" w:eastAsia="仿宋_GB2312" w:cs="仿宋_GB2312"/>
          <w:b/>
          <w:bCs/>
          <w:sz w:val="28"/>
          <w:szCs w:val="28"/>
        </w:rPr>
      </w:pPr>
      <w:bookmarkStart w:id="17" w:name="_Toc28359085"/>
      <w:bookmarkStart w:id="18" w:name="_Toc35393796"/>
      <w:bookmarkStart w:id="19" w:name="_Toc28359008"/>
      <w:bookmarkStart w:id="20" w:name="_Toc35393627"/>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2C95315E">
      <w:pPr>
        <w:pStyle w:val="294"/>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3264437D">
      <w:pPr>
        <w:pStyle w:val="29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4B2F5684">
      <w:pPr>
        <w:pStyle w:val="204"/>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7E47E7D8">
      <w:pPr>
        <w:pStyle w:val="204"/>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0BFF5095">
      <w:pPr>
        <w:pStyle w:val="204"/>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47F93B7B">
      <w:pPr>
        <w:pStyle w:val="29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76E99D5C">
      <w:pPr>
        <w:pStyle w:val="294"/>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32EB70A0">
      <w:pPr>
        <w:pStyle w:val="20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302B226D">
      <w:pPr>
        <w:pStyle w:val="20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02E98A0">
      <w:pPr>
        <w:pStyle w:val="20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167E903">
      <w:pPr>
        <w:pStyle w:val="20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C3BC6B8">
      <w:pPr>
        <w:pStyle w:val="20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5C8FB927">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17338251">
      <w:pPr>
        <w:pStyle w:val="294"/>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9DFCAF3">
      <w:pPr>
        <w:pStyle w:val="204"/>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6D30BF9A">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4A65C536">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4B4BA79A">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柳州市人民代表大会常务委员会办公室</w:t>
      </w:r>
    </w:p>
    <w:p w14:paraId="5B60534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柳州市潭中东路20号</w:t>
      </w:r>
    </w:p>
    <w:p w14:paraId="143ADEBF">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龚云娟</w:t>
      </w:r>
    </w:p>
    <w:p w14:paraId="0E8D844D">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0772-2633398</w:t>
      </w:r>
    </w:p>
    <w:p w14:paraId="01ED13A7">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3AEE7A0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19459F3B">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27B878AD">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文慧</w:t>
      </w:r>
    </w:p>
    <w:p w14:paraId="142BAADD">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0772-2992078</w:t>
      </w:r>
      <w:bookmarkEnd w:id="21"/>
    </w:p>
    <w:p w14:paraId="2E27F7ED">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7DF11F37">
      <w:pPr>
        <w:tabs>
          <w:tab w:val="left" w:pos="9660"/>
          <w:tab w:val="left" w:pos="9870"/>
        </w:tabs>
        <w:ind w:right="80"/>
        <w:jc w:val="center"/>
        <w:outlineLvl w:val="0"/>
        <w:rPr>
          <w:sz w:val="32"/>
          <w:szCs w:val="32"/>
        </w:rPr>
      </w:pPr>
      <w:bookmarkStart w:id="22" w:name="_Toc31958"/>
      <w:bookmarkStart w:id="23" w:name="_Toc2902"/>
      <w:r>
        <w:rPr>
          <w:rFonts w:hint="eastAsia" w:ascii="宋体" w:hAnsi="宋体"/>
          <w:b/>
          <w:bCs/>
          <w:kern w:val="44"/>
          <w:sz w:val="32"/>
          <w:szCs w:val="32"/>
        </w:rPr>
        <w:t>第二章 供应商须知</w:t>
      </w:r>
      <w:bookmarkEnd w:id="22"/>
      <w:bookmarkEnd w:id="23"/>
    </w:p>
    <w:p w14:paraId="0438E972">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4525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78CA7AAD">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69847B45">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2AD8E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EE48E1C">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45F3D364">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市人大机关综合楼物业服务采购</w:t>
            </w:r>
          </w:p>
          <w:p w14:paraId="4C499766">
            <w:pPr>
              <w:spacing w:line="440" w:lineRule="exact"/>
              <w:rPr>
                <w:rFonts w:hint="eastAsia" w:ascii="仿宋_GB2312" w:hAnsi="宋体" w:eastAsia="仿宋_GB2312"/>
                <w:sz w:val="24"/>
              </w:rPr>
            </w:pPr>
            <w:r>
              <w:rPr>
                <w:rFonts w:hint="eastAsia" w:ascii="仿宋_GB2312" w:hAnsi="宋体" w:eastAsia="仿宋_GB2312"/>
                <w:sz w:val="24"/>
              </w:rPr>
              <w:t>项目编号：LZZC2025-C3-990323-LZSZ</w:t>
            </w:r>
          </w:p>
        </w:tc>
      </w:tr>
      <w:tr w14:paraId="4F58B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ECE870D">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0A6644E2">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65CDCB5E">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贰佰零玖万壹仟贰佰元整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lang w:val="en-US" w:eastAsia="zh-CN"/>
              </w:rPr>
              <w:t>,</w:t>
            </w:r>
            <w:r>
              <w:rPr>
                <w:rFonts w:ascii="仿宋_GB2312" w:hAnsi="宋体" w:eastAsia="仿宋_GB2312"/>
                <w:sz w:val="24"/>
              </w:rPr>
              <w:t>091</w:t>
            </w:r>
            <w:r>
              <w:rPr>
                <w:rFonts w:hint="eastAsia" w:ascii="仿宋_GB2312" w:hAnsi="宋体" w:eastAsia="仿宋_GB2312"/>
                <w:sz w:val="24"/>
                <w:lang w:val="en-US" w:eastAsia="zh-CN"/>
              </w:rPr>
              <w:t>,</w:t>
            </w:r>
            <w:r>
              <w:rPr>
                <w:rFonts w:ascii="仿宋_GB2312" w:hAnsi="宋体" w:eastAsia="仿宋_GB2312"/>
                <w:sz w:val="24"/>
              </w:rPr>
              <w:t>200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59622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2F512FC">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2A06676B">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760831E5">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6712B01C">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7990B0BB">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7CC47455">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21C2F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0BD221C">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6C8C9688">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6D931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220E6CC">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15BF20AD">
            <w:pPr>
              <w:pStyle w:val="548"/>
              <w:spacing w:before="0" w:beforeAutospacing="0" w:after="0" w:afterAutospacing="0" w:line="460" w:lineRule="atLeast"/>
              <w:rPr>
                <w:rFonts w:ascii="仿宋_GB2312" w:eastAsia="仿宋_GB2312"/>
                <w:color w:val="000000"/>
              </w:rPr>
            </w:pPr>
            <w:r>
              <w:rPr>
                <w:rStyle w:val="549"/>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49"/>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396E9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A1AD2E9">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7C6C56DE">
            <w:pPr>
              <w:pStyle w:val="567"/>
              <w:spacing w:before="0" w:beforeAutospacing="0" w:after="0" w:afterAutospacing="0" w:line="460" w:lineRule="atLeast"/>
              <w:rPr>
                <w:rFonts w:ascii="仿宋_GB2312" w:eastAsia="仿宋_GB2312"/>
                <w:color w:val="000000"/>
              </w:rPr>
            </w:pPr>
            <w:r>
              <w:rPr>
                <w:rStyle w:val="568"/>
                <w:rFonts w:hint="eastAsia" w:ascii="仿宋_GB2312" w:eastAsia="仿宋_GB2312"/>
                <w:color w:val="000000"/>
              </w:rPr>
              <w:t>电子响应文件（必须提供）：</w:t>
            </w:r>
            <w:r>
              <w:rPr>
                <w:rFonts w:hint="eastAsia" w:ascii="仿宋_GB2312" w:eastAsia="仿宋_GB2312"/>
                <w:b/>
                <w:bCs/>
                <w:color w:val="000000"/>
              </w:rPr>
              <w:br w:type="textWrapping"/>
            </w:r>
            <w:r>
              <w:rPr>
                <w:rStyle w:val="568"/>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68"/>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68"/>
                <w:rFonts w:hint="eastAsia" w:ascii="仿宋_GB2312" w:eastAsia="仿宋_GB2312"/>
                <w:color w:val="000000"/>
              </w:rPr>
              <w:t>3.电子响应文件成功提交后，供应商可自行打印响应文件接收回执。</w:t>
            </w:r>
          </w:p>
        </w:tc>
      </w:tr>
      <w:tr w14:paraId="645F1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F8B4484">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2986A7C0">
            <w:pPr>
              <w:pStyle w:val="58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3138C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C258F1D">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2BF3502B">
            <w:pPr>
              <w:pStyle w:val="604"/>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65AFE20D">
            <w:pPr>
              <w:pStyle w:val="60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547D8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DEDF386">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460D661C">
            <w:pPr>
              <w:pStyle w:val="622"/>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43146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6835B20">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1A7D1C04">
            <w:pPr>
              <w:pStyle w:val="640"/>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1C0BB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7D4B29C">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3097350B">
            <w:pPr>
              <w:pStyle w:val="658"/>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7CF48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2DCE386">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167026D3">
            <w:pPr>
              <w:pStyle w:val="676"/>
              <w:spacing w:before="0" w:beforeAutospacing="0" w:after="0" w:afterAutospacing="0" w:line="460" w:lineRule="atLeast"/>
              <w:rPr>
                <w:rFonts w:ascii="仿宋_GB2312" w:eastAsia="仿宋_GB2312"/>
                <w:color w:val="000000"/>
              </w:rPr>
            </w:pPr>
            <w:r>
              <w:rPr>
                <w:rStyle w:val="677"/>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77"/>
                <w:rFonts w:hint="eastAsia" w:ascii="仿宋_GB2312" w:eastAsia="仿宋_GB2312"/>
                <w:color w:val="000000"/>
              </w:rPr>
              <w:t>二、甄别方式：</w:t>
            </w:r>
            <w:r>
              <w:rPr>
                <w:rFonts w:hint="eastAsia" w:ascii="仿宋_GB2312" w:eastAsia="仿宋_GB2312"/>
                <w:b/>
                <w:bCs/>
                <w:color w:val="000000"/>
              </w:rPr>
              <w:br w:type="textWrapping"/>
            </w:r>
            <w:r>
              <w:rPr>
                <w:rStyle w:val="677"/>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77"/>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7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7F58B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ACDA9D9">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12A1456B">
            <w:pPr>
              <w:pStyle w:val="695"/>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96"/>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04FE6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8C32D7F">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377DEEAD">
            <w:pPr>
              <w:pStyle w:val="714"/>
              <w:spacing w:before="0" w:beforeAutospacing="0" w:after="0" w:afterAutospacing="0" w:line="460" w:lineRule="atLeast"/>
              <w:rPr>
                <w:rFonts w:ascii="仿宋_GB2312" w:eastAsia="仿宋_GB2312"/>
                <w:color w:val="000000"/>
              </w:rPr>
            </w:pPr>
            <w:r>
              <w:rPr>
                <w:rStyle w:val="715"/>
                <w:rFonts w:hint="eastAsia" w:ascii="仿宋_GB2312" w:eastAsia="仿宋_GB2312"/>
                <w:color w:val="000000"/>
              </w:rPr>
              <w:t>签订合同时间：成交通知书发出后</w:t>
            </w:r>
            <w:r>
              <w:rPr>
                <w:rStyle w:val="715"/>
                <w:rFonts w:hint="eastAsia" w:ascii="仿宋_GB2312" w:eastAsia="仿宋_GB2312"/>
                <w:color w:val="000000"/>
                <w:u w:val="single"/>
              </w:rPr>
              <w:t>25</w:t>
            </w:r>
            <w:r>
              <w:rPr>
                <w:rStyle w:val="715"/>
                <w:rFonts w:hint="eastAsia" w:ascii="仿宋_GB2312" w:eastAsia="仿宋_GB2312"/>
                <w:color w:val="000000"/>
              </w:rPr>
              <w:t>日内。</w:t>
            </w:r>
          </w:p>
        </w:tc>
      </w:tr>
      <w:tr w14:paraId="3073E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04AE298">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4DBD4F76">
            <w:pPr>
              <w:pStyle w:val="73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6507B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1AF070B">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13D885E3">
            <w:pPr>
              <w:pStyle w:val="751"/>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3FCAF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F09076B">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40F45441">
            <w:pPr>
              <w:pStyle w:val="769"/>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52481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3BCCF7E">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1B2F931F">
            <w:pPr>
              <w:pStyle w:val="787"/>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093E62CA">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59FFED44">
      <w:pPr>
        <w:spacing w:line="300" w:lineRule="exact"/>
        <w:jc w:val="center"/>
        <w:rPr>
          <w:rFonts w:hint="eastAsia" w:ascii="宋体" w:hAnsi="宋体"/>
          <w:b/>
          <w:sz w:val="32"/>
          <w:szCs w:val="32"/>
        </w:rPr>
      </w:pPr>
    </w:p>
    <w:p w14:paraId="32A843F9">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3D50C3A7">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14:paraId="7003F7C6">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2E549EA">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62CFB76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柳州市人民代表大会常务委员会办公室</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00EC874C">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51B7F893">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5C7422F5">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743A37AD">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7EE6A677">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2799384E">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3413E905">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2B61CCDD">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696EAC1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EDD4E04">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5FB613E9">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45EF6C25">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533"/>
      <w:bookmarkStart w:id="33" w:name="_Toc254970674"/>
      <w:r>
        <w:rPr>
          <w:rFonts w:hint="eastAsia" w:ascii="仿宋_GB2312" w:hAnsi="宋体" w:eastAsia="仿宋_GB2312"/>
          <w:b/>
          <w:sz w:val="24"/>
        </w:rPr>
        <w:t>4.磋商委托</w:t>
      </w:r>
      <w:bookmarkEnd w:id="30"/>
      <w:bookmarkEnd w:id="31"/>
    </w:p>
    <w:p w14:paraId="510062A4">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330D7A58">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79C689BD">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0A25D041">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50E9EE38">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151219B">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6E872307">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704D1A88">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14FB8892">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0ABB448B">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2C8671AF">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5E70C52B">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3593C09">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0FCDFD57">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F4FF9B9">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737329B9">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03053796">
      <w:pPr>
        <w:pStyle w:val="26"/>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14:paraId="25B3C29F">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568D51D4">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6E5AD3DB">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4D9D3075">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78DC7F76">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5CDE8BBE">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78AB810C">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69798B41">
      <w:pPr>
        <w:snapToGrid w:val="0"/>
        <w:spacing w:line="420" w:lineRule="exact"/>
        <w:jc w:val="left"/>
        <w:rPr>
          <w:rFonts w:hint="eastAsia" w:ascii="仿宋_GB2312" w:hAnsi="宋体" w:eastAsia="仿宋_GB2312" w:cs="Courier New"/>
          <w:b/>
          <w:sz w:val="24"/>
        </w:rPr>
      </w:pPr>
      <w:bookmarkStart w:id="40" w:name="_Toc254970677"/>
      <w:bookmarkStart w:id="41" w:name="_Toc254970536"/>
      <w:r>
        <w:rPr>
          <w:rFonts w:hint="eastAsia" w:ascii="仿宋_GB2312" w:hAnsi="宋体" w:eastAsia="仿宋_GB2312" w:cs="Courier New"/>
          <w:b/>
          <w:sz w:val="24"/>
        </w:rPr>
        <w:t>10.供应商的风险</w:t>
      </w:r>
    </w:p>
    <w:p w14:paraId="388138B8">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12E59F98">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6356FB4D">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1A1E75A9">
      <w:pPr>
        <w:snapToGrid w:val="0"/>
        <w:spacing w:line="420" w:lineRule="exact"/>
        <w:jc w:val="left"/>
        <w:rPr>
          <w:rFonts w:hint="eastAsia" w:ascii="仿宋_GB2312" w:hAnsi="宋体" w:eastAsia="仿宋_GB2312" w:cs="Courier New"/>
          <w:b/>
          <w:sz w:val="24"/>
        </w:rPr>
      </w:pPr>
      <w:bookmarkStart w:id="42" w:name="_Toc254970535"/>
      <w:bookmarkStart w:id="43" w:name="_Toc254970676"/>
      <w:r>
        <w:rPr>
          <w:rFonts w:hint="eastAsia" w:ascii="仿宋_GB2312" w:hAnsi="宋体" w:eastAsia="仿宋_GB2312" w:cs="Courier New"/>
          <w:b/>
          <w:sz w:val="24"/>
        </w:rPr>
        <w:t>三、竞争性磋商电子响应文件的编制</w:t>
      </w:r>
      <w:bookmarkEnd w:id="42"/>
      <w:bookmarkEnd w:id="43"/>
    </w:p>
    <w:p w14:paraId="6622A79B">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0CFAFBA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79D02232">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2AF4EB2C">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2D353B63">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E6472A2">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72AA5DA9">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536FCD9B">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14:paraId="03F7D316">
      <w:pPr>
        <w:pStyle w:val="314"/>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7C57512A">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1CAC831E">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460FD082">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38143D65">
      <w:pPr>
        <w:pStyle w:val="314"/>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21EF1EC2">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09BC2385">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07EB433B">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0295068B">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6F41BD87">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6C7495F5">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102271FF">
      <w:pPr>
        <w:pStyle w:val="332"/>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1D27948D">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605A02D9">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1A068C08">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599EFE41">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2FEC77C1">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30C6AA70">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14:paraId="7FF85511">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（8）针对本项目的进退场服务交接方案（如有，格式见第四章）；</w:t>
      </w:r>
    </w:p>
    <w:p w14:paraId="5AA71D69">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（9）物业服务方案（如有，格式见第四章）；</w:t>
      </w:r>
    </w:p>
    <w:p w14:paraId="31079B24">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（10）应急预案和应急配合方案（如有，格式见第四章）；</w:t>
      </w:r>
    </w:p>
    <w:p w14:paraId="0883255A">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（11）人员管理及稳定性方案（如有，格式见第四章）；</w:t>
      </w:r>
    </w:p>
    <w:p w14:paraId="29B9ADC9">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（12）供应商同类项目经验一览表（如有，格式见第四章）；</w:t>
      </w:r>
    </w:p>
    <w:p w14:paraId="143AD508">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14:paraId="2F357664">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14:paraId="1E4525E0">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14:paraId="5A767CDA">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14:paraId="5FB7B807">
      <w:pPr>
        <w:pStyle w:val="33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bookmarkEnd w:id="44"/>
    <w:bookmarkEnd w:id="45"/>
    <w:p w14:paraId="4FD0AA3A">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A06F53C">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6BF5F75D">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7776C52">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4D71C1F8">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3388FB80">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6E6A5A6C">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2D41571C">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321DAD0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23B081E6">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509F4290">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5084C880">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3300D4C9">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5EF09719">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0ED4875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7DDF84F3">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53A4375C">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4F96094C">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723B2A6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2A3AB817">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19721FC1">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6BE4C9B6">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7C6BECA8">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4E3A1E60">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722B668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3E8AD6D4">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285B1CA9">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6A9F38BD">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6632C144">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1D58AB8">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0B79B301">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31787B16">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6F81897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32BC0C1D">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1439C024">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5EBD7B40">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2A201B35">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38C47E6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4D6A8F53">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1DE7EA70">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050087DA">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01F49373">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E4D4EBE">
      <w:pPr>
        <w:spacing w:line="420" w:lineRule="exact"/>
        <w:rPr>
          <w:rFonts w:ascii="仿宋_GB2312" w:eastAsia="仿宋_GB2312"/>
          <w:sz w:val="24"/>
        </w:rPr>
      </w:pPr>
      <w:r>
        <w:rPr>
          <w:rFonts w:hint="eastAsia" w:ascii="仿宋_GB2312" w:hAnsi="宋体" w:eastAsia="仿宋_GB2312"/>
          <w:b/>
          <w:sz w:val="24"/>
        </w:rPr>
        <w:t>十、符合性审查</w:t>
      </w:r>
    </w:p>
    <w:p w14:paraId="5AD5D467">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024AFE3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3FD11492">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6DD15248">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2A6BA9ED">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004936C2">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7717C2">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14D6F99A">
      <w:pPr>
        <w:spacing w:line="420" w:lineRule="exact"/>
        <w:rPr>
          <w:rFonts w:ascii="仿宋_GB2312" w:eastAsia="仿宋_GB2312"/>
          <w:b/>
          <w:bCs/>
          <w:sz w:val="24"/>
        </w:rPr>
      </w:pPr>
      <w:r>
        <w:rPr>
          <w:rFonts w:hint="eastAsia" w:ascii="仿宋_GB2312" w:eastAsia="仿宋_GB2312"/>
          <w:b/>
          <w:bCs/>
          <w:sz w:val="24"/>
        </w:rPr>
        <w:t>十一、无效响应的情形</w:t>
      </w:r>
    </w:p>
    <w:p w14:paraId="40F37669">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0C717338">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5AC4145C">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5B929308">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5AAE1477">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465A1B3A">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32DB2676">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0BAC0C7E">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0C329ACA">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1F3C71D">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589A0DA6">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21258B93">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F236F26">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4A1C4482">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0D4C3DD1">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6F14DB0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52404C52">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445D05A8">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4B6F5D1E">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575825EB">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794274C3">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AFCA7B2">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3CF1608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08C8E6D4">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4FF3FAF5">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6366B552">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3A0911C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1A7CF85F">
      <w:pPr>
        <w:spacing w:line="420" w:lineRule="exact"/>
        <w:rPr>
          <w:rFonts w:ascii="仿宋_GB2312" w:eastAsia="仿宋_GB2312"/>
          <w:b/>
          <w:sz w:val="24"/>
        </w:rPr>
      </w:pPr>
      <w:r>
        <w:rPr>
          <w:rFonts w:hint="eastAsia" w:ascii="仿宋_GB2312" w:eastAsia="仿宋_GB2312"/>
          <w:b/>
          <w:sz w:val="24"/>
        </w:rPr>
        <w:t>十二、磋商的步骤</w:t>
      </w:r>
    </w:p>
    <w:p w14:paraId="55535ABB">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0791B970">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74F5B2F5">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9FB84A8">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2D17384C">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68662E73">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1F910F43">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380D7F2D">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7D979EFD">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3C2BA332">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B3F230B">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70300B27">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76B36C2C">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5DC99E7">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5A6E971">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6B6C6237">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64231DE9">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30A43828">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2C6F62AA">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1885F76C">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D741D79">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66017D15">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432553E0">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3D362188">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4F17E279">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24255EE4">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7AFB2B8F">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4140CD64">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6A6E852A">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4633610B">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23B7E6C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2D0B7B7A">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080A432C">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3ECE9280">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401A7853">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50CD4797">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04B9B08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4BA5C0DA">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2ABBA511">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1EA3C4B4">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4323B96E">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EC253E0">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2B902D71">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077F74F3">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6AD1A927">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135A72F5">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5B5F7A4A">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33636427">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7351EDC6">
      <w:pPr>
        <w:spacing w:line="420" w:lineRule="exact"/>
        <w:rPr>
          <w:rFonts w:ascii="仿宋_GB2312" w:eastAsia="仿宋_GB2312"/>
          <w:b/>
          <w:sz w:val="24"/>
        </w:rPr>
      </w:pPr>
      <w:r>
        <w:rPr>
          <w:rFonts w:hint="eastAsia" w:ascii="仿宋_GB2312" w:eastAsia="仿宋_GB2312"/>
          <w:b/>
          <w:sz w:val="24"/>
        </w:rPr>
        <w:t>十四、确定成交供应商办法</w:t>
      </w:r>
    </w:p>
    <w:p w14:paraId="392D148D">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85B0B0">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741C93F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0892B6CD">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303ABBE">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2F690116">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179371E1">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5C513EF1">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1BA538AA">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0C285089">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7D4E5693">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3FD05602">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4E2EC1BF">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37D05921">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3DAB9A8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30E0F524">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158B7B48">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4F115DD6">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2D77830C">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4DE58458">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698C62B8">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6D87D43B">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21DA8DCD">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097D0F5">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731B4E09">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1696DAC5">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29C6B">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7BE51408">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65B88B28">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64EEE2F5">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3A8820E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45B59023">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4986B2B1">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05D1AAE8">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4BE82A83">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22746AB2">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44E2A92A">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76A88D2A">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044BA20F">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2E62234B">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5E37D343">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4B0B8F34">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654D75DA">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5F9E627">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59DCD0D2">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61"/>
        <w:tblpPr w:leftFromText="180" w:rightFromText="180" w:vertAnchor="text" w:horzAnchor="page" w:tblpX="1379" w:tblpY="159"/>
        <w:tblOverlap w:val="never"/>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7FE3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14:paraId="61C4C55F">
            <w:pPr>
              <w:spacing w:line="276" w:lineRule="auto"/>
              <w:jc w:val="left"/>
              <w:rPr>
                <w:rFonts w:hint="eastAsia" w:ascii="仿宋_GB2312" w:hAnsi="宋体" w:eastAsia="仿宋_GB2312"/>
                <w:color w:val="auto"/>
                <w:sz w:val="24"/>
                <w:highlight w:val="none"/>
              </w:rPr>
            </w:pPr>
            <w:bookmarkStart w:id="48" w:name="_Hlk50569056"/>
            <w:r>
              <w:rPr>
                <w:rFonts w:hint="eastAsia" w:ascii="宋体" w:hAnsi="宋体" w:cs="宋体"/>
                <w:b/>
                <w:bCs/>
                <w:color w:val="auto"/>
                <w:sz w:val="24"/>
                <w:highlight w:val="none"/>
              </w:rPr>
              <w:t>★</w:t>
            </w:r>
            <w:r>
              <w:rPr>
                <w:rFonts w:hint="eastAsia" w:ascii="仿宋_GB2312" w:hAnsi="宋体" w:eastAsia="仿宋_GB2312"/>
                <w:b/>
                <w:color w:val="auto"/>
                <w:sz w:val="24"/>
                <w:highlight w:val="none"/>
              </w:rPr>
              <w:t>一、</w:t>
            </w:r>
            <w:r>
              <w:rPr>
                <w:rFonts w:hint="eastAsia" w:ascii="仿宋_GB2312" w:hAnsi="宋体" w:eastAsia="仿宋_GB2312" w:cs="宋体"/>
                <w:b/>
                <w:color w:val="auto"/>
                <w:kern w:val="0"/>
                <w:sz w:val="24"/>
                <w:highlight w:val="none"/>
              </w:rPr>
              <w:t>项目要求及服务需求</w:t>
            </w:r>
          </w:p>
        </w:tc>
      </w:tr>
      <w:tr w14:paraId="2013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14:paraId="052E1ED8">
            <w:pPr>
              <w:spacing w:line="276" w:lineRule="auto"/>
              <w:jc w:val="left"/>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259D4F5B">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lang w:eastAsia="zh-CN"/>
              </w:rPr>
              <w:t>标的</w:t>
            </w:r>
            <w:r>
              <w:rPr>
                <w:rFonts w:hint="eastAsia" w:ascii="仿宋_GB2312" w:hAnsi="宋体" w:eastAsia="仿宋_GB2312"/>
                <w:b/>
                <w:color w:val="auto"/>
                <w:sz w:val="24"/>
                <w:highlight w:val="none"/>
              </w:rPr>
              <w:t>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766D4832">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3068898A">
            <w:pPr>
              <w:spacing w:line="276" w:lineRule="auto"/>
              <w:jc w:val="cente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数量及单位</w:t>
            </w:r>
          </w:p>
        </w:tc>
      </w:tr>
      <w:tr w14:paraId="5165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14:paraId="0A3A3E40">
            <w:pPr>
              <w:spacing w:line="276"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3FBC916">
            <w:pPr>
              <w:widowControl/>
              <w:spacing w:line="276" w:lineRule="auto"/>
              <w:jc w:val="center"/>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市人大机关综合楼物业服务采购</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4F5FEA4F">
            <w:pPr>
              <w:pStyle w:val="362"/>
              <w:spacing w:line="420" w:lineRule="exact"/>
              <w:ind w:right="42" w:rightChars="20" w:firstLine="482" w:firstLineChars="200"/>
              <w:jc w:val="left"/>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一、项目概况</w:t>
            </w:r>
          </w:p>
          <w:p w14:paraId="40D4E708">
            <w:pPr>
              <w:pStyle w:val="362"/>
              <w:spacing w:line="420" w:lineRule="exact"/>
              <w:ind w:right="42" w:rightChars="20" w:firstLine="482" w:firstLineChars="200"/>
              <w:jc w:val="left"/>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（一）服务地址：</w:t>
            </w:r>
            <w:r>
              <w:rPr>
                <w:rFonts w:hint="eastAsia" w:ascii="仿宋_GB2312" w:eastAsia="仿宋_GB2312" w:cs="仿宋"/>
                <w:color w:val="auto"/>
              </w:rPr>
              <w:t>柳州市潭中东路20号。</w:t>
            </w:r>
          </w:p>
          <w:p w14:paraId="4E7E3AF8">
            <w:pPr>
              <w:pStyle w:val="362"/>
              <w:spacing w:line="420" w:lineRule="exact"/>
              <w:ind w:right="42" w:rightChars="20" w:firstLine="482" w:firstLineChars="200"/>
              <w:jc w:val="left"/>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（二）服务范围：</w:t>
            </w:r>
          </w:p>
          <w:p w14:paraId="504D20C4">
            <w:pPr>
              <w:pStyle w:val="362"/>
              <w:spacing w:line="420" w:lineRule="exact"/>
              <w:ind w:right="42" w:rightChars="20" w:firstLine="480" w:firstLineChars="200"/>
              <w:jc w:val="left"/>
              <w:rPr>
                <w:rFonts w:ascii="仿宋_GB2312" w:hAnsi="仿宋" w:eastAsia="仿宋_GB2312" w:cs="仿宋"/>
                <w:color w:val="auto"/>
              </w:rPr>
            </w:pPr>
            <w:r>
              <w:rPr>
                <w:rFonts w:hint="eastAsia" w:ascii="仿宋_GB2312" w:hAnsi="仿宋" w:eastAsia="仿宋_GB2312" w:cs="仿宋"/>
                <w:color w:val="auto"/>
              </w:rPr>
              <w:t>办公楼总占地面积约为20336.20</w:t>
            </w:r>
            <w:r>
              <w:rPr>
                <w:rFonts w:hint="eastAsia" w:ascii="仿宋_GB2312" w:hAnsi="仿宋" w:eastAsia="仿宋_GB2312" w:cs="仿宋"/>
                <w:color w:val="auto"/>
                <w:lang w:eastAsia="zh-CN"/>
              </w:rPr>
              <w:t>平方米</w:t>
            </w:r>
            <w:r>
              <w:rPr>
                <w:rFonts w:hint="eastAsia" w:ascii="仿宋_GB2312" w:hAnsi="仿宋" w:eastAsia="仿宋_GB2312" w:cs="仿宋"/>
                <w:color w:val="auto"/>
              </w:rPr>
              <w:t>, 绿化面积为4065.18</w:t>
            </w:r>
            <w:r>
              <w:rPr>
                <w:rFonts w:hint="eastAsia" w:ascii="仿宋_GB2312" w:hAnsi="仿宋" w:eastAsia="仿宋_GB2312" w:cs="仿宋"/>
                <w:color w:val="auto"/>
                <w:lang w:eastAsia="zh-CN"/>
              </w:rPr>
              <w:t>平方米</w:t>
            </w:r>
            <w:r>
              <w:rPr>
                <w:rFonts w:hint="eastAsia" w:ascii="仿宋_GB2312" w:hAnsi="仿宋" w:eastAsia="仿宋_GB2312" w:cs="仿宋"/>
                <w:color w:val="auto"/>
              </w:rPr>
              <w:t>，总建筑面积为13250.12</w:t>
            </w:r>
            <w:r>
              <w:rPr>
                <w:rFonts w:hint="eastAsia" w:ascii="仿宋_GB2312" w:hAnsi="仿宋" w:eastAsia="仿宋_GB2312" w:cs="仿宋"/>
                <w:color w:val="auto"/>
                <w:lang w:eastAsia="zh-CN"/>
              </w:rPr>
              <w:t>平方米</w:t>
            </w:r>
            <w:r>
              <w:rPr>
                <w:rFonts w:hint="eastAsia" w:ascii="仿宋_GB2312" w:hAnsi="仿宋" w:eastAsia="仿宋_GB2312" w:cs="仿宋"/>
                <w:color w:val="auto"/>
              </w:rPr>
              <w:t>，其中地上10层、地下1层，有1</w:t>
            </w:r>
            <w:r>
              <w:rPr>
                <w:rFonts w:hint="eastAsia" w:ascii="仿宋_GB2312" w:hAnsi="仿宋" w:eastAsia="仿宋_GB2312" w:cs="仿宋"/>
                <w:color w:val="auto"/>
                <w:lang w:val="en-US" w:eastAsia="zh-CN"/>
              </w:rPr>
              <w:t>0</w:t>
            </w:r>
            <w:r>
              <w:rPr>
                <w:rFonts w:hint="eastAsia" w:ascii="仿宋_GB2312" w:hAnsi="仿宋" w:eastAsia="仿宋_GB2312" w:cs="仿宋"/>
                <w:color w:val="auto"/>
              </w:rPr>
              <w:t>个综合性会议室(多媒体或视频会议室)、办公室若干间，有网球场、篮球场各1个</w:t>
            </w:r>
            <w:r>
              <w:rPr>
                <w:rFonts w:hint="eastAsia" w:ascii="仿宋_GB2312" w:hAnsi="仿宋" w:eastAsia="仿宋_GB2312" w:cs="仿宋"/>
                <w:color w:val="auto"/>
                <w:lang w:eastAsia="zh-CN"/>
              </w:rPr>
              <w:t>；</w:t>
            </w:r>
            <w:r>
              <w:rPr>
                <w:rFonts w:hint="eastAsia" w:ascii="仿宋_GB2312" w:hAnsi="仿宋" w:eastAsia="仿宋_GB2312" w:cs="仿宋"/>
                <w:color w:val="auto"/>
              </w:rPr>
              <w:t>健身房、</w:t>
            </w:r>
            <w:r>
              <w:rPr>
                <w:rFonts w:hint="eastAsia" w:ascii="仿宋_GB2312" w:hAnsi="仿宋" w:eastAsia="仿宋_GB2312" w:cs="仿宋"/>
                <w:color w:val="auto"/>
                <w:lang w:eastAsia="zh-CN"/>
              </w:rPr>
              <w:t>乒乓球室、</w:t>
            </w:r>
            <w:r>
              <w:rPr>
                <w:rFonts w:hint="eastAsia" w:ascii="仿宋_GB2312" w:hAnsi="仿宋" w:eastAsia="仿宋_GB2312" w:cs="仿宋"/>
                <w:color w:val="auto"/>
              </w:rPr>
              <w:t>仓库若干</w:t>
            </w:r>
            <w:r>
              <w:rPr>
                <w:rFonts w:hint="eastAsia" w:ascii="仿宋_GB2312" w:hAnsi="仿宋" w:eastAsia="仿宋_GB2312" w:cs="仿宋"/>
                <w:color w:val="auto"/>
                <w:lang w:eastAsia="zh-CN"/>
              </w:rPr>
              <w:t>；</w:t>
            </w:r>
            <w:r>
              <w:rPr>
                <w:rFonts w:hint="eastAsia" w:ascii="仿宋_GB2312" w:hAnsi="仿宋" w:eastAsia="仿宋_GB2312" w:cs="仿宋"/>
                <w:color w:val="auto"/>
              </w:rPr>
              <w:t>有配电房2间、中央空调系统1套、消防系统1套、监控系统1套，电梯</w:t>
            </w:r>
            <w:r>
              <w:rPr>
                <w:rFonts w:hint="eastAsia" w:ascii="仿宋_GB2312" w:hAnsi="仿宋" w:eastAsia="仿宋_GB2312" w:cs="仿宋"/>
                <w:color w:val="auto"/>
                <w:lang w:val="en-US" w:eastAsia="zh-CN"/>
              </w:rPr>
              <w:t>4</w:t>
            </w:r>
            <w:r>
              <w:rPr>
                <w:rFonts w:hint="eastAsia" w:ascii="仿宋_GB2312" w:hAnsi="仿宋" w:eastAsia="仿宋_GB2312" w:cs="仿宋"/>
                <w:color w:val="auto"/>
              </w:rPr>
              <w:t>台。</w:t>
            </w:r>
          </w:p>
          <w:p w14:paraId="1F8F26C0">
            <w:pPr>
              <w:pStyle w:val="362"/>
              <w:spacing w:line="420" w:lineRule="exact"/>
              <w:ind w:right="42" w:rightChars="20" w:firstLine="482" w:firstLineChars="200"/>
              <w:jc w:val="left"/>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二、岗位设置及人员素质要求</w:t>
            </w:r>
          </w:p>
          <w:p w14:paraId="0C4DAA85">
            <w:pPr>
              <w:pStyle w:val="362"/>
              <w:spacing w:line="420" w:lineRule="exact"/>
              <w:ind w:right="42" w:rightChars="20" w:firstLine="482" w:firstLineChars="200"/>
              <w:jc w:val="left"/>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（一）岗位设置</w:t>
            </w:r>
          </w:p>
          <w:tbl>
            <w:tblPr>
              <w:tblStyle w:val="366"/>
              <w:tblW w:w="7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91"/>
              <w:gridCol w:w="795"/>
              <w:gridCol w:w="2552"/>
              <w:gridCol w:w="1679"/>
            </w:tblGrid>
            <w:tr w14:paraId="6AF4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dxa"/>
                  <w:noWrap w:val="0"/>
                  <w:vAlign w:val="center"/>
                </w:tcPr>
                <w:p w14:paraId="6A91E8CF">
                  <w:pPr>
                    <w:pStyle w:val="362"/>
                    <w:spacing w:line="420" w:lineRule="exact"/>
                    <w:ind w:right="42" w:rightChars="20" w:hanging="1"/>
                    <w:jc w:val="center"/>
                    <w:rPr>
                      <w:rStyle w:val="364"/>
                      <w:rFonts w:hint="default" w:ascii="仿宋_GB2312" w:hAnsi="仿宋_GB2312" w:eastAsia="仿宋_GB2312" w:cs="仿宋_GB2312"/>
                      <w:color w:val="auto"/>
                      <w:sz w:val="24"/>
                      <w:szCs w:val="24"/>
                    </w:rPr>
                  </w:pPr>
                  <w:r>
                    <w:rPr>
                      <w:rStyle w:val="364"/>
                      <w:rFonts w:hint="default" w:ascii="仿宋_GB2312" w:hAnsi="仿宋" w:eastAsia="仿宋_GB2312"/>
                      <w:color w:val="auto"/>
                      <w:sz w:val="24"/>
                      <w:szCs w:val="24"/>
                    </w:rPr>
                    <w:t>序号</w:t>
                  </w:r>
                </w:p>
              </w:tc>
              <w:tc>
                <w:tcPr>
                  <w:tcW w:w="1791" w:type="dxa"/>
                  <w:noWrap w:val="0"/>
                  <w:vAlign w:val="center"/>
                </w:tcPr>
                <w:p w14:paraId="0DDA8537">
                  <w:pPr>
                    <w:pStyle w:val="362"/>
                    <w:spacing w:line="420" w:lineRule="exact"/>
                    <w:ind w:right="42" w:rightChars="20" w:hanging="1"/>
                    <w:jc w:val="center"/>
                    <w:rPr>
                      <w:rStyle w:val="364"/>
                      <w:rFonts w:hint="default" w:ascii="仿宋_GB2312" w:hAnsi="仿宋_GB2312" w:eastAsia="仿宋_GB2312" w:cs="仿宋_GB2312"/>
                      <w:color w:val="auto"/>
                      <w:sz w:val="24"/>
                      <w:szCs w:val="24"/>
                    </w:rPr>
                  </w:pPr>
                  <w:r>
                    <w:rPr>
                      <w:rStyle w:val="364"/>
                      <w:rFonts w:hint="default" w:ascii="仿宋_GB2312" w:hAnsi="仿宋" w:eastAsia="仿宋_GB2312"/>
                      <w:color w:val="auto"/>
                      <w:sz w:val="24"/>
                      <w:szCs w:val="24"/>
                    </w:rPr>
                    <w:t>工作岗位</w:t>
                  </w:r>
                </w:p>
              </w:tc>
              <w:tc>
                <w:tcPr>
                  <w:tcW w:w="795" w:type="dxa"/>
                  <w:noWrap w:val="0"/>
                  <w:vAlign w:val="center"/>
                </w:tcPr>
                <w:p w14:paraId="27E8A979">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 w:eastAsia="仿宋_GB2312"/>
                      <w:color w:val="auto"/>
                      <w:sz w:val="24"/>
                      <w:szCs w:val="24"/>
                    </w:rPr>
                    <w:t>岗位人数</w:t>
                  </w:r>
                </w:p>
              </w:tc>
              <w:tc>
                <w:tcPr>
                  <w:tcW w:w="2552" w:type="dxa"/>
                  <w:noWrap w:val="0"/>
                  <w:vAlign w:val="center"/>
                </w:tcPr>
                <w:p w14:paraId="3B8FAC44">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工作时间</w:t>
                  </w:r>
                </w:p>
              </w:tc>
              <w:tc>
                <w:tcPr>
                  <w:tcW w:w="1679" w:type="dxa"/>
                  <w:noWrap w:val="0"/>
                  <w:vAlign w:val="center"/>
                </w:tcPr>
                <w:p w14:paraId="7F3966EE">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备注</w:t>
                  </w:r>
                </w:p>
              </w:tc>
            </w:tr>
            <w:tr w14:paraId="57D2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6" w:type="dxa"/>
                  <w:noWrap w:val="0"/>
                  <w:vAlign w:val="center"/>
                </w:tcPr>
                <w:p w14:paraId="0EB07458">
                  <w:pPr>
                    <w:pStyle w:val="362"/>
                    <w:spacing w:line="420" w:lineRule="exact"/>
                    <w:ind w:right="42" w:rightChars="20"/>
                    <w:jc w:val="center"/>
                    <w:rPr>
                      <w:rFonts w:ascii="仿宋_GB2312" w:hAnsi="仿宋_GB2312" w:eastAsia="仿宋_GB2312" w:cs="仿宋_GB2312"/>
                      <w:color w:val="auto"/>
                    </w:rPr>
                  </w:pPr>
                  <w:r>
                    <w:rPr>
                      <w:rStyle w:val="364"/>
                      <w:rFonts w:hint="default" w:ascii="仿宋_GB2312" w:hAnsi="仿宋_GB2312" w:eastAsia="仿宋_GB2312" w:cs="仿宋_GB2312"/>
                      <w:color w:val="auto"/>
                      <w:sz w:val="24"/>
                      <w:szCs w:val="24"/>
                    </w:rPr>
                    <w:t>1</w:t>
                  </w:r>
                </w:p>
              </w:tc>
              <w:tc>
                <w:tcPr>
                  <w:tcW w:w="1791" w:type="dxa"/>
                  <w:noWrap w:val="0"/>
                  <w:vAlign w:val="center"/>
                </w:tcPr>
                <w:p w14:paraId="510791E3">
                  <w:pPr>
                    <w:pStyle w:val="362"/>
                    <w:spacing w:line="420" w:lineRule="exact"/>
                    <w:ind w:right="42" w:rightChars="20"/>
                    <w:jc w:val="center"/>
                    <w:rPr>
                      <w:rFonts w:ascii="仿宋_GB2312" w:hAnsi="仿宋_GB2312" w:eastAsia="仿宋_GB2312" w:cs="仿宋_GB2312"/>
                      <w:color w:val="auto"/>
                    </w:rPr>
                  </w:pPr>
                  <w:r>
                    <w:rPr>
                      <w:rFonts w:hint="eastAsia" w:ascii="仿宋_GB2312" w:hAnsi="仿宋_GB2312" w:eastAsia="仿宋_GB2312" w:cs="仿宋_GB2312"/>
                      <w:color w:val="auto"/>
                    </w:rPr>
                    <w:t>项目经理</w:t>
                  </w:r>
                </w:p>
              </w:tc>
              <w:tc>
                <w:tcPr>
                  <w:tcW w:w="795" w:type="dxa"/>
                  <w:noWrap w:val="0"/>
                  <w:vAlign w:val="center"/>
                </w:tcPr>
                <w:p w14:paraId="75A6004E">
                  <w:pPr>
                    <w:pStyle w:val="362"/>
                    <w:spacing w:line="420" w:lineRule="exact"/>
                    <w:ind w:right="42" w:rightChars="20"/>
                    <w:jc w:val="center"/>
                    <w:rPr>
                      <w:rFonts w:ascii="仿宋_GB2312" w:hAnsi="仿宋_GB2312" w:eastAsia="仿宋_GB2312" w:cs="仿宋_GB2312"/>
                      <w:color w:val="auto"/>
                    </w:rPr>
                  </w:pPr>
                  <w:r>
                    <w:rPr>
                      <w:rStyle w:val="364"/>
                      <w:rFonts w:hint="default" w:ascii="仿宋_GB2312" w:hAnsi="仿宋_GB2312" w:eastAsia="仿宋_GB2312" w:cs="仿宋_GB2312"/>
                      <w:color w:val="auto"/>
                      <w:sz w:val="24"/>
                      <w:szCs w:val="24"/>
                    </w:rPr>
                    <w:t>1</w:t>
                  </w:r>
                </w:p>
              </w:tc>
              <w:tc>
                <w:tcPr>
                  <w:tcW w:w="2552" w:type="dxa"/>
                  <w:noWrap w:val="0"/>
                  <w:vAlign w:val="center"/>
                </w:tcPr>
                <w:p w14:paraId="0077D953">
                  <w:pPr>
                    <w:pStyle w:val="362"/>
                    <w:spacing w:line="420" w:lineRule="exact"/>
                    <w:ind w:right="42" w:rightChars="20"/>
                    <w:jc w:val="center"/>
                    <w:rPr>
                      <w:rStyle w:val="364"/>
                      <w:rFonts w:hint="default" w:ascii="仿宋_GB2312" w:hAnsi="仿宋" w:eastAsia="仿宋_GB2312"/>
                      <w:color w:val="auto"/>
                      <w:sz w:val="24"/>
                      <w:szCs w:val="24"/>
                    </w:rPr>
                  </w:pPr>
                  <w:r>
                    <w:rPr>
                      <w:rStyle w:val="364"/>
                      <w:rFonts w:hint="eastAsia" w:ascii="仿宋_GB2312" w:hAnsi="仿宋" w:eastAsia="仿宋_GB2312"/>
                      <w:color w:val="auto"/>
                      <w:sz w:val="24"/>
                      <w:szCs w:val="24"/>
                      <w:lang w:eastAsia="zh-CN"/>
                    </w:rPr>
                    <w:t>行政班：</w:t>
                  </w:r>
                  <w:r>
                    <w:rPr>
                      <w:rStyle w:val="364"/>
                      <w:rFonts w:hint="default" w:ascii="仿宋_GB2312" w:hAnsi="仿宋" w:eastAsia="仿宋_GB2312"/>
                      <w:color w:val="auto"/>
                      <w:sz w:val="24"/>
                      <w:szCs w:val="24"/>
                    </w:rPr>
                    <w:t>8:00-12:00</w:t>
                  </w:r>
                </w:p>
                <w:p w14:paraId="69BB4A20">
                  <w:pPr>
                    <w:pStyle w:val="362"/>
                    <w:spacing w:line="420" w:lineRule="exact"/>
                    <w:ind w:right="42" w:rightChars="20"/>
                    <w:jc w:val="center"/>
                    <w:rPr>
                      <w:rFonts w:ascii="仿宋_GB2312" w:hAnsi="仿宋_GB2312" w:eastAsia="仿宋_GB2312" w:cs="仿宋_GB2312"/>
                      <w:color w:val="auto"/>
                    </w:rPr>
                  </w:pPr>
                  <w:r>
                    <w:rPr>
                      <w:rStyle w:val="364"/>
                      <w:rFonts w:hint="default" w:ascii="仿宋_GB2312" w:hAnsi="仿宋" w:eastAsia="仿宋_GB2312"/>
                      <w:color w:val="auto"/>
                      <w:sz w:val="24"/>
                      <w:szCs w:val="24"/>
                    </w:rPr>
                    <w:t>15:00-18:00</w:t>
                  </w:r>
                </w:p>
              </w:tc>
              <w:tc>
                <w:tcPr>
                  <w:tcW w:w="1679" w:type="dxa"/>
                  <w:noWrap w:val="0"/>
                  <w:vAlign w:val="center"/>
                </w:tcPr>
                <w:p w14:paraId="4CED1F6B">
                  <w:pPr>
                    <w:pStyle w:val="362"/>
                    <w:spacing w:line="420" w:lineRule="exact"/>
                    <w:ind w:right="42" w:rightChars="20"/>
                    <w:jc w:val="center"/>
                    <w:rPr>
                      <w:rFonts w:ascii="仿宋_GB2312" w:hAnsi="仿宋_GB2312" w:eastAsia="仿宋_GB2312" w:cs="仿宋_GB2312"/>
                      <w:color w:val="auto"/>
                    </w:rPr>
                  </w:pPr>
                </w:p>
              </w:tc>
            </w:tr>
            <w:tr w14:paraId="3D04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14:paraId="22032811">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2</w:t>
                  </w:r>
                </w:p>
              </w:tc>
              <w:tc>
                <w:tcPr>
                  <w:tcW w:w="1791" w:type="dxa"/>
                  <w:noWrap w:val="0"/>
                  <w:vAlign w:val="center"/>
                </w:tcPr>
                <w:p w14:paraId="29EB3F2D">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Fonts w:hint="eastAsia" w:ascii="仿宋_GB2312" w:hAnsi="Calibri" w:eastAsia="仿宋_GB2312"/>
                      <w:color w:val="auto"/>
                    </w:rPr>
                    <w:t>保洁员</w:t>
                  </w:r>
                </w:p>
              </w:tc>
              <w:tc>
                <w:tcPr>
                  <w:tcW w:w="795" w:type="dxa"/>
                  <w:noWrap w:val="0"/>
                  <w:vAlign w:val="center"/>
                </w:tcPr>
                <w:p w14:paraId="4EA921B6">
                  <w:pPr>
                    <w:pStyle w:val="362"/>
                    <w:spacing w:line="420" w:lineRule="exact"/>
                    <w:ind w:right="42" w:rightChars="20"/>
                    <w:jc w:val="center"/>
                    <w:rPr>
                      <w:rStyle w:val="364"/>
                      <w:rFonts w:hint="eastAsia" w:ascii="仿宋_GB2312" w:hAnsi="仿宋_GB2312" w:eastAsia="仿宋_GB2312" w:cs="仿宋_GB2312"/>
                      <w:color w:val="auto"/>
                      <w:sz w:val="24"/>
                      <w:szCs w:val="24"/>
                      <w:lang w:eastAsia="zh-CN"/>
                    </w:rPr>
                  </w:pPr>
                  <w:r>
                    <w:rPr>
                      <w:rStyle w:val="364"/>
                      <w:rFonts w:hint="eastAsia" w:ascii="仿宋_GB2312" w:hAnsi="仿宋_GB2312" w:eastAsia="仿宋_GB2312" w:cs="仿宋_GB2312"/>
                      <w:color w:val="auto"/>
                      <w:sz w:val="24"/>
                      <w:szCs w:val="24"/>
                      <w:lang w:val="en-US" w:eastAsia="zh-CN"/>
                    </w:rPr>
                    <w:t>5</w:t>
                  </w:r>
                </w:p>
              </w:tc>
              <w:tc>
                <w:tcPr>
                  <w:tcW w:w="2552" w:type="dxa"/>
                  <w:noWrap w:val="0"/>
                  <w:vAlign w:val="center"/>
                </w:tcPr>
                <w:p w14:paraId="4B9F8785">
                  <w:pPr>
                    <w:pStyle w:val="362"/>
                    <w:spacing w:line="420" w:lineRule="exact"/>
                    <w:ind w:right="42" w:rightChars="20"/>
                    <w:jc w:val="center"/>
                    <w:rPr>
                      <w:rStyle w:val="364"/>
                      <w:rFonts w:hint="eastAsia" w:ascii="仿宋_GB2312" w:hAnsi="仿宋" w:eastAsia="仿宋_GB2312"/>
                      <w:color w:val="auto"/>
                      <w:sz w:val="24"/>
                      <w:szCs w:val="24"/>
                    </w:rPr>
                  </w:pPr>
                  <w:r>
                    <w:rPr>
                      <w:rStyle w:val="364"/>
                      <w:rFonts w:hint="eastAsia" w:ascii="仿宋_GB2312" w:hAnsi="仿宋" w:eastAsia="仿宋_GB2312"/>
                      <w:color w:val="auto"/>
                      <w:sz w:val="24"/>
                      <w:szCs w:val="24"/>
                    </w:rPr>
                    <w:t>行政班：7:</w:t>
                  </w:r>
                  <w:r>
                    <w:rPr>
                      <w:rStyle w:val="364"/>
                      <w:rFonts w:hint="eastAsia" w:ascii="仿宋_GB2312" w:hAnsi="仿宋" w:eastAsia="仿宋_GB2312"/>
                      <w:color w:val="auto"/>
                      <w:sz w:val="24"/>
                      <w:szCs w:val="24"/>
                      <w:lang w:eastAsia="zh-CN"/>
                    </w:rPr>
                    <w:t>3</w:t>
                  </w:r>
                  <w:r>
                    <w:rPr>
                      <w:rStyle w:val="364"/>
                      <w:rFonts w:hint="eastAsia" w:ascii="仿宋_GB2312" w:hAnsi="仿宋" w:eastAsia="仿宋_GB2312"/>
                      <w:color w:val="auto"/>
                      <w:sz w:val="24"/>
                      <w:szCs w:val="24"/>
                    </w:rPr>
                    <w:t>0-11:</w:t>
                  </w:r>
                  <w:r>
                    <w:rPr>
                      <w:rStyle w:val="364"/>
                      <w:rFonts w:hint="eastAsia" w:ascii="仿宋_GB2312" w:hAnsi="仿宋" w:eastAsia="仿宋_GB2312"/>
                      <w:color w:val="auto"/>
                      <w:sz w:val="24"/>
                      <w:szCs w:val="24"/>
                      <w:lang w:val="en-US" w:eastAsia="zh-CN"/>
                    </w:rPr>
                    <w:t>3</w:t>
                  </w:r>
                  <w:r>
                    <w:rPr>
                      <w:rStyle w:val="364"/>
                      <w:rFonts w:hint="eastAsia" w:ascii="仿宋_GB2312" w:hAnsi="仿宋" w:eastAsia="仿宋_GB2312"/>
                      <w:color w:val="auto"/>
                      <w:sz w:val="24"/>
                      <w:szCs w:val="24"/>
                    </w:rPr>
                    <w:t>0</w:t>
                  </w:r>
                </w:p>
                <w:p w14:paraId="5A113A54">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eastAsia" w:ascii="仿宋_GB2312" w:hAnsi="仿宋" w:eastAsia="仿宋_GB2312"/>
                      <w:color w:val="auto"/>
                      <w:sz w:val="24"/>
                      <w:szCs w:val="24"/>
                    </w:rPr>
                    <w:t>14:</w:t>
                  </w:r>
                  <w:r>
                    <w:rPr>
                      <w:rStyle w:val="364"/>
                      <w:rFonts w:hint="eastAsia" w:ascii="仿宋_GB2312" w:hAnsi="仿宋" w:eastAsia="仿宋_GB2312"/>
                      <w:color w:val="auto"/>
                      <w:sz w:val="24"/>
                      <w:szCs w:val="24"/>
                      <w:lang w:val="en-US" w:eastAsia="zh-CN"/>
                    </w:rPr>
                    <w:t>3</w:t>
                  </w:r>
                  <w:r>
                    <w:rPr>
                      <w:rStyle w:val="364"/>
                      <w:rFonts w:hint="eastAsia" w:ascii="仿宋_GB2312" w:hAnsi="仿宋" w:eastAsia="仿宋_GB2312"/>
                      <w:color w:val="auto"/>
                      <w:sz w:val="24"/>
                      <w:szCs w:val="24"/>
                    </w:rPr>
                    <w:t>0-17</w:t>
                  </w:r>
                  <w:r>
                    <w:rPr>
                      <w:rStyle w:val="364"/>
                      <w:rFonts w:hint="default" w:ascii="仿宋_GB2312" w:hAnsi="仿宋" w:eastAsia="仿宋_GB2312"/>
                      <w:color w:val="auto"/>
                      <w:sz w:val="24"/>
                      <w:szCs w:val="24"/>
                    </w:rPr>
                    <w:t>:</w:t>
                  </w:r>
                  <w:r>
                    <w:rPr>
                      <w:rStyle w:val="364"/>
                      <w:rFonts w:hint="eastAsia" w:ascii="仿宋_GB2312" w:hAnsi="仿宋" w:eastAsia="仿宋_GB2312"/>
                      <w:color w:val="auto"/>
                      <w:sz w:val="24"/>
                      <w:szCs w:val="24"/>
                      <w:lang w:val="en-US" w:eastAsia="zh-CN"/>
                    </w:rPr>
                    <w:t>3</w:t>
                  </w:r>
                  <w:r>
                    <w:rPr>
                      <w:rStyle w:val="364"/>
                      <w:rFonts w:hint="eastAsia" w:ascii="仿宋_GB2312" w:hAnsi="仿宋" w:eastAsia="仿宋_GB2312"/>
                      <w:color w:val="auto"/>
                      <w:sz w:val="24"/>
                      <w:szCs w:val="24"/>
                    </w:rPr>
                    <w:t>0</w:t>
                  </w:r>
                </w:p>
              </w:tc>
              <w:tc>
                <w:tcPr>
                  <w:tcW w:w="1679" w:type="dxa"/>
                  <w:noWrap w:val="0"/>
                  <w:vAlign w:val="center"/>
                </w:tcPr>
                <w:p w14:paraId="057BAA60">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7"/>
                      <w:rFonts w:hint="eastAsia" w:ascii="仿宋_GB2312" w:hAnsi="仿宋_GB2312" w:eastAsia="仿宋_GB2312" w:cs="仿宋_GB2312"/>
                      <w:color w:val="auto"/>
                      <w:sz w:val="24"/>
                      <w:szCs w:val="24"/>
                      <w:highlight w:val="none"/>
                      <w:lang w:eastAsia="zh-CN"/>
                    </w:rPr>
                    <w:t>具体人员排班及轮休由供应商根据实际情况安排</w:t>
                  </w:r>
                </w:p>
              </w:tc>
            </w:tr>
            <w:tr w14:paraId="6FD5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14:paraId="5AE4DD13">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3</w:t>
                  </w:r>
                </w:p>
              </w:tc>
              <w:tc>
                <w:tcPr>
                  <w:tcW w:w="1791" w:type="dxa"/>
                  <w:noWrap w:val="0"/>
                  <w:vAlign w:val="center"/>
                </w:tcPr>
                <w:p w14:paraId="3F414AD0">
                  <w:pPr>
                    <w:pStyle w:val="362"/>
                    <w:spacing w:line="420" w:lineRule="exact"/>
                    <w:ind w:right="42" w:rightChars="20"/>
                    <w:jc w:val="center"/>
                    <w:rPr>
                      <w:rFonts w:ascii="仿宋_GB2312" w:hAnsi="Calibri" w:eastAsia="仿宋_GB2312"/>
                      <w:color w:val="auto"/>
                    </w:rPr>
                  </w:pPr>
                  <w:r>
                    <w:rPr>
                      <w:rFonts w:hint="eastAsia" w:ascii="仿宋_GB2312" w:hAnsi="Calibri" w:eastAsia="仿宋_GB2312"/>
                      <w:color w:val="auto"/>
                    </w:rPr>
                    <w:t>会议服务员</w:t>
                  </w:r>
                </w:p>
              </w:tc>
              <w:tc>
                <w:tcPr>
                  <w:tcW w:w="795" w:type="dxa"/>
                  <w:noWrap w:val="0"/>
                  <w:vAlign w:val="center"/>
                </w:tcPr>
                <w:p w14:paraId="7E09CD6E">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2</w:t>
                  </w:r>
                </w:p>
              </w:tc>
              <w:tc>
                <w:tcPr>
                  <w:tcW w:w="2552" w:type="dxa"/>
                  <w:noWrap w:val="0"/>
                  <w:vAlign w:val="center"/>
                </w:tcPr>
                <w:p w14:paraId="446F9332">
                  <w:pPr>
                    <w:pStyle w:val="362"/>
                    <w:spacing w:line="420" w:lineRule="exact"/>
                    <w:ind w:right="42" w:rightChars="20"/>
                    <w:jc w:val="center"/>
                    <w:rPr>
                      <w:rStyle w:val="364"/>
                      <w:rFonts w:hint="default" w:ascii="仿宋_GB2312" w:hAnsi="仿宋" w:eastAsia="仿宋_GB2312"/>
                      <w:color w:val="auto"/>
                      <w:sz w:val="24"/>
                      <w:szCs w:val="24"/>
                    </w:rPr>
                  </w:pPr>
                  <w:r>
                    <w:rPr>
                      <w:rStyle w:val="364"/>
                      <w:rFonts w:hint="eastAsia" w:ascii="仿宋_GB2312" w:hAnsi="仿宋" w:eastAsia="仿宋_GB2312"/>
                      <w:color w:val="auto"/>
                      <w:sz w:val="24"/>
                      <w:szCs w:val="24"/>
                      <w:lang w:eastAsia="zh-CN"/>
                    </w:rPr>
                    <w:t>行政班：</w:t>
                  </w:r>
                  <w:r>
                    <w:rPr>
                      <w:rStyle w:val="364"/>
                      <w:rFonts w:hint="default" w:ascii="仿宋_GB2312" w:hAnsi="仿宋" w:eastAsia="仿宋_GB2312"/>
                      <w:color w:val="auto"/>
                      <w:sz w:val="24"/>
                      <w:szCs w:val="24"/>
                    </w:rPr>
                    <w:t>8:00-12:00</w:t>
                  </w:r>
                </w:p>
                <w:p w14:paraId="7CEF3A04">
                  <w:pPr>
                    <w:pStyle w:val="362"/>
                    <w:spacing w:line="420" w:lineRule="exact"/>
                    <w:ind w:right="42" w:rightChars="20"/>
                    <w:jc w:val="center"/>
                    <w:rPr>
                      <w:rStyle w:val="364"/>
                      <w:rFonts w:hint="default" w:ascii="仿宋_GB2312" w:hAnsi="仿宋" w:eastAsia="仿宋_GB2312"/>
                      <w:color w:val="auto"/>
                      <w:sz w:val="24"/>
                      <w:szCs w:val="24"/>
                    </w:rPr>
                  </w:pPr>
                  <w:r>
                    <w:rPr>
                      <w:rStyle w:val="364"/>
                      <w:rFonts w:hint="default" w:ascii="仿宋_GB2312" w:hAnsi="仿宋" w:eastAsia="仿宋_GB2312"/>
                      <w:color w:val="auto"/>
                      <w:sz w:val="24"/>
                      <w:szCs w:val="24"/>
                    </w:rPr>
                    <w:t>15:00-18:00</w:t>
                  </w:r>
                </w:p>
              </w:tc>
              <w:tc>
                <w:tcPr>
                  <w:tcW w:w="1679" w:type="dxa"/>
                  <w:noWrap w:val="0"/>
                  <w:vAlign w:val="center"/>
                </w:tcPr>
                <w:p w14:paraId="721CF611">
                  <w:pPr>
                    <w:pStyle w:val="362"/>
                    <w:spacing w:line="420" w:lineRule="exact"/>
                    <w:ind w:right="42" w:rightChars="20"/>
                    <w:jc w:val="center"/>
                    <w:rPr>
                      <w:rFonts w:ascii="仿宋_GB2312" w:hAnsi="Calibri" w:eastAsia="仿宋_GB2312"/>
                      <w:color w:val="auto"/>
                    </w:rPr>
                  </w:pPr>
                </w:p>
              </w:tc>
            </w:tr>
            <w:tr w14:paraId="6E0B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14:paraId="70B1C9DD">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4</w:t>
                  </w:r>
                </w:p>
              </w:tc>
              <w:tc>
                <w:tcPr>
                  <w:tcW w:w="1791" w:type="dxa"/>
                  <w:noWrap w:val="0"/>
                  <w:vAlign w:val="center"/>
                </w:tcPr>
                <w:p w14:paraId="53B84A65">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 w:eastAsia="仿宋_GB2312"/>
                      <w:color w:val="auto"/>
                      <w:sz w:val="24"/>
                      <w:szCs w:val="24"/>
                    </w:rPr>
                    <w:t>工程维护</w:t>
                  </w:r>
                  <w:r>
                    <w:rPr>
                      <w:rFonts w:hint="eastAsia" w:ascii="仿宋_GB2312" w:hAnsi="Calibri" w:eastAsia="仿宋_GB2312"/>
                      <w:color w:val="auto"/>
                    </w:rPr>
                    <w:t>员</w:t>
                  </w:r>
                </w:p>
              </w:tc>
              <w:tc>
                <w:tcPr>
                  <w:tcW w:w="795" w:type="dxa"/>
                  <w:noWrap w:val="0"/>
                  <w:vAlign w:val="center"/>
                </w:tcPr>
                <w:p w14:paraId="1FDB31A3">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1</w:t>
                  </w:r>
                </w:p>
              </w:tc>
              <w:tc>
                <w:tcPr>
                  <w:tcW w:w="2552" w:type="dxa"/>
                  <w:noWrap w:val="0"/>
                  <w:vAlign w:val="center"/>
                </w:tcPr>
                <w:p w14:paraId="2EDDE793">
                  <w:pPr>
                    <w:pStyle w:val="362"/>
                    <w:spacing w:line="420" w:lineRule="exact"/>
                    <w:ind w:right="42" w:rightChars="20"/>
                    <w:jc w:val="center"/>
                    <w:rPr>
                      <w:rStyle w:val="364"/>
                      <w:rFonts w:hint="default" w:ascii="仿宋_GB2312" w:hAnsi="仿宋" w:eastAsia="仿宋_GB2312"/>
                      <w:color w:val="auto"/>
                      <w:sz w:val="24"/>
                      <w:szCs w:val="24"/>
                    </w:rPr>
                  </w:pPr>
                  <w:r>
                    <w:rPr>
                      <w:rStyle w:val="364"/>
                      <w:rFonts w:hint="eastAsia" w:ascii="仿宋_GB2312" w:hAnsi="仿宋" w:eastAsia="仿宋_GB2312"/>
                      <w:color w:val="auto"/>
                      <w:sz w:val="24"/>
                      <w:szCs w:val="24"/>
                      <w:lang w:eastAsia="zh-CN"/>
                    </w:rPr>
                    <w:t>行政班：</w:t>
                  </w:r>
                  <w:r>
                    <w:rPr>
                      <w:rStyle w:val="364"/>
                      <w:rFonts w:hint="default" w:ascii="仿宋_GB2312" w:hAnsi="仿宋" w:eastAsia="仿宋_GB2312"/>
                      <w:color w:val="auto"/>
                      <w:sz w:val="24"/>
                      <w:szCs w:val="24"/>
                    </w:rPr>
                    <w:t>8:00-12:00</w:t>
                  </w:r>
                </w:p>
                <w:p w14:paraId="4C19DA11">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 w:eastAsia="仿宋_GB2312"/>
                      <w:color w:val="auto"/>
                      <w:sz w:val="24"/>
                      <w:szCs w:val="24"/>
                    </w:rPr>
                    <w:t>15:00-18:00</w:t>
                  </w:r>
                </w:p>
              </w:tc>
              <w:tc>
                <w:tcPr>
                  <w:tcW w:w="1679" w:type="dxa"/>
                  <w:noWrap w:val="0"/>
                  <w:vAlign w:val="center"/>
                </w:tcPr>
                <w:p w14:paraId="37825757">
                  <w:pPr>
                    <w:pStyle w:val="362"/>
                    <w:spacing w:line="420" w:lineRule="exact"/>
                    <w:ind w:right="42" w:rightChars="20"/>
                    <w:jc w:val="center"/>
                    <w:rPr>
                      <w:rStyle w:val="364"/>
                      <w:rFonts w:hint="default" w:ascii="仿宋_GB2312" w:hAnsi="仿宋_GB2312" w:eastAsia="仿宋_GB2312" w:cs="仿宋_GB2312"/>
                      <w:color w:val="auto"/>
                      <w:sz w:val="24"/>
                      <w:szCs w:val="24"/>
                    </w:rPr>
                  </w:pPr>
                </w:p>
              </w:tc>
            </w:tr>
            <w:tr w14:paraId="06C9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14:paraId="4C6B9D15">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5</w:t>
                  </w:r>
                </w:p>
              </w:tc>
              <w:tc>
                <w:tcPr>
                  <w:tcW w:w="1791" w:type="dxa"/>
                  <w:noWrap w:val="0"/>
                  <w:vAlign w:val="center"/>
                </w:tcPr>
                <w:p w14:paraId="4171DF41">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秩序维护员</w:t>
                  </w:r>
                </w:p>
              </w:tc>
              <w:tc>
                <w:tcPr>
                  <w:tcW w:w="795" w:type="dxa"/>
                  <w:noWrap w:val="0"/>
                  <w:vAlign w:val="center"/>
                </w:tcPr>
                <w:p w14:paraId="427A9CE6">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11</w:t>
                  </w:r>
                </w:p>
              </w:tc>
              <w:tc>
                <w:tcPr>
                  <w:tcW w:w="2552" w:type="dxa"/>
                  <w:noWrap w:val="0"/>
                  <w:vAlign w:val="center"/>
                </w:tcPr>
                <w:p w14:paraId="1A0338CD">
                  <w:pPr>
                    <w:pStyle w:val="362"/>
                    <w:spacing w:line="420" w:lineRule="exact"/>
                    <w:ind w:right="42" w:rightChars="20" w:firstLine="240" w:firstLineChars="100"/>
                    <w:rPr>
                      <w:rStyle w:val="364"/>
                      <w:rFonts w:hint="eastAsia" w:ascii="仿宋_GB2312" w:hAnsi="仿宋_GB2312" w:eastAsia="仿宋_GB2312" w:cs="仿宋_GB2312"/>
                      <w:color w:val="auto"/>
                      <w:sz w:val="24"/>
                      <w:szCs w:val="24"/>
                      <w:lang w:eastAsia="zh-CN"/>
                    </w:rPr>
                  </w:pPr>
                  <w:r>
                    <w:rPr>
                      <w:rStyle w:val="364"/>
                      <w:rFonts w:hint="eastAsia" w:ascii="仿宋_GB2312" w:hAnsi="仿宋_GB2312" w:eastAsia="仿宋_GB2312" w:cs="仿宋_GB2312"/>
                      <w:color w:val="auto"/>
                      <w:sz w:val="24"/>
                      <w:szCs w:val="24"/>
                      <w:lang w:eastAsia="zh-CN"/>
                    </w:rPr>
                    <w:t>周一至周日：</w:t>
                  </w:r>
                </w:p>
                <w:p w14:paraId="039DE5ED">
                  <w:pPr>
                    <w:pStyle w:val="362"/>
                    <w:spacing w:line="420" w:lineRule="exact"/>
                    <w:ind w:right="42" w:rightChars="20" w:firstLine="240" w:firstLineChars="100"/>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早班：7:30－15:30</w:t>
                  </w:r>
                </w:p>
                <w:p w14:paraId="0658BE8F">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eastAsia" w:ascii="仿宋_GB2312" w:hAnsi="仿宋_GB2312" w:eastAsia="仿宋_GB2312" w:cs="仿宋_GB2312"/>
                      <w:color w:val="auto"/>
                      <w:sz w:val="24"/>
                      <w:szCs w:val="24"/>
                      <w:lang w:val="en-US" w:eastAsia="zh-CN"/>
                    </w:rPr>
                    <w:t xml:space="preserve">  </w:t>
                  </w:r>
                  <w:r>
                    <w:rPr>
                      <w:rStyle w:val="364"/>
                      <w:rFonts w:hint="default" w:ascii="仿宋_GB2312" w:hAnsi="仿宋_GB2312" w:eastAsia="仿宋_GB2312" w:cs="仿宋_GB2312"/>
                      <w:color w:val="auto"/>
                      <w:sz w:val="24"/>
                      <w:szCs w:val="24"/>
                    </w:rPr>
                    <w:t>中班：15:30－23:30</w:t>
                  </w:r>
                </w:p>
                <w:p w14:paraId="3B982B2C">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eastAsia" w:ascii="仿宋_GB2312" w:hAnsi="仿宋_GB2312" w:eastAsia="仿宋_GB2312" w:cs="仿宋_GB2312"/>
                      <w:color w:val="auto"/>
                      <w:sz w:val="24"/>
                      <w:szCs w:val="24"/>
                      <w:lang w:val="en-US" w:eastAsia="zh-CN"/>
                    </w:rPr>
                    <w:t xml:space="preserve">  </w:t>
                  </w:r>
                  <w:r>
                    <w:rPr>
                      <w:rStyle w:val="364"/>
                      <w:rFonts w:hint="default" w:ascii="仿宋_GB2312" w:hAnsi="仿宋_GB2312" w:eastAsia="仿宋_GB2312" w:cs="仿宋_GB2312"/>
                      <w:color w:val="auto"/>
                      <w:sz w:val="24"/>
                      <w:szCs w:val="24"/>
                    </w:rPr>
                    <w:t>夜班：23:30－7:30</w:t>
                  </w:r>
                </w:p>
              </w:tc>
              <w:tc>
                <w:tcPr>
                  <w:tcW w:w="1679" w:type="dxa"/>
                  <w:noWrap w:val="0"/>
                  <w:vAlign w:val="center"/>
                </w:tcPr>
                <w:p w14:paraId="0438971C">
                  <w:pPr>
                    <w:pStyle w:val="362"/>
                    <w:spacing w:line="420" w:lineRule="exact"/>
                    <w:ind w:right="42" w:rightChars="20"/>
                    <w:jc w:val="both"/>
                    <w:rPr>
                      <w:rStyle w:val="364"/>
                      <w:rFonts w:hint="eastAsia" w:ascii="仿宋_GB2312" w:hAnsi="仿宋_GB2312" w:eastAsia="仿宋_GB2312" w:cs="仿宋_GB2312"/>
                      <w:color w:val="auto"/>
                      <w:sz w:val="24"/>
                      <w:szCs w:val="24"/>
                      <w:lang w:eastAsia="zh-CN"/>
                    </w:rPr>
                  </w:pPr>
                  <w:r>
                    <w:rPr>
                      <w:rStyle w:val="364"/>
                      <w:rFonts w:hint="default" w:ascii="仿宋_GB2312" w:hAnsi="仿宋_GB2312" w:eastAsia="仿宋_GB2312" w:cs="仿宋_GB2312"/>
                      <w:color w:val="auto"/>
                      <w:sz w:val="24"/>
                      <w:szCs w:val="24"/>
                    </w:rPr>
                    <w:t>包含</w:t>
                  </w:r>
                  <w:r>
                    <w:rPr>
                      <w:rStyle w:val="364"/>
                      <w:rFonts w:hint="eastAsia" w:ascii="仿宋_GB2312" w:hAnsi="仿宋_GB2312" w:eastAsia="仿宋_GB2312" w:cs="仿宋_GB2312"/>
                      <w:color w:val="auto"/>
                      <w:sz w:val="24"/>
                      <w:szCs w:val="24"/>
                      <w:lang w:eastAsia="zh-CN"/>
                    </w:rPr>
                    <w:t>队长</w:t>
                  </w:r>
                  <w:r>
                    <w:rPr>
                      <w:rStyle w:val="364"/>
                      <w:rFonts w:hint="default" w:ascii="仿宋_GB2312" w:hAnsi="仿宋_GB2312" w:eastAsia="仿宋_GB2312" w:cs="仿宋_GB2312"/>
                      <w:color w:val="auto"/>
                      <w:sz w:val="24"/>
                      <w:szCs w:val="24"/>
                    </w:rPr>
                    <w:t>1人</w:t>
                  </w:r>
                  <w:r>
                    <w:rPr>
                      <w:rStyle w:val="364"/>
                      <w:rFonts w:hint="eastAsia" w:ascii="仿宋_GB2312" w:hAnsi="仿宋_GB2312" w:eastAsia="仿宋_GB2312" w:cs="仿宋_GB2312"/>
                      <w:color w:val="auto"/>
                      <w:sz w:val="24"/>
                      <w:szCs w:val="24"/>
                      <w:lang w:eastAsia="zh-CN"/>
                    </w:rPr>
                    <w:t>，</w:t>
                  </w:r>
                  <w:r>
                    <w:rPr>
                      <w:rStyle w:val="367"/>
                      <w:rFonts w:hint="eastAsia" w:ascii="仿宋_GB2312" w:hAnsi="仿宋_GB2312" w:eastAsia="仿宋_GB2312" w:cs="仿宋_GB2312"/>
                      <w:color w:val="auto"/>
                      <w:sz w:val="24"/>
                      <w:szCs w:val="24"/>
                      <w:highlight w:val="none"/>
                      <w:lang w:eastAsia="zh-CN"/>
                    </w:rPr>
                    <w:t>具体人员排班及轮休由供应商根据实际情况安排</w:t>
                  </w:r>
                </w:p>
              </w:tc>
            </w:tr>
            <w:tr w14:paraId="158A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noWrap w:val="0"/>
                  <w:vAlign w:val="center"/>
                </w:tcPr>
                <w:p w14:paraId="4C0F7A9A">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6</w:t>
                  </w:r>
                </w:p>
              </w:tc>
              <w:tc>
                <w:tcPr>
                  <w:tcW w:w="1791" w:type="dxa"/>
                  <w:noWrap w:val="0"/>
                  <w:vAlign w:val="center"/>
                </w:tcPr>
                <w:p w14:paraId="7B5A6BEF">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eastAsia" w:ascii="仿宋_GB2312" w:hAnsi="仿宋_GB2312" w:eastAsia="仿宋_GB2312" w:cs="仿宋_GB2312"/>
                      <w:color w:val="auto"/>
                      <w:sz w:val="24"/>
                      <w:szCs w:val="24"/>
                      <w:lang w:eastAsia="zh-CN"/>
                    </w:rPr>
                    <w:t>代表活动中心</w:t>
                  </w:r>
                  <w:r>
                    <w:rPr>
                      <w:rStyle w:val="364"/>
                      <w:rFonts w:hint="default" w:ascii="仿宋_GB2312" w:hAnsi="仿宋_GB2312" w:eastAsia="仿宋_GB2312" w:cs="仿宋_GB2312"/>
                      <w:color w:val="auto"/>
                      <w:sz w:val="24"/>
                      <w:szCs w:val="24"/>
                    </w:rPr>
                    <w:t>服务员</w:t>
                  </w:r>
                </w:p>
              </w:tc>
              <w:tc>
                <w:tcPr>
                  <w:tcW w:w="795" w:type="dxa"/>
                  <w:noWrap w:val="0"/>
                  <w:vAlign w:val="center"/>
                </w:tcPr>
                <w:p w14:paraId="2B472AA1">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2</w:t>
                  </w:r>
                </w:p>
              </w:tc>
              <w:tc>
                <w:tcPr>
                  <w:tcW w:w="2552" w:type="dxa"/>
                  <w:noWrap w:val="0"/>
                  <w:vAlign w:val="center"/>
                </w:tcPr>
                <w:p w14:paraId="5901E4EE">
                  <w:pPr>
                    <w:spacing w:line="320" w:lineRule="exact"/>
                    <w:ind w:right="42" w:rightChars="20"/>
                    <w:jc w:val="center"/>
                    <w:rPr>
                      <w:rFonts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周一至周日：9</w:t>
                  </w:r>
                  <w:r>
                    <w:rPr>
                      <w:rFonts w:hint="eastAsia" w:ascii="仿宋_GB2312" w:hAnsi="仿宋_GB2312" w:eastAsia="仿宋_GB2312" w:cs="仿宋_GB2312"/>
                      <w:bCs/>
                      <w:color w:val="auto"/>
                      <w:sz w:val="24"/>
                    </w:rPr>
                    <w:t>:00-1</w:t>
                  </w:r>
                  <w:r>
                    <w:rPr>
                      <w:rFonts w:hint="eastAsia" w:ascii="仿宋_GB2312" w:hAnsi="仿宋_GB2312" w:eastAsia="仿宋_GB2312" w:cs="仿宋_GB2312"/>
                      <w:bCs/>
                      <w:color w:val="auto"/>
                      <w:sz w:val="24"/>
                      <w:lang w:val="en-US" w:eastAsia="zh-CN"/>
                    </w:rPr>
                    <w:t>2</w:t>
                  </w:r>
                  <w:r>
                    <w:rPr>
                      <w:rFonts w:hint="eastAsia" w:ascii="仿宋_GB2312" w:hAnsi="仿宋_GB2312" w:eastAsia="仿宋_GB2312" w:cs="仿宋_GB2312"/>
                      <w:bCs/>
                      <w:color w:val="auto"/>
                      <w:sz w:val="24"/>
                    </w:rPr>
                    <w:t>:00</w:t>
                  </w:r>
                </w:p>
                <w:p w14:paraId="1FC3DB1F">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Fonts w:hint="eastAsia" w:ascii="仿宋_GB2312" w:hAnsi="仿宋_GB2312" w:eastAsia="仿宋_GB2312" w:cs="仿宋_GB2312"/>
                      <w:bCs/>
                      <w:color w:val="auto"/>
                      <w:lang w:val="en-US" w:eastAsia="zh-CN"/>
                    </w:rPr>
                    <w:t>18</w:t>
                  </w:r>
                  <w:r>
                    <w:rPr>
                      <w:rFonts w:hint="eastAsia" w:ascii="仿宋_GB2312" w:hAnsi="仿宋_GB2312" w:eastAsia="仿宋_GB2312" w:cs="仿宋_GB2312"/>
                      <w:bCs/>
                      <w:color w:val="auto"/>
                    </w:rPr>
                    <w:t>:00-</w:t>
                  </w:r>
                  <w:r>
                    <w:rPr>
                      <w:rFonts w:hint="eastAsia" w:ascii="仿宋_GB2312" w:hAnsi="仿宋_GB2312" w:eastAsia="仿宋_GB2312" w:cs="仿宋_GB2312"/>
                      <w:bCs/>
                      <w:color w:val="auto"/>
                      <w:lang w:val="en-US" w:eastAsia="zh-CN"/>
                    </w:rPr>
                    <w:t>23</w:t>
                  </w:r>
                  <w:r>
                    <w:rPr>
                      <w:rFonts w:hint="eastAsia" w:ascii="仿宋_GB2312" w:hAnsi="仿宋_GB2312" w:eastAsia="仿宋_GB2312" w:cs="仿宋_GB2312"/>
                      <w:bCs/>
                      <w:color w:val="auto"/>
                    </w:rPr>
                    <w:t>:00</w:t>
                  </w:r>
                </w:p>
              </w:tc>
              <w:tc>
                <w:tcPr>
                  <w:tcW w:w="1679" w:type="dxa"/>
                  <w:noWrap w:val="0"/>
                  <w:vAlign w:val="center"/>
                </w:tcPr>
                <w:p w14:paraId="53DE905F">
                  <w:pPr>
                    <w:pStyle w:val="362"/>
                    <w:spacing w:line="420" w:lineRule="exact"/>
                    <w:ind w:right="42" w:rightChars="20"/>
                    <w:jc w:val="center"/>
                    <w:rPr>
                      <w:rStyle w:val="364"/>
                      <w:rFonts w:hint="default" w:ascii="仿宋_GB2312" w:hAnsi="仿宋_GB2312" w:eastAsia="仿宋_GB2312" w:cs="仿宋_GB2312"/>
                      <w:color w:val="auto"/>
                      <w:sz w:val="24"/>
                      <w:szCs w:val="24"/>
                    </w:rPr>
                  </w:pPr>
                  <w:r>
                    <w:rPr>
                      <w:rStyle w:val="367"/>
                      <w:rFonts w:hint="eastAsia" w:ascii="仿宋_GB2312" w:hAnsi="仿宋_GB2312" w:eastAsia="仿宋_GB2312" w:cs="仿宋_GB2312"/>
                      <w:color w:val="auto"/>
                      <w:sz w:val="24"/>
                      <w:szCs w:val="24"/>
                      <w:highlight w:val="none"/>
                      <w:lang w:eastAsia="zh-CN"/>
                    </w:rPr>
                    <w:t>由供应商根据实际情况安排轮休</w:t>
                  </w:r>
                </w:p>
              </w:tc>
            </w:tr>
            <w:tr w14:paraId="5E85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gridSpan w:val="3"/>
                  <w:noWrap w:val="0"/>
                  <w:vAlign w:val="center"/>
                </w:tcPr>
                <w:p w14:paraId="634BF3E3">
                  <w:pPr>
                    <w:pStyle w:val="362"/>
                    <w:spacing w:line="420" w:lineRule="exact"/>
                    <w:ind w:right="42" w:rightChars="20"/>
                    <w:jc w:val="center"/>
                    <w:rPr>
                      <w:rStyle w:val="364"/>
                      <w:rFonts w:hint="default" w:ascii="仿宋_GB2312" w:hAnsi="仿宋" w:eastAsia="仿宋_GB2312"/>
                      <w:color w:val="auto"/>
                      <w:sz w:val="24"/>
                      <w:szCs w:val="24"/>
                    </w:rPr>
                  </w:pPr>
                  <w:r>
                    <w:rPr>
                      <w:rStyle w:val="364"/>
                      <w:rFonts w:hint="default" w:ascii="仿宋_GB2312" w:hAnsi="仿宋" w:eastAsia="仿宋_GB2312"/>
                      <w:color w:val="auto"/>
                      <w:sz w:val="24"/>
                      <w:szCs w:val="24"/>
                    </w:rPr>
                    <w:t>合计</w:t>
                  </w:r>
                </w:p>
              </w:tc>
              <w:tc>
                <w:tcPr>
                  <w:tcW w:w="4231" w:type="dxa"/>
                  <w:gridSpan w:val="2"/>
                  <w:noWrap w:val="0"/>
                  <w:vAlign w:val="center"/>
                </w:tcPr>
                <w:p w14:paraId="3017EEA5">
                  <w:pPr>
                    <w:pStyle w:val="362"/>
                    <w:spacing w:line="420" w:lineRule="exact"/>
                    <w:ind w:right="42" w:rightChars="20"/>
                    <w:jc w:val="center"/>
                    <w:rPr>
                      <w:rStyle w:val="364"/>
                      <w:rFonts w:hint="default" w:ascii="仿宋_GB2312" w:hAnsi="仿宋" w:eastAsia="仿宋_GB2312"/>
                      <w:color w:val="auto"/>
                      <w:sz w:val="24"/>
                      <w:szCs w:val="24"/>
                    </w:rPr>
                  </w:pPr>
                  <w:r>
                    <w:rPr>
                      <w:rStyle w:val="364"/>
                      <w:rFonts w:hint="default" w:ascii="仿宋_GB2312" w:hAnsi="仿宋" w:eastAsia="仿宋_GB2312"/>
                      <w:color w:val="auto"/>
                      <w:sz w:val="24"/>
                      <w:szCs w:val="24"/>
                    </w:rPr>
                    <w:t>22人</w:t>
                  </w:r>
                </w:p>
              </w:tc>
            </w:tr>
          </w:tbl>
          <w:p w14:paraId="43EA7385">
            <w:pPr>
              <w:pStyle w:val="369"/>
              <w:spacing w:line="420" w:lineRule="exact"/>
              <w:ind w:right="42" w:rightChars="20" w:firstLine="482" w:firstLineChars="200"/>
              <w:rPr>
                <w:rStyle w:val="364"/>
                <w:rFonts w:hint="default" w:ascii="仿宋_GB2312" w:hAnsi="仿宋_GB2312" w:eastAsia="仿宋_GB2312" w:cs="仿宋_GB2312"/>
                <w:b/>
                <w:color w:val="auto"/>
                <w:sz w:val="24"/>
                <w:szCs w:val="24"/>
              </w:rPr>
            </w:pPr>
            <w:r>
              <w:rPr>
                <w:rStyle w:val="364"/>
                <w:rFonts w:hint="default" w:ascii="仿宋_GB2312" w:hAnsi="仿宋_GB2312" w:eastAsia="仿宋_GB2312" w:cs="仿宋_GB2312"/>
                <w:b/>
                <w:color w:val="auto"/>
                <w:sz w:val="24"/>
                <w:szCs w:val="24"/>
              </w:rPr>
              <w:t>（二）岗位人员素质要求</w:t>
            </w:r>
          </w:p>
          <w:p w14:paraId="174EA12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Style w:val="364"/>
                <w:rFonts w:hint="default" w:ascii="仿宋_GB2312" w:hAnsi="仿宋" w:eastAsia="仿宋_GB2312" w:cs="Times New Roman"/>
                <w:color w:val="auto"/>
                <w:kern w:val="0"/>
                <w:sz w:val="24"/>
                <w:szCs w:val="24"/>
                <w:lang w:val="en-US" w:eastAsia="zh-CN" w:bidi="ar-SA"/>
              </w:rPr>
            </w:pPr>
            <w:r>
              <w:rPr>
                <w:rStyle w:val="364"/>
                <w:rFonts w:hint="default" w:ascii="仿宋_GB2312" w:hAnsi="仿宋" w:eastAsia="仿宋_GB2312" w:cs="Times New Roman"/>
                <w:b/>
                <w:bCs/>
                <w:color w:val="auto"/>
                <w:kern w:val="0"/>
                <w:sz w:val="24"/>
                <w:szCs w:val="24"/>
                <w:lang w:val="en-US" w:eastAsia="zh-CN" w:bidi="ar-SA"/>
              </w:rPr>
              <w:t>1.</w:t>
            </w:r>
            <w:r>
              <w:rPr>
                <w:rStyle w:val="364"/>
                <w:rFonts w:hint="eastAsia" w:ascii="仿宋_GB2312" w:hAnsi="仿宋" w:eastAsia="仿宋_GB2312" w:cs="Times New Roman"/>
                <w:b/>
                <w:bCs/>
                <w:color w:val="auto"/>
                <w:kern w:val="0"/>
                <w:sz w:val="24"/>
                <w:szCs w:val="24"/>
                <w:lang w:val="en-US" w:eastAsia="zh-CN" w:bidi="ar-SA"/>
              </w:rPr>
              <w:t>项目经理</w:t>
            </w:r>
            <w:r>
              <w:rPr>
                <w:rStyle w:val="364"/>
                <w:rFonts w:hint="default" w:ascii="仿宋_GB2312" w:hAnsi="仿宋" w:eastAsia="仿宋_GB2312" w:cs="Times New Roman"/>
                <w:b w:val="0"/>
                <w:bCs w:val="0"/>
                <w:color w:val="auto"/>
                <w:kern w:val="0"/>
                <w:sz w:val="24"/>
                <w:szCs w:val="24"/>
                <w:lang w:val="en-US" w:eastAsia="zh-CN" w:bidi="ar-SA"/>
              </w:rPr>
              <w:t>：</w:t>
            </w:r>
            <w:r>
              <w:rPr>
                <w:rStyle w:val="364"/>
                <w:rFonts w:hint="default" w:ascii="仿宋_GB2312" w:hAnsi="仿宋" w:eastAsia="仿宋_GB2312" w:cs="Times New Roman"/>
                <w:color w:val="auto"/>
                <w:kern w:val="0"/>
                <w:sz w:val="24"/>
                <w:szCs w:val="24"/>
                <w:lang w:val="en-US" w:eastAsia="zh-CN" w:bidi="ar-SA"/>
              </w:rPr>
              <w:t>具有大专以上学历，年龄</w:t>
            </w:r>
            <w:r>
              <w:rPr>
                <w:rStyle w:val="364"/>
                <w:rFonts w:hint="eastAsia" w:ascii="仿宋_GB2312" w:hAnsi="仿宋" w:eastAsia="仿宋_GB2312" w:cs="Times New Roman"/>
                <w:color w:val="auto"/>
                <w:kern w:val="0"/>
                <w:sz w:val="24"/>
                <w:szCs w:val="24"/>
                <w:lang w:val="en-US" w:eastAsia="zh-CN" w:bidi="ar-SA"/>
              </w:rPr>
              <w:t>45</w:t>
            </w:r>
            <w:r>
              <w:rPr>
                <w:rStyle w:val="364"/>
                <w:rFonts w:hint="default" w:ascii="仿宋_GB2312" w:hAnsi="仿宋" w:eastAsia="仿宋_GB2312" w:cs="Times New Roman"/>
                <w:color w:val="auto"/>
                <w:kern w:val="0"/>
                <w:sz w:val="24"/>
                <w:szCs w:val="24"/>
                <w:lang w:val="en-US" w:eastAsia="zh-CN" w:bidi="ar-SA"/>
              </w:rPr>
              <w:t>岁以下，身体健康、五官端正、品行优良、工作认真负责，无违法犯罪记录，中共党员优先</w:t>
            </w:r>
            <w:r>
              <w:rPr>
                <w:rStyle w:val="364"/>
                <w:rFonts w:hint="eastAsia" w:ascii="仿宋_GB2312" w:hAnsi="仿宋" w:eastAsia="仿宋_GB2312" w:cs="Times New Roman"/>
                <w:color w:val="auto"/>
                <w:kern w:val="0"/>
                <w:sz w:val="24"/>
                <w:szCs w:val="24"/>
                <w:lang w:val="en-US" w:eastAsia="zh-CN" w:bidi="ar-SA"/>
              </w:rPr>
              <w:t>，具备《消防设施操作员证》或《建（构）筑消防员证》，具有相关管理工作经验累计2年以上。</w:t>
            </w:r>
          </w:p>
          <w:p w14:paraId="24EBBC0F">
            <w:pPr>
              <w:pStyle w:val="362"/>
              <w:spacing w:line="420" w:lineRule="exact"/>
              <w:ind w:firstLine="482" w:firstLineChars="200"/>
              <w:jc w:val="left"/>
              <w:rPr>
                <w:rStyle w:val="364"/>
                <w:rFonts w:hint="default" w:ascii="仿宋_GB2312" w:hAnsi="仿宋" w:eastAsia="仿宋_GB2312"/>
                <w:color w:val="auto"/>
                <w:sz w:val="24"/>
                <w:szCs w:val="24"/>
              </w:rPr>
            </w:pPr>
            <w:r>
              <w:rPr>
                <w:rStyle w:val="364"/>
                <w:rFonts w:hint="default" w:ascii="仿宋_GB2312" w:hAnsi="仿宋" w:eastAsia="仿宋_GB2312"/>
                <w:b/>
                <w:bCs/>
                <w:color w:val="auto"/>
                <w:sz w:val="24"/>
                <w:szCs w:val="24"/>
              </w:rPr>
              <w:t>2.保洁员</w:t>
            </w:r>
            <w:r>
              <w:rPr>
                <w:rStyle w:val="364"/>
                <w:rFonts w:hint="default" w:ascii="仿宋_GB2312" w:hAnsi="仿宋" w:eastAsia="仿宋_GB2312"/>
                <w:color w:val="auto"/>
                <w:sz w:val="24"/>
                <w:szCs w:val="24"/>
              </w:rPr>
              <w:t>：年龄在55岁以下，身体健康，形象良好，</w:t>
            </w:r>
            <w:r>
              <w:rPr>
                <w:rStyle w:val="364"/>
                <w:rFonts w:hint="default" w:ascii="仿宋_GB2312" w:hAnsi="仿宋" w:eastAsia="仿宋_GB2312"/>
                <w:color w:val="auto"/>
                <w:sz w:val="24"/>
                <w:szCs w:val="24"/>
                <w:lang w:eastAsia="zh-CN"/>
              </w:rPr>
              <w:t>无不良记录</w:t>
            </w:r>
            <w:r>
              <w:rPr>
                <w:rStyle w:val="364"/>
                <w:rFonts w:hint="eastAsia" w:ascii="仿宋_GB2312" w:hAnsi="仿宋" w:eastAsia="仿宋_GB2312"/>
                <w:color w:val="auto"/>
                <w:sz w:val="24"/>
                <w:szCs w:val="24"/>
                <w:lang w:eastAsia="zh-CN"/>
              </w:rPr>
              <w:t>，</w:t>
            </w:r>
            <w:r>
              <w:rPr>
                <w:rStyle w:val="364"/>
                <w:rFonts w:hint="default" w:ascii="仿宋_GB2312" w:hAnsi="仿宋" w:eastAsia="仿宋_GB2312"/>
                <w:color w:val="auto"/>
                <w:sz w:val="24"/>
                <w:szCs w:val="24"/>
              </w:rPr>
              <w:t>具有</w:t>
            </w:r>
            <w:r>
              <w:rPr>
                <w:rStyle w:val="364"/>
                <w:rFonts w:hint="eastAsia" w:ascii="仿宋_GB2312" w:hAnsi="仿宋" w:eastAsia="仿宋_GB2312"/>
                <w:color w:val="auto"/>
                <w:sz w:val="24"/>
                <w:szCs w:val="24"/>
                <w:lang w:val="en-US" w:eastAsia="zh-CN"/>
              </w:rPr>
              <w:t>累计</w:t>
            </w:r>
            <w:r>
              <w:rPr>
                <w:rStyle w:val="364"/>
                <w:rFonts w:hint="default" w:ascii="仿宋_GB2312" w:hAnsi="仿宋" w:eastAsia="仿宋_GB2312"/>
                <w:color w:val="auto"/>
                <w:sz w:val="24"/>
                <w:szCs w:val="24"/>
              </w:rPr>
              <w:t>1年以上</w:t>
            </w:r>
            <w:r>
              <w:rPr>
                <w:rFonts w:hint="eastAsia" w:ascii="仿宋_GB2312" w:hAnsi="仿宋_GB2312" w:eastAsia="仿宋_GB2312" w:cs="仿宋_GB2312"/>
                <w:color w:val="auto"/>
                <w:lang w:eastAsia="zh-CN"/>
              </w:rPr>
              <w:t>相关</w:t>
            </w:r>
            <w:r>
              <w:rPr>
                <w:rFonts w:hint="eastAsia" w:ascii="仿宋_GB2312" w:hAnsi="仿宋_GB2312" w:eastAsia="仿宋_GB2312" w:cs="仿宋_GB2312"/>
                <w:color w:val="auto"/>
              </w:rPr>
              <w:t>工作经验</w:t>
            </w:r>
            <w:r>
              <w:rPr>
                <w:rStyle w:val="364"/>
                <w:rFonts w:hint="default" w:ascii="仿宋_GB2312" w:hAnsi="仿宋" w:eastAsia="仿宋_GB2312"/>
                <w:color w:val="auto"/>
                <w:sz w:val="24"/>
                <w:szCs w:val="24"/>
              </w:rPr>
              <w:t>。</w:t>
            </w:r>
          </w:p>
          <w:p w14:paraId="0AC5DA02">
            <w:pPr>
              <w:pStyle w:val="362"/>
              <w:spacing w:line="420" w:lineRule="exact"/>
              <w:ind w:firstLine="482" w:firstLineChars="200"/>
              <w:jc w:val="left"/>
              <w:rPr>
                <w:rStyle w:val="364"/>
                <w:rFonts w:hint="default" w:ascii="仿宋_GB2312" w:hAnsi="仿宋" w:eastAsia="仿宋_GB2312"/>
                <w:color w:val="auto"/>
                <w:sz w:val="24"/>
                <w:szCs w:val="24"/>
                <w:lang w:val="en-US" w:eastAsia="zh-CN"/>
              </w:rPr>
            </w:pPr>
            <w:r>
              <w:rPr>
                <w:rStyle w:val="364"/>
                <w:rFonts w:hint="default" w:ascii="仿宋_GB2312" w:hAnsi="仿宋" w:eastAsia="仿宋_GB2312"/>
                <w:b/>
                <w:bCs/>
                <w:color w:val="auto"/>
                <w:sz w:val="24"/>
                <w:szCs w:val="24"/>
              </w:rPr>
              <w:t>3.</w:t>
            </w:r>
            <w:r>
              <w:rPr>
                <w:rFonts w:hint="eastAsia" w:ascii="仿宋_GB2312" w:hAnsi="Calibri" w:eastAsia="仿宋_GB2312"/>
                <w:b/>
                <w:bCs/>
                <w:color w:val="auto"/>
              </w:rPr>
              <w:t>会议服务员</w:t>
            </w:r>
            <w:r>
              <w:rPr>
                <w:rStyle w:val="364"/>
                <w:rFonts w:hint="default" w:ascii="仿宋_GB2312" w:hAnsi="仿宋" w:eastAsia="仿宋_GB2312"/>
                <w:color w:val="auto"/>
                <w:sz w:val="24"/>
                <w:szCs w:val="24"/>
              </w:rPr>
              <w:t>：年龄在</w:t>
            </w:r>
            <w:r>
              <w:rPr>
                <w:rStyle w:val="364"/>
                <w:rFonts w:hint="eastAsia" w:ascii="仿宋_GB2312" w:hAnsi="仿宋" w:eastAsia="仿宋_GB2312"/>
                <w:color w:val="auto"/>
                <w:sz w:val="24"/>
                <w:szCs w:val="24"/>
                <w:lang w:val="en-US" w:eastAsia="zh-CN"/>
              </w:rPr>
              <w:t>4</w:t>
            </w:r>
            <w:r>
              <w:rPr>
                <w:rStyle w:val="364"/>
                <w:rFonts w:hint="default" w:ascii="仿宋_GB2312" w:hAnsi="仿宋" w:eastAsia="仿宋_GB2312"/>
                <w:color w:val="auto"/>
                <w:sz w:val="24"/>
                <w:szCs w:val="24"/>
              </w:rPr>
              <w:t>5岁以下，</w:t>
            </w:r>
            <w:r>
              <w:rPr>
                <w:rStyle w:val="371"/>
                <w:rFonts w:hint="eastAsia" w:ascii="仿宋_GB2312" w:hAnsi="仿宋_GB2312" w:eastAsia="仿宋_GB2312" w:cs="仿宋_GB2312"/>
                <w:color w:val="auto"/>
                <w:sz w:val="24"/>
                <w:szCs w:val="24"/>
                <w:lang w:eastAsia="zh-CN"/>
              </w:rPr>
              <w:t>形象岗</w:t>
            </w:r>
            <w:r>
              <w:rPr>
                <w:rStyle w:val="364"/>
                <w:rFonts w:hint="default" w:ascii="仿宋_GB2312" w:hAnsi="仿宋" w:eastAsia="仿宋_GB2312"/>
                <w:color w:val="auto"/>
                <w:sz w:val="24"/>
                <w:szCs w:val="24"/>
              </w:rPr>
              <w:t>，女性，身体健康，形象良好，工作认真负责，身高160cm以上，具有</w:t>
            </w:r>
            <w:r>
              <w:rPr>
                <w:rStyle w:val="364"/>
                <w:rFonts w:hint="eastAsia" w:ascii="仿宋_GB2312" w:hAnsi="仿宋" w:eastAsia="仿宋_GB2312"/>
                <w:color w:val="auto"/>
                <w:sz w:val="24"/>
                <w:szCs w:val="24"/>
                <w:lang w:val="en-US" w:eastAsia="zh-CN"/>
              </w:rPr>
              <w:t>累计</w:t>
            </w:r>
            <w:r>
              <w:rPr>
                <w:rStyle w:val="364"/>
                <w:rFonts w:hint="default" w:ascii="仿宋_GB2312" w:hAnsi="仿宋" w:eastAsia="仿宋_GB2312"/>
                <w:color w:val="auto"/>
                <w:sz w:val="24"/>
                <w:szCs w:val="24"/>
              </w:rPr>
              <w:t>1年以上</w:t>
            </w:r>
            <w:r>
              <w:rPr>
                <w:rStyle w:val="364"/>
                <w:rFonts w:hint="eastAsia" w:ascii="仿宋_GB2312" w:hAnsi="仿宋" w:eastAsia="仿宋_GB2312"/>
                <w:color w:val="auto"/>
                <w:sz w:val="24"/>
                <w:szCs w:val="24"/>
                <w:lang w:eastAsia="zh-CN"/>
              </w:rPr>
              <w:t>相关</w:t>
            </w:r>
            <w:r>
              <w:rPr>
                <w:rFonts w:hint="eastAsia" w:ascii="仿宋_GB2312" w:hAnsi="仿宋_GB2312" w:eastAsia="仿宋_GB2312" w:cs="仿宋_GB2312"/>
                <w:color w:val="auto"/>
              </w:rPr>
              <w:t>工作经验</w:t>
            </w:r>
            <w:r>
              <w:rPr>
                <w:rStyle w:val="364"/>
                <w:rFonts w:hint="default" w:ascii="仿宋_GB2312" w:hAnsi="仿宋" w:eastAsia="仿宋_GB2312"/>
                <w:color w:val="auto"/>
                <w:sz w:val="24"/>
                <w:szCs w:val="24"/>
              </w:rPr>
              <w:t>，</w:t>
            </w:r>
            <w:r>
              <w:rPr>
                <w:rStyle w:val="364"/>
                <w:rFonts w:hint="default" w:ascii="仿宋_GB2312" w:hAnsi="仿宋" w:eastAsia="仿宋_GB2312"/>
                <w:color w:val="auto"/>
                <w:sz w:val="24"/>
                <w:szCs w:val="24"/>
                <w:lang w:eastAsia="zh-CN"/>
              </w:rPr>
              <w:t>无不良记录</w:t>
            </w:r>
            <w:r>
              <w:rPr>
                <w:rStyle w:val="364"/>
                <w:rFonts w:hint="eastAsia" w:ascii="仿宋_GB2312" w:hAnsi="仿宋" w:eastAsia="仿宋_GB2312"/>
                <w:color w:val="auto"/>
                <w:sz w:val="24"/>
                <w:szCs w:val="24"/>
                <w:lang w:eastAsia="zh-CN"/>
              </w:rPr>
              <w:t>。</w:t>
            </w:r>
            <w:r>
              <w:rPr>
                <w:rStyle w:val="364"/>
                <w:rFonts w:hint="eastAsia" w:ascii="仿宋_GB2312" w:hAnsi="仿宋" w:eastAsia="仿宋_GB2312"/>
                <w:color w:val="auto"/>
                <w:sz w:val="24"/>
                <w:szCs w:val="24"/>
                <w:lang w:val="en-US" w:eastAsia="zh-CN"/>
              </w:rPr>
              <w:t>上岗前须进行会议服务培训，培训合格后方可上岗。</w:t>
            </w:r>
          </w:p>
          <w:p w14:paraId="3474EE67">
            <w:pPr>
              <w:pStyle w:val="362"/>
              <w:spacing w:line="420" w:lineRule="exact"/>
              <w:ind w:firstLine="482" w:firstLineChars="200"/>
              <w:jc w:val="left"/>
              <w:rPr>
                <w:rStyle w:val="364"/>
                <w:rFonts w:hint="default" w:ascii="仿宋_GB2312" w:hAnsi="仿宋" w:eastAsia="仿宋_GB2312"/>
                <w:b/>
                <w:bCs/>
                <w:color w:val="auto"/>
                <w:sz w:val="24"/>
                <w:szCs w:val="24"/>
              </w:rPr>
            </w:pPr>
            <w:r>
              <w:rPr>
                <w:rStyle w:val="364"/>
                <w:rFonts w:hint="default" w:ascii="仿宋_GB2312" w:hAnsi="仿宋" w:eastAsia="仿宋_GB2312"/>
                <w:b/>
                <w:bCs/>
                <w:color w:val="auto"/>
                <w:sz w:val="24"/>
                <w:szCs w:val="24"/>
              </w:rPr>
              <w:t>4.工程维护员</w:t>
            </w:r>
            <w:r>
              <w:rPr>
                <w:rStyle w:val="364"/>
                <w:rFonts w:hint="default" w:ascii="仿宋_GB2312" w:hAnsi="仿宋" w:eastAsia="仿宋_GB2312"/>
                <w:color w:val="auto"/>
                <w:sz w:val="24"/>
                <w:szCs w:val="24"/>
              </w:rPr>
              <w:t>：年龄在5</w:t>
            </w:r>
            <w:r>
              <w:rPr>
                <w:rStyle w:val="364"/>
                <w:rFonts w:hint="eastAsia" w:ascii="仿宋_GB2312" w:hAnsi="仿宋" w:eastAsia="仿宋_GB2312"/>
                <w:color w:val="auto"/>
                <w:sz w:val="24"/>
                <w:szCs w:val="24"/>
                <w:lang w:val="en-US" w:eastAsia="zh-CN"/>
              </w:rPr>
              <w:t>5</w:t>
            </w:r>
            <w:r>
              <w:rPr>
                <w:rStyle w:val="364"/>
                <w:rFonts w:hint="default" w:ascii="仿宋_GB2312" w:hAnsi="仿宋" w:eastAsia="仿宋_GB2312"/>
                <w:color w:val="auto"/>
                <w:sz w:val="24"/>
                <w:szCs w:val="24"/>
              </w:rPr>
              <w:t>岁以下，身体健康，</w:t>
            </w:r>
            <w:r>
              <w:rPr>
                <w:rStyle w:val="364"/>
                <w:rFonts w:hint="default" w:ascii="仿宋_GB2312" w:hAnsi="仿宋" w:eastAsia="仿宋_GB2312"/>
                <w:color w:val="auto"/>
                <w:sz w:val="24"/>
                <w:szCs w:val="24"/>
                <w:lang w:eastAsia="zh-CN"/>
              </w:rPr>
              <w:t>男性优先，无不良记录</w:t>
            </w:r>
            <w:r>
              <w:rPr>
                <w:rStyle w:val="364"/>
                <w:rFonts w:hint="eastAsia" w:ascii="仿宋_GB2312" w:hAnsi="仿宋" w:eastAsia="仿宋_GB2312"/>
                <w:color w:val="auto"/>
                <w:sz w:val="24"/>
                <w:szCs w:val="24"/>
                <w:lang w:eastAsia="zh-CN"/>
              </w:rPr>
              <w:t>，须</w:t>
            </w:r>
            <w:r>
              <w:rPr>
                <w:rStyle w:val="364"/>
                <w:rFonts w:hint="default" w:ascii="仿宋_GB2312" w:hAnsi="仿宋" w:eastAsia="仿宋_GB2312"/>
                <w:color w:val="auto"/>
                <w:sz w:val="24"/>
                <w:szCs w:val="24"/>
              </w:rPr>
              <w:t>持有《特种作业操作证》（</w:t>
            </w:r>
            <w:r>
              <w:rPr>
                <w:rStyle w:val="364"/>
                <w:rFonts w:hint="eastAsia" w:ascii="仿宋_GB2312" w:hAnsi="仿宋" w:eastAsia="仿宋_GB2312"/>
                <w:color w:val="auto"/>
                <w:sz w:val="24"/>
                <w:szCs w:val="24"/>
                <w:lang w:eastAsia="zh-CN"/>
              </w:rPr>
              <w:t>高</w:t>
            </w:r>
            <w:r>
              <w:rPr>
                <w:rStyle w:val="364"/>
                <w:rFonts w:hint="default" w:ascii="仿宋_GB2312" w:hAnsi="仿宋" w:eastAsia="仿宋_GB2312"/>
                <w:color w:val="auto"/>
                <w:sz w:val="24"/>
                <w:szCs w:val="24"/>
              </w:rPr>
              <w:t>压电工</w:t>
            </w:r>
            <w:r>
              <w:rPr>
                <w:rStyle w:val="364"/>
                <w:rFonts w:hint="eastAsia" w:ascii="仿宋_GB2312" w:hAnsi="仿宋" w:eastAsia="仿宋_GB2312"/>
                <w:color w:val="auto"/>
                <w:sz w:val="24"/>
                <w:szCs w:val="24"/>
                <w:lang w:eastAsia="zh-CN"/>
              </w:rPr>
              <w:t>、低压电工</w:t>
            </w:r>
            <w:r>
              <w:rPr>
                <w:rStyle w:val="364"/>
                <w:rFonts w:hint="default" w:ascii="仿宋_GB2312" w:hAnsi="仿宋" w:eastAsia="仿宋_GB2312"/>
                <w:color w:val="auto"/>
                <w:sz w:val="24"/>
                <w:szCs w:val="24"/>
              </w:rPr>
              <w:t>），具有</w:t>
            </w:r>
            <w:r>
              <w:rPr>
                <w:rStyle w:val="364"/>
                <w:rFonts w:hint="eastAsia" w:ascii="仿宋_GB2312" w:hAnsi="仿宋" w:eastAsia="仿宋_GB2312"/>
                <w:color w:val="auto"/>
                <w:sz w:val="24"/>
                <w:szCs w:val="24"/>
                <w:lang w:val="en-US" w:eastAsia="zh-CN"/>
              </w:rPr>
              <w:t>累计</w:t>
            </w:r>
            <w:r>
              <w:rPr>
                <w:rStyle w:val="364"/>
                <w:rFonts w:hint="default" w:ascii="仿宋_GB2312" w:hAnsi="仿宋" w:eastAsia="仿宋_GB2312"/>
                <w:color w:val="auto"/>
                <w:sz w:val="24"/>
                <w:szCs w:val="24"/>
              </w:rPr>
              <w:t>1年以上</w:t>
            </w:r>
            <w:r>
              <w:rPr>
                <w:rStyle w:val="364"/>
                <w:rFonts w:hint="eastAsia" w:ascii="仿宋_GB2312" w:hAnsi="仿宋" w:eastAsia="仿宋_GB2312"/>
                <w:color w:val="auto"/>
                <w:sz w:val="24"/>
                <w:szCs w:val="24"/>
                <w:lang w:eastAsia="zh-CN"/>
              </w:rPr>
              <w:t>相关</w:t>
            </w:r>
            <w:r>
              <w:rPr>
                <w:rStyle w:val="364"/>
                <w:rFonts w:hint="default" w:ascii="仿宋_GB2312" w:hAnsi="仿宋" w:eastAsia="仿宋_GB2312"/>
                <w:color w:val="auto"/>
                <w:sz w:val="24"/>
                <w:szCs w:val="24"/>
              </w:rPr>
              <w:t>工作经验。</w:t>
            </w:r>
          </w:p>
          <w:p w14:paraId="5F0BDA54">
            <w:pPr>
              <w:pStyle w:val="362"/>
              <w:spacing w:line="420" w:lineRule="exact"/>
              <w:ind w:right="42" w:rightChars="20" w:firstLine="482" w:firstLineChars="200"/>
              <w:rPr>
                <w:rStyle w:val="364"/>
                <w:rFonts w:hint="default" w:ascii="仿宋_GB2312" w:hAnsi="仿宋" w:eastAsia="仿宋_GB2312"/>
                <w:color w:val="auto"/>
                <w:sz w:val="24"/>
                <w:szCs w:val="24"/>
              </w:rPr>
            </w:pPr>
            <w:r>
              <w:rPr>
                <w:rStyle w:val="364"/>
                <w:rFonts w:hint="default" w:ascii="仿宋_GB2312" w:hAnsi="仿宋" w:eastAsia="仿宋_GB2312"/>
                <w:b/>
                <w:bCs/>
                <w:color w:val="auto"/>
                <w:sz w:val="24"/>
                <w:szCs w:val="24"/>
              </w:rPr>
              <w:t>5.秩序维护员（1</w:t>
            </w:r>
            <w:r>
              <w:rPr>
                <w:rStyle w:val="364"/>
                <w:rFonts w:hint="eastAsia" w:ascii="仿宋_GB2312" w:hAnsi="仿宋" w:eastAsia="仿宋_GB2312"/>
                <w:b/>
                <w:bCs/>
                <w:color w:val="auto"/>
                <w:sz w:val="24"/>
                <w:szCs w:val="24"/>
                <w:lang w:val="en-US" w:eastAsia="zh-CN"/>
              </w:rPr>
              <w:t>1</w:t>
            </w:r>
            <w:r>
              <w:rPr>
                <w:rStyle w:val="364"/>
                <w:rFonts w:hint="default" w:ascii="仿宋_GB2312" w:hAnsi="仿宋" w:eastAsia="仿宋_GB2312"/>
                <w:b/>
                <w:bCs/>
                <w:color w:val="auto"/>
                <w:sz w:val="24"/>
                <w:szCs w:val="24"/>
              </w:rPr>
              <w:t>人</w:t>
            </w:r>
            <w:r>
              <w:rPr>
                <w:rStyle w:val="364"/>
                <w:rFonts w:hint="default" w:ascii="仿宋_GB2312" w:hAnsi="仿宋" w:eastAsia="仿宋_GB2312"/>
                <w:b/>
                <w:bCs/>
                <w:color w:val="auto"/>
                <w:sz w:val="24"/>
                <w:szCs w:val="24"/>
                <w:lang w:eastAsia="zh-CN"/>
              </w:rPr>
              <w:t>，</w:t>
            </w:r>
            <w:r>
              <w:rPr>
                <w:rStyle w:val="364"/>
                <w:rFonts w:hint="default" w:ascii="仿宋_GB2312" w:hAnsi="仿宋" w:eastAsia="仿宋_GB2312"/>
                <w:b/>
                <w:bCs/>
                <w:color w:val="auto"/>
                <w:sz w:val="24"/>
                <w:szCs w:val="24"/>
              </w:rPr>
              <w:t>含</w:t>
            </w:r>
            <w:r>
              <w:rPr>
                <w:rStyle w:val="364"/>
                <w:rFonts w:hint="default" w:ascii="仿宋_GB2312" w:hAnsi="仿宋" w:eastAsia="仿宋_GB2312"/>
                <w:b/>
                <w:bCs/>
                <w:color w:val="auto"/>
                <w:sz w:val="24"/>
                <w:szCs w:val="24"/>
                <w:lang w:val="en-US" w:eastAsia="zh-CN"/>
              </w:rPr>
              <w:t>秩序维护队长</w:t>
            </w:r>
            <w:r>
              <w:rPr>
                <w:rStyle w:val="364"/>
                <w:rFonts w:hint="default" w:ascii="仿宋_GB2312" w:hAnsi="仿宋" w:eastAsia="仿宋_GB2312"/>
                <w:b/>
                <w:bCs/>
                <w:color w:val="auto"/>
                <w:sz w:val="24"/>
                <w:szCs w:val="24"/>
              </w:rPr>
              <w:t>1人）</w:t>
            </w:r>
            <w:r>
              <w:rPr>
                <w:rStyle w:val="364"/>
                <w:rFonts w:ascii="仿宋_GB2312" w:hAnsi="仿宋" w:eastAsia="仿宋_GB2312"/>
                <w:color w:val="auto"/>
                <w:sz w:val="24"/>
                <w:szCs w:val="24"/>
              </w:rPr>
              <w:t>：</w:t>
            </w:r>
            <w:r>
              <w:rPr>
                <w:rFonts w:hint="eastAsia" w:ascii="仿宋_GB2312" w:hAnsi="仿宋_GB2312" w:eastAsia="仿宋_GB2312" w:cs="仿宋_GB2312"/>
                <w:color w:val="auto"/>
                <w:sz w:val="24"/>
              </w:rPr>
              <w:t>形象岗</w:t>
            </w:r>
            <w:r>
              <w:rPr>
                <w:rStyle w:val="371"/>
                <w:rFonts w:hint="default" w:ascii="仿宋_GB2312" w:hAnsi="仿宋_GB2312" w:eastAsia="仿宋_GB2312" w:cs="仿宋_GB2312"/>
                <w:color w:val="auto"/>
                <w:sz w:val="24"/>
                <w:szCs w:val="24"/>
              </w:rPr>
              <w:t>至少有</w:t>
            </w:r>
            <w:r>
              <w:rPr>
                <w:rStyle w:val="371"/>
                <w:rFonts w:hint="eastAsia" w:ascii="仿宋_GB2312" w:hAnsi="仿宋_GB2312" w:eastAsia="仿宋_GB2312" w:cs="仿宋_GB2312"/>
                <w:color w:val="auto"/>
                <w:sz w:val="24"/>
                <w:szCs w:val="24"/>
                <w:lang w:val="en-US" w:eastAsia="zh-CN"/>
              </w:rPr>
              <w:t>2</w:t>
            </w:r>
            <w:r>
              <w:rPr>
                <w:rStyle w:val="371"/>
                <w:rFonts w:hint="default" w:ascii="仿宋_GB2312" w:hAnsi="仿宋_GB2312" w:eastAsia="仿宋_GB2312" w:cs="仿宋_GB2312"/>
                <w:color w:val="auto"/>
                <w:sz w:val="24"/>
                <w:szCs w:val="24"/>
              </w:rPr>
              <w:t>人年龄在50岁以下，身高1.70米以上；其余年龄在55岁以下，</w:t>
            </w:r>
            <w:r>
              <w:rPr>
                <w:rStyle w:val="364"/>
                <w:rFonts w:ascii="仿宋_GB2312" w:hAnsi="仿宋" w:eastAsia="仿宋_GB2312"/>
                <w:color w:val="auto"/>
                <w:sz w:val="24"/>
                <w:szCs w:val="24"/>
              </w:rPr>
              <w:t>身体健康、五官端正、品行优良、工作认真负责。</w:t>
            </w:r>
            <w:r>
              <w:rPr>
                <w:rStyle w:val="371"/>
                <w:rFonts w:hint="default" w:ascii="仿宋_GB2312" w:hAnsi="仿宋_GB2312" w:eastAsia="仿宋_GB2312" w:cs="仿宋_GB2312"/>
                <w:color w:val="auto"/>
                <w:sz w:val="24"/>
                <w:szCs w:val="24"/>
              </w:rPr>
              <w:t>所有秩序维护员均持有</w:t>
            </w:r>
            <w:r>
              <w:rPr>
                <w:rStyle w:val="371"/>
                <w:rFonts w:hint="eastAsia" w:ascii="仿宋_GB2312" w:hAnsi="仿宋_GB2312" w:eastAsia="仿宋_GB2312" w:cs="仿宋_GB2312"/>
                <w:color w:val="auto"/>
                <w:sz w:val="24"/>
                <w:szCs w:val="24"/>
                <w:lang w:val="en-US" w:eastAsia="zh-CN"/>
              </w:rPr>
              <w:t>有效的</w:t>
            </w:r>
            <w:r>
              <w:rPr>
                <w:rStyle w:val="371"/>
                <w:rFonts w:hint="default" w:ascii="仿宋_GB2312" w:hAnsi="仿宋_GB2312" w:eastAsia="仿宋_GB2312" w:cs="仿宋_GB2312"/>
                <w:color w:val="auto"/>
                <w:sz w:val="24"/>
                <w:szCs w:val="24"/>
              </w:rPr>
              <w:t>《保安员证》</w:t>
            </w:r>
            <w:r>
              <w:rPr>
                <w:rStyle w:val="371"/>
                <w:rFonts w:hint="eastAsia" w:ascii="仿宋_GB2312" w:hAnsi="仿宋_GB2312" w:eastAsia="仿宋_GB2312" w:cs="仿宋_GB2312"/>
                <w:color w:val="auto"/>
                <w:sz w:val="24"/>
                <w:szCs w:val="24"/>
                <w:lang w:val="en-US" w:eastAsia="zh-CN"/>
              </w:rPr>
              <w:t>并</w:t>
            </w:r>
            <w:r>
              <w:rPr>
                <w:rStyle w:val="371"/>
                <w:rFonts w:hint="eastAsia" w:ascii="仿宋_GB2312" w:hAnsi="仿宋_GB2312" w:eastAsia="仿宋_GB2312" w:cs="仿宋_GB2312"/>
                <w:color w:val="auto"/>
                <w:sz w:val="24"/>
                <w:szCs w:val="24"/>
                <w:lang w:eastAsia="zh-CN"/>
              </w:rPr>
              <w:t>具有</w:t>
            </w:r>
            <w:r>
              <w:rPr>
                <w:rStyle w:val="371"/>
                <w:rFonts w:hint="eastAsia" w:ascii="仿宋_GB2312" w:hAnsi="仿宋_GB2312" w:eastAsia="仿宋_GB2312" w:cs="仿宋_GB2312"/>
                <w:color w:val="auto"/>
                <w:sz w:val="24"/>
                <w:szCs w:val="24"/>
                <w:lang w:val="en-US" w:eastAsia="zh-CN"/>
              </w:rPr>
              <w:t>累计1年以上相关工作经验</w:t>
            </w:r>
            <w:r>
              <w:rPr>
                <w:rStyle w:val="371"/>
                <w:rFonts w:hint="default" w:ascii="仿宋_GB2312" w:hAnsi="仿宋_GB2312" w:eastAsia="仿宋_GB2312" w:cs="仿宋_GB2312"/>
                <w:color w:val="auto"/>
                <w:sz w:val="24"/>
                <w:szCs w:val="24"/>
              </w:rPr>
              <w:t>，其中至少</w:t>
            </w:r>
            <w:r>
              <w:rPr>
                <w:rStyle w:val="371"/>
                <w:rFonts w:hint="eastAsia" w:ascii="仿宋_GB2312" w:hAnsi="仿宋_GB2312" w:eastAsia="仿宋_GB2312" w:cs="仿宋_GB2312"/>
                <w:color w:val="auto"/>
                <w:sz w:val="24"/>
                <w:szCs w:val="24"/>
                <w:lang w:val="en-US" w:eastAsia="zh-CN"/>
              </w:rPr>
              <w:t>4</w:t>
            </w:r>
            <w:r>
              <w:rPr>
                <w:rStyle w:val="371"/>
                <w:rFonts w:hint="default" w:ascii="仿宋_GB2312" w:hAnsi="仿宋_GB2312" w:eastAsia="仿宋_GB2312" w:cs="仿宋_GB2312"/>
                <w:color w:val="auto"/>
                <w:sz w:val="24"/>
                <w:szCs w:val="24"/>
              </w:rPr>
              <w:t>人拥有《建（构）筑物消防员证》</w:t>
            </w:r>
            <w:r>
              <w:rPr>
                <w:rStyle w:val="373"/>
                <w:rFonts w:hint="default" w:ascii="仿宋_GB2312" w:hAnsi="仿宋" w:eastAsia="仿宋_GB2312"/>
                <w:color w:val="auto"/>
                <w:sz w:val="24"/>
                <w:szCs w:val="24"/>
                <w:highlight w:val="none"/>
              </w:rPr>
              <w:t>或《消防设施操作员证》</w:t>
            </w:r>
            <w:r>
              <w:rPr>
                <w:rStyle w:val="371"/>
                <w:rFonts w:hint="default" w:ascii="仿宋_GB2312" w:hAnsi="仿宋_GB2312" w:eastAsia="仿宋_GB2312" w:cs="仿宋_GB2312"/>
                <w:color w:val="auto"/>
                <w:sz w:val="24"/>
                <w:szCs w:val="24"/>
              </w:rPr>
              <w:t>。</w:t>
            </w:r>
          </w:p>
          <w:p w14:paraId="3E796B87">
            <w:pPr>
              <w:pStyle w:val="362"/>
              <w:spacing w:line="420" w:lineRule="exact"/>
              <w:ind w:firstLine="482" w:firstLineChars="200"/>
              <w:jc w:val="left"/>
              <w:rPr>
                <w:rStyle w:val="364"/>
                <w:rFonts w:hint="default" w:ascii="仿宋_GB2312" w:hAnsi="仿宋" w:eastAsia="仿宋_GB2312"/>
                <w:color w:val="auto"/>
                <w:sz w:val="24"/>
                <w:szCs w:val="24"/>
              </w:rPr>
            </w:pPr>
            <w:r>
              <w:rPr>
                <w:rFonts w:hint="eastAsia" w:ascii="仿宋_GB2312" w:hAnsi="仿宋_GB2312" w:eastAsia="仿宋_GB2312" w:cs="仿宋_GB2312"/>
                <w:b/>
                <w:bCs/>
                <w:color w:val="auto"/>
              </w:rPr>
              <w:t>6.</w:t>
            </w:r>
            <w:r>
              <w:rPr>
                <w:rFonts w:hint="eastAsia" w:ascii="仿宋_GB2312" w:hAnsi="仿宋_GB2312" w:eastAsia="仿宋_GB2312" w:cs="仿宋_GB2312"/>
                <w:b/>
                <w:bCs/>
                <w:color w:val="auto"/>
                <w:lang w:eastAsia="zh-CN"/>
              </w:rPr>
              <w:t>代表活动中心</w:t>
            </w:r>
            <w:r>
              <w:rPr>
                <w:rFonts w:hint="eastAsia" w:ascii="仿宋_GB2312" w:hAnsi="仿宋_GB2312" w:eastAsia="仿宋_GB2312" w:cs="仿宋_GB2312"/>
                <w:b/>
                <w:bCs/>
                <w:color w:val="auto"/>
              </w:rPr>
              <w:t>服务员：</w:t>
            </w:r>
            <w:r>
              <w:rPr>
                <w:rStyle w:val="364"/>
                <w:rFonts w:hint="default" w:ascii="仿宋_GB2312" w:hAnsi="仿宋" w:eastAsia="仿宋_GB2312"/>
                <w:color w:val="auto"/>
                <w:sz w:val="24"/>
                <w:szCs w:val="24"/>
              </w:rPr>
              <w:t>年龄在</w:t>
            </w:r>
            <w:r>
              <w:rPr>
                <w:rStyle w:val="364"/>
                <w:rFonts w:hint="eastAsia" w:ascii="仿宋_GB2312" w:hAnsi="仿宋" w:eastAsia="仿宋_GB2312"/>
                <w:color w:val="auto"/>
                <w:sz w:val="24"/>
                <w:szCs w:val="24"/>
                <w:lang w:val="en-US" w:eastAsia="zh-CN"/>
              </w:rPr>
              <w:t>5</w:t>
            </w:r>
            <w:r>
              <w:rPr>
                <w:rStyle w:val="364"/>
                <w:rFonts w:hint="default" w:ascii="仿宋_GB2312" w:hAnsi="仿宋" w:eastAsia="仿宋_GB2312"/>
                <w:color w:val="auto"/>
                <w:sz w:val="24"/>
                <w:szCs w:val="24"/>
              </w:rPr>
              <w:t>5岁以下，女性，身体健康，具有</w:t>
            </w:r>
            <w:r>
              <w:rPr>
                <w:rStyle w:val="364"/>
                <w:rFonts w:hint="eastAsia" w:ascii="仿宋_GB2312" w:hAnsi="仿宋" w:eastAsia="仿宋_GB2312"/>
                <w:color w:val="auto"/>
                <w:sz w:val="24"/>
                <w:szCs w:val="24"/>
                <w:lang w:val="en-US" w:eastAsia="zh-CN"/>
              </w:rPr>
              <w:t>累计</w:t>
            </w:r>
            <w:r>
              <w:rPr>
                <w:rStyle w:val="364"/>
                <w:rFonts w:hint="default" w:ascii="仿宋_GB2312" w:hAnsi="仿宋" w:eastAsia="仿宋_GB2312"/>
                <w:color w:val="auto"/>
                <w:sz w:val="24"/>
                <w:szCs w:val="24"/>
              </w:rPr>
              <w:t>1年以上</w:t>
            </w:r>
            <w:r>
              <w:rPr>
                <w:rStyle w:val="364"/>
                <w:rFonts w:hint="eastAsia" w:ascii="仿宋_GB2312" w:hAnsi="仿宋" w:eastAsia="仿宋_GB2312"/>
                <w:color w:val="auto"/>
                <w:sz w:val="24"/>
                <w:szCs w:val="24"/>
                <w:lang w:eastAsia="zh-CN"/>
              </w:rPr>
              <w:t>相关</w:t>
            </w:r>
            <w:r>
              <w:rPr>
                <w:rFonts w:hint="eastAsia" w:ascii="仿宋_GB2312" w:hAnsi="仿宋_GB2312" w:eastAsia="仿宋_GB2312" w:cs="仿宋_GB2312"/>
                <w:color w:val="auto"/>
              </w:rPr>
              <w:t>工作经验</w:t>
            </w:r>
            <w:r>
              <w:rPr>
                <w:rStyle w:val="364"/>
                <w:rFonts w:hint="default" w:ascii="仿宋_GB2312" w:hAnsi="仿宋" w:eastAsia="仿宋_GB2312"/>
                <w:color w:val="auto"/>
                <w:sz w:val="24"/>
                <w:szCs w:val="24"/>
              </w:rPr>
              <w:t>，</w:t>
            </w:r>
            <w:r>
              <w:rPr>
                <w:rStyle w:val="364"/>
                <w:rFonts w:hint="default" w:ascii="仿宋_GB2312" w:hAnsi="仿宋" w:eastAsia="仿宋_GB2312"/>
                <w:color w:val="auto"/>
                <w:sz w:val="24"/>
                <w:szCs w:val="24"/>
                <w:lang w:eastAsia="zh-CN"/>
              </w:rPr>
              <w:t>无不良记录</w:t>
            </w:r>
            <w:r>
              <w:rPr>
                <w:rStyle w:val="364"/>
                <w:rFonts w:hint="default" w:ascii="仿宋_GB2312" w:hAnsi="仿宋" w:eastAsia="仿宋_GB2312"/>
                <w:color w:val="auto"/>
                <w:sz w:val="24"/>
                <w:szCs w:val="24"/>
              </w:rPr>
              <w:t>。</w:t>
            </w:r>
          </w:p>
          <w:p w14:paraId="42AD831A">
            <w:pPr>
              <w:pStyle w:val="362"/>
              <w:spacing w:line="420" w:lineRule="exact"/>
              <w:ind w:right="42" w:rightChars="20" w:firstLine="482" w:firstLineChars="200"/>
              <w:rPr>
                <w:rStyle w:val="364"/>
                <w:rFonts w:hint="default" w:ascii="仿宋_GB2312" w:hAnsi="仿宋" w:eastAsia="仿宋_GB2312"/>
                <w:b/>
                <w:bCs/>
                <w:color w:val="auto"/>
                <w:sz w:val="24"/>
                <w:szCs w:val="24"/>
              </w:rPr>
            </w:pPr>
            <w:r>
              <w:rPr>
                <w:rStyle w:val="364"/>
                <w:rFonts w:hint="default" w:ascii="仿宋_GB2312" w:hAnsi="仿宋" w:eastAsia="仿宋_GB2312"/>
                <w:b/>
                <w:bCs/>
                <w:color w:val="auto"/>
                <w:sz w:val="24"/>
                <w:szCs w:val="24"/>
              </w:rPr>
              <w:t>注：1.所有服务人员上岗时须穿</w:t>
            </w:r>
            <w:r>
              <w:rPr>
                <w:rStyle w:val="364"/>
                <w:rFonts w:hint="eastAsia" w:ascii="仿宋_GB2312" w:hAnsi="仿宋_GB2312" w:eastAsia="仿宋_GB2312" w:cs="仿宋_GB2312"/>
                <w:b/>
                <w:bCs/>
                <w:color w:val="auto"/>
                <w:sz w:val="24"/>
                <w:szCs w:val="24"/>
                <w:lang w:eastAsia="zh-CN"/>
              </w:rPr>
              <w:t>成交供应商</w:t>
            </w:r>
            <w:r>
              <w:rPr>
                <w:rStyle w:val="364"/>
                <w:rFonts w:hint="default" w:ascii="仿宋_GB2312" w:hAnsi="仿宋" w:eastAsia="仿宋_GB2312"/>
                <w:b/>
                <w:bCs/>
                <w:color w:val="auto"/>
                <w:sz w:val="24"/>
                <w:szCs w:val="24"/>
              </w:rPr>
              <w:t>统一发放的工作服装，佩戴</w:t>
            </w:r>
            <w:r>
              <w:rPr>
                <w:rStyle w:val="364"/>
                <w:rFonts w:hint="eastAsia" w:ascii="仿宋_GB2312" w:hAnsi="仿宋_GB2312" w:eastAsia="仿宋_GB2312" w:cs="仿宋_GB2312"/>
                <w:b/>
                <w:bCs/>
                <w:color w:val="auto"/>
                <w:sz w:val="24"/>
                <w:szCs w:val="24"/>
                <w:lang w:eastAsia="zh-CN"/>
              </w:rPr>
              <w:t>成交供应商</w:t>
            </w:r>
            <w:r>
              <w:rPr>
                <w:rStyle w:val="364"/>
                <w:rFonts w:hint="default" w:ascii="仿宋_GB2312" w:hAnsi="仿宋" w:eastAsia="仿宋_GB2312"/>
                <w:b/>
                <w:bCs/>
                <w:color w:val="auto"/>
                <w:sz w:val="24"/>
                <w:szCs w:val="24"/>
              </w:rPr>
              <w:t>统一发放的工作牌；</w:t>
            </w:r>
          </w:p>
          <w:p w14:paraId="5961AA96">
            <w:pPr>
              <w:pStyle w:val="362"/>
              <w:spacing w:line="420" w:lineRule="exact"/>
              <w:ind w:firstLine="482" w:firstLineChars="200"/>
              <w:jc w:val="left"/>
              <w:rPr>
                <w:rStyle w:val="364"/>
                <w:rFonts w:hint="default" w:ascii="仿宋_GB2312" w:hAnsi="仿宋" w:eastAsia="仿宋_GB2312"/>
                <w:b/>
                <w:bCs/>
                <w:color w:val="auto"/>
                <w:sz w:val="24"/>
                <w:szCs w:val="24"/>
              </w:rPr>
            </w:pPr>
            <w:r>
              <w:rPr>
                <w:rStyle w:val="364"/>
                <w:rFonts w:hint="default" w:ascii="仿宋_GB2312" w:hAnsi="仿宋" w:eastAsia="仿宋_GB2312"/>
                <w:b/>
                <w:bCs/>
                <w:color w:val="auto"/>
                <w:sz w:val="24"/>
                <w:szCs w:val="24"/>
              </w:rPr>
              <w:t>2.为保持队伍稳定性，服务人员每</w:t>
            </w:r>
            <w:r>
              <w:rPr>
                <w:rStyle w:val="364"/>
                <w:rFonts w:hint="eastAsia" w:ascii="仿宋_GB2312" w:hAnsi="仿宋" w:eastAsia="仿宋_GB2312"/>
                <w:b/>
                <w:bCs/>
                <w:color w:val="auto"/>
                <w:sz w:val="24"/>
                <w:szCs w:val="24"/>
                <w:lang w:eastAsia="zh-CN"/>
              </w:rPr>
              <w:t>月</w:t>
            </w:r>
            <w:r>
              <w:rPr>
                <w:rStyle w:val="364"/>
                <w:rFonts w:hint="default" w:ascii="仿宋_GB2312" w:hAnsi="仿宋" w:eastAsia="仿宋_GB2312"/>
                <w:b/>
                <w:bCs/>
                <w:color w:val="auto"/>
                <w:sz w:val="24"/>
                <w:szCs w:val="24"/>
              </w:rPr>
              <w:t>的流动不得超过</w:t>
            </w:r>
            <w:r>
              <w:rPr>
                <w:rStyle w:val="364"/>
                <w:rFonts w:hint="eastAsia" w:ascii="仿宋_GB2312" w:hAnsi="仿宋" w:eastAsia="仿宋_GB2312"/>
                <w:b/>
                <w:bCs/>
                <w:color w:val="auto"/>
                <w:sz w:val="24"/>
                <w:szCs w:val="24"/>
                <w:lang w:val="en-US" w:eastAsia="zh-CN"/>
              </w:rPr>
              <w:t>2人</w:t>
            </w:r>
            <w:r>
              <w:rPr>
                <w:rStyle w:val="364"/>
                <w:rFonts w:hint="default" w:ascii="仿宋_GB2312" w:hAnsi="仿宋" w:eastAsia="仿宋_GB2312"/>
                <w:b/>
                <w:bCs/>
                <w:color w:val="auto"/>
                <w:sz w:val="24"/>
                <w:szCs w:val="24"/>
              </w:rPr>
              <w:t>，未经采购人同意不得抽调人员从事本项目以外的其它任务；</w:t>
            </w:r>
          </w:p>
          <w:p w14:paraId="30463E4B">
            <w:pPr>
              <w:pStyle w:val="362"/>
              <w:spacing w:line="440" w:lineRule="exact"/>
              <w:ind w:right="42" w:rightChars="20" w:firstLine="482" w:firstLineChars="200"/>
              <w:rPr>
                <w:rStyle w:val="364"/>
                <w:rFonts w:hint="default" w:ascii="仿宋_GB2312" w:hAnsi="仿宋" w:eastAsia="仿宋_GB2312"/>
                <w:color w:val="auto"/>
                <w:sz w:val="24"/>
                <w:szCs w:val="24"/>
              </w:rPr>
            </w:pPr>
            <w:r>
              <w:rPr>
                <w:rStyle w:val="364"/>
                <w:rFonts w:hint="default" w:ascii="仿宋_GB2312" w:hAnsi="仿宋" w:eastAsia="仿宋_GB2312"/>
                <w:b/>
                <w:bCs/>
                <w:color w:val="auto"/>
                <w:sz w:val="24"/>
                <w:szCs w:val="24"/>
              </w:rPr>
              <w:t>3.待进场时由采购人按采购需求对所有服务人员的相关证明材料原件（如工作证明材料、学历证书、资格证书等）进行验证，达不到要求的将不予验收。</w:t>
            </w:r>
          </w:p>
          <w:p w14:paraId="58F60CB4">
            <w:pPr>
              <w:pStyle w:val="369"/>
              <w:spacing w:line="420" w:lineRule="exact"/>
              <w:ind w:left="-1" w:right="42" w:rightChars="20" w:firstLine="482" w:firstLineChars="200"/>
              <w:rPr>
                <w:rStyle w:val="364"/>
                <w:rFonts w:hint="default" w:ascii="仿宋_GB2312" w:hAnsi="仿宋_GB2312" w:eastAsia="仿宋_GB2312" w:cs="仿宋_GB2312"/>
                <w:b/>
                <w:color w:val="auto"/>
                <w:sz w:val="24"/>
                <w:szCs w:val="24"/>
              </w:rPr>
            </w:pPr>
            <w:r>
              <w:rPr>
                <w:rStyle w:val="364"/>
                <w:rFonts w:hint="eastAsia" w:ascii="仿宋_GB2312" w:hAnsi="仿宋_GB2312" w:eastAsia="仿宋_GB2312" w:cs="仿宋_GB2312"/>
                <w:b/>
                <w:color w:val="auto"/>
                <w:sz w:val="24"/>
                <w:szCs w:val="24"/>
                <w:lang w:eastAsia="zh-CN"/>
              </w:rPr>
              <w:t>三</w:t>
            </w:r>
            <w:r>
              <w:rPr>
                <w:rStyle w:val="364"/>
                <w:rFonts w:hint="default" w:ascii="仿宋_GB2312" w:hAnsi="仿宋_GB2312" w:eastAsia="仿宋_GB2312" w:cs="仿宋_GB2312"/>
                <w:b/>
                <w:color w:val="auto"/>
                <w:sz w:val="24"/>
                <w:szCs w:val="24"/>
              </w:rPr>
              <w:t>、</w:t>
            </w:r>
            <w:r>
              <w:rPr>
                <w:rStyle w:val="364"/>
                <w:rFonts w:hint="eastAsia" w:ascii="仿宋_GB2312" w:hAnsi="仿宋_GB2312" w:eastAsia="仿宋_GB2312" w:cs="仿宋_GB2312"/>
                <w:b/>
                <w:color w:val="auto"/>
                <w:sz w:val="24"/>
                <w:szCs w:val="24"/>
                <w:lang w:eastAsia="zh-CN"/>
              </w:rPr>
              <w:t>物业</w:t>
            </w:r>
            <w:r>
              <w:rPr>
                <w:rFonts w:hint="eastAsia" w:ascii="仿宋_GB2312" w:hAnsi="仿宋_GB2312" w:eastAsia="仿宋_GB2312" w:cs="仿宋_GB2312"/>
                <w:b/>
                <w:bCs/>
                <w:color w:val="auto"/>
              </w:rPr>
              <w:t>服务</w:t>
            </w:r>
            <w:r>
              <w:rPr>
                <w:rStyle w:val="364"/>
                <w:rFonts w:hint="default" w:ascii="仿宋_GB2312" w:hAnsi="仿宋_GB2312" w:eastAsia="仿宋_GB2312" w:cs="仿宋_GB2312"/>
                <w:b/>
                <w:color w:val="auto"/>
                <w:sz w:val="24"/>
                <w:szCs w:val="24"/>
              </w:rPr>
              <w:t>内容</w:t>
            </w:r>
          </w:p>
          <w:p w14:paraId="04AA1792">
            <w:pPr>
              <w:pStyle w:val="369"/>
              <w:spacing w:line="420" w:lineRule="exact"/>
              <w:ind w:right="42" w:rightChars="20" w:firstLine="482" w:firstLineChars="200"/>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（一）</w:t>
            </w:r>
            <w:r>
              <w:rPr>
                <w:rFonts w:hint="eastAsia" w:ascii="仿宋_GB2312" w:hAnsi="仿宋_GB2312" w:eastAsia="仿宋_GB2312" w:cs="仿宋_GB2312"/>
                <w:b/>
                <w:bCs/>
                <w:color w:val="auto"/>
              </w:rPr>
              <w:t>项目经理</w:t>
            </w:r>
          </w:p>
          <w:p w14:paraId="5966CCC4">
            <w:pPr>
              <w:pStyle w:val="369"/>
              <w:spacing w:line="420" w:lineRule="exact"/>
              <w:ind w:right="42" w:rightChars="20" w:firstLine="482" w:firstLineChars="200"/>
              <w:rPr>
                <w:rStyle w:val="375"/>
                <w:rFonts w:hint="default" w:ascii="仿宋_GB2312" w:hAnsi="仿宋_GB2312" w:eastAsia="仿宋_GB2312" w:cs="仿宋_GB2312"/>
                <w:b/>
                <w:bCs/>
                <w:color w:val="auto"/>
                <w:sz w:val="24"/>
                <w:szCs w:val="24"/>
              </w:rPr>
            </w:pPr>
            <w:r>
              <w:rPr>
                <w:rStyle w:val="375"/>
                <w:rFonts w:hint="default" w:ascii="仿宋_GB2312" w:hAnsi="仿宋_GB2312" w:eastAsia="仿宋_GB2312" w:cs="仿宋_GB2312"/>
                <w:b/>
                <w:bCs/>
                <w:color w:val="auto"/>
                <w:sz w:val="24"/>
                <w:szCs w:val="24"/>
              </w:rPr>
              <w:t>1.工作职责</w:t>
            </w:r>
          </w:p>
          <w:p w14:paraId="14A5399A">
            <w:pPr>
              <w:pStyle w:val="376"/>
              <w:ind w:firstLine="480" w:firstLineChars="200"/>
              <w:jc w:val="left"/>
              <w:rPr>
                <w:rStyle w:val="375"/>
                <w:rFonts w:hint="default" w:ascii="仿宋_GB2312" w:hAnsi="仿宋_GB2312" w:eastAsia="仿宋_GB2312" w:cs="仿宋_GB2312"/>
                <w:b/>
                <w:bCs/>
                <w:color w:val="auto"/>
                <w:sz w:val="24"/>
                <w:szCs w:val="24"/>
              </w:rPr>
            </w:pPr>
            <w:r>
              <w:rPr>
                <w:rStyle w:val="371"/>
                <w:rFonts w:ascii="仿宋_GB2312" w:hAnsi="仿宋" w:eastAsia="仿宋_GB2312"/>
                <w:color w:val="auto"/>
                <w:sz w:val="24"/>
                <w:szCs w:val="24"/>
              </w:rPr>
              <w:t>负责对本项目所有服务的管理、协调工作。</w:t>
            </w:r>
          </w:p>
          <w:p w14:paraId="785CC684">
            <w:pPr>
              <w:pStyle w:val="369"/>
              <w:spacing w:line="420" w:lineRule="exact"/>
              <w:ind w:right="42" w:rightChars="20" w:firstLine="482" w:firstLineChars="200"/>
              <w:rPr>
                <w:rStyle w:val="364"/>
                <w:rFonts w:hint="default" w:ascii="仿宋_GB2312" w:hAnsi="仿宋_GB2312" w:eastAsia="仿宋_GB2312" w:cs="仿宋_GB2312"/>
                <w:b/>
                <w:bCs/>
                <w:color w:val="auto"/>
                <w:sz w:val="24"/>
                <w:szCs w:val="24"/>
              </w:rPr>
            </w:pPr>
            <w:r>
              <w:rPr>
                <w:rStyle w:val="375"/>
                <w:rFonts w:hint="default" w:ascii="仿宋_GB2312" w:hAnsi="仿宋_GB2312" w:eastAsia="仿宋_GB2312" w:cs="仿宋_GB2312"/>
                <w:b/>
                <w:bCs/>
                <w:color w:val="auto"/>
                <w:sz w:val="24"/>
                <w:szCs w:val="24"/>
              </w:rPr>
              <w:t>2.主要工作内容</w:t>
            </w:r>
          </w:p>
          <w:p w14:paraId="6ADD8E55">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（1）制定各岗位人员培训制度和工作安排计划方案，全面掌握本项目物业管理的各种情况，安排、协调各岗位的工作；</w:t>
            </w:r>
          </w:p>
          <w:p w14:paraId="53FEC7E7">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）熟悉消防设施的操作，制定全员培训计划；</w:t>
            </w:r>
          </w:p>
          <w:p w14:paraId="5962682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）团结物业服务人员，坚持做好服务人员思想工作，熟悉和掌握服务人员的思想动态、工作表现和工作能力；</w:t>
            </w:r>
          </w:p>
          <w:p w14:paraId="1FB54BD4">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）做好服务人员的业务指导和培训工作，不断提高服务人员的业务水平和协调能力；</w:t>
            </w:r>
          </w:p>
          <w:p w14:paraId="458C3B5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）定期或不定期对各岗位所负责的工作进行抽查，如实做好抽查记录，并向采购人办公室负责人汇报检查情况，以确保物业服务的质量和效果；</w:t>
            </w:r>
          </w:p>
          <w:p w14:paraId="6A015D07">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）定期于每月5日前向采购人汇报上月物业管理总体情况。</w:t>
            </w:r>
          </w:p>
          <w:p w14:paraId="710CE4DD">
            <w:pPr>
              <w:pStyle w:val="369"/>
              <w:spacing w:line="420" w:lineRule="exact"/>
              <w:ind w:right="42" w:rightChars="20" w:firstLine="482" w:firstLineChars="200"/>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b/>
                <w:bCs/>
                <w:color w:val="auto"/>
                <w:sz w:val="24"/>
                <w:szCs w:val="24"/>
              </w:rPr>
              <w:t>（二）</w:t>
            </w:r>
            <w:r>
              <w:rPr>
                <w:rStyle w:val="364"/>
                <w:rFonts w:hint="default" w:ascii="仿宋_GB2312" w:hAnsi="仿宋" w:eastAsia="仿宋_GB2312"/>
                <w:b/>
                <w:bCs/>
                <w:color w:val="auto"/>
                <w:sz w:val="24"/>
                <w:szCs w:val="24"/>
              </w:rPr>
              <w:t>秩序维护员</w:t>
            </w:r>
          </w:p>
          <w:p w14:paraId="40485EBE">
            <w:pPr>
              <w:pStyle w:val="369"/>
              <w:spacing w:line="420" w:lineRule="exact"/>
              <w:ind w:right="42" w:rightChars="20" w:firstLine="482" w:firstLineChars="200"/>
              <w:rPr>
                <w:rStyle w:val="375"/>
                <w:rFonts w:hint="default" w:ascii="仿宋_GB2312" w:hAnsi="仿宋_GB2312" w:eastAsia="仿宋_GB2312" w:cs="仿宋_GB2312"/>
                <w:b/>
                <w:bCs/>
                <w:color w:val="auto"/>
                <w:sz w:val="24"/>
                <w:szCs w:val="24"/>
              </w:rPr>
            </w:pPr>
            <w:r>
              <w:rPr>
                <w:rStyle w:val="375"/>
                <w:rFonts w:hint="default" w:ascii="仿宋_GB2312" w:hAnsi="仿宋_GB2312" w:eastAsia="仿宋_GB2312" w:cs="仿宋_GB2312"/>
                <w:b/>
                <w:bCs/>
                <w:color w:val="auto"/>
                <w:sz w:val="24"/>
                <w:szCs w:val="24"/>
              </w:rPr>
              <w:t>1.工作职责</w:t>
            </w:r>
          </w:p>
          <w:p w14:paraId="4C03ED82">
            <w:pPr>
              <w:tabs>
                <w:tab w:val="left" w:pos="3345"/>
              </w:tabs>
              <w:spacing w:line="480" w:lineRule="exact"/>
              <w:ind w:firstLine="480" w:firstLineChars="200"/>
              <w:jc w:val="left"/>
              <w:rPr>
                <w:rStyle w:val="364"/>
                <w:rFonts w:hint="eastAsia" w:ascii="仿宋_GB2312" w:hAnsi="仿宋_GB2312" w:eastAsia="仿宋_GB2312" w:cs="仿宋_GB2312"/>
                <w:color w:val="auto"/>
                <w:sz w:val="24"/>
                <w:szCs w:val="24"/>
                <w:lang w:eastAsia="zh-CN"/>
              </w:rPr>
            </w:pPr>
            <w:r>
              <w:rPr>
                <w:rStyle w:val="364"/>
                <w:rFonts w:hint="default" w:ascii="仿宋_GB2312" w:hAnsi="仿宋_GB2312" w:eastAsia="仿宋_GB2312" w:cs="仿宋_GB2312"/>
                <w:color w:val="auto"/>
                <w:sz w:val="24"/>
                <w:szCs w:val="24"/>
              </w:rPr>
              <w:t>负责服务区域内的治安和秩序维护工作</w:t>
            </w:r>
            <w:r>
              <w:rPr>
                <w:rStyle w:val="364"/>
                <w:rFonts w:hint="eastAsia" w:ascii="仿宋_GB2312" w:hAnsi="仿宋_GB2312" w:eastAsia="仿宋_GB2312" w:cs="仿宋_GB2312"/>
                <w:color w:val="auto"/>
                <w:sz w:val="24"/>
                <w:szCs w:val="24"/>
                <w:lang w:eastAsia="zh-CN"/>
              </w:rPr>
              <w:t>，</w:t>
            </w:r>
            <w:r>
              <w:rPr>
                <w:rFonts w:hint="eastAsia" w:ascii="仿宋_GB2312" w:hAnsi="仿宋" w:eastAsia="仿宋_GB2312" w:cs="仿宋"/>
                <w:color w:val="auto"/>
                <w:sz w:val="24"/>
              </w:rPr>
              <w:t>包括门岗执勤、</w:t>
            </w:r>
            <w:r>
              <w:rPr>
                <w:rStyle w:val="371"/>
                <w:rFonts w:hint="default" w:ascii="仿宋_GB2312" w:hAnsi="仿宋_GB2312" w:eastAsia="仿宋_GB2312" w:cs="仿宋_GB2312"/>
                <w:color w:val="auto"/>
                <w:sz w:val="24"/>
                <w:szCs w:val="24"/>
              </w:rPr>
              <w:t>巡逻</w:t>
            </w:r>
            <w:r>
              <w:rPr>
                <w:rFonts w:hint="eastAsia" w:ascii="仿宋_GB2312" w:hAnsi="仿宋" w:eastAsia="仿宋_GB2312" w:cs="仿宋"/>
                <w:color w:val="auto"/>
                <w:sz w:val="24"/>
              </w:rPr>
              <w:t>、防盗、防火、</w:t>
            </w:r>
            <w:r>
              <w:rPr>
                <w:rStyle w:val="371"/>
                <w:rFonts w:hint="default" w:ascii="仿宋_GB2312" w:hAnsi="仿宋_GB2312" w:eastAsia="仿宋_GB2312" w:cs="仿宋_GB2312"/>
                <w:color w:val="auto"/>
                <w:sz w:val="24"/>
                <w:szCs w:val="24"/>
              </w:rPr>
              <w:t>车辆秩序维护、处置突发事件</w:t>
            </w:r>
            <w:r>
              <w:rPr>
                <w:rStyle w:val="371"/>
                <w:rFonts w:hint="eastAsia" w:ascii="仿宋_GB2312" w:hAnsi="仿宋_GB2312" w:eastAsia="仿宋_GB2312" w:cs="仿宋_GB2312"/>
                <w:color w:val="auto"/>
                <w:sz w:val="24"/>
                <w:szCs w:val="24"/>
                <w:lang w:eastAsia="zh-CN"/>
              </w:rPr>
              <w:t>、</w:t>
            </w:r>
            <w:r>
              <w:rPr>
                <w:rFonts w:hint="eastAsia" w:ascii="仿宋_GB2312" w:hAnsi="仿宋" w:eastAsia="仿宋_GB2312" w:cs="仿宋"/>
                <w:color w:val="auto"/>
                <w:sz w:val="24"/>
              </w:rPr>
              <w:t>安全标识更新</w:t>
            </w:r>
            <w:r>
              <w:rPr>
                <w:rFonts w:hint="eastAsia" w:ascii="仿宋_GB2312" w:hAnsi="仿宋" w:eastAsia="仿宋_GB2312" w:cs="仿宋"/>
                <w:color w:val="auto"/>
                <w:sz w:val="24"/>
                <w:lang w:eastAsia="zh-CN"/>
              </w:rPr>
              <w:t>等。</w:t>
            </w:r>
          </w:p>
          <w:p w14:paraId="58CDEB10">
            <w:pPr>
              <w:pStyle w:val="369"/>
              <w:spacing w:line="420" w:lineRule="exact"/>
              <w:ind w:right="42" w:rightChars="20" w:firstLine="482" w:firstLineChars="200"/>
              <w:rPr>
                <w:rStyle w:val="364"/>
                <w:rFonts w:hint="default" w:ascii="仿宋_GB2312" w:hAnsi="仿宋_GB2312" w:eastAsia="仿宋_GB2312" w:cs="仿宋_GB2312"/>
                <w:b/>
                <w:bCs/>
                <w:color w:val="auto"/>
                <w:sz w:val="24"/>
                <w:szCs w:val="24"/>
              </w:rPr>
            </w:pPr>
            <w:r>
              <w:rPr>
                <w:rStyle w:val="375"/>
                <w:rFonts w:hint="default" w:ascii="仿宋_GB2312" w:hAnsi="仿宋_GB2312" w:eastAsia="仿宋_GB2312" w:cs="仿宋_GB2312"/>
                <w:b/>
                <w:bCs/>
                <w:color w:val="auto"/>
                <w:sz w:val="24"/>
                <w:szCs w:val="24"/>
              </w:rPr>
              <w:t>2.主要工作内容</w:t>
            </w:r>
          </w:p>
          <w:p w14:paraId="5FE50AA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（1）大楼内实行24小时安保监控制度，确保大楼的安全和良好的工作环境秩序；</w:t>
            </w:r>
          </w:p>
          <w:p w14:paraId="7FE5201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（2）确保监控设备正常运行；</w:t>
            </w:r>
          </w:p>
          <w:p w14:paraId="3BD2A922">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（3）安全管理实行一体化管理，有专业</w:t>
            </w:r>
            <w:r>
              <w:rPr>
                <w:rFonts w:hint="eastAsia" w:ascii="仿宋_GB2312" w:hAnsi="仿宋_GB2312" w:eastAsia="仿宋_GB2312" w:cs="仿宋_GB2312"/>
                <w:color w:val="auto"/>
                <w:sz w:val="24"/>
                <w:lang w:eastAsia="zh-CN"/>
              </w:rPr>
              <w:t>秩序维护</w:t>
            </w:r>
            <w:r>
              <w:rPr>
                <w:rFonts w:hint="eastAsia" w:ascii="仿宋_GB2312" w:hAnsi="仿宋_GB2312" w:eastAsia="仿宋_GB2312" w:cs="仿宋_GB2312"/>
                <w:color w:val="auto"/>
                <w:sz w:val="24"/>
              </w:rPr>
              <w:t>队伍，实行准军事化管理，制度完善，落实到位；</w:t>
            </w:r>
          </w:p>
          <w:p w14:paraId="14822B8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（4）做好安全防范和日常巡视工作，及时发现和处理各种安全事故隐患，迅速有效处置突发事件；</w:t>
            </w:r>
          </w:p>
          <w:p w14:paraId="646C6DD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（5）确保物业服务区域内无火灾</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被盗等安全事故发生；</w:t>
            </w:r>
          </w:p>
          <w:p w14:paraId="38D2246A">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（6）根据要求严格执行采购人门卫值班制度，对出入的车辆、人员、物品进行严格安检、登记，确保大楼安全；要求</w:t>
            </w:r>
            <w:r>
              <w:rPr>
                <w:rFonts w:hint="eastAsia" w:ascii="仿宋_GB2312" w:hAnsi="仿宋_GB2312" w:eastAsia="仿宋_GB2312" w:cs="仿宋_GB2312"/>
                <w:color w:val="auto"/>
                <w:sz w:val="24"/>
                <w:lang w:eastAsia="zh-CN"/>
              </w:rPr>
              <w:t>秩序维护</w:t>
            </w:r>
            <w:r>
              <w:rPr>
                <w:rFonts w:hint="eastAsia" w:ascii="仿宋_GB2312" w:hAnsi="仿宋_GB2312" w:eastAsia="仿宋_GB2312" w:cs="仿宋_GB2312"/>
                <w:color w:val="auto"/>
                <w:sz w:val="24"/>
              </w:rPr>
              <w:t>人员文明礼貌，行为规范，作风严谨；</w:t>
            </w:r>
          </w:p>
          <w:p w14:paraId="4EBE11F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（7）制定突发事件处理方案，拟定相应的措施，建立快速反应，快速支援安全体系；</w:t>
            </w:r>
          </w:p>
          <w:p w14:paraId="1807557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（8）保证大楼正常的工作秩序，劝阻和制止信访当事人无理缠诉行为；禁止闲杂及推销人员入内；</w:t>
            </w:r>
          </w:p>
          <w:p w14:paraId="078EEDE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（9）对出入办公大楼的外来人员、物品进行安检登记，对可疑人员拒绝放行，对可疑物品留置处理，制止儿童进入办公区域玩耍，打闹；</w:t>
            </w:r>
          </w:p>
          <w:p w14:paraId="5F82FA78">
            <w:pPr>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（10）安全保卫值班及</w:t>
            </w:r>
            <w:r>
              <w:rPr>
                <w:rFonts w:hint="eastAsia" w:ascii="仿宋_GB2312" w:hAnsi="仿宋_GB2312" w:eastAsia="仿宋_GB2312" w:cs="仿宋_GB2312"/>
                <w:color w:val="auto"/>
                <w:sz w:val="24"/>
                <w:lang w:eastAsia="zh-CN"/>
              </w:rPr>
              <w:t>巡逻</w:t>
            </w:r>
            <w:r>
              <w:rPr>
                <w:rFonts w:hint="eastAsia" w:ascii="仿宋_GB2312" w:hAnsi="仿宋_GB2312" w:eastAsia="仿宋_GB2312" w:cs="仿宋_GB2312"/>
                <w:color w:val="auto"/>
                <w:sz w:val="24"/>
              </w:rPr>
              <w:t>要求：坚持巡更制度，实行24小时值班和24小时不定期巡视，每班次都有详细的值班及巡视记录，并按月归档，便于查询。制定交接班制度；</w:t>
            </w:r>
          </w:p>
          <w:p w14:paraId="701A6D25">
            <w:pPr>
              <w:spacing w:line="360" w:lineRule="auto"/>
              <w:ind w:firstLine="480" w:firstLineChars="200"/>
              <w:rPr>
                <w:rFonts w:hint="eastAsia" w:ascii="仿宋_GB2312" w:hAnsi="Calibri" w:eastAsia="仿宋_GB2312"/>
                <w:color w:val="auto"/>
                <w:sz w:val="24"/>
                <w:lang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11</w:t>
            </w:r>
            <w:r>
              <w:rPr>
                <w:rFonts w:hint="eastAsia" w:ascii="仿宋_GB2312" w:hAnsi="仿宋_GB2312" w:eastAsia="仿宋_GB2312" w:cs="仿宋_GB2312"/>
                <w:color w:val="auto"/>
                <w:sz w:val="24"/>
                <w:lang w:eastAsia="zh-CN"/>
              </w:rPr>
              <w:t>）负责</w:t>
            </w:r>
            <w:r>
              <w:rPr>
                <w:rFonts w:hint="eastAsia" w:ascii="仿宋_GB2312" w:hAnsi="Calibri" w:eastAsia="仿宋_GB2312"/>
                <w:color w:val="auto"/>
                <w:sz w:val="24"/>
              </w:rPr>
              <w:t>报刊的收发工作</w:t>
            </w:r>
            <w:r>
              <w:rPr>
                <w:rFonts w:hint="eastAsia" w:ascii="仿宋_GB2312" w:hAnsi="Calibri" w:eastAsia="仿宋_GB2312"/>
                <w:color w:val="auto"/>
                <w:sz w:val="24"/>
                <w:lang w:eastAsia="zh-CN"/>
              </w:rPr>
              <w:t>；</w:t>
            </w:r>
          </w:p>
          <w:p w14:paraId="4C7CE094">
            <w:pPr>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12</w:t>
            </w:r>
            <w:r>
              <w:rPr>
                <w:rFonts w:hint="eastAsia" w:ascii="仿宋_GB2312" w:hAnsi="仿宋_GB2312" w:eastAsia="仿宋_GB2312" w:cs="仿宋_GB2312"/>
                <w:color w:val="auto"/>
                <w:sz w:val="24"/>
                <w:lang w:eastAsia="zh-CN"/>
              </w:rPr>
              <w:t>）</w:t>
            </w:r>
            <w:r>
              <w:rPr>
                <w:rStyle w:val="367"/>
                <w:rFonts w:hint="eastAsia" w:ascii="仿宋_GB2312" w:hAnsi="仿宋_GB2312" w:eastAsia="仿宋_GB2312" w:cs="仿宋_GB2312"/>
                <w:b w:val="0"/>
                <w:bCs w:val="0"/>
                <w:color w:val="auto"/>
                <w:sz w:val="24"/>
                <w:szCs w:val="24"/>
                <w:highlight w:val="none"/>
                <w:lang w:val="en-US" w:eastAsia="zh-CN"/>
              </w:rPr>
              <w:t>负责监控点的运作情况，发现可疑情况或车辆乱停放情况立即通知巡逻岗人员进行处理，熟悉各监控点的监控操作要求；</w:t>
            </w:r>
            <w:r>
              <w:rPr>
                <w:rFonts w:hint="eastAsia" w:ascii="仿宋_GB2312" w:hAnsi="仿宋_GB2312" w:eastAsia="仿宋_GB2312" w:cs="仿宋_GB2312"/>
                <w:color w:val="auto"/>
                <w:sz w:val="24"/>
              </w:rPr>
              <w:t>监控录像数据必须保存30天以上；发现可疑问题须及时向采购人汇报；</w:t>
            </w:r>
          </w:p>
          <w:p w14:paraId="05CCB275">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13</w:t>
            </w:r>
            <w:r>
              <w:rPr>
                <w:rFonts w:hint="eastAsia" w:ascii="仿宋_GB2312" w:hAnsi="仿宋_GB2312" w:eastAsia="仿宋_GB2312" w:cs="仿宋_GB2312"/>
                <w:color w:val="auto"/>
                <w:sz w:val="24"/>
              </w:rPr>
              <w:t>）严格遵守《保安服务管理条例》和国家对于秩序维护服务相关规定。</w:t>
            </w:r>
          </w:p>
          <w:p w14:paraId="647153FA">
            <w:pPr>
              <w:pStyle w:val="377"/>
              <w:rPr>
                <w:color w:val="auto"/>
              </w:rPr>
            </w:pPr>
            <w:r>
              <w:rPr>
                <w:rFonts w:hint="eastAsia" w:ascii="仿宋_GB2312" w:hAnsi="Calibri" w:eastAsia="仿宋_GB2312"/>
                <w:color w:val="auto"/>
                <w:sz w:val="24"/>
                <w:lang w:eastAsia="zh-CN"/>
              </w:rPr>
              <w:t>（</w:t>
            </w:r>
            <w:r>
              <w:rPr>
                <w:rFonts w:hint="eastAsia" w:ascii="仿宋_GB2312" w:hAnsi="Calibri" w:eastAsia="仿宋_GB2312"/>
                <w:color w:val="auto"/>
                <w:sz w:val="24"/>
                <w:lang w:val="en-US" w:eastAsia="zh-CN"/>
              </w:rPr>
              <w:t>14</w:t>
            </w:r>
            <w:r>
              <w:rPr>
                <w:rFonts w:hint="eastAsia" w:ascii="仿宋_GB2312" w:hAnsi="Calibri" w:eastAsia="仿宋_GB2312"/>
                <w:color w:val="auto"/>
                <w:sz w:val="24"/>
                <w:lang w:eastAsia="zh-CN"/>
              </w:rPr>
              <w:t>）</w:t>
            </w:r>
            <w:r>
              <w:rPr>
                <w:rStyle w:val="364"/>
                <w:rFonts w:hint="default" w:ascii="仿宋_GB2312" w:hAnsi="仿宋_GB2312" w:eastAsia="仿宋_GB2312" w:cs="仿宋_GB2312"/>
                <w:color w:val="auto"/>
                <w:sz w:val="24"/>
                <w:szCs w:val="24"/>
              </w:rPr>
              <w:t>完成采购人交办的其他工作</w:t>
            </w:r>
            <w:r>
              <w:rPr>
                <w:rStyle w:val="364"/>
                <w:rFonts w:hint="eastAsia" w:ascii="仿宋_GB2312" w:hAnsi="仿宋_GB2312" w:eastAsia="仿宋_GB2312" w:cs="仿宋_GB2312"/>
                <w:color w:val="auto"/>
                <w:sz w:val="24"/>
                <w:szCs w:val="24"/>
                <w:lang w:eastAsia="zh-CN"/>
              </w:rPr>
              <w:t>；</w:t>
            </w:r>
          </w:p>
          <w:p w14:paraId="1AA63D65">
            <w:pPr>
              <w:pStyle w:val="369"/>
              <w:spacing w:line="440" w:lineRule="exact"/>
              <w:ind w:right="42" w:rightChars="20" w:firstLine="482" w:firstLineChars="200"/>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（三）工程维护员</w:t>
            </w:r>
          </w:p>
          <w:p w14:paraId="484018D5">
            <w:pPr>
              <w:pStyle w:val="369"/>
              <w:spacing w:line="440" w:lineRule="exact"/>
              <w:ind w:right="42" w:rightChars="20" w:firstLine="482" w:firstLineChars="200"/>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1.工作职责</w:t>
            </w:r>
          </w:p>
          <w:p w14:paraId="6586D007">
            <w:pPr>
              <w:pStyle w:val="369"/>
              <w:spacing w:line="440" w:lineRule="exact"/>
              <w:ind w:right="42" w:rightChars="20" w:firstLine="480" w:firstLineChars="200"/>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负责服务区域内所有设施设备的日常运行、巡查、维护和管理。</w:t>
            </w:r>
          </w:p>
          <w:p w14:paraId="6553085D">
            <w:pPr>
              <w:pStyle w:val="369"/>
              <w:spacing w:line="440" w:lineRule="exact"/>
              <w:ind w:right="42" w:rightChars="20" w:firstLine="482" w:firstLineChars="200"/>
              <w:rPr>
                <w:rStyle w:val="364"/>
                <w:rFonts w:hint="default" w:ascii="仿宋_GB2312" w:hAnsi="仿宋_GB2312" w:eastAsia="仿宋_GB2312" w:cs="仿宋_GB2312"/>
                <w:b/>
                <w:color w:val="auto"/>
                <w:sz w:val="24"/>
                <w:szCs w:val="24"/>
              </w:rPr>
            </w:pPr>
            <w:r>
              <w:rPr>
                <w:rStyle w:val="364"/>
                <w:rFonts w:hint="default" w:ascii="仿宋_GB2312" w:hAnsi="仿宋_GB2312" w:eastAsia="仿宋_GB2312" w:cs="仿宋_GB2312"/>
                <w:b/>
                <w:color w:val="auto"/>
                <w:sz w:val="24"/>
                <w:szCs w:val="24"/>
              </w:rPr>
              <w:t>2.主要工作内容</w:t>
            </w:r>
          </w:p>
          <w:p w14:paraId="20F1BA8D">
            <w:pPr>
              <w:tabs>
                <w:tab w:val="left" w:pos="3345"/>
              </w:tabs>
              <w:spacing w:line="480" w:lineRule="exact"/>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（1）定期对设施设备进行维护保养，</w:t>
            </w:r>
            <w:r>
              <w:rPr>
                <w:rFonts w:hint="eastAsia" w:ascii="仿宋_GB2312" w:hAnsi="仿宋" w:eastAsia="仿宋_GB2312" w:cs="仿宋"/>
                <w:color w:val="auto"/>
                <w:sz w:val="24"/>
              </w:rPr>
              <w:t>包括:上下水管道、落水管、照明、消防系统、供配电系统、供水系统、中央空调、分体式空调、电梯、消防监控</w:t>
            </w:r>
            <w:r>
              <w:rPr>
                <w:rFonts w:hint="eastAsia" w:ascii="仿宋_GB2312" w:hAnsi="仿宋" w:eastAsia="仿宋_GB2312" w:cs="仿宋"/>
                <w:color w:val="auto"/>
                <w:sz w:val="24"/>
                <w:lang w:eastAsia="zh-CN"/>
              </w:rPr>
              <w:t>、</w:t>
            </w:r>
            <w:r>
              <w:rPr>
                <w:rFonts w:hint="eastAsia" w:ascii="仿宋_GB2312" w:hAnsi="仿宋" w:eastAsia="仿宋_GB2312" w:cs="仿宋"/>
                <w:color w:val="auto"/>
                <w:sz w:val="24"/>
              </w:rPr>
              <w:t>安防系统及闭路监控的日常巡检运行管理。</w:t>
            </w:r>
            <w:r>
              <w:rPr>
                <w:rFonts w:hint="eastAsia" w:ascii="仿宋_GB2312" w:hAnsi="仿宋" w:eastAsia="仿宋_GB2312" w:cs="仿宋"/>
                <w:b/>
                <w:color w:val="auto"/>
                <w:sz w:val="24"/>
              </w:rPr>
              <w:t>备注: 电梯、中央空调、分体式空调、消防系统、通讯自动化系统、网络办公自动化系统的设备维修不在本次采购物业服务管理服务范围。</w:t>
            </w:r>
            <w:r>
              <w:rPr>
                <w:rFonts w:hint="eastAsia" w:ascii="仿宋_GB2312" w:hAnsi="仿宋_GB2312" w:eastAsia="仿宋_GB2312" w:cs="仿宋_GB2312"/>
                <w:color w:val="auto"/>
                <w:sz w:val="24"/>
                <w:szCs w:val="24"/>
              </w:rPr>
              <w:t>确保有关设施设备运行正常，无故障。对采购人承包给外单位维修的设备，</w:t>
            </w:r>
            <w:r>
              <w:rPr>
                <w:rFonts w:hint="eastAsia" w:ascii="仿宋_GB2312" w:hAnsi="仿宋_GB2312" w:eastAsia="仿宋_GB2312" w:cs="仿宋_GB2312"/>
                <w:color w:val="auto"/>
                <w:sz w:val="24"/>
                <w:szCs w:val="24"/>
                <w:lang w:eastAsia="zh-CN"/>
              </w:rPr>
              <w:t>成交供应商</w:t>
            </w:r>
            <w:r>
              <w:rPr>
                <w:rFonts w:hint="eastAsia" w:ascii="仿宋_GB2312" w:hAnsi="仿宋_GB2312" w:eastAsia="仿宋_GB2312" w:cs="仿宋_GB2312"/>
                <w:color w:val="auto"/>
                <w:sz w:val="24"/>
                <w:szCs w:val="24"/>
              </w:rPr>
              <w:t>在</w:t>
            </w:r>
            <w:r>
              <w:rPr>
                <w:rStyle w:val="364"/>
                <w:rFonts w:hint="default" w:ascii="仿宋_GB2312" w:hAnsi="仿宋_GB2312" w:eastAsia="仿宋_GB2312" w:cs="仿宋_GB2312"/>
                <w:color w:val="auto"/>
                <w:sz w:val="24"/>
                <w:szCs w:val="24"/>
              </w:rPr>
              <w:t>巡查</w:t>
            </w:r>
            <w:r>
              <w:rPr>
                <w:rFonts w:hint="eastAsia" w:ascii="仿宋_GB2312" w:hAnsi="仿宋_GB2312" w:eastAsia="仿宋_GB2312" w:cs="仿宋_GB2312"/>
                <w:color w:val="auto"/>
                <w:sz w:val="24"/>
                <w:szCs w:val="24"/>
              </w:rPr>
              <w:t>过程中要认真检查，如发现问题，须及时上报采购人，由采购人通知相关单位前来维修，并做好配合工作；</w:t>
            </w:r>
          </w:p>
          <w:p w14:paraId="10E9B3C9">
            <w:pPr>
              <w:tabs>
                <w:tab w:val="left" w:pos="3345"/>
              </w:tabs>
              <w:spacing w:line="480" w:lineRule="exact"/>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（2）熟悉照明系统</w:t>
            </w:r>
            <w:r>
              <w:rPr>
                <w:rFonts w:hint="eastAsia" w:ascii="仿宋_GB2312" w:hAnsi="仿宋_GB2312" w:eastAsia="仿宋_GB2312" w:cs="仿宋_GB2312"/>
                <w:color w:val="auto"/>
                <w:sz w:val="24"/>
                <w:szCs w:val="24"/>
                <w:lang w:eastAsia="zh-CN"/>
              </w:rPr>
              <w:t>（包括高压电、低压电）</w:t>
            </w:r>
            <w:r>
              <w:rPr>
                <w:rFonts w:hint="eastAsia" w:ascii="仿宋_GB2312" w:hAnsi="仿宋_GB2312" w:eastAsia="仿宋_GB2312" w:cs="仿宋_GB2312"/>
                <w:color w:val="auto"/>
                <w:sz w:val="24"/>
                <w:szCs w:val="24"/>
              </w:rPr>
              <w:t>、供水、供电、空调等分布、性能和使用情况。保证水、电、空调等设备运行正常、无事故隐患。负责水电等设施日常管理和维护工作，定期检查供水系统、配电箱及供电线路</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若发现问题，应及时处理，保证变配电和供水设备正常运转，并做好相关记录；</w:t>
            </w:r>
          </w:p>
          <w:p w14:paraId="38726A57">
            <w:pPr>
              <w:pStyle w:val="378"/>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（3）定期巡视水泵房，保持</w:t>
            </w:r>
            <w:r>
              <w:rPr>
                <w:rFonts w:hint="eastAsia" w:ascii="仿宋_GB2312" w:hAnsi="仿宋_GB2312" w:eastAsia="仿宋_GB2312" w:cs="仿宋_GB2312"/>
                <w:color w:val="auto"/>
                <w:sz w:val="24"/>
                <w:szCs w:val="24"/>
                <w:lang w:eastAsia="zh-CN"/>
              </w:rPr>
              <w:t>水泵房</w:t>
            </w:r>
            <w:r>
              <w:rPr>
                <w:rFonts w:hint="eastAsia" w:ascii="仿宋_GB2312" w:hAnsi="仿宋_GB2312" w:eastAsia="仿宋_GB2312" w:cs="仿宋_GB2312"/>
                <w:color w:val="auto"/>
                <w:sz w:val="24"/>
                <w:szCs w:val="24"/>
              </w:rPr>
              <w:t>地面整洁，做到无油渍、无杂物，确保灯具、水位指示仪正常工作；</w:t>
            </w:r>
          </w:p>
          <w:p w14:paraId="1E30C092">
            <w:pPr>
              <w:pStyle w:val="378"/>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（4）协助采购人对电梯等特种设备进行日常巡视，如发现异常立即报告采购人；</w:t>
            </w:r>
          </w:p>
          <w:p w14:paraId="4890C8E5">
            <w:pPr>
              <w:pStyle w:val="378"/>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（5）设备管理、维修符合安全规范，检修完毕后，现场要清理干净，做好维修材料领用、耗材记录及维修记录；</w:t>
            </w:r>
          </w:p>
          <w:p w14:paraId="1B28835F">
            <w:pPr>
              <w:pStyle w:val="378"/>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（6）加强日常检查巡视，确保消防控制中心消防系统的设施，管路齐全，完好无损，随时可启用，每季度进行联动测试一次，联动测试由具备专业资质的公司负责测试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测试费用由采购人承担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成交供应商</w:t>
            </w:r>
            <w:r>
              <w:rPr>
                <w:rFonts w:hint="eastAsia" w:ascii="仿宋_GB2312" w:hAnsi="仿宋_GB2312" w:eastAsia="仿宋_GB2312" w:cs="仿宋_GB2312"/>
                <w:color w:val="auto"/>
                <w:sz w:val="24"/>
                <w:szCs w:val="24"/>
              </w:rPr>
              <w:t>负责测试的协助工作，确保整个系统反应正常；</w:t>
            </w:r>
          </w:p>
          <w:p w14:paraId="65A4C9D6">
            <w:pPr>
              <w:pStyle w:val="378"/>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（7）制定突发火灾等应急处理方案，保证消防疏散通道畅通，照明设备，引路标志正常使用；</w:t>
            </w:r>
          </w:p>
          <w:p w14:paraId="56874E71">
            <w:pPr>
              <w:pStyle w:val="378"/>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（8）及时发现、排除火灾和其它安全隐患以及消防设备故障；</w:t>
            </w:r>
          </w:p>
          <w:p w14:paraId="7C596ABE">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（9）对灭火器、消防栓、火灾报警控制器(联动型)及有关设施设备定期巡查，发现异常须及时向采购人汇报；</w:t>
            </w:r>
          </w:p>
          <w:p w14:paraId="742C0B3C">
            <w:pPr>
              <w:pStyle w:val="378"/>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（10）确保电梯轿厢及</w:t>
            </w:r>
            <w:r>
              <w:rPr>
                <w:rFonts w:hint="eastAsia" w:ascii="仿宋_GB2312" w:hAnsi="仿宋_GB2312" w:eastAsia="仿宋_GB2312" w:cs="仿宋_GB2312"/>
                <w:color w:val="auto"/>
                <w:sz w:val="24"/>
                <w:szCs w:val="24"/>
                <w:lang w:eastAsia="zh-CN"/>
              </w:rPr>
              <w:t>电梯</w:t>
            </w:r>
            <w:r>
              <w:rPr>
                <w:rFonts w:hint="eastAsia" w:ascii="仿宋_GB2312" w:hAnsi="仿宋_GB2312" w:eastAsia="仿宋_GB2312" w:cs="仿宋_GB2312"/>
                <w:color w:val="auto"/>
                <w:sz w:val="24"/>
                <w:szCs w:val="24"/>
              </w:rPr>
              <w:t>机房整洁、通风，照明及其他附属设施正常运行；</w:t>
            </w:r>
          </w:p>
          <w:p w14:paraId="58B368D4">
            <w:pPr>
              <w:pStyle w:val="378"/>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（11）保证24小时通讯畅通，接到紧急任务，应立即到达现场，及时检修； </w:t>
            </w:r>
          </w:p>
          <w:p w14:paraId="3B9F701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（12）协助做好会议服务所需设备调试工作。</w:t>
            </w:r>
          </w:p>
          <w:p w14:paraId="74C962A1">
            <w:pPr>
              <w:pStyle w:val="369"/>
              <w:spacing w:line="440" w:lineRule="exact"/>
              <w:ind w:right="42" w:rightChars="20" w:firstLine="482" w:firstLineChars="200"/>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（四）</w:t>
            </w:r>
            <w:r>
              <w:rPr>
                <w:rFonts w:hint="eastAsia" w:ascii="仿宋_GB2312" w:eastAsia="仿宋_GB2312" w:cs="仿宋_GB2312"/>
                <w:b/>
                <w:bCs/>
                <w:color w:val="auto"/>
              </w:rPr>
              <w:t>保洁员</w:t>
            </w:r>
          </w:p>
          <w:p w14:paraId="6C5D4690">
            <w:pPr>
              <w:pStyle w:val="369"/>
              <w:spacing w:line="440" w:lineRule="exact"/>
              <w:ind w:right="42" w:rightChars="20" w:firstLine="482" w:firstLineChars="200"/>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1.工作职责</w:t>
            </w:r>
          </w:p>
          <w:p w14:paraId="4E623CC3">
            <w:pPr>
              <w:spacing w:line="360" w:lineRule="auto"/>
              <w:ind w:firstLine="480" w:firstLineChars="200"/>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负责服务区域内所有保洁卫生、垃圾处理</w:t>
            </w:r>
            <w:r>
              <w:rPr>
                <w:rStyle w:val="364"/>
                <w:rFonts w:hint="eastAsia" w:ascii="仿宋_GB2312" w:hAnsi="仿宋_GB2312" w:eastAsia="仿宋_GB2312" w:cs="仿宋_GB2312"/>
                <w:color w:val="auto"/>
                <w:sz w:val="24"/>
                <w:szCs w:val="24"/>
                <w:lang w:eastAsia="zh-CN"/>
              </w:rPr>
              <w:t>等工作，协助</w:t>
            </w:r>
            <w:r>
              <w:rPr>
                <w:rStyle w:val="364"/>
                <w:rFonts w:hint="default" w:ascii="仿宋_GB2312" w:hAnsi="仿宋_GB2312" w:eastAsia="仿宋_GB2312" w:cs="仿宋_GB2312"/>
                <w:color w:val="auto"/>
                <w:sz w:val="24"/>
                <w:szCs w:val="24"/>
              </w:rPr>
              <w:t>除四害工作。</w:t>
            </w:r>
          </w:p>
          <w:p w14:paraId="53C50C1C">
            <w:pPr>
              <w:spacing w:line="360" w:lineRule="auto"/>
              <w:ind w:firstLine="482" w:firstLineChars="200"/>
              <w:rPr>
                <w:rStyle w:val="364"/>
                <w:rFonts w:hint="default" w:ascii="仿宋_GB2312" w:hAnsi="仿宋_GB2312" w:eastAsia="仿宋_GB2312" w:cs="仿宋_GB2312"/>
                <w:b/>
                <w:color w:val="auto"/>
                <w:sz w:val="24"/>
                <w:szCs w:val="24"/>
              </w:rPr>
            </w:pPr>
            <w:r>
              <w:rPr>
                <w:rStyle w:val="364"/>
                <w:rFonts w:hint="default" w:ascii="仿宋_GB2312" w:hAnsi="仿宋_GB2312" w:eastAsia="仿宋_GB2312" w:cs="仿宋_GB2312"/>
                <w:b/>
                <w:color w:val="auto"/>
                <w:sz w:val="24"/>
                <w:szCs w:val="24"/>
              </w:rPr>
              <w:t>2.主要工作内容</w:t>
            </w:r>
          </w:p>
          <w:p w14:paraId="63EB7E03">
            <w:pPr>
              <w:spacing w:line="360" w:lineRule="auto"/>
              <w:ind w:firstLine="480" w:firstLineChars="200"/>
              <w:rPr>
                <w:rFonts w:ascii="仿宋_GB2312" w:hAnsi="仿宋_GB2312" w:eastAsia="仿宋_GB2312" w:cs="仿宋_GB2312"/>
                <w:color w:val="auto"/>
                <w:sz w:val="24"/>
              </w:rPr>
            </w:pPr>
            <w:r>
              <w:rPr>
                <w:rFonts w:hint="eastAsia" w:ascii="仿宋_GB2312" w:hAnsi="Calibri" w:eastAsia="仿宋_GB2312"/>
                <w:color w:val="auto"/>
                <w:sz w:val="24"/>
              </w:rPr>
              <w:t>（1）</w:t>
            </w:r>
            <w:r>
              <w:rPr>
                <w:rStyle w:val="379"/>
                <w:rFonts w:hint="default" w:ascii="仿宋_GB2312" w:eastAsia="仿宋_GB2312" w:cs="Arial"/>
                <w:color w:val="auto"/>
                <w:sz w:val="24"/>
                <w:szCs w:val="24"/>
              </w:rPr>
              <w:t>楼内公共部位</w:t>
            </w:r>
            <w:r>
              <w:rPr>
                <w:rStyle w:val="379"/>
                <w:rFonts w:hint="eastAsia" w:ascii="仿宋_GB2312" w:eastAsia="仿宋_GB2312" w:cs="Arial"/>
                <w:color w:val="auto"/>
                <w:sz w:val="24"/>
                <w:szCs w:val="24"/>
                <w:lang w:eastAsia="zh-CN"/>
              </w:rPr>
              <w:t>包括</w:t>
            </w:r>
            <w:r>
              <w:rPr>
                <w:rFonts w:hint="eastAsia" w:ascii="仿宋_GB2312" w:hAnsi="仿宋" w:eastAsia="仿宋_GB2312" w:cs="仿宋"/>
                <w:color w:val="auto"/>
                <w:sz w:val="24"/>
              </w:rPr>
              <w:t>楼梯及楼梯间、电梯间、门厅、走廊通道、玻璃门窗、会议室、</w:t>
            </w:r>
            <w:r>
              <w:rPr>
                <w:rFonts w:hint="eastAsia" w:ascii="仿宋_GB2312" w:hAnsi="仿宋" w:eastAsia="仿宋_GB2312" w:cs="仿宋"/>
                <w:color w:val="auto"/>
                <w:sz w:val="24"/>
                <w:lang w:eastAsia="zh-CN"/>
              </w:rPr>
              <w:t>部分</w:t>
            </w:r>
            <w:r>
              <w:rPr>
                <w:rFonts w:hint="eastAsia" w:ascii="仿宋_GB2312" w:hAnsi="仿宋" w:eastAsia="仿宋_GB2312" w:cs="仿宋"/>
                <w:color w:val="auto"/>
                <w:sz w:val="24"/>
              </w:rPr>
              <w:t>办公室、卫生间及所有设备房。</w:t>
            </w:r>
            <w:r>
              <w:rPr>
                <w:rFonts w:hint="eastAsia" w:ascii="仿宋_GB2312" w:hAnsi="仿宋_GB2312" w:eastAsia="仿宋_GB2312" w:cs="仿宋_GB2312"/>
                <w:color w:val="auto"/>
                <w:sz w:val="24"/>
              </w:rPr>
              <w:t>每天至少清洁2次，上午上班前完成第一次清洁，同时结合办公大楼的特点及采购人的要求来合理安排定期作业的时间，尽量减少对办公秩序的干扰，每天巡回保洁</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小时；</w:t>
            </w:r>
          </w:p>
          <w:p w14:paraId="34D7C7DC">
            <w:pPr>
              <w:spacing w:line="360" w:lineRule="auto"/>
              <w:ind w:firstLine="480" w:firstLineChars="200"/>
              <w:rPr>
                <w:rFonts w:ascii="仿宋_GB2312" w:hAnsi="仿宋_GB2312" w:eastAsia="仿宋_GB2312" w:cs="仿宋_GB2312"/>
                <w:color w:val="auto"/>
                <w:sz w:val="24"/>
              </w:rPr>
            </w:pPr>
            <w:r>
              <w:rPr>
                <w:rFonts w:hint="eastAsia" w:ascii="仿宋_GB2312" w:hAnsi="Calibri" w:eastAsia="仿宋_GB2312"/>
                <w:color w:val="auto"/>
                <w:sz w:val="24"/>
              </w:rPr>
              <w:t>（</w:t>
            </w:r>
            <w:r>
              <w:rPr>
                <w:rFonts w:hint="eastAsia" w:ascii="仿宋_GB2312" w:hAnsi="仿宋_GB2312" w:eastAsia="仿宋_GB2312" w:cs="仿宋_GB2312"/>
                <w:color w:val="auto"/>
                <w:sz w:val="24"/>
              </w:rPr>
              <w:t>2</w:t>
            </w:r>
            <w:r>
              <w:rPr>
                <w:rFonts w:hint="eastAsia" w:ascii="仿宋_GB2312" w:hAnsi="Calibri" w:eastAsia="仿宋_GB2312"/>
                <w:color w:val="auto"/>
                <w:sz w:val="24"/>
              </w:rPr>
              <w:t>）</w:t>
            </w:r>
            <w:r>
              <w:rPr>
                <w:rFonts w:hint="eastAsia" w:ascii="仿宋_GB2312" w:hAnsi="仿宋_GB2312" w:eastAsia="仿宋_GB2312" w:cs="仿宋_GB2312"/>
                <w:color w:val="auto"/>
                <w:sz w:val="24"/>
              </w:rPr>
              <w:t>清洁卫生实行一体化管理，有专业清洁队伍，管理制度完善；</w:t>
            </w:r>
          </w:p>
          <w:p w14:paraId="78C0E105">
            <w:pPr>
              <w:spacing w:line="360" w:lineRule="auto"/>
              <w:ind w:firstLine="480" w:firstLineChars="200"/>
              <w:rPr>
                <w:rFonts w:ascii="仿宋_GB2312" w:hAnsi="仿宋_GB2312" w:eastAsia="仿宋_GB2312" w:cs="仿宋_GB2312"/>
                <w:color w:val="auto"/>
                <w:sz w:val="24"/>
              </w:rPr>
            </w:pPr>
            <w:r>
              <w:rPr>
                <w:rFonts w:hint="eastAsia" w:ascii="仿宋_GB2312" w:hAnsi="Calibri" w:eastAsia="仿宋_GB2312"/>
                <w:color w:val="auto"/>
                <w:sz w:val="24"/>
              </w:rPr>
              <w:t>（3）</w:t>
            </w:r>
            <w:r>
              <w:rPr>
                <w:rFonts w:hint="eastAsia" w:ascii="仿宋_GB2312" w:hAnsi="仿宋_GB2312" w:eastAsia="仿宋_GB2312" w:cs="仿宋_GB2312"/>
                <w:color w:val="auto"/>
                <w:sz w:val="24"/>
              </w:rPr>
              <w:t>实行标准化清扫保洁，由专人负责检查，监督；</w:t>
            </w:r>
          </w:p>
          <w:p w14:paraId="2950DA12">
            <w:pPr>
              <w:spacing w:line="360" w:lineRule="auto"/>
              <w:ind w:firstLine="480" w:firstLineChars="200"/>
              <w:rPr>
                <w:rFonts w:ascii="仿宋_GB2312" w:hAnsi="仿宋_GB2312" w:eastAsia="仿宋_GB2312" w:cs="仿宋_GB2312"/>
                <w:color w:val="auto"/>
                <w:sz w:val="24"/>
              </w:rPr>
            </w:pPr>
            <w:r>
              <w:rPr>
                <w:rFonts w:hint="eastAsia" w:ascii="仿宋_GB2312" w:hAnsi="Calibri" w:eastAsia="仿宋_GB2312"/>
                <w:color w:val="auto"/>
                <w:sz w:val="24"/>
              </w:rPr>
              <w:t>（</w:t>
            </w:r>
            <w:r>
              <w:rPr>
                <w:rFonts w:hint="eastAsia" w:ascii="仿宋_GB2312" w:hAnsi="仿宋_GB2312" w:eastAsia="仿宋_GB2312" w:cs="仿宋_GB2312"/>
                <w:color w:val="auto"/>
                <w:sz w:val="24"/>
              </w:rPr>
              <w:t>4</w:t>
            </w:r>
            <w:r>
              <w:rPr>
                <w:rFonts w:hint="eastAsia" w:ascii="仿宋_GB2312" w:hAnsi="Calibri" w:eastAsia="仿宋_GB2312"/>
                <w:color w:val="auto"/>
                <w:sz w:val="24"/>
              </w:rPr>
              <w:t>）</w:t>
            </w:r>
            <w:r>
              <w:rPr>
                <w:rFonts w:hint="eastAsia" w:ascii="仿宋_GB2312" w:hAnsi="仿宋_GB2312" w:eastAsia="仿宋_GB2312" w:cs="仿宋_GB2312"/>
                <w:color w:val="auto"/>
                <w:sz w:val="24"/>
              </w:rPr>
              <w:t>清洁卫生设施，工具由</w:t>
            </w:r>
            <w:r>
              <w:rPr>
                <w:rFonts w:hint="eastAsia" w:ascii="仿宋_GB2312" w:hAnsi="仿宋_GB2312" w:eastAsia="仿宋_GB2312" w:cs="仿宋_GB2312"/>
                <w:color w:val="auto"/>
                <w:sz w:val="24"/>
                <w:szCs w:val="24"/>
                <w:lang w:eastAsia="zh-CN"/>
              </w:rPr>
              <w:t>成交供应商</w:t>
            </w:r>
            <w:r>
              <w:rPr>
                <w:rFonts w:hint="eastAsia" w:ascii="仿宋_GB2312" w:hAnsi="仿宋_GB2312" w:eastAsia="仿宋_GB2312" w:cs="仿宋_GB2312"/>
                <w:color w:val="auto"/>
                <w:sz w:val="24"/>
              </w:rPr>
              <w:t>自行备齐；</w:t>
            </w:r>
          </w:p>
          <w:p w14:paraId="7501F366">
            <w:pPr>
              <w:spacing w:line="360" w:lineRule="auto"/>
              <w:ind w:firstLine="480" w:firstLineChars="200"/>
              <w:rPr>
                <w:rFonts w:ascii="仿宋_GB2312" w:hAnsi="仿宋_GB2312" w:eastAsia="仿宋_GB2312" w:cs="仿宋_GB2312"/>
                <w:color w:val="auto"/>
                <w:sz w:val="24"/>
              </w:rPr>
            </w:pPr>
            <w:r>
              <w:rPr>
                <w:rFonts w:hint="eastAsia" w:ascii="仿宋_GB2312" w:hAnsi="Calibri" w:eastAsia="仿宋_GB2312"/>
                <w:color w:val="auto"/>
                <w:sz w:val="24"/>
              </w:rPr>
              <w:t>（</w:t>
            </w:r>
            <w:r>
              <w:rPr>
                <w:rFonts w:hint="eastAsia" w:ascii="仿宋_GB2312" w:hAnsi="仿宋_GB2312" w:eastAsia="仿宋_GB2312" w:cs="仿宋_GB2312"/>
                <w:color w:val="auto"/>
                <w:sz w:val="24"/>
              </w:rPr>
              <w:t>5</w:t>
            </w:r>
            <w:r>
              <w:rPr>
                <w:rFonts w:hint="eastAsia" w:ascii="仿宋_GB2312" w:hAnsi="Calibri" w:eastAsia="仿宋_GB2312"/>
                <w:color w:val="auto"/>
                <w:sz w:val="24"/>
              </w:rPr>
              <w:t>）</w:t>
            </w:r>
            <w:r>
              <w:rPr>
                <w:rFonts w:hint="eastAsia" w:ascii="仿宋_GB2312" w:hAnsi="仿宋_GB2312" w:eastAsia="仿宋_GB2312" w:cs="仿宋_GB2312"/>
                <w:color w:val="auto"/>
                <w:sz w:val="24"/>
              </w:rPr>
              <w:t>公共卫生间、拖把间、茶水间的保洁要求：做到无杂物，无灰尘，保持空气清鲜，无异味，无蚊蝇现象（卫生间使用的</w:t>
            </w:r>
            <w:r>
              <w:rPr>
                <w:rStyle w:val="364"/>
                <w:rFonts w:hint="default" w:ascii="仿宋_GB2312" w:hAnsi="仿宋_GB2312" w:eastAsia="仿宋_GB2312" w:cs="仿宋_GB2312"/>
                <w:color w:val="auto"/>
                <w:sz w:val="24"/>
                <w:szCs w:val="24"/>
              </w:rPr>
              <w:t>洗手液、</w:t>
            </w:r>
            <w:r>
              <w:rPr>
                <w:rFonts w:hint="eastAsia" w:ascii="仿宋_GB2312" w:hAnsi="仿宋_GB2312" w:eastAsia="仿宋_GB2312" w:cs="仿宋_GB2312"/>
                <w:color w:val="auto"/>
                <w:sz w:val="24"/>
              </w:rPr>
              <w:t>卫生球、清洁剂等所有保洁用品费用由</w:t>
            </w:r>
            <w:r>
              <w:rPr>
                <w:rFonts w:hint="eastAsia" w:ascii="仿宋_GB2312" w:hAnsi="仿宋_GB2312" w:eastAsia="仿宋_GB2312" w:cs="仿宋_GB2312"/>
                <w:color w:val="auto"/>
                <w:sz w:val="24"/>
                <w:szCs w:val="24"/>
                <w:lang w:eastAsia="zh-CN"/>
              </w:rPr>
              <w:t>成交供应商</w:t>
            </w:r>
            <w:r>
              <w:rPr>
                <w:rFonts w:hint="eastAsia" w:ascii="仿宋_GB2312" w:hAnsi="仿宋_GB2312" w:eastAsia="仿宋_GB2312" w:cs="仿宋_GB2312"/>
                <w:color w:val="auto"/>
                <w:sz w:val="24"/>
                <w:lang w:val="en-US" w:eastAsia="zh-CN"/>
              </w:rPr>
              <w:t>承担</w:t>
            </w:r>
            <w:r>
              <w:rPr>
                <w:rFonts w:hint="eastAsia" w:ascii="仿宋_GB2312" w:hAnsi="仿宋_GB2312" w:eastAsia="仿宋_GB2312" w:cs="仿宋_GB2312"/>
                <w:color w:val="auto"/>
                <w:sz w:val="24"/>
              </w:rPr>
              <w:t>）；</w:t>
            </w:r>
          </w:p>
          <w:p w14:paraId="2CFE519A">
            <w:pPr>
              <w:spacing w:line="360" w:lineRule="auto"/>
              <w:ind w:firstLine="480" w:firstLineChars="200"/>
              <w:rPr>
                <w:rFonts w:ascii="仿宋_GB2312" w:hAnsi="仿宋_GB2312" w:eastAsia="仿宋_GB2312" w:cs="仿宋_GB2312"/>
                <w:color w:val="auto"/>
                <w:sz w:val="24"/>
              </w:rPr>
            </w:pPr>
            <w:r>
              <w:rPr>
                <w:rFonts w:hint="eastAsia" w:ascii="仿宋_GB2312" w:hAnsi="Calibri" w:eastAsia="仿宋_GB2312"/>
                <w:color w:val="auto"/>
                <w:sz w:val="24"/>
              </w:rPr>
              <w:t>（</w:t>
            </w:r>
            <w:r>
              <w:rPr>
                <w:rFonts w:hint="eastAsia" w:ascii="仿宋_GB2312" w:hAnsi="仿宋_GB2312" w:eastAsia="仿宋_GB2312" w:cs="仿宋_GB2312"/>
                <w:color w:val="auto"/>
                <w:sz w:val="24"/>
              </w:rPr>
              <w:t>6</w:t>
            </w:r>
            <w:r>
              <w:rPr>
                <w:rFonts w:hint="eastAsia" w:ascii="仿宋_GB2312" w:hAnsi="Calibri" w:eastAsia="仿宋_GB2312"/>
                <w:color w:val="auto"/>
                <w:sz w:val="24"/>
              </w:rPr>
              <w:t>）</w:t>
            </w:r>
            <w:r>
              <w:rPr>
                <w:rFonts w:hint="eastAsia" w:ascii="仿宋_GB2312" w:hAnsi="仿宋_GB2312" w:eastAsia="仿宋_GB2312" w:cs="仿宋_GB2312"/>
                <w:color w:val="auto"/>
                <w:sz w:val="24"/>
              </w:rPr>
              <w:t>公共区域的垃圾桶的保洁要求：做到垃圾无明显露出桶外，外表光洁，无污垢，无异味散发；</w:t>
            </w:r>
          </w:p>
          <w:p w14:paraId="1E0694C5">
            <w:pPr>
              <w:spacing w:line="360" w:lineRule="auto"/>
              <w:ind w:firstLine="480" w:firstLineChars="200"/>
              <w:rPr>
                <w:rFonts w:ascii="仿宋_GB2312" w:hAnsi="仿宋_GB2312" w:eastAsia="仿宋_GB2312" w:cs="仿宋_GB2312"/>
                <w:color w:val="auto"/>
                <w:sz w:val="24"/>
              </w:rPr>
            </w:pPr>
            <w:r>
              <w:rPr>
                <w:rFonts w:hint="eastAsia" w:ascii="仿宋_GB2312" w:hAnsi="Calibri" w:eastAsia="仿宋_GB2312"/>
                <w:color w:val="auto"/>
                <w:sz w:val="24"/>
              </w:rPr>
              <w:t>（</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）垃圾的处理要求：按照环卫管理部门的要求和程序进行处理；</w:t>
            </w:r>
          </w:p>
          <w:p w14:paraId="3A78B38D">
            <w:pPr>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Calibri" w:eastAsia="仿宋_GB2312"/>
                <w:color w:val="auto"/>
                <w:sz w:val="24"/>
              </w:rPr>
              <w:t>（</w:t>
            </w:r>
            <w:r>
              <w:rPr>
                <w:rFonts w:hint="eastAsia" w:ascii="仿宋_GB2312" w:hAnsi="仿宋_GB2312" w:eastAsia="仿宋_GB2312" w:cs="仿宋_GB2312"/>
                <w:color w:val="auto"/>
                <w:sz w:val="24"/>
                <w:lang w:val="en-US" w:eastAsia="zh-CN"/>
              </w:rPr>
              <w:t>8</w:t>
            </w:r>
            <w:r>
              <w:rPr>
                <w:rFonts w:hint="eastAsia" w:ascii="仿宋_GB2312" w:hAnsi="Calibri" w:eastAsia="仿宋_GB2312"/>
                <w:color w:val="auto"/>
                <w:sz w:val="24"/>
              </w:rPr>
              <w:t>）负责</w:t>
            </w:r>
            <w:r>
              <w:rPr>
                <w:rFonts w:hint="eastAsia" w:ascii="仿宋_GB2312" w:hAnsi="仿宋_GB2312" w:eastAsia="仿宋_GB2312" w:cs="仿宋_GB2312"/>
                <w:color w:val="auto"/>
                <w:sz w:val="24"/>
              </w:rPr>
              <w:t>沉沙井、下水道、排污口、化粪池的清理（化粪池每年清运1次，费用由</w:t>
            </w:r>
            <w:r>
              <w:rPr>
                <w:rFonts w:hint="eastAsia" w:ascii="仿宋_GB2312" w:hAnsi="仿宋_GB2312" w:eastAsia="仿宋_GB2312" w:cs="仿宋_GB2312"/>
                <w:color w:val="auto"/>
                <w:sz w:val="24"/>
                <w:szCs w:val="24"/>
                <w:lang w:eastAsia="zh-CN"/>
              </w:rPr>
              <w:t>成交供应商</w:t>
            </w:r>
            <w:r>
              <w:rPr>
                <w:rFonts w:hint="eastAsia" w:ascii="仿宋_GB2312" w:hAnsi="仿宋_GB2312" w:eastAsia="仿宋_GB2312" w:cs="仿宋_GB2312"/>
                <w:color w:val="auto"/>
                <w:sz w:val="24"/>
                <w:lang w:val="en-US" w:eastAsia="zh-CN"/>
              </w:rPr>
              <w:t>承担</w:t>
            </w:r>
            <w:r>
              <w:rPr>
                <w:rFonts w:hint="eastAsia" w:ascii="仿宋_GB2312" w:hAnsi="仿宋_GB2312" w:eastAsia="仿宋_GB2312" w:cs="仿宋_GB2312"/>
                <w:color w:val="auto"/>
                <w:sz w:val="24"/>
              </w:rPr>
              <w:t>），具体清理要求：做到无漏堵现象，无垃圾，无异味，无蚊虫，定时消毒，杀虫，做到无有害现象发生</w:t>
            </w:r>
            <w:r>
              <w:rPr>
                <w:rFonts w:hint="eastAsia" w:ascii="仿宋_GB2312" w:hAnsi="仿宋_GB2312" w:eastAsia="仿宋_GB2312" w:cs="仿宋_GB2312"/>
                <w:color w:val="auto"/>
                <w:sz w:val="24"/>
                <w:lang w:eastAsia="zh-CN"/>
              </w:rPr>
              <w:t>；</w:t>
            </w:r>
          </w:p>
          <w:p w14:paraId="58461214">
            <w:pPr>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）负责会议室的保洁工作及协助会议服务员做好会议室的相关工作。及时整理打扫会议室桌面、抽屉、座椅等卫生，检查会议室面巾纸、卫生间卫生纸、洗手液等配备情况</w:t>
            </w:r>
            <w:r>
              <w:rPr>
                <w:rFonts w:hint="eastAsia" w:ascii="仿宋_GB2312" w:hAnsi="仿宋_GB2312" w:eastAsia="仿宋_GB2312" w:cs="仿宋_GB2312"/>
                <w:color w:val="auto"/>
                <w:sz w:val="24"/>
                <w:lang w:eastAsia="zh-CN"/>
              </w:rPr>
              <w:t>。</w:t>
            </w:r>
          </w:p>
          <w:p w14:paraId="0D5C4B9E">
            <w:pPr>
              <w:pStyle w:val="380"/>
              <w:spacing w:line="500" w:lineRule="exact"/>
              <w:ind w:right="42" w:rightChars="20" w:firstLine="480" w:firstLineChars="200"/>
              <w:rPr>
                <w:rFonts w:hint="eastAsia"/>
                <w:color w:val="auto"/>
                <w:lang w:val="en-US"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lang w:eastAsia="zh-CN"/>
              </w:rPr>
              <w:t>）</w:t>
            </w:r>
            <w:r>
              <w:rPr>
                <w:rStyle w:val="382"/>
                <w:rFonts w:hint="eastAsia" w:ascii="仿宋_GB2312" w:eastAsia="仿宋_GB2312" w:cs="Arial"/>
                <w:color w:val="auto"/>
                <w:sz w:val="24"/>
                <w:szCs w:val="24"/>
                <w:lang w:val="en-US" w:eastAsia="zh-CN"/>
              </w:rPr>
              <w:t>负责</w:t>
            </w:r>
            <w:r>
              <w:rPr>
                <w:rStyle w:val="382"/>
                <w:rFonts w:hint="default" w:ascii="仿宋_GB2312" w:eastAsia="仿宋_GB2312" w:cs="Arial"/>
                <w:color w:val="auto"/>
                <w:sz w:val="24"/>
                <w:szCs w:val="24"/>
              </w:rPr>
              <w:t>服务范围内的室外公共区域（包括道路、</w:t>
            </w:r>
            <w:r>
              <w:rPr>
                <w:rStyle w:val="382"/>
                <w:rFonts w:hint="eastAsia" w:ascii="仿宋_GB2312" w:eastAsia="仿宋_GB2312" w:cs="Arial"/>
                <w:color w:val="auto"/>
                <w:sz w:val="24"/>
                <w:szCs w:val="24"/>
                <w:lang w:eastAsia="zh-CN"/>
              </w:rPr>
              <w:t>地面与地下</w:t>
            </w:r>
            <w:r>
              <w:rPr>
                <w:rStyle w:val="382"/>
                <w:rFonts w:ascii="仿宋_GB2312" w:eastAsia="仿宋_GB2312" w:cs="Arial"/>
                <w:color w:val="auto"/>
                <w:sz w:val="24"/>
                <w:szCs w:val="24"/>
              </w:rPr>
              <w:t>停车场</w:t>
            </w:r>
            <w:r>
              <w:rPr>
                <w:rFonts w:hint="eastAsia" w:ascii="仿宋_GB2312" w:eastAsia="仿宋_GB2312" w:cs="Arial"/>
                <w:color w:val="auto"/>
              </w:rPr>
              <w:t>、</w:t>
            </w:r>
            <w:r>
              <w:rPr>
                <w:rStyle w:val="382"/>
                <w:rFonts w:hint="default" w:ascii="仿宋_GB2312" w:eastAsia="仿宋_GB2312" w:cs="Arial"/>
                <w:color w:val="auto"/>
                <w:sz w:val="24"/>
                <w:szCs w:val="24"/>
              </w:rPr>
              <w:t>空地</w:t>
            </w:r>
            <w:r>
              <w:rPr>
                <w:rStyle w:val="382"/>
                <w:rFonts w:hint="eastAsia" w:ascii="仿宋_GB2312" w:eastAsia="仿宋_GB2312" w:cs="Arial"/>
                <w:color w:val="auto"/>
                <w:sz w:val="24"/>
                <w:szCs w:val="24"/>
                <w:lang w:eastAsia="zh-CN"/>
              </w:rPr>
              <w:t>等</w:t>
            </w:r>
            <w:r>
              <w:rPr>
                <w:rStyle w:val="382"/>
                <w:rFonts w:hint="default" w:ascii="仿宋_GB2312" w:eastAsia="仿宋_GB2312" w:cs="Arial"/>
                <w:color w:val="auto"/>
                <w:sz w:val="24"/>
                <w:szCs w:val="24"/>
              </w:rPr>
              <w:t>）每天清扫</w:t>
            </w:r>
            <w:r>
              <w:rPr>
                <w:rStyle w:val="382"/>
                <w:rFonts w:hint="eastAsia" w:ascii="仿宋_GB2312" w:eastAsia="仿宋_GB2312" w:cs="Arial"/>
                <w:color w:val="auto"/>
                <w:sz w:val="24"/>
                <w:szCs w:val="24"/>
                <w:lang w:val="en-US" w:eastAsia="zh-CN"/>
              </w:rPr>
              <w:t>2</w:t>
            </w:r>
            <w:r>
              <w:rPr>
                <w:rStyle w:val="382"/>
                <w:rFonts w:hint="default" w:ascii="仿宋_GB2312" w:eastAsia="仿宋_GB2312" w:cs="Arial"/>
                <w:color w:val="auto"/>
                <w:sz w:val="24"/>
                <w:szCs w:val="24"/>
              </w:rPr>
              <w:t>次，工作时间内应巡回保洁，发现</w:t>
            </w:r>
            <w:r>
              <w:rPr>
                <w:rFonts w:hint="eastAsia" w:ascii="仿宋_GB2312" w:eastAsia="仿宋_GB2312" w:cs="Arial"/>
                <w:color w:val="auto"/>
              </w:rPr>
              <w:t>烟头、纸屑、果皮等垃圾及时清扫，保持垃圾池、垃圾桶外表干净、整洁，有工作和检查记录</w:t>
            </w:r>
            <w:r>
              <w:rPr>
                <w:rStyle w:val="382"/>
                <w:rFonts w:hint="default" w:ascii="仿宋_GB2312" w:eastAsia="仿宋_GB2312" w:cs="Arial"/>
                <w:color w:val="auto"/>
                <w:sz w:val="24"/>
                <w:szCs w:val="24"/>
              </w:rPr>
              <w:t>；</w:t>
            </w:r>
          </w:p>
          <w:p w14:paraId="1868F184">
            <w:pPr>
              <w:pStyle w:val="369"/>
              <w:spacing w:line="440" w:lineRule="exact"/>
              <w:ind w:right="42" w:rightChars="20" w:firstLine="480" w:firstLineChars="200"/>
              <w:rPr>
                <w:rStyle w:val="364"/>
                <w:rFonts w:hint="eastAsia" w:ascii="仿宋_GB2312" w:hAnsi="仿宋_GB2312" w:eastAsia="仿宋_GB2312" w:cs="仿宋_GB2312"/>
                <w:b/>
                <w:bCs/>
                <w:color w:val="auto"/>
                <w:sz w:val="24"/>
                <w:szCs w:val="24"/>
                <w:lang w:eastAsia="zh-CN"/>
              </w:rPr>
            </w:pPr>
            <w:r>
              <w:rPr>
                <w:rStyle w:val="336"/>
                <w:rFonts w:hint="eastAsia" w:ascii="仿宋_GB2312" w:hAnsi="仿宋_GB2312" w:eastAsia="仿宋_GB2312" w:cs="仿宋_GB2312"/>
                <w:b w:val="0"/>
                <w:bCs w:val="0"/>
                <w:color w:val="auto"/>
                <w:sz w:val="24"/>
                <w:szCs w:val="24"/>
                <w:lang w:eastAsia="zh-CN"/>
              </w:rPr>
              <w:t>（</w:t>
            </w:r>
            <w:r>
              <w:rPr>
                <w:rStyle w:val="336"/>
                <w:rFonts w:hint="eastAsia" w:ascii="仿宋_GB2312" w:hAnsi="仿宋_GB2312" w:eastAsia="仿宋_GB2312" w:cs="仿宋_GB2312"/>
                <w:b w:val="0"/>
                <w:bCs w:val="0"/>
                <w:color w:val="auto"/>
                <w:sz w:val="24"/>
                <w:szCs w:val="24"/>
                <w:lang w:val="en-US" w:eastAsia="zh-CN"/>
              </w:rPr>
              <w:t>11</w:t>
            </w:r>
            <w:r>
              <w:rPr>
                <w:rStyle w:val="336"/>
                <w:rFonts w:hint="eastAsia" w:ascii="仿宋_GB2312" w:hAnsi="仿宋_GB2312" w:eastAsia="仿宋_GB2312" w:cs="仿宋_GB2312"/>
                <w:b w:val="0"/>
                <w:bCs w:val="0"/>
                <w:color w:val="auto"/>
                <w:sz w:val="24"/>
                <w:szCs w:val="24"/>
                <w:lang w:eastAsia="zh-CN"/>
              </w:rPr>
              <w:t>）</w:t>
            </w:r>
            <w:r>
              <w:rPr>
                <w:rFonts w:hint="eastAsia" w:ascii="仿宋_GB2312" w:hAnsi="仿宋" w:eastAsia="仿宋_GB2312" w:cs="仿宋"/>
                <w:color w:val="auto"/>
                <w:sz w:val="24"/>
              </w:rPr>
              <w:t>协助做好公共绿地</w:t>
            </w:r>
            <w:r>
              <w:rPr>
                <w:rFonts w:hint="eastAsia" w:ascii="仿宋_GB2312" w:hAnsi="仿宋" w:eastAsia="仿宋_GB2312" w:cs="仿宋"/>
                <w:color w:val="auto"/>
                <w:sz w:val="24"/>
                <w:lang w:eastAsia="zh-CN"/>
              </w:rPr>
              <w:t>、</w:t>
            </w:r>
            <w:r>
              <w:rPr>
                <w:rFonts w:hint="eastAsia" w:ascii="仿宋_GB2312" w:hAnsi="仿宋" w:eastAsia="仿宋_GB2312" w:cs="仿宋"/>
                <w:color w:val="auto"/>
                <w:sz w:val="24"/>
              </w:rPr>
              <w:t>花木</w:t>
            </w:r>
            <w:r>
              <w:rPr>
                <w:rFonts w:hint="eastAsia" w:ascii="仿宋_GB2312" w:hAnsi="仿宋" w:eastAsia="仿宋_GB2312" w:cs="仿宋"/>
                <w:color w:val="auto"/>
                <w:sz w:val="24"/>
                <w:lang w:eastAsia="zh-CN"/>
              </w:rPr>
              <w:t>、</w:t>
            </w:r>
            <w:r>
              <w:rPr>
                <w:rFonts w:hint="eastAsia" w:ascii="仿宋_GB2312" w:hAnsi="仿宋" w:eastAsia="仿宋_GB2312" w:cs="仿宋"/>
                <w:color w:val="auto"/>
                <w:sz w:val="24"/>
              </w:rPr>
              <w:t>建筑小品</w:t>
            </w:r>
            <w:r>
              <w:rPr>
                <w:rFonts w:hint="eastAsia" w:ascii="仿宋_GB2312" w:hAnsi="仿宋" w:eastAsia="仿宋_GB2312" w:cs="仿宋"/>
                <w:color w:val="auto"/>
                <w:sz w:val="24"/>
                <w:lang w:eastAsia="zh-CN"/>
              </w:rPr>
              <w:t>、</w:t>
            </w:r>
            <w:r>
              <w:rPr>
                <w:rFonts w:hint="eastAsia" w:ascii="仿宋_GB2312" w:hAnsi="仿宋" w:eastAsia="仿宋_GB2312" w:cs="仿宋"/>
                <w:color w:val="auto"/>
                <w:sz w:val="24"/>
              </w:rPr>
              <w:t>绿化喷淋系统的养护和管理。</w:t>
            </w:r>
          </w:p>
          <w:p w14:paraId="7BCC00D7">
            <w:pPr>
              <w:pStyle w:val="369"/>
              <w:spacing w:line="440" w:lineRule="exact"/>
              <w:ind w:right="42" w:rightChars="20" w:firstLine="482" w:firstLineChars="200"/>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（五）</w:t>
            </w:r>
            <w:r>
              <w:rPr>
                <w:rFonts w:hint="eastAsia" w:ascii="仿宋_GB2312" w:hAnsi="仿宋_GB2312" w:eastAsia="仿宋_GB2312" w:cs="仿宋_GB2312"/>
                <w:b/>
                <w:color w:val="auto"/>
              </w:rPr>
              <w:t>会议服务员</w:t>
            </w:r>
          </w:p>
          <w:p w14:paraId="372B9189">
            <w:pPr>
              <w:pStyle w:val="369"/>
              <w:spacing w:line="440" w:lineRule="exact"/>
              <w:ind w:right="42" w:rightChars="20" w:firstLine="482" w:firstLineChars="200"/>
              <w:rPr>
                <w:rStyle w:val="364"/>
                <w:rFonts w:hint="default" w:ascii="仿宋_GB2312" w:hAnsi="仿宋_GB2312" w:eastAsia="仿宋_GB2312" w:cs="仿宋_GB2312"/>
                <w:b/>
                <w:bCs/>
                <w:color w:val="auto"/>
                <w:sz w:val="24"/>
                <w:szCs w:val="24"/>
              </w:rPr>
            </w:pPr>
            <w:r>
              <w:rPr>
                <w:rStyle w:val="364"/>
                <w:rFonts w:hint="default" w:ascii="仿宋_GB2312" w:hAnsi="仿宋_GB2312" w:eastAsia="仿宋_GB2312" w:cs="仿宋_GB2312"/>
                <w:b/>
                <w:bCs/>
                <w:color w:val="auto"/>
                <w:sz w:val="24"/>
                <w:szCs w:val="24"/>
              </w:rPr>
              <w:t>1.工作职责</w:t>
            </w:r>
          </w:p>
          <w:p w14:paraId="4929E235">
            <w:pPr>
              <w:pStyle w:val="369"/>
              <w:spacing w:line="440" w:lineRule="exact"/>
              <w:ind w:right="42" w:rightChars="20" w:firstLine="480" w:firstLineChars="200"/>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负责</w:t>
            </w:r>
            <w:r>
              <w:rPr>
                <w:rFonts w:hint="eastAsia" w:ascii="仿宋_GB2312" w:hAnsi="仿宋_GB2312" w:eastAsia="仿宋_GB2312" w:cs="仿宋_GB2312"/>
                <w:color w:val="auto"/>
              </w:rPr>
              <w:t>会议场所准备、指引、迎宾</w:t>
            </w:r>
            <w:r>
              <w:rPr>
                <w:rStyle w:val="364"/>
                <w:rFonts w:hint="default" w:ascii="仿宋_GB2312" w:hAnsi="仿宋_GB2312" w:eastAsia="仿宋_GB2312" w:cs="仿宋_GB2312"/>
                <w:color w:val="auto"/>
                <w:sz w:val="24"/>
                <w:szCs w:val="24"/>
              </w:rPr>
              <w:t>等工作。</w:t>
            </w:r>
          </w:p>
          <w:p w14:paraId="0AB3DFB8">
            <w:pPr>
              <w:spacing w:line="360" w:lineRule="auto"/>
              <w:ind w:firstLine="482" w:firstLineChars="200"/>
              <w:rPr>
                <w:rStyle w:val="364"/>
                <w:rFonts w:hint="default" w:ascii="仿宋_GB2312" w:hAnsi="仿宋_GB2312" w:eastAsia="仿宋_GB2312" w:cs="仿宋_GB2312"/>
                <w:b/>
                <w:color w:val="auto"/>
                <w:sz w:val="24"/>
                <w:szCs w:val="24"/>
              </w:rPr>
            </w:pPr>
            <w:r>
              <w:rPr>
                <w:rStyle w:val="364"/>
                <w:rFonts w:hint="default" w:ascii="仿宋_GB2312" w:hAnsi="仿宋_GB2312" w:eastAsia="仿宋_GB2312" w:cs="仿宋_GB2312"/>
                <w:b/>
                <w:color w:val="auto"/>
                <w:sz w:val="24"/>
                <w:szCs w:val="24"/>
              </w:rPr>
              <w:t>2.主要工作内容</w:t>
            </w:r>
          </w:p>
          <w:p w14:paraId="18A747A8">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（1）明确会议服务要求，并提前做好会场、休息室等会议场所的保洁工作，提前检查灯光、空调、桌椅等设备及会议各项要求的落实情况；</w:t>
            </w:r>
          </w:p>
          <w:p w14:paraId="015B6A4C">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（2）在会场入口醒目位置安放会议指示牌，室内座位牌摆放整齐； </w:t>
            </w:r>
          </w:p>
          <w:p w14:paraId="16857A9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（3）会议服务人员应提前1小时进入会场，检查会场整体效果，确保各项准备工作到位，同时打开安全门、照明灯及通道门，做好引导工作。如需使用空调，提前开启； </w:t>
            </w:r>
          </w:p>
          <w:p w14:paraId="79C84749">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（4）做好会议服务工作中突发情况的应急预案工作；会议结束时，服务人员应及时打开通道门。会后及时做好会场清理工作。若发现参会人员遗留物品迅速与采购人汇报，与其取得联系； </w:t>
            </w:r>
          </w:p>
          <w:p w14:paraId="486F9ADB">
            <w:pPr>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（5）</w:t>
            </w:r>
            <w:r>
              <w:rPr>
                <w:rFonts w:hint="eastAsia" w:ascii="仿宋_GB2312" w:hAnsi="仿宋_GB2312" w:eastAsia="仿宋_GB2312" w:cs="仿宋_GB2312"/>
                <w:color w:val="auto"/>
                <w:sz w:val="24"/>
                <w:lang w:eastAsia="zh-CN"/>
              </w:rPr>
              <w:t>做好会务茶水服务，要求茶具干净卫生并摆放整齐，茶叶适量，会中适时添茶，会后做好茶具的消毒工作。</w:t>
            </w:r>
          </w:p>
          <w:p w14:paraId="6F102D7A">
            <w:pPr>
              <w:spacing w:line="360" w:lineRule="auto"/>
              <w:ind w:firstLine="480" w:firstLineChars="20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服务人员严格做好会前、会中、会后的保密工作，不询问、议论、外传会议内容和领导讲话内容，不带无关人员进入工作间,并</w:t>
            </w:r>
            <w:r>
              <w:rPr>
                <w:rFonts w:hint="eastAsia" w:ascii="仿宋_GB2312" w:hAnsi="仿宋_GB2312" w:eastAsia="仿宋_GB2312" w:cs="仿宋_GB2312"/>
                <w:color w:val="auto"/>
                <w:sz w:val="24"/>
                <w:lang w:val="en-US" w:eastAsia="zh-CN"/>
              </w:rPr>
              <w:t>由</w:t>
            </w:r>
            <w:r>
              <w:rPr>
                <w:rFonts w:hint="eastAsia" w:ascii="仿宋_GB2312" w:hAnsi="仿宋_GB2312" w:eastAsia="仿宋_GB2312" w:cs="仿宋_GB2312"/>
                <w:color w:val="auto"/>
                <w:sz w:val="24"/>
                <w:szCs w:val="24"/>
                <w:lang w:eastAsia="zh-CN"/>
              </w:rPr>
              <w:t>成交供应商</w:t>
            </w:r>
            <w:r>
              <w:rPr>
                <w:rFonts w:hint="eastAsia" w:ascii="仿宋_GB2312" w:hAnsi="仿宋_GB2312" w:eastAsia="仿宋_GB2312" w:cs="仿宋_GB2312"/>
                <w:color w:val="auto"/>
                <w:sz w:val="24"/>
              </w:rPr>
              <w:t>制定相应的保密制度</w:t>
            </w:r>
            <w:r>
              <w:rPr>
                <w:rFonts w:hint="eastAsia" w:ascii="仿宋_GB2312" w:hAnsi="仿宋_GB2312" w:eastAsia="仿宋_GB2312" w:cs="仿宋_GB2312"/>
                <w:color w:val="auto"/>
                <w:sz w:val="24"/>
                <w:lang w:eastAsia="zh-CN"/>
              </w:rPr>
              <w:t>。</w:t>
            </w:r>
          </w:p>
          <w:p w14:paraId="46FED275">
            <w:pPr>
              <w:pStyle w:val="369"/>
              <w:spacing w:line="440" w:lineRule="exact"/>
              <w:ind w:right="42" w:rightChars="20" w:firstLine="482" w:firstLineChars="200"/>
              <w:rPr>
                <w:rStyle w:val="364"/>
                <w:rFonts w:hint="eastAsia" w:ascii="仿宋_GB2312" w:hAnsi="仿宋_GB2312" w:eastAsia="仿宋_GB2312" w:cs="仿宋_GB2312"/>
                <w:b/>
                <w:bCs/>
                <w:color w:val="auto"/>
                <w:sz w:val="24"/>
                <w:szCs w:val="24"/>
                <w:lang w:eastAsia="zh-CN"/>
              </w:rPr>
            </w:pPr>
            <w:r>
              <w:rPr>
                <w:rStyle w:val="364"/>
                <w:rFonts w:hint="default" w:ascii="仿宋_GB2312" w:hAnsi="仿宋_GB2312" w:eastAsia="仿宋_GB2312" w:cs="仿宋_GB2312"/>
                <w:b/>
                <w:bCs/>
                <w:color w:val="auto"/>
                <w:sz w:val="24"/>
                <w:szCs w:val="24"/>
              </w:rPr>
              <w:t>（六）</w:t>
            </w:r>
            <w:r>
              <w:rPr>
                <w:rStyle w:val="364"/>
                <w:rFonts w:hint="eastAsia" w:ascii="仿宋_GB2312" w:hAnsi="仿宋_GB2312" w:eastAsia="仿宋_GB2312" w:cs="仿宋_GB2312"/>
                <w:b/>
                <w:bCs/>
                <w:color w:val="auto"/>
                <w:sz w:val="24"/>
                <w:szCs w:val="24"/>
                <w:lang w:eastAsia="zh-CN"/>
              </w:rPr>
              <w:t>代表活动中心服务员</w:t>
            </w:r>
          </w:p>
          <w:p w14:paraId="63B25436">
            <w:pPr>
              <w:spacing w:line="360" w:lineRule="auto"/>
              <w:ind w:firstLine="723" w:firstLineChars="300"/>
              <w:rPr>
                <w:rFonts w:hint="eastAsia" w:ascii="仿宋_GB2312" w:hAnsi="仿宋_GB2312" w:eastAsia="仿宋_GB2312" w:cs="仿宋_GB2312"/>
                <w:b/>
                <w:color w:val="auto"/>
                <w:sz w:val="24"/>
                <w:lang w:val="en-US" w:eastAsia="zh-CN"/>
              </w:rPr>
            </w:pPr>
            <w:r>
              <w:rPr>
                <w:rStyle w:val="364"/>
                <w:rFonts w:hint="eastAsia" w:ascii="仿宋_GB2312" w:hAnsi="仿宋_GB2312" w:eastAsia="仿宋_GB2312" w:cs="仿宋_GB2312"/>
                <w:b/>
                <w:color w:val="auto"/>
                <w:sz w:val="24"/>
                <w:szCs w:val="24"/>
                <w:lang w:val="en-US" w:eastAsia="zh-CN"/>
              </w:rPr>
              <w:t>1.</w:t>
            </w:r>
            <w:r>
              <w:rPr>
                <w:rStyle w:val="364"/>
                <w:rFonts w:hint="default" w:ascii="仿宋_GB2312" w:hAnsi="仿宋_GB2312" w:eastAsia="仿宋_GB2312" w:cs="仿宋_GB2312"/>
                <w:b/>
                <w:bCs/>
                <w:color w:val="auto"/>
                <w:sz w:val="24"/>
                <w:szCs w:val="24"/>
              </w:rPr>
              <w:t>工作职责</w:t>
            </w:r>
          </w:p>
          <w:p w14:paraId="2ACC1287">
            <w:pPr>
              <w:spacing w:line="360" w:lineRule="auto"/>
              <w:ind w:firstLine="720" w:firstLineChars="300"/>
              <w:rPr>
                <w:rFonts w:hint="eastAsia"/>
                <w:color w:val="auto"/>
                <w:lang w:val="en-US" w:eastAsia="zh-CN"/>
              </w:rPr>
            </w:pPr>
            <w:r>
              <w:rPr>
                <w:rFonts w:hint="eastAsia" w:ascii="仿宋_GB2312" w:hAnsi="仿宋_GB2312" w:eastAsia="仿宋_GB2312" w:cs="仿宋_GB2312"/>
                <w:b w:val="0"/>
                <w:bCs/>
                <w:color w:val="auto"/>
                <w:sz w:val="24"/>
                <w:lang w:val="en-US" w:eastAsia="zh-CN"/>
              </w:rPr>
              <w:t>负责篮球场，网球场，乒乓球室的保洁与相关管理工作。</w:t>
            </w:r>
          </w:p>
          <w:p w14:paraId="476D90B4">
            <w:pPr>
              <w:spacing w:line="360" w:lineRule="auto"/>
              <w:ind w:firstLine="723" w:firstLineChars="300"/>
              <w:rPr>
                <w:rFonts w:hint="default" w:ascii="仿宋_GB2312" w:hAnsi="仿宋_GB2312" w:eastAsia="仿宋_GB2312" w:cs="仿宋_GB2312"/>
                <w:b/>
                <w:color w:val="auto"/>
                <w:sz w:val="24"/>
                <w:lang w:val="en-US" w:eastAsia="zh-CN"/>
              </w:rPr>
            </w:pPr>
            <w:r>
              <w:rPr>
                <w:rFonts w:hint="eastAsia" w:ascii="仿宋_GB2312" w:hAnsi="仿宋_GB2312" w:eastAsia="仿宋_GB2312" w:cs="仿宋_GB2312"/>
                <w:b/>
                <w:color w:val="auto"/>
                <w:sz w:val="24"/>
                <w:lang w:val="en-US" w:eastAsia="zh-CN"/>
              </w:rPr>
              <w:t>2.</w:t>
            </w:r>
            <w:r>
              <w:rPr>
                <w:rStyle w:val="364"/>
                <w:rFonts w:hint="default" w:ascii="仿宋_GB2312" w:hAnsi="仿宋_GB2312" w:eastAsia="仿宋_GB2312" w:cs="仿宋_GB2312"/>
                <w:b/>
                <w:color w:val="auto"/>
                <w:sz w:val="24"/>
                <w:szCs w:val="24"/>
              </w:rPr>
              <w:t>主要工作内容</w:t>
            </w:r>
          </w:p>
          <w:p w14:paraId="106810E4">
            <w:pPr>
              <w:spacing w:line="420" w:lineRule="exact"/>
              <w:ind w:firstLine="480" w:firstLineChars="200"/>
              <w:jc w:val="left"/>
              <w:rPr>
                <w:rFonts w:hint="eastAsia" w:ascii="仿宋_GB2312" w:hAnsi="仿宋_GB2312" w:eastAsia="仿宋_GB2312" w:cs="仿宋_GB2312"/>
                <w:b w:val="0"/>
                <w:bCs/>
                <w:color w:val="auto"/>
                <w:sz w:val="24"/>
                <w:lang w:eastAsia="zh-CN"/>
              </w:rPr>
            </w:pPr>
            <w:r>
              <w:rPr>
                <w:rFonts w:hint="eastAsia" w:ascii="仿宋_GB2312" w:hAnsi="仿宋_GB2312" w:eastAsia="仿宋_GB2312" w:cs="仿宋_GB2312"/>
                <w:b w:val="0"/>
                <w:bCs/>
                <w:color w:val="auto"/>
                <w:sz w:val="24"/>
                <w:lang w:eastAsia="zh-CN"/>
              </w:rPr>
              <w:t>（</w:t>
            </w:r>
            <w:r>
              <w:rPr>
                <w:rFonts w:hint="eastAsia" w:ascii="仿宋_GB2312" w:hAnsi="仿宋_GB2312" w:eastAsia="仿宋_GB2312" w:cs="仿宋_GB2312"/>
                <w:b w:val="0"/>
                <w:bCs/>
                <w:color w:val="auto"/>
                <w:sz w:val="24"/>
                <w:lang w:val="en-US" w:eastAsia="zh-CN"/>
              </w:rPr>
              <w:t>1</w:t>
            </w:r>
            <w:r>
              <w:rPr>
                <w:rFonts w:hint="eastAsia" w:ascii="仿宋_GB2312" w:hAnsi="仿宋_GB2312" w:eastAsia="仿宋_GB2312" w:cs="仿宋_GB2312"/>
                <w:b w:val="0"/>
                <w:bCs/>
                <w:color w:val="auto"/>
                <w:sz w:val="24"/>
                <w:lang w:eastAsia="zh-CN"/>
              </w:rPr>
              <w:t>）</w:t>
            </w:r>
            <w:r>
              <w:rPr>
                <w:rFonts w:hint="eastAsia" w:ascii="仿宋_GB2312" w:hAnsi="仿宋_GB2312" w:eastAsia="仿宋_GB2312" w:cs="仿宋_GB2312"/>
                <w:b w:val="0"/>
                <w:bCs/>
                <w:color w:val="auto"/>
                <w:sz w:val="24"/>
                <w:lang w:val="en-US" w:eastAsia="zh-CN"/>
              </w:rPr>
              <w:t>每天工作时间内需不间断对篮球场、网球场、乒乓球室巡回保洁，每周进行一次整体清扫，确保场地干净整洁；</w:t>
            </w:r>
          </w:p>
          <w:p w14:paraId="2D0727AF">
            <w:pPr>
              <w:spacing w:line="420" w:lineRule="exact"/>
              <w:ind w:firstLine="480" w:firstLineChars="200"/>
              <w:jc w:val="left"/>
              <w:rPr>
                <w:rFonts w:hint="eastAsia" w:ascii="仿宋_GB2312" w:hAnsi="仿宋_GB2312" w:eastAsia="仿宋_GB2312" w:cs="仿宋_GB2312"/>
                <w:b/>
                <w:color w:val="auto"/>
                <w:sz w:val="24"/>
                <w:lang w:eastAsia="zh-CN"/>
              </w:rPr>
            </w:pPr>
            <w:r>
              <w:rPr>
                <w:rFonts w:hint="eastAsia" w:ascii="仿宋_GB2312" w:hAnsi="仿宋_GB2312" w:eastAsia="仿宋_GB2312" w:cs="仿宋_GB2312"/>
                <w:b w:val="0"/>
                <w:bCs/>
                <w:color w:val="auto"/>
                <w:sz w:val="24"/>
                <w:lang w:eastAsia="zh-CN"/>
              </w:rPr>
              <w:t>（</w:t>
            </w:r>
            <w:r>
              <w:rPr>
                <w:rFonts w:hint="eastAsia" w:ascii="仿宋_GB2312" w:hAnsi="仿宋_GB2312" w:eastAsia="仿宋_GB2312" w:cs="仿宋_GB2312"/>
                <w:b w:val="0"/>
                <w:bCs/>
                <w:color w:val="auto"/>
                <w:sz w:val="24"/>
                <w:lang w:val="en-US" w:eastAsia="zh-CN"/>
              </w:rPr>
              <w:t>2</w:t>
            </w:r>
            <w:r>
              <w:rPr>
                <w:rFonts w:hint="eastAsia" w:ascii="仿宋_GB2312" w:hAnsi="仿宋_GB2312" w:eastAsia="仿宋_GB2312" w:cs="仿宋_GB2312"/>
                <w:b w:val="0"/>
                <w:bCs/>
                <w:color w:val="auto"/>
                <w:sz w:val="24"/>
                <w:lang w:eastAsia="zh-CN"/>
              </w:rPr>
              <w:t>）</w:t>
            </w:r>
            <w:r>
              <w:rPr>
                <w:rFonts w:hint="eastAsia" w:ascii="仿宋_GB2312" w:hAnsi="仿宋_GB2312" w:eastAsia="仿宋_GB2312" w:cs="仿宋_GB2312"/>
                <w:b w:val="0"/>
                <w:bCs/>
                <w:color w:val="auto"/>
                <w:sz w:val="24"/>
                <w:lang w:val="en-US" w:eastAsia="zh-CN"/>
              </w:rPr>
              <w:t>负责篮球场、网球场、乒乓球室的管理工作。</w:t>
            </w:r>
          </w:p>
          <w:p w14:paraId="2AAF50A4">
            <w:pPr>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五</w:t>
            </w:r>
            <w:r>
              <w:rPr>
                <w:rFonts w:ascii="仿宋_GB2312" w:hAnsi="仿宋_GB2312" w:eastAsia="仿宋_GB2312" w:cs="仿宋_GB2312"/>
                <w:b/>
                <w:color w:val="auto"/>
                <w:sz w:val="24"/>
              </w:rPr>
              <w:t>、</w:t>
            </w:r>
            <w:r>
              <w:rPr>
                <w:rFonts w:hint="eastAsia" w:ascii="仿宋_GB2312" w:hAnsi="仿宋_GB2312" w:eastAsia="仿宋_GB2312" w:cs="仿宋_GB2312"/>
                <w:b/>
                <w:color w:val="auto"/>
                <w:sz w:val="24"/>
                <w:lang w:eastAsia="zh-CN"/>
              </w:rPr>
              <w:t>管理</w:t>
            </w:r>
            <w:r>
              <w:rPr>
                <w:rFonts w:ascii="仿宋_GB2312" w:hAnsi="仿宋_GB2312" w:eastAsia="仿宋_GB2312" w:cs="仿宋_GB2312"/>
                <w:b/>
                <w:color w:val="auto"/>
                <w:sz w:val="24"/>
              </w:rPr>
              <w:t>责任</w:t>
            </w:r>
          </w:p>
          <w:p w14:paraId="6F10B60E">
            <w:pPr>
              <w:pStyle w:val="369"/>
              <w:spacing w:line="440" w:lineRule="exact"/>
              <w:ind w:right="42" w:rightChars="20" w:firstLine="480" w:firstLineChars="200"/>
              <w:rPr>
                <w:rStyle w:val="364"/>
                <w:rFonts w:hint="eastAsia" w:ascii="仿宋_GB2312" w:hAnsi="仿宋_GB2312" w:eastAsia="仿宋_GB2312" w:cs="仿宋_GB2312"/>
                <w:color w:val="auto"/>
                <w:sz w:val="24"/>
                <w:szCs w:val="24"/>
                <w:lang w:eastAsia="zh-CN"/>
              </w:rPr>
            </w:pPr>
            <w:r>
              <w:rPr>
                <w:rStyle w:val="364"/>
                <w:rFonts w:hint="default"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必须管理约束好自己的员工，在服务区域内工作的员工所发生的违法乱纪、人员意外伤害等责任事故，一切责任由</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承担</w:t>
            </w:r>
            <w:r>
              <w:rPr>
                <w:rFonts w:hint="eastAsia" w:ascii="仿宋_GB2312" w:hAnsi="仿宋_GB2312" w:eastAsia="仿宋_GB2312" w:cs="仿宋_GB2312"/>
                <w:color w:val="auto"/>
                <w:sz w:val="24"/>
              </w:rPr>
              <w:t>；</w:t>
            </w:r>
          </w:p>
          <w:p w14:paraId="579891F0">
            <w:pPr>
              <w:spacing w:line="420" w:lineRule="exact"/>
              <w:ind w:firstLine="480" w:firstLineChars="200"/>
              <w:jc w:val="left"/>
              <w:rPr>
                <w:rFonts w:ascii="仿宋_GB2312" w:hAnsi="仿宋_GB2312" w:eastAsia="仿宋_GB2312" w:cs="仿宋_GB2312"/>
                <w:b/>
                <w:color w:val="auto"/>
                <w:sz w:val="24"/>
              </w:rPr>
            </w:pPr>
            <w:r>
              <w:rPr>
                <w:rStyle w:val="364"/>
                <w:rFonts w:hint="default" w:ascii="仿宋_GB2312" w:hAnsi="仿宋_GB2312" w:eastAsia="仿宋_GB2312" w:cs="仿宋_GB2312"/>
                <w:color w:val="auto"/>
                <w:sz w:val="24"/>
                <w:szCs w:val="24"/>
              </w:rPr>
              <w:t>（二）因</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责任造成财产损失、丢失及其它损失</w:t>
            </w:r>
            <w:r>
              <w:rPr>
                <w:rStyle w:val="364"/>
                <w:rFonts w:hint="eastAsia" w:ascii="仿宋_GB2312" w:hAnsi="仿宋_GB2312" w:eastAsia="仿宋_GB2312" w:cs="仿宋_GB2312"/>
                <w:color w:val="auto"/>
                <w:sz w:val="24"/>
                <w:szCs w:val="24"/>
                <w:lang w:eastAsia="zh-CN"/>
              </w:rPr>
              <w:t>，</w:t>
            </w:r>
            <w:r>
              <w:rPr>
                <w:rStyle w:val="364"/>
                <w:rFonts w:hint="default" w:ascii="仿宋_GB2312" w:hAnsi="仿宋_GB2312" w:eastAsia="仿宋_GB2312" w:cs="仿宋_GB2312"/>
                <w:color w:val="auto"/>
                <w:sz w:val="24"/>
                <w:szCs w:val="24"/>
              </w:rPr>
              <w:t>一切由</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承担。</w:t>
            </w:r>
          </w:p>
          <w:p w14:paraId="72D54C50">
            <w:pPr>
              <w:spacing w:line="420" w:lineRule="exact"/>
              <w:ind w:firstLine="482" w:firstLineChars="200"/>
              <w:jc w:val="left"/>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六、保密要求</w:t>
            </w:r>
          </w:p>
          <w:p w14:paraId="3D37FEE8">
            <w:pPr>
              <w:spacing w:line="420" w:lineRule="exact"/>
              <w:ind w:firstLine="480" w:firstLineChars="200"/>
              <w:jc w:val="left"/>
              <w:rPr>
                <w:rFonts w:ascii="仿宋_GB2312" w:hAnsi="仿宋_GB2312" w:eastAsia="仿宋_GB2312" w:cs="仿宋_GB2312"/>
                <w:b/>
                <w:color w:val="auto"/>
                <w:sz w:val="24"/>
              </w:rPr>
            </w:pPr>
            <w:r>
              <w:rPr>
                <w:rStyle w:val="364"/>
                <w:rFonts w:hint="default" w:ascii="仿宋_GB2312" w:hAnsi="仿宋_GB2312" w:eastAsia="仿宋_GB2312" w:cs="仿宋_GB2312"/>
                <w:color w:val="auto"/>
                <w:sz w:val="24"/>
                <w:szCs w:val="24"/>
              </w:rPr>
              <w:t>采购人要求</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严格执行国家有关的保密法律法规及规章制度，</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应妥善保管，不得向第三方提供、转述该资料的任何部分，否则，造成严重后果的，采购人将追究其法律责任。</w:t>
            </w:r>
          </w:p>
          <w:p w14:paraId="5582EA54">
            <w:pPr>
              <w:spacing w:line="420" w:lineRule="exact"/>
              <w:ind w:firstLine="482" w:firstLineChars="200"/>
              <w:jc w:val="left"/>
              <w:rPr>
                <w:rStyle w:val="364"/>
                <w:rFonts w:hint="default" w:ascii="仿宋_GB2312" w:hAnsi="仿宋_GB2312" w:eastAsia="仿宋_GB2312" w:cs="仿宋_GB2312"/>
                <w:color w:val="auto"/>
                <w:sz w:val="24"/>
                <w:szCs w:val="24"/>
              </w:rPr>
            </w:pPr>
            <w:r>
              <w:rPr>
                <w:rFonts w:hint="eastAsia" w:ascii="仿宋_GB2312" w:hAnsi="仿宋_GB2312" w:eastAsia="仿宋_GB2312" w:cs="仿宋_GB2312"/>
                <w:b/>
                <w:color w:val="auto"/>
                <w:sz w:val="24"/>
              </w:rPr>
              <w:t>七、其他需要说明的事项</w:t>
            </w:r>
          </w:p>
          <w:p w14:paraId="32BF0624">
            <w:pPr>
              <w:pStyle w:val="369"/>
              <w:spacing w:line="440" w:lineRule="exact"/>
              <w:ind w:right="42" w:rightChars="20" w:firstLine="480" w:firstLineChars="200"/>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（一）采购人向</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无偿提供水电和办公值班场所，不向本项目服务人员提供住宿、工作餐；</w:t>
            </w:r>
          </w:p>
          <w:p w14:paraId="7EA3AEFE">
            <w:pPr>
              <w:pStyle w:val="369"/>
              <w:spacing w:line="440" w:lineRule="exact"/>
              <w:ind w:right="42" w:rightChars="20" w:firstLine="480" w:firstLineChars="200"/>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（二）与采购人协商一致后，</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须安排服务人员完成采购人安排的临时工作项目；</w:t>
            </w:r>
          </w:p>
          <w:p w14:paraId="2D024C77">
            <w:pPr>
              <w:pStyle w:val="369"/>
              <w:spacing w:line="440" w:lineRule="exact"/>
              <w:ind w:right="42" w:rightChars="20" w:firstLine="480" w:firstLineChars="200"/>
              <w:rPr>
                <w:rStyle w:val="364"/>
                <w:rFonts w:hint="default" w:ascii="仿宋_GB2312" w:hAnsi="仿宋_GB2312" w:eastAsia="仿宋_GB2312" w:cs="仿宋_GB2312"/>
                <w:color w:val="auto"/>
                <w:sz w:val="24"/>
                <w:szCs w:val="24"/>
              </w:rPr>
            </w:pPr>
            <w:r>
              <w:rPr>
                <w:rStyle w:val="364"/>
                <w:rFonts w:hint="default"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须负责配备管理服务需用到的保洁工具设备，水电维修工具以及维护秩序所需的安保器械等；</w:t>
            </w:r>
          </w:p>
          <w:p w14:paraId="38320B15">
            <w:pPr>
              <w:pStyle w:val="369"/>
              <w:spacing w:line="440" w:lineRule="exact"/>
              <w:ind w:right="42" w:rightChars="20" w:firstLine="480" w:firstLineChars="200"/>
              <w:rPr>
                <w:rStyle w:val="364"/>
                <w:rFonts w:hint="eastAsia" w:ascii="仿宋_GB2312" w:hAnsi="仿宋_GB2312" w:eastAsia="仿宋_GB2312" w:cs="仿宋_GB2312"/>
                <w:color w:val="auto"/>
                <w:sz w:val="24"/>
                <w:szCs w:val="24"/>
                <w:lang w:val="en-US" w:eastAsia="zh-CN"/>
              </w:rPr>
            </w:pPr>
            <w:r>
              <w:rPr>
                <w:rStyle w:val="364"/>
                <w:rFonts w:hint="default" w:ascii="仿宋_GB2312" w:hAnsi="仿宋_GB2312" w:eastAsia="仿宋_GB2312" w:cs="仿宋_GB2312"/>
                <w:color w:val="auto"/>
                <w:sz w:val="24"/>
                <w:szCs w:val="24"/>
                <w:lang w:val="en-US" w:eastAsia="zh-CN"/>
              </w:rPr>
              <w:t>（四）办公楼建筑主体及附属配套设施设备的维修费用由采购</w:t>
            </w:r>
            <w:r>
              <w:rPr>
                <w:rStyle w:val="364"/>
                <w:rFonts w:hint="eastAsia" w:ascii="仿宋_GB2312" w:hAnsi="仿宋_GB2312" w:eastAsia="仿宋_GB2312" w:cs="仿宋_GB2312"/>
                <w:color w:val="auto"/>
                <w:sz w:val="24"/>
                <w:szCs w:val="24"/>
                <w:lang w:val="en-US" w:eastAsia="zh-CN"/>
              </w:rPr>
              <w:t>人</w:t>
            </w:r>
            <w:r>
              <w:rPr>
                <w:rStyle w:val="364"/>
                <w:rFonts w:hint="default" w:ascii="仿宋_GB2312" w:hAnsi="仿宋_GB2312" w:eastAsia="仿宋_GB2312" w:cs="仿宋_GB2312"/>
                <w:color w:val="auto"/>
                <w:sz w:val="24"/>
                <w:szCs w:val="24"/>
                <w:lang w:val="en-US" w:eastAsia="zh-CN"/>
              </w:rPr>
              <w:t>负责。区域内所有设施设备的日常运行、巡查</w:t>
            </w:r>
            <w:r>
              <w:rPr>
                <w:rStyle w:val="364"/>
                <w:rFonts w:hint="eastAsia" w:ascii="仿宋_GB2312" w:hAnsi="仿宋_GB2312" w:eastAsia="仿宋_GB2312" w:cs="仿宋_GB2312"/>
                <w:color w:val="auto"/>
                <w:sz w:val="24"/>
                <w:szCs w:val="24"/>
                <w:lang w:val="en-US" w:eastAsia="zh-CN"/>
              </w:rPr>
              <w:t>由</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lang w:val="en-US" w:eastAsia="zh-CN"/>
              </w:rPr>
              <w:t>负责</w:t>
            </w:r>
            <w:r>
              <w:rPr>
                <w:rStyle w:val="364"/>
                <w:rFonts w:hint="eastAsia" w:ascii="仿宋_GB2312" w:hAnsi="仿宋_GB2312" w:eastAsia="仿宋_GB2312" w:cs="仿宋_GB2312"/>
                <w:color w:val="auto"/>
                <w:sz w:val="24"/>
                <w:szCs w:val="24"/>
                <w:lang w:val="en-US" w:eastAsia="zh-CN"/>
              </w:rPr>
              <w:t>；</w:t>
            </w:r>
          </w:p>
          <w:p w14:paraId="34ABD06A">
            <w:pPr>
              <w:pStyle w:val="369"/>
              <w:spacing w:line="440" w:lineRule="exact"/>
              <w:ind w:right="42" w:rightChars="20" w:firstLine="480" w:firstLineChars="200"/>
              <w:rPr>
                <w:rStyle w:val="364"/>
                <w:rFonts w:hint="default" w:ascii="仿宋_GB2312" w:hAnsi="仿宋_GB2312" w:eastAsia="仿宋_GB2312" w:cs="仿宋_GB2312"/>
                <w:color w:val="auto"/>
                <w:sz w:val="24"/>
                <w:szCs w:val="24"/>
                <w:lang w:val="en-US" w:eastAsia="zh-CN"/>
              </w:rPr>
            </w:pPr>
            <w:r>
              <w:rPr>
                <w:rStyle w:val="364"/>
                <w:rFonts w:hint="default" w:ascii="仿宋_GB2312" w:hAnsi="仿宋_GB2312" w:eastAsia="仿宋_GB2312" w:cs="仿宋_GB2312"/>
                <w:color w:val="auto"/>
                <w:sz w:val="24"/>
                <w:szCs w:val="24"/>
                <w:lang w:val="en-US" w:eastAsia="zh-CN"/>
              </w:rPr>
              <w:t>（五）本合同期满后</w:t>
            </w:r>
            <w:r>
              <w:rPr>
                <w:rStyle w:val="364"/>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eastAsia="zh-CN"/>
              </w:rPr>
              <w:t>成交供应商</w:t>
            </w:r>
            <w:r>
              <w:rPr>
                <w:rStyle w:val="364"/>
                <w:rFonts w:hint="eastAsia" w:ascii="仿宋_GB2312" w:hAnsi="仿宋_GB2312" w:eastAsia="仿宋_GB2312" w:cs="仿宋_GB2312"/>
                <w:color w:val="auto"/>
                <w:sz w:val="24"/>
                <w:szCs w:val="24"/>
                <w:lang w:val="en-US" w:eastAsia="zh-CN"/>
              </w:rPr>
              <w:t>应</w:t>
            </w:r>
            <w:r>
              <w:rPr>
                <w:rStyle w:val="364"/>
                <w:rFonts w:hint="default" w:ascii="仿宋_GB2312" w:hAnsi="仿宋_GB2312" w:eastAsia="仿宋_GB2312" w:cs="仿宋_GB2312"/>
                <w:color w:val="auto"/>
                <w:sz w:val="24"/>
                <w:szCs w:val="24"/>
                <w:lang w:val="en-US" w:eastAsia="zh-CN"/>
              </w:rPr>
              <w:t>积极配合采购人完成交接工作；</w:t>
            </w:r>
          </w:p>
          <w:p w14:paraId="1B8DA6F2">
            <w:pPr>
              <w:pStyle w:val="369"/>
              <w:spacing w:line="440" w:lineRule="exact"/>
              <w:ind w:right="42" w:rightChars="20" w:firstLine="480" w:firstLineChars="200"/>
              <w:rPr>
                <w:rStyle w:val="364"/>
                <w:rFonts w:hint="default" w:ascii="仿宋_GB2312" w:hAnsi="仿宋_GB2312" w:eastAsia="仿宋_GB2312" w:cs="仿宋_GB2312"/>
                <w:color w:val="auto"/>
                <w:sz w:val="24"/>
                <w:szCs w:val="24"/>
                <w:lang w:val="en-US" w:eastAsia="zh-CN"/>
              </w:rPr>
            </w:pPr>
            <w:r>
              <w:rPr>
                <w:rStyle w:val="364"/>
                <w:rFonts w:hint="default" w:ascii="仿宋_GB2312" w:hAnsi="仿宋_GB2312" w:eastAsia="仿宋_GB2312" w:cs="仿宋_GB2312"/>
                <w:color w:val="auto"/>
                <w:sz w:val="24"/>
                <w:szCs w:val="24"/>
                <w:lang w:val="en-US" w:eastAsia="zh-CN"/>
              </w:rPr>
              <w:t>（六）</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lang w:val="en-US" w:eastAsia="zh-CN"/>
              </w:rPr>
              <w:t>必须按照国家法律法规的要求足额为物业服务人员缴纳社保、支付法定节假日加班费。如</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lang w:val="en-US" w:eastAsia="zh-CN"/>
              </w:rPr>
              <w:t>未及时足额为物业服务人员缴纳社保及支付加班等费用的，因此产生的纠纷由</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lang w:val="en-US" w:eastAsia="zh-CN"/>
              </w:rPr>
              <w:t>负全责；</w:t>
            </w:r>
          </w:p>
          <w:p w14:paraId="74B5046D">
            <w:pPr>
              <w:pStyle w:val="369"/>
              <w:spacing w:line="440" w:lineRule="exact"/>
              <w:ind w:right="42" w:rightChars="20" w:firstLine="480" w:firstLineChars="200"/>
              <w:rPr>
                <w:rStyle w:val="364"/>
                <w:rFonts w:hint="default" w:ascii="仿宋_GB2312" w:hAnsi="仿宋_GB2312" w:eastAsia="仿宋_GB2312" w:cs="仿宋_GB2312"/>
                <w:color w:val="auto"/>
                <w:sz w:val="24"/>
                <w:szCs w:val="24"/>
                <w:lang w:val="en-US" w:eastAsia="zh-CN"/>
              </w:rPr>
            </w:pPr>
            <w:r>
              <w:rPr>
                <w:rStyle w:val="364"/>
                <w:rFonts w:hint="default" w:ascii="仿宋_GB2312" w:hAnsi="仿宋_GB2312" w:eastAsia="仿宋_GB2312" w:cs="仿宋_GB2312"/>
                <w:color w:val="auto"/>
                <w:sz w:val="24"/>
                <w:szCs w:val="24"/>
                <w:lang w:val="en-US" w:eastAsia="zh-CN"/>
              </w:rPr>
              <w:t>（七）</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lang w:val="en-US" w:eastAsia="zh-CN"/>
              </w:rPr>
              <w:t>在物业服务合同期间内，若管理混乱，缺人缺岗，服务质量差，影响采购人正常秩序或声誉，因此类问题三次接到有效投诉的，采购人有权提前解除物业服务合同；</w:t>
            </w:r>
          </w:p>
          <w:p w14:paraId="49C7A403">
            <w:pPr>
              <w:pStyle w:val="369"/>
              <w:spacing w:line="440" w:lineRule="exact"/>
              <w:ind w:right="42" w:rightChars="20" w:firstLine="480" w:firstLineChars="200"/>
              <w:rPr>
                <w:rStyle w:val="364"/>
                <w:rFonts w:hint="eastAsia" w:ascii="仿宋_GB2312" w:hAnsi="仿宋_GB2312" w:eastAsia="仿宋_GB2312" w:cs="仿宋_GB2312"/>
                <w:color w:val="auto"/>
                <w:sz w:val="24"/>
                <w:szCs w:val="24"/>
                <w:lang w:eastAsia="zh-CN"/>
              </w:rPr>
            </w:pPr>
            <w:r>
              <w:rPr>
                <w:rStyle w:val="364"/>
                <w:rFonts w:hint="default" w:ascii="仿宋_GB2312" w:hAnsi="仿宋_GB2312" w:eastAsia="仿宋_GB2312" w:cs="仿宋_GB2312"/>
                <w:color w:val="auto"/>
                <w:sz w:val="24"/>
                <w:szCs w:val="24"/>
              </w:rPr>
              <w:t>（八）</w:t>
            </w:r>
            <w:r>
              <w:rPr>
                <w:rStyle w:val="364"/>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在物业服务合同期间内，违反双方所签订的保密协议产生法律责任的，</w:t>
            </w:r>
            <w:r>
              <w:rPr>
                <w:rFonts w:hint="eastAsia" w:ascii="仿宋_GB2312" w:hAnsi="仿宋_GB2312" w:eastAsia="仿宋_GB2312" w:cs="仿宋_GB2312"/>
                <w:color w:val="auto"/>
                <w:sz w:val="24"/>
                <w:szCs w:val="24"/>
                <w:lang w:eastAsia="zh-CN"/>
              </w:rPr>
              <w:t>成交供应商</w:t>
            </w:r>
            <w:r>
              <w:rPr>
                <w:rStyle w:val="364"/>
                <w:rFonts w:hint="default" w:ascii="仿宋_GB2312" w:hAnsi="仿宋_GB2312" w:eastAsia="仿宋_GB2312" w:cs="仿宋_GB2312"/>
                <w:color w:val="auto"/>
                <w:sz w:val="24"/>
                <w:szCs w:val="24"/>
              </w:rPr>
              <w:t>负全责，采购人有权提前解除物业服务合同</w:t>
            </w:r>
            <w:r>
              <w:rPr>
                <w:rStyle w:val="364"/>
                <w:rFonts w:hint="eastAsia" w:ascii="仿宋_GB2312" w:hAnsi="仿宋_GB2312" w:eastAsia="仿宋_GB2312" w:cs="仿宋_GB2312"/>
                <w:color w:val="auto"/>
                <w:sz w:val="24"/>
                <w:szCs w:val="24"/>
                <w:lang w:eastAsia="zh-CN"/>
              </w:rPr>
              <w:t>；</w:t>
            </w:r>
          </w:p>
          <w:p w14:paraId="126C384F">
            <w:pPr>
              <w:pStyle w:val="383"/>
              <w:keepNext w:val="0"/>
              <w:keepLines w:val="0"/>
              <w:pageBreakBefore w:val="0"/>
              <w:widowControl/>
              <w:kinsoku/>
              <w:wordWrap/>
              <w:overflowPunct/>
              <w:topLinePunct w:val="0"/>
              <w:autoSpaceDE/>
              <w:autoSpaceDN/>
              <w:bidi w:val="0"/>
              <w:adjustRightInd/>
              <w:snapToGrid/>
              <w:spacing w:line="460" w:lineRule="exact"/>
              <w:ind w:right="42" w:rightChars="20" w:firstLine="480" w:firstLineChars="200"/>
              <w:textAlignment w:val="auto"/>
              <w:rPr>
                <w:rFonts w:hint="eastAsia" w:ascii="仿宋_GB2312" w:eastAsia="仿宋_GB2312"/>
                <w:bCs/>
                <w:color w:val="auto"/>
                <w:highlight w:val="none"/>
              </w:rPr>
            </w:pPr>
            <w:r>
              <w:rPr>
                <w:rStyle w:val="364"/>
                <w:rFonts w:hint="default" w:ascii="仿宋_GB2312" w:hAnsi="仿宋_GB2312" w:eastAsia="仿宋_GB2312" w:cs="仿宋_GB2312"/>
                <w:color w:val="auto"/>
                <w:sz w:val="24"/>
                <w:szCs w:val="24"/>
              </w:rPr>
              <w:t>（</w:t>
            </w:r>
            <w:r>
              <w:rPr>
                <w:rStyle w:val="364"/>
                <w:rFonts w:hint="eastAsia" w:ascii="仿宋_GB2312" w:hAnsi="仿宋_GB2312" w:eastAsia="仿宋_GB2312" w:cs="仿宋_GB2312"/>
                <w:color w:val="auto"/>
                <w:sz w:val="24"/>
                <w:szCs w:val="24"/>
                <w:lang w:val="en-US" w:eastAsia="zh-CN"/>
              </w:rPr>
              <w:t>九</w:t>
            </w:r>
            <w:r>
              <w:rPr>
                <w:rStyle w:val="364"/>
                <w:rFonts w:hint="default" w:ascii="仿宋_GB2312" w:hAnsi="仿宋_GB2312" w:eastAsia="仿宋_GB2312" w:cs="仿宋_GB2312"/>
                <w:color w:val="auto"/>
                <w:sz w:val="24"/>
                <w:szCs w:val="24"/>
              </w:rPr>
              <w:t>）</w:t>
            </w:r>
            <w:r>
              <w:rPr>
                <w:rFonts w:hint="eastAsia" w:ascii="仿宋_GB2312" w:hAnsi="仿宋_GB2312" w:eastAsia="仿宋_GB2312" w:cs="仿宋_GB2312"/>
                <w:bCs/>
                <w:color w:val="auto"/>
                <w:kern w:val="0"/>
                <w:sz w:val="24"/>
                <w:highlight w:val="none"/>
              </w:rPr>
              <w:t>管理体制健全，全面实施队伍规范化管理</w:t>
            </w:r>
            <w:r>
              <w:rPr>
                <w:rFonts w:hint="eastAsia" w:ascii="仿宋_GB2312" w:hAnsi="仿宋_GB2312" w:eastAsia="仿宋_GB2312" w:cs="仿宋_GB2312"/>
                <w:bCs/>
                <w:color w:val="auto"/>
                <w:kern w:val="0"/>
                <w:sz w:val="24"/>
                <w:highlight w:val="none"/>
                <w:lang w:eastAsia="zh-CN"/>
              </w:rPr>
              <w:t>；人员</w:t>
            </w:r>
            <w:r>
              <w:rPr>
                <w:rFonts w:hint="eastAsia" w:ascii="仿宋_GB2312" w:hAnsi="仿宋_GB2312" w:eastAsia="仿宋_GB2312" w:cs="仿宋_GB2312"/>
                <w:bCs/>
                <w:color w:val="auto"/>
                <w:kern w:val="0"/>
                <w:sz w:val="24"/>
                <w:highlight w:val="none"/>
              </w:rPr>
              <w:t>队伍内部</w:t>
            </w:r>
            <w:r>
              <w:rPr>
                <w:rFonts w:hint="eastAsia" w:ascii="仿宋_GB2312" w:hAnsi="仿宋_GB2312" w:eastAsia="仿宋_GB2312" w:cs="仿宋_GB2312"/>
                <w:bCs/>
                <w:color w:val="auto"/>
                <w:kern w:val="0"/>
                <w:sz w:val="24"/>
                <w:highlight w:val="none"/>
                <w:lang w:eastAsia="zh-CN"/>
              </w:rPr>
              <w:t>团结、凝聚力强，拥有党员的优先。</w:t>
            </w:r>
            <w:r>
              <w:rPr>
                <w:rStyle w:val="364"/>
                <w:rFonts w:hint="eastAsia" w:ascii="仿宋_GB2312" w:hAnsi="仿宋_GB2312" w:eastAsia="仿宋_GB2312" w:cs="仿宋_GB2312"/>
                <w:color w:val="auto"/>
                <w:sz w:val="24"/>
                <w:szCs w:val="24"/>
                <w:lang w:eastAsia="zh-CN"/>
              </w:rPr>
              <w:t>成交供应商</w:t>
            </w:r>
            <w:r>
              <w:rPr>
                <w:rStyle w:val="364"/>
                <w:rFonts w:hint="eastAsia" w:ascii="仿宋_GB2312" w:hAnsi="仿宋_GB2312" w:eastAsia="仿宋_GB2312" w:cs="仿宋_GB2312"/>
                <w:color w:val="auto"/>
                <w:sz w:val="24"/>
                <w:szCs w:val="24"/>
                <w:lang w:val="en-US" w:eastAsia="zh-CN"/>
              </w:rPr>
              <w:t>如成立有党支部，可根据实际情况与采购人不定期联合开展党支部活动，进一步加强双方沟通交流，以便更好的完成本项目的服务。</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4C5F1F0C">
            <w:pPr>
              <w:spacing w:line="276" w:lineRule="auto"/>
              <w:ind w:left="420" w:hanging="420"/>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1项</w:t>
            </w:r>
          </w:p>
        </w:tc>
      </w:tr>
      <w:bookmarkEnd w:id="48"/>
    </w:tbl>
    <w:p w14:paraId="128BBAFC"/>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5146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69B0AFAA">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0ABC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215DD58">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F456F70">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2.供应商必须按照《中华人民共和劳动合同法》的规定与员工签订劳动合同并按照国家及省市的相关规定为投入本项目人员统一办理社会保险、</w:t>
            </w:r>
            <w:r>
              <w:rPr>
                <w:rFonts w:hint="eastAsia" w:ascii="仿宋_GB2312" w:hAnsi="仿宋_GB2312" w:eastAsia="仿宋_GB2312" w:cs="仿宋_GB2312"/>
                <w:bCs/>
                <w:color w:val="auto"/>
                <w:sz w:val="24"/>
              </w:rPr>
              <w:t>人员意外伤害</w:t>
            </w:r>
            <w:r>
              <w:rPr>
                <w:rFonts w:hint="eastAsia" w:ascii="仿宋_GB2312" w:hAnsi="仿宋_GB2312" w:eastAsia="仿宋_GB2312" w:cs="仿宋_GB2312"/>
                <w:bCs/>
                <w:color w:val="000000"/>
                <w:sz w:val="24"/>
              </w:rPr>
              <w:t>等各种保险并承担相关费用；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3.供应商报价必须包含本项目工资、保险费、福利费、管理费、加班费、服装费、税费等相关费用；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4.供应商须自行承担本项目服务所有的专用工具物品、水电维修工具设备、安保器械、日常消杀费、沉沙井清</w:t>
            </w:r>
            <w:r>
              <w:rPr>
                <w:rFonts w:hint="eastAsia" w:ascii="仿宋_GB2312" w:hAnsi="仿宋_GB2312" w:eastAsia="仿宋_GB2312" w:cs="仿宋_GB2312"/>
                <w:bCs/>
                <w:color w:val="000000"/>
                <w:sz w:val="24"/>
                <w:lang w:eastAsia="zh-CN"/>
              </w:rPr>
              <w:t>理</w:t>
            </w:r>
            <w:r>
              <w:rPr>
                <w:rFonts w:hint="eastAsia" w:ascii="仿宋_GB2312" w:hAnsi="仿宋_GB2312" w:eastAsia="仿宋_GB2312" w:cs="仿宋_GB2312"/>
                <w:bCs/>
                <w:color w:val="000000"/>
                <w:sz w:val="24"/>
              </w:rPr>
              <w:t>、下水道清</w:t>
            </w:r>
            <w:r>
              <w:rPr>
                <w:rFonts w:hint="eastAsia" w:ascii="仿宋_GB2312" w:hAnsi="仿宋_GB2312" w:eastAsia="仿宋_GB2312" w:cs="仿宋_GB2312"/>
                <w:bCs/>
                <w:color w:val="000000"/>
                <w:sz w:val="24"/>
                <w:lang w:eastAsia="zh-CN"/>
              </w:rPr>
              <w:t>理</w:t>
            </w:r>
            <w:r>
              <w:rPr>
                <w:rFonts w:hint="eastAsia" w:ascii="仿宋_GB2312" w:hAnsi="仿宋_GB2312" w:eastAsia="仿宋_GB2312" w:cs="仿宋_GB2312"/>
                <w:bCs/>
                <w:color w:val="000000"/>
                <w:sz w:val="24"/>
              </w:rPr>
              <w:t>、排污口清</w:t>
            </w:r>
            <w:r>
              <w:rPr>
                <w:rFonts w:hint="eastAsia" w:ascii="仿宋_GB2312" w:hAnsi="仿宋_GB2312" w:eastAsia="仿宋_GB2312" w:cs="仿宋_GB2312"/>
                <w:bCs/>
                <w:color w:val="000000"/>
                <w:sz w:val="24"/>
                <w:lang w:eastAsia="zh-CN"/>
              </w:rPr>
              <w:t>理</w:t>
            </w:r>
            <w:r>
              <w:rPr>
                <w:rFonts w:hint="eastAsia" w:ascii="仿宋_GB2312" w:hAnsi="仿宋_GB2312" w:eastAsia="仿宋_GB2312" w:cs="仿宋_GB2312"/>
                <w:bCs/>
                <w:color w:val="000000"/>
                <w:sz w:val="24"/>
              </w:rPr>
              <w:t>、保洁用品等相关费用；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3D847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F92CBE0">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198B0A2C">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服务期限为2年，具体服务起止时间以合同约定日期为准。</w:t>
            </w:r>
          </w:p>
        </w:tc>
      </w:tr>
      <w:tr w14:paraId="218D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C227E56">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1A542AD">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default" w:ascii="仿宋_GB2312" w:hAnsi="仿宋_GB2312" w:eastAsia="仿宋_GB2312" w:cs="仿宋_GB2312"/>
                <w:bCs/>
                <w:color w:val="000000"/>
                <w:sz w:val="24"/>
                <w:lang w:val="en"/>
              </w:rPr>
              <w:t>30</w:t>
            </w:r>
            <w:r>
              <w:rPr>
                <w:rFonts w:hint="eastAsia" w:ascii="仿宋_GB2312" w:hAnsi="仿宋_GB2312" w:eastAsia="仿宋_GB2312" w:cs="仿宋_GB2312"/>
                <w:bCs/>
                <w:color w:val="000000"/>
                <w:sz w:val="24"/>
              </w:rPr>
              <w:t>分钟内到达采购人指定地点。</w:t>
            </w:r>
          </w:p>
        </w:tc>
      </w:tr>
      <w:tr w14:paraId="589E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A64C9A2">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8A68526">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1.服务交接时间：自合同约定提供服务之日起3日内办理完服务交接手续；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：广西柳州市潭中东路20号。</w:t>
            </w:r>
          </w:p>
        </w:tc>
      </w:tr>
      <w:tr w14:paraId="0AE0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CBB4C62">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7C090EB">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w:t>
            </w:r>
            <w:r>
              <w:rPr>
                <w:rFonts w:hint="eastAsia" w:ascii="仿宋_GB2312" w:hAnsi="仿宋_GB2312" w:eastAsia="仿宋_GB2312" w:cs="仿宋_GB2312"/>
                <w:bCs/>
                <w:color w:val="auto"/>
                <w:sz w:val="24"/>
              </w:rPr>
              <w:t>季</w:t>
            </w:r>
            <w:r>
              <w:rPr>
                <w:rFonts w:hint="eastAsia" w:ascii="仿宋_GB2312" w:hAnsi="仿宋_GB2312" w:eastAsia="仿宋_GB2312" w:cs="仿宋_GB2312"/>
                <w:bCs/>
                <w:color w:val="000000"/>
                <w:sz w:val="24"/>
              </w:rPr>
              <w:t>度向成交供应商支付，成交供应商应当于下季度首月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10个工作日内，将上季度合法、有效发票开具给采购人，采购人在收到发票后10个工作日内向成交供应商支付上季度服务费（不计利息）。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14:paraId="07F9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AB2C97">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015C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1C8A38F">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206BABB8">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31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BD68156">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3F05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240EB25">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★政策性加分条件</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ACD1DD5">
            <w:pPr>
              <w:pStyle w:val="805"/>
              <w:spacing w:before="0" w:beforeAutospacing="0" w:after="0" w:afterAutospacing="0" w:line="460" w:lineRule="atLeast"/>
              <w:rPr>
                <w:rFonts w:ascii="仿宋_GB2312" w:eastAsia="仿宋_GB2312"/>
                <w:color w:val="000000"/>
              </w:rPr>
            </w:pPr>
            <w:r>
              <w:rPr>
                <w:rStyle w:val="806"/>
                <w:rFonts w:hint="eastAsia" w:ascii="仿宋_GB2312" w:eastAsia="仿宋_GB2312"/>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00BF7A34">
            <w:pPr>
              <w:pStyle w:val="80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14:paraId="39DF3B5C">
            <w:pPr>
              <w:pStyle w:val="805"/>
              <w:spacing w:before="0" w:beforeAutospacing="0" w:after="0" w:afterAutospacing="0" w:line="460" w:lineRule="atLeast"/>
              <w:rPr>
                <w:rFonts w:hint="eastAsia" w:ascii="仿宋_GB2312" w:eastAsia="仿宋_GB2312"/>
                <w:color w:val="000000"/>
              </w:rPr>
            </w:pPr>
            <w:r>
              <w:rPr>
                <w:rStyle w:val="806"/>
                <w:rFonts w:hint="eastAsia" w:ascii="仿宋_GB2312" w:eastAsia="仿宋_GB2312"/>
                <w:color w:val="000000"/>
              </w:rPr>
              <w:t>（1）采购标的对应的中小企业划分标准所属行业：</w:t>
            </w:r>
            <w:r>
              <w:rPr>
                <w:rStyle w:val="806"/>
                <w:rFonts w:hint="eastAsia" w:ascii="仿宋_GB2312" w:eastAsia="仿宋_GB2312"/>
                <w:color w:val="000000"/>
                <w:u w:val="single"/>
              </w:rPr>
              <w:t>物业管理</w:t>
            </w:r>
          </w:p>
          <w:p w14:paraId="6C4EA19A">
            <w:pPr>
              <w:pStyle w:val="805"/>
              <w:spacing w:before="0" w:beforeAutospacing="0" w:after="0" w:afterAutospacing="0" w:line="460" w:lineRule="atLeast"/>
              <w:rPr>
                <w:rFonts w:hint="eastAsia" w:ascii="仿宋_GB2312" w:eastAsia="仿宋_GB2312"/>
                <w:color w:val="000000"/>
              </w:rPr>
            </w:pPr>
            <w:r>
              <w:rPr>
                <w:rStyle w:val="806"/>
                <w:rFonts w:hint="eastAsia" w:ascii="仿宋_GB2312" w:eastAsia="仿宋_GB2312"/>
                <w:color w:val="000000"/>
              </w:rPr>
              <w:t>（2）中小企业划分有关标准根据工信部等部委发布的《关于印发中小企业划型标准规定的通知》（工信部联企业〔2011〕300号）确定；</w:t>
            </w:r>
          </w:p>
          <w:p w14:paraId="73811490">
            <w:pPr>
              <w:pStyle w:val="805"/>
              <w:spacing w:before="0" w:beforeAutospacing="0" w:after="0" w:afterAutospacing="0" w:line="460" w:lineRule="atLeast"/>
              <w:rPr>
                <w:rFonts w:hint="eastAsia" w:ascii="仿宋_GB2312" w:eastAsia="仿宋_GB2312"/>
                <w:color w:val="000000"/>
              </w:rPr>
            </w:pPr>
            <w:r>
              <w:rPr>
                <w:rStyle w:val="806"/>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4738B14A">
            <w:pPr>
              <w:pStyle w:val="805"/>
              <w:spacing w:before="0" w:beforeAutospacing="0" w:after="0" w:afterAutospacing="0" w:line="460" w:lineRule="atLeast"/>
              <w:rPr>
                <w:rFonts w:hint="eastAsia" w:ascii="仿宋_GB2312" w:eastAsia="仿宋_GB2312"/>
                <w:color w:val="000000"/>
              </w:rPr>
            </w:pPr>
            <w:r>
              <w:rPr>
                <w:rStyle w:val="806"/>
                <w:rFonts w:hint="eastAsia" w:ascii="仿宋_GB2312" w:eastAsia="仿宋_GB2312"/>
                <w:color w:val="000000"/>
              </w:rPr>
              <w:t>自测小程序链接：https://baosong.miit.gov.cn/ScaleTes</w:t>
            </w:r>
          </w:p>
        </w:tc>
      </w:tr>
      <w:tr w14:paraId="0CF7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10E1FC0">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FD37F57">
            <w:pPr>
              <w:pStyle w:val="824"/>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14:paraId="19DFAE41">
            <w:pPr>
              <w:pStyle w:val="82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14:paraId="798C6654">
            <w:pPr>
              <w:pStyle w:val="82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14:paraId="4160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D4B21F0">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4996911">
            <w:pPr>
              <w:pStyle w:val="842"/>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供应商2021年1月1日起至今承接的同类服务项目。</w:t>
            </w:r>
          </w:p>
        </w:tc>
      </w:tr>
      <w:tr w14:paraId="2774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2953452">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839A8E9">
            <w:pPr>
              <w:pStyle w:val="860"/>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55E8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00A889A0">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72C2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183F0879">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13E0116E">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27802C20">
      <w:pPr>
        <w:ind w:right="241" w:rightChars="115" w:firstLine="240" w:firstLineChars="100"/>
        <w:rPr>
          <w:rFonts w:hint="eastAsia" w:ascii="宋体" w:hAnsi="宋体"/>
          <w:sz w:val="24"/>
        </w:rPr>
      </w:pPr>
      <w:bookmarkStart w:id="49" w:name="_Toc4344"/>
      <w:bookmarkStart w:id="50" w:name="_Toc504053343"/>
    </w:p>
    <w:p w14:paraId="2934BC58">
      <w:pPr>
        <w:rPr>
          <w:rFonts w:hint="eastAsia" w:ascii="宋体" w:hAnsi="宋体"/>
          <w:sz w:val="32"/>
        </w:rPr>
        <w:sectPr>
          <w:pgSz w:w="11906" w:h="16838"/>
          <w:pgMar w:top="1440" w:right="1083" w:bottom="1440" w:left="1083" w:header="851" w:footer="992" w:gutter="0"/>
          <w:cols w:space="720" w:num="1"/>
          <w:docGrid w:type="lines" w:linePitch="312" w:charSpace="0"/>
        </w:sectPr>
      </w:pPr>
    </w:p>
    <w:p w14:paraId="6E152E22">
      <w:pPr>
        <w:tabs>
          <w:tab w:val="left" w:pos="742"/>
        </w:tabs>
        <w:rPr>
          <w:rFonts w:hint="eastAsia" w:ascii="宋体" w:hAnsi="宋体"/>
          <w:sz w:val="32"/>
        </w:rPr>
      </w:pPr>
    </w:p>
    <w:p w14:paraId="4273984C">
      <w:pPr>
        <w:tabs>
          <w:tab w:val="left" w:pos="742"/>
        </w:tabs>
        <w:rPr>
          <w:rFonts w:hint="eastAsia" w:ascii="宋体" w:hAnsi="宋体"/>
          <w:sz w:val="32"/>
        </w:rPr>
      </w:pPr>
    </w:p>
    <w:p w14:paraId="51DCE185">
      <w:pPr>
        <w:tabs>
          <w:tab w:val="left" w:pos="742"/>
        </w:tabs>
        <w:rPr>
          <w:rFonts w:hint="eastAsia" w:ascii="宋体" w:hAnsi="宋体"/>
          <w:sz w:val="32"/>
        </w:rPr>
      </w:pPr>
    </w:p>
    <w:p w14:paraId="16C26E63">
      <w:pPr>
        <w:tabs>
          <w:tab w:val="left" w:pos="742"/>
        </w:tabs>
        <w:rPr>
          <w:rFonts w:hint="eastAsia" w:ascii="宋体" w:hAnsi="宋体"/>
          <w:sz w:val="32"/>
        </w:rPr>
      </w:pPr>
    </w:p>
    <w:p w14:paraId="1B93F16D">
      <w:pPr>
        <w:tabs>
          <w:tab w:val="left" w:pos="742"/>
        </w:tabs>
        <w:rPr>
          <w:rFonts w:hint="eastAsia" w:ascii="宋体" w:hAnsi="宋体"/>
          <w:sz w:val="32"/>
        </w:rPr>
      </w:pPr>
    </w:p>
    <w:p w14:paraId="726A192F">
      <w:pPr>
        <w:tabs>
          <w:tab w:val="left" w:pos="742"/>
        </w:tabs>
        <w:rPr>
          <w:rFonts w:hint="eastAsia" w:ascii="宋体" w:hAnsi="宋体"/>
          <w:sz w:val="32"/>
        </w:rPr>
      </w:pPr>
    </w:p>
    <w:p w14:paraId="4B1EC551">
      <w:pPr>
        <w:rPr>
          <w:rFonts w:hint="eastAsia" w:ascii="宋体" w:hAnsi="宋体"/>
          <w:sz w:val="32"/>
        </w:rPr>
      </w:pPr>
    </w:p>
    <w:p w14:paraId="600D3AF0">
      <w:pPr>
        <w:pStyle w:val="3"/>
        <w:jc w:val="center"/>
        <w:rPr>
          <w:rFonts w:ascii="仿宋_GB2312" w:eastAsia="仿宋_GB2312"/>
        </w:rPr>
      </w:pPr>
      <w:bookmarkStart w:id="51" w:name="_Toc12820"/>
      <w:r>
        <w:rPr>
          <w:rFonts w:hint="eastAsia" w:ascii="宋体" w:hAnsi="宋体"/>
          <w:sz w:val="32"/>
        </w:rPr>
        <w:t>第四章 响应文件格式</w:t>
      </w:r>
      <w:bookmarkEnd w:id="49"/>
      <w:bookmarkEnd w:id="50"/>
      <w:bookmarkEnd w:id="51"/>
    </w:p>
    <w:p w14:paraId="3E8F45E6">
      <w:pPr>
        <w:spacing w:line="276" w:lineRule="auto"/>
        <w:jc w:val="center"/>
        <w:rPr>
          <w:rFonts w:ascii="仿宋_GB2312" w:eastAsia="仿宋_GB2312"/>
          <w:b/>
          <w:sz w:val="44"/>
          <w:szCs w:val="44"/>
        </w:rPr>
      </w:pPr>
    </w:p>
    <w:p w14:paraId="081131CA">
      <w:pPr>
        <w:spacing w:line="276" w:lineRule="auto"/>
        <w:jc w:val="center"/>
        <w:rPr>
          <w:rFonts w:ascii="仿宋_GB2312" w:eastAsia="仿宋_GB2312"/>
          <w:b/>
          <w:sz w:val="44"/>
          <w:szCs w:val="44"/>
        </w:rPr>
      </w:pPr>
    </w:p>
    <w:p w14:paraId="5A7E510E">
      <w:pPr>
        <w:spacing w:line="276" w:lineRule="auto"/>
        <w:jc w:val="center"/>
        <w:rPr>
          <w:rFonts w:ascii="仿宋_GB2312" w:eastAsia="仿宋_GB2312"/>
          <w:b/>
          <w:sz w:val="44"/>
          <w:szCs w:val="44"/>
        </w:rPr>
      </w:pPr>
    </w:p>
    <w:p w14:paraId="2A492C27">
      <w:pPr>
        <w:spacing w:line="276" w:lineRule="auto"/>
        <w:jc w:val="center"/>
        <w:rPr>
          <w:rFonts w:ascii="仿宋_GB2312" w:eastAsia="仿宋_GB2312"/>
          <w:b/>
          <w:sz w:val="44"/>
          <w:szCs w:val="44"/>
        </w:rPr>
      </w:pPr>
    </w:p>
    <w:p w14:paraId="0C606BFB">
      <w:pPr>
        <w:spacing w:line="276" w:lineRule="auto"/>
        <w:jc w:val="center"/>
        <w:rPr>
          <w:rFonts w:ascii="仿宋_GB2312" w:eastAsia="仿宋_GB2312"/>
          <w:b/>
          <w:sz w:val="44"/>
          <w:szCs w:val="44"/>
        </w:rPr>
      </w:pPr>
    </w:p>
    <w:p w14:paraId="50A9CED3">
      <w:pPr>
        <w:spacing w:line="276" w:lineRule="auto"/>
        <w:jc w:val="center"/>
        <w:rPr>
          <w:rFonts w:ascii="仿宋_GB2312" w:eastAsia="仿宋_GB2312"/>
          <w:b/>
          <w:sz w:val="44"/>
          <w:szCs w:val="44"/>
        </w:rPr>
      </w:pPr>
    </w:p>
    <w:p w14:paraId="283240A5">
      <w:pPr>
        <w:spacing w:line="276" w:lineRule="auto"/>
        <w:jc w:val="center"/>
        <w:rPr>
          <w:rFonts w:ascii="仿宋_GB2312" w:eastAsia="仿宋_GB2312"/>
          <w:b/>
          <w:sz w:val="44"/>
          <w:szCs w:val="44"/>
        </w:rPr>
      </w:pPr>
    </w:p>
    <w:p w14:paraId="0978D718">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0B131DD0">
      <w:pPr>
        <w:adjustRightInd w:val="0"/>
        <w:snapToGrid w:val="0"/>
        <w:spacing w:line="460" w:lineRule="exact"/>
        <w:ind w:firstLine="480" w:firstLineChars="200"/>
        <w:jc w:val="left"/>
        <w:rPr>
          <w:rFonts w:hint="eastAsia" w:ascii="仿宋_GB2312" w:hAnsi="仿宋_GB2312" w:eastAsia="仿宋_GB2312" w:cs="仿宋_GB2312"/>
          <w:bCs/>
          <w:sz w:val="24"/>
        </w:rPr>
      </w:pPr>
    </w:p>
    <w:p w14:paraId="57A8D534">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35FF9A51">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54477F1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413A9E2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165F40A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4AB28CC7">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1FD51AD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6EB148C3">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8B9B05A">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64B5E28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04FB622A">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D563B9C">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683399E1">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5AD01FC2">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1649A761">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5B635121">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7C16F223">
      <w:pPr>
        <w:jc w:val="center"/>
        <w:rPr>
          <w:rFonts w:hint="eastAsia" w:ascii="仿宋_GB2312" w:hAnsi="宋体" w:eastAsia="仿宋_GB2312"/>
          <w:b/>
          <w:bCs/>
          <w:sz w:val="72"/>
          <w:szCs w:val="72"/>
        </w:rPr>
      </w:pPr>
    </w:p>
    <w:p w14:paraId="253306C7">
      <w:pPr>
        <w:jc w:val="center"/>
        <w:rPr>
          <w:rFonts w:hint="eastAsia" w:ascii="仿宋_GB2312" w:hAnsi="宋体" w:eastAsia="仿宋_GB2312"/>
          <w:b/>
          <w:bCs/>
          <w:sz w:val="72"/>
          <w:szCs w:val="72"/>
        </w:rPr>
      </w:pPr>
    </w:p>
    <w:p w14:paraId="533D29C1">
      <w:pPr>
        <w:jc w:val="center"/>
        <w:rPr>
          <w:rFonts w:hint="eastAsia" w:ascii="仿宋_GB2312" w:hAnsi="宋体" w:eastAsia="仿宋_GB2312"/>
          <w:b/>
          <w:bCs/>
          <w:sz w:val="72"/>
          <w:szCs w:val="72"/>
        </w:rPr>
      </w:pPr>
    </w:p>
    <w:p w14:paraId="044B9DA9">
      <w:pPr>
        <w:snapToGrid w:val="0"/>
        <w:spacing w:before="156" w:beforeLines="50" w:after="50" w:line="500" w:lineRule="exact"/>
        <w:jc w:val="center"/>
        <w:rPr>
          <w:rFonts w:hint="eastAsia" w:ascii="仿宋_GB2312" w:hAnsi="宋体" w:eastAsia="仿宋_GB2312"/>
          <w:b/>
          <w:bCs/>
          <w:sz w:val="56"/>
          <w:szCs w:val="56"/>
        </w:rPr>
      </w:pPr>
    </w:p>
    <w:p w14:paraId="0F5A8C4A">
      <w:pPr>
        <w:snapToGrid w:val="0"/>
        <w:spacing w:before="156" w:beforeLines="50" w:after="50" w:line="500" w:lineRule="exact"/>
        <w:jc w:val="center"/>
        <w:rPr>
          <w:rFonts w:hint="eastAsia" w:ascii="仿宋_GB2312" w:hAnsi="宋体" w:eastAsia="仿宋_GB2312"/>
          <w:b/>
          <w:bCs/>
          <w:sz w:val="56"/>
          <w:szCs w:val="56"/>
        </w:rPr>
      </w:pPr>
    </w:p>
    <w:p w14:paraId="308A6F7D">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6F0F68E6">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3DE802AC">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23886DB8">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69E2AB5F">
      <w:pPr>
        <w:pStyle w:val="412"/>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08B86F1E">
      <w:pPr>
        <w:pStyle w:val="4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780F581D">
      <w:pPr>
        <w:pStyle w:val="4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1B028275">
      <w:pPr>
        <w:pStyle w:val="4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E845CDB">
      <w:pPr>
        <w:pStyle w:val="41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7C700A93">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639FE0AE">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4E390748">
      <w:pPr>
        <w:snapToGrid w:val="0"/>
        <w:spacing w:before="50" w:after="50"/>
        <w:jc w:val="left"/>
        <w:rPr>
          <w:rFonts w:hint="eastAsia" w:ascii="仿宋_GB2312" w:hAnsi="宋体" w:eastAsia="仿宋_GB2312"/>
          <w:b/>
          <w:bCs/>
          <w:sz w:val="24"/>
        </w:rPr>
      </w:pPr>
    </w:p>
    <w:p w14:paraId="08770B8B">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6BB3C74D">
      <w:pPr>
        <w:pStyle w:val="26"/>
        <w:spacing w:line="276" w:lineRule="auto"/>
        <w:jc w:val="center"/>
        <w:rPr>
          <w:rFonts w:hint="eastAsia" w:ascii="仿宋_GB2312" w:hAnsi="宋体" w:eastAsia="仿宋_GB2312"/>
          <w:sz w:val="24"/>
          <w:szCs w:val="24"/>
        </w:rPr>
      </w:pPr>
    </w:p>
    <w:p w14:paraId="7E7F7DA2">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1F2397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4738E2CF">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7FCD90D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3B68AA2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67181A65">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3D576EF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51D3E3B8">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79ED44CC">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6991774F">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2FDF42B5">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56D97826"/>
                          <w:p w14:paraId="702A9827"/>
                          <w:p w14:paraId="62017CCE"/>
                          <w:p w14:paraId="337E94A9"/>
                          <w:p w14:paraId="6881D74D">
                            <w:pPr>
                              <w:jc w:val="center"/>
                            </w:pPr>
                            <w:r>
                              <w:rPr>
                                <w:rFonts w:hint="eastAsia"/>
                              </w:rPr>
                              <w:t>法定代表人第二代居民身份证</w:t>
                            </w:r>
                          </w:p>
                          <w:p w14:paraId="7BBE70E1">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56D97826"/>
                    <w:p w14:paraId="702A9827"/>
                    <w:p w14:paraId="62017CCE"/>
                    <w:p w14:paraId="337E94A9"/>
                    <w:p w14:paraId="6881D74D">
                      <w:pPr>
                        <w:jc w:val="center"/>
                      </w:pPr>
                      <w:r>
                        <w:rPr>
                          <w:rFonts w:hint="eastAsia"/>
                        </w:rPr>
                        <w:t>法定代表人第二代居民身份证</w:t>
                      </w:r>
                    </w:p>
                    <w:p w14:paraId="7BBE70E1">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2B0CB107">
      <w:pPr>
        <w:pStyle w:val="26"/>
        <w:spacing w:line="276" w:lineRule="auto"/>
        <w:rPr>
          <w:rFonts w:ascii="仿宋_GB2312" w:eastAsia="仿宋_GB2312"/>
          <w:sz w:val="24"/>
          <w:szCs w:val="24"/>
        </w:rPr>
      </w:pPr>
    </w:p>
    <w:p w14:paraId="05347CFA">
      <w:pPr>
        <w:pStyle w:val="26"/>
        <w:spacing w:line="276" w:lineRule="auto"/>
        <w:rPr>
          <w:rFonts w:ascii="仿宋_GB2312" w:eastAsia="仿宋_GB2312"/>
          <w:sz w:val="24"/>
          <w:szCs w:val="24"/>
        </w:rPr>
      </w:pPr>
    </w:p>
    <w:p w14:paraId="6E27A17A">
      <w:pPr>
        <w:pStyle w:val="26"/>
        <w:spacing w:line="276" w:lineRule="auto"/>
        <w:rPr>
          <w:rFonts w:ascii="仿宋_GB2312" w:eastAsia="仿宋_GB2312"/>
          <w:sz w:val="24"/>
          <w:szCs w:val="24"/>
        </w:rPr>
      </w:pPr>
    </w:p>
    <w:p w14:paraId="7F6AC50F">
      <w:pPr>
        <w:pStyle w:val="26"/>
        <w:spacing w:line="276" w:lineRule="auto"/>
        <w:rPr>
          <w:rFonts w:ascii="仿宋_GB2312" w:eastAsia="仿宋_GB2312"/>
          <w:sz w:val="24"/>
          <w:szCs w:val="24"/>
        </w:rPr>
      </w:pPr>
    </w:p>
    <w:p w14:paraId="453BB955">
      <w:pPr>
        <w:pStyle w:val="26"/>
        <w:spacing w:line="276" w:lineRule="auto"/>
        <w:rPr>
          <w:rFonts w:ascii="仿宋_GB2312" w:eastAsia="仿宋_GB2312"/>
          <w:sz w:val="24"/>
          <w:szCs w:val="24"/>
        </w:rPr>
      </w:pPr>
    </w:p>
    <w:p w14:paraId="1E4A83BD">
      <w:pPr>
        <w:pStyle w:val="26"/>
        <w:spacing w:line="276" w:lineRule="auto"/>
        <w:ind w:firstLine="7200" w:firstLineChars="3000"/>
        <w:rPr>
          <w:rFonts w:ascii="仿宋_GB2312" w:eastAsia="仿宋_GB2312"/>
          <w:sz w:val="24"/>
          <w:szCs w:val="24"/>
        </w:rPr>
      </w:pPr>
    </w:p>
    <w:p w14:paraId="0063B271">
      <w:pPr>
        <w:pStyle w:val="26"/>
        <w:spacing w:line="276" w:lineRule="auto"/>
        <w:ind w:firstLine="7200" w:firstLineChars="3000"/>
        <w:rPr>
          <w:rFonts w:ascii="仿宋_GB2312" w:eastAsia="仿宋_GB2312"/>
          <w:sz w:val="24"/>
          <w:szCs w:val="24"/>
        </w:rPr>
      </w:pPr>
    </w:p>
    <w:p w14:paraId="2D30BD67">
      <w:pPr>
        <w:pStyle w:val="26"/>
        <w:spacing w:line="276" w:lineRule="auto"/>
        <w:rPr>
          <w:rFonts w:ascii="仿宋_GB2312" w:eastAsia="仿宋_GB2312"/>
          <w:sz w:val="24"/>
          <w:szCs w:val="24"/>
        </w:rPr>
      </w:pPr>
    </w:p>
    <w:p w14:paraId="6FE4E3EF">
      <w:pPr>
        <w:pStyle w:val="26"/>
        <w:spacing w:line="276" w:lineRule="auto"/>
        <w:rPr>
          <w:rFonts w:ascii="仿宋_GB2312" w:eastAsia="仿宋_GB2312"/>
          <w:sz w:val="24"/>
          <w:szCs w:val="24"/>
        </w:rPr>
      </w:pPr>
    </w:p>
    <w:p w14:paraId="409E1CB6">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5527D487"/>
                          <w:p w14:paraId="7E4DFC22"/>
                          <w:p w14:paraId="6CBFFBC1"/>
                          <w:p w14:paraId="3E4D8545"/>
                          <w:p w14:paraId="0D31AD6E">
                            <w:pPr>
                              <w:jc w:val="center"/>
                            </w:pPr>
                            <w:r>
                              <w:rPr>
                                <w:rFonts w:hint="eastAsia"/>
                              </w:rPr>
                              <w:t>法定代表人第二代居民身份证</w:t>
                            </w:r>
                          </w:p>
                          <w:p w14:paraId="1ABDEDF5">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5527D487"/>
                    <w:p w14:paraId="7E4DFC22"/>
                    <w:p w14:paraId="6CBFFBC1"/>
                    <w:p w14:paraId="3E4D8545"/>
                    <w:p w14:paraId="0D31AD6E">
                      <w:pPr>
                        <w:jc w:val="center"/>
                      </w:pPr>
                      <w:r>
                        <w:rPr>
                          <w:rFonts w:hint="eastAsia"/>
                        </w:rPr>
                        <w:t>法定代表人第二代居民身份证</w:t>
                      </w:r>
                    </w:p>
                    <w:p w14:paraId="1ABDEDF5">
                      <w:pPr>
                        <w:jc w:val="center"/>
                        <w:rPr>
                          <w:b/>
                        </w:rPr>
                      </w:pPr>
                      <w:r>
                        <w:rPr>
                          <w:rFonts w:hint="eastAsia"/>
                          <w:b/>
                        </w:rPr>
                        <w:t>（反面）</w:t>
                      </w:r>
                    </w:p>
                  </w:txbxContent>
                </v:textbox>
              </v:rect>
            </w:pict>
          </mc:Fallback>
        </mc:AlternateContent>
      </w:r>
    </w:p>
    <w:p w14:paraId="34FB7773">
      <w:pPr>
        <w:pStyle w:val="26"/>
        <w:spacing w:line="276" w:lineRule="auto"/>
        <w:rPr>
          <w:rFonts w:ascii="仿宋_GB2312" w:eastAsia="仿宋_GB2312"/>
          <w:sz w:val="24"/>
          <w:szCs w:val="24"/>
        </w:rPr>
      </w:pPr>
    </w:p>
    <w:p w14:paraId="33D67A8F">
      <w:pPr>
        <w:pStyle w:val="26"/>
        <w:spacing w:line="276" w:lineRule="auto"/>
        <w:rPr>
          <w:rFonts w:ascii="仿宋_GB2312" w:eastAsia="仿宋_GB2312"/>
          <w:sz w:val="24"/>
          <w:szCs w:val="24"/>
        </w:rPr>
      </w:pPr>
    </w:p>
    <w:p w14:paraId="7BA50F57">
      <w:pPr>
        <w:pStyle w:val="26"/>
        <w:spacing w:line="276" w:lineRule="auto"/>
        <w:rPr>
          <w:rFonts w:ascii="仿宋_GB2312" w:eastAsia="仿宋_GB2312"/>
          <w:sz w:val="24"/>
          <w:szCs w:val="24"/>
        </w:rPr>
      </w:pPr>
    </w:p>
    <w:p w14:paraId="5906F420">
      <w:pPr>
        <w:pStyle w:val="26"/>
        <w:spacing w:line="276" w:lineRule="auto"/>
        <w:rPr>
          <w:rFonts w:ascii="仿宋_GB2312" w:eastAsia="仿宋_GB2312"/>
          <w:sz w:val="24"/>
          <w:szCs w:val="24"/>
        </w:rPr>
      </w:pPr>
    </w:p>
    <w:p w14:paraId="48CB30EB">
      <w:pPr>
        <w:pStyle w:val="26"/>
        <w:spacing w:line="276" w:lineRule="auto"/>
        <w:rPr>
          <w:rFonts w:ascii="仿宋_GB2312" w:eastAsia="仿宋_GB2312"/>
          <w:sz w:val="24"/>
          <w:szCs w:val="24"/>
        </w:rPr>
      </w:pPr>
    </w:p>
    <w:p w14:paraId="464FE2D0">
      <w:pPr>
        <w:pStyle w:val="26"/>
        <w:spacing w:line="276" w:lineRule="auto"/>
        <w:rPr>
          <w:rFonts w:ascii="仿宋_GB2312" w:eastAsia="仿宋_GB2312"/>
          <w:sz w:val="24"/>
          <w:szCs w:val="24"/>
        </w:rPr>
      </w:pPr>
    </w:p>
    <w:p w14:paraId="4BCA0CD4">
      <w:pPr>
        <w:pStyle w:val="26"/>
        <w:spacing w:line="276" w:lineRule="auto"/>
        <w:rPr>
          <w:rFonts w:ascii="仿宋_GB2312" w:eastAsia="仿宋_GB2312"/>
          <w:sz w:val="24"/>
          <w:szCs w:val="24"/>
        </w:rPr>
      </w:pPr>
    </w:p>
    <w:p w14:paraId="61AF43BB">
      <w:pPr>
        <w:spacing w:line="276" w:lineRule="auto"/>
        <w:jc w:val="center"/>
        <w:rPr>
          <w:rFonts w:ascii="仿宋_GB2312" w:eastAsia="仿宋_GB2312"/>
          <w:sz w:val="24"/>
        </w:rPr>
      </w:pPr>
    </w:p>
    <w:p w14:paraId="330657AE">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5FC5DFC5">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36B0697">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659FCFEA">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32CC42C3">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致：柳州市人民代表大会常务委员会办公室、柳州市政府集中采购中心：</w:t>
      </w:r>
    </w:p>
    <w:p w14:paraId="007FB12D">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687D66B3">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1FDB564D">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62D00AD6">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1A499615">
      <w:pPr>
        <w:snapToGrid w:val="0"/>
        <w:spacing w:line="360" w:lineRule="exact"/>
        <w:rPr>
          <w:rFonts w:ascii="仿宋_GB2312" w:eastAsia="仿宋_GB2312"/>
          <w:szCs w:val="21"/>
        </w:rPr>
      </w:pPr>
    </w:p>
    <w:p w14:paraId="18249755">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1A47498B">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6D93A6E7">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7800BC82">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38E55008">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71226D52">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4D6B1C02">
                            <w:pPr>
                              <w:jc w:val="center"/>
                              <w:rPr>
                                <w:rFonts w:hint="eastAsia" w:ascii="仿宋_GB2312" w:hAnsi="仿宋_GB2312" w:eastAsia="仿宋_GB2312" w:cs="仿宋_GB2312"/>
                              </w:rPr>
                            </w:pPr>
                          </w:p>
                          <w:p w14:paraId="0CDBF12F">
                            <w:pPr>
                              <w:jc w:val="center"/>
                              <w:rPr>
                                <w:rFonts w:hint="eastAsia" w:ascii="仿宋_GB2312" w:hAnsi="仿宋_GB2312" w:eastAsia="仿宋_GB2312" w:cs="仿宋_GB2312"/>
                              </w:rPr>
                            </w:pPr>
                          </w:p>
                          <w:p w14:paraId="54F6C79A">
                            <w:pPr>
                              <w:jc w:val="center"/>
                              <w:rPr>
                                <w:rFonts w:hint="eastAsia" w:ascii="仿宋_GB2312" w:hAnsi="仿宋_GB2312" w:eastAsia="仿宋_GB2312" w:cs="仿宋_GB2312"/>
                              </w:rPr>
                            </w:pPr>
                          </w:p>
                          <w:p w14:paraId="06AACEC0">
                            <w:pPr>
                              <w:jc w:val="center"/>
                              <w:rPr>
                                <w:rFonts w:hint="eastAsia" w:ascii="仿宋_GB2312" w:hAnsi="仿宋_GB2312" w:eastAsia="仿宋_GB2312" w:cs="仿宋_GB2312"/>
                              </w:rPr>
                            </w:pPr>
                          </w:p>
                          <w:p w14:paraId="50134E6E">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27B3CA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4CDB9215"/>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4D6B1C02">
                      <w:pPr>
                        <w:jc w:val="center"/>
                        <w:rPr>
                          <w:rFonts w:hint="eastAsia" w:ascii="仿宋_GB2312" w:hAnsi="仿宋_GB2312" w:eastAsia="仿宋_GB2312" w:cs="仿宋_GB2312"/>
                        </w:rPr>
                      </w:pPr>
                    </w:p>
                    <w:p w14:paraId="0CDBF12F">
                      <w:pPr>
                        <w:jc w:val="center"/>
                        <w:rPr>
                          <w:rFonts w:hint="eastAsia" w:ascii="仿宋_GB2312" w:hAnsi="仿宋_GB2312" w:eastAsia="仿宋_GB2312" w:cs="仿宋_GB2312"/>
                        </w:rPr>
                      </w:pPr>
                    </w:p>
                    <w:p w14:paraId="54F6C79A">
                      <w:pPr>
                        <w:jc w:val="center"/>
                        <w:rPr>
                          <w:rFonts w:hint="eastAsia" w:ascii="仿宋_GB2312" w:hAnsi="仿宋_GB2312" w:eastAsia="仿宋_GB2312" w:cs="仿宋_GB2312"/>
                        </w:rPr>
                      </w:pPr>
                    </w:p>
                    <w:p w14:paraId="06AACEC0">
                      <w:pPr>
                        <w:jc w:val="center"/>
                        <w:rPr>
                          <w:rFonts w:hint="eastAsia" w:ascii="仿宋_GB2312" w:hAnsi="仿宋_GB2312" w:eastAsia="仿宋_GB2312" w:cs="仿宋_GB2312"/>
                        </w:rPr>
                      </w:pPr>
                    </w:p>
                    <w:p w14:paraId="50134E6E">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427B3CA4">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4CDB9215"/>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65A90699">
      <w:pPr>
        <w:pStyle w:val="26"/>
        <w:spacing w:line="480" w:lineRule="exact"/>
        <w:rPr>
          <w:rFonts w:ascii="仿宋_GB2312" w:hAnsi="Times New Roman" w:eastAsia="仿宋_GB2312"/>
        </w:rPr>
      </w:pPr>
    </w:p>
    <w:p w14:paraId="2D852595">
      <w:pPr>
        <w:pStyle w:val="26"/>
        <w:spacing w:line="480" w:lineRule="exact"/>
        <w:rPr>
          <w:rFonts w:ascii="仿宋_GB2312" w:hAnsi="Times New Roman" w:eastAsia="仿宋_GB2312"/>
        </w:rPr>
      </w:pPr>
    </w:p>
    <w:p w14:paraId="7C337B2E">
      <w:pPr>
        <w:pStyle w:val="26"/>
        <w:spacing w:line="480" w:lineRule="exact"/>
        <w:rPr>
          <w:rFonts w:ascii="仿宋_GB2312" w:hAnsi="Times New Roman" w:eastAsia="仿宋_GB2312"/>
        </w:rPr>
      </w:pPr>
    </w:p>
    <w:p w14:paraId="56EB3588">
      <w:pPr>
        <w:pStyle w:val="26"/>
        <w:spacing w:line="480" w:lineRule="exact"/>
        <w:rPr>
          <w:rFonts w:ascii="仿宋_GB2312" w:hAnsi="Times New Roman" w:eastAsia="仿宋_GB2312"/>
        </w:rPr>
      </w:pPr>
    </w:p>
    <w:p w14:paraId="5294CCAF">
      <w:pPr>
        <w:pStyle w:val="26"/>
        <w:spacing w:line="480" w:lineRule="exact"/>
        <w:rPr>
          <w:rFonts w:ascii="仿宋_GB2312" w:hAnsi="Times New Roman" w:eastAsia="仿宋_GB2312"/>
        </w:rPr>
      </w:pPr>
    </w:p>
    <w:p w14:paraId="5FC647C0">
      <w:pPr>
        <w:pStyle w:val="26"/>
        <w:spacing w:line="240" w:lineRule="atLeast"/>
        <w:ind w:firstLine="5460" w:firstLineChars="2600"/>
        <w:rPr>
          <w:rFonts w:ascii="仿宋_GB2312" w:hAnsi="Times New Roman" w:eastAsia="仿宋_GB2312"/>
          <w:u w:val="single"/>
        </w:rPr>
      </w:pPr>
    </w:p>
    <w:p w14:paraId="079874C5">
      <w:pPr>
        <w:pStyle w:val="26"/>
        <w:spacing w:line="240" w:lineRule="atLeast"/>
        <w:ind w:firstLine="5460" w:firstLineChars="2600"/>
        <w:rPr>
          <w:rFonts w:ascii="仿宋_GB2312" w:hAnsi="Times New Roman" w:eastAsia="仿宋_GB2312"/>
          <w:u w:val="single"/>
        </w:rPr>
      </w:pPr>
    </w:p>
    <w:p w14:paraId="23031E2A">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23FD09F5">
                            <w:pPr>
                              <w:jc w:val="center"/>
                              <w:rPr>
                                <w:rFonts w:hint="eastAsia" w:ascii="仿宋_GB2312" w:hAnsi="仿宋_GB2312" w:eastAsia="仿宋_GB2312" w:cs="仿宋_GB2312"/>
                              </w:rPr>
                            </w:pPr>
                          </w:p>
                          <w:p w14:paraId="2C71DF07">
                            <w:pPr>
                              <w:jc w:val="center"/>
                              <w:rPr>
                                <w:rFonts w:hint="eastAsia" w:ascii="仿宋_GB2312" w:hAnsi="仿宋_GB2312" w:eastAsia="仿宋_GB2312" w:cs="仿宋_GB2312"/>
                              </w:rPr>
                            </w:pPr>
                          </w:p>
                          <w:p w14:paraId="065BFB56">
                            <w:pPr>
                              <w:jc w:val="center"/>
                              <w:rPr>
                                <w:rFonts w:hint="eastAsia" w:ascii="仿宋_GB2312" w:hAnsi="仿宋_GB2312" w:eastAsia="仿宋_GB2312" w:cs="仿宋_GB2312"/>
                              </w:rPr>
                            </w:pPr>
                          </w:p>
                          <w:p w14:paraId="6BD3BE70">
                            <w:pPr>
                              <w:jc w:val="center"/>
                              <w:rPr>
                                <w:rFonts w:hint="eastAsia" w:ascii="仿宋_GB2312" w:hAnsi="仿宋_GB2312" w:eastAsia="仿宋_GB2312" w:cs="仿宋_GB2312"/>
                              </w:rPr>
                            </w:pPr>
                          </w:p>
                          <w:p w14:paraId="1D5E63F4">
                            <w:pPr>
                              <w:jc w:val="center"/>
                              <w:rPr>
                                <w:rFonts w:hint="eastAsia" w:ascii="仿宋_GB2312" w:hAnsi="仿宋_GB2312" w:eastAsia="仿宋_GB2312" w:cs="仿宋_GB2312"/>
                              </w:rPr>
                            </w:pPr>
                          </w:p>
                          <w:p w14:paraId="333906A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7BF04677">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5188457D"/>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23FD09F5">
                      <w:pPr>
                        <w:jc w:val="center"/>
                        <w:rPr>
                          <w:rFonts w:hint="eastAsia" w:ascii="仿宋_GB2312" w:hAnsi="仿宋_GB2312" w:eastAsia="仿宋_GB2312" w:cs="仿宋_GB2312"/>
                        </w:rPr>
                      </w:pPr>
                    </w:p>
                    <w:p w14:paraId="2C71DF07">
                      <w:pPr>
                        <w:jc w:val="center"/>
                        <w:rPr>
                          <w:rFonts w:hint="eastAsia" w:ascii="仿宋_GB2312" w:hAnsi="仿宋_GB2312" w:eastAsia="仿宋_GB2312" w:cs="仿宋_GB2312"/>
                        </w:rPr>
                      </w:pPr>
                    </w:p>
                    <w:p w14:paraId="065BFB56">
                      <w:pPr>
                        <w:jc w:val="center"/>
                        <w:rPr>
                          <w:rFonts w:hint="eastAsia" w:ascii="仿宋_GB2312" w:hAnsi="仿宋_GB2312" w:eastAsia="仿宋_GB2312" w:cs="仿宋_GB2312"/>
                        </w:rPr>
                      </w:pPr>
                    </w:p>
                    <w:p w14:paraId="6BD3BE70">
                      <w:pPr>
                        <w:jc w:val="center"/>
                        <w:rPr>
                          <w:rFonts w:hint="eastAsia" w:ascii="仿宋_GB2312" w:hAnsi="仿宋_GB2312" w:eastAsia="仿宋_GB2312" w:cs="仿宋_GB2312"/>
                        </w:rPr>
                      </w:pPr>
                    </w:p>
                    <w:p w14:paraId="1D5E63F4">
                      <w:pPr>
                        <w:jc w:val="center"/>
                        <w:rPr>
                          <w:rFonts w:hint="eastAsia" w:ascii="仿宋_GB2312" w:hAnsi="仿宋_GB2312" w:eastAsia="仿宋_GB2312" w:cs="仿宋_GB2312"/>
                        </w:rPr>
                      </w:pPr>
                    </w:p>
                    <w:p w14:paraId="333906A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7BF04677">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5188457D"/>
                  </w:txbxContent>
                </v:textbox>
              </v:rect>
            </w:pict>
          </mc:Fallback>
        </mc:AlternateContent>
      </w:r>
    </w:p>
    <w:p w14:paraId="0CE451A7">
      <w:pPr>
        <w:pStyle w:val="26"/>
        <w:spacing w:line="240" w:lineRule="exact"/>
        <w:rPr>
          <w:rFonts w:ascii="仿宋_GB2312" w:hAnsi="Times New Roman" w:eastAsia="仿宋_GB2312"/>
        </w:rPr>
      </w:pPr>
    </w:p>
    <w:p w14:paraId="5C41591B">
      <w:pPr>
        <w:pStyle w:val="26"/>
        <w:spacing w:line="240" w:lineRule="exact"/>
        <w:rPr>
          <w:rFonts w:ascii="仿宋_GB2312" w:hAnsi="Times New Roman" w:eastAsia="仿宋_GB2312"/>
          <w:sz w:val="44"/>
        </w:rPr>
      </w:pPr>
    </w:p>
    <w:p w14:paraId="16F948F0">
      <w:pPr>
        <w:pStyle w:val="26"/>
        <w:spacing w:line="240" w:lineRule="exact"/>
        <w:rPr>
          <w:rFonts w:ascii="仿宋_GB2312" w:hAnsi="Times New Roman" w:eastAsia="仿宋_GB2312"/>
          <w:sz w:val="44"/>
        </w:rPr>
      </w:pPr>
    </w:p>
    <w:p w14:paraId="6BA648B0">
      <w:pPr>
        <w:pStyle w:val="26"/>
        <w:spacing w:line="240" w:lineRule="exact"/>
        <w:rPr>
          <w:rFonts w:ascii="仿宋_GB2312" w:hAnsi="Times New Roman" w:eastAsia="仿宋_GB2312"/>
          <w:sz w:val="44"/>
        </w:rPr>
      </w:pPr>
    </w:p>
    <w:p w14:paraId="7D11CA46">
      <w:pPr>
        <w:pStyle w:val="26"/>
        <w:spacing w:line="240" w:lineRule="exact"/>
        <w:rPr>
          <w:rFonts w:ascii="仿宋_GB2312" w:hAnsi="Times New Roman" w:eastAsia="仿宋_GB2312"/>
          <w:sz w:val="44"/>
        </w:rPr>
      </w:pPr>
    </w:p>
    <w:p w14:paraId="476E0CE0">
      <w:pPr>
        <w:pStyle w:val="26"/>
        <w:spacing w:line="240" w:lineRule="exact"/>
        <w:rPr>
          <w:rFonts w:ascii="仿宋_GB2312" w:hAnsi="Times New Roman" w:eastAsia="仿宋_GB2312"/>
          <w:sz w:val="44"/>
        </w:rPr>
      </w:pPr>
    </w:p>
    <w:p w14:paraId="70E7EB56">
      <w:pPr>
        <w:pStyle w:val="26"/>
        <w:spacing w:line="240" w:lineRule="exact"/>
        <w:rPr>
          <w:rFonts w:ascii="仿宋_GB2312" w:hAnsi="Times New Roman" w:eastAsia="仿宋_GB2312"/>
          <w:sz w:val="44"/>
        </w:rPr>
      </w:pPr>
    </w:p>
    <w:p w14:paraId="32EEB437">
      <w:pPr>
        <w:pStyle w:val="26"/>
        <w:spacing w:line="240" w:lineRule="exact"/>
        <w:rPr>
          <w:rFonts w:ascii="仿宋_GB2312" w:hAnsi="Times New Roman" w:eastAsia="仿宋_GB2312"/>
          <w:sz w:val="44"/>
        </w:rPr>
      </w:pPr>
    </w:p>
    <w:p w14:paraId="0122A86F">
      <w:pPr>
        <w:pStyle w:val="26"/>
        <w:spacing w:line="240" w:lineRule="exact"/>
        <w:rPr>
          <w:rFonts w:ascii="仿宋_GB2312" w:hAnsi="Times New Roman" w:eastAsia="仿宋_GB2312"/>
          <w:sz w:val="44"/>
        </w:rPr>
      </w:pPr>
    </w:p>
    <w:p w14:paraId="6BAA6639">
      <w:pPr>
        <w:pStyle w:val="26"/>
        <w:spacing w:line="240" w:lineRule="exact"/>
        <w:rPr>
          <w:rFonts w:ascii="仿宋_GB2312" w:hAnsi="Times New Roman" w:eastAsia="仿宋_GB2312"/>
          <w:sz w:val="44"/>
        </w:rPr>
      </w:pPr>
    </w:p>
    <w:p w14:paraId="6CB2A5AB">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4F2DBDFF">
      <w:pPr>
        <w:spacing w:line="276" w:lineRule="auto"/>
        <w:jc w:val="left"/>
        <w:rPr>
          <w:rFonts w:ascii="仿宋_GB2312" w:eastAsia="仿宋_GB2312"/>
          <w:b/>
          <w:sz w:val="24"/>
        </w:rPr>
      </w:pPr>
    </w:p>
    <w:p w14:paraId="13D08DA1">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B6B3303">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289ECB08">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4D4CF3FF">
      <w:pPr>
        <w:snapToGrid w:val="0"/>
        <w:spacing w:before="50" w:after="156" w:afterLines="50" w:line="400" w:lineRule="exact"/>
        <w:jc w:val="center"/>
        <w:rPr>
          <w:rFonts w:ascii="仿宋_GB2312" w:eastAsia="仿宋_GB2312"/>
          <w:b/>
          <w:bCs/>
          <w:sz w:val="32"/>
          <w:szCs w:val="32"/>
        </w:rPr>
      </w:pPr>
    </w:p>
    <w:p w14:paraId="17E8267B">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54B00068">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柳州市人民代表大会常务委员会办公室</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7D0F88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6490E90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570FFA1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1A139B7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1C71B31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70EED1D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0BA2DC3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2B02F85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6FFB7AE9">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7CA52E8F">
      <w:pPr>
        <w:pStyle w:val="47"/>
        <w:spacing w:line="400" w:lineRule="exact"/>
        <w:ind w:firstLine="504"/>
        <w:rPr>
          <w:rFonts w:ascii="仿宋_GB2312" w:eastAsia="仿宋_GB2312"/>
          <w:spacing w:val="6"/>
          <w:sz w:val="24"/>
        </w:rPr>
      </w:pPr>
    </w:p>
    <w:p w14:paraId="6FD9246A">
      <w:pPr>
        <w:spacing w:line="400" w:lineRule="exact"/>
        <w:rPr>
          <w:sz w:val="24"/>
        </w:rPr>
      </w:pPr>
    </w:p>
    <w:p w14:paraId="59EE9F60">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F66E84A">
      <w:pPr>
        <w:spacing w:line="400" w:lineRule="exact"/>
        <w:jc w:val="center"/>
        <w:rPr>
          <w:rFonts w:ascii="仿宋_GB2312" w:eastAsia="仿宋_GB2312"/>
          <w:sz w:val="24"/>
          <w:u w:val="single"/>
        </w:rPr>
      </w:pPr>
    </w:p>
    <w:p w14:paraId="67D45E60">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39E2FCDA">
      <w:pPr>
        <w:pStyle w:val="26"/>
        <w:spacing w:line="400" w:lineRule="exact"/>
        <w:rPr>
          <w:rFonts w:hint="eastAsia" w:ascii="仿宋_GB2312" w:hAnsi="宋体" w:eastAsia="仿宋_GB2312"/>
          <w:sz w:val="24"/>
          <w:szCs w:val="24"/>
        </w:rPr>
      </w:pPr>
    </w:p>
    <w:p w14:paraId="2619EE77">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548E89DC">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0D0E33DF">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42BD96DF">
      <w:pPr>
        <w:pStyle w:val="430"/>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57D96814">
      <w:pPr>
        <w:jc w:val="left"/>
        <w:rPr>
          <w:rFonts w:ascii="仿宋_GB2312" w:eastAsia="仿宋_GB2312"/>
          <w:sz w:val="24"/>
          <w:highlight w:val="yellow"/>
        </w:rPr>
      </w:pPr>
    </w:p>
    <w:p w14:paraId="2816C46F">
      <w:pPr>
        <w:jc w:val="left"/>
        <w:rPr>
          <w:rFonts w:ascii="仿宋_GB2312" w:eastAsia="仿宋_GB2312"/>
          <w:sz w:val="24"/>
          <w:highlight w:val="yellow"/>
        </w:rPr>
      </w:pPr>
    </w:p>
    <w:p w14:paraId="3F94151E">
      <w:pPr>
        <w:jc w:val="left"/>
        <w:rPr>
          <w:rFonts w:ascii="仿宋_GB2312" w:eastAsia="仿宋_GB2312"/>
          <w:sz w:val="24"/>
          <w:highlight w:val="yellow"/>
        </w:rPr>
      </w:pPr>
    </w:p>
    <w:p w14:paraId="51E18B86">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1F6DD49B">
      <w:pPr>
        <w:pStyle w:val="448"/>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14:paraId="69FB9865">
      <w:pPr>
        <w:pStyle w:val="448"/>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14:paraId="462F5CD5">
      <w:pPr>
        <w:pStyle w:val="448"/>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14:paraId="49218B7D">
      <w:pPr>
        <w:pStyle w:val="861"/>
        <w:spacing w:line="405" w:lineRule="atLeast"/>
        <w:rPr>
          <w:rFonts w:hint="eastAsia" w:ascii="仿宋_GB2312" w:eastAsia="仿宋_GB2312"/>
          <w:b w:val="0"/>
          <w:bCs w:val="0"/>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柳州市人民代表大会常务委员会办公室</w:t>
      </w:r>
      <w:r>
        <w:rPr>
          <w:rFonts w:hint="eastAsia" w:ascii="仿宋_GB2312" w:eastAsia="仿宋_GB2312"/>
          <w:color w:val="000000"/>
        </w:rPr>
        <w:t>的</w:t>
      </w:r>
      <w:r>
        <w:rPr>
          <w:rFonts w:hint="eastAsia" w:ascii="仿宋_GB2312" w:eastAsia="仿宋_GB2312"/>
          <w:color w:val="000000"/>
          <w:u w:val="single"/>
        </w:rPr>
        <w:t>市人大机关综合楼物业服务</w:t>
      </w:r>
      <w:r>
        <w:rPr>
          <w:rFonts w:hint="eastAsia" w:ascii="仿宋_GB2312" w:eastAsia="仿宋_GB2312"/>
          <w:color w:val="000000"/>
        </w:rPr>
        <w:t>采购活动，服务全部由符合政策要求的中小企业承接。相关企业的具体情况如下：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eastAsia="仿宋_GB2312"/>
          <w:b w:val="0"/>
          <w:bCs w:val="0"/>
          <w:color w:val="000000"/>
        </w:rPr>
        <w:t>1.</w:t>
      </w:r>
      <w:r>
        <w:rPr>
          <w:rFonts w:hint="eastAsia" w:ascii="仿宋_GB2312" w:eastAsia="仿宋_GB2312"/>
          <w:b w:val="0"/>
          <w:bCs w:val="0"/>
          <w:color w:val="000000"/>
          <w:lang w:val="en-US" w:eastAsia="zh-CN"/>
        </w:rPr>
        <w:t xml:space="preserve"> </w:t>
      </w:r>
      <w:r>
        <w:rPr>
          <w:rFonts w:hint="eastAsia" w:ascii="仿宋_GB2312" w:eastAsia="仿宋_GB2312"/>
          <w:b w:val="0"/>
          <w:bCs w:val="0"/>
          <w:color w:val="000000"/>
          <w:u w:val="single"/>
          <w:lang w:val="en-US" w:eastAsia="zh-CN"/>
        </w:rPr>
        <w:t xml:space="preserve">         </w:t>
      </w:r>
      <w:r>
        <w:rPr>
          <w:rStyle w:val="863"/>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863"/>
          <w:rFonts w:hint="eastAsia" w:ascii="仿宋_GB2312" w:eastAsia="仿宋_GB2312"/>
          <w:b/>
          <w:bCs/>
          <w:color w:val="000000"/>
          <w:u w:val="single"/>
        </w:rPr>
        <w:t>（填写采购文件中明确的所属行业，详见本声明函“注”第2点）</w:t>
      </w:r>
      <w:r>
        <w:rPr>
          <w:rFonts w:hint="eastAsia" w:ascii="仿宋_GB2312" w:eastAsia="仿宋_GB2312"/>
          <w:b/>
          <w:bCs/>
          <w:color w:val="000000"/>
        </w:rPr>
        <w:t xml:space="preserve"> ；</w:t>
      </w:r>
      <w:r>
        <w:rPr>
          <w:rFonts w:hint="eastAsia" w:ascii="仿宋_GB2312" w:eastAsia="仿宋_GB2312"/>
          <w:b w:val="0"/>
          <w:bCs w:val="0"/>
          <w:color w:val="000000"/>
        </w:rPr>
        <w:t>承接企业为</w:t>
      </w:r>
      <w:r>
        <w:rPr>
          <w:rFonts w:hint="eastAsia" w:ascii="仿宋_GB2312" w:eastAsia="仿宋_GB2312"/>
          <w:b w:val="0"/>
          <w:bCs w:val="0"/>
          <w:color w:val="000000"/>
          <w:u w:val="single"/>
          <w:lang w:val="en-US" w:eastAsia="zh-CN"/>
        </w:rPr>
        <w:t xml:space="preserve">       </w:t>
      </w:r>
      <w:r>
        <w:rPr>
          <w:rStyle w:val="863"/>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863"/>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863"/>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863"/>
          <w:rFonts w:hint="eastAsia" w:ascii="仿宋_GB2312" w:eastAsia="仿宋_GB2312"/>
          <w:b/>
          <w:bCs/>
          <w:color w:val="000000"/>
          <w:u w:val="single"/>
        </w:rPr>
        <w:t>（填写采购文件中明确的所属行业，详见本声明函“注”第2点）</w:t>
      </w:r>
      <w:r>
        <w:rPr>
          <w:rFonts w:hint="eastAsia" w:ascii="仿宋_GB2312" w:eastAsia="仿宋_GB2312"/>
          <w:b/>
          <w:bCs/>
          <w:color w:val="000000"/>
        </w:rPr>
        <w:t xml:space="preserve"> </w:t>
      </w:r>
      <w:r>
        <w:rPr>
          <w:rFonts w:hint="eastAsia" w:ascii="仿宋_GB2312" w:eastAsia="仿宋_GB2312"/>
          <w:b w:val="0"/>
          <w:bCs w:val="0"/>
          <w:color w:val="000000"/>
        </w:rPr>
        <w:t>；承接企业为</w:t>
      </w:r>
      <w:r>
        <w:rPr>
          <w:rFonts w:hint="eastAsia" w:ascii="仿宋_GB2312" w:eastAsia="仿宋_GB2312"/>
          <w:b w:val="0"/>
          <w:bCs w:val="0"/>
          <w:color w:val="000000"/>
          <w:u w:val="single"/>
          <w:lang w:val="en-US" w:eastAsia="zh-CN"/>
        </w:rPr>
        <w:t xml:space="preserve">        </w:t>
      </w:r>
      <w:r>
        <w:rPr>
          <w:rStyle w:val="863"/>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lang w:val="en-US" w:eastAsia="zh-CN"/>
        </w:rPr>
        <w:t xml:space="preserve"> </w:t>
      </w:r>
      <w:r>
        <w:rPr>
          <w:rFonts w:hint="eastAsia" w:ascii="仿宋_GB2312" w:eastAsia="仿宋_GB2312"/>
          <w:b w:val="0"/>
          <w:bCs w:val="0"/>
          <w:color w:val="000000"/>
          <w:u w:val="single"/>
          <w:lang w:val="en-US" w:eastAsia="zh-CN"/>
        </w:rPr>
        <w:t xml:space="preserve">         </w:t>
      </w:r>
      <w:r>
        <w:rPr>
          <w:rStyle w:val="863"/>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41F9FD82">
      <w:pPr>
        <w:pStyle w:val="448"/>
        <w:spacing w:line="405" w:lineRule="atLeast"/>
        <w:rPr>
          <w:rFonts w:hint="eastAsia" w:ascii="仿宋_GB2312" w:eastAsia="仿宋_GB2312"/>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color w:val="000000"/>
        </w:rPr>
        <w:t>  </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3429BE85">
      <w:pPr>
        <w:pStyle w:val="448"/>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F17D335">
      <w:pPr>
        <w:pStyle w:val="448"/>
        <w:jc w:val="right"/>
        <w:rPr>
          <w:rFonts w:hint="eastAsia" w:ascii="仿宋_GB2312" w:eastAsia="仿宋_GB2312"/>
          <w:color w:val="000000"/>
        </w:rPr>
      </w:pPr>
      <w:r>
        <w:rPr>
          <w:rFonts w:hint="eastAsia" w:ascii="仿宋_GB2312" w:eastAsia="仿宋_GB2312"/>
          <w:color w:val="000000"/>
        </w:rPr>
        <w:t>    日  期：  年  月  日   </w:t>
      </w:r>
    </w:p>
    <w:p w14:paraId="0FC610D0">
      <w:pPr>
        <w:pStyle w:val="448"/>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b/>
          <w:bCs/>
          <w:color w:val="000000"/>
        </w:rPr>
        <w:t>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5.供应商须按上述格式要求如实填写中小企业声明函，并对该声明函的真实性负责，否则不得享受相关中小企业扶持政策；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6.成交供应商依法享受中小企业扶持政策的，采购代理机构将在成交结果公告中公告其《中小企业声明函》；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7.中小微企业划型标准附表</w:t>
      </w:r>
      <w:r>
        <w:rPr>
          <w:rFonts w:hint="eastAsia" w:ascii="仿宋_GB2312" w:hAnsi="宋体" w:eastAsia="仿宋_GB2312" w:cs="宋体"/>
          <w:b/>
          <w:bCs/>
          <w:color w:val="000000"/>
          <w:kern w:val="0"/>
          <w:sz w:val="24"/>
          <w:szCs w:val="24"/>
          <w:highlight w:val="none"/>
          <w:lang w:val="en-US" w:eastAsia="zh-CN" w:bidi="ar-SA"/>
        </w:rPr>
        <w:t>（若附表有变动，按最新政策执行）</w:t>
      </w:r>
      <w:r>
        <w:rPr>
          <w:rFonts w:hint="eastAsia" w:ascii="仿宋_GB2312" w:eastAsia="仿宋_GB2312"/>
          <w:b/>
          <w:bCs/>
          <w:color w:val="000000"/>
        </w:rPr>
        <w:t>：</w:t>
      </w:r>
    </w:p>
    <w:p w14:paraId="4F27561E">
      <w:pPr>
        <w:pStyle w:val="448"/>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7A68FF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AF129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37B8C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F362C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D9438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36DA34">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A6418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079958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8524B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4CF5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C2E9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5F0F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5D30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C1EC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770A83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498E2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77479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F7E5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2B03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21FBB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4742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544CE5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D0F458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89AE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D1E4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7C3D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46CF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7CE4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641461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EBBB0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47D5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AABB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5C8D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757A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83F4B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005562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B60EE2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02D5E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069A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17BE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47621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C39A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23D8A0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04363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6388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7083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4718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34A13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3DD19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13C36A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50B2903">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2BDE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3706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B95F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C89A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8441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609D33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24D33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79739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A022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DEF5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8363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E5C25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09850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F40794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FCBB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B923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50959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5031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DBFE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9417E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C8979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F3F8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91F33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37428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CE87B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793C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4DC970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5E3DFC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2255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07D2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508E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622A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CA04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08E8D2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07E36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E91F8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FBE0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84E9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FA57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417C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4C142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F7F968D">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B5BD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315B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1B34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FD5F1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CD2DE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786E22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19C22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69FB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1029E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65CD1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5F017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B904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3B2C3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66B94F8">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59FFD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963B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2DBB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8F3B2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4C23A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2C22A0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E4E432">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5D4C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E105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C967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C26A2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DBD6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2909E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F0776D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544D7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6D3D4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B6F54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60CB5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CCD9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0A337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C23FC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8D46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B340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AC10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D325F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DB80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F494A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CD00FF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03D1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37DF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46D7A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B6EF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B3AF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D1BD7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29051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B701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8681F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098A5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406D0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A2C8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AFD9B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A0B12C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25169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B51C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E4FA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92C5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D66E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CEDE4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4716A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316C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C169D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70F6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7F3DD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9645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2CACB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3C8742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CA6E2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93279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EBA6B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DBD1A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DDAC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3BF43A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AC21B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F771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7288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7401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8FDD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53CC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7D87DD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4905B0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0A3E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09E7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6E543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7FF0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3139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2C9FD2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7480D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796D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45781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46C1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3BD1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95809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12FA0E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344032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1B949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C4CE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99CBC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C3F4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C7A6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19AF5B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ABE91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9E6A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4D32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CA5C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428D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7A516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D923F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FE6635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A21E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6C86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D15F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B903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7F53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37D13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4C673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D9D2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487A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485C6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3578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BC82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22A68B4D">
      <w:pPr>
        <w:pStyle w:val="448"/>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722706B2">
      <w:pPr>
        <w:pStyle w:val="448"/>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14:paraId="23BE3C11">
      <w:pPr>
        <w:pStyle w:val="448"/>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40AD26A9">
      <w:pPr>
        <w:pStyle w:val="448"/>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2949B758">
      <w:pPr>
        <w:pStyle w:val="448"/>
        <w:spacing w:line="405" w:lineRule="atLeast"/>
        <w:rPr>
          <w:rFonts w:hint="eastAsia" w:ascii="仿宋_GB2312" w:eastAsia="仿宋_GB2312"/>
          <w:color w:val="000000"/>
        </w:rPr>
      </w:pPr>
      <w:r>
        <w:rPr>
          <w:rFonts w:hint="eastAsia" w:ascii="仿宋_GB2312" w:eastAsia="仿宋_GB2312"/>
          <w:color w:val="000000"/>
        </w:rPr>
        <w:t>                                    </w:t>
      </w:r>
    </w:p>
    <w:p w14:paraId="34CBB15A">
      <w:pPr>
        <w:pStyle w:val="448"/>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2247C44E">
      <w:pPr>
        <w:pStyle w:val="448"/>
        <w:jc w:val="right"/>
        <w:rPr>
          <w:rFonts w:hint="eastAsia" w:ascii="仿宋_GB2312" w:eastAsia="仿宋_GB2312"/>
          <w:color w:val="000000"/>
        </w:rPr>
      </w:pPr>
      <w:r>
        <w:rPr>
          <w:rFonts w:hint="eastAsia" w:ascii="仿宋_GB2312" w:eastAsia="仿宋_GB2312"/>
          <w:color w:val="000000"/>
        </w:rPr>
        <w:t>                                   日  期：     </w:t>
      </w:r>
    </w:p>
    <w:p w14:paraId="52F15101">
      <w:pPr>
        <w:pStyle w:val="448"/>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b/>
          <w:bCs/>
          <w:color w:val="000000"/>
        </w:rPr>
        <w:t>（1）安置的残疾人占本单位在职职工人数的比例不低于25%（含25%），并且安置的残疾人人数不少于10人（含10人）；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EEB1C3">
      <w:pPr>
        <w:pStyle w:val="448"/>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14:paraId="10BC1697">
      <w:pPr>
        <w:pStyle w:val="448"/>
        <w:spacing w:line="405" w:lineRule="atLeast"/>
        <w:rPr>
          <w:rFonts w:hint="eastAsia" w:ascii="仿宋_GB2312" w:eastAsia="仿宋_GB2312"/>
          <w:color w:val="000000"/>
        </w:rPr>
      </w:pPr>
      <w:r>
        <w:rPr>
          <w:rFonts w:hint="eastAsia" w:ascii="仿宋_GB2312" w:eastAsia="仿宋_GB2312"/>
          <w:color w:val="000000"/>
        </w:rPr>
        <w:t> </w:t>
      </w:r>
    </w:p>
    <w:p w14:paraId="704C964A">
      <w:pPr>
        <w:pStyle w:val="448"/>
        <w:spacing w:line="405" w:lineRule="atLeast"/>
        <w:rPr>
          <w:rFonts w:hint="eastAsia" w:ascii="仿宋_GB2312" w:eastAsia="仿宋_GB2312"/>
          <w:color w:val="000000"/>
        </w:rPr>
      </w:pPr>
      <w:r>
        <w:rPr>
          <w:rFonts w:hint="eastAsia" w:ascii="仿宋_GB2312" w:eastAsia="仿宋_GB2312"/>
          <w:color w:val="000000"/>
        </w:rPr>
        <w:t> </w:t>
      </w:r>
    </w:p>
    <w:p w14:paraId="256501AB">
      <w:pPr>
        <w:pStyle w:val="448"/>
        <w:spacing w:line="405" w:lineRule="atLeast"/>
        <w:rPr>
          <w:rFonts w:hint="eastAsia" w:ascii="仿宋_GB2312" w:eastAsia="仿宋_GB2312"/>
          <w:color w:val="000000"/>
        </w:rPr>
      </w:pPr>
      <w:r>
        <w:rPr>
          <w:rFonts w:hint="eastAsia" w:ascii="仿宋_GB2312" w:eastAsia="仿宋_GB2312"/>
          <w:color w:val="000000"/>
        </w:rPr>
        <w:t> </w:t>
      </w:r>
    </w:p>
    <w:p w14:paraId="7CBBA309">
      <w:pPr>
        <w:pStyle w:val="448"/>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1F7AE72C">
      <w:pPr>
        <w:pStyle w:val="448"/>
        <w:spacing w:line="405" w:lineRule="atLeast"/>
        <w:rPr>
          <w:rFonts w:hint="eastAsia" w:ascii="仿宋_GB2312" w:eastAsia="仿宋_GB2312"/>
          <w:color w:val="000000"/>
        </w:rPr>
      </w:pPr>
      <w:r>
        <w:rPr>
          <w:rFonts w:hint="eastAsia" w:ascii="仿宋_GB2312" w:eastAsia="仿宋_GB2312"/>
          <w:color w:val="000000"/>
        </w:rPr>
        <w:t> </w:t>
      </w:r>
    </w:p>
    <w:p w14:paraId="05A900DF">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57D0245A">
      <w:pPr>
        <w:jc w:val="center"/>
        <w:rPr>
          <w:rFonts w:hint="eastAsia" w:ascii="仿宋_GB2312" w:hAnsi="宋体" w:eastAsia="仿宋_GB2312"/>
          <w:b/>
          <w:bCs/>
          <w:sz w:val="72"/>
          <w:szCs w:val="72"/>
        </w:rPr>
      </w:pPr>
    </w:p>
    <w:p w14:paraId="5E0F715E">
      <w:pPr>
        <w:jc w:val="center"/>
        <w:rPr>
          <w:rFonts w:hint="eastAsia" w:ascii="仿宋_GB2312" w:hAnsi="宋体" w:eastAsia="仿宋_GB2312"/>
          <w:b/>
          <w:bCs/>
          <w:sz w:val="72"/>
          <w:szCs w:val="72"/>
        </w:rPr>
      </w:pPr>
    </w:p>
    <w:p w14:paraId="075A1D08">
      <w:pPr>
        <w:jc w:val="center"/>
        <w:rPr>
          <w:rFonts w:hint="eastAsia" w:ascii="仿宋_GB2312" w:hAnsi="宋体" w:eastAsia="仿宋_GB2312"/>
          <w:b/>
          <w:bCs/>
          <w:sz w:val="72"/>
          <w:szCs w:val="72"/>
        </w:rPr>
      </w:pPr>
    </w:p>
    <w:p w14:paraId="7FD2049D">
      <w:pPr>
        <w:jc w:val="center"/>
        <w:rPr>
          <w:rFonts w:hint="eastAsia" w:ascii="仿宋_GB2312" w:hAnsi="宋体" w:eastAsia="仿宋_GB2312"/>
          <w:b/>
          <w:bCs/>
          <w:sz w:val="72"/>
          <w:szCs w:val="72"/>
        </w:rPr>
      </w:pPr>
    </w:p>
    <w:p w14:paraId="3CBD2933">
      <w:pPr>
        <w:jc w:val="center"/>
        <w:rPr>
          <w:rFonts w:hint="eastAsia" w:ascii="仿宋_GB2312" w:hAnsi="宋体" w:eastAsia="仿宋_GB2312"/>
          <w:b/>
          <w:bCs/>
          <w:sz w:val="72"/>
          <w:szCs w:val="72"/>
        </w:rPr>
      </w:pPr>
    </w:p>
    <w:p w14:paraId="0B76923D">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4424B22B">
      <w:pPr>
        <w:jc w:val="left"/>
        <w:rPr>
          <w:rFonts w:hint="eastAsia" w:ascii="仿宋_GB2312" w:hAnsi="宋体" w:eastAsia="仿宋_GB2312"/>
          <w:b/>
          <w:bCs/>
          <w:sz w:val="44"/>
          <w:szCs w:val="44"/>
        </w:rPr>
      </w:pPr>
    </w:p>
    <w:p w14:paraId="009F1766">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2E470E7">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16457B39">
      <w:pPr>
        <w:snapToGrid w:val="0"/>
        <w:spacing w:before="50" w:after="50" w:line="400" w:lineRule="exact"/>
        <w:rPr>
          <w:rFonts w:ascii="仿宋_GB2312" w:eastAsia="仿宋_GB2312"/>
          <w:b/>
          <w:bCs/>
          <w:szCs w:val="21"/>
        </w:rPr>
      </w:pPr>
    </w:p>
    <w:p w14:paraId="346978CC">
      <w:pPr>
        <w:tabs>
          <w:tab w:val="left" w:pos="3870"/>
          <w:tab w:val="left" w:pos="4085"/>
        </w:tabs>
        <w:snapToGrid w:val="0"/>
        <w:jc w:val="center"/>
        <w:rPr>
          <w:rFonts w:ascii="仿宋_GB2312" w:eastAsia="仿宋_GB2312"/>
          <w:sz w:val="36"/>
          <w:szCs w:val="36"/>
        </w:rPr>
      </w:pPr>
    </w:p>
    <w:p w14:paraId="4BE092C3">
      <w:pPr>
        <w:spacing w:line="276" w:lineRule="auto"/>
        <w:jc w:val="center"/>
        <w:rPr>
          <w:rFonts w:ascii="仿宋_GB2312" w:eastAsia="仿宋_GB2312"/>
          <w:sz w:val="44"/>
          <w:szCs w:val="44"/>
        </w:rPr>
      </w:pPr>
      <w:r>
        <w:rPr>
          <w:rFonts w:hint="eastAsia" w:ascii="仿宋_GB2312" w:eastAsia="仿宋_GB2312"/>
          <w:sz w:val="44"/>
          <w:szCs w:val="44"/>
        </w:rPr>
        <w:t>目    录</w:t>
      </w:r>
    </w:p>
    <w:p w14:paraId="3FFAFC74">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4D95779">
      <w:pPr>
        <w:spacing w:line="360" w:lineRule="auto"/>
        <w:ind w:firstLine="1080" w:firstLineChars="450"/>
        <w:rPr>
          <w:rFonts w:ascii="仿宋_GB2312" w:eastAsia="仿宋_GB2312" w:cs="Courier New"/>
          <w:sz w:val="24"/>
        </w:rPr>
      </w:pPr>
    </w:p>
    <w:p w14:paraId="5A97E31F">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39411B9">
      <w:pPr>
        <w:spacing w:line="360" w:lineRule="auto"/>
        <w:ind w:firstLine="480" w:firstLineChars="200"/>
        <w:jc w:val="left"/>
        <w:rPr>
          <w:rFonts w:ascii="仿宋_GB2312" w:eastAsia="仿宋_GB2312" w:cs="Courier New"/>
          <w:sz w:val="24"/>
        </w:rPr>
      </w:pPr>
    </w:p>
    <w:p w14:paraId="0E69AFD6">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62515398">
      <w:pPr>
        <w:snapToGrid w:val="0"/>
        <w:spacing w:before="50" w:after="50"/>
        <w:jc w:val="left"/>
        <w:rPr>
          <w:rFonts w:ascii="仿宋_GB2312" w:eastAsia="仿宋_GB2312"/>
          <w:b/>
          <w:sz w:val="24"/>
        </w:rPr>
      </w:pPr>
      <w:r>
        <w:rPr>
          <w:rFonts w:hint="eastAsia" w:ascii="仿宋_GB2312" w:eastAsia="仿宋_GB2312"/>
          <w:b/>
          <w:sz w:val="24"/>
        </w:rPr>
        <w:t>1.价格部分</w:t>
      </w:r>
    </w:p>
    <w:p w14:paraId="07BAC0AA">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3F016852">
      <w:pPr>
        <w:spacing w:line="276" w:lineRule="auto"/>
        <w:jc w:val="center"/>
        <w:rPr>
          <w:rFonts w:hint="eastAsia" w:ascii="宋体" w:hAnsi="宋体"/>
          <w:b/>
          <w:sz w:val="32"/>
          <w:szCs w:val="32"/>
        </w:rPr>
      </w:pPr>
      <w:r>
        <w:rPr>
          <w:rFonts w:hint="eastAsia" w:ascii="宋体" w:hAnsi="宋体"/>
          <w:b/>
          <w:sz w:val="32"/>
          <w:szCs w:val="32"/>
        </w:rPr>
        <w:t>报 价 表</w:t>
      </w:r>
    </w:p>
    <w:p w14:paraId="0C594BC2">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B53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6C0C4743">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066EBB67">
            <w:pPr>
              <w:spacing w:line="276" w:lineRule="auto"/>
              <w:jc w:val="center"/>
              <w:rPr>
                <w:rFonts w:hint="eastAsia" w:ascii="仿宋_GB2312" w:hAnsi="宋体" w:eastAsia="仿宋_GB2312"/>
                <w:sz w:val="24"/>
              </w:rPr>
            </w:pPr>
          </w:p>
        </w:tc>
      </w:tr>
      <w:tr w14:paraId="634D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6312FF59">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7708B24B">
            <w:pPr>
              <w:widowControl/>
              <w:spacing w:line="276" w:lineRule="auto"/>
              <w:jc w:val="left"/>
              <w:rPr>
                <w:rFonts w:hint="eastAsia" w:ascii="仿宋_GB2312" w:hAnsi="宋体" w:eastAsia="仿宋_GB2312" w:cs="宋体"/>
                <w:sz w:val="24"/>
              </w:rPr>
            </w:pPr>
          </w:p>
        </w:tc>
      </w:tr>
      <w:tr w14:paraId="091F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38C1FE5A">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5BC2BC95">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2B560E55">
      <w:pPr>
        <w:spacing w:line="276" w:lineRule="auto"/>
        <w:rPr>
          <w:rFonts w:hint="eastAsia" w:ascii="仿宋_GB2312" w:hAnsi="宋体" w:eastAsia="仿宋_GB2312"/>
          <w:sz w:val="24"/>
        </w:rPr>
      </w:pPr>
    </w:p>
    <w:p w14:paraId="2F15B74C">
      <w:pPr>
        <w:spacing w:line="276" w:lineRule="auto"/>
        <w:rPr>
          <w:rFonts w:hint="eastAsia" w:ascii="仿宋_GB2312" w:hAnsi="宋体" w:eastAsia="仿宋_GB2312"/>
          <w:sz w:val="24"/>
        </w:rPr>
      </w:pPr>
    </w:p>
    <w:p w14:paraId="49ACAC2A">
      <w:pPr>
        <w:spacing w:line="276" w:lineRule="auto"/>
        <w:rPr>
          <w:rFonts w:hint="eastAsia" w:ascii="仿宋_GB2312" w:hAnsi="宋体" w:eastAsia="仿宋_GB2312"/>
          <w:sz w:val="24"/>
        </w:rPr>
      </w:pPr>
    </w:p>
    <w:p w14:paraId="1B4612B8">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B167B35">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6EA35950">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C6B8A87">
      <w:pPr>
        <w:snapToGrid w:val="0"/>
        <w:spacing w:before="50" w:after="50" w:line="400" w:lineRule="exact"/>
        <w:ind w:firstLine="723" w:firstLineChars="200"/>
        <w:jc w:val="left"/>
        <w:rPr>
          <w:rFonts w:ascii="仿宋_GB2312" w:eastAsia="仿宋_GB2312"/>
          <w:b/>
          <w:bCs/>
          <w:sz w:val="36"/>
          <w:szCs w:val="36"/>
        </w:rPr>
      </w:pPr>
    </w:p>
    <w:p w14:paraId="15C91D2C">
      <w:pPr>
        <w:snapToGrid w:val="0"/>
        <w:spacing w:before="50" w:after="50" w:line="400" w:lineRule="exact"/>
        <w:ind w:right="-817" w:rightChars="-389"/>
        <w:rPr>
          <w:rFonts w:ascii="仿宋_GB2312" w:eastAsia="仿宋_GB2312"/>
          <w:b/>
          <w:sz w:val="24"/>
        </w:rPr>
      </w:pPr>
    </w:p>
    <w:p w14:paraId="3C8B53C7">
      <w:pPr>
        <w:snapToGrid w:val="0"/>
        <w:spacing w:before="50" w:after="50" w:line="400" w:lineRule="exact"/>
        <w:ind w:right="-817" w:rightChars="-389"/>
        <w:rPr>
          <w:rFonts w:ascii="仿宋_GB2312" w:eastAsia="仿宋_GB2312"/>
          <w:b/>
          <w:sz w:val="24"/>
        </w:rPr>
      </w:pPr>
    </w:p>
    <w:p w14:paraId="289ACA6B">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40B94C7">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62AD99B7">
      <w:pPr>
        <w:snapToGrid w:val="0"/>
        <w:spacing w:before="50" w:after="50" w:line="400" w:lineRule="exact"/>
        <w:ind w:left="-2" w:leftChars="-1" w:right="-817" w:rightChars="-389" w:firstLine="480" w:firstLineChars="200"/>
        <w:jc w:val="right"/>
        <w:rPr>
          <w:rFonts w:ascii="仿宋_GB2312" w:eastAsia="仿宋_GB2312"/>
          <w:sz w:val="24"/>
        </w:rPr>
      </w:pPr>
    </w:p>
    <w:p w14:paraId="4B1F388B">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33BE21F5">
      <w:pPr>
        <w:snapToGrid w:val="0"/>
        <w:spacing w:before="50" w:after="50" w:line="400" w:lineRule="exact"/>
        <w:ind w:right="-817" w:rightChars="-389" w:firstLine="480" w:firstLineChars="200"/>
        <w:rPr>
          <w:rFonts w:ascii="仿宋_GB2312" w:eastAsia="仿宋_GB2312"/>
          <w:sz w:val="24"/>
        </w:rPr>
      </w:pPr>
    </w:p>
    <w:p w14:paraId="232C9095">
      <w:pPr>
        <w:snapToGrid w:val="0"/>
        <w:spacing w:before="156" w:beforeLines="50" w:after="50" w:line="320" w:lineRule="exact"/>
        <w:rPr>
          <w:rFonts w:ascii="仿宋_GB2312" w:eastAsia="仿宋_GB2312"/>
          <w:sz w:val="24"/>
        </w:rPr>
      </w:pPr>
    </w:p>
    <w:p w14:paraId="6CD68488">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4DA72D72">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4B7AC8CA">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2D15718E">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65075671">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58416377">
      <w:pPr>
        <w:spacing w:line="500" w:lineRule="exact"/>
        <w:rPr>
          <w:rFonts w:hint="eastAsia" w:ascii="仿宋_GB2312" w:hAnsi="宋体" w:eastAsia="仿宋_GB2312"/>
          <w:color w:val="000000"/>
          <w:sz w:val="24"/>
        </w:rPr>
      </w:pPr>
    </w:p>
    <w:p w14:paraId="1B4DE3B0">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7DF99E6D">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7013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08F55A2E">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7E05A82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24AD1DA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35BAD9A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09CA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5B82A0ED">
            <w:pPr>
              <w:spacing w:line="360" w:lineRule="auto"/>
              <w:jc w:val="center"/>
              <w:rPr>
                <w:rFonts w:hint="eastAsia" w:ascii="仿宋_GB2312" w:hAnsi="宋体" w:eastAsia="仿宋_GB2312"/>
                <w:color w:val="000000"/>
                <w:szCs w:val="21"/>
              </w:rPr>
            </w:pPr>
          </w:p>
        </w:tc>
        <w:tc>
          <w:tcPr>
            <w:tcW w:w="1890" w:type="dxa"/>
            <w:vAlign w:val="center"/>
          </w:tcPr>
          <w:p w14:paraId="28663883">
            <w:pPr>
              <w:spacing w:line="360" w:lineRule="auto"/>
              <w:jc w:val="center"/>
              <w:rPr>
                <w:rFonts w:hint="eastAsia" w:ascii="仿宋_GB2312" w:hAnsi="宋体" w:eastAsia="仿宋_GB2312"/>
                <w:color w:val="000000"/>
                <w:szCs w:val="21"/>
              </w:rPr>
            </w:pPr>
          </w:p>
        </w:tc>
        <w:tc>
          <w:tcPr>
            <w:tcW w:w="2694" w:type="dxa"/>
            <w:vAlign w:val="center"/>
          </w:tcPr>
          <w:p w14:paraId="52934D2B">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2A0CBCC">
            <w:pPr>
              <w:spacing w:line="360" w:lineRule="auto"/>
              <w:jc w:val="center"/>
              <w:rPr>
                <w:rFonts w:hint="eastAsia" w:ascii="仿宋_GB2312" w:hAnsi="宋体" w:eastAsia="仿宋_GB2312"/>
                <w:color w:val="000000"/>
                <w:szCs w:val="21"/>
              </w:rPr>
            </w:pPr>
          </w:p>
        </w:tc>
      </w:tr>
      <w:tr w14:paraId="493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06195B00">
            <w:pPr>
              <w:spacing w:line="360" w:lineRule="auto"/>
              <w:jc w:val="center"/>
              <w:rPr>
                <w:rFonts w:hint="eastAsia" w:ascii="仿宋_GB2312" w:hAnsi="宋体" w:eastAsia="仿宋_GB2312"/>
                <w:color w:val="000000"/>
                <w:szCs w:val="21"/>
              </w:rPr>
            </w:pPr>
          </w:p>
        </w:tc>
        <w:tc>
          <w:tcPr>
            <w:tcW w:w="1890" w:type="dxa"/>
            <w:vAlign w:val="center"/>
          </w:tcPr>
          <w:p w14:paraId="4B47DA72">
            <w:pPr>
              <w:spacing w:line="360" w:lineRule="auto"/>
              <w:jc w:val="center"/>
              <w:rPr>
                <w:rFonts w:hint="eastAsia" w:ascii="仿宋_GB2312" w:hAnsi="宋体" w:eastAsia="仿宋_GB2312"/>
                <w:color w:val="000000"/>
                <w:szCs w:val="21"/>
              </w:rPr>
            </w:pPr>
          </w:p>
        </w:tc>
        <w:tc>
          <w:tcPr>
            <w:tcW w:w="2694" w:type="dxa"/>
            <w:vAlign w:val="center"/>
          </w:tcPr>
          <w:p w14:paraId="03A34515">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7D8B7D2A">
            <w:pPr>
              <w:spacing w:line="360" w:lineRule="auto"/>
              <w:jc w:val="center"/>
              <w:rPr>
                <w:rFonts w:hint="eastAsia" w:ascii="仿宋_GB2312" w:hAnsi="宋体" w:eastAsia="仿宋_GB2312"/>
                <w:color w:val="000000"/>
                <w:szCs w:val="21"/>
              </w:rPr>
            </w:pPr>
          </w:p>
        </w:tc>
      </w:tr>
      <w:tr w14:paraId="4B19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3CE69B28">
            <w:pPr>
              <w:spacing w:line="360" w:lineRule="auto"/>
              <w:jc w:val="center"/>
              <w:rPr>
                <w:rFonts w:hint="eastAsia" w:ascii="仿宋_GB2312" w:hAnsi="宋体" w:eastAsia="仿宋_GB2312"/>
                <w:color w:val="000000"/>
                <w:szCs w:val="21"/>
              </w:rPr>
            </w:pPr>
          </w:p>
        </w:tc>
        <w:tc>
          <w:tcPr>
            <w:tcW w:w="1890" w:type="dxa"/>
            <w:vAlign w:val="center"/>
          </w:tcPr>
          <w:p w14:paraId="4225BF5F">
            <w:pPr>
              <w:spacing w:line="360" w:lineRule="auto"/>
              <w:jc w:val="center"/>
              <w:rPr>
                <w:rFonts w:hint="eastAsia" w:ascii="仿宋_GB2312" w:hAnsi="宋体" w:eastAsia="仿宋_GB2312"/>
                <w:color w:val="000000"/>
                <w:szCs w:val="21"/>
              </w:rPr>
            </w:pPr>
          </w:p>
        </w:tc>
        <w:tc>
          <w:tcPr>
            <w:tcW w:w="2694" w:type="dxa"/>
            <w:vAlign w:val="center"/>
          </w:tcPr>
          <w:p w14:paraId="0DB27CCC">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2EAA00F7">
            <w:pPr>
              <w:spacing w:line="360" w:lineRule="auto"/>
              <w:jc w:val="center"/>
              <w:rPr>
                <w:rFonts w:hint="eastAsia" w:ascii="仿宋_GB2312" w:hAnsi="宋体" w:eastAsia="仿宋_GB2312"/>
                <w:color w:val="000000"/>
                <w:szCs w:val="21"/>
              </w:rPr>
            </w:pPr>
          </w:p>
        </w:tc>
      </w:tr>
      <w:tr w14:paraId="5FCA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59950901">
            <w:pPr>
              <w:spacing w:line="360" w:lineRule="auto"/>
              <w:jc w:val="center"/>
              <w:rPr>
                <w:rFonts w:hint="eastAsia" w:ascii="仿宋_GB2312" w:hAnsi="宋体" w:eastAsia="仿宋_GB2312"/>
                <w:color w:val="000000"/>
                <w:szCs w:val="21"/>
              </w:rPr>
            </w:pPr>
          </w:p>
        </w:tc>
        <w:tc>
          <w:tcPr>
            <w:tcW w:w="1890" w:type="dxa"/>
            <w:vAlign w:val="center"/>
          </w:tcPr>
          <w:p w14:paraId="27DE7143">
            <w:pPr>
              <w:spacing w:line="360" w:lineRule="auto"/>
              <w:jc w:val="center"/>
              <w:rPr>
                <w:rFonts w:hint="eastAsia" w:ascii="仿宋_GB2312" w:hAnsi="宋体" w:eastAsia="仿宋_GB2312"/>
                <w:color w:val="000000"/>
                <w:szCs w:val="21"/>
              </w:rPr>
            </w:pPr>
          </w:p>
        </w:tc>
        <w:tc>
          <w:tcPr>
            <w:tcW w:w="2694" w:type="dxa"/>
            <w:vAlign w:val="center"/>
          </w:tcPr>
          <w:p w14:paraId="14025438">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01807B8E">
            <w:pPr>
              <w:spacing w:line="360" w:lineRule="auto"/>
              <w:jc w:val="center"/>
              <w:rPr>
                <w:rFonts w:hint="eastAsia" w:ascii="仿宋_GB2312" w:hAnsi="宋体" w:eastAsia="仿宋_GB2312"/>
                <w:color w:val="000000"/>
                <w:szCs w:val="21"/>
              </w:rPr>
            </w:pPr>
          </w:p>
        </w:tc>
      </w:tr>
      <w:tr w14:paraId="79D7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46B28B10">
            <w:pPr>
              <w:spacing w:line="360" w:lineRule="auto"/>
              <w:jc w:val="center"/>
              <w:rPr>
                <w:rFonts w:hint="eastAsia" w:ascii="仿宋_GB2312" w:hAnsi="宋体" w:eastAsia="仿宋_GB2312"/>
                <w:color w:val="000000"/>
                <w:szCs w:val="21"/>
              </w:rPr>
            </w:pPr>
          </w:p>
        </w:tc>
        <w:tc>
          <w:tcPr>
            <w:tcW w:w="1890" w:type="dxa"/>
            <w:vAlign w:val="center"/>
          </w:tcPr>
          <w:p w14:paraId="31A6FB33">
            <w:pPr>
              <w:spacing w:line="360" w:lineRule="auto"/>
              <w:jc w:val="center"/>
              <w:rPr>
                <w:rFonts w:hint="eastAsia" w:ascii="仿宋_GB2312" w:hAnsi="宋体" w:eastAsia="仿宋_GB2312"/>
                <w:color w:val="000000"/>
                <w:szCs w:val="21"/>
              </w:rPr>
            </w:pPr>
          </w:p>
        </w:tc>
        <w:tc>
          <w:tcPr>
            <w:tcW w:w="2694" w:type="dxa"/>
            <w:vAlign w:val="center"/>
          </w:tcPr>
          <w:p w14:paraId="49558226">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27768370">
            <w:pPr>
              <w:spacing w:line="360" w:lineRule="auto"/>
              <w:jc w:val="center"/>
              <w:rPr>
                <w:rFonts w:hint="eastAsia" w:ascii="仿宋_GB2312" w:hAnsi="宋体" w:eastAsia="仿宋_GB2312"/>
                <w:color w:val="000000"/>
                <w:szCs w:val="21"/>
              </w:rPr>
            </w:pPr>
          </w:p>
        </w:tc>
      </w:tr>
      <w:tr w14:paraId="708B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1FE25F8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53942C99">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14:paraId="050FAC93">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14:paraId="79CC884B">
            <w:pPr>
              <w:spacing w:line="360" w:lineRule="auto"/>
              <w:jc w:val="center"/>
              <w:rPr>
                <w:rFonts w:hint="eastAsia" w:ascii="仿宋_GB2312" w:hAnsi="宋体" w:eastAsia="仿宋_GB2312"/>
                <w:b/>
                <w:color w:val="000000"/>
                <w:szCs w:val="21"/>
              </w:rPr>
            </w:pPr>
          </w:p>
        </w:tc>
      </w:tr>
    </w:tbl>
    <w:p w14:paraId="2E4A2323">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7BC6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0CD8045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631B5CA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27BA00A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249A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1E3B2215">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14:paraId="133C820F">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14:paraId="7D223807">
            <w:pPr>
              <w:spacing w:line="360" w:lineRule="auto"/>
              <w:jc w:val="center"/>
              <w:rPr>
                <w:rFonts w:hint="eastAsia" w:ascii="仿宋_GB2312" w:hAnsi="宋体" w:eastAsia="仿宋_GB2312"/>
                <w:b/>
                <w:color w:val="000000"/>
                <w:szCs w:val="21"/>
              </w:rPr>
            </w:pPr>
          </w:p>
        </w:tc>
      </w:tr>
    </w:tbl>
    <w:p w14:paraId="6DC048B8">
      <w:pPr>
        <w:spacing w:line="360" w:lineRule="auto"/>
        <w:rPr>
          <w:rFonts w:ascii="仿宋_GB2312" w:eastAsia="仿宋_GB2312"/>
          <w:color w:val="000000"/>
          <w:szCs w:val="21"/>
        </w:rPr>
      </w:pPr>
      <w:r>
        <w:rPr>
          <w:rFonts w:hint="eastAsia" w:ascii="仿宋_GB2312" w:eastAsia="仿宋_GB2312"/>
          <w:color w:val="000000"/>
          <w:szCs w:val="21"/>
        </w:rPr>
        <w:t>③意外险</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547"/>
      </w:tblGrid>
      <w:tr w14:paraId="54F1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12" w:space="0"/>
            </w:tcBorders>
          </w:tcPr>
          <w:p w14:paraId="06B55F78">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407" w:type="dxa"/>
            <w:tcBorders>
              <w:top w:val="single" w:color="auto" w:sz="12" w:space="0"/>
            </w:tcBorders>
          </w:tcPr>
          <w:p w14:paraId="65E4CCC9">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每人/年</w:t>
            </w:r>
          </w:p>
        </w:tc>
        <w:tc>
          <w:tcPr>
            <w:tcW w:w="2407" w:type="dxa"/>
            <w:tcBorders>
              <w:top w:val="single" w:color="auto" w:sz="12" w:space="0"/>
              <w:right w:val="single" w:color="auto" w:sz="4" w:space="0"/>
            </w:tcBorders>
          </w:tcPr>
          <w:p w14:paraId="3A42730C">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年总金额</w:t>
            </w:r>
          </w:p>
        </w:tc>
        <w:tc>
          <w:tcPr>
            <w:tcW w:w="2547" w:type="dxa"/>
            <w:tcBorders>
              <w:top w:val="single" w:color="auto" w:sz="12" w:space="0"/>
              <w:left w:val="single" w:color="auto" w:sz="4" w:space="0"/>
              <w:right w:val="single" w:color="auto" w:sz="12" w:space="0"/>
            </w:tcBorders>
          </w:tcPr>
          <w:p w14:paraId="177F6246">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月金额</w:t>
            </w:r>
          </w:p>
        </w:tc>
      </w:tr>
      <w:tr w14:paraId="26C3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Borders>
              <w:top w:val="single" w:color="auto" w:sz="12" w:space="0"/>
            </w:tcBorders>
          </w:tcPr>
          <w:p w14:paraId="0B423925">
            <w:pPr>
              <w:spacing w:line="360" w:lineRule="auto"/>
              <w:jc w:val="center"/>
              <w:rPr>
                <w:rFonts w:ascii="仿宋_GB2312" w:hAnsi="宋体" w:eastAsia="仿宋_GB2312"/>
                <w:b/>
                <w:color w:val="000000"/>
                <w:szCs w:val="21"/>
              </w:rPr>
            </w:pPr>
          </w:p>
        </w:tc>
        <w:tc>
          <w:tcPr>
            <w:tcW w:w="2407" w:type="dxa"/>
            <w:tcBorders>
              <w:top w:val="single" w:color="auto" w:sz="12" w:space="0"/>
            </w:tcBorders>
          </w:tcPr>
          <w:p w14:paraId="49E8B403">
            <w:pPr>
              <w:spacing w:line="360" w:lineRule="auto"/>
              <w:jc w:val="center"/>
              <w:rPr>
                <w:rFonts w:ascii="仿宋_GB2312" w:hAnsi="宋体" w:eastAsia="仿宋_GB2312"/>
                <w:b/>
                <w:color w:val="000000"/>
                <w:szCs w:val="21"/>
              </w:rPr>
            </w:pPr>
          </w:p>
        </w:tc>
        <w:tc>
          <w:tcPr>
            <w:tcW w:w="2407" w:type="dxa"/>
            <w:tcBorders>
              <w:top w:val="single" w:color="auto" w:sz="12" w:space="0"/>
              <w:right w:val="single" w:color="auto" w:sz="4" w:space="0"/>
            </w:tcBorders>
          </w:tcPr>
          <w:p w14:paraId="4EF0C080">
            <w:pPr>
              <w:spacing w:line="360" w:lineRule="auto"/>
              <w:jc w:val="center"/>
              <w:rPr>
                <w:rFonts w:ascii="仿宋_GB2312" w:hAnsi="宋体" w:eastAsia="仿宋_GB2312"/>
                <w:b/>
                <w:color w:val="000000"/>
                <w:szCs w:val="21"/>
              </w:rPr>
            </w:pPr>
          </w:p>
        </w:tc>
        <w:tc>
          <w:tcPr>
            <w:tcW w:w="2547" w:type="dxa"/>
            <w:tcBorders>
              <w:top w:val="single" w:color="auto" w:sz="12" w:space="0"/>
              <w:left w:val="single" w:color="auto" w:sz="4" w:space="0"/>
              <w:right w:val="single" w:color="auto" w:sz="12" w:space="0"/>
            </w:tcBorders>
          </w:tcPr>
          <w:p w14:paraId="0C176942">
            <w:pPr>
              <w:spacing w:line="360" w:lineRule="auto"/>
              <w:jc w:val="center"/>
              <w:rPr>
                <w:rFonts w:ascii="仿宋_GB2312" w:hAnsi="宋体" w:eastAsia="仿宋_GB2312"/>
                <w:b/>
                <w:color w:val="000000"/>
                <w:szCs w:val="21"/>
              </w:rPr>
            </w:pPr>
          </w:p>
        </w:tc>
      </w:tr>
    </w:tbl>
    <w:p w14:paraId="6E559BEB">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1AD2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706C50B9">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1C9A53A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5501A41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3E95239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4A444820">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0323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447838CA">
            <w:pPr>
              <w:spacing w:line="360" w:lineRule="auto"/>
              <w:jc w:val="center"/>
              <w:rPr>
                <w:rFonts w:hint="eastAsia" w:ascii="仿宋_GB2312" w:hAnsi="宋体" w:eastAsia="仿宋_GB2312"/>
                <w:color w:val="000000"/>
                <w:szCs w:val="21"/>
              </w:rPr>
            </w:pPr>
          </w:p>
          <w:p w14:paraId="578C3BCA">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11A9599A">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69F01F3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6A946516">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4CAA1F3F">
            <w:pPr>
              <w:spacing w:line="360" w:lineRule="auto"/>
              <w:jc w:val="center"/>
              <w:rPr>
                <w:rFonts w:hint="eastAsia" w:ascii="仿宋_GB2312" w:hAnsi="宋体" w:eastAsia="仿宋_GB2312"/>
                <w:color w:val="000000"/>
                <w:szCs w:val="21"/>
              </w:rPr>
            </w:pPr>
          </w:p>
        </w:tc>
      </w:tr>
      <w:tr w14:paraId="7268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2507369B">
            <w:pPr>
              <w:spacing w:line="360" w:lineRule="auto"/>
              <w:jc w:val="center"/>
              <w:rPr>
                <w:rFonts w:hint="eastAsia" w:ascii="仿宋_GB2312" w:hAnsi="宋体" w:eastAsia="仿宋_GB2312"/>
                <w:color w:val="000000"/>
                <w:szCs w:val="21"/>
              </w:rPr>
            </w:pPr>
          </w:p>
        </w:tc>
        <w:tc>
          <w:tcPr>
            <w:tcW w:w="1586" w:type="dxa"/>
            <w:vMerge w:val="continue"/>
          </w:tcPr>
          <w:p w14:paraId="49924C12">
            <w:pPr>
              <w:spacing w:line="360" w:lineRule="auto"/>
              <w:jc w:val="center"/>
              <w:rPr>
                <w:rFonts w:hint="eastAsia" w:ascii="仿宋_GB2312" w:hAnsi="宋体" w:eastAsia="仿宋_GB2312"/>
                <w:color w:val="000000"/>
                <w:szCs w:val="21"/>
              </w:rPr>
            </w:pPr>
          </w:p>
        </w:tc>
        <w:tc>
          <w:tcPr>
            <w:tcW w:w="3165" w:type="dxa"/>
            <w:vAlign w:val="center"/>
          </w:tcPr>
          <w:p w14:paraId="1FEE8F6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15C072C8">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5128FF4C">
            <w:pPr>
              <w:spacing w:line="360" w:lineRule="auto"/>
              <w:jc w:val="center"/>
              <w:rPr>
                <w:rFonts w:hint="eastAsia" w:ascii="仿宋_GB2312" w:hAnsi="宋体" w:eastAsia="仿宋_GB2312"/>
                <w:color w:val="000000"/>
                <w:szCs w:val="21"/>
              </w:rPr>
            </w:pPr>
          </w:p>
        </w:tc>
      </w:tr>
      <w:tr w14:paraId="224B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1FF62578">
            <w:pPr>
              <w:spacing w:line="360" w:lineRule="auto"/>
              <w:jc w:val="center"/>
              <w:rPr>
                <w:rFonts w:hint="eastAsia" w:ascii="仿宋_GB2312" w:hAnsi="宋体" w:eastAsia="仿宋_GB2312"/>
                <w:color w:val="000000"/>
                <w:szCs w:val="21"/>
              </w:rPr>
            </w:pPr>
          </w:p>
        </w:tc>
        <w:tc>
          <w:tcPr>
            <w:tcW w:w="1586" w:type="dxa"/>
            <w:vMerge w:val="continue"/>
          </w:tcPr>
          <w:p w14:paraId="550384A5">
            <w:pPr>
              <w:spacing w:line="360" w:lineRule="auto"/>
              <w:jc w:val="center"/>
              <w:rPr>
                <w:rFonts w:hint="eastAsia" w:ascii="仿宋_GB2312" w:hAnsi="宋体" w:eastAsia="仿宋_GB2312"/>
                <w:color w:val="000000"/>
                <w:szCs w:val="21"/>
              </w:rPr>
            </w:pPr>
          </w:p>
        </w:tc>
        <w:tc>
          <w:tcPr>
            <w:tcW w:w="3165" w:type="dxa"/>
            <w:vAlign w:val="center"/>
          </w:tcPr>
          <w:p w14:paraId="3C45E54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3E8F134D">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96C5797">
            <w:pPr>
              <w:spacing w:line="360" w:lineRule="auto"/>
              <w:jc w:val="center"/>
              <w:rPr>
                <w:rFonts w:hint="eastAsia" w:ascii="仿宋_GB2312" w:hAnsi="宋体" w:eastAsia="仿宋_GB2312"/>
                <w:color w:val="000000"/>
                <w:szCs w:val="21"/>
              </w:rPr>
            </w:pPr>
          </w:p>
        </w:tc>
      </w:tr>
      <w:tr w14:paraId="4138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64172ADB">
            <w:pPr>
              <w:spacing w:line="360" w:lineRule="auto"/>
              <w:jc w:val="center"/>
              <w:rPr>
                <w:rFonts w:hint="eastAsia" w:ascii="仿宋_GB2312" w:hAnsi="宋体" w:eastAsia="仿宋_GB2312"/>
                <w:color w:val="000000"/>
                <w:szCs w:val="21"/>
              </w:rPr>
            </w:pPr>
          </w:p>
        </w:tc>
        <w:tc>
          <w:tcPr>
            <w:tcW w:w="1586" w:type="dxa"/>
            <w:vMerge w:val="continue"/>
          </w:tcPr>
          <w:p w14:paraId="1A3B9FF1">
            <w:pPr>
              <w:spacing w:line="360" w:lineRule="auto"/>
              <w:jc w:val="center"/>
              <w:rPr>
                <w:rFonts w:hint="eastAsia" w:ascii="仿宋_GB2312" w:hAnsi="宋体" w:eastAsia="仿宋_GB2312"/>
                <w:color w:val="000000"/>
                <w:szCs w:val="21"/>
              </w:rPr>
            </w:pPr>
          </w:p>
        </w:tc>
        <w:tc>
          <w:tcPr>
            <w:tcW w:w="3165" w:type="dxa"/>
            <w:vAlign w:val="center"/>
          </w:tcPr>
          <w:p w14:paraId="028C7199">
            <w:pPr>
              <w:jc w:val="center"/>
              <w:rPr>
                <w:rFonts w:hint="eastAsia"/>
              </w:rPr>
            </w:pPr>
            <w:r>
              <w:rPr>
                <w:rFonts w:hint="eastAsia" w:ascii="仿宋_GB2312" w:hAnsi="宋体" w:eastAsia="仿宋_GB2312" w:cs="Times New Roman"/>
                <w:color w:val="000000"/>
                <w:szCs w:val="21"/>
              </w:rPr>
              <w:t>意外险</w:t>
            </w:r>
          </w:p>
        </w:tc>
        <w:tc>
          <w:tcPr>
            <w:tcW w:w="2124" w:type="dxa"/>
          </w:tcPr>
          <w:p w14:paraId="1BB1B979">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162BC47">
            <w:pPr>
              <w:spacing w:line="360" w:lineRule="auto"/>
              <w:jc w:val="center"/>
              <w:rPr>
                <w:rFonts w:hint="eastAsia" w:ascii="仿宋_GB2312" w:hAnsi="宋体" w:eastAsia="仿宋_GB2312"/>
                <w:color w:val="000000"/>
                <w:szCs w:val="21"/>
              </w:rPr>
            </w:pPr>
          </w:p>
        </w:tc>
      </w:tr>
      <w:tr w14:paraId="41C1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5989373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3B4A073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06F6767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56648501">
            <w:pPr>
              <w:spacing w:line="360" w:lineRule="auto"/>
              <w:jc w:val="center"/>
              <w:rPr>
                <w:rFonts w:hint="eastAsia" w:ascii="仿宋_GB2312" w:hAnsi="宋体" w:eastAsia="仿宋_GB2312"/>
                <w:color w:val="000000"/>
                <w:szCs w:val="21"/>
              </w:rPr>
            </w:pPr>
          </w:p>
        </w:tc>
      </w:tr>
      <w:tr w14:paraId="6F7A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29E1BD9B">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4FBD9527">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7216A6D5">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9F42C1E">
            <w:pPr>
              <w:spacing w:line="360" w:lineRule="auto"/>
              <w:jc w:val="center"/>
              <w:rPr>
                <w:rFonts w:hint="eastAsia" w:ascii="仿宋_GB2312" w:hAnsi="宋体" w:eastAsia="仿宋_GB2312"/>
                <w:color w:val="000000"/>
                <w:szCs w:val="21"/>
              </w:rPr>
            </w:pPr>
          </w:p>
        </w:tc>
      </w:tr>
      <w:tr w14:paraId="1032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15BC56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4B597506">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1DBFAE0D">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2A3026CC">
            <w:pPr>
              <w:spacing w:line="360" w:lineRule="auto"/>
              <w:jc w:val="center"/>
              <w:rPr>
                <w:rFonts w:hint="eastAsia" w:ascii="仿宋_GB2312" w:hAnsi="宋体" w:eastAsia="仿宋_GB2312"/>
                <w:color w:val="000000"/>
                <w:szCs w:val="21"/>
              </w:rPr>
            </w:pPr>
          </w:p>
        </w:tc>
      </w:tr>
      <w:tr w14:paraId="3E8C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5EFD5E0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3E6F1AA7">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7C74976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580CA6DF">
            <w:pPr>
              <w:spacing w:line="360" w:lineRule="auto"/>
              <w:jc w:val="center"/>
              <w:rPr>
                <w:rFonts w:hint="eastAsia" w:ascii="仿宋_GB2312" w:hAnsi="宋体" w:eastAsia="仿宋_GB2312"/>
                <w:color w:val="000000"/>
                <w:szCs w:val="21"/>
              </w:rPr>
            </w:pPr>
          </w:p>
        </w:tc>
      </w:tr>
      <w:tr w14:paraId="7EDA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0E66E6D9">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34361C67">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2A21529D">
            <w:pPr>
              <w:spacing w:line="360" w:lineRule="auto"/>
              <w:jc w:val="center"/>
              <w:rPr>
                <w:rFonts w:hint="eastAsia" w:ascii="仿宋_GB2312" w:hAnsi="宋体" w:eastAsia="仿宋_GB2312"/>
                <w:color w:val="000000"/>
                <w:szCs w:val="21"/>
              </w:rPr>
            </w:pPr>
          </w:p>
        </w:tc>
      </w:tr>
      <w:tr w14:paraId="7E86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1415048A">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59BA59F9">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7F9DFD13">
      <w:pPr>
        <w:spacing w:line="500" w:lineRule="exact"/>
        <w:rPr>
          <w:rFonts w:hint="eastAsia" w:ascii="仿宋_GB2312" w:hAnsi="宋体" w:eastAsia="仿宋_GB2312"/>
          <w:sz w:val="24"/>
          <w:u w:val="single"/>
        </w:rPr>
      </w:pPr>
    </w:p>
    <w:p w14:paraId="7A737489">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3DB9A1D1">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6DCC02E8">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5D645630">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649FC61D">
      <w:pPr>
        <w:adjustRightInd w:val="0"/>
        <w:snapToGrid w:val="0"/>
        <w:spacing w:line="300" w:lineRule="auto"/>
        <w:rPr>
          <w:rFonts w:hint="eastAsia" w:ascii="仿宋_GB2312" w:hAnsi="宋体" w:eastAsia="仿宋_GB2312"/>
          <w:b/>
          <w:sz w:val="24"/>
        </w:rPr>
      </w:pPr>
    </w:p>
    <w:p w14:paraId="4C35C2B8">
      <w:pPr>
        <w:adjustRightInd w:val="0"/>
        <w:snapToGrid w:val="0"/>
        <w:spacing w:line="300" w:lineRule="auto"/>
        <w:rPr>
          <w:rFonts w:hint="eastAsia" w:ascii="仿宋_GB2312" w:hAnsi="宋体" w:eastAsia="仿宋_GB2312"/>
          <w:b/>
          <w:sz w:val="24"/>
        </w:rPr>
      </w:pPr>
    </w:p>
    <w:p w14:paraId="765F55D5">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31DE8F24">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4F0D27E1">
      <w:pPr>
        <w:adjustRightInd w:val="0"/>
        <w:snapToGrid w:val="0"/>
        <w:spacing w:line="300" w:lineRule="auto"/>
        <w:ind w:right="240"/>
        <w:jc w:val="right"/>
        <w:rPr>
          <w:rFonts w:hint="eastAsia" w:ascii="仿宋_GB2312" w:hAnsi="宋体" w:eastAsia="仿宋_GB2312"/>
          <w:sz w:val="24"/>
        </w:rPr>
      </w:pPr>
    </w:p>
    <w:p w14:paraId="641EFC3F">
      <w:pPr>
        <w:spacing w:line="276" w:lineRule="auto"/>
        <w:jc w:val="right"/>
        <w:rPr>
          <w:rFonts w:hint="eastAsia" w:ascii="仿宋_GB2312" w:hAnsi="宋体" w:eastAsia="仿宋_GB2312"/>
          <w:sz w:val="24"/>
        </w:rPr>
      </w:pPr>
    </w:p>
    <w:p w14:paraId="30BB0A9A">
      <w:pPr>
        <w:spacing w:line="276" w:lineRule="auto"/>
        <w:jc w:val="right"/>
        <w:rPr>
          <w:rFonts w:hint="eastAsia" w:ascii="仿宋_GB2312" w:hAnsi="宋体" w:eastAsia="仿宋_GB2312"/>
          <w:sz w:val="24"/>
        </w:rPr>
      </w:pPr>
    </w:p>
    <w:p w14:paraId="3A644B00">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066BB13F">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230A8545">
      <w:pPr>
        <w:jc w:val="center"/>
        <w:rPr>
          <w:rFonts w:hint="eastAsia" w:ascii="仿宋_GB2312" w:hAnsi="宋体" w:eastAsia="仿宋_GB2312"/>
          <w:b/>
          <w:bCs/>
          <w:color w:val="000000"/>
          <w:sz w:val="72"/>
          <w:szCs w:val="72"/>
        </w:rPr>
      </w:pPr>
    </w:p>
    <w:p w14:paraId="2345E6BF">
      <w:pPr>
        <w:jc w:val="center"/>
        <w:rPr>
          <w:rFonts w:hint="eastAsia" w:ascii="仿宋_GB2312" w:hAnsi="宋体" w:eastAsia="仿宋_GB2312"/>
          <w:b/>
          <w:bCs/>
          <w:color w:val="000000"/>
          <w:sz w:val="72"/>
          <w:szCs w:val="72"/>
        </w:rPr>
      </w:pPr>
    </w:p>
    <w:p w14:paraId="2E8766D8">
      <w:pPr>
        <w:jc w:val="center"/>
        <w:rPr>
          <w:rFonts w:hint="eastAsia" w:ascii="仿宋_GB2312" w:hAnsi="宋体" w:eastAsia="仿宋_GB2312"/>
          <w:b/>
          <w:bCs/>
          <w:color w:val="000000"/>
          <w:sz w:val="72"/>
          <w:szCs w:val="72"/>
        </w:rPr>
      </w:pPr>
    </w:p>
    <w:p w14:paraId="7EB65E18">
      <w:pPr>
        <w:jc w:val="center"/>
        <w:rPr>
          <w:rFonts w:hint="eastAsia" w:ascii="仿宋_GB2312" w:hAnsi="宋体" w:eastAsia="仿宋_GB2312"/>
          <w:b/>
          <w:bCs/>
          <w:color w:val="000000"/>
          <w:sz w:val="72"/>
          <w:szCs w:val="72"/>
        </w:rPr>
      </w:pPr>
    </w:p>
    <w:p w14:paraId="232AFC38">
      <w:pPr>
        <w:jc w:val="center"/>
        <w:rPr>
          <w:rFonts w:hint="eastAsia" w:ascii="仿宋_GB2312" w:hAnsi="宋体" w:eastAsia="仿宋_GB2312"/>
          <w:b/>
          <w:bCs/>
          <w:color w:val="000000"/>
          <w:sz w:val="72"/>
          <w:szCs w:val="72"/>
        </w:rPr>
      </w:pPr>
    </w:p>
    <w:p w14:paraId="4BDFCF61">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33BFBC91">
      <w:pPr>
        <w:snapToGrid w:val="0"/>
        <w:spacing w:before="156" w:beforeLines="50" w:after="50" w:line="360" w:lineRule="exact"/>
        <w:jc w:val="center"/>
        <w:rPr>
          <w:rFonts w:hint="eastAsia" w:ascii="仿宋_GB2312" w:hAnsi="宋体" w:eastAsia="仿宋_GB2312"/>
          <w:b/>
          <w:bCs/>
          <w:color w:val="000000"/>
          <w:sz w:val="44"/>
          <w:szCs w:val="44"/>
        </w:rPr>
      </w:pPr>
    </w:p>
    <w:p w14:paraId="34F18D2A">
      <w:pPr>
        <w:snapToGrid w:val="0"/>
        <w:spacing w:before="156" w:beforeLines="50" w:after="50" w:line="360" w:lineRule="exact"/>
        <w:jc w:val="center"/>
        <w:rPr>
          <w:rFonts w:hint="eastAsia" w:ascii="仿宋_GB2312" w:hAnsi="宋体" w:eastAsia="仿宋_GB2312"/>
          <w:b/>
          <w:bCs/>
          <w:color w:val="000000"/>
          <w:sz w:val="44"/>
          <w:szCs w:val="44"/>
        </w:rPr>
      </w:pPr>
    </w:p>
    <w:p w14:paraId="3D1F5252">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66BFD936">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3A2F6167">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00FFD810">
      <w:pPr>
        <w:pStyle w:val="478"/>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48050132">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321A5955">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55EE0D60">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192260A1">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7E39D227">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48152949">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160E652E">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（8）针对本项目的进退场服务交接方案（如有）……………………………………</w:t>
      </w:r>
    </w:p>
    <w:p w14:paraId="3BFFACB0">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（9）物业服务方案（如有）……………………………………………………………</w:t>
      </w:r>
    </w:p>
    <w:p w14:paraId="3DEEAB9F">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（10）应急预案和应急配合方案（如有）………………………………………………</w:t>
      </w:r>
    </w:p>
    <w:p w14:paraId="2A1F370C">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（11）人员管理及稳定性方案（如有）…………………………………………………</w:t>
      </w:r>
    </w:p>
    <w:p w14:paraId="2385328A">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（12）供应商同类项目经验一览表（如有）……………………………………………</w:t>
      </w:r>
    </w:p>
    <w:p w14:paraId="5F2E13DD">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14:paraId="3D78AA0D">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14:paraId="292457AD">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14:paraId="511FB0BA">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14:paraId="38C1C4B8">
      <w:pPr>
        <w:pStyle w:val="47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14:paraId="0A74A69D">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3DDB32C1">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5E5FBCDB">
      <w:pPr>
        <w:snapToGrid w:val="0"/>
        <w:spacing w:before="50" w:after="50"/>
        <w:jc w:val="center"/>
        <w:rPr>
          <w:rFonts w:hint="eastAsia" w:ascii="宋体" w:hAnsi="宋体"/>
          <w:b/>
          <w:sz w:val="32"/>
          <w:szCs w:val="32"/>
        </w:rPr>
      </w:pPr>
      <w:r>
        <w:rPr>
          <w:rFonts w:hint="eastAsia" w:ascii="宋体" w:hAnsi="宋体"/>
          <w:b/>
          <w:sz w:val="32"/>
          <w:szCs w:val="32"/>
        </w:rPr>
        <w:t>磋商书</w:t>
      </w:r>
    </w:p>
    <w:p w14:paraId="7469761C">
      <w:pPr>
        <w:snapToGrid w:val="0"/>
        <w:spacing w:before="50" w:after="50"/>
        <w:ind w:firstLine="148" w:firstLineChars="46"/>
        <w:jc w:val="left"/>
        <w:rPr>
          <w:rFonts w:ascii="仿宋_GB2312" w:eastAsia="仿宋_GB2312"/>
          <w:b/>
          <w:sz w:val="32"/>
          <w:szCs w:val="32"/>
          <w:u w:val="single"/>
        </w:rPr>
      </w:pPr>
    </w:p>
    <w:p w14:paraId="0CE53C97">
      <w:pPr>
        <w:jc w:val="left"/>
        <w:rPr>
          <w:rFonts w:ascii="仿宋_GB2312" w:eastAsia="仿宋_GB2312"/>
          <w:u w:val="single"/>
        </w:rPr>
      </w:pPr>
      <w:r>
        <w:rPr>
          <w:rFonts w:hint="eastAsia" w:ascii="仿宋_GB2312" w:eastAsia="仿宋_GB2312"/>
          <w:u w:val="single"/>
        </w:rPr>
        <w:t xml:space="preserve">  柳州市人民代表大会常务委员会办公室、柳州市政府集中采购中心：</w:t>
      </w:r>
    </w:p>
    <w:p w14:paraId="4728CCA2">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7197AD1E">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0019DBFA">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719C24B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3ADAED7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6820390A">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50AE86C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277E748">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7D02E4DA">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4A106332">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46C4C8E3">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62481B1E">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2CE99C9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376DF26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5C0537BF">
      <w:pPr>
        <w:snapToGrid w:val="0"/>
        <w:spacing w:line="400" w:lineRule="exact"/>
        <w:ind w:firstLine="420" w:firstLineChars="200"/>
        <w:rPr>
          <w:rFonts w:hint="eastAsia" w:ascii="仿宋_GB2312" w:hAnsi="宋体" w:eastAsia="仿宋_GB2312"/>
          <w:szCs w:val="21"/>
        </w:rPr>
      </w:pPr>
    </w:p>
    <w:p w14:paraId="0EBF8C9B">
      <w:pPr>
        <w:snapToGrid w:val="0"/>
        <w:spacing w:line="400" w:lineRule="exact"/>
        <w:ind w:firstLine="420" w:firstLineChars="200"/>
        <w:jc w:val="center"/>
        <w:rPr>
          <w:rFonts w:hint="eastAsia" w:ascii="仿宋_GB2312" w:hAnsi="宋体" w:eastAsia="仿宋_GB2312"/>
          <w:szCs w:val="21"/>
        </w:rPr>
      </w:pPr>
    </w:p>
    <w:p w14:paraId="4FC8A29C">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723B5CC4">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67CD869C">
      <w:pPr>
        <w:snapToGrid w:val="0"/>
        <w:spacing w:line="400" w:lineRule="exact"/>
        <w:ind w:firstLine="480" w:firstLineChars="200"/>
        <w:rPr>
          <w:rFonts w:hint="eastAsia" w:ascii="仿宋_GB2312" w:hAnsi="宋体" w:eastAsia="仿宋_GB2312"/>
          <w:sz w:val="24"/>
        </w:rPr>
      </w:pPr>
    </w:p>
    <w:p w14:paraId="66EC4B61">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5B3DB29A">
      <w:pPr>
        <w:snapToGrid w:val="0"/>
        <w:spacing w:before="50" w:after="50"/>
        <w:jc w:val="left"/>
        <w:rPr>
          <w:rFonts w:hint="eastAsia" w:ascii="仿宋_GB2312" w:hAnsi="宋体" w:eastAsia="仿宋_GB2312"/>
          <w:sz w:val="24"/>
        </w:rPr>
      </w:pPr>
    </w:p>
    <w:p w14:paraId="51B50E9F">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7E625723">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57A09C97">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CD77BEC">
      <w:pPr>
        <w:spacing w:line="276" w:lineRule="auto"/>
        <w:jc w:val="left"/>
        <w:rPr>
          <w:rFonts w:ascii="仿宋_GB2312" w:eastAsia="仿宋_GB2312"/>
          <w:sz w:val="24"/>
          <w:u w:val="single"/>
        </w:rPr>
      </w:pPr>
    </w:p>
    <w:p w14:paraId="61726CBE">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6A6DFC50">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35BFE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54FAE120">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77F2E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32EEC5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7A5A6F4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6B113D74">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5D372BD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38FED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D5388C2">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1</w:t>
            </w:r>
          </w:p>
        </w:tc>
        <w:tc>
          <w:tcPr>
            <w:tcW w:w="3450" w:type="dxa"/>
            <w:tcBorders>
              <w:top w:val="single" w:color="auto" w:sz="4" w:space="0"/>
              <w:left w:val="single" w:color="auto" w:sz="4" w:space="0"/>
              <w:bottom w:val="single" w:color="auto" w:sz="4" w:space="0"/>
              <w:right w:val="single" w:color="auto" w:sz="4" w:space="0"/>
            </w:tcBorders>
            <w:vAlign w:val="center"/>
          </w:tcPr>
          <w:p w14:paraId="67E730C6">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06F5FC2">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E75E732">
            <w:pPr>
              <w:snapToGrid w:val="0"/>
              <w:spacing w:before="156" w:beforeLines="50"/>
              <w:jc w:val="left"/>
              <w:rPr>
                <w:rFonts w:hint="eastAsia" w:ascii="仿宋_GB2312" w:hAnsi="宋体" w:eastAsia="仿宋_GB2312"/>
                <w:sz w:val="24"/>
              </w:rPr>
            </w:pPr>
          </w:p>
        </w:tc>
      </w:tr>
      <w:tr w14:paraId="321A3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C896276">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51302600">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0B1FE57">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3D5F10C">
            <w:pPr>
              <w:snapToGrid w:val="0"/>
              <w:spacing w:before="156" w:beforeLines="50"/>
              <w:jc w:val="left"/>
              <w:rPr>
                <w:rFonts w:hint="eastAsia" w:ascii="仿宋_GB2312" w:hAnsi="宋体" w:eastAsia="仿宋_GB2312"/>
                <w:sz w:val="24"/>
              </w:rPr>
            </w:pPr>
          </w:p>
        </w:tc>
      </w:tr>
      <w:tr w14:paraId="64A37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1935A5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3B43E24A">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66DE62C7">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32151EF">
            <w:pPr>
              <w:snapToGrid w:val="0"/>
              <w:spacing w:before="156" w:beforeLines="50"/>
              <w:jc w:val="left"/>
              <w:rPr>
                <w:rFonts w:hint="eastAsia" w:ascii="仿宋_GB2312" w:hAnsi="宋体" w:eastAsia="仿宋_GB2312"/>
                <w:sz w:val="24"/>
              </w:rPr>
            </w:pPr>
          </w:p>
        </w:tc>
      </w:tr>
      <w:tr w14:paraId="75EB9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503189C6">
            <w:pPr>
              <w:snapToGrid w:val="0"/>
              <w:spacing w:before="156" w:beforeLines="50"/>
              <w:jc w:val="left"/>
              <w:rPr>
                <w:rFonts w:hint="eastAsia" w:ascii="仿宋_GB2312" w:hAnsi="宋体" w:eastAsia="仿宋_GB2312"/>
                <w:sz w:val="24"/>
              </w:rPr>
            </w:pPr>
          </w:p>
        </w:tc>
      </w:tr>
      <w:tr w14:paraId="19555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89425E2">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742FE9BD">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1EF0C0">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07B2850">
            <w:pPr>
              <w:snapToGrid w:val="0"/>
              <w:spacing w:before="156" w:beforeLines="50"/>
              <w:jc w:val="left"/>
              <w:rPr>
                <w:rFonts w:hint="eastAsia" w:ascii="仿宋_GB2312" w:hAnsi="宋体" w:eastAsia="仿宋_GB2312"/>
                <w:sz w:val="24"/>
              </w:rPr>
            </w:pPr>
          </w:p>
        </w:tc>
      </w:tr>
    </w:tbl>
    <w:p w14:paraId="292B63D9">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0689E0EE">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315A6DF8">
      <w:pPr>
        <w:spacing w:after="120" w:line="300" w:lineRule="auto"/>
        <w:ind w:right="382" w:rightChars="182" w:firstLine="482" w:firstLineChars="200"/>
        <w:rPr>
          <w:rFonts w:hint="eastAsia" w:ascii="仿宋_GB2312" w:hAnsi="宋体" w:eastAsia="仿宋_GB2312"/>
          <w:b/>
          <w:sz w:val="24"/>
        </w:rPr>
      </w:pPr>
    </w:p>
    <w:p w14:paraId="7569A028">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0FD6754A">
      <w:pPr>
        <w:ind w:firstLine="2160" w:firstLineChars="900"/>
        <w:rPr>
          <w:rFonts w:ascii="仿宋_GB2312" w:hAnsi="Courier New" w:eastAsia="仿宋_GB2312" w:cs="Courier New"/>
          <w:sz w:val="24"/>
        </w:rPr>
      </w:pPr>
    </w:p>
    <w:p w14:paraId="19F418C5">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2B5F9568">
      <w:pPr>
        <w:rPr>
          <w:rFonts w:ascii="仿宋_GB2312" w:hAnsi="Courier New" w:eastAsia="仿宋_GB2312" w:cs="Courier New"/>
          <w:sz w:val="24"/>
        </w:rPr>
      </w:pPr>
    </w:p>
    <w:p w14:paraId="5D7F5090">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4877AC0B">
      <w:pPr>
        <w:jc w:val="right"/>
        <w:rPr>
          <w:rFonts w:hint="eastAsia" w:ascii="仿宋_GB2312" w:hAnsi="宋体" w:eastAsia="仿宋_GB2312"/>
          <w:sz w:val="24"/>
        </w:rPr>
      </w:pPr>
    </w:p>
    <w:p w14:paraId="3247B9F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E17933B">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42F0E105">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24DFD12C">
      <w:pPr>
        <w:pStyle w:val="26"/>
        <w:spacing w:line="276" w:lineRule="auto"/>
        <w:jc w:val="center"/>
        <w:rPr>
          <w:rFonts w:hint="eastAsia" w:hAnsi="宋体"/>
          <w:b/>
          <w:sz w:val="32"/>
          <w:szCs w:val="32"/>
        </w:rPr>
      </w:pPr>
      <w:r>
        <w:rPr>
          <w:rFonts w:hint="eastAsia" w:hAnsi="宋体"/>
          <w:b/>
          <w:sz w:val="32"/>
          <w:szCs w:val="32"/>
        </w:rPr>
        <w:t>商务响应表</w:t>
      </w:r>
    </w:p>
    <w:tbl>
      <w:tblPr>
        <w:tblStyle w:val="48"/>
        <w:tblpPr w:leftFromText="180" w:rightFromText="180" w:vertAnchor="text" w:horzAnchor="page" w:tblpX="1134" w:tblpY="51"/>
        <w:tblOverlap w:val="never"/>
        <w:tblW w:w="9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4724E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547" w:type="dxa"/>
            <w:tcBorders>
              <w:top w:val="single" w:color="auto" w:sz="4" w:space="0"/>
              <w:left w:val="single" w:color="auto" w:sz="4" w:space="0"/>
              <w:bottom w:val="single" w:color="auto" w:sz="4" w:space="0"/>
              <w:right w:val="single" w:color="auto" w:sz="4" w:space="0"/>
            </w:tcBorders>
          </w:tcPr>
          <w:p w14:paraId="2A48317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0B81309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01ACAFE5">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183D854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7178B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956" w:type="dxa"/>
            <w:gridSpan w:val="4"/>
            <w:tcBorders>
              <w:top w:val="single" w:color="auto" w:sz="4" w:space="0"/>
              <w:left w:val="single" w:color="auto" w:sz="4" w:space="0"/>
              <w:bottom w:val="single" w:color="auto" w:sz="4" w:space="0"/>
              <w:right w:val="single" w:color="auto" w:sz="4" w:space="0"/>
            </w:tcBorders>
          </w:tcPr>
          <w:p w14:paraId="0BDB8C3A">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73990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1045E39A">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70E4E06D">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D4A180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19D8844">
            <w:pPr>
              <w:snapToGrid w:val="0"/>
              <w:spacing w:before="156" w:beforeLines="50"/>
              <w:jc w:val="center"/>
              <w:rPr>
                <w:rFonts w:hint="eastAsia" w:ascii="仿宋_GB2312" w:hAnsi="宋体" w:eastAsia="仿宋_GB2312"/>
                <w:sz w:val="24"/>
              </w:rPr>
            </w:pPr>
          </w:p>
        </w:tc>
      </w:tr>
      <w:tr w14:paraId="5EB9D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794FC07E">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2CD7E8CA">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1A995B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98BAD54">
            <w:pPr>
              <w:snapToGrid w:val="0"/>
              <w:spacing w:before="156" w:beforeLines="50"/>
              <w:jc w:val="center"/>
              <w:rPr>
                <w:rFonts w:hint="eastAsia" w:ascii="仿宋_GB2312" w:hAnsi="宋体" w:eastAsia="仿宋_GB2312"/>
                <w:sz w:val="24"/>
              </w:rPr>
            </w:pPr>
          </w:p>
        </w:tc>
      </w:tr>
      <w:tr w14:paraId="0D190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4463A3C0">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232847D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3BF2CE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31C15AB">
            <w:pPr>
              <w:snapToGrid w:val="0"/>
              <w:spacing w:before="156" w:beforeLines="50"/>
              <w:jc w:val="center"/>
              <w:rPr>
                <w:rFonts w:hint="eastAsia" w:ascii="仿宋_GB2312" w:hAnsi="宋体" w:eastAsia="仿宋_GB2312"/>
                <w:sz w:val="24"/>
              </w:rPr>
            </w:pPr>
          </w:p>
        </w:tc>
      </w:tr>
      <w:tr w14:paraId="11F91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36E6A7BB">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1B22049B">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4A27091">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5274ED5">
            <w:pPr>
              <w:snapToGrid w:val="0"/>
              <w:spacing w:before="156" w:beforeLines="50"/>
              <w:jc w:val="center"/>
              <w:rPr>
                <w:rFonts w:hint="eastAsia" w:ascii="仿宋_GB2312" w:hAnsi="宋体" w:eastAsia="仿宋_GB2312"/>
                <w:sz w:val="24"/>
              </w:rPr>
            </w:pPr>
          </w:p>
        </w:tc>
      </w:tr>
      <w:tr w14:paraId="37095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47" w:type="dxa"/>
            <w:tcBorders>
              <w:top w:val="single" w:color="auto" w:sz="4" w:space="0"/>
              <w:left w:val="single" w:color="auto" w:sz="4" w:space="0"/>
              <w:bottom w:val="single" w:color="auto" w:sz="4" w:space="0"/>
              <w:right w:val="single" w:color="auto" w:sz="4" w:space="0"/>
            </w:tcBorders>
            <w:vAlign w:val="center"/>
          </w:tcPr>
          <w:p w14:paraId="4FC70BA1">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1E2A190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AD05E51">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B6B8FA1">
            <w:pPr>
              <w:snapToGrid w:val="0"/>
              <w:spacing w:before="156" w:beforeLines="50"/>
              <w:jc w:val="center"/>
              <w:rPr>
                <w:rFonts w:hint="eastAsia" w:ascii="仿宋_GB2312" w:hAnsi="宋体" w:eastAsia="仿宋_GB2312"/>
                <w:sz w:val="24"/>
              </w:rPr>
            </w:pPr>
          </w:p>
        </w:tc>
      </w:tr>
      <w:tr w14:paraId="6D109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956" w:type="dxa"/>
            <w:gridSpan w:val="4"/>
            <w:tcBorders>
              <w:top w:val="single" w:color="auto" w:sz="4" w:space="0"/>
              <w:left w:val="single" w:color="auto" w:sz="4" w:space="0"/>
              <w:bottom w:val="single" w:color="auto" w:sz="4" w:space="0"/>
              <w:right w:val="single" w:color="auto" w:sz="4" w:space="0"/>
            </w:tcBorders>
            <w:vAlign w:val="center"/>
          </w:tcPr>
          <w:p w14:paraId="2FE27C8C">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46406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7531F216">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6B87DE5F">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D4351A0">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D7CD358">
            <w:pPr>
              <w:snapToGrid w:val="0"/>
              <w:spacing w:before="156" w:beforeLines="50"/>
              <w:jc w:val="center"/>
              <w:rPr>
                <w:rFonts w:hint="eastAsia" w:ascii="仿宋_GB2312" w:hAnsi="宋体" w:eastAsia="仿宋_GB2312"/>
                <w:sz w:val="24"/>
              </w:rPr>
            </w:pPr>
          </w:p>
        </w:tc>
      </w:tr>
      <w:tr w14:paraId="10C6C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56" w:type="dxa"/>
            <w:gridSpan w:val="4"/>
            <w:tcBorders>
              <w:top w:val="single" w:color="auto" w:sz="4" w:space="0"/>
              <w:left w:val="single" w:color="auto" w:sz="4" w:space="0"/>
              <w:bottom w:val="single" w:color="auto" w:sz="4" w:space="0"/>
              <w:right w:val="single" w:color="auto" w:sz="4" w:space="0"/>
            </w:tcBorders>
            <w:vAlign w:val="center"/>
          </w:tcPr>
          <w:p w14:paraId="2C12A1B3">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3E154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12447D4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★政策性加分条件</w:t>
            </w:r>
          </w:p>
        </w:tc>
        <w:tc>
          <w:tcPr>
            <w:tcW w:w="2417" w:type="dxa"/>
            <w:tcBorders>
              <w:top w:val="single" w:color="auto" w:sz="4" w:space="0"/>
              <w:left w:val="single" w:color="auto" w:sz="4" w:space="0"/>
              <w:bottom w:val="single" w:color="auto" w:sz="4" w:space="0"/>
              <w:right w:val="single" w:color="auto" w:sz="4" w:space="0"/>
            </w:tcBorders>
          </w:tcPr>
          <w:p w14:paraId="1290F71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18F7591">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C3D5377">
            <w:pPr>
              <w:snapToGrid w:val="0"/>
              <w:spacing w:before="156" w:beforeLines="50"/>
              <w:jc w:val="center"/>
              <w:rPr>
                <w:rFonts w:hint="eastAsia" w:ascii="仿宋_GB2312" w:hAnsi="宋体" w:eastAsia="仿宋_GB2312"/>
                <w:sz w:val="24"/>
              </w:rPr>
            </w:pPr>
          </w:p>
        </w:tc>
      </w:tr>
      <w:tr w14:paraId="7781A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196BD995">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45A5CC3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32C0F51">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D8B2F20">
            <w:pPr>
              <w:snapToGrid w:val="0"/>
              <w:spacing w:before="156" w:beforeLines="50"/>
              <w:jc w:val="center"/>
              <w:rPr>
                <w:rFonts w:hint="eastAsia" w:ascii="仿宋_GB2312" w:hAnsi="宋体" w:eastAsia="仿宋_GB2312"/>
                <w:sz w:val="24"/>
              </w:rPr>
            </w:pPr>
          </w:p>
        </w:tc>
      </w:tr>
      <w:tr w14:paraId="6D316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24BCA7E5">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7791CFBB">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CB1D0C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5F971D8">
            <w:pPr>
              <w:snapToGrid w:val="0"/>
              <w:spacing w:before="156" w:beforeLines="50"/>
              <w:jc w:val="center"/>
              <w:rPr>
                <w:rFonts w:hint="eastAsia" w:ascii="仿宋_GB2312" w:hAnsi="宋体" w:eastAsia="仿宋_GB2312"/>
                <w:sz w:val="24"/>
              </w:rPr>
            </w:pPr>
          </w:p>
        </w:tc>
      </w:tr>
      <w:tr w14:paraId="542F2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1360D8A0">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424755CD">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4CB536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515456E">
            <w:pPr>
              <w:snapToGrid w:val="0"/>
              <w:spacing w:before="156" w:beforeLines="50"/>
              <w:jc w:val="center"/>
              <w:rPr>
                <w:rFonts w:hint="eastAsia" w:ascii="仿宋_GB2312" w:hAnsi="宋体" w:eastAsia="仿宋_GB2312"/>
                <w:sz w:val="24"/>
              </w:rPr>
            </w:pPr>
          </w:p>
        </w:tc>
      </w:tr>
      <w:tr w14:paraId="75541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56" w:type="dxa"/>
            <w:gridSpan w:val="4"/>
            <w:tcBorders>
              <w:top w:val="single" w:color="auto" w:sz="4" w:space="0"/>
              <w:left w:val="single" w:color="auto" w:sz="4" w:space="0"/>
              <w:bottom w:val="single" w:color="auto" w:sz="4" w:space="0"/>
              <w:right w:val="single" w:color="auto" w:sz="4" w:space="0"/>
            </w:tcBorders>
            <w:vAlign w:val="center"/>
          </w:tcPr>
          <w:p w14:paraId="783283FA">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67178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47" w:type="dxa"/>
            <w:tcBorders>
              <w:top w:val="single" w:color="auto" w:sz="4" w:space="0"/>
              <w:left w:val="single" w:color="auto" w:sz="4" w:space="0"/>
              <w:bottom w:val="single" w:color="auto" w:sz="4" w:space="0"/>
              <w:right w:val="single" w:color="auto" w:sz="4" w:space="0"/>
            </w:tcBorders>
            <w:vAlign w:val="center"/>
          </w:tcPr>
          <w:p w14:paraId="5F419C18">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0F2E798B">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2E1264E">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18CAA85">
            <w:pPr>
              <w:snapToGrid w:val="0"/>
              <w:spacing w:before="156" w:beforeLines="50"/>
              <w:jc w:val="center"/>
              <w:rPr>
                <w:rFonts w:hint="eastAsia" w:ascii="仿宋_GB2312" w:hAnsi="宋体" w:eastAsia="仿宋_GB2312"/>
                <w:sz w:val="24"/>
              </w:rPr>
            </w:pPr>
          </w:p>
        </w:tc>
      </w:tr>
    </w:tbl>
    <w:p w14:paraId="692E1D2E">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C97A557">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362FBBBB">
      <w:pPr>
        <w:pStyle w:val="26"/>
        <w:spacing w:line="300" w:lineRule="exact"/>
        <w:ind w:firstLine="482" w:firstLineChars="200"/>
        <w:rPr>
          <w:rFonts w:ascii="仿宋_GB2312" w:eastAsia="仿宋_GB2312"/>
          <w:b/>
          <w:sz w:val="24"/>
        </w:rPr>
      </w:pPr>
    </w:p>
    <w:p w14:paraId="0355DFA3">
      <w:pPr>
        <w:pStyle w:val="26"/>
        <w:spacing w:line="300" w:lineRule="exact"/>
        <w:rPr>
          <w:rFonts w:ascii="仿宋_GB2312" w:eastAsia="仿宋_GB2312"/>
          <w:b/>
          <w:sz w:val="24"/>
        </w:rPr>
      </w:pPr>
    </w:p>
    <w:p w14:paraId="4A4A68F9">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0E08B5B8">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5E3357DA">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60C8844B">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8004B33">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3DFA9A7B">
      <w:pPr>
        <w:pStyle w:val="499"/>
        <w:rPr>
          <w:rFonts w:ascii="仿宋_GB2312" w:eastAsia="仿宋_GB2312"/>
          <w:b/>
          <w:bCs/>
          <w:color w:val="000000"/>
        </w:rPr>
      </w:pPr>
      <w:r>
        <w:rPr>
          <w:rFonts w:hint="eastAsia" w:ascii="仿宋_GB2312" w:eastAsia="仿宋_GB2312"/>
          <w:b/>
          <w:bCs/>
          <w:color w:val="000000"/>
        </w:rPr>
        <w:t>（4）拟投入服务团队承诺函格式（必须提供）：</w:t>
      </w:r>
    </w:p>
    <w:p w14:paraId="7B50D42B">
      <w:pPr>
        <w:pStyle w:val="499"/>
        <w:spacing w:line="405" w:lineRule="atLeast"/>
        <w:rPr>
          <w:rFonts w:hint="eastAsia" w:ascii="仿宋_GB2312" w:eastAsia="仿宋_GB2312"/>
          <w:color w:val="000000"/>
        </w:rPr>
      </w:pPr>
      <w:r>
        <w:rPr>
          <w:rFonts w:hint="eastAsia" w:ascii="仿宋_GB2312" w:eastAsia="仿宋_GB2312"/>
          <w:color w:val="000000"/>
        </w:rPr>
        <w:t> </w:t>
      </w:r>
    </w:p>
    <w:p w14:paraId="55FFB55F">
      <w:pPr>
        <w:pStyle w:val="499"/>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14:paraId="33BBE9DA">
      <w:pPr>
        <w:pStyle w:val="499"/>
        <w:spacing w:line="405" w:lineRule="atLeast"/>
        <w:rPr>
          <w:rFonts w:hint="eastAsia" w:ascii="仿宋_GB2312" w:eastAsia="仿宋_GB2312"/>
          <w:color w:val="000000"/>
        </w:rPr>
      </w:pPr>
      <w:r>
        <w:rPr>
          <w:rFonts w:hint="eastAsia" w:ascii="仿宋_GB2312" w:eastAsia="仿宋_GB2312"/>
          <w:color w:val="000000"/>
        </w:rPr>
        <w:t> </w:t>
      </w:r>
    </w:p>
    <w:p w14:paraId="53448EF2">
      <w:pPr>
        <w:pStyle w:val="499"/>
        <w:spacing w:line="405" w:lineRule="atLeast"/>
        <w:rPr>
          <w:rFonts w:hint="eastAsia" w:ascii="仿宋_GB2312" w:eastAsia="仿宋_GB2312"/>
          <w:color w:val="000000"/>
        </w:rPr>
      </w:pPr>
      <w:r>
        <w:rPr>
          <w:rFonts w:hint="eastAsia" w:ascii="仿宋_GB2312" w:eastAsia="仿宋_GB2312"/>
          <w:color w:val="000000"/>
          <w:u w:val="single"/>
        </w:rPr>
        <w:t>柳州市人民代表大会常务委员会办公室、柳州市政府集中采购中心：</w:t>
      </w:r>
    </w:p>
    <w:p w14:paraId="76C0FF23">
      <w:pPr>
        <w:pStyle w:val="499"/>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经理只在本物业服务项目中任职，如在其他项目中担任同等职务，将自动放弃本项目成交资格。</w:t>
      </w:r>
    </w:p>
    <w:p w14:paraId="14076506">
      <w:pPr>
        <w:pStyle w:val="499"/>
        <w:spacing w:line="405" w:lineRule="atLeast"/>
        <w:rPr>
          <w:rFonts w:hint="eastAsia" w:ascii="仿宋_GB2312" w:eastAsia="仿宋_GB2312"/>
          <w:color w:val="000000"/>
        </w:rPr>
      </w:pPr>
      <w:r>
        <w:rPr>
          <w:rFonts w:hint="eastAsia" w:ascii="仿宋_GB2312" w:eastAsia="仿宋_GB2312"/>
          <w:color w:val="000000"/>
        </w:rPr>
        <w:t>  特此承诺！</w:t>
      </w:r>
    </w:p>
    <w:p w14:paraId="4B0E8D04">
      <w:pPr>
        <w:pStyle w:val="499"/>
        <w:spacing w:line="405" w:lineRule="atLeast"/>
        <w:rPr>
          <w:rFonts w:hint="eastAsia" w:ascii="仿宋_GB2312" w:eastAsia="仿宋_GB2312"/>
          <w:color w:val="000000"/>
        </w:rPr>
      </w:pPr>
      <w:r>
        <w:rPr>
          <w:rFonts w:hint="eastAsia" w:ascii="仿宋_GB2312" w:eastAsia="仿宋_GB2312"/>
          <w:color w:val="000000"/>
        </w:rPr>
        <w:t> </w:t>
      </w:r>
    </w:p>
    <w:p w14:paraId="44C6A69C">
      <w:pPr>
        <w:pStyle w:val="49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512DBF6">
      <w:pPr>
        <w:pStyle w:val="499"/>
        <w:jc w:val="right"/>
        <w:rPr>
          <w:rFonts w:hint="eastAsia" w:ascii="仿宋_GB2312" w:eastAsia="仿宋_GB2312"/>
          <w:color w:val="000000"/>
        </w:rPr>
      </w:pPr>
      <w:r>
        <w:rPr>
          <w:rFonts w:hint="eastAsia" w:ascii="仿宋_GB2312" w:eastAsia="仿宋_GB2312"/>
          <w:color w:val="000000"/>
        </w:rPr>
        <w:t>日期：   年   月   日</w:t>
      </w:r>
    </w:p>
    <w:p w14:paraId="09E8A69E">
      <w:pPr>
        <w:pStyle w:val="499"/>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1B31D457">
      <w:pPr>
        <w:pStyle w:val="499"/>
        <w:jc w:val="right"/>
        <w:rPr>
          <w:rFonts w:hint="eastAsia" w:ascii="仿宋_GB2312" w:eastAsia="仿宋_GB2312"/>
          <w:color w:val="000000"/>
        </w:rPr>
      </w:pPr>
      <w:r>
        <w:rPr>
          <w:rFonts w:hint="eastAsia" w:ascii="仿宋_GB2312" w:eastAsia="仿宋_GB2312"/>
          <w:color w:val="000000"/>
        </w:rPr>
        <w:t>       </w:t>
      </w:r>
    </w:p>
    <w:p w14:paraId="27799220">
      <w:pPr>
        <w:pStyle w:val="49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155EF184">
      <w:pPr>
        <w:pStyle w:val="499"/>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2836E5D4">
      <w:pPr>
        <w:pStyle w:val="499"/>
        <w:spacing w:line="405" w:lineRule="atLeast"/>
        <w:rPr>
          <w:rFonts w:hint="eastAsia" w:ascii="仿宋_GB2312" w:eastAsia="仿宋_GB2312"/>
          <w:color w:val="000000"/>
        </w:rPr>
      </w:pPr>
      <w:r>
        <w:rPr>
          <w:rFonts w:hint="eastAsia" w:ascii="仿宋_GB2312" w:eastAsia="仿宋_GB2312"/>
          <w:b/>
          <w:bCs/>
          <w:color w:val="000000"/>
        </w:rPr>
        <w:t>  注：供应商根据</w:t>
      </w:r>
      <w:r>
        <w:rPr>
          <w:rFonts w:hint="eastAsia" w:ascii="仿宋_GB2312" w:eastAsia="仿宋_GB2312"/>
          <w:b/>
          <w:bCs/>
          <w:color w:val="000000"/>
          <w:lang w:eastAsia="zh-CN"/>
        </w:rPr>
        <w:t>评审方法及评审标准</w:t>
      </w:r>
      <w:r>
        <w:rPr>
          <w:rFonts w:hint="eastAsia" w:ascii="仿宋_GB2312" w:eastAsia="仿宋_GB2312"/>
          <w:b/>
          <w:bCs/>
          <w:color w:val="000000"/>
        </w:rPr>
        <w:t>中“人员配置方案分”所对应的人员素质评分内容，结合实际情况响应。</w:t>
      </w:r>
    </w:p>
    <w:p w14:paraId="73BCC427">
      <w:pPr>
        <w:pStyle w:val="499"/>
        <w:spacing w:line="405" w:lineRule="atLeast"/>
        <w:rPr>
          <w:rFonts w:hint="eastAsia" w:ascii="仿宋_GB2312" w:eastAsia="仿宋_GB2312"/>
          <w:color w:val="000000"/>
        </w:rPr>
      </w:pPr>
      <w:r>
        <w:rPr>
          <w:rFonts w:hint="eastAsia" w:ascii="仿宋_GB2312" w:eastAsia="仿宋_GB2312"/>
          <w:b/>
          <w:bCs/>
          <w:color w:val="000000"/>
        </w:rPr>
        <w:t>  第一条 项目经理简历表</w:t>
      </w:r>
    </w:p>
    <w:p w14:paraId="109E6807">
      <w:pPr>
        <w:pStyle w:val="499"/>
        <w:jc w:val="center"/>
        <w:rPr>
          <w:rFonts w:hint="eastAsia" w:ascii="仿宋_GB2312" w:eastAsia="仿宋_GB2312"/>
          <w:color w:val="000000"/>
        </w:rPr>
      </w:pPr>
      <w:r>
        <w:rPr>
          <w:rFonts w:hint="eastAsia" w:ascii="仿宋_GB2312" w:eastAsia="仿宋_GB2312"/>
          <w:b/>
          <w:bCs/>
          <w:color w:val="000000"/>
          <w:sz w:val="27"/>
          <w:szCs w:val="27"/>
        </w:rPr>
        <w:t>项目经理简历表</w:t>
      </w:r>
    </w:p>
    <w:tbl>
      <w:tblPr>
        <w:tblStyle w:val="48"/>
        <w:tblW w:w="4745"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2871"/>
      </w:tblGrid>
      <w:tr w14:paraId="5239D7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3FCA47">
            <w:pPr>
              <w:pStyle w:val="499"/>
              <w:jc w:val="center"/>
              <w:rPr>
                <w:rFonts w:hint="eastAsia" w:ascii="仿宋_GB2312" w:eastAsia="仿宋_GB2312"/>
                <w:color w:val="000000"/>
              </w:rPr>
            </w:pPr>
            <w:r>
              <w:rPr>
                <w:rFonts w:hint="eastAsia" w:ascii="仿宋_GB2312" w:eastAsia="仿宋_GB2312"/>
                <w:color w:val="000000"/>
              </w:rPr>
              <w:t>姓    名</w:t>
            </w:r>
          </w:p>
        </w:tc>
        <w:tc>
          <w:tcPr>
            <w:tcW w:w="3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D817CE">
            <w:pPr>
              <w:pStyle w:val="499"/>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C251D7">
            <w:pPr>
              <w:pStyle w:val="499"/>
              <w:jc w:val="center"/>
              <w:rPr>
                <w:rFonts w:hint="eastAsia" w:ascii="仿宋_GB2312" w:eastAsia="仿宋_GB2312"/>
                <w:color w:val="000000"/>
              </w:rPr>
            </w:pPr>
            <w:r>
              <w:rPr>
                <w:rFonts w:hint="eastAsia" w:ascii="仿宋_GB2312" w:eastAsia="仿宋_GB2312"/>
                <w:color w:val="000000"/>
              </w:rPr>
              <w:t>年   龄</w:t>
            </w:r>
          </w:p>
        </w:tc>
        <w:tc>
          <w:tcPr>
            <w:tcW w:w="287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62FA52">
            <w:pPr>
              <w:pStyle w:val="499"/>
              <w:jc w:val="center"/>
              <w:rPr>
                <w:rFonts w:hint="eastAsia" w:ascii="仿宋_GB2312" w:eastAsia="仿宋_GB2312"/>
                <w:color w:val="000000"/>
              </w:rPr>
            </w:pPr>
            <w:r>
              <w:rPr>
                <w:rFonts w:hint="eastAsia" w:ascii="仿宋_GB2312" w:eastAsia="仿宋_GB2312"/>
                <w:color w:val="000000"/>
              </w:rPr>
              <w:t> </w:t>
            </w:r>
          </w:p>
        </w:tc>
      </w:tr>
      <w:tr w14:paraId="515E47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0E0251">
            <w:pPr>
              <w:pStyle w:val="499"/>
              <w:jc w:val="center"/>
              <w:rPr>
                <w:rFonts w:hint="eastAsia" w:ascii="仿宋_GB2312" w:eastAsia="仿宋_GB2312"/>
                <w:color w:val="000000"/>
              </w:rPr>
            </w:pPr>
            <w:r>
              <w:rPr>
                <w:rFonts w:hint="eastAsia" w:ascii="仿宋_GB2312" w:eastAsia="仿宋_GB2312"/>
                <w:color w:val="000000"/>
              </w:rPr>
              <w:t>性    别</w:t>
            </w:r>
          </w:p>
        </w:tc>
        <w:tc>
          <w:tcPr>
            <w:tcW w:w="3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046B24">
            <w:pPr>
              <w:pStyle w:val="499"/>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7C4853">
            <w:pPr>
              <w:pStyle w:val="499"/>
              <w:jc w:val="center"/>
              <w:rPr>
                <w:rFonts w:hint="eastAsia" w:ascii="仿宋_GB2312" w:eastAsia="仿宋_GB2312"/>
                <w:color w:val="000000"/>
              </w:rPr>
            </w:pPr>
            <w:r>
              <w:rPr>
                <w:rFonts w:hint="eastAsia" w:ascii="仿宋_GB2312" w:eastAsia="仿宋_GB2312"/>
                <w:color w:val="000000"/>
              </w:rPr>
              <w:t>学   历</w:t>
            </w:r>
          </w:p>
        </w:tc>
        <w:tc>
          <w:tcPr>
            <w:tcW w:w="287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A0028D">
            <w:pPr>
              <w:pStyle w:val="499"/>
              <w:jc w:val="center"/>
              <w:rPr>
                <w:rFonts w:hint="eastAsia" w:ascii="仿宋_GB2312" w:eastAsia="仿宋_GB2312"/>
                <w:color w:val="000000"/>
              </w:rPr>
            </w:pPr>
            <w:r>
              <w:rPr>
                <w:rFonts w:hint="eastAsia" w:ascii="仿宋_GB2312" w:eastAsia="仿宋_GB2312"/>
                <w:color w:val="000000"/>
              </w:rPr>
              <w:t> </w:t>
            </w:r>
          </w:p>
        </w:tc>
      </w:tr>
      <w:tr w14:paraId="6F7DAA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98E0C1">
            <w:pPr>
              <w:pStyle w:val="499"/>
              <w:jc w:val="center"/>
              <w:rPr>
                <w:rFonts w:hint="eastAsia" w:ascii="仿宋_GB2312" w:eastAsia="仿宋_GB2312"/>
                <w:color w:val="000000"/>
              </w:rPr>
            </w:pPr>
            <w:r>
              <w:rPr>
                <w:rFonts w:hint="eastAsia" w:ascii="仿宋_GB2312" w:eastAsia="仿宋_GB2312"/>
                <w:color w:val="000000"/>
              </w:rPr>
              <w:t>职    称</w:t>
            </w:r>
          </w:p>
        </w:tc>
        <w:tc>
          <w:tcPr>
            <w:tcW w:w="3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B1FA5A">
            <w:pPr>
              <w:pStyle w:val="499"/>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7B09FE">
            <w:pPr>
              <w:pStyle w:val="499"/>
              <w:jc w:val="center"/>
              <w:rPr>
                <w:rFonts w:hint="eastAsia" w:ascii="仿宋_GB2312" w:eastAsia="仿宋_GB2312"/>
                <w:color w:val="000000"/>
              </w:rPr>
            </w:pPr>
            <w:r>
              <w:rPr>
                <w:rFonts w:hint="eastAsia" w:ascii="仿宋_GB2312" w:eastAsia="仿宋_GB2312"/>
                <w:color w:val="000000"/>
              </w:rPr>
              <w:t>毕业学校</w:t>
            </w:r>
          </w:p>
        </w:tc>
        <w:tc>
          <w:tcPr>
            <w:tcW w:w="287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F62465">
            <w:pPr>
              <w:pStyle w:val="499"/>
              <w:jc w:val="center"/>
              <w:rPr>
                <w:rFonts w:hint="eastAsia" w:ascii="仿宋_GB2312" w:eastAsia="仿宋_GB2312"/>
                <w:color w:val="000000"/>
              </w:rPr>
            </w:pPr>
            <w:r>
              <w:rPr>
                <w:rFonts w:hint="eastAsia" w:ascii="仿宋_GB2312" w:eastAsia="仿宋_GB2312"/>
                <w:color w:val="000000"/>
              </w:rPr>
              <w:t> </w:t>
            </w:r>
          </w:p>
        </w:tc>
      </w:tr>
      <w:tr w14:paraId="48A009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07B7CD">
            <w:pPr>
              <w:pStyle w:val="499"/>
              <w:jc w:val="center"/>
              <w:rPr>
                <w:rFonts w:hint="default" w:ascii="仿宋_GB2312" w:eastAsia="仿宋_GB2312"/>
                <w:color w:val="000000"/>
                <w:lang w:val="en-US" w:eastAsia="zh-CN"/>
              </w:rPr>
            </w:pPr>
            <w:r>
              <w:rPr>
                <w:rFonts w:hint="eastAsia" w:ascii="仿宋_GB2312" w:eastAsia="仿宋_GB2312"/>
                <w:color w:val="000000"/>
                <w:lang w:val="en-US" w:eastAsia="zh-CN"/>
              </w:rPr>
              <w:t>持证情况</w:t>
            </w:r>
          </w:p>
        </w:tc>
        <w:tc>
          <w:tcPr>
            <w:tcW w:w="303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97BFBC">
            <w:pPr>
              <w:pStyle w:val="499"/>
              <w:jc w:val="center"/>
              <w:rPr>
                <w:rFonts w:hint="eastAsia" w:ascii="仿宋_GB2312" w:eastAsia="仿宋_GB2312"/>
                <w:color w:val="000000"/>
              </w:rPr>
            </w:pPr>
            <w:r>
              <w:rPr>
                <w:rFonts w:hint="eastAsia" w:ascii="仿宋_GB2312" w:eastAsia="仿宋_GB2312"/>
                <w:color w:val="000000"/>
              </w:rPr>
              <w:t> </w:t>
            </w:r>
          </w:p>
        </w:tc>
        <w:tc>
          <w:tcPr>
            <w:tcW w:w="170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877A61">
            <w:pPr>
              <w:pStyle w:val="499"/>
              <w:jc w:val="center"/>
              <w:rPr>
                <w:rFonts w:hint="eastAsia" w:ascii="仿宋_GB2312" w:eastAsia="仿宋_GB2312"/>
                <w:color w:val="000000"/>
              </w:rPr>
            </w:pPr>
            <w:r>
              <w:rPr>
                <w:rFonts w:hint="eastAsia" w:ascii="仿宋_GB2312" w:eastAsia="仿宋_GB2312"/>
                <w:color w:val="000000"/>
              </w:rPr>
              <w:t>毕业时间</w:t>
            </w:r>
          </w:p>
        </w:tc>
        <w:tc>
          <w:tcPr>
            <w:tcW w:w="287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0E90FF">
            <w:pPr>
              <w:pStyle w:val="499"/>
              <w:spacing w:line="405" w:lineRule="atLeast"/>
              <w:rPr>
                <w:rFonts w:hint="eastAsia" w:ascii="仿宋_GB2312" w:eastAsia="仿宋_GB2312"/>
                <w:color w:val="000000"/>
              </w:rPr>
            </w:pPr>
            <w:r>
              <w:rPr>
                <w:rFonts w:hint="eastAsia" w:ascii="仿宋_GB2312" w:eastAsia="仿宋_GB2312"/>
                <w:color w:val="000000"/>
              </w:rPr>
              <w:t> </w:t>
            </w:r>
          </w:p>
        </w:tc>
      </w:tr>
      <w:tr w14:paraId="43CFBC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5" w:hRule="atLeast"/>
          <w:jc w:val="center"/>
        </w:trPr>
        <w:tc>
          <w:tcPr>
            <w:tcW w:w="9666"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C64353">
            <w:pPr>
              <w:pStyle w:val="499"/>
              <w:spacing w:line="405" w:lineRule="atLeast"/>
              <w:rPr>
                <w:rFonts w:hint="eastAsia" w:ascii="仿宋_GB2312" w:eastAsia="仿宋_GB2312"/>
                <w:color w:val="000000"/>
              </w:rPr>
            </w:pPr>
            <w:r>
              <w:rPr>
                <w:rFonts w:hint="eastAsia" w:ascii="仿宋_GB2312" w:eastAsia="仿宋_GB2312"/>
                <w:color w:val="000000"/>
              </w:rPr>
              <w:t>相关工作经验：</w:t>
            </w:r>
          </w:p>
        </w:tc>
      </w:tr>
    </w:tbl>
    <w:p w14:paraId="46EBE3A0">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5EB0635">
      <w:pPr>
        <w:pStyle w:val="499"/>
        <w:spacing w:line="405" w:lineRule="atLeast"/>
        <w:rPr>
          <w:rFonts w:hint="eastAsia" w:ascii="仿宋_GB2312" w:eastAsia="仿宋_GB2312"/>
          <w:b/>
          <w:bCs/>
          <w:color w:val="000000"/>
        </w:rPr>
      </w:pPr>
      <w:r>
        <w:rPr>
          <w:rFonts w:hint="eastAsia" w:ascii="仿宋_GB2312" w:eastAsia="仿宋_GB2312"/>
          <w:b/>
          <w:bCs/>
          <w:color w:val="000000"/>
        </w:rPr>
        <w:t>  注：1.供应商提供项目经理为本公司正式员工的相关证明材料（如劳动合同、协议等），并提供其学历、相关证书</w:t>
      </w:r>
      <w:r>
        <w:rPr>
          <w:rFonts w:hint="eastAsia" w:ascii="仿宋_GB2312" w:eastAsia="仿宋_GB2312"/>
          <w:b/>
          <w:bCs/>
          <w:color w:val="000000"/>
          <w:lang w:val="en-US" w:eastAsia="zh-CN"/>
        </w:rPr>
        <w:t>以及</w:t>
      </w:r>
      <w:r>
        <w:rPr>
          <w:rFonts w:hint="eastAsia" w:ascii="仿宋_GB2312" w:eastAsia="仿宋_GB2312"/>
          <w:b/>
          <w:bCs/>
          <w:color w:val="000000"/>
        </w:rPr>
        <w:t>工作经验证明材料（能够体现工作经验的合同或物业业主单位的证明）（如有）；</w:t>
      </w:r>
    </w:p>
    <w:p w14:paraId="58C6D679">
      <w:pPr>
        <w:pStyle w:val="499"/>
        <w:spacing w:line="405" w:lineRule="atLeast"/>
        <w:ind w:firstLine="480" w:firstLineChars="200"/>
        <w:rPr>
          <w:rFonts w:hint="eastAsia" w:ascii="仿宋_GB2312" w:eastAsia="仿宋_GB2312"/>
          <w:color w:val="000000"/>
        </w:rPr>
      </w:pPr>
      <w:r>
        <w:rPr>
          <w:rFonts w:hint="eastAsia" w:ascii="仿宋_GB2312" w:eastAsia="仿宋_GB2312"/>
          <w:color w:val="000000"/>
        </w:rPr>
        <w:t>2.项目经理只能在本物业服务项目中任职，如在其他项目中担任同等职务，将按承诺函中的承诺放弃本项目成交资格。</w:t>
      </w:r>
    </w:p>
    <w:p w14:paraId="6225AFA0">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hAnsi="宋体" w:eastAsia="仿宋_GB2312" w:cs="宋体"/>
          <w:b/>
          <w:bCs/>
          <w:color w:val="000000"/>
          <w:kern w:val="0"/>
          <w:sz w:val="24"/>
          <w:szCs w:val="24"/>
          <w:lang w:val="en-US" w:eastAsia="zh-CN" w:bidi="ar-SA"/>
        </w:rPr>
        <w:t>第二条 秩序维护队长简历表</w:t>
      </w:r>
      <w:r>
        <w:rPr>
          <w:rFonts w:hint="eastAsia" w:ascii="仿宋_GB2312" w:eastAsia="仿宋_GB2312"/>
          <w:b/>
          <w:bCs/>
          <w:color w:val="000000"/>
          <w:sz w:val="24"/>
        </w:rPr>
        <w:t>         </w:t>
      </w:r>
      <w:r>
        <w:rPr>
          <w:rFonts w:hint="eastAsia" w:ascii="仿宋_GB2312" w:eastAsia="仿宋_GB2312"/>
          <w:color w:val="000000"/>
        </w:rPr>
        <w:t xml:space="preserve"> </w:t>
      </w:r>
    </w:p>
    <w:p w14:paraId="6771D918">
      <w:pPr>
        <w:pStyle w:val="865"/>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仿宋_GB2312" w:eastAsia="仿宋_GB2312"/>
          <w:color w:val="000000"/>
        </w:rPr>
      </w:pPr>
      <w:r>
        <w:rPr>
          <w:rFonts w:hint="eastAsia" w:ascii="仿宋_GB2312" w:hAnsi="宋体" w:eastAsia="仿宋_GB2312" w:cs="宋体"/>
          <w:b/>
          <w:bCs/>
          <w:color w:val="000000"/>
          <w:sz w:val="27"/>
          <w:szCs w:val="27"/>
          <w:lang w:val="en-US" w:eastAsia="zh-CN" w:bidi="ar-SA"/>
        </w:rPr>
        <w:t>秩序维护队长简历表</w:t>
      </w:r>
    </w:p>
    <w:tbl>
      <w:tblPr>
        <w:tblStyle w:val="48"/>
        <w:tblW w:w="959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36"/>
        <w:gridCol w:w="2993"/>
        <w:gridCol w:w="1732"/>
        <w:gridCol w:w="2837"/>
      </w:tblGrid>
      <w:tr w14:paraId="526EA1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177A85">
            <w:pPr>
              <w:pStyle w:val="865"/>
              <w:jc w:val="center"/>
              <w:rPr>
                <w:rFonts w:hint="eastAsia" w:ascii="仿宋_GB2312" w:eastAsia="仿宋_GB2312"/>
                <w:color w:val="000000"/>
              </w:rPr>
            </w:pPr>
            <w:r>
              <w:rPr>
                <w:rFonts w:hint="eastAsia" w:ascii="仿宋_GB2312" w:eastAsia="仿宋_GB2312"/>
                <w:color w:val="000000"/>
              </w:rPr>
              <w:t>姓    名</w:t>
            </w:r>
          </w:p>
        </w:tc>
        <w:tc>
          <w:tcPr>
            <w:tcW w:w="29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498C6B4">
            <w:pPr>
              <w:pStyle w:val="865"/>
              <w:jc w:val="center"/>
              <w:rPr>
                <w:rFonts w:hint="eastAsia" w:ascii="仿宋_GB2312" w:eastAsia="仿宋_GB2312"/>
                <w:color w:val="000000"/>
              </w:rPr>
            </w:pPr>
            <w:r>
              <w:rPr>
                <w:rFonts w:hint="eastAsia" w:ascii="仿宋_GB2312" w:eastAsia="仿宋_GB2312"/>
                <w:color w:val="000000"/>
              </w:rPr>
              <w:t> </w:t>
            </w:r>
          </w:p>
        </w:tc>
        <w:tc>
          <w:tcPr>
            <w:tcW w:w="173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96AAE91">
            <w:pPr>
              <w:pStyle w:val="865"/>
              <w:jc w:val="center"/>
              <w:rPr>
                <w:rFonts w:hint="eastAsia" w:ascii="仿宋_GB2312" w:eastAsia="仿宋_GB2312"/>
                <w:color w:val="000000"/>
              </w:rPr>
            </w:pPr>
            <w:r>
              <w:rPr>
                <w:rFonts w:hint="eastAsia" w:ascii="仿宋_GB2312" w:eastAsia="仿宋_GB2312"/>
                <w:color w:val="000000"/>
              </w:rPr>
              <w:t>年   龄</w:t>
            </w:r>
          </w:p>
        </w:tc>
        <w:tc>
          <w:tcPr>
            <w:tcW w:w="28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EDD774">
            <w:pPr>
              <w:pStyle w:val="865"/>
              <w:jc w:val="center"/>
              <w:rPr>
                <w:rFonts w:hint="eastAsia" w:ascii="仿宋_GB2312" w:eastAsia="仿宋_GB2312"/>
                <w:color w:val="000000"/>
              </w:rPr>
            </w:pPr>
            <w:r>
              <w:rPr>
                <w:rFonts w:hint="eastAsia" w:ascii="仿宋_GB2312" w:eastAsia="仿宋_GB2312"/>
                <w:color w:val="000000"/>
              </w:rPr>
              <w:t> </w:t>
            </w:r>
          </w:p>
        </w:tc>
      </w:tr>
      <w:tr w14:paraId="3C05FC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F806D63">
            <w:pPr>
              <w:pStyle w:val="865"/>
              <w:jc w:val="center"/>
              <w:rPr>
                <w:rFonts w:hint="eastAsia" w:ascii="仿宋_GB2312" w:eastAsia="仿宋_GB2312"/>
                <w:color w:val="000000"/>
              </w:rPr>
            </w:pPr>
            <w:r>
              <w:rPr>
                <w:rFonts w:hint="eastAsia" w:ascii="仿宋_GB2312" w:eastAsia="仿宋_GB2312"/>
                <w:color w:val="000000"/>
              </w:rPr>
              <w:t>性    别</w:t>
            </w:r>
          </w:p>
        </w:tc>
        <w:tc>
          <w:tcPr>
            <w:tcW w:w="29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4E8CC30">
            <w:pPr>
              <w:pStyle w:val="865"/>
              <w:jc w:val="center"/>
              <w:rPr>
                <w:rFonts w:hint="eastAsia" w:ascii="仿宋_GB2312" w:eastAsia="仿宋_GB2312"/>
                <w:color w:val="000000"/>
              </w:rPr>
            </w:pPr>
            <w:r>
              <w:rPr>
                <w:rFonts w:hint="eastAsia" w:ascii="仿宋_GB2312" w:eastAsia="仿宋_GB2312"/>
                <w:color w:val="000000"/>
              </w:rPr>
              <w:t> </w:t>
            </w:r>
          </w:p>
        </w:tc>
        <w:tc>
          <w:tcPr>
            <w:tcW w:w="173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1D7CCA">
            <w:pPr>
              <w:pStyle w:val="865"/>
              <w:jc w:val="center"/>
              <w:rPr>
                <w:rFonts w:hint="eastAsia" w:ascii="仿宋_GB2312" w:eastAsia="仿宋_GB2312"/>
                <w:color w:val="000000"/>
              </w:rPr>
            </w:pPr>
            <w:r>
              <w:rPr>
                <w:rFonts w:hint="eastAsia" w:ascii="仿宋_GB2312" w:eastAsia="仿宋_GB2312"/>
                <w:color w:val="000000"/>
              </w:rPr>
              <w:t>学   历</w:t>
            </w:r>
          </w:p>
        </w:tc>
        <w:tc>
          <w:tcPr>
            <w:tcW w:w="28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F4B6B98">
            <w:pPr>
              <w:pStyle w:val="865"/>
              <w:jc w:val="center"/>
              <w:rPr>
                <w:rFonts w:hint="eastAsia" w:ascii="仿宋_GB2312" w:eastAsia="仿宋_GB2312"/>
                <w:color w:val="000000"/>
              </w:rPr>
            </w:pPr>
            <w:r>
              <w:rPr>
                <w:rFonts w:hint="eastAsia" w:ascii="仿宋_GB2312" w:eastAsia="仿宋_GB2312"/>
                <w:color w:val="000000"/>
              </w:rPr>
              <w:t> </w:t>
            </w:r>
          </w:p>
        </w:tc>
      </w:tr>
      <w:tr w14:paraId="62F747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0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6B9217">
            <w:pPr>
              <w:pStyle w:val="865"/>
              <w:jc w:val="center"/>
              <w:rPr>
                <w:rFonts w:hint="eastAsia" w:ascii="仿宋_GB2312" w:eastAsia="仿宋_GB2312"/>
                <w:color w:val="000000"/>
              </w:rPr>
            </w:pPr>
            <w:r>
              <w:rPr>
                <w:rFonts w:hint="eastAsia" w:ascii="仿宋_GB2312" w:eastAsia="仿宋_GB2312"/>
                <w:color w:val="000000"/>
              </w:rPr>
              <w:t>职    称</w:t>
            </w:r>
          </w:p>
        </w:tc>
        <w:tc>
          <w:tcPr>
            <w:tcW w:w="29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418EE05">
            <w:pPr>
              <w:pStyle w:val="865"/>
              <w:jc w:val="center"/>
              <w:rPr>
                <w:rFonts w:hint="eastAsia" w:ascii="仿宋_GB2312" w:eastAsia="仿宋_GB2312"/>
                <w:color w:val="000000"/>
              </w:rPr>
            </w:pPr>
            <w:r>
              <w:rPr>
                <w:rFonts w:hint="eastAsia" w:ascii="仿宋_GB2312" w:eastAsia="仿宋_GB2312"/>
                <w:color w:val="000000"/>
              </w:rPr>
              <w:t> </w:t>
            </w:r>
          </w:p>
        </w:tc>
        <w:tc>
          <w:tcPr>
            <w:tcW w:w="173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92390A">
            <w:pPr>
              <w:pStyle w:val="865"/>
              <w:jc w:val="center"/>
              <w:rPr>
                <w:rFonts w:hint="eastAsia" w:ascii="仿宋_GB2312" w:eastAsia="仿宋_GB2312"/>
                <w:color w:val="000000"/>
              </w:rPr>
            </w:pPr>
            <w:r>
              <w:rPr>
                <w:rFonts w:hint="eastAsia" w:ascii="仿宋_GB2312" w:eastAsia="仿宋_GB2312"/>
                <w:color w:val="000000"/>
              </w:rPr>
              <w:t>毕业学校</w:t>
            </w:r>
          </w:p>
        </w:tc>
        <w:tc>
          <w:tcPr>
            <w:tcW w:w="28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8E7A12">
            <w:pPr>
              <w:pStyle w:val="865"/>
              <w:jc w:val="center"/>
              <w:rPr>
                <w:rFonts w:hint="eastAsia" w:ascii="仿宋_GB2312" w:eastAsia="仿宋_GB2312"/>
                <w:color w:val="000000"/>
              </w:rPr>
            </w:pPr>
            <w:r>
              <w:rPr>
                <w:rFonts w:hint="eastAsia" w:ascii="仿宋_GB2312" w:eastAsia="仿宋_GB2312"/>
                <w:color w:val="000000"/>
              </w:rPr>
              <w:t> </w:t>
            </w:r>
          </w:p>
        </w:tc>
      </w:tr>
      <w:tr w14:paraId="556A8A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03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3A25D4D">
            <w:pPr>
              <w:pStyle w:val="865"/>
              <w:jc w:val="center"/>
              <w:rPr>
                <w:rFonts w:hint="eastAsia" w:ascii="仿宋_GB2312" w:eastAsia="仿宋_GB2312"/>
                <w:color w:val="000000"/>
              </w:rPr>
            </w:pPr>
            <w:r>
              <w:rPr>
                <w:rFonts w:hint="eastAsia" w:ascii="仿宋_GB2312" w:eastAsia="仿宋_GB2312"/>
                <w:color w:val="000000"/>
              </w:rPr>
              <w:t>执业资格</w:t>
            </w:r>
          </w:p>
        </w:tc>
        <w:tc>
          <w:tcPr>
            <w:tcW w:w="299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323F1B">
            <w:pPr>
              <w:pStyle w:val="865"/>
              <w:jc w:val="center"/>
              <w:rPr>
                <w:rFonts w:hint="eastAsia" w:ascii="仿宋_GB2312" w:eastAsia="仿宋_GB2312"/>
                <w:color w:val="000000"/>
              </w:rPr>
            </w:pPr>
            <w:r>
              <w:rPr>
                <w:rFonts w:hint="eastAsia" w:ascii="仿宋_GB2312" w:eastAsia="仿宋_GB2312"/>
                <w:color w:val="000000"/>
              </w:rPr>
              <w:t> </w:t>
            </w:r>
          </w:p>
        </w:tc>
        <w:tc>
          <w:tcPr>
            <w:tcW w:w="1732"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3531EB">
            <w:pPr>
              <w:pStyle w:val="865"/>
              <w:jc w:val="center"/>
              <w:rPr>
                <w:rFonts w:hint="eastAsia" w:ascii="仿宋_GB2312" w:eastAsia="仿宋_GB2312"/>
                <w:color w:val="000000"/>
              </w:rPr>
            </w:pPr>
            <w:r>
              <w:rPr>
                <w:rFonts w:hint="eastAsia" w:ascii="仿宋_GB2312" w:eastAsia="仿宋_GB2312"/>
                <w:color w:val="000000"/>
              </w:rPr>
              <w:t>毕业时间</w:t>
            </w:r>
          </w:p>
        </w:tc>
        <w:tc>
          <w:tcPr>
            <w:tcW w:w="283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A4BE49">
            <w:pPr>
              <w:pStyle w:val="865"/>
              <w:spacing w:line="405" w:lineRule="atLeast"/>
              <w:rPr>
                <w:rFonts w:hint="eastAsia" w:ascii="仿宋_GB2312" w:eastAsia="仿宋_GB2312"/>
                <w:color w:val="000000"/>
              </w:rPr>
            </w:pPr>
            <w:r>
              <w:rPr>
                <w:rFonts w:hint="eastAsia" w:ascii="仿宋_GB2312" w:eastAsia="仿宋_GB2312"/>
                <w:color w:val="000000"/>
              </w:rPr>
              <w:t> </w:t>
            </w:r>
          </w:p>
        </w:tc>
      </w:tr>
      <w:tr w14:paraId="02FDFD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36" w:hRule="atLeast"/>
          <w:jc w:val="center"/>
        </w:trPr>
        <w:tc>
          <w:tcPr>
            <w:tcW w:w="9598"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B9E3E4">
            <w:pPr>
              <w:pStyle w:val="865"/>
              <w:spacing w:line="405" w:lineRule="atLeast"/>
              <w:rPr>
                <w:rFonts w:hint="eastAsia" w:ascii="仿宋_GB2312" w:eastAsia="仿宋_GB2312"/>
                <w:color w:val="000000"/>
              </w:rPr>
            </w:pPr>
            <w:r>
              <w:rPr>
                <w:rFonts w:hint="eastAsia" w:ascii="仿宋_GB2312" w:eastAsia="仿宋_GB2312"/>
                <w:color w:val="000000"/>
                <w:lang w:val="en-US" w:eastAsia="zh-CN"/>
              </w:rPr>
              <w:t>持证情况</w:t>
            </w:r>
            <w:r>
              <w:rPr>
                <w:rFonts w:hint="eastAsia" w:ascii="仿宋_GB2312" w:eastAsia="仿宋_GB2312"/>
                <w:color w:val="000000"/>
              </w:rPr>
              <w:t>：</w:t>
            </w:r>
          </w:p>
        </w:tc>
      </w:tr>
    </w:tbl>
    <w:p w14:paraId="02403CBD">
      <w:pPr>
        <w:rPr>
          <w:rFonts w:hint="eastAsia" w:ascii="仿宋_GB2312" w:eastAsia="仿宋_GB2312"/>
          <w:color w:val="000000"/>
        </w:rPr>
      </w:pPr>
      <w:r>
        <w:rPr>
          <w:rFonts w:hint="eastAsia" w:ascii="仿宋_GB2312" w:eastAsia="仿宋_GB2312"/>
          <w:b/>
          <w:bCs/>
          <w:color w:val="000000"/>
        </w:rPr>
        <w:t>   </w:t>
      </w:r>
    </w:p>
    <w:p w14:paraId="2E1F0B07">
      <w:pPr>
        <w:pStyle w:val="499"/>
        <w:spacing w:line="405" w:lineRule="atLeast"/>
      </w:pPr>
      <w:r>
        <w:rPr>
          <w:rFonts w:hint="eastAsia" w:ascii="仿宋_GB2312" w:eastAsia="仿宋_GB2312"/>
          <w:color w:val="000000"/>
        </w:rPr>
        <w:t> </w:t>
      </w:r>
      <w:r>
        <w:rPr>
          <w:rFonts w:hint="eastAsia" w:ascii="仿宋_GB2312" w:eastAsia="仿宋_GB2312"/>
          <w:color w:val="000000"/>
          <w:lang w:val="en-US" w:eastAsia="zh-CN"/>
        </w:rPr>
        <w:t xml:space="preserve">  </w:t>
      </w:r>
      <w:r>
        <w:rPr>
          <w:rFonts w:hint="eastAsia" w:ascii="仿宋_GB2312" w:hAnsi="仿宋_GB2312" w:eastAsia="仿宋_GB2312" w:cs="仿宋_GB2312"/>
        </w:rPr>
        <w:t>注：</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供应商</w:t>
      </w:r>
      <w:r>
        <w:rPr>
          <w:rFonts w:hint="eastAsia" w:ascii="仿宋_GB2312" w:hAnsi="仿宋_GB2312" w:eastAsia="仿宋_GB2312" w:cs="仿宋_GB2312"/>
        </w:rPr>
        <w:t>提供秩序维护队长为本公司正式员工的相关证明材料（如劳动合同、协议等），并提供其学历、相关证书证明材料（如有）</w:t>
      </w:r>
      <w:r>
        <w:rPr>
          <w:rFonts w:hint="eastAsia" w:ascii="仿宋_GB2312" w:hAnsi="仿宋_GB2312" w:eastAsia="仿宋_GB2312" w:cs="仿宋_GB2312"/>
          <w:lang w:eastAsia="zh-CN"/>
        </w:rPr>
        <w:t>。</w:t>
      </w:r>
    </w:p>
    <w:p w14:paraId="4EDE2451">
      <w:pPr>
        <w:pStyle w:val="499"/>
        <w:spacing w:line="405" w:lineRule="atLeast"/>
        <w:ind w:firstLine="48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2.秩序维护队长</w:t>
      </w:r>
      <w:r>
        <w:rPr>
          <w:rFonts w:hint="eastAsia" w:ascii="仿宋_GB2312" w:hAnsi="仿宋_GB2312" w:eastAsia="仿宋_GB2312" w:cs="仿宋_GB2312"/>
        </w:rPr>
        <w:t>只能在本物业服务项目中任职，如在其他项目中担任同等职务，将按承诺函中的承诺放弃本项目成交资格</w:t>
      </w:r>
      <w:r>
        <w:rPr>
          <w:rFonts w:hint="eastAsia" w:ascii="仿宋_GB2312" w:hAnsi="仿宋_GB2312" w:eastAsia="仿宋_GB2312" w:cs="仿宋_GB2312"/>
          <w:lang w:eastAsia="zh-CN"/>
        </w:rPr>
        <w:t>。</w:t>
      </w:r>
    </w:p>
    <w:p w14:paraId="3BA6FA8B">
      <w:pPr>
        <w:pStyle w:val="499"/>
        <w:spacing w:line="405" w:lineRule="atLeast"/>
        <w:ind w:firstLine="482" w:firstLineChars="200"/>
        <w:rPr>
          <w:rFonts w:hint="eastAsia" w:ascii="仿宋_GB2312" w:eastAsia="仿宋_GB2312"/>
          <w:color w:val="000000"/>
        </w:rPr>
      </w:pPr>
      <w:r>
        <w:rPr>
          <w:rFonts w:hint="eastAsia" w:ascii="仿宋_GB2312" w:eastAsia="仿宋_GB2312"/>
          <w:b/>
          <w:bCs/>
          <w:color w:val="000000"/>
        </w:rPr>
        <w:t>第</w:t>
      </w:r>
      <w:r>
        <w:rPr>
          <w:rFonts w:hint="eastAsia" w:ascii="仿宋_GB2312" w:eastAsia="仿宋_GB2312"/>
          <w:b/>
          <w:bCs/>
          <w:color w:val="000000"/>
          <w:lang w:eastAsia="zh-CN"/>
        </w:rPr>
        <w:t>三</w:t>
      </w:r>
      <w:r>
        <w:rPr>
          <w:rFonts w:hint="eastAsia" w:ascii="仿宋_GB2312" w:eastAsia="仿宋_GB2312"/>
          <w:b/>
          <w:bCs/>
          <w:color w:val="000000"/>
        </w:rPr>
        <w:t>条 其余服务人员素质结构表</w:t>
      </w:r>
    </w:p>
    <w:p w14:paraId="5268BCBC">
      <w:pPr>
        <w:pStyle w:val="499"/>
        <w:jc w:val="center"/>
        <w:rPr>
          <w:rFonts w:hint="eastAsia" w:ascii="仿宋_GB2312" w:eastAsia="仿宋_GB2312"/>
          <w:color w:val="000000"/>
        </w:rPr>
      </w:pPr>
      <w:r>
        <w:rPr>
          <w:rFonts w:hint="eastAsia" w:ascii="仿宋_GB2312" w:eastAsia="仿宋_GB2312"/>
          <w:b/>
          <w:bCs/>
          <w:color w:val="000000"/>
          <w:sz w:val="27"/>
          <w:szCs w:val="27"/>
        </w:rPr>
        <w:t>其余服务人员素质结构表</w:t>
      </w:r>
    </w:p>
    <w:tbl>
      <w:tblPr>
        <w:tblStyle w:val="48"/>
        <w:tblW w:w="4596"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1723"/>
        <w:gridCol w:w="2633"/>
        <w:gridCol w:w="1917"/>
        <w:gridCol w:w="1851"/>
      </w:tblGrid>
      <w:tr w14:paraId="055F73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63"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6D8589">
            <w:pPr>
              <w:pStyle w:val="499"/>
              <w:jc w:val="center"/>
              <w:rPr>
                <w:rFonts w:hint="eastAsia" w:ascii="仿宋_GB2312" w:eastAsia="仿宋_GB2312"/>
                <w:color w:val="000000"/>
              </w:rPr>
            </w:pPr>
            <w:r>
              <w:rPr>
                <w:rFonts w:hint="eastAsia" w:ascii="仿宋_GB2312" w:eastAsia="仿宋_GB2312"/>
                <w:b/>
                <w:bCs/>
                <w:color w:val="000000"/>
              </w:rPr>
              <w:t>工程维护员</w:t>
            </w:r>
          </w:p>
        </w:tc>
      </w:tr>
      <w:tr w14:paraId="41CE1C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453727">
            <w:pPr>
              <w:pStyle w:val="499"/>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00213A">
            <w:pPr>
              <w:pStyle w:val="499"/>
              <w:jc w:val="center"/>
              <w:rPr>
                <w:rFonts w:hint="eastAsia" w:ascii="仿宋_GB2312" w:eastAsia="仿宋_GB2312"/>
                <w:color w:val="000000"/>
              </w:rPr>
            </w:pPr>
            <w:r>
              <w:rPr>
                <w:rFonts w:hint="eastAsia" w:ascii="仿宋_GB2312" w:eastAsia="仿宋_GB2312"/>
                <w:color w:val="000000"/>
              </w:rPr>
              <w:t>持证情况</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436AC4">
            <w:pPr>
              <w:pStyle w:val="499"/>
              <w:jc w:val="center"/>
              <w:rPr>
                <w:rFonts w:hint="eastAsia" w:ascii="仿宋_GB2312" w:eastAsia="仿宋_GB2312"/>
                <w:color w:val="000000"/>
              </w:rPr>
            </w:pPr>
            <w:r>
              <w:rPr>
                <w:rFonts w:hint="eastAsia" w:ascii="仿宋_GB2312" w:eastAsia="仿宋_GB2312"/>
                <w:color w:val="000000"/>
                <w:lang w:eastAsia="zh-CN"/>
              </w:rPr>
              <w:t>工作经验</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66236B">
            <w:pPr>
              <w:pStyle w:val="499"/>
              <w:jc w:val="center"/>
              <w:rPr>
                <w:rFonts w:hint="eastAsia" w:ascii="仿宋_GB2312" w:eastAsia="仿宋_GB2312"/>
                <w:color w:val="000000"/>
                <w:lang w:eastAsia="zh-CN"/>
              </w:rPr>
            </w:pPr>
            <w:r>
              <w:rPr>
                <w:rFonts w:hint="eastAsia" w:ascii="仿宋_GB2312" w:eastAsia="仿宋_GB2312"/>
                <w:color w:val="000000"/>
              </w:rPr>
              <w:t>人数</w:t>
            </w:r>
          </w:p>
        </w:tc>
        <w:tc>
          <w:tcPr>
            <w:tcW w:w="18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AFE191">
            <w:pPr>
              <w:pStyle w:val="499"/>
              <w:jc w:val="center"/>
              <w:rPr>
                <w:rFonts w:hint="eastAsia" w:ascii="仿宋_GB2312" w:eastAsia="仿宋_GB2312"/>
                <w:color w:val="000000"/>
              </w:rPr>
            </w:pPr>
            <w:r>
              <w:rPr>
                <w:rFonts w:hint="eastAsia" w:ascii="仿宋_GB2312" w:eastAsia="仿宋_GB2312"/>
                <w:color w:val="000000"/>
              </w:rPr>
              <w:t>……</w:t>
            </w:r>
          </w:p>
        </w:tc>
      </w:tr>
      <w:tr w14:paraId="1DD3CF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34F10C">
            <w:pPr>
              <w:pStyle w:val="499"/>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AFA04B">
            <w:pPr>
              <w:pStyle w:val="499"/>
              <w:jc w:val="center"/>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0470E9">
            <w:pPr>
              <w:pStyle w:val="499"/>
              <w:jc w:val="center"/>
              <w:rPr>
                <w:rFonts w:hint="eastAsia" w:ascii="仿宋_GB2312" w:eastAsia="仿宋_GB2312"/>
                <w:color w:val="000000"/>
                <w:lang w:eastAsia="zh-CN"/>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CDFFD1">
            <w:pPr>
              <w:pStyle w:val="499"/>
              <w:jc w:val="center"/>
              <w:rPr>
                <w:rFonts w:hint="eastAsia" w:ascii="仿宋_GB2312" w:eastAsia="仿宋_GB2312"/>
                <w:color w:val="000000"/>
              </w:rPr>
            </w:pPr>
          </w:p>
        </w:tc>
        <w:tc>
          <w:tcPr>
            <w:tcW w:w="18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62532F">
            <w:pPr>
              <w:pStyle w:val="499"/>
              <w:jc w:val="center"/>
              <w:rPr>
                <w:rFonts w:hint="eastAsia" w:ascii="仿宋_GB2312" w:eastAsia="仿宋_GB2312"/>
                <w:color w:val="000000"/>
              </w:rPr>
            </w:pPr>
          </w:p>
        </w:tc>
      </w:tr>
      <w:tr w14:paraId="75281F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0636B2">
            <w:pPr>
              <w:pStyle w:val="499"/>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317622">
            <w:pPr>
              <w:pStyle w:val="499"/>
              <w:jc w:val="center"/>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DFC403">
            <w:pPr>
              <w:pStyle w:val="499"/>
              <w:jc w:val="center"/>
              <w:rPr>
                <w:rFonts w:hint="eastAsia" w:ascii="仿宋_GB2312" w:eastAsia="仿宋_GB2312"/>
                <w:color w:val="000000"/>
                <w:lang w:eastAsia="zh-CN"/>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2180FA">
            <w:pPr>
              <w:pStyle w:val="499"/>
              <w:jc w:val="center"/>
              <w:rPr>
                <w:rFonts w:hint="eastAsia" w:ascii="仿宋_GB2312" w:eastAsia="仿宋_GB2312"/>
                <w:color w:val="000000"/>
              </w:rPr>
            </w:pPr>
          </w:p>
        </w:tc>
        <w:tc>
          <w:tcPr>
            <w:tcW w:w="18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03CB5E">
            <w:pPr>
              <w:pStyle w:val="499"/>
              <w:jc w:val="center"/>
              <w:rPr>
                <w:rFonts w:hint="eastAsia" w:ascii="仿宋_GB2312" w:eastAsia="仿宋_GB2312"/>
                <w:color w:val="000000"/>
              </w:rPr>
            </w:pPr>
          </w:p>
        </w:tc>
      </w:tr>
      <w:tr w14:paraId="395686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63"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F06F3C">
            <w:pPr>
              <w:pStyle w:val="499"/>
              <w:jc w:val="center"/>
              <w:rPr>
                <w:rFonts w:hint="eastAsia" w:ascii="仿宋_GB2312" w:eastAsia="仿宋_GB2312"/>
                <w:color w:val="000000"/>
              </w:rPr>
            </w:pPr>
            <w:r>
              <w:rPr>
                <w:rFonts w:hint="eastAsia" w:ascii="仿宋_GB2312" w:eastAsia="仿宋_GB2312"/>
                <w:b/>
                <w:bCs/>
                <w:color w:val="000000"/>
              </w:rPr>
              <w:t>会议服务员</w:t>
            </w:r>
          </w:p>
        </w:tc>
      </w:tr>
      <w:tr w14:paraId="54BBC7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5738F8">
            <w:pPr>
              <w:pStyle w:val="499"/>
              <w:jc w:val="center"/>
              <w:rPr>
                <w:rFonts w:hint="eastAsia" w:ascii="仿宋_GB2312" w:eastAsia="仿宋_GB2312"/>
                <w:color w:val="000000"/>
              </w:rPr>
            </w:pPr>
            <w:r>
              <w:rPr>
                <w:rFonts w:hint="eastAsia" w:ascii="仿宋_GB2312" w:eastAsia="仿宋_GB2312"/>
                <w:color w:val="000000"/>
              </w:rPr>
              <w:t>序号</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101519">
            <w:pPr>
              <w:pStyle w:val="499"/>
              <w:jc w:val="center"/>
              <w:rPr>
                <w:rFonts w:hint="eastAsia" w:ascii="仿宋_GB2312" w:eastAsia="仿宋_GB2312"/>
                <w:color w:val="000000"/>
              </w:rPr>
            </w:pPr>
            <w:r>
              <w:rPr>
                <w:rFonts w:hint="eastAsia" w:ascii="仿宋_GB2312" w:eastAsia="仿宋_GB2312"/>
                <w:color w:val="000000"/>
              </w:rPr>
              <w:t>学历</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236D29">
            <w:pPr>
              <w:pStyle w:val="499"/>
              <w:jc w:val="center"/>
              <w:rPr>
                <w:rFonts w:hint="eastAsia" w:ascii="仿宋_GB2312" w:eastAsia="仿宋_GB2312"/>
                <w:color w:val="000000"/>
              </w:rPr>
            </w:pPr>
            <w:r>
              <w:rPr>
                <w:rFonts w:hint="eastAsia" w:ascii="仿宋_GB2312" w:eastAsia="仿宋_GB2312"/>
                <w:color w:val="000000"/>
              </w:rPr>
              <w:t>人数</w:t>
            </w:r>
          </w:p>
        </w:tc>
        <w:tc>
          <w:tcPr>
            <w:tcW w:w="3768"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43A83D">
            <w:pPr>
              <w:pStyle w:val="499"/>
              <w:jc w:val="center"/>
              <w:rPr>
                <w:rFonts w:hint="eastAsia" w:ascii="仿宋_GB2312" w:eastAsia="仿宋_GB2312"/>
                <w:color w:val="000000"/>
              </w:rPr>
            </w:pPr>
            <w:r>
              <w:rPr>
                <w:rFonts w:hint="eastAsia" w:ascii="仿宋_GB2312" w:eastAsia="仿宋_GB2312"/>
                <w:color w:val="000000"/>
              </w:rPr>
              <w:t>……</w:t>
            </w:r>
          </w:p>
        </w:tc>
      </w:tr>
      <w:tr w14:paraId="545D93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8C55D3">
            <w:pPr>
              <w:pStyle w:val="499"/>
              <w:jc w:val="center"/>
              <w:rPr>
                <w:rFonts w:hint="eastAsia" w:ascii="仿宋_GB2312" w:eastAsia="仿宋_GB2312"/>
                <w:color w:val="000000"/>
              </w:rPr>
            </w:pPr>
            <w:r>
              <w:rPr>
                <w:rFonts w:hint="eastAsia" w:ascii="仿宋_GB2312" w:eastAsia="仿宋_GB2312"/>
                <w:color w:val="000000"/>
              </w:rPr>
              <w:t>1</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434D94">
            <w:pPr>
              <w:pStyle w:val="499"/>
              <w:jc w:val="center"/>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53A3E4">
            <w:pPr>
              <w:pStyle w:val="499"/>
              <w:jc w:val="center"/>
              <w:rPr>
                <w:rFonts w:hint="eastAsia" w:ascii="仿宋_GB2312" w:eastAsia="仿宋_GB2312"/>
                <w:color w:val="000000"/>
              </w:rPr>
            </w:pPr>
          </w:p>
        </w:tc>
        <w:tc>
          <w:tcPr>
            <w:tcW w:w="3768"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076219">
            <w:pPr>
              <w:pStyle w:val="499"/>
              <w:jc w:val="center"/>
              <w:rPr>
                <w:rFonts w:hint="eastAsia" w:ascii="仿宋_GB2312" w:eastAsia="仿宋_GB2312"/>
                <w:color w:val="000000"/>
              </w:rPr>
            </w:pPr>
          </w:p>
        </w:tc>
      </w:tr>
      <w:tr w14:paraId="4AF957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EC3EEE">
            <w:pPr>
              <w:pStyle w:val="499"/>
              <w:jc w:val="center"/>
              <w:rPr>
                <w:rFonts w:hint="eastAsia" w:ascii="仿宋_GB2312" w:eastAsia="仿宋_GB2312"/>
                <w:color w:val="000000"/>
              </w:rPr>
            </w:pPr>
            <w:r>
              <w:rPr>
                <w:rFonts w:hint="eastAsia" w:ascii="仿宋_GB2312" w:eastAsia="仿宋_GB2312"/>
                <w:color w:val="000000"/>
              </w:rPr>
              <w:t>......</w:t>
            </w:r>
          </w:p>
        </w:tc>
        <w:tc>
          <w:tcPr>
            <w:tcW w:w="17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D2DB8B">
            <w:pPr>
              <w:pStyle w:val="499"/>
              <w:jc w:val="center"/>
              <w:rPr>
                <w:rFonts w:hint="eastAsia" w:ascii="仿宋_GB2312" w:eastAsia="仿宋_GB2312"/>
                <w:color w:val="000000"/>
              </w:rPr>
            </w:pP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E7CAF3">
            <w:pPr>
              <w:pStyle w:val="499"/>
              <w:jc w:val="center"/>
              <w:rPr>
                <w:rFonts w:hint="eastAsia" w:ascii="仿宋_GB2312" w:eastAsia="仿宋_GB2312"/>
                <w:color w:val="000000"/>
              </w:rPr>
            </w:pPr>
          </w:p>
        </w:tc>
        <w:tc>
          <w:tcPr>
            <w:tcW w:w="3768" w:type="dxa"/>
            <w:gridSpan w:val="2"/>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9FCDEE">
            <w:pPr>
              <w:pStyle w:val="499"/>
              <w:jc w:val="center"/>
              <w:rPr>
                <w:rFonts w:hint="eastAsia" w:ascii="仿宋_GB2312" w:eastAsia="仿宋_GB2312"/>
                <w:color w:val="000000"/>
              </w:rPr>
            </w:pPr>
          </w:p>
        </w:tc>
      </w:tr>
    </w:tbl>
    <w:p w14:paraId="1E150641">
      <w:pPr>
        <w:pStyle w:val="499"/>
        <w:jc w:val="right"/>
        <w:rPr>
          <w:rFonts w:hint="eastAsia" w:ascii="仿宋_GB2312" w:eastAsia="仿宋_GB2312"/>
          <w:color w:val="000000"/>
        </w:rPr>
      </w:pPr>
    </w:p>
    <w:p w14:paraId="11E2CD95">
      <w:pPr>
        <w:pStyle w:val="49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B5D09F0">
      <w:pPr>
        <w:pStyle w:val="499"/>
        <w:jc w:val="right"/>
        <w:rPr>
          <w:rFonts w:hint="eastAsia" w:ascii="仿宋_GB2312" w:eastAsia="仿宋_GB2312"/>
          <w:color w:val="000000"/>
        </w:rPr>
      </w:pPr>
      <w:r>
        <w:rPr>
          <w:rFonts w:hint="eastAsia" w:ascii="仿宋_GB2312" w:eastAsia="仿宋_GB2312"/>
          <w:color w:val="000000"/>
        </w:rPr>
        <w:t>日期：   年   月   日</w:t>
      </w:r>
    </w:p>
    <w:p w14:paraId="72636C29">
      <w:pPr>
        <w:pStyle w:val="49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0C8D4EE">
      <w:pPr>
        <w:pStyle w:val="49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14:paraId="7AFAF059">
      <w:pPr>
        <w:pStyle w:val="499"/>
        <w:jc w:val="center"/>
        <w:rPr>
          <w:rFonts w:hint="eastAsia" w:ascii="仿宋_GB2312" w:eastAsia="仿宋_GB2312"/>
          <w:color w:val="000000"/>
        </w:rPr>
      </w:pPr>
      <w:r>
        <w:rPr>
          <w:rFonts w:hint="eastAsia" w:ascii="仿宋_GB2312" w:eastAsia="仿宋_GB2312"/>
          <w:color w:val="000000"/>
        </w:rPr>
        <w:t> </w:t>
      </w:r>
    </w:p>
    <w:p w14:paraId="1AC69666">
      <w:pPr>
        <w:pStyle w:val="499"/>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2F21A4AB">
      <w:pPr>
        <w:pStyle w:val="499"/>
        <w:spacing w:line="405" w:lineRule="atLeast"/>
        <w:rPr>
          <w:rFonts w:hint="eastAsia" w:ascii="仿宋_GB2312" w:eastAsia="仿宋_GB2312"/>
          <w:color w:val="000000"/>
        </w:rPr>
      </w:pPr>
      <w:r>
        <w:rPr>
          <w:rFonts w:hint="eastAsia" w:ascii="仿宋_GB2312" w:eastAsia="仿宋_GB2312"/>
          <w:color w:val="000000"/>
        </w:rPr>
        <w:t> </w:t>
      </w:r>
    </w:p>
    <w:p w14:paraId="1BCD0E15">
      <w:pPr>
        <w:pStyle w:val="499"/>
        <w:spacing w:line="405" w:lineRule="atLeast"/>
        <w:rPr>
          <w:rFonts w:hint="eastAsia" w:ascii="仿宋_GB2312" w:eastAsia="仿宋_GB2312"/>
          <w:color w:val="000000"/>
        </w:rPr>
      </w:pPr>
      <w:r>
        <w:rPr>
          <w:rFonts w:hint="eastAsia" w:ascii="仿宋_GB2312" w:eastAsia="仿宋_GB2312"/>
          <w:color w:val="000000"/>
        </w:rPr>
        <w:t xml:space="preserve">  </w:t>
      </w:r>
    </w:p>
    <w:p w14:paraId="607A9F49">
      <w:pPr>
        <w:pStyle w:val="49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14:paraId="1095E263">
      <w:pPr>
        <w:pStyle w:val="49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CC9CC97">
      <w:pPr>
        <w:pStyle w:val="499"/>
        <w:spacing w:line="405" w:lineRule="atLeast"/>
        <w:rPr>
          <w:rFonts w:hint="eastAsia" w:ascii="仿宋_GB2312" w:eastAsia="仿宋_GB2312"/>
          <w:color w:val="000000"/>
        </w:rPr>
      </w:pPr>
      <w:r>
        <w:rPr>
          <w:rFonts w:hint="eastAsia" w:ascii="仿宋_GB2312" w:eastAsia="仿宋_GB2312"/>
          <w:color w:val="000000"/>
        </w:rPr>
        <w:t> </w:t>
      </w:r>
    </w:p>
    <w:p w14:paraId="3113B5E8">
      <w:pPr>
        <w:pStyle w:val="499"/>
        <w:spacing w:line="405" w:lineRule="atLeast"/>
        <w:rPr>
          <w:rFonts w:hint="eastAsia" w:ascii="仿宋_GB2312" w:eastAsia="仿宋_GB2312"/>
          <w:color w:val="000000"/>
        </w:rPr>
      </w:pPr>
      <w:r>
        <w:rPr>
          <w:rFonts w:hint="eastAsia" w:ascii="仿宋_GB2312" w:eastAsia="仿宋_GB2312"/>
          <w:color w:val="000000"/>
        </w:rPr>
        <w:t> </w:t>
      </w:r>
    </w:p>
    <w:p w14:paraId="20BD2041">
      <w:pPr>
        <w:pStyle w:val="499"/>
        <w:jc w:val="right"/>
        <w:rPr>
          <w:rFonts w:hint="eastAsia" w:ascii="仿宋_GB2312" w:eastAsia="仿宋_GB2312"/>
          <w:color w:val="000000"/>
        </w:rPr>
      </w:pPr>
      <w:r>
        <w:rPr>
          <w:rFonts w:hint="eastAsia" w:ascii="仿宋_GB2312" w:eastAsia="仿宋_GB2312"/>
          <w:color w:val="000000"/>
        </w:rPr>
        <w:t xml:space="preserve">                                   </w:t>
      </w:r>
    </w:p>
    <w:p w14:paraId="50A1C807">
      <w:pPr>
        <w:pStyle w:val="49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6FABC67">
      <w:pPr>
        <w:pStyle w:val="499"/>
        <w:jc w:val="right"/>
        <w:rPr>
          <w:rFonts w:hint="eastAsia" w:ascii="仿宋_GB2312" w:eastAsia="仿宋_GB2312"/>
          <w:color w:val="000000"/>
        </w:rPr>
      </w:pPr>
      <w:r>
        <w:rPr>
          <w:rFonts w:hint="eastAsia" w:ascii="仿宋_GB2312" w:eastAsia="仿宋_GB2312"/>
          <w:color w:val="000000"/>
        </w:rPr>
        <w:t>日期：   年   月   日</w:t>
      </w:r>
    </w:p>
    <w:p w14:paraId="2D88A5A8">
      <w:pPr>
        <w:pStyle w:val="49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18AD05B">
      <w:pPr>
        <w:pStyle w:val="49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14:paraId="15813BAC">
      <w:pPr>
        <w:pStyle w:val="499"/>
        <w:jc w:val="center"/>
        <w:rPr>
          <w:rFonts w:hint="eastAsia" w:ascii="仿宋_GB2312" w:eastAsia="仿宋_GB2312"/>
          <w:color w:val="000000"/>
        </w:rPr>
      </w:pPr>
      <w:r>
        <w:rPr>
          <w:rFonts w:hint="eastAsia" w:ascii="仿宋_GB2312" w:eastAsia="仿宋_GB2312"/>
          <w:color w:val="000000"/>
        </w:rPr>
        <w:t> </w:t>
      </w:r>
    </w:p>
    <w:p w14:paraId="7C682F75">
      <w:pPr>
        <w:pStyle w:val="499"/>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712FAAA0">
      <w:pPr>
        <w:pStyle w:val="499"/>
        <w:spacing w:line="405" w:lineRule="atLeast"/>
        <w:rPr>
          <w:rFonts w:hint="eastAsia" w:ascii="仿宋_GB2312" w:eastAsia="仿宋_GB2312"/>
          <w:color w:val="000000"/>
        </w:rPr>
      </w:pPr>
      <w:r>
        <w:rPr>
          <w:rFonts w:hint="eastAsia" w:ascii="仿宋_GB2312" w:eastAsia="仿宋_GB2312"/>
          <w:color w:val="000000"/>
        </w:rPr>
        <w:t xml:space="preserve">  </w:t>
      </w:r>
    </w:p>
    <w:p w14:paraId="7DBBE861">
      <w:pPr>
        <w:pStyle w:val="49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b/>
          <w:bCs/>
          <w:color w:val="000000"/>
        </w:rPr>
        <w:t>可以包括：（1）岗位责任制度；（2）服务沟通机制；（3）工作记录及档案管理（包括交接验收资料、巡视记录、档案管理、其它管理与服务活动记录等）</w:t>
      </w:r>
      <w:r>
        <w:rPr>
          <w:rFonts w:hint="eastAsia" w:ascii="仿宋_GB2312" w:eastAsia="仿宋_GB2312"/>
          <w:color w:val="000000"/>
        </w:rPr>
        <w:t>。</w:t>
      </w:r>
    </w:p>
    <w:p w14:paraId="78BFA213">
      <w:pPr>
        <w:pStyle w:val="49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3158AAE4">
      <w:pPr>
        <w:pStyle w:val="499"/>
        <w:spacing w:line="405" w:lineRule="atLeast"/>
        <w:rPr>
          <w:rFonts w:hint="eastAsia" w:ascii="仿宋_GB2312" w:eastAsia="仿宋_GB2312"/>
          <w:color w:val="000000"/>
        </w:rPr>
      </w:pPr>
      <w:r>
        <w:rPr>
          <w:rFonts w:hint="eastAsia" w:ascii="仿宋_GB2312" w:eastAsia="仿宋_GB2312"/>
          <w:color w:val="000000"/>
        </w:rPr>
        <w:t> </w:t>
      </w:r>
    </w:p>
    <w:p w14:paraId="723A0075">
      <w:pPr>
        <w:pStyle w:val="499"/>
        <w:jc w:val="right"/>
        <w:rPr>
          <w:rFonts w:hint="eastAsia" w:ascii="仿宋_GB2312" w:eastAsia="仿宋_GB2312"/>
          <w:color w:val="000000"/>
        </w:rPr>
      </w:pPr>
      <w:r>
        <w:rPr>
          <w:rFonts w:hint="eastAsia" w:ascii="仿宋_GB2312" w:eastAsia="仿宋_GB2312"/>
          <w:color w:val="000000"/>
        </w:rPr>
        <w:t>                                                </w:t>
      </w:r>
    </w:p>
    <w:p w14:paraId="0093FC15">
      <w:pPr>
        <w:pStyle w:val="49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1F6ECF1">
      <w:pPr>
        <w:pStyle w:val="499"/>
        <w:jc w:val="right"/>
        <w:rPr>
          <w:rFonts w:hint="eastAsia" w:ascii="仿宋_GB2312" w:eastAsia="仿宋_GB2312"/>
          <w:color w:val="000000"/>
        </w:rPr>
      </w:pPr>
      <w:r>
        <w:rPr>
          <w:rFonts w:hint="eastAsia" w:ascii="仿宋_GB2312" w:eastAsia="仿宋_GB2312"/>
          <w:color w:val="000000"/>
        </w:rPr>
        <w:t>日期：   年   月   日</w:t>
      </w:r>
    </w:p>
    <w:p w14:paraId="2452BB2B">
      <w:pPr>
        <w:pStyle w:val="49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0D39DFF">
      <w:pPr>
        <w:pStyle w:val="49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（8）针对本项目的进退场服务交接方案格式（如有）：</w:t>
      </w:r>
    </w:p>
    <w:p w14:paraId="5C80850E">
      <w:pPr>
        <w:pStyle w:val="499"/>
        <w:jc w:val="center"/>
        <w:rPr>
          <w:rFonts w:hint="eastAsia" w:ascii="仿宋_GB2312" w:eastAsia="仿宋_GB2312"/>
          <w:color w:val="000000"/>
        </w:rPr>
      </w:pPr>
      <w:r>
        <w:rPr>
          <w:rFonts w:hint="eastAsia" w:ascii="仿宋_GB2312" w:eastAsia="仿宋_GB2312"/>
          <w:color w:val="000000"/>
        </w:rPr>
        <w:t> </w:t>
      </w:r>
    </w:p>
    <w:p w14:paraId="7BFF84FE">
      <w:pPr>
        <w:pStyle w:val="499"/>
        <w:jc w:val="center"/>
        <w:rPr>
          <w:rFonts w:hint="eastAsia" w:ascii="仿宋_GB2312" w:eastAsia="仿宋_GB2312"/>
          <w:color w:val="000000"/>
        </w:rPr>
      </w:pPr>
      <w:r>
        <w:rPr>
          <w:rFonts w:hint="eastAsia" w:ascii="仿宋_GB2312" w:eastAsia="仿宋_GB2312"/>
          <w:b/>
          <w:bCs/>
          <w:color w:val="000000"/>
          <w:sz w:val="33"/>
          <w:szCs w:val="33"/>
        </w:rPr>
        <w:t>针对本项目的进退场服务交接方案</w:t>
      </w:r>
    </w:p>
    <w:p w14:paraId="4DA0AE0A">
      <w:pPr>
        <w:pStyle w:val="499"/>
        <w:spacing w:line="405" w:lineRule="atLeast"/>
        <w:rPr>
          <w:rFonts w:hint="eastAsia" w:ascii="仿宋_GB2312" w:eastAsia="仿宋_GB2312"/>
          <w:color w:val="000000"/>
        </w:rPr>
      </w:pPr>
      <w:r>
        <w:rPr>
          <w:rFonts w:hint="eastAsia" w:ascii="仿宋_GB2312" w:eastAsia="仿宋_GB2312"/>
          <w:color w:val="000000"/>
        </w:rPr>
        <w:t> </w:t>
      </w:r>
    </w:p>
    <w:p w14:paraId="07006AA1">
      <w:pPr>
        <w:pStyle w:val="499"/>
        <w:spacing w:line="405" w:lineRule="atLeast"/>
        <w:rPr>
          <w:rFonts w:hint="eastAsia" w:ascii="仿宋_GB2312" w:eastAsia="仿宋_GB2312"/>
          <w:color w:val="000000"/>
        </w:rPr>
      </w:pPr>
      <w:r>
        <w:rPr>
          <w:rFonts w:hint="eastAsia" w:ascii="仿宋_GB2312" w:eastAsia="仿宋_GB2312"/>
          <w:color w:val="000000"/>
        </w:rPr>
        <w:t>  由供应商按第三章《采购需求》内容自行编写</w:t>
      </w:r>
      <w:r>
        <w:rPr>
          <w:rFonts w:hint="eastAsia" w:ascii="仿宋_GB2312" w:eastAsia="仿宋_GB2312"/>
          <w:color w:val="auto"/>
          <w:sz w:val="24"/>
          <w:szCs w:val="24"/>
        </w:rPr>
        <w:t>针对本项目的进退场服务交接方案</w:t>
      </w:r>
      <w:r>
        <w:rPr>
          <w:rFonts w:hint="eastAsia" w:ascii="仿宋_GB2312" w:eastAsia="仿宋_GB2312"/>
          <w:color w:val="000000"/>
          <w:lang w:eastAsia="zh-CN"/>
        </w:rPr>
        <w:t>，</w:t>
      </w:r>
      <w:r>
        <w:rPr>
          <w:rFonts w:hint="eastAsia" w:ascii="仿宋_GB2312" w:eastAsia="仿宋_GB2312"/>
          <w:b/>
          <w:bCs/>
          <w:color w:val="000000"/>
          <w:sz w:val="24"/>
          <w:highlight w:val="none"/>
          <w:lang w:eastAsia="zh-CN"/>
        </w:rPr>
        <w:t>可以包括</w:t>
      </w:r>
      <w:r>
        <w:rPr>
          <w:rFonts w:hint="eastAsia" w:ascii="仿宋_GB2312" w:eastAsia="仿宋_GB2312"/>
          <w:color w:val="000000"/>
          <w:sz w:val="24"/>
          <w:highlight w:val="none"/>
        </w:rPr>
        <w:t>：</w:t>
      </w:r>
      <w:r>
        <w:rPr>
          <w:rFonts w:hint="eastAsia" w:ascii="仿宋_GB2312" w:eastAsia="仿宋_GB2312"/>
          <w:b/>
          <w:bCs/>
          <w:color w:val="000000"/>
        </w:rPr>
        <w:t>（1）成立针对本项目的进退场交接小组；（2）提出进场交接方案；（3）提出退场交接方案。</w:t>
      </w:r>
    </w:p>
    <w:p w14:paraId="672ED3A7">
      <w:pPr>
        <w:pStyle w:val="49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5161AAB">
      <w:pPr>
        <w:pStyle w:val="499"/>
        <w:spacing w:line="405" w:lineRule="atLeast"/>
        <w:rPr>
          <w:rFonts w:hint="eastAsia" w:ascii="仿宋_GB2312" w:eastAsia="仿宋_GB2312"/>
          <w:color w:val="000000"/>
        </w:rPr>
      </w:pPr>
      <w:r>
        <w:rPr>
          <w:rFonts w:hint="eastAsia" w:ascii="仿宋_GB2312" w:eastAsia="仿宋_GB2312"/>
          <w:color w:val="000000"/>
        </w:rPr>
        <w:t> </w:t>
      </w:r>
    </w:p>
    <w:p w14:paraId="57B16434">
      <w:pPr>
        <w:pStyle w:val="499"/>
        <w:spacing w:line="405" w:lineRule="atLeast"/>
        <w:rPr>
          <w:rFonts w:hint="eastAsia" w:ascii="仿宋_GB2312" w:eastAsia="仿宋_GB2312"/>
          <w:color w:val="000000"/>
        </w:rPr>
      </w:pPr>
      <w:r>
        <w:rPr>
          <w:rFonts w:hint="eastAsia" w:ascii="仿宋_GB2312" w:eastAsia="仿宋_GB2312"/>
          <w:color w:val="000000"/>
        </w:rPr>
        <w:t> </w:t>
      </w:r>
    </w:p>
    <w:p w14:paraId="03D20894">
      <w:pPr>
        <w:pStyle w:val="499"/>
        <w:jc w:val="right"/>
        <w:rPr>
          <w:rFonts w:hint="eastAsia" w:ascii="仿宋_GB2312" w:eastAsia="仿宋_GB2312"/>
          <w:color w:val="000000"/>
        </w:rPr>
      </w:pPr>
      <w:r>
        <w:rPr>
          <w:rFonts w:hint="eastAsia" w:ascii="仿宋_GB2312" w:eastAsia="仿宋_GB2312"/>
          <w:color w:val="000000"/>
        </w:rPr>
        <w:t>                              </w:t>
      </w:r>
    </w:p>
    <w:p w14:paraId="0EC0AADE">
      <w:pPr>
        <w:pStyle w:val="49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9C59093">
      <w:pPr>
        <w:pStyle w:val="499"/>
        <w:jc w:val="right"/>
        <w:rPr>
          <w:rFonts w:hint="eastAsia" w:ascii="仿宋_GB2312" w:eastAsia="仿宋_GB2312"/>
          <w:color w:val="000000"/>
        </w:rPr>
      </w:pPr>
      <w:r>
        <w:rPr>
          <w:rFonts w:hint="eastAsia" w:ascii="仿宋_GB2312" w:eastAsia="仿宋_GB2312"/>
          <w:color w:val="000000"/>
        </w:rPr>
        <w:t>日期：   年   月   日</w:t>
      </w:r>
    </w:p>
    <w:p w14:paraId="4207F906">
      <w:pPr>
        <w:pStyle w:val="49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62CD3CF">
      <w:pPr>
        <w:pStyle w:val="49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（9）物业服务方案格式（如有）：</w:t>
      </w:r>
    </w:p>
    <w:p w14:paraId="3B4BA1E3">
      <w:pPr>
        <w:pStyle w:val="499"/>
        <w:jc w:val="center"/>
        <w:rPr>
          <w:rFonts w:hint="eastAsia" w:ascii="仿宋_GB2312" w:eastAsia="仿宋_GB2312"/>
          <w:color w:val="000000"/>
        </w:rPr>
      </w:pPr>
      <w:r>
        <w:rPr>
          <w:rFonts w:hint="eastAsia" w:ascii="仿宋_GB2312" w:eastAsia="仿宋_GB2312"/>
          <w:color w:val="000000"/>
        </w:rPr>
        <w:t> </w:t>
      </w:r>
    </w:p>
    <w:p w14:paraId="2FA9914B">
      <w:pPr>
        <w:pStyle w:val="499"/>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2F42BEA5">
      <w:pPr>
        <w:pStyle w:val="499"/>
        <w:spacing w:line="405" w:lineRule="atLeast"/>
        <w:rPr>
          <w:rFonts w:hint="eastAsia" w:ascii="仿宋_GB2312" w:eastAsia="仿宋_GB2312"/>
          <w:color w:val="000000"/>
        </w:rPr>
      </w:pPr>
      <w:r>
        <w:rPr>
          <w:rFonts w:hint="eastAsia" w:ascii="仿宋_GB2312" w:eastAsia="仿宋_GB2312"/>
          <w:color w:val="000000"/>
        </w:rPr>
        <w:t> </w:t>
      </w:r>
    </w:p>
    <w:p w14:paraId="64DD5DDB">
      <w:pPr>
        <w:pStyle w:val="49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方案包括：（1）综合服务方案；（2）秩序维护方案；（3）保洁方案；（4）设施设备维护方案；（5）会议服务方案；（6）提供本项目的针对性服务方案</w:t>
      </w:r>
      <w:r>
        <w:rPr>
          <w:rFonts w:hint="eastAsia" w:ascii="仿宋_GB2312" w:eastAsia="仿宋_GB2312"/>
          <w:color w:val="000000"/>
        </w:rPr>
        <w:t>。</w:t>
      </w:r>
    </w:p>
    <w:p w14:paraId="48CA17D1">
      <w:pPr>
        <w:pStyle w:val="49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2E4D59F">
      <w:pPr>
        <w:pStyle w:val="499"/>
        <w:spacing w:line="405" w:lineRule="atLeast"/>
        <w:rPr>
          <w:rFonts w:hint="eastAsia" w:ascii="仿宋_GB2312" w:eastAsia="仿宋_GB2312"/>
          <w:color w:val="000000"/>
        </w:rPr>
      </w:pPr>
      <w:r>
        <w:rPr>
          <w:rFonts w:hint="eastAsia" w:ascii="仿宋_GB2312" w:eastAsia="仿宋_GB2312"/>
          <w:color w:val="000000"/>
        </w:rPr>
        <w:t> </w:t>
      </w:r>
    </w:p>
    <w:p w14:paraId="10BB0F06">
      <w:pPr>
        <w:pStyle w:val="499"/>
        <w:jc w:val="right"/>
        <w:rPr>
          <w:rFonts w:hint="eastAsia" w:ascii="仿宋_GB2312" w:eastAsia="仿宋_GB2312"/>
          <w:color w:val="000000"/>
        </w:rPr>
      </w:pPr>
      <w:r>
        <w:rPr>
          <w:rFonts w:hint="eastAsia" w:ascii="仿宋_GB2312" w:eastAsia="仿宋_GB2312"/>
          <w:color w:val="000000"/>
        </w:rPr>
        <w:t xml:space="preserve">                              </w:t>
      </w:r>
    </w:p>
    <w:p w14:paraId="2ABD03B3">
      <w:pPr>
        <w:pStyle w:val="49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CD141AC">
      <w:pPr>
        <w:pStyle w:val="499"/>
        <w:jc w:val="right"/>
        <w:rPr>
          <w:rFonts w:hint="eastAsia" w:ascii="仿宋_GB2312" w:eastAsia="仿宋_GB2312"/>
          <w:color w:val="000000"/>
        </w:rPr>
      </w:pPr>
      <w:r>
        <w:rPr>
          <w:rFonts w:hint="eastAsia" w:ascii="仿宋_GB2312" w:eastAsia="仿宋_GB2312"/>
          <w:color w:val="000000"/>
        </w:rPr>
        <w:t>日期：   年   月   日</w:t>
      </w:r>
    </w:p>
    <w:p w14:paraId="4FD3C9A8">
      <w:pPr>
        <w:pStyle w:val="49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594CF23">
      <w:pPr>
        <w:pStyle w:val="49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（10）应急预案和应急配合方案格式（如有）：</w:t>
      </w:r>
    </w:p>
    <w:p w14:paraId="5E72C56D">
      <w:pPr>
        <w:pStyle w:val="499"/>
        <w:jc w:val="center"/>
        <w:rPr>
          <w:rFonts w:hint="eastAsia" w:ascii="仿宋_GB2312" w:eastAsia="仿宋_GB2312"/>
          <w:color w:val="000000"/>
        </w:rPr>
      </w:pPr>
      <w:r>
        <w:rPr>
          <w:rFonts w:hint="eastAsia" w:ascii="仿宋_GB2312" w:eastAsia="仿宋_GB2312"/>
          <w:color w:val="000000"/>
        </w:rPr>
        <w:t> </w:t>
      </w:r>
    </w:p>
    <w:p w14:paraId="7811C7E1">
      <w:pPr>
        <w:pStyle w:val="499"/>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623C35D4">
      <w:pPr>
        <w:pStyle w:val="499"/>
        <w:spacing w:line="405" w:lineRule="atLeast"/>
        <w:rPr>
          <w:rFonts w:hint="eastAsia" w:ascii="仿宋_GB2312" w:eastAsia="仿宋_GB2312"/>
          <w:color w:val="000000"/>
        </w:rPr>
      </w:pPr>
      <w:r>
        <w:rPr>
          <w:rFonts w:hint="eastAsia" w:ascii="仿宋_GB2312" w:eastAsia="仿宋_GB2312"/>
          <w:color w:val="000000"/>
        </w:rPr>
        <w:t> </w:t>
      </w:r>
    </w:p>
    <w:p w14:paraId="2DBEA39C">
      <w:pPr>
        <w:pStyle w:val="49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（1）突发火灾及停电方面；（2）设备故障方面；（3）公共安全及卫生方面。</w:t>
      </w:r>
    </w:p>
    <w:p w14:paraId="7C2395AC">
      <w:pPr>
        <w:pStyle w:val="49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0BA0FFA">
      <w:pPr>
        <w:pStyle w:val="499"/>
        <w:spacing w:line="405" w:lineRule="atLeast"/>
        <w:rPr>
          <w:rFonts w:hint="eastAsia" w:ascii="仿宋_GB2312" w:eastAsia="仿宋_GB2312"/>
          <w:color w:val="000000"/>
        </w:rPr>
      </w:pPr>
      <w:r>
        <w:rPr>
          <w:rFonts w:hint="eastAsia" w:ascii="仿宋_GB2312" w:eastAsia="仿宋_GB2312"/>
          <w:color w:val="000000"/>
        </w:rPr>
        <w:t> </w:t>
      </w:r>
    </w:p>
    <w:p w14:paraId="766F9159">
      <w:pPr>
        <w:pStyle w:val="499"/>
        <w:spacing w:line="405" w:lineRule="atLeast"/>
        <w:rPr>
          <w:rFonts w:hint="eastAsia" w:ascii="仿宋_GB2312" w:eastAsia="仿宋_GB2312"/>
          <w:color w:val="000000"/>
        </w:rPr>
      </w:pPr>
      <w:r>
        <w:rPr>
          <w:rFonts w:hint="eastAsia" w:ascii="仿宋_GB2312" w:eastAsia="仿宋_GB2312"/>
          <w:color w:val="000000"/>
        </w:rPr>
        <w:t> </w:t>
      </w:r>
    </w:p>
    <w:p w14:paraId="4BE0FB30">
      <w:pPr>
        <w:pStyle w:val="499"/>
        <w:jc w:val="right"/>
        <w:rPr>
          <w:rFonts w:hint="eastAsia" w:ascii="仿宋_GB2312" w:eastAsia="仿宋_GB2312"/>
          <w:color w:val="000000"/>
        </w:rPr>
      </w:pPr>
      <w:r>
        <w:rPr>
          <w:rFonts w:hint="eastAsia" w:ascii="仿宋_GB2312" w:eastAsia="仿宋_GB2312"/>
          <w:color w:val="000000"/>
        </w:rPr>
        <w:t xml:space="preserve">                              </w:t>
      </w:r>
    </w:p>
    <w:p w14:paraId="444253B3">
      <w:pPr>
        <w:pStyle w:val="49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3EB14D46">
      <w:pPr>
        <w:pStyle w:val="499"/>
        <w:jc w:val="right"/>
        <w:rPr>
          <w:rFonts w:hint="eastAsia" w:ascii="仿宋_GB2312" w:eastAsia="仿宋_GB2312"/>
          <w:color w:val="000000"/>
        </w:rPr>
      </w:pPr>
      <w:r>
        <w:rPr>
          <w:rFonts w:hint="eastAsia" w:ascii="仿宋_GB2312" w:eastAsia="仿宋_GB2312"/>
          <w:color w:val="000000"/>
        </w:rPr>
        <w:t>日期：   年   月   日</w:t>
      </w:r>
    </w:p>
    <w:p w14:paraId="30834FC7">
      <w:pPr>
        <w:pStyle w:val="49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C5CCC71">
      <w:pPr>
        <w:pStyle w:val="49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（11）人员管理及稳定性方案格式（如有）：</w:t>
      </w:r>
    </w:p>
    <w:p w14:paraId="725F5705">
      <w:pPr>
        <w:pStyle w:val="499"/>
        <w:jc w:val="center"/>
        <w:rPr>
          <w:rFonts w:hint="eastAsia" w:ascii="仿宋_GB2312" w:eastAsia="仿宋_GB2312"/>
          <w:color w:val="000000"/>
        </w:rPr>
      </w:pPr>
      <w:r>
        <w:rPr>
          <w:rFonts w:hint="eastAsia" w:ascii="仿宋_GB2312" w:eastAsia="仿宋_GB2312"/>
          <w:color w:val="000000"/>
        </w:rPr>
        <w:t> </w:t>
      </w:r>
    </w:p>
    <w:p w14:paraId="2B89747A">
      <w:pPr>
        <w:pStyle w:val="499"/>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14:paraId="327F5E82">
      <w:pPr>
        <w:pStyle w:val="499"/>
        <w:spacing w:line="405" w:lineRule="atLeast"/>
        <w:rPr>
          <w:rFonts w:hint="eastAsia" w:ascii="仿宋_GB2312" w:eastAsia="仿宋_GB2312"/>
          <w:color w:val="000000"/>
        </w:rPr>
      </w:pPr>
      <w:r>
        <w:rPr>
          <w:rFonts w:hint="eastAsia" w:ascii="仿宋_GB2312" w:eastAsia="仿宋_GB2312"/>
          <w:color w:val="000000"/>
        </w:rPr>
        <w:t> </w:t>
      </w:r>
    </w:p>
    <w:p w14:paraId="746AFE65">
      <w:pPr>
        <w:pStyle w:val="499"/>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b/>
          <w:bCs/>
          <w:color w:val="000000"/>
          <w:lang w:eastAsia="zh-CN"/>
        </w:rPr>
        <w:t>可以</w:t>
      </w:r>
      <w:r>
        <w:rPr>
          <w:rFonts w:hint="eastAsia" w:ascii="仿宋_GB2312" w:eastAsia="仿宋_GB2312"/>
          <w:b/>
          <w:bCs/>
          <w:color w:val="000000"/>
        </w:rPr>
        <w:t>包括：（1）人员考核制度；（2）培训制度；（3）奖惩制度；（4）提供服务团队组建方案；（5）人员稳定性方案及承诺。</w:t>
      </w:r>
    </w:p>
    <w:p w14:paraId="77C6933E">
      <w:pPr>
        <w:pStyle w:val="499"/>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2AB25E56">
      <w:pPr>
        <w:pStyle w:val="499"/>
        <w:spacing w:line="405" w:lineRule="atLeast"/>
        <w:rPr>
          <w:rFonts w:hint="eastAsia" w:ascii="仿宋_GB2312" w:eastAsia="仿宋_GB2312"/>
          <w:color w:val="000000"/>
        </w:rPr>
      </w:pPr>
      <w:r>
        <w:rPr>
          <w:rFonts w:hint="eastAsia" w:ascii="仿宋_GB2312" w:eastAsia="仿宋_GB2312"/>
          <w:color w:val="000000"/>
        </w:rPr>
        <w:t> </w:t>
      </w:r>
    </w:p>
    <w:p w14:paraId="62C340E5">
      <w:pPr>
        <w:pStyle w:val="499"/>
        <w:spacing w:line="405" w:lineRule="atLeast"/>
        <w:rPr>
          <w:rFonts w:hint="eastAsia" w:ascii="仿宋_GB2312" w:eastAsia="仿宋_GB2312"/>
          <w:color w:val="000000"/>
        </w:rPr>
      </w:pPr>
      <w:r>
        <w:rPr>
          <w:rFonts w:hint="eastAsia" w:ascii="仿宋_GB2312" w:eastAsia="仿宋_GB2312"/>
          <w:color w:val="000000"/>
        </w:rPr>
        <w:t> </w:t>
      </w:r>
    </w:p>
    <w:p w14:paraId="1A470BED">
      <w:pPr>
        <w:pStyle w:val="49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04F3C2D">
      <w:pPr>
        <w:pStyle w:val="499"/>
        <w:jc w:val="right"/>
        <w:rPr>
          <w:rFonts w:hint="eastAsia" w:ascii="仿宋_GB2312" w:eastAsia="仿宋_GB2312"/>
          <w:color w:val="000000"/>
        </w:rPr>
      </w:pPr>
      <w:r>
        <w:rPr>
          <w:rFonts w:hint="eastAsia" w:ascii="仿宋_GB2312" w:eastAsia="仿宋_GB2312"/>
          <w:color w:val="000000"/>
        </w:rPr>
        <w:t>日期：   年   月   日</w:t>
      </w:r>
    </w:p>
    <w:p w14:paraId="7152E163">
      <w:pPr>
        <w:pStyle w:val="49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E10A431">
      <w:pPr>
        <w:pStyle w:val="499"/>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 供应商同类项目经验一览表格式（如有）：</w:t>
      </w:r>
    </w:p>
    <w:p w14:paraId="5C5164F0">
      <w:pPr>
        <w:pStyle w:val="499"/>
        <w:spacing w:line="405" w:lineRule="atLeast"/>
        <w:rPr>
          <w:rFonts w:hint="eastAsia" w:ascii="仿宋_GB2312" w:eastAsia="仿宋_GB2312"/>
          <w:color w:val="000000"/>
        </w:rPr>
      </w:pPr>
      <w:r>
        <w:rPr>
          <w:rFonts w:hint="eastAsia" w:ascii="仿宋_GB2312" w:eastAsia="仿宋_GB2312"/>
          <w:color w:val="000000"/>
        </w:rPr>
        <w:t> </w:t>
      </w:r>
    </w:p>
    <w:p w14:paraId="6BEDDD77">
      <w:pPr>
        <w:pStyle w:val="499"/>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7774CFEB">
      <w:pPr>
        <w:pStyle w:val="499"/>
        <w:spacing w:line="405" w:lineRule="atLeast"/>
        <w:rPr>
          <w:rFonts w:hint="eastAsia" w:ascii="仿宋_GB2312" w:eastAsia="仿宋_GB2312"/>
          <w:color w:val="000000"/>
        </w:rPr>
      </w:pPr>
      <w:r>
        <w:rPr>
          <w:rFonts w:hint="eastAsia" w:ascii="仿宋_GB2312" w:eastAsia="仿宋_GB2312"/>
          <w:color w:val="000000"/>
        </w:rPr>
        <w:t>（供应商2021年1月1日起至今承接的同类服务项目合同材料附后并加盖供应商CA电子签章）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0B9EF7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CB671B">
            <w:pPr>
              <w:pStyle w:val="499"/>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477384">
            <w:pPr>
              <w:pStyle w:val="499"/>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663D8A">
            <w:pPr>
              <w:pStyle w:val="499"/>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535378">
            <w:pPr>
              <w:pStyle w:val="499"/>
              <w:jc w:val="center"/>
              <w:rPr>
                <w:rFonts w:hint="eastAsia" w:ascii="仿宋_GB2312" w:eastAsia="仿宋_GB2312"/>
                <w:color w:val="000000"/>
              </w:rPr>
            </w:pPr>
            <w:r>
              <w:rPr>
                <w:rFonts w:hint="eastAsia" w:ascii="仿宋_GB2312" w:eastAsia="仿宋_GB2312"/>
                <w:color w:val="000000"/>
              </w:rPr>
              <w:t>合同金额</w:t>
            </w:r>
          </w:p>
          <w:p w14:paraId="50A32DD0">
            <w:pPr>
              <w:pStyle w:val="499"/>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445A2F">
            <w:pPr>
              <w:pStyle w:val="499"/>
              <w:jc w:val="center"/>
              <w:rPr>
                <w:rFonts w:hint="eastAsia" w:ascii="仿宋_GB2312" w:eastAsia="仿宋_GB2312"/>
                <w:color w:val="000000"/>
              </w:rPr>
            </w:pPr>
            <w:r>
              <w:rPr>
                <w:rFonts w:hint="eastAsia" w:ascii="仿宋_GB2312" w:eastAsia="仿宋_GB2312"/>
                <w:color w:val="000000"/>
              </w:rPr>
              <w:t>合同附件页码</w:t>
            </w:r>
          </w:p>
        </w:tc>
      </w:tr>
      <w:tr w14:paraId="692C05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0036E0">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019B9D">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A0A303">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32D7BB">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9DCDEA">
            <w:pPr>
              <w:pStyle w:val="499"/>
              <w:spacing w:line="405" w:lineRule="atLeast"/>
              <w:rPr>
                <w:rFonts w:hint="eastAsia" w:ascii="仿宋_GB2312" w:eastAsia="仿宋_GB2312"/>
                <w:color w:val="000000"/>
              </w:rPr>
            </w:pPr>
            <w:r>
              <w:rPr>
                <w:rFonts w:hint="eastAsia" w:ascii="仿宋_GB2312" w:eastAsia="仿宋_GB2312"/>
                <w:color w:val="000000"/>
              </w:rPr>
              <w:t> </w:t>
            </w:r>
          </w:p>
        </w:tc>
      </w:tr>
      <w:tr w14:paraId="39804B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057474">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0AD14B">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2046DC">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6986A3">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981989">
            <w:pPr>
              <w:pStyle w:val="499"/>
              <w:spacing w:line="405" w:lineRule="atLeast"/>
              <w:rPr>
                <w:rFonts w:hint="eastAsia" w:ascii="仿宋_GB2312" w:eastAsia="仿宋_GB2312"/>
                <w:color w:val="000000"/>
              </w:rPr>
            </w:pPr>
            <w:r>
              <w:rPr>
                <w:rFonts w:hint="eastAsia" w:ascii="仿宋_GB2312" w:eastAsia="仿宋_GB2312"/>
                <w:color w:val="000000"/>
              </w:rPr>
              <w:t> </w:t>
            </w:r>
          </w:p>
        </w:tc>
      </w:tr>
      <w:tr w14:paraId="423981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D19CBD">
            <w:pPr>
              <w:pStyle w:val="499"/>
              <w:spacing w:line="405" w:lineRule="atLeast"/>
              <w:rPr>
                <w:rFonts w:hint="eastAsia" w:ascii="仿宋_GB2312" w:eastAsia="仿宋_GB2312"/>
                <w:color w:val="000000"/>
              </w:rPr>
            </w:pP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1D1B53">
            <w:pPr>
              <w:pStyle w:val="499"/>
              <w:spacing w:line="405" w:lineRule="atLeast"/>
              <w:rPr>
                <w:rFonts w:hint="eastAsia" w:ascii="仿宋_GB2312" w:eastAsia="仿宋_GB2312"/>
                <w:color w:val="000000"/>
              </w:rPr>
            </w:pP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6903F0">
            <w:pPr>
              <w:pStyle w:val="499"/>
              <w:spacing w:line="405" w:lineRule="atLeast"/>
              <w:rPr>
                <w:rFonts w:hint="eastAsia" w:ascii="仿宋_GB2312" w:eastAsia="仿宋_GB2312"/>
                <w:color w:val="000000"/>
              </w:rPr>
            </w:pP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B57148">
            <w:pPr>
              <w:pStyle w:val="499"/>
              <w:spacing w:line="405" w:lineRule="atLeast"/>
              <w:rPr>
                <w:rFonts w:hint="eastAsia" w:ascii="仿宋_GB2312" w:eastAsia="仿宋_GB2312"/>
                <w:color w:val="000000"/>
              </w:rPr>
            </w:pP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670074">
            <w:pPr>
              <w:pStyle w:val="499"/>
              <w:spacing w:line="405" w:lineRule="atLeast"/>
              <w:rPr>
                <w:rFonts w:hint="eastAsia" w:ascii="仿宋_GB2312" w:eastAsia="仿宋_GB2312"/>
                <w:color w:val="000000"/>
              </w:rPr>
            </w:pPr>
          </w:p>
        </w:tc>
      </w:tr>
      <w:tr w14:paraId="329230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37DAA7">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3C08CA">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ED00CC">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1FE1E2">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810519">
            <w:pPr>
              <w:pStyle w:val="499"/>
              <w:spacing w:line="405" w:lineRule="atLeast"/>
              <w:rPr>
                <w:rFonts w:hint="eastAsia" w:ascii="仿宋_GB2312" w:eastAsia="仿宋_GB2312"/>
                <w:color w:val="000000"/>
              </w:rPr>
            </w:pPr>
            <w:r>
              <w:rPr>
                <w:rFonts w:hint="eastAsia" w:ascii="仿宋_GB2312" w:eastAsia="仿宋_GB2312"/>
                <w:color w:val="000000"/>
              </w:rPr>
              <w:t> </w:t>
            </w:r>
          </w:p>
        </w:tc>
      </w:tr>
      <w:tr w14:paraId="69C81F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B8ABD7">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12AC22">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A9A548">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143561">
            <w:pPr>
              <w:pStyle w:val="499"/>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510BA9">
            <w:pPr>
              <w:pStyle w:val="499"/>
              <w:spacing w:line="405" w:lineRule="atLeast"/>
              <w:rPr>
                <w:rFonts w:hint="eastAsia" w:ascii="仿宋_GB2312" w:eastAsia="仿宋_GB2312"/>
                <w:color w:val="000000"/>
              </w:rPr>
            </w:pPr>
            <w:r>
              <w:rPr>
                <w:rFonts w:hint="eastAsia" w:ascii="仿宋_GB2312" w:eastAsia="仿宋_GB2312"/>
                <w:color w:val="000000"/>
              </w:rPr>
              <w:t> </w:t>
            </w:r>
          </w:p>
        </w:tc>
      </w:tr>
    </w:tbl>
    <w:p w14:paraId="30EFFE3B">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7770F70">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25ACE5F4">
      <w:pPr>
        <w:pStyle w:val="499"/>
        <w:jc w:val="right"/>
        <w:rPr>
          <w:rFonts w:hint="eastAsia" w:ascii="仿宋_GB2312" w:eastAsia="仿宋_GB2312"/>
          <w:color w:val="000000"/>
        </w:rPr>
      </w:pPr>
      <w:r>
        <w:rPr>
          <w:rFonts w:hint="eastAsia" w:ascii="仿宋_GB2312" w:eastAsia="仿宋_GB2312"/>
          <w:color w:val="000000"/>
        </w:rPr>
        <w:t> </w:t>
      </w:r>
    </w:p>
    <w:p w14:paraId="0A44B047">
      <w:pPr>
        <w:pStyle w:val="499"/>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314582F">
      <w:pPr>
        <w:pStyle w:val="499"/>
        <w:jc w:val="right"/>
        <w:rPr>
          <w:rFonts w:hint="eastAsia" w:ascii="仿宋_GB2312" w:eastAsia="仿宋_GB2312"/>
          <w:color w:val="000000"/>
        </w:rPr>
      </w:pPr>
      <w:r>
        <w:rPr>
          <w:rFonts w:hint="eastAsia" w:ascii="仿宋_GB2312" w:eastAsia="仿宋_GB2312"/>
          <w:color w:val="000000"/>
        </w:rPr>
        <w:t>日期：   年   月   日</w:t>
      </w:r>
    </w:p>
    <w:p w14:paraId="3AA33EE6">
      <w:pPr>
        <w:pStyle w:val="499"/>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B5EB921">
      <w:pPr>
        <w:rPr>
          <w:rFonts w:hint="eastAsia"/>
        </w:rPr>
      </w:pPr>
    </w:p>
    <w:p w14:paraId="25CAA422">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14:paraId="3F210256">
      <w:pPr>
        <w:pStyle w:val="517"/>
        <w:spacing w:before="0" w:beforeAutospacing="0" w:after="0" w:afterAutospacing="0" w:line="460" w:lineRule="atLeast"/>
        <w:rPr>
          <w:rFonts w:ascii="仿宋_GB2312" w:eastAsia="仿宋_GB2312"/>
          <w:color w:val="000000"/>
        </w:rPr>
      </w:pPr>
      <w:r>
        <w:rPr>
          <w:rFonts w:hint="eastAsia" w:ascii="仿宋_GB2312" w:eastAsia="仿宋_GB2312"/>
          <w:color w:val="000000"/>
        </w:rPr>
        <w:t>  （13）供应商具备有效的质量管理体系认证证书（如有）</w:t>
      </w:r>
    </w:p>
    <w:p w14:paraId="4E5FA70B">
      <w:pPr>
        <w:pStyle w:val="5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14:paraId="2A375991">
      <w:pPr>
        <w:pStyle w:val="5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14:paraId="15F37CAF">
      <w:pPr>
        <w:pStyle w:val="5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14:paraId="30F59833">
      <w:pPr>
        <w:pStyle w:val="5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14:paraId="52FA3A88">
      <w:pPr>
        <w:jc w:val="left"/>
        <w:rPr>
          <w:rFonts w:ascii="仿宋_GB2312" w:eastAsia="仿宋_GB2312"/>
          <w:sz w:val="24"/>
          <w:highlight w:val="yellow"/>
        </w:rPr>
      </w:pPr>
    </w:p>
    <w:p w14:paraId="3033F3BD">
      <w:pPr>
        <w:jc w:val="left"/>
        <w:rPr>
          <w:rFonts w:ascii="仿宋_GB2312" w:eastAsia="仿宋_GB2312"/>
          <w:sz w:val="24"/>
          <w:highlight w:val="yellow"/>
        </w:rPr>
      </w:pPr>
    </w:p>
    <w:p w14:paraId="24481539">
      <w:pPr>
        <w:jc w:val="left"/>
        <w:rPr>
          <w:rFonts w:ascii="仿宋_GB2312" w:eastAsia="仿宋_GB2312"/>
          <w:sz w:val="24"/>
          <w:highlight w:val="yellow"/>
        </w:rPr>
      </w:pPr>
    </w:p>
    <w:p w14:paraId="4A188A15">
      <w:pPr>
        <w:jc w:val="left"/>
        <w:rPr>
          <w:rFonts w:ascii="仿宋_GB2312" w:eastAsia="仿宋_GB2312"/>
          <w:sz w:val="24"/>
          <w:highlight w:val="yellow"/>
        </w:rPr>
      </w:pPr>
    </w:p>
    <w:p w14:paraId="5FC55C66">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2" w:name="_Hlk59024305"/>
      <w:r>
        <w:rPr>
          <w:rFonts w:hint="eastAsia" w:ascii="仿宋_GB2312" w:eastAsia="仿宋_GB2312"/>
          <w:b/>
          <w:bCs/>
          <w:sz w:val="32"/>
          <w:szCs w:val="32"/>
        </w:rPr>
        <w:t>第（</w:t>
      </w:r>
      <w:r>
        <w:rPr>
          <w:rFonts w:ascii="仿宋_GB2312" w:eastAsia="仿宋_GB2312"/>
          <w:b/>
          <w:bCs/>
          <w:sz w:val="32"/>
          <w:szCs w:val="32"/>
        </w:rPr>
        <w:t>13</w:t>
      </w:r>
      <w:bookmarkEnd w:id="52"/>
      <w:r>
        <w:rPr>
          <w:rFonts w:hint="eastAsia" w:ascii="仿宋_GB2312" w:eastAsia="仿宋_GB2312"/>
          <w:b/>
          <w:bCs/>
          <w:sz w:val="32"/>
          <w:szCs w:val="32"/>
        </w:rPr>
        <w:t>）至第（</w:t>
      </w:r>
      <w:r>
        <w:rPr>
          <w:rFonts w:ascii="仿宋_GB2312" w:eastAsia="仿宋_GB2312"/>
          <w:b/>
          <w:bCs/>
          <w:sz w:val="32"/>
          <w:szCs w:val="32"/>
        </w:rPr>
        <w:t>17</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14:paraId="46E7E4CE">
      <w:pPr>
        <w:spacing w:line="300" w:lineRule="auto"/>
        <w:jc w:val="center"/>
        <w:rPr>
          <w:rFonts w:hint="eastAsia" w:ascii="仿宋_GB2312" w:hAnsi="华文中宋" w:eastAsia="仿宋_GB2312"/>
          <w:bCs/>
          <w:sz w:val="32"/>
          <w:szCs w:val="32"/>
        </w:rPr>
      </w:pPr>
    </w:p>
    <w:p w14:paraId="4BA4F01E">
      <w:pPr>
        <w:spacing w:line="300" w:lineRule="auto"/>
        <w:jc w:val="center"/>
        <w:rPr>
          <w:rFonts w:hint="eastAsia" w:ascii="仿宋_GB2312" w:hAnsi="华文中宋" w:eastAsia="仿宋_GB2312"/>
          <w:bCs/>
          <w:sz w:val="32"/>
          <w:szCs w:val="32"/>
        </w:rPr>
      </w:pPr>
    </w:p>
    <w:p w14:paraId="212E7CAB">
      <w:pPr>
        <w:spacing w:line="300" w:lineRule="auto"/>
        <w:jc w:val="center"/>
        <w:rPr>
          <w:rFonts w:hint="eastAsia" w:ascii="仿宋_GB2312" w:hAnsi="华文中宋" w:eastAsia="仿宋_GB2312"/>
          <w:bCs/>
          <w:sz w:val="32"/>
          <w:szCs w:val="32"/>
        </w:rPr>
      </w:pPr>
    </w:p>
    <w:p w14:paraId="36AE24B3">
      <w:pPr>
        <w:spacing w:line="300" w:lineRule="auto"/>
        <w:jc w:val="center"/>
        <w:rPr>
          <w:rFonts w:hint="eastAsia" w:ascii="仿宋_GB2312" w:hAnsi="华文中宋" w:eastAsia="仿宋_GB2312"/>
          <w:bCs/>
          <w:sz w:val="32"/>
          <w:szCs w:val="32"/>
        </w:rPr>
      </w:pPr>
    </w:p>
    <w:p w14:paraId="2C9FA4E7">
      <w:pPr>
        <w:spacing w:line="300" w:lineRule="auto"/>
        <w:jc w:val="center"/>
        <w:rPr>
          <w:rFonts w:hint="eastAsia" w:ascii="仿宋_GB2312" w:hAnsi="华文中宋" w:eastAsia="仿宋_GB2312"/>
          <w:bCs/>
          <w:sz w:val="32"/>
          <w:szCs w:val="32"/>
        </w:rPr>
      </w:pPr>
    </w:p>
    <w:p w14:paraId="5B529918">
      <w:pPr>
        <w:spacing w:line="300" w:lineRule="auto"/>
        <w:jc w:val="center"/>
        <w:rPr>
          <w:rFonts w:hint="eastAsia" w:ascii="仿宋_GB2312" w:hAnsi="华文中宋" w:eastAsia="仿宋_GB2312"/>
          <w:bCs/>
          <w:sz w:val="32"/>
          <w:szCs w:val="32"/>
        </w:rPr>
      </w:pPr>
    </w:p>
    <w:p w14:paraId="0F67498F">
      <w:pPr>
        <w:spacing w:line="300" w:lineRule="auto"/>
        <w:jc w:val="center"/>
        <w:rPr>
          <w:rFonts w:hint="eastAsia" w:ascii="仿宋_GB2312" w:hAnsi="华文中宋" w:eastAsia="仿宋_GB2312"/>
          <w:bCs/>
          <w:sz w:val="32"/>
          <w:szCs w:val="32"/>
        </w:rPr>
      </w:pPr>
    </w:p>
    <w:p w14:paraId="32E11CBE">
      <w:pPr>
        <w:rPr>
          <w:rFonts w:hint="eastAsia" w:ascii="宋体" w:hAnsi="宋体"/>
          <w:sz w:val="30"/>
          <w:szCs w:val="30"/>
        </w:rPr>
      </w:pPr>
      <w:bookmarkStart w:id="53" w:name="_Toc497578453"/>
    </w:p>
    <w:bookmarkEnd w:id="53"/>
    <w:p w14:paraId="2F13E13C">
      <w:pPr>
        <w:pStyle w:val="3"/>
        <w:spacing w:line="400" w:lineRule="exact"/>
        <w:jc w:val="center"/>
        <w:rPr>
          <w:rFonts w:hint="eastAsia" w:ascii="仿宋_GB2312" w:hAnsi="宋体" w:eastAsia="仿宋_GB2312"/>
          <w:b w:val="0"/>
          <w:bCs w:val="0"/>
          <w:sz w:val="32"/>
          <w:szCs w:val="32"/>
        </w:rPr>
      </w:pPr>
      <w:bookmarkStart w:id="54" w:name="_Toc9030"/>
      <w:bookmarkStart w:id="55" w:name="_Toc31562"/>
      <w:bookmarkStart w:id="56" w:name="_Toc2794"/>
      <w:bookmarkStart w:id="57"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4"/>
      <w:bookmarkEnd w:id="55"/>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0C06493C">
      <w:pPr>
        <w:snapToGrid w:val="0"/>
        <w:jc w:val="center"/>
        <w:rPr>
          <w:rFonts w:hint="eastAsia" w:ascii="仿宋_GB2312" w:hAnsi="华文中宋" w:eastAsia="仿宋_GB2312"/>
          <w:bCs/>
          <w:sz w:val="32"/>
          <w:szCs w:val="32"/>
        </w:rPr>
      </w:pPr>
    </w:p>
    <w:p w14:paraId="6FFA43F4">
      <w:pPr>
        <w:snapToGrid w:val="0"/>
        <w:jc w:val="center"/>
        <w:rPr>
          <w:rFonts w:hint="eastAsia" w:ascii="仿宋_GB2312" w:hAnsi="华文中宋" w:eastAsia="仿宋_GB2312"/>
          <w:bCs/>
          <w:sz w:val="32"/>
          <w:szCs w:val="32"/>
        </w:rPr>
      </w:pPr>
    </w:p>
    <w:p w14:paraId="5945FCD4">
      <w:pPr>
        <w:snapToGrid w:val="0"/>
        <w:jc w:val="center"/>
        <w:rPr>
          <w:rFonts w:hint="eastAsia" w:ascii="仿宋_GB2312" w:hAnsi="华文中宋" w:eastAsia="仿宋_GB2312"/>
          <w:bCs/>
          <w:sz w:val="32"/>
          <w:szCs w:val="32"/>
        </w:rPr>
      </w:pPr>
    </w:p>
    <w:p w14:paraId="3A0513F3">
      <w:pPr>
        <w:snapToGrid w:val="0"/>
        <w:jc w:val="center"/>
        <w:rPr>
          <w:rFonts w:hint="eastAsia" w:ascii="仿宋_GB2312" w:hAnsi="华文中宋" w:eastAsia="仿宋_GB2312"/>
          <w:bCs/>
          <w:sz w:val="32"/>
          <w:szCs w:val="32"/>
        </w:rPr>
      </w:pPr>
    </w:p>
    <w:p w14:paraId="5E226754">
      <w:pPr>
        <w:snapToGrid w:val="0"/>
        <w:jc w:val="center"/>
        <w:rPr>
          <w:rFonts w:hint="eastAsia" w:ascii="仿宋_GB2312" w:hAnsi="华文中宋" w:eastAsia="仿宋_GB2312"/>
          <w:bCs/>
          <w:sz w:val="32"/>
          <w:szCs w:val="32"/>
        </w:rPr>
      </w:pPr>
    </w:p>
    <w:p w14:paraId="5DE5E095">
      <w:pPr>
        <w:snapToGrid w:val="0"/>
        <w:jc w:val="center"/>
        <w:rPr>
          <w:rFonts w:hint="eastAsia" w:ascii="仿宋_GB2312" w:hAnsi="华文中宋" w:eastAsia="仿宋_GB2312"/>
          <w:bCs/>
          <w:sz w:val="32"/>
          <w:szCs w:val="32"/>
        </w:rPr>
      </w:pPr>
    </w:p>
    <w:p w14:paraId="677FE0F4">
      <w:pPr>
        <w:snapToGrid w:val="0"/>
        <w:jc w:val="center"/>
        <w:rPr>
          <w:rFonts w:hint="eastAsia" w:ascii="仿宋_GB2312" w:hAnsi="华文中宋" w:eastAsia="仿宋_GB2312"/>
          <w:bCs/>
          <w:sz w:val="32"/>
          <w:szCs w:val="32"/>
        </w:rPr>
      </w:pPr>
    </w:p>
    <w:p w14:paraId="1A3DD412">
      <w:pPr>
        <w:snapToGrid w:val="0"/>
        <w:jc w:val="center"/>
        <w:rPr>
          <w:rFonts w:hint="eastAsia" w:ascii="仿宋_GB2312" w:hAnsi="华文中宋" w:eastAsia="仿宋_GB2312"/>
          <w:bCs/>
          <w:sz w:val="32"/>
          <w:szCs w:val="32"/>
        </w:rPr>
      </w:pPr>
    </w:p>
    <w:p w14:paraId="794DDE1D">
      <w:pPr>
        <w:snapToGrid w:val="0"/>
        <w:jc w:val="center"/>
        <w:rPr>
          <w:rFonts w:hint="eastAsia" w:ascii="仿宋_GB2312" w:hAnsi="华文中宋" w:eastAsia="仿宋_GB2312"/>
          <w:bCs/>
          <w:sz w:val="32"/>
          <w:szCs w:val="32"/>
        </w:rPr>
      </w:pPr>
    </w:p>
    <w:p w14:paraId="0A79448C">
      <w:pPr>
        <w:snapToGrid w:val="0"/>
        <w:jc w:val="center"/>
        <w:rPr>
          <w:rFonts w:hint="eastAsia" w:ascii="仿宋_GB2312" w:hAnsi="华文中宋" w:eastAsia="仿宋_GB2312"/>
          <w:bCs/>
          <w:sz w:val="32"/>
          <w:szCs w:val="32"/>
        </w:rPr>
      </w:pPr>
    </w:p>
    <w:p w14:paraId="68142F77">
      <w:pPr>
        <w:snapToGrid w:val="0"/>
        <w:jc w:val="center"/>
        <w:rPr>
          <w:rFonts w:hint="eastAsia" w:ascii="仿宋_GB2312" w:hAnsi="华文中宋" w:eastAsia="仿宋_GB2312"/>
          <w:bCs/>
          <w:sz w:val="32"/>
          <w:szCs w:val="32"/>
        </w:rPr>
      </w:pPr>
    </w:p>
    <w:p w14:paraId="165465C2">
      <w:pPr>
        <w:snapToGrid w:val="0"/>
        <w:jc w:val="center"/>
        <w:rPr>
          <w:rFonts w:hint="eastAsia" w:ascii="仿宋_GB2312" w:hAnsi="华文中宋" w:eastAsia="仿宋_GB2312"/>
          <w:bCs/>
          <w:sz w:val="32"/>
          <w:szCs w:val="32"/>
        </w:rPr>
      </w:pPr>
    </w:p>
    <w:p w14:paraId="241ADA64">
      <w:pPr>
        <w:snapToGrid w:val="0"/>
        <w:jc w:val="center"/>
        <w:rPr>
          <w:rFonts w:hint="eastAsia" w:ascii="仿宋_GB2312" w:hAnsi="华文中宋" w:eastAsia="仿宋_GB2312"/>
          <w:bCs/>
          <w:sz w:val="32"/>
          <w:szCs w:val="32"/>
        </w:rPr>
      </w:pPr>
    </w:p>
    <w:p w14:paraId="26E685FF">
      <w:pPr>
        <w:snapToGrid w:val="0"/>
        <w:jc w:val="center"/>
        <w:rPr>
          <w:rFonts w:hint="eastAsia" w:ascii="仿宋_GB2312" w:hAnsi="华文中宋" w:eastAsia="仿宋_GB2312"/>
          <w:bCs/>
          <w:sz w:val="32"/>
          <w:szCs w:val="32"/>
        </w:rPr>
      </w:pPr>
    </w:p>
    <w:p w14:paraId="606DEE44">
      <w:pPr>
        <w:snapToGrid w:val="0"/>
        <w:jc w:val="center"/>
        <w:rPr>
          <w:rFonts w:hint="eastAsia" w:ascii="仿宋_GB2312" w:hAnsi="华文中宋" w:eastAsia="仿宋_GB2312"/>
          <w:bCs/>
          <w:sz w:val="32"/>
          <w:szCs w:val="32"/>
        </w:rPr>
      </w:pPr>
    </w:p>
    <w:p w14:paraId="2C33D5D4">
      <w:pPr>
        <w:snapToGrid w:val="0"/>
        <w:rPr>
          <w:rFonts w:hint="eastAsia" w:ascii="仿宋_GB2312" w:hAnsi="华文中宋" w:eastAsia="仿宋_GB2312"/>
          <w:bCs/>
          <w:sz w:val="32"/>
          <w:szCs w:val="32"/>
        </w:rPr>
      </w:pPr>
    </w:p>
    <w:p w14:paraId="7CA7E2D4">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3068F27">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72045741">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14:paraId="5506084D">
      <w:pPr>
        <w:snapToGrid w:val="0"/>
        <w:jc w:val="left"/>
        <w:rPr>
          <w:rFonts w:ascii="仿宋_GB2312" w:eastAsia="仿宋_GB2312"/>
          <w:b/>
          <w:sz w:val="24"/>
        </w:rPr>
      </w:pPr>
    </w:p>
    <w:p w14:paraId="670D0134">
      <w:pPr>
        <w:snapToGrid w:val="0"/>
        <w:jc w:val="center"/>
        <w:rPr>
          <w:rFonts w:hint="eastAsia" w:ascii="仿宋_GB2312" w:hAnsi="宋体" w:eastAsia="仿宋_GB2312"/>
          <w:b/>
          <w:bCs/>
          <w:sz w:val="44"/>
          <w:szCs w:val="44"/>
        </w:rPr>
      </w:pPr>
    </w:p>
    <w:p w14:paraId="0224B69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0BCCEE0">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53A81EBF">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39E793DC">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E21F4A0">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356F3EDF">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市人大机关综合楼物业服务采购</w:t>
      </w:r>
      <w:r>
        <w:rPr>
          <w:rFonts w:hint="eastAsia" w:ascii="仿宋_GB2312" w:hAnsi="宋体" w:eastAsia="仿宋_GB2312"/>
          <w:sz w:val="24"/>
        </w:rPr>
        <w:t>之相关事宜，达成以下协议，并承诺共同遵守。</w:t>
      </w:r>
    </w:p>
    <w:p w14:paraId="6CF0265B">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1F64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040E74D0">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63E3391C">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26E238A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19919F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0B2B43B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7EE697D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53AE0314">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747D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0A7BFCD2">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60814193">
            <w:pPr>
              <w:snapToGrid w:val="0"/>
              <w:spacing w:line="360" w:lineRule="exact"/>
              <w:jc w:val="center"/>
              <w:rPr>
                <w:rFonts w:hint="eastAsia" w:ascii="仿宋_GB2312" w:hAnsi="宋体" w:eastAsia="仿宋_GB2312"/>
                <w:sz w:val="24"/>
              </w:rPr>
            </w:pPr>
          </w:p>
        </w:tc>
        <w:tc>
          <w:tcPr>
            <w:tcW w:w="3803" w:type="dxa"/>
            <w:vAlign w:val="center"/>
          </w:tcPr>
          <w:p w14:paraId="181789B2">
            <w:pPr>
              <w:snapToGrid w:val="0"/>
              <w:spacing w:line="360" w:lineRule="exact"/>
              <w:jc w:val="center"/>
              <w:rPr>
                <w:rFonts w:hint="eastAsia" w:ascii="仿宋_GB2312" w:hAnsi="宋体" w:eastAsia="仿宋_GB2312" w:cs="宋体"/>
                <w:kern w:val="0"/>
                <w:sz w:val="24"/>
              </w:rPr>
            </w:pPr>
          </w:p>
        </w:tc>
        <w:tc>
          <w:tcPr>
            <w:tcW w:w="589" w:type="dxa"/>
            <w:vAlign w:val="center"/>
          </w:tcPr>
          <w:p w14:paraId="57A276C4">
            <w:pPr>
              <w:snapToGrid w:val="0"/>
              <w:spacing w:line="360" w:lineRule="exact"/>
              <w:jc w:val="center"/>
              <w:rPr>
                <w:rFonts w:hint="eastAsia" w:ascii="仿宋_GB2312" w:hAnsi="宋体" w:eastAsia="仿宋_GB2312"/>
                <w:sz w:val="24"/>
              </w:rPr>
            </w:pPr>
          </w:p>
        </w:tc>
        <w:tc>
          <w:tcPr>
            <w:tcW w:w="648" w:type="dxa"/>
            <w:vAlign w:val="center"/>
          </w:tcPr>
          <w:p w14:paraId="355A59A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26F6EE06">
            <w:pPr>
              <w:snapToGrid w:val="0"/>
              <w:spacing w:line="360" w:lineRule="exact"/>
              <w:jc w:val="center"/>
              <w:rPr>
                <w:rFonts w:hint="eastAsia" w:ascii="仿宋_GB2312" w:hAnsi="宋体" w:eastAsia="仿宋_GB2312"/>
                <w:sz w:val="24"/>
              </w:rPr>
            </w:pPr>
          </w:p>
        </w:tc>
        <w:tc>
          <w:tcPr>
            <w:tcW w:w="1407" w:type="dxa"/>
            <w:vAlign w:val="center"/>
          </w:tcPr>
          <w:p w14:paraId="18433536">
            <w:pPr>
              <w:snapToGrid w:val="0"/>
              <w:spacing w:line="360" w:lineRule="exact"/>
              <w:jc w:val="center"/>
              <w:rPr>
                <w:rFonts w:hint="eastAsia" w:ascii="仿宋_GB2312" w:hAnsi="宋体" w:eastAsia="仿宋_GB2312"/>
                <w:sz w:val="24"/>
              </w:rPr>
            </w:pPr>
          </w:p>
        </w:tc>
      </w:tr>
      <w:tr w14:paraId="19D3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1C719615">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2B05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24248740">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A7BB392">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2BC2FC3C">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3B0B99E0">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3EDEEE6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0298595F">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24789FCD">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594EDBF1">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19E1A59">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6D2F181A">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26D8DF8">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333FC689">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2486FB8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62C07910">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3B2E276F">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1B3116AA">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E2CD370">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35A20C48">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728E68F6">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7DD95B59">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CA910A7">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36A452A8">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420AAAE5">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696BA4DC">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19990C0F">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6E145FEC">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40EB527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09B1584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329A9B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005139E6">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0B90E50B">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6D821EC3">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5C0213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8738A7">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395DE5B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440EE86C">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3BB0B94">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691D8A45">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2154B7E9">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34E59E7C">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0662D87D">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71F49621">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785B4A87">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3C73EBA4">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3B66EDFD">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5F445D2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23C2F99F">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42618267">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320E4038">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131D2F6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157CF012">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079E34A">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3C6C2B3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090E2B6D">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6897020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221E0538">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733A0B3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5F64AE1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5D6D1ECA">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7174B32E">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591ABF84">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3E476524">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2EC4AEB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0BBF9F7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67BB2173">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02E6197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1892AE74">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7C17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78689502">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2ED3D525">
            <w:pPr>
              <w:snapToGrid w:val="0"/>
              <w:spacing w:line="320" w:lineRule="exact"/>
              <w:ind w:firstLine="480" w:firstLineChars="200"/>
              <w:rPr>
                <w:rFonts w:hint="eastAsia" w:ascii="仿宋_GB2312" w:hAnsi="宋体" w:eastAsia="仿宋_GB2312"/>
                <w:sz w:val="24"/>
              </w:rPr>
            </w:pPr>
          </w:p>
          <w:p w14:paraId="4AD2C45D">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50B38BC6">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1C36F914">
            <w:pPr>
              <w:snapToGrid w:val="0"/>
              <w:spacing w:line="320" w:lineRule="exact"/>
              <w:ind w:firstLine="480" w:firstLineChars="200"/>
              <w:rPr>
                <w:rFonts w:hint="eastAsia" w:ascii="仿宋_GB2312" w:hAnsi="宋体" w:eastAsia="仿宋_GB2312"/>
                <w:sz w:val="24"/>
              </w:rPr>
            </w:pPr>
          </w:p>
          <w:p w14:paraId="14BC3562">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7293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1C59C7B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04A05532">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69BA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4608F57B">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0BBAA7BE">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7F81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1F4EC76A">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7896A6DC">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3742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0CABD63A">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2652A88B">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6F07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75974C07">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53D453DD">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28D2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39C24970">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6F5AD83F">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0AC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0F5F5A26">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3951BE7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5FCB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411CEE94">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4759C07E">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412E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5BB693FF">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416F3C1F">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19D38788">
      <w:pPr>
        <w:spacing w:line="360" w:lineRule="exact"/>
        <w:ind w:left="420" w:leftChars="200" w:firstLine="360" w:firstLineChars="150"/>
        <w:jc w:val="left"/>
        <w:rPr>
          <w:rFonts w:hint="eastAsia" w:ascii="仿宋_GB2312" w:hAnsi="宋体" w:eastAsia="仿宋_GB2312"/>
          <w:sz w:val="24"/>
        </w:rPr>
      </w:pPr>
    </w:p>
    <w:p w14:paraId="291EC530">
      <w:pPr>
        <w:rPr>
          <w:rFonts w:hint="eastAsia" w:ascii="仿宋_GB2312" w:hAnsi="宋体" w:eastAsia="仿宋_GB2312"/>
          <w:szCs w:val="21"/>
        </w:rPr>
      </w:pPr>
    </w:p>
    <w:p w14:paraId="64D59BC1">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0B37CCF6">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4813BF2">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6AFDC43E">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2D10FC75">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22C2845F">
            <w:pPr>
              <w:snapToGrid w:val="0"/>
              <w:spacing w:line="276" w:lineRule="auto"/>
              <w:rPr>
                <w:rFonts w:ascii="仿宋_GB2312" w:eastAsia="仿宋_GB2312"/>
                <w:sz w:val="24"/>
              </w:rPr>
            </w:pPr>
            <w:r>
              <w:rPr>
                <w:rFonts w:hint="eastAsia" w:ascii="仿宋_GB2312" w:eastAsia="仿宋_GB2312"/>
                <w:sz w:val="24"/>
              </w:rPr>
              <w:t xml:space="preserve">    </w:t>
            </w:r>
          </w:p>
        </w:tc>
      </w:tr>
      <w:tr w14:paraId="461C60C5">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A0CA631">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426E604E">
            <w:pPr>
              <w:snapToGrid w:val="0"/>
              <w:spacing w:line="276" w:lineRule="auto"/>
              <w:rPr>
                <w:rFonts w:ascii="仿宋_GB2312" w:eastAsia="仿宋_GB2312"/>
                <w:sz w:val="24"/>
              </w:rPr>
            </w:pPr>
            <w:r>
              <w:rPr>
                <w:rFonts w:hint="eastAsia" w:ascii="仿宋_GB2312" w:eastAsia="仿宋_GB2312"/>
                <w:sz w:val="24"/>
              </w:rPr>
              <w:t xml:space="preserve">    </w:t>
            </w:r>
          </w:p>
        </w:tc>
      </w:tr>
      <w:tr w14:paraId="467A6282">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9815E3F">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216C5424">
            <w:pPr>
              <w:snapToGrid w:val="0"/>
              <w:spacing w:line="276" w:lineRule="auto"/>
              <w:rPr>
                <w:rFonts w:ascii="仿宋_GB2312" w:eastAsia="仿宋_GB2312"/>
                <w:sz w:val="24"/>
              </w:rPr>
            </w:pPr>
            <w:r>
              <w:rPr>
                <w:rFonts w:hint="eastAsia" w:ascii="仿宋_GB2312" w:eastAsia="仿宋_GB2312"/>
                <w:sz w:val="24"/>
              </w:rPr>
              <w:t xml:space="preserve">    </w:t>
            </w:r>
          </w:p>
        </w:tc>
      </w:tr>
      <w:tr w14:paraId="2F13F486">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0875A653">
            <w:pPr>
              <w:snapToGrid w:val="0"/>
              <w:spacing w:line="276" w:lineRule="auto"/>
              <w:rPr>
                <w:rFonts w:ascii="仿宋_GB2312" w:eastAsia="仿宋_GB2312"/>
                <w:sz w:val="24"/>
              </w:rPr>
            </w:pPr>
            <w:r>
              <w:rPr>
                <w:rFonts w:hint="eastAsia" w:ascii="仿宋_GB2312" w:eastAsia="仿宋_GB2312"/>
                <w:sz w:val="24"/>
              </w:rPr>
              <w:t>甲方（章）</w:t>
            </w:r>
          </w:p>
          <w:p w14:paraId="256B43F5">
            <w:pPr>
              <w:snapToGrid w:val="0"/>
              <w:spacing w:line="276" w:lineRule="auto"/>
              <w:ind w:firstLine="480" w:firstLineChars="200"/>
              <w:rPr>
                <w:rFonts w:ascii="仿宋_GB2312" w:eastAsia="仿宋_GB2312"/>
                <w:sz w:val="24"/>
              </w:rPr>
            </w:pPr>
          </w:p>
          <w:p w14:paraId="0C280BA7">
            <w:pPr>
              <w:snapToGrid w:val="0"/>
              <w:spacing w:line="276" w:lineRule="auto"/>
              <w:ind w:firstLine="480" w:firstLineChars="200"/>
              <w:rPr>
                <w:rFonts w:ascii="仿宋_GB2312" w:eastAsia="仿宋_GB2312"/>
                <w:sz w:val="24"/>
              </w:rPr>
            </w:pPr>
          </w:p>
          <w:p w14:paraId="679A106F">
            <w:pPr>
              <w:snapToGrid w:val="0"/>
              <w:spacing w:line="276" w:lineRule="auto"/>
              <w:ind w:firstLine="480" w:firstLineChars="200"/>
              <w:rPr>
                <w:rFonts w:ascii="仿宋_GB2312" w:eastAsia="仿宋_GB2312"/>
                <w:sz w:val="24"/>
              </w:rPr>
            </w:pPr>
          </w:p>
          <w:p w14:paraId="769532F1">
            <w:pPr>
              <w:snapToGrid w:val="0"/>
              <w:spacing w:line="276" w:lineRule="auto"/>
              <w:ind w:firstLine="480" w:firstLineChars="200"/>
              <w:rPr>
                <w:rFonts w:ascii="仿宋_GB2312" w:eastAsia="仿宋_GB2312"/>
                <w:sz w:val="24"/>
              </w:rPr>
            </w:pPr>
          </w:p>
          <w:p w14:paraId="2200E468">
            <w:pPr>
              <w:snapToGrid w:val="0"/>
              <w:spacing w:line="276" w:lineRule="auto"/>
              <w:ind w:firstLine="480" w:firstLineChars="200"/>
              <w:rPr>
                <w:rFonts w:ascii="仿宋_GB2312" w:eastAsia="仿宋_GB2312"/>
                <w:sz w:val="24"/>
              </w:rPr>
            </w:pPr>
          </w:p>
          <w:p w14:paraId="2257B606">
            <w:pPr>
              <w:snapToGrid w:val="0"/>
              <w:spacing w:line="276" w:lineRule="auto"/>
              <w:ind w:firstLine="480" w:firstLineChars="200"/>
              <w:rPr>
                <w:rFonts w:ascii="仿宋_GB2312" w:eastAsia="仿宋_GB2312"/>
                <w:sz w:val="24"/>
              </w:rPr>
            </w:pPr>
          </w:p>
          <w:p w14:paraId="63842846">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70A0BE45">
            <w:pPr>
              <w:snapToGrid w:val="0"/>
              <w:spacing w:line="276" w:lineRule="auto"/>
              <w:rPr>
                <w:rFonts w:ascii="仿宋_GB2312" w:eastAsia="仿宋_GB2312"/>
                <w:sz w:val="24"/>
              </w:rPr>
            </w:pPr>
            <w:r>
              <w:rPr>
                <w:rFonts w:hint="eastAsia" w:ascii="仿宋_GB2312" w:eastAsia="仿宋_GB2312"/>
                <w:sz w:val="24"/>
              </w:rPr>
              <w:t>乙方（章）</w:t>
            </w:r>
          </w:p>
          <w:p w14:paraId="4D8AD302">
            <w:pPr>
              <w:snapToGrid w:val="0"/>
              <w:spacing w:line="276" w:lineRule="auto"/>
              <w:ind w:firstLine="480" w:firstLineChars="200"/>
              <w:rPr>
                <w:rFonts w:ascii="仿宋_GB2312" w:eastAsia="仿宋_GB2312"/>
                <w:sz w:val="24"/>
              </w:rPr>
            </w:pPr>
          </w:p>
          <w:p w14:paraId="62E73924">
            <w:pPr>
              <w:snapToGrid w:val="0"/>
              <w:spacing w:line="276" w:lineRule="auto"/>
              <w:ind w:firstLine="480" w:firstLineChars="200"/>
              <w:rPr>
                <w:rFonts w:ascii="仿宋_GB2312" w:eastAsia="仿宋_GB2312"/>
                <w:sz w:val="24"/>
              </w:rPr>
            </w:pPr>
          </w:p>
          <w:p w14:paraId="3F041E6B">
            <w:pPr>
              <w:snapToGrid w:val="0"/>
              <w:spacing w:line="276" w:lineRule="auto"/>
              <w:ind w:firstLine="480" w:firstLineChars="200"/>
              <w:rPr>
                <w:rFonts w:ascii="仿宋_GB2312" w:eastAsia="仿宋_GB2312"/>
                <w:sz w:val="24"/>
              </w:rPr>
            </w:pPr>
          </w:p>
          <w:p w14:paraId="7E32497C">
            <w:pPr>
              <w:snapToGrid w:val="0"/>
              <w:spacing w:line="276" w:lineRule="auto"/>
              <w:ind w:firstLine="480" w:firstLineChars="200"/>
              <w:rPr>
                <w:rFonts w:ascii="仿宋_GB2312" w:eastAsia="仿宋_GB2312"/>
                <w:sz w:val="24"/>
              </w:rPr>
            </w:pPr>
          </w:p>
          <w:p w14:paraId="25A86AB8">
            <w:pPr>
              <w:snapToGrid w:val="0"/>
              <w:spacing w:line="276" w:lineRule="auto"/>
              <w:ind w:firstLine="480" w:firstLineChars="200"/>
              <w:rPr>
                <w:rFonts w:ascii="仿宋_GB2312" w:eastAsia="仿宋_GB2312"/>
                <w:sz w:val="24"/>
              </w:rPr>
            </w:pPr>
          </w:p>
          <w:p w14:paraId="3EDCA11E">
            <w:pPr>
              <w:snapToGrid w:val="0"/>
              <w:spacing w:line="276" w:lineRule="auto"/>
              <w:ind w:firstLine="480" w:firstLineChars="200"/>
              <w:rPr>
                <w:rFonts w:ascii="仿宋_GB2312" w:eastAsia="仿宋_GB2312"/>
                <w:sz w:val="24"/>
              </w:rPr>
            </w:pPr>
          </w:p>
          <w:p w14:paraId="1A65DB11">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44106A14">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35058C7F">
      <w:pPr>
        <w:widowControl/>
        <w:jc w:val="left"/>
        <w:rPr>
          <w:rFonts w:hint="eastAsia" w:ascii="宋体" w:hAnsi="宋体" w:cs="宋体"/>
          <w:b/>
          <w:bCs/>
          <w:kern w:val="0"/>
          <w:sz w:val="32"/>
          <w:szCs w:val="32"/>
        </w:rPr>
      </w:pPr>
    </w:p>
    <w:p w14:paraId="3041E39D">
      <w:pPr>
        <w:snapToGrid w:val="0"/>
        <w:rPr>
          <w:rFonts w:ascii="仿宋_GB2312" w:eastAsia="仿宋_GB2312"/>
          <w:sz w:val="24"/>
        </w:rPr>
      </w:pPr>
    </w:p>
    <w:p w14:paraId="104D452A">
      <w:pPr>
        <w:snapToGrid w:val="0"/>
        <w:rPr>
          <w:rFonts w:ascii="仿宋_GB2312" w:eastAsia="仿宋_GB2312"/>
          <w:sz w:val="24"/>
        </w:rPr>
      </w:pPr>
    </w:p>
    <w:p w14:paraId="790EECAD">
      <w:pPr>
        <w:snapToGrid w:val="0"/>
        <w:rPr>
          <w:rFonts w:ascii="仿宋_GB2312" w:eastAsia="仿宋_GB2312"/>
          <w:sz w:val="24"/>
        </w:rPr>
      </w:pPr>
    </w:p>
    <w:p w14:paraId="03A525D7">
      <w:pPr>
        <w:snapToGrid w:val="0"/>
        <w:rPr>
          <w:rFonts w:ascii="仿宋_GB2312" w:eastAsia="仿宋_GB2312"/>
          <w:sz w:val="24"/>
        </w:rPr>
      </w:pPr>
    </w:p>
    <w:p w14:paraId="50258475">
      <w:pPr>
        <w:snapToGrid w:val="0"/>
        <w:rPr>
          <w:rFonts w:ascii="仿宋_GB2312" w:eastAsia="仿宋_GB2312"/>
          <w:sz w:val="24"/>
        </w:rPr>
      </w:pPr>
    </w:p>
    <w:p w14:paraId="35806701">
      <w:pPr>
        <w:snapToGrid w:val="0"/>
        <w:rPr>
          <w:rFonts w:ascii="仿宋_GB2312" w:eastAsia="仿宋_GB2312"/>
          <w:sz w:val="24"/>
        </w:rPr>
      </w:pPr>
    </w:p>
    <w:p w14:paraId="797107CE">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7B32C434">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37F6A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211AAF76">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2C75EC3">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5F4E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3C4DF903">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7A6426B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7CCDD21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7F043591">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30D9002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74E6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12333FA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C58707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A5FA4D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0C5C45C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56565175">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45E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16A24911">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39002B0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6604F2E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3901285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0D83471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F93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333CFE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23D470A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00B0D2D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0C29ADEF">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0B71DD0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4F9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639A46B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5452A4EB">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612265A8">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6C90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7B26AFCB">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2D6F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2F6F723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238795F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A81F0C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226B95F1">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C99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0BFA0BC2">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0F5A4652">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633EC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6B97567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B9B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6C88487E">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405746B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4C82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0D17015A">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6ED2734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72855640">
            <w:pPr>
              <w:widowControl/>
              <w:snapToGrid w:val="0"/>
              <w:spacing w:before="100" w:beforeAutospacing="1" w:after="100" w:afterAutospacing="1" w:line="320" w:lineRule="atLeast"/>
              <w:jc w:val="left"/>
              <w:rPr>
                <w:rFonts w:ascii="仿宋_GB2312" w:eastAsia="仿宋_GB2312"/>
                <w:kern w:val="0"/>
                <w:szCs w:val="21"/>
              </w:rPr>
            </w:pPr>
          </w:p>
        </w:tc>
      </w:tr>
      <w:tr w14:paraId="53A7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7640EC6F">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791CD7C">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0DA5CC0E">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5DAC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28F7FC5D">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70B4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1525E3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1BCC6A7C">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1BE9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6C81AAF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6B37FD9C">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78FE8C51">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15903BA3">
      <w:pPr>
        <w:pStyle w:val="3"/>
        <w:jc w:val="center"/>
        <w:rPr>
          <w:sz w:val="32"/>
          <w:szCs w:val="32"/>
        </w:rPr>
      </w:pPr>
      <w:r>
        <w:rPr>
          <w:sz w:val="32"/>
          <w:szCs w:val="32"/>
        </w:rPr>
        <w:br w:type="page"/>
      </w:r>
    </w:p>
    <w:p w14:paraId="359F8A0A">
      <w:pPr>
        <w:rPr>
          <w:sz w:val="32"/>
          <w:szCs w:val="32"/>
        </w:rPr>
      </w:pPr>
    </w:p>
    <w:p w14:paraId="09DE50D6"/>
    <w:p w14:paraId="58DFA48F"/>
    <w:p w14:paraId="28191FDC"/>
    <w:p w14:paraId="3EEC7CC4"/>
    <w:p w14:paraId="2B095D4B"/>
    <w:p w14:paraId="0A377419"/>
    <w:p w14:paraId="3BB8C5A2"/>
    <w:p w14:paraId="121FD824"/>
    <w:p w14:paraId="5F1C83D0"/>
    <w:p w14:paraId="6A05A2D8"/>
    <w:p w14:paraId="2B2D6283"/>
    <w:p w14:paraId="203E06C7">
      <w:pPr>
        <w:rPr>
          <w:sz w:val="32"/>
          <w:szCs w:val="32"/>
        </w:rPr>
      </w:pPr>
    </w:p>
    <w:p w14:paraId="34AB9C44"/>
    <w:p w14:paraId="3CD7941F">
      <w:pPr>
        <w:pStyle w:val="3"/>
        <w:jc w:val="center"/>
        <w:rPr>
          <w:sz w:val="32"/>
          <w:szCs w:val="32"/>
        </w:rPr>
      </w:pPr>
      <w:bookmarkStart w:id="58" w:name="_第六章_评审方法及评审标准"/>
      <w:bookmarkEnd w:id="58"/>
      <w:r>
        <w:rPr>
          <w:rFonts w:hint="eastAsia"/>
          <w:sz w:val="32"/>
          <w:szCs w:val="32"/>
        </w:rPr>
        <w:t>第六章 评审方法及评审标准</w:t>
      </w:r>
      <w:bookmarkEnd w:id="56"/>
      <w:bookmarkEnd w:id="57"/>
    </w:p>
    <w:p w14:paraId="26CE242C">
      <w:pPr>
        <w:rPr>
          <w:sz w:val="32"/>
          <w:szCs w:val="32"/>
        </w:rPr>
      </w:pPr>
    </w:p>
    <w:p w14:paraId="3CEA0569">
      <w:pPr>
        <w:rPr>
          <w:sz w:val="32"/>
          <w:szCs w:val="32"/>
        </w:rPr>
      </w:pPr>
    </w:p>
    <w:p w14:paraId="5193EE45">
      <w:pPr>
        <w:rPr>
          <w:sz w:val="32"/>
          <w:szCs w:val="32"/>
        </w:rPr>
      </w:pPr>
    </w:p>
    <w:p w14:paraId="22212688">
      <w:pPr>
        <w:rPr>
          <w:sz w:val="32"/>
          <w:szCs w:val="32"/>
        </w:rPr>
      </w:pPr>
    </w:p>
    <w:p w14:paraId="5EC625B4">
      <w:pPr>
        <w:rPr>
          <w:sz w:val="32"/>
          <w:szCs w:val="32"/>
        </w:rPr>
      </w:pPr>
    </w:p>
    <w:p w14:paraId="28EF6D2A">
      <w:pPr>
        <w:rPr>
          <w:sz w:val="32"/>
          <w:szCs w:val="32"/>
        </w:rPr>
      </w:pPr>
    </w:p>
    <w:p w14:paraId="7A6939E7">
      <w:pPr>
        <w:spacing w:line="440" w:lineRule="exact"/>
        <w:jc w:val="center"/>
        <w:rPr>
          <w:b/>
          <w:sz w:val="32"/>
          <w:szCs w:val="32"/>
        </w:rPr>
      </w:pPr>
      <w:r>
        <w:rPr>
          <w:sz w:val="32"/>
          <w:szCs w:val="32"/>
        </w:rPr>
        <w:br w:type="page"/>
      </w:r>
      <w:r>
        <w:rPr>
          <w:rFonts w:hint="eastAsia"/>
          <w:b/>
          <w:sz w:val="32"/>
          <w:szCs w:val="32"/>
        </w:rPr>
        <w:t>评审方法及评审标准</w:t>
      </w:r>
    </w:p>
    <w:p w14:paraId="2197B4E2">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1BBA5B52">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190A978B">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6B9D4F9A">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6AA3B763">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14E378D">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68FCBFB0">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23D97FD8">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525"/>
        <w:tblpPr w:leftFromText="180" w:rightFromText="180" w:vertAnchor="text" w:horzAnchor="page" w:tblpX="964" w:tblpY="346"/>
        <w:tblOverlap w:val="never"/>
        <w:tblW w:w="10235" w:type="dxa"/>
        <w:tblInd w:w="0" w:type="dxa"/>
        <w:tblLayout w:type="fixed"/>
        <w:tblCellMar>
          <w:top w:w="15" w:type="dxa"/>
          <w:left w:w="15" w:type="dxa"/>
          <w:bottom w:w="15" w:type="dxa"/>
          <w:right w:w="15" w:type="dxa"/>
        </w:tblCellMar>
      </w:tblPr>
      <w:tblGrid>
        <w:gridCol w:w="875"/>
        <w:gridCol w:w="805"/>
        <w:gridCol w:w="6511"/>
        <w:gridCol w:w="798"/>
        <w:gridCol w:w="1246"/>
      </w:tblGrid>
      <w:tr w14:paraId="7C2B4183">
        <w:tblPrEx>
          <w:tblCellMar>
            <w:top w:w="15" w:type="dxa"/>
            <w:left w:w="15" w:type="dxa"/>
            <w:bottom w:w="15" w:type="dxa"/>
            <w:right w:w="15" w:type="dxa"/>
          </w:tblCellMar>
        </w:tblPrEx>
        <w:tc>
          <w:tcPr>
            <w:tcW w:w="10235" w:type="dxa"/>
            <w:gridSpan w:val="5"/>
            <w:tcBorders>
              <w:top w:val="single" w:color="333333" w:sz="6" w:space="0"/>
              <w:left w:val="single" w:color="333333" w:sz="6" w:space="0"/>
              <w:bottom w:val="single" w:color="333333" w:sz="6" w:space="0"/>
              <w:right w:val="single" w:color="333333" w:sz="6" w:space="0"/>
            </w:tcBorders>
            <w:shd w:val="clear" w:color="auto" w:fill="E6E6E6"/>
            <w:noWrap w:val="0"/>
            <w:tcMar>
              <w:top w:w="120" w:type="dxa"/>
              <w:left w:w="75" w:type="dxa"/>
              <w:bottom w:w="120" w:type="dxa"/>
              <w:right w:w="75" w:type="dxa"/>
            </w:tcMar>
            <w:vAlign w:val="center"/>
          </w:tcPr>
          <w:p w14:paraId="505E0AFD">
            <w:pPr>
              <w:spacing w:line="340" w:lineRule="exact"/>
              <w:jc w:val="center"/>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rPr>
              <w:t>客观分</w:t>
            </w:r>
          </w:p>
        </w:tc>
      </w:tr>
      <w:tr w14:paraId="30BD1F77">
        <w:tblPrEx>
          <w:tblCellMar>
            <w:top w:w="15" w:type="dxa"/>
            <w:left w:w="15" w:type="dxa"/>
            <w:bottom w:w="15" w:type="dxa"/>
            <w:right w:w="15" w:type="dxa"/>
          </w:tblCellMar>
        </w:tblPrEx>
        <w:tc>
          <w:tcPr>
            <w:tcW w:w="875" w:type="dxa"/>
            <w:tcBorders>
              <w:top w:val="single" w:color="333333" w:sz="6" w:space="0"/>
              <w:left w:val="single" w:color="333333" w:sz="6" w:space="0"/>
              <w:bottom w:val="single" w:color="auto" w:sz="4" w:space="0"/>
              <w:right w:val="single" w:color="333333" w:sz="6" w:space="0"/>
            </w:tcBorders>
            <w:noWrap w:val="0"/>
            <w:tcMar>
              <w:top w:w="120" w:type="dxa"/>
              <w:left w:w="75" w:type="dxa"/>
              <w:bottom w:w="120" w:type="dxa"/>
              <w:right w:w="75" w:type="dxa"/>
            </w:tcMar>
            <w:vAlign w:val="center"/>
          </w:tcPr>
          <w:p w14:paraId="5FC84635">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评分项</w:t>
            </w:r>
          </w:p>
        </w:tc>
        <w:tc>
          <w:tcPr>
            <w:tcW w:w="805" w:type="dxa"/>
            <w:tcBorders>
              <w:top w:val="single" w:color="333333" w:sz="6" w:space="0"/>
              <w:left w:val="single" w:color="333333" w:sz="6" w:space="0"/>
              <w:bottom w:val="single" w:color="auto" w:sz="4" w:space="0"/>
              <w:right w:val="single" w:color="333333" w:sz="6" w:space="0"/>
            </w:tcBorders>
            <w:noWrap w:val="0"/>
            <w:tcMar>
              <w:top w:w="120" w:type="dxa"/>
              <w:left w:w="75" w:type="dxa"/>
              <w:bottom w:w="120" w:type="dxa"/>
              <w:right w:w="75" w:type="dxa"/>
            </w:tcMar>
            <w:vAlign w:val="center"/>
          </w:tcPr>
          <w:p w14:paraId="3EF53220">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评审因素</w:t>
            </w:r>
          </w:p>
        </w:tc>
        <w:tc>
          <w:tcPr>
            <w:tcW w:w="6511" w:type="dxa"/>
            <w:tcBorders>
              <w:top w:val="single" w:color="333333" w:sz="6" w:space="0"/>
              <w:left w:val="single" w:color="333333" w:sz="6" w:space="0"/>
              <w:bottom w:val="single" w:color="auto" w:sz="4" w:space="0"/>
              <w:right w:val="single" w:color="333333" w:sz="6" w:space="0"/>
            </w:tcBorders>
            <w:noWrap w:val="0"/>
            <w:tcMar>
              <w:top w:w="120" w:type="dxa"/>
              <w:left w:w="75" w:type="dxa"/>
              <w:bottom w:w="120" w:type="dxa"/>
              <w:right w:w="75" w:type="dxa"/>
            </w:tcMar>
            <w:vAlign w:val="center"/>
          </w:tcPr>
          <w:p w14:paraId="5879443C">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评分标准说明</w:t>
            </w:r>
          </w:p>
        </w:tc>
        <w:tc>
          <w:tcPr>
            <w:tcW w:w="798" w:type="dxa"/>
            <w:tcBorders>
              <w:top w:val="single" w:color="333333" w:sz="6" w:space="0"/>
              <w:left w:val="single" w:color="333333" w:sz="6" w:space="0"/>
              <w:bottom w:val="single" w:color="auto" w:sz="4" w:space="0"/>
              <w:right w:val="single" w:color="333333" w:sz="6" w:space="0"/>
            </w:tcBorders>
            <w:noWrap w:val="0"/>
            <w:tcMar>
              <w:top w:w="120" w:type="dxa"/>
              <w:left w:w="75" w:type="dxa"/>
              <w:bottom w:w="120" w:type="dxa"/>
              <w:right w:w="75" w:type="dxa"/>
            </w:tcMar>
            <w:vAlign w:val="center"/>
          </w:tcPr>
          <w:p w14:paraId="3F79EAA1">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分值</w:t>
            </w:r>
          </w:p>
        </w:tc>
        <w:tc>
          <w:tcPr>
            <w:tcW w:w="1246" w:type="dxa"/>
            <w:tcBorders>
              <w:top w:val="single" w:color="333333" w:sz="6" w:space="0"/>
              <w:left w:val="single" w:color="333333" w:sz="6" w:space="0"/>
              <w:bottom w:val="single" w:color="auto" w:sz="4" w:space="0"/>
              <w:right w:val="single" w:color="333333" w:sz="6" w:space="0"/>
            </w:tcBorders>
            <w:noWrap w:val="0"/>
            <w:tcMar>
              <w:top w:w="120" w:type="dxa"/>
              <w:left w:w="75" w:type="dxa"/>
              <w:bottom w:w="120" w:type="dxa"/>
              <w:right w:w="75" w:type="dxa"/>
            </w:tcMar>
            <w:vAlign w:val="center"/>
          </w:tcPr>
          <w:p w14:paraId="03398BE6">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对应的响应文件格式</w:t>
            </w:r>
          </w:p>
        </w:tc>
      </w:tr>
      <w:tr w14:paraId="65D9FA1E">
        <w:tblPrEx>
          <w:tblCellMar>
            <w:top w:w="15" w:type="dxa"/>
            <w:left w:w="15" w:type="dxa"/>
            <w:bottom w:w="15" w:type="dxa"/>
            <w:right w:w="15"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518C0B7A">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价格分</w:t>
            </w:r>
          </w:p>
        </w:tc>
        <w:tc>
          <w:tcPr>
            <w:tcW w:w="805"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2313178E">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价格</w:t>
            </w:r>
          </w:p>
        </w:tc>
        <w:tc>
          <w:tcPr>
            <w:tcW w:w="6511"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6003A3DA">
            <w:pPr>
              <w:tabs>
                <w:tab w:val="left" w:pos="312"/>
              </w:tabs>
              <w:spacing w:line="340" w:lineRule="exact"/>
              <w:ind w:firstLine="420" w:firstLineChars="20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1.以满足磋商文件要求且最后报价最低的供应商的价格为磋商基准价，其供应商的报价分为最高分</w:t>
            </w:r>
            <w:r>
              <w:rPr>
                <w:rFonts w:hint="eastAsia" w:ascii="仿宋_GB2312" w:hAnsi="仿宋_GB2312" w:eastAsia="仿宋_GB2312" w:cs="仿宋_GB2312"/>
                <w:b w:val="0"/>
                <w:bCs w:val="0"/>
                <w:color w:val="auto"/>
                <w:sz w:val="21"/>
                <w:szCs w:val="21"/>
                <w:highlight w:val="none"/>
                <w:lang w:val="en-US" w:eastAsia="zh-CN"/>
              </w:rPr>
              <w:t>10</w:t>
            </w:r>
            <w:r>
              <w:rPr>
                <w:rFonts w:hint="eastAsia" w:ascii="仿宋_GB2312" w:hAnsi="仿宋_GB2312" w:eastAsia="仿宋_GB2312" w:cs="仿宋_GB2312"/>
                <w:b w:val="0"/>
                <w:bCs w:val="0"/>
                <w:color w:val="auto"/>
                <w:sz w:val="21"/>
                <w:szCs w:val="21"/>
                <w:highlight w:val="none"/>
              </w:rPr>
              <w:t>分；</w:t>
            </w:r>
          </w:p>
          <w:p w14:paraId="4249FD2D">
            <w:pPr>
              <w:tabs>
                <w:tab w:val="left" w:pos="312"/>
              </w:tabs>
              <w:spacing w:line="340" w:lineRule="exact"/>
              <w:ind w:firstLine="420" w:firstLineChars="20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2.其他供应商的报价得分按以下公式计算：</w:t>
            </w:r>
          </w:p>
          <w:p w14:paraId="07E6B21E">
            <w:pPr>
              <w:tabs>
                <w:tab w:val="left" w:pos="312"/>
              </w:tabs>
              <w:spacing w:line="340" w:lineRule="exact"/>
              <w:ind w:firstLine="420" w:firstLineChars="200"/>
              <w:jc w:val="lef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某供应商磋商报价得分=（磋商基准价／某供应商最后磋商报价）×</w:t>
            </w:r>
            <w:r>
              <w:rPr>
                <w:rFonts w:hint="eastAsia" w:ascii="仿宋_GB2312" w:hAnsi="仿宋_GB2312" w:eastAsia="仿宋_GB2312" w:cs="仿宋_GB2312"/>
                <w:b w:val="0"/>
                <w:bCs w:val="0"/>
                <w:color w:val="auto"/>
                <w:sz w:val="21"/>
                <w:szCs w:val="21"/>
                <w:highlight w:val="none"/>
                <w:lang w:val="en-US" w:eastAsia="zh-CN"/>
              </w:rPr>
              <w:t>10</w:t>
            </w:r>
            <w:r>
              <w:rPr>
                <w:rFonts w:hint="eastAsia" w:ascii="仿宋_GB2312" w:hAnsi="仿宋_GB2312" w:eastAsia="仿宋_GB2312" w:cs="仿宋_GB2312"/>
                <w:b w:val="0"/>
                <w:bCs w:val="0"/>
                <w:color w:val="auto"/>
                <w:sz w:val="21"/>
                <w:szCs w:val="21"/>
                <w:highlight w:val="none"/>
              </w:rPr>
              <w:t>分。</w:t>
            </w:r>
          </w:p>
          <w:p w14:paraId="4EE5CB2F">
            <w:pPr>
              <w:tabs>
                <w:tab w:val="left" w:pos="312"/>
              </w:tabs>
              <w:spacing w:line="340" w:lineRule="exact"/>
              <w:ind w:firstLine="42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注：专门面向</w:t>
            </w:r>
            <w:r>
              <w:rPr>
                <w:rFonts w:hint="eastAsia" w:ascii="仿宋_GB2312" w:hAnsi="仿宋_GB2312" w:eastAsia="仿宋_GB2312" w:cs="仿宋_GB2312"/>
                <w:b/>
                <w:bCs/>
                <w:color w:val="auto"/>
                <w:sz w:val="21"/>
                <w:szCs w:val="21"/>
                <w:highlight w:val="none"/>
                <w:lang w:eastAsia="zh-CN"/>
              </w:rPr>
              <w:t>中</w:t>
            </w:r>
            <w:r>
              <w:rPr>
                <w:rFonts w:hint="eastAsia" w:ascii="仿宋_GB2312" w:hAnsi="仿宋_GB2312" w:eastAsia="仿宋_GB2312" w:cs="仿宋_GB2312"/>
                <w:b/>
                <w:bCs/>
                <w:color w:val="auto"/>
                <w:sz w:val="21"/>
                <w:szCs w:val="21"/>
                <w:highlight w:val="none"/>
                <w:lang w:val="en-US" w:eastAsia="zh-CN"/>
              </w:rPr>
              <w:t>小</w:t>
            </w:r>
            <w:r>
              <w:rPr>
                <w:rFonts w:hint="eastAsia" w:ascii="仿宋_GB2312" w:hAnsi="仿宋_GB2312" w:eastAsia="仿宋_GB2312" w:cs="仿宋_GB2312"/>
                <w:b/>
                <w:bCs/>
                <w:color w:val="auto"/>
                <w:sz w:val="21"/>
                <w:szCs w:val="21"/>
                <w:highlight w:val="none"/>
              </w:rPr>
              <w:t>企业采购的项目或者采购包，不再执行价格评审优惠的扶持政策。</w:t>
            </w:r>
            <w:r>
              <w:rPr>
                <w:rFonts w:hint="eastAsia" w:ascii="仿宋_GB2312" w:hAnsi="仿宋_GB2312" w:eastAsia="仿宋_GB2312" w:cs="仿宋_GB2312"/>
                <w:color w:val="auto"/>
                <w:sz w:val="21"/>
                <w:szCs w:val="21"/>
                <w:highlight w:val="none"/>
              </w:rPr>
              <w:t xml:space="preserve"> </w:t>
            </w:r>
          </w:p>
        </w:tc>
        <w:tc>
          <w:tcPr>
            <w:tcW w:w="798"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0C75A677">
            <w:pPr>
              <w:spacing w:line="340" w:lineRule="exact"/>
              <w:jc w:val="center"/>
              <w:rPr>
                <w:rFonts w:hint="default" w:ascii="仿宋_GB2312" w:hAnsi="仿宋_GB2312" w:eastAsia="宋体"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10</w:t>
            </w:r>
          </w:p>
        </w:tc>
        <w:tc>
          <w:tcPr>
            <w:tcW w:w="1246"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59F2F14E">
            <w:pPr>
              <w:spacing w:line="340" w:lineRule="exact"/>
              <w:jc w:val="center"/>
              <w:rPr>
                <w:rFonts w:hint="eastAsia" w:ascii="仿宋_GB2312" w:hAnsi="仿宋_GB2312" w:eastAsia="仿宋_GB2312" w:cs="仿宋_GB2312"/>
                <w:b/>
                <w:bCs/>
                <w:color w:val="auto"/>
                <w:sz w:val="21"/>
                <w:szCs w:val="21"/>
                <w:highlight w:val="none"/>
              </w:rPr>
            </w:pPr>
          </w:p>
        </w:tc>
      </w:tr>
      <w:tr w14:paraId="02D31032">
        <w:tblPrEx>
          <w:tblCellMar>
            <w:top w:w="15" w:type="dxa"/>
            <w:left w:w="15" w:type="dxa"/>
            <w:bottom w:w="15" w:type="dxa"/>
            <w:right w:w="15" w:type="dxa"/>
          </w:tblCellMar>
        </w:tblPrEx>
        <w:trPr>
          <w:trHeight w:val="581" w:hRule="atLeast"/>
        </w:trPr>
        <w:tc>
          <w:tcPr>
            <w:tcW w:w="875" w:type="dxa"/>
            <w:vMerge w:val="restart"/>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57FAFE2F">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人员配置方案</w:t>
            </w:r>
            <w:r>
              <w:rPr>
                <w:rFonts w:hint="eastAsia" w:ascii="仿宋_GB2312" w:hAnsi="仿宋_GB2312" w:eastAsia="仿宋_GB2312" w:cs="仿宋_GB2312"/>
                <w:b/>
                <w:bCs/>
                <w:color w:val="auto"/>
                <w:sz w:val="21"/>
                <w:szCs w:val="21"/>
                <w:highlight w:val="none"/>
                <w:lang w:val="en-US" w:eastAsia="zh-CN"/>
              </w:rPr>
              <w:t>分</w:t>
            </w:r>
            <w:r>
              <w:rPr>
                <w:rFonts w:hint="eastAsia" w:ascii="仿宋_GB2312" w:hAnsi="仿宋_GB2312" w:eastAsia="仿宋_GB2312" w:cs="仿宋_GB2312"/>
                <w:b/>
                <w:bCs/>
                <w:color w:val="auto"/>
                <w:sz w:val="21"/>
                <w:szCs w:val="21"/>
                <w:highlight w:val="none"/>
              </w:rPr>
              <w:t xml:space="preserve"> </w:t>
            </w:r>
          </w:p>
        </w:tc>
        <w:tc>
          <w:tcPr>
            <w:tcW w:w="805"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40AB47AF">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项目经理</w:t>
            </w:r>
          </w:p>
        </w:tc>
        <w:tc>
          <w:tcPr>
            <w:tcW w:w="6511"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5D9508DE">
            <w:pPr>
              <w:tabs>
                <w:tab w:val="left" w:pos="312"/>
              </w:tabs>
              <w:spacing w:line="34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b w:val="0"/>
                <w:bCs w:val="0"/>
                <w:color w:val="auto"/>
                <w:sz w:val="21"/>
                <w:szCs w:val="21"/>
                <w:highlight w:val="none"/>
              </w:rPr>
              <w:t>.</w:t>
            </w:r>
            <w:r>
              <w:rPr>
                <w:rFonts w:hint="eastAsia" w:ascii="仿宋_GB2312" w:hAnsi="仿宋_GB2312" w:eastAsia="仿宋_GB2312" w:cs="仿宋_GB2312"/>
                <w:color w:val="auto"/>
                <w:sz w:val="21"/>
                <w:szCs w:val="21"/>
                <w:highlight w:val="none"/>
              </w:rPr>
              <w:t>具有</w:t>
            </w:r>
            <w:r>
              <w:rPr>
                <w:rFonts w:hint="eastAsia" w:ascii="仿宋_GB2312" w:hAnsi="仿宋_GB2312" w:eastAsia="仿宋_GB2312" w:cs="仿宋_GB2312"/>
                <w:color w:val="auto"/>
                <w:sz w:val="21"/>
                <w:szCs w:val="21"/>
                <w:highlight w:val="none"/>
                <w:lang w:eastAsia="zh-CN"/>
              </w:rPr>
              <w:t>本科以上学历的得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val="en-US" w:eastAsia="zh-CN"/>
              </w:rPr>
              <w:t>,满分1分</w:t>
            </w:r>
            <w:r>
              <w:rPr>
                <w:rFonts w:hint="eastAsia" w:ascii="仿宋_GB2312" w:hAnsi="仿宋_GB2312" w:eastAsia="仿宋_GB2312" w:cs="仿宋_GB2312"/>
                <w:color w:val="auto"/>
                <w:sz w:val="21"/>
                <w:szCs w:val="21"/>
                <w:highlight w:val="none"/>
              </w:rPr>
              <w:t>；</w:t>
            </w:r>
          </w:p>
          <w:p w14:paraId="2CC10842">
            <w:pPr>
              <w:ind w:firstLine="420" w:firstLineChars="200"/>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b w:val="0"/>
                <w:bCs w:val="0"/>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累计</w:t>
            </w:r>
            <w:r>
              <w:rPr>
                <w:rFonts w:hint="eastAsia" w:ascii="仿宋_GB2312" w:hAnsi="仿宋_GB2312" w:eastAsia="仿宋_GB2312" w:cs="仿宋_GB2312"/>
                <w:color w:val="auto"/>
                <w:sz w:val="21"/>
                <w:szCs w:val="21"/>
                <w:highlight w:val="none"/>
              </w:rPr>
              <w:t>具备3年以上物业项目管理工作经验的得</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分，满分</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分</w:t>
            </w:r>
            <w:r>
              <w:rPr>
                <w:rFonts w:hint="eastAsia" w:ascii="仿宋_GB2312" w:hAnsi="仿宋_GB2312" w:eastAsia="仿宋_GB2312" w:cs="仿宋_GB2312"/>
                <w:color w:val="auto"/>
                <w:sz w:val="21"/>
                <w:szCs w:val="21"/>
                <w:highlight w:val="none"/>
                <w:lang w:val="en-US" w:eastAsia="zh-CN"/>
              </w:rPr>
              <w:t>;</w:t>
            </w:r>
          </w:p>
          <w:p w14:paraId="6625B021">
            <w:pPr>
              <w:rPr>
                <w:rStyle w:val="867"/>
                <w:rFonts w:hint="eastAsia" w:ascii="仿宋_GB2312" w:hAnsi="仿宋_GB2312" w:eastAsia="仿宋_GB2312" w:cs="仿宋_GB2312"/>
                <w:color w:val="auto"/>
                <w:highlight w:val="none"/>
                <w:lang w:eastAsia="zh-CN"/>
              </w:rPr>
            </w:pPr>
            <w:r>
              <w:rPr>
                <w:rFonts w:hint="eastAsia" w:ascii="仿宋" w:hAnsi="仿宋" w:eastAsia="仿宋" w:cs="仿宋"/>
                <w:i w:val="0"/>
                <w:iCs w:val="0"/>
                <w:highlight w:val="none"/>
                <w:lang w:val="en-US" w:eastAsia="zh-CN"/>
              </w:rPr>
              <w:t xml:space="preserve">    </w:t>
            </w:r>
            <w:r>
              <w:rPr>
                <w:rFonts w:hint="eastAsia" w:ascii="仿宋_GB2312" w:hAnsi="仿宋_GB2312" w:eastAsia="仿宋_GB2312" w:cs="仿宋_GB2312"/>
                <w:i w:val="0"/>
                <w:iCs w:val="0"/>
                <w:highlight w:val="none"/>
                <w:lang w:val="en-US" w:eastAsia="zh-CN"/>
              </w:rPr>
              <w:t>3.</w:t>
            </w:r>
            <w:r>
              <w:rPr>
                <w:rFonts w:hint="eastAsia" w:ascii="仿宋_GB2312" w:hAnsi="仿宋_GB2312" w:eastAsia="仿宋_GB2312" w:cs="仿宋_GB2312"/>
                <w:color w:val="auto"/>
                <w:highlight w:val="none"/>
              </w:rPr>
              <w:t>具备</w:t>
            </w:r>
            <w:r>
              <w:rPr>
                <w:rFonts w:hint="eastAsia" w:ascii="仿宋_GB2312" w:hAnsi="仿宋_GB2312" w:eastAsia="仿宋_GB2312" w:cs="仿宋_GB2312"/>
                <w:highlight w:val="none"/>
              </w:rPr>
              <w:t>四级/</w:t>
            </w:r>
            <w:r>
              <w:rPr>
                <w:rFonts w:hint="eastAsia" w:ascii="仿宋_GB2312" w:hAnsi="仿宋_GB2312" w:eastAsia="仿宋_GB2312" w:cs="仿宋_GB2312"/>
                <w:color w:val="auto"/>
                <w:highlight w:val="none"/>
                <w:lang w:val="en-US" w:eastAsia="zh-CN"/>
              </w:rPr>
              <w:t>中级工以上</w:t>
            </w:r>
            <w:r>
              <w:rPr>
                <w:rStyle w:val="867"/>
                <w:rFonts w:hint="eastAsia" w:ascii="仿宋_GB2312" w:hAnsi="仿宋_GB2312" w:eastAsia="仿宋_GB2312" w:cs="仿宋_GB2312"/>
                <w:color w:val="auto"/>
                <w:highlight w:val="none"/>
              </w:rPr>
              <w:t>《消防设施操作员》或《建（构）筑消防员》得1分</w:t>
            </w:r>
            <w:r>
              <w:rPr>
                <w:rStyle w:val="867"/>
                <w:rFonts w:hint="eastAsia" w:ascii="仿宋_GB2312" w:hAnsi="仿宋_GB2312" w:eastAsia="仿宋_GB2312" w:cs="仿宋_GB2312"/>
                <w:color w:val="auto"/>
                <w:highlight w:val="none"/>
                <w:lang w:eastAsia="zh-CN"/>
              </w:rPr>
              <w:t>，满分</w:t>
            </w:r>
            <w:r>
              <w:rPr>
                <w:rStyle w:val="867"/>
                <w:rFonts w:hint="eastAsia" w:ascii="仿宋_GB2312" w:hAnsi="仿宋_GB2312" w:eastAsia="仿宋_GB2312" w:cs="仿宋_GB2312"/>
                <w:color w:val="auto"/>
                <w:highlight w:val="none"/>
                <w:lang w:val="en-US" w:eastAsia="zh-CN"/>
              </w:rPr>
              <w:t>1分;</w:t>
            </w:r>
          </w:p>
          <w:p w14:paraId="35870E83">
            <w:pPr>
              <w:ind w:firstLine="420" w:firstLineChars="200"/>
              <w:rPr>
                <w:rFonts w:hint="eastAsia" w:eastAsia="仿宋_GB2312"/>
                <w:lang w:val="en-US" w:eastAsia="zh-CN"/>
              </w:rPr>
            </w:pP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具备</w:t>
            </w:r>
            <w:r>
              <w:rPr>
                <w:rFonts w:hint="eastAsia" w:ascii="仿宋_GB2312" w:hAnsi="仿宋_GB2312" w:eastAsia="仿宋_GB2312" w:cs="仿宋_GB2312"/>
                <w:highlight w:val="none"/>
              </w:rPr>
              <w:t>四级/</w:t>
            </w:r>
            <w:r>
              <w:rPr>
                <w:rFonts w:hint="eastAsia" w:ascii="仿宋_GB2312" w:hAnsi="仿宋_GB2312" w:eastAsia="仿宋_GB2312" w:cs="仿宋_GB2312"/>
                <w:color w:val="auto"/>
                <w:highlight w:val="none"/>
                <w:lang w:val="en-US" w:eastAsia="zh-CN"/>
              </w:rPr>
              <w:t>中级工以上</w:t>
            </w:r>
            <w:r>
              <w:rPr>
                <w:rStyle w:val="867"/>
                <w:rFonts w:hint="eastAsia" w:ascii="仿宋_GB2312" w:hAnsi="仿宋_GB2312" w:eastAsia="仿宋_GB2312" w:cs="仿宋_GB2312"/>
                <w:color w:val="auto"/>
                <w:highlight w:val="none"/>
              </w:rPr>
              <w:t>《</w:t>
            </w:r>
            <w:r>
              <w:rPr>
                <w:rStyle w:val="867"/>
                <w:rFonts w:hint="eastAsia" w:ascii="仿宋_GB2312" w:hAnsi="仿宋_GB2312" w:eastAsia="仿宋_GB2312" w:cs="仿宋_GB2312"/>
                <w:color w:val="auto"/>
                <w:highlight w:val="none"/>
                <w:lang w:val="en-US" w:eastAsia="zh-CN"/>
              </w:rPr>
              <w:t>企业人力资源管理师</w:t>
            </w:r>
            <w:r>
              <w:rPr>
                <w:rStyle w:val="867"/>
                <w:rFonts w:hint="eastAsia" w:ascii="仿宋_GB2312" w:hAnsi="仿宋_GB2312" w:eastAsia="仿宋_GB2312" w:cs="仿宋_GB2312"/>
                <w:color w:val="auto"/>
                <w:highlight w:val="none"/>
              </w:rPr>
              <w:t>》得</w:t>
            </w:r>
            <w:r>
              <w:rPr>
                <w:rStyle w:val="867"/>
                <w:rFonts w:hint="eastAsia" w:ascii="仿宋_GB2312" w:hAnsi="仿宋_GB2312" w:eastAsia="仿宋_GB2312" w:cs="仿宋_GB2312"/>
                <w:color w:val="auto"/>
                <w:highlight w:val="none"/>
                <w:lang w:val="en-US" w:eastAsia="zh-CN"/>
              </w:rPr>
              <w:t>2</w:t>
            </w:r>
            <w:r>
              <w:rPr>
                <w:rStyle w:val="867"/>
                <w:rFonts w:hint="eastAsia" w:ascii="仿宋_GB2312" w:hAnsi="仿宋_GB2312" w:eastAsia="仿宋_GB2312" w:cs="仿宋_GB2312"/>
                <w:color w:val="auto"/>
                <w:highlight w:val="none"/>
              </w:rPr>
              <w:t>分</w:t>
            </w:r>
            <w:r>
              <w:rPr>
                <w:rStyle w:val="867"/>
                <w:rFonts w:hint="eastAsia" w:ascii="仿宋_GB2312" w:hAnsi="仿宋_GB2312" w:eastAsia="仿宋_GB2312" w:cs="仿宋_GB2312"/>
                <w:color w:val="auto"/>
                <w:highlight w:val="none"/>
                <w:lang w:eastAsia="zh-CN"/>
              </w:rPr>
              <w:t>，满分</w:t>
            </w:r>
            <w:r>
              <w:rPr>
                <w:rStyle w:val="867"/>
                <w:rFonts w:hint="eastAsia" w:ascii="仿宋_GB2312" w:hAnsi="仿宋_GB2312" w:eastAsia="仿宋_GB2312" w:cs="仿宋_GB2312"/>
                <w:color w:val="auto"/>
                <w:highlight w:val="none"/>
                <w:lang w:val="en-US" w:eastAsia="zh-CN"/>
              </w:rPr>
              <w:t>2分</w:t>
            </w:r>
            <w:r>
              <w:rPr>
                <w:rStyle w:val="867"/>
                <w:rFonts w:hint="eastAsia" w:ascii="仿宋_GB2312" w:hAnsi="仿宋_GB2312" w:eastAsia="仿宋_GB2312" w:cs="仿宋_GB2312"/>
                <w:color w:val="auto"/>
                <w:highlight w:val="none"/>
                <w:lang w:eastAsia="zh-CN"/>
              </w:rPr>
              <w:t>。</w:t>
            </w:r>
          </w:p>
          <w:p w14:paraId="74A355BB">
            <w:pPr>
              <w:tabs>
                <w:tab w:val="left" w:pos="312"/>
              </w:tabs>
              <w:ind w:firstLine="422" w:firstLineChars="200"/>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rPr>
              <w:t>注：</w:t>
            </w:r>
            <w:r>
              <w:rPr>
                <w:rFonts w:hint="eastAsia" w:ascii="仿宋_GB2312" w:hAnsi="仿宋_GB2312" w:eastAsia="仿宋_GB2312" w:cs="仿宋_GB2312"/>
                <w:b/>
                <w:bCs/>
                <w:sz w:val="21"/>
                <w:szCs w:val="24"/>
                <w:lang w:val="en-US" w:eastAsia="zh-CN"/>
              </w:rPr>
              <w:t>供应商</w:t>
            </w:r>
            <w:r>
              <w:rPr>
                <w:rFonts w:hint="eastAsia" w:ascii="仿宋_GB2312" w:hAnsi="仿宋_GB2312" w:eastAsia="仿宋_GB2312" w:cs="仿宋_GB2312"/>
                <w:b/>
                <w:bCs/>
                <w:color w:val="auto"/>
                <w:sz w:val="21"/>
                <w:szCs w:val="21"/>
                <w:highlight w:val="none"/>
              </w:rPr>
              <w:t xml:space="preserve">提供以下材料： </w:t>
            </w:r>
          </w:p>
          <w:p w14:paraId="6ECFD5AB">
            <w:pPr>
              <w:tabs>
                <w:tab w:val="left" w:pos="312"/>
              </w:tabs>
              <w:ind w:firstLine="42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1.</w:t>
            </w:r>
            <w:r>
              <w:rPr>
                <w:rFonts w:hint="eastAsia" w:ascii="仿宋_GB2312" w:hAnsi="仿宋_GB2312" w:eastAsia="仿宋_GB2312" w:cs="仿宋_GB2312"/>
                <w:b/>
                <w:bCs/>
                <w:color w:val="auto"/>
                <w:szCs w:val="21"/>
                <w:highlight w:val="none"/>
              </w:rPr>
              <w:t xml:space="preserve"> </w:t>
            </w:r>
            <w:r>
              <w:rPr>
                <w:rFonts w:hint="eastAsia" w:ascii="仿宋_GB2312" w:hAnsi="仿宋_GB2312" w:eastAsia="仿宋_GB2312" w:cs="仿宋_GB2312"/>
                <w:b/>
                <w:bCs/>
              </w:rPr>
              <w:t>供应商</w:t>
            </w:r>
            <w:r>
              <w:rPr>
                <w:rFonts w:hint="eastAsia" w:ascii="仿宋_GB2312" w:hAnsi="仿宋_GB2312" w:eastAsia="仿宋_GB2312" w:cs="仿宋_GB2312"/>
                <w:b/>
                <w:bCs/>
                <w:color w:val="auto"/>
                <w:sz w:val="21"/>
                <w:szCs w:val="21"/>
                <w:highlight w:val="none"/>
              </w:rPr>
              <w:t>提供项目经理为本公司正式员工的相关证明材料（如劳动合同、协议等），否则该人员不予计分；</w:t>
            </w:r>
            <w:r>
              <w:rPr>
                <w:rFonts w:hint="eastAsia" w:ascii="仿宋_GB2312" w:hAnsi="仿宋_GB2312" w:eastAsia="仿宋_GB2312" w:cs="仿宋_GB2312"/>
                <w:b/>
                <w:bCs/>
                <w:color w:val="auto"/>
                <w:szCs w:val="21"/>
                <w:highlight w:val="none"/>
              </w:rPr>
              <w:t xml:space="preserve"> </w:t>
            </w:r>
          </w:p>
          <w:p w14:paraId="047C703E">
            <w:pPr>
              <w:spacing w:line="340" w:lineRule="exact"/>
              <w:ind w:firstLine="42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 xml:space="preserve">2.项目经理相关学历、证书以及工作经验证明材料（能够体现工作经验的合同或物业业主单位的证明），提供不全的，对应加分项不予计分。 </w:t>
            </w:r>
          </w:p>
        </w:tc>
        <w:tc>
          <w:tcPr>
            <w:tcW w:w="798"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7CFE9E58">
            <w:pPr>
              <w:spacing w:line="340" w:lineRule="exact"/>
              <w:jc w:val="center"/>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val="en-US" w:eastAsia="zh-CN"/>
              </w:rPr>
              <w:t>5</w:t>
            </w:r>
          </w:p>
        </w:tc>
        <w:tc>
          <w:tcPr>
            <w:tcW w:w="1246"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3CDA9329">
            <w:pPr>
              <w:spacing w:line="34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拟投入服务团队一览表</w:t>
            </w:r>
          </w:p>
        </w:tc>
      </w:tr>
      <w:tr w14:paraId="32085D88">
        <w:tblPrEx>
          <w:tblCellMar>
            <w:top w:w="15" w:type="dxa"/>
            <w:left w:w="15" w:type="dxa"/>
            <w:bottom w:w="15" w:type="dxa"/>
            <w:right w:w="15" w:type="dxa"/>
          </w:tblCellMar>
        </w:tblPrEx>
        <w:trPr>
          <w:trHeight w:val="90" w:hRule="atLeast"/>
        </w:trPr>
        <w:tc>
          <w:tcPr>
            <w:tcW w:w="875" w:type="dxa"/>
            <w:vMerge w:val="continue"/>
            <w:tcBorders>
              <w:top w:val="single" w:color="auto" w:sz="4" w:space="0"/>
              <w:left w:val="single" w:color="auto" w:sz="4" w:space="0"/>
              <w:bottom w:val="single" w:color="333333" w:sz="6" w:space="0"/>
              <w:right w:val="single" w:color="333333" w:sz="6" w:space="0"/>
            </w:tcBorders>
            <w:noWrap w:val="0"/>
            <w:vAlign w:val="center"/>
          </w:tcPr>
          <w:p w14:paraId="29F29AC9">
            <w:pPr>
              <w:spacing w:line="340" w:lineRule="exact"/>
              <w:rPr>
                <w:rFonts w:hint="eastAsia" w:ascii="仿宋_GB2312" w:hAnsi="仿宋_GB2312" w:eastAsia="仿宋_GB2312" w:cs="仿宋_GB2312"/>
                <w:b/>
                <w:bCs/>
                <w:color w:val="auto"/>
                <w:sz w:val="21"/>
                <w:szCs w:val="21"/>
                <w:highlight w:val="none"/>
              </w:rPr>
            </w:pPr>
          </w:p>
        </w:tc>
        <w:tc>
          <w:tcPr>
            <w:tcW w:w="805" w:type="dxa"/>
            <w:tcBorders>
              <w:top w:val="single" w:color="auto" w:sz="4" w:space="0"/>
              <w:left w:val="single" w:color="333333" w:sz="6" w:space="0"/>
              <w:bottom w:val="single" w:color="auto" w:sz="4" w:space="0"/>
              <w:right w:val="single" w:color="333333" w:sz="6" w:space="0"/>
            </w:tcBorders>
            <w:noWrap w:val="0"/>
            <w:tcMar>
              <w:top w:w="120" w:type="dxa"/>
              <w:left w:w="75" w:type="dxa"/>
              <w:bottom w:w="120" w:type="dxa"/>
              <w:right w:w="75" w:type="dxa"/>
            </w:tcMar>
            <w:vAlign w:val="center"/>
          </w:tcPr>
          <w:p w14:paraId="34BDED95">
            <w:pPr>
              <w:spacing w:line="340" w:lineRule="exact"/>
              <w:jc w:val="center"/>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rPr>
              <w:t>秩序维护</w:t>
            </w:r>
            <w:r>
              <w:rPr>
                <w:rFonts w:hint="eastAsia" w:ascii="仿宋_GB2312" w:hAnsi="仿宋_GB2312" w:eastAsia="仿宋_GB2312" w:cs="仿宋_GB2312"/>
                <w:b/>
                <w:bCs/>
                <w:color w:val="auto"/>
                <w:sz w:val="21"/>
                <w:szCs w:val="21"/>
                <w:highlight w:val="none"/>
                <w:lang w:eastAsia="zh-CN"/>
              </w:rPr>
              <w:t>队长</w:t>
            </w:r>
          </w:p>
        </w:tc>
        <w:tc>
          <w:tcPr>
            <w:tcW w:w="6511" w:type="dxa"/>
            <w:tcBorders>
              <w:top w:val="single" w:color="auto" w:sz="4" w:space="0"/>
              <w:left w:val="single" w:color="333333" w:sz="6" w:space="0"/>
              <w:bottom w:val="single" w:color="auto" w:sz="4" w:space="0"/>
              <w:right w:val="single" w:color="333333" w:sz="6" w:space="0"/>
            </w:tcBorders>
            <w:noWrap w:val="0"/>
            <w:tcMar>
              <w:top w:w="120" w:type="dxa"/>
              <w:left w:w="75" w:type="dxa"/>
              <w:bottom w:w="120" w:type="dxa"/>
              <w:right w:w="75" w:type="dxa"/>
            </w:tcMar>
            <w:vAlign w:val="center"/>
          </w:tcPr>
          <w:p w14:paraId="34213CB7">
            <w:pPr>
              <w:spacing w:line="34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1.具有大专以上学历得</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分，满分</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分；</w:t>
            </w:r>
          </w:p>
          <w:p w14:paraId="5FADF75C">
            <w:pPr>
              <w:spacing w:line="34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r>
              <w:rPr>
                <w:rFonts w:hint="eastAsia" w:ascii="仿宋_GB2312" w:hAnsi="仿宋_GB2312" w:eastAsia="仿宋_GB2312" w:cs="仿宋_GB2312"/>
                <w:color w:val="auto"/>
                <w:sz w:val="21"/>
                <w:szCs w:val="21"/>
                <w:highlight w:val="none"/>
                <w:lang w:eastAsia="zh-CN"/>
              </w:rPr>
              <w:t>具有《退出现役证书》或《退役军人优待证》</w:t>
            </w:r>
            <w:r>
              <w:rPr>
                <w:rFonts w:hint="eastAsia" w:ascii="仿宋_GB2312" w:hAnsi="仿宋_GB2312" w:eastAsia="仿宋_GB2312" w:cs="仿宋_GB2312"/>
                <w:color w:val="auto"/>
                <w:szCs w:val="21"/>
                <w:highlight w:val="none"/>
                <w:lang w:val="en-US" w:eastAsia="zh-CN"/>
              </w:rPr>
              <w:t>或《退伍军人证》或其他可直接证明退役军人身份的证书</w:t>
            </w:r>
            <w:r>
              <w:rPr>
                <w:rFonts w:hint="eastAsia" w:ascii="仿宋_GB2312" w:hAnsi="仿宋_GB2312" w:eastAsia="仿宋_GB2312" w:cs="仿宋_GB2312"/>
                <w:color w:val="auto"/>
                <w:sz w:val="21"/>
                <w:szCs w:val="21"/>
                <w:highlight w:val="none"/>
              </w:rPr>
              <w:t>得1分，满分1分；</w:t>
            </w:r>
          </w:p>
          <w:p w14:paraId="3CCB8E42">
            <w:pPr>
              <w:spacing w:line="340" w:lineRule="exact"/>
              <w:ind w:firstLine="420" w:firstLineChars="200"/>
              <w:rPr>
                <w:rFonts w:hint="eastAsia" w:ascii="仿宋_GB2312" w:hAnsi="仿宋_GB2312" w:eastAsia="仿宋_GB2312" w:cs="仿宋_GB2312"/>
                <w:color w:val="FF0000"/>
                <w:sz w:val="21"/>
                <w:szCs w:val="21"/>
                <w:highlight w:val="none"/>
                <w:lang w:val="en-US" w:eastAsia="zh-CN"/>
              </w:rPr>
            </w:pPr>
            <w:r>
              <w:rPr>
                <w:rFonts w:hint="eastAsia" w:ascii="仿宋_GB2312" w:hAnsi="仿宋_GB2312" w:eastAsia="仿宋_GB2312" w:cs="仿宋_GB2312"/>
                <w:color w:val="auto"/>
                <w:sz w:val="21"/>
                <w:szCs w:val="21"/>
                <w:highlight w:val="none"/>
              </w:rPr>
              <w:t>3.</w:t>
            </w:r>
            <w:r>
              <w:rPr>
                <w:rFonts w:hint="eastAsia" w:ascii="仿宋_GB2312" w:hAnsi="仿宋_GB2312" w:eastAsia="仿宋_GB2312" w:cs="仿宋_GB2312"/>
                <w:color w:val="auto"/>
                <w:sz w:val="21"/>
                <w:szCs w:val="21"/>
                <w:highlight w:val="none"/>
                <w:lang w:val="en-US" w:eastAsia="zh-CN"/>
              </w:rPr>
              <w:t>持有四级/中级工（原中级保安员）保安员证的得1分，三级/高级工（原高级保安员）保安员证的得2分，二级/技师（原保安师）以上保安员证的得3分，满分3分 。</w:t>
            </w:r>
          </w:p>
          <w:p w14:paraId="2D84D194">
            <w:pPr>
              <w:pStyle w:val="526"/>
              <w:spacing w:line="340" w:lineRule="exact"/>
              <w:ind w:firstLine="422" w:firstLineChars="200"/>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rPr>
              <w:t>注：</w:t>
            </w:r>
            <w:r>
              <w:rPr>
                <w:rFonts w:hint="eastAsia" w:ascii="仿宋_GB2312" w:hAnsi="仿宋_GB2312" w:eastAsia="仿宋_GB2312" w:cs="仿宋_GB2312"/>
                <w:b/>
                <w:bCs/>
                <w:color w:val="auto"/>
                <w:sz w:val="21"/>
                <w:szCs w:val="21"/>
                <w:highlight w:val="none"/>
                <w:lang w:val="en-US" w:eastAsia="zh-CN"/>
              </w:rPr>
              <w:t>供应商</w:t>
            </w:r>
            <w:r>
              <w:rPr>
                <w:rFonts w:hint="eastAsia" w:ascii="仿宋_GB2312" w:hAnsi="仿宋_GB2312" w:eastAsia="仿宋_GB2312" w:cs="仿宋_GB2312"/>
                <w:b/>
                <w:bCs/>
                <w:color w:val="auto"/>
                <w:sz w:val="21"/>
                <w:szCs w:val="21"/>
                <w:highlight w:val="none"/>
              </w:rPr>
              <w:t xml:space="preserve">提供以下材料： </w:t>
            </w:r>
          </w:p>
          <w:p w14:paraId="5E1987DD">
            <w:pPr>
              <w:pStyle w:val="526"/>
              <w:spacing w:line="340" w:lineRule="exact"/>
              <w:ind w:firstLine="42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1.</w:t>
            </w:r>
            <w:r>
              <w:rPr>
                <w:rFonts w:hint="eastAsia" w:ascii="仿宋_GB2312" w:hAnsi="仿宋_GB2312" w:eastAsia="仿宋_GB2312" w:cs="仿宋_GB2312"/>
                <w:b/>
                <w:bCs/>
              </w:rPr>
              <w:t>供应商</w:t>
            </w:r>
            <w:r>
              <w:rPr>
                <w:rFonts w:hint="eastAsia" w:ascii="仿宋_GB2312" w:hAnsi="仿宋_GB2312" w:eastAsia="仿宋_GB2312" w:cs="仿宋_GB2312"/>
                <w:b/>
                <w:bCs/>
                <w:color w:val="auto"/>
                <w:sz w:val="21"/>
                <w:szCs w:val="21"/>
                <w:highlight w:val="none"/>
              </w:rPr>
              <w:t>提供秩序维护</w:t>
            </w:r>
            <w:r>
              <w:rPr>
                <w:rFonts w:hint="eastAsia" w:ascii="仿宋_GB2312" w:hAnsi="仿宋_GB2312" w:eastAsia="仿宋_GB2312" w:cs="仿宋_GB2312"/>
                <w:b/>
                <w:bCs/>
                <w:color w:val="auto"/>
                <w:sz w:val="21"/>
                <w:szCs w:val="21"/>
                <w:highlight w:val="none"/>
                <w:lang w:eastAsia="zh-CN"/>
              </w:rPr>
              <w:t>队长</w:t>
            </w:r>
            <w:r>
              <w:rPr>
                <w:rFonts w:hint="eastAsia" w:ascii="仿宋_GB2312" w:hAnsi="仿宋_GB2312" w:eastAsia="仿宋_GB2312" w:cs="仿宋_GB2312"/>
                <w:b/>
                <w:bCs/>
                <w:color w:val="auto"/>
                <w:sz w:val="21"/>
                <w:szCs w:val="21"/>
                <w:highlight w:val="none"/>
              </w:rPr>
              <w:t>为本公司正式员工的相关证明材料（如劳动合同、协议等），否则该人员不予计分；</w:t>
            </w:r>
            <w:r>
              <w:rPr>
                <w:rFonts w:hint="eastAsia" w:ascii="仿宋_GB2312" w:hAnsi="仿宋_GB2312" w:eastAsia="仿宋_GB2312" w:cs="仿宋_GB2312"/>
                <w:b/>
                <w:bCs/>
                <w:color w:val="auto"/>
                <w:szCs w:val="21"/>
                <w:highlight w:val="none"/>
              </w:rPr>
              <w:t xml:space="preserve"> </w:t>
            </w:r>
          </w:p>
          <w:p w14:paraId="6ECA9A36">
            <w:pPr>
              <w:spacing w:line="340" w:lineRule="exact"/>
              <w:ind w:firstLine="42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 w:val="21"/>
                <w:szCs w:val="21"/>
                <w:highlight w:val="none"/>
              </w:rPr>
              <w:t>2.秩序维护</w:t>
            </w:r>
            <w:r>
              <w:rPr>
                <w:rFonts w:hint="eastAsia" w:ascii="仿宋_GB2312" w:hAnsi="仿宋_GB2312" w:eastAsia="仿宋_GB2312" w:cs="仿宋_GB2312"/>
                <w:b/>
                <w:bCs/>
                <w:color w:val="auto"/>
                <w:sz w:val="21"/>
                <w:szCs w:val="21"/>
                <w:highlight w:val="none"/>
                <w:lang w:eastAsia="zh-CN"/>
              </w:rPr>
              <w:t>队长</w:t>
            </w:r>
            <w:r>
              <w:rPr>
                <w:rFonts w:hint="eastAsia" w:ascii="仿宋_GB2312" w:hAnsi="仿宋_GB2312" w:eastAsia="仿宋_GB2312" w:cs="仿宋_GB2312"/>
                <w:b/>
                <w:bCs/>
                <w:color w:val="auto"/>
                <w:sz w:val="21"/>
                <w:szCs w:val="21"/>
                <w:highlight w:val="none"/>
                <w:lang w:val="en-US" w:eastAsia="zh-CN"/>
              </w:rPr>
              <w:t>相关</w:t>
            </w:r>
            <w:r>
              <w:rPr>
                <w:rFonts w:hint="eastAsia" w:ascii="仿宋_GB2312" w:hAnsi="仿宋_GB2312" w:eastAsia="仿宋_GB2312" w:cs="仿宋_GB2312"/>
                <w:b/>
                <w:bCs/>
                <w:color w:val="auto"/>
                <w:sz w:val="21"/>
                <w:szCs w:val="21"/>
                <w:highlight w:val="none"/>
              </w:rPr>
              <w:t>学历、证书证明材料，提供不全的，对应加分项不予计分。</w:t>
            </w:r>
          </w:p>
        </w:tc>
        <w:tc>
          <w:tcPr>
            <w:tcW w:w="798" w:type="dxa"/>
            <w:tcBorders>
              <w:top w:val="single" w:color="auto" w:sz="4" w:space="0"/>
              <w:left w:val="single" w:color="333333" w:sz="6" w:space="0"/>
              <w:bottom w:val="single" w:color="auto" w:sz="4" w:space="0"/>
              <w:right w:val="single" w:color="333333" w:sz="6" w:space="0"/>
            </w:tcBorders>
            <w:noWrap w:val="0"/>
            <w:tcMar>
              <w:top w:w="120" w:type="dxa"/>
              <w:left w:w="75" w:type="dxa"/>
              <w:bottom w:w="120" w:type="dxa"/>
              <w:right w:w="75" w:type="dxa"/>
            </w:tcMar>
            <w:vAlign w:val="center"/>
          </w:tcPr>
          <w:p w14:paraId="7B39BF94">
            <w:pPr>
              <w:spacing w:line="340" w:lineRule="exact"/>
              <w:jc w:val="center"/>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val="en-US" w:eastAsia="zh-CN"/>
              </w:rPr>
              <w:t>6</w:t>
            </w:r>
          </w:p>
        </w:tc>
        <w:tc>
          <w:tcPr>
            <w:tcW w:w="1246" w:type="dxa"/>
            <w:tcBorders>
              <w:top w:val="single" w:color="auto" w:sz="4" w:space="0"/>
              <w:left w:val="single" w:color="333333" w:sz="6" w:space="0"/>
              <w:bottom w:val="single" w:color="auto" w:sz="4" w:space="0"/>
              <w:right w:val="single" w:color="333333" w:sz="6" w:space="0"/>
            </w:tcBorders>
            <w:noWrap w:val="0"/>
            <w:tcMar>
              <w:top w:w="120" w:type="dxa"/>
              <w:left w:w="75" w:type="dxa"/>
              <w:bottom w:w="120" w:type="dxa"/>
              <w:right w:w="75" w:type="dxa"/>
            </w:tcMar>
            <w:vAlign w:val="center"/>
          </w:tcPr>
          <w:p w14:paraId="1B941B7D">
            <w:pPr>
              <w:spacing w:line="34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拟投入服务团队一览表</w:t>
            </w:r>
          </w:p>
        </w:tc>
      </w:tr>
      <w:tr w14:paraId="12B93B31">
        <w:tblPrEx>
          <w:tblCellMar>
            <w:top w:w="15" w:type="dxa"/>
            <w:left w:w="15" w:type="dxa"/>
            <w:bottom w:w="15" w:type="dxa"/>
            <w:right w:w="15" w:type="dxa"/>
          </w:tblCellMar>
        </w:tblPrEx>
        <w:trPr>
          <w:trHeight w:val="3122" w:hRule="atLeast"/>
        </w:trPr>
        <w:tc>
          <w:tcPr>
            <w:tcW w:w="875" w:type="dxa"/>
            <w:vMerge w:val="continue"/>
            <w:tcBorders>
              <w:top w:val="single" w:color="333333" w:sz="6" w:space="0"/>
              <w:left w:val="single" w:color="auto" w:sz="4" w:space="0"/>
              <w:bottom w:val="single" w:color="333333" w:sz="6" w:space="0"/>
              <w:right w:val="single" w:color="auto" w:sz="4" w:space="0"/>
            </w:tcBorders>
            <w:noWrap w:val="0"/>
            <w:vAlign w:val="center"/>
          </w:tcPr>
          <w:p w14:paraId="7CC079D3">
            <w:pPr>
              <w:spacing w:line="340" w:lineRule="exact"/>
              <w:rPr>
                <w:rFonts w:hint="eastAsia" w:ascii="仿宋_GB2312" w:hAnsi="仿宋_GB2312" w:eastAsia="仿宋_GB2312" w:cs="仿宋_GB2312"/>
                <w:b/>
                <w:bCs/>
                <w:color w:val="auto"/>
                <w:sz w:val="21"/>
                <w:szCs w:val="21"/>
                <w:highlight w:val="none"/>
              </w:rPr>
            </w:pPr>
          </w:p>
        </w:tc>
        <w:tc>
          <w:tcPr>
            <w:tcW w:w="805"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1E90FFEE">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其余人员配置方案</w:t>
            </w:r>
          </w:p>
        </w:tc>
        <w:tc>
          <w:tcPr>
            <w:tcW w:w="6511"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7132DB86">
            <w:pPr>
              <w:pStyle w:val="526"/>
              <w:spacing w:line="340" w:lineRule="exact"/>
              <w:ind w:firstLine="482" w:firstLineChars="0"/>
              <w:outlineLvl w:val="9"/>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1.工程维护员（5分）</w:t>
            </w:r>
          </w:p>
          <w:p w14:paraId="0A7E2326">
            <w:pPr>
              <w:pStyle w:val="526"/>
              <w:keepNext w:val="0"/>
              <w:keepLines w:val="0"/>
              <w:pageBreakBefore w:val="0"/>
              <w:widowControl w:val="0"/>
              <w:kinsoku/>
              <w:wordWrap/>
              <w:overflowPunct/>
              <w:topLinePunct w:val="0"/>
              <w:autoSpaceDE/>
              <w:autoSpaceDN/>
              <w:bidi w:val="0"/>
              <w:adjustRightInd/>
              <w:snapToGrid/>
              <w:spacing w:line="340" w:lineRule="exact"/>
              <w:ind w:firstLine="482" w:firstLineChars="0"/>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b/>
                <w:bCs/>
                <w:color w:val="auto"/>
                <w:sz w:val="21"/>
                <w:szCs w:val="21"/>
                <w:highlight w:val="none"/>
                <w:lang w:eastAsia="zh-CN"/>
              </w:rPr>
              <w:t>承诺</w:t>
            </w:r>
            <w:r>
              <w:rPr>
                <w:rFonts w:hint="eastAsia" w:ascii="仿宋_GB2312" w:hAnsi="仿宋_GB2312" w:eastAsia="仿宋_GB2312" w:cs="仿宋_GB2312"/>
                <w:color w:val="auto"/>
                <w:sz w:val="21"/>
                <w:szCs w:val="21"/>
                <w:highlight w:val="none"/>
              </w:rPr>
              <w:t>具备</w:t>
            </w:r>
            <w:r>
              <w:rPr>
                <w:rFonts w:hint="eastAsia" w:ascii="仿宋_GB2312" w:hAnsi="仿宋_GB2312" w:eastAsia="仿宋_GB2312" w:cs="仿宋_GB2312"/>
                <w:color w:val="auto"/>
                <w:sz w:val="21"/>
                <w:szCs w:val="21"/>
                <w:highlight w:val="none"/>
                <w:lang w:val="en-US" w:eastAsia="zh-CN"/>
              </w:rPr>
              <w:t>四级/</w:t>
            </w:r>
            <w:r>
              <w:rPr>
                <w:rFonts w:hint="eastAsia" w:ascii="仿宋_GB2312" w:hAnsi="仿宋_GB2312" w:eastAsia="仿宋_GB2312" w:cs="仿宋_GB2312"/>
                <w:color w:val="auto"/>
                <w:sz w:val="21"/>
                <w:szCs w:val="21"/>
                <w:highlight w:val="none"/>
              </w:rPr>
              <w:t>中级</w:t>
            </w:r>
            <w:r>
              <w:rPr>
                <w:rFonts w:hint="eastAsia" w:ascii="仿宋_GB2312" w:hAnsi="仿宋_GB2312" w:eastAsia="仿宋_GB2312" w:cs="仿宋_GB2312"/>
                <w:color w:val="auto"/>
                <w:sz w:val="21"/>
                <w:szCs w:val="21"/>
                <w:highlight w:val="none"/>
                <w:lang w:val="en-US" w:eastAsia="zh-CN"/>
              </w:rPr>
              <w:t>工以上《</w:t>
            </w:r>
            <w:r>
              <w:rPr>
                <w:rFonts w:hint="eastAsia" w:ascii="仿宋_GB2312" w:hAnsi="仿宋_GB2312" w:eastAsia="仿宋_GB2312" w:cs="仿宋_GB2312"/>
                <w:color w:val="auto"/>
                <w:sz w:val="21"/>
                <w:szCs w:val="21"/>
                <w:highlight w:val="none"/>
              </w:rPr>
              <w:t>消防设施操作员</w:t>
            </w:r>
            <w:r>
              <w:rPr>
                <w:rFonts w:hint="eastAsia" w:ascii="仿宋_GB2312" w:hAnsi="仿宋_GB2312" w:eastAsia="仿宋_GB2312" w:cs="仿宋_GB2312"/>
                <w:color w:val="auto"/>
                <w:sz w:val="21"/>
                <w:szCs w:val="21"/>
                <w:highlight w:val="none"/>
                <w:lang w:val="en-US" w:eastAsia="zh-CN"/>
              </w:rPr>
              <w:t>》或四级/</w:t>
            </w:r>
            <w:r>
              <w:rPr>
                <w:rFonts w:hint="eastAsia" w:ascii="仿宋_GB2312" w:hAnsi="仿宋_GB2312" w:eastAsia="仿宋_GB2312" w:cs="仿宋_GB2312"/>
                <w:color w:val="auto"/>
                <w:sz w:val="21"/>
                <w:szCs w:val="21"/>
                <w:highlight w:val="none"/>
              </w:rPr>
              <w:t>中级</w:t>
            </w:r>
            <w:r>
              <w:rPr>
                <w:rFonts w:hint="eastAsia" w:ascii="仿宋_GB2312" w:hAnsi="仿宋_GB2312" w:eastAsia="仿宋_GB2312" w:cs="仿宋_GB2312"/>
                <w:color w:val="auto"/>
                <w:sz w:val="21"/>
                <w:szCs w:val="21"/>
                <w:highlight w:val="none"/>
                <w:lang w:val="en-US" w:eastAsia="zh-CN"/>
              </w:rPr>
              <w:t>工以上《</w:t>
            </w:r>
            <w:r>
              <w:rPr>
                <w:rFonts w:hint="eastAsia" w:ascii="仿宋_GB2312" w:hAnsi="仿宋_GB2312" w:eastAsia="仿宋_GB2312" w:cs="仿宋_GB2312"/>
                <w:color w:val="auto"/>
                <w:sz w:val="21"/>
                <w:szCs w:val="21"/>
                <w:highlight w:val="none"/>
                <w:lang w:eastAsia="zh-CN"/>
              </w:rPr>
              <w:t>建（构）筑物消防员</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得1分，满分1分</w:t>
            </w:r>
            <w:r>
              <w:rPr>
                <w:rFonts w:hint="eastAsia" w:ascii="仿宋_GB2312" w:hAnsi="仿宋_GB2312" w:eastAsia="仿宋_GB2312" w:cs="仿宋_GB2312"/>
                <w:color w:val="auto"/>
                <w:sz w:val="21"/>
                <w:szCs w:val="21"/>
                <w:highlight w:val="none"/>
                <w:lang w:eastAsia="zh-CN"/>
              </w:rPr>
              <w:t>；</w:t>
            </w:r>
          </w:p>
          <w:p w14:paraId="1924EE8B">
            <w:pPr>
              <w:pStyle w:val="526"/>
              <w:keepNext w:val="0"/>
              <w:keepLines w:val="0"/>
              <w:pageBreakBefore w:val="0"/>
              <w:widowControl w:val="0"/>
              <w:kinsoku/>
              <w:wordWrap/>
              <w:overflowPunct/>
              <w:topLinePunct w:val="0"/>
              <w:autoSpaceDE/>
              <w:autoSpaceDN/>
              <w:bidi w:val="0"/>
              <w:adjustRightInd/>
              <w:snapToGrid/>
              <w:spacing w:line="340" w:lineRule="exact"/>
              <w:ind w:firstLine="482" w:firstLineChars="0"/>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b/>
                <w:bCs/>
                <w:color w:val="auto"/>
                <w:sz w:val="21"/>
                <w:szCs w:val="21"/>
                <w:highlight w:val="none"/>
                <w:lang w:eastAsia="zh-CN"/>
              </w:rPr>
              <w:t>承诺</w:t>
            </w:r>
            <w:r>
              <w:rPr>
                <w:rFonts w:hint="eastAsia" w:ascii="仿宋_GB2312" w:hAnsi="仿宋_GB2312" w:eastAsia="仿宋_GB2312" w:cs="仿宋_GB2312"/>
                <w:color w:val="auto"/>
                <w:sz w:val="21"/>
                <w:szCs w:val="21"/>
                <w:highlight w:val="none"/>
                <w:lang w:eastAsia="zh-CN"/>
              </w:rPr>
              <w:t>累计具备</w:t>
            </w:r>
            <w:r>
              <w:rPr>
                <w:rFonts w:hint="eastAsia" w:ascii="仿宋_GB2312" w:hAnsi="仿宋_GB2312" w:eastAsia="仿宋_GB2312" w:cs="仿宋_GB2312"/>
                <w:color w:val="auto"/>
                <w:sz w:val="21"/>
                <w:szCs w:val="21"/>
                <w:highlight w:val="none"/>
                <w:lang w:val="en-US" w:eastAsia="zh-CN"/>
              </w:rPr>
              <w:t>3年以上物业工程维护经验的得2分，满分2分;</w:t>
            </w:r>
          </w:p>
          <w:p w14:paraId="6D01553B">
            <w:pPr>
              <w:pStyle w:val="526"/>
              <w:keepNext w:val="0"/>
              <w:keepLines w:val="0"/>
              <w:pageBreakBefore w:val="0"/>
              <w:widowControl w:val="0"/>
              <w:kinsoku/>
              <w:wordWrap/>
              <w:overflowPunct/>
              <w:topLinePunct w:val="0"/>
              <w:autoSpaceDE/>
              <w:autoSpaceDN/>
              <w:bidi w:val="0"/>
              <w:adjustRightInd/>
              <w:snapToGrid/>
              <w:spacing w:line="340" w:lineRule="exact"/>
              <w:ind w:firstLine="482" w:firstLineChars="0"/>
              <w:textAlignment w:val="auto"/>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b/>
                <w:bCs/>
                <w:color w:val="auto"/>
                <w:sz w:val="21"/>
                <w:szCs w:val="21"/>
                <w:highlight w:val="none"/>
                <w:lang w:val="en-US" w:eastAsia="zh-CN"/>
              </w:rPr>
              <w:t>承诺</w:t>
            </w:r>
            <w:r>
              <w:rPr>
                <w:rFonts w:hint="eastAsia" w:ascii="仿宋_GB2312" w:hAnsi="仿宋_GB2312" w:eastAsia="仿宋_GB2312" w:cs="仿宋_GB2312"/>
                <w:color w:val="auto"/>
                <w:sz w:val="21"/>
                <w:szCs w:val="21"/>
                <w:highlight w:val="none"/>
              </w:rPr>
              <w:t>持有</w:t>
            </w:r>
            <w:r>
              <w:rPr>
                <w:rStyle w:val="868"/>
                <w:rFonts w:hint="eastAsia" w:ascii="仿宋_GB2312" w:hAnsi="Calibri" w:eastAsia="仿宋_GB2312"/>
                <w:bCs/>
                <w:kern w:val="0"/>
              </w:rPr>
              <w:t>《特种设备作业人员证》</w:t>
            </w:r>
            <w:r>
              <w:rPr>
                <w:rStyle w:val="868"/>
                <w:rFonts w:hint="eastAsia" w:ascii="仿宋_GB2312" w:hAnsi="Calibri" w:eastAsia="仿宋_GB2312"/>
                <w:bCs/>
                <w:kern w:val="0"/>
                <w:lang w:eastAsia="zh-CN"/>
              </w:rPr>
              <w:t>（</w:t>
            </w:r>
            <w:r>
              <w:rPr>
                <w:rStyle w:val="868"/>
                <w:rFonts w:hint="eastAsia" w:ascii="仿宋_GB2312" w:hAnsi="Calibri" w:eastAsia="仿宋_GB2312"/>
                <w:bCs/>
                <w:kern w:val="0"/>
                <w:lang w:val="en-US" w:eastAsia="zh-CN"/>
              </w:rPr>
              <w:t>A</w:t>
            </w:r>
            <w:r>
              <w:rPr>
                <w:rFonts w:hint="eastAsia" w:ascii="仿宋_GB2312" w:hAnsi="仿宋_GB2312" w:eastAsia="仿宋_GB2312" w:cs="仿宋_GB2312"/>
                <w:color w:val="auto"/>
                <w:sz w:val="21"/>
                <w:szCs w:val="21"/>
                <w:highlight w:val="none"/>
              </w:rPr>
              <w:t>特种设备安全管理</w:t>
            </w:r>
            <w:r>
              <w:rPr>
                <w:rStyle w:val="868"/>
                <w:rFonts w:hint="eastAsia" w:ascii="仿宋_GB2312" w:hAnsi="Calibri" w:eastAsia="仿宋_GB2312"/>
                <w:bCs/>
                <w:kern w:val="0"/>
                <w:lang w:eastAsia="zh-CN"/>
              </w:rPr>
              <w:t>）</w:t>
            </w:r>
            <w:r>
              <w:rPr>
                <w:rFonts w:hint="eastAsia" w:ascii="仿宋_GB2312" w:hAnsi="仿宋_GB2312" w:eastAsia="仿宋_GB2312" w:cs="仿宋_GB2312"/>
                <w:color w:val="auto"/>
                <w:sz w:val="21"/>
                <w:szCs w:val="21"/>
                <w:highlight w:val="none"/>
              </w:rPr>
              <w:t>或《特种设备作业人员证》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T</w:t>
            </w:r>
            <w:r>
              <w:rPr>
                <w:rFonts w:hint="eastAsia" w:ascii="仿宋_GB2312" w:hAnsi="仿宋_GB2312" w:eastAsia="仿宋_GB2312" w:cs="仿宋_GB2312"/>
                <w:color w:val="auto"/>
                <w:sz w:val="21"/>
                <w:szCs w:val="21"/>
                <w:highlight w:val="none"/>
                <w:lang w:eastAsia="zh-CN"/>
              </w:rPr>
              <w:t>电梯修理）得</w:t>
            </w:r>
            <w:r>
              <w:rPr>
                <w:rFonts w:hint="eastAsia" w:ascii="仿宋_GB2312" w:hAnsi="仿宋_GB2312" w:eastAsia="仿宋_GB2312" w:cs="仿宋_GB2312"/>
                <w:color w:val="auto"/>
                <w:sz w:val="21"/>
                <w:szCs w:val="21"/>
                <w:highlight w:val="none"/>
                <w:lang w:val="en-US" w:eastAsia="zh-CN"/>
              </w:rPr>
              <w:t>2分</w:t>
            </w:r>
            <w:r>
              <w:rPr>
                <w:rFonts w:hint="eastAsia" w:ascii="仿宋_GB2312" w:hAnsi="仿宋_GB2312" w:eastAsia="仿宋_GB2312" w:cs="仿宋_GB2312"/>
                <w:color w:val="auto"/>
                <w:sz w:val="21"/>
                <w:szCs w:val="21"/>
                <w:highlight w:val="none"/>
              </w:rPr>
              <w:t>，满分2分。</w:t>
            </w:r>
          </w:p>
          <w:p w14:paraId="39D287D2">
            <w:pPr>
              <w:pStyle w:val="526"/>
              <w:keepNext w:val="0"/>
              <w:keepLines w:val="0"/>
              <w:pageBreakBefore w:val="0"/>
              <w:widowControl w:val="0"/>
              <w:kinsoku/>
              <w:wordWrap/>
              <w:overflowPunct/>
              <w:topLinePunct w:val="0"/>
              <w:autoSpaceDE/>
              <w:autoSpaceDN/>
              <w:bidi w:val="0"/>
              <w:adjustRightInd/>
              <w:snapToGrid/>
              <w:spacing w:line="340" w:lineRule="exact"/>
              <w:ind w:firstLine="482"/>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2.会议服务员（2分）</w:t>
            </w:r>
          </w:p>
          <w:p w14:paraId="49D37229">
            <w:pPr>
              <w:pStyle w:val="526"/>
              <w:keepNext w:val="0"/>
              <w:keepLines w:val="0"/>
              <w:pageBreakBefore w:val="0"/>
              <w:widowControl w:val="0"/>
              <w:kinsoku/>
              <w:wordWrap/>
              <w:overflowPunct/>
              <w:topLinePunct w:val="0"/>
              <w:autoSpaceDE/>
              <w:autoSpaceDN/>
              <w:bidi w:val="0"/>
              <w:adjustRightInd/>
              <w:snapToGrid/>
              <w:spacing w:line="340" w:lineRule="exact"/>
              <w:ind w:firstLine="482"/>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承诺每有1人</w:t>
            </w:r>
            <w:r>
              <w:rPr>
                <w:rFonts w:hint="eastAsia" w:ascii="仿宋_GB2312" w:hAnsi="仿宋_GB2312" w:eastAsia="仿宋_GB2312" w:cs="仿宋_GB2312"/>
                <w:color w:val="auto"/>
                <w:sz w:val="21"/>
                <w:szCs w:val="21"/>
                <w:highlight w:val="none"/>
              </w:rPr>
              <w:t>具备大专</w:t>
            </w:r>
            <w:r>
              <w:rPr>
                <w:rFonts w:hint="eastAsia" w:ascii="仿宋_GB2312" w:hAnsi="仿宋_GB2312" w:eastAsia="仿宋_GB2312" w:cs="仿宋_GB2312"/>
                <w:color w:val="auto"/>
                <w:sz w:val="21"/>
                <w:szCs w:val="21"/>
                <w:highlight w:val="none"/>
                <w:lang w:eastAsia="zh-CN"/>
              </w:rPr>
              <w:t>以上学历得</w:t>
            </w:r>
            <w:r>
              <w:rPr>
                <w:rFonts w:hint="eastAsia" w:ascii="仿宋_GB2312" w:hAnsi="仿宋_GB2312" w:eastAsia="仿宋_GB2312" w:cs="仿宋_GB2312"/>
                <w:color w:val="auto"/>
                <w:sz w:val="21"/>
                <w:szCs w:val="21"/>
                <w:highlight w:val="none"/>
                <w:lang w:val="en-US" w:eastAsia="zh-CN"/>
              </w:rPr>
              <w:t>2分，满分2分。</w:t>
            </w:r>
          </w:p>
          <w:p w14:paraId="5FF9D1F4">
            <w:pPr>
              <w:pStyle w:val="526"/>
              <w:keepNext w:val="0"/>
              <w:keepLines w:val="0"/>
              <w:pageBreakBefore w:val="0"/>
              <w:widowControl w:val="0"/>
              <w:kinsoku/>
              <w:wordWrap/>
              <w:overflowPunct/>
              <w:topLinePunct w:val="0"/>
              <w:autoSpaceDE/>
              <w:autoSpaceDN/>
              <w:bidi w:val="0"/>
              <w:adjustRightInd/>
              <w:snapToGrid/>
              <w:spacing w:line="340" w:lineRule="exact"/>
              <w:ind w:firstLine="482"/>
              <w:textAlignment w:val="auto"/>
              <w:outlineLvl w:val="9"/>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color w:val="auto"/>
                <w:sz w:val="21"/>
                <w:szCs w:val="21"/>
                <w:highlight w:val="none"/>
                <w:u w:val="none"/>
                <w:lang w:val="en-US" w:eastAsia="zh-CN"/>
              </w:rPr>
              <w:t>注:承诺是指供应商在《拟投入服务团队一览表》中响应人员素质信息，无需提供相关证明材料。</w:t>
            </w:r>
          </w:p>
        </w:tc>
        <w:tc>
          <w:tcPr>
            <w:tcW w:w="798"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556629A8">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val="en-US" w:eastAsia="zh-CN"/>
              </w:rPr>
              <w:t>7</w:t>
            </w:r>
          </w:p>
        </w:tc>
        <w:tc>
          <w:tcPr>
            <w:tcW w:w="1246" w:type="dxa"/>
            <w:tcBorders>
              <w:top w:val="single" w:color="auto" w:sz="4" w:space="0"/>
              <w:left w:val="single" w:color="auto" w:sz="4" w:space="0"/>
              <w:bottom w:val="single" w:color="auto" w:sz="4" w:space="0"/>
              <w:right w:val="single" w:color="auto" w:sz="4" w:space="0"/>
            </w:tcBorders>
            <w:noWrap w:val="0"/>
            <w:tcMar>
              <w:top w:w="120" w:type="dxa"/>
              <w:left w:w="75" w:type="dxa"/>
              <w:bottom w:w="120" w:type="dxa"/>
              <w:right w:w="75" w:type="dxa"/>
            </w:tcMar>
            <w:vAlign w:val="center"/>
          </w:tcPr>
          <w:p w14:paraId="14D9C8A0">
            <w:pPr>
              <w:spacing w:line="34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拟投入服务团队一览表</w:t>
            </w:r>
          </w:p>
        </w:tc>
      </w:tr>
      <w:tr w14:paraId="3BB4593C">
        <w:tblPrEx>
          <w:tblCellMar>
            <w:top w:w="15" w:type="dxa"/>
            <w:left w:w="15" w:type="dxa"/>
            <w:bottom w:w="15" w:type="dxa"/>
            <w:right w:w="15" w:type="dxa"/>
          </w:tblCellMar>
        </w:tblPrEx>
        <w:trPr>
          <w:trHeight w:val="2188" w:hRule="atLeast"/>
        </w:trPr>
        <w:tc>
          <w:tcPr>
            <w:tcW w:w="8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1ACD3D1">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信誉分</w:t>
            </w:r>
          </w:p>
        </w:tc>
        <w:tc>
          <w:tcPr>
            <w:tcW w:w="805" w:type="dxa"/>
            <w:tcBorders>
              <w:top w:val="single" w:color="auto" w:sz="4"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640DD5">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体系认证</w:t>
            </w:r>
          </w:p>
        </w:tc>
        <w:tc>
          <w:tcPr>
            <w:tcW w:w="6511" w:type="dxa"/>
            <w:tcBorders>
              <w:top w:val="single" w:color="auto" w:sz="4" w:space="0"/>
              <w:left w:val="single" w:color="333333" w:sz="6" w:space="0"/>
              <w:right w:val="single" w:color="333333" w:sz="6" w:space="0"/>
            </w:tcBorders>
            <w:noWrap w:val="0"/>
            <w:tcMar>
              <w:top w:w="120" w:type="dxa"/>
              <w:left w:w="75" w:type="dxa"/>
              <w:bottom w:w="120" w:type="dxa"/>
              <w:right w:w="75" w:type="dxa"/>
            </w:tcMar>
            <w:vAlign w:val="center"/>
          </w:tcPr>
          <w:p w14:paraId="5B21CD8C">
            <w:pPr>
              <w:keepNext w:val="0"/>
              <w:keepLines w:val="0"/>
              <w:pageBreakBefore w:val="0"/>
              <w:widowControl w:val="0"/>
              <w:numPr>
                <w:ilvl w:val="0"/>
                <w:numId w:val="0"/>
              </w:numPr>
              <w:kinsoku/>
              <w:wordWrap/>
              <w:overflowPunct/>
              <w:topLinePunct w:val="0"/>
              <w:autoSpaceDE/>
              <w:autoSpaceDN/>
              <w:bidi w:val="0"/>
              <w:snapToGrid/>
              <w:spacing w:line="340" w:lineRule="exact"/>
              <w:ind w:firstLine="420" w:firstLineChars="200"/>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b w:val="0"/>
                <w:bCs w:val="0"/>
                <w:color w:val="auto"/>
                <w:sz w:val="21"/>
                <w:szCs w:val="21"/>
                <w:highlight w:val="none"/>
                <w:u w:val="none"/>
                <w:lang w:val="en-US" w:eastAsia="zh-CN"/>
              </w:rPr>
              <w:t>供应商</w:t>
            </w:r>
            <w:r>
              <w:rPr>
                <w:rFonts w:hint="eastAsia" w:ascii="仿宋_GB2312" w:hAnsi="仿宋_GB2312" w:eastAsia="仿宋_GB2312" w:cs="仿宋_GB2312"/>
                <w:sz w:val="21"/>
                <w:szCs w:val="21"/>
              </w:rPr>
              <w:t xml:space="preserve">具备有效的质量管理体系认证证书得1分，满分1分； </w:t>
            </w:r>
          </w:p>
          <w:p w14:paraId="20FAACF8">
            <w:pPr>
              <w:keepNext w:val="0"/>
              <w:keepLines w:val="0"/>
              <w:pageBreakBefore w:val="0"/>
              <w:widowControl w:val="0"/>
              <w:numPr>
                <w:ilvl w:val="0"/>
                <w:numId w:val="0"/>
              </w:numPr>
              <w:kinsoku/>
              <w:wordWrap/>
              <w:overflowPunct/>
              <w:topLinePunct w:val="0"/>
              <w:autoSpaceDE/>
              <w:autoSpaceDN/>
              <w:bidi w:val="0"/>
              <w:snapToGrid/>
              <w:spacing w:line="340" w:lineRule="exact"/>
              <w:ind w:firstLine="420" w:firstLineChars="200"/>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w:t>
            </w:r>
            <w:r>
              <w:rPr>
                <w:rFonts w:hint="eastAsia" w:ascii="仿宋_GB2312" w:hAnsi="仿宋_GB2312" w:eastAsia="仿宋_GB2312" w:cs="仿宋_GB2312"/>
                <w:b w:val="0"/>
                <w:bCs w:val="0"/>
                <w:color w:val="auto"/>
                <w:sz w:val="21"/>
                <w:szCs w:val="21"/>
                <w:highlight w:val="none"/>
                <w:u w:val="none"/>
                <w:lang w:val="en-US" w:eastAsia="zh-CN"/>
              </w:rPr>
              <w:t>供应商</w:t>
            </w:r>
            <w:r>
              <w:rPr>
                <w:rFonts w:hint="eastAsia" w:ascii="仿宋_GB2312" w:hAnsi="仿宋_GB2312" w:eastAsia="仿宋_GB2312" w:cs="仿宋_GB2312"/>
                <w:sz w:val="21"/>
                <w:szCs w:val="21"/>
              </w:rPr>
              <w:t xml:space="preserve">具备有效的职业健康安全管理体系认证证书得1分，满分1分； </w:t>
            </w:r>
          </w:p>
          <w:p w14:paraId="65683152">
            <w:pPr>
              <w:keepNext w:val="0"/>
              <w:keepLines w:val="0"/>
              <w:pageBreakBefore w:val="0"/>
              <w:widowControl w:val="0"/>
              <w:numPr>
                <w:ilvl w:val="0"/>
                <w:numId w:val="0"/>
              </w:numPr>
              <w:kinsoku/>
              <w:wordWrap/>
              <w:overflowPunct/>
              <w:topLinePunct w:val="0"/>
              <w:autoSpaceDE/>
              <w:autoSpaceDN/>
              <w:bidi w:val="0"/>
              <w:snapToGrid/>
              <w:spacing w:line="34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b w:val="0"/>
                <w:bCs w:val="0"/>
                <w:color w:val="auto"/>
                <w:sz w:val="21"/>
                <w:szCs w:val="21"/>
                <w:highlight w:val="none"/>
                <w:u w:val="none"/>
                <w:lang w:val="en-US" w:eastAsia="zh-CN"/>
              </w:rPr>
              <w:t>供应商</w:t>
            </w:r>
            <w:r>
              <w:rPr>
                <w:rFonts w:hint="eastAsia" w:ascii="仿宋_GB2312" w:hAnsi="仿宋_GB2312" w:eastAsia="仿宋_GB2312" w:cs="仿宋_GB2312"/>
                <w:sz w:val="21"/>
                <w:szCs w:val="21"/>
              </w:rPr>
              <w:t>具备有效的环境管理体系认证证书得1分，满分1分；</w:t>
            </w:r>
          </w:p>
          <w:p w14:paraId="2DC3A1E8">
            <w:pPr>
              <w:spacing w:line="34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注：</w:t>
            </w:r>
            <w:r>
              <w:rPr>
                <w:rFonts w:hint="eastAsia" w:ascii="仿宋_GB2312" w:hAnsi="仿宋_GB2312" w:eastAsia="仿宋_GB2312" w:cs="仿宋_GB2312"/>
                <w:b/>
                <w:bCs/>
                <w:color w:val="auto"/>
                <w:sz w:val="21"/>
                <w:szCs w:val="21"/>
                <w:highlight w:val="none"/>
                <w:u w:val="none"/>
                <w:lang w:val="en-US" w:eastAsia="zh-CN"/>
              </w:rPr>
              <w:t>供应商</w:t>
            </w:r>
            <w:r>
              <w:rPr>
                <w:rFonts w:hint="eastAsia" w:ascii="仿宋_GB2312" w:hAnsi="仿宋_GB2312" w:eastAsia="仿宋_GB2312" w:cs="仿宋_GB2312"/>
                <w:b/>
                <w:bCs/>
                <w:sz w:val="21"/>
                <w:szCs w:val="21"/>
              </w:rPr>
              <w:t>提供上述证书</w:t>
            </w:r>
            <w:r>
              <w:rPr>
                <w:rFonts w:hint="eastAsia" w:ascii="仿宋_GB2312" w:hAnsi="仿宋_GB2312" w:eastAsia="仿宋_GB2312" w:cs="仿宋_GB2312"/>
                <w:b/>
                <w:bCs/>
                <w:sz w:val="21"/>
                <w:szCs w:val="21"/>
                <w:lang w:val="en-US" w:eastAsia="zh-CN"/>
              </w:rPr>
              <w:t>材料</w:t>
            </w:r>
            <w:r>
              <w:rPr>
                <w:rFonts w:hint="eastAsia" w:ascii="仿宋_GB2312" w:hAnsi="仿宋_GB2312" w:eastAsia="仿宋_GB2312" w:cs="仿宋_GB2312"/>
                <w:b/>
                <w:bCs/>
                <w:sz w:val="21"/>
                <w:szCs w:val="21"/>
              </w:rPr>
              <w:t>并加盖</w:t>
            </w:r>
            <w:r>
              <w:rPr>
                <w:rFonts w:hint="eastAsia" w:ascii="仿宋_GB2312" w:hAnsi="仿宋_GB2312" w:eastAsia="仿宋_GB2312" w:cs="仿宋_GB2312"/>
                <w:b/>
                <w:bCs/>
                <w:color w:val="auto"/>
                <w:sz w:val="21"/>
                <w:szCs w:val="21"/>
                <w:highlight w:val="none"/>
                <w:u w:val="none"/>
                <w:lang w:val="en-US" w:eastAsia="zh-CN"/>
              </w:rPr>
              <w:t>供应商</w:t>
            </w:r>
            <w:r>
              <w:rPr>
                <w:rFonts w:hint="eastAsia" w:ascii="仿宋_GB2312" w:hAnsi="仿宋_GB2312" w:eastAsia="仿宋_GB2312" w:cs="仿宋_GB2312"/>
                <w:b/>
                <w:bCs/>
                <w:sz w:val="21"/>
                <w:szCs w:val="21"/>
                <w:lang w:val="en-US" w:eastAsia="zh-CN"/>
              </w:rPr>
              <w:t>CA电子签章</w:t>
            </w:r>
            <w:r>
              <w:rPr>
                <w:rFonts w:hint="eastAsia" w:ascii="仿宋_GB2312" w:hAnsi="仿宋_GB2312" w:eastAsia="仿宋_GB2312" w:cs="仿宋_GB2312"/>
                <w:b/>
                <w:bCs/>
                <w:sz w:val="21"/>
                <w:szCs w:val="21"/>
              </w:rPr>
              <w:t>，否则不予计分。</w:t>
            </w:r>
          </w:p>
        </w:tc>
        <w:tc>
          <w:tcPr>
            <w:tcW w:w="798" w:type="dxa"/>
            <w:tcBorders>
              <w:top w:val="single" w:color="auto" w:sz="4" w:space="0"/>
              <w:left w:val="single" w:color="333333" w:sz="6" w:space="0"/>
              <w:right w:val="single" w:color="333333" w:sz="6" w:space="0"/>
            </w:tcBorders>
            <w:noWrap w:val="0"/>
            <w:tcMar>
              <w:top w:w="120" w:type="dxa"/>
              <w:left w:w="75" w:type="dxa"/>
              <w:bottom w:w="120" w:type="dxa"/>
              <w:right w:w="75" w:type="dxa"/>
            </w:tcMar>
            <w:vAlign w:val="center"/>
          </w:tcPr>
          <w:p w14:paraId="5C2A0EE1">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3</w:t>
            </w:r>
          </w:p>
        </w:tc>
        <w:tc>
          <w:tcPr>
            <w:tcW w:w="1246" w:type="dxa"/>
            <w:tcBorders>
              <w:top w:val="single" w:color="auto" w:sz="4" w:space="0"/>
              <w:left w:val="single" w:color="333333" w:sz="6" w:space="0"/>
              <w:right w:val="single" w:color="333333" w:sz="6" w:space="0"/>
            </w:tcBorders>
            <w:noWrap w:val="0"/>
            <w:tcMar>
              <w:top w:w="120" w:type="dxa"/>
              <w:left w:w="75" w:type="dxa"/>
              <w:bottom w:w="120" w:type="dxa"/>
              <w:right w:w="75" w:type="dxa"/>
            </w:tcMar>
            <w:vAlign w:val="center"/>
          </w:tcPr>
          <w:p w14:paraId="767B068F">
            <w:pPr>
              <w:spacing w:line="34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相关认证证书材料</w:t>
            </w:r>
          </w:p>
        </w:tc>
      </w:tr>
      <w:tr w14:paraId="4A00C0D7">
        <w:tblPrEx>
          <w:tblCellMar>
            <w:top w:w="15" w:type="dxa"/>
            <w:left w:w="15" w:type="dxa"/>
            <w:bottom w:w="15" w:type="dxa"/>
            <w:right w:w="15" w:type="dxa"/>
          </w:tblCellMar>
        </w:tblPrEx>
        <w:tc>
          <w:tcPr>
            <w:tcW w:w="8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3D8B22C">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业绩分</w:t>
            </w:r>
          </w:p>
        </w:tc>
        <w:tc>
          <w:tcPr>
            <w:tcW w:w="80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84645F9">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同类项目经验</w:t>
            </w:r>
          </w:p>
        </w:tc>
        <w:tc>
          <w:tcPr>
            <w:tcW w:w="6511"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7A06DCF">
            <w:pPr>
              <w:spacing w:line="400" w:lineRule="exact"/>
              <w:ind w:firstLine="420" w:firstLineChars="200"/>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highlight w:val="none"/>
                <w:u w:val="none"/>
                <w:lang w:val="en-US" w:eastAsia="zh-CN"/>
              </w:rPr>
              <w:t>供应商</w:t>
            </w:r>
            <w:r>
              <w:rPr>
                <w:rFonts w:hint="eastAsia" w:ascii="仿宋_GB2312" w:hAnsi="仿宋_GB2312" w:eastAsia="仿宋_GB2312" w:cs="仿宋_GB2312"/>
                <w:b w:val="0"/>
                <w:bCs w:val="0"/>
                <w:color w:val="auto"/>
                <w:sz w:val="21"/>
                <w:szCs w:val="21"/>
                <w:highlight w:val="none"/>
              </w:rPr>
              <w:t>202</w:t>
            </w:r>
            <w:r>
              <w:rPr>
                <w:rFonts w:hint="eastAsia" w:ascii="仿宋_GB2312" w:hAnsi="仿宋_GB2312" w:eastAsia="仿宋_GB2312" w:cs="仿宋_GB2312"/>
                <w:b w:val="0"/>
                <w:bCs w:val="0"/>
                <w:color w:val="auto"/>
                <w:sz w:val="21"/>
                <w:szCs w:val="21"/>
                <w:highlight w:val="none"/>
                <w:lang w:val="en-US" w:eastAsia="zh-CN"/>
              </w:rPr>
              <w:t>1</w:t>
            </w:r>
            <w:r>
              <w:rPr>
                <w:rFonts w:hint="eastAsia" w:ascii="仿宋_GB2312" w:hAnsi="仿宋_GB2312" w:eastAsia="仿宋_GB2312" w:cs="仿宋_GB2312"/>
                <w:b w:val="0"/>
                <w:bCs w:val="0"/>
                <w:color w:val="auto"/>
                <w:sz w:val="21"/>
                <w:szCs w:val="21"/>
                <w:highlight w:val="none"/>
              </w:rPr>
              <w:t>年</w:t>
            </w:r>
            <w:r>
              <w:rPr>
                <w:rFonts w:hint="eastAsia" w:ascii="仿宋_GB2312" w:hAnsi="仿宋_GB2312" w:eastAsia="仿宋_GB2312" w:cs="仿宋_GB2312"/>
                <w:b w:val="0"/>
                <w:bCs w:val="0"/>
                <w:color w:val="auto"/>
                <w:sz w:val="21"/>
                <w:szCs w:val="21"/>
                <w:highlight w:val="none"/>
                <w:lang w:val="en-US" w:eastAsia="zh-CN"/>
              </w:rPr>
              <w:t>1月1日</w:t>
            </w:r>
            <w:r>
              <w:rPr>
                <w:rFonts w:hint="eastAsia" w:ascii="仿宋_GB2312" w:hAnsi="仿宋_GB2312" w:eastAsia="仿宋_GB2312" w:cs="仿宋_GB2312"/>
                <w:b w:val="0"/>
                <w:bCs w:val="0"/>
                <w:color w:val="auto"/>
                <w:sz w:val="21"/>
                <w:szCs w:val="21"/>
                <w:highlight w:val="none"/>
              </w:rPr>
              <w:t>以</w:t>
            </w:r>
            <w:r>
              <w:rPr>
                <w:rFonts w:hint="eastAsia" w:ascii="仿宋_GB2312" w:hAnsi="仿宋_GB2312" w:eastAsia="仿宋_GB2312" w:cs="仿宋_GB2312"/>
                <w:b w:val="0"/>
                <w:bCs w:val="0"/>
                <w:color w:val="auto"/>
                <w:sz w:val="21"/>
                <w:szCs w:val="21"/>
              </w:rPr>
              <w:t>来承接的同类</w:t>
            </w:r>
            <w:r>
              <w:rPr>
                <w:rFonts w:hint="eastAsia" w:ascii="仿宋_GB2312" w:hAnsi="仿宋_GB2312" w:eastAsia="仿宋_GB2312" w:cs="仿宋_GB2312"/>
                <w:b w:val="0"/>
                <w:bCs w:val="0"/>
                <w:color w:val="auto"/>
                <w:sz w:val="21"/>
                <w:szCs w:val="21"/>
                <w:lang w:eastAsia="zh-CN"/>
              </w:rPr>
              <w:t>服务</w:t>
            </w:r>
            <w:r>
              <w:rPr>
                <w:rFonts w:hint="eastAsia" w:ascii="仿宋_GB2312" w:hAnsi="仿宋_GB2312" w:eastAsia="仿宋_GB2312" w:cs="仿宋_GB2312"/>
                <w:b w:val="0"/>
                <w:bCs w:val="0"/>
                <w:color w:val="auto"/>
                <w:sz w:val="21"/>
                <w:szCs w:val="21"/>
              </w:rPr>
              <w:t>项目</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每有一项得1分，满分为</w:t>
            </w:r>
            <w:r>
              <w:rPr>
                <w:rFonts w:hint="eastAsia" w:ascii="仿宋_GB2312" w:hAnsi="仿宋_GB2312" w:eastAsia="仿宋_GB2312" w:cs="仿宋_GB2312"/>
                <w:b w:val="0"/>
                <w:bCs w:val="0"/>
                <w:color w:val="auto"/>
                <w:sz w:val="21"/>
                <w:szCs w:val="21"/>
                <w:lang w:val="en-US" w:eastAsia="zh-CN"/>
              </w:rPr>
              <w:t>4</w:t>
            </w:r>
            <w:r>
              <w:rPr>
                <w:rFonts w:hint="eastAsia" w:ascii="仿宋_GB2312" w:hAnsi="仿宋_GB2312" w:eastAsia="仿宋_GB2312" w:cs="仿宋_GB2312"/>
                <w:b w:val="0"/>
                <w:bCs w:val="0"/>
                <w:color w:val="auto"/>
                <w:sz w:val="21"/>
                <w:szCs w:val="21"/>
              </w:rPr>
              <w:t xml:space="preserve">分。 </w:t>
            </w:r>
          </w:p>
          <w:p w14:paraId="52A5EBC8">
            <w:pPr>
              <w:spacing w:line="400" w:lineRule="exact"/>
              <w:ind w:firstLine="422" w:firstLineChars="200"/>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sz w:val="21"/>
                <w:szCs w:val="21"/>
                <w:highlight w:val="none"/>
              </w:rPr>
              <w:t>注：</w:t>
            </w:r>
            <w:r>
              <w:rPr>
                <w:rFonts w:hint="eastAsia" w:ascii="仿宋_GB2312" w:hAnsi="仿宋_GB2312" w:eastAsia="仿宋_GB2312" w:cs="仿宋_GB2312"/>
                <w:b/>
                <w:bCs/>
                <w:color w:val="auto"/>
                <w:szCs w:val="21"/>
              </w:rPr>
              <w:t>1.同类服务项目是指包含保洁、秩序</w:t>
            </w:r>
            <w:r>
              <w:rPr>
                <w:rFonts w:hint="eastAsia" w:ascii="仿宋_GB2312" w:hAnsi="仿宋_GB2312" w:eastAsia="仿宋_GB2312" w:cs="仿宋_GB2312"/>
                <w:b/>
                <w:bCs/>
                <w:color w:val="auto"/>
                <w:szCs w:val="21"/>
                <w:lang w:val="en-US" w:eastAsia="zh-CN"/>
              </w:rPr>
              <w:t>维护</w:t>
            </w:r>
            <w:r>
              <w:rPr>
                <w:rFonts w:hint="eastAsia" w:ascii="仿宋_GB2312" w:hAnsi="仿宋_GB2312" w:eastAsia="仿宋_GB2312" w:cs="仿宋_GB2312"/>
                <w:b/>
                <w:bCs/>
                <w:color w:val="auto"/>
                <w:szCs w:val="21"/>
              </w:rPr>
              <w:t>、</w:t>
            </w:r>
            <w:r>
              <w:rPr>
                <w:rFonts w:hint="eastAsia" w:ascii="仿宋_GB2312" w:hAnsi="仿宋_GB2312" w:eastAsia="仿宋_GB2312" w:cs="仿宋_GB2312"/>
                <w:b/>
                <w:bCs/>
                <w:color w:val="auto"/>
                <w:szCs w:val="21"/>
                <w:lang w:val="en-US" w:eastAsia="zh-CN"/>
              </w:rPr>
              <w:t>设施设备维护任意</w:t>
            </w:r>
            <w:r>
              <w:rPr>
                <w:rFonts w:hint="eastAsia" w:ascii="仿宋_GB2312" w:hAnsi="仿宋_GB2312" w:eastAsia="仿宋_GB2312" w:cs="仿宋_GB2312"/>
                <w:b/>
                <w:bCs/>
                <w:color w:val="auto"/>
                <w:szCs w:val="21"/>
                <w:highlight w:val="none"/>
                <w:lang w:val="en-US" w:eastAsia="zh-CN"/>
              </w:rPr>
              <w:t>一</w:t>
            </w:r>
            <w:r>
              <w:rPr>
                <w:rFonts w:hint="eastAsia" w:ascii="仿宋_GB2312" w:hAnsi="仿宋_GB2312" w:eastAsia="仿宋_GB2312" w:cs="仿宋_GB2312"/>
                <w:b/>
                <w:bCs/>
                <w:color w:val="auto"/>
                <w:szCs w:val="21"/>
                <w:lang w:val="en-US" w:eastAsia="zh-CN"/>
              </w:rPr>
              <w:t>项</w:t>
            </w:r>
            <w:r>
              <w:rPr>
                <w:rFonts w:hint="eastAsia" w:ascii="仿宋_GB2312" w:hAnsi="仿宋_GB2312" w:eastAsia="仿宋_GB2312" w:cs="仿宋_GB2312"/>
                <w:b/>
                <w:bCs/>
                <w:color w:val="auto"/>
                <w:szCs w:val="21"/>
              </w:rPr>
              <w:t>服务</w:t>
            </w:r>
            <w:r>
              <w:rPr>
                <w:rFonts w:ascii="仿宋_GB2312" w:hAnsi="仿宋_GB2312" w:eastAsia="仿宋_GB2312" w:cs="仿宋_GB2312"/>
                <w:b/>
                <w:bCs/>
                <w:color w:val="auto"/>
                <w:szCs w:val="21"/>
              </w:rPr>
              <w:t>的项目</w:t>
            </w:r>
            <w:r>
              <w:rPr>
                <w:rFonts w:hint="eastAsia" w:ascii="仿宋_GB2312" w:hAnsi="仿宋_GB2312" w:eastAsia="仿宋_GB2312" w:cs="仿宋_GB2312"/>
                <w:b/>
                <w:bCs/>
                <w:color w:val="auto"/>
                <w:szCs w:val="21"/>
              </w:rPr>
              <w:t>；</w:t>
            </w:r>
          </w:p>
          <w:p w14:paraId="30440359">
            <w:pPr>
              <w:spacing w:line="400" w:lineRule="exact"/>
              <w:ind w:firstLine="422" w:firstLineChars="200"/>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szCs w:val="21"/>
              </w:rPr>
              <w:t>2.承接时间以合同签订时间为准；</w:t>
            </w:r>
          </w:p>
          <w:p w14:paraId="26C765EF">
            <w:pPr>
              <w:spacing w:line="340" w:lineRule="exact"/>
              <w:ind w:firstLine="422"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auto"/>
                <w:szCs w:val="21"/>
              </w:rPr>
              <w:t>3.</w:t>
            </w:r>
            <w:r>
              <w:rPr>
                <w:rFonts w:hint="eastAsia" w:ascii="仿宋_GB2312" w:hAnsi="仿宋_GB2312" w:eastAsia="仿宋_GB2312" w:cs="仿宋_GB2312"/>
                <w:b/>
                <w:bCs/>
                <w:color w:val="auto"/>
                <w:sz w:val="21"/>
                <w:szCs w:val="21"/>
                <w:highlight w:val="none"/>
                <w:u w:val="none"/>
                <w:lang w:val="en-US" w:eastAsia="zh-CN"/>
              </w:rPr>
              <w:t>供应商</w:t>
            </w:r>
            <w:r>
              <w:rPr>
                <w:rFonts w:hint="eastAsia" w:ascii="仿宋_GB2312" w:hAnsi="仿宋_GB2312" w:eastAsia="仿宋_GB2312" w:cs="仿宋_GB2312"/>
                <w:b/>
                <w:bCs/>
                <w:color w:val="auto"/>
                <w:szCs w:val="21"/>
              </w:rPr>
              <w:t>提供上述合同材料并加盖</w:t>
            </w:r>
            <w:r>
              <w:rPr>
                <w:rFonts w:hint="eastAsia" w:ascii="仿宋_GB2312" w:hAnsi="仿宋_GB2312" w:eastAsia="仿宋_GB2312" w:cs="仿宋_GB2312"/>
                <w:b/>
                <w:bCs/>
                <w:color w:val="auto"/>
                <w:sz w:val="21"/>
                <w:szCs w:val="21"/>
                <w:highlight w:val="none"/>
                <w:u w:val="none"/>
                <w:lang w:val="en-US" w:eastAsia="zh-CN"/>
              </w:rPr>
              <w:t>供应商</w:t>
            </w:r>
            <w:r>
              <w:rPr>
                <w:rFonts w:hint="eastAsia" w:ascii="仿宋_GB2312" w:hAnsi="仿宋_GB2312" w:eastAsia="仿宋_GB2312" w:cs="仿宋_GB2312"/>
                <w:b/>
                <w:bCs/>
                <w:color w:val="auto"/>
                <w:szCs w:val="21"/>
              </w:rPr>
              <w:t>CA电子签章，否则不予计分。</w:t>
            </w:r>
            <w:r>
              <w:rPr>
                <w:rFonts w:hint="eastAsia" w:ascii="仿宋_GB2312" w:hAnsi="仿宋_GB2312" w:eastAsia="仿宋_GB2312" w:cs="仿宋_GB2312"/>
                <w:b/>
                <w:bCs/>
                <w:color w:val="auto"/>
                <w:sz w:val="21"/>
                <w:szCs w:val="21"/>
                <w:highlight w:val="none"/>
              </w:rPr>
              <w:t xml:space="preserve"> </w:t>
            </w:r>
          </w:p>
        </w:tc>
        <w:tc>
          <w:tcPr>
            <w:tcW w:w="79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06F3672">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val="en-US" w:eastAsia="zh-CN"/>
              </w:rPr>
              <w:t>4</w:t>
            </w:r>
          </w:p>
        </w:tc>
        <w:tc>
          <w:tcPr>
            <w:tcW w:w="1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2669BDC">
            <w:pPr>
              <w:spacing w:line="340" w:lineRule="exact"/>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val="0"/>
                <w:bCs w:val="0"/>
                <w:color w:val="auto"/>
                <w:sz w:val="21"/>
                <w:szCs w:val="21"/>
                <w:highlight w:val="none"/>
                <w:u w:val="none"/>
                <w:lang w:val="en-US" w:eastAsia="zh-CN"/>
              </w:rPr>
              <w:t>供应商</w:t>
            </w:r>
            <w:r>
              <w:rPr>
                <w:rFonts w:hint="eastAsia" w:ascii="仿宋_GB2312" w:hAnsi="仿宋_GB2312" w:eastAsia="仿宋_GB2312" w:cs="仿宋_GB2312"/>
                <w:color w:val="auto"/>
                <w:sz w:val="21"/>
                <w:szCs w:val="21"/>
                <w:highlight w:val="none"/>
              </w:rPr>
              <w:t>同类项目经验一览表</w:t>
            </w:r>
          </w:p>
        </w:tc>
      </w:tr>
      <w:tr w14:paraId="37CFCE3D">
        <w:tblPrEx>
          <w:tblCellMar>
            <w:top w:w="15" w:type="dxa"/>
            <w:left w:w="15" w:type="dxa"/>
            <w:bottom w:w="15" w:type="dxa"/>
            <w:right w:w="15" w:type="dxa"/>
          </w:tblCellMar>
        </w:tblPrEx>
        <w:trPr>
          <w:trHeight w:val="230" w:hRule="atLeast"/>
        </w:trPr>
        <w:tc>
          <w:tcPr>
            <w:tcW w:w="8191" w:type="dxa"/>
            <w:gridSpan w:val="3"/>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12D6249">
            <w:pPr>
              <w:spacing w:line="340" w:lineRule="exact"/>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客观分总分</w:t>
            </w:r>
          </w:p>
        </w:tc>
        <w:tc>
          <w:tcPr>
            <w:tcW w:w="79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260F8A7">
            <w:pPr>
              <w:spacing w:line="340" w:lineRule="exact"/>
              <w:jc w:val="center"/>
              <w:rPr>
                <w:rFonts w:hint="eastAsia" w:ascii="仿宋_GB2312" w:hAnsi="仿宋_GB2312" w:eastAsia="仿宋_GB2312" w:cs="仿宋_GB2312"/>
                <w:b/>
                <w:bCs/>
                <w:color w:val="auto"/>
                <w:sz w:val="21"/>
                <w:szCs w:val="21"/>
                <w:highlight w:val="none"/>
                <w:lang w:val="en-US"/>
              </w:rPr>
            </w:pPr>
            <w:r>
              <w:rPr>
                <w:rFonts w:hint="eastAsia" w:ascii="仿宋_GB2312" w:hAnsi="仿宋_GB2312" w:eastAsia="仿宋_GB2312" w:cs="仿宋_GB2312"/>
                <w:b/>
                <w:bCs/>
                <w:color w:val="auto"/>
                <w:sz w:val="21"/>
                <w:szCs w:val="21"/>
                <w:highlight w:val="none"/>
                <w:lang w:val="en-US" w:eastAsia="zh-CN"/>
              </w:rPr>
              <w:t>35</w:t>
            </w:r>
          </w:p>
        </w:tc>
        <w:tc>
          <w:tcPr>
            <w:tcW w:w="124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75AA047">
            <w:pPr>
              <w:spacing w:line="340" w:lineRule="exact"/>
              <w:jc w:val="center"/>
              <w:rPr>
                <w:rFonts w:hint="eastAsia" w:ascii="仿宋_GB2312" w:hAnsi="仿宋_GB2312" w:eastAsia="仿宋_GB2312" w:cs="仿宋_GB2312"/>
                <w:b/>
                <w:bCs/>
                <w:color w:val="auto"/>
                <w:sz w:val="21"/>
                <w:szCs w:val="21"/>
                <w:highlight w:val="none"/>
              </w:rPr>
            </w:pPr>
          </w:p>
        </w:tc>
      </w:tr>
    </w:tbl>
    <w:p w14:paraId="2D499D7A">
      <w:pPr>
        <w:rPr>
          <w:rFonts w:ascii="仿宋_GB2312" w:eastAsia="仿宋_GB2312"/>
          <w:sz w:val="24"/>
        </w:rPr>
      </w:pPr>
    </w:p>
    <w:tbl>
      <w:tblPr>
        <w:tblStyle w:val="525"/>
        <w:tblpPr w:leftFromText="180" w:rightFromText="180" w:vertAnchor="text" w:horzAnchor="page" w:tblpX="951" w:tblpY="310"/>
        <w:tblOverlap w:val="never"/>
        <w:tblW w:w="10300" w:type="dxa"/>
        <w:tblInd w:w="0" w:type="dxa"/>
        <w:tblLayout w:type="fixed"/>
        <w:tblCellMar>
          <w:top w:w="15" w:type="dxa"/>
          <w:left w:w="15" w:type="dxa"/>
          <w:bottom w:w="15" w:type="dxa"/>
          <w:right w:w="15" w:type="dxa"/>
        </w:tblCellMar>
      </w:tblPr>
      <w:tblGrid>
        <w:gridCol w:w="663"/>
        <w:gridCol w:w="829"/>
        <w:gridCol w:w="6588"/>
        <w:gridCol w:w="930"/>
        <w:gridCol w:w="1290"/>
      </w:tblGrid>
      <w:tr w14:paraId="1428B2FF">
        <w:tblPrEx>
          <w:tblCellMar>
            <w:top w:w="15" w:type="dxa"/>
            <w:left w:w="15" w:type="dxa"/>
            <w:bottom w:w="15" w:type="dxa"/>
            <w:right w:w="15" w:type="dxa"/>
          </w:tblCellMar>
        </w:tblPrEx>
        <w:tc>
          <w:tcPr>
            <w:tcW w:w="10300" w:type="dxa"/>
            <w:gridSpan w:val="5"/>
            <w:tcBorders>
              <w:top w:val="single" w:color="333333" w:sz="6" w:space="0"/>
              <w:left w:val="single" w:color="333333" w:sz="6" w:space="0"/>
              <w:bottom w:val="single" w:color="333333" w:sz="6" w:space="0"/>
              <w:right w:val="single" w:color="333333" w:sz="6" w:space="0"/>
            </w:tcBorders>
            <w:shd w:val="clear" w:color="auto" w:fill="E6E6E6"/>
            <w:noWrap w:val="0"/>
            <w:tcMar>
              <w:top w:w="120" w:type="dxa"/>
              <w:left w:w="75" w:type="dxa"/>
              <w:bottom w:w="120" w:type="dxa"/>
              <w:right w:w="75" w:type="dxa"/>
            </w:tcMar>
            <w:vAlign w:val="center"/>
          </w:tcPr>
          <w:p w14:paraId="6DB8685E">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主观分</w:t>
            </w:r>
          </w:p>
        </w:tc>
      </w:tr>
      <w:tr w14:paraId="07B02F53">
        <w:tblPrEx>
          <w:tblCellMar>
            <w:top w:w="15" w:type="dxa"/>
            <w:left w:w="15" w:type="dxa"/>
            <w:bottom w:w="15" w:type="dxa"/>
            <w:right w:w="15" w:type="dxa"/>
          </w:tblCellMar>
        </w:tblPrEx>
        <w:tc>
          <w:tcPr>
            <w:tcW w:w="66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E55DE16">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评分项</w:t>
            </w:r>
          </w:p>
        </w:tc>
        <w:tc>
          <w:tcPr>
            <w:tcW w:w="8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206DCD">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评审因素</w:t>
            </w:r>
          </w:p>
        </w:tc>
        <w:tc>
          <w:tcPr>
            <w:tcW w:w="65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BFC3528">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评分标准说明</w:t>
            </w:r>
          </w:p>
        </w:tc>
        <w:tc>
          <w:tcPr>
            <w:tcW w:w="9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8944126">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分值</w:t>
            </w:r>
          </w:p>
        </w:tc>
        <w:tc>
          <w:tcPr>
            <w:tcW w:w="12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9DC768F">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对应的响应文件格式</w:t>
            </w:r>
          </w:p>
        </w:tc>
      </w:tr>
      <w:tr w14:paraId="689CD4D9">
        <w:tblPrEx>
          <w:tblCellMar>
            <w:top w:w="15" w:type="dxa"/>
            <w:left w:w="15" w:type="dxa"/>
            <w:bottom w:w="15" w:type="dxa"/>
            <w:right w:w="15" w:type="dxa"/>
          </w:tblCellMar>
        </w:tblPrEx>
        <w:tc>
          <w:tcPr>
            <w:tcW w:w="663" w:type="dxa"/>
            <w:vMerge w:val="restart"/>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686512C6">
            <w:pPr>
              <w:spacing w:line="34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rPr>
              <w:t>服务方案</w:t>
            </w:r>
            <w:r>
              <w:rPr>
                <w:rFonts w:hint="eastAsia" w:ascii="仿宋_GB2312" w:hAnsi="仿宋_GB2312" w:eastAsia="仿宋_GB2312" w:cs="仿宋_GB2312"/>
                <w:b/>
                <w:bCs/>
                <w:sz w:val="21"/>
                <w:szCs w:val="21"/>
                <w:lang w:val="en-US" w:eastAsia="zh-CN"/>
              </w:rPr>
              <w:t>分</w:t>
            </w:r>
          </w:p>
        </w:tc>
        <w:tc>
          <w:tcPr>
            <w:tcW w:w="8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DE2D711">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针对本项目的理解分析和工作方案</w:t>
            </w:r>
          </w:p>
        </w:tc>
        <w:tc>
          <w:tcPr>
            <w:tcW w:w="65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2B90E7F">
            <w:pPr>
              <w:widowControl/>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一档（10分）：</w:t>
            </w:r>
            <w:r>
              <w:rPr>
                <w:rFonts w:hint="eastAsia" w:ascii="仿宋_GB2312" w:hAnsi="仿宋_GB2312" w:eastAsia="仿宋_GB2312" w:cs="仿宋_GB2312"/>
                <w:sz w:val="21"/>
                <w:szCs w:val="21"/>
              </w:rPr>
              <w:t>对项目需求理解透彻，方案针对需求，难点定位准确、分析合理，措施得力，内容严谨、详细、有明显优势；</w:t>
            </w:r>
          </w:p>
          <w:p w14:paraId="114E0571">
            <w:pPr>
              <w:widowControl/>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二档（6分）：</w:t>
            </w:r>
            <w:r>
              <w:rPr>
                <w:rFonts w:hint="eastAsia" w:ascii="仿宋_GB2312" w:hAnsi="仿宋_GB2312" w:eastAsia="仿宋_GB2312" w:cs="仿宋_GB2312"/>
                <w:sz w:val="21"/>
                <w:szCs w:val="21"/>
              </w:rPr>
              <w:t>需求理解到位，方案基本满足采购需求，难点分析较合理；解决措施可行、较详细；</w:t>
            </w:r>
          </w:p>
          <w:p w14:paraId="198DA7DA">
            <w:pPr>
              <w:widowControl/>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三档（2分）：</w:t>
            </w:r>
            <w:r>
              <w:rPr>
                <w:rFonts w:hint="eastAsia" w:ascii="仿宋_GB2312" w:hAnsi="仿宋_GB2312" w:eastAsia="仿宋_GB2312" w:cs="仿宋_GB2312"/>
                <w:sz w:val="21"/>
                <w:szCs w:val="21"/>
              </w:rPr>
              <w:t>需求理解不够到位，方案和解决措施可行性和合理性较差。</w:t>
            </w:r>
          </w:p>
          <w:p w14:paraId="5F0F6CB3">
            <w:pPr>
              <w:widowControl/>
              <w:spacing w:line="34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注：1.该方案内容可以包括：（1）针对本项目服务内容进行理解分析；（2）针对项目特点提出工作思路及方案；（3）分析工作中可能出现的服务重点和难点；（4）提出服务重点和难点相应解决措施。</w:t>
            </w:r>
          </w:p>
          <w:p w14:paraId="5924560F">
            <w:pPr>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2.未提供方案或提供的内容与本项目无关的得0分。</w:t>
            </w:r>
          </w:p>
        </w:tc>
        <w:tc>
          <w:tcPr>
            <w:tcW w:w="9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B6EA9C8">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10</w:t>
            </w:r>
          </w:p>
        </w:tc>
        <w:tc>
          <w:tcPr>
            <w:tcW w:w="12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65A63B2">
            <w:pPr>
              <w:spacing w:line="3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针对本项目的理解分析和工作方案</w:t>
            </w:r>
          </w:p>
        </w:tc>
      </w:tr>
      <w:tr w14:paraId="5942D906">
        <w:tblPrEx>
          <w:tblCellMar>
            <w:top w:w="15" w:type="dxa"/>
            <w:left w:w="15" w:type="dxa"/>
            <w:bottom w:w="15" w:type="dxa"/>
            <w:right w:w="15" w:type="dxa"/>
          </w:tblCellMar>
        </w:tblPrEx>
        <w:tc>
          <w:tcPr>
            <w:tcW w:w="663" w:type="dxa"/>
            <w:vMerge w:val="continue"/>
            <w:tcBorders>
              <w:left w:val="single" w:color="333333" w:sz="6" w:space="0"/>
              <w:right w:val="single" w:color="333333" w:sz="6" w:space="0"/>
            </w:tcBorders>
            <w:noWrap w:val="0"/>
            <w:vAlign w:val="center"/>
          </w:tcPr>
          <w:p w14:paraId="08892092">
            <w:pPr>
              <w:spacing w:line="340" w:lineRule="exact"/>
              <w:rPr>
                <w:rFonts w:hint="eastAsia" w:ascii="仿宋_GB2312" w:hAnsi="仿宋_GB2312" w:eastAsia="仿宋_GB2312" w:cs="仿宋_GB2312"/>
                <w:b/>
                <w:bCs/>
                <w:sz w:val="21"/>
                <w:szCs w:val="21"/>
              </w:rPr>
            </w:pPr>
          </w:p>
        </w:tc>
        <w:tc>
          <w:tcPr>
            <w:tcW w:w="8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0E6ABD9">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针对本项目的管理模式和管理机制</w:t>
            </w:r>
          </w:p>
        </w:tc>
        <w:tc>
          <w:tcPr>
            <w:tcW w:w="65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39B0A51">
            <w:pPr>
              <w:widowControl/>
              <w:tabs>
                <w:tab w:val="left" w:pos="312"/>
              </w:tabs>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一档（10分）：</w:t>
            </w:r>
            <w:r>
              <w:rPr>
                <w:rFonts w:hint="eastAsia" w:ascii="仿宋_GB2312" w:hAnsi="仿宋_GB2312" w:eastAsia="仿宋_GB2312" w:cs="仿宋_GB2312"/>
                <w:sz w:val="21"/>
                <w:szCs w:val="21"/>
              </w:rPr>
              <w:t>方案针对需求，切合实际，科学合理，岗位责任制度在采购需求的基础上进一步细化，各项管理制度完善、详细、可行；针对项目特点做出详实管理机制标准高、执行力强、效果好；</w:t>
            </w:r>
          </w:p>
          <w:p w14:paraId="5E5BE1EA">
            <w:pPr>
              <w:widowControl/>
              <w:tabs>
                <w:tab w:val="left" w:pos="312"/>
              </w:tabs>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二档（6分）：</w:t>
            </w:r>
            <w:r>
              <w:rPr>
                <w:rFonts w:hint="eastAsia" w:ascii="仿宋_GB2312" w:hAnsi="仿宋_GB2312" w:eastAsia="仿宋_GB2312" w:cs="仿宋_GB2312"/>
                <w:sz w:val="21"/>
                <w:szCs w:val="21"/>
              </w:rPr>
              <w:t>方案能较好满足采购需求，具有一定的科学合理性，各项管理制度较完善、详细，服务沟通机制能及时发现并解决问题；针对项目特点做出的管理机制具体可行、执行力较强；</w:t>
            </w:r>
          </w:p>
          <w:p w14:paraId="1AD50A63">
            <w:pPr>
              <w:widowControl/>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三档（2分）：</w:t>
            </w:r>
            <w:r>
              <w:rPr>
                <w:rFonts w:hint="eastAsia" w:ascii="仿宋_GB2312" w:hAnsi="仿宋_GB2312" w:eastAsia="仿宋_GB2312" w:cs="仿宋_GB2312"/>
                <w:sz w:val="21"/>
                <w:szCs w:val="21"/>
              </w:rPr>
              <w:t>满足采购需求，管理制度内容简单，操作基本可行。</w:t>
            </w:r>
          </w:p>
          <w:p w14:paraId="7458E0CE">
            <w:pPr>
              <w:widowControl/>
              <w:spacing w:line="34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注：1.该方案内容可以包括：（1）岗位责任制度；（2）服务沟通机制；（3）工作记录及档案管理（包括交接验收资料、巡视记录、档案管理、其它管理与服务活动记录等）。</w:t>
            </w:r>
          </w:p>
          <w:p w14:paraId="2B1E3091">
            <w:pPr>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2.未提供方案或提供的内容与本项目无关的得0分。</w:t>
            </w:r>
          </w:p>
        </w:tc>
        <w:tc>
          <w:tcPr>
            <w:tcW w:w="9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DAA642D">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10</w:t>
            </w:r>
          </w:p>
        </w:tc>
        <w:tc>
          <w:tcPr>
            <w:tcW w:w="12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9ED3336">
            <w:pPr>
              <w:spacing w:line="3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针对本项目的管理模式和管理机制</w:t>
            </w:r>
          </w:p>
        </w:tc>
      </w:tr>
      <w:tr w14:paraId="6C4D9A6A">
        <w:tblPrEx>
          <w:tblCellMar>
            <w:top w:w="15" w:type="dxa"/>
            <w:left w:w="15" w:type="dxa"/>
            <w:bottom w:w="15" w:type="dxa"/>
            <w:right w:w="15" w:type="dxa"/>
          </w:tblCellMar>
        </w:tblPrEx>
        <w:trPr>
          <w:trHeight w:val="620" w:hRule="atLeast"/>
        </w:trPr>
        <w:tc>
          <w:tcPr>
            <w:tcW w:w="663" w:type="dxa"/>
            <w:vMerge w:val="continue"/>
            <w:tcBorders>
              <w:left w:val="single" w:color="333333" w:sz="6" w:space="0"/>
              <w:right w:val="single" w:color="333333" w:sz="6" w:space="0"/>
            </w:tcBorders>
            <w:noWrap w:val="0"/>
            <w:vAlign w:val="center"/>
          </w:tcPr>
          <w:p w14:paraId="06EE2292">
            <w:pPr>
              <w:spacing w:line="340" w:lineRule="exact"/>
              <w:rPr>
                <w:rFonts w:hint="eastAsia" w:ascii="仿宋_GB2312" w:hAnsi="仿宋_GB2312" w:eastAsia="仿宋_GB2312" w:cs="仿宋_GB2312"/>
                <w:b/>
                <w:bCs/>
                <w:sz w:val="21"/>
                <w:szCs w:val="21"/>
              </w:rPr>
            </w:pPr>
          </w:p>
        </w:tc>
        <w:tc>
          <w:tcPr>
            <w:tcW w:w="8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0C20B1DB">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针对本项目的进退场服务交接方案</w:t>
            </w:r>
          </w:p>
        </w:tc>
        <w:tc>
          <w:tcPr>
            <w:tcW w:w="65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91381B7">
            <w:pPr>
              <w:widowControl/>
              <w:tabs>
                <w:tab w:val="left" w:pos="312"/>
              </w:tabs>
              <w:spacing w:line="340" w:lineRule="exact"/>
              <w:ind w:firstLine="422"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10</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：服务交接方案紧密结合本项目需求特点，计划清晰详实，进一步细化交接的目标与原则、责任边界、时间节点、</w:t>
            </w:r>
            <w:r>
              <w:rPr>
                <w:rFonts w:hint="eastAsia" w:ascii="仿宋_GB2312" w:hAnsi="仿宋_GB2312" w:eastAsia="仿宋_GB2312" w:cs="仿宋_GB2312"/>
                <w:sz w:val="21"/>
                <w:szCs w:val="21"/>
                <w:lang w:eastAsia="zh-CN"/>
              </w:rPr>
              <w:t>交接</w:t>
            </w:r>
            <w:r>
              <w:rPr>
                <w:rFonts w:hint="eastAsia" w:ascii="仿宋_GB2312" w:hAnsi="仿宋_GB2312" w:eastAsia="仿宋_GB2312" w:cs="仿宋_GB2312"/>
                <w:sz w:val="21"/>
                <w:szCs w:val="21"/>
              </w:rPr>
              <w:t xml:space="preserve">标准，可行性强； </w:t>
            </w:r>
          </w:p>
          <w:p w14:paraId="61F5F5C7">
            <w:pPr>
              <w:widowControl/>
              <w:tabs>
                <w:tab w:val="left" w:pos="312"/>
              </w:tabs>
              <w:spacing w:line="340" w:lineRule="exact"/>
              <w:ind w:firstLine="422"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6</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 xml:space="preserve">：服务交接方案较贴合项目需求，有一定的针对性，可行性较强； </w:t>
            </w:r>
          </w:p>
          <w:p w14:paraId="31C9F4CF">
            <w:pPr>
              <w:widowControl/>
              <w:tabs>
                <w:tab w:val="left" w:pos="312"/>
              </w:tabs>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三档（2分）</w:t>
            </w:r>
            <w:r>
              <w:rPr>
                <w:rFonts w:hint="eastAsia" w:ascii="仿宋_GB2312" w:hAnsi="仿宋_GB2312" w:eastAsia="仿宋_GB2312" w:cs="仿宋_GB2312"/>
                <w:sz w:val="21"/>
                <w:szCs w:val="21"/>
              </w:rPr>
              <w:t>：服务交接方案针对性一般，基本可行。</w:t>
            </w:r>
          </w:p>
          <w:p w14:paraId="1D682B55">
            <w:pPr>
              <w:widowControl/>
              <w:tabs>
                <w:tab w:val="left" w:pos="312"/>
              </w:tabs>
              <w:spacing w:line="340" w:lineRule="exact"/>
              <w:ind w:firstLine="422" w:firstLineChars="200"/>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 xml:space="preserve"> 注：1.该方案内容可以包括：（1）成立针对本项目的进退场交接小组；（2）提出进场交接方案；（3）提出退场交接方案。</w:t>
            </w:r>
          </w:p>
          <w:p w14:paraId="33646A4A">
            <w:pPr>
              <w:widowControl/>
              <w:tabs>
                <w:tab w:val="left" w:pos="312"/>
              </w:tabs>
              <w:spacing w:line="3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2.未提供方案或提供的内容与本项目无关的得0分。</w:t>
            </w:r>
          </w:p>
        </w:tc>
        <w:tc>
          <w:tcPr>
            <w:tcW w:w="9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9ACB0CF">
            <w:pPr>
              <w:widowControl/>
              <w:tabs>
                <w:tab w:val="left" w:pos="312"/>
              </w:tabs>
              <w:spacing w:line="340" w:lineRule="exact"/>
              <w:ind w:firstLine="0" w:firstLineChars="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10</w:t>
            </w:r>
          </w:p>
        </w:tc>
        <w:tc>
          <w:tcPr>
            <w:tcW w:w="12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6DE00DAA">
            <w:pPr>
              <w:spacing w:line="3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针对本项目的进退场服务交接方案</w:t>
            </w:r>
          </w:p>
        </w:tc>
      </w:tr>
      <w:tr w14:paraId="7F6BCD45">
        <w:tblPrEx>
          <w:tblCellMar>
            <w:top w:w="15" w:type="dxa"/>
            <w:left w:w="15" w:type="dxa"/>
            <w:bottom w:w="15" w:type="dxa"/>
            <w:right w:w="15" w:type="dxa"/>
          </w:tblCellMar>
        </w:tblPrEx>
        <w:trPr>
          <w:trHeight w:val="641" w:hRule="atLeast"/>
        </w:trPr>
        <w:tc>
          <w:tcPr>
            <w:tcW w:w="663" w:type="dxa"/>
            <w:vMerge w:val="continue"/>
            <w:tcBorders>
              <w:left w:val="single" w:color="333333" w:sz="6" w:space="0"/>
              <w:right w:val="single" w:color="333333" w:sz="6" w:space="0"/>
            </w:tcBorders>
            <w:noWrap w:val="0"/>
            <w:vAlign w:val="center"/>
          </w:tcPr>
          <w:p w14:paraId="032E1E20">
            <w:pPr>
              <w:spacing w:line="340" w:lineRule="exact"/>
              <w:rPr>
                <w:rFonts w:hint="eastAsia" w:ascii="仿宋_GB2312" w:hAnsi="仿宋_GB2312" w:eastAsia="仿宋_GB2312" w:cs="仿宋_GB2312"/>
                <w:b/>
                <w:bCs/>
                <w:sz w:val="21"/>
                <w:szCs w:val="21"/>
              </w:rPr>
            </w:pPr>
          </w:p>
        </w:tc>
        <w:tc>
          <w:tcPr>
            <w:tcW w:w="8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F5D12F8">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物业服务方案</w:t>
            </w:r>
          </w:p>
        </w:tc>
        <w:tc>
          <w:tcPr>
            <w:tcW w:w="65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5B8CA67C">
            <w:pPr>
              <w:pStyle w:val="528"/>
              <w:spacing w:line="340" w:lineRule="exact"/>
              <w:ind w:firstLine="422" w:firstLineChars="200"/>
              <w:rPr>
                <w:rFonts w:hint="eastAsia" w:ascii="仿宋_GB2312" w:hAnsi="仿宋_GB2312" w:eastAsia="仿宋_GB2312" w:cs="仿宋_GB2312"/>
                <w:kern w:val="2"/>
                <w:sz w:val="21"/>
                <w:szCs w:val="21"/>
              </w:rPr>
            </w:pPr>
            <w:r>
              <w:rPr>
                <w:rFonts w:hint="eastAsia" w:ascii="仿宋_GB2312" w:hAnsi="仿宋_GB2312" w:eastAsia="仿宋_GB2312" w:cs="仿宋_GB2312"/>
                <w:b/>
                <w:bCs/>
                <w:sz w:val="21"/>
                <w:szCs w:val="21"/>
              </w:rPr>
              <w:t>一档（1</w:t>
            </w:r>
            <w:r>
              <w:rPr>
                <w:rFonts w:hint="eastAsia" w:ascii="仿宋_GB2312" w:hAnsi="仿宋_GB2312" w:eastAsia="仿宋_GB2312" w:cs="仿宋_GB2312"/>
                <w:b/>
                <w:bCs/>
                <w:sz w:val="21"/>
                <w:szCs w:val="21"/>
                <w:lang w:val="en-US" w:eastAsia="zh-CN"/>
              </w:rPr>
              <w:t>5</w:t>
            </w:r>
            <w:r>
              <w:rPr>
                <w:rFonts w:hint="eastAsia" w:ascii="仿宋_GB2312" w:hAnsi="仿宋_GB2312" w:eastAsia="仿宋_GB2312" w:cs="仿宋_GB2312"/>
                <w:b/>
                <w:bCs/>
                <w:sz w:val="21"/>
                <w:szCs w:val="21"/>
              </w:rPr>
              <w:t>分）：</w:t>
            </w:r>
            <w:r>
              <w:rPr>
                <w:rFonts w:hint="eastAsia" w:ascii="仿宋_GB2312" w:hAnsi="仿宋_GB2312" w:eastAsia="仿宋_GB2312" w:cs="仿宋_GB2312"/>
                <w:kern w:val="2"/>
                <w:sz w:val="21"/>
                <w:szCs w:val="21"/>
              </w:rPr>
              <w:t>方案完全适用且优于采购需求，</w:t>
            </w:r>
            <w:r>
              <w:rPr>
                <w:rFonts w:hint="eastAsia" w:ascii="仿宋_GB2312" w:hAnsi="仿宋_GB2312" w:eastAsia="仿宋_GB2312" w:cs="仿宋_GB2312"/>
                <w:sz w:val="21"/>
                <w:szCs w:val="21"/>
              </w:rPr>
              <w:t>对</w:t>
            </w:r>
            <w:r>
              <w:rPr>
                <w:rFonts w:hint="eastAsia" w:ascii="仿宋_GB2312" w:hAnsi="仿宋_GB2312" w:eastAsia="仿宋_GB2312" w:cs="仿宋_GB2312"/>
                <w:kern w:val="2"/>
                <w:sz w:val="21"/>
                <w:szCs w:val="21"/>
              </w:rPr>
              <w:t>需求中所涉及各项服务内容即秩序维护、保洁、设施设备维护、会议服务等内容描述丰富详细，切合实际，科学合理，内容完善可行、且有创意，针对性强；</w:t>
            </w:r>
          </w:p>
          <w:p w14:paraId="1FFEB701">
            <w:pPr>
              <w:widowControl/>
              <w:tabs>
                <w:tab w:val="left" w:pos="312"/>
              </w:tabs>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9</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方案能较好满足采购需求，对采购需求各项服务内容即秩序维护、保洁、设施设备维护、会议</w:t>
            </w:r>
            <w:r>
              <w:rPr>
                <w:rFonts w:hint="eastAsia" w:ascii="仿宋_GB2312" w:hAnsi="仿宋_GB2312" w:eastAsia="仿宋_GB2312" w:cs="仿宋_GB2312"/>
                <w:sz w:val="21"/>
                <w:szCs w:val="21"/>
                <w:lang w:eastAsia="zh-CN"/>
              </w:rPr>
              <w:t>服务</w:t>
            </w:r>
            <w:r>
              <w:rPr>
                <w:rFonts w:hint="eastAsia" w:ascii="仿宋_GB2312" w:hAnsi="仿宋_GB2312" w:eastAsia="仿宋_GB2312" w:cs="仿宋_GB2312"/>
                <w:sz w:val="21"/>
                <w:szCs w:val="21"/>
              </w:rPr>
              <w:t>等内容均有较为具体的描述，有较详细的服务流程，服务流程较合理、效率较高；</w:t>
            </w:r>
          </w:p>
          <w:p w14:paraId="0B181982">
            <w:pPr>
              <w:widowControl/>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三档（4分）：</w:t>
            </w:r>
            <w:r>
              <w:rPr>
                <w:rFonts w:hint="eastAsia" w:ascii="仿宋_GB2312" w:hAnsi="仿宋_GB2312" w:eastAsia="仿宋_GB2312" w:cs="仿宋_GB2312"/>
                <w:sz w:val="21"/>
                <w:szCs w:val="21"/>
              </w:rPr>
              <w:t>方案满足采购需求，科学合理性较弱，方案一般、简单，基本能操作。</w:t>
            </w:r>
          </w:p>
          <w:p w14:paraId="59AFEC07">
            <w:pPr>
              <w:pStyle w:val="528"/>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kern w:val="2"/>
                <w:sz w:val="21"/>
                <w:szCs w:val="21"/>
              </w:rPr>
              <w:t>注：1.该方案内容可以包括：（1）综合服务方案；（2）秩序维护方案；（3）保洁方案；（4）设施设备维护方案；（5）会议服务方案；（</w:t>
            </w:r>
            <w:r>
              <w:rPr>
                <w:rFonts w:hint="eastAsia" w:ascii="仿宋_GB2312" w:hAnsi="仿宋_GB2312" w:eastAsia="仿宋_GB2312" w:cs="仿宋_GB2312"/>
                <w:b/>
                <w:bCs/>
                <w:kern w:val="2"/>
                <w:sz w:val="21"/>
                <w:szCs w:val="21"/>
                <w:lang w:val="en-US" w:eastAsia="zh-CN"/>
              </w:rPr>
              <w:t>6</w:t>
            </w:r>
            <w:r>
              <w:rPr>
                <w:rFonts w:hint="eastAsia" w:ascii="仿宋_GB2312" w:hAnsi="仿宋_GB2312" w:eastAsia="仿宋_GB2312" w:cs="仿宋_GB2312"/>
                <w:b/>
                <w:bCs/>
                <w:kern w:val="2"/>
                <w:sz w:val="21"/>
                <w:szCs w:val="21"/>
              </w:rPr>
              <w:t>）提供本项目的针对性服务方案。</w:t>
            </w:r>
            <w:r>
              <w:rPr>
                <w:rFonts w:hint="eastAsia" w:ascii="仿宋_GB2312" w:hAnsi="仿宋_GB2312" w:eastAsia="仿宋_GB2312" w:cs="仿宋_GB2312"/>
                <w:b/>
                <w:bCs/>
                <w:sz w:val="21"/>
                <w:szCs w:val="21"/>
              </w:rPr>
              <w:t xml:space="preserve"> </w:t>
            </w:r>
          </w:p>
          <w:p w14:paraId="73642E17">
            <w:pPr>
              <w:spacing w:line="340" w:lineRule="exact"/>
              <w:ind w:firstLine="422" w:firstLineChars="200"/>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2.未提供方案或提供的内容与本项目无关的得0分。</w:t>
            </w:r>
          </w:p>
        </w:tc>
        <w:tc>
          <w:tcPr>
            <w:tcW w:w="9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F24DB1E">
            <w:pPr>
              <w:spacing w:line="340" w:lineRule="exact"/>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rPr>
              <w:t>1</w:t>
            </w:r>
            <w:r>
              <w:rPr>
                <w:rFonts w:hint="eastAsia" w:ascii="仿宋_GB2312" w:hAnsi="仿宋_GB2312" w:eastAsia="仿宋_GB2312" w:cs="仿宋_GB2312"/>
                <w:b/>
                <w:bCs/>
                <w:sz w:val="21"/>
                <w:szCs w:val="21"/>
                <w:lang w:val="en-US" w:eastAsia="zh-CN"/>
              </w:rPr>
              <w:t>5</w:t>
            </w:r>
          </w:p>
        </w:tc>
        <w:tc>
          <w:tcPr>
            <w:tcW w:w="12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4FFE56E">
            <w:pPr>
              <w:spacing w:line="3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物业服务方案</w:t>
            </w:r>
          </w:p>
        </w:tc>
      </w:tr>
      <w:tr w14:paraId="44433046">
        <w:tblPrEx>
          <w:tblCellMar>
            <w:top w:w="15" w:type="dxa"/>
            <w:left w:w="15" w:type="dxa"/>
            <w:bottom w:w="15" w:type="dxa"/>
            <w:right w:w="15" w:type="dxa"/>
          </w:tblCellMar>
        </w:tblPrEx>
        <w:tc>
          <w:tcPr>
            <w:tcW w:w="663" w:type="dxa"/>
            <w:vMerge w:val="continue"/>
            <w:tcBorders>
              <w:left w:val="single" w:color="333333" w:sz="6" w:space="0"/>
              <w:right w:val="single" w:color="333333" w:sz="6" w:space="0"/>
            </w:tcBorders>
            <w:noWrap w:val="0"/>
            <w:vAlign w:val="center"/>
          </w:tcPr>
          <w:p w14:paraId="2EC215D7">
            <w:pPr>
              <w:spacing w:line="340" w:lineRule="exact"/>
              <w:rPr>
                <w:rFonts w:hint="eastAsia" w:ascii="仿宋_GB2312" w:hAnsi="仿宋_GB2312" w:eastAsia="仿宋_GB2312" w:cs="仿宋_GB2312"/>
                <w:b/>
                <w:bCs/>
                <w:sz w:val="21"/>
                <w:szCs w:val="21"/>
              </w:rPr>
            </w:pPr>
          </w:p>
        </w:tc>
        <w:tc>
          <w:tcPr>
            <w:tcW w:w="82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2F6B2AC">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应急预案和应急配合方案</w:t>
            </w:r>
          </w:p>
        </w:tc>
        <w:tc>
          <w:tcPr>
            <w:tcW w:w="658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BCCECC2">
            <w:pPr>
              <w:pStyle w:val="528"/>
              <w:spacing w:line="34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一档（</w:t>
            </w:r>
            <w:r>
              <w:rPr>
                <w:rFonts w:hint="eastAsia" w:ascii="仿宋_GB2312" w:hAnsi="仿宋_GB2312" w:eastAsia="仿宋_GB2312" w:cs="仿宋_GB2312"/>
                <w:b/>
                <w:bCs/>
                <w:color w:val="auto"/>
                <w:sz w:val="21"/>
                <w:szCs w:val="21"/>
                <w:lang w:val="en-US" w:eastAsia="zh-CN"/>
              </w:rPr>
              <w:t>10</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color w:val="auto"/>
                <w:kern w:val="2"/>
                <w:sz w:val="21"/>
                <w:szCs w:val="21"/>
              </w:rPr>
              <w:t>方案科学合理、可操作性强，人员安排、装备、响应时间等方面能高效高质的应对突发事件；</w:t>
            </w:r>
          </w:p>
          <w:p w14:paraId="101C830C">
            <w:pPr>
              <w:pStyle w:val="528"/>
              <w:spacing w:line="34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二档（</w:t>
            </w:r>
            <w:r>
              <w:rPr>
                <w:rFonts w:hint="eastAsia" w:ascii="仿宋_GB2312" w:hAnsi="仿宋_GB2312" w:eastAsia="仿宋_GB2312" w:cs="仿宋_GB2312"/>
                <w:b/>
                <w:bCs/>
                <w:color w:val="auto"/>
                <w:sz w:val="21"/>
                <w:szCs w:val="21"/>
                <w:lang w:val="en-US" w:eastAsia="zh-CN"/>
              </w:rPr>
              <w:t>6</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color w:val="auto"/>
                <w:kern w:val="2"/>
                <w:sz w:val="21"/>
                <w:szCs w:val="21"/>
              </w:rPr>
              <w:t>方案具有一定的科学性、可操作性较强；人员安排、装备、响应时间等方面能较好应对突发事件；</w:t>
            </w:r>
          </w:p>
          <w:p w14:paraId="15CC9634">
            <w:pPr>
              <w:pStyle w:val="528"/>
              <w:spacing w:line="34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三档（</w:t>
            </w: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color w:val="auto"/>
                <w:kern w:val="2"/>
                <w:sz w:val="21"/>
                <w:szCs w:val="21"/>
              </w:rPr>
              <w:t>方案科学性、可操作性一般。</w:t>
            </w:r>
          </w:p>
          <w:p w14:paraId="40C1CC89">
            <w:pPr>
              <w:spacing w:line="34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注：1.该方案内容可以包括：（1）</w:t>
            </w:r>
            <w:r>
              <w:rPr>
                <w:rFonts w:hint="eastAsia" w:ascii="仿宋_GB2312" w:hAnsi="仿宋_GB2312" w:eastAsia="仿宋_GB2312" w:cs="仿宋_GB2312"/>
                <w:b/>
                <w:bCs/>
              </w:rPr>
              <w:t>突发火灾及停电方面</w:t>
            </w:r>
            <w:r>
              <w:rPr>
                <w:rFonts w:hint="eastAsia" w:ascii="仿宋_GB2312" w:hAnsi="仿宋_GB2312" w:eastAsia="仿宋_GB2312" w:cs="仿宋_GB2312"/>
                <w:b/>
                <w:bCs/>
                <w:color w:val="auto"/>
                <w:sz w:val="21"/>
                <w:szCs w:val="21"/>
              </w:rPr>
              <w:t>；（2）设备故障方面；（3）</w:t>
            </w:r>
            <w:r>
              <w:rPr>
                <w:rFonts w:hint="eastAsia" w:ascii="仿宋_GB2312" w:hAnsi="仿宋_GB2312" w:eastAsia="仿宋_GB2312" w:cs="仿宋_GB2312"/>
                <w:b/>
                <w:bCs/>
                <w:kern w:val="2"/>
                <w:sz w:val="21"/>
                <w:szCs w:val="24"/>
                <w:highlight w:val="none"/>
                <w:lang w:val="en-US" w:eastAsia="zh-CN" w:bidi="ar-SA"/>
              </w:rPr>
              <w:t>公共安全及卫生方面</w:t>
            </w:r>
            <w:r>
              <w:rPr>
                <w:rFonts w:hint="eastAsia" w:ascii="仿宋_GB2312" w:hAnsi="仿宋_GB2312" w:eastAsia="仿宋_GB2312" w:cs="仿宋_GB2312"/>
                <w:b/>
                <w:bCs/>
                <w:color w:val="auto"/>
                <w:sz w:val="21"/>
                <w:szCs w:val="21"/>
              </w:rPr>
              <w:t>。</w:t>
            </w:r>
          </w:p>
          <w:p w14:paraId="78F77CC5">
            <w:pPr>
              <w:spacing w:line="34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2.未提供方案或提供的内容与本项目无关的得0分。</w:t>
            </w:r>
            <w:r>
              <w:rPr>
                <w:rFonts w:hint="eastAsia" w:ascii="仿宋_GB2312" w:hAnsi="仿宋_GB2312" w:eastAsia="仿宋_GB2312" w:cs="仿宋_GB2312"/>
                <w:color w:val="auto"/>
                <w:sz w:val="21"/>
                <w:szCs w:val="21"/>
              </w:rPr>
              <w:t xml:space="preserve"> </w:t>
            </w:r>
          </w:p>
        </w:tc>
        <w:tc>
          <w:tcPr>
            <w:tcW w:w="9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729CBCF7">
            <w:pPr>
              <w:spacing w:line="34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val="en-US" w:eastAsia="zh-CN"/>
              </w:rPr>
              <w:t>10</w:t>
            </w:r>
          </w:p>
        </w:tc>
        <w:tc>
          <w:tcPr>
            <w:tcW w:w="12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4D5F357C">
            <w:pPr>
              <w:spacing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应急预案和应急配合方案</w:t>
            </w:r>
          </w:p>
        </w:tc>
      </w:tr>
      <w:tr w14:paraId="5A2E9E02">
        <w:tblPrEx>
          <w:tblCellMar>
            <w:top w:w="15" w:type="dxa"/>
            <w:left w:w="15" w:type="dxa"/>
            <w:bottom w:w="15" w:type="dxa"/>
            <w:right w:w="15" w:type="dxa"/>
          </w:tblCellMar>
        </w:tblPrEx>
        <w:trPr>
          <w:trHeight w:val="4142" w:hRule="atLeast"/>
        </w:trPr>
        <w:tc>
          <w:tcPr>
            <w:tcW w:w="663" w:type="dxa"/>
            <w:vMerge w:val="continue"/>
            <w:tcBorders>
              <w:left w:val="single" w:color="333333" w:sz="6" w:space="0"/>
              <w:right w:val="single" w:color="333333" w:sz="6" w:space="0"/>
            </w:tcBorders>
            <w:noWrap w:val="0"/>
            <w:vAlign w:val="center"/>
          </w:tcPr>
          <w:p w14:paraId="18859B2F">
            <w:pPr>
              <w:spacing w:line="340" w:lineRule="exact"/>
              <w:rPr>
                <w:rFonts w:hint="eastAsia" w:ascii="仿宋_GB2312" w:hAnsi="仿宋_GB2312" w:eastAsia="仿宋_GB2312" w:cs="仿宋_GB2312"/>
                <w:b/>
                <w:bCs/>
                <w:sz w:val="21"/>
                <w:szCs w:val="21"/>
              </w:rPr>
            </w:pPr>
          </w:p>
        </w:tc>
        <w:tc>
          <w:tcPr>
            <w:tcW w:w="829"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699D109E">
            <w:pPr>
              <w:spacing w:line="34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人员管理</w:t>
            </w:r>
            <w:r>
              <w:rPr>
                <w:rFonts w:hint="eastAsia" w:ascii="仿宋_GB2312" w:hAnsi="仿宋_GB2312" w:eastAsia="仿宋_GB2312" w:cs="仿宋_GB2312"/>
                <w:b/>
                <w:kern w:val="0"/>
                <w:sz w:val="21"/>
                <w:szCs w:val="21"/>
              </w:rPr>
              <w:t>及稳定性</w:t>
            </w:r>
            <w:r>
              <w:rPr>
                <w:rFonts w:hint="eastAsia" w:ascii="仿宋_GB2312" w:hAnsi="仿宋_GB2312" w:eastAsia="仿宋_GB2312" w:cs="仿宋_GB2312"/>
                <w:b/>
                <w:bCs/>
                <w:sz w:val="21"/>
                <w:szCs w:val="21"/>
              </w:rPr>
              <w:t>方案</w:t>
            </w:r>
          </w:p>
        </w:tc>
        <w:tc>
          <w:tcPr>
            <w:tcW w:w="6588"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0DB72AA1">
            <w:pPr>
              <w:pStyle w:val="528"/>
              <w:spacing w:line="340" w:lineRule="exact"/>
              <w:ind w:firstLine="422" w:firstLineChars="200"/>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b/>
                <w:bCs/>
                <w:color w:val="auto"/>
                <w:sz w:val="21"/>
                <w:szCs w:val="21"/>
              </w:rPr>
              <w:t>一档（</w:t>
            </w:r>
            <w:r>
              <w:rPr>
                <w:rFonts w:hint="eastAsia" w:ascii="仿宋_GB2312" w:hAnsi="仿宋_GB2312" w:eastAsia="仿宋_GB2312" w:cs="仿宋_GB2312"/>
                <w:b/>
                <w:bCs/>
                <w:color w:val="auto"/>
                <w:sz w:val="21"/>
                <w:szCs w:val="21"/>
                <w:lang w:val="en-US" w:eastAsia="zh-CN"/>
              </w:rPr>
              <w:t>10</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color w:val="auto"/>
                <w:kern w:val="2"/>
                <w:sz w:val="21"/>
                <w:szCs w:val="21"/>
              </w:rPr>
              <w:t>方案在二档的基础上，对于人员培训等内容具有详细描述，科学合理，切合实际，稳定性、针对性强，方案详细、全面、可行；</w:t>
            </w:r>
          </w:p>
          <w:p w14:paraId="55AB3B3F">
            <w:pPr>
              <w:pStyle w:val="528"/>
              <w:spacing w:line="34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二档（</w:t>
            </w:r>
            <w:r>
              <w:rPr>
                <w:rFonts w:hint="eastAsia" w:ascii="仿宋_GB2312" w:hAnsi="仿宋_GB2312" w:eastAsia="仿宋_GB2312" w:cs="仿宋_GB2312"/>
                <w:b/>
                <w:bCs/>
                <w:color w:val="auto"/>
                <w:sz w:val="21"/>
                <w:szCs w:val="21"/>
                <w:lang w:val="en-US" w:eastAsia="zh-CN"/>
              </w:rPr>
              <w:t>6</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color w:val="auto"/>
                <w:kern w:val="2"/>
                <w:sz w:val="21"/>
                <w:szCs w:val="21"/>
              </w:rPr>
              <w:t>方案在三档内容基础上，涉及人员考核等内容，具有一定的合理性稳定性、针对性较强，方案较详细、可行，各项管理制度较完善、详细；</w:t>
            </w:r>
          </w:p>
          <w:p w14:paraId="6D018121">
            <w:pPr>
              <w:pStyle w:val="528"/>
              <w:spacing w:line="340" w:lineRule="exact"/>
              <w:ind w:firstLine="422" w:firstLineChars="200"/>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b/>
                <w:bCs/>
                <w:color w:val="auto"/>
                <w:sz w:val="21"/>
                <w:szCs w:val="21"/>
              </w:rPr>
              <w:t>三档（2分）：</w:t>
            </w:r>
            <w:r>
              <w:rPr>
                <w:rFonts w:hint="eastAsia" w:ascii="仿宋_GB2312" w:hAnsi="仿宋_GB2312" w:eastAsia="仿宋_GB2312" w:cs="仿宋_GB2312"/>
                <w:color w:val="auto"/>
                <w:kern w:val="2"/>
                <w:sz w:val="21"/>
                <w:szCs w:val="21"/>
              </w:rPr>
              <w:t>方案一般，包含基本的人员和团队组建方案等相关内容，满足项目服务要求。</w:t>
            </w:r>
          </w:p>
          <w:p w14:paraId="228F7C42">
            <w:pPr>
              <w:pStyle w:val="528"/>
              <w:spacing w:line="340" w:lineRule="exact"/>
              <w:ind w:firstLine="422" w:firstLineChars="200"/>
              <w:rPr>
                <w:rFonts w:hint="eastAsia" w:ascii="仿宋_GB2312" w:hAnsi="仿宋_GB2312" w:eastAsia="仿宋_GB2312" w:cs="仿宋_GB2312"/>
                <w:b/>
                <w:bCs/>
                <w:color w:val="auto"/>
                <w:kern w:val="2"/>
                <w:sz w:val="21"/>
                <w:szCs w:val="21"/>
              </w:rPr>
            </w:pPr>
            <w:r>
              <w:rPr>
                <w:rFonts w:hint="eastAsia" w:ascii="仿宋_GB2312" w:hAnsi="仿宋_GB2312" w:eastAsia="仿宋_GB2312" w:cs="仿宋_GB2312"/>
                <w:b/>
                <w:bCs/>
                <w:color w:val="auto"/>
                <w:kern w:val="2"/>
                <w:sz w:val="21"/>
                <w:szCs w:val="21"/>
              </w:rPr>
              <w:t>注：1.该方案内容可以包括：（1）人员考核制度；（2）培训制度；（3）奖惩制度；（4）提供服务团队组建方案；（5）人员稳定性方案及承诺。</w:t>
            </w:r>
          </w:p>
          <w:p w14:paraId="4C0BEA83">
            <w:pPr>
              <w:spacing w:line="340" w:lineRule="exact"/>
              <w:ind w:firstLine="422"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2.未提供方案或提供的内容与本项目无关的得0分。</w:t>
            </w:r>
            <w:r>
              <w:rPr>
                <w:rFonts w:hint="eastAsia" w:ascii="仿宋_GB2312" w:hAnsi="仿宋_GB2312" w:eastAsia="仿宋_GB2312" w:cs="仿宋_GB2312"/>
                <w:color w:val="auto"/>
                <w:sz w:val="21"/>
                <w:szCs w:val="21"/>
              </w:rPr>
              <w:t xml:space="preserve"> </w:t>
            </w:r>
          </w:p>
        </w:tc>
        <w:tc>
          <w:tcPr>
            <w:tcW w:w="930" w:type="dxa"/>
            <w:tcBorders>
              <w:top w:val="single" w:color="333333" w:sz="6" w:space="0"/>
              <w:left w:val="single" w:color="333333" w:sz="6" w:space="0"/>
              <w:right w:val="single" w:color="333333" w:sz="6" w:space="0"/>
            </w:tcBorders>
            <w:noWrap w:val="0"/>
            <w:tcMar>
              <w:top w:w="120" w:type="dxa"/>
              <w:left w:w="75" w:type="dxa"/>
              <w:bottom w:w="120" w:type="dxa"/>
              <w:right w:w="75" w:type="dxa"/>
            </w:tcMar>
            <w:vAlign w:val="center"/>
          </w:tcPr>
          <w:p w14:paraId="69B6F1DA">
            <w:pPr>
              <w:spacing w:line="340" w:lineRule="exact"/>
              <w:jc w:val="center"/>
              <w:rPr>
                <w:rFonts w:hint="default" w:ascii="仿宋_GB2312" w:hAnsi="仿宋_GB2312" w:eastAsia="仿宋_GB2312" w:cs="仿宋_GB2312"/>
                <w:b/>
                <w:bCs/>
                <w:color w:val="auto"/>
                <w:sz w:val="21"/>
                <w:szCs w:val="21"/>
                <w:lang w:val="en-US"/>
              </w:rPr>
            </w:pPr>
            <w:r>
              <w:rPr>
                <w:rFonts w:hint="eastAsia" w:ascii="仿宋_GB2312" w:hAnsi="仿宋_GB2312" w:eastAsia="仿宋_GB2312" w:cs="仿宋_GB2312"/>
                <w:b/>
                <w:bCs/>
                <w:color w:val="auto"/>
                <w:sz w:val="21"/>
                <w:szCs w:val="21"/>
                <w:lang w:val="en-US" w:eastAsia="zh-CN"/>
              </w:rPr>
              <w:t>10</w:t>
            </w:r>
          </w:p>
        </w:tc>
        <w:tc>
          <w:tcPr>
            <w:tcW w:w="12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75CC250">
            <w:pPr>
              <w:spacing w:line="34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人员管理及稳定性方案</w:t>
            </w:r>
          </w:p>
        </w:tc>
      </w:tr>
      <w:tr w14:paraId="63094E10">
        <w:tblPrEx>
          <w:tblCellMar>
            <w:top w:w="15" w:type="dxa"/>
            <w:left w:w="15" w:type="dxa"/>
            <w:bottom w:w="15" w:type="dxa"/>
            <w:right w:w="15" w:type="dxa"/>
          </w:tblCellMar>
        </w:tblPrEx>
        <w:tc>
          <w:tcPr>
            <w:tcW w:w="8080" w:type="dxa"/>
            <w:gridSpan w:val="3"/>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2559763B">
            <w:pPr>
              <w:spacing w:line="34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主观分总分</w:t>
            </w:r>
          </w:p>
        </w:tc>
        <w:tc>
          <w:tcPr>
            <w:tcW w:w="93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39C48140">
            <w:pPr>
              <w:spacing w:line="34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lang w:val="en-US" w:eastAsia="zh-CN"/>
              </w:rPr>
              <w:t>65</w:t>
            </w:r>
          </w:p>
        </w:tc>
        <w:tc>
          <w:tcPr>
            <w:tcW w:w="1290"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14:paraId="12BAE231">
            <w:pPr>
              <w:spacing w:line="340" w:lineRule="exact"/>
              <w:jc w:val="center"/>
              <w:rPr>
                <w:rFonts w:hint="eastAsia" w:ascii="仿宋_GB2312" w:hAnsi="仿宋_GB2312" w:eastAsia="仿宋_GB2312" w:cs="仿宋_GB2312"/>
                <w:b/>
                <w:bCs/>
                <w:color w:val="auto"/>
                <w:sz w:val="21"/>
                <w:szCs w:val="21"/>
              </w:rPr>
            </w:pPr>
          </w:p>
        </w:tc>
      </w:tr>
    </w:tbl>
    <w:p w14:paraId="126CFF5D"/>
    <w:p w14:paraId="2F2E5EE8">
      <w:pPr>
        <w:ind w:firstLine="420" w:firstLineChars="200"/>
      </w:pPr>
    </w:p>
    <w:p w14:paraId="5D11EEBB">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1BE4E6CB">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59A900A8">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6E5BDF36">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31BD8033"/>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0A267">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7F2C857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0622">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F6B7">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8584B">
    <w:pPr>
      <w:pStyle w:val="32"/>
      <w:jc w:val="right"/>
      <w:rPr>
        <w:rFonts w:hint="eastAsia" w:ascii="宋体" w:hAnsi="宋体"/>
        <w:b/>
        <w:color w:val="000000"/>
      </w:rPr>
    </w:pPr>
    <w:bookmarkStart w:id="59" w:name="_Hlk45233189"/>
    <w:r>
      <w:rPr>
        <w:b/>
      </w:rPr>
      <w:t>市人大机关综合楼物业服务采购</w:t>
    </w:r>
    <w:r>
      <w:rPr>
        <w:rFonts w:hint="eastAsia"/>
        <w:b/>
      </w:rPr>
      <w:t>（LZZC2025-C3-990323-LZSZ）</w:t>
    </w:r>
    <w:bookmarkEnd w:id="5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6FDB4">
    <w:pPr>
      <w:pStyle w:val="32"/>
      <w:jc w:val="right"/>
      <w:rPr>
        <w:rFonts w:hint="eastAsia" w:ascii="宋体" w:hAnsi="宋体"/>
        <w:b/>
        <w:color w:val="000000"/>
      </w:rPr>
    </w:pPr>
    <w:r>
      <w:rPr>
        <w:b/>
      </w:rPr>
      <w:t>市人大机关综合楼物业服务采购</w:t>
    </w:r>
    <w:r>
      <w:rPr>
        <w:rFonts w:hint="eastAsia"/>
        <w:b/>
      </w:rPr>
      <w:t>（LZZC2025-C3-990323-LZSZ）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2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986"/>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714809"/>
    <w:rsid w:val="01F55D2F"/>
    <w:rsid w:val="021B537F"/>
    <w:rsid w:val="02496743"/>
    <w:rsid w:val="029B50A7"/>
    <w:rsid w:val="0350044F"/>
    <w:rsid w:val="035507B1"/>
    <w:rsid w:val="03580288"/>
    <w:rsid w:val="03671929"/>
    <w:rsid w:val="03A71D33"/>
    <w:rsid w:val="03B83BD5"/>
    <w:rsid w:val="03F34837"/>
    <w:rsid w:val="03F87D3D"/>
    <w:rsid w:val="03FC1928"/>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BD74FF"/>
    <w:rsid w:val="08E724AE"/>
    <w:rsid w:val="09120680"/>
    <w:rsid w:val="09401A4D"/>
    <w:rsid w:val="095C75BE"/>
    <w:rsid w:val="09A0401A"/>
    <w:rsid w:val="09D369CA"/>
    <w:rsid w:val="09EE2615"/>
    <w:rsid w:val="0A050E20"/>
    <w:rsid w:val="0A061ACA"/>
    <w:rsid w:val="0A283ED3"/>
    <w:rsid w:val="0A621EA9"/>
    <w:rsid w:val="0A73361F"/>
    <w:rsid w:val="0AAE5FE5"/>
    <w:rsid w:val="0B365C18"/>
    <w:rsid w:val="0BC22150"/>
    <w:rsid w:val="0BE43533"/>
    <w:rsid w:val="0BE55CDF"/>
    <w:rsid w:val="0C27749A"/>
    <w:rsid w:val="0C281469"/>
    <w:rsid w:val="0C604AA1"/>
    <w:rsid w:val="0C7F0949"/>
    <w:rsid w:val="0CB06B63"/>
    <w:rsid w:val="0CB90E13"/>
    <w:rsid w:val="0CFA49F0"/>
    <w:rsid w:val="0D314552"/>
    <w:rsid w:val="0D337466"/>
    <w:rsid w:val="0D9243C7"/>
    <w:rsid w:val="0DA31FA3"/>
    <w:rsid w:val="0DBB149D"/>
    <w:rsid w:val="0DD37279"/>
    <w:rsid w:val="0DFE6571"/>
    <w:rsid w:val="0E023815"/>
    <w:rsid w:val="0E25260D"/>
    <w:rsid w:val="0E39581D"/>
    <w:rsid w:val="0F746542"/>
    <w:rsid w:val="0F906C6E"/>
    <w:rsid w:val="0FB663C4"/>
    <w:rsid w:val="103E64F7"/>
    <w:rsid w:val="10763E36"/>
    <w:rsid w:val="11115102"/>
    <w:rsid w:val="11177911"/>
    <w:rsid w:val="11362E20"/>
    <w:rsid w:val="11402012"/>
    <w:rsid w:val="116E2B13"/>
    <w:rsid w:val="11722AE7"/>
    <w:rsid w:val="1181336F"/>
    <w:rsid w:val="11AE2F10"/>
    <w:rsid w:val="11BF6ECB"/>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BFF7657"/>
    <w:rsid w:val="1C4B7ECC"/>
    <w:rsid w:val="1C705071"/>
    <w:rsid w:val="1CB96F5F"/>
    <w:rsid w:val="1CE05B1F"/>
    <w:rsid w:val="1CE56A41"/>
    <w:rsid w:val="1CE84BD7"/>
    <w:rsid w:val="1D1906A1"/>
    <w:rsid w:val="1D2600AB"/>
    <w:rsid w:val="1D303373"/>
    <w:rsid w:val="1D346DBD"/>
    <w:rsid w:val="1D52231B"/>
    <w:rsid w:val="1D5B1DB8"/>
    <w:rsid w:val="1D5D731E"/>
    <w:rsid w:val="1DD647FE"/>
    <w:rsid w:val="1DE22139"/>
    <w:rsid w:val="1E646A9E"/>
    <w:rsid w:val="1E6C6AF8"/>
    <w:rsid w:val="1F36725E"/>
    <w:rsid w:val="1F437789"/>
    <w:rsid w:val="1F7769CC"/>
    <w:rsid w:val="1F784188"/>
    <w:rsid w:val="1FB741B4"/>
    <w:rsid w:val="1FEF45EB"/>
    <w:rsid w:val="1FF50379"/>
    <w:rsid w:val="202D04E1"/>
    <w:rsid w:val="203200E0"/>
    <w:rsid w:val="214555A7"/>
    <w:rsid w:val="21675D85"/>
    <w:rsid w:val="21C916F0"/>
    <w:rsid w:val="21D4524E"/>
    <w:rsid w:val="21DF2C72"/>
    <w:rsid w:val="21FF43D6"/>
    <w:rsid w:val="220A23E4"/>
    <w:rsid w:val="221E396E"/>
    <w:rsid w:val="22350848"/>
    <w:rsid w:val="22FA7092"/>
    <w:rsid w:val="23BE6089"/>
    <w:rsid w:val="23FE4FD5"/>
    <w:rsid w:val="24090C6F"/>
    <w:rsid w:val="24C04FDC"/>
    <w:rsid w:val="24DB18BA"/>
    <w:rsid w:val="24F54711"/>
    <w:rsid w:val="2558643B"/>
    <w:rsid w:val="256D3D07"/>
    <w:rsid w:val="259374D7"/>
    <w:rsid w:val="25953F14"/>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D2D1AA8"/>
    <w:rsid w:val="2D6F134E"/>
    <w:rsid w:val="2E1374DE"/>
    <w:rsid w:val="2E66093E"/>
    <w:rsid w:val="2EA37B0F"/>
    <w:rsid w:val="2EA60A0B"/>
    <w:rsid w:val="2EE97AEF"/>
    <w:rsid w:val="2F452E8A"/>
    <w:rsid w:val="2F5F5F83"/>
    <w:rsid w:val="2F851C0A"/>
    <w:rsid w:val="2FB01243"/>
    <w:rsid w:val="30295422"/>
    <w:rsid w:val="30517430"/>
    <w:rsid w:val="308D5CE3"/>
    <w:rsid w:val="30DB3C69"/>
    <w:rsid w:val="310A1B9E"/>
    <w:rsid w:val="310C267A"/>
    <w:rsid w:val="31D67DE3"/>
    <w:rsid w:val="31E132FF"/>
    <w:rsid w:val="3207453C"/>
    <w:rsid w:val="32226B02"/>
    <w:rsid w:val="32314B41"/>
    <w:rsid w:val="325365D7"/>
    <w:rsid w:val="328A5338"/>
    <w:rsid w:val="330917FC"/>
    <w:rsid w:val="330B1B18"/>
    <w:rsid w:val="330C6AD3"/>
    <w:rsid w:val="3319531B"/>
    <w:rsid w:val="33784399"/>
    <w:rsid w:val="33963B48"/>
    <w:rsid w:val="33B07AA5"/>
    <w:rsid w:val="34332ACB"/>
    <w:rsid w:val="344D6720"/>
    <w:rsid w:val="346F6B55"/>
    <w:rsid w:val="35051928"/>
    <w:rsid w:val="35480B8D"/>
    <w:rsid w:val="354F1498"/>
    <w:rsid w:val="358E3119"/>
    <w:rsid w:val="35B17296"/>
    <w:rsid w:val="35F51433"/>
    <w:rsid w:val="360E0FB2"/>
    <w:rsid w:val="364F67F2"/>
    <w:rsid w:val="369A15FD"/>
    <w:rsid w:val="37540578"/>
    <w:rsid w:val="376F305B"/>
    <w:rsid w:val="379577DD"/>
    <w:rsid w:val="37C84A35"/>
    <w:rsid w:val="37ED1C97"/>
    <w:rsid w:val="38501133"/>
    <w:rsid w:val="38965221"/>
    <w:rsid w:val="38E14758"/>
    <w:rsid w:val="390F7185"/>
    <w:rsid w:val="39A51F8C"/>
    <w:rsid w:val="39CC09D4"/>
    <w:rsid w:val="39E44487"/>
    <w:rsid w:val="3A0551F6"/>
    <w:rsid w:val="3A1B0A0B"/>
    <w:rsid w:val="3A39340F"/>
    <w:rsid w:val="3A695377"/>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29379B"/>
    <w:rsid w:val="3E4651C8"/>
    <w:rsid w:val="3E6041FF"/>
    <w:rsid w:val="3E7A3F16"/>
    <w:rsid w:val="3EC2618C"/>
    <w:rsid w:val="3ED813D3"/>
    <w:rsid w:val="3F8367E2"/>
    <w:rsid w:val="3F8A5C41"/>
    <w:rsid w:val="3FC51030"/>
    <w:rsid w:val="40007016"/>
    <w:rsid w:val="402031B2"/>
    <w:rsid w:val="403109C4"/>
    <w:rsid w:val="40481834"/>
    <w:rsid w:val="40AE3E19"/>
    <w:rsid w:val="40B32D79"/>
    <w:rsid w:val="40E17CCD"/>
    <w:rsid w:val="41236216"/>
    <w:rsid w:val="41464921"/>
    <w:rsid w:val="414A58A1"/>
    <w:rsid w:val="41603135"/>
    <w:rsid w:val="416F5486"/>
    <w:rsid w:val="41C21F3C"/>
    <w:rsid w:val="41E267B4"/>
    <w:rsid w:val="42091FB5"/>
    <w:rsid w:val="422C43C1"/>
    <w:rsid w:val="42633CE2"/>
    <w:rsid w:val="427133A6"/>
    <w:rsid w:val="42952AF1"/>
    <w:rsid w:val="42997634"/>
    <w:rsid w:val="42AA1B2A"/>
    <w:rsid w:val="43234B6A"/>
    <w:rsid w:val="436255FD"/>
    <w:rsid w:val="436555F6"/>
    <w:rsid w:val="43713C1A"/>
    <w:rsid w:val="44145E77"/>
    <w:rsid w:val="44560FF5"/>
    <w:rsid w:val="44731F74"/>
    <w:rsid w:val="44774FA0"/>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6B1257F"/>
    <w:rsid w:val="46BD7176"/>
    <w:rsid w:val="4741474A"/>
    <w:rsid w:val="47672382"/>
    <w:rsid w:val="47883445"/>
    <w:rsid w:val="47FF6C76"/>
    <w:rsid w:val="480F2088"/>
    <w:rsid w:val="48223FA5"/>
    <w:rsid w:val="48320355"/>
    <w:rsid w:val="483B4ADC"/>
    <w:rsid w:val="484F0B37"/>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B57C17"/>
    <w:rsid w:val="4CDA668D"/>
    <w:rsid w:val="4CF41FF8"/>
    <w:rsid w:val="4D1F7563"/>
    <w:rsid w:val="4D3C36BA"/>
    <w:rsid w:val="4D7C0552"/>
    <w:rsid w:val="4DA661BC"/>
    <w:rsid w:val="4DAB22CF"/>
    <w:rsid w:val="4DB82DDB"/>
    <w:rsid w:val="4E4D2309"/>
    <w:rsid w:val="4E9D1BA8"/>
    <w:rsid w:val="4EA34087"/>
    <w:rsid w:val="4EDB2766"/>
    <w:rsid w:val="4EE32412"/>
    <w:rsid w:val="4EEF5EDC"/>
    <w:rsid w:val="4EF133C1"/>
    <w:rsid w:val="4EF56A00"/>
    <w:rsid w:val="4F1418FD"/>
    <w:rsid w:val="4F4607F4"/>
    <w:rsid w:val="4F736BF0"/>
    <w:rsid w:val="4FA070A0"/>
    <w:rsid w:val="4FA55ACC"/>
    <w:rsid w:val="4FB035A7"/>
    <w:rsid w:val="4FB5D3B8"/>
    <w:rsid w:val="4FBA6378"/>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6A2433"/>
    <w:rsid w:val="53850FA0"/>
    <w:rsid w:val="53A7700C"/>
    <w:rsid w:val="53BE2E82"/>
    <w:rsid w:val="53D944ED"/>
    <w:rsid w:val="54047DE6"/>
    <w:rsid w:val="54111F61"/>
    <w:rsid w:val="54680B21"/>
    <w:rsid w:val="547E3230"/>
    <w:rsid w:val="54815C87"/>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7A77DC"/>
    <w:rsid w:val="5A893563"/>
    <w:rsid w:val="5ADA5066"/>
    <w:rsid w:val="5AF11096"/>
    <w:rsid w:val="5AF739A4"/>
    <w:rsid w:val="5AFC5E46"/>
    <w:rsid w:val="5B012CA3"/>
    <w:rsid w:val="5B026F23"/>
    <w:rsid w:val="5B0F1128"/>
    <w:rsid w:val="5B34195F"/>
    <w:rsid w:val="5B660D66"/>
    <w:rsid w:val="5B8C22EE"/>
    <w:rsid w:val="5B9F2E04"/>
    <w:rsid w:val="5BC41AD1"/>
    <w:rsid w:val="5C0F04EA"/>
    <w:rsid w:val="5C2A3FA5"/>
    <w:rsid w:val="5C395375"/>
    <w:rsid w:val="5C6B2662"/>
    <w:rsid w:val="5CEC5C67"/>
    <w:rsid w:val="5D245401"/>
    <w:rsid w:val="5D2848E4"/>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9B3C2C"/>
    <w:rsid w:val="60B04C34"/>
    <w:rsid w:val="60CB5E0D"/>
    <w:rsid w:val="61306A6A"/>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102E3B"/>
    <w:rsid w:val="6527529D"/>
    <w:rsid w:val="65374D33"/>
    <w:rsid w:val="654C5480"/>
    <w:rsid w:val="65520F1F"/>
    <w:rsid w:val="657511FD"/>
    <w:rsid w:val="65914F4E"/>
    <w:rsid w:val="659942F7"/>
    <w:rsid w:val="659B1FFD"/>
    <w:rsid w:val="65B36B3E"/>
    <w:rsid w:val="65E17AD9"/>
    <w:rsid w:val="65F14020"/>
    <w:rsid w:val="65F77CEF"/>
    <w:rsid w:val="65F95E96"/>
    <w:rsid w:val="661E2118"/>
    <w:rsid w:val="665A6E8D"/>
    <w:rsid w:val="666716AF"/>
    <w:rsid w:val="66713391"/>
    <w:rsid w:val="667543E6"/>
    <w:rsid w:val="66792A62"/>
    <w:rsid w:val="66DB7F55"/>
    <w:rsid w:val="66DD57B5"/>
    <w:rsid w:val="66FA0DA9"/>
    <w:rsid w:val="67125B26"/>
    <w:rsid w:val="672F1631"/>
    <w:rsid w:val="67814616"/>
    <w:rsid w:val="67CA0BFE"/>
    <w:rsid w:val="682C6D27"/>
    <w:rsid w:val="683F1CEE"/>
    <w:rsid w:val="68585B73"/>
    <w:rsid w:val="685A5680"/>
    <w:rsid w:val="687832EE"/>
    <w:rsid w:val="68C048E3"/>
    <w:rsid w:val="68DE7078"/>
    <w:rsid w:val="69187A87"/>
    <w:rsid w:val="69207523"/>
    <w:rsid w:val="69292082"/>
    <w:rsid w:val="6990578B"/>
    <w:rsid w:val="6A062568"/>
    <w:rsid w:val="6A51658B"/>
    <w:rsid w:val="6A75732D"/>
    <w:rsid w:val="6AED1F8F"/>
    <w:rsid w:val="6B767479"/>
    <w:rsid w:val="6C5B1843"/>
    <w:rsid w:val="6C8D159D"/>
    <w:rsid w:val="6C9E6F7E"/>
    <w:rsid w:val="6CD0637D"/>
    <w:rsid w:val="6CF541B1"/>
    <w:rsid w:val="6CFF0A62"/>
    <w:rsid w:val="6D211C5C"/>
    <w:rsid w:val="6D9F2BF8"/>
    <w:rsid w:val="6DAE3308"/>
    <w:rsid w:val="6DC2562A"/>
    <w:rsid w:val="6E8229A1"/>
    <w:rsid w:val="6E8368DD"/>
    <w:rsid w:val="6E8D4ADD"/>
    <w:rsid w:val="6EE4389B"/>
    <w:rsid w:val="6EFA5544"/>
    <w:rsid w:val="6F033B32"/>
    <w:rsid w:val="6F3736D3"/>
    <w:rsid w:val="6F4F95D4"/>
    <w:rsid w:val="6F623DB2"/>
    <w:rsid w:val="6F81482B"/>
    <w:rsid w:val="6FF00F28"/>
    <w:rsid w:val="70300DDC"/>
    <w:rsid w:val="703172D5"/>
    <w:rsid w:val="70362089"/>
    <w:rsid w:val="709020A1"/>
    <w:rsid w:val="70AE29D6"/>
    <w:rsid w:val="70E12580"/>
    <w:rsid w:val="711B223D"/>
    <w:rsid w:val="711E0555"/>
    <w:rsid w:val="712D436E"/>
    <w:rsid w:val="714C1C7B"/>
    <w:rsid w:val="71666764"/>
    <w:rsid w:val="71D74827"/>
    <w:rsid w:val="72281C8F"/>
    <w:rsid w:val="72960CFA"/>
    <w:rsid w:val="72DC33E5"/>
    <w:rsid w:val="7314447D"/>
    <w:rsid w:val="733977C9"/>
    <w:rsid w:val="735E5447"/>
    <w:rsid w:val="739E6D1E"/>
    <w:rsid w:val="74282515"/>
    <w:rsid w:val="743524BF"/>
    <w:rsid w:val="74A11F8C"/>
    <w:rsid w:val="74A271EF"/>
    <w:rsid w:val="74AE1D28"/>
    <w:rsid w:val="74E2629B"/>
    <w:rsid w:val="751B2458"/>
    <w:rsid w:val="7596500B"/>
    <w:rsid w:val="76746FA2"/>
    <w:rsid w:val="76A719FE"/>
    <w:rsid w:val="76EC328B"/>
    <w:rsid w:val="77036918"/>
    <w:rsid w:val="77486480"/>
    <w:rsid w:val="782E4559"/>
    <w:rsid w:val="78595EBE"/>
    <w:rsid w:val="78A858B1"/>
    <w:rsid w:val="78C665CC"/>
    <w:rsid w:val="78F24AF8"/>
    <w:rsid w:val="795F37FC"/>
    <w:rsid w:val="79633332"/>
    <w:rsid w:val="799A4031"/>
    <w:rsid w:val="79DE12CA"/>
    <w:rsid w:val="7A776449"/>
    <w:rsid w:val="7A7C2A04"/>
    <w:rsid w:val="7A8F3CFA"/>
    <w:rsid w:val="7A977085"/>
    <w:rsid w:val="7AE75A69"/>
    <w:rsid w:val="7AF8387E"/>
    <w:rsid w:val="7BC360EC"/>
    <w:rsid w:val="7C5E4034"/>
    <w:rsid w:val="7C604B68"/>
    <w:rsid w:val="7CE961B2"/>
    <w:rsid w:val="7CEE79F5"/>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7E5A9E"/>
    <w:rsid w:val="7F83718F"/>
    <w:rsid w:val="9FE77BD8"/>
    <w:rsid w:val="F571B53B"/>
    <w:rsid w:val="FEFFDA40"/>
    <w:rsid w:val="FFDF9621"/>
    <w:rsid w:val="FFFF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5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53"/>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54"/>
    <w:qFormat/>
    <w:uiPriority w:val="0"/>
    <w:pPr>
      <w:keepNext/>
      <w:keepLines/>
      <w:spacing w:before="260" w:after="260" w:line="416" w:lineRule="auto"/>
      <w:outlineLvl w:val="2"/>
    </w:pPr>
    <w:rPr>
      <w:b/>
      <w:bCs/>
      <w:sz w:val="32"/>
      <w:szCs w:val="32"/>
    </w:rPr>
  </w:style>
  <w:style w:type="paragraph" w:styleId="6">
    <w:name w:val="heading 4"/>
    <w:basedOn w:val="1"/>
    <w:next w:val="1"/>
    <w:link w:val="85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56"/>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57"/>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205"/>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342"/>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0"/>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5"/>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9"/>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5"/>
    <w:qFormat/>
    <w:uiPriority w:val="0"/>
    <w:pPr>
      <w:spacing w:before="152" w:after="160"/>
    </w:pPr>
    <w:rPr>
      <w:rFonts w:ascii="Arial" w:hAnsi="Arial" w:eastAsia="黑体"/>
      <w:sz w:val="20"/>
      <w:szCs w:val="20"/>
    </w:rPr>
  </w:style>
  <w:style w:type="paragraph" w:styleId="16">
    <w:name w:val="Document Map"/>
    <w:basedOn w:val="1"/>
    <w:link w:val="133"/>
    <w:qFormat/>
    <w:uiPriority w:val="0"/>
    <w:pPr>
      <w:shd w:val="clear" w:color="auto" w:fill="000080"/>
    </w:pPr>
  </w:style>
  <w:style w:type="paragraph" w:styleId="17">
    <w:name w:val="annotation text"/>
    <w:basedOn w:val="1"/>
    <w:link w:val="211"/>
    <w:unhideWhenUsed/>
    <w:qFormat/>
    <w:uiPriority w:val="99"/>
    <w:pPr>
      <w:jc w:val="left"/>
    </w:pPr>
  </w:style>
  <w:style w:type="paragraph" w:styleId="18">
    <w:name w:val="Body Text 3"/>
    <w:basedOn w:val="1"/>
    <w:link w:val="141"/>
    <w:qFormat/>
    <w:uiPriority w:val="0"/>
    <w:pPr>
      <w:spacing w:line="500" w:lineRule="exact"/>
    </w:pPr>
    <w:rPr>
      <w:b/>
      <w:bCs/>
      <w:kern w:val="0"/>
      <w:sz w:val="24"/>
    </w:rPr>
  </w:style>
  <w:style w:type="paragraph" w:styleId="19">
    <w:name w:val="Body Text"/>
    <w:basedOn w:val="1"/>
    <w:link w:val="220"/>
    <w:qFormat/>
    <w:uiPriority w:val="0"/>
    <w:pPr>
      <w:spacing w:line="420" w:lineRule="exact"/>
    </w:pPr>
    <w:rPr>
      <w:sz w:val="24"/>
    </w:rPr>
  </w:style>
  <w:style w:type="paragraph" w:styleId="20">
    <w:name w:val="Body Text Indent"/>
    <w:basedOn w:val="1"/>
    <w:link w:val="11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40"/>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8"/>
    <w:qFormat/>
    <w:uiPriority w:val="0"/>
    <w:rPr>
      <w:sz w:val="18"/>
      <w:szCs w:val="18"/>
    </w:rPr>
  </w:style>
  <w:style w:type="paragraph" w:styleId="31">
    <w:name w:val="footer"/>
    <w:basedOn w:val="1"/>
    <w:link w:val="197"/>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96"/>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013"/>
    <w:basedOn w:val="53"/>
    <w:link w:val="51"/>
    <w:qFormat/>
    <w:uiPriority w:val="0"/>
    <w:rPr>
      <w:rFonts w:ascii="宋体" w:hAnsi="Courier New" w:eastAsia="宋体" w:cs="Courier New"/>
      <w:szCs w:val="21"/>
    </w:rPr>
  </w:style>
  <w:style w:type="paragraph" w:customStyle="1" w:styleId="53">
    <w:name w:val="Normal_file_1013"/>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013"/>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013"/>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link w:val="98"/>
    <w:qFormat/>
    <w:uiPriority w:val="0"/>
    <w:rPr>
      <w:rFonts w:ascii="宋体" w:hAnsi="宋体"/>
      <w:szCs w:val="21"/>
    </w:rPr>
  </w:style>
  <w:style w:type="paragraph" w:customStyle="1" w:styleId="98">
    <w:name w:val="header_file_1009"/>
    <w:basedOn w:val="99"/>
    <w:link w:val="97"/>
    <w:qFormat/>
    <w:uiPriority w:val="0"/>
    <w:pPr>
      <w:pBdr>
        <w:bottom w:val="single" w:color="auto" w:sz="6" w:space="1"/>
      </w:pBdr>
      <w:tabs>
        <w:tab w:val="center" w:pos="4153"/>
        <w:tab w:val="right" w:pos="8306"/>
      </w:tabs>
      <w:snapToGrid w:val="0"/>
      <w:jc w:val="center"/>
    </w:pPr>
    <w:rPr>
      <w:sz w:val="18"/>
      <w:szCs w:val="18"/>
    </w:rPr>
  </w:style>
  <w:style w:type="paragraph" w:customStyle="1" w:styleId="99">
    <w:name w:val="Normal_file_1009"/>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标题 1 字符"/>
    <w:link w:val="3"/>
    <w:qFormat/>
    <w:uiPriority w:val="0"/>
    <w:rPr>
      <w:b/>
      <w:bCs/>
      <w:kern w:val="44"/>
      <w:sz w:val="44"/>
      <w:szCs w:val="44"/>
    </w:rPr>
  </w:style>
  <w:style w:type="character" w:customStyle="1" w:styleId="101">
    <w:name w:val="正文文本缩进 3 字符"/>
    <w:link w:val="38"/>
    <w:qFormat/>
    <w:uiPriority w:val="0"/>
    <w:rPr>
      <w:kern w:val="2"/>
      <w:sz w:val="16"/>
      <w:szCs w:val="16"/>
    </w:rPr>
  </w:style>
  <w:style w:type="character" w:customStyle="1" w:styleId="102">
    <w:name w:val="正文文本 Char1"/>
    <w:semiHidden/>
    <w:qFormat/>
    <w:uiPriority w:val="99"/>
    <w:rPr>
      <w:rFonts w:ascii="Times New Roman" w:hAnsi="Times New Roman" w:eastAsia="宋体" w:cs="Times New Roman"/>
      <w:szCs w:val="24"/>
    </w:rPr>
  </w:style>
  <w:style w:type="character" w:customStyle="1" w:styleId="103">
    <w:name w:val="062"/>
    <w:qFormat/>
    <w:uiPriority w:val="0"/>
    <w:rPr>
      <w:rFonts w:ascii="宋体" w:hAnsi="宋体"/>
      <w:b/>
      <w:bCs/>
      <w:sz w:val="32"/>
    </w:rPr>
  </w:style>
  <w:style w:type="character" w:customStyle="1" w:styleId="104">
    <w:name w:val="A15"/>
    <w:qFormat/>
    <w:uiPriority w:val="0"/>
    <w:rPr>
      <w:rFonts w:ascii="Times New Roman" w:hAnsi="Times New Roman"/>
      <w:color w:val="000000"/>
      <w:sz w:val="14"/>
      <w:szCs w:val="14"/>
    </w:rPr>
  </w:style>
  <w:style w:type="character" w:customStyle="1" w:styleId="105">
    <w:name w:val="宏文本 字符"/>
    <w:link w:val="2"/>
    <w:qFormat/>
    <w:uiPriority w:val="99"/>
    <w:rPr>
      <w:rFonts w:ascii="Courier New" w:hAnsi="Courier New"/>
      <w:kern w:val="2"/>
      <w:sz w:val="24"/>
      <w:szCs w:val="24"/>
      <w:lang w:val="en-US" w:eastAsia="zh-CN" w:bidi="ar-SA"/>
    </w:rPr>
  </w:style>
  <w:style w:type="character" w:customStyle="1" w:styleId="106">
    <w:name w:val="mark"/>
    <w:basedOn w:val="50"/>
    <w:qFormat/>
    <w:uiPriority w:val="0"/>
  </w:style>
  <w:style w:type="character" w:customStyle="1" w:styleId="107">
    <w:name w:val="apple-converted-space"/>
    <w:basedOn w:val="50"/>
    <w:qFormat/>
    <w:uiPriority w:val="0"/>
  </w:style>
  <w:style w:type="character" w:customStyle="1" w:styleId="108">
    <w:name w:val="ca-41"/>
    <w:qFormat/>
    <w:uiPriority w:val="0"/>
    <w:rPr>
      <w:rFonts w:hint="eastAsia" w:ascii="宋体" w:hAnsi="宋体" w:eastAsia="宋体"/>
      <w:color w:val="FF0000"/>
      <w:sz w:val="21"/>
      <w:szCs w:val="21"/>
    </w:rPr>
  </w:style>
  <w:style w:type="character" w:customStyle="1" w:styleId="109">
    <w:name w:val="引用 Char2"/>
    <w:qFormat/>
    <w:uiPriority w:val="29"/>
    <w:rPr>
      <w:i/>
      <w:iCs/>
      <w:color w:val="000000"/>
      <w:kern w:val="2"/>
      <w:sz w:val="21"/>
      <w:szCs w:val="24"/>
    </w:rPr>
  </w:style>
  <w:style w:type="character" w:customStyle="1" w:styleId="110">
    <w:name w:val="正文文本缩进 字符"/>
    <w:link w:val="20"/>
    <w:qFormat/>
    <w:uiPriority w:val="0"/>
    <w:rPr>
      <w:kern w:val="2"/>
      <w:sz w:val="21"/>
      <w:szCs w:val="24"/>
    </w:rPr>
  </w:style>
  <w:style w:type="character" w:customStyle="1" w:styleId="111">
    <w:name w:val="标题 4 字符"/>
    <w:link w:val="6"/>
    <w:qFormat/>
    <w:uiPriority w:val="0"/>
    <w:rPr>
      <w:rFonts w:ascii="Arial" w:hAnsi="Arial" w:eastAsia="黑体"/>
      <w:b/>
      <w:bCs/>
      <w:kern w:val="2"/>
      <w:sz w:val="28"/>
      <w:szCs w:val="28"/>
    </w:rPr>
  </w:style>
  <w:style w:type="character" w:customStyle="1" w:styleId="112">
    <w:name w:val="正文缩进 Char1"/>
    <w:qFormat/>
    <w:uiPriority w:val="0"/>
    <w:rPr>
      <w:rFonts w:ascii="Times New Roman" w:hAnsi="Times New Roman"/>
      <w:kern w:val="2"/>
      <w:sz w:val="21"/>
    </w:rPr>
  </w:style>
  <w:style w:type="character" w:customStyle="1" w:styleId="113">
    <w:name w:val="引用 Char1"/>
    <w:qFormat/>
    <w:uiPriority w:val="99"/>
    <w:rPr>
      <w:rFonts w:ascii="Times New Roman" w:hAnsi="Times New Roman"/>
      <w:i/>
      <w:iCs/>
      <w:color w:val="000000"/>
      <w:kern w:val="2"/>
      <w:sz w:val="21"/>
      <w:szCs w:val="24"/>
    </w:rPr>
  </w:style>
  <w:style w:type="character" w:customStyle="1" w:styleId="114">
    <w:name w:val="font12-blue-bold1"/>
    <w:qFormat/>
    <w:uiPriority w:val="0"/>
    <w:rPr>
      <w:b/>
      <w:bCs/>
      <w:color w:val="0249A5"/>
      <w:sz w:val="14"/>
      <w:szCs w:val="14"/>
      <w:u w:val="none"/>
    </w:rPr>
  </w:style>
  <w:style w:type="character" w:customStyle="1" w:styleId="115">
    <w:name w:val="题注 字符"/>
    <w:link w:val="15"/>
    <w:qFormat/>
    <w:uiPriority w:val="0"/>
    <w:rPr>
      <w:rFonts w:ascii="Arial" w:hAnsi="Arial" w:eastAsia="黑体" w:cs="Arial"/>
      <w:kern w:val="2"/>
    </w:rPr>
  </w:style>
  <w:style w:type="character" w:customStyle="1" w:styleId="116">
    <w:name w:val="页脚 Char2"/>
    <w:semiHidden/>
    <w:qFormat/>
    <w:uiPriority w:val="99"/>
    <w:rPr>
      <w:kern w:val="2"/>
      <w:sz w:val="18"/>
      <w:szCs w:val="18"/>
    </w:rPr>
  </w:style>
  <w:style w:type="character" w:customStyle="1" w:styleId="117">
    <w:name w:val="纯文本 Char3"/>
    <w:qFormat/>
    <w:uiPriority w:val="0"/>
    <w:rPr>
      <w:rFonts w:ascii="宋体" w:hAnsi="Courier New" w:eastAsia="宋体" w:cs="Courier New"/>
      <w:szCs w:val="21"/>
    </w:rPr>
  </w:style>
  <w:style w:type="character" w:customStyle="1" w:styleId="118">
    <w:name w:val="超链接2"/>
    <w:qFormat/>
    <w:uiPriority w:val="0"/>
    <w:rPr>
      <w:rFonts w:hint="eastAsia" w:ascii="宋体" w:hAnsi="宋体" w:eastAsia="宋体"/>
      <w:color w:val="FFFFFF"/>
      <w:sz w:val="18"/>
      <w:szCs w:val="18"/>
      <w:u w:val="none"/>
    </w:rPr>
  </w:style>
  <w:style w:type="character" w:customStyle="1" w:styleId="119">
    <w:name w:val="apple-style-span"/>
    <w:qFormat/>
    <w:uiPriority w:val="0"/>
  </w:style>
  <w:style w:type="character" w:customStyle="1" w:styleId="120">
    <w:name w:val="f161"/>
    <w:qFormat/>
    <w:uiPriority w:val="0"/>
    <w:rPr>
      <w:b/>
      <w:bCs/>
      <w:sz w:val="24"/>
      <w:szCs w:val="24"/>
    </w:rPr>
  </w:style>
  <w:style w:type="character" w:customStyle="1" w:styleId="121">
    <w:name w:val="纯文本 Char2"/>
    <w:qFormat/>
    <w:uiPriority w:val="0"/>
    <w:rPr>
      <w:rFonts w:ascii="宋体" w:hAnsi="Courier New" w:eastAsia="宋体" w:cs="Courier New"/>
      <w:kern w:val="2"/>
      <w:sz w:val="21"/>
      <w:szCs w:val="21"/>
      <w:lang w:val="en-US" w:eastAsia="zh-CN" w:bidi="ar-SA"/>
    </w:rPr>
  </w:style>
  <w:style w:type="character" w:customStyle="1" w:styleId="122">
    <w:name w:val="text11"/>
    <w:qFormat/>
    <w:uiPriority w:val="0"/>
    <w:rPr>
      <w:rFonts w:hint="default" w:ascii="Verdana" w:hAnsi="Verdana"/>
      <w:color w:val="4E4E4E"/>
      <w:sz w:val="18"/>
      <w:szCs w:val="18"/>
    </w:rPr>
  </w:style>
  <w:style w:type="character" w:customStyle="1" w:styleId="123">
    <w:name w:val="页脚 Char1"/>
    <w:semiHidden/>
    <w:qFormat/>
    <w:uiPriority w:val="99"/>
    <w:rPr>
      <w:rFonts w:ascii="Times New Roman" w:hAnsi="Times New Roman" w:eastAsia="宋体" w:cs="Times New Roman"/>
      <w:sz w:val="18"/>
      <w:szCs w:val="18"/>
    </w:rPr>
  </w:style>
  <w:style w:type="character" w:customStyle="1" w:styleId="124">
    <w:name w:val="标题 3 字符"/>
    <w:link w:val="5"/>
    <w:qFormat/>
    <w:uiPriority w:val="0"/>
    <w:rPr>
      <w:b/>
      <w:bCs/>
      <w:kern w:val="2"/>
      <w:sz w:val="32"/>
      <w:szCs w:val="32"/>
    </w:rPr>
  </w:style>
  <w:style w:type="character" w:customStyle="1" w:styleId="125">
    <w:name w:val="Plain Text Char"/>
    <w:qFormat/>
    <w:locked/>
    <w:uiPriority w:val="0"/>
    <w:rPr>
      <w:rFonts w:ascii="宋体" w:hAnsi="Courier New" w:eastAsia="宋体"/>
    </w:rPr>
  </w:style>
  <w:style w:type="character" w:customStyle="1" w:styleId="126">
    <w:name w:val="font51"/>
    <w:qFormat/>
    <w:uiPriority w:val="0"/>
    <w:rPr>
      <w:rFonts w:hint="eastAsia" w:ascii="宋体" w:hAnsi="宋体" w:eastAsia="宋体" w:cs="宋体"/>
      <w:color w:val="000000"/>
      <w:sz w:val="20"/>
      <w:szCs w:val="20"/>
      <w:u w:val="none"/>
    </w:rPr>
  </w:style>
  <w:style w:type="character" w:customStyle="1" w:styleId="127">
    <w:name w:val="lmain1"/>
    <w:qFormat/>
    <w:uiPriority w:val="0"/>
    <w:rPr>
      <w:color w:val="407AAB"/>
      <w:sz w:val="30"/>
      <w:szCs w:val="30"/>
    </w:rPr>
  </w:style>
  <w:style w:type="character" w:customStyle="1" w:styleId="128">
    <w:name w:val="宏文本 Char1"/>
    <w:qFormat/>
    <w:uiPriority w:val="99"/>
    <w:rPr>
      <w:rFonts w:ascii="Courier New" w:hAnsi="Courier New" w:cs="Courier New"/>
      <w:kern w:val="2"/>
      <w:sz w:val="24"/>
      <w:szCs w:val="24"/>
    </w:rPr>
  </w:style>
  <w:style w:type="character" w:customStyle="1" w:styleId="129">
    <w:name w:val="批注框文本 Char1"/>
    <w:semiHidden/>
    <w:qFormat/>
    <w:uiPriority w:val="99"/>
    <w:rPr>
      <w:kern w:val="2"/>
      <w:sz w:val="18"/>
      <w:szCs w:val="18"/>
    </w:rPr>
  </w:style>
  <w:style w:type="character" w:customStyle="1" w:styleId="130">
    <w:name w:val="标题 9 字符"/>
    <w:link w:val="12"/>
    <w:qFormat/>
    <w:uiPriority w:val="0"/>
    <w:rPr>
      <w:rFonts w:ascii="Arial" w:hAnsi="Arial" w:eastAsia="黑体"/>
      <w:kern w:val="2"/>
      <w:sz w:val="21"/>
      <w:szCs w:val="24"/>
    </w:rPr>
  </w:style>
  <w:style w:type="character" w:customStyle="1" w:styleId="131">
    <w:name w:val="标题 8 字符"/>
    <w:link w:val="11"/>
    <w:qFormat/>
    <w:uiPriority w:val="0"/>
    <w:rPr>
      <w:rFonts w:ascii="Arial" w:hAnsi="Arial" w:eastAsia="黑体"/>
      <w:kern w:val="2"/>
      <w:sz w:val="24"/>
      <w:szCs w:val="24"/>
    </w:rPr>
  </w:style>
  <w:style w:type="character" w:customStyle="1" w:styleId="132">
    <w:name w:val="正文文本缩进 3 Char1"/>
    <w:semiHidden/>
    <w:qFormat/>
    <w:uiPriority w:val="99"/>
    <w:rPr>
      <w:rFonts w:ascii="Times New Roman" w:hAnsi="Times New Roman" w:eastAsia="宋体" w:cs="Times New Roman"/>
      <w:sz w:val="16"/>
      <w:szCs w:val="16"/>
    </w:rPr>
  </w:style>
  <w:style w:type="character" w:customStyle="1" w:styleId="133">
    <w:name w:val="文档结构图 字符"/>
    <w:link w:val="16"/>
    <w:qFormat/>
    <w:uiPriority w:val="0"/>
    <w:rPr>
      <w:kern w:val="2"/>
      <w:sz w:val="21"/>
      <w:szCs w:val="24"/>
      <w:shd w:val="clear" w:color="auto" w:fill="000080"/>
    </w:rPr>
  </w:style>
  <w:style w:type="character" w:customStyle="1" w:styleId="134">
    <w:name w:val="文档正文 Char Char"/>
    <w:link w:val="135"/>
    <w:qFormat/>
    <w:locked/>
    <w:uiPriority w:val="0"/>
    <w:rPr>
      <w:rFonts w:ascii="华文细黑" w:hAnsi="华文细黑" w:eastAsia="华文细黑"/>
      <w:color w:val="000000"/>
      <w:sz w:val="24"/>
    </w:rPr>
  </w:style>
  <w:style w:type="paragraph" w:customStyle="1" w:styleId="135">
    <w:name w:val="文档正文"/>
    <w:basedOn w:val="1"/>
    <w:link w:val="134"/>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6">
    <w:name w:val="Char Char4"/>
    <w:semiHidden/>
    <w:qFormat/>
    <w:uiPriority w:val="0"/>
    <w:rPr>
      <w:rFonts w:ascii="Times New Roman" w:hAnsi="Times New Roman" w:eastAsia="宋体" w:cs="Times New Roman"/>
      <w:sz w:val="16"/>
      <w:szCs w:val="16"/>
    </w:rPr>
  </w:style>
  <w:style w:type="character" w:customStyle="1" w:styleId="137">
    <w:name w:val="Char Char1"/>
    <w:qFormat/>
    <w:uiPriority w:val="0"/>
    <w:rPr>
      <w:rFonts w:eastAsia="宋体"/>
      <w:kern w:val="2"/>
      <w:sz w:val="21"/>
      <w:szCs w:val="24"/>
      <w:lang w:bidi="ar-SA"/>
    </w:rPr>
  </w:style>
  <w:style w:type="character" w:customStyle="1" w:styleId="138">
    <w:name w:val="批注框文本 字符"/>
    <w:link w:val="30"/>
    <w:qFormat/>
    <w:uiPriority w:val="0"/>
    <w:rPr>
      <w:kern w:val="2"/>
      <w:sz w:val="18"/>
      <w:szCs w:val="18"/>
    </w:rPr>
  </w:style>
  <w:style w:type="character" w:customStyle="1" w:styleId="139">
    <w:name w:val="正文缩进 字符"/>
    <w:link w:val="8"/>
    <w:qFormat/>
    <w:uiPriority w:val="0"/>
    <w:rPr>
      <w:rFonts w:ascii="宋体"/>
      <w:snapToGrid w:val="0"/>
    </w:rPr>
  </w:style>
  <w:style w:type="character" w:customStyle="1" w:styleId="140">
    <w:name w:val="纯文本 字符"/>
    <w:link w:val="26"/>
    <w:qFormat/>
    <w:uiPriority w:val="0"/>
    <w:rPr>
      <w:rFonts w:ascii="宋体" w:hAnsi="Courier New" w:eastAsia="宋体" w:cs="Courier New"/>
      <w:kern w:val="2"/>
      <w:sz w:val="21"/>
      <w:szCs w:val="21"/>
      <w:lang w:val="en-US" w:eastAsia="zh-CN" w:bidi="ar-SA"/>
    </w:rPr>
  </w:style>
  <w:style w:type="character" w:customStyle="1" w:styleId="141">
    <w:name w:val="正文文本 3 字符"/>
    <w:link w:val="18"/>
    <w:qFormat/>
    <w:uiPriority w:val="0"/>
    <w:rPr>
      <w:b/>
      <w:bCs/>
      <w:sz w:val="24"/>
      <w:szCs w:val="24"/>
    </w:rPr>
  </w:style>
  <w:style w:type="character" w:customStyle="1" w:styleId="142">
    <w:name w:val="标题 5 字符"/>
    <w:link w:val="7"/>
    <w:qFormat/>
    <w:uiPriority w:val="0"/>
    <w:rPr>
      <w:b/>
      <w:kern w:val="2"/>
      <w:sz w:val="28"/>
      <w:szCs w:val="24"/>
    </w:rPr>
  </w:style>
  <w:style w:type="character" w:customStyle="1" w:styleId="143">
    <w:name w:val="标题 1 Char"/>
    <w:link w:val="144"/>
    <w:qFormat/>
    <w:uiPriority w:val="0"/>
    <w:rPr>
      <w:b/>
      <w:bCs/>
      <w:kern w:val="44"/>
      <w:sz w:val="44"/>
      <w:szCs w:val="44"/>
    </w:rPr>
  </w:style>
  <w:style w:type="paragraph" w:customStyle="1" w:styleId="144">
    <w:name w:val="heading 1_file_1035"/>
    <w:basedOn w:val="145"/>
    <w:link w:val="143"/>
    <w:qFormat/>
    <w:uiPriority w:val="9"/>
    <w:pPr>
      <w:outlineLvl w:val="0"/>
    </w:pPr>
    <w:rPr>
      <w:kern w:val="36"/>
      <w:sz w:val="48"/>
      <w:szCs w:val="48"/>
    </w:rPr>
  </w:style>
  <w:style w:type="paragraph" w:customStyle="1" w:styleId="145">
    <w:name w:val="Normal_file_10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007"/>
    <w:basedOn w:val="147"/>
    <w:link w:val="143"/>
    <w:qFormat/>
    <w:uiPriority w:val="9"/>
    <w:pPr>
      <w:outlineLvl w:val="0"/>
    </w:pPr>
    <w:rPr>
      <w:kern w:val="36"/>
      <w:sz w:val="48"/>
      <w:szCs w:val="48"/>
    </w:rPr>
  </w:style>
  <w:style w:type="paragraph" w:customStyle="1" w:styleId="147">
    <w:name w:val="Normal_file_10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008"/>
    <w:basedOn w:val="149"/>
    <w:link w:val="143"/>
    <w:qFormat/>
    <w:uiPriority w:val="9"/>
    <w:pPr>
      <w:outlineLvl w:val="0"/>
    </w:pPr>
    <w:rPr>
      <w:kern w:val="36"/>
      <w:sz w:val="48"/>
      <w:szCs w:val="48"/>
    </w:rPr>
  </w:style>
  <w:style w:type="paragraph" w:customStyle="1" w:styleId="149">
    <w:name w:val="Normal_file_10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010"/>
    <w:basedOn w:val="151"/>
    <w:link w:val="143"/>
    <w:qFormat/>
    <w:uiPriority w:val="9"/>
    <w:pPr>
      <w:outlineLvl w:val="0"/>
    </w:pPr>
    <w:rPr>
      <w:kern w:val="36"/>
      <w:sz w:val="48"/>
      <w:szCs w:val="48"/>
    </w:rPr>
  </w:style>
  <w:style w:type="paragraph" w:customStyle="1" w:styleId="151">
    <w:name w:val="Normal_file_10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011"/>
    <w:basedOn w:val="153"/>
    <w:link w:val="143"/>
    <w:qFormat/>
    <w:uiPriority w:val="9"/>
    <w:pPr>
      <w:outlineLvl w:val="0"/>
    </w:pPr>
    <w:rPr>
      <w:kern w:val="36"/>
      <w:sz w:val="48"/>
      <w:szCs w:val="48"/>
    </w:rPr>
  </w:style>
  <w:style w:type="paragraph" w:customStyle="1" w:styleId="153">
    <w:name w:val="Normal_file_10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012"/>
    <w:basedOn w:val="155"/>
    <w:link w:val="143"/>
    <w:qFormat/>
    <w:uiPriority w:val="9"/>
    <w:pPr>
      <w:outlineLvl w:val="0"/>
    </w:pPr>
    <w:rPr>
      <w:kern w:val="36"/>
      <w:sz w:val="48"/>
      <w:szCs w:val="48"/>
    </w:rPr>
  </w:style>
  <w:style w:type="paragraph" w:customStyle="1" w:styleId="155">
    <w:name w:val="Normal_file_10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014"/>
    <w:basedOn w:val="157"/>
    <w:link w:val="143"/>
    <w:qFormat/>
    <w:uiPriority w:val="9"/>
    <w:pPr>
      <w:outlineLvl w:val="0"/>
    </w:pPr>
    <w:rPr>
      <w:kern w:val="36"/>
      <w:sz w:val="48"/>
      <w:szCs w:val="48"/>
    </w:rPr>
  </w:style>
  <w:style w:type="paragraph" w:customStyle="1" w:styleId="157">
    <w:name w:val="Normal_file_10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006_file_1015"/>
    <w:basedOn w:val="159"/>
    <w:link w:val="143"/>
    <w:qFormat/>
    <w:uiPriority w:val="9"/>
    <w:pPr>
      <w:outlineLvl w:val="0"/>
    </w:pPr>
    <w:rPr>
      <w:kern w:val="36"/>
      <w:sz w:val="48"/>
      <w:szCs w:val="48"/>
    </w:rPr>
  </w:style>
  <w:style w:type="paragraph" w:customStyle="1" w:styleId="159">
    <w:name w:val="Normal_file_1006_file_10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016"/>
    <w:basedOn w:val="161"/>
    <w:link w:val="143"/>
    <w:qFormat/>
    <w:uiPriority w:val="9"/>
    <w:pPr>
      <w:outlineLvl w:val="0"/>
    </w:pPr>
    <w:rPr>
      <w:kern w:val="36"/>
      <w:sz w:val="48"/>
      <w:szCs w:val="48"/>
    </w:rPr>
  </w:style>
  <w:style w:type="paragraph" w:customStyle="1" w:styleId="161">
    <w:name w:val="Normal_file_10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018"/>
    <w:basedOn w:val="163"/>
    <w:link w:val="143"/>
    <w:qFormat/>
    <w:uiPriority w:val="9"/>
    <w:pPr>
      <w:outlineLvl w:val="0"/>
    </w:pPr>
    <w:rPr>
      <w:kern w:val="36"/>
      <w:sz w:val="48"/>
      <w:szCs w:val="48"/>
    </w:rPr>
  </w:style>
  <w:style w:type="paragraph" w:customStyle="1" w:styleId="163">
    <w:name w:val="Normal_file_10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019"/>
    <w:basedOn w:val="165"/>
    <w:link w:val="143"/>
    <w:qFormat/>
    <w:uiPriority w:val="9"/>
    <w:pPr>
      <w:outlineLvl w:val="0"/>
    </w:pPr>
    <w:rPr>
      <w:kern w:val="36"/>
      <w:sz w:val="48"/>
      <w:szCs w:val="48"/>
    </w:rPr>
  </w:style>
  <w:style w:type="paragraph" w:customStyle="1" w:styleId="165">
    <w:name w:val="Normal_file_101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020"/>
    <w:basedOn w:val="167"/>
    <w:link w:val="143"/>
    <w:qFormat/>
    <w:uiPriority w:val="9"/>
    <w:pPr>
      <w:outlineLvl w:val="0"/>
    </w:pPr>
    <w:rPr>
      <w:kern w:val="36"/>
      <w:sz w:val="48"/>
      <w:szCs w:val="48"/>
    </w:rPr>
  </w:style>
  <w:style w:type="paragraph" w:customStyle="1" w:styleId="167">
    <w:name w:val="Normal_file_10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021"/>
    <w:basedOn w:val="169"/>
    <w:link w:val="143"/>
    <w:qFormat/>
    <w:uiPriority w:val="9"/>
    <w:pPr>
      <w:outlineLvl w:val="0"/>
    </w:pPr>
    <w:rPr>
      <w:kern w:val="36"/>
      <w:sz w:val="48"/>
      <w:szCs w:val="48"/>
    </w:rPr>
  </w:style>
  <w:style w:type="paragraph" w:customStyle="1" w:styleId="169">
    <w:name w:val="Normal_file_102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022"/>
    <w:basedOn w:val="171"/>
    <w:link w:val="143"/>
    <w:qFormat/>
    <w:uiPriority w:val="9"/>
    <w:pPr>
      <w:outlineLvl w:val="0"/>
    </w:pPr>
    <w:rPr>
      <w:kern w:val="36"/>
      <w:sz w:val="48"/>
      <w:szCs w:val="48"/>
    </w:rPr>
  </w:style>
  <w:style w:type="paragraph" w:customStyle="1" w:styleId="171">
    <w:name w:val="Normal_file_10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023"/>
    <w:basedOn w:val="173"/>
    <w:link w:val="143"/>
    <w:qFormat/>
    <w:uiPriority w:val="9"/>
    <w:pPr>
      <w:outlineLvl w:val="0"/>
    </w:pPr>
    <w:rPr>
      <w:kern w:val="36"/>
      <w:sz w:val="48"/>
      <w:szCs w:val="48"/>
    </w:rPr>
  </w:style>
  <w:style w:type="paragraph" w:customStyle="1" w:styleId="173">
    <w:name w:val="Normal_file_10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024"/>
    <w:basedOn w:val="175"/>
    <w:link w:val="143"/>
    <w:qFormat/>
    <w:uiPriority w:val="9"/>
    <w:pPr>
      <w:outlineLvl w:val="0"/>
    </w:pPr>
    <w:rPr>
      <w:kern w:val="36"/>
      <w:sz w:val="48"/>
      <w:szCs w:val="48"/>
    </w:rPr>
  </w:style>
  <w:style w:type="paragraph" w:customStyle="1" w:styleId="175">
    <w:name w:val="Normal_file_10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1025"/>
    <w:basedOn w:val="177"/>
    <w:link w:val="143"/>
    <w:qFormat/>
    <w:uiPriority w:val="9"/>
    <w:pPr>
      <w:outlineLvl w:val="0"/>
    </w:pPr>
    <w:rPr>
      <w:kern w:val="36"/>
      <w:sz w:val="48"/>
      <w:szCs w:val="48"/>
    </w:rPr>
  </w:style>
  <w:style w:type="paragraph" w:customStyle="1" w:styleId="177">
    <w:name w:val="Normal_file_10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1026"/>
    <w:basedOn w:val="179"/>
    <w:link w:val="143"/>
    <w:qFormat/>
    <w:uiPriority w:val="9"/>
    <w:pPr>
      <w:outlineLvl w:val="0"/>
    </w:pPr>
    <w:rPr>
      <w:kern w:val="36"/>
      <w:sz w:val="48"/>
      <w:szCs w:val="48"/>
    </w:rPr>
  </w:style>
  <w:style w:type="paragraph" w:customStyle="1" w:styleId="179">
    <w:name w:val="Normal_file_10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1027"/>
    <w:basedOn w:val="181"/>
    <w:link w:val="143"/>
    <w:qFormat/>
    <w:uiPriority w:val="9"/>
    <w:pPr>
      <w:outlineLvl w:val="0"/>
    </w:pPr>
    <w:rPr>
      <w:kern w:val="36"/>
      <w:sz w:val="48"/>
      <w:szCs w:val="48"/>
    </w:rPr>
  </w:style>
  <w:style w:type="paragraph" w:customStyle="1" w:styleId="181">
    <w:name w:val="Normal_file_10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1028"/>
    <w:basedOn w:val="183"/>
    <w:link w:val="143"/>
    <w:qFormat/>
    <w:uiPriority w:val="9"/>
    <w:pPr>
      <w:outlineLvl w:val="0"/>
    </w:pPr>
    <w:rPr>
      <w:kern w:val="36"/>
      <w:sz w:val="48"/>
      <w:szCs w:val="48"/>
    </w:rPr>
  </w:style>
  <w:style w:type="paragraph" w:customStyle="1" w:styleId="183">
    <w:name w:val="Normal_file_10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1029"/>
    <w:basedOn w:val="185"/>
    <w:link w:val="143"/>
    <w:qFormat/>
    <w:uiPriority w:val="9"/>
    <w:pPr>
      <w:outlineLvl w:val="0"/>
    </w:pPr>
    <w:rPr>
      <w:kern w:val="36"/>
      <w:sz w:val="48"/>
      <w:szCs w:val="48"/>
    </w:rPr>
  </w:style>
  <w:style w:type="paragraph" w:customStyle="1" w:styleId="185">
    <w:name w:val="Normal_file_10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1030"/>
    <w:basedOn w:val="187"/>
    <w:link w:val="143"/>
    <w:qFormat/>
    <w:uiPriority w:val="9"/>
    <w:pPr>
      <w:outlineLvl w:val="0"/>
    </w:pPr>
    <w:rPr>
      <w:kern w:val="36"/>
      <w:sz w:val="48"/>
      <w:szCs w:val="48"/>
    </w:rPr>
  </w:style>
  <w:style w:type="paragraph" w:customStyle="1" w:styleId="187">
    <w:name w:val="Normal_file_10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1031"/>
    <w:basedOn w:val="189"/>
    <w:link w:val="143"/>
    <w:qFormat/>
    <w:uiPriority w:val="9"/>
    <w:pPr>
      <w:outlineLvl w:val="0"/>
    </w:pPr>
    <w:rPr>
      <w:kern w:val="36"/>
      <w:sz w:val="48"/>
      <w:szCs w:val="48"/>
    </w:rPr>
  </w:style>
  <w:style w:type="paragraph" w:customStyle="1" w:styleId="189">
    <w:name w:val="Normal_file_10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1032"/>
    <w:basedOn w:val="191"/>
    <w:link w:val="143"/>
    <w:qFormat/>
    <w:uiPriority w:val="9"/>
    <w:pPr>
      <w:outlineLvl w:val="0"/>
    </w:pPr>
    <w:rPr>
      <w:kern w:val="36"/>
      <w:sz w:val="48"/>
      <w:szCs w:val="48"/>
    </w:rPr>
  </w:style>
  <w:style w:type="paragraph" w:customStyle="1" w:styleId="191">
    <w:name w:val="Normal_file_10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1033"/>
    <w:basedOn w:val="193"/>
    <w:link w:val="143"/>
    <w:qFormat/>
    <w:uiPriority w:val="9"/>
    <w:pPr>
      <w:outlineLvl w:val="0"/>
    </w:pPr>
    <w:rPr>
      <w:kern w:val="36"/>
      <w:sz w:val="48"/>
      <w:szCs w:val="48"/>
    </w:rPr>
  </w:style>
  <w:style w:type="paragraph" w:customStyle="1" w:styleId="193">
    <w:name w:val="Normal_file_10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4">
    <w:name w:val="heading 1_file_1034"/>
    <w:basedOn w:val="195"/>
    <w:link w:val="143"/>
    <w:qFormat/>
    <w:uiPriority w:val="9"/>
    <w:pPr>
      <w:outlineLvl w:val="0"/>
    </w:pPr>
    <w:rPr>
      <w:kern w:val="36"/>
      <w:sz w:val="48"/>
      <w:szCs w:val="48"/>
    </w:rPr>
  </w:style>
  <w:style w:type="paragraph" w:customStyle="1" w:styleId="195">
    <w:name w:val="Normal_file_10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6">
    <w:name w:val="Char Char11"/>
    <w:qFormat/>
    <w:uiPriority w:val="0"/>
    <w:rPr>
      <w:rFonts w:ascii="宋体" w:hAnsi="Courier New" w:eastAsia="宋体" w:cs="Courier New"/>
      <w:szCs w:val="21"/>
    </w:rPr>
  </w:style>
  <w:style w:type="character" w:customStyle="1" w:styleId="197">
    <w:name w:val="页脚 字符"/>
    <w:link w:val="31"/>
    <w:qFormat/>
    <w:uiPriority w:val="99"/>
    <w:rPr>
      <w:kern w:val="2"/>
      <w:sz w:val="18"/>
      <w:szCs w:val="18"/>
    </w:rPr>
  </w:style>
  <w:style w:type="character" w:customStyle="1" w:styleId="198">
    <w:name w:val="font91"/>
    <w:qFormat/>
    <w:uiPriority w:val="0"/>
    <w:rPr>
      <w:rFonts w:hint="default" w:ascii="Times New Roman" w:hAnsi="Times New Roman" w:cs="Times New Roman"/>
      <w:color w:val="000000"/>
      <w:sz w:val="20"/>
      <w:szCs w:val="20"/>
      <w:u w:val="none"/>
    </w:rPr>
  </w:style>
  <w:style w:type="character" w:customStyle="1" w:styleId="199">
    <w:name w:val="纯文本 Char1"/>
    <w:qFormat/>
    <w:uiPriority w:val="0"/>
    <w:rPr>
      <w:rFonts w:ascii="宋体" w:hAnsi="Courier New" w:eastAsia="宋体" w:cs="Courier New"/>
      <w:szCs w:val="21"/>
    </w:rPr>
  </w:style>
  <w:style w:type="character" w:customStyle="1" w:styleId="200">
    <w:name w:val="正文文本缩进 3 Char2"/>
    <w:semiHidden/>
    <w:qFormat/>
    <w:uiPriority w:val="99"/>
    <w:rPr>
      <w:kern w:val="2"/>
      <w:sz w:val="16"/>
      <w:szCs w:val="16"/>
    </w:rPr>
  </w:style>
  <w:style w:type="character" w:customStyle="1" w:styleId="201">
    <w:name w:val="A4"/>
    <w:qFormat/>
    <w:uiPriority w:val="0"/>
    <w:rPr>
      <w:rFonts w:ascii="新宋体" w:eastAsia="新宋体" w:cs="新宋体"/>
      <w:color w:val="000000"/>
      <w:lang w:bidi="ar-SA"/>
    </w:rPr>
  </w:style>
  <w:style w:type="character" w:customStyle="1" w:styleId="202">
    <w:name w:val="style21"/>
    <w:qFormat/>
    <w:uiPriority w:val="0"/>
    <w:rPr>
      <w:sz w:val="22"/>
      <w:szCs w:val="22"/>
    </w:rPr>
  </w:style>
  <w:style w:type="character" w:customStyle="1" w:styleId="203">
    <w:name w:val="列表段落 字符"/>
    <w:link w:val="204"/>
    <w:qFormat/>
    <w:locked/>
    <w:uiPriority w:val="34"/>
    <w:rPr>
      <w:rFonts w:ascii="Calibri" w:hAnsi="Calibri"/>
      <w:kern w:val="2"/>
      <w:sz w:val="21"/>
      <w:szCs w:val="22"/>
    </w:rPr>
  </w:style>
  <w:style w:type="paragraph" w:styleId="204">
    <w:name w:val="List Paragraph"/>
    <w:basedOn w:val="1"/>
    <w:link w:val="203"/>
    <w:qFormat/>
    <w:uiPriority w:val="34"/>
    <w:pPr>
      <w:ind w:firstLine="420" w:firstLineChars="200"/>
    </w:pPr>
    <w:rPr>
      <w:rFonts w:ascii="Calibri" w:hAnsi="Calibri"/>
      <w:szCs w:val="22"/>
    </w:rPr>
  </w:style>
  <w:style w:type="character" w:customStyle="1" w:styleId="205">
    <w:name w:val="标题 7 字符"/>
    <w:link w:val="10"/>
    <w:qFormat/>
    <w:uiPriority w:val="0"/>
    <w:rPr>
      <w:b/>
      <w:kern w:val="2"/>
      <w:sz w:val="24"/>
      <w:szCs w:val="24"/>
    </w:rPr>
  </w:style>
  <w:style w:type="character" w:customStyle="1" w:styleId="206">
    <w:name w:val="无间隔 字符"/>
    <w:link w:val="207"/>
    <w:qFormat/>
    <w:uiPriority w:val="1"/>
    <w:rPr>
      <w:rFonts w:ascii="宋体" w:hAnsi="Courier New"/>
      <w:kern w:val="2"/>
      <w:sz w:val="21"/>
      <w:lang w:val="en-US" w:eastAsia="zh-CN" w:bidi="ar-SA"/>
    </w:rPr>
  </w:style>
  <w:style w:type="paragraph" w:styleId="207">
    <w:name w:val="No Spacing"/>
    <w:link w:val="206"/>
    <w:qFormat/>
    <w:uiPriority w:val="1"/>
    <w:pPr>
      <w:widowControl w:val="0"/>
      <w:jc w:val="both"/>
    </w:pPr>
    <w:rPr>
      <w:rFonts w:ascii="宋体" w:hAnsi="Courier New" w:eastAsia="宋体" w:cs="Times New Roman"/>
      <w:kern w:val="2"/>
      <w:sz w:val="21"/>
      <w:lang w:val="en-US" w:eastAsia="zh-CN" w:bidi="ar-SA"/>
    </w:rPr>
  </w:style>
  <w:style w:type="character" w:customStyle="1" w:styleId="208">
    <w:name w:val="Subtle Emphasis"/>
    <w:qFormat/>
    <w:uiPriority w:val="19"/>
    <w:rPr>
      <w:i/>
      <w:iCs/>
      <w:color w:val="808080"/>
    </w:rPr>
  </w:style>
  <w:style w:type="character" w:customStyle="1" w:styleId="209">
    <w:name w:val="表正文 Char2"/>
    <w:qFormat/>
    <w:uiPriority w:val="0"/>
    <w:rPr>
      <w:rFonts w:ascii="Times New Roman" w:hAnsi="Times New Roman"/>
      <w:kern w:val="2"/>
      <w:sz w:val="21"/>
    </w:rPr>
  </w:style>
  <w:style w:type="character" w:customStyle="1" w:styleId="210">
    <w:name w:val="日期 Char1"/>
    <w:semiHidden/>
    <w:qFormat/>
    <w:uiPriority w:val="99"/>
    <w:rPr>
      <w:rFonts w:ascii="Times New Roman" w:hAnsi="Times New Roman" w:eastAsia="宋体" w:cs="Times New Roman"/>
      <w:szCs w:val="24"/>
    </w:rPr>
  </w:style>
  <w:style w:type="character" w:customStyle="1" w:styleId="211">
    <w:name w:val="批注文字 字符"/>
    <w:link w:val="17"/>
    <w:qFormat/>
    <w:uiPriority w:val="99"/>
    <w:rPr>
      <w:kern w:val="2"/>
      <w:sz w:val="21"/>
      <w:szCs w:val="24"/>
    </w:rPr>
  </w:style>
  <w:style w:type="character" w:customStyle="1" w:styleId="212">
    <w:name w:val="ca-21"/>
    <w:qFormat/>
    <w:uiPriority w:val="0"/>
    <w:rPr>
      <w:rFonts w:ascii="宋体" w:hAnsi="宋体" w:eastAsia="宋体"/>
      <w:w w:val="100"/>
      <w:sz w:val="21"/>
      <w:szCs w:val="21"/>
      <w:shd w:val="clear" w:color="auto" w:fill="auto"/>
    </w:rPr>
  </w:style>
  <w:style w:type="character" w:customStyle="1" w:styleId="213">
    <w:name w:val="Body Text Indent 3 Char"/>
    <w:qFormat/>
    <w:locked/>
    <w:uiPriority w:val="99"/>
    <w:rPr>
      <w:rFonts w:eastAsia="宋体"/>
      <w:sz w:val="16"/>
    </w:rPr>
  </w:style>
  <w:style w:type="character" w:customStyle="1" w:styleId="214">
    <w:name w:val="批注主题 Char1"/>
    <w:qFormat/>
    <w:uiPriority w:val="99"/>
    <w:rPr>
      <w:b/>
      <w:bCs/>
      <w:kern w:val="2"/>
      <w:sz w:val="21"/>
      <w:szCs w:val="24"/>
    </w:rPr>
  </w:style>
  <w:style w:type="character" w:customStyle="1" w:styleId="215">
    <w:name w:val="页眉 Char1"/>
    <w:semiHidden/>
    <w:qFormat/>
    <w:uiPriority w:val="99"/>
    <w:rPr>
      <w:kern w:val="2"/>
      <w:sz w:val="18"/>
      <w:szCs w:val="18"/>
    </w:rPr>
  </w:style>
  <w:style w:type="character" w:customStyle="1" w:styleId="216">
    <w:name w:val="正文文本 2 Char1"/>
    <w:semiHidden/>
    <w:qFormat/>
    <w:uiPriority w:val="99"/>
    <w:rPr>
      <w:rFonts w:ascii="Times New Roman" w:hAnsi="Times New Roman" w:eastAsia="宋体" w:cs="Times New Roman"/>
      <w:szCs w:val="24"/>
    </w:rPr>
  </w:style>
  <w:style w:type="character" w:customStyle="1" w:styleId="217">
    <w:name w:val="bold1"/>
    <w:qFormat/>
    <w:uiPriority w:val="0"/>
    <w:rPr>
      <w:rFonts w:hint="default"/>
      <w:b/>
      <w:bCs/>
      <w:color w:val="000000"/>
      <w:sz w:val="18"/>
      <w:szCs w:val="18"/>
    </w:rPr>
  </w:style>
  <w:style w:type="character" w:customStyle="1" w:styleId="218">
    <w:name w:val="正文文本缩进 Char1"/>
    <w:semiHidden/>
    <w:qFormat/>
    <w:uiPriority w:val="99"/>
    <w:rPr>
      <w:kern w:val="2"/>
      <w:sz w:val="21"/>
      <w:szCs w:val="24"/>
    </w:rPr>
  </w:style>
  <w:style w:type="character" w:customStyle="1" w:styleId="219">
    <w:name w:val="纯文本 Char"/>
    <w:qFormat/>
    <w:uiPriority w:val="0"/>
    <w:rPr>
      <w:rFonts w:ascii="宋体" w:hAnsi="Courier New" w:eastAsia="宋体" w:cs="Courier New"/>
      <w:kern w:val="2"/>
      <w:sz w:val="21"/>
      <w:szCs w:val="21"/>
      <w:lang w:val="en-US" w:eastAsia="zh-CN" w:bidi="ar-SA"/>
    </w:rPr>
  </w:style>
  <w:style w:type="character" w:customStyle="1" w:styleId="220">
    <w:name w:val="正文文本 字符"/>
    <w:link w:val="19"/>
    <w:qFormat/>
    <w:uiPriority w:val="0"/>
    <w:rPr>
      <w:kern w:val="2"/>
      <w:sz w:val="24"/>
      <w:szCs w:val="24"/>
    </w:rPr>
  </w:style>
  <w:style w:type="character" w:customStyle="1" w:styleId="221">
    <w:name w:val="项目排列 Char Char"/>
    <w:link w:val="222"/>
    <w:qFormat/>
    <w:uiPriority w:val="0"/>
    <w:rPr>
      <w:kern w:val="2"/>
      <w:sz w:val="24"/>
      <w:szCs w:val="24"/>
    </w:rPr>
  </w:style>
  <w:style w:type="paragraph" w:customStyle="1" w:styleId="222">
    <w:name w:val="项目排列"/>
    <w:basedOn w:val="1"/>
    <w:link w:val="221"/>
    <w:qFormat/>
    <w:uiPriority w:val="0"/>
    <w:pPr>
      <w:numPr>
        <w:ilvl w:val="0"/>
        <w:numId w:val="1"/>
      </w:numPr>
      <w:tabs>
        <w:tab w:val="left" w:pos="1200"/>
      </w:tabs>
      <w:spacing w:beforeLines="50" w:afterLines="50" w:line="300" w:lineRule="auto"/>
    </w:pPr>
    <w:rPr>
      <w:sz w:val="24"/>
    </w:rPr>
  </w:style>
  <w:style w:type="character" w:customStyle="1" w:styleId="223">
    <w:name w:val="ca-2"/>
    <w:basedOn w:val="50"/>
    <w:qFormat/>
    <w:uiPriority w:val="0"/>
  </w:style>
  <w:style w:type="character" w:customStyle="1" w:styleId="224">
    <w:name w:val="标题 6 字符"/>
    <w:link w:val="9"/>
    <w:qFormat/>
    <w:uiPriority w:val="0"/>
    <w:rPr>
      <w:rFonts w:ascii="Arial" w:hAnsi="Arial" w:eastAsia="黑体"/>
      <w:b/>
      <w:kern w:val="2"/>
      <w:sz w:val="24"/>
      <w:szCs w:val="24"/>
    </w:rPr>
  </w:style>
  <w:style w:type="paragraph" w:customStyle="1" w:styleId="225">
    <w:name w:val="列表段落1"/>
    <w:basedOn w:val="1"/>
    <w:qFormat/>
    <w:uiPriority w:val="0"/>
    <w:pPr>
      <w:ind w:firstLine="420" w:firstLineChars="200"/>
    </w:pPr>
    <w:rPr>
      <w:rFonts w:ascii="Calibri" w:hAnsi="Calibri"/>
      <w:szCs w:val="22"/>
    </w:rPr>
  </w:style>
  <w:style w:type="paragraph" w:customStyle="1" w:styleId="226">
    <w:name w:val="三级条标题"/>
    <w:basedOn w:val="227"/>
    <w:next w:val="228"/>
    <w:qFormat/>
    <w:uiPriority w:val="0"/>
    <w:pPr>
      <w:outlineLvl w:val="4"/>
    </w:pPr>
  </w:style>
  <w:style w:type="paragraph" w:customStyle="1" w:styleId="227">
    <w:name w:val="二级条标题"/>
    <w:basedOn w:val="1"/>
    <w:next w:val="1"/>
    <w:qFormat/>
    <w:uiPriority w:val="0"/>
    <w:pPr>
      <w:widowControl/>
      <w:jc w:val="left"/>
      <w:outlineLvl w:val="3"/>
    </w:pPr>
    <w:rPr>
      <w:rFonts w:ascii="宋体" w:hAnsi="宋体"/>
      <w:color w:val="000000"/>
      <w:kern w:val="0"/>
      <w:szCs w:val="20"/>
    </w:rPr>
  </w:style>
  <w:style w:type="paragraph" w:customStyle="1" w:styleId="2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9">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30">
    <w:name w:val="pa-2"/>
    <w:basedOn w:val="1"/>
    <w:qFormat/>
    <w:uiPriority w:val="0"/>
    <w:pPr>
      <w:widowControl/>
      <w:ind w:firstLine="420"/>
    </w:pPr>
    <w:rPr>
      <w:rFonts w:ascii="宋体" w:hAnsi="宋体"/>
      <w:kern w:val="0"/>
      <w:sz w:val="24"/>
    </w:rPr>
  </w:style>
  <w:style w:type="paragraph" w:customStyle="1" w:styleId="23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32">
    <w:name w:val="Char Char Char"/>
    <w:basedOn w:val="1"/>
    <w:qFormat/>
    <w:uiPriority w:val="0"/>
    <w:rPr>
      <w:rFonts w:ascii="Tahoma" w:hAnsi="Tahoma"/>
      <w:sz w:val="24"/>
      <w:szCs w:val="20"/>
    </w:rPr>
  </w:style>
  <w:style w:type="paragraph" w:customStyle="1" w:styleId="233">
    <w:name w:val="1."/>
    <w:basedOn w:val="1"/>
    <w:qFormat/>
    <w:uiPriority w:val="0"/>
    <w:pPr>
      <w:spacing w:line="360" w:lineRule="auto"/>
      <w:ind w:firstLine="480" w:firstLineChars="200"/>
    </w:pPr>
    <w:rPr>
      <w:rFonts w:ascii="宋体" w:hAnsi="宋体"/>
      <w:sz w:val="24"/>
    </w:rPr>
  </w:style>
  <w:style w:type="paragraph" w:customStyle="1" w:styleId="234">
    <w:name w:val="样式 首行缩进:  2 字符"/>
    <w:basedOn w:val="1"/>
    <w:qFormat/>
    <w:uiPriority w:val="0"/>
    <w:pPr>
      <w:spacing w:line="400" w:lineRule="exact"/>
      <w:ind w:firstLine="200" w:firstLineChars="200"/>
    </w:pPr>
    <w:rPr>
      <w:rFonts w:cs="宋体"/>
      <w:sz w:val="24"/>
    </w:rPr>
  </w:style>
  <w:style w:type="paragraph" w:customStyle="1" w:styleId="235">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7">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8">
    <w:name w:val="Char1"/>
    <w:basedOn w:val="1"/>
    <w:qFormat/>
    <w:uiPriority w:val="0"/>
    <w:rPr>
      <w:szCs w:val="21"/>
    </w:rPr>
  </w:style>
  <w:style w:type="paragraph" w:customStyle="1" w:styleId="239">
    <w:name w:val="2-2ji"/>
    <w:basedOn w:val="4"/>
    <w:qFormat/>
    <w:uiPriority w:val="0"/>
    <w:pPr>
      <w:keepLines/>
      <w:spacing w:before="0"/>
      <w:textAlignment w:val="baseline"/>
    </w:pPr>
    <w:rPr>
      <w:rFonts w:ascii="宋体" w:hAnsi="宋体" w:eastAsia="宋体"/>
      <w:sz w:val="36"/>
      <w:szCs w:val="32"/>
    </w:rPr>
  </w:style>
  <w:style w:type="paragraph" w:customStyle="1" w:styleId="240">
    <w:name w:val="正文首行缩进两字符"/>
    <w:basedOn w:val="1"/>
    <w:qFormat/>
    <w:uiPriority w:val="0"/>
    <w:pPr>
      <w:spacing w:line="360" w:lineRule="auto"/>
      <w:ind w:firstLine="200" w:firstLineChars="200"/>
    </w:pPr>
  </w:style>
  <w:style w:type="paragraph" w:customStyle="1" w:styleId="241">
    <w:name w:val="列表1"/>
    <w:basedOn w:val="242"/>
    <w:qFormat/>
    <w:uiPriority w:val="0"/>
    <w:pPr>
      <w:tabs>
        <w:tab w:val="left" w:pos="900"/>
      </w:tabs>
      <w:ind w:left="900" w:hanging="420"/>
    </w:pPr>
    <w:rPr>
      <w:rFonts w:ascii="Times New Roman" w:hAnsi="Times New Roman"/>
      <w:szCs w:val="20"/>
    </w:rPr>
  </w:style>
  <w:style w:type="paragraph" w:customStyle="1" w:styleId="242">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43">
    <w:name w:val="正文1"/>
    <w:basedOn w:val="1"/>
    <w:qFormat/>
    <w:uiPriority w:val="0"/>
    <w:pPr>
      <w:widowControl/>
      <w:overflowPunct w:val="0"/>
      <w:autoSpaceDE w:val="0"/>
      <w:autoSpaceDN w:val="0"/>
      <w:adjustRightInd w:val="0"/>
    </w:pPr>
    <w:rPr>
      <w:rFonts w:ascii="宋体"/>
      <w:kern w:val="0"/>
      <w:szCs w:val="20"/>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9">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5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52">
    <w:name w:val="Char1 Char Char Char Char Char Char Char Char Char Char Char Char"/>
    <w:basedOn w:val="1"/>
    <w:qFormat/>
    <w:uiPriority w:val="0"/>
    <w:rPr>
      <w:rFonts w:ascii="Tahoma" w:hAnsi="Tahoma"/>
      <w:sz w:val="24"/>
      <w:szCs w:val="20"/>
    </w:rPr>
  </w:style>
  <w:style w:type="paragraph" w:customStyle="1" w:styleId="25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规范正文"/>
    <w:basedOn w:val="1"/>
    <w:qFormat/>
    <w:uiPriority w:val="0"/>
    <w:pPr>
      <w:adjustRightInd w:val="0"/>
      <w:spacing w:line="360" w:lineRule="auto"/>
      <w:ind w:left="480"/>
      <w:textAlignment w:val="baseline"/>
    </w:pPr>
    <w:rPr>
      <w:kern w:val="0"/>
      <w:sz w:val="24"/>
      <w:szCs w:val="20"/>
    </w:rPr>
  </w:style>
  <w:style w:type="paragraph" w:customStyle="1" w:styleId="25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5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7">
    <w:name w:val="Char Char3 Char Char"/>
    <w:basedOn w:val="1"/>
    <w:qFormat/>
    <w:uiPriority w:val="0"/>
  </w:style>
  <w:style w:type="paragraph" w:customStyle="1" w:styleId="258">
    <w:name w:val="Char Char Char Char"/>
    <w:basedOn w:val="1"/>
    <w:qFormat/>
    <w:uiPriority w:val="0"/>
  </w:style>
  <w:style w:type="paragraph" w:customStyle="1" w:styleId="259">
    <w:name w:val="样式6"/>
    <w:basedOn w:val="7"/>
    <w:qFormat/>
    <w:uiPriority w:val="0"/>
    <w:pPr>
      <w:numPr>
        <w:numId w:val="0"/>
      </w:numPr>
      <w:spacing w:line="360" w:lineRule="auto"/>
      <w:ind w:left="210" w:leftChars="100"/>
    </w:pPr>
    <w:rPr>
      <w:rFonts w:ascii="宋体" w:hAnsi="宋体" w:cs="Arial"/>
      <w:bCs/>
      <w:sz w:val="24"/>
    </w:rPr>
  </w:style>
  <w:style w:type="paragraph" w:customStyle="1" w:styleId="260">
    <w:name w:val="Char11"/>
    <w:basedOn w:val="1"/>
    <w:qFormat/>
    <w:uiPriority w:val="0"/>
    <w:rPr>
      <w:szCs w:val="21"/>
    </w:rPr>
  </w:style>
  <w:style w:type="paragraph" w:customStyle="1" w:styleId="26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6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63">
    <w:name w:val="2ji"/>
    <w:basedOn w:val="4"/>
    <w:qFormat/>
    <w:uiPriority w:val="0"/>
    <w:pPr>
      <w:keepLines/>
      <w:spacing w:before="0"/>
      <w:jc w:val="both"/>
      <w:textAlignment w:val="baseline"/>
    </w:pPr>
    <w:rPr>
      <w:rFonts w:ascii="宋体" w:hAnsi="宋体" w:eastAsia="宋体"/>
      <w:bCs/>
      <w:sz w:val="21"/>
      <w:szCs w:val="21"/>
    </w:rPr>
  </w:style>
  <w:style w:type="paragraph" w:customStyle="1" w:styleId="264">
    <w:name w:val="1"/>
    <w:basedOn w:val="1"/>
    <w:next w:val="26"/>
    <w:qFormat/>
    <w:uiPriority w:val="0"/>
    <w:rPr>
      <w:rFonts w:ascii="宋体" w:hAnsi="Courier New"/>
      <w:szCs w:val="20"/>
    </w:rPr>
  </w:style>
  <w:style w:type="paragraph" w:customStyle="1" w:styleId="26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6">
    <w:name w:val="pa-1"/>
    <w:basedOn w:val="1"/>
    <w:qFormat/>
    <w:uiPriority w:val="0"/>
    <w:pPr>
      <w:widowControl/>
      <w:spacing w:line="280" w:lineRule="atLeast"/>
    </w:pPr>
    <w:rPr>
      <w:rFonts w:ascii="宋体" w:hAnsi="宋体" w:cs="宋体"/>
      <w:kern w:val="0"/>
      <w:sz w:val="24"/>
    </w:rPr>
  </w:style>
  <w:style w:type="paragraph" w:customStyle="1" w:styleId="26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8">
    <w:name w:val="四级条标题"/>
    <w:basedOn w:val="226"/>
    <w:next w:val="228"/>
    <w:qFormat/>
    <w:uiPriority w:val="0"/>
    <w:pPr>
      <w:outlineLvl w:val="5"/>
    </w:pPr>
  </w:style>
  <w:style w:type="paragraph" w:customStyle="1" w:styleId="269">
    <w:name w:val="444"/>
    <w:basedOn w:val="1"/>
    <w:qFormat/>
    <w:uiPriority w:val="0"/>
    <w:pPr>
      <w:adjustRightInd w:val="0"/>
      <w:spacing w:line="312" w:lineRule="atLeast"/>
      <w:jc w:val="center"/>
      <w:textAlignment w:val="baseline"/>
    </w:pPr>
    <w:rPr>
      <w:b/>
      <w:kern w:val="0"/>
      <w:sz w:val="36"/>
      <w:szCs w:val="36"/>
    </w:rPr>
  </w:style>
  <w:style w:type="paragraph" w:customStyle="1" w:styleId="270">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7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72">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73">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4">
    <w:name w:val="默认段落字体 Para Char Char Char Char Char Char Char Char Char1 Char Char Char Char"/>
    <w:basedOn w:val="1"/>
    <w:qFormat/>
    <w:uiPriority w:val="0"/>
    <w:rPr>
      <w:rFonts w:ascii="Tahoma" w:hAnsi="Tahoma"/>
      <w:sz w:val="24"/>
      <w:szCs w:val="20"/>
    </w:rPr>
  </w:style>
  <w:style w:type="paragraph" w:customStyle="1" w:styleId="27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6">
    <w:name w:val="表格"/>
    <w:basedOn w:val="1"/>
    <w:qFormat/>
    <w:uiPriority w:val="0"/>
    <w:pPr>
      <w:spacing w:line="400" w:lineRule="exact"/>
    </w:pPr>
    <w:rPr>
      <w:sz w:val="24"/>
    </w:rPr>
  </w:style>
  <w:style w:type="paragraph" w:customStyle="1" w:styleId="277">
    <w:name w:val="样式 Verdana 首行缩进:  0.74 厘米"/>
    <w:basedOn w:val="1"/>
    <w:qFormat/>
    <w:uiPriority w:val="0"/>
    <w:pPr>
      <w:spacing w:line="360" w:lineRule="auto"/>
      <w:ind w:firstLine="420"/>
    </w:pPr>
    <w:rPr>
      <w:rFonts w:ascii="Verdana" w:hAnsi="Verdana"/>
      <w:sz w:val="24"/>
      <w:szCs w:val="20"/>
    </w:rPr>
  </w:style>
  <w:style w:type="paragraph" w:customStyle="1" w:styleId="278">
    <w:name w:val="Char3"/>
    <w:basedOn w:val="1"/>
    <w:qFormat/>
    <w:uiPriority w:val="0"/>
  </w:style>
  <w:style w:type="paragraph" w:customStyle="1" w:styleId="279">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80">
    <w:name w:val="五级条标题"/>
    <w:basedOn w:val="268"/>
    <w:next w:val="228"/>
    <w:qFormat/>
    <w:uiPriority w:val="0"/>
    <w:pPr>
      <w:outlineLvl w:val="6"/>
    </w:pPr>
  </w:style>
  <w:style w:type="paragraph" w:customStyle="1" w:styleId="281">
    <w:name w:val="p0"/>
    <w:basedOn w:val="1"/>
    <w:qFormat/>
    <w:uiPriority w:val="0"/>
    <w:pPr>
      <w:widowControl/>
    </w:pPr>
    <w:rPr>
      <w:kern w:val="0"/>
      <w:szCs w:val="21"/>
    </w:rPr>
  </w:style>
  <w:style w:type="paragraph" w:customStyle="1" w:styleId="282">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2"/>
    <w:basedOn w:val="16"/>
    <w:qFormat/>
    <w:uiPriority w:val="0"/>
    <w:pPr>
      <w:widowControl/>
      <w:ind w:firstLine="454"/>
      <w:jc w:val="left"/>
    </w:pPr>
    <w:rPr>
      <w:rFonts w:ascii="Tahoma" w:hAnsi="Tahoma" w:cs="宋体"/>
      <w:kern w:val="0"/>
      <w:sz w:val="24"/>
      <w:szCs w:val="20"/>
    </w:rPr>
  </w:style>
  <w:style w:type="paragraph" w:customStyle="1" w:styleId="28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6">
    <w:name w:val="默认段落字体 Para Char Char Char1 Char"/>
    <w:basedOn w:val="1"/>
    <w:qFormat/>
    <w:uiPriority w:val="0"/>
    <w:rPr>
      <w:rFonts w:ascii="Tahoma" w:hAnsi="Tahoma"/>
      <w:sz w:val="24"/>
      <w:szCs w:val="20"/>
    </w:rPr>
  </w:style>
  <w:style w:type="paragraph" w:customStyle="1" w:styleId="287">
    <w:name w:val="正文段"/>
    <w:basedOn w:val="1"/>
    <w:qFormat/>
    <w:uiPriority w:val="0"/>
    <w:pPr>
      <w:widowControl/>
      <w:snapToGrid w:val="0"/>
      <w:spacing w:afterLines="50"/>
      <w:ind w:firstLine="200" w:firstLineChars="200"/>
    </w:pPr>
    <w:rPr>
      <w:kern w:val="0"/>
      <w:sz w:val="24"/>
      <w:szCs w:val="20"/>
    </w:rPr>
  </w:style>
  <w:style w:type="paragraph" w:customStyle="1" w:styleId="288">
    <w:name w:val="一级条标题"/>
    <w:next w:val="228"/>
    <w:qFormat/>
    <w:uiPriority w:val="0"/>
    <w:pPr>
      <w:ind w:left="284"/>
      <w:outlineLvl w:val="2"/>
    </w:pPr>
    <w:rPr>
      <w:rFonts w:ascii="Times New Roman" w:hAnsi="Times New Roman" w:eastAsia="黑体" w:cs="Times New Roman"/>
      <w:sz w:val="21"/>
      <w:lang w:val="en-US" w:eastAsia="zh-CN" w:bidi="ar-SA"/>
    </w:rPr>
  </w:style>
  <w:style w:type="paragraph" w:customStyle="1" w:styleId="289">
    <w:name w:val="F2"/>
    <w:basedOn w:val="1"/>
    <w:qFormat/>
    <w:uiPriority w:val="0"/>
    <w:pPr>
      <w:autoSpaceDE w:val="0"/>
      <w:autoSpaceDN w:val="0"/>
      <w:adjustRightInd w:val="0"/>
      <w:ind w:firstLine="601"/>
      <w:textAlignment w:val="baseline"/>
    </w:pPr>
    <w:rPr>
      <w:kern w:val="0"/>
      <w:sz w:val="24"/>
      <w:szCs w:val="20"/>
    </w:rPr>
  </w:style>
  <w:style w:type="paragraph" w:customStyle="1" w:styleId="290">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91">
    <w:name w:val="pa-3"/>
    <w:basedOn w:val="1"/>
    <w:qFormat/>
    <w:uiPriority w:val="0"/>
    <w:pPr>
      <w:widowControl/>
      <w:spacing w:line="240" w:lineRule="atLeast"/>
    </w:pPr>
    <w:rPr>
      <w:rFonts w:ascii="宋体" w:hAnsi="宋体" w:cs="宋体"/>
      <w:kern w:val="0"/>
      <w:sz w:val="24"/>
    </w:rPr>
  </w:style>
  <w:style w:type="paragraph" w:customStyle="1" w:styleId="292">
    <w:name w:val="Char Char Char Char1"/>
    <w:basedOn w:val="1"/>
    <w:qFormat/>
    <w:uiPriority w:val="0"/>
  </w:style>
  <w:style w:type="paragraph" w:customStyle="1" w:styleId="293">
    <w:name w:val="表格文字"/>
    <w:basedOn w:val="1"/>
    <w:qFormat/>
    <w:uiPriority w:val="99"/>
    <w:pPr>
      <w:spacing w:before="25" w:after="25"/>
      <w:jc w:val="left"/>
    </w:pPr>
    <w:rPr>
      <w:bCs/>
      <w:spacing w:val="10"/>
      <w:kern w:val="0"/>
      <w:sz w:val="24"/>
    </w:rPr>
  </w:style>
  <w:style w:type="paragraph" w:customStyle="1" w:styleId="294">
    <w:name w:val="_Style 124"/>
    <w:basedOn w:val="1"/>
    <w:next w:val="204"/>
    <w:qFormat/>
    <w:uiPriority w:val="34"/>
    <w:pPr>
      <w:ind w:firstLine="420" w:firstLineChars="200"/>
    </w:pPr>
    <w:rPr>
      <w:rFonts w:ascii="Calibri" w:hAnsi="Calibri"/>
      <w:szCs w:val="22"/>
    </w:rPr>
  </w:style>
  <w:style w:type="character" w:customStyle="1" w:styleId="295">
    <w:name w:val="列表段落 字符1"/>
    <w:qFormat/>
    <w:locked/>
    <w:uiPriority w:val="34"/>
    <w:rPr>
      <w:rFonts w:ascii="Calibri" w:hAnsi="Calibri"/>
      <w:kern w:val="2"/>
      <w:sz w:val="21"/>
      <w:szCs w:val="22"/>
    </w:rPr>
  </w:style>
  <w:style w:type="character" w:customStyle="1" w:styleId="296">
    <w:name w:val="正文文本首行缩进 2 字符"/>
    <w:basedOn w:val="110"/>
    <w:link w:val="47"/>
    <w:semiHidden/>
    <w:qFormat/>
    <w:uiPriority w:val="0"/>
    <w:rPr>
      <w:kern w:val="2"/>
      <w:sz w:val="21"/>
      <w:szCs w:val="24"/>
    </w:rPr>
  </w:style>
  <w:style w:type="paragraph" w:customStyle="1" w:styleId="297">
    <w:name w:val="heading 2_file_1007"/>
    <w:basedOn w:val="147"/>
    <w:qFormat/>
    <w:uiPriority w:val="9"/>
    <w:pPr>
      <w:outlineLvl w:val="1"/>
    </w:pPr>
    <w:rPr>
      <w:sz w:val="36"/>
      <w:szCs w:val="36"/>
    </w:rPr>
  </w:style>
  <w:style w:type="paragraph" w:customStyle="1" w:styleId="298">
    <w:name w:val="heading 3_file_1007"/>
    <w:basedOn w:val="147"/>
    <w:qFormat/>
    <w:uiPriority w:val="9"/>
    <w:pPr>
      <w:outlineLvl w:val="2"/>
    </w:pPr>
    <w:rPr>
      <w:sz w:val="27"/>
      <w:szCs w:val="27"/>
    </w:rPr>
  </w:style>
  <w:style w:type="paragraph" w:customStyle="1" w:styleId="299">
    <w:name w:val="heading 4_file_1007"/>
    <w:basedOn w:val="147"/>
    <w:qFormat/>
    <w:uiPriority w:val="9"/>
    <w:pPr>
      <w:outlineLvl w:val="3"/>
    </w:pPr>
  </w:style>
  <w:style w:type="paragraph" w:customStyle="1" w:styleId="300">
    <w:name w:val="heading 5_file_1007"/>
    <w:basedOn w:val="147"/>
    <w:qFormat/>
    <w:uiPriority w:val="9"/>
    <w:pPr>
      <w:outlineLvl w:val="4"/>
    </w:pPr>
    <w:rPr>
      <w:sz w:val="20"/>
      <w:szCs w:val="20"/>
    </w:rPr>
  </w:style>
  <w:style w:type="paragraph" w:customStyle="1" w:styleId="301">
    <w:name w:val="heading 6_file_1007"/>
    <w:basedOn w:val="147"/>
    <w:qFormat/>
    <w:uiPriority w:val="9"/>
    <w:pPr>
      <w:outlineLvl w:val="5"/>
    </w:pPr>
    <w:rPr>
      <w:sz w:val="15"/>
      <w:szCs w:val="15"/>
    </w:rPr>
  </w:style>
  <w:style w:type="character" w:customStyle="1" w:styleId="302">
    <w:name w:val="Default Paragraph Font_file_1007"/>
    <w:semiHidden/>
    <w:unhideWhenUsed/>
    <w:qFormat/>
    <w:uiPriority w:val="1"/>
  </w:style>
  <w:style w:type="table" w:customStyle="1" w:styleId="303">
    <w:name w:val="Normal Table_file_1007"/>
    <w:semiHidden/>
    <w:unhideWhenUsed/>
    <w:qFormat/>
    <w:uiPriority w:val="99"/>
    <w:tblPr>
      <w:tblCellMar>
        <w:top w:w="0" w:type="dxa"/>
        <w:left w:w="108" w:type="dxa"/>
        <w:bottom w:w="0" w:type="dxa"/>
        <w:right w:w="108" w:type="dxa"/>
      </w:tblCellMar>
    </w:tblPr>
  </w:style>
  <w:style w:type="character" w:customStyle="1" w:styleId="304">
    <w:name w:val="Hyperlink_file_1007"/>
    <w:basedOn w:val="302"/>
    <w:semiHidden/>
    <w:unhideWhenUsed/>
    <w:qFormat/>
    <w:uiPriority w:val="99"/>
    <w:rPr>
      <w:color w:val="0782C1"/>
      <w:u w:val="single"/>
    </w:rPr>
  </w:style>
  <w:style w:type="character" w:customStyle="1" w:styleId="305">
    <w:name w:val="FollowedHyperlink_file_1007"/>
    <w:basedOn w:val="302"/>
    <w:semiHidden/>
    <w:unhideWhenUsed/>
    <w:qFormat/>
    <w:uiPriority w:val="99"/>
    <w:rPr>
      <w:color w:val="0782C1"/>
      <w:u w:val="single"/>
    </w:rPr>
  </w:style>
  <w:style w:type="character" w:customStyle="1" w:styleId="306">
    <w:name w:val="标题 1 Char_file_1007"/>
    <w:basedOn w:val="302"/>
    <w:link w:val="3"/>
    <w:qFormat/>
    <w:uiPriority w:val="9"/>
    <w:rPr>
      <w:rFonts w:ascii="宋体" w:hAnsi="宋体" w:eastAsia="宋体" w:cs="宋体"/>
      <w:b/>
      <w:bCs/>
      <w:kern w:val="44"/>
      <w:sz w:val="44"/>
      <w:szCs w:val="44"/>
    </w:rPr>
  </w:style>
  <w:style w:type="character" w:customStyle="1" w:styleId="307">
    <w:name w:val="标题 2 Char_file_1007"/>
    <w:basedOn w:val="302"/>
    <w:link w:val="4"/>
    <w:semiHidden/>
    <w:qFormat/>
    <w:uiPriority w:val="9"/>
    <w:rPr>
      <w:rFonts w:asciiTheme="majorHAnsi" w:hAnsiTheme="majorHAnsi" w:eastAsiaTheme="majorEastAsia" w:cstheme="majorBidi"/>
      <w:b/>
      <w:bCs/>
      <w:sz w:val="32"/>
      <w:szCs w:val="32"/>
    </w:rPr>
  </w:style>
  <w:style w:type="character" w:customStyle="1" w:styleId="308">
    <w:name w:val="标题 3 Char_file_1007"/>
    <w:basedOn w:val="302"/>
    <w:link w:val="5"/>
    <w:semiHidden/>
    <w:qFormat/>
    <w:uiPriority w:val="9"/>
    <w:rPr>
      <w:rFonts w:ascii="宋体" w:hAnsi="宋体" w:eastAsia="宋体" w:cs="宋体"/>
      <w:b/>
      <w:bCs/>
      <w:sz w:val="32"/>
      <w:szCs w:val="32"/>
    </w:rPr>
  </w:style>
  <w:style w:type="character" w:customStyle="1" w:styleId="309">
    <w:name w:val="标题 4 Char_file_1007"/>
    <w:basedOn w:val="302"/>
    <w:link w:val="6"/>
    <w:semiHidden/>
    <w:qFormat/>
    <w:uiPriority w:val="9"/>
    <w:rPr>
      <w:rFonts w:asciiTheme="majorHAnsi" w:hAnsiTheme="majorHAnsi" w:eastAsiaTheme="majorEastAsia" w:cstheme="majorBidi"/>
      <w:b/>
      <w:bCs/>
      <w:sz w:val="28"/>
      <w:szCs w:val="28"/>
    </w:rPr>
  </w:style>
  <w:style w:type="character" w:customStyle="1" w:styleId="310">
    <w:name w:val="标题 5 Char_file_1007"/>
    <w:basedOn w:val="302"/>
    <w:link w:val="7"/>
    <w:semiHidden/>
    <w:qFormat/>
    <w:uiPriority w:val="9"/>
    <w:rPr>
      <w:rFonts w:ascii="宋体" w:hAnsi="宋体" w:eastAsia="宋体" w:cs="宋体"/>
      <w:b/>
      <w:bCs/>
      <w:sz w:val="28"/>
      <w:szCs w:val="28"/>
    </w:rPr>
  </w:style>
  <w:style w:type="character" w:customStyle="1" w:styleId="311">
    <w:name w:val="标题 6 Char_file_1007"/>
    <w:basedOn w:val="302"/>
    <w:link w:val="9"/>
    <w:semiHidden/>
    <w:qFormat/>
    <w:uiPriority w:val="9"/>
    <w:rPr>
      <w:rFonts w:asciiTheme="majorHAnsi" w:hAnsiTheme="majorHAnsi" w:eastAsiaTheme="majorEastAsia" w:cstheme="majorBidi"/>
      <w:b/>
      <w:bCs/>
      <w:sz w:val="24"/>
      <w:szCs w:val="24"/>
    </w:rPr>
  </w:style>
  <w:style w:type="paragraph" w:customStyle="1" w:styleId="312">
    <w:name w:val="cke_editable_file_1007"/>
    <w:basedOn w:val="147"/>
    <w:qFormat/>
    <w:uiPriority w:val="0"/>
    <w:rPr>
      <w:rFonts w:ascii="仿宋_GB2312" w:eastAsia="仿宋_GB2312"/>
    </w:rPr>
  </w:style>
  <w:style w:type="paragraph" w:customStyle="1" w:styleId="313">
    <w:name w:val="marker_file_1007"/>
    <w:basedOn w:val="147"/>
    <w:qFormat/>
    <w:uiPriority w:val="0"/>
    <w:pPr>
      <w:shd w:val="clear" w:color="auto" w:fill="FFFF00"/>
    </w:pPr>
  </w:style>
  <w:style w:type="paragraph" w:customStyle="1" w:styleId="314">
    <w:name w:val="Normal (Web)_file_1007"/>
    <w:basedOn w:val="147"/>
    <w:semiHidden/>
    <w:unhideWhenUsed/>
    <w:qFormat/>
    <w:uiPriority w:val="99"/>
  </w:style>
  <w:style w:type="paragraph" w:customStyle="1" w:styleId="315">
    <w:name w:val="heading 2_file_1008"/>
    <w:basedOn w:val="149"/>
    <w:qFormat/>
    <w:uiPriority w:val="9"/>
    <w:pPr>
      <w:outlineLvl w:val="1"/>
    </w:pPr>
    <w:rPr>
      <w:sz w:val="36"/>
      <w:szCs w:val="36"/>
    </w:rPr>
  </w:style>
  <w:style w:type="paragraph" w:customStyle="1" w:styleId="316">
    <w:name w:val="heading 3_file_1008"/>
    <w:basedOn w:val="149"/>
    <w:qFormat/>
    <w:uiPriority w:val="9"/>
    <w:pPr>
      <w:outlineLvl w:val="2"/>
    </w:pPr>
    <w:rPr>
      <w:sz w:val="27"/>
      <w:szCs w:val="27"/>
    </w:rPr>
  </w:style>
  <w:style w:type="paragraph" w:customStyle="1" w:styleId="317">
    <w:name w:val="heading 4_file_1008"/>
    <w:basedOn w:val="149"/>
    <w:qFormat/>
    <w:uiPriority w:val="9"/>
    <w:pPr>
      <w:outlineLvl w:val="3"/>
    </w:pPr>
  </w:style>
  <w:style w:type="paragraph" w:customStyle="1" w:styleId="318">
    <w:name w:val="heading 5_file_1008"/>
    <w:basedOn w:val="149"/>
    <w:qFormat/>
    <w:uiPriority w:val="9"/>
    <w:pPr>
      <w:outlineLvl w:val="4"/>
    </w:pPr>
    <w:rPr>
      <w:sz w:val="20"/>
      <w:szCs w:val="20"/>
    </w:rPr>
  </w:style>
  <w:style w:type="paragraph" w:customStyle="1" w:styleId="319">
    <w:name w:val="heading 6_file_1008"/>
    <w:basedOn w:val="149"/>
    <w:qFormat/>
    <w:uiPriority w:val="9"/>
    <w:pPr>
      <w:outlineLvl w:val="5"/>
    </w:pPr>
    <w:rPr>
      <w:sz w:val="15"/>
      <w:szCs w:val="15"/>
    </w:rPr>
  </w:style>
  <w:style w:type="character" w:customStyle="1" w:styleId="320">
    <w:name w:val="Default Paragraph Font_file_1008"/>
    <w:semiHidden/>
    <w:unhideWhenUsed/>
    <w:qFormat/>
    <w:uiPriority w:val="1"/>
  </w:style>
  <w:style w:type="table" w:customStyle="1" w:styleId="321">
    <w:name w:val="Normal Table_file_1008"/>
    <w:semiHidden/>
    <w:unhideWhenUsed/>
    <w:qFormat/>
    <w:uiPriority w:val="99"/>
    <w:tblPr>
      <w:tblCellMar>
        <w:top w:w="0" w:type="dxa"/>
        <w:left w:w="108" w:type="dxa"/>
        <w:bottom w:w="0" w:type="dxa"/>
        <w:right w:w="108" w:type="dxa"/>
      </w:tblCellMar>
    </w:tblPr>
  </w:style>
  <w:style w:type="character" w:customStyle="1" w:styleId="322">
    <w:name w:val="Hyperlink_file_1008"/>
    <w:basedOn w:val="320"/>
    <w:semiHidden/>
    <w:unhideWhenUsed/>
    <w:qFormat/>
    <w:uiPriority w:val="99"/>
    <w:rPr>
      <w:color w:val="0782C1"/>
      <w:u w:val="single"/>
    </w:rPr>
  </w:style>
  <w:style w:type="character" w:customStyle="1" w:styleId="323">
    <w:name w:val="FollowedHyperlink_file_1008"/>
    <w:basedOn w:val="320"/>
    <w:semiHidden/>
    <w:unhideWhenUsed/>
    <w:qFormat/>
    <w:uiPriority w:val="99"/>
    <w:rPr>
      <w:color w:val="0782C1"/>
      <w:u w:val="single"/>
    </w:rPr>
  </w:style>
  <w:style w:type="character" w:customStyle="1" w:styleId="324">
    <w:name w:val="标题 1 Char_file_1008"/>
    <w:basedOn w:val="320"/>
    <w:link w:val="3"/>
    <w:qFormat/>
    <w:uiPriority w:val="9"/>
    <w:rPr>
      <w:rFonts w:ascii="宋体" w:hAnsi="宋体" w:eastAsia="宋体" w:cs="宋体"/>
      <w:b/>
      <w:bCs/>
      <w:kern w:val="44"/>
      <w:sz w:val="44"/>
      <w:szCs w:val="44"/>
    </w:rPr>
  </w:style>
  <w:style w:type="character" w:customStyle="1" w:styleId="325">
    <w:name w:val="标题 2 Char_file_1008"/>
    <w:basedOn w:val="320"/>
    <w:link w:val="4"/>
    <w:semiHidden/>
    <w:qFormat/>
    <w:uiPriority w:val="9"/>
    <w:rPr>
      <w:rFonts w:asciiTheme="majorHAnsi" w:hAnsiTheme="majorHAnsi" w:eastAsiaTheme="majorEastAsia" w:cstheme="majorBidi"/>
      <w:b/>
      <w:bCs/>
      <w:sz w:val="32"/>
      <w:szCs w:val="32"/>
    </w:rPr>
  </w:style>
  <w:style w:type="character" w:customStyle="1" w:styleId="326">
    <w:name w:val="标题 3 Char_file_1008"/>
    <w:basedOn w:val="320"/>
    <w:link w:val="5"/>
    <w:semiHidden/>
    <w:qFormat/>
    <w:uiPriority w:val="9"/>
    <w:rPr>
      <w:rFonts w:ascii="宋体" w:hAnsi="宋体" w:eastAsia="宋体" w:cs="宋体"/>
      <w:b/>
      <w:bCs/>
      <w:sz w:val="32"/>
      <w:szCs w:val="32"/>
    </w:rPr>
  </w:style>
  <w:style w:type="character" w:customStyle="1" w:styleId="327">
    <w:name w:val="标题 4 Char_file_1008"/>
    <w:basedOn w:val="320"/>
    <w:link w:val="6"/>
    <w:semiHidden/>
    <w:qFormat/>
    <w:uiPriority w:val="9"/>
    <w:rPr>
      <w:rFonts w:asciiTheme="majorHAnsi" w:hAnsiTheme="majorHAnsi" w:eastAsiaTheme="majorEastAsia" w:cstheme="majorBidi"/>
      <w:b/>
      <w:bCs/>
      <w:sz w:val="28"/>
      <w:szCs w:val="28"/>
    </w:rPr>
  </w:style>
  <w:style w:type="character" w:customStyle="1" w:styleId="328">
    <w:name w:val="标题 5 Char_file_1008"/>
    <w:basedOn w:val="320"/>
    <w:link w:val="7"/>
    <w:semiHidden/>
    <w:qFormat/>
    <w:uiPriority w:val="9"/>
    <w:rPr>
      <w:rFonts w:ascii="宋体" w:hAnsi="宋体" w:eastAsia="宋体" w:cs="宋体"/>
      <w:b/>
      <w:bCs/>
      <w:sz w:val="28"/>
      <w:szCs w:val="28"/>
    </w:rPr>
  </w:style>
  <w:style w:type="character" w:customStyle="1" w:styleId="329">
    <w:name w:val="标题 6 Char_file_1008"/>
    <w:basedOn w:val="320"/>
    <w:link w:val="9"/>
    <w:semiHidden/>
    <w:qFormat/>
    <w:uiPriority w:val="9"/>
    <w:rPr>
      <w:rFonts w:asciiTheme="majorHAnsi" w:hAnsiTheme="majorHAnsi" w:eastAsiaTheme="majorEastAsia" w:cstheme="majorBidi"/>
      <w:b/>
      <w:bCs/>
      <w:sz w:val="24"/>
      <w:szCs w:val="24"/>
    </w:rPr>
  </w:style>
  <w:style w:type="paragraph" w:customStyle="1" w:styleId="330">
    <w:name w:val="cke_editable_file_1008"/>
    <w:basedOn w:val="149"/>
    <w:qFormat/>
    <w:uiPriority w:val="0"/>
    <w:rPr>
      <w:rFonts w:ascii="仿宋_GB2312" w:eastAsia="仿宋_GB2312"/>
    </w:rPr>
  </w:style>
  <w:style w:type="paragraph" w:customStyle="1" w:styleId="331">
    <w:name w:val="marker_file_1008"/>
    <w:basedOn w:val="149"/>
    <w:qFormat/>
    <w:uiPriority w:val="0"/>
    <w:pPr>
      <w:shd w:val="clear" w:color="auto" w:fill="FFFF00"/>
    </w:pPr>
  </w:style>
  <w:style w:type="paragraph" w:customStyle="1" w:styleId="332">
    <w:name w:val="Normal (Web)_file_1008"/>
    <w:basedOn w:val="149"/>
    <w:semiHidden/>
    <w:unhideWhenUsed/>
    <w:qFormat/>
    <w:uiPriority w:val="99"/>
  </w:style>
  <w:style w:type="paragraph" w:customStyle="1" w:styleId="333">
    <w:name w:val="heading 1_file_1009"/>
    <w:basedOn w:val="99"/>
    <w:next w:val="3"/>
    <w:qFormat/>
    <w:uiPriority w:val="0"/>
    <w:pPr>
      <w:keepNext/>
      <w:keepLines/>
      <w:spacing w:before="340" w:after="330" w:line="578" w:lineRule="auto"/>
      <w:outlineLvl w:val="0"/>
    </w:pPr>
    <w:rPr>
      <w:b/>
      <w:bCs/>
      <w:kern w:val="44"/>
      <w:sz w:val="44"/>
      <w:szCs w:val="44"/>
    </w:rPr>
  </w:style>
  <w:style w:type="paragraph" w:customStyle="1" w:styleId="334">
    <w:name w:val="heading 2_file_1009"/>
    <w:basedOn w:val="99"/>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35">
    <w:name w:val="heading 3_file_1009"/>
    <w:basedOn w:val="99"/>
    <w:next w:val="3"/>
    <w:qFormat/>
    <w:uiPriority w:val="0"/>
    <w:pPr>
      <w:keepNext/>
      <w:keepLines/>
      <w:spacing w:before="260" w:after="260" w:line="416" w:lineRule="auto"/>
      <w:outlineLvl w:val="2"/>
    </w:pPr>
    <w:rPr>
      <w:b/>
      <w:bCs/>
      <w:sz w:val="32"/>
      <w:szCs w:val="32"/>
    </w:rPr>
  </w:style>
  <w:style w:type="character" w:customStyle="1" w:styleId="336">
    <w:name w:val="Default Paragraph Font_file_1009"/>
    <w:unhideWhenUsed/>
    <w:qFormat/>
    <w:uiPriority w:val="1"/>
  </w:style>
  <w:style w:type="table" w:customStyle="1" w:styleId="337">
    <w:name w:val="Normal Table_file_1009"/>
    <w:unhideWhenUsed/>
    <w:qFormat/>
    <w:uiPriority w:val="99"/>
    <w:tblPr>
      <w:tblCellMar>
        <w:top w:w="0" w:type="dxa"/>
        <w:left w:w="108" w:type="dxa"/>
        <w:bottom w:w="0" w:type="dxa"/>
        <w:right w:w="108" w:type="dxa"/>
      </w:tblCellMar>
    </w:tblPr>
  </w:style>
  <w:style w:type="paragraph" w:customStyle="1" w:styleId="338">
    <w:name w:val="Body Text Indent 3_file_1009"/>
    <w:basedOn w:val="99"/>
    <w:qFormat/>
    <w:uiPriority w:val="0"/>
    <w:pPr>
      <w:spacing w:after="120"/>
      <w:ind w:left="420" w:leftChars="200"/>
    </w:pPr>
    <w:rPr>
      <w:sz w:val="16"/>
      <w:szCs w:val="16"/>
    </w:rPr>
  </w:style>
  <w:style w:type="paragraph" w:customStyle="1" w:styleId="339">
    <w:name w:val="Plain Text_file_1009"/>
    <w:basedOn w:val="99"/>
    <w:qFormat/>
    <w:uiPriority w:val="0"/>
    <w:rPr>
      <w:rFonts w:ascii="宋体" w:hAnsi="Courier New" w:cs="Courier New"/>
      <w:szCs w:val="21"/>
    </w:rPr>
  </w:style>
  <w:style w:type="paragraph" w:customStyle="1" w:styleId="340">
    <w:name w:val="footer_file_1009"/>
    <w:basedOn w:val="99"/>
    <w:qFormat/>
    <w:uiPriority w:val="99"/>
    <w:pPr>
      <w:tabs>
        <w:tab w:val="center" w:pos="4153"/>
        <w:tab w:val="right" w:pos="8306"/>
      </w:tabs>
      <w:snapToGrid w:val="0"/>
      <w:jc w:val="left"/>
    </w:pPr>
    <w:rPr>
      <w:sz w:val="18"/>
      <w:szCs w:val="18"/>
    </w:rPr>
  </w:style>
  <w:style w:type="table" w:customStyle="1" w:styleId="341">
    <w:name w:val="Table Grid_file_1009"/>
    <w:basedOn w:val="3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2">
    <w:name w:val="页眉 Char_file_1009"/>
    <w:basedOn w:val="336"/>
    <w:link w:val="11"/>
    <w:qFormat/>
    <w:uiPriority w:val="0"/>
    <w:rPr>
      <w:rFonts w:ascii="Times New Roman" w:hAnsi="Times New Roman" w:eastAsia="宋体" w:cs="Times New Roman"/>
      <w:kern w:val="2"/>
      <w:sz w:val="18"/>
      <w:szCs w:val="18"/>
    </w:rPr>
  </w:style>
  <w:style w:type="table" w:customStyle="1" w:styleId="343">
    <w:name w:val="Normal Table_file_702_file_1396_file_488_file_1009"/>
    <w:semiHidden/>
    <w:qFormat/>
    <w:uiPriority w:val="0"/>
    <w:rPr>
      <w:lang w:val="en-US" w:eastAsia="zh-CN" w:bidi="ar-SA"/>
    </w:rPr>
    <w:tblPr>
      <w:tblCellMar>
        <w:top w:w="0" w:type="dxa"/>
        <w:left w:w="108" w:type="dxa"/>
        <w:bottom w:w="0" w:type="dxa"/>
        <w:right w:w="108" w:type="dxa"/>
      </w:tblCellMar>
    </w:tblPr>
  </w:style>
  <w:style w:type="paragraph" w:customStyle="1" w:styleId="344">
    <w:name w:val="Plain Text_file_702_file_1396_file_488_file_1009"/>
    <w:basedOn w:val="345"/>
    <w:qFormat/>
    <w:uiPriority w:val="0"/>
    <w:rPr>
      <w:rFonts w:ascii="宋体" w:hAnsi="Courier New" w:cs="Courier New"/>
      <w:szCs w:val="21"/>
    </w:rPr>
  </w:style>
  <w:style w:type="paragraph" w:customStyle="1" w:styleId="345">
    <w:name w:val="Normal_file_702_file_1396_file_488_file_100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pa-1_file_702_file_1396_file_488_file_1009"/>
    <w:basedOn w:val="345"/>
    <w:qFormat/>
    <w:uiPriority w:val="0"/>
    <w:pPr>
      <w:widowControl/>
      <w:spacing w:line="280" w:lineRule="atLeast"/>
    </w:pPr>
    <w:rPr>
      <w:rFonts w:ascii="宋体" w:hAnsi="宋体" w:cs="宋体"/>
      <w:kern w:val="0"/>
      <w:sz w:val="24"/>
    </w:rPr>
  </w:style>
  <w:style w:type="character" w:customStyle="1" w:styleId="347">
    <w:name w:val="ca-21_file_702_file_1396_file_488_file_1009"/>
    <w:basedOn w:val="348"/>
    <w:qFormat/>
    <w:uiPriority w:val="0"/>
    <w:rPr>
      <w:rFonts w:hint="eastAsia" w:ascii="宋体" w:hAnsi="宋体" w:eastAsia="宋体"/>
      <w:sz w:val="21"/>
      <w:szCs w:val="21"/>
    </w:rPr>
  </w:style>
  <w:style w:type="character" w:customStyle="1" w:styleId="348">
    <w:name w:val="Default Paragraph Font_file_702_file_1396_file_488_file_1009"/>
    <w:semiHidden/>
    <w:qFormat/>
    <w:uiPriority w:val="0"/>
  </w:style>
  <w:style w:type="paragraph" w:customStyle="1" w:styleId="349">
    <w:name w:val="pa-3_file_702_file_1396_file_488_file_1009"/>
    <w:basedOn w:val="345"/>
    <w:qFormat/>
    <w:uiPriority w:val="0"/>
    <w:pPr>
      <w:widowControl/>
      <w:spacing w:line="240" w:lineRule="atLeast"/>
    </w:pPr>
    <w:rPr>
      <w:rFonts w:ascii="宋体" w:hAnsi="宋体" w:cs="宋体"/>
      <w:kern w:val="0"/>
      <w:sz w:val="24"/>
    </w:rPr>
  </w:style>
  <w:style w:type="character" w:customStyle="1" w:styleId="350">
    <w:name w:val="ca-41_file_702_file_1396_file_488_file_1009"/>
    <w:basedOn w:val="348"/>
    <w:qFormat/>
    <w:uiPriority w:val="0"/>
    <w:rPr>
      <w:rFonts w:hint="eastAsia" w:ascii="宋体" w:hAnsi="宋体" w:eastAsia="宋体"/>
      <w:color w:val="FF0000"/>
      <w:sz w:val="21"/>
      <w:szCs w:val="21"/>
    </w:rPr>
  </w:style>
  <w:style w:type="paragraph" w:customStyle="1" w:styleId="351">
    <w:name w:val="Normal (Web)_file_501_file_1009"/>
    <w:basedOn w:val="352"/>
    <w:unhideWhenUsed/>
    <w:qFormat/>
    <w:uiPriority w:val="99"/>
    <w:pPr>
      <w:spacing w:before="100" w:beforeAutospacing="1" w:after="100" w:afterAutospacing="1"/>
    </w:pPr>
  </w:style>
  <w:style w:type="paragraph" w:customStyle="1" w:styleId="352">
    <w:name w:val="Normal_file_501_file_1009"/>
    <w:qFormat/>
    <w:uiPriority w:val="0"/>
    <w:rPr>
      <w:rFonts w:ascii="宋体" w:hAnsi="宋体" w:eastAsia="宋体" w:cs="宋体"/>
      <w:sz w:val="24"/>
      <w:szCs w:val="24"/>
      <w:lang w:val="en-US" w:eastAsia="zh-CN" w:bidi="ar-SA"/>
    </w:rPr>
  </w:style>
  <w:style w:type="character" w:customStyle="1" w:styleId="353">
    <w:name w:val="Strong_file_501_file_1009"/>
    <w:basedOn w:val="354"/>
    <w:qFormat/>
    <w:uiPriority w:val="22"/>
    <w:rPr>
      <w:b/>
      <w:bCs/>
    </w:rPr>
  </w:style>
  <w:style w:type="character" w:customStyle="1" w:styleId="354">
    <w:name w:val="Default Paragraph Font_file_501_file_1009"/>
    <w:unhideWhenUsed/>
    <w:qFormat/>
    <w:uiPriority w:val="1"/>
  </w:style>
  <w:style w:type="paragraph" w:customStyle="1" w:styleId="355">
    <w:name w:val="Normal (Web)_file_502_file_1009"/>
    <w:basedOn w:val="356"/>
    <w:unhideWhenUsed/>
    <w:qFormat/>
    <w:uiPriority w:val="99"/>
    <w:pPr>
      <w:spacing w:before="100" w:beforeAutospacing="1" w:after="100" w:afterAutospacing="1"/>
    </w:pPr>
  </w:style>
  <w:style w:type="paragraph" w:customStyle="1" w:styleId="356">
    <w:name w:val="Normal_file_502_file_1009"/>
    <w:qFormat/>
    <w:uiPriority w:val="0"/>
    <w:rPr>
      <w:rFonts w:ascii="宋体" w:hAnsi="宋体" w:eastAsia="宋体" w:cs="宋体"/>
      <w:sz w:val="24"/>
      <w:szCs w:val="24"/>
      <w:lang w:val="en-US" w:eastAsia="zh-CN" w:bidi="ar-SA"/>
    </w:rPr>
  </w:style>
  <w:style w:type="paragraph" w:customStyle="1" w:styleId="357">
    <w:name w:val="Normal (Web)_file_503_file_1009"/>
    <w:basedOn w:val="358"/>
    <w:unhideWhenUsed/>
    <w:qFormat/>
    <w:uiPriority w:val="99"/>
    <w:pPr>
      <w:spacing w:before="100" w:beforeAutospacing="1" w:after="100" w:afterAutospacing="1"/>
    </w:pPr>
  </w:style>
  <w:style w:type="paragraph" w:customStyle="1" w:styleId="358">
    <w:name w:val="Normal_file_503_file_1009"/>
    <w:qFormat/>
    <w:uiPriority w:val="0"/>
    <w:rPr>
      <w:rFonts w:ascii="宋体" w:hAnsi="宋体" w:eastAsia="宋体" w:cs="宋体"/>
      <w:sz w:val="24"/>
      <w:szCs w:val="24"/>
      <w:lang w:val="en-US" w:eastAsia="zh-CN" w:bidi="ar-SA"/>
    </w:rPr>
  </w:style>
  <w:style w:type="paragraph" w:customStyle="1" w:styleId="359">
    <w:name w:val="Normal (Web)_file_504_file_1009"/>
    <w:basedOn w:val="360"/>
    <w:unhideWhenUsed/>
    <w:qFormat/>
    <w:uiPriority w:val="99"/>
    <w:pPr>
      <w:spacing w:before="100" w:beforeAutospacing="1" w:after="100" w:afterAutospacing="1"/>
    </w:pPr>
  </w:style>
  <w:style w:type="paragraph" w:customStyle="1" w:styleId="360">
    <w:name w:val="Normal_file_504_file_1009"/>
    <w:qFormat/>
    <w:uiPriority w:val="0"/>
    <w:rPr>
      <w:rFonts w:ascii="宋体" w:hAnsi="宋体" w:eastAsia="宋体" w:cs="宋体"/>
      <w:sz w:val="24"/>
      <w:szCs w:val="24"/>
      <w:lang w:val="en-US" w:eastAsia="zh-CN" w:bidi="ar-SA"/>
    </w:rPr>
  </w:style>
  <w:style w:type="table" w:customStyle="1" w:styleId="361">
    <w:name w:val="Normal Table_file_132_file_753_file_1009"/>
    <w:semiHidden/>
    <w:qFormat/>
    <w:uiPriority w:val="0"/>
    <w:tblPr>
      <w:tblCellMar>
        <w:top w:w="0" w:type="dxa"/>
        <w:left w:w="108" w:type="dxa"/>
        <w:bottom w:w="0" w:type="dxa"/>
        <w:right w:w="108" w:type="dxa"/>
      </w:tblCellMar>
    </w:tblPr>
  </w:style>
  <w:style w:type="paragraph" w:customStyle="1" w:styleId="362">
    <w:name w:val="pa-1_file_702_file_1396_file_488_file_753_file_1009"/>
    <w:basedOn w:val="363"/>
    <w:qFormat/>
    <w:uiPriority w:val="0"/>
    <w:pPr>
      <w:widowControl/>
      <w:spacing w:line="280" w:lineRule="atLeast"/>
    </w:pPr>
    <w:rPr>
      <w:rFonts w:ascii="宋体" w:hAnsi="宋体" w:cs="宋体"/>
      <w:kern w:val="0"/>
      <w:sz w:val="24"/>
    </w:rPr>
  </w:style>
  <w:style w:type="paragraph" w:customStyle="1" w:styleId="363">
    <w:name w:val="Normal_file_753_file_1009"/>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4">
    <w:name w:val="ca-21_file_702_file_1396_file_488_file_753_file_1009"/>
    <w:basedOn w:val="365"/>
    <w:qFormat/>
    <w:uiPriority w:val="0"/>
    <w:rPr>
      <w:rFonts w:hint="eastAsia" w:ascii="宋体" w:hAnsi="宋体" w:eastAsia="宋体"/>
      <w:sz w:val="21"/>
      <w:szCs w:val="21"/>
    </w:rPr>
  </w:style>
  <w:style w:type="character" w:customStyle="1" w:styleId="365">
    <w:name w:val="Default Paragraph Font_file_702_file_1396_file_488_file_753_file_1009"/>
    <w:semiHidden/>
    <w:qFormat/>
    <w:uiPriority w:val="0"/>
  </w:style>
  <w:style w:type="table" w:customStyle="1" w:styleId="366">
    <w:name w:val="Normal Table_file_753_file_1009"/>
    <w:semiHidden/>
    <w:qFormat/>
    <w:uiPriority w:val="0"/>
    <w:tblPr>
      <w:tblCellMar>
        <w:top w:w="0" w:type="dxa"/>
        <w:left w:w="108" w:type="dxa"/>
        <w:bottom w:w="0" w:type="dxa"/>
        <w:right w:w="108" w:type="dxa"/>
      </w:tblCellMar>
    </w:tblPr>
  </w:style>
  <w:style w:type="character" w:customStyle="1" w:styleId="367">
    <w:name w:val="ca-21_file_132_file_131_file_753_file_1009"/>
    <w:basedOn w:val="368"/>
    <w:qFormat/>
    <w:uiPriority w:val="0"/>
    <w:rPr>
      <w:rFonts w:ascii="宋体" w:hAnsi="宋体" w:eastAsia="宋体"/>
      <w:w w:val="100"/>
      <w:sz w:val="21"/>
      <w:szCs w:val="21"/>
      <w:shd w:val="clear" w:color="auto" w:fill="auto"/>
    </w:rPr>
  </w:style>
  <w:style w:type="character" w:customStyle="1" w:styleId="368">
    <w:name w:val="Default Paragraph Font_file_132_file_131_file_753_file_1009"/>
    <w:semiHidden/>
    <w:qFormat/>
    <w:uiPriority w:val="0"/>
  </w:style>
  <w:style w:type="paragraph" w:customStyle="1" w:styleId="369">
    <w:name w:val="pa-3_file_702_file_1396_file_488_file_753_file_1009"/>
    <w:basedOn w:val="370"/>
    <w:qFormat/>
    <w:uiPriority w:val="0"/>
    <w:pPr>
      <w:widowControl/>
      <w:spacing w:line="240" w:lineRule="atLeast"/>
    </w:pPr>
    <w:rPr>
      <w:rFonts w:ascii="宋体" w:hAnsi="宋体" w:cs="宋体"/>
      <w:kern w:val="0"/>
      <w:sz w:val="24"/>
    </w:rPr>
  </w:style>
  <w:style w:type="paragraph" w:customStyle="1" w:styleId="370">
    <w:name w:val="Normal_file_702_file_1396_file_488_file_753_file_100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1">
    <w:name w:val="ca-21_file_753_file_1009"/>
    <w:basedOn w:val="372"/>
    <w:qFormat/>
    <w:uiPriority w:val="0"/>
    <w:rPr>
      <w:rFonts w:hint="eastAsia" w:ascii="宋体" w:hAnsi="宋体" w:eastAsia="宋体"/>
      <w:sz w:val="21"/>
      <w:szCs w:val="21"/>
    </w:rPr>
  </w:style>
  <w:style w:type="character" w:customStyle="1" w:styleId="372">
    <w:name w:val="Default Paragraph Font_file_753_file_1009"/>
    <w:semiHidden/>
    <w:qFormat/>
    <w:uiPriority w:val="0"/>
  </w:style>
  <w:style w:type="character" w:customStyle="1" w:styleId="373">
    <w:name w:val="ca-21_file_300_file_753_file_1009"/>
    <w:basedOn w:val="374"/>
    <w:qFormat/>
    <w:uiPriority w:val="0"/>
    <w:rPr>
      <w:rFonts w:hint="eastAsia" w:ascii="宋体" w:hAnsi="宋体" w:eastAsia="宋体"/>
      <w:sz w:val="21"/>
      <w:szCs w:val="21"/>
    </w:rPr>
  </w:style>
  <w:style w:type="character" w:customStyle="1" w:styleId="374">
    <w:name w:val="Default Paragraph Font_file_300_file_753_file_1009"/>
    <w:unhideWhenUsed/>
    <w:qFormat/>
    <w:uiPriority w:val="1"/>
  </w:style>
  <w:style w:type="character" w:customStyle="1" w:styleId="375">
    <w:name w:val="ca-41_file_702_file_1396_file_488_file_753_file_1009"/>
    <w:basedOn w:val="365"/>
    <w:qFormat/>
    <w:uiPriority w:val="0"/>
    <w:rPr>
      <w:rFonts w:hint="eastAsia" w:ascii="宋体" w:hAnsi="宋体" w:eastAsia="宋体"/>
      <w:color w:val="FF0000"/>
      <w:sz w:val="21"/>
      <w:szCs w:val="21"/>
    </w:rPr>
  </w:style>
  <w:style w:type="paragraph" w:customStyle="1" w:styleId="376">
    <w:name w:val="pa-1_file_753_file_1009"/>
    <w:basedOn w:val="363"/>
    <w:qFormat/>
    <w:uiPriority w:val="0"/>
    <w:pPr>
      <w:widowControl/>
      <w:spacing w:line="280" w:lineRule="atLeast"/>
    </w:pPr>
    <w:rPr>
      <w:rFonts w:ascii="宋体" w:hAnsi="宋体" w:cs="宋体"/>
      <w:kern w:val="0"/>
      <w:sz w:val="24"/>
    </w:rPr>
  </w:style>
  <w:style w:type="paragraph" w:customStyle="1" w:styleId="377">
    <w:name w:val="Body Text Indent 3_file_753_file_1009"/>
    <w:basedOn w:val="363"/>
    <w:qFormat/>
    <w:uiPriority w:val="0"/>
    <w:pPr>
      <w:spacing w:after="120"/>
      <w:ind w:left="420" w:leftChars="200"/>
    </w:pPr>
    <w:rPr>
      <w:sz w:val="16"/>
      <w:szCs w:val="16"/>
    </w:rPr>
  </w:style>
  <w:style w:type="paragraph" w:customStyle="1" w:styleId="378">
    <w:name w:val="Plain Text_file_702_file_1396_file_488_file_753_file_1009"/>
    <w:basedOn w:val="363"/>
    <w:qFormat/>
    <w:uiPriority w:val="0"/>
    <w:rPr>
      <w:rFonts w:ascii="宋体" w:hAnsi="Courier New" w:cs="Courier New"/>
      <w:szCs w:val="21"/>
    </w:rPr>
  </w:style>
  <w:style w:type="character" w:customStyle="1" w:styleId="379">
    <w:name w:val="ca-41_file_131_file_753_file_1009"/>
    <w:qFormat/>
    <w:uiPriority w:val="0"/>
    <w:rPr>
      <w:rFonts w:hint="eastAsia" w:ascii="宋体" w:hAnsi="宋体" w:eastAsia="宋体"/>
      <w:color w:val="FF0000"/>
      <w:sz w:val="21"/>
      <w:szCs w:val="21"/>
    </w:rPr>
  </w:style>
  <w:style w:type="paragraph" w:customStyle="1" w:styleId="380">
    <w:name w:val="pa-3_file_132_file_131_file_753_file_1009"/>
    <w:basedOn w:val="381"/>
    <w:qFormat/>
    <w:uiPriority w:val="0"/>
    <w:pPr>
      <w:widowControl/>
      <w:spacing w:line="240" w:lineRule="atLeast"/>
    </w:pPr>
    <w:rPr>
      <w:rFonts w:ascii="宋体" w:hAnsi="宋体" w:cs="宋体"/>
      <w:kern w:val="0"/>
      <w:sz w:val="24"/>
    </w:rPr>
  </w:style>
  <w:style w:type="paragraph" w:customStyle="1" w:styleId="381">
    <w:name w:val="Normal_file_132_file_131_file_753_file_1009"/>
    <w:next w:val="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2">
    <w:name w:val="ca-41_file_132_file_131_file_753_file_1009"/>
    <w:basedOn w:val="368"/>
    <w:qFormat/>
    <w:uiPriority w:val="0"/>
    <w:rPr>
      <w:rFonts w:hint="eastAsia" w:ascii="宋体" w:hAnsi="宋体" w:eastAsia="宋体"/>
      <w:color w:val="FF0000"/>
      <w:sz w:val="21"/>
      <w:szCs w:val="21"/>
    </w:rPr>
  </w:style>
  <w:style w:type="paragraph" w:customStyle="1" w:styleId="383">
    <w:name w:val="pa-3_file_455_file_478_file_132_file_753_file_1009"/>
    <w:basedOn w:val="384"/>
    <w:qFormat/>
    <w:uiPriority w:val="0"/>
    <w:pPr>
      <w:widowControl/>
      <w:spacing w:line="240" w:lineRule="atLeast"/>
    </w:pPr>
    <w:rPr>
      <w:rFonts w:ascii="宋体" w:hAnsi="宋体" w:cs="宋体"/>
      <w:kern w:val="0"/>
      <w:sz w:val="24"/>
    </w:rPr>
  </w:style>
  <w:style w:type="paragraph" w:customStyle="1" w:styleId="384">
    <w:name w:val="Normal_file_455_file_478_file_132_file_753_file_100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Normal (Web)_file_765_file_1009"/>
    <w:basedOn w:val="386"/>
    <w:unhideWhenUsed/>
    <w:qFormat/>
    <w:uiPriority w:val="99"/>
    <w:pPr>
      <w:spacing w:before="100" w:beforeAutospacing="1" w:after="100" w:afterAutospacing="1"/>
    </w:pPr>
  </w:style>
  <w:style w:type="paragraph" w:customStyle="1" w:styleId="386">
    <w:name w:val="Normal_file_765_file_1009"/>
    <w:qFormat/>
    <w:uiPriority w:val="0"/>
    <w:rPr>
      <w:rFonts w:ascii="宋体" w:hAnsi="宋体" w:eastAsia="宋体" w:cs="宋体"/>
      <w:sz w:val="24"/>
      <w:szCs w:val="24"/>
      <w:lang w:val="en-US" w:eastAsia="zh-CN" w:bidi="ar-SA"/>
    </w:rPr>
  </w:style>
  <w:style w:type="character" w:customStyle="1" w:styleId="387">
    <w:name w:val="Strong_file_765_file_1009"/>
    <w:basedOn w:val="388"/>
    <w:qFormat/>
    <w:uiPriority w:val="22"/>
    <w:rPr>
      <w:b/>
      <w:bCs/>
    </w:rPr>
  </w:style>
  <w:style w:type="character" w:customStyle="1" w:styleId="388">
    <w:name w:val="Default Paragraph Font_file_765_file_1009"/>
    <w:unhideWhenUsed/>
    <w:qFormat/>
    <w:uiPriority w:val="1"/>
  </w:style>
  <w:style w:type="paragraph" w:customStyle="1" w:styleId="389">
    <w:name w:val="Normal (Web)_file_766_file_1009"/>
    <w:basedOn w:val="390"/>
    <w:unhideWhenUsed/>
    <w:qFormat/>
    <w:uiPriority w:val="99"/>
    <w:pPr>
      <w:spacing w:before="100" w:beforeAutospacing="1" w:after="100" w:afterAutospacing="1"/>
    </w:pPr>
  </w:style>
  <w:style w:type="paragraph" w:customStyle="1" w:styleId="390">
    <w:name w:val="Normal_file_766_file_1009"/>
    <w:qFormat/>
    <w:uiPriority w:val="0"/>
    <w:rPr>
      <w:rFonts w:ascii="宋体" w:hAnsi="宋体" w:eastAsia="宋体" w:cs="宋体"/>
      <w:sz w:val="24"/>
      <w:szCs w:val="24"/>
      <w:lang w:val="en-US" w:eastAsia="zh-CN" w:bidi="ar-SA"/>
    </w:rPr>
  </w:style>
  <w:style w:type="paragraph" w:customStyle="1" w:styleId="391">
    <w:name w:val="Normal (Web)_file_767_file_1009"/>
    <w:basedOn w:val="392"/>
    <w:unhideWhenUsed/>
    <w:qFormat/>
    <w:uiPriority w:val="99"/>
    <w:pPr>
      <w:spacing w:before="100" w:beforeAutospacing="1" w:after="100" w:afterAutospacing="1"/>
    </w:pPr>
  </w:style>
  <w:style w:type="paragraph" w:customStyle="1" w:styleId="392">
    <w:name w:val="Normal_file_767_file_1009"/>
    <w:qFormat/>
    <w:uiPriority w:val="0"/>
    <w:rPr>
      <w:rFonts w:ascii="宋体" w:hAnsi="宋体" w:eastAsia="宋体" w:cs="宋体"/>
      <w:sz w:val="24"/>
      <w:szCs w:val="24"/>
      <w:lang w:val="en-US" w:eastAsia="zh-CN" w:bidi="ar-SA"/>
    </w:rPr>
  </w:style>
  <w:style w:type="paragraph" w:customStyle="1" w:styleId="393">
    <w:name w:val="Normal (Web)_file_768_file_1009"/>
    <w:basedOn w:val="394"/>
    <w:unhideWhenUsed/>
    <w:qFormat/>
    <w:uiPriority w:val="99"/>
    <w:pPr>
      <w:spacing w:before="100" w:beforeAutospacing="1" w:after="100" w:afterAutospacing="1"/>
    </w:pPr>
  </w:style>
  <w:style w:type="paragraph" w:customStyle="1" w:styleId="394">
    <w:name w:val="Normal_file_768_file_1009"/>
    <w:qFormat/>
    <w:uiPriority w:val="0"/>
    <w:rPr>
      <w:rFonts w:ascii="宋体" w:hAnsi="宋体" w:eastAsia="宋体" w:cs="宋体"/>
      <w:sz w:val="24"/>
      <w:szCs w:val="24"/>
      <w:lang w:val="en-US" w:eastAsia="zh-CN" w:bidi="ar-SA"/>
    </w:rPr>
  </w:style>
  <w:style w:type="paragraph" w:customStyle="1" w:styleId="395">
    <w:name w:val="heading 2_file_1010"/>
    <w:basedOn w:val="151"/>
    <w:qFormat/>
    <w:uiPriority w:val="9"/>
    <w:pPr>
      <w:outlineLvl w:val="1"/>
    </w:pPr>
    <w:rPr>
      <w:sz w:val="36"/>
      <w:szCs w:val="36"/>
    </w:rPr>
  </w:style>
  <w:style w:type="paragraph" w:customStyle="1" w:styleId="396">
    <w:name w:val="heading 3_file_1010"/>
    <w:basedOn w:val="151"/>
    <w:qFormat/>
    <w:uiPriority w:val="9"/>
    <w:pPr>
      <w:outlineLvl w:val="2"/>
    </w:pPr>
    <w:rPr>
      <w:sz w:val="27"/>
      <w:szCs w:val="27"/>
    </w:rPr>
  </w:style>
  <w:style w:type="paragraph" w:customStyle="1" w:styleId="397">
    <w:name w:val="heading 4_file_1010"/>
    <w:basedOn w:val="151"/>
    <w:qFormat/>
    <w:uiPriority w:val="9"/>
    <w:pPr>
      <w:outlineLvl w:val="3"/>
    </w:pPr>
  </w:style>
  <w:style w:type="paragraph" w:customStyle="1" w:styleId="398">
    <w:name w:val="heading 5_file_1010"/>
    <w:basedOn w:val="151"/>
    <w:qFormat/>
    <w:uiPriority w:val="9"/>
    <w:pPr>
      <w:outlineLvl w:val="4"/>
    </w:pPr>
    <w:rPr>
      <w:sz w:val="20"/>
      <w:szCs w:val="20"/>
    </w:rPr>
  </w:style>
  <w:style w:type="paragraph" w:customStyle="1" w:styleId="399">
    <w:name w:val="heading 6_file_1010"/>
    <w:basedOn w:val="151"/>
    <w:qFormat/>
    <w:uiPriority w:val="9"/>
    <w:pPr>
      <w:outlineLvl w:val="5"/>
    </w:pPr>
    <w:rPr>
      <w:sz w:val="15"/>
      <w:szCs w:val="15"/>
    </w:rPr>
  </w:style>
  <w:style w:type="character" w:customStyle="1" w:styleId="400">
    <w:name w:val="Default Paragraph Font_file_1010"/>
    <w:semiHidden/>
    <w:unhideWhenUsed/>
    <w:qFormat/>
    <w:uiPriority w:val="1"/>
  </w:style>
  <w:style w:type="table" w:customStyle="1" w:styleId="401">
    <w:name w:val="Normal Table_file_1010"/>
    <w:semiHidden/>
    <w:unhideWhenUsed/>
    <w:qFormat/>
    <w:uiPriority w:val="99"/>
    <w:tblPr>
      <w:tblCellMar>
        <w:top w:w="0" w:type="dxa"/>
        <w:left w:w="108" w:type="dxa"/>
        <w:bottom w:w="0" w:type="dxa"/>
        <w:right w:w="108" w:type="dxa"/>
      </w:tblCellMar>
    </w:tblPr>
  </w:style>
  <w:style w:type="character" w:customStyle="1" w:styleId="402">
    <w:name w:val="Hyperlink_file_1010"/>
    <w:basedOn w:val="400"/>
    <w:semiHidden/>
    <w:unhideWhenUsed/>
    <w:qFormat/>
    <w:uiPriority w:val="99"/>
    <w:rPr>
      <w:color w:val="0782C1"/>
      <w:u w:val="single"/>
    </w:rPr>
  </w:style>
  <w:style w:type="character" w:customStyle="1" w:styleId="403">
    <w:name w:val="FollowedHyperlink_file_1010"/>
    <w:basedOn w:val="400"/>
    <w:semiHidden/>
    <w:unhideWhenUsed/>
    <w:qFormat/>
    <w:uiPriority w:val="99"/>
    <w:rPr>
      <w:color w:val="0782C1"/>
      <w:u w:val="single"/>
    </w:rPr>
  </w:style>
  <w:style w:type="character" w:customStyle="1" w:styleId="404">
    <w:name w:val="标题 1 Char_file_1010"/>
    <w:basedOn w:val="400"/>
    <w:link w:val="3"/>
    <w:qFormat/>
    <w:uiPriority w:val="9"/>
    <w:rPr>
      <w:rFonts w:ascii="宋体" w:hAnsi="宋体" w:eastAsia="宋体" w:cs="宋体"/>
      <w:b/>
      <w:bCs/>
      <w:kern w:val="44"/>
      <w:sz w:val="44"/>
      <w:szCs w:val="44"/>
    </w:rPr>
  </w:style>
  <w:style w:type="character" w:customStyle="1" w:styleId="405">
    <w:name w:val="标题 2 Char_file_1010"/>
    <w:basedOn w:val="400"/>
    <w:link w:val="4"/>
    <w:semiHidden/>
    <w:qFormat/>
    <w:uiPriority w:val="9"/>
    <w:rPr>
      <w:rFonts w:asciiTheme="majorHAnsi" w:hAnsiTheme="majorHAnsi" w:eastAsiaTheme="majorEastAsia" w:cstheme="majorBidi"/>
      <w:b/>
      <w:bCs/>
      <w:sz w:val="32"/>
      <w:szCs w:val="32"/>
    </w:rPr>
  </w:style>
  <w:style w:type="character" w:customStyle="1" w:styleId="406">
    <w:name w:val="标题 3 Char_file_1010"/>
    <w:basedOn w:val="400"/>
    <w:link w:val="5"/>
    <w:semiHidden/>
    <w:qFormat/>
    <w:uiPriority w:val="9"/>
    <w:rPr>
      <w:rFonts w:ascii="宋体" w:hAnsi="宋体" w:eastAsia="宋体" w:cs="宋体"/>
      <w:b/>
      <w:bCs/>
      <w:sz w:val="32"/>
      <w:szCs w:val="32"/>
    </w:rPr>
  </w:style>
  <w:style w:type="character" w:customStyle="1" w:styleId="407">
    <w:name w:val="标题 4 Char_file_1010"/>
    <w:basedOn w:val="400"/>
    <w:link w:val="6"/>
    <w:semiHidden/>
    <w:qFormat/>
    <w:uiPriority w:val="9"/>
    <w:rPr>
      <w:rFonts w:asciiTheme="majorHAnsi" w:hAnsiTheme="majorHAnsi" w:eastAsiaTheme="majorEastAsia" w:cstheme="majorBidi"/>
      <w:b/>
      <w:bCs/>
      <w:sz w:val="28"/>
      <w:szCs w:val="28"/>
    </w:rPr>
  </w:style>
  <w:style w:type="character" w:customStyle="1" w:styleId="408">
    <w:name w:val="标题 5 Char_file_1010"/>
    <w:basedOn w:val="400"/>
    <w:link w:val="7"/>
    <w:semiHidden/>
    <w:qFormat/>
    <w:uiPriority w:val="9"/>
    <w:rPr>
      <w:rFonts w:ascii="宋体" w:hAnsi="宋体" w:eastAsia="宋体" w:cs="宋体"/>
      <w:b/>
      <w:bCs/>
      <w:sz w:val="28"/>
      <w:szCs w:val="28"/>
    </w:rPr>
  </w:style>
  <w:style w:type="character" w:customStyle="1" w:styleId="409">
    <w:name w:val="标题 6 Char_file_1010"/>
    <w:basedOn w:val="400"/>
    <w:link w:val="9"/>
    <w:semiHidden/>
    <w:qFormat/>
    <w:uiPriority w:val="9"/>
    <w:rPr>
      <w:rFonts w:asciiTheme="majorHAnsi" w:hAnsiTheme="majorHAnsi" w:eastAsiaTheme="majorEastAsia" w:cstheme="majorBidi"/>
      <w:b/>
      <w:bCs/>
      <w:sz w:val="24"/>
      <w:szCs w:val="24"/>
    </w:rPr>
  </w:style>
  <w:style w:type="paragraph" w:customStyle="1" w:styleId="410">
    <w:name w:val="cke_editable_file_1010"/>
    <w:basedOn w:val="151"/>
    <w:qFormat/>
    <w:uiPriority w:val="0"/>
    <w:rPr>
      <w:rFonts w:ascii="仿宋_GB2312" w:eastAsia="仿宋_GB2312"/>
    </w:rPr>
  </w:style>
  <w:style w:type="paragraph" w:customStyle="1" w:styleId="411">
    <w:name w:val="marker_file_1010"/>
    <w:basedOn w:val="151"/>
    <w:qFormat/>
    <w:uiPriority w:val="0"/>
    <w:pPr>
      <w:shd w:val="clear" w:color="auto" w:fill="FFFF00"/>
    </w:pPr>
  </w:style>
  <w:style w:type="paragraph" w:customStyle="1" w:styleId="412">
    <w:name w:val="Normal (Web)_file_1010"/>
    <w:basedOn w:val="151"/>
    <w:semiHidden/>
    <w:unhideWhenUsed/>
    <w:qFormat/>
    <w:uiPriority w:val="99"/>
  </w:style>
  <w:style w:type="paragraph" w:customStyle="1" w:styleId="413">
    <w:name w:val="heading 2_file_1011"/>
    <w:basedOn w:val="153"/>
    <w:qFormat/>
    <w:uiPriority w:val="9"/>
    <w:pPr>
      <w:outlineLvl w:val="1"/>
    </w:pPr>
    <w:rPr>
      <w:sz w:val="36"/>
      <w:szCs w:val="36"/>
    </w:rPr>
  </w:style>
  <w:style w:type="paragraph" w:customStyle="1" w:styleId="414">
    <w:name w:val="heading 3_file_1011"/>
    <w:basedOn w:val="153"/>
    <w:qFormat/>
    <w:uiPriority w:val="9"/>
    <w:pPr>
      <w:outlineLvl w:val="2"/>
    </w:pPr>
    <w:rPr>
      <w:sz w:val="27"/>
      <w:szCs w:val="27"/>
    </w:rPr>
  </w:style>
  <w:style w:type="paragraph" w:customStyle="1" w:styleId="415">
    <w:name w:val="heading 4_file_1011"/>
    <w:basedOn w:val="153"/>
    <w:qFormat/>
    <w:uiPriority w:val="9"/>
    <w:pPr>
      <w:outlineLvl w:val="3"/>
    </w:pPr>
  </w:style>
  <w:style w:type="paragraph" w:customStyle="1" w:styleId="416">
    <w:name w:val="heading 5_file_1011"/>
    <w:basedOn w:val="153"/>
    <w:qFormat/>
    <w:uiPriority w:val="9"/>
    <w:pPr>
      <w:outlineLvl w:val="4"/>
    </w:pPr>
    <w:rPr>
      <w:sz w:val="20"/>
      <w:szCs w:val="20"/>
    </w:rPr>
  </w:style>
  <w:style w:type="paragraph" w:customStyle="1" w:styleId="417">
    <w:name w:val="heading 6_file_1011"/>
    <w:basedOn w:val="153"/>
    <w:qFormat/>
    <w:uiPriority w:val="9"/>
    <w:pPr>
      <w:outlineLvl w:val="5"/>
    </w:pPr>
    <w:rPr>
      <w:sz w:val="15"/>
      <w:szCs w:val="15"/>
    </w:rPr>
  </w:style>
  <w:style w:type="character" w:customStyle="1" w:styleId="418">
    <w:name w:val="Default Paragraph Font_file_1011"/>
    <w:semiHidden/>
    <w:unhideWhenUsed/>
    <w:qFormat/>
    <w:uiPriority w:val="1"/>
  </w:style>
  <w:style w:type="table" w:customStyle="1" w:styleId="419">
    <w:name w:val="Normal Table_file_1011"/>
    <w:semiHidden/>
    <w:unhideWhenUsed/>
    <w:qFormat/>
    <w:uiPriority w:val="99"/>
    <w:tblPr>
      <w:tblCellMar>
        <w:top w:w="0" w:type="dxa"/>
        <w:left w:w="108" w:type="dxa"/>
        <w:bottom w:w="0" w:type="dxa"/>
        <w:right w:w="108" w:type="dxa"/>
      </w:tblCellMar>
    </w:tblPr>
  </w:style>
  <w:style w:type="character" w:customStyle="1" w:styleId="420">
    <w:name w:val="Hyperlink_file_1011"/>
    <w:basedOn w:val="418"/>
    <w:semiHidden/>
    <w:unhideWhenUsed/>
    <w:qFormat/>
    <w:uiPriority w:val="99"/>
    <w:rPr>
      <w:color w:val="0782C1"/>
      <w:u w:val="single"/>
    </w:rPr>
  </w:style>
  <w:style w:type="character" w:customStyle="1" w:styleId="421">
    <w:name w:val="FollowedHyperlink_file_1011"/>
    <w:basedOn w:val="418"/>
    <w:semiHidden/>
    <w:unhideWhenUsed/>
    <w:qFormat/>
    <w:uiPriority w:val="99"/>
    <w:rPr>
      <w:color w:val="0782C1"/>
      <w:u w:val="single"/>
    </w:rPr>
  </w:style>
  <w:style w:type="character" w:customStyle="1" w:styleId="422">
    <w:name w:val="标题 1 Char_file_1011"/>
    <w:basedOn w:val="418"/>
    <w:link w:val="3"/>
    <w:qFormat/>
    <w:uiPriority w:val="9"/>
    <w:rPr>
      <w:rFonts w:ascii="宋体" w:hAnsi="宋体" w:eastAsia="宋体" w:cs="宋体"/>
      <w:b/>
      <w:bCs/>
      <w:kern w:val="44"/>
      <w:sz w:val="44"/>
      <w:szCs w:val="44"/>
    </w:rPr>
  </w:style>
  <w:style w:type="character" w:customStyle="1" w:styleId="423">
    <w:name w:val="标题 2 Char_file_1011"/>
    <w:basedOn w:val="418"/>
    <w:link w:val="4"/>
    <w:semiHidden/>
    <w:qFormat/>
    <w:uiPriority w:val="9"/>
    <w:rPr>
      <w:rFonts w:asciiTheme="majorHAnsi" w:hAnsiTheme="majorHAnsi" w:eastAsiaTheme="majorEastAsia" w:cstheme="majorBidi"/>
      <w:b/>
      <w:bCs/>
      <w:sz w:val="32"/>
      <w:szCs w:val="32"/>
    </w:rPr>
  </w:style>
  <w:style w:type="character" w:customStyle="1" w:styleId="424">
    <w:name w:val="标题 3 Char_file_1011"/>
    <w:basedOn w:val="418"/>
    <w:link w:val="5"/>
    <w:semiHidden/>
    <w:qFormat/>
    <w:uiPriority w:val="9"/>
    <w:rPr>
      <w:rFonts w:ascii="宋体" w:hAnsi="宋体" w:eastAsia="宋体" w:cs="宋体"/>
      <w:b/>
      <w:bCs/>
      <w:sz w:val="32"/>
      <w:szCs w:val="32"/>
    </w:rPr>
  </w:style>
  <w:style w:type="character" w:customStyle="1" w:styleId="425">
    <w:name w:val="标题 4 Char_file_1011"/>
    <w:basedOn w:val="418"/>
    <w:link w:val="6"/>
    <w:semiHidden/>
    <w:qFormat/>
    <w:uiPriority w:val="9"/>
    <w:rPr>
      <w:rFonts w:asciiTheme="majorHAnsi" w:hAnsiTheme="majorHAnsi" w:eastAsiaTheme="majorEastAsia" w:cstheme="majorBidi"/>
      <w:b/>
      <w:bCs/>
      <w:sz w:val="28"/>
      <w:szCs w:val="28"/>
    </w:rPr>
  </w:style>
  <w:style w:type="character" w:customStyle="1" w:styleId="426">
    <w:name w:val="标题 5 Char_file_1011"/>
    <w:basedOn w:val="418"/>
    <w:link w:val="7"/>
    <w:semiHidden/>
    <w:qFormat/>
    <w:uiPriority w:val="9"/>
    <w:rPr>
      <w:rFonts w:ascii="宋体" w:hAnsi="宋体" w:eastAsia="宋体" w:cs="宋体"/>
      <w:b/>
      <w:bCs/>
      <w:sz w:val="28"/>
      <w:szCs w:val="28"/>
    </w:rPr>
  </w:style>
  <w:style w:type="character" w:customStyle="1" w:styleId="427">
    <w:name w:val="标题 6 Char_file_1011"/>
    <w:basedOn w:val="418"/>
    <w:link w:val="9"/>
    <w:semiHidden/>
    <w:qFormat/>
    <w:uiPriority w:val="9"/>
    <w:rPr>
      <w:rFonts w:asciiTheme="majorHAnsi" w:hAnsiTheme="majorHAnsi" w:eastAsiaTheme="majorEastAsia" w:cstheme="majorBidi"/>
      <w:b/>
      <w:bCs/>
      <w:sz w:val="24"/>
      <w:szCs w:val="24"/>
    </w:rPr>
  </w:style>
  <w:style w:type="paragraph" w:customStyle="1" w:styleId="428">
    <w:name w:val="cke_editable_file_1011"/>
    <w:basedOn w:val="153"/>
    <w:qFormat/>
    <w:uiPriority w:val="0"/>
    <w:rPr>
      <w:rFonts w:ascii="仿宋_GB2312" w:eastAsia="仿宋_GB2312"/>
    </w:rPr>
  </w:style>
  <w:style w:type="paragraph" w:customStyle="1" w:styleId="429">
    <w:name w:val="marker_file_1011"/>
    <w:basedOn w:val="153"/>
    <w:qFormat/>
    <w:uiPriority w:val="0"/>
    <w:pPr>
      <w:shd w:val="clear" w:color="auto" w:fill="FFFF00"/>
    </w:pPr>
  </w:style>
  <w:style w:type="paragraph" w:customStyle="1" w:styleId="430">
    <w:name w:val="Normal (Web)_file_1011"/>
    <w:basedOn w:val="153"/>
    <w:semiHidden/>
    <w:unhideWhenUsed/>
    <w:qFormat/>
    <w:uiPriority w:val="99"/>
  </w:style>
  <w:style w:type="paragraph" w:customStyle="1" w:styleId="431">
    <w:name w:val="heading 2_file_1012"/>
    <w:basedOn w:val="155"/>
    <w:qFormat/>
    <w:uiPriority w:val="9"/>
    <w:pPr>
      <w:outlineLvl w:val="1"/>
    </w:pPr>
    <w:rPr>
      <w:sz w:val="36"/>
      <w:szCs w:val="36"/>
    </w:rPr>
  </w:style>
  <w:style w:type="paragraph" w:customStyle="1" w:styleId="432">
    <w:name w:val="heading 3_file_1012"/>
    <w:basedOn w:val="155"/>
    <w:qFormat/>
    <w:uiPriority w:val="9"/>
    <w:pPr>
      <w:outlineLvl w:val="2"/>
    </w:pPr>
    <w:rPr>
      <w:sz w:val="27"/>
      <w:szCs w:val="27"/>
    </w:rPr>
  </w:style>
  <w:style w:type="paragraph" w:customStyle="1" w:styleId="433">
    <w:name w:val="heading 4_file_1012"/>
    <w:basedOn w:val="155"/>
    <w:qFormat/>
    <w:uiPriority w:val="9"/>
    <w:pPr>
      <w:outlineLvl w:val="3"/>
    </w:pPr>
  </w:style>
  <w:style w:type="paragraph" w:customStyle="1" w:styleId="434">
    <w:name w:val="heading 5_file_1012"/>
    <w:basedOn w:val="155"/>
    <w:qFormat/>
    <w:uiPriority w:val="9"/>
    <w:pPr>
      <w:outlineLvl w:val="4"/>
    </w:pPr>
    <w:rPr>
      <w:sz w:val="20"/>
      <w:szCs w:val="20"/>
    </w:rPr>
  </w:style>
  <w:style w:type="paragraph" w:customStyle="1" w:styleId="435">
    <w:name w:val="heading 6_file_1012"/>
    <w:basedOn w:val="155"/>
    <w:qFormat/>
    <w:uiPriority w:val="9"/>
    <w:pPr>
      <w:outlineLvl w:val="5"/>
    </w:pPr>
    <w:rPr>
      <w:sz w:val="15"/>
      <w:szCs w:val="15"/>
    </w:rPr>
  </w:style>
  <w:style w:type="character" w:customStyle="1" w:styleId="436">
    <w:name w:val="Default Paragraph Font_file_1012"/>
    <w:semiHidden/>
    <w:unhideWhenUsed/>
    <w:qFormat/>
    <w:uiPriority w:val="1"/>
  </w:style>
  <w:style w:type="table" w:customStyle="1" w:styleId="437">
    <w:name w:val="Normal Table_file_1012"/>
    <w:semiHidden/>
    <w:unhideWhenUsed/>
    <w:qFormat/>
    <w:uiPriority w:val="99"/>
    <w:tblPr>
      <w:tblCellMar>
        <w:top w:w="0" w:type="dxa"/>
        <w:left w:w="108" w:type="dxa"/>
        <w:bottom w:w="0" w:type="dxa"/>
        <w:right w:w="108" w:type="dxa"/>
      </w:tblCellMar>
    </w:tblPr>
  </w:style>
  <w:style w:type="character" w:customStyle="1" w:styleId="438">
    <w:name w:val="Hyperlink_file_1012"/>
    <w:basedOn w:val="436"/>
    <w:semiHidden/>
    <w:unhideWhenUsed/>
    <w:qFormat/>
    <w:uiPriority w:val="99"/>
    <w:rPr>
      <w:color w:val="0782C1"/>
      <w:u w:val="single"/>
    </w:rPr>
  </w:style>
  <w:style w:type="character" w:customStyle="1" w:styleId="439">
    <w:name w:val="FollowedHyperlink_file_1012"/>
    <w:basedOn w:val="436"/>
    <w:semiHidden/>
    <w:unhideWhenUsed/>
    <w:qFormat/>
    <w:uiPriority w:val="99"/>
    <w:rPr>
      <w:color w:val="0782C1"/>
      <w:u w:val="single"/>
    </w:rPr>
  </w:style>
  <w:style w:type="character" w:customStyle="1" w:styleId="440">
    <w:name w:val="标题 1 Char_file_1012"/>
    <w:basedOn w:val="436"/>
    <w:link w:val="3"/>
    <w:qFormat/>
    <w:uiPriority w:val="9"/>
    <w:rPr>
      <w:rFonts w:ascii="宋体" w:hAnsi="宋体" w:eastAsia="宋体" w:cs="宋体"/>
      <w:b/>
      <w:bCs/>
      <w:kern w:val="44"/>
      <w:sz w:val="44"/>
      <w:szCs w:val="44"/>
    </w:rPr>
  </w:style>
  <w:style w:type="character" w:customStyle="1" w:styleId="441">
    <w:name w:val="标题 2 Char_file_1012"/>
    <w:basedOn w:val="436"/>
    <w:link w:val="4"/>
    <w:semiHidden/>
    <w:qFormat/>
    <w:uiPriority w:val="9"/>
    <w:rPr>
      <w:rFonts w:asciiTheme="majorHAnsi" w:hAnsiTheme="majorHAnsi" w:eastAsiaTheme="majorEastAsia" w:cstheme="majorBidi"/>
      <w:b/>
      <w:bCs/>
      <w:sz w:val="32"/>
      <w:szCs w:val="32"/>
    </w:rPr>
  </w:style>
  <w:style w:type="character" w:customStyle="1" w:styleId="442">
    <w:name w:val="标题 3 Char_file_1012"/>
    <w:basedOn w:val="436"/>
    <w:link w:val="5"/>
    <w:semiHidden/>
    <w:qFormat/>
    <w:uiPriority w:val="9"/>
    <w:rPr>
      <w:rFonts w:ascii="宋体" w:hAnsi="宋体" w:eastAsia="宋体" w:cs="宋体"/>
      <w:b/>
      <w:bCs/>
      <w:sz w:val="32"/>
      <w:szCs w:val="32"/>
    </w:rPr>
  </w:style>
  <w:style w:type="character" w:customStyle="1" w:styleId="443">
    <w:name w:val="标题 4 Char_file_1012"/>
    <w:basedOn w:val="436"/>
    <w:link w:val="6"/>
    <w:semiHidden/>
    <w:qFormat/>
    <w:uiPriority w:val="9"/>
    <w:rPr>
      <w:rFonts w:asciiTheme="majorHAnsi" w:hAnsiTheme="majorHAnsi" w:eastAsiaTheme="majorEastAsia" w:cstheme="majorBidi"/>
      <w:b/>
      <w:bCs/>
      <w:sz w:val="28"/>
      <w:szCs w:val="28"/>
    </w:rPr>
  </w:style>
  <w:style w:type="character" w:customStyle="1" w:styleId="444">
    <w:name w:val="标题 5 Char_file_1012"/>
    <w:basedOn w:val="436"/>
    <w:link w:val="7"/>
    <w:semiHidden/>
    <w:qFormat/>
    <w:uiPriority w:val="9"/>
    <w:rPr>
      <w:rFonts w:ascii="宋体" w:hAnsi="宋体" w:eastAsia="宋体" w:cs="宋体"/>
      <w:b/>
      <w:bCs/>
      <w:sz w:val="28"/>
      <w:szCs w:val="28"/>
    </w:rPr>
  </w:style>
  <w:style w:type="character" w:customStyle="1" w:styleId="445">
    <w:name w:val="标题 6 Char_file_1012"/>
    <w:basedOn w:val="436"/>
    <w:link w:val="9"/>
    <w:semiHidden/>
    <w:qFormat/>
    <w:uiPriority w:val="9"/>
    <w:rPr>
      <w:rFonts w:asciiTheme="majorHAnsi" w:hAnsiTheme="majorHAnsi" w:eastAsiaTheme="majorEastAsia" w:cstheme="majorBidi"/>
      <w:b/>
      <w:bCs/>
      <w:sz w:val="24"/>
      <w:szCs w:val="24"/>
    </w:rPr>
  </w:style>
  <w:style w:type="paragraph" w:customStyle="1" w:styleId="446">
    <w:name w:val="cke_editable_file_1012"/>
    <w:basedOn w:val="155"/>
    <w:qFormat/>
    <w:uiPriority w:val="0"/>
    <w:rPr>
      <w:rFonts w:ascii="仿宋_GB2312" w:eastAsia="仿宋_GB2312"/>
    </w:rPr>
  </w:style>
  <w:style w:type="paragraph" w:customStyle="1" w:styleId="447">
    <w:name w:val="marker_file_1012"/>
    <w:basedOn w:val="155"/>
    <w:qFormat/>
    <w:uiPriority w:val="0"/>
    <w:pPr>
      <w:shd w:val="clear" w:color="auto" w:fill="FFFF00"/>
    </w:pPr>
  </w:style>
  <w:style w:type="paragraph" w:customStyle="1" w:styleId="448">
    <w:name w:val="Normal (Web)_file_1012"/>
    <w:basedOn w:val="155"/>
    <w:semiHidden/>
    <w:unhideWhenUsed/>
    <w:qFormat/>
    <w:uiPriority w:val="99"/>
  </w:style>
  <w:style w:type="character" w:customStyle="1" w:styleId="449">
    <w:name w:val="Emphasis_file_1012"/>
    <w:basedOn w:val="436"/>
    <w:qFormat/>
    <w:uiPriority w:val="20"/>
    <w:rPr>
      <w:i/>
      <w:iCs/>
    </w:rPr>
  </w:style>
  <w:style w:type="character" w:customStyle="1" w:styleId="450">
    <w:name w:val="Default Paragraph Font_file_1013"/>
    <w:semiHidden/>
    <w:unhideWhenUsed/>
    <w:qFormat/>
    <w:uiPriority w:val="1"/>
  </w:style>
  <w:style w:type="table" w:customStyle="1" w:styleId="451">
    <w:name w:val="Normal Table_file_1013"/>
    <w:semiHidden/>
    <w:unhideWhenUsed/>
    <w:qFormat/>
    <w:uiPriority w:val="99"/>
    <w:tblPr>
      <w:tblCellMar>
        <w:top w:w="0" w:type="dxa"/>
        <w:left w:w="108" w:type="dxa"/>
        <w:bottom w:w="0" w:type="dxa"/>
        <w:right w:w="108" w:type="dxa"/>
      </w:tblCellMar>
    </w:tblPr>
  </w:style>
  <w:style w:type="character" w:customStyle="1" w:styleId="452">
    <w:name w:val="批注文字 字符_file_1013"/>
    <w:qFormat/>
    <w:uiPriority w:val="99"/>
    <w:rPr>
      <w:szCs w:val="24"/>
    </w:rPr>
  </w:style>
  <w:style w:type="character" w:customStyle="1" w:styleId="453">
    <w:name w:val="纯文本 字符_file_1013"/>
    <w:qFormat/>
    <w:uiPriority w:val="0"/>
    <w:rPr>
      <w:rFonts w:ascii="宋体" w:hAnsi="Courier New" w:eastAsia="宋体" w:cs="Courier New"/>
      <w:szCs w:val="21"/>
    </w:rPr>
  </w:style>
  <w:style w:type="paragraph" w:customStyle="1" w:styleId="454">
    <w:name w:val="annotation text_file_1013"/>
    <w:basedOn w:val="53"/>
    <w:unhideWhenUsed/>
    <w:qFormat/>
    <w:uiPriority w:val="99"/>
    <w:pPr>
      <w:jc w:val="left"/>
    </w:pPr>
    <w:rPr>
      <w:szCs w:val="24"/>
    </w:rPr>
  </w:style>
  <w:style w:type="character" w:customStyle="1" w:styleId="455">
    <w:name w:val="批注文字 字符1_file_1013"/>
    <w:basedOn w:val="450"/>
    <w:semiHidden/>
    <w:qFormat/>
    <w:uiPriority w:val="99"/>
  </w:style>
  <w:style w:type="character" w:customStyle="1" w:styleId="456">
    <w:name w:val="纯文本 字符1_file_1013"/>
    <w:basedOn w:val="450"/>
    <w:semiHidden/>
    <w:qFormat/>
    <w:uiPriority w:val="99"/>
    <w:rPr>
      <w:rFonts w:hAnsi="Courier New" w:cs="Courier New" w:asciiTheme="minorEastAsia"/>
    </w:rPr>
  </w:style>
  <w:style w:type="character" w:customStyle="1" w:styleId="457">
    <w:name w:val="批注框文本 字符_file_1013"/>
    <w:basedOn w:val="450"/>
    <w:semiHidden/>
    <w:qFormat/>
    <w:uiPriority w:val="99"/>
    <w:rPr>
      <w:sz w:val="18"/>
      <w:szCs w:val="18"/>
    </w:rPr>
  </w:style>
  <w:style w:type="character" w:customStyle="1" w:styleId="458">
    <w:name w:val="页眉 字符_file_1013"/>
    <w:basedOn w:val="450"/>
    <w:qFormat/>
    <w:uiPriority w:val="99"/>
    <w:rPr>
      <w:sz w:val="18"/>
      <w:szCs w:val="18"/>
    </w:rPr>
  </w:style>
  <w:style w:type="paragraph" w:customStyle="1" w:styleId="459">
    <w:name w:val="footer_file_1013"/>
    <w:basedOn w:val="53"/>
    <w:unhideWhenUsed/>
    <w:qFormat/>
    <w:uiPriority w:val="99"/>
    <w:pPr>
      <w:tabs>
        <w:tab w:val="center" w:pos="4153"/>
        <w:tab w:val="right" w:pos="8306"/>
      </w:tabs>
      <w:snapToGrid w:val="0"/>
      <w:jc w:val="left"/>
    </w:pPr>
    <w:rPr>
      <w:sz w:val="18"/>
      <w:szCs w:val="18"/>
    </w:rPr>
  </w:style>
  <w:style w:type="character" w:customStyle="1" w:styleId="460">
    <w:name w:val="页脚 字符_file_1013"/>
    <w:basedOn w:val="450"/>
    <w:qFormat/>
    <w:uiPriority w:val="99"/>
    <w:rPr>
      <w:sz w:val="18"/>
      <w:szCs w:val="18"/>
    </w:rPr>
  </w:style>
  <w:style w:type="paragraph" w:customStyle="1" w:styleId="461">
    <w:name w:val="heading 2_file_1014"/>
    <w:basedOn w:val="157"/>
    <w:qFormat/>
    <w:uiPriority w:val="9"/>
    <w:pPr>
      <w:outlineLvl w:val="1"/>
    </w:pPr>
    <w:rPr>
      <w:sz w:val="36"/>
      <w:szCs w:val="36"/>
    </w:rPr>
  </w:style>
  <w:style w:type="paragraph" w:customStyle="1" w:styleId="462">
    <w:name w:val="heading 3_file_1014"/>
    <w:basedOn w:val="157"/>
    <w:qFormat/>
    <w:uiPriority w:val="9"/>
    <w:pPr>
      <w:outlineLvl w:val="2"/>
    </w:pPr>
    <w:rPr>
      <w:sz w:val="27"/>
      <w:szCs w:val="27"/>
    </w:rPr>
  </w:style>
  <w:style w:type="paragraph" w:customStyle="1" w:styleId="463">
    <w:name w:val="heading 4_file_1014"/>
    <w:basedOn w:val="157"/>
    <w:qFormat/>
    <w:uiPriority w:val="9"/>
    <w:pPr>
      <w:outlineLvl w:val="3"/>
    </w:pPr>
  </w:style>
  <w:style w:type="paragraph" w:customStyle="1" w:styleId="464">
    <w:name w:val="heading 5_file_1014"/>
    <w:basedOn w:val="157"/>
    <w:qFormat/>
    <w:uiPriority w:val="9"/>
    <w:pPr>
      <w:outlineLvl w:val="4"/>
    </w:pPr>
    <w:rPr>
      <w:sz w:val="20"/>
      <w:szCs w:val="20"/>
    </w:rPr>
  </w:style>
  <w:style w:type="paragraph" w:customStyle="1" w:styleId="465">
    <w:name w:val="heading 6_file_1014"/>
    <w:basedOn w:val="157"/>
    <w:qFormat/>
    <w:uiPriority w:val="9"/>
    <w:pPr>
      <w:outlineLvl w:val="5"/>
    </w:pPr>
    <w:rPr>
      <w:sz w:val="15"/>
      <w:szCs w:val="15"/>
    </w:rPr>
  </w:style>
  <w:style w:type="character" w:customStyle="1" w:styleId="466">
    <w:name w:val="Default Paragraph Font_file_1014"/>
    <w:semiHidden/>
    <w:unhideWhenUsed/>
    <w:qFormat/>
    <w:uiPriority w:val="1"/>
  </w:style>
  <w:style w:type="table" w:customStyle="1" w:styleId="467">
    <w:name w:val="Normal Table_file_1014"/>
    <w:semiHidden/>
    <w:unhideWhenUsed/>
    <w:qFormat/>
    <w:uiPriority w:val="99"/>
    <w:tblPr>
      <w:tblCellMar>
        <w:top w:w="0" w:type="dxa"/>
        <w:left w:w="108" w:type="dxa"/>
        <w:bottom w:w="0" w:type="dxa"/>
        <w:right w:w="108" w:type="dxa"/>
      </w:tblCellMar>
    </w:tblPr>
  </w:style>
  <w:style w:type="character" w:customStyle="1" w:styleId="468">
    <w:name w:val="Hyperlink_file_1014"/>
    <w:basedOn w:val="466"/>
    <w:semiHidden/>
    <w:unhideWhenUsed/>
    <w:qFormat/>
    <w:uiPriority w:val="99"/>
    <w:rPr>
      <w:color w:val="0782C1"/>
      <w:u w:val="single"/>
    </w:rPr>
  </w:style>
  <w:style w:type="character" w:customStyle="1" w:styleId="469">
    <w:name w:val="FollowedHyperlink_file_1014"/>
    <w:basedOn w:val="466"/>
    <w:semiHidden/>
    <w:unhideWhenUsed/>
    <w:qFormat/>
    <w:uiPriority w:val="99"/>
    <w:rPr>
      <w:color w:val="0782C1"/>
      <w:u w:val="single"/>
    </w:rPr>
  </w:style>
  <w:style w:type="character" w:customStyle="1" w:styleId="470">
    <w:name w:val="标题 1 Char_file_1014"/>
    <w:basedOn w:val="466"/>
    <w:link w:val="3"/>
    <w:qFormat/>
    <w:uiPriority w:val="9"/>
    <w:rPr>
      <w:rFonts w:ascii="宋体" w:hAnsi="宋体" w:eastAsia="宋体" w:cs="宋体"/>
      <w:b/>
      <w:bCs/>
      <w:kern w:val="44"/>
      <w:sz w:val="44"/>
      <w:szCs w:val="44"/>
    </w:rPr>
  </w:style>
  <w:style w:type="character" w:customStyle="1" w:styleId="471">
    <w:name w:val="标题 2 Char_file_1014"/>
    <w:basedOn w:val="466"/>
    <w:link w:val="4"/>
    <w:semiHidden/>
    <w:qFormat/>
    <w:uiPriority w:val="9"/>
    <w:rPr>
      <w:rFonts w:asciiTheme="majorHAnsi" w:hAnsiTheme="majorHAnsi" w:eastAsiaTheme="majorEastAsia" w:cstheme="majorBidi"/>
      <w:b/>
      <w:bCs/>
      <w:sz w:val="32"/>
      <w:szCs w:val="32"/>
    </w:rPr>
  </w:style>
  <w:style w:type="character" w:customStyle="1" w:styleId="472">
    <w:name w:val="标题 3 Char_file_1014"/>
    <w:basedOn w:val="466"/>
    <w:link w:val="5"/>
    <w:semiHidden/>
    <w:qFormat/>
    <w:uiPriority w:val="9"/>
    <w:rPr>
      <w:rFonts w:ascii="宋体" w:hAnsi="宋体" w:eastAsia="宋体" w:cs="宋体"/>
      <w:b/>
      <w:bCs/>
      <w:sz w:val="32"/>
      <w:szCs w:val="32"/>
    </w:rPr>
  </w:style>
  <w:style w:type="character" w:customStyle="1" w:styleId="473">
    <w:name w:val="标题 4 Char_file_1014"/>
    <w:basedOn w:val="466"/>
    <w:link w:val="6"/>
    <w:semiHidden/>
    <w:qFormat/>
    <w:uiPriority w:val="9"/>
    <w:rPr>
      <w:rFonts w:asciiTheme="majorHAnsi" w:hAnsiTheme="majorHAnsi" w:eastAsiaTheme="majorEastAsia" w:cstheme="majorBidi"/>
      <w:b/>
      <w:bCs/>
      <w:sz w:val="28"/>
      <w:szCs w:val="28"/>
    </w:rPr>
  </w:style>
  <w:style w:type="character" w:customStyle="1" w:styleId="474">
    <w:name w:val="标题 5 Char_file_1014"/>
    <w:basedOn w:val="466"/>
    <w:link w:val="7"/>
    <w:semiHidden/>
    <w:qFormat/>
    <w:uiPriority w:val="9"/>
    <w:rPr>
      <w:rFonts w:ascii="宋体" w:hAnsi="宋体" w:eastAsia="宋体" w:cs="宋体"/>
      <w:b/>
      <w:bCs/>
      <w:sz w:val="28"/>
      <w:szCs w:val="28"/>
    </w:rPr>
  </w:style>
  <w:style w:type="character" w:customStyle="1" w:styleId="475">
    <w:name w:val="标题 6 Char_file_1014"/>
    <w:basedOn w:val="466"/>
    <w:link w:val="9"/>
    <w:semiHidden/>
    <w:qFormat/>
    <w:uiPriority w:val="9"/>
    <w:rPr>
      <w:rFonts w:asciiTheme="majorHAnsi" w:hAnsiTheme="majorHAnsi" w:eastAsiaTheme="majorEastAsia" w:cstheme="majorBidi"/>
      <w:b/>
      <w:bCs/>
      <w:sz w:val="24"/>
      <w:szCs w:val="24"/>
    </w:rPr>
  </w:style>
  <w:style w:type="paragraph" w:customStyle="1" w:styleId="476">
    <w:name w:val="cke_editable_file_1014"/>
    <w:basedOn w:val="157"/>
    <w:qFormat/>
    <w:uiPriority w:val="0"/>
    <w:rPr>
      <w:rFonts w:ascii="仿宋_GB2312" w:eastAsia="仿宋_GB2312"/>
    </w:rPr>
  </w:style>
  <w:style w:type="paragraph" w:customStyle="1" w:styleId="477">
    <w:name w:val="marker_file_1014"/>
    <w:basedOn w:val="157"/>
    <w:qFormat/>
    <w:uiPriority w:val="0"/>
    <w:pPr>
      <w:shd w:val="clear" w:color="auto" w:fill="FFFF00"/>
    </w:pPr>
  </w:style>
  <w:style w:type="paragraph" w:customStyle="1" w:styleId="478">
    <w:name w:val="Normal (Web)_file_1014"/>
    <w:basedOn w:val="157"/>
    <w:semiHidden/>
    <w:unhideWhenUsed/>
    <w:qFormat/>
    <w:uiPriority w:val="99"/>
  </w:style>
  <w:style w:type="paragraph" w:customStyle="1" w:styleId="479">
    <w:name w:val="Normal_file_1015"/>
    <w:qFormat/>
    <w:uiPriority w:val="0"/>
    <w:pPr>
      <w:widowControl w:val="0"/>
      <w:jc w:val="both"/>
    </w:pPr>
    <w:rPr>
      <w:rFonts w:ascii="Times New Roman" w:hAnsi="Times New Roman" w:eastAsia="宋体" w:cs="Times New Roman"/>
      <w:szCs w:val="24"/>
      <w:lang w:val="en-US" w:eastAsia="zh-CN" w:bidi="ar-SA"/>
    </w:rPr>
  </w:style>
  <w:style w:type="character" w:customStyle="1" w:styleId="480">
    <w:name w:val="Default Paragraph Font_file_1015"/>
    <w:semiHidden/>
    <w:unhideWhenUsed/>
    <w:qFormat/>
    <w:uiPriority w:val="1"/>
  </w:style>
  <w:style w:type="table" w:customStyle="1" w:styleId="481">
    <w:name w:val="Normal Table_file_1015"/>
    <w:semiHidden/>
    <w:unhideWhenUsed/>
    <w:qFormat/>
    <w:uiPriority w:val="99"/>
    <w:tblPr>
      <w:tblCellMar>
        <w:top w:w="0" w:type="dxa"/>
        <w:left w:w="108" w:type="dxa"/>
        <w:bottom w:w="0" w:type="dxa"/>
        <w:right w:w="108" w:type="dxa"/>
      </w:tblCellMar>
    </w:tblPr>
  </w:style>
  <w:style w:type="paragraph" w:customStyle="1" w:styleId="482">
    <w:name w:val="heading 2_file_1006_file_1015"/>
    <w:basedOn w:val="159"/>
    <w:qFormat/>
    <w:uiPriority w:val="9"/>
    <w:pPr>
      <w:outlineLvl w:val="1"/>
    </w:pPr>
    <w:rPr>
      <w:sz w:val="36"/>
      <w:szCs w:val="36"/>
    </w:rPr>
  </w:style>
  <w:style w:type="paragraph" w:customStyle="1" w:styleId="483">
    <w:name w:val="heading 3_file_1006_file_1015"/>
    <w:basedOn w:val="159"/>
    <w:qFormat/>
    <w:uiPriority w:val="9"/>
    <w:pPr>
      <w:outlineLvl w:val="2"/>
    </w:pPr>
    <w:rPr>
      <w:sz w:val="27"/>
      <w:szCs w:val="27"/>
    </w:rPr>
  </w:style>
  <w:style w:type="paragraph" w:customStyle="1" w:styleId="484">
    <w:name w:val="heading 4_file_1006_file_1015"/>
    <w:basedOn w:val="159"/>
    <w:qFormat/>
    <w:uiPriority w:val="9"/>
    <w:pPr>
      <w:outlineLvl w:val="3"/>
    </w:pPr>
  </w:style>
  <w:style w:type="paragraph" w:customStyle="1" w:styleId="485">
    <w:name w:val="heading 5_file_1006_file_1015"/>
    <w:basedOn w:val="159"/>
    <w:qFormat/>
    <w:uiPriority w:val="9"/>
    <w:pPr>
      <w:outlineLvl w:val="4"/>
    </w:pPr>
    <w:rPr>
      <w:sz w:val="20"/>
      <w:szCs w:val="20"/>
    </w:rPr>
  </w:style>
  <w:style w:type="paragraph" w:customStyle="1" w:styleId="486">
    <w:name w:val="heading 6_file_1006_file_1015"/>
    <w:basedOn w:val="159"/>
    <w:qFormat/>
    <w:uiPriority w:val="9"/>
    <w:pPr>
      <w:outlineLvl w:val="5"/>
    </w:pPr>
    <w:rPr>
      <w:sz w:val="15"/>
      <w:szCs w:val="15"/>
    </w:rPr>
  </w:style>
  <w:style w:type="character" w:customStyle="1" w:styleId="487">
    <w:name w:val="Default Paragraph Font_file_1006_file_1015"/>
    <w:semiHidden/>
    <w:unhideWhenUsed/>
    <w:qFormat/>
    <w:uiPriority w:val="1"/>
  </w:style>
  <w:style w:type="table" w:customStyle="1" w:styleId="488">
    <w:name w:val="Normal Table_file_1006_file_1015"/>
    <w:semiHidden/>
    <w:unhideWhenUsed/>
    <w:qFormat/>
    <w:uiPriority w:val="99"/>
    <w:tblPr>
      <w:tblCellMar>
        <w:top w:w="0" w:type="dxa"/>
        <w:left w:w="108" w:type="dxa"/>
        <w:bottom w:w="0" w:type="dxa"/>
        <w:right w:w="108" w:type="dxa"/>
      </w:tblCellMar>
    </w:tblPr>
  </w:style>
  <w:style w:type="character" w:customStyle="1" w:styleId="489">
    <w:name w:val="Hyperlink_file_1006_file_1015"/>
    <w:basedOn w:val="487"/>
    <w:semiHidden/>
    <w:unhideWhenUsed/>
    <w:qFormat/>
    <w:uiPriority w:val="99"/>
    <w:rPr>
      <w:color w:val="0782C1"/>
      <w:u w:val="single"/>
    </w:rPr>
  </w:style>
  <w:style w:type="character" w:customStyle="1" w:styleId="490">
    <w:name w:val="FollowedHyperlink_file_1006_file_1015"/>
    <w:basedOn w:val="487"/>
    <w:semiHidden/>
    <w:unhideWhenUsed/>
    <w:qFormat/>
    <w:uiPriority w:val="99"/>
    <w:rPr>
      <w:color w:val="0782C1"/>
      <w:u w:val="single"/>
    </w:rPr>
  </w:style>
  <w:style w:type="character" w:customStyle="1" w:styleId="491">
    <w:name w:val="标题 1 Char_file_1006_file_1015"/>
    <w:basedOn w:val="487"/>
    <w:link w:val="3"/>
    <w:qFormat/>
    <w:uiPriority w:val="9"/>
    <w:rPr>
      <w:rFonts w:ascii="宋体" w:hAnsi="宋体" w:eastAsia="宋体" w:cs="宋体"/>
      <w:b/>
      <w:bCs/>
      <w:kern w:val="44"/>
      <w:sz w:val="44"/>
      <w:szCs w:val="44"/>
    </w:rPr>
  </w:style>
  <w:style w:type="character" w:customStyle="1" w:styleId="492">
    <w:name w:val="标题 2 Char_file_1006_file_1015"/>
    <w:basedOn w:val="487"/>
    <w:link w:val="4"/>
    <w:semiHidden/>
    <w:qFormat/>
    <w:uiPriority w:val="9"/>
    <w:rPr>
      <w:rFonts w:asciiTheme="majorHAnsi" w:hAnsiTheme="majorHAnsi" w:eastAsiaTheme="majorEastAsia" w:cstheme="majorBidi"/>
      <w:b/>
      <w:bCs/>
      <w:sz w:val="32"/>
      <w:szCs w:val="32"/>
    </w:rPr>
  </w:style>
  <w:style w:type="character" w:customStyle="1" w:styleId="493">
    <w:name w:val="标题 3 Char_file_1006_file_1015"/>
    <w:basedOn w:val="487"/>
    <w:link w:val="5"/>
    <w:semiHidden/>
    <w:qFormat/>
    <w:uiPriority w:val="9"/>
    <w:rPr>
      <w:rFonts w:ascii="宋体" w:hAnsi="宋体" w:eastAsia="宋体" w:cs="宋体"/>
      <w:b/>
      <w:bCs/>
      <w:sz w:val="32"/>
      <w:szCs w:val="32"/>
    </w:rPr>
  </w:style>
  <w:style w:type="character" w:customStyle="1" w:styleId="494">
    <w:name w:val="标题 4 Char_file_1006_file_1015"/>
    <w:basedOn w:val="487"/>
    <w:link w:val="6"/>
    <w:semiHidden/>
    <w:qFormat/>
    <w:uiPriority w:val="9"/>
    <w:rPr>
      <w:rFonts w:asciiTheme="majorHAnsi" w:hAnsiTheme="majorHAnsi" w:eastAsiaTheme="majorEastAsia" w:cstheme="majorBidi"/>
      <w:b/>
      <w:bCs/>
      <w:sz w:val="28"/>
      <w:szCs w:val="28"/>
    </w:rPr>
  </w:style>
  <w:style w:type="character" w:customStyle="1" w:styleId="495">
    <w:name w:val="标题 5 Char_file_1006_file_1015"/>
    <w:basedOn w:val="487"/>
    <w:link w:val="7"/>
    <w:semiHidden/>
    <w:qFormat/>
    <w:uiPriority w:val="9"/>
    <w:rPr>
      <w:rFonts w:ascii="宋体" w:hAnsi="宋体" w:eastAsia="宋体" w:cs="宋体"/>
      <w:b/>
      <w:bCs/>
      <w:sz w:val="28"/>
      <w:szCs w:val="28"/>
    </w:rPr>
  </w:style>
  <w:style w:type="character" w:customStyle="1" w:styleId="496">
    <w:name w:val="标题 6 Char_file_1006_file_1015"/>
    <w:basedOn w:val="487"/>
    <w:link w:val="9"/>
    <w:semiHidden/>
    <w:qFormat/>
    <w:uiPriority w:val="9"/>
    <w:rPr>
      <w:rFonts w:asciiTheme="majorHAnsi" w:hAnsiTheme="majorHAnsi" w:eastAsiaTheme="majorEastAsia" w:cstheme="majorBidi"/>
      <w:b/>
      <w:bCs/>
      <w:sz w:val="24"/>
      <w:szCs w:val="24"/>
    </w:rPr>
  </w:style>
  <w:style w:type="paragraph" w:customStyle="1" w:styleId="497">
    <w:name w:val="cke_editable_file_1006_file_1015"/>
    <w:basedOn w:val="159"/>
    <w:qFormat/>
    <w:uiPriority w:val="0"/>
    <w:rPr>
      <w:rFonts w:ascii="仿宋_GB2312" w:eastAsia="仿宋_GB2312"/>
    </w:rPr>
  </w:style>
  <w:style w:type="paragraph" w:customStyle="1" w:styleId="498">
    <w:name w:val="marker_file_1006_file_1015"/>
    <w:basedOn w:val="159"/>
    <w:qFormat/>
    <w:uiPriority w:val="0"/>
    <w:pPr>
      <w:shd w:val="clear" w:color="auto" w:fill="FFFF00"/>
    </w:pPr>
  </w:style>
  <w:style w:type="paragraph" w:customStyle="1" w:styleId="499">
    <w:name w:val="Normal (Web)_file_1006_file_1015"/>
    <w:basedOn w:val="159"/>
    <w:semiHidden/>
    <w:unhideWhenUsed/>
    <w:qFormat/>
    <w:uiPriority w:val="99"/>
  </w:style>
  <w:style w:type="paragraph" w:customStyle="1" w:styleId="500">
    <w:name w:val="heading 2_file_1016"/>
    <w:basedOn w:val="161"/>
    <w:qFormat/>
    <w:uiPriority w:val="9"/>
    <w:pPr>
      <w:outlineLvl w:val="1"/>
    </w:pPr>
    <w:rPr>
      <w:sz w:val="36"/>
      <w:szCs w:val="36"/>
    </w:rPr>
  </w:style>
  <w:style w:type="paragraph" w:customStyle="1" w:styleId="501">
    <w:name w:val="heading 3_file_1016"/>
    <w:basedOn w:val="161"/>
    <w:qFormat/>
    <w:uiPriority w:val="9"/>
    <w:pPr>
      <w:outlineLvl w:val="2"/>
    </w:pPr>
    <w:rPr>
      <w:sz w:val="27"/>
      <w:szCs w:val="27"/>
    </w:rPr>
  </w:style>
  <w:style w:type="paragraph" w:customStyle="1" w:styleId="502">
    <w:name w:val="heading 4_file_1016"/>
    <w:basedOn w:val="161"/>
    <w:qFormat/>
    <w:uiPriority w:val="9"/>
    <w:pPr>
      <w:outlineLvl w:val="3"/>
    </w:pPr>
  </w:style>
  <w:style w:type="paragraph" w:customStyle="1" w:styleId="503">
    <w:name w:val="heading 5_file_1016"/>
    <w:basedOn w:val="161"/>
    <w:qFormat/>
    <w:uiPriority w:val="9"/>
    <w:pPr>
      <w:outlineLvl w:val="4"/>
    </w:pPr>
    <w:rPr>
      <w:sz w:val="20"/>
      <w:szCs w:val="20"/>
    </w:rPr>
  </w:style>
  <w:style w:type="paragraph" w:customStyle="1" w:styleId="504">
    <w:name w:val="heading 6_file_1016"/>
    <w:basedOn w:val="161"/>
    <w:qFormat/>
    <w:uiPriority w:val="9"/>
    <w:pPr>
      <w:outlineLvl w:val="5"/>
    </w:pPr>
    <w:rPr>
      <w:sz w:val="15"/>
      <w:szCs w:val="15"/>
    </w:rPr>
  </w:style>
  <w:style w:type="character" w:customStyle="1" w:styleId="505">
    <w:name w:val="Default Paragraph Font_file_1016"/>
    <w:semiHidden/>
    <w:unhideWhenUsed/>
    <w:qFormat/>
    <w:uiPriority w:val="1"/>
  </w:style>
  <w:style w:type="table" w:customStyle="1" w:styleId="506">
    <w:name w:val="Normal Table_file_1016"/>
    <w:semiHidden/>
    <w:unhideWhenUsed/>
    <w:qFormat/>
    <w:uiPriority w:val="99"/>
    <w:tblPr>
      <w:tblCellMar>
        <w:top w:w="0" w:type="dxa"/>
        <w:left w:w="108" w:type="dxa"/>
        <w:bottom w:w="0" w:type="dxa"/>
        <w:right w:w="108" w:type="dxa"/>
      </w:tblCellMar>
    </w:tblPr>
  </w:style>
  <w:style w:type="character" w:customStyle="1" w:styleId="507">
    <w:name w:val="Hyperlink_file_1016"/>
    <w:basedOn w:val="505"/>
    <w:semiHidden/>
    <w:unhideWhenUsed/>
    <w:qFormat/>
    <w:uiPriority w:val="99"/>
    <w:rPr>
      <w:color w:val="0782C1"/>
      <w:u w:val="single"/>
    </w:rPr>
  </w:style>
  <w:style w:type="character" w:customStyle="1" w:styleId="508">
    <w:name w:val="FollowedHyperlink_file_1016"/>
    <w:basedOn w:val="505"/>
    <w:semiHidden/>
    <w:unhideWhenUsed/>
    <w:qFormat/>
    <w:uiPriority w:val="99"/>
    <w:rPr>
      <w:color w:val="0782C1"/>
      <w:u w:val="single"/>
    </w:rPr>
  </w:style>
  <w:style w:type="character" w:customStyle="1" w:styleId="509">
    <w:name w:val="标题 1 Char_file_1016"/>
    <w:basedOn w:val="505"/>
    <w:link w:val="3"/>
    <w:qFormat/>
    <w:uiPriority w:val="9"/>
    <w:rPr>
      <w:rFonts w:ascii="宋体" w:hAnsi="宋体" w:eastAsia="宋体" w:cs="宋体"/>
      <w:b/>
      <w:bCs/>
      <w:kern w:val="44"/>
      <w:sz w:val="44"/>
      <w:szCs w:val="44"/>
    </w:rPr>
  </w:style>
  <w:style w:type="character" w:customStyle="1" w:styleId="510">
    <w:name w:val="标题 2 Char_file_1016"/>
    <w:basedOn w:val="505"/>
    <w:link w:val="4"/>
    <w:semiHidden/>
    <w:qFormat/>
    <w:uiPriority w:val="9"/>
    <w:rPr>
      <w:rFonts w:asciiTheme="majorHAnsi" w:hAnsiTheme="majorHAnsi" w:eastAsiaTheme="majorEastAsia" w:cstheme="majorBidi"/>
      <w:b/>
      <w:bCs/>
      <w:sz w:val="32"/>
      <w:szCs w:val="32"/>
    </w:rPr>
  </w:style>
  <w:style w:type="character" w:customStyle="1" w:styleId="511">
    <w:name w:val="标题 3 Char_file_1016"/>
    <w:basedOn w:val="505"/>
    <w:link w:val="5"/>
    <w:semiHidden/>
    <w:qFormat/>
    <w:uiPriority w:val="9"/>
    <w:rPr>
      <w:rFonts w:ascii="宋体" w:hAnsi="宋体" w:eastAsia="宋体" w:cs="宋体"/>
      <w:b/>
      <w:bCs/>
      <w:sz w:val="32"/>
      <w:szCs w:val="32"/>
    </w:rPr>
  </w:style>
  <w:style w:type="character" w:customStyle="1" w:styleId="512">
    <w:name w:val="标题 4 Char_file_1016"/>
    <w:basedOn w:val="505"/>
    <w:link w:val="6"/>
    <w:semiHidden/>
    <w:qFormat/>
    <w:uiPriority w:val="9"/>
    <w:rPr>
      <w:rFonts w:asciiTheme="majorHAnsi" w:hAnsiTheme="majorHAnsi" w:eastAsiaTheme="majorEastAsia" w:cstheme="majorBidi"/>
      <w:b/>
      <w:bCs/>
      <w:sz w:val="28"/>
      <w:szCs w:val="28"/>
    </w:rPr>
  </w:style>
  <w:style w:type="character" w:customStyle="1" w:styleId="513">
    <w:name w:val="标题 5 Char_file_1016"/>
    <w:basedOn w:val="505"/>
    <w:link w:val="7"/>
    <w:semiHidden/>
    <w:qFormat/>
    <w:uiPriority w:val="9"/>
    <w:rPr>
      <w:rFonts w:ascii="宋体" w:hAnsi="宋体" w:eastAsia="宋体" w:cs="宋体"/>
      <w:b/>
      <w:bCs/>
      <w:sz w:val="28"/>
      <w:szCs w:val="28"/>
    </w:rPr>
  </w:style>
  <w:style w:type="character" w:customStyle="1" w:styleId="514">
    <w:name w:val="标题 6 Char_file_1016"/>
    <w:basedOn w:val="505"/>
    <w:link w:val="9"/>
    <w:semiHidden/>
    <w:qFormat/>
    <w:uiPriority w:val="9"/>
    <w:rPr>
      <w:rFonts w:asciiTheme="majorHAnsi" w:hAnsiTheme="majorHAnsi" w:eastAsiaTheme="majorEastAsia" w:cstheme="majorBidi"/>
      <w:b/>
      <w:bCs/>
      <w:sz w:val="24"/>
      <w:szCs w:val="24"/>
    </w:rPr>
  </w:style>
  <w:style w:type="paragraph" w:customStyle="1" w:styleId="515">
    <w:name w:val="cke_editable_file_1016"/>
    <w:basedOn w:val="161"/>
    <w:qFormat/>
    <w:uiPriority w:val="0"/>
    <w:rPr>
      <w:rFonts w:ascii="仿宋_GB2312" w:eastAsia="仿宋_GB2312"/>
    </w:rPr>
  </w:style>
  <w:style w:type="paragraph" w:customStyle="1" w:styleId="516">
    <w:name w:val="marker_file_1016"/>
    <w:basedOn w:val="161"/>
    <w:qFormat/>
    <w:uiPriority w:val="0"/>
    <w:pPr>
      <w:shd w:val="clear" w:color="auto" w:fill="FFFF00"/>
    </w:pPr>
  </w:style>
  <w:style w:type="paragraph" w:customStyle="1" w:styleId="517">
    <w:name w:val="Normal (Web)_file_1016"/>
    <w:basedOn w:val="161"/>
    <w:semiHidden/>
    <w:unhideWhenUsed/>
    <w:qFormat/>
    <w:uiPriority w:val="99"/>
  </w:style>
  <w:style w:type="paragraph" w:customStyle="1" w:styleId="518">
    <w:name w:val="Normal_file_10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heading 2_file_1017"/>
    <w:basedOn w:val="518"/>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520">
    <w:name w:val="heading 3_file_1017"/>
    <w:basedOn w:val="518"/>
    <w:next w:val="3"/>
    <w:qFormat/>
    <w:uiPriority w:val="0"/>
    <w:pPr>
      <w:keepNext/>
      <w:keepLines/>
      <w:spacing w:before="260" w:after="260" w:line="416" w:lineRule="auto"/>
      <w:outlineLvl w:val="2"/>
    </w:pPr>
    <w:rPr>
      <w:b/>
      <w:bCs/>
      <w:sz w:val="32"/>
      <w:szCs w:val="32"/>
    </w:rPr>
  </w:style>
  <w:style w:type="paragraph" w:customStyle="1" w:styleId="521">
    <w:name w:val="heading 4_file_1017"/>
    <w:basedOn w:val="518"/>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522">
    <w:name w:val="Default Paragraph Font_file_1017"/>
    <w:semiHidden/>
    <w:qFormat/>
    <w:uiPriority w:val="0"/>
  </w:style>
  <w:style w:type="table" w:customStyle="1" w:styleId="523">
    <w:name w:val="Normal Table_file_1017"/>
    <w:semiHidden/>
    <w:qFormat/>
    <w:uiPriority w:val="0"/>
    <w:tblPr>
      <w:tblCellMar>
        <w:top w:w="0" w:type="dxa"/>
        <w:left w:w="108" w:type="dxa"/>
        <w:bottom w:w="0" w:type="dxa"/>
        <w:right w:w="108" w:type="dxa"/>
      </w:tblCellMar>
    </w:tblPr>
  </w:style>
  <w:style w:type="paragraph" w:customStyle="1" w:styleId="524">
    <w:name w:val="Body Text Indent 3_file_1017"/>
    <w:basedOn w:val="518"/>
    <w:qFormat/>
    <w:uiPriority w:val="0"/>
    <w:pPr>
      <w:spacing w:after="120"/>
      <w:ind w:left="420" w:leftChars="200"/>
    </w:pPr>
    <w:rPr>
      <w:sz w:val="16"/>
      <w:szCs w:val="16"/>
    </w:rPr>
  </w:style>
  <w:style w:type="table" w:customStyle="1" w:styleId="525">
    <w:name w:val="Normal Table_file_756_file_1017"/>
    <w:semiHidden/>
    <w:qFormat/>
    <w:uiPriority w:val="0"/>
    <w:tblPr>
      <w:tblCellMar>
        <w:top w:w="0" w:type="dxa"/>
        <w:left w:w="108" w:type="dxa"/>
        <w:bottom w:w="0" w:type="dxa"/>
        <w:right w:w="108" w:type="dxa"/>
      </w:tblCellMar>
    </w:tblPr>
  </w:style>
  <w:style w:type="paragraph" w:customStyle="1" w:styleId="526">
    <w:name w:val="annotation text_file_756_file_1017"/>
    <w:basedOn w:val="527"/>
    <w:qFormat/>
    <w:uiPriority w:val="0"/>
    <w:pPr>
      <w:jc w:val="left"/>
    </w:pPr>
  </w:style>
  <w:style w:type="paragraph" w:customStyle="1" w:styleId="527">
    <w:name w:val="Normal_file_756_file_1017"/>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8">
    <w:name w:val="Plain Text_file_140_file_756_file_1017"/>
    <w:basedOn w:val="529"/>
    <w:next w:val="5"/>
    <w:qFormat/>
    <w:uiPriority w:val="0"/>
    <w:rPr>
      <w:rFonts w:ascii="宋体" w:hAnsi="Courier New" w:cs="Courier New"/>
      <w:szCs w:val="21"/>
    </w:rPr>
  </w:style>
  <w:style w:type="paragraph" w:customStyle="1" w:styleId="529">
    <w:name w:val="Normal_file_140_file_756_file_1017"/>
    <w:next w:val="6"/>
    <w:qFormat/>
    <w:uiPriority w:val="0"/>
    <w:pPr>
      <w:widowControl w:val="0"/>
      <w:jc w:val="both"/>
    </w:pPr>
    <w:rPr>
      <w:rFonts w:ascii="Times New Roman" w:hAnsi="Times New Roman" w:eastAsia="宋体" w:cs="Times New Roman"/>
      <w:szCs w:val="24"/>
      <w:lang w:val="en-US" w:eastAsia="zh-CN" w:bidi="ar-SA"/>
    </w:rPr>
  </w:style>
  <w:style w:type="table" w:customStyle="1" w:styleId="530">
    <w:name w:val="Normal Table_file_1229_file_1017"/>
    <w:semiHidden/>
    <w:qFormat/>
    <w:uiPriority w:val="0"/>
    <w:tblPr>
      <w:tblCellMar>
        <w:top w:w="0" w:type="dxa"/>
        <w:left w:w="108" w:type="dxa"/>
        <w:bottom w:w="0" w:type="dxa"/>
        <w:right w:w="108" w:type="dxa"/>
      </w:tblCellMar>
    </w:tblPr>
  </w:style>
  <w:style w:type="paragraph" w:customStyle="1" w:styleId="531">
    <w:name w:val="heading 2_file_1018"/>
    <w:basedOn w:val="163"/>
    <w:qFormat/>
    <w:uiPriority w:val="9"/>
    <w:pPr>
      <w:outlineLvl w:val="1"/>
    </w:pPr>
    <w:rPr>
      <w:sz w:val="36"/>
      <w:szCs w:val="36"/>
    </w:rPr>
  </w:style>
  <w:style w:type="paragraph" w:customStyle="1" w:styleId="532">
    <w:name w:val="heading 3_file_1018"/>
    <w:basedOn w:val="163"/>
    <w:qFormat/>
    <w:uiPriority w:val="9"/>
    <w:pPr>
      <w:outlineLvl w:val="2"/>
    </w:pPr>
    <w:rPr>
      <w:sz w:val="27"/>
      <w:szCs w:val="27"/>
    </w:rPr>
  </w:style>
  <w:style w:type="paragraph" w:customStyle="1" w:styleId="533">
    <w:name w:val="heading 4_file_1018"/>
    <w:basedOn w:val="163"/>
    <w:qFormat/>
    <w:uiPriority w:val="9"/>
    <w:pPr>
      <w:outlineLvl w:val="3"/>
    </w:pPr>
  </w:style>
  <w:style w:type="paragraph" w:customStyle="1" w:styleId="534">
    <w:name w:val="heading 5_file_1018"/>
    <w:basedOn w:val="163"/>
    <w:qFormat/>
    <w:uiPriority w:val="9"/>
    <w:pPr>
      <w:outlineLvl w:val="4"/>
    </w:pPr>
    <w:rPr>
      <w:sz w:val="20"/>
      <w:szCs w:val="20"/>
    </w:rPr>
  </w:style>
  <w:style w:type="paragraph" w:customStyle="1" w:styleId="535">
    <w:name w:val="heading 6_file_1018"/>
    <w:basedOn w:val="163"/>
    <w:qFormat/>
    <w:uiPriority w:val="9"/>
    <w:pPr>
      <w:outlineLvl w:val="5"/>
    </w:pPr>
    <w:rPr>
      <w:sz w:val="15"/>
      <w:szCs w:val="15"/>
    </w:rPr>
  </w:style>
  <w:style w:type="character" w:customStyle="1" w:styleId="536">
    <w:name w:val="Default Paragraph Font_file_1018"/>
    <w:semiHidden/>
    <w:unhideWhenUsed/>
    <w:qFormat/>
    <w:uiPriority w:val="1"/>
  </w:style>
  <w:style w:type="table" w:customStyle="1" w:styleId="537">
    <w:name w:val="Normal Table_file_1018"/>
    <w:semiHidden/>
    <w:unhideWhenUsed/>
    <w:qFormat/>
    <w:uiPriority w:val="99"/>
    <w:tblPr>
      <w:tblCellMar>
        <w:top w:w="0" w:type="dxa"/>
        <w:left w:w="108" w:type="dxa"/>
        <w:bottom w:w="0" w:type="dxa"/>
        <w:right w:w="108" w:type="dxa"/>
      </w:tblCellMar>
    </w:tblPr>
  </w:style>
  <w:style w:type="character" w:customStyle="1" w:styleId="538">
    <w:name w:val="Hyperlink_file_1018"/>
    <w:basedOn w:val="536"/>
    <w:semiHidden/>
    <w:unhideWhenUsed/>
    <w:qFormat/>
    <w:uiPriority w:val="99"/>
    <w:rPr>
      <w:color w:val="0782C1"/>
      <w:u w:val="single"/>
    </w:rPr>
  </w:style>
  <w:style w:type="character" w:customStyle="1" w:styleId="539">
    <w:name w:val="FollowedHyperlink_file_1018"/>
    <w:basedOn w:val="536"/>
    <w:semiHidden/>
    <w:unhideWhenUsed/>
    <w:qFormat/>
    <w:uiPriority w:val="99"/>
    <w:rPr>
      <w:color w:val="0782C1"/>
      <w:u w:val="single"/>
    </w:rPr>
  </w:style>
  <w:style w:type="character" w:customStyle="1" w:styleId="540">
    <w:name w:val="标题 1 Char_file_1018"/>
    <w:basedOn w:val="536"/>
    <w:link w:val="3"/>
    <w:qFormat/>
    <w:uiPriority w:val="9"/>
    <w:rPr>
      <w:rFonts w:ascii="宋体" w:hAnsi="宋体" w:eastAsia="宋体" w:cs="宋体"/>
      <w:b/>
      <w:bCs/>
      <w:kern w:val="44"/>
      <w:sz w:val="44"/>
      <w:szCs w:val="44"/>
    </w:rPr>
  </w:style>
  <w:style w:type="character" w:customStyle="1" w:styleId="541">
    <w:name w:val="标题 2 Char_file_1018"/>
    <w:basedOn w:val="536"/>
    <w:link w:val="4"/>
    <w:semiHidden/>
    <w:qFormat/>
    <w:uiPriority w:val="9"/>
    <w:rPr>
      <w:rFonts w:asciiTheme="majorHAnsi" w:hAnsiTheme="majorHAnsi" w:eastAsiaTheme="majorEastAsia" w:cstheme="majorBidi"/>
      <w:b/>
      <w:bCs/>
      <w:sz w:val="32"/>
      <w:szCs w:val="32"/>
    </w:rPr>
  </w:style>
  <w:style w:type="character" w:customStyle="1" w:styleId="542">
    <w:name w:val="标题 3 Char_file_1018"/>
    <w:basedOn w:val="536"/>
    <w:link w:val="5"/>
    <w:semiHidden/>
    <w:qFormat/>
    <w:uiPriority w:val="9"/>
    <w:rPr>
      <w:rFonts w:ascii="宋体" w:hAnsi="宋体" w:eastAsia="宋体" w:cs="宋体"/>
      <w:b/>
      <w:bCs/>
      <w:sz w:val="32"/>
      <w:szCs w:val="32"/>
    </w:rPr>
  </w:style>
  <w:style w:type="character" w:customStyle="1" w:styleId="543">
    <w:name w:val="标题 4 Char_file_1018"/>
    <w:basedOn w:val="536"/>
    <w:link w:val="6"/>
    <w:semiHidden/>
    <w:qFormat/>
    <w:uiPriority w:val="9"/>
    <w:rPr>
      <w:rFonts w:asciiTheme="majorHAnsi" w:hAnsiTheme="majorHAnsi" w:eastAsiaTheme="majorEastAsia" w:cstheme="majorBidi"/>
      <w:b/>
      <w:bCs/>
      <w:sz w:val="28"/>
      <w:szCs w:val="28"/>
    </w:rPr>
  </w:style>
  <w:style w:type="character" w:customStyle="1" w:styleId="544">
    <w:name w:val="标题 5 Char_file_1018"/>
    <w:basedOn w:val="536"/>
    <w:link w:val="7"/>
    <w:semiHidden/>
    <w:qFormat/>
    <w:uiPriority w:val="9"/>
    <w:rPr>
      <w:rFonts w:ascii="宋体" w:hAnsi="宋体" w:eastAsia="宋体" w:cs="宋体"/>
      <w:b/>
      <w:bCs/>
      <w:sz w:val="28"/>
      <w:szCs w:val="28"/>
    </w:rPr>
  </w:style>
  <w:style w:type="character" w:customStyle="1" w:styleId="545">
    <w:name w:val="标题 6 Char_file_1018"/>
    <w:basedOn w:val="536"/>
    <w:link w:val="9"/>
    <w:semiHidden/>
    <w:qFormat/>
    <w:uiPriority w:val="9"/>
    <w:rPr>
      <w:rFonts w:asciiTheme="majorHAnsi" w:hAnsiTheme="majorHAnsi" w:eastAsiaTheme="majorEastAsia" w:cstheme="majorBidi"/>
      <w:b/>
      <w:bCs/>
      <w:sz w:val="24"/>
      <w:szCs w:val="24"/>
    </w:rPr>
  </w:style>
  <w:style w:type="paragraph" w:customStyle="1" w:styleId="546">
    <w:name w:val="cke_editable_file_1018"/>
    <w:basedOn w:val="163"/>
    <w:qFormat/>
    <w:uiPriority w:val="0"/>
    <w:rPr>
      <w:rFonts w:ascii="仿宋_GB2312" w:eastAsia="仿宋_GB2312"/>
    </w:rPr>
  </w:style>
  <w:style w:type="paragraph" w:customStyle="1" w:styleId="547">
    <w:name w:val="marker_file_1018"/>
    <w:basedOn w:val="163"/>
    <w:qFormat/>
    <w:uiPriority w:val="0"/>
    <w:pPr>
      <w:shd w:val="clear" w:color="auto" w:fill="FFFF00"/>
    </w:pPr>
  </w:style>
  <w:style w:type="paragraph" w:customStyle="1" w:styleId="548">
    <w:name w:val="Normal (Web)_file_1018"/>
    <w:basedOn w:val="163"/>
    <w:semiHidden/>
    <w:unhideWhenUsed/>
    <w:qFormat/>
    <w:uiPriority w:val="99"/>
  </w:style>
  <w:style w:type="character" w:customStyle="1" w:styleId="549">
    <w:name w:val="Strong_file_1018"/>
    <w:basedOn w:val="536"/>
    <w:qFormat/>
    <w:uiPriority w:val="22"/>
    <w:rPr>
      <w:b/>
      <w:bCs/>
    </w:rPr>
  </w:style>
  <w:style w:type="paragraph" w:customStyle="1" w:styleId="550">
    <w:name w:val="heading 2_file_1019"/>
    <w:basedOn w:val="165"/>
    <w:qFormat/>
    <w:uiPriority w:val="9"/>
    <w:pPr>
      <w:outlineLvl w:val="1"/>
    </w:pPr>
    <w:rPr>
      <w:sz w:val="36"/>
      <w:szCs w:val="36"/>
    </w:rPr>
  </w:style>
  <w:style w:type="paragraph" w:customStyle="1" w:styleId="551">
    <w:name w:val="heading 3_file_1019"/>
    <w:basedOn w:val="165"/>
    <w:qFormat/>
    <w:uiPriority w:val="9"/>
    <w:pPr>
      <w:outlineLvl w:val="2"/>
    </w:pPr>
    <w:rPr>
      <w:sz w:val="27"/>
      <w:szCs w:val="27"/>
    </w:rPr>
  </w:style>
  <w:style w:type="paragraph" w:customStyle="1" w:styleId="552">
    <w:name w:val="heading 4_file_1019"/>
    <w:basedOn w:val="165"/>
    <w:qFormat/>
    <w:uiPriority w:val="9"/>
    <w:pPr>
      <w:outlineLvl w:val="3"/>
    </w:pPr>
  </w:style>
  <w:style w:type="paragraph" w:customStyle="1" w:styleId="553">
    <w:name w:val="heading 5_file_1019"/>
    <w:basedOn w:val="165"/>
    <w:qFormat/>
    <w:uiPriority w:val="9"/>
    <w:pPr>
      <w:outlineLvl w:val="4"/>
    </w:pPr>
    <w:rPr>
      <w:sz w:val="20"/>
      <w:szCs w:val="20"/>
    </w:rPr>
  </w:style>
  <w:style w:type="paragraph" w:customStyle="1" w:styleId="554">
    <w:name w:val="heading 6_file_1019"/>
    <w:basedOn w:val="165"/>
    <w:qFormat/>
    <w:uiPriority w:val="9"/>
    <w:pPr>
      <w:outlineLvl w:val="5"/>
    </w:pPr>
    <w:rPr>
      <w:sz w:val="15"/>
      <w:szCs w:val="15"/>
    </w:rPr>
  </w:style>
  <w:style w:type="character" w:customStyle="1" w:styleId="555">
    <w:name w:val="Default Paragraph Font_file_1019"/>
    <w:semiHidden/>
    <w:unhideWhenUsed/>
    <w:qFormat/>
    <w:uiPriority w:val="1"/>
  </w:style>
  <w:style w:type="table" w:customStyle="1" w:styleId="556">
    <w:name w:val="Normal Table_file_1019"/>
    <w:semiHidden/>
    <w:unhideWhenUsed/>
    <w:qFormat/>
    <w:uiPriority w:val="99"/>
    <w:tblPr>
      <w:tblCellMar>
        <w:top w:w="0" w:type="dxa"/>
        <w:left w:w="108" w:type="dxa"/>
        <w:bottom w:w="0" w:type="dxa"/>
        <w:right w:w="108" w:type="dxa"/>
      </w:tblCellMar>
    </w:tblPr>
  </w:style>
  <w:style w:type="character" w:customStyle="1" w:styleId="557">
    <w:name w:val="Hyperlink_file_1019"/>
    <w:basedOn w:val="555"/>
    <w:semiHidden/>
    <w:unhideWhenUsed/>
    <w:qFormat/>
    <w:uiPriority w:val="99"/>
    <w:rPr>
      <w:color w:val="0782C1"/>
      <w:u w:val="single"/>
    </w:rPr>
  </w:style>
  <w:style w:type="character" w:customStyle="1" w:styleId="558">
    <w:name w:val="FollowedHyperlink_file_1019"/>
    <w:basedOn w:val="555"/>
    <w:semiHidden/>
    <w:unhideWhenUsed/>
    <w:qFormat/>
    <w:uiPriority w:val="99"/>
    <w:rPr>
      <w:color w:val="0782C1"/>
      <w:u w:val="single"/>
    </w:rPr>
  </w:style>
  <w:style w:type="character" w:customStyle="1" w:styleId="559">
    <w:name w:val="标题 1 Char_file_1019"/>
    <w:basedOn w:val="555"/>
    <w:link w:val="3"/>
    <w:qFormat/>
    <w:uiPriority w:val="9"/>
    <w:rPr>
      <w:rFonts w:ascii="宋体" w:hAnsi="宋体" w:eastAsia="宋体" w:cs="宋体"/>
      <w:b/>
      <w:bCs/>
      <w:kern w:val="44"/>
      <w:sz w:val="44"/>
      <w:szCs w:val="44"/>
    </w:rPr>
  </w:style>
  <w:style w:type="character" w:customStyle="1" w:styleId="560">
    <w:name w:val="标题 2 Char_file_1019"/>
    <w:basedOn w:val="555"/>
    <w:link w:val="4"/>
    <w:semiHidden/>
    <w:qFormat/>
    <w:uiPriority w:val="9"/>
    <w:rPr>
      <w:rFonts w:asciiTheme="majorHAnsi" w:hAnsiTheme="majorHAnsi" w:eastAsiaTheme="majorEastAsia" w:cstheme="majorBidi"/>
      <w:b/>
      <w:bCs/>
      <w:sz w:val="32"/>
      <w:szCs w:val="32"/>
    </w:rPr>
  </w:style>
  <w:style w:type="character" w:customStyle="1" w:styleId="561">
    <w:name w:val="标题 3 Char_file_1019"/>
    <w:basedOn w:val="555"/>
    <w:link w:val="5"/>
    <w:semiHidden/>
    <w:qFormat/>
    <w:uiPriority w:val="9"/>
    <w:rPr>
      <w:rFonts w:ascii="宋体" w:hAnsi="宋体" w:eastAsia="宋体" w:cs="宋体"/>
      <w:b/>
      <w:bCs/>
      <w:sz w:val="32"/>
      <w:szCs w:val="32"/>
    </w:rPr>
  </w:style>
  <w:style w:type="character" w:customStyle="1" w:styleId="562">
    <w:name w:val="标题 4 Char_file_1019"/>
    <w:basedOn w:val="555"/>
    <w:link w:val="6"/>
    <w:semiHidden/>
    <w:qFormat/>
    <w:uiPriority w:val="9"/>
    <w:rPr>
      <w:rFonts w:asciiTheme="majorHAnsi" w:hAnsiTheme="majorHAnsi" w:eastAsiaTheme="majorEastAsia" w:cstheme="majorBidi"/>
      <w:b/>
      <w:bCs/>
      <w:sz w:val="28"/>
      <w:szCs w:val="28"/>
    </w:rPr>
  </w:style>
  <w:style w:type="character" w:customStyle="1" w:styleId="563">
    <w:name w:val="标题 5 Char_file_1019"/>
    <w:basedOn w:val="555"/>
    <w:link w:val="7"/>
    <w:semiHidden/>
    <w:qFormat/>
    <w:uiPriority w:val="9"/>
    <w:rPr>
      <w:rFonts w:ascii="宋体" w:hAnsi="宋体" w:eastAsia="宋体" w:cs="宋体"/>
      <w:b/>
      <w:bCs/>
      <w:sz w:val="28"/>
      <w:szCs w:val="28"/>
    </w:rPr>
  </w:style>
  <w:style w:type="character" w:customStyle="1" w:styleId="564">
    <w:name w:val="标题 6 Char_file_1019"/>
    <w:basedOn w:val="555"/>
    <w:link w:val="9"/>
    <w:semiHidden/>
    <w:qFormat/>
    <w:uiPriority w:val="9"/>
    <w:rPr>
      <w:rFonts w:asciiTheme="majorHAnsi" w:hAnsiTheme="majorHAnsi" w:eastAsiaTheme="majorEastAsia" w:cstheme="majorBidi"/>
      <w:b/>
      <w:bCs/>
      <w:sz w:val="24"/>
      <w:szCs w:val="24"/>
    </w:rPr>
  </w:style>
  <w:style w:type="paragraph" w:customStyle="1" w:styleId="565">
    <w:name w:val="cke_editable_file_1019"/>
    <w:basedOn w:val="165"/>
    <w:qFormat/>
    <w:uiPriority w:val="0"/>
    <w:rPr>
      <w:rFonts w:ascii="仿宋_GB2312" w:eastAsia="仿宋_GB2312"/>
    </w:rPr>
  </w:style>
  <w:style w:type="paragraph" w:customStyle="1" w:styleId="566">
    <w:name w:val="marker_file_1019"/>
    <w:basedOn w:val="165"/>
    <w:qFormat/>
    <w:uiPriority w:val="0"/>
    <w:pPr>
      <w:shd w:val="clear" w:color="auto" w:fill="FFFF00"/>
    </w:pPr>
  </w:style>
  <w:style w:type="paragraph" w:customStyle="1" w:styleId="567">
    <w:name w:val="Normal (Web)_file_1019"/>
    <w:basedOn w:val="165"/>
    <w:semiHidden/>
    <w:unhideWhenUsed/>
    <w:qFormat/>
    <w:uiPriority w:val="99"/>
  </w:style>
  <w:style w:type="character" w:customStyle="1" w:styleId="568">
    <w:name w:val="Strong_file_1019"/>
    <w:basedOn w:val="555"/>
    <w:qFormat/>
    <w:uiPriority w:val="22"/>
    <w:rPr>
      <w:b/>
      <w:bCs/>
    </w:rPr>
  </w:style>
  <w:style w:type="paragraph" w:customStyle="1" w:styleId="569">
    <w:name w:val="heading 2_file_1020"/>
    <w:basedOn w:val="167"/>
    <w:qFormat/>
    <w:uiPriority w:val="9"/>
    <w:pPr>
      <w:outlineLvl w:val="1"/>
    </w:pPr>
    <w:rPr>
      <w:sz w:val="36"/>
      <w:szCs w:val="36"/>
    </w:rPr>
  </w:style>
  <w:style w:type="paragraph" w:customStyle="1" w:styleId="570">
    <w:name w:val="heading 3_file_1020"/>
    <w:basedOn w:val="167"/>
    <w:qFormat/>
    <w:uiPriority w:val="9"/>
    <w:pPr>
      <w:outlineLvl w:val="2"/>
    </w:pPr>
    <w:rPr>
      <w:sz w:val="27"/>
      <w:szCs w:val="27"/>
    </w:rPr>
  </w:style>
  <w:style w:type="paragraph" w:customStyle="1" w:styleId="571">
    <w:name w:val="heading 4_file_1020"/>
    <w:basedOn w:val="167"/>
    <w:qFormat/>
    <w:uiPriority w:val="9"/>
    <w:pPr>
      <w:outlineLvl w:val="3"/>
    </w:pPr>
  </w:style>
  <w:style w:type="paragraph" w:customStyle="1" w:styleId="572">
    <w:name w:val="heading 5_file_1020"/>
    <w:basedOn w:val="167"/>
    <w:qFormat/>
    <w:uiPriority w:val="9"/>
    <w:pPr>
      <w:outlineLvl w:val="4"/>
    </w:pPr>
    <w:rPr>
      <w:sz w:val="20"/>
      <w:szCs w:val="20"/>
    </w:rPr>
  </w:style>
  <w:style w:type="paragraph" w:customStyle="1" w:styleId="573">
    <w:name w:val="heading 6_file_1020"/>
    <w:basedOn w:val="167"/>
    <w:qFormat/>
    <w:uiPriority w:val="9"/>
    <w:pPr>
      <w:outlineLvl w:val="5"/>
    </w:pPr>
    <w:rPr>
      <w:sz w:val="15"/>
      <w:szCs w:val="15"/>
    </w:rPr>
  </w:style>
  <w:style w:type="character" w:customStyle="1" w:styleId="574">
    <w:name w:val="Default Paragraph Font_file_1020"/>
    <w:semiHidden/>
    <w:unhideWhenUsed/>
    <w:qFormat/>
    <w:uiPriority w:val="1"/>
  </w:style>
  <w:style w:type="table" w:customStyle="1" w:styleId="575">
    <w:name w:val="Normal Table_file_1020"/>
    <w:semiHidden/>
    <w:unhideWhenUsed/>
    <w:qFormat/>
    <w:uiPriority w:val="99"/>
    <w:tblPr>
      <w:tblCellMar>
        <w:top w:w="0" w:type="dxa"/>
        <w:left w:w="108" w:type="dxa"/>
        <w:bottom w:w="0" w:type="dxa"/>
        <w:right w:w="108" w:type="dxa"/>
      </w:tblCellMar>
    </w:tblPr>
  </w:style>
  <w:style w:type="character" w:customStyle="1" w:styleId="576">
    <w:name w:val="Hyperlink_file_1020"/>
    <w:basedOn w:val="574"/>
    <w:semiHidden/>
    <w:unhideWhenUsed/>
    <w:qFormat/>
    <w:uiPriority w:val="99"/>
    <w:rPr>
      <w:color w:val="0782C1"/>
      <w:u w:val="single"/>
    </w:rPr>
  </w:style>
  <w:style w:type="character" w:customStyle="1" w:styleId="577">
    <w:name w:val="FollowedHyperlink_file_1020"/>
    <w:basedOn w:val="574"/>
    <w:semiHidden/>
    <w:unhideWhenUsed/>
    <w:qFormat/>
    <w:uiPriority w:val="99"/>
    <w:rPr>
      <w:color w:val="0782C1"/>
      <w:u w:val="single"/>
    </w:rPr>
  </w:style>
  <w:style w:type="character" w:customStyle="1" w:styleId="578">
    <w:name w:val="标题 1 Char_file_1020"/>
    <w:basedOn w:val="574"/>
    <w:link w:val="3"/>
    <w:qFormat/>
    <w:uiPriority w:val="9"/>
    <w:rPr>
      <w:rFonts w:ascii="宋体" w:hAnsi="宋体" w:eastAsia="宋体" w:cs="宋体"/>
      <w:b/>
      <w:bCs/>
      <w:kern w:val="44"/>
      <w:sz w:val="44"/>
      <w:szCs w:val="44"/>
    </w:rPr>
  </w:style>
  <w:style w:type="character" w:customStyle="1" w:styleId="579">
    <w:name w:val="标题 2 Char_file_1020"/>
    <w:basedOn w:val="574"/>
    <w:link w:val="4"/>
    <w:semiHidden/>
    <w:qFormat/>
    <w:uiPriority w:val="9"/>
    <w:rPr>
      <w:rFonts w:asciiTheme="majorHAnsi" w:hAnsiTheme="majorHAnsi" w:eastAsiaTheme="majorEastAsia" w:cstheme="majorBidi"/>
      <w:b/>
      <w:bCs/>
      <w:sz w:val="32"/>
      <w:szCs w:val="32"/>
    </w:rPr>
  </w:style>
  <w:style w:type="character" w:customStyle="1" w:styleId="580">
    <w:name w:val="标题 3 Char_file_1020"/>
    <w:basedOn w:val="574"/>
    <w:link w:val="5"/>
    <w:semiHidden/>
    <w:qFormat/>
    <w:uiPriority w:val="9"/>
    <w:rPr>
      <w:rFonts w:ascii="宋体" w:hAnsi="宋体" w:eastAsia="宋体" w:cs="宋体"/>
      <w:b/>
      <w:bCs/>
      <w:sz w:val="32"/>
      <w:szCs w:val="32"/>
    </w:rPr>
  </w:style>
  <w:style w:type="character" w:customStyle="1" w:styleId="581">
    <w:name w:val="标题 4 Char_file_1020"/>
    <w:basedOn w:val="574"/>
    <w:link w:val="6"/>
    <w:semiHidden/>
    <w:qFormat/>
    <w:uiPriority w:val="9"/>
    <w:rPr>
      <w:rFonts w:asciiTheme="majorHAnsi" w:hAnsiTheme="majorHAnsi" w:eastAsiaTheme="majorEastAsia" w:cstheme="majorBidi"/>
      <w:b/>
      <w:bCs/>
      <w:sz w:val="28"/>
      <w:szCs w:val="28"/>
    </w:rPr>
  </w:style>
  <w:style w:type="character" w:customStyle="1" w:styleId="582">
    <w:name w:val="标题 5 Char_file_1020"/>
    <w:basedOn w:val="574"/>
    <w:link w:val="7"/>
    <w:semiHidden/>
    <w:qFormat/>
    <w:uiPriority w:val="9"/>
    <w:rPr>
      <w:rFonts w:ascii="宋体" w:hAnsi="宋体" w:eastAsia="宋体" w:cs="宋体"/>
      <w:b/>
      <w:bCs/>
      <w:sz w:val="28"/>
      <w:szCs w:val="28"/>
    </w:rPr>
  </w:style>
  <w:style w:type="character" w:customStyle="1" w:styleId="583">
    <w:name w:val="标题 6 Char_file_1020"/>
    <w:basedOn w:val="574"/>
    <w:link w:val="9"/>
    <w:semiHidden/>
    <w:qFormat/>
    <w:uiPriority w:val="9"/>
    <w:rPr>
      <w:rFonts w:asciiTheme="majorHAnsi" w:hAnsiTheme="majorHAnsi" w:eastAsiaTheme="majorEastAsia" w:cstheme="majorBidi"/>
      <w:b/>
      <w:bCs/>
      <w:sz w:val="24"/>
      <w:szCs w:val="24"/>
    </w:rPr>
  </w:style>
  <w:style w:type="paragraph" w:customStyle="1" w:styleId="584">
    <w:name w:val="cke_editable_file_1020"/>
    <w:basedOn w:val="167"/>
    <w:qFormat/>
    <w:uiPriority w:val="0"/>
    <w:rPr>
      <w:rFonts w:ascii="仿宋_GB2312" w:eastAsia="仿宋_GB2312"/>
    </w:rPr>
  </w:style>
  <w:style w:type="paragraph" w:customStyle="1" w:styleId="585">
    <w:name w:val="marker_file_1020"/>
    <w:basedOn w:val="167"/>
    <w:qFormat/>
    <w:uiPriority w:val="0"/>
    <w:pPr>
      <w:shd w:val="clear" w:color="auto" w:fill="FFFF00"/>
    </w:pPr>
  </w:style>
  <w:style w:type="paragraph" w:customStyle="1" w:styleId="586">
    <w:name w:val="Normal (Web)_file_1020"/>
    <w:basedOn w:val="167"/>
    <w:semiHidden/>
    <w:unhideWhenUsed/>
    <w:qFormat/>
    <w:uiPriority w:val="99"/>
  </w:style>
  <w:style w:type="paragraph" w:customStyle="1" w:styleId="587">
    <w:name w:val="heading 2_file_1021"/>
    <w:basedOn w:val="169"/>
    <w:qFormat/>
    <w:uiPriority w:val="9"/>
    <w:pPr>
      <w:outlineLvl w:val="1"/>
    </w:pPr>
    <w:rPr>
      <w:sz w:val="36"/>
      <w:szCs w:val="36"/>
    </w:rPr>
  </w:style>
  <w:style w:type="paragraph" w:customStyle="1" w:styleId="588">
    <w:name w:val="heading 3_file_1021"/>
    <w:basedOn w:val="169"/>
    <w:qFormat/>
    <w:uiPriority w:val="9"/>
    <w:pPr>
      <w:outlineLvl w:val="2"/>
    </w:pPr>
    <w:rPr>
      <w:sz w:val="27"/>
      <w:szCs w:val="27"/>
    </w:rPr>
  </w:style>
  <w:style w:type="paragraph" w:customStyle="1" w:styleId="589">
    <w:name w:val="heading 4_file_1021"/>
    <w:basedOn w:val="169"/>
    <w:qFormat/>
    <w:uiPriority w:val="9"/>
    <w:pPr>
      <w:outlineLvl w:val="3"/>
    </w:pPr>
  </w:style>
  <w:style w:type="paragraph" w:customStyle="1" w:styleId="590">
    <w:name w:val="heading 5_file_1021"/>
    <w:basedOn w:val="169"/>
    <w:qFormat/>
    <w:uiPriority w:val="9"/>
    <w:pPr>
      <w:outlineLvl w:val="4"/>
    </w:pPr>
    <w:rPr>
      <w:sz w:val="20"/>
      <w:szCs w:val="20"/>
    </w:rPr>
  </w:style>
  <w:style w:type="paragraph" w:customStyle="1" w:styleId="591">
    <w:name w:val="heading 6_file_1021"/>
    <w:basedOn w:val="169"/>
    <w:qFormat/>
    <w:uiPriority w:val="9"/>
    <w:pPr>
      <w:outlineLvl w:val="5"/>
    </w:pPr>
    <w:rPr>
      <w:sz w:val="15"/>
      <w:szCs w:val="15"/>
    </w:rPr>
  </w:style>
  <w:style w:type="character" w:customStyle="1" w:styleId="592">
    <w:name w:val="Default Paragraph Font_file_1021"/>
    <w:semiHidden/>
    <w:unhideWhenUsed/>
    <w:qFormat/>
    <w:uiPriority w:val="1"/>
  </w:style>
  <w:style w:type="table" w:customStyle="1" w:styleId="593">
    <w:name w:val="Normal Table_file_1021"/>
    <w:semiHidden/>
    <w:unhideWhenUsed/>
    <w:qFormat/>
    <w:uiPriority w:val="99"/>
    <w:tblPr>
      <w:tblCellMar>
        <w:top w:w="0" w:type="dxa"/>
        <w:left w:w="108" w:type="dxa"/>
        <w:bottom w:w="0" w:type="dxa"/>
        <w:right w:w="108" w:type="dxa"/>
      </w:tblCellMar>
    </w:tblPr>
  </w:style>
  <w:style w:type="character" w:customStyle="1" w:styleId="594">
    <w:name w:val="Hyperlink_file_1021"/>
    <w:basedOn w:val="592"/>
    <w:semiHidden/>
    <w:unhideWhenUsed/>
    <w:qFormat/>
    <w:uiPriority w:val="99"/>
    <w:rPr>
      <w:color w:val="0782C1"/>
      <w:u w:val="single"/>
    </w:rPr>
  </w:style>
  <w:style w:type="character" w:customStyle="1" w:styleId="595">
    <w:name w:val="FollowedHyperlink_file_1021"/>
    <w:basedOn w:val="592"/>
    <w:semiHidden/>
    <w:unhideWhenUsed/>
    <w:qFormat/>
    <w:uiPriority w:val="99"/>
    <w:rPr>
      <w:color w:val="0782C1"/>
      <w:u w:val="single"/>
    </w:rPr>
  </w:style>
  <w:style w:type="character" w:customStyle="1" w:styleId="596">
    <w:name w:val="标题 1 Char_file_1021"/>
    <w:basedOn w:val="592"/>
    <w:link w:val="3"/>
    <w:qFormat/>
    <w:uiPriority w:val="9"/>
    <w:rPr>
      <w:rFonts w:ascii="宋体" w:hAnsi="宋体" w:eastAsia="宋体" w:cs="宋体"/>
      <w:b/>
      <w:bCs/>
      <w:kern w:val="44"/>
      <w:sz w:val="44"/>
      <w:szCs w:val="44"/>
    </w:rPr>
  </w:style>
  <w:style w:type="character" w:customStyle="1" w:styleId="597">
    <w:name w:val="标题 2 Char_file_1021"/>
    <w:basedOn w:val="592"/>
    <w:link w:val="4"/>
    <w:semiHidden/>
    <w:qFormat/>
    <w:uiPriority w:val="9"/>
    <w:rPr>
      <w:rFonts w:asciiTheme="majorHAnsi" w:hAnsiTheme="majorHAnsi" w:eastAsiaTheme="majorEastAsia" w:cstheme="majorBidi"/>
      <w:b/>
      <w:bCs/>
      <w:sz w:val="32"/>
      <w:szCs w:val="32"/>
    </w:rPr>
  </w:style>
  <w:style w:type="character" w:customStyle="1" w:styleId="598">
    <w:name w:val="标题 3 Char_file_1021"/>
    <w:basedOn w:val="592"/>
    <w:link w:val="5"/>
    <w:semiHidden/>
    <w:qFormat/>
    <w:uiPriority w:val="9"/>
    <w:rPr>
      <w:rFonts w:ascii="宋体" w:hAnsi="宋体" w:eastAsia="宋体" w:cs="宋体"/>
      <w:b/>
      <w:bCs/>
      <w:sz w:val="32"/>
      <w:szCs w:val="32"/>
    </w:rPr>
  </w:style>
  <w:style w:type="character" w:customStyle="1" w:styleId="599">
    <w:name w:val="标题 4 Char_file_1021"/>
    <w:basedOn w:val="592"/>
    <w:link w:val="6"/>
    <w:semiHidden/>
    <w:qFormat/>
    <w:uiPriority w:val="9"/>
    <w:rPr>
      <w:rFonts w:asciiTheme="majorHAnsi" w:hAnsiTheme="majorHAnsi" w:eastAsiaTheme="majorEastAsia" w:cstheme="majorBidi"/>
      <w:b/>
      <w:bCs/>
      <w:sz w:val="28"/>
      <w:szCs w:val="28"/>
    </w:rPr>
  </w:style>
  <w:style w:type="character" w:customStyle="1" w:styleId="600">
    <w:name w:val="标题 5 Char_file_1021"/>
    <w:basedOn w:val="592"/>
    <w:link w:val="7"/>
    <w:semiHidden/>
    <w:qFormat/>
    <w:uiPriority w:val="9"/>
    <w:rPr>
      <w:rFonts w:ascii="宋体" w:hAnsi="宋体" w:eastAsia="宋体" w:cs="宋体"/>
      <w:b/>
      <w:bCs/>
      <w:sz w:val="28"/>
      <w:szCs w:val="28"/>
    </w:rPr>
  </w:style>
  <w:style w:type="character" w:customStyle="1" w:styleId="601">
    <w:name w:val="标题 6 Char_file_1021"/>
    <w:basedOn w:val="592"/>
    <w:link w:val="9"/>
    <w:semiHidden/>
    <w:qFormat/>
    <w:uiPriority w:val="9"/>
    <w:rPr>
      <w:rFonts w:asciiTheme="majorHAnsi" w:hAnsiTheme="majorHAnsi" w:eastAsiaTheme="majorEastAsia" w:cstheme="majorBidi"/>
      <w:b/>
      <w:bCs/>
      <w:sz w:val="24"/>
      <w:szCs w:val="24"/>
    </w:rPr>
  </w:style>
  <w:style w:type="paragraph" w:customStyle="1" w:styleId="602">
    <w:name w:val="cke_editable_file_1021"/>
    <w:basedOn w:val="169"/>
    <w:qFormat/>
    <w:uiPriority w:val="0"/>
    <w:rPr>
      <w:rFonts w:ascii="仿宋_GB2312" w:eastAsia="仿宋_GB2312"/>
    </w:rPr>
  </w:style>
  <w:style w:type="paragraph" w:customStyle="1" w:styleId="603">
    <w:name w:val="marker_file_1021"/>
    <w:basedOn w:val="169"/>
    <w:qFormat/>
    <w:uiPriority w:val="0"/>
    <w:pPr>
      <w:shd w:val="clear" w:color="auto" w:fill="FFFF00"/>
    </w:pPr>
  </w:style>
  <w:style w:type="paragraph" w:customStyle="1" w:styleId="604">
    <w:name w:val="Normal (Web)_file_1021"/>
    <w:basedOn w:val="169"/>
    <w:semiHidden/>
    <w:unhideWhenUsed/>
    <w:qFormat/>
    <w:uiPriority w:val="99"/>
  </w:style>
  <w:style w:type="paragraph" w:customStyle="1" w:styleId="605">
    <w:name w:val="heading 2_file_1022"/>
    <w:basedOn w:val="171"/>
    <w:qFormat/>
    <w:uiPriority w:val="9"/>
    <w:pPr>
      <w:outlineLvl w:val="1"/>
    </w:pPr>
    <w:rPr>
      <w:sz w:val="36"/>
      <w:szCs w:val="36"/>
    </w:rPr>
  </w:style>
  <w:style w:type="paragraph" w:customStyle="1" w:styleId="606">
    <w:name w:val="heading 3_file_1022"/>
    <w:basedOn w:val="171"/>
    <w:qFormat/>
    <w:uiPriority w:val="9"/>
    <w:pPr>
      <w:outlineLvl w:val="2"/>
    </w:pPr>
    <w:rPr>
      <w:sz w:val="27"/>
      <w:szCs w:val="27"/>
    </w:rPr>
  </w:style>
  <w:style w:type="paragraph" w:customStyle="1" w:styleId="607">
    <w:name w:val="heading 4_file_1022"/>
    <w:basedOn w:val="171"/>
    <w:qFormat/>
    <w:uiPriority w:val="9"/>
    <w:pPr>
      <w:outlineLvl w:val="3"/>
    </w:pPr>
  </w:style>
  <w:style w:type="paragraph" w:customStyle="1" w:styleId="608">
    <w:name w:val="heading 5_file_1022"/>
    <w:basedOn w:val="171"/>
    <w:qFormat/>
    <w:uiPriority w:val="9"/>
    <w:pPr>
      <w:outlineLvl w:val="4"/>
    </w:pPr>
    <w:rPr>
      <w:sz w:val="20"/>
      <w:szCs w:val="20"/>
    </w:rPr>
  </w:style>
  <w:style w:type="paragraph" w:customStyle="1" w:styleId="609">
    <w:name w:val="heading 6_file_1022"/>
    <w:basedOn w:val="171"/>
    <w:qFormat/>
    <w:uiPriority w:val="9"/>
    <w:pPr>
      <w:outlineLvl w:val="5"/>
    </w:pPr>
    <w:rPr>
      <w:sz w:val="15"/>
      <w:szCs w:val="15"/>
    </w:rPr>
  </w:style>
  <w:style w:type="character" w:customStyle="1" w:styleId="610">
    <w:name w:val="Default Paragraph Font_file_1022"/>
    <w:semiHidden/>
    <w:unhideWhenUsed/>
    <w:qFormat/>
    <w:uiPriority w:val="1"/>
  </w:style>
  <w:style w:type="table" w:customStyle="1" w:styleId="611">
    <w:name w:val="Normal Table_file_1022"/>
    <w:semiHidden/>
    <w:unhideWhenUsed/>
    <w:qFormat/>
    <w:uiPriority w:val="99"/>
    <w:tblPr>
      <w:tblCellMar>
        <w:top w:w="0" w:type="dxa"/>
        <w:left w:w="108" w:type="dxa"/>
        <w:bottom w:w="0" w:type="dxa"/>
        <w:right w:w="108" w:type="dxa"/>
      </w:tblCellMar>
    </w:tblPr>
  </w:style>
  <w:style w:type="character" w:customStyle="1" w:styleId="612">
    <w:name w:val="Hyperlink_file_1022"/>
    <w:basedOn w:val="610"/>
    <w:semiHidden/>
    <w:unhideWhenUsed/>
    <w:qFormat/>
    <w:uiPriority w:val="99"/>
    <w:rPr>
      <w:color w:val="0782C1"/>
      <w:u w:val="single"/>
    </w:rPr>
  </w:style>
  <w:style w:type="character" w:customStyle="1" w:styleId="613">
    <w:name w:val="FollowedHyperlink_file_1022"/>
    <w:basedOn w:val="610"/>
    <w:semiHidden/>
    <w:unhideWhenUsed/>
    <w:qFormat/>
    <w:uiPriority w:val="99"/>
    <w:rPr>
      <w:color w:val="0782C1"/>
      <w:u w:val="single"/>
    </w:rPr>
  </w:style>
  <w:style w:type="character" w:customStyle="1" w:styleId="614">
    <w:name w:val="标题 1 Char_file_1022"/>
    <w:basedOn w:val="610"/>
    <w:link w:val="3"/>
    <w:qFormat/>
    <w:uiPriority w:val="9"/>
    <w:rPr>
      <w:rFonts w:ascii="宋体" w:hAnsi="宋体" w:eastAsia="宋体" w:cs="宋体"/>
      <w:b/>
      <w:bCs/>
      <w:kern w:val="44"/>
      <w:sz w:val="44"/>
      <w:szCs w:val="44"/>
    </w:rPr>
  </w:style>
  <w:style w:type="character" w:customStyle="1" w:styleId="615">
    <w:name w:val="标题 2 Char_file_1022"/>
    <w:basedOn w:val="610"/>
    <w:link w:val="4"/>
    <w:semiHidden/>
    <w:qFormat/>
    <w:uiPriority w:val="9"/>
    <w:rPr>
      <w:rFonts w:asciiTheme="majorHAnsi" w:hAnsiTheme="majorHAnsi" w:eastAsiaTheme="majorEastAsia" w:cstheme="majorBidi"/>
      <w:b/>
      <w:bCs/>
      <w:sz w:val="32"/>
      <w:szCs w:val="32"/>
    </w:rPr>
  </w:style>
  <w:style w:type="character" w:customStyle="1" w:styleId="616">
    <w:name w:val="标题 3 Char_file_1022"/>
    <w:basedOn w:val="610"/>
    <w:link w:val="5"/>
    <w:semiHidden/>
    <w:qFormat/>
    <w:uiPriority w:val="9"/>
    <w:rPr>
      <w:rFonts w:ascii="宋体" w:hAnsi="宋体" w:eastAsia="宋体" w:cs="宋体"/>
      <w:b/>
      <w:bCs/>
      <w:sz w:val="32"/>
      <w:szCs w:val="32"/>
    </w:rPr>
  </w:style>
  <w:style w:type="character" w:customStyle="1" w:styleId="617">
    <w:name w:val="标题 4 Char_file_1022"/>
    <w:basedOn w:val="610"/>
    <w:link w:val="6"/>
    <w:semiHidden/>
    <w:qFormat/>
    <w:uiPriority w:val="9"/>
    <w:rPr>
      <w:rFonts w:asciiTheme="majorHAnsi" w:hAnsiTheme="majorHAnsi" w:eastAsiaTheme="majorEastAsia" w:cstheme="majorBidi"/>
      <w:b/>
      <w:bCs/>
      <w:sz w:val="28"/>
      <w:szCs w:val="28"/>
    </w:rPr>
  </w:style>
  <w:style w:type="character" w:customStyle="1" w:styleId="618">
    <w:name w:val="标题 5 Char_file_1022"/>
    <w:basedOn w:val="610"/>
    <w:link w:val="7"/>
    <w:semiHidden/>
    <w:qFormat/>
    <w:uiPriority w:val="9"/>
    <w:rPr>
      <w:rFonts w:ascii="宋体" w:hAnsi="宋体" w:eastAsia="宋体" w:cs="宋体"/>
      <w:b/>
      <w:bCs/>
      <w:sz w:val="28"/>
      <w:szCs w:val="28"/>
    </w:rPr>
  </w:style>
  <w:style w:type="character" w:customStyle="1" w:styleId="619">
    <w:name w:val="标题 6 Char_file_1022"/>
    <w:basedOn w:val="610"/>
    <w:link w:val="9"/>
    <w:semiHidden/>
    <w:qFormat/>
    <w:uiPriority w:val="9"/>
    <w:rPr>
      <w:rFonts w:asciiTheme="majorHAnsi" w:hAnsiTheme="majorHAnsi" w:eastAsiaTheme="majorEastAsia" w:cstheme="majorBidi"/>
      <w:b/>
      <w:bCs/>
      <w:sz w:val="24"/>
      <w:szCs w:val="24"/>
    </w:rPr>
  </w:style>
  <w:style w:type="paragraph" w:customStyle="1" w:styleId="620">
    <w:name w:val="cke_editable_file_1022"/>
    <w:basedOn w:val="171"/>
    <w:qFormat/>
    <w:uiPriority w:val="0"/>
    <w:rPr>
      <w:rFonts w:ascii="仿宋_GB2312" w:eastAsia="仿宋_GB2312"/>
    </w:rPr>
  </w:style>
  <w:style w:type="paragraph" w:customStyle="1" w:styleId="621">
    <w:name w:val="marker_file_1022"/>
    <w:basedOn w:val="171"/>
    <w:qFormat/>
    <w:uiPriority w:val="0"/>
    <w:pPr>
      <w:shd w:val="clear" w:color="auto" w:fill="FFFF00"/>
    </w:pPr>
  </w:style>
  <w:style w:type="paragraph" w:customStyle="1" w:styleId="622">
    <w:name w:val="Normal (Web)_file_1022"/>
    <w:basedOn w:val="171"/>
    <w:semiHidden/>
    <w:unhideWhenUsed/>
    <w:qFormat/>
    <w:uiPriority w:val="99"/>
  </w:style>
  <w:style w:type="paragraph" w:customStyle="1" w:styleId="623">
    <w:name w:val="heading 2_file_1023"/>
    <w:basedOn w:val="173"/>
    <w:qFormat/>
    <w:uiPriority w:val="9"/>
    <w:pPr>
      <w:outlineLvl w:val="1"/>
    </w:pPr>
    <w:rPr>
      <w:sz w:val="36"/>
      <w:szCs w:val="36"/>
    </w:rPr>
  </w:style>
  <w:style w:type="paragraph" w:customStyle="1" w:styleId="624">
    <w:name w:val="heading 3_file_1023"/>
    <w:basedOn w:val="173"/>
    <w:qFormat/>
    <w:uiPriority w:val="9"/>
    <w:pPr>
      <w:outlineLvl w:val="2"/>
    </w:pPr>
    <w:rPr>
      <w:sz w:val="27"/>
      <w:szCs w:val="27"/>
    </w:rPr>
  </w:style>
  <w:style w:type="paragraph" w:customStyle="1" w:styleId="625">
    <w:name w:val="heading 4_file_1023"/>
    <w:basedOn w:val="173"/>
    <w:qFormat/>
    <w:uiPriority w:val="9"/>
    <w:pPr>
      <w:outlineLvl w:val="3"/>
    </w:pPr>
  </w:style>
  <w:style w:type="paragraph" w:customStyle="1" w:styleId="626">
    <w:name w:val="heading 5_file_1023"/>
    <w:basedOn w:val="173"/>
    <w:qFormat/>
    <w:uiPriority w:val="9"/>
    <w:pPr>
      <w:outlineLvl w:val="4"/>
    </w:pPr>
    <w:rPr>
      <w:sz w:val="20"/>
      <w:szCs w:val="20"/>
    </w:rPr>
  </w:style>
  <w:style w:type="paragraph" w:customStyle="1" w:styleId="627">
    <w:name w:val="heading 6_file_1023"/>
    <w:basedOn w:val="173"/>
    <w:qFormat/>
    <w:uiPriority w:val="9"/>
    <w:pPr>
      <w:outlineLvl w:val="5"/>
    </w:pPr>
    <w:rPr>
      <w:sz w:val="15"/>
      <w:szCs w:val="15"/>
    </w:rPr>
  </w:style>
  <w:style w:type="character" w:customStyle="1" w:styleId="628">
    <w:name w:val="Default Paragraph Font_file_1023"/>
    <w:semiHidden/>
    <w:unhideWhenUsed/>
    <w:qFormat/>
    <w:uiPriority w:val="1"/>
  </w:style>
  <w:style w:type="table" w:customStyle="1" w:styleId="629">
    <w:name w:val="Normal Table_file_1023"/>
    <w:semiHidden/>
    <w:unhideWhenUsed/>
    <w:qFormat/>
    <w:uiPriority w:val="99"/>
    <w:tblPr>
      <w:tblCellMar>
        <w:top w:w="0" w:type="dxa"/>
        <w:left w:w="108" w:type="dxa"/>
        <w:bottom w:w="0" w:type="dxa"/>
        <w:right w:w="108" w:type="dxa"/>
      </w:tblCellMar>
    </w:tblPr>
  </w:style>
  <w:style w:type="character" w:customStyle="1" w:styleId="630">
    <w:name w:val="Hyperlink_file_1023"/>
    <w:basedOn w:val="628"/>
    <w:semiHidden/>
    <w:unhideWhenUsed/>
    <w:qFormat/>
    <w:uiPriority w:val="99"/>
    <w:rPr>
      <w:color w:val="0782C1"/>
      <w:u w:val="single"/>
    </w:rPr>
  </w:style>
  <w:style w:type="character" w:customStyle="1" w:styleId="631">
    <w:name w:val="FollowedHyperlink_file_1023"/>
    <w:basedOn w:val="628"/>
    <w:semiHidden/>
    <w:unhideWhenUsed/>
    <w:qFormat/>
    <w:uiPriority w:val="99"/>
    <w:rPr>
      <w:color w:val="0782C1"/>
      <w:u w:val="single"/>
    </w:rPr>
  </w:style>
  <w:style w:type="character" w:customStyle="1" w:styleId="632">
    <w:name w:val="标题 1 Char_file_1023"/>
    <w:basedOn w:val="628"/>
    <w:link w:val="3"/>
    <w:qFormat/>
    <w:uiPriority w:val="9"/>
    <w:rPr>
      <w:rFonts w:ascii="宋体" w:hAnsi="宋体" w:eastAsia="宋体" w:cs="宋体"/>
      <w:b/>
      <w:bCs/>
      <w:kern w:val="44"/>
      <w:sz w:val="44"/>
      <w:szCs w:val="44"/>
    </w:rPr>
  </w:style>
  <w:style w:type="character" w:customStyle="1" w:styleId="633">
    <w:name w:val="标题 2 Char_file_1023"/>
    <w:basedOn w:val="628"/>
    <w:link w:val="4"/>
    <w:semiHidden/>
    <w:qFormat/>
    <w:uiPriority w:val="9"/>
    <w:rPr>
      <w:rFonts w:asciiTheme="majorHAnsi" w:hAnsiTheme="majorHAnsi" w:eastAsiaTheme="majorEastAsia" w:cstheme="majorBidi"/>
      <w:b/>
      <w:bCs/>
      <w:sz w:val="32"/>
      <w:szCs w:val="32"/>
    </w:rPr>
  </w:style>
  <w:style w:type="character" w:customStyle="1" w:styleId="634">
    <w:name w:val="标题 3 Char_file_1023"/>
    <w:basedOn w:val="628"/>
    <w:link w:val="5"/>
    <w:semiHidden/>
    <w:qFormat/>
    <w:uiPriority w:val="9"/>
    <w:rPr>
      <w:rFonts w:ascii="宋体" w:hAnsi="宋体" w:eastAsia="宋体" w:cs="宋体"/>
      <w:b/>
      <w:bCs/>
      <w:sz w:val="32"/>
      <w:szCs w:val="32"/>
    </w:rPr>
  </w:style>
  <w:style w:type="character" w:customStyle="1" w:styleId="635">
    <w:name w:val="标题 4 Char_file_1023"/>
    <w:basedOn w:val="628"/>
    <w:link w:val="6"/>
    <w:semiHidden/>
    <w:qFormat/>
    <w:uiPriority w:val="9"/>
    <w:rPr>
      <w:rFonts w:asciiTheme="majorHAnsi" w:hAnsiTheme="majorHAnsi" w:eastAsiaTheme="majorEastAsia" w:cstheme="majorBidi"/>
      <w:b/>
      <w:bCs/>
      <w:sz w:val="28"/>
      <w:szCs w:val="28"/>
    </w:rPr>
  </w:style>
  <w:style w:type="character" w:customStyle="1" w:styleId="636">
    <w:name w:val="标题 5 Char_file_1023"/>
    <w:basedOn w:val="628"/>
    <w:link w:val="7"/>
    <w:semiHidden/>
    <w:qFormat/>
    <w:uiPriority w:val="9"/>
    <w:rPr>
      <w:rFonts w:ascii="宋体" w:hAnsi="宋体" w:eastAsia="宋体" w:cs="宋体"/>
      <w:b/>
      <w:bCs/>
      <w:sz w:val="28"/>
      <w:szCs w:val="28"/>
    </w:rPr>
  </w:style>
  <w:style w:type="character" w:customStyle="1" w:styleId="637">
    <w:name w:val="标题 6 Char_file_1023"/>
    <w:basedOn w:val="628"/>
    <w:link w:val="9"/>
    <w:semiHidden/>
    <w:qFormat/>
    <w:uiPriority w:val="9"/>
    <w:rPr>
      <w:rFonts w:asciiTheme="majorHAnsi" w:hAnsiTheme="majorHAnsi" w:eastAsiaTheme="majorEastAsia" w:cstheme="majorBidi"/>
      <w:b/>
      <w:bCs/>
      <w:sz w:val="24"/>
      <w:szCs w:val="24"/>
    </w:rPr>
  </w:style>
  <w:style w:type="paragraph" w:customStyle="1" w:styleId="638">
    <w:name w:val="cke_editable_file_1023"/>
    <w:basedOn w:val="173"/>
    <w:qFormat/>
    <w:uiPriority w:val="0"/>
    <w:rPr>
      <w:rFonts w:ascii="仿宋_GB2312" w:eastAsia="仿宋_GB2312"/>
    </w:rPr>
  </w:style>
  <w:style w:type="paragraph" w:customStyle="1" w:styleId="639">
    <w:name w:val="marker_file_1023"/>
    <w:basedOn w:val="173"/>
    <w:qFormat/>
    <w:uiPriority w:val="0"/>
    <w:pPr>
      <w:shd w:val="clear" w:color="auto" w:fill="FFFF00"/>
    </w:pPr>
  </w:style>
  <w:style w:type="paragraph" w:customStyle="1" w:styleId="640">
    <w:name w:val="Normal (Web)_file_1023"/>
    <w:basedOn w:val="173"/>
    <w:semiHidden/>
    <w:unhideWhenUsed/>
    <w:qFormat/>
    <w:uiPriority w:val="99"/>
  </w:style>
  <w:style w:type="paragraph" w:customStyle="1" w:styleId="641">
    <w:name w:val="heading 2_file_1024"/>
    <w:basedOn w:val="175"/>
    <w:qFormat/>
    <w:uiPriority w:val="9"/>
    <w:pPr>
      <w:outlineLvl w:val="1"/>
    </w:pPr>
    <w:rPr>
      <w:sz w:val="36"/>
      <w:szCs w:val="36"/>
    </w:rPr>
  </w:style>
  <w:style w:type="paragraph" w:customStyle="1" w:styleId="642">
    <w:name w:val="heading 3_file_1024"/>
    <w:basedOn w:val="175"/>
    <w:qFormat/>
    <w:uiPriority w:val="9"/>
    <w:pPr>
      <w:outlineLvl w:val="2"/>
    </w:pPr>
    <w:rPr>
      <w:sz w:val="27"/>
      <w:szCs w:val="27"/>
    </w:rPr>
  </w:style>
  <w:style w:type="paragraph" w:customStyle="1" w:styleId="643">
    <w:name w:val="heading 4_file_1024"/>
    <w:basedOn w:val="175"/>
    <w:qFormat/>
    <w:uiPriority w:val="9"/>
    <w:pPr>
      <w:outlineLvl w:val="3"/>
    </w:pPr>
  </w:style>
  <w:style w:type="paragraph" w:customStyle="1" w:styleId="644">
    <w:name w:val="heading 5_file_1024"/>
    <w:basedOn w:val="175"/>
    <w:qFormat/>
    <w:uiPriority w:val="9"/>
    <w:pPr>
      <w:outlineLvl w:val="4"/>
    </w:pPr>
    <w:rPr>
      <w:sz w:val="20"/>
      <w:szCs w:val="20"/>
    </w:rPr>
  </w:style>
  <w:style w:type="paragraph" w:customStyle="1" w:styleId="645">
    <w:name w:val="heading 6_file_1024"/>
    <w:basedOn w:val="175"/>
    <w:qFormat/>
    <w:uiPriority w:val="9"/>
    <w:pPr>
      <w:outlineLvl w:val="5"/>
    </w:pPr>
    <w:rPr>
      <w:sz w:val="15"/>
      <w:szCs w:val="15"/>
    </w:rPr>
  </w:style>
  <w:style w:type="character" w:customStyle="1" w:styleId="646">
    <w:name w:val="Default Paragraph Font_file_1024"/>
    <w:semiHidden/>
    <w:unhideWhenUsed/>
    <w:qFormat/>
    <w:uiPriority w:val="1"/>
  </w:style>
  <w:style w:type="table" w:customStyle="1" w:styleId="647">
    <w:name w:val="Normal Table_file_1024"/>
    <w:semiHidden/>
    <w:unhideWhenUsed/>
    <w:qFormat/>
    <w:uiPriority w:val="99"/>
    <w:tblPr>
      <w:tblCellMar>
        <w:top w:w="0" w:type="dxa"/>
        <w:left w:w="108" w:type="dxa"/>
        <w:bottom w:w="0" w:type="dxa"/>
        <w:right w:w="108" w:type="dxa"/>
      </w:tblCellMar>
    </w:tblPr>
  </w:style>
  <w:style w:type="character" w:customStyle="1" w:styleId="648">
    <w:name w:val="Hyperlink_file_1024"/>
    <w:basedOn w:val="646"/>
    <w:semiHidden/>
    <w:unhideWhenUsed/>
    <w:qFormat/>
    <w:uiPriority w:val="99"/>
    <w:rPr>
      <w:color w:val="0782C1"/>
      <w:u w:val="single"/>
    </w:rPr>
  </w:style>
  <w:style w:type="character" w:customStyle="1" w:styleId="649">
    <w:name w:val="FollowedHyperlink_file_1024"/>
    <w:basedOn w:val="646"/>
    <w:semiHidden/>
    <w:unhideWhenUsed/>
    <w:qFormat/>
    <w:uiPriority w:val="99"/>
    <w:rPr>
      <w:color w:val="0782C1"/>
      <w:u w:val="single"/>
    </w:rPr>
  </w:style>
  <w:style w:type="character" w:customStyle="1" w:styleId="650">
    <w:name w:val="标题 1 Char_file_1024"/>
    <w:basedOn w:val="646"/>
    <w:link w:val="3"/>
    <w:qFormat/>
    <w:uiPriority w:val="9"/>
    <w:rPr>
      <w:rFonts w:ascii="宋体" w:hAnsi="宋体" w:eastAsia="宋体" w:cs="宋体"/>
      <w:b/>
      <w:bCs/>
      <w:kern w:val="44"/>
      <w:sz w:val="44"/>
      <w:szCs w:val="44"/>
    </w:rPr>
  </w:style>
  <w:style w:type="character" w:customStyle="1" w:styleId="651">
    <w:name w:val="标题 2 Char_file_1024"/>
    <w:basedOn w:val="646"/>
    <w:link w:val="4"/>
    <w:semiHidden/>
    <w:qFormat/>
    <w:uiPriority w:val="9"/>
    <w:rPr>
      <w:rFonts w:asciiTheme="majorHAnsi" w:hAnsiTheme="majorHAnsi" w:eastAsiaTheme="majorEastAsia" w:cstheme="majorBidi"/>
      <w:b/>
      <w:bCs/>
      <w:sz w:val="32"/>
      <w:szCs w:val="32"/>
    </w:rPr>
  </w:style>
  <w:style w:type="character" w:customStyle="1" w:styleId="652">
    <w:name w:val="标题 3 Char_file_1024"/>
    <w:basedOn w:val="646"/>
    <w:link w:val="5"/>
    <w:semiHidden/>
    <w:qFormat/>
    <w:uiPriority w:val="9"/>
    <w:rPr>
      <w:rFonts w:ascii="宋体" w:hAnsi="宋体" w:eastAsia="宋体" w:cs="宋体"/>
      <w:b/>
      <w:bCs/>
      <w:sz w:val="32"/>
      <w:szCs w:val="32"/>
    </w:rPr>
  </w:style>
  <w:style w:type="character" w:customStyle="1" w:styleId="653">
    <w:name w:val="标题 4 Char_file_1024"/>
    <w:basedOn w:val="646"/>
    <w:link w:val="6"/>
    <w:semiHidden/>
    <w:qFormat/>
    <w:uiPriority w:val="9"/>
    <w:rPr>
      <w:rFonts w:asciiTheme="majorHAnsi" w:hAnsiTheme="majorHAnsi" w:eastAsiaTheme="majorEastAsia" w:cstheme="majorBidi"/>
      <w:b/>
      <w:bCs/>
      <w:sz w:val="28"/>
      <w:szCs w:val="28"/>
    </w:rPr>
  </w:style>
  <w:style w:type="character" w:customStyle="1" w:styleId="654">
    <w:name w:val="标题 5 Char_file_1024"/>
    <w:basedOn w:val="646"/>
    <w:link w:val="7"/>
    <w:semiHidden/>
    <w:qFormat/>
    <w:uiPriority w:val="9"/>
    <w:rPr>
      <w:rFonts w:ascii="宋体" w:hAnsi="宋体" w:eastAsia="宋体" w:cs="宋体"/>
      <w:b/>
      <w:bCs/>
      <w:sz w:val="28"/>
      <w:szCs w:val="28"/>
    </w:rPr>
  </w:style>
  <w:style w:type="character" w:customStyle="1" w:styleId="655">
    <w:name w:val="标题 6 Char_file_1024"/>
    <w:basedOn w:val="646"/>
    <w:link w:val="9"/>
    <w:semiHidden/>
    <w:qFormat/>
    <w:uiPriority w:val="9"/>
    <w:rPr>
      <w:rFonts w:asciiTheme="majorHAnsi" w:hAnsiTheme="majorHAnsi" w:eastAsiaTheme="majorEastAsia" w:cstheme="majorBidi"/>
      <w:b/>
      <w:bCs/>
      <w:sz w:val="24"/>
      <w:szCs w:val="24"/>
    </w:rPr>
  </w:style>
  <w:style w:type="paragraph" w:customStyle="1" w:styleId="656">
    <w:name w:val="cke_editable_file_1024"/>
    <w:basedOn w:val="175"/>
    <w:qFormat/>
    <w:uiPriority w:val="0"/>
    <w:rPr>
      <w:rFonts w:ascii="仿宋_GB2312" w:eastAsia="仿宋_GB2312"/>
    </w:rPr>
  </w:style>
  <w:style w:type="paragraph" w:customStyle="1" w:styleId="657">
    <w:name w:val="marker_file_1024"/>
    <w:basedOn w:val="175"/>
    <w:qFormat/>
    <w:uiPriority w:val="0"/>
    <w:pPr>
      <w:shd w:val="clear" w:color="auto" w:fill="FFFF00"/>
    </w:pPr>
  </w:style>
  <w:style w:type="paragraph" w:customStyle="1" w:styleId="658">
    <w:name w:val="Normal (Web)_file_1024"/>
    <w:basedOn w:val="175"/>
    <w:semiHidden/>
    <w:unhideWhenUsed/>
    <w:qFormat/>
    <w:uiPriority w:val="99"/>
  </w:style>
  <w:style w:type="paragraph" w:customStyle="1" w:styleId="659">
    <w:name w:val="heading 2_file_1025"/>
    <w:basedOn w:val="177"/>
    <w:qFormat/>
    <w:uiPriority w:val="9"/>
    <w:pPr>
      <w:outlineLvl w:val="1"/>
    </w:pPr>
    <w:rPr>
      <w:sz w:val="36"/>
      <w:szCs w:val="36"/>
    </w:rPr>
  </w:style>
  <w:style w:type="paragraph" w:customStyle="1" w:styleId="660">
    <w:name w:val="heading 3_file_1025"/>
    <w:basedOn w:val="177"/>
    <w:qFormat/>
    <w:uiPriority w:val="9"/>
    <w:pPr>
      <w:outlineLvl w:val="2"/>
    </w:pPr>
    <w:rPr>
      <w:sz w:val="27"/>
      <w:szCs w:val="27"/>
    </w:rPr>
  </w:style>
  <w:style w:type="paragraph" w:customStyle="1" w:styleId="661">
    <w:name w:val="heading 4_file_1025"/>
    <w:basedOn w:val="177"/>
    <w:qFormat/>
    <w:uiPriority w:val="9"/>
    <w:pPr>
      <w:outlineLvl w:val="3"/>
    </w:pPr>
  </w:style>
  <w:style w:type="paragraph" w:customStyle="1" w:styleId="662">
    <w:name w:val="heading 5_file_1025"/>
    <w:basedOn w:val="177"/>
    <w:qFormat/>
    <w:uiPriority w:val="9"/>
    <w:pPr>
      <w:outlineLvl w:val="4"/>
    </w:pPr>
    <w:rPr>
      <w:sz w:val="20"/>
      <w:szCs w:val="20"/>
    </w:rPr>
  </w:style>
  <w:style w:type="paragraph" w:customStyle="1" w:styleId="663">
    <w:name w:val="heading 6_file_1025"/>
    <w:basedOn w:val="177"/>
    <w:qFormat/>
    <w:uiPriority w:val="9"/>
    <w:pPr>
      <w:outlineLvl w:val="5"/>
    </w:pPr>
    <w:rPr>
      <w:sz w:val="15"/>
      <w:szCs w:val="15"/>
    </w:rPr>
  </w:style>
  <w:style w:type="character" w:customStyle="1" w:styleId="664">
    <w:name w:val="Default Paragraph Font_file_1025"/>
    <w:semiHidden/>
    <w:unhideWhenUsed/>
    <w:qFormat/>
    <w:uiPriority w:val="1"/>
  </w:style>
  <w:style w:type="table" w:customStyle="1" w:styleId="665">
    <w:name w:val="Normal Table_file_1025"/>
    <w:semiHidden/>
    <w:unhideWhenUsed/>
    <w:qFormat/>
    <w:uiPriority w:val="99"/>
    <w:tblPr>
      <w:tblCellMar>
        <w:top w:w="0" w:type="dxa"/>
        <w:left w:w="108" w:type="dxa"/>
        <w:bottom w:w="0" w:type="dxa"/>
        <w:right w:w="108" w:type="dxa"/>
      </w:tblCellMar>
    </w:tblPr>
  </w:style>
  <w:style w:type="character" w:customStyle="1" w:styleId="666">
    <w:name w:val="Hyperlink_file_1025"/>
    <w:basedOn w:val="664"/>
    <w:semiHidden/>
    <w:unhideWhenUsed/>
    <w:qFormat/>
    <w:uiPriority w:val="99"/>
    <w:rPr>
      <w:color w:val="0782C1"/>
      <w:u w:val="single"/>
    </w:rPr>
  </w:style>
  <w:style w:type="character" w:customStyle="1" w:styleId="667">
    <w:name w:val="FollowedHyperlink_file_1025"/>
    <w:basedOn w:val="664"/>
    <w:semiHidden/>
    <w:unhideWhenUsed/>
    <w:qFormat/>
    <w:uiPriority w:val="99"/>
    <w:rPr>
      <w:color w:val="0782C1"/>
      <w:u w:val="single"/>
    </w:rPr>
  </w:style>
  <w:style w:type="character" w:customStyle="1" w:styleId="668">
    <w:name w:val="标题 1 Char_file_1025"/>
    <w:basedOn w:val="664"/>
    <w:link w:val="3"/>
    <w:qFormat/>
    <w:uiPriority w:val="9"/>
    <w:rPr>
      <w:rFonts w:ascii="宋体" w:hAnsi="宋体" w:eastAsia="宋体" w:cs="宋体"/>
      <w:b/>
      <w:bCs/>
      <w:kern w:val="44"/>
      <w:sz w:val="44"/>
      <w:szCs w:val="44"/>
    </w:rPr>
  </w:style>
  <w:style w:type="character" w:customStyle="1" w:styleId="669">
    <w:name w:val="标题 2 Char_file_1025"/>
    <w:basedOn w:val="664"/>
    <w:link w:val="4"/>
    <w:semiHidden/>
    <w:qFormat/>
    <w:uiPriority w:val="9"/>
    <w:rPr>
      <w:rFonts w:asciiTheme="majorHAnsi" w:hAnsiTheme="majorHAnsi" w:eastAsiaTheme="majorEastAsia" w:cstheme="majorBidi"/>
      <w:b/>
      <w:bCs/>
      <w:sz w:val="32"/>
      <w:szCs w:val="32"/>
    </w:rPr>
  </w:style>
  <w:style w:type="character" w:customStyle="1" w:styleId="670">
    <w:name w:val="标题 3 Char_file_1025"/>
    <w:basedOn w:val="664"/>
    <w:link w:val="5"/>
    <w:semiHidden/>
    <w:qFormat/>
    <w:uiPriority w:val="9"/>
    <w:rPr>
      <w:rFonts w:ascii="宋体" w:hAnsi="宋体" w:eastAsia="宋体" w:cs="宋体"/>
      <w:b/>
      <w:bCs/>
      <w:sz w:val="32"/>
      <w:szCs w:val="32"/>
    </w:rPr>
  </w:style>
  <w:style w:type="character" w:customStyle="1" w:styleId="671">
    <w:name w:val="标题 4 Char_file_1025"/>
    <w:basedOn w:val="664"/>
    <w:link w:val="6"/>
    <w:semiHidden/>
    <w:qFormat/>
    <w:uiPriority w:val="9"/>
    <w:rPr>
      <w:rFonts w:asciiTheme="majorHAnsi" w:hAnsiTheme="majorHAnsi" w:eastAsiaTheme="majorEastAsia" w:cstheme="majorBidi"/>
      <w:b/>
      <w:bCs/>
      <w:sz w:val="28"/>
      <w:szCs w:val="28"/>
    </w:rPr>
  </w:style>
  <w:style w:type="character" w:customStyle="1" w:styleId="672">
    <w:name w:val="标题 5 Char_file_1025"/>
    <w:basedOn w:val="664"/>
    <w:link w:val="7"/>
    <w:semiHidden/>
    <w:qFormat/>
    <w:uiPriority w:val="9"/>
    <w:rPr>
      <w:rFonts w:ascii="宋体" w:hAnsi="宋体" w:eastAsia="宋体" w:cs="宋体"/>
      <w:b/>
      <w:bCs/>
      <w:sz w:val="28"/>
      <w:szCs w:val="28"/>
    </w:rPr>
  </w:style>
  <w:style w:type="character" w:customStyle="1" w:styleId="673">
    <w:name w:val="标题 6 Char_file_1025"/>
    <w:basedOn w:val="664"/>
    <w:link w:val="9"/>
    <w:semiHidden/>
    <w:qFormat/>
    <w:uiPriority w:val="9"/>
    <w:rPr>
      <w:rFonts w:asciiTheme="majorHAnsi" w:hAnsiTheme="majorHAnsi" w:eastAsiaTheme="majorEastAsia" w:cstheme="majorBidi"/>
      <w:b/>
      <w:bCs/>
      <w:sz w:val="24"/>
      <w:szCs w:val="24"/>
    </w:rPr>
  </w:style>
  <w:style w:type="paragraph" w:customStyle="1" w:styleId="674">
    <w:name w:val="cke_editable_file_1025"/>
    <w:basedOn w:val="177"/>
    <w:qFormat/>
    <w:uiPriority w:val="0"/>
    <w:rPr>
      <w:rFonts w:ascii="仿宋_GB2312" w:eastAsia="仿宋_GB2312"/>
    </w:rPr>
  </w:style>
  <w:style w:type="paragraph" w:customStyle="1" w:styleId="675">
    <w:name w:val="marker_file_1025"/>
    <w:basedOn w:val="177"/>
    <w:qFormat/>
    <w:uiPriority w:val="0"/>
    <w:pPr>
      <w:shd w:val="clear" w:color="auto" w:fill="FFFF00"/>
    </w:pPr>
  </w:style>
  <w:style w:type="paragraph" w:customStyle="1" w:styleId="676">
    <w:name w:val="Normal (Web)_file_1025"/>
    <w:basedOn w:val="177"/>
    <w:semiHidden/>
    <w:unhideWhenUsed/>
    <w:qFormat/>
    <w:uiPriority w:val="99"/>
  </w:style>
  <w:style w:type="character" w:customStyle="1" w:styleId="677">
    <w:name w:val="Strong_file_1025"/>
    <w:basedOn w:val="664"/>
    <w:qFormat/>
    <w:uiPriority w:val="22"/>
    <w:rPr>
      <w:b/>
      <w:bCs/>
    </w:rPr>
  </w:style>
  <w:style w:type="paragraph" w:customStyle="1" w:styleId="678">
    <w:name w:val="heading 2_file_1026"/>
    <w:basedOn w:val="179"/>
    <w:qFormat/>
    <w:uiPriority w:val="9"/>
    <w:pPr>
      <w:outlineLvl w:val="1"/>
    </w:pPr>
    <w:rPr>
      <w:sz w:val="36"/>
      <w:szCs w:val="36"/>
    </w:rPr>
  </w:style>
  <w:style w:type="paragraph" w:customStyle="1" w:styleId="679">
    <w:name w:val="heading 3_file_1026"/>
    <w:basedOn w:val="179"/>
    <w:qFormat/>
    <w:uiPriority w:val="9"/>
    <w:pPr>
      <w:outlineLvl w:val="2"/>
    </w:pPr>
    <w:rPr>
      <w:sz w:val="27"/>
      <w:szCs w:val="27"/>
    </w:rPr>
  </w:style>
  <w:style w:type="paragraph" w:customStyle="1" w:styleId="680">
    <w:name w:val="heading 4_file_1026"/>
    <w:basedOn w:val="179"/>
    <w:qFormat/>
    <w:uiPriority w:val="9"/>
    <w:pPr>
      <w:outlineLvl w:val="3"/>
    </w:pPr>
  </w:style>
  <w:style w:type="paragraph" w:customStyle="1" w:styleId="681">
    <w:name w:val="heading 5_file_1026"/>
    <w:basedOn w:val="179"/>
    <w:qFormat/>
    <w:uiPriority w:val="9"/>
    <w:pPr>
      <w:outlineLvl w:val="4"/>
    </w:pPr>
    <w:rPr>
      <w:sz w:val="20"/>
      <w:szCs w:val="20"/>
    </w:rPr>
  </w:style>
  <w:style w:type="paragraph" w:customStyle="1" w:styleId="682">
    <w:name w:val="heading 6_file_1026"/>
    <w:basedOn w:val="179"/>
    <w:qFormat/>
    <w:uiPriority w:val="9"/>
    <w:pPr>
      <w:outlineLvl w:val="5"/>
    </w:pPr>
    <w:rPr>
      <w:sz w:val="15"/>
      <w:szCs w:val="15"/>
    </w:rPr>
  </w:style>
  <w:style w:type="character" w:customStyle="1" w:styleId="683">
    <w:name w:val="Default Paragraph Font_file_1026"/>
    <w:semiHidden/>
    <w:unhideWhenUsed/>
    <w:qFormat/>
    <w:uiPriority w:val="1"/>
  </w:style>
  <w:style w:type="table" w:customStyle="1" w:styleId="684">
    <w:name w:val="Normal Table_file_1026"/>
    <w:semiHidden/>
    <w:unhideWhenUsed/>
    <w:qFormat/>
    <w:uiPriority w:val="99"/>
    <w:tblPr>
      <w:tblCellMar>
        <w:top w:w="0" w:type="dxa"/>
        <w:left w:w="108" w:type="dxa"/>
        <w:bottom w:w="0" w:type="dxa"/>
        <w:right w:w="108" w:type="dxa"/>
      </w:tblCellMar>
    </w:tblPr>
  </w:style>
  <w:style w:type="character" w:customStyle="1" w:styleId="685">
    <w:name w:val="Hyperlink_file_1026"/>
    <w:basedOn w:val="683"/>
    <w:semiHidden/>
    <w:unhideWhenUsed/>
    <w:qFormat/>
    <w:uiPriority w:val="99"/>
    <w:rPr>
      <w:color w:val="0782C1"/>
      <w:u w:val="single"/>
    </w:rPr>
  </w:style>
  <w:style w:type="character" w:customStyle="1" w:styleId="686">
    <w:name w:val="FollowedHyperlink_file_1026"/>
    <w:basedOn w:val="683"/>
    <w:semiHidden/>
    <w:unhideWhenUsed/>
    <w:qFormat/>
    <w:uiPriority w:val="99"/>
    <w:rPr>
      <w:color w:val="0782C1"/>
      <w:u w:val="single"/>
    </w:rPr>
  </w:style>
  <w:style w:type="character" w:customStyle="1" w:styleId="687">
    <w:name w:val="标题 1 Char_file_1026"/>
    <w:basedOn w:val="683"/>
    <w:link w:val="3"/>
    <w:qFormat/>
    <w:uiPriority w:val="9"/>
    <w:rPr>
      <w:rFonts w:ascii="宋体" w:hAnsi="宋体" w:eastAsia="宋体" w:cs="宋体"/>
      <w:b/>
      <w:bCs/>
      <w:kern w:val="44"/>
      <w:sz w:val="44"/>
      <w:szCs w:val="44"/>
    </w:rPr>
  </w:style>
  <w:style w:type="character" w:customStyle="1" w:styleId="688">
    <w:name w:val="标题 2 Char_file_1026"/>
    <w:basedOn w:val="683"/>
    <w:link w:val="4"/>
    <w:semiHidden/>
    <w:qFormat/>
    <w:uiPriority w:val="9"/>
    <w:rPr>
      <w:rFonts w:asciiTheme="majorHAnsi" w:hAnsiTheme="majorHAnsi" w:eastAsiaTheme="majorEastAsia" w:cstheme="majorBidi"/>
      <w:b/>
      <w:bCs/>
      <w:sz w:val="32"/>
      <w:szCs w:val="32"/>
    </w:rPr>
  </w:style>
  <w:style w:type="character" w:customStyle="1" w:styleId="689">
    <w:name w:val="标题 3 Char_file_1026"/>
    <w:basedOn w:val="683"/>
    <w:link w:val="5"/>
    <w:semiHidden/>
    <w:qFormat/>
    <w:uiPriority w:val="9"/>
    <w:rPr>
      <w:rFonts w:ascii="宋体" w:hAnsi="宋体" w:eastAsia="宋体" w:cs="宋体"/>
      <w:b/>
      <w:bCs/>
      <w:sz w:val="32"/>
      <w:szCs w:val="32"/>
    </w:rPr>
  </w:style>
  <w:style w:type="character" w:customStyle="1" w:styleId="690">
    <w:name w:val="标题 4 Char_file_1026"/>
    <w:basedOn w:val="683"/>
    <w:link w:val="6"/>
    <w:semiHidden/>
    <w:qFormat/>
    <w:uiPriority w:val="9"/>
    <w:rPr>
      <w:rFonts w:asciiTheme="majorHAnsi" w:hAnsiTheme="majorHAnsi" w:eastAsiaTheme="majorEastAsia" w:cstheme="majorBidi"/>
      <w:b/>
      <w:bCs/>
      <w:sz w:val="28"/>
      <w:szCs w:val="28"/>
    </w:rPr>
  </w:style>
  <w:style w:type="character" w:customStyle="1" w:styleId="691">
    <w:name w:val="标题 5 Char_file_1026"/>
    <w:basedOn w:val="683"/>
    <w:link w:val="7"/>
    <w:semiHidden/>
    <w:qFormat/>
    <w:uiPriority w:val="9"/>
    <w:rPr>
      <w:rFonts w:ascii="宋体" w:hAnsi="宋体" w:eastAsia="宋体" w:cs="宋体"/>
      <w:b/>
      <w:bCs/>
      <w:sz w:val="28"/>
      <w:szCs w:val="28"/>
    </w:rPr>
  </w:style>
  <w:style w:type="character" w:customStyle="1" w:styleId="692">
    <w:name w:val="标题 6 Char_file_1026"/>
    <w:basedOn w:val="683"/>
    <w:link w:val="9"/>
    <w:semiHidden/>
    <w:qFormat/>
    <w:uiPriority w:val="9"/>
    <w:rPr>
      <w:rFonts w:asciiTheme="majorHAnsi" w:hAnsiTheme="majorHAnsi" w:eastAsiaTheme="majorEastAsia" w:cstheme="majorBidi"/>
      <w:b/>
      <w:bCs/>
      <w:sz w:val="24"/>
      <w:szCs w:val="24"/>
    </w:rPr>
  </w:style>
  <w:style w:type="paragraph" w:customStyle="1" w:styleId="693">
    <w:name w:val="cke_editable_file_1026"/>
    <w:basedOn w:val="179"/>
    <w:qFormat/>
    <w:uiPriority w:val="0"/>
    <w:rPr>
      <w:rFonts w:ascii="仿宋_GB2312" w:eastAsia="仿宋_GB2312"/>
    </w:rPr>
  </w:style>
  <w:style w:type="paragraph" w:customStyle="1" w:styleId="694">
    <w:name w:val="marker_file_1026"/>
    <w:basedOn w:val="179"/>
    <w:qFormat/>
    <w:uiPriority w:val="0"/>
    <w:pPr>
      <w:shd w:val="clear" w:color="auto" w:fill="FFFF00"/>
    </w:pPr>
  </w:style>
  <w:style w:type="paragraph" w:customStyle="1" w:styleId="695">
    <w:name w:val="Normal (Web)_file_1026"/>
    <w:basedOn w:val="179"/>
    <w:semiHidden/>
    <w:unhideWhenUsed/>
    <w:qFormat/>
    <w:uiPriority w:val="99"/>
  </w:style>
  <w:style w:type="character" w:customStyle="1" w:styleId="696">
    <w:name w:val="Strong_file_1026"/>
    <w:basedOn w:val="683"/>
    <w:qFormat/>
    <w:uiPriority w:val="22"/>
    <w:rPr>
      <w:b/>
      <w:bCs/>
    </w:rPr>
  </w:style>
  <w:style w:type="paragraph" w:customStyle="1" w:styleId="697">
    <w:name w:val="heading 2_file_1027"/>
    <w:basedOn w:val="181"/>
    <w:qFormat/>
    <w:uiPriority w:val="9"/>
    <w:pPr>
      <w:outlineLvl w:val="1"/>
    </w:pPr>
    <w:rPr>
      <w:sz w:val="36"/>
      <w:szCs w:val="36"/>
    </w:rPr>
  </w:style>
  <w:style w:type="paragraph" w:customStyle="1" w:styleId="698">
    <w:name w:val="heading 3_file_1027"/>
    <w:basedOn w:val="181"/>
    <w:qFormat/>
    <w:uiPriority w:val="9"/>
    <w:pPr>
      <w:outlineLvl w:val="2"/>
    </w:pPr>
    <w:rPr>
      <w:sz w:val="27"/>
      <w:szCs w:val="27"/>
    </w:rPr>
  </w:style>
  <w:style w:type="paragraph" w:customStyle="1" w:styleId="699">
    <w:name w:val="heading 4_file_1027"/>
    <w:basedOn w:val="181"/>
    <w:qFormat/>
    <w:uiPriority w:val="9"/>
    <w:pPr>
      <w:outlineLvl w:val="3"/>
    </w:pPr>
  </w:style>
  <w:style w:type="paragraph" w:customStyle="1" w:styleId="700">
    <w:name w:val="heading 5_file_1027"/>
    <w:basedOn w:val="181"/>
    <w:qFormat/>
    <w:uiPriority w:val="9"/>
    <w:pPr>
      <w:outlineLvl w:val="4"/>
    </w:pPr>
    <w:rPr>
      <w:sz w:val="20"/>
      <w:szCs w:val="20"/>
    </w:rPr>
  </w:style>
  <w:style w:type="paragraph" w:customStyle="1" w:styleId="701">
    <w:name w:val="heading 6_file_1027"/>
    <w:basedOn w:val="181"/>
    <w:qFormat/>
    <w:uiPriority w:val="9"/>
    <w:pPr>
      <w:outlineLvl w:val="5"/>
    </w:pPr>
    <w:rPr>
      <w:sz w:val="15"/>
      <w:szCs w:val="15"/>
    </w:rPr>
  </w:style>
  <w:style w:type="character" w:customStyle="1" w:styleId="702">
    <w:name w:val="Default Paragraph Font_file_1027"/>
    <w:semiHidden/>
    <w:unhideWhenUsed/>
    <w:qFormat/>
    <w:uiPriority w:val="1"/>
  </w:style>
  <w:style w:type="table" w:customStyle="1" w:styleId="703">
    <w:name w:val="Normal Table_file_1027"/>
    <w:semiHidden/>
    <w:unhideWhenUsed/>
    <w:qFormat/>
    <w:uiPriority w:val="99"/>
    <w:tblPr>
      <w:tblCellMar>
        <w:top w:w="0" w:type="dxa"/>
        <w:left w:w="108" w:type="dxa"/>
        <w:bottom w:w="0" w:type="dxa"/>
        <w:right w:w="108" w:type="dxa"/>
      </w:tblCellMar>
    </w:tblPr>
  </w:style>
  <w:style w:type="character" w:customStyle="1" w:styleId="704">
    <w:name w:val="Hyperlink_file_1027"/>
    <w:basedOn w:val="702"/>
    <w:semiHidden/>
    <w:unhideWhenUsed/>
    <w:qFormat/>
    <w:uiPriority w:val="99"/>
    <w:rPr>
      <w:color w:val="0782C1"/>
      <w:u w:val="single"/>
    </w:rPr>
  </w:style>
  <w:style w:type="character" w:customStyle="1" w:styleId="705">
    <w:name w:val="FollowedHyperlink_file_1027"/>
    <w:basedOn w:val="702"/>
    <w:semiHidden/>
    <w:unhideWhenUsed/>
    <w:qFormat/>
    <w:uiPriority w:val="99"/>
    <w:rPr>
      <w:color w:val="0782C1"/>
      <w:u w:val="single"/>
    </w:rPr>
  </w:style>
  <w:style w:type="character" w:customStyle="1" w:styleId="706">
    <w:name w:val="标题 1 Char_file_1027"/>
    <w:basedOn w:val="702"/>
    <w:link w:val="3"/>
    <w:qFormat/>
    <w:uiPriority w:val="9"/>
    <w:rPr>
      <w:rFonts w:ascii="宋体" w:hAnsi="宋体" w:eastAsia="宋体" w:cs="宋体"/>
      <w:b/>
      <w:bCs/>
      <w:kern w:val="44"/>
      <w:sz w:val="44"/>
      <w:szCs w:val="44"/>
    </w:rPr>
  </w:style>
  <w:style w:type="character" w:customStyle="1" w:styleId="707">
    <w:name w:val="标题 2 Char_file_1027"/>
    <w:basedOn w:val="702"/>
    <w:link w:val="4"/>
    <w:semiHidden/>
    <w:qFormat/>
    <w:uiPriority w:val="9"/>
    <w:rPr>
      <w:rFonts w:asciiTheme="majorHAnsi" w:hAnsiTheme="majorHAnsi" w:eastAsiaTheme="majorEastAsia" w:cstheme="majorBidi"/>
      <w:b/>
      <w:bCs/>
      <w:sz w:val="32"/>
      <w:szCs w:val="32"/>
    </w:rPr>
  </w:style>
  <w:style w:type="character" w:customStyle="1" w:styleId="708">
    <w:name w:val="标题 3 Char_file_1027"/>
    <w:basedOn w:val="702"/>
    <w:link w:val="5"/>
    <w:semiHidden/>
    <w:qFormat/>
    <w:uiPriority w:val="9"/>
    <w:rPr>
      <w:rFonts w:ascii="宋体" w:hAnsi="宋体" w:eastAsia="宋体" w:cs="宋体"/>
      <w:b/>
      <w:bCs/>
      <w:sz w:val="32"/>
      <w:szCs w:val="32"/>
    </w:rPr>
  </w:style>
  <w:style w:type="character" w:customStyle="1" w:styleId="709">
    <w:name w:val="标题 4 Char_file_1027"/>
    <w:basedOn w:val="702"/>
    <w:link w:val="6"/>
    <w:semiHidden/>
    <w:qFormat/>
    <w:uiPriority w:val="9"/>
    <w:rPr>
      <w:rFonts w:asciiTheme="majorHAnsi" w:hAnsiTheme="majorHAnsi" w:eastAsiaTheme="majorEastAsia" w:cstheme="majorBidi"/>
      <w:b/>
      <w:bCs/>
      <w:sz w:val="28"/>
      <w:szCs w:val="28"/>
    </w:rPr>
  </w:style>
  <w:style w:type="character" w:customStyle="1" w:styleId="710">
    <w:name w:val="标题 5 Char_file_1027"/>
    <w:basedOn w:val="702"/>
    <w:link w:val="7"/>
    <w:semiHidden/>
    <w:qFormat/>
    <w:uiPriority w:val="9"/>
    <w:rPr>
      <w:rFonts w:ascii="宋体" w:hAnsi="宋体" w:eastAsia="宋体" w:cs="宋体"/>
      <w:b/>
      <w:bCs/>
      <w:sz w:val="28"/>
      <w:szCs w:val="28"/>
    </w:rPr>
  </w:style>
  <w:style w:type="character" w:customStyle="1" w:styleId="711">
    <w:name w:val="标题 6 Char_file_1027"/>
    <w:basedOn w:val="702"/>
    <w:link w:val="9"/>
    <w:semiHidden/>
    <w:qFormat/>
    <w:uiPriority w:val="9"/>
    <w:rPr>
      <w:rFonts w:asciiTheme="majorHAnsi" w:hAnsiTheme="majorHAnsi" w:eastAsiaTheme="majorEastAsia" w:cstheme="majorBidi"/>
      <w:b/>
      <w:bCs/>
      <w:sz w:val="24"/>
      <w:szCs w:val="24"/>
    </w:rPr>
  </w:style>
  <w:style w:type="paragraph" w:customStyle="1" w:styleId="712">
    <w:name w:val="cke_editable_file_1027"/>
    <w:basedOn w:val="181"/>
    <w:qFormat/>
    <w:uiPriority w:val="0"/>
    <w:rPr>
      <w:rFonts w:ascii="仿宋_GB2312" w:eastAsia="仿宋_GB2312"/>
    </w:rPr>
  </w:style>
  <w:style w:type="paragraph" w:customStyle="1" w:styleId="713">
    <w:name w:val="marker_file_1027"/>
    <w:basedOn w:val="181"/>
    <w:qFormat/>
    <w:uiPriority w:val="0"/>
    <w:pPr>
      <w:shd w:val="clear" w:color="auto" w:fill="FFFF00"/>
    </w:pPr>
  </w:style>
  <w:style w:type="paragraph" w:customStyle="1" w:styleId="714">
    <w:name w:val="Normal (Web)_file_1027"/>
    <w:basedOn w:val="181"/>
    <w:semiHidden/>
    <w:unhideWhenUsed/>
    <w:qFormat/>
    <w:uiPriority w:val="99"/>
  </w:style>
  <w:style w:type="character" w:customStyle="1" w:styleId="715">
    <w:name w:val="Strong_file_1027"/>
    <w:basedOn w:val="702"/>
    <w:qFormat/>
    <w:uiPriority w:val="22"/>
    <w:rPr>
      <w:b/>
      <w:bCs/>
    </w:rPr>
  </w:style>
  <w:style w:type="paragraph" w:customStyle="1" w:styleId="716">
    <w:name w:val="heading 2_file_1028"/>
    <w:basedOn w:val="183"/>
    <w:qFormat/>
    <w:uiPriority w:val="9"/>
    <w:pPr>
      <w:outlineLvl w:val="1"/>
    </w:pPr>
    <w:rPr>
      <w:sz w:val="36"/>
      <w:szCs w:val="36"/>
    </w:rPr>
  </w:style>
  <w:style w:type="paragraph" w:customStyle="1" w:styleId="717">
    <w:name w:val="heading 3_file_1028"/>
    <w:basedOn w:val="183"/>
    <w:qFormat/>
    <w:uiPriority w:val="9"/>
    <w:pPr>
      <w:outlineLvl w:val="2"/>
    </w:pPr>
    <w:rPr>
      <w:sz w:val="27"/>
      <w:szCs w:val="27"/>
    </w:rPr>
  </w:style>
  <w:style w:type="paragraph" w:customStyle="1" w:styleId="718">
    <w:name w:val="heading 4_file_1028"/>
    <w:basedOn w:val="183"/>
    <w:qFormat/>
    <w:uiPriority w:val="9"/>
    <w:pPr>
      <w:outlineLvl w:val="3"/>
    </w:pPr>
  </w:style>
  <w:style w:type="paragraph" w:customStyle="1" w:styleId="719">
    <w:name w:val="heading 5_file_1028"/>
    <w:basedOn w:val="183"/>
    <w:qFormat/>
    <w:uiPriority w:val="9"/>
    <w:pPr>
      <w:outlineLvl w:val="4"/>
    </w:pPr>
    <w:rPr>
      <w:sz w:val="20"/>
      <w:szCs w:val="20"/>
    </w:rPr>
  </w:style>
  <w:style w:type="paragraph" w:customStyle="1" w:styleId="720">
    <w:name w:val="heading 6_file_1028"/>
    <w:basedOn w:val="183"/>
    <w:qFormat/>
    <w:uiPriority w:val="9"/>
    <w:pPr>
      <w:outlineLvl w:val="5"/>
    </w:pPr>
    <w:rPr>
      <w:sz w:val="15"/>
      <w:szCs w:val="15"/>
    </w:rPr>
  </w:style>
  <w:style w:type="character" w:customStyle="1" w:styleId="721">
    <w:name w:val="Default Paragraph Font_file_1028"/>
    <w:semiHidden/>
    <w:unhideWhenUsed/>
    <w:qFormat/>
    <w:uiPriority w:val="1"/>
  </w:style>
  <w:style w:type="table" w:customStyle="1" w:styleId="722">
    <w:name w:val="Normal Table_file_1028"/>
    <w:semiHidden/>
    <w:unhideWhenUsed/>
    <w:qFormat/>
    <w:uiPriority w:val="99"/>
    <w:tblPr>
      <w:tblCellMar>
        <w:top w:w="0" w:type="dxa"/>
        <w:left w:w="108" w:type="dxa"/>
        <w:bottom w:w="0" w:type="dxa"/>
        <w:right w:w="108" w:type="dxa"/>
      </w:tblCellMar>
    </w:tblPr>
  </w:style>
  <w:style w:type="character" w:customStyle="1" w:styleId="723">
    <w:name w:val="Hyperlink_file_1028"/>
    <w:basedOn w:val="721"/>
    <w:semiHidden/>
    <w:unhideWhenUsed/>
    <w:qFormat/>
    <w:uiPriority w:val="99"/>
    <w:rPr>
      <w:color w:val="0782C1"/>
      <w:u w:val="single"/>
    </w:rPr>
  </w:style>
  <w:style w:type="character" w:customStyle="1" w:styleId="724">
    <w:name w:val="FollowedHyperlink_file_1028"/>
    <w:basedOn w:val="721"/>
    <w:semiHidden/>
    <w:unhideWhenUsed/>
    <w:qFormat/>
    <w:uiPriority w:val="99"/>
    <w:rPr>
      <w:color w:val="0782C1"/>
      <w:u w:val="single"/>
    </w:rPr>
  </w:style>
  <w:style w:type="character" w:customStyle="1" w:styleId="725">
    <w:name w:val="标题 1 Char_file_1028"/>
    <w:basedOn w:val="721"/>
    <w:link w:val="3"/>
    <w:qFormat/>
    <w:uiPriority w:val="9"/>
    <w:rPr>
      <w:rFonts w:ascii="宋体" w:hAnsi="宋体" w:eastAsia="宋体" w:cs="宋体"/>
      <w:b/>
      <w:bCs/>
      <w:kern w:val="44"/>
      <w:sz w:val="44"/>
      <w:szCs w:val="44"/>
    </w:rPr>
  </w:style>
  <w:style w:type="character" w:customStyle="1" w:styleId="726">
    <w:name w:val="标题 2 Char_file_1028"/>
    <w:basedOn w:val="721"/>
    <w:link w:val="4"/>
    <w:semiHidden/>
    <w:qFormat/>
    <w:uiPriority w:val="9"/>
    <w:rPr>
      <w:rFonts w:asciiTheme="majorHAnsi" w:hAnsiTheme="majorHAnsi" w:eastAsiaTheme="majorEastAsia" w:cstheme="majorBidi"/>
      <w:b/>
      <w:bCs/>
      <w:sz w:val="32"/>
      <w:szCs w:val="32"/>
    </w:rPr>
  </w:style>
  <w:style w:type="character" w:customStyle="1" w:styleId="727">
    <w:name w:val="标题 3 Char_file_1028"/>
    <w:basedOn w:val="721"/>
    <w:link w:val="5"/>
    <w:semiHidden/>
    <w:qFormat/>
    <w:uiPriority w:val="9"/>
    <w:rPr>
      <w:rFonts w:ascii="宋体" w:hAnsi="宋体" w:eastAsia="宋体" w:cs="宋体"/>
      <w:b/>
      <w:bCs/>
      <w:sz w:val="32"/>
      <w:szCs w:val="32"/>
    </w:rPr>
  </w:style>
  <w:style w:type="character" w:customStyle="1" w:styleId="728">
    <w:name w:val="标题 4 Char_file_1028"/>
    <w:basedOn w:val="721"/>
    <w:link w:val="6"/>
    <w:semiHidden/>
    <w:qFormat/>
    <w:uiPriority w:val="9"/>
    <w:rPr>
      <w:rFonts w:asciiTheme="majorHAnsi" w:hAnsiTheme="majorHAnsi" w:eastAsiaTheme="majorEastAsia" w:cstheme="majorBidi"/>
      <w:b/>
      <w:bCs/>
      <w:sz w:val="28"/>
      <w:szCs w:val="28"/>
    </w:rPr>
  </w:style>
  <w:style w:type="character" w:customStyle="1" w:styleId="729">
    <w:name w:val="标题 5 Char_file_1028"/>
    <w:basedOn w:val="721"/>
    <w:link w:val="7"/>
    <w:semiHidden/>
    <w:qFormat/>
    <w:uiPriority w:val="9"/>
    <w:rPr>
      <w:rFonts w:ascii="宋体" w:hAnsi="宋体" w:eastAsia="宋体" w:cs="宋体"/>
      <w:b/>
      <w:bCs/>
      <w:sz w:val="28"/>
      <w:szCs w:val="28"/>
    </w:rPr>
  </w:style>
  <w:style w:type="character" w:customStyle="1" w:styleId="730">
    <w:name w:val="标题 6 Char_file_1028"/>
    <w:basedOn w:val="721"/>
    <w:link w:val="9"/>
    <w:semiHidden/>
    <w:qFormat/>
    <w:uiPriority w:val="9"/>
    <w:rPr>
      <w:rFonts w:asciiTheme="majorHAnsi" w:hAnsiTheme="majorHAnsi" w:eastAsiaTheme="majorEastAsia" w:cstheme="majorBidi"/>
      <w:b/>
      <w:bCs/>
      <w:sz w:val="24"/>
      <w:szCs w:val="24"/>
    </w:rPr>
  </w:style>
  <w:style w:type="paragraph" w:customStyle="1" w:styleId="731">
    <w:name w:val="cke_editable_file_1028"/>
    <w:basedOn w:val="183"/>
    <w:qFormat/>
    <w:uiPriority w:val="0"/>
    <w:rPr>
      <w:rFonts w:ascii="仿宋_GB2312" w:eastAsia="仿宋_GB2312"/>
    </w:rPr>
  </w:style>
  <w:style w:type="paragraph" w:customStyle="1" w:styleId="732">
    <w:name w:val="marker_file_1028"/>
    <w:basedOn w:val="183"/>
    <w:qFormat/>
    <w:uiPriority w:val="0"/>
    <w:pPr>
      <w:shd w:val="clear" w:color="auto" w:fill="FFFF00"/>
    </w:pPr>
  </w:style>
  <w:style w:type="paragraph" w:customStyle="1" w:styleId="733">
    <w:name w:val="Normal (Web)_file_1028"/>
    <w:basedOn w:val="183"/>
    <w:semiHidden/>
    <w:unhideWhenUsed/>
    <w:qFormat/>
    <w:uiPriority w:val="99"/>
  </w:style>
  <w:style w:type="paragraph" w:customStyle="1" w:styleId="734">
    <w:name w:val="heading 2_file_1029"/>
    <w:basedOn w:val="185"/>
    <w:qFormat/>
    <w:uiPriority w:val="9"/>
    <w:pPr>
      <w:outlineLvl w:val="1"/>
    </w:pPr>
    <w:rPr>
      <w:sz w:val="36"/>
      <w:szCs w:val="36"/>
    </w:rPr>
  </w:style>
  <w:style w:type="paragraph" w:customStyle="1" w:styleId="735">
    <w:name w:val="heading 3_file_1029"/>
    <w:basedOn w:val="185"/>
    <w:qFormat/>
    <w:uiPriority w:val="9"/>
    <w:pPr>
      <w:outlineLvl w:val="2"/>
    </w:pPr>
    <w:rPr>
      <w:sz w:val="27"/>
      <w:szCs w:val="27"/>
    </w:rPr>
  </w:style>
  <w:style w:type="paragraph" w:customStyle="1" w:styleId="736">
    <w:name w:val="heading 4_file_1029"/>
    <w:basedOn w:val="185"/>
    <w:qFormat/>
    <w:uiPriority w:val="9"/>
    <w:pPr>
      <w:outlineLvl w:val="3"/>
    </w:pPr>
  </w:style>
  <w:style w:type="paragraph" w:customStyle="1" w:styleId="737">
    <w:name w:val="heading 5_file_1029"/>
    <w:basedOn w:val="185"/>
    <w:qFormat/>
    <w:uiPriority w:val="9"/>
    <w:pPr>
      <w:outlineLvl w:val="4"/>
    </w:pPr>
    <w:rPr>
      <w:sz w:val="20"/>
      <w:szCs w:val="20"/>
    </w:rPr>
  </w:style>
  <w:style w:type="paragraph" w:customStyle="1" w:styleId="738">
    <w:name w:val="heading 6_file_1029"/>
    <w:basedOn w:val="185"/>
    <w:qFormat/>
    <w:uiPriority w:val="9"/>
    <w:pPr>
      <w:outlineLvl w:val="5"/>
    </w:pPr>
    <w:rPr>
      <w:sz w:val="15"/>
      <w:szCs w:val="15"/>
    </w:rPr>
  </w:style>
  <w:style w:type="character" w:customStyle="1" w:styleId="739">
    <w:name w:val="Default Paragraph Font_file_1029"/>
    <w:semiHidden/>
    <w:unhideWhenUsed/>
    <w:qFormat/>
    <w:uiPriority w:val="1"/>
  </w:style>
  <w:style w:type="table" w:customStyle="1" w:styleId="740">
    <w:name w:val="Normal Table_file_1029"/>
    <w:semiHidden/>
    <w:unhideWhenUsed/>
    <w:qFormat/>
    <w:uiPriority w:val="99"/>
    <w:tblPr>
      <w:tblCellMar>
        <w:top w:w="0" w:type="dxa"/>
        <w:left w:w="108" w:type="dxa"/>
        <w:bottom w:w="0" w:type="dxa"/>
        <w:right w:w="108" w:type="dxa"/>
      </w:tblCellMar>
    </w:tblPr>
  </w:style>
  <w:style w:type="character" w:customStyle="1" w:styleId="741">
    <w:name w:val="Hyperlink_file_1029"/>
    <w:basedOn w:val="739"/>
    <w:semiHidden/>
    <w:unhideWhenUsed/>
    <w:qFormat/>
    <w:uiPriority w:val="99"/>
    <w:rPr>
      <w:color w:val="0782C1"/>
      <w:u w:val="single"/>
    </w:rPr>
  </w:style>
  <w:style w:type="character" w:customStyle="1" w:styleId="742">
    <w:name w:val="FollowedHyperlink_file_1029"/>
    <w:basedOn w:val="739"/>
    <w:semiHidden/>
    <w:unhideWhenUsed/>
    <w:qFormat/>
    <w:uiPriority w:val="99"/>
    <w:rPr>
      <w:color w:val="0782C1"/>
      <w:u w:val="single"/>
    </w:rPr>
  </w:style>
  <w:style w:type="character" w:customStyle="1" w:styleId="743">
    <w:name w:val="标题 1 Char_file_1029"/>
    <w:basedOn w:val="739"/>
    <w:link w:val="3"/>
    <w:qFormat/>
    <w:uiPriority w:val="9"/>
    <w:rPr>
      <w:rFonts w:ascii="宋体" w:hAnsi="宋体" w:eastAsia="宋体" w:cs="宋体"/>
      <w:b/>
      <w:bCs/>
      <w:kern w:val="44"/>
      <w:sz w:val="44"/>
      <w:szCs w:val="44"/>
    </w:rPr>
  </w:style>
  <w:style w:type="character" w:customStyle="1" w:styleId="744">
    <w:name w:val="标题 2 Char_file_1029"/>
    <w:basedOn w:val="739"/>
    <w:link w:val="4"/>
    <w:semiHidden/>
    <w:qFormat/>
    <w:uiPriority w:val="9"/>
    <w:rPr>
      <w:rFonts w:asciiTheme="majorHAnsi" w:hAnsiTheme="majorHAnsi" w:eastAsiaTheme="majorEastAsia" w:cstheme="majorBidi"/>
      <w:b/>
      <w:bCs/>
      <w:sz w:val="32"/>
      <w:szCs w:val="32"/>
    </w:rPr>
  </w:style>
  <w:style w:type="character" w:customStyle="1" w:styleId="745">
    <w:name w:val="标题 3 Char_file_1029"/>
    <w:basedOn w:val="739"/>
    <w:link w:val="5"/>
    <w:semiHidden/>
    <w:qFormat/>
    <w:uiPriority w:val="9"/>
    <w:rPr>
      <w:rFonts w:ascii="宋体" w:hAnsi="宋体" w:eastAsia="宋体" w:cs="宋体"/>
      <w:b/>
      <w:bCs/>
      <w:sz w:val="32"/>
      <w:szCs w:val="32"/>
    </w:rPr>
  </w:style>
  <w:style w:type="character" w:customStyle="1" w:styleId="746">
    <w:name w:val="标题 4 Char_file_1029"/>
    <w:basedOn w:val="739"/>
    <w:link w:val="6"/>
    <w:semiHidden/>
    <w:qFormat/>
    <w:uiPriority w:val="9"/>
    <w:rPr>
      <w:rFonts w:asciiTheme="majorHAnsi" w:hAnsiTheme="majorHAnsi" w:eastAsiaTheme="majorEastAsia" w:cstheme="majorBidi"/>
      <w:b/>
      <w:bCs/>
      <w:sz w:val="28"/>
      <w:szCs w:val="28"/>
    </w:rPr>
  </w:style>
  <w:style w:type="character" w:customStyle="1" w:styleId="747">
    <w:name w:val="标题 5 Char_file_1029"/>
    <w:basedOn w:val="739"/>
    <w:link w:val="7"/>
    <w:semiHidden/>
    <w:qFormat/>
    <w:uiPriority w:val="9"/>
    <w:rPr>
      <w:rFonts w:ascii="宋体" w:hAnsi="宋体" w:eastAsia="宋体" w:cs="宋体"/>
      <w:b/>
      <w:bCs/>
      <w:sz w:val="28"/>
      <w:szCs w:val="28"/>
    </w:rPr>
  </w:style>
  <w:style w:type="character" w:customStyle="1" w:styleId="748">
    <w:name w:val="标题 6 Char_file_1029"/>
    <w:basedOn w:val="739"/>
    <w:link w:val="9"/>
    <w:semiHidden/>
    <w:qFormat/>
    <w:uiPriority w:val="9"/>
    <w:rPr>
      <w:rFonts w:asciiTheme="majorHAnsi" w:hAnsiTheme="majorHAnsi" w:eastAsiaTheme="majorEastAsia" w:cstheme="majorBidi"/>
      <w:b/>
      <w:bCs/>
      <w:sz w:val="24"/>
      <w:szCs w:val="24"/>
    </w:rPr>
  </w:style>
  <w:style w:type="paragraph" w:customStyle="1" w:styleId="749">
    <w:name w:val="cke_editable_file_1029"/>
    <w:basedOn w:val="185"/>
    <w:qFormat/>
    <w:uiPriority w:val="0"/>
    <w:rPr>
      <w:rFonts w:ascii="仿宋_GB2312" w:eastAsia="仿宋_GB2312"/>
    </w:rPr>
  </w:style>
  <w:style w:type="paragraph" w:customStyle="1" w:styleId="750">
    <w:name w:val="marker_file_1029"/>
    <w:basedOn w:val="185"/>
    <w:qFormat/>
    <w:uiPriority w:val="0"/>
    <w:pPr>
      <w:shd w:val="clear" w:color="auto" w:fill="FFFF00"/>
    </w:pPr>
  </w:style>
  <w:style w:type="paragraph" w:customStyle="1" w:styleId="751">
    <w:name w:val="Normal (Web)_file_1029"/>
    <w:basedOn w:val="185"/>
    <w:semiHidden/>
    <w:unhideWhenUsed/>
    <w:qFormat/>
    <w:uiPriority w:val="99"/>
  </w:style>
  <w:style w:type="paragraph" w:customStyle="1" w:styleId="752">
    <w:name w:val="heading 2_file_1030"/>
    <w:basedOn w:val="187"/>
    <w:qFormat/>
    <w:uiPriority w:val="9"/>
    <w:pPr>
      <w:outlineLvl w:val="1"/>
    </w:pPr>
    <w:rPr>
      <w:sz w:val="36"/>
      <w:szCs w:val="36"/>
    </w:rPr>
  </w:style>
  <w:style w:type="paragraph" w:customStyle="1" w:styleId="753">
    <w:name w:val="heading 3_file_1030"/>
    <w:basedOn w:val="187"/>
    <w:qFormat/>
    <w:uiPriority w:val="9"/>
    <w:pPr>
      <w:outlineLvl w:val="2"/>
    </w:pPr>
    <w:rPr>
      <w:sz w:val="27"/>
      <w:szCs w:val="27"/>
    </w:rPr>
  </w:style>
  <w:style w:type="paragraph" w:customStyle="1" w:styleId="754">
    <w:name w:val="heading 4_file_1030"/>
    <w:basedOn w:val="187"/>
    <w:qFormat/>
    <w:uiPriority w:val="9"/>
    <w:pPr>
      <w:outlineLvl w:val="3"/>
    </w:pPr>
  </w:style>
  <w:style w:type="paragraph" w:customStyle="1" w:styleId="755">
    <w:name w:val="heading 5_file_1030"/>
    <w:basedOn w:val="187"/>
    <w:qFormat/>
    <w:uiPriority w:val="9"/>
    <w:pPr>
      <w:outlineLvl w:val="4"/>
    </w:pPr>
    <w:rPr>
      <w:sz w:val="20"/>
      <w:szCs w:val="20"/>
    </w:rPr>
  </w:style>
  <w:style w:type="paragraph" w:customStyle="1" w:styleId="756">
    <w:name w:val="heading 6_file_1030"/>
    <w:basedOn w:val="187"/>
    <w:qFormat/>
    <w:uiPriority w:val="9"/>
    <w:pPr>
      <w:outlineLvl w:val="5"/>
    </w:pPr>
    <w:rPr>
      <w:sz w:val="15"/>
      <w:szCs w:val="15"/>
    </w:rPr>
  </w:style>
  <w:style w:type="character" w:customStyle="1" w:styleId="757">
    <w:name w:val="Default Paragraph Font_file_1030"/>
    <w:semiHidden/>
    <w:unhideWhenUsed/>
    <w:qFormat/>
    <w:uiPriority w:val="1"/>
  </w:style>
  <w:style w:type="table" w:customStyle="1" w:styleId="758">
    <w:name w:val="Normal Table_file_1030"/>
    <w:semiHidden/>
    <w:unhideWhenUsed/>
    <w:qFormat/>
    <w:uiPriority w:val="99"/>
    <w:tblPr>
      <w:tblCellMar>
        <w:top w:w="0" w:type="dxa"/>
        <w:left w:w="108" w:type="dxa"/>
        <w:bottom w:w="0" w:type="dxa"/>
        <w:right w:w="108" w:type="dxa"/>
      </w:tblCellMar>
    </w:tblPr>
  </w:style>
  <w:style w:type="character" w:customStyle="1" w:styleId="759">
    <w:name w:val="Hyperlink_file_1030"/>
    <w:basedOn w:val="757"/>
    <w:semiHidden/>
    <w:unhideWhenUsed/>
    <w:qFormat/>
    <w:uiPriority w:val="99"/>
    <w:rPr>
      <w:color w:val="0782C1"/>
      <w:u w:val="single"/>
    </w:rPr>
  </w:style>
  <w:style w:type="character" w:customStyle="1" w:styleId="760">
    <w:name w:val="FollowedHyperlink_file_1030"/>
    <w:basedOn w:val="757"/>
    <w:semiHidden/>
    <w:unhideWhenUsed/>
    <w:qFormat/>
    <w:uiPriority w:val="99"/>
    <w:rPr>
      <w:color w:val="0782C1"/>
      <w:u w:val="single"/>
    </w:rPr>
  </w:style>
  <w:style w:type="character" w:customStyle="1" w:styleId="761">
    <w:name w:val="标题 1 Char_file_1030"/>
    <w:basedOn w:val="757"/>
    <w:link w:val="3"/>
    <w:qFormat/>
    <w:uiPriority w:val="9"/>
    <w:rPr>
      <w:rFonts w:ascii="宋体" w:hAnsi="宋体" w:eastAsia="宋体" w:cs="宋体"/>
      <w:b/>
      <w:bCs/>
      <w:kern w:val="44"/>
      <w:sz w:val="44"/>
      <w:szCs w:val="44"/>
    </w:rPr>
  </w:style>
  <w:style w:type="character" w:customStyle="1" w:styleId="762">
    <w:name w:val="标题 2 Char_file_1030"/>
    <w:basedOn w:val="757"/>
    <w:link w:val="4"/>
    <w:semiHidden/>
    <w:qFormat/>
    <w:uiPriority w:val="9"/>
    <w:rPr>
      <w:rFonts w:asciiTheme="majorHAnsi" w:hAnsiTheme="majorHAnsi" w:eastAsiaTheme="majorEastAsia" w:cstheme="majorBidi"/>
      <w:b/>
      <w:bCs/>
      <w:sz w:val="32"/>
      <w:szCs w:val="32"/>
    </w:rPr>
  </w:style>
  <w:style w:type="character" w:customStyle="1" w:styleId="763">
    <w:name w:val="标题 3 Char_file_1030"/>
    <w:basedOn w:val="757"/>
    <w:link w:val="5"/>
    <w:semiHidden/>
    <w:qFormat/>
    <w:uiPriority w:val="9"/>
    <w:rPr>
      <w:rFonts w:ascii="宋体" w:hAnsi="宋体" w:eastAsia="宋体" w:cs="宋体"/>
      <w:b/>
      <w:bCs/>
      <w:sz w:val="32"/>
      <w:szCs w:val="32"/>
    </w:rPr>
  </w:style>
  <w:style w:type="character" w:customStyle="1" w:styleId="764">
    <w:name w:val="标题 4 Char_file_1030"/>
    <w:basedOn w:val="757"/>
    <w:link w:val="6"/>
    <w:semiHidden/>
    <w:qFormat/>
    <w:uiPriority w:val="9"/>
    <w:rPr>
      <w:rFonts w:asciiTheme="majorHAnsi" w:hAnsiTheme="majorHAnsi" w:eastAsiaTheme="majorEastAsia" w:cstheme="majorBidi"/>
      <w:b/>
      <w:bCs/>
      <w:sz w:val="28"/>
      <w:szCs w:val="28"/>
    </w:rPr>
  </w:style>
  <w:style w:type="character" w:customStyle="1" w:styleId="765">
    <w:name w:val="标题 5 Char_file_1030"/>
    <w:basedOn w:val="757"/>
    <w:link w:val="7"/>
    <w:semiHidden/>
    <w:qFormat/>
    <w:uiPriority w:val="9"/>
    <w:rPr>
      <w:rFonts w:ascii="宋体" w:hAnsi="宋体" w:eastAsia="宋体" w:cs="宋体"/>
      <w:b/>
      <w:bCs/>
      <w:sz w:val="28"/>
      <w:szCs w:val="28"/>
    </w:rPr>
  </w:style>
  <w:style w:type="character" w:customStyle="1" w:styleId="766">
    <w:name w:val="标题 6 Char_file_1030"/>
    <w:basedOn w:val="757"/>
    <w:link w:val="9"/>
    <w:semiHidden/>
    <w:qFormat/>
    <w:uiPriority w:val="9"/>
    <w:rPr>
      <w:rFonts w:asciiTheme="majorHAnsi" w:hAnsiTheme="majorHAnsi" w:eastAsiaTheme="majorEastAsia" w:cstheme="majorBidi"/>
      <w:b/>
      <w:bCs/>
      <w:sz w:val="24"/>
      <w:szCs w:val="24"/>
    </w:rPr>
  </w:style>
  <w:style w:type="paragraph" w:customStyle="1" w:styleId="767">
    <w:name w:val="cke_editable_file_1030"/>
    <w:basedOn w:val="187"/>
    <w:qFormat/>
    <w:uiPriority w:val="0"/>
    <w:rPr>
      <w:rFonts w:ascii="仿宋_GB2312" w:eastAsia="仿宋_GB2312"/>
    </w:rPr>
  </w:style>
  <w:style w:type="paragraph" w:customStyle="1" w:styleId="768">
    <w:name w:val="marker_file_1030"/>
    <w:basedOn w:val="187"/>
    <w:qFormat/>
    <w:uiPriority w:val="0"/>
    <w:pPr>
      <w:shd w:val="clear" w:color="auto" w:fill="FFFF00"/>
    </w:pPr>
  </w:style>
  <w:style w:type="paragraph" w:customStyle="1" w:styleId="769">
    <w:name w:val="Normal (Web)_file_1030"/>
    <w:basedOn w:val="187"/>
    <w:semiHidden/>
    <w:unhideWhenUsed/>
    <w:qFormat/>
    <w:uiPriority w:val="99"/>
  </w:style>
  <w:style w:type="paragraph" w:customStyle="1" w:styleId="770">
    <w:name w:val="heading 2_file_1031"/>
    <w:basedOn w:val="189"/>
    <w:qFormat/>
    <w:uiPriority w:val="9"/>
    <w:pPr>
      <w:outlineLvl w:val="1"/>
    </w:pPr>
    <w:rPr>
      <w:sz w:val="36"/>
      <w:szCs w:val="36"/>
    </w:rPr>
  </w:style>
  <w:style w:type="paragraph" w:customStyle="1" w:styleId="771">
    <w:name w:val="heading 3_file_1031"/>
    <w:basedOn w:val="189"/>
    <w:qFormat/>
    <w:uiPriority w:val="9"/>
    <w:pPr>
      <w:outlineLvl w:val="2"/>
    </w:pPr>
    <w:rPr>
      <w:sz w:val="27"/>
      <w:szCs w:val="27"/>
    </w:rPr>
  </w:style>
  <w:style w:type="paragraph" w:customStyle="1" w:styleId="772">
    <w:name w:val="heading 4_file_1031"/>
    <w:basedOn w:val="189"/>
    <w:qFormat/>
    <w:uiPriority w:val="9"/>
    <w:pPr>
      <w:outlineLvl w:val="3"/>
    </w:pPr>
  </w:style>
  <w:style w:type="paragraph" w:customStyle="1" w:styleId="773">
    <w:name w:val="heading 5_file_1031"/>
    <w:basedOn w:val="189"/>
    <w:qFormat/>
    <w:uiPriority w:val="9"/>
    <w:pPr>
      <w:outlineLvl w:val="4"/>
    </w:pPr>
    <w:rPr>
      <w:sz w:val="20"/>
      <w:szCs w:val="20"/>
    </w:rPr>
  </w:style>
  <w:style w:type="paragraph" w:customStyle="1" w:styleId="774">
    <w:name w:val="heading 6_file_1031"/>
    <w:basedOn w:val="189"/>
    <w:qFormat/>
    <w:uiPriority w:val="9"/>
    <w:pPr>
      <w:outlineLvl w:val="5"/>
    </w:pPr>
    <w:rPr>
      <w:sz w:val="15"/>
      <w:szCs w:val="15"/>
    </w:rPr>
  </w:style>
  <w:style w:type="character" w:customStyle="1" w:styleId="775">
    <w:name w:val="Default Paragraph Font_file_1031"/>
    <w:semiHidden/>
    <w:unhideWhenUsed/>
    <w:qFormat/>
    <w:uiPriority w:val="1"/>
  </w:style>
  <w:style w:type="table" w:customStyle="1" w:styleId="776">
    <w:name w:val="Normal Table_file_1031"/>
    <w:semiHidden/>
    <w:unhideWhenUsed/>
    <w:qFormat/>
    <w:uiPriority w:val="99"/>
    <w:tblPr>
      <w:tblCellMar>
        <w:top w:w="0" w:type="dxa"/>
        <w:left w:w="108" w:type="dxa"/>
        <w:bottom w:w="0" w:type="dxa"/>
        <w:right w:w="108" w:type="dxa"/>
      </w:tblCellMar>
    </w:tblPr>
  </w:style>
  <w:style w:type="character" w:customStyle="1" w:styleId="777">
    <w:name w:val="Hyperlink_file_1031"/>
    <w:basedOn w:val="775"/>
    <w:semiHidden/>
    <w:unhideWhenUsed/>
    <w:qFormat/>
    <w:uiPriority w:val="99"/>
    <w:rPr>
      <w:color w:val="0782C1"/>
      <w:u w:val="single"/>
    </w:rPr>
  </w:style>
  <w:style w:type="character" w:customStyle="1" w:styleId="778">
    <w:name w:val="FollowedHyperlink_file_1031"/>
    <w:basedOn w:val="775"/>
    <w:semiHidden/>
    <w:unhideWhenUsed/>
    <w:qFormat/>
    <w:uiPriority w:val="99"/>
    <w:rPr>
      <w:color w:val="0782C1"/>
      <w:u w:val="single"/>
    </w:rPr>
  </w:style>
  <w:style w:type="character" w:customStyle="1" w:styleId="779">
    <w:name w:val="标题 1 Char_file_1031"/>
    <w:basedOn w:val="775"/>
    <w:link w:val="3"/>
    <w:qFormat/>
    <w:uiPriority w:val="9"/>
    <w:rPr>
      <w:rFonts w:ascii="宋体" w:hAnsi="宋体" w:eastAsia="宋体" w:cs="宋体"/>
      <w:b/>
      <w:bCs/>
      <w:kern w:val="44"/>
      <w:sz w:val="44"/>
      <w:szCs w:val="44"/>
    </w:rPr>
  </w:style>
  <w:style w:type="character" w:customStyle="1" w:styleId="780">
    <w:name w:val="标题 2 Char_file_1031"/>
    <w:basedOn w:val="775"/>
    <w:link w:val="4"/>
    <w:semiHidden/>
    <w:qFormat/>
    <w:uiPriority w:val="9"/>
    <w:rPr>
      <w:rFonts w:asciiTheme="majorHAnsi" w:hAnsiTheme="majorHAnsi" w:eastAsiaTheme="majorEastAsia" w:cstheme="majorBidi"/>
      <w:b/>
      <w:bCs/>
      <w:sz w:val="32"/>
      <w:szCs w:val="32"/>
    </w:rPr>
  </w:style>
  <w:style w:type="character" w:customStyle="1" w:styleId="781">
    <w:name w:val="标题 3 Char_file_1031"/>
    <w:basedOn w:val="775"/>
    <w:link w:val="5"/>
    <w:semiHidden/>
    <w:qFormat/>
    <w:uiPriority w:val="9"/>
    <w:rPr>
      <w:rFonts w:ascii="宋体" w:hAnsi="宋体" w:eastAsia="宋体" w:cs="宋体"/>
      <w:b/>
      <w:bCs/>
      <w:sz w:val="32"/>
      <w:szCs w:val="32"/>
    </w:rPr>
  </w:style>
  <w:style w:type="character" w:customStyle="1" w:styleId="782">
    <w:name w:val="标题 4 Char_file_1031"/>
    <w:basedOn w:val="775"/>
    <w:link w:val="6"/>
    <w:semiHidden/>
    <w:qFormat/>
    <w:uiPriority w:val="9"/>
    <w:rPr>
      <w:rFonts w:asciiTheme="majorHAnsi" w:hAnsiTheme="majorHAnsi" w:eastAsiaTheme="majorEastAsia" w:cstheme="majorBidi"/>
      <w:b/>
      <w:bCs/>
      <w:sz w:val="28"/>
      <w:szCs w:val="28"/>
    </w:rPr>
  </w:style>
  <w:style w:type="character" w:customStyle="1" w:styleId="783">
    <w:name w:val="标题 5 Char_file_1031"/>
    <w:basedOn w:val="775"/>
    <w:link w:val="7"/>
    <w:semiHidden/>
    <w:qFormat/>
    <w:uiPriority w:val="9"/>
    <w:rPr>
      <w:rFonts w:ascii="宋体" w:hAnsi="宋体" w:eastAsia="宋体" w:cs="宋体"/>
      <w:b/>
      <w:bCs/>
      <w:sz w:val="28"/>
      <w:szCs w:val="28"/>
    </w:rPr>
  </w:style>
  <w:style w:type="character" w:customStyle="1" w:styleId="784">
    <w:name w:val="标题 6 Char_file_1031"/>
    <w:basedOn w:val="775"/>
    <w:link w:val="9"/>
    <w:semiHidden/>
    <w:qFormat/>
    <w:uiPriority w:val="9"/>
    <w:rPr>
      <w:rFonts w:asciiTheme="majorHAnsi" w:hAnsiTheme="majorHAnsi" w:eastAsiaTheme="majorEastAsia" w:cstheme="majorBidi"/>
      <w:b/>
      <w:bCs/>
      <w:sz w:val="24"/>
      <w:szCs w:val="24"/>
    </w:rPr>
  </w:style>
  <w:style w:type="paragraph" w:customStyle="1" w:styleId="785">
    <w:name w:val="cke_editable_file_1031"/>
    <w:basedOn w:val="189"/>
    <w:qFormat/>
    <w:uiPriority w:val="0"/>
    <w:rPr>
      <w:rFonts w:ascii="仿宋_GB2312" w:eastAsia="仿宋_GB2312"/>
    </w:rPr>
  </w:style>
  <w:style w:type="paragraph" w:customStyle="1" w:styleId="786">
    <w:name w:val="marker_file_1031"/>
    <w:basedOn w:val="189"/>
    <w:qFormat/>
    <w:uiPriority w:val="0"/>
    <w:pPr>
      <w:shd w:val="clear" w:color="auto" w:fill="FFFF00"/>
    </w:pPr>
  </w:style>
  <w:style w:type="paragraph" w:customStyle="1" w:styleId="787">
    <w:name w:val="Normal (Web)_file_1031"/>
    <w:basedOn w:val="189"/>
    <w:semiHidden/>
    <w:unhideWhenUsed/>
    <w:qFormat/>
    <w:uiPriority w:val="99"/>
  </w:style>
  <w:style w:type="paragraph" w:customStyle="1" w:styleId="788">
    <w:name w:val="heading 2_file_1032"/>
    <w:basedOn w:val="191"/>
    <w:qFormat/>
    <w:uiPriority w:val="9"/>
    <w:pPr>
      <w:outlineLvl w:val="1"/>
    </w:pPr>
    <w:rPr>
      <w:sz w:val="36"/>
      <w:szCs w:val="36"/>
    </w:rPr>
  </w:style>
  <w:style w:type="paragraph" w:customStyle="1" w:styleId="789">
    <w:name w:val="heading 3_file_1032"/>
    <w:basedOn w:val="191"/>
    <w:qFormat/>
    <w:uiPriority w:val="9"/>
    <w:pPr>
      <w:outlineLvl w:val="2"/>
    </w:pPr>
    <w:rPr>
      <w:sz w:val="27"/>
      <w:szCs w:val="27"/>
    </w:rPr>
  </w:style>
  <w:style w:type="paragraph" w:customStyle="1" w:styleId="790">
    <w:name w:val="heading 4_file_1032"/>
    <w:basedOn w:val="191"/>
    <w:qFormat/>
    <w:uiPriority w:val="9"/>
    <w:pPr>
      <w:outlineLvl w:val="3"/>
    </w:pPr>
  </w:style>
  <w:style w:type="paragraph" w:customStyle="1" w:styleId="791">
    <w:name w:val="heading 5_file_1032"/>
    <w:basedOn w:val="191"/>
    <w:qFormat/>
    <w:uiPriority w:val="9"/>
    <w:pPr>
      <w:outlineLvl w:val="4"/>
    </w:pPr>
    <w:rPr>
      <w:sz w:val="20"/>
      <w:szCs w:val="20"/>
    </w:rPr>
  </w:style>
  <w:style w:type="paragraph" w:customStyle="1" w:styleId="792">
    <w:name w:val="heading 6_file_1032"/>
    <w:basedOn w:val="191"/>
    <w:qFormat/>
    <w:uiPriority w:val="9"/>
    <w:pPr>
      <w:outlineLvl w:val="5"/>
    </w:pPr>
    <w:rPr>
      <w:sz w:val="15"/>
      <w:szCs w:val="15"/>
    </w:rPr>
  </w:style>
  <w:style w:type="character" w:customStyle="1" w:styleId="793">
    <w:name w:val="Default Paragraph Font_file_1032"/>
    <w:semiHidden/>
    <w:unhideWhenUsed/>
    <w:qFormat/>
    <w:uiPriority w:val="1"/>
  </w:style>
  <w:style w:type="table" w:customStyle="1" w:styleId="794">
    <w:name w:val="Normal Table_file_1032"/>
    <w:semiHidden/>
    <w:unhideWhenUsed/>
    <w:qFormat/>
    <w:uiPriority w:val="99"/>
    <w:tblPr>
      <w:tblCellMar>
        <w:top w:w="0" w:type="dxa"/>
        <w:left w:w="108" w:type="dxa"/>
        <w:bottom w:w="0" w:type="dxa"/>
        <w:right w:w="108" w:type="dxa"/>
      </w:tblCellMar>
    </w:tblPr>
  </w:style>
  <w:style w:type="character" w:customStyle="1" w:styleId="795">
    <w:name w:val="Hyperlink_file_1032"/>
    <w:basedOn w:val="793"/>
    <w:semiHidden/>
    <w:unhideWhenUsed/>
    <w:qFormat/>
    <w:uiPriority w:val="99"/>
    <w:rPr>
      <w:color w:val="0782C1"/>
      <w:u w:val="single"/>
    </w:rPr>
  </w:style>
  <w:style w:type="character" w:customStyle="1" w:styleId="796">
    <w:name w:val="FollowedHyperlink_file_1032"/>
    <w:basedOn w:val="793"/>
    <w:semiHidden/>
    <w:unhideWhenUsed/>
    <w:qFormat/>
    <w:uiPriority w:val="99"/>
    <w:rPr>
      <w:color w:val="0782C1"/>
      <w:u w:val="single"/>
    </w:rPr>
  </w:style>
  <w:style w:type="character" w:customStyle="1" w:styleId="797">
    <w:name w:val="标题 1 Char_file_1032"/>
    <w:basedOn w:val="793"/>
    <w:link w:val="3"/>
    <w:qFormat/>
    <w:uiPriority w:val="9"/>
    <w:rPr>
      <w:rFonts w:ascii="宋体" w:hAnsi="宋体" w:eastAsia="宋体" w:cs="宋体"/>
      <w:b/>
      <w:bCs/>
      <w:kern w:val="44"/>
      <w:sz w:val="44"/>
      <w:szCs w:val="44"/>
    </w:rPr>
  </w:style>
  <w:style w:type="character" w:customStyle="1" w:styleId="798">
    <w:name w:val="标题 2 Char_file_1032"/>
    <w:basedOn w:val="793"/>
    <w:link w:val="4"/>
    <w:semiHidden/>
    <w:qFormat/>
    <w:uiPriority w:val="9"/>
    <w:rPr>
      <w:rFonts w:asciiTheme="majorHAnsi" w:hAnsiTheme="majorHAnsi" w:eastAsiaTheme="majorEastAsia" w:cstheme="majorBidi"/>
      <w:b/>
      <w:bCs/>
      <w:sz w:val="32"/>
      <w:szCs w:val="32"/>
    </w:rPr>
  </w:style>
  <w:style w:type="character" w:customStyle="1" w:styleId="799">
    <w:name w:val="标题 3 Char_file_1032"/>
    <w:basedOn w:val="793"/>
    <w:link w:val="5"/>
    <w:semiHidden/>
    <w:qFormat/>
    <w:uiPriority w:val="9"/>
    <w:rPr>
      <w:rFonts w:ascii="宋体" w:hAnsi="宋体" w:eastAsia="宋体" w:cs="宋体"/>
      <w:b/>
      <w:bCs/>
      <w:sz w:val="32"/>
      <w:szCs w:val="32"/>
    </w:rPr>
  </w:style>
  <w:style w:type="character" w:customStyle="1" w:styleId="800">
    <w:name w:val="标题 4 Char_file_1032"/>
    <w:basedOn w:val="793"/>
    <w:link w:val="6"/>
    <w:semiHidden/>
    <w:qFormat/>
    <w:uiPriority w:val="9"/>
    <w:rPr>
      <w:rFonts w:asciiTheme="majorHAnsi" w:hAnsiTheme="majorHAnsi" w:eastAsiaTheme="majorEastAsia" w:cstheme="majorBidi"/>
      <w:b/>
      <w:bCs/>
      <w:sz w:val="28"/>
      <w:szCs w:val="28"/>
    </w:rPr>
  </w:style>
  <w:style w:type="character" w:customStyle="1" w:styleId="801">
    <w:name w:val="标题 5 Char_file_1032"/>
    <w:basedOn w:val="793"/>
    <w:link w:val="7"/>
    <w:semiHidden/>
    <w:qFormat/>
    <w:uiPriority w:val="9"/>
    <w:rPr>
      <w:rFonts w:ascii="宋体" w:hAnsi="宋体" w:eastAsia="宋体" w:cs="宋体"/>
      <w:b/>
      <w:bCs/>
      <w:sz w:val="28"/>
      <w:szCs w:val="28"/>
    </w:rPr>
  </w:style>
  <w:style w:type="character" w:customStyle="1" w:styleId="802">
    <w:name w:val="标题 6 Char_file_1032"/>
    <w:basedOn w:val="793"/>
    <w:link w:val="9"/>
    <w:semiHidden/>
    <w:qFormat/>
    <w:uiPriority w:val="9"/>
    <w:rPr>
      <w:rFonts w:asciiTheme="majorHAnsi" w:hAnsiTheme="majorHAnsi" w:eastAsiaTheme="majorEastAsia" w:cstheme="majorBidi"/>
      <w:b/>
      <w:bCs/>
      <w:sz w:val="24"/>
      <w:szCs w:val="24"/>
    </w:rPr>
  </w:style>
  <w:style w:type="paragraph" w:customStyle="1" w:styleId="803">
    <w:name w:val="cke_editable_file_1032"/>
    <w:basedOn w:val="191"/>
    <w:qFormat/>
    <w:uiPriority w:val="0"/>
    <w:rPr>
      <w:rFonts w:ascii="仿宋_GB2312" w:eastAsia="仿宋_GB2312"/>
    </w:rPr>
  </w:style>
  <w:style w:type="paragraph" w:customStyle="1" w:styleId="804">
    <w:name w:val="marker_file_1032"/>
    <w:basedOn w:val="191"/>
    <w:qFormat/>
    <w:uiPriority w:val="0"/>
    <w:pPr>
      <w:shd w:val="clear" w:color="auto" w:fill="FFFF00"/>
    </w:pPr>
  </w:style>
  <w:style w:type="paragraph" w:customStyle="1" w:styleId="805">
    <w:name w:val="Normal (Web)_file_1032"/>
    <w:basedOn w:val="191"/>
    <w:semiHidden/>
    <w:unhideWhenUsed/>
    <w:qFormat/>
    <w:uiPriority w:val="99"/>
  </w:style>
  <w:style w:type="character" w:customStyle="1" w:styleId="806">
    <w:name w:val="Strong_file_1032"/>
    <w:basedOn w:val="793"/>
    <w:qFormat/>
    <w:uiPriority w:val="22"/>
    <w:rPr>
      <w:b/>
      <w:bCs/>
    </w:rPr>
  </w:style>
  <w:style w:type="paragraph" w:customStyle="1" w:styleId="807">
    <w:name w:val="heading 2_file_1033"/>
    <w:basedOn w:val="193"/>
    <w:qFormat/>
    <w:uiPriority w:val="9"/>
    <w:pPr>
      <w:outlineLvl w:val="1"/>
    </w:pPr>
    <w:rPr>
      <w:sz w:val="36"/>
      <w:szCs w:val="36"/>
    </w:rPr>
  </w:style>
  <w:style w:type="paragraph" w:customStyle="1" w:styleId="808">
    <w:name w:val="heading 3_file_1033"/>
    <w:basedOn w:val="193"/>
    <w:qFormat/>
    <w:uiPriority w:val="9"/>
    <w:pPr>
      <w:outlineLvl w:val="2"/>
    </w:pPr>
    <w:rPr>
      <w:sz w:val="27"/>
      <w:szCs w:val="27"/>
    </w:rPr>
  </w:style>
  <w:style w:type="paragraph" w:customStyle="1" w:styleId="809">
    <w:name w:val="heading 4_file_1033"/>
    <w:basedOn w:val="193"/>
    <w:qFormat/>
    <w:uiPriority w:val="9"/>
    <w:pPr>
      <w:outlineLvl w:val="3"/>
    </w:pPr>
  </w:style>
  <w:style w:type="paragraph" w:customStyle="1" w:styleId="810">
    <w:name w:val="heading 5_file_1033"/>
    <w:basedOn w:val="193"/>
    <w:qFormat/>
    <w:uiPriority w:val="9"/>
    <w:pPr>
      <w:outlineLvl w:val="4"/>
    </w:pPr>
    <w:rPr>
      <w:sz w:val="20"/>
      <w:szCs w:val="20"/>
    </w:rPr>
  </w:style>
  <w:style w:type="paragraph" w:customStyle="1" w:styleId="811">
    <w:name w:val="heading 6_file_1033"/>
    <w:basedOn w:val="193"/>
    <w:qFormat/>
    <w:uiPriority w:val="9"/>
    <w:pPr>
      <w:outlineLvl w:val="5"/>
    </w:pPr>
    <w:rPr>
      <w:sz w:val="15"/>
      <w:szCs w:val="15"/>
    </w:rPr>
  </w:style>
  <w:style w:type="character" w:customStyle="1" w:styleId="812">
    <w:name w:val="Default Paragraph Font_file_1033"/>
    <w:semiHidden/>
    <w:unhideWhenUsed/>
    <w:qFormat/>
    <w:uiPriority w:val="1"/>
  </w:style>
  <w:style w:type="table" w:customStyle="1" w:styleId="813">
    <w:name w:val="Normal Table_file_1033"/>
    <w:semiHidden/>
    <w:unhideWhenUsed/>
    <w:qFormat/>
    <w:uiPriority w:val="99"/>
    <w:tblPr>
      <w:tblCellMar>
        <w:top w:w="0" w:type="dxa"/>
        <w:left w:w="108" w:type="dxa"/>
        <w:bottom w:w="0" w:type="dxa"/>
        <w:right w:w="108" w:type="dxa"/>
      </w:tblCellMar>
    </w:tblPr>
  </w:style>
  <w:style w:type="character" w:customStyle="1" w:styleId="814">
    <w:name w:val="Hyperlink_file_1033"/>
    <w:basedOn w:val="812"/>
    <w:semiHidden/>
    <w:unhideWhenUsed/>
    <w:qFormat/>
    <w:uiPriority w:val="99"/>
    <w:rPr>
      <w:color w:val="0782C1"/>
      <w:u w:val="single"/>
    </w:rPr>
  </w:style>
  <w:style w:type="character" w:customStyle="1" w:styleId="815">
    <w:name w:val="FollowedHyperlink_file_1033"/>
    <w:basedOn w:val="812"/>
    <w:semiHidden/>
    <w:unhideWhenUsed/>
    <w:qFormat/>
    <w:uiPriority w:val="99"/>
    <w:rPr>
      <w:color w:val="0782C1"/>
      <w:u w:val="single"/>
    </w:rPr>
  </w:style>
  <w:style w:type="character" w:customStyle="1" w:styleId="816">
    <w:name w:val="标题 1 Char_file_1033"/>
    <w:basedOn w:val="812"/>
    <w:link w:val="3"/>
    <w:qFormat/>
    <w:uiPriority w:val="9"/>
    <w:rPr>
      <w:rFonts w:ascii="宋体" w:hAnsi="宋体" w:eastAsia="宋体" w:cs="宋体"/>
      <w:b/>
      <w:bCs/>
      <w:kern w:val="44"/>
      <w:sz w:val="44"/>
      <w:szCs w:val="44"/>
    </w:rPr>
  </w:style>
  <w:style w:type="character" w:customStyle="1" w:styleId="817">
    <w:name w:val="标题 2 Char_file_1033"/>
    <w:basedOn w:val="812"/>
    <w:link w:val="4"/>
    <w:semiHidden/>
    <w:qFormat/>
    <w:uiPriority w:val="9"/>
    <w:rPr>
      <w:rFonts w:asciiTheme="majorHAnsi" w:hAnsiTheme="majorHAnsi" w:eastAsiaTheme="majorEastAsia" w:cstheme="majorBidi"/>
      <w:b/>
      <w:bCs/>
      <w:sz w:val="32"/>
      <w:szCs w:val="32"/>
    </w:rPr>
  </w:style>
  <w:style w:type="character" w:customStyle="1" w:styleId="818">
    <w:name w:val="标题 3 Char_file_1033"/>
    <w:basedOn w:val="812"/>
    <w:link w:val="5"/>
    <w:semiHidden/>
    <w:qFormat/>
    <w:uiPriority w:val="9"/>
    <w:rPr>
      <w:rFonts w:ascii="宋体" w:hAnsi="宋体" w:eastAsia="宋体" w:cs="宋体"/>
      <w:b/>
      <w:bCs/>
      <w:sz w:val="32"/>
      <w:szCs w:val="32"/>
    </w:rPr>
  </w:style>
  <w:style w:type="character" w:customStyle="1" w:styleId="819">
    <w:name w:val="标题 4 Char_file_1033"/>
    <w:basedOn w:val="812"/>
    <w:link w:val="6"/>
    <w:semiHidden/>
    <w:qFormat/>
    <w:uiPriority w:val="9"/>
    <w:rPr>
      <w:rFonts w:asciiTheme="majorHAnsi" w:hAnsiTheme="majorHAnsi" w:eastAsiaTheme="majorEastAsia" w:cstheme="majorBidi"/>
      <w:b/>
      <w:bCs/>
      <w:sz w:val="28"/>
      <w:szCs w:val="28"/>
    </w:rPr>
  </w:style>
  <w:style w:type="character" w:customStyle="1" w:styleId="820">
    <w:name w:val="标题 5 Char_file_1033"/>
    <w:basedOn w:val="812"/>
    <w:link w:val="7"/>
    <w:semiHidden/>
    <w:qFormat/>
    <w:uiPriority w:val="9"/>
    <w:rPr>
      <w:rFonts w:ascii="宋体" w:hAnsi="宋体" w:eastAsia="宋体" w:cs="宋体"/>
      <w:b/>
      <w:bCs/>
      <w:sz w:val="28"/>
      <w:szCs w:val="28"/>
    </w:rPr>
  </w:style>
  <w:style w:type="character" w:customStyle="1" w:styleId="821">
    <w:name w:val="标题 6 Char_file_1033"/>
    <w:basedOn w:val="812"/>
    <w:link w:val="9"/>
    <w:semiHidden/>
    <w:qFormat/>
    <w:uiPriority w:val="9"/>
    <w:rPr>
      <w:rFonts w:asciiTheme="majorHAnsi" w:hAnsiTheme="majorHAnsi" w:eastAsiaTheme="majorEastAsia" w:cstheme="majorBidi"/>
      <w:b/>
      <w:bCs/>
      <w:sz w:val="24"/>
      <w:szCs w:val="24"/>
    </w:rPr>
  </w:style>
  <w:style w:type="paragraph" w:customStyle="1" w:styleId="822">
    <w:name w:val="cke_editable_file_1033"/>
    <w:basedOn w:val="193"/>
    <w:qFormat/>
    <w:uiPriority w:val="0"/>
    <w:rPr>
      <w:rFonts w:ascii="仿宋_GB2312" w:eastAsia="仿宋_GB2312"/>
    </w:rPr>
  </w:style>
  <w:style w:type="paragraph" w:customStyle="1" w:styleId="823">
    <w:name w:val="marker_file_1033"/>
    <w:basedOn w:val="193"/>
    <w:qFormat/>
    <w:uiPriority w:val="0"/>
    <w:pPr>
      <w:shd w:val="clear" w:color="auto" w:fill="FFFF00"/>
    </w:pPr>
  </w:style>
  <w:style w:type="paragraph" w:customStyle="1" w:styleId="824">
    <w:name w:val="Normal (Web)_file_1033"/>
    <w:basedOn w:val="193"/>
    <w:semiHidden/>
    <w:unhideWhenUsed/>
    <w:qFormat/>
    <w:uiPriority w:val="99"/>
  </w:style>
  <w:style w:type="paragraph" w:customStyle="1" w:styleId="825">
    <w:name w:val="heading 2_file_1034"/>
    <w:basedOn w:val="195"/>
    <w:qFormat/>
    <w:uiPriority w:val="9"/>
    <w:pPr>
      <w:outlineLvl w:val="1"/>
    </w:pPr>
    <w:rPr>
      <w:sz w:val="36"/>
      <w:szCs w:val="36"/>
    </w:rPr>
  </w:style>
  <w:style w:type="paragraph" w:customStyle="1" w:styleId="826">
    <w:name w:val="heading 3_file_1034"/>
    <w:basedOn w:val="195"/>
    <w:qFormat/>
    <w:uiPriority w:val="9"/>
    <w:pPr>
      <w:outlineLvl w:val="2"/>
    </w:pPr>
    <w:rPr>
      <w:sz w:val="27"/>
      <w:szCs w:val="27"/>
    </w:rPr>
  </w:style>
  <w:style w:type="paragraph" w:customStyle="1" w:styleId="827">
    <w:name w:val="heading 4_file_1034"/>
    <w:basedOn w:val="195"/>
    <w:qFormat/>
    <w:uiPriority w:val="9"/>
    <w:pPr>
      <w:outlineLvl w:val="3"/>
    </w:pPr>
  </w:style>
  <w:style w:type="paragraph" w:customStyle="1" w:styleId="828">
    <w:name w:val="heading 5_file_1034"/>
    <w:basedOn w:val="195"/>
    <w:qFormat/>
    <w:uiPriority w:val="9"/>
    <w:pPr>
      <w:outlineLvl w:val="4"/>
    </w:pPr>
    <w:rPr>
      <w:sz w:val="20"/>
      <w:szCs w:val="20"/>
    </w:rPr>
  </w:style>
  <w:style w:type="paragraph" w:customStyle="1" w:styleId="829">
    <w:name w:val="heading 6_file_1034"/>
    <w:basedOn w:val="195"/>
    <w:qFormat/>
    <w:uiPriority w:val="9"/>
    <w:pPr>
      <w:outlineLvl w:val="5"/>
    </w:pPr>
    <w:rPr>
      <w:sz w:val="15"/>
      <w:szCs w:val="15"/>
    </w:rPr>
  </w:style>
  <w:style w:type="character" w:customStyle="1" w:styleId="830">
    <w:name w:val="Default Paragraph Font_file_1034"/>
    <w:semiHidden/>
    <w:unhideWhenUsed/>
    <w:qFormat/>
    <w:uiPriority w:val="1"/>
  </w:style>
  <w:style w:type="table" w:customStyle="1" w:styleId="831">
    <w:name w:val="Normal Table_file_1034"/>
    <w:semiHidden/>
    <w:unhideWhenUsed/>
    <w:qFormat/>
    <w:uiPriority w:val="99"/>
    <w:tblPr>
      <w:tblCellMar>
        <w:top w:w="0" w:type="dxa"/>
        <w:left w:w="108" w:type="dxa"/>
        <w:bottom w:w="0" w:type="dxa"/>
        <w:right w:w="108" w:type="dxa"/>
      </w:tblCellMar>
    </w:tblPr>
  </w:style>
  <w:style w:type="character" w:customStyle="1" w:styleId="832">
    <w:name w:val="Hyperlink_file_1034"/>
    <w:basedOn w:val="830"/>
    <w:semiHidden/>
    <w:unhideWhenUsed/>
    <w:qFormat/>
    <w:uiPriority w:val="99"/>
    <w:rPr>
      <w:color w:val="0782C1"/>
      <w:u w:val="single"/>
    </w:rPr>
  </w:style>
  <w:style w:type="character" w:customStyle="1" w:styleId="833">
    <w:name w:val="FollowedHyperlink_file_1034"/>
    <w:basedOn w:val="830"/>
    <w:semiHidden/>
    <w:unhideWhenUsed/>
    <w:qFormat/>
    <w:uiPriority w:val="99"/>
    <w:rPr>
      <w:color w:val="0782C1"/>
      <w:u w:val="single"/>
    </w:rPr>
  </w:style>
  <w:style w:type="character" w:customStyle="1" w:styleId="834">
    <w:name w:val="标题 1 Char_file_1034"/>
    <w:basedOn w:val="830"/>
    <w:link w:val="3"/>
    <w:qFormat/>
    <w:uiPriority w:val="9"/>
    <w:rPr>
      <w:rFonts w:ascii="宋体" w:hAnsi="宋体" w:eastAsia="宋体" w:cs="宋体"/>
      <w:b/>
      <w:bCs/>
      <w:kern w:val="44"/>
      <w:sz w:val="44"/>
      <w:szCs w:val="44"/>
    </w:rPr>
  </w:style>
  <w:style w:type="character" w:customStyle="1" w:styleId="835">
    <w:name w:val="标题 2 Char_file_1034"/>
    <w:basedOn w:val="830"/>
    <w:link w:val="4"/>
    <w:semiHidden/>
    <w:qFormat/>
    <w:uiPriority w:val="9"/>
    <w:rPr>
      <w:rFonts w:asciiTheme="majorHAnsi" w:hAnsiTheme="majorHAnsi" w:eastAsiaTheme="majorEastAsia" w:cstheme="majorBidi"/>
      <w:b/>
      <w:bCs/>
      <w:sz w:val="32"/>
      <w:szCs w:val="32"/>
    </w:rPr>
  </w:style>
  <w:style w:type="character" w:customStyle="1" w:styleId="836">
    <w:name w:val="标题 3 Char_file_1034"/>
    <w:basedOn w:val="830"/>
    <w:link w:val="5"/>
    <w:semiHidden/>
    <w:qFormat/>
    <w:uiPriority w:val="9"/>
    <w:rPr>
      <w:rFonts w:ascii="宋体" w:hAnsi="宋体" w:eastAsia="宋体" w:cs="宋体"/>
      <w:b/>
      <w:bCs/>
      <w:sz w:val="32"/>
      <w:szCs w:val="32"/>
    </w:rPr>
  </w:style>
  <w:style w:type="character" w:customStyle="1" w:styleId="837">
    <w:name w:val="标题 4 Char_file_1034"/>
    <w:basedOn w:val="830"/>
    <w:link w:val="6"/>
    <w:semiHidden/>
    <w:qFormat/>
    <w:uiPriority w:val="9"/>
    <w:rPr>
      <w:rFonts w:asciiTheme="majorHAnsi" w:hAnsiTheme="majorHAnsi" w:eastAsiaTheme="majorEastAsia" w:cstheme="majorBidi"/>
      <w:b/>
      <w:bCs/>
      <w:sz w:val="28"/>
      <w:szCs w:val="28"/>
    </w:rPr>
  </w:style>
  <w:style w:type="character" w:customStyle="1" w:styleId="838">
    <w:name w:val="标题 5 Char_file_1034"/>
    <w:basedOn w:val="830"/>
    <w:link w:val="7"/>
    <w:semiHidden/>
    <w:qFormat/>
    <w:uiPriority w:val="9"/>
    <w:rPr>
      <w:rFonts w:ascii="宋体" w:hAnsi="宋体" w:eastAsia="宋体" w:cs="宋体"/>
      <w:b/>
      <w:bCs/>
      <w:sz w:val="28"/>
      <w:szCs w:val="28"/>
    </w:rPr>
  </w:style>
  <w:style w:type="character" w:customStyle="1" w:styleId="839">
    <w:name w:val="标题 6 Char_file_1034"/>
    <w:basedOn w:val="830"/>
    <w:link w:val="9"/>
    <w:semiHidden/>
    <w:qFormat/>
    <w:uiPriority w:val="9"/>
    <w:rPr>
      <w:rFonts w:asciiTheme="majorHAnsi" w:hAnsiTheme="majorHAnsi" w:eastAsiaTheme="majorEastAsia" w:cstheme="majorBidi"/>
      <w:b/>
      <w:bCs/>
      <w:sz w:val="24"/>
      <w:szCs w:val="24"/>
    </w:rPr>
  </w:style>
  <w:style w:type="paragraph" w:customStyle="1" w:styleId="840">
    <w:name w:val="cke_editable_file_1034"/>
    <w:basedOn w:val="195"/>
    <w:qFormat/>
    <w:uiPriority w:val="0"/>
    <w:rPr>
      <w:rFonts w:ascii="仿宋_GB2312" w:eastAsia="仿宋_GB2312"/>
    </w:rPr>
  </w:style>
  <w:style w:type="paragraph" w:customStyle="1" w:styleId="841">
    <w:name w:val="marker_file_1034"/>
    <w:basedOn w:val="195"/>
    <w:qFormat/>
    <w:uiPriority w:val="0"/>
    <w:pPr>
      <w:shd w:val="clear" w:color="auto" w:fill="FFFF00"/>
    </w:pPr>
  </w:style>
  <w:style w:type="paragraph" w:customStyle="1" w:styleId="842">
    <w:name w:val="Normal (Web)_file_1034"/>
    <w:basedOn w:val="195"/>
    <w:semiHidden/>
    <w:unhideWhenUsed/>
    <w:qFormat/>
    <w:uiPriority w:val="99"/>
  </w:style>
  <w:style w:type="paragraph" w:customStyle="1" w:styleId="843">
    <w:name w:val="heading 2_file_1035"/>
    <w:basedOn w:val="145"/>
    <w:qFormat/>
    <w:uiPriority w:val="9"/>
    <w:pPr>
      <w:outlineLvl w:val="1"/>
    </w:pPr>
    <w:rPr>
      <w:sz w:val="36"/>
      <w:szCs w:val="36"/>
    </w:rPr>
  </w:style>
  <w:style w:type="paragraph" w:customStyle="1" w:styleId="844">
    <w:name w:val="heading 3_file_1035"/>
    <w:basedOn w:val="145"/>
    <w:qFormat/>
    <w:uiPriority w:val="9"/>
    <w:pPr>
      <w:outlineLvl w:val="2"/>
    </w:pPr>
    <w:rPr>
      <w:sz w:val="27"/>
      <w:szCs w:val="27"/>
    </w:rPr>
  </w:style>
  <w:style w:type="paragraph" w:customStyle="1" w:styleId="845">
    <w:name w:val="heading 4_file_1035"/>
    <w:basedOn w:val="145"/>
    <w:qFormat/>
    <w:uiPriority w:val="9"/>
    <w:pPr>
      <w:outlineLvl w:val="3"/>
    </w:pPr>
  </w:style>
  <w:style w:type="paragraph" w:customStyle="1" w:styleId="846">
    <w:name w:val="heading 5_file_1035"/>
    <w:basedOn w:val="145"/>
    <w:qFormat/>
    <w:uiPriority w:val="9"/>
    <w:pPr>
      <w:outlineLvl w:val="4"/>
    </w:pPr>
    <w:rPr>
      <w:sz w:val="20"/>
      <w:szCs w:val="20"/>
    </w:rPr>
  </w:style>
  <w:style w:type="paragraph" w:customStyle="1" w:styleId="847">
    <w:name w:val="heading 6_file_1035"/>
    <w:basedOn w:val="145"/>
    <w:qFormat/>
    <w:uiPriority w:val="9"/>
    <w:pPr>
      <w:outlineLvl w:val="5"/>
    </w:pPr>
    <w:rPr>
      <w:sz w:val="15"/>
      <w:szCs w:val="15"/>
    </w:rPr>
  </w:style>
  <w:style w:type="character" w:customStyle="1" w:styleId="848">
    <w:name w:val="Default Paragraph Font_file_1035"/>
    <w:semiHidden/>
    <w:unhideWhenUsed/>
    <w:qFormat/>
    <w:uiPriority w:val="1"/>
  </w:style>
  <w:style w:type="table" w:customStyle="1" w:styleId="849">
    <w:name w:val="Normal Table_file_1035"/>
    <w:semiHidden/>
    <w:unhideWhenUsed/>
    <w:qFormat/>
    <w:uiPriority w:val="99"/>
    <w:tblPr>
      <w:tblCellMar>
        <w:top w:w="0" w:type="dxa"/>
        <w:left w:w="108" w:type="dxa"/>
        <w:bottom w:w="0" w:type="dxa"/>
        <w:right w:w="108" w:type="dxa"/>
      </w:tblCellMar>
    </w:tblPr>
  </w:style>
  <w:style w:type="character" w:customStyle="1" w:styleId="850">
    <w:name w:val="Hyperlink_file_1035"/>
    <w:basedOn w:val="848"/>
    <w:semiHidden/>
    <w:unhideWhenUsed/>
    <w:qFormat/>
    <w:uiPriority w:val="99"/>
    <w:rPr>
      <w:color w:val="0782C1"/>
      <w:u w:val="single"/>
    </w:rPr>
  </w:style>
  <w:style w:type="character" w:customStyle="1" w:styleId="851">
    <w:name w:val="FollowedHyperlink_file_1035"/>
    <w:basedOn w:val="848"/>
    <w:semiHidden/>
    <w:unhideWhenUsed/>
    <w:qFormat/>
    <w:uiPriority w:val="99"/>
    <w:rPr>
      <w:color w:val="0782C1"/>
      <w:u w:val="single"/>
    </w:rPr>
  </w:style>
  <w:style w:type="character" w:customStyle="1" w:styleId="852">
    <w:name w:val="标题 1 Char_file_1035"/>
    <w:basedOn w:val="848"/>
    <w:link w:val="3"/>
    <w:qFormat/>
    <w:uiPriority w:val="9"/>
    <w:rPr>
      <w:rFonts w:ascii="宋体" w:hAnsi="宋体" w:eastAsia="宋体" w:cs="宋体"/>
      <w:b/>
      <w:bCs/>
      <w:kern w:val="44"/>
      <w:sz w:val="44"/>
      <w:szCs w:val="44"/>
    </w:rPr>
  </w:style>
  <w:style w:type="character" w:customStyle="1" w:styleId="853">
    <w:name w:val="标题 2 Char_file_1035"/>
    <w:basedOn w:val="848"/>
    <w:link w:val="4"/>
    <w:semiHidden/>
    <w:qFormat/>
    <w:uiPriority w:val="9"/>
    <w:rPr>
      <w:rFonts w:asciiTheme="majorHAnsi" w:hAnsiTheme="majorHAnsi" w:eastAsiaTheme="majorEastAsia" w:cstheme="majorBidi"/>
      <w:b/>
      <w:bCs/>
      <w:sz w:val="32"/>
      <w:szCs w:val="32"/>
    </w:rPr>
  </w:style>
  <w:style w:type="character" w:customStyle="1" w:styleId="854">
    <w:name w:val="标题 3 Char_file_1035"/>
    <w:basedOn w:val="848"/>
    <w:link w:val="5"/>
    <w:semiHidden/>
    <w:qFormat/>
    <w:uiPriority w:val="9"/>
    <w:rPr>
      <w:rFonts w:ascii="宋体" w:hAnsi="宋体" w:eastAsia="宋体" w:cs="宋体"/>
      <w:b/>
      <w:bCs/>
      <w:sz w:val="32"/>
      <w:szCs w:val="32"/>
    </w:rPr>
  </w:style>
  <w:style w:type="character" w:customStyle="1" w:styleId="855">
    <w:name w:val="标题 4 Char_file_1035"/>
    <w:basedOn w:val="848"/>
    <w:link w:val="6"/>
    <w:semiHidden/>
    <w:qFormat/>
    <w:uiPriority w:val="9"/>
    <w:rPr>
      <w:rFonts w:asciiTheme="majorHAnsi" w:hAnsiTheme="majorHAnsi" w:eastAsiaTheme="majorEastAsia" w:cstheme="majorBidi"/>
      <w:b/>
      <w:bCs/>
      <w:sz w:val="28"/>
      <w:szCs w:val="28"/>
    </w:rPr>
  </w:style>
  <w:style w:type="character" w:customStyle="1" w:styleId="856">
    <w:name w:val="标题 5 Char_file_1035"/>
    <w:basedOn w:val="848"/>
    <w:link w:val="7"/>
    <w:semiHidden/>
    <w:qFormat/>
    <w:uiPriority w:val="9"/>
    <w:rPr>
      <w:rFonts w:ascii="宋体" w:hAnsi="宋体" w:eastAsia="宋体" w:cs="宋体"/>
      <w:b/>
      <w:bCs/>
      <w:sz w:val="28"/>
      <w:szCs w:val="28"/>
    </w:rPr>
  </w:style>
  <w:style w:type="character" w:customStyle="1" w:styleId="857">
    <w:name w:val="标题 6 Char_file_1035"/>
    <w:basedOn w:val="848"/>
    <w:link w:val="9"/>
    <w:semiHidden/>
    <w:qFormat/>
    <w:uiPriority w:val="9"/>
    <w:rPr>
      <w:rFonts w:asciiTheme="majorHAnsi" w:hAnsiTheme="majorHAnsi" w:eastAsiaTheme="majorEastAsia" w:cstheme="majorBidi"/>
      <w:b/>
      <w:bCs/>
      <w:sz w:val="24"/>
      <w:szCs w:val="24"/>
    </w:rPr>
  </w:style>
  <w:style w:type="paragraph" w:customStyle="1" w:styleId="858">
    <w:name w:val="cke_editable_file_1035"/>
    <w:basedOn w:val="145"/>
    <w:qFormat/>
    <w:uiPriority w:val="0"/>
    <w:rPr>
      <w:rFonts w:ascii="仿宋_GB2312" w:eastAsia="仿宋_GB2312"/>
    </w:rPr>
  </w:style>
  <w:style w:type="paragraph" w:customStyle="1" w:styleId="859">
    <w:name w:val="marker_file_1035"/>
    <w:basedOn w:val="145"/>
    <w:qFormat/>
    <w:uiPriority w:val="0"/>
    <w:pPr>
      <w:shd w:val="clear" w:color="auto" w:fill="FFFF00"/>
    </w:pPr>
  </w:style>
  <w:style w:type="paragraph" w:customStyle="1" w:styleId="860">
    <w:name w:val="Normal (Web)_file_1035"/>
    <w:basedOn w:val="145"/>
    <w:semiHidden/>
    <w:unhideWhenUsed/>
    <w:qFormat/>
    <w:uiPriority w:val="99"/>
  </w:style>
  <w:style w:type="paragraph" w:customStyle="1" w:styleId="861">
    <w:name w:val="Normal (Web)_file_1508"/>
    <w:basedOn w:val="862"/>
    <w:unhideWhenUsed/>
    <w:qFormat/>
    <w:uiPriority w:val="99"/>
  </w:style>
  <w:style w:type="paragraph" w:customStyle="1" w:styleId="862">
    <w:name w:val="Normal_file_150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63">
    <w:name w:val="Emphasis_file_1508"/>
    <w:basedOn w:val="864"/>
    <w:qFormat/>
    <w:uiPriority w:val="20"/>
    <w:rPr>
      <w:i/>
      <w:iCs/>
    </w:rPr>
  </w:style>
  <w:style w:type="character" w:customStyle="1" w:styleId="864">
    <w:name w:val="Default Paragraph Font_file_1508"/>
    <w:unhideWhenUsed/>
    <w:qFormat/>
    <w:uiPriority w:val="1"/>
  </w:style>
  <w:style w:type="paragraph" w:customStyle="1" w:styleId="865">
    <w:name w:val="Normal (Web)_file_752_file_763"/>
    <w:basedOn w:val="866"/>
    <w:semiHidden/>
    <w:unhideWhenUsed/>
    <w:qFormat/>
    <w:uiPriority w:val="99"/>
    <w:pPr>
      <w:spacing w:before="100" w:beforeAutospacing="1" w:after="100" w:afterAutospacing="1"/>
    </w:pPr>
  </w:style>
  <w:style w:type="paragraph" w:customStyle="1" w:styleId="866">
    <w:name w:val="Normal_file_752_file_763"/>
    <w:qFormat/>
    <w:uiPriority w:val="0"/>
    <w:rPr>
      <w:rFonts w:ascii="宋体" w:hAnsi="宋体" w:eastAsia="宋体" w:cs="宋体"/>
      <w:sz w:val="24"/>
      <w:szCs w:val="24"/>
      <w:lang w:val="en-US" w:eastAsia="zh-CN" w:bidi="ar-SA"/>
    </w:rPr>
  </w:style>
  <w:style w:type="character" w:customStyle="1" w:styleId="867">
    <w:name w:val="ca-21_file_702_file_1396_file_488"/>
    <w:basedOn w:val="50"/>
    <w:qFormat/>
    <w:uiPriority w:val="0"/>
    <w:rPr>
      <w:rFonts w:hint="eastAsia" w:ascii="宋体" w:hAnsi="宋体" w:eastAsia="宋体"/>
      <w:sz w:val="21"/>
      <w:szCs w:val="21"/>
    </w:rPr>
  </w:style>
  <w:style w:type="character" w:customStyle="1" w:styleId="868">
    <w:name w:val="ca-21_file_423_file_318_file_3810"/>
    <w:qFormat/>
    <w:uiPriority w:val="0"/>
    <w:rPr>
      <w:rFonts w:ascii="宋体" w:hAnsi="宋体" w:eastAsia="宋体"/>
      <w:w w:val="100"/>
      <w:sz w:val="21"/>
      <w:szCs w:val="21"/>
      <w:shd w:val="clear" w:color="auto" w:fill="auto"/>
    </w:rPr>
  </w:style>
  <w:style w:type="character" w:customStyle="1" w:styleId="869">
    <w:name w:val="ca-21_file_423_file_3801"/>
    <w:qFormat/>
    <w:uiPriority w:val="0"/>
    <w:rPr>
      <w:rFonts w:ascii="宋体" w:hAnsi="宋体" w:eastAsia="宋体"/>
      <w:w w:val="100"/>
      <w:sz w:val="21"/>
      <w:szCs w:val="21"/>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82</Pages>
  <Words>24289</Words>
  <Characters>26178</Characters>
  <Lines>183</Lines>
  <Paragraphs>51</Paragraphs>
  <TotalTime>0</TotalTime>
  <ScaleCrop>false</ScaleCrop>
  <LinksUpToDate>false</LinksUpToDate>
  <CharactersWithSpaces>27730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2024-06-13T08:56:00Z</dcterms:created>
  <dc:creator>柳州市政府集中采购中心</dc:creator>
  <cp:lastModifiedBy>文慧</cp:lastModifiedBy>
  <cp:lastPrinted>2025-06-04T01:12:00Z</cp:lastPrinted>
  <dcterms:modified xsi:type="dcterms:W3CDTF">2025-06-23T09:47:31Z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eyJoZGlkIjoiZmFjYzNmNmY3OWNjMjNlMzU1ZGQ3ZTdlMDNiNDRhOWMiLCJ1c2VySWQiOiIzMTUzNjczMzQifQ==</vt:lpwstr>
  </property>
  <property fmtid="{D5CDD505-2E9C-101B-9397-08002B2CF9AE}" pid="4" name="ICV">
    <vt:lpwstr>587BAD83EF2B4AB9BAEF0282342A3F53_13</vt:lpwstr>
  </property>
</Properties>
</file>