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柳州市军事博物园物业服务采购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LZZC2025-G3-990597-LZSZ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柳州市军事博物园</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9</w:t>
      </w:r>
      <w:r>
        <w:rPr>
          <w:rFonts w:ascii="楷体" w:hAnsi="楷体" w:eastAsia="楷体"/>
          <w:b/>
          <w:sz w:val="44"/>
          <w:szCs w:val="44"/>
        </w:rPr>
        <w:t>月</w:t>
      </w:r>
      <w:r>
        <w:rPr>
          <w:rFonts w:hint="eastAsia" w:ascii="楷体" w:hAnsi="楷体" w:eastAsia="楷体"/>
          <w:b/>
          <w:sz w:val="44"/>
          <w:szCs w:val="44"/>
          <w:lang w:val="en-US" w:eastAsia="zh-CN"/>
        </w:rPr>
        <w:t>28</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27</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41</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48</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55</w:t>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柳州市军事博物园物业服务采购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22</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LZZC2025-G3-990597-LZSZ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柳州市军事博物园物业服务采购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2434300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ascii="仿宋" w:hAnsi="仿宋" w:eastAsia="仿宋"/>
          <w:bCs/>
          <w:sz w:val="24"/>
          <w:szCs w:val="24"/>
        </w:rPr>
        <w:t>柳州市军事博物园物业服务采购</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预算金额（元）：2434300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柳州市军事博物园物业服务采购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最高限价（如有）：2434300</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w:t>
      </w:r>
      <w:r>
        <w:rPr>
          <w:rFonts w:ascii="仿宋" w:hAnsi="仿宋" w:eastAsia="仿宋"/>
          <w:b/>
          <w:bCs w:val="0"/>
          <w:sz w:val="24"/>
        </w:rPr>
        <w:t>本项目为线上电子招标项目，采用远程异地评标，有意向参与本项目的供应商应当做好参与全流程电子招投标交易的充分准备。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13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624"/>
      <w:bookmarkStart w:id="8" w:name="_Toc35393793"/>
      <w:bookmarkStart w:id="9" w:name="_Toc28359005"/>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22</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5"/>
      <w:bookmarkStart w:id="12" w:name="_Toc28359007"/>
      <w:bookmarkStart w:id="13" w:name="_Toc28359084"/>
      <w:bookmarkStart w:id="14" w:name="_Toc35393794"/>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35393627"/>
      <w:bookmarkStart w:id="19" w:name="_Toc35393796"/>
      <w:bookmarkStart w:id="20" w:name="_Toc28359008"/>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柳州市军事博物园</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柳州市柳南区航银路86号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邬海侠</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0772-2999127</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1"/>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3"/>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49"/>
        <w:gridCol w:w="711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409" w:type="dxa"/>
            <w:gridSpan w:val="4"/>
          </w:tcPr>
          <w:p>
            <w:pPr>
              <w:tabs>
                <w:tab w:val="left" w:pos="621"/>
              </w:tabs>
              <w:bidi w:val="0"/>
              <w:spacing w:line="400" w:lineRule="exact"/>
              <w:jc w:val="left"/>
              <w:rPr>
                <w:rFonts w:hint="eastAsia" w:ascii="仿宋_GB2312" w:hAnsi="仿宋_GB2312" w:eastAsia="仿宋_GB2312" w:cs="仿宋_GB2312"/>
                <w:sz w:val="24"/>
                <w:szCs w:val="24"/>
                <w:vertAlign w:val="baseline"/>
                <w:lang w:val="en-US" w:eastAsia="zh-CN"/>
              </w:rPr>
            </w:pPr>
            <w:r>
              <w:rPr>
                <w:rFonts w:hint="eastAsia" w:ascii="宋体" w:hAnsi="宋体" w:cs="宋体"/>
                <w:b/>
                <w:bCs/>
                <w:sz w:val="24"/>
              </w:rPr>
              <w:t>★</w:t>
            </w:r>
            <w:r>
              <w:rPr>
                <w:rFonts w:hint="eastAsia" w:ascii="仿宋_GB2312" w:hAnsi="仿宋_GB2312" w:eastAsia="仿宋_GB2312" w:cs="仿宋_GB2312"/>
                <w:b/>
                <w:sz w:val="24"/>
                <w:szCs w:val="24"/>
                <w:highlight w:val="none"/>
              </w:rPr>
              <w:t>一、</w:t>
            </w:r>
            <w:r>
              <w:rPr>
                <w:rFonts w:hint="eastAsia" w:ascii="仿宋_GB2312" w:hAnsi="仿宋_GB2312" w:eastAsia="仿宋_GB2312" w:cs="仿宋_GB2312"/>
                <w:b/>
                <w:color w:val="000000"/>
                <w:kern w:val="0"/>
                <w:sz w:val="24"/>
                <w:szCs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rPr>
              <w:t>项号</w:t>
            </w:r>
          </w:p>
        </w:tc>
        <w:tc>
          <w:tcPr>
            <w:tcW w:w="849"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lang w:eastAsia="zh-CN"/>
              </w:rPr>
              <w:t>标的</w:t>
            </w:r>
            <w:r>
              <w:rPr>
                <w:rFonts w:hint="eastAsia" w:ascii="仿宋_GB2312" w:hAnsi="仿宋_GB2312" w:eastAsia="仿宋_GB2312" w:cs="仿宋_GB2312"/>
                <w:b/>
                <w:sz w:val="24"/>
                <w:szCs w:val="24"/>
                <w:highlight w:val="none"/>
              </w:rPr>
              <w:t>名称</w:t>
            </w:r>
          </w:p>
        </w:tc>
        <w:tc>
          <w:tcPr>
            <w:tcW w:w="7111"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rPr>
              <w:t>服务内容要求</w:t>
            </w:r>
          </w:p>
        </w:tc>
        <w:tc>
          <w:tcPr>
            <w:tcW w:w="765"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4"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49" w:type="dxa"/>
            <w:vAlign w:val="center"/>
          </w:tcPr>
          <w:p>
            <w:pPr>
              <w:tabs>
                <w:tab w:val="left" w:pos="621"/>
              </w:tabs>
              <w:bidi w:val="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柳州市军事博物园物业服务采购</w:t>
            </w:r>
          </w:p>
        </w:tc>
        <w:tc>
          <w:tcPr>
            <w:tcW w:w="7111" w:type="dxa"/>
          </w:tcPr>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（一）服务地点：</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1.柳州旧机场驻军营房A区（含综合展陈大楼），地址：柳州市柳南区航银路与航五路交叉口;</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2.柳州旧机场驻军营房B区，地址：柳州市柳南区航银路动物园内;</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3.柳州旧机场指挥塔台及碉堡，地址：柳州市柳南区航五路中段;</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4.廖磊公馆，地址：柳州市城中区中山路36号;</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5.胡志明旧居，地址：柳州市柳石路2-1号;</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6.大韩民国临时政府抗日斗争陈列馆，地址：柳州市</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"http://baike.baidu.com/view/394957.htm" \t "_blank"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鱼峰区</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柳石路1号;</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7.桂南会战检讨会旧址陈列馆、护蒋洞，地址：柳州市羊角山路龙潭医院家属区内;</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8.张公岭环山工事群及小鹅山碉堡群，地址：柳州市柳南区。</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（二）服务范围</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占地面积约835余亩（其中：张公岭环山工事群700余亩；柳州旧机场A、B区132余亩）；总建筑面积约25601㎡（其中：综合展陈大楼15000㎡、柳州旧机场A、B区7852㎡、指挥塔台385㎡、胡志明旧居364㎡、大韩馆600㎡、桂南会战检讨会旧址400㎡、廖磊公馆1000㎡）。</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柳州旧机场驻军营房A区（含综合展陈大楼）总用地面积120亩，含14栋砖木结构文物建筑、1座综合展陈大楼建筑面积15000㎡，整个建筑及附属设施包括：综合博物馆主楼（地下一层、地上二层）、楼前广场、大门接待室、游客人行出入口、机动车出入口、停车场（地面停车位6</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个、地下停车位60个）；室外陈列大型展品34件。主要设备配置：供电采用市政电源输入，设有消防监控室、配电室、发电机房、消防泵房等；空调主要采用中央空调、柜式空调和挂式空调形式；综合部博物馆内共有 8 部电梯（扶梯4部、厢式电梯4部）；配设安保监控系统、消防自动化系统、展厅影音播放系统等。 </w:t>
            </w:r>
          </w:p>
          <w:p>
            <w:pPr>
              <w:widowControl/>
              <w:tabs>
                <w:tab w:val="right" w:pos="9100"/>
              </w:tabs>
              <w:spacing w:line="400" w:lineRule="exact"/>
              <w:ind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二、物业服务基本内容</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（一）柳州旧机场驻军营房A区、B区（动物园）、廖磊公馆、胡志明旧居、大韩民国临时政府抗日斗争陈列馆、桂南会战检讨会旧址陈列馆：</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1.安全、消防</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维护公共秩序。包括服务区域红线范围内的安全及消防监控、巡查；门岗值勤；园区及展厅秩序维护，办公区定时巡查；值班室来访登记、验证；维护参观秩序；保护文物及室内外展品安全，并作好档案记录。</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（2）负责管理并协助维护安防、消防、通风、电梯等设备设施。</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（3）做好在异常天气情况下的“三防”（防火、防灾、防事故）工作及安全应急管理工作。</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（4）完成采购人交办的其它工作。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2.清洁卫生</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（1）服务区域红线范围内的清洁卫生。室内：包括所有营房及展厅（含展柜、辅助展品）卫生，临时展厅、地下停车场、卫生间、办公室区域卫生（含文物建筑外墙、玻璃、门窗、内墙、天花板等）。</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（2）室外：包括道路、停车场、排水沟渠、沉沙井、道路旁、围墙边、绿化带、草地落叶枯枝、屋顶落叶枯枝的清扫和清除，垃圾箱内的垃圾清理</w:t>
            </w:r>
            <w:r>
              <w:rPr>
                <w:rFonts w:hint="eastAsia" w:ascii="仿宋_GB2312" w:hAnsi="仿宋_GB2312" w:eastAsia="仿宋_GB2312" w:cs="仿宋_GB2312"/>
                <w:sz w:val="24"/>
                <w:szCs w:val="24"/>
                <w:lang w:eastAsia="zh-CN"/>
              </w:rPr>
              <w:t>；军舰水池及甲板清理</w:t>
            </w:r>
            <w:r>
              <w:rPr>
                <w:rFonts w:hint="eastAsia" w:ascii="仿宋_GB2312" w:hAnsi="仿宋_GB2312" w:eastAsia="仿宋_GB2312" w:cs="仿宋_GB2312"/>
                <w:sz w:val="24"/>
                <w:szCs w:val="24"/>
              </w:rPr>
              <w:t>。</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（3）实行标准化清扫保洁，由专人负责检查监督，所有公共区域保持清洁，做到无杂物、无蜘蛛网、无垃圾、无污垢、无污渍、无异味。</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（4）对外开放期间，及时巡回保洁，确保室内外卫生责任区干净、整洁。</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（5）按要求做好垃圾分类工作，每天及时将</w:t>
            </w:r>
            <w:r>
              <w:rPr>
                <w:rFonts w:hint="eastAsia" w:ascii="仿宋_GB2312" w:hAnsi="仿宋_GB2312" w:eastAsia="仿宋_GB2312" w:cs="仿宋_GB2312"/>
                <w:sz w:val="24"/>
                <w:szCs w:val="24"/>
                <w:lang w:val="en-US" w:eastAsia="zh-CN"/>
              </w:rPr>
              <w:t>垃圾清理清运（运至服务范围内指定地点）</w:t>
            </w:r>
            <w:r>
              <w:rPr>
                <w:rFonts w:hint="eastAsia" w:ascii="仿宋_GB2312" w:hAnsi="仿宋_GB2312" w:eastAsia="仿宋_GB2312" w:cs="仿宋_GB2312"/>
                <w:sz w:val="24"/>
                <w:szCs w:val="24"/>
              </w:rPr>
              <w:t>；及时清理卫生间化粪池。</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（6）完成文明创建和迎宾、迎检等突击性卫生</w:t>
            </w:r>
            <w:r>
              <w:rPr>
                <w:rFonts w:hint="eastAsia" w:ascii="仿宋_GB2312" w:hAnsi="仿宋_GB2312" w:eastAsia="仿宋_GB2312" w:cs="仿宋_GB2312"/>
                <w:sz w:val="24"/>
                <w:szCs w:val="24"/>
                <w:lang w:eastAsia="zh-CN"/>
              </w:rPr>
              <w:t>清理</w:t>
            </w:r>
            <w:r>
              <w:rPr>
                <w:rFonts w:hint="eastAsia" w:ascii="仿宋_GB2312" w:hAnsi="仿宋_GB2312" w:eastAsia="仿宋_GB2312" w:cs="仿宋_GB2312"/>
                <w:sz w:val="24"/>
                <w:szCs w:val="24"/>
              </w:rPr>
              <w:t>工作。</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（7）按照柳州市爱国卫生运动委员会的标准要求开展好除“四害”工作（每年至少开展灭蚊、灭蝇、灭蟑螂、灭鼠活动四次）。</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（8）完成采购人交办的其它工作。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3.设备设施运行及物业修缮</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（1）公用设备、设施的日常运行和管理，包括：公用的上下给排水管道和设备设施、电气线路、公用及办公照明。</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（2）专用和专业设备设施的管理操作：监控设备、消防设施设备、通风设施、配电房、空调设施、发电机设备的日常使用操作和</w:t>
            </w:r>
            <w:r>
              <w:rPr>
                <w:rFonts w:hint="eastAsia" w:ascii="仿宋_GB2312" w:hAnsi="仿宋_GB2312" w:eastAsia="仿宋_GB2312" w:cs="仿宋_GB2312"/>
                <w:sz w:val="24"/>
                <w:szCs w:val="24"/>
                <w:lang w:val="en-US"/>
              </w:rPr>
              <w:t>维护</w:t>
            </w:r>
            <w:r>
              <w:rPr>
                <w:rFonts w:hint="eastAsia" w:ascii="仿宋_GB2312" w:hAnsi="仿宋_GB2312" w:eastAsia="仿宋_GB2312" w:cs="仿宋_GB2312"/>
                <w:sz w:val="24"/>
                <w:szCs w:val="24"/>
                <w:lang w:val="en-US" w:eastAsia="zh-CN"/>
              </w:rPr>
              <w:t>。</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（3）每天巡查供水、供电、消防及物业情况，发现故障及时维修。每周全面详细检查一次服务区域内公共场所的水电、消防及物业设施，保证设施正常运行。</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（4）设备设施更新改造：重大维修保养项目和房屋的维护保养由</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标人制定方案报采购人审批后，方可实施。属正常的维修、保养更新或使用中消耗的零部件和物料，（不属于</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标人事故破坏），每月单项维修保养费用在150元以下（含150元）由</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标人承担，每月单项维修保养费用在150元以上的由采购人负责承担，其相关的维修方案及支付程序由</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标人制定，经采购人审核后方可实施。</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（5）完成采购人交办的其它工作。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（二）柳州旧机场指挥塔台及碉堡：</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1.负责对柳州旧机场指挥塔台及碉堡的保护管理、每日巡查一次，清理管理范围内的树叶和垃圾，保持文物点内干净整洁，并确保文物点安全。</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2.落实防火、防盗、防自然灾害等安全防范措施；负责管理、保护好文保单位的标志说明牌，保持干净、整齐。</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（三）张公岭环山工事群及小鹅山碉堡群：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负责对张公岭环山工事群的值守工作，每周至少巡查小鹅山工事群1次，制止无关人员进入文物保护区域，保证文物不被破坏，并对机枪口、碉堡周围杂草、垃圾、落叶等进行清理。</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落实防火、防盗、防自然灾害等安全防范措施；负责管理、保护好文保单位的标志说明牌，保持干净、整齐，定期对文物碑字迹描绘（维护、清洗）。</w:t>
            </w:r>
          </w:p>
          <w:p>
            <w:pPr>
              <w:numPr>
                <w:ilvl w:val="-1"/>
                <w:numId w:val="0"/>
              </w:num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（四）物业服务总体要求：</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负责服务范围内的安防、消防、电梯、通风等设备监管、应急处理、现场秩序维护、卫生保洁、水电设施维护、物业修缮、物业管理、停车场管理等。</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（五）其他：</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1.每日填写《值班登记表》，确保巡查到位。每周向采购人上交《值班登记表》。及时上报可能危害文物或正在危害文物安全的事项，每月底向采购人总结汇报一次。</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2.配合采购人依法开展的各类文物保护检查工作；如发现破坏文物等现象，应及时向采购人汇报；如有意外发生，要立即采取措施，并在20分钟时内报告采购人。</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、人员配备与具体服务内容及要求</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（一）岗位设置</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人员总配置</w:t>
            </w:r>
            <w:r>
              <w:rPr>
                <w:rFonts w:hint="eastAsia" w:ascii="仿宋_GB2312" w:hAnsi="仿宋_GB2312" w:eastAsia="仿宋_GB2312" w:cs="仿宋_GB2312"/>
                <w:sz w:val="24"/>
                <w:szCs w:val="24"/>
                <w:lang w:val="en-US" w:eastAsia="zh-CN"/>
              </w:rPr>
              <w:t>66</w:t>
            </w:r>
            <w:r>
              <w:rPr>
                <w:rFonts w:hint="eastAsia" w:ascii="仿宋_GB2312" w:hAnsi="仿宋_GB2312" w:eastAsia="仿宋_GB2312" w:cs="仿宋_GB2312"/>
                <w:sz w:val="24"/>
                <w:szCs w:val="24"/>
              </w:rPr>
              <w:t>人。具体包括项目主管1人，主管助理1人，秩序维护员</w:t>
            </w:r>
            <w:r>
              <w:rPr>
                <w:rFonts w:hint="eastAsia" w:ascii="仿宋_GB2312" w:hAnsi="仿宋_GB2312" w:eastAsia="仿宋_GB2312" w:cs="仿宋_GB2312"/>
                <w:sz w:val="24"/>
                <w:szCs w:val="24"/>
                <w:lang w:val="en-US" w:eastAsia="zh-CN"/>
              </w:rPr>
              <w:t>48</w:t>
            </w:r>
            <w:r>
              <w:rPr>
                <w:rFonts w:hint="eastAsia" w:ascii="仿宋_GB2312" w:hAnsi="仿宋_GB2312" w:eastAsia="仿宋_GB2312" w:cs="仿宋_GB2312"/>
                <w:sz w:val="24"/>
                <w:szCs w:val="24"/>
              </w:rPr>
              <w:t>（包括3名秩序维护负责人），保洁员14人，设备维护员2人。岗位设置具体如下表（</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可依据实际需求要求</w:t>
            </w:r>
            <w:r>
              <w:rPr>
                <w:rFonts w:hint="eastAsia" w:ascii="仿宋_GB2312" w:hAnsi="仿宋_GB2312" w:eastAsia="仿宋_GB2312" w:cs="仿宋_GB2312"/>
                <w:sz w:val="24"/>
                <w:szCs w:val="24"/>
                <w:lang w:val="en-US" w:eastAsia="zh-CN"/>
              </w:rPr>
              <w:t>投标人</w:t>
            </w:r>
            <w:r>
              <w:rPr>
                <w:rFonts w:hint="eastAsia" w:ascii="仿宋_GB2312" w:hAnsi="仿宋_GB2312" w:eastAsia="仿宋_GB2312" w:cs="仿宋_GB2312"/>
                <w:sz w:val="24"/>
                <w:szCs w:val="24"/>
              </w:rPr>
              <w:t>调整人员岗位）：</w:t>
            </w:r>
          </w:p>
          <w:tbl>
            <w:tblPr>
              <w:tblStyle w:val="244"/>
              <w:tblW w:w="6842"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
              <w:gridCol w:w="1273"/>
              <w:gridCol w:w="1245"/>
              <w:gridCol w:w="1824"/>
              <w:gridCol w:w="480"/>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73"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工作区域</w:t>
                  </w:r>
                </w:p>
              </w:tc>
              <w:tc>
                <w:tcPr>
                  <w:tcW w:w="1245"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工作岗位</w:t>
                  </w:r>
                </w:p>
              </w:tc>
              <w:tc>
                <w:tcPr>
                  <w:tcW w:w="1824"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工作职责</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人数</w:t>
                  </w:r>
                </w:p>
              </w:tc>
              <w:tc>
                <w:tcPr>
                  <w:tcW w:w="1538"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军博园管辖的所有区域</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项目主管</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负责项目的全面工作，包括人员工作安排、培训等，对项目员工进行考核和奖惩等。</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一周工作五天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每天</w:t>
                  </w:r>
                  <w:r>
                    <w:rPr>
                      <w:rFonts w:hint="eastAsia" w:ascii="仿宋_GB2312" w:hAnsi="仿宋_GB2312" w:eastAsia="仿宋_GB2312" w:cs="仿宋_GB2312"/>
                      <w:sz w:val="24"/>
                      <w:szCs w:val="24"/>
                    </w:rPr>
                    <w:t>8小时工作制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军博园管辖的所有区域</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主管助理</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负责协助项目主管开展工作，具体负责廖磊公馆、大韩、胡志明、桂南会战检讨会旧址等区域的管理工作。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一周工作五天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每天8小时工作制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柳州旧机场营房A区</w:t>
                  </w:r>
                </w:p>
              </w:tc>
              <w:tc>
                <w:tcPr>
                  <w:tcW w:w="1245" w:type="dxa"/>
                  <w:vAlign w:val="center"/>
                </w:tcPr>
                <w:p>
                  <w:pPr>
                    <w:tabs>
                      <w:tab w:val="right" w:pos="9100"/>
                    </w:tabs>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：消控、监控室岗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监控、操作安防和消防系统，核实处理安防及消防信息，调度处置应急情况。</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24小时工作制，早班、中、晚班各2人，一人串休</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军博园管辖的所有区域</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设备维护人员：固定岗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负责服务范围内的水电设施维护、电梯、空调设备、消安防设施维护、零星维修等工作。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38"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一周工作五天每天8小时工作制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3" w:hRule="atLeast"/>
              </w:trPr>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273" w:type="dxa"/>
                  <w:vMerge w:val="restart"/>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柳州旧机场营房A区门岗</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秩序维护员：人行道门岗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按门卫管理制度，严格检查、登记、放行进出人员，对工作区域进行监控。</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38" w:type="dxa"/>
                  <w:vAlign w:val="center"/>
                </w:tcPr>
                <w:p>
                  <w:pPr>
                    <w:widowControl/>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早班1人，中班1人,每周闭馆修整期间适当安排休息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273"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秩序维护员：车行道门岗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按门卫管理制度，严格检查、登记、放行进出人员及车辆。</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24小时三班制，早、中、晚班各1人,从其他秩序维护员调 1人串休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273" w:type="dxa"/>
                  <w:vMerge w:val="restart"/>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柳州旧机场营房A区</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秩序维护员：流动岗</w:t>
                  </w:r>
                  <w:r>
                    <w:rPr>
                      <w:rFonts w:hint="eastAsia" w:ascii="仿宋_GB2312" w:hAnsi="仿宋_GB2312" w:eastAsia="仿宋_GB2312" w:cs="仿宋_GB2312"/>
                      <w:sz w:val="24"/>
                      <w:szCs w:val="24"/>
                      <w:lang w:eastAsia="zh-CN"/>
                    </w:rPr>
                    <w:t>（含秩序维护负责人）</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负责室外巡逻，室外展品安全、维护公共区域内秩序和安全。</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538" w:type="dxa"/>
                  <w:vAlign w:val="center"/>
                </w:tcPr>
                <w:p>
                  <w:pPr>
                    <w:widowControl/>
                    <w:spacing w:line="40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24小时三班制，白班</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人，中班4人、夜班4人。每周闭馆修整期间适当安排休息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其中4人可为退休返聘人员。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273"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秩序维护员：综合馆内</w:t>
                  </w:r>
                </w:p>
              </w:tc>
              <w:tc>
                <w:tcPr>
                  <w:tcW w:w="1824" w:type="dxa"/>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负责展厅内部秩序维护，文物安全、维护公共区域内秩序和安全。</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538" w:type="dxa"/>
                  <w:vAlign w:val="center"/>
                </w:tcPr>
                <w:p>
                  <w:pPr>
                    <w:widowControl/>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白班5人，每周闭馆修整期间适当安排休息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柳州旧机场营房B区</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：固定岗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负责维护B区4栋营房及周边区域安全。</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24小时三班制，早、中、晚班各1人, 从其他秩序维护员调 1人串休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廖磊公馆</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：固定岗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负责服务范围日常安全管理工作及游客参观秩序维护等。</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p>
                  <w:pPr>
                    <w:tabs>
                      <w:tab w:val="right" w:pos="9100"/>
                    </w:tabs>
                    <w:spacing w:line="400" w:lineRule="exact"/>
                    <w:ind w:firstLine="480" w:firstLineChars="200"/>
                    <w:rPr>
                      <w:rFonts w:hint="eastAsia" w:ascii="仿宋_GB2312" w:hAnsi="仿宋_GB2312" w:eastAsia="仿宋_GB2312" w:cs="仿宋_GB2312"/>
                      <w:sz w:val="24"/>
                      <w:szCs w:val="24"/>
                    </w:rPr>
                  </w:pPr>
                </w:p>
              </w:tc>
              <w:tc>
                <w:tcPr>
                  <w:tcW w:w="1538" w:type="dxa"/>
                  <w:vAlign w:val="center"/>
                </w:tcPr>
                <w:p>
                  <w:pPr>
                    <w:tabs>
                      <w:tab w:val="right" w:pos="9100"/>
                    </w:tabs>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24小时工作制，白班2人，中班</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人、夜班1人,1人串休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胡志明旧居及大韩民国临时政府陈列馆</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固定岗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负责服务范围日常安全管理工作及游客参观秩序维护等。</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24小时工作制，早、中、晚班各2人,1人串休</w:t>
                  </w:r>
                </w:p>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桂南会战检讨会旧址</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固定岗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负责服务范围日常安全管理工作及游客参观秩序维护等。</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38"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24小时工作制，早、中、晚班各1人,1人串休</w:t>
                  </w:r>
                </w:p>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张公岭环山工事群及小鹅山碉堡群</w:t>
                  </w:r>
                </w:p>
              </w:tc>
              <w:tc>
                <w:tcPr>
                  <w:tcW w:w="1245"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秩序维护员：流动岗</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负责服务范围内的巡逻工作，制止无关人员进入文物保护区域，防止在保护范围内倾倒垃圾保证文物不被破坏。</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Align w:val="center"/>
                </w:tcPr>
                <w:p>
                  <w:pPr>
                    <w:widowControl/>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张公岭环山工事群每天</w:t>
                  </w:r>
                  <w:r>
                    <w:rPr>
                      <w:rFonts w:hint="eastAsia" w:ascii="仿宋_GB2312" w:hAnsi="仿宋_GB2312" w:eastAsia="仿宋_GB2312" w:cs="仿宋_GB2312"/>
                      <w:sz w:val="24"/>
                      <w:szCs w:val="24"/>
                      <w:lang w:eastAsia="zh-CN"/>
                    </w:rPr>
                    <w:t>白班</w:t>
                  </w:r>
                  <w:r>
                    <w:rPr>
                      <w:rFonts w:hint="eastAsia" w:ascii="仿宋_GB2312" w:hAnsi="仿宋_GB2312" w:eastAsia="仿宋_GB2312" w:cs="仿宋_GB2312"/>
                      <w:sz w:val="24"/>
                      <w:szCs w:val="24"/>
                    </w:rPr>
                    <w:t>8:00-16:00 （每周安排调休2天）；小鹅山碉堡群由</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lang w:eastAsia="zh-CN"/>
                    </w:rPr>
                    <w:t>主管</w:t>
                  </w:r>
                  <w:r>
                    <w:rPr>
                      <w:rFonts w:hint="eastAsia" w:ascii="仿宋_GB2312" w:hAnsi="仿宋_GB2312" w:eastAsia="仿宋_GB2312" w:cs="仿宋_GB2312"/>
                      <w:sz w:val="24"/>
                      <w:szCs w:val="24"/>
                    </w:rPr>
                    <w:t>负责巡查。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柳州旧机场营房A区</w:t>
                  </w:r>
                </w:p>
              </w:tc>
              <w:tc>
                <w:tcPr>
                  <w:tcW w:w="1245" w:type="dxa"/>
                  <w:vMerge w:val="restart"/>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保洁员</w:t>
                  </w: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负责服务范围内的保洁工作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p>
              </w:tc>
              <w:tc>
                <w:tcPr>
                  <w:tcW w:w="1538" w:type="dxa"/>
                  <w:vMerge w:val="restart"/>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指挥塔台、碉堡由柳州旧机场营房A区保洁员负责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一周工作五天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每天8小时工作制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其中8人可为退休返聘人员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柳州旧机场营房B区</w:t>
                  </w:r>
                </w:p>
              </w:tc>
              <w:tc>
                <w:tcPr>
                  <w:tcW w:w="1245"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负责服务范围内的保洁工作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胡志明及大韩陈列馆</w:t>
                  </w:r>
                </w:p>
              </w:tc>
              <w:tc>
                <w:tcPr>
                  <w:tcW w:w="1245"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负责服务范围内的保洁工作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桂南会战检讨会旧址陈列馆</w:t>
                  </w:r>
                </w:p>
              </w:tc>
              <w:tc>
                <w:tcPr>
                  <w:tcW w:w="1245"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负责服务范围内的保洁工作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482"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廖磊公馆</w:t>
                  </w:r>
                </w:p>
              </w:tc>
              <w:tc>
                <w:tcPr>
                  <w:tcW w:w="1245"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824"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负责服务范围内的保洁工作</w:t>
                  </w: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38" w:type="dxa"/>
                  <w:vMerge w:val="continue"/>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82" w:type="dxa"/>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273"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1245" w:type="dxa"/>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1824" w:type="dxa"/>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1538" w:type="dxa"/>
                  <w:vAlign w:val="center"/>
                </w:tcPr>
                <w:p>
                  <w:pPr>
                    <w:tabs>
                      <w:tab w:val="right" w:pos="9100"/>
                    </w:tabs>
                    <w:spacing w:line="400" w:lineRule="exact"/>
                    <w:ind w:firstLine="480" w:firstLineChars="200"/>
                    <w:jc w:val="left"/>
                    <w:rPr>
                      <w:rFonts w:hint="eastAsia" w:ascii="仿宋_GB2312" w:hAnsi="仿宋_GB2312" w:eastAsia="仿宋_GB2312" w:cs="仿宋_GB2312"/>
                      <w:sz w:val="24"/>
                      <w:szCs w:val="24"/>
                    </w:rPr>
                  </w:pPr>
                </w:p>
              </w:tc>
            </w:tr>
          </w:tbl>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（二）岗位人员素质要求</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1.项目主管（1人）：</w:t>
            </w:r>
          </w:p>
          <w:p>
            <w:pPr>
              <w:tabs>
                <w:tab w:val="right" w:pos="9100"/>
              </w:tabs>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项目主管年龄</w:t>
            </w:r>
            <w:r>
              <w:rPr>
                <w:rFonts w:hint="eastAsia" w:ascii="仿宋_GB2312" w:hAnsi="仿宋_GB2312" w:eastAsia="仿宋_GB2312" w:cs="仿宋_GB2312"/>
                <w:sz w:val="24"/>
                <w:szCs w:val="24"/>
                <w:lang w:val="en-US" w:eastAsia="zh-CN"/>
              </w:rPr>
              <w:t>30-45</w:t>
            </w:r>
            <w:r>
              <w:rPr>
                <w:rFonts w:hint="eastAsia" w:ascii="仿宋_GB2312" w:hAnsi="仿宋_GB2312" w:eastAsia="仿宋_GB2312" w:cs="仿宋_GB2312"/>
                <w:sz w:val="24"/>
                <w:szCs w:val="24"/>
              </w:rPr>
              <w:t>岁，</w:t>
            </w:r>
            <w:r>
              <w:rPr>
                <w:rFonts w:hint="eastAsia" w:ascii="仿宋_GB2312" w:hAnsi="仿宋_GB2312" w:eastAsia="仿宋_GB2312" w:cs="仿宋_GB2312"/>
                <w:sz w:val="24"/>
                <w:szCs w:val="24"/>
                <w:lang w:eastAsia="zh-CN"/>
              </w:rPr>
              <w:t>大专以上学历，</w:t>
            </w:r>
            <w:r>
              <w:rPr>
                <w:rFonts w:hint="eastAsia" w:ascii="仿宋_GB2312" w:hAnsi="仿宋_GB2312" w:eastAsia="仿宋_GB2312" w:cs="仿宋_GB2312"/>
                <w:sz w:val="24"/>
                <w:szCs w:val="24"/>
              </w:rPr>
              <w:t>身体健康，有一定的物业管理经验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投标人单位就职</w:t>
            </w:r>
            <w:r>
              <w:rPr>
                <w:rFonts w:hint="eastAsia" w:ascii="仿宋_GB2312" w:hAnsi="仿宋_GB2312" w:eastAsia="仿宋_GB2312" w:cs="仿宋_GB2312"/>
                <w:sz w:val="24"/>
                <w:szCs w:val="24"/>
              </w:rPr>
              <w:t>一年以上</w:t>
            </w:r>
            <w:r>
              <w:rPr>
                <w:rFonts w:hint="eastAsia" w:ascii="仿宋_GB2312" w:hAnsi="仿宋_GB2312" w:eastAsia="仿宋_GB2312" w:cs="仿宋_GB2312"/>
                <w:sz w:val="24"/>
                <w:szCs w:val="24"/>
                <w:lang w:eastAsia="zh-CN"/>
              </w:rPr>
              <w:t>。</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2.主管助理（1人）：</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协助项目主管工作，年龄要求30-45岁，</w:t>
            </w:r>
            <w:r>
              <w:rPr>
                <w:rFonts w:hint="eastAsia" w:ascii="仿宋_GB2312" w:hAnsi="仿宋_GB2312" w:eastAsia="仿宋_GB2312" w:cs="仿宋_GB2312"/>
                <w:sz w:val="24"/>
                <w:szCs w:val="24"/>
                <w:lang w:eastAsia="zh-CN"/>
              </w:rPr>
              <w:t>大专以上学历，</w:t>
            </w:r>
            <w:r>
              <w:rPr>
                <w:rFonts w:hint="eastAsia" w:ascii="仿宋_GB2312" w:hAnsi="仿宋_GB2312" w:eastAsia="仿宋_GB2312" w:cs="仿宋_GB2312"/>
                <w:sz w:val="24"/>
                <w:szCs w:val="24"/>
              </w:rPr>
              <w:t>身体健康，有一定物业管理经验，在</w:t>
            </w:r>
            <w:r>
              <w:rPr>
                <w:rFonts w:hint="eastAsia" w:ascii="仿宋_GB2312" w:hAnsi="仿宋_GB2312" w:eastAsia="仿宋_GB2312" w:cs="仿宋_GB2312"/>
                <w:sz w:val="24"/>
                <w:szCs w:val="24"/>
                <w:lang w:val="en-US" w:eastAsia="zh-CN"/>
              </w:rPr>
              <w:t>投标人单位就职</w:t>
            </w:r>
            <w:r>
              <w:rPr>
                <w:rFonts w:hint="eastAsia" w:ascii="仿宋_GB2312" w:hAnsi="仿宋_GB2312" w:eastAsia="仿宋_GB2312" w:cs="仿宋_GB2312"/>
                <w:sz w:val="24"/>
                <w:szCs w:val="24"/>
              </w:rPr>
              <w:t>一年以上。</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.秩序维护员（</w:t>
            </w:r>
            <w:r>
              <w:rPr>
                <w:rFonts w:hint="eastAsia" w:ascii="仿宋_GB2312" w:hAnsi="仿宋_GB2312" w:eastAsia="仿宋_GB2312" w:cs="仿宋_GB2312"/>
                <w:b/>
                <w:bCs/>
                <w:sz w:val="24"/>
                <w:szCs w:val="24"/>
                <w:lang w:val="en-US" w:eastAsia="zh-CN"/>
              </w:rPr>
              <w:t>48</w:t>
            </w:r>
            <w:r>
              <w:rPr>
                <w:rFonts w:hint="eastAsia" w:ascii="仿宋_GB2312" w:hAnsi="仿宋_GB2312" w:eastAsia="仿宋_GB2312" w:cs="仿宋_GB2312"/>
                <w:b/>
                <w:bCs/>
                <w:sz w:val="24"/>
                <w:szCs w:val="24"/>
              </w:rPr>
              <w:t>人）：</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素质要求</w:t>
            </w:r>
          </w:p>
          <w:p>
            <w:pPr>
              <w:widowControl/>
              <w:spacing w:line="400" w:lineRule="exact"/>
              <w:ind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w:t>
            </w: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应知法，懂法，守法，依法办事，严格遵守保安从业规范，遵守采购人相关管理制度，服从指挥。要求品貌端正，品行优良，工作认真负责，能吃苦耐劳，工作及时、高效、热情；遵纪守法，品行良好，无违法犯罪记录。</w:t>
            </w:r>
          </w:p>
          <w:p>
            <w:pPr>
              <w:tabs>
                <w:tab w:val="right" w:pos="9100"/>
              </w:tabs>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个人素质条件：除综合博物馆消控、监控室7名人员需持有初级及以上的《消防设施操作员》（或《建（构）筑物消防员》），其他安防人员只须持有有效的保安员证，退伍军人优先；</w:t>
            </w:r>
            <w:r>
              <w:rPr>
                <w:rFonts w:hint="eastAsia" w:ascii="仿宋_GB2312" w:hAnsi="仿宋_GB2312" w:eastAsia="仿宋_GB2312" w:cs="仿宋_GB2312"/>
                <w:sz w:val="24"/>
                <w:szCs w:val="24"/>
                <w:lang w:val="en-US" w:eastAsia="zh-CN"/>
              </w:rPr>
              <w:t>除退休返聘人员外，其余人员</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lang w:val="en-US" w:eastAsia="zh-CN"/>
              </w:rPr>
              <w:t>55岁以下</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至少有</w:t>
            </w:r>
            <w:r>
              <w:rPr>
                <w:rFonts w:hint="eastAsia" w:ascii="仿宋_GB2312" w:hAnsi="仿宋_GB2312" w:eastAsia="仿宋_GB2312" w:cs="仿宋_GB2312"/>
                <w:sz w:val="24"/>
                <w:szCs w:val="24"/>
                <w:lang w:val="en-US" w:eastAsia="zh-CN"/>
              </w:rPr>
              <w:t>16名秩序维护员</w:t>
            </w:r>
            <w:r>
              <w:rPr>
                <w:rFonts w:hint="eastAsia" w:ascii="仿宋_GB2312" w:hAnsi="仿宋_GB2312" w:eastAsia="仿宋_GB2312" w:cs="仿宋_GB2312"/>
                <w:sz w:val="24"/>
                <w:szCs w:val="24"/>
              </w:rPr>
              <w:t>身高要求男性165cm以上，女性155cm以上，身体健康强壮，无传染病、精神病及其他不能控制自己行为能力的疾病史，上班时间不允许聚堆聊天。</w:t>
            </w:r>
          </w:p>
          <w:p>
            <w:pPr>
              <w:tabs>
                <w:tab w:val="right" w:pos="9100"/>
              </w:tabs>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w:t>
            </w:r>
            <w:r>
              <w:rPr>
                <w:rFonts w:hint="eastAsia" w:ascii="仿宋_GB2312" w:hAnsi="仿宋_GB2312" w:eastAsia="仿宋_GB2312" w:cs="仿宋_GB2312"/>
                <w:sz w:val="24"/>
                <w:szCs w:val="24"/>
                <w:lang w:eastAsia="zh-CN"/>
              </w:rPr>
              <w:t>秩序维护员</w:t>
            </w:r>
            <w:r>
              <w:rPr>
                <w:rFonts w:hint="eastAsia" w:ascii="仿宋_GB2312" w:hAnsi="仿宋_GB2312" w:eastAsia="仿宋_GB2312" w:cs="仿宋_GB2312"/>
                <w:sz w:val="24"/>
                <w:szCs w:val="24"/>
              </w:rPr>
              <w:t>要求有吃苦耐劳的精神和高度的责任感，受过专门岗前培训。熟知采购人管理规定，严格履行岗位职责，善于发现各类问题，并及时报告管理部门。</w:t>
            </w:r>
          </w:p>
          <w:p>
            <w:pPr>
              <w:tabs>
                <w:tab w:val="right" w:pos="9100"/>
              </w:tabs>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④消控、监控室值班人员要求政治素质过硬，人员固定，具备一定的从业经验，须持有初级及以上的《消防设施操作员》（或《建（构）筑物消防员》）（进场前须提供证件原件供采购人核验）。</w:t>
            </w:r>
          </w:p>
          <w:p>
            <w:pPr>
              <w:tabs>
                <w:tab w:val="right" w:pos="9100"/>
              </w:tabs>
              <w:spacing w:line="400" w:lineRule="exact"/>
              <w:ind w:firstLine="720" w:firstLineChars="3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⑤</w:t>
            </w:r>
            <w:r>
              <w:rPr>
                <w:rFonts w:hint="eastAsia" w:ascii="仿宋_GB2312" w:hAnsi="仿宋_GB2312" w:eastAsia="仿宋_GB2312" w:cs="仿宋_GB2312"/>
                <w:sz w:val="24"/>
                <w:szCs w:val="24"/>
                <w:lang w:eastAsia="zh-CN"/>
              </w:rPr>
              <w:t>秩序维护负责人</w:t>
            </w:r>
            <w:r>
              <w:rPr>
                <w:rFonts w:hint="eastAsia" w:ascii="仿宋_GB2312" w:hAnsi="仿宋_GB2312" w:eastAsia="仿宋_GB2312" w:cs="仿宋_GB2312"/>
                <w:sz w:val="24"/>
                <w:szCs w:val="24"/>
              </w:rPr>
              <w:t>要求具备高中（含中专、职高）以上学历，有较高的政治素养和业务水平，及较强的组织协调能力，受过专门的保安业务培训，具备一定的管理经验和处理突发事件能力。</w:t>
            </w:r>
          </w:p>
          <w:p>
            <w:pPr>
              <w:tabs>
                <w:tab w:val="right" w:pos="9100"/>
              </w:tabs>
              <w:spacing w:line="400" w:lineRule="exact"/>
              <w:ind w:firstLine="723" w:firstLineChars="300"/>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4.保洁人员</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14人</w:t>
            </w:r>
            <w:r>
              <w:rPr>
                <w:rFonts w:hint="eastAsia" w:ascii="仿宋_GB2312" w:hAnsi="仿宋_GB2312" w:eastAsia="仿宋_GB2312" w:cs="仿宋_GB2312"/>
                <w:b/>
                <w:bCs/>
                <w:sz w:val="24"/>
                <w:szCs w:val="24"/>
                <w:lang w:eastAsia="zh-CN"/>
              </w:rPr>
              <w:t>）：</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）人员要求</w:t>
            </w:r>
          </w:p>
          <w:p>
            <w:pPr>
              <w:tabs>
                <w:tab w:val="right" w:pos="9100"/>
              </w:tabs>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①遵守有关法律法规和采购人管理制度，服从指挥；个人素质条件：</w:t>
            </w:r>
            <w:r>
              <w:rPr>
                <w:rFonts w:hint="eastAsia" w:ascii="仿宋_GB2312" w:hAnsi="仿宋_GB2312" w:eastAsia="仿宋_GB2312" w:cs="仿宋_GB2312"/>
                <w:sz w:val="24"/>
                <w:szCs w:val="24"/>
                <w:lang w:val="en-US" w:eastAsia="zh-CN"/>
              </w:rPr>
              <w:t>除退休返聘人员外，其余人员</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lang w:val="en-US" w:eastAsia="zh-CN"/>
              </w:rPr>
              <w:t>55岁以下</w:t>
            </w:r>
            <w:r>
              <w:rPr>
                <w:rFonts w:hint="eastAsia" w:ascii="仿宋_GB2312" w:hAnsi="仿宋_GB2312" w:eastAsia="仿宋_GB2312" w:cs="仿宋_GB2312"/>
                <w:sz w:val="24"/>
                <w:szCs w:val="24"/>
              </w:rPr>
              <w:t>，身体健康，无传染病、精神病及其他不能控制自己行为能力的疾病史，</w:t>
            </w:r>
            <w:r>
              <w:rPr>
                <w:rFonts w:hint="eastAsia" w:ascii="仿宋_GB2312" w:hAnsi="仿宋_GB2312" w:eastAsia="仿宋_GB2312" w:cs="仿宋_GB2312"/>
                <w:sz w:val="24"/>
                <w:szCs w:val="24"/>
                <w:lang w:eastAsia="zh-CN"/>
              </w:rPr>
              <w:t>无不良记录</w:t>
            </w:r>
            <w:r>
              <w:rPr>
                <w:rFonts w:hint="eastAsia" w:ascii="仿宋_GB2312" w:hAnsi="仿宋_GB2312" w:eastAsia="仿宋_GB2312" w:cs="仿宋_GB2312"/>
                <w:sz w:val="24"/>
                <w:szCs w:val="24"/>
              </w:rPr>
              <w:t>，责任心强；</w:t>
            </w:r>
          </w:p>
          <w:p>
            <w:pPr>
              <w:tabs>
                <w:tab w:val="right" w:pos="9100"/>
              </w:tabs>
              <w:spacing w:line="400" w:lineRule="exact"/>
              <w:ind w:firstLine="720" w:firstLineChars="3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②所有保洁人员档案资料报采购人备案。</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5</w:t>
            </w:r>
            <w:r>
              <w:rPr>
                <w:rFonts w:hint="eastAsia" w:ascii="仿宋_GB2312" w:hAnsi="仿宋_GB2312" w:eastAsia="仿宋_GB2312" w:cs="仿宋_GB2312"/>
                <w:b/>
                <w:bCs/>
                <w:sz w:val="24"/>
                <w:szCs w:val="24"/>
              </w:rPr>
              <w:t>.设备维护员（2人）：</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安排2名设备维护员，须持有《特种作业操作证》（低压电工证），具有三年以上工作经验。</w:t>
            </w:r>
          </w:p>
          <w:p>
            <w:pPr>
              <w:widowControl/>
              <w:numPr>
                <w:ilvl w:val="-1"/>
                <w:numId w:val="0"/>
              </w:numPr>
              <w:tabs>
                <w:tab w:val="right" w:pos="9100"/>
              </w:tabs>
              <w:spacing w:line="400" w:lineRule="exact"/>
              <w:ind w:firstLine="482" w:firstLineChars="2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（三）服务内容</w:t>
            </w:r>
          </w:p>
          <w:p>
            <w:pPr>
              <w:widowControl/>
              <w:numPr>
                <w:ilvl w:val="-1"/>
                <w:numId w:val="0"/>
              </w:numPr>
              <w:tabs>
                <w:tab w:val="right" w:pos="9100"/>
              </w:tabs>
              <w:spacing w:line="400" w:lineRule="exact"/>
              <w:ind w:left="0" w:firstLine="723" w:firstLineChars="30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1.项目主管</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）负责制定科学的管理制度以及考核标准并组织实施；负责对本项目所有服务的管理、协调工作； </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）团结物业服务人员，坚持做好服务人员思想工作，熟悉和掌握服务人员的思想动态、工作表现和工作能力； </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严格履行合同约定，针对项目的实际情况制定各岗位人员培训制度和工作安排计划方案并严格实施，每年至少组织一场反恐演练，每季度开展一场消防演练，每月一场安全消防培训，提前做好培训演练计划。各岗位提升学习培训，需有专业讲师授课。</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 xml:space="preserve">）全面掌握项目管理的各种情况，安排、协调各服务岗位的管理工作；如实做好记录，并及时向采购人汇报检查情况，针对检查发现的问题立即整改； </w:t>
            </w:r>
          </w:p>
          <w:p>
            <w:pPr>
              <w:tabs>
                <w:tab w:val="right" w:pos="9100"/>
              </w:tabs>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）小鹅山碉堡群</w:t>
            </w:r>
            <w:r>
              <w:rPr>
                <w:rFonts w:hint="eastAsia" w:ascii="仿宋_GB2312" w:hAnsi="仿宋_GB2312" w:eastAsia="仿宋_GB2312" w:cs="仿宋_GB2312"/>
                <w:sz w:val="24"/>
                <w:szCs w:val="24"/>
                <w:lang w:val="en-US" w:eastAsia="zh-CN"/>
              </w:rPr>
              <w:t>秩序维护</w:t>
            </w:r>
            <w:r>
              <w:rPr>
                <w:rFonts w:hint="eastAsia" w:ascii="仿宋_GB2312" w:hAnsi="仿宋_GB2312" w:eastAsia="仿宋_GB2312" w:cs="仿宋_GB2312"/>
                <w:sz w:val="24"/>
                <w:szCs w:val="24"/>
              </w:rPr>
              <w:t>巡查</w:t>
            </w:r>
            <w:r>
              <w:rPr>
                <w:rFonts w:hint="eastAsia" w:ascii="仿宋_GB2312" w:hAnsi="仿宋_GB2312" w:eastAsia="仿宋_GB2312" w:cs="仿宋_GB2312"/>
                <w:sz w:val="24"/>
                <w:szCs w:val="24"/>
                <w:lang w:val="en-US" w:eastAsia="zh-CN"/>
              </w:rPr>
              <w:t>工作；</w:t>
            </w:r>
          </w:p>
          <w:p>
            <w:pPr>
              <w:tabs>
                <w:tab w:val="right" w:pos="9100"/>
              </w:tabs>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每月5日前向采购人书面报告上月物业服务总体情况</w:t>
            </w:r>
            <w:r>
              <w:rPr>
                <w:rFonts w:hint="eastAsia" w:ascii="仿宋_GB2312" w:hAnsi="仿宋_GB2312" w:eastAsia="仿宋_GB2312" w:cs="仿宋_GB2312"/>
                <w:sz w:val="24"/>
                <w:szCs w:val="24"/>
                <w:lang w:eastAsia="zh-CN"/>
              </w:rPr>
              <w:t>。</w:t>
            </w:r>
          </w:p>
          <w:p>
            <w:pPr>
              <w:tabs>
                <w:tab w:val="right" w:pos="9100"/>
              </w:tabs>
              <w:spacing w:line="400" w:lineRule="exact"/>
              <w:ind w:firstLine="723" w:firstLineChars="3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2.主管助理</w:t>
            </w:r>
          </w:p>
          <w:p>
            <w:pPr>
              <w:tabs>
                <w:tab w:val="right" w:pos="9100"/>
              </w:tabs>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协助</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lang w:eastAsia="zh-CN"/>
              </w:rPr>
              <w:t>主管做好</w:t>
            </w:r>
            <w:r>
              <w:rPr>
                <w:rFonts w:hint="eastAsia" w:ascii="仿宋_GB2312" w:hAnsi="仿宋_GB2312" w:eastAsia="仿宋_GB2312" w:cs="仿宋_GB2312"/>
                <w:sz w:val="24"/>
                <w:szCs w:val="24"/>
              </w:rPr>
              <w:t>项目管理的各</w:t>
            </w:r>
            <w:r>
              <w:rPr>
                <w:rFonts w:hint="eastAsia" w:ascii="仿宋_GB2312" w:hAnsi="仿宋_GB2312" w:eastAsia="仿宋_GB2312" w:cs="仿宋_GB2312"/>
                <w:sz w:val="24"/>
                <w:szCs w:val="24"/>
                <w:lang w:val="en-US" w:eastAsia="zh-CN"/>
              </w:rPr>
              <w:t>项工作，</w:t>
            </w:r>
            <w:r>
              <w:rPr>
                <w:rFonts w:hint="eastAsia" w:ascii="仿宋_GB2312" w:hAnsi="仿宋_GB2312" w:eastAsia="仿宋_GB2312" w:cs="仿宋_GB2312"/>
                <w:sz w:val="24"/>
                <w:szCs w:val="24"/>
              </w:rPr>
              <w:t>安排、协调</w:t>
            </w:r>
            <w:r>
              <w:rPr>
                <w:rFonts w:hint="eastAsia" w:ascii="仿宋_GB2312" w:hAnsi="仿宋_GB2312" w:eastAsia="仿宋_GB2312" w:cs="仿宋_GB2312"/>
                <w:sz w:val="24"/>
                <w:szCs w:val="24"/>
                <w:lang w:val="en-US" w:eastAsia="zh-CN"/>
              </w:rPr>
              <w:t>处理</w:t>
            </w:r>
            <w:r>
              <w:rPr>
                <w:rFonts w:hint="eastAsia" w:ascii="仿宋_GB2312" w:hAnsi="仿宋_GB2312" w:eastAsia="仿宋_GB2312" w:cs="仿宋_GB2312"/>
                <w:sz w:val="24"/>
                <w:szCs w:val="24"/>
              </w:rPr>
              <w:t>各服务岗位的管理工作；如实做好记录，并及时向采购人汇报检查情况，针对检查发现的问题立即整改</w:t>
            </w:r>
            <w:r>
              <w:rPr>
                <w:rFonts w:hint="eastAsia" w:ascii="仿宋_GB2312" w:hAnsi="仿宋_GB2312" w:eastAsia="仿宋_GB2312" w:cs="仿宋_GB2312"/>
                <w:sz w:val="24"/>
                <w:szCs w:val="24"/>
                <w:lang w:eastAsia="zh-CN"/>
              </w:rPr>
              <w:t>。</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负责对本项目所有服务的管理、协调工作； </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（3）团结物业服务人员，坚持做好服务人员思想工作，熟悉和掌握服务人员的思想动态、工作表现和工作能力； </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配合项目主管做好</w:t>
            </w:r>
            <w:r>
              <w:rPr>
                <w:rFonts w:hint="eastAsia" w:ascii="仿宋_GB2312" w:hAnsi="仿宋_GB2312" w:eastAsia="仿宋_GB2312" w:cs="仿宋_GB2312"/>
                <w:sz w:val="24"/>
                <w:szCs w:val="24"/>
              </w:rPr>
              <w:t>消防演练</w:t>
            </w:r>
            <w:r>
              <w:rPr>
                <w:rFonts w:hint="eastAsia" w:ascii="仿宋_GB2312" w:hAnsi="仿宋_GB2312" w:eastAsia="仿宋_GB2312" w:cs="仿宋_GB2312"/>
                <w:sz w:val="24"/>
                <w:szCs w:val="24"/>
                <w:lang w:eastAsia="zh-CN"/>
              </w:rPr>
              <w:t>和安防培训等工作。</w:t>
            </w:r>
          </w:p>
          <w:p>
            <w:pPr>
              <w:pStyle w:val="245"/>
              <w:numPr>
                <w:ilvl w:val="-1"/>
                <w:numId w:val="0"/>
              </w:numPr>
              <w:spacing w:line="400" w:lineRule="exact"/>
              <w:ind w:firstLine="522"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3.秩序维护负责人</w:t>
            </w:r>
          </w:p>
          <w:p>
            <w:pPr>
              <w:pStyle w:val="245"/>
              <w:numPr>
                <w:ilvl w:val="-1"/>
                <w:numId w:val="0"/>
              </w:numPr>
              <w:spacing w:line="400" w:lineRule="exact"/>
              <w:ind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协助项目主管和主管助理做好园区内的秩序维护工作，完成上级交办的其他任务，确保负责区域的安全。</w:t>
            </w:r>
          </w:p>
          <w:p>
            <w:pPr>
              <w:widowControl/>
              <w:numPr>
                <w:ilvl w:val="-1"/>
                <w:numId w:val="0"/>
              </w:numPr>
              <w:tabs>
                <w:tab w:val="right" w:pos="9100"/>
              </w:tabs>
              <w:spacing w:line="400" w:lineRule="exact"/>
              <w:ind w:left="0"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秩序维护员</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天24小时负责维护服务区域内的安全。服务区域红线范围内实行24小时值班、巡查、监控。值班期间，秩序维护员按要求做好园区、展厅、文物库房、办公区的安全管理和秩序维护，对重点区域、重点文物（展品）实行定岗，展厅内部、园区（展馆）要进行全覆盖的巡逻值班。值班人员不得擅离职守、喝酒、睡觉，不得在值守期间从事与本职工作无关的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保证公共区域设施的安全，防止游客及外来人员有意损坏馆内设备设施、展品，发现异常情况、打架斗殴及寻衅滋事等不良现象发生，应立即制止并及时报告军博园综合部处理，维护园区（展馆）正常的参观及办公秩序。闭馆时，协助工作人员清场，展厅实行封闭管理。闭馆后，未经采购人领导允许，任何人不得进入展厅、库房。协助采购人做好接待工作。 </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秩序维护员为兼职消防员，要求熟悉园区内消防设施的摆放位置，熟练掌握消防设施、器材的安全使用，定期检查、维护消防设施及器材并做好记录，谨慎注意异常情况，避免火灾事故的发生。</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标人每个月组织物业所有人员开展消防及突发事件处置培训；每年至少组织一次反恐演练、每季度开展一次消防演练。</w:t>
            </w:r>
          </w:p>
          <w:p>
            <w:pPr>
              <w:widowControl/>
              <w:numPr>
                <w:ilvl w:val="-1"/>
                <w:numId w:val="0"/>
              </w:numPr>
              <w:tabs>
                <w:tab w:val="right" w:pos="9100"/>
              </w:tabs>
              <w:spacing w:line="400" w:lineRule="exact"/>
              <w:ind w:left="0"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5</w:t>
            </w:r>
            <w:r>
              <w:rPr>
                <w:rFonts w:hint="eastAsia" w:ascii="仿宋_GB2312" w:hAnsi="仿宋_GB2312" w:eastAsia="仿宋_GB2312" w:cs="仿宋_GB2312"/>
                <w:b/>
                <w:bCs/>
                <w:sz w:val="24"/>
                <w:szCs w:val="24"/>
              </w:rPr>
              <w:t>.保洁员</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）清洁卫生工作内容及相关要求</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服务范围为博物园红线范围内的区域，具体包括：展厅、展品（含各类雕塑）、展柜、室外军事展品、文物建筑外墙及玻璃、设备设施及设备房、办公区、卫生间、电梯、楼梯过道的清洁等。展柜及辅助展品卫生按照博物馆的要求及时清洁，会议室、接待室、办公室及其他功能室每周定期清洗、擦拭，随时保洁，确保随时可以使用。</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标人需配备自动清扫设备，提高工作效率。</w:t>
            </w:r>
          </w:p>
          <w:p>
            <w:pPr>
              <w:tabs>
                <w:tab w:val="right" w:pos="9100"/>
              </w:tabs>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）清洁卫生工作要求及标准</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①负责所有卫生工具的配备及维护；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②负责做好各种大型活动期间的卫生整洁和保洁工作；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③实行标准化管理，卫生管理制度健全，着装统一，工作时间不得随意穿着；</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④各展厅每天全面清扫，不定期巡回保洁，保持无废弃物，做到垃圾日产、日清、日出，卫生管理达到市文明单位要求；</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⑤做好项目环境管理工作，保持服务区域内环境整洁、无乱堆乱倒垃圾，无乱贴乱画现象；</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⑥协助做好项目公共环境的专项治理工作。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⑦清洁卫生工作标准须按照下表执行，如在实行过程中有变动之处，经双方沟通协商后，按照约定内容执行。</w:t>
            </w:r>
            <w:r>
              <w:rPr>
                <w:rFonts w:hint="eastAsia" w:ascii="仿宋_GB2312" w:hAnsi="仿宋_GB2312" w:eastAsia="仿宋_GB2312" w:cs="仿宋_GB2312"/>
                <w:sz w:val="24"/>
                <w:szCs w:val="24"/>
              </w:rPr>
              <w:tab/>
            </w:r>
          </w:p>
          <w:tbl>
            <w:tblPr>
              <w:tblStyle w:val="249"/>
              <w:tblW w:w="679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1620"/>
              <w:gridCol w:w="4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20"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4695" w:type="dxa"/>
                  <w:vAlign w:val="center"/>
                </w:tcPr>
                <w:p>
                  <w:pPr>
                    <w:tabs>
                      <w:tab w:val="right" w:pos="9100"/>
                    </w:tabs>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园区道路、停车场</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每天在9:00前进行全面清扫1次，不定期巡回保洁，保持无废弃物，做到垃圾日产、日清、日出、卫生管理达到市文明单位要求。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展厅、展柜</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天闭馆后完成第一次清洁；展厅地面及展柜玻璃随时清洁，保洁员每1个小时要巡视自己的工作区，发现污渍及时清除，做到无垃圾、无尘灰、污渍印迹，展柜无手印。利用每周闭馆修整期间，进行一次全面的保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室外指示牌、观众休息椅、展品说明牌等附属设施</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每天9:00之前完成清洁，擦拭后达到目视无明显尘土、污渍，附属设施清洁无尘土无污渍无水渍。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文物库房</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根据采购人要求随时准备做好清洁工作。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微型消防站</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随时做好清洁工作。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办公室、室外垃圾箱</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箱内垃圾不得超过2/3，箱身无明显尘土、污渍。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办公室</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日早上保洁一次，桌子、书柜无尘土；地面无尘土、杂物；纸篓保洁时清空、更换塑料袋；茶几无尘土、污渍，无条绺现象；窗帘、窗台无尘土；墙壁、顶棚无塔灰、蜘蛛网；其他附属设备设施表面无尘土；窗户内外侧每周擦拭一次；沙发座椅无灰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接待室、会议室、</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桌椅无尘土；地面无尘土、杂物；垃圾箱保洁时清空，更换塑料袋；窗帘、窗台无尘土；墙壁、顶棚无塔灰、蜘蛛网；沙发座椅无灰尘；其他附属设备设施表面无尘土；窗户内外侧每周擦拭一次。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卫生间</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天全面清洗2次，定期巡查，保证清洁干净。要求：地面：目视无积水、无污渍、无尘土；墙面：目视无灰尘、无污渍；大小便器：无污渍、尘土、毛发、保持本色，无水渍，无异味；手盆：无污渍、尘土、毛发、保持本色、无水渍；镜面：无污渍、尘土，无条绺现象；顶棚：目视无尘土、塔灰、蜘蛛网；水嘴及附属物：无水渍、条绺现象，无尘土,通排风,无异味。开放期间安排专人负责巡回保洁，保证整洁、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室外卫生</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保持整个园区干净整洁，目视无垃圾堆放，主要干路无卫生死角，绿化带无枯枝、树叶，排水沟渠干净、无堵塞。特殊天气处理及时。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室外展品</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每月有效清洗1次室外展品，保持外观洁净。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文物点</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指挥塔台、碉堡及廖磊公馆每天清扫一次，确保文物建筑标牌干净整洁，周边无卫生死角。张公岭环山工事群及小鹅山碉堡群发现保护范围内有垃圾及时清理。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48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620" w:type="dxa"/>
                  <w:vAlign w:val="center"/>
                </w:tcPr>
                <w:p>
                  <w:pPr>
                    <w:tabs>
                      <w:tab w:val="right" w:pos="9100"/>
                    </w:tabs>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排水沟</w:t>
                  </w:r>
                </w:p>
              </w:tc>
              <w:tc>
                <w:tcPr>
                  <w:tcW w:w="4695" w:type="dxa"/>
                  <w:vAlign w:val="center"/>
                </w:tcPr>
                <w:p>
                  <w:pPr>
                    <w:tabs>
                      <w:tab w:val="right" w:pos="9100"/>
                    </w:tabs>
                    <w:spacing w:line="40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排水沟每周清洗一次，特别季节且提前及加大频次。</w:t>
                  </w:r>
                </w:p>
              </w:tc>
            </w:tr>
          </w:tbl>
          <w:p>
            <w:pPr>
              <w:widowControl/>
              <w:numPr>
                <w:ilvl w:val="-1"/>
                <w:numId w:val="0"/>
              </w:numPr>
              <w:tabs>
                <w:tab w:val="right" w:pos="9100"/>
              </w:tabs>
              <w:spacing w:line="400" w:lineRule="exact"/>
              <w:ind w:left="0" w:firstLine="482" w:firstLineChars="20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6.</w:t>
            </w:r>
            <w:r>
              <w:rPr>
                <w:rFonts w:hint="eastAsia" w:ascii="仿宋_GB2312" w:hAnsi="仿宋_GB2312" w:eastAsia="仿宋_GB2312" w:cs="仿宋_GB2312"/>
                <w:b/>
                <w:bCs/>
                <w:sz w:val="24"/>
                <w:szCs w:val="24"/>
              </w:rPr>
              <w:t>设备维护员</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配电房、发电机房每天巡查，保持设备外观清洁，能正常运行；</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设施保养计划落实到位；</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影音播放系统、空调、通风系统、电梯的开、关操作巡查，清洁保养；</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服务范围区域室内外公用照明灯具维护；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低压配电系统巡查维护；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给排水系统及卫生洁具维护；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消防监控设施的巡查维护；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消防器材的定期检查和维护；</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监控设备的维护；</w:t>
            </w:r>
          </w:p>
          <w:p>
            <w:pPr>
              <w:widowControl/>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以及其他设施的定期检查和维护，并做好记录。</w:t>
            </w:r>
          </w:p>
          <w:p>
            <w:pPr>
              <w:pStyle w:val="818"/>
              <w:spacing w:line="400" w:lineRule="exact"/>
              <w:ind w:right="42" w:rightChars="2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、考核要求</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采购人依据采购需求制定的《军博园物业服务考核办法》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详见附件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以及投标人针对该考核办法所响应的内容（响应表）均作为合同附件。其他未尽事宜，由双方协商后再制订相应补充协议。</w:t>
            </w:r>
          </w:p>
          <w:p>
            <w:pPr>
              <w:tabs>
                <w:tab w:val="right" w:pos="9100"/>
              </w:tabs>
              <w:spacing w:line="400" w:lineRule="exact"/>
              <w:ind w:right="42" w:rightChars="2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、违约责任</w:t>
            </w:r>
          </w:p>
          <w:p>
            <w:pPr>
              <w:tabs>
                <w:tab w:val="right" w:pos="9100"/>
              </w:tabs>
              <w:spacing w:line="400" w:lineRule="exact"/>
              <w:ind w:right="42" w:rightChars="2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（一）投标人必须管理约束好自己的员工，如</w:t>
            </w:r>
            <w:r>
              <w:rPr>
                <w:rFonts w:hint="eastAsia" w:ascii="仿宋_GB2312" w:hAnsi="仿宋_GB2312" w:eastAsia="仿宋_GB2312" w:cs="仿宋_GB2312"/>
                <w:sz w:val="24"/>
                <w:szCs w:val="24"/>
                <w:lang w:val="en-US" w:eastAsia="zh-CN"/>
              </w:rPr>
              <w:t>秩序维护</w:t>
            </w:r>
            <w:r>
              <w:rPr>
                <w:rFonts w:hint="eastAsia" w:ascii="仿宋_GB2312" w:hAnsi="仿宋_GB2312" w:eastAsia="仿宋_GB2312" w:cs="仿宋_GB2312"/>
                <w:sz w:val="24"/>
                <w:szCs w:val="24"/>
              </w:rPr>
              <w:t>员脱岗或未执行有关管理制度造成展览设备等公共财产失窃、损毁、火灾、管理不善造成游客的人身安全等，投标人应负全部责任。</w:t>
            </w:r>
            <w:r>
              <w:rPr>
                <w:rFonts w:hint="eastAsia" w:ascii="仿宋_GB2312" w:hAnsi="仿宋_GB2312" w:eastAsia="仿宋_GB2312" w:cs="仿宋_GB2312"/>
                <w:sz w:val="24"/>
                <w:szCs w:val="24"/>
                <w:lang w:val="en-US" w:eastAsia="zh-CN"/>
              </w:rPr>
              <w:t>秩序维护</w:t>
            </w:r>
            <w:r>
              <w:rPr>
                <w:rFonts w:hint="eastAsia" w:ascii="仿宋_GB2312" w:hAnsi="仿宋_GB2312" w:eastAsia="仿宋_GB2312" w:cs="仿宋_GB2312"/>
                <w:sz w:val="24"/>
                <w:szCs w:val="24"/>
              </w:rPr>
              <w:t>员出现意外或疾病发生伤亡事故，由投标人负全部责任。</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投标人的管理人员失职、管理失误或违法违规导致各类费用赔偿及罚款由投标人承担；投标人的管理人员重大失误、管理严重失职或违法违规造成严重损失或伤亡事故的，采购人有权终止合同并追究投标人的相关法律责任并向投标人索取赔偿，各类赔偿、罚款、损失及事故程度的裁定以相关法律部门裁定结果为准。</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、其他要求</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须根据本项目物业（全国重点文物保护单位、大型博物馆）的特点和需求，制订规范的管理制度、突发事件应急救援预案（包括综合预案、专项预案、现场预案）、公共安全事故应急预案、消防治安事故应急预案。相关管理制度和应急预案应报采购人审批。同时制订完善的工作方案、制度和检查标准，报采购人审批。</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标人每月定期开展安全检查，</w:t>
            </w:r>
            <w:r>
              <w:rPr>
                <w:rFonts w:hint="eastAsia" w:ascii="仿宋_GB2312" w:hAnsi="仿宋_GB2312" w:eastAsia="仿宋_GB2312" w:cs="仿宋_GB2312"/>
                <w:sz w:val="24"/>
                <w:szCs w:val="24"/>
                <w:lang w:val="en-US" w:eastAsia="zh-CN"/>
              </w:rPr>
              <w:t>写出</w:t>
            </w:r>
            <w:r>
              <w:rPr>
                <w:rFonts w:hint="eastAsia" w:ascii="仿宋_GB2312" w:hAnsi="仿宋_GB2312" w:eastAsia="仿宋_GB2312" w:cs="仿宋_GB2312"/>
                <w:sz w:val="24"/>
                <w:szCs w:val="24"/>
              </w:rPr>
              <w:t>安全自查情况报告，发现问题和隐患，及时上报和处理；在重要接待、重大展览、重要活动、节假日时，会同市有关部门和采购人进行安全检查；根据采购人实际情况，积极开展安全应急预案的演习训练工作；每天向采购人园区安全与物业管理部口头汇报一次安全工作情况，遇到紧急情况及时报告；每周上报安防、消防管理工作小结，每月以书面材料详细汇报一次；认真配合采购人做好综治维稳和安全生产管理工作。</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采购人对</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标人为本项目组建的物业管理服务小组进行业务归口管理。</w:t>
            </w:r>
          </w:p>
          <w:p>
            <w:pPr>
              <w:tabs>
                <w:tab w:val="right" w:pos="9100"/>
              </w:tabs>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标人对本项目物业管理方案、组织架构、人员录用等建立的规章制度，在经过采购人审核通过后方可实施。采购人对重要岗位的设置、人员录用与管理和重要的管理决策有</w:t>
            </w:r>
            <w:r>
              <w:rPr>
                <w:rFonts w:hint="eastAsia" w:ascii="仿宋_GB2312" w:hAnsi="仿宋_GB2312" w:eastAsia="仿宋_GB2312" w:cs="仿宋_GB2312"/>
                <w:sz w:val="24"/>
                <w:szCs w:val="24"/>
                <w:lang w:val="en-US" w:eastAsia="zh-CN"/>
              </w:rPr>
              <w:t>知情权。</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在处理特殊事件和紧急、突发事故时，采购人对投入本项目的人员有直接指挥权。</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标人对所录用人员要严格</w:t>
            </w:r>
            <w:r>
              <w:rPr>
                <w:rFonts w:hint="eastAsia" w:ascii="仿宋_GB2312" w:hAnsi="仿宋_GB2312" w:eastAsia="仿宋_GB2312" w:cs="仿宋_GB2312"/>
                <w:sz w:val="24"/>
                <w:szCs w:val="24"/>
                <w:lang w:val="en-US" w:eastAsia="zh-CN"/>
              </w:rPr>
              <w:t>审核</w:t>
            </w:r>
            <w:r>
              <w:rPr>
                <w:rFonts w:hint="eastAsia" w:ascii="仿宋_GB2312" w:hAnsi="仿宋_GB2312" w:eastAsia="仿宋_GB2312" w:cs="仿宋_GB2312"/>
                <w:sz w:val="24"/>
                <w:szCs w:val="24"/>
              </w:rPr>
              <w:t>，确保录用人员没有刑事犯罪记录，持相应专业岗位资格证。在同等条件下，</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标人应选择素质较高，愿意长期性为采购人服务的员工，以保持员工队伍的稳定性。服务期间，员工流动的人次不得超过</w:t>
            </w:r>
            <w:r>
              <w:rPr>
                <w:rFonts w:hint="eastAsia" w:ascii="仿宋_GB2312" w:hAnsi="仿宋_GB2312" w:eastAsia="仿宋_GB2312" w:cs="仿宋_GB2312"/>
                <w:sz w:val="24"/>
                <w:szCs w:val="24"/>
                <w:lang w:val="en-US" w:eastAsia="zh-CN"/>
              </w:rPr>
              <w:t>19人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负责人</w:t>
            </w:r>
            <w:r>
              <w:rPr>
                <w:rFonts w:hint="eastAsia" w:ascii="仿宋_GB2312" w:hAnsi="仿宋_GB2312" w:eastAsia="仿宋_GB2312" w:cs="仿宋_GB2312"/>
                <w:sz w:val="24"/>
                <w:szCs w:val="24"/>
              </w:rPr>
              <w:t>以上岗位和重点岗位（文物库房、监控室）人员流动人次不得超过</w:t>
            </w:r>
            <w:r>
              <w:rPr>
                <w:rFonts w:hint="eastAsia" w:ascii="仿宋_GB2312" w:hAnsi="仿宋_GB2312" w:eastAsia="仿宋_GB2312" w:cs="仿宋_GB2312"/>
                <w:sz w:val="24"/>
                <w:szCs w:val="24"/>
                <w:lang w:val="en-US" w:eastAsia="zh-CN"/>
              </w:rPr>
              <w:t>10人</w:t>
            </w:r>
            <w:r>
              <w:rPr>
                <w:rFonts w:hint="eastAsia" w:ascii="仿宋_GB2312" w:hAnsi="仿宋_GB2312" w:eastAsia="仿宋_GB2312" w:cs="仿宋_GB2312"/>
                <w:sz w:val="24"/>
                <w:szCs w:val="24"/>
              </w:rPr>
              <w:t>。物业服务人员发生变动时，需提前15天书面告知采购人，经采购人同意后，才能变更人员。</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标人各岗位员工应按采购人要求统一着装、言行规范，注意仪容仪表、公众形象。</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标人在做好工作的同时，有责任向采购人提供合理化建议，以提高管理效率和管理质量，提升服务水平。</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在服务期间，游客针对本项目物业服务的投诉每年不得高于3次。</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未经采购人批准，</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标人不得擅自</w:t>
            </w:r>
            <w:r>
              <w:rPr>
                <w:rFonts w:hint="eastAsia" w:ascii="仿宋_GB2312" w:hAnsi="仿宋_GB2312" w:eastAsia="仿宋_GB2312" w:cs="仿宋_GB2312"/>
                <w:sz w:val="24"/>
                <w:szCs w:val="24"/>
                <w:lang w:val="en-US" w:eastAsia="zh-CN"/>
              </w:rPr>
              <w:t>改装</w:t>
            </w:r>
            <w:r>
              <w:rPr>
                <w:rFonts w:hint="eastAsia" w:ascii="仿宋_GB2312" w:hAnsi="仿宋_GB2312" w:eastAsia="仿宋_GB2312" w:cs="仿宋_GB2312"/>
                <w:sz w:val="24"/>
                <w:szCs w:val="24"/>
              </w:rPr>
              <w:t>所有房屋</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管线、设备等的位置和用途。</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标人应对消防、安全保卫及相关工作定期检查，并组织人员进行业务培训和演习，确保园区人身、国家财产和文物展品的安全，确保达到行业内标准和满足采购人服务要求。</w:t>
            </w:r>
          </w:p>
          <w:p>
            <w:pPr>
              <w:tabs>
                <w:tab w:val="right" w:pos="9100"/>
              </w:tabs>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（十一）</w:t>
            </w:r>
            <w:r>
              <w:rPr>
                <w:rFonts w:hint="eastAsia" w:ascii="仿宋_GB2312" w:hAnsi="仿宋_GB2312" w:eastAsia="仿宋_GB2312" w:cs="仿宋_GB2312"/>
                <w:sz w:val="24"/>
                <w:szCs w:val="24"/>
              </w:rPr>
              <w:t>采购人举办大型接待和展览活动时，</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标人应按照采购人的要求，适当增加安防、服务人员，按采购人要求</w:t>
            </w:r>
            <w:r>
              <w:rPr>
                <w:rFonts w:hint="eastAsia" w:ascii="仿宋_GB2312" w:hAnsi="仿宋_GB2312" w:eastAsia="仿宋_GB2312" w:cs="仿宋_GB2312"/>
                <w:sz w:val="24"/>
                <w:szCs w:val="24"/>
                <w:lang w:val="en-US" w:eastAsia="zh-CN"/>
              </w:rPr>
              <w:t>维护</w:t>
            </w:r>
            <w:r>
              <w:rPr>
                <w:rFonts w:hint="eastAsia" w:ascii="仿宋_GB2312" w:hAnsi="仿宋_GB2312" w:eastAsia="仿宋_GB2312" w:cs="仿宋_GB2312"/>
                <w:sz w:val="24"/>
                <w:szCs w:val="24"/>
              </w:rPr>
              <w:t>好馆内秩序及文物、室外展品和财产安全，而不收取费用。</w:t>
            </w:r>
          </w:p>
          <w:p>
            <w:pPr>
              <w:tabs>
                <w:tab w:val="right" w:pos="9100"/>
              </w:tabs>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（十二）</w:t>
            </w:r>
            <w:r>
              <w:rPr>
                <w:rFonts w:hint="eastAsia" w:ascii="仿宋_GB2312" w:hAnsi="仿宋_GB2312" w:eastAsia="仿宋_GB2312" w:cs="仿宋_GB2312"/>
                <w:sz w:val="24"/>
                <w:szCs w:val="24"/>
              </w:rPr>
              <w:t>如因</w:t>
            </w:r>
            <w:r>
              <w:rPr>
                <w:rFonts w:hint="eastAsia" w:ascii="仿宋_GB2312" w:hAnsi="仿宋_GB2312" w:eastAsia="仿宋_GB2312" w:cs="仿宋_GB2312"/>
                <w:sz w:val="24"/>
                <w:szCs w:val="24"/>
                <w:lang w:val="en-US" w:eastAsia="zh-CN"/>
              </w:rPr>
              <w:t>秩序维护员</w:t>
            </w:r>
            <w:r>
              <w:rPr>
                <w:rFonts w:hint="eastAsia" w:ascii="仿宋_GB2312" w:hAnsi="仿宋_GB2312" w:eastAsia="仿宋_GB2312" w:cs="仿宋_GB2312"/>
                <w:sz w:val="24"/>
                <w:szCs w:val="24"/>
              </w:rPr>
              <w:t>脱岗或未执行有关管理制度造成展览设备等公共财产失窃、损毁</w:t>
            </w:r>
            <w:r>
              <w:rPr>
                <w:rFonts w:hint="eastAsia" w:ascii="仿宋_GB2312" w:hAnsi="仿宋_GB2312" w:eastAsia="仿宋_GB2312" w:cs="仿宋_GB2312"/>
                <w:sz w:val="24"/>
                <w:szCs w:val="24"/>
                <w:lang w:val="en-US" w:eastAsia="zh-CN"/>
              </w:rPr>
              <w:t>、发生</w:t>
            </w:r>
            <w:r>
              <w:rPr>
                <w:rFonts w:hint="eastAsia" w:ascii="仿宋_GB2312" w:hAnsi="仿宋_GB2312" w:eastAsia="仿宋_GB2312" w:cs="仿宋_GB2312"/>
                <w:sz w:val="24"/>
                <w:szCs w:val="24"/>
              </w:rPr>
              <w:t>火灾</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游客人身安全</w:t>
            </w:r>
            <w:r>
              <w:rPr>
                <w:rFonts w:hint="eastAsia" w:ascii="仿宋_GB2312" w:hAnsi="仿宋_GB2312" w:eastAsia="仿宋_GB2312" w:cs="仿宋_GB2312"/>
                <w:sz w:val="24"/>
                <w:szCs w:val="24"/>
                <w:lang w:val="en-US" w:eastAsia="zh-CN"/>
              </w:rPr>
              <w:t>受到侵害</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标人应负全部责任。</w:t>
            </w:r>
            <w:r>
              <w:rPr>
                <w:rFonts w:hint="eastAsia" w:ascii="仿宋_GB2312" w:hAnsi="仿宋_GB2312" w:eastAsia="仿宋_GB2312" w:cs="仿宋_GB2312"/>
                <w:sz w:val="24"/>
                <w:szCs w:val="24"/>
                <w:lang w:val="en-US" w:eastAsia="zh-CN"/>
              </w:rPr>
              <w:t>秩序维护员</w:t>
            </w:r>
            <w:r>
              <w:rPr>
                <w:rFonts w:hint="eastAsia" w:ascii="仿宋_GB2312" w:hAnsi="仿宋_GB2312" w:eastAsia="仿宋_GB2312" w:cs="仿宋_GB2312"/>
                <w:sz w:val="24"/>
                <w:szCs w:val="24"/>
              </w:rPr>
              <w:t>出现意外或疾病发生伤亡事故，</w:t>
            </w:r>
            <w:r>
              <w:rPr>
                <w:rFonts w:hint="eastAsia" w:ascii="仿宋_GB2312" w:hAnsi="仿宋_GB2312" w:eastAsia="仿宋_GB2312" w:cs="仿宋_GB2312"/>
                <w:sz w:val="24"/>
                <w:szCs w:val="24"/>
                <w:lang w:val="en-US" w:eastAsia="zh-CN"/>
              </w:rPr>
              <w:t>投</w:t>
            </w:r>
            <w:r>
              <w:rPr>
                <w:rFonts w:hint="eastAsia" w:ascii="仿宋_GB2312" w:hAnsi="仿宋_GB2312" w:eastAsia="仿宋_GB2312" w:cs="仿宋_GB2312"/>
                <w:sz w:val="24"/>
                <w:szCs w:val="24"/>
              </w:rPr>
              <w:t>标人</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负全部责任。</w:t>
            </w:r>
          </w:p>
          <w:p>
            <w:pPr>
              <w:pStyle w:val="2"/>
              <w:spacing w:after="0" w:line="400" w:lineRule="exact"/>
              <w:ind w:left="0" w:leftChars="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（十三）保安制服和使用的对讲机等设备，保洁员制服，所需设备设施、用具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投标人日常办公所需设备、耗材等由投标人按照采购人需求自行配备。</w:t>
            </w:r>
          </w:p>
          <w:p>
            <w:pPr>
              <w:pStyle w:val="2"/>
              <w:spacing w:after="0" w:line="400" w:lineRule="exact"/>
              <w:ind w:left="0" w:leftChars="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四）投标人可根据实际情况为物业服务人员购买人身意外保险并承担相关费用，在物业服务过程中，服务人员应当采取适当劳动安全保护措施，因履行物业服务或意外发生的任何人身伤亡事故均由投标人负责。</w:t>
            </w:r>
          </w:p>
          <w:p>
            <w:pPr>
              <w:pStyle w:val="2"/>
              <w:spacing w:after="0" w:line="400" w:lineRule="exact"/>
              <w:ind w:left="0" w:leftChars="0" w:firstLine="480" w:firstLineChars="200"/>
              <w:rPr>
                <w:rFonts w:hint="eastAsia" w:eastAsia="仿宋_GB2312"/>
                <w:lang w:val="en-US" w:eastAsia="zh-CN"/>
              </w:rPr>
            </w:pPr>
            <w:r>
              <w:rPr>
                <w:rFonts w:hint="eastAsia" w:ascii="仿宋_GB2312" w:hAnsi="仿宋_GB2312" w:eastAsia="仿宋_GB2312" w:cs="仿宋_GB2312"/>
                <w:sz w:val="24"/>
                <w:szCs w:val="24"/>
                <w:lang w:val="en-US" w:eastAsia="zh-CN"/>
              </w:rPr>
              <w:t>（十五）其它与本项目有关维修费用可经双方协商，确定承担方。</w:t>
            </w:r>
          </w:p>
        </w:tc>
        <w:tc>
          <w:tcPr>
            <w:tcW w:w="765" w:type="dxa"/>
            <w:vAlign w:val="center"/>
          </w:tcPr>
          <w:p>
            <w:pPr>
              <w:tabs>
                <w:tab w:val="left" w:pos="621"/>
              </w:tabs>
              <w:bidi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1项</w:t>
            </w:r>
            <w:bookmarkStart w:id="85" w:name="_GoBack"/>
            <w:bookmarkEnd w:id="85"/>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本项目投标报价为一次性报价，利润及风险由投标人自行考虑（包括</w:t>
            </w:r>
            <w:r>
              <w:rPr>
                <w:rFonts w:hint="eastAsia" w:ascii="仿宋_GB2312" w:hAnsi="宋体" w:eastAsia="仿宋_GB2312" w:cs="宋体"/>
                <w:sz w:val="24"/>
                <w:lang w:val="en-US" w:eastAsia="zh-CN"/>
              </w:rPr>
              <w:t>广西壮族自治区</w:t>
            </w:r>
            <w:r>
              <w:rPr>
                <w:rFonts w:hint="eastAsia" w:ascii="仿宋_GB2312" w:hAnsi="宋体" w:eastAsia="仿宋_GB2312" w:cs="宋体"/>
                <w:sz w:val="24"/>
              </w:rPr>
              <w:t>人民</w:t>
            </w:r>
            <w:r>
              <w:rPr>
                <w:rFonts w:hint="eastAsia" w:ascii="仿宋_GB2312" w:hAnsi="仿宋_GB2312" w:eastAsia="仿宋_GB2312" w:cs="仿宋_GB2312"/>
                <w:bCs/>
                <w:color w:val="000000"/>
                <w:sz w:val="24"/>
              </w:rPr>
              <w:t>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3.税费按国家要求由中标人缴纳。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w:t>
            </w:r>
            <w:r>
              <w:rPr>
                <w:rFonts w:hint="eastAsia" w:ascii="仿宋_GB2312" w:hAnsi="仿宋_GB2312" w:eastAsia="仿宋_GB2312" w:cs="仿宋_GB2312"/>
                <w:sz w:val="24"/>
                <w:szCs w:val="24"/>
                <w:lang w:val="en-US" w:eastAsia="zh-CN"/>
              </w:rPr>
              <w:t>保安制服和使用的对讲机等设备，保洁员制服，所需设备设施、用具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中标人日常办公所需设备、耗材等由中标人按照采购人需求自行配备并承担相关费用</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rPr>
              <w:t>.中标人可根据实际情况为物业服务人员购买人身意外保险并承担相关费用，在物业服务过程中，服务人员应当采取适当劳动安全保护措施，因履行物业服务或意外发生的任何人身伤亡事故均由中标人负责。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.其它与本项目有关</w:t>
            </w:r>
            <w:r>
              <w:rPr>
                <w:rFonts w:hint="eastAsia" w:ascii="仿宋_GB2312" w:hAnsi="仿宋_GB2312" w:eastAsia="仿宋_GB2312" w:cs="仿宋_GB2312"/>
                <w:bCs/>
                <w:color w:val="000000"/>
                <w:sz w:val="24"/>
                <w:lang w:eastAsia="zh-CN"/>
              </w:rPr>
              <w:t>维修</w:t>
            </w:r>
            <w:r>
              <w:rPr>
                <w:rFonts w:hint="eastAsia" w:ascii="仿宋_GB2312" w:hAnsi="仿宋_GB2312" w:eastAsia="仿宋_GB2312" w:cs="仿宋_GB2312"/>
                <w:bCs/>
                <w:color w:val="000000"/>
                <w:sz w:val="24"/>
              </w:rPr>
              <w:t>费用可经双方协商，确定承担方。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：广西柳州市军事博物园。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合同签订后采购人按月向中标人支付服务费，中标人应当于下个月开始后10个工作日内，将上个月合法、有效发票开具给采购人，采购人在收到发票后10个工作日内向成交供应商支付上个月服务费（不计利息）。</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w:t>
            </w:r>
            <w:r>
              <w:rPr>
                <w:rFonts w:hint="eastAsia" w:ascii="仿宋_GB2312" w:hAnsi="仿宋_GB2312" w:eastAsia="仿宋_GB2312" w:cs="仿宋_GB2312"/>
                <w:bCs/>
                <w:color w:val="000000"/>
                <w:sz w:val="24"/>
                <w:lang w:eastAsia="zh-CN"/>
              </w:rPr>
              <w:t>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67"/>
              <w:spacing w:before="0" w:beforeAutospacing="0" w:after="0" w:afterAutospacing="0" w:line="460" w:lineRule="atLeast"/>
              <w:rPr>
                <w:rFonts w:ascii="仿宋_GB2312" w:eastAsia="仿宋_GB2312"/>
                <w:color w:val="000000"/>
              </w:rPr>
            </w:pPr>
            <w:r>
              <w:rPr>
                <w:rStyle w:val="468"/>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6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468"/>
                <w:rFonts w:hint="eastAsia" w:ascii="仿宋_GB2312" w:eastAsia="仿宋_GB2312"/>
                <w:color w:val="000000"/>
              </w:rPr>
              <w:t>中小</w:t>
            </w:r>
            <w:r>
              <w:rPr>
                <w:rFonts w:hint="eastAsia" w:ascii="仿宋_GB2312" w:eastAsia="仿宋_GB2312"/>
                <w:color w:val="000000"/>
              </w:rPr>
              <w:t>企业须符合本项目采购标的所属行业对应的中小企业划分标准：</w:t>
            </w:r>
          </w:p>
          <w:p>
            <w:pPr>
              <w:pStyle w:val="467"/>
              <w:spacing w:before="0" w:beforeAutospacing="0" w:after="0" w:afterAutospacing="0" w:line="460" w:lineRule="atLeast"/>
              <w:rPr>
                <w:rFonts w:hint="eastAsia" w:ascii="仿宋_GB2312" w:eastAsia="仿宋_GB2312"/>
                <w:color w:val="000000"/>
              </w:rPr>
            </w:pPr>
            <w:r>
              <w:rPr>
                <w:rStyle w:val="468"/>
                <w:rFonts w:hint="eastAsia" w:ascii="仿宋_GB2312" w:eastAsia="仿宋_GB2312"/>
                <w:color w:val="000000"/>
              </w:rPr>
              <w:t>（1）采购标的对应的中小企业划分标准所属行业：</w:t>
            </w:r>
            <w:r>
              <w:rPr>
                <w:rStyle w:val="468"/>
                <w:rFonts w:hint="eastAsia" w:ascii="仿宋_GB2312" w:eastAsia="仿宋_GB2312"/>
                <w:color w:val="000000"/>
                <w:u w:val="single"/>
              </w:rPr>
              <w:t>物业管理；</w:t>
            </w:r>
          </w:p>
          <w:p>
            <w:pPr>
              <w:pStyle w:val="467"/>
              <w:spacing w:before="0" w:beforeAutospacing="0" w:after="0" w:afterAutospacing="0" w:line="460" w:lineRule="atLeast"/>
              <w:rPr>
                <w:rFonts w:hint="eastAsia" w:ascii="仿宋_GB2312" w:eastAsia="仿宋_GB2312"/>
                <w:color w:val="000000"/>
              </w:rPr>
            </w:pPr>
            <w:r>
              <w:rPr>
                <w:rStyle w:val="468"/>
                <w:rFonts w:hint="eastAsia" w:ascii="仿宋_GB2312" w:eastAsia="仿宋_GB2312"/>
                <w:color w:val="000000"/>
              </w:rPr>
              <w:t>（2）中小企业划分有关标准根据工信部等部委发布的《关于印发中小企业划型标准规定的通知》（工信部联企业〔2011〕300号）确定；</w:t>
            </w:r>
          </w:p>
          <w:p>
            <w:pPr>
              <w:pStyle w:val="467"/>
              <w:spacing w:before="0" w:beforeAutospacing="0" w:after="0" w:afterAutospacing="0" w:line="460" w:lineRule="atLeast"/>
              <w:rPr>
                <w:rFonts w:hint="eastAsia" w:ascii="仿宋_GB2312" w:eastAsia="仿宋_GB2312"/>
                <w:color w:val="000000"/>
              </w:rPr>
            </w:pPr>
            <w:r>
              <w:rPr>
                <w:rStyle w:val="468"/>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467"/>
              <w:spacing w:before="0" w:beforeAutospacing="0" w:after="0" w:afterAutospacing="0" w:line="460" w:lineRule="atLeast"/>
              <w:rPr>
                <w:rFonts w:hint="eastAsia" w:ascii="仿宋_GB2312" w:eastAsia="仿宋_GB2312"/>
                <w:color w:val="000000"/>
              </w:rPr>
            </w:pPr>
            <w:r>
              <w:rPr>
                <w:rStyle w:val="468"/>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488"/>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4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r>
              <w:rPr>
                <w:rFonts w:hint="eastAsia" w:ascii="仿宋_GB2312" w:eastAsia="仿宋_GB2312"/>
                <w:color w:val="000000"/>
                <w:lang w:eastAsia="zh-CN"/>
              </w:rPr>
              <w:t>；</w:t>
            </w:r>
          </w:p>
          <w:p>
            <w:pPr>
              <w:pStyle w:val="488"/>
              <w:spacing w:before="0" w:beforeAutospacing="0" w:after="0" w:afterAutospacing="0" w:line="460" w:lineRule="atLeast"/>
              <w:rPr>
                <w:rFonts w:hint="default" w:ascii="仿宋_GB2312" w:eastAsia="仿宋_GB2312"/>
                <w:color w:val="000000"/>
                <w:lang w:val="en-US"/>
              </w:rPr>
            </w:pPr>
            <w:r>
              <w:rPr>
                <w:rFonts w:hint="eastAsia" w:ascii="仿宋_GB2312" w:eastAsia="仿宋_GB2312"/>
                <w:color w:val="000000"/>
                <w:lang w:val="en-US" w:eastAsia="zh-CN"/>
              </w:rPr>
              <w:t>4.</w:t>
            </w:r>
            <w:r>
              <w:rPr>
                <w:rFonts w:hint="eastAsia" w:ascii="仿宋_GB2312" w:hAnsi="仿宋_GB2312" w:eastAsia="仿宋_GB2312" w:cs="仿宋_GB2312"/>
                <w:color w:val="auto"/>
                <w:sz w:val="24"/>
                <w:szCs w:val="24"/>
                <w:lang w:val="en-US" w:eastAsia="zh-CN"/>
              </w:rPr>
              <w:t>投标人具备有效的生活垃圾分类服务能力认证证书。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投标人2020年1月1日起至今承接的同类服务项目。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2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pStyle w:val="254"/>
        <w:spacing w:line="400" w:lineRule="exact"/>
        <w:contextualSpacing/>
        <w:jc w:val="left"/>
        <w:rPr>
          <w:rFonts w:hint="eastAsia" w:ascii="仿宋_GB2312" w:eastAsia="仿宋_GB2312"/>
          <w:sz w:val="32"/>
          <w:szCs w:val="32"/>
        </w:rPr>
      </w:pPr>
      <w:r>
        <w:rPr>
          <w:rStyle w:val="259"/>
          <w:rFonts w:ascii="仿宋_GB2312" w:hAnsi="仿宋" w:eastAsia="仿宋_GB2312" w:cs="Times New Roman"/>
          <w:b/>
          <w:bCs/>
          <w:color w:val="000000"/>
          <w:sz w:val="30"/>
          <w:szCs w:val="30"/>
        </w:rPr>
        <w:t>★</w:t>
      </w:r>
      <w:r>
        <w:rPr>
          <w:rFonts w:hint="eastAsia" w:ascii="仿宋_GB2312" w:eastAsia="仿宋_GB2312"/>
          <w:sz w:val="32"/>
          <w:szCs w:val="32"/>
        </w:rPr>
        <w:t>附件：</w:t>
      </w:r>
    </w:p>
    <w:p>
      <w:pPr>
        <w:spacing w:after="312" w:afterLines="100" w:line="400" w:lineRule="exact"/>
        <w:jc w:val="center"/>
        <w:rPr>
          <w:rFonts w:hint="eastAsia"/>
          <w:b/>
          <w:sz w:val="36"/>
          <w:szCs w:val="36"/>
        </w:rPr>
      </w:pPr>
      <w:r>
        <w:rPr>
          <w:rFonts w:hint="eastAsia"/>
          <w:b/>
          <w:sz w:val="36"/>
          <w:szCs w:val="36"/>
        </w:rPr>
        <w:t>《军博园物业服务考核办法》</w:t>
      </w:r>
    </w:p>
    <w:p>
      <w:pPr>
        <w:autoSpaceDE w:val="0"/>
        <w:autoSpaceDN w:val="0"/>
        <w:adjustRightInd w:val="0"/>
        <w:spacing w:line="4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为加强物业服务质量的监控和考核，促进物业服务的规范化、制度化和标准化，提升物业服务质量，特制定本办法。 </w:t>
      </w:r>
    </w:p>
    <w:p>
      <w:pPr>
        <w:autoSpaceDE w:val="0"/>
        <w:autoSpaceDN w:val="0"/>
        <w:adjustRightInd w:val="0"/>
        <w:spacing w:line="420" w:lineRule="exact"/>
        <w:ind w:firstLine="482" w:firstLineChars="20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（一）考核原则 </w:t>
      </w:r>
    </w:p>
    <w:p>
      <w:pPr>
        <w:spacing w:line="42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以“公平、公开、公正”为原则，采取过程考核与结果考核相结合的形式进行，确保考核客观公正、实事求是。 </w:t>
      </w:r>
    </w:p>
    <w:p>
      <w:pPr>
        <w:autoSpaceDE w:val="0"/>
        <w:autoSpaceDN w:val="0"/>
        <w:adjustRightInd w:val="0"/>
        <w:spacing w:line="420" w:lineRule="exact"/>
        <w:ind w:firstLine="482" w:firstLineChars="20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（二）考核内容</w:t>
      </w:r>
    </w:p>
    <w:p>
      <w:pPr>
        <w:autoSpaceDE w:val="0"/>
        <w:autoSpaceDN w:val="0"/>
        <w:adjustRightInd w:val="0"/>
        <w:spacing w:line="420" w:lineRule="exact"/>
        <w:ind w:firstLine="480" w:firstLineChars="200"/>
        <w:jc w:val="left"/>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rPr>
        <w:t>招投标文件和合同约定的物业服务委托内容，包括物业主管、</w:t>
      </w:r>
      <w:r>
        <w:rPr>
          <w:rFonts w:hint="eastAsia" w:ascii="仿宋_GB2312" w:hAnsi="仿宋_GB2312" w:eastAsia="仿宋_GB2312" w:cs="仿宋_GB2312"/>
          <w:kern w:val="0"/>
          <w:sz w:val="24"/>
          <w:lang w:eastAsia="zh-CN"/>
        </w:rPr>
        <w:t>秩序维护员</w:t>
      </w:r>
      <w:r>
        <w:rPr>
          <w:rFonts w:hint="eastAsia" w:ascii="仿宋_GB2312" w:hAnsi="仿宋_GB2312" w:eastAsia="仿宋_GB2312" w:cs="仿宋_GB2312"/>
          <w:kern w:val="0"/>
          <w:sz w:val="24"/>
        </w:rPr>
        <w:t>、文物点看护、保洁服务、设施设备维护等项目。</w:t>
      </w:r>
    </w:p>
    <w:p>
      <w:pPr>
        <w:autoSpaceDE w:val="0"/>
        <w:autoSpaceDN w:val="0"/>
        <w:adjustRightInd w:val="0"/>
        <w:spacing w:line="420" w:lineRule="exact"/>
        <w:ind w:firstLine="482" w:firstLineChars="20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（三）考核形式</w:t>
      </w:r>
    </w:p>
    <w:p>
      <w:pPr>
        <w:autoSpaceDE w:val="0"/>
        <w:autoSpaceDN w:val="0"/>
        <w:adjustRightInd w:val="0"/>
        <w:spacing w:line="420" w:lineRule="exact"/>
        <w:ind w:firstLine="480" w:firstLineChars="200"/>
        <w:jc w:val="left"/>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日常检查监督：采购人对园区物业服务进行检查监督，巡查物业服务项目运行情况，对存在的问题进行记录，并将存在的问题通知</w:t>
      </w:r>
      <w:r>
        <w:rPr>
          <w:rFonts w:hint="eastAsia" w:ascii="仿宋_GB2312" w:hAnsi="仿宋_GB2312" w:eastAsia="仿宋_GB2312" w:cs="仿宋_GB2312"/>
          <w:kern w:val="0"/>
          <w:sz w:val="24"/>
          <w:lang w:val="en-US" w:eastAsia="zh-CN"/>
        </w:rPr>
        <w:t>中标人</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中标人</w:t>
      </w:r>
      <w:r>
        <w:rPr>
          <w:rFonts w:hint="eastAsia" w:ascii="仿宋_GB2312" w:hAnsi="仿宋_GB2312" w:eastAsia="仿宋_GB2312" w:cs="仿宋_GB2312"/>
          <w:kern w:val="0"/>
          <w:sz w:val="24"/>
        </w:rPr>
        <w:t>接到整改通知后，要立即整改，并将整改落实情况反馈至采购人；</w:t>
      </w:r>
    </w:p>
    <w:p>
      <w:pPr>
        <w:autoSpaceDE w:val="0"/>
        <w:autoSpaceDN w:val="0"/>
        <w:adjustRightInd w:val="0"/>
        <w:spacing w:line="4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月度考核：结合日常检查监督情况，每月对物业服务质量进行一次考核。月度考核结果作为支付服务费的依据；月度考核实行百分制；其中</w:t>
      </w:r>
      <w:r>
        <w:rPr>
          <w:rFonts w:hint="eastAsia" w:ascii="仿宋_GB2312" w:hAnsi="仿宋_GB2312" w:eastAsia="仿宋_GB2312" w:cs="仿宋_GB2312"/>
          <w:kern w:val="0"/>
          <w:sz w:val="24"/>
          <w:lang w:eastAsia="zh-CN"/>
        </w:rPr>
        <w:t>秩序维护员</w:t>
      </w: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分，设施设备维护1</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分，保洁服务30分，管理人员1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分</w:t>
      </w:r>
      <w:r>
        <w:rPr>
          <w:rFonts w:hint="eastAsia" w:ascii="仿宋_GB2312" w:hAnsi="仿宋_GB2312" w:eastAsia="仿宋_GB2312" w:cs="仿宋_GB2312"/>
          <w:kern w:val="0"/>
          <w:sz w:val="24"/>
          <w:lang w:val="en-US" w:eastAsia="zh-CN"/>
        </w:rPr>
        <w:t>,人员配备无上限</w:t>
      </w:r>
      <w:r>
        <w:rPr>
          <w:rFonts w:hint="eastAsia" w:ascii="仿宋_GB2312" w:hAnsi="仿宋_GB2312" w:eastAsia="仿宋_GB2312" w:cs="仿宋_GB2312"/>
          <w:kern w:val="0"/>
          <w:sz w:val="24"/>
        </w:rPr>
        <w:t>。考核的时间为每月</w:t>
      </w:r>
      <w:r>
        <w:rPr>
          <w:rFonts w:hint="eastAsia" w:ascii="仿宋_GB2312" w:hAnsi="仿宋_GB2312" w:eastAsia="仿宋_GB2312" w:cs="仿宋_GB2312"/>
          <w:kern w:val="0"/>
          <w:sz w:val="24"/>
          <w:lang w:val="en-US" w:eastAsia="zh-CN"/>
        </w:rPr>
        <w:t>30</w:t>
      </w:r>
      <w:r>
        <w:rPr>
          <w:rFonts w:hint="eastAsia" w:ascii="仿宋_GB2312" w:hAnsi="仿宋_GB2312" w:eastAsia="仿宋_GB2312" w:cs="仿宋_GB2312"/>
          <w:kern w:val="0"/>
          <w:sz w:val="24"/>
        </w:rPr>
        <w:t>日进行,如有变动，以采购人通知的时间进行。考核评分时，考核人员按《</w:t>
      </w:r>
      <w:r>
        <w:rPr>
          <w:rFonts w:hint="eastAsia" w:ascii="仿宋_GB2312" w:hAnsi="仿宋_GB2312" w:eastAsia="仿宋_GB2312" w:cs="仿宋_GB2312"/>
          <w:kern w:val="0"/>
          <w:sz w:val="24"/>
          <w:lang w:eastAsia="zh-CN"/>
        </w:rPr>
        <w:t>秩序维护员</w:t>
      </w:r>
      <w:r>
        <w:rPr>
          <w:rFonts w:hint="eastAsia" w:ascii="仿宋_GB2312" w:hAnsi="仿宋_GB2312" w:eastAsia="仿宋_GB2312" w:cs="仿宋_GB2312"/>
          <w:kern w:val="0"/>
          <w:sz w:val="24"/>
        </w:rPr>
        <w:t>服务考核标准》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保洁</w:t>
      </w:r>
      <w:r>
        <w:rPr>
          <w:rFonts w:hint="eastAsia" w:ascii="仿宋_GB2312" w:hAnsi="仿宋_GB2312" w:eastAsia="仿宋_GB2312" w:cs="仿宋_GB2312"/>
          <w:kern w:val="0"/>
          <w:sz w:val="24"/>
        </w:rPr>
        <w:t>服务考核标准》</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设施设备服务考核标准</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、《项目主管（含主管助理）服务考核标准》、《人员配备方面》</w:t>
      </w:r>
      <w:r>
        <w:rPr>
          <w:rFonts w:hint="eastAsia" w:ascii="仿宋_GB2312" w:hAnsi="仿宋_GB2312" w:eastAsia="仿宋_GB2312" w:cs="仿宋_GB2312"/>
          <w:kern w:val="0"/>
          <w:sz w:val="24"/>
        </w:rPr>
        <w:t>内容逐项进行打分，打分结果累计相加分数为考评总得分数。</w:t>
      </w:r>
    </w:p>
    <w:p>
      <w:pPr>
        <w:autoSpaceDE w:val="0"/>
        <w:autoSpaceDN w:val="0"/>
        <w:adjustRightInd w:val="0"/>
        <w:spacing w:line="420" w:lineRule="exact"/>
        <w:ind w:firstLine="64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考核</w:t>
      </w:r>
      <w:r>
        <w:rPr>
          <w:rFonts w:hint="eastAsia" w:ascii="仿宋_GB2312" w:hAnsi="仿宋_GB2312" w:eastAsia="仿宋_GB2312" w:cs="仿宋_GB2312"/>
          <w:kern w:val="0"/>
          <w:sz w:val="24"/>
          <w:lang w:val="en-US" w:eastAsia="zh-CN"/>
        </w:rPr>
        <w:t>总得分</w:t>
      </w:r>
      <w:r>
        <w:rPr>
          <w:rFonts w:hint="eastAsia" w:ascii="仿宋_GB2312" w:hAnsi="仿宋_GB2312" w:eastAsia="仿宋_GB2312" w:cs="仿宋_GB2312"/>
          <w:kern w:val="0"/>
          <w:sz w:val="24"/>
        </w:rPr>
        <w:t>在85分以上的为优良，应全额支付当月服务费。考核</w:t>
      </w:r>
      <w:r>
        <w:rPr>
          <w:rFonts w:hint="eastAsia" w:ascii="仿宋_GB2312" w:hAnsi="仿宋_GB2312" w:eastAsia="仿宋_GB2312" w:cs="仿宋_GB2312"/>
          <w:kern w:val="0"/>
          <w:sz w:val="24"/>
          <w:lang w:val="en-US" w:eastAsia="zh-CN"/>
        </w:rPr>
        <w:t>总得分</w:t>
      </w:r>
      <w:r>
        <w:rPr>
          <w:rFonts w:hint="eastAsia" w:ascii="仿宋_GB2312" w:hAnsi="仿宋_GB2312" w:eastAsia="仿宋_GB2312" w:cs="仿宋_GB2312"/>
          <w:kern w:val="0"/>
          <w:sz w:val="24"/>
        </w:rPr>
        <w:t>低于85分的，每少1分，扣除当月服务费总额的</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‰[如得分为78分，则扣款额计算为：（85-78）×</w:t>
      </w:r>
      <w:r>
        <w:rPr>
          <w:rFonts w:hint="eastAsia" w:ascii="仿宋_GB2312" w:hAnsi="仿宋_GB2312" w:eastAsia="仿宋_GB2312" w:cs="仿宋_GB2312"/>
          <w:kern w:val="0"/>
          <w:sz w:val="24"/>
          <w:lang w:val="en-US" w:eastAsia="zh-CN"/>
        </w:rPr>
        <w:t>当月</w:t>
      </w:r>
      <w:r>
        <w:rPr>
          <w:rFonts w:hint="eastAsia" w:ascii="仿宋_GB2312" w:hAnsi="仿宋_GB2312" w:eastAsia="仿宋_GB2312" w:cs="仿宋_GB2312"/>
          <w:kern w:val="0"/>
          <w:sz w:val="24"/>
        </w:rPr>
        <w:t>服务费×</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w:t>
      </w:r>
    </w:p>
    <w:p>
      <w:pPr>
        <w:autoSpaceDE w:val="0"/>
        <w:autoSpaceDN w:val="0"/>
        <w:adjustRightInd w:val="0"/>
        <w:spacing w:line="42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月度考核实行“一票否决”制度：若因物业管理不到位导致经济损失10万元以上或发生人员重大伤亡事件，考核得分直接定为0分，扣除当月服务费总额并按合同中的违约责任赔偿采购人经济损失。</w:t>
      </w:r>
    </w:p>
    <w:p>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br w:type="page"/>
      </w:r>
      <w:r>
        <w:rPr>
          <w:rFonts w:hint="eastAsia" w:ascii="仿宋_GB2312" w:hAnsi="仿宋_GB2312" w:eastAsia="仿宋_GB2312" w:cs="仿宋_GB2312"/>
          <w:b/>
          <w:bCs/>
          <w:kern w:val="0"/>
          <w:sz w:val="28"/>
          <w:szCs w:val="28"/>
          <w:lang w:eastAsia="zh-CN"/>
        </w:rPr>
        <w:t>秩序维护员</w:t>
      </w:r>
      <w:r>
        <w:rPr>
          <w:rFonts w:hint="eastAsia" w:ascii="仿宋_GB2312" w:hAnsi="宋体" w:eastAsia="仿宋_GB2312"/>
          <w:b/>
          <w:sz w:val="28"/>
          <w:szCs w:val="28"/>
        </w:rPr>
        <w:t>服务考核标准（4</w:t>
      </w:r>
      <w:r>
        <w:rPr>
          <w:rFonts w:hint="eastAsia" w:ascii="仿宋_GB2312" w:hAnsi="宋体" w:eastAsia="仿宋_GB2312"/>
          <w:b/>
          <w:sz w:val="28"/>
          <w:szCs w:val="28"/>
          <w:lang w:val="en-US" w:eastAsia="zh-CN"/>
        </w:rPr>
        <w:t>2</w:t>
      </w:r>
      <w:r>
        <w:rPr>
          <w:rFonts w:hint="eastAsia" w:ascii="仿宋_GB2312" w:hAnsi="宋体" w:eastAsia="仿宋_GB2312"/>
          <w:b/>
          <w:sz w:val="28"/>
          <w:szCs w:val="28"/>
        </w:rPr>
        <w:t>分）</w:t>
      </w:r>
    </w:p>
    <w:tbl>
      <w:tblPr>
        <w:tblStyle w:val="25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7446"/>
        <w:gridCol w:w="886"/>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50"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序 号</w:t>
            </w:r>
          </w:p>
        </w:tc>
        <w:tc>
          <w:tcPr>
            <w:tcW w:w="7446"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内 容 及 工 作 标 准</w:t>
            </w:r>
          </w:p>
        </w:tc>
        <w:tc>
          <w:tcPr>
            <w:tcW w:w="886"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分值</w:t>
            </w:r>
          </w:p>
        </w:tc>
        <w:tc>
          <w:tcPr>
            <w:tcW w:w="620"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着装规范、仪表端正，精神饱满；按时上岗，文明用语，上班时间不准做与工作无关的事情：不准擅离职守；不准谈笑聊天；</w:t>
            </w:r>
            <w:r>
              <w:rPr>
                <w:rFonts w:hint="eastAsia" w:ascii="仿宋_GB2312" w:hAnsi="宋体" w:eastAsia="仿宋_GB2312"/>
                <w:color w:val="000000"/>
                <w:sz w:val="24"/>
                <w:lang w:eastAsia="zh-CN"/>
              </w:rPr>
              <w:t>不准长时间看手机；</w:t>
            </w:r>
            <w:r>
              <w:rPr>
                <w:rFonts w:hint="eastAsia" w:ascii="仿宋_GB2312" w:hAnsi="宋体" w:eastAsia="仿宋_GB2312"/>
                <w:color w:val="000000"/>
                <w:sz w:val="24"/>
              </w:rPr>
              <w:t>不准会客，不准脱岗、睡岗、酒后上班。每人每次违反一项扣2分，直至扣完本项分。违反三次以上或情节严重的员工，</w:t>
            </w:r>
            <w:r>
              <w:rPr>
                <w:rFonts w:hint="eastAsia" w:ascii="仿宋_GB2312" w:hAnsi="宋体" w:eastAsia="仿宋_GB2312"/>
                <w:color w:val="000000"/>
                <w:sz w:val="24"/>
                <w:lang w:val="en-US" w:eastAsia="zh-CN"/>
              </w:rPr>
              <w:t>中标人</w:t>
            </w:r>
            <w:r>
              <w:rPr>
                <w:rFonts w:hint="eastAsia" w:ascii="仿宋_GB2312" w:hAnsi="宋体" w:eastAsia="仿宋_GB2312"/>
                <w:color w:val="000000"/>
                <w:sz w:val="24"/>
              </w:rPr>
              <w:t>须将其立即调离本项目。</w:t>
            </w:r>
          </w:p>
        </w:tc>
        <w:tc>
          <w:tcPr>
            <w:tcW w:w="886" w:type="dxa"/>
            <w:vAlign w:val="center"/>
          </w:tcPr>
          <w:p>
            <w:pPr>
              <w:spacing w:line="420" w:lineRule="exact"/>
              <w:jc w:val="center"/>
              <w:rPr>
                <w:rFonts w:hint="eastAsia" w:ascii="仿宋_GB2312" w:hAnsi="宋体" w:eastAsia="仿宋_GB2312" w:cs="宋体"/>
                <w:color w:val="000000"/>
                <w:sz w:val="24"/>
                <w:lang w:eastAsia="zh-CN"/>
              </w:rPr>
            </w:pPr>
            <w:r>
              <w:rPr>
                <w:rFonts w:hint="eastAsia" w:ascii="仿宋_GB2312" w:hAnsi="宋体" w:eastAsia="仿宋_GB2312"/>
                <w:color w:val="000000"/>
                <w:sz w:val="24"/>
                <w:lang w:val="en-US" w:eastAsia="zh-CN"/>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严格实行</w:t>
            </w:r>
            <w:r>
              <w:rPr>
                <w:rFonts w:hint="eastAsia" w:ascii="仿宋_GB2312" w:hAnsi="仿宋_GB2312" w:eastAsia="仿宋_GB2312" w:cs="仿宋_GB2312"/>
                <w:bCs/>
                <w:color w:val="000000"/>
                <w:sz w:val="24"/>
              </w:rPr>
              <w:t>8×</w:t>
            </w:r>
            <w:r>
              <w:rPr>
                <w:rFonts w:hint="eastAsia" w:ascii="仿宋_GB2312" w:hAnsi="宋体" w:eastAsia="仿宋_GB2312"/>
                <w:color w:val="000000"/>
                <w:sz w:val="24"/>
              </w:rPr>
              <w:t>24小时值班制度；做好交接班工作，做好详细值班记录；做到交班三清：本班情况清、交接问题清、物品器械清。闭馆后未经采购人允许任何人不得进入展厅、库房等区域。违反一项扣3分，直至扣完本项分。</w:t>
            </w:r>
          </w:p>
        </w:tc>
        <w:tc>
          <w:tcPr>
            <w:tcW w:w="886" w:type="dxa"/>
            <w:vAlign w:val="center"/>
          </w:tcPr>
          <w:p>
            <w:pPr>
              <w:spacing w:line="420" w:lineRule="exact"/>
              <w:jc w:val="center"/>
              <w:rPr>
                <w:rFonts w:hint="eastAsia" w:ascii="仿宋_GB2312" w:hAnsi="宋体" w:eastAsia="仿宋_GB2312" w:cs="宋体"/>
                <w:color w:val="000000"/>
                <w:sz w:val="24"/>
                <w:lang w:eastAsia="zh-CN"/>
              </w:rPr>
            </w:pPr>
            <w:r>
              <w:rPr>
                <w:rFonts w:hint="eastAsia" w:ascii="仿宋_GB2312" w:hAnsi="宋体" w:eastAsia="仿宋_GB2312"/>
                <w:color w:val="000000"/>
                <w:sz w:val="24"/>
                <w:lang w:val="en-US" w:eastAsia="zh-CN"/>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在遇到异常情况（如发现可疑人员、不法分子、精神不正常等）、突发事件时采取相应的应对措施；并及时报告相关部门，协助采取有效措施；及时制止推销及发广告等人员。如因处置不当造成不良影的每起扣</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分，直至扣完本项分。</w:t>
            </w:r>
          </w:p>
        </w:tc>
        <w:tc>
          <w:tcPr>
            <w:tcW w:w="886"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4</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熟悉园区基本情况，了解消防设施分布、掌握操作要领（例如：消防报警系统、灭火器、消防水带等使用）。抽查不合格每次扣</w:t>
            </w: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分，直至扣完本项分。</w:t>
            </w:r>
          </w:p>
        </w:tc>
        <w:tc>
          <w:tcPr>
            <w:tcW w:w="886"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5</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对进出园区（展馆）游客、车辆进行有序引导，发生处理不规范的现象。违反一项扣</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分，直至扣完本项分。</w:t>
            </w:r>
          </w:p>
        </w:tc>
        <w:tc>
          <w:tcPr>
            <w:tcW w:w="886" w:type="dxa"/>
            <w:vAlign w:val="center"/>
          </w:tcPr>
          <w:p>
            <w:pPr>
              <w:spacing w:line="420" w:lineRule="exact"/>
              <w:jc w:val="center"/>
              <w:rPr>
                <w:rFonts w:hint="eastAsia" w:ascii="仿宋_GB2312" w:hAnsi="宋体" w:eastAsia="仿宋_GB2312" w:cs="宋体"/>
                <w:color w:val="000000"/>
                <w:sz w:val="24"/>
              </w:rPr>
            </w:pPr>
            <w:r>
              <w:rPr>
                <w:rFonts w:hint="eastAsia" w:ascii="仿宋_GB2312" w:hAnsi="宋体" w:eastAsia="仿宋_GB2312" w:cs="宋体"/>
                <w:color w:val="000000"/>
                <w:sz w:val="24"/>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6</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严格按照要求对各园区、各展馆及文物点进行检查巡逻，数据台账完整。发现文物丢失或损坏立即上报，对不文明游客应立即制止。如因管理不善造成的或报告不及时造成不良影响的，违反一项扣2分，重要文物丢失或损坏严重的扣</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分，直至扣完本项分。</w:t>
            </w:r>
          </w:p>
        </w:tc>
        <w:tc>
          <w:tcPr>
            <w:tcW w:w="886"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7</w:t>
            </w:r>
          </w:p>
        </w:tc>
        <w:tc>
          <w:tcPr>
            <w:tcW w:w="7446" w:type="dxa"/>
            <w:vAlign w:val="center"/>
          </w:tcPr>
          <w:p>
            <w:pPr>
              <w:tabs>
                <w:tab w:val="left" w:pos="3020"/>
              </w:tabs>
              <w:spacing w:line="420" w:lineRule="exact"/>
              <w:rPr>
                <w:rFonts w:hint="eastAsia" w:ascii="仿宋_GB2312" w:hAnsi="宋体" w:eastAsia="仿宋_GB2312"/>
                <w:color w:val="000000"/>
                <w:sz w:val="24"/>
              </w:rPr>
            </w:pPr>
            <w:r>
              <w:rPr>
                <w:rFonts w:hint="eastAsia" w:ascii="仿宋_GB2312" w:hAnsi="宋体" w:eastAsia="仿宋_GB2312"/>
                <w:color w:val="000000"/>
                <w:sz w:val="24"/>
              </w:rPr>
              <w:t>认真听取采购人或游客提出的意见或建议并做好记录，如发生</w:t>
            </w:r>
            <w:r>
              <w:rPr>
                <w:rFonts w:hint="eastAsia" w:ascii="仿宋_GB2312" w:hAnsi="宋体" w:eastAsia="仿宋_GB2312"/>
                <w:color w:val="000000"/>
                <w:sz w:val="24"/>
                <w:lang w:val="en-US" w:eastAsia="zh-CN"/>
              </w:rPr>
              <w:t>采购人</w:t>
            </w:r>
            <w:r>
              <w:rPr>
                <w:rFonts w:hint="eastAsia" w:ascii="仿宋_GB2312" w:hAnsi="宋体" w:eastAsia="仿宋_GB2312"/>
                <w:color w:val="000000"/>
                <w:sz w:val="24"/>
              </w:rPr>
              <w:t>或游客投诉一经核实确认， 该项扣</w:t>
            </w: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分，直至扣完本项分。被有效投诉三次以上或情节严重的员工，</w:t>
            </w:r>
            <w:r>
              <w:rPr>
                <w:rFonts w:hint="eastAsia" w:ascii="仿宋_GB2312" w:hAnsi="宋体" w:eastAsia="仿宋_GB2312"/>
                <w:color w:val="000000"/>
                <w:sz w:val="24"/>
                <w:lang w:val="en-US" w:eastAsia="zh-CN"/>
              </w:rPr>
              <w:t>中标人</w:t>
            </w:r>
            <w:r>
              <w:rPr>
                <w:rFonts w:hint="eastAsia" w:ascii="仿宋_GB2312" w:hAnsi="宋体" w:eastAsia="仿宋_GB2312"/>
                <w:color w:val="000000"/>
                <w:sz w:val="24"/>
              </w:rPr>
              <w:t>须将其立即调离本项目。</w:t>
            </w:r>
          </w:p>
        </w:tc>
        <w:tc>
          <w:tcPr>
            <w:tcW w:w="886" w:type="dxa"/>
            <w:vAlign w:val="center"/>
          </w:tcPr>
          <w:p>
            <w:pPr>
              <w:spacing w:line="420" w:lineRule="exact"/>
              <w:jc w:val="center"/>
              <w:rPr>
                <w:rFonts w:hint="eastAsia" w:ascii="仿宋_GB2312" w:hAnsi="宋体" w:eastAsia="仿宋_GB2312" w:cs="宋体"/>
                <w:color w:val="000000"/>
                <w:sz w:val="24"/>
                <w:lang w:eastAsia="zh-CN"/>
              </w:rPr>
            </w:pPr>
            <w:r>
              <w:rPr>
                <w:rFonts w:hint="eastAsia" w:ascii="仿宋_GB2312" w:hAnsi="宋体" w:eastAsia="仿宋_GB2312"/>
                <w:color w:val="000000"/>
                <w:sz w:val="24"/>
                <w:lang w:val="en-US" w:eastAsia="zh-CN"/>
              </w:rPr>
              <w:t>6</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50" w:type="dxa"/>
            <w:vAlign w:val="center"/>
          </w:tcPr>
          <w:p>
            <w:pPr>
              <w:spacing w:line="420" w:lineRule="exact"/>
              <w:jc w:val="center"/>
              <w:rPr>
                <w:rFonts w:hint="eastAsia" w:ascii="仿宋_GB2312" w:hAnsi="宋体" w:eastAsia="仿宋_GB2312"/>
                <w:color w:val="000000"/>
                <w:sz w:val="24"/>
              </w:rPr>
            </w:pPr>
          </w:p>
        </w:tc>
        <w:tc>
          <w:tcPr>
            <w:tcW w:w="7446" w:type="dxa"/>
            <w:vAlign w:val="center"/>
          </w:tcPr>
          <w:p>
            <w:pPr>
              <w:spacing w:line="420" w:lineRule="exact"/>
              <w:jc w:val="center"/>
              <w:rPr>
                <w:rFonts w:hint="eastAsia" w:ascii="仿宋_GB2312" w:hAnsi="宋体" w:eastAsia="仿宋_GB2312" w:cs="宋体"/>
                <w:color w:val="000000"/>
                <w:kern w:val="0"/>
                <w:sz w:val="24"/>
              </w:rPr>
            </w:pPr>
            <w:r>
              <w:rPr>
                <w:rFonts w:hint="eastAsia" w:ascii="仿宋_GB2312" w:hAnsi="宋体" w:eastAsia="仿宋_GB2312"/>
                <w:b/>
                <w:color w:val="000000"/>
                <w:sz w:val="24"/>
              </w:rPr>
              <w:t>合计</w:t>
            </w:r>
          </w:p>
        </w:tc>
        <w:tc>
          <w:tcPr>
            <w:tcW w:w="886" w:type="dxa"/>
            <w:vAlign w:val="center"/>
          </w:tcPr>
          <w:p>
            <w:pPr>
              <w:spacing w:line="42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rPr>
              <w:t>4</w:t>
            </w:r>
            <w:r>
              <w:rPr>
                <w:rFonts w:hint="eastAsia" w:ascii="仿宋_GB2312" w:hAnsi="宋体" w:eastAsia="仿宋_GB2312"/>
                <w:color w:val="000000"/>
                <w:sz w:val="24"/>
                <w:lang w:val="en-US" w:eastAsia="zh-CN"/>
              </w:rPr>
              <w:t>2</w:t>
            </w:r>
          </w:p>
        </w:tc>
        <w:tc>
          <w:tcPr>
            <w:tcW w:w="620" w:type="dxa"/>
            <w:vAlign w:val="center"/>
          </w:tcPr>
          <w:p>
            <w:pPr>
              <w:spacing w:line="420" w:lineRule="exact"/>
              <w:jc w:val="center"/>
              <w:rPr>
                <w:rFonts w:hint="eastAsia" w:ascii="仿宋_GB2312" w:hAnsi="宋体" w:eastAsia="仿宋_GB2312"/>
                <w:color w:val="000000"/>
                <w:sz w:val="24"/>
              </w:rPr>
            </w:pPr>
          </w:p>
        </w:tc>
      </w:tr>
    </w:tbl>
    <w:p>
      <w:pPr>
        <w:keepNext/>
        <w:keepLines/>
        <w:spacing w:line="420" w:lineRule="exact"/>
        <w:jc w:val="center"/>
        <w:outlineLvl w:val="0"/>
        <w:rPr>
          <w:rFonts w:hint="eastAsia"/>
        </w:rPr>
      </w:pPr>
      <w:r>
        <w:rPr>
          <w:rFonts w:hint="eastAsia" w:ascii="仿宋_GB2312" w:hAnsi="宋体" w:eastAsia="仿宋_GB2312"/>
          <w:b/>
          <w:sz w:val="28"/>
          <w:szCs w:val="28"/>
        </w:rPr>
        <w:br w:type="page"/>
      </w:r>
      <w:r>
        <w:rPr>
          <w:rFonts w:hint="eastAsia" w:ascii="仿宋_GB2312" w:hAnsi="宋体" w:eastAsia="仿宋_GB2312"/>
          <w:b/>
          <w:sz w:val="28"/>
          <w:szCs w:val="28"/>
        </w:rPr>
        <w:t xml:space="preserve"> 保洁服务考核标准（30分）</w:t>
      </w:r>
    </w:p>
    <w:tbl>
      <w:tblPr>
        <w:tblStyle w:val="256"/>
        <w:tblpPr w:leftFromText="180" w:rightFromText="180" w:vertAnchor="text" w:horzAnchor="page" w:tblpX="1537" w:tblpY="452"/>
        <w:tblOverlap w:val="never"/>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661"/>
        <w:gridCol w:w="750"/>
        <w:gridCol w:w="720"/>
        <w:gridCol w:w="720"/>
        <w:gridCol w:w="735"/>
        <w:gridCol w:w="309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区域位置</w:t>
            </w:r>
          </w:p>
        </w:tc>
        <w:tc>
          <w:tcPr>
            <w:tcW w:w="1661"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作业项目</w:t>
            </w:r>
          </w:p>
        </w:tc>
        <w:tc>
          <w:tcPr>
            <w:tcW w:w="750"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每日</w:t>
            </w:r>
          </w:p>
        </w:tc>
        <w:tc>
          <w:tcPr>
            <w:tcW w:w="720"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每周</w:t>
            </w:r>
          </w:p>
        </w:tc>
        <w:tc>
          <w:tcPr>
            <w:tcW w:w="720"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每月</w:t>
            </w:r>
          </w:p>
        </w:tc>
        <w:tc>
          <w:tcPr>
            <w:tcW w:w="735"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每季</w:t>
            </w:r>
          </w:p>
        </w:tc>
        <w:tc>
          <w:tcPr>
            <w:tcW w:w="3090"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工作质量标准</w:t>
            </w:r>
          </w:p>
        </w:tc>
        <w:tc>
          <w:tcPr>
            <w:tcW w:w="975" w:type="dxa"/>
            <w:vAlign w:val="center"/>
          </w:tcPr>
          <w:p>
            <w:pPr>
              <w:tabs>
                <w:tab w:val="left" w:pos="3020"/>
              </w:tabs>
              <w:spacing w:line="420" w:lineRule="exact"/>
              <w:jc w:val="center"/>
              <w:rPr>
                <w:rFonts w:hint="eastAsia" w:ascii="仿宋_GB2312" w:hAnsi="宋体" w:eastAsia="仿宋_GB2312" w:cs="宋体"/>
                <w:b/>
                <w:kern w:val="0"/>
                <w:sz w:val="24"/>
              </w:rPr>
            </w:pPr>
            <w:r>
              <w:rPr>
                <w:rFonts w:hint="eastAsia" w:ascii="仿宋_GB2312" w:hAnsi="宋体" w:eastAsia="仿宋_GB2312" w:cs="宋体"/>
                <w:b/>
                <w:kern w:val="0"/>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Merge w:val="restart"/>
            <w:vAlign w:val="center"/>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园区卫生</w:t>
            </w: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路面清扫</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35"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地面全面清扫，不定期保洁，保持无</w:t>
            </w:r>
            <w:r>
              <w:rPr>
                <w:rFonts w:hint="eastAsia" w:ascii="仿宋_GB2312" w:hAnsi="宋体" w:eastAsia="仿宋_GB2312" w:cs="宋体"/>
                <w:kern w:val="0"/>
                <w:sz w:val="24"/>
                <w:lang w:eastAsia="zh-CN"/>
              </w:rPr>
              <w:t>烟头等</w:t>
            </w:r>
            <w:r>
              <w:rPr>
                <w:rFonts w:hint="eastAsia" w:ascii="仿宋_GB2312" w:hAnsi="宋体" w:eastAsia="仿宋_GB2312" w:cs="宋体"/>
                <w:kern w:val="0"/>
                <w:sz w:val="24"/>
              </w:rPr>
              <w:t>可见垃圾。</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729" w:type="dxa"/>
            <w:vMerge w:val="continue"/>
            <w:vAlign w:val="center"/>
          </w:tcPr>
          <w:p>
            <w:pPr>
              <w:tabs>
                <w:tab w:val="left" w:pos="3020"/>
              </w:tabs>
              <w:spacing w:line="420" w:lineRule="exact"/>
              <w:rPr>
                <w:rFonts w:hint="eastAsia" w:ascii="仿宋_GB2312" w:hAnsi="宋体" w:eastAsia="仿宋_GB2312" w:cs="宋体"/>
                <w:kern w:val="0"/>
                <w:sz w:val="24"/>
              </w:rPr>
            </w:pP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垃圾清理</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垃圾日产、日清、日出。</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widowControl/>
              <w:spacing w:line="420" w:lineRule="exact"/>
              <w:jc w:val="center"/>
              <w:rPr>
                <w:rFonts w:hint="eastAsia" w:ascii="仿宋_GB2312" w:eastAsia="仿宋_GB2312"/>
                <w:sz w:val="24"/>
              </w:rPr>
            </w:pPr>
            <w:r>
              <w:rPr>
                <w:rFonts w:hint="eastAsia" w:ascii="仿宋_GB2312" w:eastAsia="仿宋_GB2312"/>
                <w:sz w:val="24"/>
              </w:rPr>
              <w:t>消防设备擦拭</w:t>
            </w:r>
          </w:p>
        </w:tc>
        <w:tc>
          <w:tcPr>
            <w:tcW w:w="750" w:type="dxa"/>
            <w:vAlign w:val="center"/>
          </w:tcPr>
          <w:p>
            <w:pPr>
              <w:widowControl/>
              <w:spacing w:line="420" w:lineRule="exact"/>
              <w:jc w:val="center"/>
              <w:rPr>
                <w:rFonts w:hint="eastAsia" w:ascii="仿宋_GB2312" w:eastAsia="仿宋_GB2312"/>
                <w:sz w:val="24"/>
              </w:rPr>
            </w:pPr>
            <w:r>
              <w:rPr>
                <w:rFonts w:hint="eastAsia" w:ascii="仿宋_GB2312" w:hAnsi="宋体" w:eastAsia="仿宋_GB2312" w:cs="宋体"/>
                <w:kern w:val="0"/>
                <w:sz w:val="24"/>
              </w:rPr>
              <w:t>—</w:t>
            </w:r>
          </w:p>
        </w:tc>
        <w:tc>
          <w:tcPr>
            <w:tcW w:w="720" w:type="dxa"/>
            <w:vAlign w:val="center"/>
          </w:tcPr>
          <w:p>
            <w:pPr>
              <w:widowControl/>
              <w:spacing w:line="420" w:lineRule="exact"/>
              <w:jc w:val="center"/>
              <w:rPr>
                <w:rFonts w:hint="eastAsia" w:ascii="仿宋_GB2312" w:hAnsi="宋体" w:eastAsia="仿宋_GB2312"/>
                <w:sz w:val="24"/>
              </w:rPr>
            </w:pPr>
            <w:r>
              <w:rPr>
                <w:rFonts w:hint="eastAsia" w:ascii="仿宋_GB2312" w:hAnsi="宋体" w:eastAsia="仿宋_GB2312"/>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widowControl/>
              <w:spacing w:line="420" w:lineRule="exact"/>
              <w:jc w:val="left"/>
              <w:rPr>
                <w:rFonts w:hint="eastAsia" w:ascii="仿宋_GB2312" w:eastAsia="仿宋_GB2312"/>
                <w:sz w:val="24"/>
              </w:rPr>
            </w:pPr>
            <w:r>
              <w:rPr>
                <w:rFonts w:hint="eastAsia" w:ascii="仿宋_GB2312" w:eastAsia="仿宋_GB2312"/>
                <w:sz w:val="24"/>
              </w:rPr>
              <w:t>无明显积尘，无污渍</w:t>
            </w:r>
            <w:r>
              <w:rPr>
                <w:rFonts w:hint="eastAsia" w:ascii="仿宋_GB2312" w:eastAsia="仿宋_GB2312"/>
                <w:sz w:val="24"/>
                <w:lang w:eastAsia="zh-CN"/>
              </w:rPr>
              <w:t>、无蜘蛛网</w:t>
            </w:r>
            <w:r>
              <w:rPr>
                <w:rFonts w:hint="eastAsia" w:ascii="仿宋_GB2312" w:eastAsia="仿宋_GB2312"/>
                <w:sz w:val="24"/>
              </w:rPr>
              <w:t>。</w:t>
            </w:r>
          </w:p>
        </w:tc>
        <w:tc>
          <w:tcPr>
            <w:tcW w:w="975" w:type="dxa"/>
            <w:vAlign w:val="top"/>
          </w:tcPr>
          <w:p>
            <w:pPr>
              <w:widowControl/>
              <w:spacing w:line="42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widowControl/>
              <w:spacing w:line="420" w:lineRule="exact"/>
              <w:jc w:val="center"/>
              <w:rPr>
                <w:rFonts w:hint="eastAsia" w:ascii="仿宋_GB2312" w:eastAsia="仿宋_GB2312"/>
                <w:sz w:val="24"/>
              </w:rPr>
            </w:pPr>
            <w:r>
              <w:rPr>
                <w:rFonts w:hint="eastAsia" w:ascii="仿宋_GB2312" w:eastAsia="仿宋_GB2312"/>
                <w:sz w:val="24"/>
              </w:rPr>
              <w:t>绿化带卫生</w:t>
            </w:r>
          </w:p>
        </w:tc>
        <w:tc>
          <w:tcPr>
            <w:tcW w:w="750" w:type="dxa"/>
            <w:vAlign w:val="center"/>
          </w:tcPr>
          <w:p>
            <w:pPr>
              <w:widowControl/>
              <w:spacing w:line="420" w:lineRule="exact"/>
              <w:jc w:val="center"/>
              <w:rPr>
                <w:rFonts w:hint="eastAsia" w:ascii="仿宋_GB2312" w:eastAsia="仿宋_GB2312"/>
                <w:sz w:val="24"/>
              </w:rPr>
            </w:pPr>
            <w:r>
              <w:rPr>
                <w:rFonts w:hint="eastAsia" w:ascii="仿宋_GB2312" w:eastAsia="仿宋_GB2312"/>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widowControl/>
              <w:spacing w:line="420" w:lineRule="exact"/>
              <w:jc w:val="left"/>
              <w:rPr>
                <w:rFonts w:hint="eastAsia" w:ascii="仿宋_GB2312" w:eastAsia="仿宋_GB2312"/>
                <w:sz w:val="24"/>
              </w:rPr>
            </w:pPr>
            <w:r>
              <w:rPr>
                <w:rFonts w:hint="eastAsia" w:ascii="仿宋_GB2312" w:eastAsia="仿宋_GB2312"/>
                <w:sz w:val="24"/>
              </w:rPr>
              <w:t>无枯枝、无树叶、无卫生死角。</w:t>
            </w:r>
          </w:p>
        </w:tc>
        <w:tc>
          <w:tcPr>
            <w:tcW w:w="975" w:type="dxa"/>
            <w:vAlign w:val="top"/>
          </w:tcPr>
          <w:p>
            <w:pPr>
              <w:widowControl/>
              <w:spacing w:line="42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widowControl/>
              <w:spacing w:line="420" w:lineRule="exact"/>
              <w:jc w:val="center"/>
              <w:rPr>
                <w:rFonts w:hint="eastAsia" w:ascii="仿宋_GB2312" w:eastAsia="仿宋_GB2312"/>
                <w:sz w:val="24"/>
              </w:rPr>
            </w:pPr>
            <w:r>
              <w:rPr>
                <w:rFonts w:hint="eastAsia" w:ascii="仿宋_GB2312" w:eastAsia="仿宋_GB2312"/>
                <w:sz w:val="24"/>
              </w:rPr>
              <w:t>排水沟清理</w:t>
            </w:r>
          </w:p>
        </w:tc>
        <w:tc>
          <w:tcPr>
            <w:tcW w:w="750" w:type="dxa"/>
            <w:vAlign w:val="center"/>
          </w:tcPr>
          <w:p>
            <w:pPr>
              <w:widowControl/>
              <w:spacing w:line="420" w:lineRule="exact"/>
              <w:jc w:val="center"/>
              <w:rPr>
                <w:rFonts w:hint="eastAsia" w:ascii="仿宋_GB2312" w:eastAsia="仿宋_GB2312"/>
                <w:sz w:val="24"/>
              </w:rPr>
            </w:pPr>
            <w:r>
              <w:rPr>
                <w:rFonts w:hint="eastAsia" w:ascii="仿宋_GB2312" w:eastAsia="仿宋_GB2312"/>
                <w:sz w:val="24"/>
              </w:rPr>
              <w:t>1</w:t>
            </w:r>
          </w:p>
        </w:tc>
        <w:tc>
          <w:tcPr>
            <w:tcW w:w="720" w:type="dxa"/>
            <w:vAlign w:val="center"/>
          </w:tcPr>
          <w:p>
            <w:pPr>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35" w:type="dxa"/>
            <w:vAlign w:val="center"/>
          </w:tcPr>
          <w:p>
            <w:pPr>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3090" w:type="dxa"/>
            <w:vAlign w:val="top"/>
          </w:tcPr>
          <w:p>
            <w:pPr>
              <w:widowControl/>
              <w:spacing w:line="420" w:lineRule="exact"/>
              <w:jc w:val="left"/>
              <w:rPr>
                <w:rFonts w:hint="eastAsia" w:ascii="仿宋_GB2312" w:eastAsia="仿宋_GB2312"/>
                <w:sz w:val="24"/>
              </w:rPr>
            </w:pPr>
            <w:r>
              <w:rPr>
                <w:rFonts w:hint="eastAsia" w:ascii="仿宋_GB2312" w:eastAsia="仿宋_GB2312"/>
                <w:sz w:val="24"/>
              </w:rPr>
              <w:t>无堵塞、无可见垃圾、特殊天气处理及时。</w:t>
            </w:r>
          </w:p>
        </w:tc>
        <w:tc>
          <w:tcPr>
            <w:tcW w:w="975" w:type="dxa"/>
            <w:vAlign w:val="top"/>
          </w:tcPr>
          <w:p>
            <w:pPr>
              <w:widowControl/>
              <w:spacing w:line="42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top"/>
          </w:tcPr>
          <w:p>
            <w:pPr>
              <w:widowControl/>
              <w:spacing w:line="420" w:lineRule="exact"/>
              <w:jc w:val="center"/>
              <w:rPr>
                <w:rFonts w:hint="eastAsia" w:ascii="仿宋_GB2312" w:eastAsia="仿宋_GB2312"/>
                <w:sz w:val="24"/>
              </w:rPr>
            </w:pPr>
            <w:r>
              <w:rPr>
                <w:rFonts w:hint="eastAsia" w:ascii="仿宋_GB2312" w:eastAsia="仿宋_GB2312"/>
                <w:sz w:val="24"/>
              </w:rPr>
              <w:t>沉沙井</w:t>
            </w:r>
          </w:p>
        </w:tc>
        <w:tc>
          <w:tcPr>
            <w:tcW w:w="750" w:type="dxa"/>
            <w:vAlign w:val="center"/>
          </w:tcPr>
          <w:p>
            <w:pPr>
              <w:widowControl/>
              <w:spacing w:line="420" w:lineRule="exact"/>
              <w:jc w:val="center"/>
              <w:rPr>
                <w:rFonts w:hint="eastAsia" w:ascii="仿宋_GB2312" w:eastAsia="仿宋_GB2312"/>
                <w:sz w:val="24"/>
              </w:rP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1</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widowControl/>
              <w:spacing w:line="420" w:lineRule="exact"/>
              <w:jc w:val="left"/>
              <w:rPr>
                <w:rFonts w:hint="eastAsia" w:ascii="仿宋_GB2312" w:eastAsia="仿宋_GB2312"/>
                <w:sz w:val="24"/>
              </w:rPr>
            </w:pPr>
            <w:r>
              <w:rPr>
                <w:rFonts w:hint="eastAsia" w:ascii="仿宋_GB2312" w:eastAsia="仿宋_GB2312"/>
                <w:sz w:val="24"/>
              </w:rPr>
              <w:t>清理干净、无堵塞。</w:t>
            </w:r>
          </w:p>
        </w:tc>
        <w:tc>
          <w:tcPr>
            <w:tcW w:w="975" w:type="dxa"/>
            <w:vAlign w:val="top"/>
          </w:tcPr>
          <w:p>
            <w:pPr>
              <w:widowControl/>
              <w:spacing w:line="42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729" w:type="dxa"/>
            <w:vMerge w:val="restart"/>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卫生间</w:t>
            </w: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洗手台、</w:t>
            </w:r>
            <w:r>
              <w:rPr>
                <w:rFonts w:hint="eastAsia" w:ascii="仿宋_GB2312" w:hAnsi="宋体" w:eastAsia="仿宋_GB2312" w:cs="宋体"/>
                <w:kern w:val="0"/>
                <w:sz w:val="24"/>
                <w:lang w:eastAsia="zh-CN"/>
              </w:rPr>
              <w:t>出</w:t>
            </w:r>
            <w:r>
              <w:rPr>
                <w:rFonts w:hint="eastAsia" w:ascii="仿宋_GB2312" w:hAnsi="宋体" w:eastAsia="仿宋_GB2312" w:cs="宋体"/>
                <w:kern w:val="0"/>
                <w:sz w:val="24"/>
              </w:rPr>
              <w:t>水嘴</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2</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center"/>
          </w:tcPr>
          <w:p>
            <w:pPr>
              <w:tabs>
                <w:tab w:val="left" w:pos="3020"/>
              </w:tabs>
              <w:spacing w:line="42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 xml:space="preserve">仪容镜面干净、台面无水渍、无尘土、水嘴无污渍。      </w:t>
            </w:r>
          </w:p>
        </w:tc>
        <w:tc>
          <w:tcPr>
            <w:tcW w:w="975" w:type="dxa"/>
            <w:vAlign w:val="center"/>
          </w:tcPr>
          <w:p>
            <w:pPr>
              <w:tabs>
                <w:tab w:val="left" w:pos="3020"/>
              </w:tabs>
              <w:spacing w:line="420" w:lineRule="exact"/>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tabs>
                <w:tab w:val="left" w:pos="3020"/>
              </w:tabs>
              <w:spacing w:line="420" w:lineRule="exact"/>
              <w:jc w:val="left"/>
              <w:rPr>
                <w:rFonts w:hint="eastAsia" w:ascii="仿宋_GB2312" w:hAnsi="宋体" w:eastAsia="仿宋_GB2312" w:cs="宋体"/>
                <w:w w:val="90"/>
                <w:kern w:val="0"/>
                <w:sz w:val="24"/>
              </w:rPr>
            </w:pPr>
            <w:r>
              <w:rPr>
                <w:rFonts w:hint="eastAsia" w:ascii="仿宋_GB2312" w:hAnsi="宋体" w:eastAsia="仿宋_GB2312" w:cs="宋体"/>
                <w:kern w:val="0"/>
                <w:sz w:val="24"/>
              </w:rPr>
              <w:t>清理卫生桶内脏物</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洗手间无明显异味。</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大小便池</w:t>
            </w:r>
          </w:p>
        </w:tc>
        <w:tc>
          <w:tcPr>
            <w:tcW w:w="750" w:type="dxa"/>
            <w:vAlign w:val="center"/>
          </w:tcPr>
          <w:p>
            <w:pPr>
              <w:tabs>
                <w:tab w:val="left" w:pos="3020"/>
              </w:tabs>
              <w:spacing w:line="42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3</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无污渍、保持本色、无异味、不定期保洁。</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天面、门、窗、墙面</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天面无尘、无蜘蛛网、门上无污渍、窗户明亮、墙面无污渍。</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9" w:type="dxa"/>
            <w:vMerge w:val="restart"/>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bCs/>
                <w:sz w:val="24"/>
              </w:rPr>
              <w:t>办公室及其他功能室</w:t>
            </w:r>
            <w:r>
              <w:rPr>
                <w:rFonts w:ascii="仿宋_GB2312" w:hAnsi="宋体" w:eastAsia="仿宋_GB2312" w:cs="宋体"/>
                <w:bCs/>
                <w:sz w:val="24"/>
              </w:rPr>
              <w:t>、</w:t>
            </w:r>
            <w:r>
              <w:rPr>
                <w:rFonts w:hint="eastAsia" w:ascii="仿宋_GB2312" w:hAnsi="宋体" w:eastAsia="仿宋_GB2312" w:cs="宋体"/>
                <w:kern w:val="0"/>
                <w:sz w:val="24"/>
              </w:rPr>
              <w:t>会议室、接待室</w:t>
            </w: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办公室内卫生</w:t>
            </w:r>
          </w:p>
          <w:p>
            <w:pPr>
              <w:tabs>
                <w:tab w:val="left" w:pos="3020"/>
              </w:tabs>
              <w:spacing w:line="420" w:lineRule="exact"/>
              <w:rPr>
                <w:rFonts w:hint="eastAsia" w:ascii="仿宋_GB2312" w:hAnsi="宋体" w:eastAsia="仿宋_GB2312" w:cs="宋体"/>
                <w:kern w:val="0"/>
                <w:sz w:val="24"/>
              </w:rPr>
            </w:pP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每日保洁桌子、书柜、地面无尘土、纸篓日清、天面、门窗无蜘蛛网、无积灰，办公室通道每天拖地一次。</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Merge w:val="restart"/>
            <w:vAlign w:val="center"/>
          </w:tcPr>
          <w:p>
            <w:pPr>
              <w:tabs>
                <w:tab w:val="left" w:pos="3020"/>
              </w:tabs>
              <w:spacing w:line="420" w:lineRule="exact"/>
              <w:jc w:val="center"/>
              <w:rPr>
                <w:rFonts w:hint="eastAsia" w:ascii="仿宋_GB2312" w:hAnsi="宋体" w:eastAsia="仿宋_GB2312" w:cs="宋体"/>
                <w:kern w:val="0"/>
                <w:sz w:val="24"/>
              </w:rPr>
            </w:pPr>
          </w:p>
          <w:p>
            <w:pPr>
              <w:tabs>
                <w:tab w:val="left" w:pos="3020"/>
              </w:tabs>
              <w:spacing w:line="420" w:lineRule="exact"/>
              <w:jc w:val="center"/>
              <w:rPr>
                <w:rFonts w:hint="eastAsia" w:ascii="仿宋_GB2312" w:hAnsi="宋体" w:eastAsia="仿宋_GB2312" w:cs="宋体"/>
                <w:kern w:val="0"/>
                <w:sz w:val="24"/>
              </w:rPr>
            </w:pPr>
          </w:p>
          <w:p>
            <w:pPr>
              <w:tabs>
                <w:tab w:val="left" w:pos="3020"/>
              </w:tabs>
              <w:spacing w:line="420" w:lineRule="exact"/>
              <w:jc w:val="center"/>
              <w:rPr>
                <w:rFonts w:hint="eastAsia" w:ascii="仿宋_GB2312" w:hAnsi="宋体" w:eastAsia="仿宋_GB2312" w:cs="宋体"/>
                <w:kern w:val="0"/>
                <w:sz w:val="24"/>
              </w:rPr>
            </w:pPr>
          </w:p>
          <w:p>
            <w:pPr>
              <w:tabs>
                <w:tab w:val="left" w:pos="3020"/>
              </w:tabs>
              <w:spacing w:line="420" w:lineRule="exact"/>
              <w:rPr>
                <w:rFonts w:hint="eastAsia" w:ascii="仿宋_GB2312" w:hAnsi="宋体" w:eastAsia="仿宋_GB2312" w:cs="宋体"/>
                <w:kern w:val="0"/>
                <w:sz w:val="24"/>
              </w:rPr>
            </w:pPr>
          </w:p>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会议室、接待室</w:t>
            </w:r>
          </w:p>
          <w:p>
            <w:pPr>
              <w:tabs>
                <w:tab w:val="left" w:pos="3020"/>
              </w:tabs>
              <w:spacing w:line="420" w:lineRule="exact"/>
              <w:jc w:val="center"/>
              <w:rPr>
                <w:rFonts w:hint="eastAsia" w:ascii="仿宋_GB2312" w:hAnsi="宋体" w:eastAsia="仿宋_GB2312" w:cs="宋体"/>
                <w:kern w:val="0"/>
                <w:sz w:val="24"/>
              </w:rPr>
            </w:pPr>
          </w:p>
          <w:p>
            <w:pPr>
              <w:tabs>
                <w:tab w:val="left" w:pos="3020"/>
              </w:tabs>
              <w:spacing w:line="420" w:lineRule="exact"/>
              <w:jc w:val="center"/>
              <w:rPr>
                <w:rFonts w:hint="eastAsia" w:ascii="仿宋_GB2312" w:hAnsi="宋体" w:eastAsia="仿宋_GB2312" w:cs="宋体"/>
                <w:kern w:val="0"/>
                <w:sz w:val="24"/>
              </w:rPr>
            </w:pPr>
          </w:p>
          <w:p>
            <w:pPr>
              <w:tabs>
                <w:tab w:val="left" w:pos="3020"/>
              </w:tabs>
              <w:spacing w:line="420" w:lineRule="exact"/>
              <w:jc w:val="center"/>
              <w:rPr>
                <w:rFonts w:hint="eastAsia" w:ascii="仿宋_GB2312" w:hAnsi="宋体" w:eastAsia="仿宋_GB2312" w:cs="宋体"/>
                <w:kern w:val="0"/>
                <w:sz w:val="24"/>
              </w:rPr>
            </w:pPr>
          </w:p>
          <w:p>
            <w:pPr>
              <w:tabs>
                <w:tab w:val="left" w:pos="3020"/>
              </w:tabs>
              <w:spacing w:line="420" w:lineRule="exact"/>
              <w:jc w:val="center"/>
              <w:rPr>
                <w:rFonts w:hint="eastAsia" w:ascii="仿宋_GB2312" w:hAnsi="宋体" w:eastAsia="仿宋_GB2312" w:cs="宋体"/>
                <w:kern w:val="0"/>
                <w:sz w:val="24"/>
              </w:rPr>
            </w:pP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35" w:type="dxa"/>
            <w:vAlign w:val="center"/>
          </w:tcPr>
          <w:p>
            <w:pPr>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沙发、桌、椅无尘土；垃圾箱保洁时清空，更换塑料袋；墙壁、顶棚无塔灰、蜘蛛网。</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地面卫生：地毯每月吸尘、无可见垃圾、不定时保洁。</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75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门窗卫生：门窗干净，玻璃明亮、窗帘无尘土。</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75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其他附属设施：表面无尘土。</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75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lang w:eastAsia="zh-CN"/>
              </w:rPr>
            </w:pPr>
            <w:r>
              <w:rPr>
                <w:rFonts w:hint="eastAsia" w:ascii="仿宋_GB2312" w:hAnsi="宋体" w:eastAsia="仿宋_GB2312" w:cs="宋体"/>
                <w:kern w:val="0"/>
                <w:sz w:val="24"/>
              </w:rPr>
              <w:t>消防设施：无明显积尘、无污渍、配合</w:t>
            </w:r>
            <w:r>
              <w:rPr>
                <w:rFonts w:hint="eastAsia" w:ascii="仿宋_GB2312" w:hAnsi="宋体" w:eastAsia="仿宋_GB2312" w:cs="宋体"/>
                <w:kern w:val="0"/>
                <w:sz w:val="24"/>
                <w:lang w:val="en-US" w:eastAsia="zh-CN"/>
              </w:rPr>
              <w:t>采购人</w:t>
            </w:r>
            <w:r>
              <w:rPr>
                <w:rFonts w:hint="eastAsia" w:ascii="仿宋_GB2312" w:hAnsi="宋体" w:eastAsia="仿宋_GB2312" w:cs="宋体"/>
                <w:kern w:val="0"/>
                <w:sz w:val="24"/>
              </w:rPr>
              <w:t>完成检查</w:t>
            </w:r>
            <w:r>
              <w:rPr>
                <w:rFonts w:hint="eastAsia" w:ascii="仿宋_GB2312" w:hAnsi="宋体" w:eastAsia="仿宋_GB2312" w:cs="宋体"/>
                <w:kern w:val="0"/>
                <w:sz w:val="24"/>
                <w:lang w:eastAsia="zh-CN"/>
              </w:rPr>
              <w:t>。</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729" w:type="dxa"/>
            <w:vMerge w:val="restart"/>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展厅及展柜、室外展品</w:t>
            </w: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展厅卫生</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天面无蜘蛛网、门无积尘、窗户明亮、无积水。</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展柜卫生</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无污渍、无手印、无水渍。</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9" w:type="dxa"/>
            <w:vMerge w:val="continue"/>
            <w:vAlign w:val="center"/>
          </w:tcPr>
          <w:p>
            <w:pPr>
              <w:tabs>
                <w:tab w:val="left" w:pos="3020"/>
              </w:tabs>
              <w:spacing w:line="420" w:lineRule="exact"/>
              <w:jc w:val="center"/>
              <w:rPr>
                <w:rFonts w:hint="eastAsia" w:ascii="仿宋_GB2312" w:hAnsi="宋体" w:eastAsia="仿宋_GB2312" w:cs="宋体"/>
                <w:kern w:val="0"/>
                <w:sz w:val="24"/>
              </w:rPr>
            </w:pPr>
          </w:p>
        </w:tc>
        <w:tc>
          <w:tcPr>
            <w:tcW w:w="1661"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室外展品</w:t>
            </w:r>
          </w:p>
        </w:tc>
        <w:tc>
          <w:tcPr>
            <w:tcW w:w="75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spacing w:line="420" w:lineRule="exact"/>
              <w:jc w:val="cente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室外展品外观洁净</w:t>
            </w:r>
            <w:r>
              <w:rPr>
                <w:rFonts w:hint="eastAsia" w:ascii="仿宋_GB2312" w:hAnsi="宋体" w:eastAsia="仿宋_GB2312" w:cs="宋体"/>
                <w:kern w:val="0"/>
                <w:sz w:val="24"/>
                <w:lang w:eastAsia="zh-CN"/>
              </w:rPr>
              <w:t>，无蜘蛛网</w:t>
            </w:r>
            <w:r>
              <w:rPr>
                <w:rFonts w:hint="eastAsia" w:ascii="仿宋_GB2312" w:hAnsi="宋体" w:eastAsia="仿宋_GB2312" w:cs="宋体"/>
                <w:kern w:val="0"/>
                <w:sz w:val="24"/>
              </w:rPr>
              <w:t>。</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文物点</w:t>
            </w:r>
          </w:p>
        </w:tc>
        <w:tc>
          <w:tcPr>
            <w:tcW w:w="1661" w:type="dxa"/>
            <w:vAlign w:val="center"/>
          </w:tcPr>
          <w:p>
            <w:pPr>
              <w:tabs>
                <w:tab w:val="left" w:pos="3020"/>
              </w:tabs>
              <w:spacing w:line="420" w:lineRule="exact"/>
              <w:jc w:val="center"/>
              <w:rPr>
                <w:rFonts w:ascii="仿宋_GB2312" w:hAnsi="宋体" w:eastAsia="仿宋_GB2312" w:cs="宋体"/>
                <w:kern w:val="0"/>
                <w:sz w:val="24"/>
              </w:rPr>
            </w:pPr>
            <w:r>
              <w:rPr>
                <w:rFonts w:hint="eastAsia" w:ascii="仿宋_GB2312" w:hAnsi="宋体" w:eastAsia="仿宋_GB2312" w:cs="宋体"/>
                <w:kern w:val="0"/>
                <w:sz w:val="24"/>
              </w:rPr>
              <w:t>柳州旧机场指挥塔台及碉堡、廖磊公馆、护蒋洞、张公岭环山工事群及小鹅山碉堡群</w:t>
            </w:r>
          </w:p>
        </w:tc>
        <w:tc>
          <w:tcPr>
            <w:tcW w:w="75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20"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735" w:type="dxa"/>
            <w:vAlign w:val="center"/>
          </w:tcPr>
          <w:p>
            <w:pPr>
              <w:spacing w:line="420" w:lineRule="exact"/>
              <w:jc w:val="center"/>
            </w:pPr>
            <w:r>
              <w:rPr>
                <w:rFonts w:hint="eastAsia" w:ascii="仿宋_GB2312" w:hAnsi="宋体" w:eastAsia="仿宋_GB2312" w:cs="宋体"/>
                <w:kern w:val="0"/>
                <w:sz w:val="24"/>
              </w:rPr>
              <w:t>—</w:t>
            </w:r>
          </w:p>
        </w:tc>
        <w:tc>
          <w:tcPr>
            <w:tcW w:w="3090" w:type="dxa"/>
            <w:vAlign w:val="top"/>
          </w:tcPr>
          <w:p>
            <w:pPr>
              <w:tabs>
                <w:tab w:val="left" w:pos="3020"/>
              </w:tabs>
              <w:spacing w:line="420" w:lineRule="exact"/>
              <w:rPr>
                <w:rFonts w:hint="eastAsia" w:ascii="仿宋_GB2312" w:hAnsi="宋体" w:eastAsia="仿宋_GB2312" w:cs="宋体"/>
                <w:kern w:val="0"/>
                <w:sz w:val="24"/>
              </w:rPr>
            </w:pPr>
            <w:r>
              <w:rPr>
                <w:rFonts w:hint="eastAsia" w:ascii="仿宋_GB2312" w:hAnsi="宋体" w:eastAsia="仿宋_GB2312" w:cs="宋体"/>
                <w:kern w:val="0"/>
                <w:sz w:val="24"/>
              </w:rPr>
              <w:t>柳州旧机场指挥塔台及碉堡、廖磊公馆每天保洁一次、无卫生死角、文物标牌干净整洁、无损坏。护蒋洞、</w:t>
            </w:r>
            <w:r>
              <w:rPr>
                <w:rFonts w:hint="eastAsia" w:ascii="仿宋_GB2312" w:hAnsi="宋体" w:eastAsia="仿宋_GB2312" w:cs="宋体"/>
                <w:bCs/>
                <w:sz w:val="24"/>
              </w:rPr>
              <w:t>张公岭环山工事群及小鹅山碉堡群每周清洁一次，发现保护范围内有垃圾时及时清理。</w:t>
            </w:r>
          </w:p>
        </w:tc>
        <w:tc>
          <w:tcPr>
            <w:tcW w:w="975" w:type="dxa"/>
            <w:vAlign w:val="top"/>
          </w:tcPr>
          <w:p>
            <w:pPr>
              <w:tabs>
                <w:tab w:val="left" w:pos="3020"/>
              </w:tabs>
              <w:spacing w:line="420" w:lineRule="exac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9" w:type="dxa"/>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sz w:val="24"/>
              </w:rPr>
              <w:t>满意度</w:t>
            </w:r>
          </w:p>
        </w:tc>
        <w:tc>
          <w:tcPr>
            <w:tcW w:w="7676" w:type="dxa"/>
            <w:gridSpan w:val="6"/>
            <w:vAlign w:val="center"/>
          </w:tcPr>
          <w:p>
            <w:pPr>
              <w:tabs>
                <w:tab w:val="left" w:pos="3020"/>
              </w:tabs>
              <w:spacing w:line="420" w:lineRule="exact"/>
              <w:jc w:val="center"/>
              <w:rPr>
                <w:rFonts w:hint="eastAsia" w:ascii="仿宋_GB2312" w:hAnsi="宋体" w:eastAsia="仿宋_GB2312" w:cs="宋体"/>
                <w:kern w:val="0"/>
                <w:sz w:val="24"/>
              </w:rPr>
            </w:pPr>
            <w:r>
              <w:rPr>
                <w:rFonts w:hint="eastAsia" w:ascii="仿宋_GB2312" w:hAnsi="宋体" w:eastAsia="仿宋_GB2312"/>
                <w:sz w:val="24"/>
              </w:rPr>
              <w:t>认真听取采购人或游客提出的意见或建议并做好记录，如发生采购人或游客针对本项目有关的物业管理投诉，一经核实确认每项投诉扣2分。被有效投诉三次以上或情节严重的员工，</w:t>
            </w:r>
            <w:r>
              <w:rPr>
                <w:rFonts w:hint="eastAsia" w:ascii="仿宋_GB2312" w:hAnsi="宋体" w:eastAsia="仿宋_GB2312"/>
                <w:sz w:val="24"/>
                <w:lang w:val="en-US" w:eastAsia="zh-CN"/>
              </w:rPr>
              <w:t>中标人</w:t>
            </w:r>
            <w:r>
              <w:rPr>
                <w:rFonts w:hint="eastAsia" w:ascii="仿宋_GB2312" w:hAnsi="宋体" w:eastAsia="仿宋_GB2312"/>
                <w:sz w:val="24"/>
              </w:rPr>
              <w:t>须将其立即调离本项目。</w:t>
            </w:r>
          </w:p>
        </w:tc>
        <w:tc>
          <w:tcPr>
            <w:tcW w:w="975" w:type="dxa"/>
            <w:vAlign w:val="center"/>
          </w:tcPr>
          <w:p>
            <w:pPr>
              <w:tabs>
                <w:tab w:val="left" w:pos="3020"/>
              </w:tabs>
              <w:spacing w:line="42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405" w:type="dxa"/>
            <w:gridSpan w:val="7"/>
            <w:vAlign w:val="center"/>
          </w:tcPr>
          <w:p>
            <w:pPr>
              <w:tabs>
                <w:tab w:val="left" w:pos="3020"/>
              </w:tabs>
              <w:spacing w:line="420" w:lineRule="exact"/>
              <w:jc w:val="center"/>
              <w:rPr>
                <w:rFonts w:hint="eastAsia" w:ascii="仿宋_GB2312" w:hAnsi="宋体" w:eastAsia="仿宋_GB2312"/>
                <w:sz w:val="24"/>
              </w:rPr>
            </w:pPr>
            <w:r>
              <w:rPr>
                <w:rFonts w:hint="eastAsia" w:ascii="仿宋_GB2312" w:hAnsi="宋体" w:eastAsia="仿宋_GB2312" w:cs="宋体"/>
                <w:kern w:val="0"/>
                <w:sz w:val="24"/>
              </w:rPr>
              <w:t>合      计</w:t>
            </w:r>
          </w:p>
        </w:tc>
        <w:tc>
          <w:tcPr>
            <w:tcW w:w="975" w:type="dxa"/>
            <w:vAlign w:val="center"/>
          </w:tcPr>
          <w:p>
            <w:pPr>
              <w:tabs>
                <w:tab w:val="left" w:pos="3020"/>
              </w:tabs>
              <w:spacing w:line="42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80" w:type="dxa"/>
            <w:gridSpan w:val="8"/>
            <w:vAlign w:val="center"/>
          </w:tcPr>
          <w:p>
            <w:pPr>
              <w:spacing w:line="420" w:lineRule="exact"/>
              <w:jc w:val="center"/>
              <w:rPr>
                <w:rFonts w:hint="eastAsia" w:ascii="仿宋_GB2312" w:hAnsi="宋体" w:eastAsia="仿宋_GB2312"/>
                <w:sz w:val="24"/>
              </w:rPr>
            </w:pPr>
            <w:r>
              <w:rPr>
                <w:rFonts w:hint="eastAsia" w:ascii="仿宋_GB2312" w:hAnsi="宋体" w:eastAsia="仿宋_GB2312"/>
                <w:sz w:val="24"/>
              </w:rPr>
              <w:t>总分值30分，每发现一处不合格扣2分，扣完30分为止。</w:t>
            </w:r>
          </w:p>
        </w:tc>
      </w:tr>
    </w:tbl>
    <w:p>
      <w:pPr>
        <w:spacing w:line="420" w:lineRule="exact"/>
        <w:jc w:val="center"/>
        <w:rPr>
          <w:rFonts w:hint="eastAsia" w:ascii="仿宋_GB2312" w:hAnsi="宋体" w:eastAsia="仿宋_GB2312"/>
          <w:b/>
          <w:sz w:val="28"/>
          <w:szCs w:val="28"/>
        </w:rPr>
      </w:pPr>
    </w:p>
    <w:p>
      <w:pPr>
        <w:spacing w:line="420" w:lineRule="exact"/>
        <w:jc w:val="both"/>
        <w:rPr>
          <w:rFonts w:hint="eastAsia" w:ascii="仿宋_GB2312" w:hAnsi="宋体" w:eastAsia="仿宋_GB2312"/>
          <w:b/>
          <w:sz w:val="28"/>
          <w:szCs w:val="28"/>
        </w:rPr>
      </w:pPr>
    </w:p>
    <w:p>
      <w:pPr>
        <w:spacing w:line="420" w:lineRule="exact"/>
        <w:jc w:val="both"/>
        <w:rPr>
          <w:rFonts w:hint="eastAsia" w:ascii="仿宋_GB2312" w:hAnsi="宋体" w:eastAsia="仿宋_GB2312"/>
          <w:b/>
          <w:sz w:val="28"/>
          <w:szCs w:val="28"/>
        </w:rPr>
      </w:pPr>
    </w:p>
    <w:p>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设施设备服务考核标准（1</w:t>
      </w:r>
      <w:r>
        <w:rPr>
          <w:rFonts w:hint="eastAsia" w:ascii="仿宋_GB2312" w:hAnsi="宋体" w:eastAsia="仿宋_GB2312"/>
          <w:b/>
          <w:sz w:val="28"/>
          <w:szCs w:val="28"/>
          <w:lang w:val="en-US" w:eastAsia="zh-CN"/>
        </w:rPr>
        <w:t>6</w:t>
      </w:r>
      <w:r>
        <w:rPr>
          <w:rFonts w:hint="eastAsia" w:ascii="仿宋_GB2312" w:hAnsi="宋体" w:eastAsia="仿宋_GB2312"/>
          <w:b/>
          <w:sz w:val="28"/>
          <w:szCs w:val="28"/>
        </w:rPr>
        <w:t>分）</w:t>
      </w:r>
    </w:p>
    <w:tbl>
      <w:tblPr>
        <w:tblStyle w:val="256"/>
        <w:tblpPr w:leftFromText="180" w:rightFromText="180" w:vertAnchor="text" w:horzAnchor="page" w:tblpX="1397" w:tblpY="604"/>
        <w:tblOverlap w:val="never"/>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663"/>
        <w:gridCol w:w="5618"/>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0"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序号</w:t>
            </w:r>
          </w:p>
        </w:tc>
        <w:tc>
          <w:tcPr>
            <w:tcW w:w="1663"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工作内容</w:t>
            </w:r>
          </w:p>
        </w:tc>
        <w:tc>
          <w:tcPr>
            <w:tcW w:w="5618"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工作标准</w:t>
            </w:r>
          </w:p>
        </w:tc>
        <w:tc>
          <w:tcPr>
            <w:tcW w:w="1581"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公共照明</w:t>
            </w:r>
          </w:p>
        </w:tc>
        <w:tc>
          <w:tcPr>
            <w:tcW w:w="5618"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A.每天巡检1次；B.随时更换配件；C.作业不超过8小时完成</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供备电系统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A.每周巡检1次；B.制定月养护计划；C.按计划实施养护及维修，做好记录</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给排水系统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A.每周巡检1次；B.每月保养1次；C.抢修任务不超过24小时完成</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4</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消防系统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A.每月巡检1次；B.记录完整并提交采购人；C.节假日增加巡检频次。</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5</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监控系统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A.每月巡检1次；B.记录完整并提交采购人；C.节假日增加巡检频次。</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6</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空调系统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A.使用时每天运行检查1次；B.按计划落实维修保养</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7</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车辆道闸系统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A.每月巡检1次；B.随时更换配件</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8</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电梯设备</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A.使用时每天运行检查1次；B.</w:t>
            </w:r>
            <w:r>
              <w:rPr>
                <w:rFonts w:hint="eastAsia" w:ascii="仿宋_GB2312" w:hAnsi="宋体" w:eastAsia="仿宋_GB2312"/>
                <w:color w:val="000000"/>
                <w:sz w:val="24"/>
                <w:lang w:val="en-US" w:eastAsia="zh-CN"/>
              </w:rPr>
              <w:t>协助采购人</w:t>
            </w:r>
            <w:r>
              <w:rPr>
                <w:rFonts w:hint="eastAsia" w:ascii="仿宋_GB2312" w:hAnsi="宋体" w:eastAsia="仿宋_GB2312"/>
                <w:color w:val="000000"/>
                <w:sz w:val="24"/>
              </w:rPr>
              <w:t>按计划落实维修保养</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9</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影音播放系统</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A.使用时每天运行检查1次；B.按计划落实维修保养</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9</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相关记录</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按频次完成相关工作记录填写</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10</w:t>
            </w:r>
          </w:p>
        </w:tc>
        <w:tc>
          <w:tcPr>
            <w:tcW w:w="1663"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现场服务</w:t>
            </w:r>
          </w:p>
        </w:tc>
        <w:tc>
          <w:tcPr>
            <w:tcW w:w="5618" w:type="dxa"/>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olor w:val="000000"/>
                <w:sz w:val="24"/>
              </w:rPr>
              <w:t>30分钟内赶到现场，正常维修不超过24小时；有完整的抢修应急预案</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1" w:type="dxa"/>
            <w:gridSpan w:val="3"/>
            <w:vAlign w:val="center"/>
          </w:tcPr>
          <w:p>
            <w:pPr>
              <w:tabs>
                <w:tab w:val="left" w:pos="3020"/>
              </w:tabs>
              <w:spacing w:line="42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      计</w:t>
            </w:r>
          </w:p>
        </w:tc>
        <w:tc>
          <w:tcPr>
            <w:tcW w:w="1581"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662" w:type="dxa"/>
            <w:gridSpan w:val="4"/>
            <w:vAlign w:val="center"/>
          </w:tcPr>
          <w:p>
            <w:pPr>
              <w:spacing w:line="420" w:lineRule="exact"/>
              <w:jc w:val="left"/>
              <w:rPr>
                <w:rFonts w:hint="eastAsia" w:ascii="仿宋_GB2312" w:hAnsi="宋体" w:eastAsia="仿宋_GB2312"/>
                <w:color w:val="000000"/>
                <w:sz w:val="24"/>
              </w:rPr>
            </w:pPr>
            <w:r>
              <w:rPr>
                <w:rFonts w:hint="eastAsia" w:ascii="仿宋_GB2312" w:hAnsi="宋体" w:eastAsia="仿宋_GB2312" w:cs="宋体"/>
                <w:color w:val="000000"/>
                <w:kern w:val="0"/>
                <w:sz w:val="24"/>
              </w:rPr>
              <w:t>总分值1</w:t>
            </w:r>
            <w:r>
              <w:rPr>
                <w:rFonts w:hint="eastAsia" w:ascii="仿宋_GB2312" w:hAnsi="宋体" w:eastAsia="仿宋_GB2312" w:cs="宋体"/>
                <w:color w:val="000000"/>
                <w:kern w:val="0"/>
                <w:sz w:val="24"/>
                <w:lang w:val="en-US" w:eastAsia="zh-CN"/>
              </w:rPr>
              <w:t>6</w:t>
            </w:r>
            <w:r>
              <w:rPr>
                <w:rFonts w:hint="eastAsia" w:ascii="仿宋_GB2312" w:hAnsi="宋体" w:eastAsia="仿宋_GB2312" w:cs="宋体"/>
                <w:color w:val="000000"/>
                <w:kern w:val="0"/>
                <w:sz w:val="24"/>
              </w:rPr>
              <w:t>分，每发现一处不合格扣</w:t>
            </w:r>
            <w:r>
              <w:rPr>
                <w:rFonts w:hint="eastAsia" w:ascii="仿宋_GB2312" w:hAnsi="宋体" w:eastAsia="仿宋_GB2312" w:cs="宋体"/>
                <w:color w:val="000000"/>
                <w:kern w:val="0"/>
                <w:sz w:val="24"/>
                <w:lang w:val="en-US" w:eastAsia="zh-CN"/>
              </w:rPr>
              <w:t>2</w:t>
            </w:r>
            <w:r>
              <w:rPr>
                <w:rFonts w:hint="eastAsia" w:ascii="仿宋_GB2312" w:hAnsi="宋体" w:eastAsia="仿宋_GB2312" w:cs="宋体"/>
                <w:color w:val="000000"/>
                <w:kern w:val="0"/>
                <w:sz w:val="24"/>
              </w:rPr>
              <w:t>分，扣完1</w:t>
            </w:r>
            <w:r>
              <w:rPr>
                <w:rFonts w:hint="eastAsia" w:ascii="仿宋_GB2312" w:hAnsi="宋体" w:eastAsia="仿宋_GB2312" w:cs="宋体"/>
                <w:color w:val="000000"/>
                <w:kern w:val="0"/>
                <w:sz w:val="24"/>
                <w:lang w:val="en-US" w:eastAsia="zh-CN"/>
              </w:rPr>
              <w:t>6</w:t>
            </w:r>
            <w:r>
              <w:rPr>
                <w:rFonts w:hint="eastAsia" w:ascii="仿宋_GB2312" w:hAnsi="宋体" w:eastAsia="仿宋_GB2312" w:cs="宋体"/>
                <w:color w:val="000000"/>
                <w:kern w:val="0"/>
                <w:sz w:val="24"/>
              </w:rPr>
              <w:t>分为止。</w:t>
            </w:r>
          </w:p>
        </w:tc>
      </w:tr>
    </w:tbl>
    <w:p>
      <w:pPr>
        <w:spacing w:line="420" w:lineRule="exact"/>
        <w:jc w:val="both"/>
        <w:rPr>
          <w:rFonts w:hint="eastAsia" w:ascii="仿宋_GB2312" w:hAnsi="宋体" w:eastAsia="仿宋_GB2312"/>
          <w:b/>
          <w:sz w:val="28"/>
          <w:szCs w:val="28"/>
        </w:rPr>
      </w:pPr>
    </w:p>
    <w:p>
      <w:pPr>
        <w:spacing w:line="420" w:lineRule="exact"/>
        <w:jc w:val="center"/>
        <w:rPr>
          <w:rFonts w:hint="eastAsia" w:ascii="仿宋_GB2312" w:hAnsi="宋体" w:eastAsia="仿宋_GB2312"/>
          <w:b/>
          <w:sz w:val="28"/>
          <w:szCs w:val="28"/>
        </w:rPr>
      </w:pPr>
    </w:p>
    <w:p>
      <w:pPr>
        <w:pStyle w:val="257"/>
        <w:rPr>
          <w:rFonts w:hint="eastAsia"/>
        </w:rPr>
      </w:pPr>
    </w:p>
    <w:p>
      <w:pPr>
        <w:spacing w:line="420" w:lineRule="exact"/>
        <w:jc w:val="center"/>
        <w:rPr>
          <w:rFonts w:hint="eastAsia" w:ascii="仿宋_GB2312" w:hAnsi="宋体" w:eastAsia="仿宋_GB2312"/>
          <w:b/>
          <w:sz w:val="28"/>
          <w:szCs w:val="28"/>
        </w:rPr>
      </w:pPr>
      <w:r>
        <w:rPr>
          <w:rFonts w:hint="eastAsia" w:ascii="仿宋_GB2312" w:hAnsi="宋体" w:eastAsia="仿宋_GB2312"/>
          <w:b/>
          <w:sz w:val="28"/>
          <w:szCs w:val="28"/>
        </w:rPr>
        <w:t>项目主管</w:t>
      </w:r>
      <w:r>
        <w:rPr>
          <w:rFonts w:hint="eastAsia" w:ascii="仿宋_GB2312" w:hAnsi="宋体" w:eastAsia="仿宋_GB2312"/>
          <w:b/>
          <w:sz w:val="28"/>
          <w:szCs w:val="28"/>
          <w:lang w:eastAsia="zh-CN"/>
        </w:rPr>
        <w:t>（含主管助理）</w:t>
      </w:r>
      <w:r>
        <w:rPr>
          <w:rFonts w:hint="eastAsia" w:ascii="仿宋_GB2312" w:hAnsi="宋体" w:eastAsia="仿宋_GB2312"/>
          <w:b/>
          <w:sz w:val="28"/>
          <w:szCs w:val="28"/>
        </w:rPr>
        <w:t>服务考核标准（1</w:t>
      </w:r>
      <w:r>
        <w:rPr>
          <w:rFonts w:hint="eastAsia" w:ascii="仿宋_GB2312" w:hAnsi="宋体" w:eastAsia="仿宋_GB2312"/>
          <w:b/>
          <w:sz w:val="28"/>
          <w:szCs w:val="28"/>
          <w:lang w:val="en-US" w:eastAsia="zh-CN"/>
        </w:rPr>
        <w:t>2</w:t>
      </w:r>
      <w:r>
        <w:rPr>
          <w:rFonts w:hint="eastAsia" w:ascii="仿宋_GB2312" w:hAnsi="宋体" w:eastAsia="仿宋_GB2312"/>
          <w:b/>
          <w:sz w:val="28"/>
          <w:szCs w:val="28"/>
        </w:rPr>
        <w:t>分）</w:t>
      </w:r>
    </w:p>
    <w:p>
      <w:pPr>
        <w:pStyle w:val="257"/>
        <w:rPr>
          <w:rFonts w:hint="eastAsia"/>
        </w:rPr>
      </w:pPr>
    </w:p>
    <w:tbl>
      <w:tblPr>
        <w:tblStyle w:val="256"/>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7446"/>
        <w:gridCol w:w="886"/>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550"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序 号</w:t>
            </w:r>
          </w:p>
        </w:tc>
        <w:tc>
          <w:tcPr>
            <w:tcW w:w="7446"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内 容 及 工 作 标 准</w:t>
            </w:r>
          </w:p>
        </w:tc>
        <w:tc>
          <w:tcPr>
            <w:tcW w:w="886"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分值</w:t>
            </w:r>
          </w:p>
        </w:tc>
        <w:tc>
          <w:tcPr>
            <w:tcW w:w="620" w:type="dxa"/>
            <w:vAlign w:val="center"/>
          </w:tcPr>
          <w:p>
            <w:pPr>
              <w:spacing w:line="420" w:lineRule="exact"/>
              <w:jc w:val="center"/>
              <w:rPr>
                <w:rFonts w:hint="eastAsia" w:ascii="仿宋_GB2312" w:hAnsi="宋体" w:eastAsia="仿宋_GB2312"/>
                <w:b/>
                <w:color w:val="000000"/>
                <w:sz w:val="24"/>
              </w:rPr>
            </w:pPr>
            <w:r>
              <w:rPr>
                <w:rFonts w:hint="eastAsia" w:ascii="仿宋_GB2312" w:hAnsi="宋体" w:eastAsia="仿宋_GB2312"/>
                <w:b/>
                <w:color w:val="000000"/>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着装规范、仪表端正，精神饱满；按时上岗，文明用语，上班时间严格做到：不准擅离职守；不准谈笑聊天；不准会客，脱岗、睡岗、酒后上班。每人每次违反一项扣</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分，直至扣完本项分。违反三次以上或情节严重的，</w:t>
            </w:r>
            <w:r>
              <w:rPr>
                <w:rFonts w:hint="eastAsia" w:ascii="仿宋_GB2312" w:hAnsi="宋体" w:eastAsia="仿宋_GB2312"/>
                <w:color w:val="000000"/>
                <w:sz w:val="24"/>
                <w:lang w:val="en-US" w:eastAsia="zh-CN"/>
              </w:rPr>
              <w:t>中标人</w:t>
            </w:r>
            <w:r>
              <w:rPr>
                <w:rFonts w:hint="eastAsia" w:ascii="仿宋_GB2312" w:hAnsi="宋体" w:eastAsia="仿宋_GB2312"/>
                <w:color w:val="000000"/>
                <w:sz w:val="24"/>
              </w:rPr>
              <w:t>须将其立即调离本项目。</w:t>
            </w:r>
          </w:p>
        </w:tc>
        <w:tc>
          <w:tcPr>
            <w:tcW w:w="886" w:type="dxa"/>
            <w:vAlign w:val="center"/>
          </w:tcPr>
          <w:p>
            <w:pPr>
              <w:spacing w:line="420" w:lineRule="exact"/>
              <w:jc w:val="center"/>
              <w:rPr>
                <w:rFonts w:hint="eastAsia" w:ascii="仿宋_GB2312" w:hAnsi="宋体" w:eastAsia="仿宋_GB2312" w:cs="宋体"/>
                <w:color w:val="000000"/>
                <w:sz w:val="24"/>
              </w:rPr>
            </w:pPr>
            <w:r>
              <w:rPr>
                <w:rFonts w:hint="eastAsia" w:ascii="仿宋_GB2312" w:hAnsi="宋体" w:eastAsia="仿宋_GB2312"/>
                <w:color w:val="000000"/>
                <w:sz w:val="24"/>
              </w:rPr>
              <w:t>2</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对新入职的员工要进行培训，考核合格后方能正式上岗，并有相应的培训考核记录。如不按要求开展，违反一项扣</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分，直至扣完本项分。</w:t>
            </w:r>
          </w:p>
        </w:tc>
        <w:tc>
          <w:tcPr>
            <w:tcW w:w="886"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如因管理不善造成的或报告不及时造成不良影响，重要文物丢失或损坏严重，违反一项扣2分。</w:t>
            </w:r>
          </w:p>
        </w:tc>
        <w:tc>
          <w:tcPr>
            <w:tcW w:w="886"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4</w:t>
            </w:r>
          </w:p>
        </w:tc>
        <w:tc>
          <w:tcPr>
            <w:tcW w:w="7446" w:type="dxa"/>
            <w:vAlign w:val="center"/>
          </w:tcPr>
          <w:p>
            <w:pPr>
              <w:spacing w:line="420" w:lineRule="exact"/>
              <w:rPr>
                <w:rFonts w:hint="eastAsia" w:ascii="仿宋_GB2312" w:hAnsi="宋体" w:eastAsia="仿宋_GB2312"/>
                <w:color w:val="000000"/>
                <w:sz w:val="24"/>
              </w:rPr>
            </w:pPr>
            <w:r>
              <w:rPr>
                <w:rFonts w:hint="eastAsia" w:ascii="仿宋_GB2312" w:hAnsi="宋体" w:eastAsia="仿宋_GB2312"/>
                <w:color w:val="000000"/>
                <w:sz w:val="24"/>
              </w:rPr>
              <w:t>定期开展员工大会及各项培训工作（消防、急救、反恐、垃圾分类等），如不按要求开展，违反一项扣</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分，直至扣完本项分。</w:t>
            </w:r>
          </w:p>
        </w:tc>
        <w:tc>
          <w:tcPr>
            <w:tcW w:w="886" w:type="dxa"/>
            <w:vAlign w:val="center"/>
          </w:tcPr>
          <w:p>
            <w:pPr>
              <w:spacing w:line="420" w:lineRule="exact"/>
              <w:jc w:val="center"/>
              <w:rPr>
                <w:rFonts w:hint="eastAsia" w:ascii="仿宋_GB2312" w:hAnsi="宋体" w:eastAsia="仿宋_GB2312" w:cs="宋体"/>
                <w:color w:val="000000"/>
                <w:sz w:val="24"/>
              </w:rPr>
            </w:pPr>
            <w:r>
              <w:rPr>
                <w:rFonts w:hint="eastAsia" w:ascii="仿宋_GB2312" w:hAnsi="宋体" w:eastAsia="仿宋_GB2312"/>
                <w:color w:val="000000"/>
                <w:sz w:val="24"/>
              </w:rPr>
              <w:t>2</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50" w:type="dxa"/>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color w:val="000000"/>
                <w:sz w:val="24"/>
              </w:rPr>
              <w:t>5</w:t>
            </w:r>
          </w:p>
        </w:tc>
        <w:tc>
          <w:tcPr>
            <w:tcW w:w="7446" w:type="dxa"/>
            <w:vAlign w:val="center"/>
          </w:tcPr>
          <w:p>
            <w:pPr>
              <w:tabs>
                <w:tab w:val="left" w:pos="3020"/>
              </w:tabs>
              <w:spacing w:line="420" w:lineRule="exact"/>
              <w:rPr>
                <w:rFonts w:hint="eastAsia" w:ascii="仿宋_GB2312" w:hAnsi="宋体" w:eastAsia="仿宋_GB2312" w:cs="宋体"/>
                <w:color w:val="000000"/>
                <w:kern w:val="0"/>
                <w:sz w:val="24"/>
              </w:rPr>
            </w:pPr>
            <w:r>
              <w:rPr>
                <w:rFonts w:hint="eastAsia" w:ascii="仿宋_GB2312" w:hAnsi="宋体" w:eastAsia="仿宋_GB2312"/>
                <w:color w:val="000000"/>
                <w:sz w:val="24"/>
              </w:rPr>
              <w:t>认真听取采购人或游客提出的意见或建议并做好记录，如发生</w:t>
            </w:r>
            <w:r>
              <w:rPr>
                <w:rFonts w:hint="eastAsia" w:ascii="仿宋_GB2312" w:hAnsi="宋体" w:eastAsia="仿宋_GB2312"/>
                <w:color w:val="000000"/>
                <w:sz w:val="24"/>
                <w:lang w:val="en-US" w:eastAsia="zh-CN"/>
              </w:rPr>
              <w:t>采购人</w:t>
            </w:r>
            <w:r>
              <w:rPr>
                <w:rFonts w:hint="eastAsia" w:ascii="仿宋_GB2312" w:hAnsi="宋体" w:eastAsia="仿宋_GB2312"/>
                <w:color w:val="000000"/>
                <w:sz w:val="24"/>
              </w:rPr>
              <w:t>或游客投诉一经核实确认， 该项扣2分。被有效投诉三次以上或情节严重的员工，</w:t>
            </w:r>
            <w:r>
              <w:rPr>
                <w:rFonts w:hint="eastAsia" w:ascii="仿宋_GB2312" w:hAnsi="宋体" w:eastAsia="仿宋_GB2312"/>
                <w:color w:val="000000"/>
                <w:sz w:val="24"/>
                <w:lang w:val="en-US" w:eastAsia="zh-CN"/>
              </w:rPr>
              <w:t>中标人</w:t>
            </w:r>
            <w:r>
              <w:rPr>
                <w:rFonts w:hint="eastAsia" w:ascii="仿宋_GB2312" w:hAnsi="宋体" w:eastAsia="仿宋_GB2312"/>
                <w:color w:val="000000"/>
                <w:sz w:val="24"/>
              </w:rPr>
              <w:t>须将其立即调离本项目。</w:t>
            </w:r>
          </w:p>
        </w:tc>
        <w:tc>
          <w:tcPr>
            <w:tcW w:w="886" w:type="dxa"/>
            <w:vAlign w:val="center"/>
          </w:tcPr>
          <w:p>
            <w:pPr>
              <w:spacing w:line="42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4</w:t>
            </w:r>
          </w:p>
        </w:tc>
        <w:tc>
          <w:tcPr>
            <w:tcW w:w="620" w:type="dxa"/>
            <w:vAlign w:val="center"/>
          </w:tcPr>
          <w:p>
            <w:pPr>
              <w:spacing w:line="420" w:lineRule="exact"/>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96" w:type="dxa"/>
            <w:gridSpan w:val="2"/>
            <w:vAlign w:val="center"/>
          </w:tcPr>
          <w:p>
            <w:pPr>
              <w:spacing w:line="420" w:lineRule="exact"/>
              <w:jc w:val="center"/>
              <w:rPr>
                <w:rFonts w:hint="eastAsia" w:ascii="仿宋_GB2312" w:hAnsi="宋体" w:eastAsia="仿宋_GB2312"/>
                <w:color w:val="000000"/>
                <w:sz w:val="24"/>
              </w:rPr>
            </w:pPr>
            <w:r>
              <w:rPr>
                <w:rFonts w:hint="eastAsia" w:ascii="仿宋_GB2312" w:hAnsi="宋体" w:eastAsia="仿宋_GB2312"/>
                <w:b/>
                <w:color w:val="000000"/>
                <w:sz w:val="24"/>
              </w:rPr>
              <w:t>合计</w:t>
            </w:r>
          </w:p>
        </w:tc>
        <w:tc>
          <w:tcPr>
            <w:tcW w:w="886" w:type="dxa"/>
            <w:vAlign w:val="center"/>
          </w:tcPr>
          <w:p>
            <w:pPr>
              <w:spacing w:line="42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rPr>
              <w:t>1</w:t>
            </w:r>
            <w:r>
              <w:rPr>
                <w:rFonts w:hint="eastAsia" w:ascii="仿宋_GB2312" w:hAnsi="宋体" w:eastAsia="仿宋_GB2312"/>
                <w:color w:val="000000"/>
                <w:sz w:val="24"/>
                <w:lang w:val="en-US" w:eastAsia="zh-CN"/>
              </w:rPr>
              <w:t>2</w:t>
            </w:r>
          </w:p>
        </w:tc>
        <w:tc>
          <w:tcPr>
            <w:tcW w:w="620" w:type="dxa"/>
            <w:vAlign w:val="center"/>
          </w:tcPr>
          <w:p>
            <w:pPr>
              <w:spacing w:line="420" w:lineRule="exact"/>
              <w:jc w:val="center"/>
              <w:rPr>
                <w:rFonts w:hint="eastAsia" w:ascii="仿宋_GB2312" w:hAnsi="宋体" w:eastAsia="仿宋_GB2312"/>
                <w:color w:val="000000"/>
                <w:sz w:val="24"/>
              </w:rPr>
            </w:pPr>
          </w:p>
        </w:tc>
      </w:tr>
    </w:tbl>
    <w:p>
      <w:pPr>
        <w:spacing w:line="420" w:lineRule="exact"/>
        <w:ind w:firstLine="0" w:firstLineChars="0"/>
        <w:jc w:val="both"/>
        <w:rPr>
          <w:rFonts w:hint="eastAsia" w:ascii="仿宋_GB2312" w:hAnsi="宋体" w:eastAsia="仿宋_GB2312" w:cs="Times New Roman"/>
          <w:b/>
          <w:sz w:val="28"/>
          <w:szCs w:val="28"/>
          <w:lang w:val="en-US" w:eastAsia="zh-CN"/>
        </w:rPr>
      </w:pPr>
    </w:p>
    <w:p>
      <w:pPr>
        <w:spacing w:line="420" w:lineRule="exact"/>
        <w:ind w:firstLine="0" w:firstLineChars="0"/>
        <w:jc w:val="center"/>
        <w:rPr>
          <w:rFonts w:hint="eastAsia" w:ascii="仿宋_GB2312" w:hAnsi="宋体" w:eastAsia="仿宋_GB2312" w:cs="Times New Roman"/>
          <w:b/>
          <w:sz w:val="28"/>
          <w:szCs w:val="28"/>
          <w:lang w:val="en-US" w:eastAsia="zh-CN"/>
        </w:rPr>
      </w:pPr>
      <w:r>
        <w:rPr>
          <w:rFonts w:hint="eastAsia" w:ascii="仿宋_GB2312" w:hAnsi="宋体" w:eastAsia="仿宋_GB2312" w:cs="Times New Roman"/>
          <w:b/>
          <w:sz w:val="28"/>
          <w:szCs w:val="28"/>
          <w:lang w:val="en-US" w:eastAsia="zh-CN"/>
        </w:rPr>
        <w:t>人员配备方面（无上限）</w:t>
      </w:r>
    </w:p>
    <w:tbl>
      <w:tblPr>
        <w:tblStyle w:val="25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440"/>
        <w:gridCol w:w="87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0" w:type="dxa"/>
            <w:vAlign w:val="center"/>
          </w:tcPr>
          <w:p>
            <w:pPr>
              <w:spacing w:line="420" w:lineRule="exact"/>
              <w:jc w:val="center"/>
              <w:rPr>
                <w:rFonts w:hint="eastAsia" w:ascii="仿宋_GB2312" w:hAnsi="宋体" w:eastAsia="仿宋_GB2312"/>
                <w:b/>
                <w:sz w:val="28"/>
                <w:szCs w:val="28"/>
                <w:vertAlign w:val="baseline"/>
                <w:lang w:eastAsia="zh-CN"/>
              </w:rPr>
            </w:pPr>
            <w:r>
              <w:rPr>
                <w:rFonts w:hint="eastAsia" w:ascii="仿宋_GB2312" w:hAnsi="宋体" w:eastAsia="仿宋_GB2312"/>
                <w:b/>
                <w:sz w:val="28"/>
                <w:szCs w:val="28"/>
                <w:vertAlign w:val="baseline"/>
                <w:lang w:eastAsia="zh-CN"/>
              </w:rPr>
              <w:t>序号</w:t>
            </w:r>
          </w:p>
        </w:tc>
        <w:tc>
          <w:tcPr>
            <w:tcW w:w="7440" w:type="dxa"/>
            <w:vAlign w:val="center"/>
          </w:tcPr>
          <w:p>
            <w:pPr>
              <w:spacing w:line="420" w:lineRule="exact"/>
              <w:jc w:val="center"/>
              <w:rPr>
                <w:rFonts w:hint="eastAsia" w:ascii="仿宋_GB2312" w:hAnsi="宋体" w:eastAsia="仿宋_GB2312"/>
                <w:b/>
                <w:sz w:val="28"/>
                <w:szCs w:val="28"/>
                <w:vertAlign w:val="baseline"/>
              </w:rPr>
            </w:pPr>
            <w:r>
              <w:rPr>
                <w:rFonts w:hint="eastAsia" w:ascii="仿宋_GB2312" w:hAnsi="宋体" w:eastAsia="仿宋_GB2312"/>
                <w:b/>
                <w:color w:val="000000"/>
                <w:sz w:val="24"/>
              </w:rPr>
              <w:t>内 容 及 工 作 标 准</w:t>
            </w:r>
          </w:p>
        </w:tc>
        <w:tc>
          <w:tcPr>
            <w:tcW w:w="870" w:type="dxa"/>
            <w:vAlign w:val="center"/>
          </w:tcPr>
          <w:p>
            <w:pPr>
              <w:spacing w:line="420" w:lineRule="exact"/>
              <w:jc w:val="center"/>
              <w:rPr>
                <w:rFonts w:hint="eastAsia" w:ascii="仿宋_GB2312" w:hAnsi="宋体" w:eastAsia="仿宋_GB2312"/>
                <w:b/>
                <w:sz w:val="28"/>
                <w:szCs w:val="28"/>
                <w:vertAlign w:val="baseline"/>
              </w:rPr>
            </w:pPr>
            <w:r>
              <w:rPr>
                <w:rFonts w:hint="eastAsia" w:ascii="仿宋_GB2312" w:hAnsi="宋体" w:eastAsia="仿宋_GB2312"/>
                <w:b/>
                <w:color w:val="000000"/>
                <w:sz w:val="24"/>
              </w:rPr>
              <w:t>分值</w:t>
            </w:r>
          </w:p>
        </w:tc>
        <w:tc>
          <w:tcPr>
            <w:tcW w:w="650" w:type="dxa"/>
            <w:vAlign w:val="center"/>
          </w:tcPr>
          <w:p>
            <w:pPr>
              <w:spacing w:line="420" w:lineRule="exact"/>
              <w:jc w:val="center"/>
              <w:rPr>
                <w:rFonts w:hint="eastAsia" w:ascii="仿宋_GB2312" w:hAnsi="宋体" w:eastAsia="仿宋_GB2312"/>
                <w:b/>
                <w:sz w:val="28"/>
                <w:szCs w:val="28"/>
                <w:vertAlign w:val="baseline"/>
              </w:rPr>
            </w:pPr>
            <w:r>
              <w:rPr>
                <w:rFonts w:hint="eastAsia" w:ascii="仿宋_GB2312" w:hAnsi="宋体" w:eastAsia="仿宋_GB2312"/>
                <w:b/>
                <w:color w:val="000000"/>
                <w:sz w:val="24"/>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00" w:type="dxa"/>
            <w:vAlign w:val="center"/>
          </w:tcPr>
          <w:p>
            <w:pPr>
              <w:spacing w:line="420" w:lineRule="exact"/>
              <w:jc w:val="center"/>
              <w:rPr>
                <w:rFonts w:hint="eastAsia" w:ascii="仿宋_GB2312" w:hAnsi="宋体" w:eastAsia="仿宋_GB2312"/>
                <w:b/>
                <w:sz w:val="28"/>
                <w:szCs w:val="28"/>
                <w:vertAlign w:val="baseline"/>
                <w:lang w:val="en-US" w:eastAsia="zh-CN"/>
              </w:rPr>
            </w:pPr>
            <w:r>
              <w:rPr>
                <w:rFonts w:hint="eastAsia" w:ascii="仿宋_GB2312" w:hAnsi="宋体" w:eastAsia="仿宋_GB2312"/>
                <w:b/>
                <w:sz w:val="28"/>
                <w:szCs w:val="28"/>
                <w:vertAlign w:val="baseline"/>
                <w:lang w:val="en-US" w:eastAsia="zh-CN"/>
              </w:rPr>
              <w:t>1</w:t>
            </w:r>
          </w:p>
        </w:tc>
        <w:tc>
          <w:tcPr>
            <w:tcW w:w="7440" w:type="dxa"/>
            <w:vAlign w:val="center"/>
          </w:tcPr>
          <w:p>
            <w:pPr>
              <w:spacing w:line="420" w:lineRule="exact"/>
              <w:jc w:val="left"/>
              <w:rPr>
                <w:rFonts w:hint="default" w:ascii="仿宋_GB2312" w:hAnsi="宋体" w:eastAsia="仿宋_GB2312"/>
                <w:b/>
                <w:sz w:val="28"/>
                <w:szCs w:val="28"/>
                <w:vertAlign w:val="baseline"/>
                <w:lang w:val="en-US" w:eastAsia="zh-CN"/>
              </w:rPr>
            </w:pPr>
            <w:r>
              <w:rPr>
                <w:rFonts w:hint="eastAsia" w:ascii="仿宋_GB2312" w:hAnsi="宋体" w:eastAsia="仿宋_GB2312" w:cs="Times New Roman"/>
                <w:color w:val="000000"/>
                <w:sz w:val="24"/>
                <w:lang w:eastAsia="zh-CN"/>
              </w:rPr>
              <w:t>需按照合同约定要求，按时配齐所有工作人员：半个月内少</w:t>
            </w:r>
            <w:r>
              <w:rPr>
                <w:rFonts w:hint="eastAsia" w:ascii="仿宋_GB2312" w:hAnsi="宋体" w:eastAsia="仿宋_GB2312" w:cs="Times New Roman"/>
                <w:color w:val="000000"/>
                <w:sz w:val="24"/>
                <w:lang w:val="en-US" w:eastAsia="zh-CN"/>
              </w:rPr>
              <w:t>1-2</w:t>
            </w:r>
            <w:r>
              <w:rPr>
                <w:rFonts w:hint="eastAsia" w:ascii="仿宋_GB2312" w:hAnsi="宋体" w:eastAsia="仿宋_GB2312" w:cs="Times New Roman"/>
                <w:color w:val="000000"/>
                <w:sz w:val="24"/>
                <w:lang w:eastAsia="zh-CN"/>
              </w:rPr>
              <w:t>人不扣分，少</w:t>
            </w:r>
            <w:r>
              <w:rPr>
                <w:rFonts w:hint="eastAsia" w:ascii="仿宋_GB2312" w:hAnsi="宋体" w:eastAsia="仿宋_GB2312" w:cs="Times New Roman"/>
                <w:color w:val="000000"/>
                <w:sz w:val="24"/>
                <w:lang w:val="en-US" w:eastAsia="zh-CN"/>
              </w:rPr>
              <w:t>3人以上（含3人）扣10分</w:t>
            </w:r>
            <w:r>
              <w:rPr>
                <w:rFonts w:hint="eastAsia" w:ascii="仿宋_GB2312" w:hAnsi="宋体" w:eastAsia="仿宋_GB2312" w:cs="Times New Roman"/>
                <w:color w:val="000000"/>
                <w:sz w:val="24"/>
                <w:lang w:eastAsia="zh-CN"/>
              </w:rPr>
              <w:t>；半个月到</w:t>
            </w:r>
            <w:r>
              <w:rPr>
                <w:rFonts w:hint="eastAsia" w:ascii="仿宋_GB2312" w:hAnsi="宋体" w:eastAsia="仿宋_GB2312" w:cs="Times New Roman"/>
                <w:color w:val="000000"/>
                <w:sz w:val="24"/>
                <w:lang w:val="en-US" w:eastAsia="zh-CN"/>
              </w:rPr>
              <w:t>1个月，每少1人扣5分；1个月以上每少1人扣10分，上不封顶。采购人有权在服务费里扣除其人员缺少部分人均工资作为违约金。</w:t>
            </w:r>
          </w:p>
        </w:tc>
        <w:tc>
          <w:tcPr>
            <w:tcW w:w="870" w:type="dxa"/>
            <w:vAlign w:val="center"/>
          </w:tcPr>
          <w:p>
            <w:pPr>
              <w:spacing w:line="420" w:lineRule="exact"/>
              <w:jc w:val="center"/>
              <w:rPr>
                <w:rFonts w:hint="eastAsia" w:ascii="仿宋_GB2312" w:hAnsi="宋体" w:eastAsia="仿宋_GB2312"/>
                <w:b/>
                <w:sz w:val="28"/>
                <w:szCs w:val="28"/>
                <w:vertAlign w:val="baseline"/>
                <w:lang w:val="en-US" w:eastAsia="zh-CN"/>
              </w:rPr>
            </w:pPr>
            <w:r>
              <w:rPr>
                <w:rFonts w:hint="eastAsia" w:ascii="仿宋_GB2312" w:hAnsi="宋体" w:eastAsia="仿宋_GB2312"/>
                <w:b w:val="0"/>
                <w:bCs/>
                <w:sz w:val="21"/>
                <w:szCs w:val="21"/>
                <w:vertAlign w:val="baseline"/>
                <w:lang w:val="en-US" w:eastAsia="zh-CN"/>
              </w:rPr>
              <w:t>无上限</w:t>
            </w:r>
          </w:p>
        </w:tc>
        <w:tc>
          <w:tcPr>
            <w:tcW w:w="650" w:type="dxa"/>
            <w:vAlign w:val="center"/>
          </w:tcPr>
          <w:p>
            <w:pPr>
              <w:spacing w:line="420" w:lineRule="exact"/>
              <w:jc w:val="center"/>
              <w:rPr>
                <w:rFonts w:hint="eastAsia" w:ascii="仿宋_GB2312" w:hAnsi="宋体" w:eastAsia="仿宋_GB2312"/>
                <w:b/>
                <w:sz w:val="28"/>
                <w:szCs w:val="28"/>
                <w:vertAlign w:val="baseline"/>
              </w:rPr>
            </w:pPr>
          </w:p>
        </w:tc>
      </w:tr>
    </w:tbl>
    <w:p>
      <w:pPr>
        <w:spacing w:line="420" w:lineRule="exact"/>
        <w:jc w:val="left"/>
        <w:rPr>
          <w:rFonts w:hint="eastAsia" w:eastAsia="仿宋_GB2312"/>
          <w:lang w:val="en-US" w:eastAsia="zh-CN"/>
        </w:rPr>
        <w:sectPr>
          <w:pgSz w:w="11906" w:h="16838"/>
          <w:pgMar w:top="1440" w:right="1440" w:bottom="1440" w:left="1440" w:header="851" w:footer="992" w:gutter="0"/>
          <w:cols w:space="720" w:num="1"/>
          <w:docGrid w:linePitch="312" w:charSpace="0"/>
        </w:sectPr>
      </w:pPr>
      <w:r>
        <w:rPr>
          <w:rFonts w:hint="eastAsia" w:ascii="仿宋_GB2312" w:hAnsi="宋体" w:eastAsia="仿宋_GB2312"/>
          <w:b/>
          <w:bCs/>
          <w:sz w:val="24"/>
        </w:rPr>
        <w:t>注：《</w:t>
      </w:r>
      <w:r>
        <w:rPr>
          <w:rFonts w:hint="eastAsia" w:ascii="仿宋_GB2312" w:hAnsi="仿宋_GB2312" w:eastAsia="仿宋_GB2312" w:cs="仿宋_GB2312"/>
          <w:b/>
          <w:bCs/>
          <w:kern w:val="0"/>
          <w:sz w:val="24"/>
          <w:lang w:eastAsia="zh-CN"/>
        </w:rPr>
        <w:t>秩序维护员</w:t>
      </w:r>
      <w:r>
        <w:rPr>
          <w:rFonts w:hint="eastAsia" w:ascii="仿宋_GB2312" w:hAnsi="宋体" w:eastAsia="仿宋_GB2312"/>
          <w:b/>
          <w:bCs/>
          <w:sz w:val="24"/>
        </w:rPr>
        <w:t>服务考核标准》、《保洁服务考核标准》、《设施设备服务考核标准》</w:t>
      </w:r>
      <w:r>
        <w:rPr>
          <w:rFonts w:hint="eastAsia" w:ascii="仿宋_GB2312" w:hAnsi="宋体" w:eastAsia="仿宋_GB2312"/>
          <w:b/>
          <w:bCs/>
          <w:sz w:val="24"/>
          <w:lang w:eastAsia="zh-CN"/>
        </w:rPr>
        <w:t>、《项目主管（含主管助理）服务考核标准》</w:t>
      </w:r>
      <w:r>
        <w:rPr>
          <w:rFonts w:hint="eastAsia" w:ascii="仿宋_GB2312" w:hAnsi="宋体" w:eastAsia="仿宋_GB2312"/>
          <w:b/>
          <w:bCs/>
          <w:sz w:val="24"/>
        </w:rPr>
        <w:t>会根据实际情况进行相应调</w:t>
      </w:r>
      <w:r>
        <w:rPr>
          <w:rFonts w:hint="eastAsia" w:ascii="仿宋_GB2312" w:hAnsi="宋体" w:eastAsia="仿宋_GB2312"/>
          <w:b/>
          <w:bCs/>
          <w:sz w:val="24"/>
          <w:lang w:val="en-US" w:eastAsia="zh-CN"/>
        </w:rPr>
        <w:t>整。</w:t>
      </w:r>
    </w:p>
    <w:p/>
    <w:p>
      <w:pPr>
        <w:pStyle w:val="4"/>
        <w:spacing w:line="276" w:lineRule="auto"/>
        <w:jc w:val="center"/>
        <w:rPr>
          <w:sz w:val="32"/>
          <w:szCs w:val="32"/>
        </w:rPr>
      </w:pPr>
      <w:bookmarkStart w:id="24" w:name="_Toc29711"/>
      <w:r>
        <w:rPr>
          <w:rFonts w:hint="eastAsia"/>
          <w:sz w:val="32"/>
          <w:szCs w:val="32"/>
        </w:rPr>
        <w:t>第三章 投标人须知</w:t>
      </w:r>
      <w:bookmarkEnd w:id="2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柳州市军事博物园物业服务采购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LZZC2025-G3-990597-LZSZ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贰佰肆拾叁万肆仟叁佰元整</w:t>
            </w:r>
            <w:r>
              <w:rPr>
                <w:rFonts w:hint="eastAsia" w:ascii="仿宋_GB2312" w:eastAsia="仿宋_GB2312"/>
                <w:sz w:val="24"/>
              </w:rPr>
              <w:t>（¥</w:t>
            </w:r>
            <w:r>
              <w:rPr>
                <w:rFonts w:ascii="仿宋_GB2312" w:eastAsia="仿宋_GB2312"/>
                <w:sz w:val="24"/>
              </w:rPr>
              <w:t xml:space="preserve"> 2</w:t>
            </w:r>
            <w:r>
              <w:rPr>
                <w:rFonts w:hint="eastAsia" w:ascii="仿宋_GB2312" w:eastAsia="仿宋_GB2312"/>
                <w:sz w:val="24"/>
                <w:lang w:val="en-US" w:eastAsia="zh-CN"/>
              </w:rPr>
              <w:t>,</w:t>
            </w:r>
            <w:r>
              <w:rPr>
                <w:rFonts w:ascii="仿宋_GB2312" w:eastAsia="仿宋_GB2312"/>
                <w:sz w:val="24"/>
              </w:rPr>
              <w:t>434</w:t>
            </w:r>
            <w:r>
              <w:rPr>
                <w:rFonts w:hint="eastAsia" w:ascii="仿宋_GB2312" w:eastAsia="仿宋_GB2312"/>
                <w:sz w:val="24"/>
                <w:lang w:val="en-US" w:eastAsia="zh-CN"/>
              </w:rPr>
              <w:t>,</w:t>
            </w:r>
            <w:r>
              <w:rPr>
                <w:rFonts w:ascii="仿宋_GB2312" w:eastAsia="仿宋_GB2312"/>
                <w:sz w:val="24"/>
              </w:rPr>
              <w:t>300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8"/>
              <w:spacing w:before="0" w:beforeAutospacing="0" w:after="0" w:afterAutospacing="0" w:line="460" w:lineRule="atLeast"/>
              <w:rPr>
                <w:rFonts w:ascii="仿宋_GB2312" w:eastAsia="仿宋_GB2312"/>
                <w:color w:val="000000"/>
              </w:rPr>
            </w:pPr>
            <w:r>
              <w:rPr>
                <w:rStyle w:val="54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49"/>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69"/>
              <w:spacing w:before="0" w:beforeAutospacing="0" w:after="0" w:afterAutospacing="0" w:line="460" w:lineRule="atLeast"/>
              <w:rPr>
                <w:rFonts w:ascii="仿宋_GB2312" w:eastAsia="仿宋_GB2312"/>
                <w:color w:val="000000"/>
              </w:rPr>
            </w:pPr>
            <w:r>
              <w:rPr>
                <w:rStyle w:val="570"/>
                <w:rFonts w:hint="eastAsia" w:ascii="仿宋_GB2312" w:eastAsia="仿宋_GB2312"/>
                <w:color w:val="000000"/>
              </w:rPr>
              <w:t>电子投标文件：</w:t>
            </w:r>
            <w:r>
              <w:rPr>
                <w:rFonts w:hint="eastAsia" w:ascii="仿宋_GB2312" w:eastAsia="仿宋_GB2312"/>
                <w:b/>
                <w:bCs/>
                <w:color w:val="000000"/>
              </w:rPr>
              <w:br w:type="textWrapping"/>
            </w:r>
            <w:r>
              <w:rPr>
                <w:rStyle w:val="57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90"/>
              <w:spacing w:before="0" w:beforeAutospacing="0" w:after="0" w:afterAutospacing="0" w:line="460" w:lineRule="atLeast"/>
              <w:rPr>
                <w:rFonts w:ascii="仿宋_GB2312" w:eastAsia="仿宋_GB2312"/>
                <w:color w:val="000000"/>
              </w:rPr>
            </w:pPr>
            <w:r>
              <w:rPr>
                <w:rStyle w:val="69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1"/>
                <w:rFonts w:hint="eastAsia" w:ascii="仿宋_GB2312" w:eastAsia="仿宋_GB2312"/>
                <w:color w:val="000000"/>
              </w:rPr>
              <w:t>二、甄别方式：</w:t>
            </w:r>
            <w:r>
              <w:rPr>
                <w:rFonts w:hint="eastAsia" w:ascii="仿宋_GB2312" w:eastAsia="仿宋_GB2312"/>
                <w:b/>
                <w:bCs/>
                <w:color w:val="000000"/>
              </w:rPr>
              <w:br w:type="textWrapping"/>
            </w:r>
            <w:r>
              <w:rPr>
                <w:rStyle w:val="69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2"/>
              <w:spacing w:before="0" w:beforeAutospacing="0" w:after="0" w:afterAutospacing="0" w:line="460" w:lineRule="atLeast"/>
              <w:rPr>
                <w:rFonts w:ascii="仿宋_GB2312" w:eastAsia="仿宋_GB2312"/>
                <w:color w:val="000000"/>
              </w:rPr>
            </w:pPr>
            <w:r>
              <w:rPr>
                <w:rStyle w:val="733"/>
                <w:rFonts w:hint="eastAsia" w:ascii="仿宋_GB2312" w:eastAsia="仿宋_GB2312"/>
                <w:color w:val="000000"/>
              </w:rPr>
              <w:t>签订合同时间：中标通知书发出后</w:t>
            </w:r>
            <w:r>
              <w:rPr>
                <w:rStyle w:val="733"/>
                <w:rFonts w:hint="eastAsia" w:ascii="仿宋_GB2312" w:eastAsia="仿宋_GB2312"/>
                <w:color w:val="000000"/>
                <w:u w:val="single"/>
              </w:rPr>
              <w:t>25</w:t>
            </w:r>
            <w:r>
              <w:rPr>
                <w:rStyle w:val="73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1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5" w:name="_Toc254970527"/>
      <w:bookmarkStart w:id="26" w:name="_Toc254970668"/>
      <w:r>
        <w:rPr>
          <w:rFonts w:hint="eastAsia" w:ascii="仿宋_GB2312" w:eastAsia="仿宋_GB2312"/>
          <w:b/>
          <w:sz w:val="24"/>
        </w:rPr>
        <w:t>1. 适用范围</w:t>
      </w:r>
      <w:bookmarkEnd w:id="25"/>
      <w:bookmarkEnd w:id="26"/>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柳州市军事博物园物业服务采购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柳州市军事博物园</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pPr>
        <w:pStyle w:val="27"/>
        <w:snapToGrid w:val="0"/>
        <w:spacing w:line="400" w:lineRule="exact"/>
        <w:ind w:firstLine="480" w:firstLineChars="200"/>
        <w:rPr>
          <w:rFonts w:hint="eastAsia" w:ascii="仿宋_GB2312" w:hAnsi="宋体" w:eastAsia="仿宋_GB2312"/>
          <w:bCs/>
          <w:sz w:val="24"/>
          <w:szCs w:val="24"/>
        </w:rPr>
      </w:pPr>
      <w:bookmarkStart w:id="42" w:name="_Toc254970533"/>
      <w:bookmarkStart w:id="43" w:name="_Toc254970674"/>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42"/>
    <w:bookmarkEnd w:id="43"/>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hAnsi="宋体" w:eastAsia="仿宋_GB2312"/>
          <w:b/>
          <w:bCs/>
          <w:sz w:val="24"/>
        </w:rPr>
        <w:t>注：以下各项必须提供并加盖投标人CA电子签章、按照第六章格式要求签字，否则其投标无效。</w:t>
      </w:r>
    </w:p>
    <w:p>
      <w:pPr>
        <w:pStyle w:val="280"/>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8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Toc254970678"/>
      <w:bookmarkStart w:id="51" w:name="_Hlk517112217"/>
      <w:bookmarkStart w:id="52"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pPr>
        <w:pStyle w:val="300"/>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（11）人员及稳定性方案（如有，格式见第六章）；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（12）人员管理方案（如有，格式见第六章）；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（13）投标人同类项目经验一览表（如有，格式见第六章）；</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（14）投标人具备有效的质量管理体系认证证书（如有）；</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（15）投标人具备有效的职业健康安全管理体系认证证书（如有）；</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（16）投标人具备有效的环境管理体系认证证书（如有）；</w:t>
      </w:r>
    </w:p>
    <w:p>
      <w:pPr>
        <w:pStyle w:val="300"/>
        <w:spacing w:before="0" w:beforeAutospacing="0" w:after="0" w:afterAutospacing="0" w:line="360" w:lineRule="atLeast"/>
        <w:rPr>
          <w:rFonts w:hint="default" w:ascii="仿宋_GB2312" w:eastAsia="宋体"/>
          <w:color w:val="000000"/>
          <w:lang w:val="en-US" w:eastAsia="zh-CN"/>
        </w:rPr>
      </w:pPr>
      <w:r>
        <w:rPr>
          <w:rFonts w:hint="eastAsia"/>
          <w:lang w:val="en-US" w:eastAsia="zh-CN"/>
        </w:rPr>
        <w:t xml:space="preserve">    （17）</w:t>
      </w:r>
      <w:r>
        <w:rPr>
          <w:rFonts w:hint="eastAsia" w:ascii="仿宋_GB2312" w:hAnsi="仿宋_GB2312" w:eastAsia="仿宋_GB2312" w:cs="仿宋_GB2312"/>
          <w:color w:val="auto"/>
          <w:sz w:val="24"/>
          <w:szCs w:val="24"/>
          <w:lang w:val="en-US" w:eastAsia="zh-CN"/>
        </w:rPr>
        <w:t>投标人具备有效的生活垃圾分类服务能力认证证书（如有）；</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）投标人对本项目的合理化建议和改进措施（如有，格式自拟）；</w:t>
      </w:r>
    </w:p>
    <w:p>
      <w:pPr>
        <w:pStyle w:val="30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）投标人认为必要提供的声明及文件资料（如有，格式自拟）。</w:t>
      </w:r>
    </w:p>
    <w:bookmarkEnd w:id="50"/>
    <w:bookmarkEnd w:id="51"/>
    <w:bookmarkEnd w:id="5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5" w:name="_Toc254970682"/>
      <w:bookmarkStart w:id="56" w:name="_Toc254970541"/>
      <w:r>
        <w:rPr>
          <w:rFonts w:hint="eastAsia" w:ascii="仿宋_GB2312" w:eastAsia="仿宋_GB2312" w:cs="Courier New"/>
          <w:b/>
          <w:sz w:val="24"/>
        </w:rPr>
        <w:t>17.投标保证金</w:t>
      </w:r>
      <w:bookmarkEnd w:id="55"/>
      <w:bookmarkEnd w:id="56"/>
    </w:p>
    <w:p>
      <w:pPr>
        <w:snapToGrid w:val="0"/>
        <w:spacing w:line="400" w:lineRule="exact"/>
        <w:ind w:firstLine="420"/>
        <w:jc w:val="left"/>
        <w:rPr>
          <w:rFonts w:ascii="仿宋_GB2312" w:eastAsia="仿宋_GB2312" w:cs="Courier New"/>
          <w:sz w:val="24"/>
        </w:rPr>
      </w:pPr>
      <w:bookmarkStart w:id="57" w:name="_Toc254970542"/>
      <w:bookmarkStart w:id="58"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r>
        <w:rPr>
          <w:rFonts w:hint="eastAsia" w:ascii="仿宋_GB2312" w:eastAsia="仿宋_GB2312" w:cs="Courier New"/>
          <w:sz w:val="24"/>
        </w:rPr>
        <w:t>。</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1" w:name="_Toc254970686"/>
      <w:bookmarkStart w:id="62" w:name="_Toc254970545"/>
      <w:r>
        <w:rPr>
          <w:rFonts w:hint="eastAsia" w:ascii="仿宋_GB2312" w:hAnsi="宋体" w:eastAsia="仿宋_GB2312"/>
          <w:b/>
          <w:sz w:val="24"/>
          <w:szCs w:val="24"/>
        </w:rPr>
        <w:t>六、评标</w:t>
      </w:r>
      <w:bookmarkEnd w:id="61"/>
      <w:bookmarkEnd w:id="62"/>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pPr>
        <w:pStyle w:val="2"/>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2"/>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2"/>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548"/>
      <w:bookmarkStart w:id="66" w:name="_Toc254970689"/>
      <w:bookmarkStart w:id="67" w:name="_Toc497578452"/>
    </w:p>
    <w:p/>
    <w:p/>
    <w:p/>
    <w:p/>
    <w:p/>
    <w:p/>
    <w:p/>
    <w:p/>
    <w:p/>
    <w:p/>
    <w:p/>
    <w:p/>
    <w:p/>
    <w:p/>
    <w:p/>
    <w:p/>
    <w:p/>
    <w:p>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7"/>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57"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134"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67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1134"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326"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价格分</w:t>
            </w:r>
          </w:p>
        </w:tc>
        <w:tc>
          <w:tcPr>
            <w:tcW w:w="1134"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w:t>
            </w:r>
          </w:p>
        </w:tc>
        <w:tc>
          <w:tcPr>
            <w:tcW w:w="5670" w:type="dxa"/>
            <w:vAlign w:val="center"/>
          </w:tcPr>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1.满足招标文件要求且投标价格最低的投标报价为评标基准价，其投标人的报价分为最高分10分；</w:t>
            </w:r>
          </w:p>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2.其他投标人的报价得分按以下公式计算：</w:t>
            </w:r>
          </w:p>
          <w:p>
            <w:pPr>
              <w:spacing w:line="400" w:lineRule="exact"/>
              <w:ind w:firstLine="420" w:firstLineChars="200"/>
              <w:jc w:val="left"/>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报价得分=（评标基准价／某投标人投标报价）×10分</w:t>
            </w:r>
            <w:r>
              <w:rPr>
                <w:rFonts w:hint="eastAsia" w:ascii="仿宋_GB2312" w:hAnsi="仿宋_GB2312" w:eastAsia="仿宋_GB2312" w:cs="仿宋_GB2312"/>
                <w:b w:val="0"/>
                <w:bCs w:val="0"/>
                <w:color w:val="auto"/>
                <w:sz w:val="21"/>
                <w:szCs w:val="21"/>
              </w:rPr>
              <w:t>。</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注：专门面向中小企业采购的项目或者采购包，不再执行价格评审优惠的扶持政策。</w:t>
            </w:r>
          </w:p>
        </w:tc>
        <w:tc>
          <w:tcPr>
            <w:tcW w:w="1134"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10</w:t>
            </w:r>
          </w:p>
        </w:tc>
        <w:tc>
          <w:tcPr>
            <w:tcW w:w="1326" w:type="dxa"/>
            <w:vAlign w:val="center"/>
          </w:tcPr>
          <w:p>
            <w:pPr>
              <w:spacing w:line="360" w:lineRule="exact"/>
              <w:jc w:val="center"/>
              <w:rPr>
                <w:rFonts w:hint="eastAsia" w:ascii="仿宋_GB2312" w:hAnsi="仿宋_GB2312" w:eastAsia="仿宋_GB2312" w:cs="仿宋_GB2312"/>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人员配置方案</w:t>
            </w: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both"/>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pStyle w:val="308"/>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人员配置方案分</w:t>
            </w: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both"/>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p>
            <w:pPr>
              <w:spacing w:line="360" w:lineRule="exact"/>
              <w:jc w:val="center"/>
              <w:rPr>
                <w:rFonts w:hint="eastAsia" w:ascii="仿宋_GB2312" w:hAnsi="仿宋_GB2312" w:eastAsia="仿宋_GB2312" w:cs="仿宋_GB2312"/>
                <w:b/>
                <w:color w:val="auto"/>
                <w:sz w:val="21"/>
                <w:szCs w:val="21"/>
              </w:rPr>
            </w:pPr>
          </w:p>
        </w:tc>
        <w:tc>
          <w:tcPr>
            <w:tcW w:w="1134"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项目主管</w:t>
            </w:r>
          </w:p>
        </w:tc>
        <w:tc>
          <w:tcPr>
            <w:tcW w:w="5670" w:type="dxa"/>
            <w:vAlign w:val="center"/>
          </w:tcPr>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具有本科</w:t>
            </w:r>
            <w:r>
              <w:rPr>
                <w:rFonts w:hint="eastAsia" w:ascii="仿宋_GB2312" w:hAnsi="仿宋_GB2312" w:eastAsia="仿宋_GB2312" w:cs="仿宋_GB2312"/>
                <w:color w:val="auto"/>
                <w:sz w:val="21"/>
                <w:szCs w:val="21"/>
                <w:lang w:eastAsia="zh-CN"/>
              </w:rPr>
              <w:t>及</w:t>
            </w:r>
            <w:r>
              <w:rPr>
                <w:rFonts w:hint="eastAsia" w:ascii="仿宋_GB2312" w:hAnsi="仿宋_GB2312" w:eastAsia="仿宋_GB2312" w:cs="仿宋_GB2312"/>
                <w:color w:val="auto"/>
                <w:sz w:val="21"/>
                <w:szCs w:val="21"/>
              </w:rPr>
              <w:t>以上学历得1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分，满分1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 xml:space="preserve">分； </w:t>
            </w:r>
          </w:p>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具</w:t>
            </w:r>
            <w:r>
              <w:rPr>
                <w:rFonts w:hint="eastAsia" w:ascii="仿宋_GB2312" w:hAnsi="仿宋_GB2312" w:eastAsia="仿宋_GB2312" w:cs="仿宋_GB2312"/>
                <w:color w:val="auto"/>
                <w:sz w:val="21"/>
                <w:szCs w:val="21"/>
                <w:lang w:val="en-US" w:eastAsia="zh-CN"/>
              </w:rPr>
              <w:t>备</w:t>
            </w:r>
            <w:r>
              <w:rPr>
                <w:rFonts w:hint="eastAsia" w:ascii="仿宋_GB2312" w:hAnsi="仿宋_GB2312" w:eastAsia="仿宋_GB2312" w:cs="仿宋_GB2312"/>
                <w:highlight w:val="none"/>
                <w:lang w:val="en-US" w:eastAsia="zh-CN"/>
              </w:rPr>
              <w:t>有效</w:t>
            </w:r>
            <w:r>
              <w:rPr>
                <w:rFonts w:hint="eastAsia" w:ascii="仿宋_GB2312" w:hAnsi="仿宋_GB2312" w:eastAsia="仿宋_GB2312" w:cs="仿宋_GB2312"/>
                <w:highlight w:val="none"/>
              </w:rPr>
              <w:t>的</w:t>
            </w:r>
            <w:r>
              <w:rPr>
                <w:rFonts w:hint="eastAsia" w:ascii="仿宋_GB2312" w:hAnsi="仿宋_GB2312" w:eastAsia="仿宋_GB2312" w:cs="仿宋_GB2312"/>
                <w:highlight w:val="none"/>
                <w:lang w:val="en-US" w:eastAsia="zh-CN"/>
              </w:rPr>
              <w:t>中</w:t>
            </w:r>
            <w:r>
              <w:rPr>
                <w:rFonts w:hint="eastAsia" w:ascii="仿宋_GB2312" w:hAnsi="仿宋_GB2312" w:eastAsia="仿宋_GB2312" w:cs="仿宋_GB2312"/>
                <w:highlight w:val="none"/>
              </w:rPr>
              <w:t>级</w:t>
            </w:r>
            <w:r>
              <w:rPr>
                <w:rFonts w:hint="eastAsia" w:ascii="仿宋_GB2312" w:hAnsi="仿宋_GB2312" w:eastAsia="仿宋_GB2312" w:cs="仿宋_GB2312"/>
                <w:highlight w:val="none"/>
                <w:lang w:val="en-US" w:eastAsia="zh-CN"/>
              </w:rPr>
              <w:t>以上职称证书</w:t>
            </w:r>
            <w:r>
              <w:rPr>
                <w:rFonts w:hint="eastAsia" w:ascii="仿宋_GB2312" w:hAnsi="仿宋_GB2312" w:eastAsia="仿宋_GB2312" w:cs="仿宋_GB2312"/>
                <w:color w:val="auto"/>
                <w:sz w:val="21"/>
                <w:szCs w:val="21"/>
                <w:lang w:eastAsia="zh-CN"/>
              </w:rPr>
              <w:t>或保安员（</w:t>
            </w:r>
            <w:r>
              <w:rPr>
                <w:rFonts w:hint="eastAsia" w:ascii="仿宋_GB2312" w:hAnsi="仿宋_GB2312" w:eastAsia="仿宋_GB2312" w:cs="仿宋_GB2312"/>
                <w:color w:val="auto"/>
                <w:sz w:val="21"/>
                <w:szCs w:val="21"/>
                <w:lang w:val="en-US" w:eastAsia="zh-CN"/>
              </w:rPr>
              <w:t>四</w:t>
            </w:r>
            <w:r>
              <w:rPr>
                <w:rFonts w:hint="eastAsia" w:ascii="仿宋_GB2312" w:hAnsi="仿宋_GB2312" w:eastAsia="仿宋_GB2312" w:cs="仿宋_GB2312"/>
                <w:color w:val="auto"/>
                <w:sz w:val="21"/>
                <w:szCs w:val="21"/>
                <w:lang w:eastAsia="zh-CN"/>
              </w:rPr>
              <w:t>级</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中级</w:t>
            </w:r>
            <w:r>
              <w:rPr>
                <w:rFonts w:hint="eastAsia" w:ascii="仿宋_GB2312" w:hAnsi="仿宋_GB2312" w:eastAsia="仿宋_GB2312" w:cs="仿宋_GB2312"/>
                <w:color w:val="auto"/>
                <w:sz w:val="21"/>
                <w:szCs w:val="21"/>
                <w:lang w:val="en-US" w:eastAsia="zh-CN"/>
              </w:rPr>
              <w:t>工</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以上</w:t>
            </w:r>
            <w:r>
              <w:rPr>
                <w:rFonts w:hint="eastAsia" w:ascii="仿宋_GB2312" w:hAnsi="仿宋_GB2312" w:eastAsia="仿宋_GB2312" w:cs="仿宋_GB2312"/>
                <w:highlight w:val="none"/>
              </w:rPr>
              <w:t>证</w:t>
            </w:r>
            <w:r>
              <w:rPr>
                <w:rFonts w:hint="eastAsia" w:ascii="仿宋_GB2312" w:hAnsi="仿宋_GB2312" w:eastAsia="仿宋_GB2312" w:cs="仿宋_GB2312"/>
                <w:color w:val="auto"/>
                <w:sz w:val="21"/>
                <w:szCs w:val="21"/>
                <w:lang w:val="en-US" w:eastAsia="zh-CN"/>
              </w:rPr>
              <w:t>书</w:t>
            </w:r>
            <w:r>
              <w:rPr>
                <w:rFonts w:hint="eastAsia" w:ascii="仿宋_GB2312" w:hAnsi="仿宋_GB2312" w:eastAsia="仿宋_GB2312" w:cs="仿宋_GB2312"/>
                <w:color w:val="auto"/>
                <w:sz w:val="21"/>
                <w:szCs w:val="21"/>
              </w:rPr>
              <w:t xml:space="preserve">得2分，满分2分； </w:t>
            </w:r>
          </w:p>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具备</w:t>
            </w:r>
            <w:r>
              <w:rPr>
                <w:rFonts w:hint="eastAsia" w:ascii="仿宋_GB2312" w:hAnsi="仿宋_GB2312" w:eastAsia="仿宋_GB2312" w:cs="仿宋_GB2312"/>
                <w:color w:val="auto"/>
                <w:sz w:val="21"/>
                <w:szCs w:val="21"/>
                <w:lang w:val="en-US" w:eastAsia="zh-CN"/>
              </w:rPr>
              <w:t>累计</w:t>
            </w:r>
            <w:r>
              <w:rPr>
                <w:rFonts w:hint="eastAsia" w:ascii="仿宋_GB2312" w:hAnsi="仿宋_GB2312" w:eastAsia="仿宋_GB2312" w:cs="仿宋_GB2312"/>
                <w:color w:val="auto"/>
                <w:sz w:val="21"/>
                <w:szCs w:val="21"/>
              </w:rPr>
              <w:t>3年以上物业管理经验得1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分，满分1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spacing w:line="400" w:lineRule="exact"/>
              <w:ind w:firstLine="420" w:firstLineChars="200"/>
              <w:jc w:val="left"/>
              <w:rPr>
                <w:color w:val="auto"/>
              </w:rPr>
            </w:pPr>
            <w:r>
              <w:rPr>
                <w:rFonts w:hint="eastAsia" w:ascii="仿宋_GB2312" w:hAnsi="仿宋_GB2312" w:eastAsia="仿宋_GB2312" w:cs="仿宋_GB2312"/>
                <w:color w:val="auto"/>
                <w:sz w:val="21"/>
                <w:szCs w:val="21"/>
                <w:lang w:val="en-US" w:eastAsia="zh-CN"/>
              </w:rPr>
              <w:t>4.承诺</w:t>
            </w:r>
            <w:r>
              <w:rPr>
                <w:rFonts w:hint="eastAsia" w:ascii="仿宋_GB2312" w:hAnsi="仿宋_GB2312" w:eastAsia="仿宋_GB2312" w:cs="仿宋_GB2312"/>
                <w:color w:val="auto"/>
                <w:sz w:val="21"/>
                <w:szCs w:val="21"/>
              </w:rPr>
              <w:t>持有《退伍军人证》或《退出现役证书》或《退役军人优待证》</w:t>
            </w:r>
            <w:r>
              <w:rPr>
                <w:rFonts w:hint="eastAsia" w:ascii="仿宋_GB2312" w:hAnsi="仿宋_GB2312" w:eastAsia="仿宋_GB2312" w:cs="仿宋_GB2312"/>
                <w:color w:val="auto"/>
              </w:rPr>
              <w:t>或其他可直接证明退役军人身份的证书</w:t>
            </w:r>
            <w:r>
              <w:rPr>
                <w:rFonts w:hint="eastAsia" w:ascii="仿宋_GB2312" w:hAnsi="仿宋_GB2312" w:eastAsia="仿宋_GB2312" w:cs="仿宋_GB2312"/>
                <w:color w:val="auto"/>
                <w:sz w:val="21"/>
                <w:szCs w:val="21"/>
                <w:lang w:val="en-US" w:eastAsia="zh-CN"/>
              </w:rPr>
              <w:t>得2分，</w:t>
            </w:r>
            <w:r>
              <w:rPr>
                <w:rFonts w:hint="eastAsia" w:ascii="仿宋_GB2312" w:hAnsi="仿宋_GB2312" w:eastAsia="仿宋_GB2312" w:cs="仿宋_GB2312"/>
                <w:color w:val="auto"/>
                <w:sz w:val="21"/>
                <w:szCs w:val="21"/>
              </w:rPr>
              <w:t>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eastAsia="zh-CN"/>
              </w:rPr>
              <w:t>注：承诺是指供应商在《拟投入人员一览表》中响应人员素质信息，无需提供相关证明材料。</w:t>
            </w:r>
          </w:p>
        </w:tc>
        <w:tc>
          <w:tcPr>
            <w:tcW w:w="1134" w:type="dxa"/>
            <w:vAlign w:val="center"/>
          </w:tcPr>
          <w:p>
            <w:pPr>
              <w:spacing w:line="3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7</w:t>
            </w:r>
          </w:p>
        </w:tc>
        <w:tc>
          <w:tcPr>
            <w:tcW w:w="1326"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color w:val="auto"/>
                <w:sz w:val="21"/>
                <w:szCs w:val="21"/>
              </w:rPr>
            </w:pPr>
          </w:p>
        </w:tc>
        <w:tc>
          <w:tcPr>
            <w:tcW w:w="1134" w:type="dxa"/>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主管助理</w:t>
            </w:r>
          </w:p>
        </w:tc>
        <w:tc>
          <w:tcPr>
            <w:tcW w:w="5670" w:type="dxa"/>
            <w:vAlign w:val="center"/>
          </w:tcPr>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具有本科</w:t>
            </w:r>
            <w:r>
              <w:rPr>
                <w:rFonts w:hint="eastAsia" w:ascii="仿宋_GB2312" w:hAnsi="仿宋_GB2312" w:eastAsia="仿宋_GB2312" w:cs="仿宋_GB2312"/>
                <w:color w:val="auto"/>
                <w:sz w:val="21"/>
                <w:szCs w:val="21"/>
                <w:lang w:eastAsia="zh-CN"/>
              </w:rPr>
              <w:t>及</w:t>
            </w:r>
            <w:r>
              <w:rPr>
                <w:rFonts w:hint="eastAsia" w:ascii="仿宋_GB2312" w:hAnsi="仿宋_GB2312" w:eastAsia="仿宋_GB2312" w:cs="仿宋_GB2312"/>
                <w:color w:val="auto"/>
                <w:sz w:val="21"/>
                <w:szCs w:val="21"/>
              </w:rPr>
              <w:t>以上学历得1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分，满分1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 xml:space="preserve">分； </w:t>
            </w:r>
          </w:p>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具</w:t>
            </w:r>
            <w:r>
              <w:rPr>
                <w:rFonts w:hint="eastAsia" w:ascii="仿宋_GB2312" w:hAnsi="仿宋_GB2312" w:eastAsia="仿宋_GB2312" w:cs="仿宋_GB2312"/>
                <w:color w:val="auto"/>
                <w:sz w:val="21"/>
                <w:szCs w:val="21"/>
                <w:lang w:val="en-US" w:eastAsia="zh-CN"/>
              </w:rPr>
              <w:t>备有效</w:t>
            </w:r>
            <w:r>
              <w:rPr>
                <w:rFonts w:hint="eastAsia" w:ascii="仿宋_GB2312" w:hAnsi="仿宋_GB2312" w:eastAsia="仿宋_GB2312" w:cs="仿宋_GB2312"/>
                <w:highlight w:val="none"/>
              </w:rPr>
              <w:t>的</w:t>
            </w:r>
            <w:r>
              <w:rPr>
                <w:rFonts w:hint="eastAsia" w:ascii="仿宋_GB2312" w:hAnsi="仿宋_GB2312" w:eastAsia="仿宋_GB2312" w:cs="仿宋_GB2312"/>
                <w:highlight w:val="none"/>
                <w:lang w:val="en-US" w:eastAsia="zh-CN"/>
              </w:rPr>
              <w:t>中</w:t>
            </w:r>
            <w:r>
              <w:rPr>
                <w:rFonts w:hint="eastAsia" w:ascii="仿宋_GB2312" w:hAnsi="仿宋_GB2312" w:eastAsia="仿宋_GB2312" w:cs="仿宋_GB2312"/>
                <w:highlight w:val="none"/>
              </w:rPr>
              <w:t>级</w:t>
            </w:r>
            <w:r>
              <w:rPr>
                <w:rFonts w:hint="eastAsia" w:ascii="仿宋_GB2312" w:hAnsi="仿宋_GB2312" w:eastAsia="仿宋_GB2312" w:cs="仿宋_GB2312"/>
                <w:highlight w:val="none"/>
                <w:lang w:val="en-US" w:eastAsia="zh-CN"/>
              </w:rPr>
              <w:t>以上职称证书</w:t>
            </w:r>
            <w:r>
              <w:rPr>
                <w:rFonts w:hint="eastAsia" w:ascii="仿宋_GB2312" w:hAnsi="仿宋_GB2312" w:eastAsia="仿宋_GB2312" w:cs="仿宋_GB2312"/>
                <w:color w:val="auto"/>
                <w:sz w:val="21"/>
                <w:szCs w:val="21"/>
                <w:lang w:eastAsia="zh-CN"/>
              </w:rPr>
              <w:t>或保安员（</w:t>
            </w:r>
            <w:r>
              <w:rPr>
                <w:rFonts w:hint="eastAsia" w:ascii="仿宋_GB2312" w:hAnsi="仿宋_GB2312" w:eastAsia="仿宋_GB2312" w:cs="仿宋_GB2312"/>
                <w:color w:val="auto"/>
                <w:sz w:val="21"/>
                <w:szCs w:val="21"/>
                <w:lang w:val="en-US" w:eastAsia="zh-CN"/>
              </w:rPr>
              <w:t>四</w:t>
            </w:r>
            <w:r>
              <w:rPr>
                <w:rFonts w:hint="eastAsia" w:ascii="仿宋_GB2312" w:hAnsi="仿宋_GB2312" w:eastAsia="仿宋_GB2312" w:cs="仿宋_GB2312"/>
                <w:color w:val="auto"/>
                <w:sz w:val="21"/>
                <w:szCs w:val="21"/>
                <w:lang w:eastAsia="zh-CN"/>
              </w:rPr>
              <w:t>级</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中级</w:t>
            </w:r>
            <w:r>
              <w:rPr>
                <w:rFonts w:hint="eastAsia" w:ascii="仿宋_GB2312" w:hAnsi="仿宋_GB2312" w:eastAsia="仿宋_GB2312" w:cs="仿宋_GB2312"/>
                <w:color w:val="auto"/>
                <w:sz w:val="21"/>
                <w:szCs w:val="21"/>
                <w:lang w:val="en-US" w:eastAsia="zh-CN"/>
              </w:rPr>
              <w:t>工</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以上</w:t>
            </w:r>
            <w:r>
              <w:rPr>
                <w:rFonts w:hint="eastAsia" w:ascii="仿宋_GB2312" w:hAnsi="仿宋_GB2312" w:eastAsia="仿宋_GB2312" w:cs="仿宋_GB2312"/>
                <w:highlight w:val="none"/>
              </w:rPr>
              <w:t>证</w:t>
            </w:r>
            <w:r>
              <w:rPr>
                <w:rFonts w:hint="eastAsia" w:ascii="仿宋_GB2312" w:hAnsi="仿宋_GB2312" w:eastAsia="仿宋_GB2312" w:cs="仿宋_GB2312"/>
                <w:color w:val="auto"/>
                <w:sz w:val="21"/>
                <w:szCs w:val="21"/>
                <w:lang w:val="en-US" w:eastAsia="zh-CN"/>
              </w:rPr>
              <w:t>书</w:t>
            </w:r>
            <w:r>
              <w:rPr>
                <w:rFonts w:hint="eastAsia" w:ascii="仿宋_GB2312" w:hAnsi="仿宋_GB2312" w:eastAsia="仿宋_GB2312" w:cs="仿宋_GB2312"/>
                <w:color w:val="auto"/>
                <w:sz w:val="21"/>
                <w:szCs w:val="21"/>
              </w:rPr>
              <w:t xml:space="preserve">得2分，满分2分； </w:t>
            </w:r>
          </w:p>
          <w:p>
            <w:pPr>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具备</w:t>
            </w:r>
            <w:r>
              <w:rPr>
                <w:rFonts w:hint="eastAsia" w:ascii="仿宋_GB2312" w:hAnsi="仿宋_GB2312" w:eastAsia="仿宋_GB2312" w:cs="仿宋_GB2312"/>
                <w:color w:val="auto"/>
                <w:sz w:val="21"/>
                <w:szCs w:val="21"/>
                <w:lang w:val="en-US" w:eastAsia="zh-CN"/>
              </w:rPr>
              <w:t>累计2</w:t>
            </w:r>
            <w:r>
              <w:rPr>
                <w:rFonts w:hint="eastAsia" w:ascii="仿宋_GB2312" w:hAnsi="仿宋_GB2312" w:eastAsia="仿宋_GB2312" w:cs="仿宋_GB2312"/>
                <w:color w:val="auto"/>
                <w:sz w:val="21"/>
                <w:szCs w:val="21"/>
              </w:rPr>
              <w:t>年以上物业管理经验得1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分，满分1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eastAsia="zh-CN"/>
              </w:rPr>
              <w:t>注：承诺是指供应商在《拟投入人员一览表》中响应人员素质信息，无需提供相关证明材料。</w:t>
            </w:r>
          </w:p>
        </w:tc>
        <w:tc>
          <w:tcPr>
            <w:tcW w:w="1134" w:type="dxa"/>
            <w:vAlign w:val="center"/>
          </w:tcPr>
          <w:p>
            <w:pPr>
              <w:widowControl/>
              <w:spacing w:line="36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326"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color w:val="auto"/>
                <w:sz w:val="21"/>
                <w:szCs w:val="21"/>
              </w:rPr>
            </w:pPr>
          </w:p>
        </w:tc>
        <w:tc>
          <w:tcPr>
            <w:tcW w:w="1134" w:type="dxa"/>
            <w:vAlign w:val="center"/>
          </w:tcPr>
          <w:p>
            <w:pPr>
              <w:spacing w:line="360" w:lineRule="exact"/>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秩序维护负责人</w:t>
            </w:r>
          </w:p>
        </w:tc>
        <w:tc>
          <w:tcPr>
            <w:tcW w:w="5670" w:type="dxa"/>
            <w:vAlign w:val="center"/>
          </w:tcPr>
          <w:p>
            <w:pPr>
              <w:widowControl/>
              <w:spacing w:line="40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每有1人</w:t>
            </w:r>
            <w:r>
              <w:rPr>
                <w:rFonts w:hint="eastAsia" w:ascii="仿宋_GB2312" w:hAnsi="仿宋_GB2312" w:eastAsia="仿宋_GB2312" w:cs="仿宋_GB2312"/>
                <w:color w:val="auto"/>
                <w:sz w:val="21"/>
                <w:szCs w:val="21"/>
                <w:lang w:eastAsia="zh-CN"/>
              </w:rPr>
              <w:t>持</w:t>
            </w:r>
            <w:r>
              <w:rPr>
                <w:rFonts w:hint="eastAsia" w:ascii="仿宋_GB2312" w:hAnsi="仿宋_GB2312" w:eastAsia="仿宋_GB2312" w:cs="仿宋_GB2312"/>
                <w:color w:val="auto"/>
                <w:sz w:val="21"/>
                <w:szCs w:val="21"/>
              </w:rPr>
              <w:t>有</w:t>
            </w:r>
            <w:r>
              <w:rPr>
                <w:rFonts w:hint="eastAsia" w:ascii="仿宋_GB2312" w:hAnsi="仿宋_GB2312" w:eastAsia="仿宋_GB2312" w:cs="仿宋_GB2312"/>
                <w:color w:val="auto"/>
                <w:sz w:val="21"/>
                <w:szCs w:val="21"/>
                <w:lang w:eastAsia="zh-CN"/>
              </w:rPr>
              <w:t>大专</w:t>
            </w:r>
            <w:r>
              <w:rPr>
                <w:rFonts w:hint="eastAsia" w:ascii="仿宋_GB2312" w:hAnsi="仿宋_GB2312" w:eastAsia="仿宋_GB2312" w:cs="仿宋_GB2312"/>
                <w:color w:val="auto"/>
                <w:sz w:val="21"/>
                <w:szCs w:val="21"/>
              </w:rPr>
              <w:t>以上学历</w:t>
            </w:r>
            <w:r>
              <w:rPr>
                <w:rFonts w:hint="eastAsia" w:ascii="仿宋_GB2312" w:hAnsi="仿宋_GB2312" w:eastAsia="仿宋_GB2312" w:cs="仿宋_GB2312"/>
                <w:color w:val="auto"/>
                <w:sz w:val="21"/>
                <w:szCs w:val="21"/>
                <w:lang w:eastAsia="zh-CN"/>
              </w:rPr>
              <w:t>证书</w:t>
            </w:r>
            <w:r>
              <w:rPr>
                <w:rFonts w:hint="eastAsia" w:ascii="仿宋_GB2312" w:hAnsi="仿宋_GB2312" w:eastAsia="仿宋_GB2312" w:cs="仿宋_GB2312"/>
                <w:color w:val="auto"/>
                <w:sz w:val="21"/>
                <w:szCs w:val="21"/>
              </w:rPr>
              <w:t>得0.5分，满分1.5分；</w:t>
            </w:r>
          </w:p>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每有1人持有</w:t>
            </w:r>
            <w:r>
              <w:rPr>
                <w:rFonts w:hint="eastAsia" w:ascii="仿宋_GB2312" w:hAnsi="仿宋_GB2312" w:eastAsia="仿宋_GB2312" w:cs="仿宋_GB2312"/>
                <w:color w:val="auto"/>
                <w:sz w:val="21"/>
                <w:szCs w:val="21"/>
                <w:lang w:eastAsia="zh-CN"/>
              </w:rPr>
              <w:t>《退役军人证》或《退出现役证书》或《退役军人优待证》或其他可以直接证明退役军人身份的证明</w:t>
            </w:r>
            <w:r>
              <w:rPr>
                <w:rFonts w:hint="eastAsia" w:ascii="仿宋_GB2312" w:hAnsi="仿宋_GB2312" w:eastAsia="仿宋_GB2312" w:cs="仿宋_GB2312"/>
                <w:color w:val="auto"/>
                <w:sz w:val="21"/>
                <w:szCs w:val="21"/>
              </w:rPr>
              <w:t>得0.5分，满分1.5分；</w:t>
            </w:r>
          </w:p>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eastAsia="zh-CN"/>
              </w:rPr>
              <w:t>承诺</w:t>
            </w:r>
            <w:r>
              <w:rPr>
                <w:rFonts w:hint="eastAsia" w:ascii="仿宋_GB2312" w:hAnsi="仿宋_GB2312" w:eastAsia="仿宋_GB2312" w:cs="仿宋_GB2312"/>
                <w:color w:val="auto"/>
                <w:sz w:val="21"/>
                <w:szCs w:val="21"/>
              </w:rPr>
              <w:t>每有1人持有</w:t>
            </w:r>
            <w:r>
              <w:rPr>
                <w:rFonts w:hint="eastAsia" w:ascii="仿宋_GB2312" w:hAnsi="仿宋_GB2312" w:eastAsia="仿宋_GB2312" w:cs="仿宋_GB2312"/>
                <w:color w:val="auto"/>
                <w:sz w:val="21"/>
                <w:szCs w:val="21"/>
                <w:lang w:eastAsia="zh-CN"/>
              </w:rPr>
              <w:t>初</w:t>
            </w:r>
            <w:r>
              <w:rPr>
                <w:rFonts w:hint="eastAsia" w:ascii="仿宋_GB2312" w:hAnsi="仿宋_GB2312" w:eastAsia="仿宋_GB2312" w:cs="仿宋_GB2312"/>
                <w:color w:val="auto"/>
                <w:sz w:val="21"/>
                <w:szCs w:val="21"/>
              </w:rPr>
              <w:t>级</w:t>
            </w:r>
            <w:r>
              <w:rPr>
                <w:rFonts w:hint="eastAsia" w:ascii="仿宋_GB2312" w:hAnsi="仿宋_GB2312" w:eastAsia="仿宋_GB2312" w:cs="仿宋_GB2312"/>
                <w:color w:val="auto"/>
                <w:sz w:val="21"/>
                <w:szCs w:val="21"/>
                <w:lang w:val="en-US" w:eastAsia="zh-CN"/>
              </w:rPr>
              <w:t>/五级</w:t>
            </w:r>
            <w:r>
              <w:rPr>
                <w:rFonts w:hint="eastAsia" w:ascii="仿宋_GB2312" w:hAnsi="仿宋_GB2312" w:eastAsia="仿宋_GB2312" w:cs="仿宋_GB2312"/>
                <w:color w:val="auto"/>
                <w:sz w:val="21"/>
                <w:szCs w:val="21"/>
                <w:lang w:eastAsia="zh-CN"/>
              </w:rPr>
              <w:t>及</w:t>
            </w:r>
            <w:r>
              <w:rPr>
                <w:rFonts w:hint="eastAsia" w:ascii="仿宋_GB2312" w:hAnsi="仿宋_GB2312" w:eastAsia="仿宋_GB2312" w:cs="仿宋_GB2312"/>
                <w:color w:val="auto"/>
                <w:sz w:val="21"/>
                <w:szCs w:val="21"/>
              </w:rPr>
              <w:t>以上《建（构）筑物消防员证》或</w:t>
            </w:r>
            <w:r>
              <w:rPr>
                <w:rFonts w:hint="eastAsia" w:ascii="仿宋_GB2312" w:hAnsi="仿宋_GB2312" w:eastAsia="仿宋_GB2312" w:cs="仿宋_GB2312"/>
                <w:color w:val="auto"/>
                <w:sz w:val="21"/>
                <w:szCs w:val="21"/>
                <w:lang w:eastAsia="zh-CN"/>
              </w:rPr>
              <w:t>初</w:t>
            </w:r>
            <w:r>
              <w:rPr>
                <w:rFonts w:hint="eastAsia" w:ascii="仿宋_GB2312" w:hAnsi="仿宋_GB2312" w:eastAsia="仿宋_GB2312" w:cs="仿宋_GB2312"/>
                <w:color w:val="auto"/>
                <w:sz w:val="21"/>
                <w:szCs w:val="21"/>
              </w:rPr>
              <w:t>级</w:t>
            </w:r>
            <w:r>
              <w:rPr>
                <w:rFonts w:hint="eastAsia" w:ascii="仿宋_GB2312" w:hAnsi="仿宋_GB2312" w:eastAsia="仿宋_GB2312" w:cs="仿宋_GB2312"/>
                <w:color w:val="auto"/>
                <w:sz w:val="21"/>
                <w:szCs w:val="21"/>
                <w:lang w:val="en-US" w:eastAsia="zh-CN"/>
              </w:rPr>
              <w:t>/五级</w:t>
            </w:r>
            <w:r>
              <w:rPr>
                <w:rFonts w:hint="eastAsia" w:ascii="仿宋_GB2312" w:hAnsi="仿宋_GB2312" w:eastAsia="仿宋_GB2312" w:cs="仿宋_GB2312"/>
                <w:color w:val="auto"/>
                <w:sz w:val="21"/>
                <w:szCs w:val="21"/>
                <w:lang w:eastAsia="zh-CN"/>
              </w:rPr>
              <w:t>及</w:t>
            </w:r>
            <w:r>
              <w:rPr>
                <w:rFonts w:hint="eastAsia" w:ascii="仿宋_GB2312" w:hAnsi="仿宋_GB2312" w:eastAsia="仿宋_GB2312" w:cs="仿宋_GB2312"/>
                <w:color w:val="auto"/>
                <w:sz w:val="21"/>
                <w:szCs w:val="21"/>
              </w:rPr>
              <w:t>以上《消防设施操作员证》</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得0.5分，满分1.5分。</w:t>
            </w:r>
          </w:p>
          <w:p>
            <w:pPr>
              <w:spacing w:line="400" w:lineRule="exact"/>
              <w:ind w:firstLine="422" w:firstLineChars="200"/>
              <w:rPr>
                <w:rFonts w:hint="default" w:ascii="仿宋_GB2312" w:hAnsi="仿宋_GB2312" w:eastAsia="宋体" w:cs="仿宋_GB2312"/>
                <w:color w:val="auto"/>
                <w:sz w:val="21"/>
                <w:szCs w:val="21"/>
                <w:lang w:val="en-US" w:eastAsia="zh-CN"/>
              </w:rPr>
            </w:pPr>
            <w:r>
              <w:rPr>
                <w:rFonts w:hint="eastAsia" w:ascii="仿宋_GB2312" w:hAnsi="仿宋_GB2312" w:eastAsia="仿宋_GB2312" w:cs="仿宋_GB2312"/>
                <w:b/>
                <w:bCs/>
                <w:color w:val="auto"/>
                <w:sz w:val="21"/>
                <w:szCs w:val="21"/>
                <w:highlight w:val="none"/>
                <w:lang w:eastAsia="zh-CN"/>
              </w:rPr>
              <w:t>注：承诺是指供应商在《拟投入人员一览表》中响应人员素质信息，无需提供相关证明材料。</w:t>
            </w:r>
          </w:p>
        </w:tc>
        <w:tc>
          <w:tcPr>
            <w:tcW w:w="1134"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4.5</w:t>
            </w:r>
          </w:p>
        </w:tc>
        <w:tc>
          <w:tcPr>
            <w:tcW w:w="1326"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color w:val="auto"/>
                <w:sz w:val="21"/>
                <w:szCs w:val="21"/>
              </w:rPr>
            </w:pPr>
          </w:p>
        </w:tc>
        <w:tc>
          <w:tcPr>
            <w:tcW w:w="1134" w:type="dxa"/>
            <w:tcBorders>
              <w:bottom w:val="single" w:color="auto" w:sz="4" w:space="0"/>
            </w:tcBorders>
            <w:vAlign w:val="center"/>
          </w:tcPr>
          <w:p>
            <w:pPr>
              <w:spacing w:line="400" w:lineRule="exact"/>
              <w:jc w:val="center"/>
              <w:rPr>
                <w:rFonts w:hint="default" w:ascii="仿宋_GB2312" w:hAnsi="仿宋_GB2312" w:eastAsia="仿宋_GB2312" w:cs="仿宋_GB2312"/>
                <w:b/>
                <w:color w:val="auto"/>
                <w:sz w:val="21"/>
                <w:szCs w:val="21"/>
                <w:lang w:val="en-US" w:eastAsia="zh-CN"/>
              </w:rPr>
            </w:pPr>
            <w:r>
              <w:rPr>
                <w:rFonts w:hint="eastAsia" w:ascii="仿宋_GB2312" w:hAnsi="仿宋_GB2312" w:eastAsia="仿宋_GB2312" w:cs="仿宋_GB2312"/>
                <w:b/>
                <w:bCs/>
                <w:color w:val="auto"/>
                <w:sz w:val="21"/>
                <w:szCs w:val="21"/>
                <w:lang w:val="en-US" w:eastAsia="zh-CN"/>
              </w:rPr>
              <w:t>秩序维护员</w:t>
            </w:r>
          </w:p>
        </w:tc>
        <w:tc>
          <w:tcPr>
            <w:tcW w:w="5670" w:type="dxa"/>
            <w:vAlign w:val="center"/>
          </w:tcPr>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rPr>
              <w:t>全员具备</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年以上</w:t>
            </w:r>
            <w:r>
              <w:rPr>
                <w:rFonts w:hint="eastAsia" w:ascii="仿宋_GB2312" w:hAnsi="仿宋_GB2312" w:eastAsia="仿宋_GB2312" w:cs="仿宋_GB2312"/>
                <w:color w:val="auto"/>
                <w:sz w:val="21"/>
                <w:szCs w:val="21"/>
                <w:lang w:val="en-US" w:eastAsia="zh-CN"/>
              </w:rPr>
              <w:t>秩序维护（安保）</w:t>
            </w:r>
            <w:r>
              <w:rPr>
                <w:rFonts w:hint="eastAsia" w:ascii="仿宋_GB2312" w:hAnsi="仿宋_GB2312" w:eastAsia="仿宋_GB2312" w:cs="仿宋_GB2312"/>
                <w:color w:val="auto"/>
                <w:sz w:val="21"/>
                <w:szCs w:val="21"/>
              </w:rPr>
              <w:t>工作经验得1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分，满分1</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rPr>
              <w:t>每有1人持有《退伍军人证》或《退出现役证书》或《退役军人优待证》</w:t>
            </w:r>
            <w:r>
              <w:rPr>
                <w:rFonts w:hint="eastAsia" w:ascii="仿宋_GB2312" w:hAnsi="仿宋_GB2312" w:eastAsia="仿宋_GB2312" w:cs="仿宋_GB2312"/>
                <w:color w:val="auto"/>
              </w:rPr>
              <w:t>或其他可直接证明退役军人身份的证书</w:t>
            </w:r>
            <w:r>
              <w:rPr>
                <w:rFonts w:hint="eastAsia" w:ascii="仿宋_GB2312" w:hAnsi="仿宋_GB2312" w:eastAsia="仿宋_GB2312" w:cs="仿宋_GB2312"/>
                <w:color w:val="auto"/>
                <w:sz w:val="21"/>
                <w:szCs w:val="21"/>
              </w:rPr>
              <w:t>，得0.</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p>
          <w:p>
            <w:pPr>
              <w:spacing w:line="400" w:lineRule="exact"/>
              <w:ind w:left="0" w:leftChars="0"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rPr>
              <w:t>消控室人员每有1人持有中级（四级）以上《建（构）筑物消防员证》或中级（四级）以上《消防设施操作员证》</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eastAsia="zh-CN"/>
              </w:rPr>
              <w:t>注：承诺是指供应商在《拟投入人员一览表》中响应人员素质信息，无需提供相关证明材料。</w:t>
            </w:r>
          </w:p>
        </w:tc>
        <w:tc>
          <w:tcPr>
            <w:tcW w:w="1134" w:type="dxa"/>
            <w:vAlign w:val="center"/>
          </w:tcPr>
          <w:p>
            <w:pPr>
              <w:spacing w:line="360" w:lineRule="exact"/>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6.5</w:t>
            </w:r>
          </w:p>
        </w:tc>
        <w:tc>
          <w:tcPr>
            <w:tcW w:w="1326"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993" w:type="dxa"/>
            <w:vMerge w:val="continue"/>
            <w:tcBorders>
              <w:bottom w:val="single" w:color="auto" w:sz="4" w:space="0"/>
            </w:tcBorders>
            <w:vAlign w:val="center"/>
          </w:tcPr>
          <w:p>
            <w:pPr>
              <w:spacing w:line="360" w:lineRule="exact"/>
              <w:jc w:val="center"/>
              <w:rPr>
                <w:rFonts w:hint="eastAsia" w:ascii="仿宋_GB2312" w:hAnsi="仿宋_GB2312" w:eastAsia="仿宋_GB2312" w:cs="仿宋_GB2312"/>
                <w:b/>
                <w:color w:val="auto"/>
                <w:sz w:val="21"/>
                <w:szCs w:val="21"/>
              </w:rPr>
            </w:pPr>
          </w:p>
        </w:tc>
        <w:tc>
          <w:tcPr>
            <w:tcW w:w="1134" w:type="dxa"/>
            <w:tcBorders>
              <w:bottom w:val="single" w:color="auto" w:sz="4" w:space="0"/>
            </w:tcBorders>
            <w:vAlign w:val="center"/>
          </w:tcPr>
          <w:p>
            <w:pPr>
              <w:spacing w:line="40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保洁员</w:t>
            </w:r>
          </w:p>
        </w:tc>
        <w:tc>
          <w:tcPr>
            <w:tcW w:w="5670" w:type="dxa"/>
            <w:vAlign w:val="center"/>
          </w:tcPr>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承诺</w:t>
            </w:r>
            <w:r>
              <w:rPr>
                <w:rFonts w:hint="eastAsia" w:ascii="仿宋_GB2312" w:hAnsi="仿宋_GB2312" w:eastAsia="仿宋_GB2312" w:cs="仿宋_GB2312"/>
                <w:color w:val="auto"/>
                <w:sz w:val="21"/>
                <w:szCs w:val="21"/>
              </w:rPr>
              <w:t>保洁员全部具有</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年以上保洁工作经验得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p>
          <w:p>
            <w:pPr>
              <w:pStyle w:val="308"/>
              <w:spacing w:line="400" w:lineRule="exact"/>
              <w:ind w:left="0" w:leftChars="0" w:firstLine="422" w:firstLineChars="200"/>
              <w:rPr>
                <w:rFonts w:hint="eastAsia"/>
                <w:color w:val="auto"/>
              </w:rPr>
            </w:pPr>
            <w:r>
              <w:rPr>
                <w:rFonts w:hint="eastAsia" w:ascii="仿宋_GB2312" w:hAnsi="仿宋_GB2312" w:eastAsia="仿宋_GB2312" w:cs="仿宋_GB2312"/>
                <w:b/>
                <w:bCs/>
                <w:color w:val="auto"/>
                <w:sz w:val="21"/>
                <w:szCs w:val="21"/>
                <w:highlight w:val="none"/>
                <w:lang w:eastAsia="zh-CN"/>
              </w:rPr>
              <w:t>注：承诺是指供应商在《拟投入人员一览表》中响应人员素质信息，无需提供相关证明材料。</w:t>
            </w:r>
          </w:p>
        </w:tc>
        <w:tc>
          <w:tcPr>
            <w:tcW w:w="1134"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2</w:t>
            </w:r>
          </w:p>
        </w:tc>
        <w:tc>
          <w:tcPr>
            <w:tcW w:w="1326"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8" w:hRule="atLeast"/>
          <w:jc w:val="center"/>
        </w:trPr>
        <w:tc>
          <w:tcPr>
            <w:tcW w:w="993" w:type="dxa"/>
            <w:vMerge w:val="continue"/>
            <w:tcBorders>
              <w:bottom w:val="single" w:color="auto" w:sz="4" w:space="0"/>
            </w:tcBorders>
            <w:vAlign w:val="center"/>
          </w:tcPr>
          <w:p>
            <w:pPr>
              <w:spacing w:line="360" w:lineRule="exact"/>
              <w:jc w:val="center"/>
              <w:rPr>
                <w:rFonts w:hint="eastAsia" w:ascii="仿宋_GB2312" w:hAnsi="仿宋_GB2312" w:eastAsia="仿宋_GB2312" w:cs="仿宋_GB2312"/>
                <w:b/>
                <w:color w:val="auto"/>
                <w:sz w:val="21"/>
                <w:szCs w:val="21"/>
              </w:rPr>
            </w:pPr>
          </w:p>
        </w:tc>
        <w:tc>
          <w:tcPr>
            <w:tcW w:w="1134" w:type="dxa"/>
            <w:tcBorders>
              <w:bottom w:val="single" w:color="auto" w:sz="4" w:space="0"/>
            </w:tcBorders>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设备维护员</w:t>
            </w:r>
          </w:p>
        </w:tc>
        <w:tc>
          <w:tcPr>
            <w:tcW w:w="5670" w:type="dxa"/>
            <w:vAlign w:val="center"/>
          </w:tcPr>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rPr>
              <w:t>每有一人持四级/中级以上电工证得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rPr>
              <w:t>每有一人持</w:t>
            </w:r>
            <w:r>
              <w:rPr>
                <w:rFonts w:hint="eastAsia" w:ascii="仿宋_GB2312" w:hAnsi="仿宋_GB2312" w:eastAsia="仿宋_GB2312" w:cs="仿宋_GB2312"/>
                <w:bCs w:val="0"/>
                <w:color w:val="auto"/>
                <w:sz w:val="21"/>
                <w:szCs w:val="21"/>
              </w:rPr>
              <w:t>《特种作业操作证》（</w:t>
            </w:r>
            <w:r>
              <w:rPr>
                <w:rFonts w:hint="eastAsia" w:ascii="仿宋_GB2312" w:hAnsi="仿宋_GB2312" w:eastAsia="仿宋_GB2312" w:cs="仿宋_GB2312"/>
                <w:bCs w:val="0"/>
                <w:color w:val="auto"/>
                <w:sz w:val="21"/>
                <w:szCs w:val="21"/>
                <w:lang w:val="en-US" w:eastAsia="zh-CN"/>
              </w:rPr>
              <w:t>高压</w:t>
            </w:r>
            <w:r>
              <w:rPr>
                <w:rFonts w:hint="eastAsia" w:ascii="仿宋_GB2312" w:hAnsi="仿宋_GB2312" w:eastAsia="仿宋_GB2312" w:cs="仿宋_GB2312"/>
                <w:bCs w:val="0"/>
                <w:color w:val="auto"/>
                <w:sz w:val="21"/>
                <w:szCs w:val="21"/>
              </w:rPr>
              <w:t>电工证）</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b/>
                <w:bCs/>
                <w:color w:val="auto"/>
                <w:sz w:val="21"/>
                <w:szCs w:val="21"/>
                <w:lang w:val="en-US" w:eastAsia="zh-CN"/>
              </w:rPr>
              <w:t>承诺</w:t>
            </w:r>
            <w:r>
              <w:rPr>
                <w:rFonts w:hint="eastAsia" w:ascii="仿宋_GB2312" w:hAnsi="仿宋_GB2312" w:eastAsia="仿宋_GB2312" w:cs="仿宋_GB2312"/>
                <w:color w:val="auto"/>
                <w:sz w:val="21"/>
                <w:szCs w:val="21"/>
              </w:rPr>
              <w:t>每有一人具备累计</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年以上相关工作经验得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eastAsia="zh-CN"/>
              </w:rPr>
              <w:t>注：承诺是指供应商在《拟投入人员一览表》中响应人员素质信息，无需提供相关证明材料。</w:t>
            </w:r>
          </w:p>
        </w:tc>
        <w:tc>
          <w:tcPr>
            <w:tcW w:w="1134" w:type="dxa"/>
            <w:vAlign w:val="center"/>
          </w:tcPr>
          <w:p>
            <w:pPr>
              <w:spacing w:line="360" w:lineRule="exact"/>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1326"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0" w:hRule="atLeast"/>
          <w:jc w:val="center"/>
        </w:trPr>
        <w:tc>
          <w:tcPr>
            <w:tcW w:w="993"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信誉分</w:t>
            </w:r>
          </w:p>
        </w:tc>
        <w:tc>
          <w:tcPr>
            <w:tcW w:w="1134" w:type="dxa"/>
            <w:tcBorders>
              <w:top w:val="single" w:color="auto" w:sz="4" w:space="0"/>
            </w:tcBorders>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体系认证</w:t>
            </w:r>
          </w:p>
        </w:tc>
        <w:tc>
          <w:tcPr>
            <w:tcW w:w="5670" w:type="dxa"/>
            <w:vAlign w:val="center"/>
          </w:tcPr>
          <w:p>
            <w:pPr>
              <w:pStyle w:val="310"/>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1.投标人具备有效的质量管理体系认证证书得1分，满分1分；</w:t>
            </w:r>
          </w:p>
          <w:p>
            <w:pPr>
              <w:pStyle w:val="310"/>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2.投标人具备有效的职业健康安全管理体系认证证书得1分，满分1分；</w:t>
            </w:r>
          </w:p>
          <w:p>
            <w:pPr>
              <w:pStyle w:val="310"/>
              <w:spacing w:line="400" w:lineRule="exact"/>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3.投标人具备有效的环境管理体系认证证书得1分，满分1分。</w:t>
            </w:r>
          </w:p>
          <w:p>
            <w:pPr>
              <w:pStyle w:val="310"/>
              <w:spacing w:line="400" w:lineRule="exact"/>
              <w:ind w:firstLine="420" w:firstLineChars="200"/>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4.投标人具备有效的生活垃圾分类服务能力认证证书得1分，满分1分。</w:t>
            </w:r>
          </w:p>
          <w:p>
            <w:pPr>
              <w:pStyle w:val="310"/>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注：投标人提供上述证书材料并加盖</w:t>
            </w:r>
            <w:r>
              <w:rPr>
                <w:rFonts w:hint="eastAsia" w:ascii="仿宋_GB2312" w:hAnsi="仿宋_GB2312" w:eastAsia="仿宋_GB2312" w:cs="仿宋_GB2312"/>
                <w:b/>
                <w:color w:val="auto"/>
                <w:sz w:val="21"/>
                <w:szCs w:val="21"/>
              </w:rPr>
              <w:t>投标人</w:t>
            </w:r>
            <w:r>
              <w:rPr>
                <w:rFonts w:hint="eastAsia" w:ascii="仿宋_GB2312" w:hAnsi="仿宋_GB2312" w:eastAsia="仿宋_GB2312" w:cs="仿宋_GB2312"/>
                <w:b/>
                <w:bCs/>
                <w:color w:val="auto"/>
                <w:sz w:val="21"/>
                <w:szCs w:val="21"/>
              </w:rPr>
              <w:t>CA电子签章，否则不予计分。</w:t>
            </w:r>
          </w:p>
        </w:tc>
        <w:tc>
          <w:tcPr>
            <w:tcW w:w="1134"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4</w:t>
            </w:r>
          </w:p>
        </w:tc>
        <w:tc>
          <w:tcPr>
            <w:tcW w:w="1326"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业绩分</w:t>
            </w:r>
          </w:p>
        </w:tc>
        <w:tc>
          <w:tcPr>
            <w:tcW w:w="1134"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同类项目经验</w:t>
            </w:r>
          </w:p>
        </w:tc>
        <w:tc>
          <w:tcPr>
            <w:tcW w:w="5670" w:type="dxa"/>
            <w:vAlign w:val="center"/>
          </w:tcPr>
          <w:p>
            <w:pPr>
              <w:pStyle w:val="310"/>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投标人2020年1月1日起至今承接的同类服务项目，每有一项得1分，满分</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000000"/>
              </w:rPr>
              <w:t>1.同类服务项目是指包含保洁、</w:t>
            </w:r>
            <w:r>
              <w:rPr>
                <w:rFonts w:hint="eastAsia" w:ascii="仿宋_GB2312" w:hAnsi="仿宋_GB2312" w:eastAsia="仿宋_GB2312" w:cs="仿宋_GB2312"/>
                <w:b/>
                <w:bCs/>
                <w:color w:val="000000"/>
                <w:lang w:val="en-US" w:eastAsia="zh-CN"/>
              </w:rPr>
              <w:t>秩序维护及设备维护</w:t>
            </w:r>
            <w:r>
              <w:rPr>
                <w:rFonts w:hint="eastAsia" w:ascii="仿宋_GB2312" w:hAnsi="仿宋_GB2312" w:eastAsia="仿宋_GB2312" w:cs="仿宋_GB2312"/>
                <w:b/>
                <w:bCs/>
                <w:color w:val="000000"/>
              </w:rPr>
              <w:t>服务</w:t>
            </w:r>
            <w:r>
              <w:rPr>
                <w:rFonts w:hint="eastAsia" w:ascii="仿宋_GB2312" w:hAnsi="仿宋_GB2312" w:eastAsia="仿宋_GB2312" w:cs="仿宋_GB2312"/>
                <w:b/>
                <w:bCs/>
                <w:color w:val="000000"/>
                <w:lang w:val="en-US" w:eastAsia="zh-CN"/>
              </w:rPr>
              <w:t>其中</w:t>
            </w:r>
            <w:r>
              <w:rPr>
                <w:rFonts w:hint="eastAsia" w:ascii="仿宋_GB2312" w:hAnsi="仿宋_GB2312" w:eastAsia="仿宋_GB2312" w:cs="仿宋_GB2312"/>
                <w:b/>
                <w:bCs/>
                <w:color w:val="000000"/>
              </w:rPr>
              <w:t>任意</w:t>
            </w:r>
            <w:r>
              <w:rPr>
                <w:rFonts w:hint="eastAsia" w:ascii="仿宋_GB2312" w:hAnsi="仿宋_GB2312" w:eastAsia="仿宋_GB2312" w:cs="仿宋_GB2312"/>
                <w:b/>
                <w:bCs/>
                <w:color w:val="000000"/>
                <w:lang w:val="en-US" w:eastAsia="zh-CN"/>
              </w:rPr>
              <w:t>一</w:t>
            </w:r>
            <w:r>
              <w:rPr>
                <w:rFonts w:hint="eastAsia" w:ascii="仿宋_GB2312" w:hAnsi="仿宋_GB2312" w:eastAsia="仿宋_GB2312" w:cs="仿宋_GB2312"/>
                <w:b/>
                <w:bCs/>
                <w:color w:val="000000"/>
              </w:rPr>
              <w:t>项的项目；</w:t>
            </w:r>
          </w:p>
          <w:p>
            <w:pPr>
              <w:spacing w:line="40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2.承接时间以合同签订时间为准。</w:t>
            </w:r>
          </w:p>
          <w:p>
            <w:pPr>
              <w:spacing w:line="40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3.投标人提供上述合同并加盖投标人CA电子签章，否则不予计分。</w:t>
            </w:r>
          </w:p>
        </w:tc>
        <w:tc>
          <w:tcPr>
            <w:tcW w:w="1134" w:type="dxa"/>
            <w:vAlign w:val="center"/>
          </w:tcPr>
          <w:p>
            <w:pPr>
              <w:spacing w:line="360" w:lineRule="exact"/>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4</w:t>
            </w:r>
          </w:p>
        </w:tc>
        <w:tc>
          <w:tcPr>
            <w:tcW w:w="1326"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7" w:type="dxa"/>
            <w:gridSpan w:val="3"/>
            <w:vAlign w:val="center"/>
          </w:tcPr>
          <w:p>
            <w:pPr>
              <w:spacing w:line="440" w:lineRule="exact"/>
              <w:ind w:firstLine="422" w:firstLineChars="20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客观分总分</w:t>
            </w:r>
          </w:p>
        </w:tc>
        <w:tc>
          <w:tcPr>
            <w:tcW w:w="1134" w:type="dxa"/>
            <w:vAlign w:val="center"/>
          </w:tcPr>
          <w:p>
            <w:pPr>
              <w:spacing w:line="360" w:lineRule="exact"/>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4</w:t>
            </w:r>
            <w:r>
              <w:rPr>
                <w:rFonts w:hint="eastAsia" w:ascii="仿宋_GB2312" w:hAnsi="仿宋_GB2312" w:eastAsia="仿宋_GB2312" w:cs="仿宋_GB2312"/>
                <w:b/>
                <w:bCs/>
                <w:color w:val="auto"/>
                <w:sz w:val="21"/>
                <w:szCs w:val="21"/>
                <w:lang w:val="en-US" w:eastAsia="zh-CN"/>
              </w:rPr>
              <w:t>6</w:t>
            </w:r>
          </w:p>
        </w:tc>
        <w:tc>
          <w:tcPr>
            <w:tcW w:w="1326" w:type="dxa"/>
            <w:vAlign w:val="center"/>
          </w:tcPr>
          <w:p>
            <w:pPr>
              <w:spacing w:line="360" w:lineRule="exact"/>
              <w:jc w:val="center"/>
              <w:rPr>
                <w:rFonts w:hint="eastAsia" w:ascii="仿宋_GB2312" w:hAnsi="仿宋_GB2312" w:eastAsia="仿宋_GB2312" w:cs="仿宋_GB2312"/>
                <w:b/>
                <w:bCs/>
                <w:color w:val="auto"/>
                <w:sz w:val="21"/>
                <w:szCs w:val="21"/>
                <w:lang w:val="en-US" w:eastAsia="zh-CN"/>
              </w:rPr>
            </w:pP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tbl>
      <w:tblPr>
        <w:tblStyle w:val="307"/>
        <w:tblpPr w:leftFromText="180" w:rightFromText="180" w:vertAnchor="text" w:horzAnchor="page" w:tblpX="1061" w:tblpY="233"/>
        <w:tblOverlap w:val="never"/>
        <w:tblW w:w="102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257"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sz w:val="24"/>
              </w:rPr>
            </w:pPr>
            <w:r>
              <w:rPr>
                <w:rFonts w:hint="eastAsia" w:ascii="仿宋_GB2312" w:hAnsi="仿宋_GB2312" w:eastAsia="仿宋_GB2312" w:cs="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评分项</w:t>
            </w:r>
          </w:p>
        </w:tc>
        <w:tc>
          <w:tcPr>
            <w:tcW w:w="1134"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评审因素</w:t>
            </w:r>
          </w:p>
        </w:tc>
        <w:tc>
          <w:tcPr>
            <w:tcW w:w="5670" w:type="dxa"/>
            <w:vAlign w:val="center"/>
          </w:tcPr>
          <w:p>
            <w:pPr>
              <w:spacing w:line="34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评分标准说明</w:t>
            </w:r>
          </w:p>
        </w:tc>
        <w:tc>
          <w:tcPr>
            <w:tcW w:w="1134"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c>
          <w:tcPr>
            <w:tcW w:w="1326" w:type="dxa"/>
            <w:vAlign w:val="center"/>
          </w:tcPr>
          <w:p>
            <w:pPr>
              <w:spacing w:line="36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pPr>
              <w:spacing w:line="390" w:lineRule="exact"/>
              <w:ind w:right="-168" w:rightChars="-8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服务方案</w:t>
            </w:r>
          </w:p>
        </w:tc>
        <w:tc>
          <w:tcPr>
            <w:tcW w:w="1134" w:type="dxa"/>
            <w:vAlign w:val="center"/>
          </w:tcPr>
          <w:p>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针对本项目的理解分析和工作方案</w:t>
            </w:r>
          </w:p>
        </w:tc>
        <w:tc>
          <w:tcPr>
            <w:tcW w:w="5670" w:type="dxa"/>
            <w:vAlign w:val="center"/>
          </w:tcPr>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一档（8分）：</w:t>
            </w:r>
            <w:r>
              <w:rPr>
                <w:rFonts w:hint="eastAsia" w:ascii="仿宋_GB2312" w:hAnsi="仿宋_GB2312" w:eastAsia="仿宋_GB2312" w:cs="仿宋_GB2312"/>
                <w:sz w:val="21"/>
                <w:szCs w:val="21"/>
              </w:rPr>
              <w:t>对项目需求理解透彻，方案针对需求，难点定位准确、分析合理，措施得力，重点和难点相应解决措施能有效提升服务质量，内容严谨、详细、有明显优势；</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二档（5分）：</w:t>
            </w:r>
            <w:r>
              <w:rPr>
                <w:rFonts w:hint="eastAsia" w:ascii="仿宋_GB2312" w:hAnsi="仿宋_GB2312" w:eastAsia="仿宋_GB2312" w:cs="仿宋_GB2312"/>
                <w:sz w:val="21"/>
                <w:szCs w:val="21"/>
              </w:rPr>
              <w:t>需求理解到位，方案基本满足采购需求，有具体的服务重点和难点，难点分析较合理；解决措施可行、较详细；</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需求理解不够到位，方案简单，解决措施可行性、合理性一般。</w:t>
            </w:r>
          </w:p>
          <w:p>
            <w:pPr>
              <w:widowControl/>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8</w:t>
            </w:r>
          </w:p>
        </w:tc>
        <w:tc>
          <w:tcPr>
            <w:tcW w:w="1326" w:type="dxa"/>
            <w:vAlign w:val="center"/>
          </w:tcPr>
          <w:p>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spacing w:line="390" w:lineRule="exact"/>
              <w:ind w:right="-168" w:rightChars="-80"/>
              <w:jc w:val="center"/>
              <w:rPr>
                <w:rFonts w:hint="eastAsia" w:ascii="仿宋_GB2312" w:hAnsi="仿宋_GB2312" w:eastAsia="仿宋_GB2312" w:cs="仿宋_GB2312"/>
                <w:b/>
                <w:sz w:val="21"/>
                <w:szCs w:val="21"/>
              </w:rPr>
            </w:pPr>
          </w:p>
        </w:tc>
        <w:tc>
          <w:tcPr>
            <w:tcW w:w="1134" w:type="dxa"/>
            <w:vAlign w:val="center"/>
          </w:tcPr>
          <w:p>
            <w:pPr>
              <w:widowControl/>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针对本项目的管理模式和管理机制</w:t>
            </w:r>
          </w:p>
        </w:tc>
        <w:tc>
          <w:tcPr>
            <w:tcW w:w="5670" w:type="dxa"/>
            <w:vAlign w:val="center"/>
          </w:tcPr>
          <w:p>
            <w:pPr>
              <w:widowControl/>
              <w:tabs>
                <w:tab w:val="left" w:pos="312"/>
              </w:tabs>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一档（8分）：</w:t>
            </w:r>
            <w:r>
              <w:rPr>
                <w:rFonts w:hint="eastAsia" w:ascii="仿宋_GB2312" w:hAnsi="仿宋_GB2312" w:eastAsia="仿宋_GB2312" w:cs="仿宋_GB2312"/>
                <w:sz w:val="21"/>
                <w:szCs w:val="21"/>
              </w:rPr>
              <w:t>方案针对需求，切合实际，科学合理，岗位责任制度在采购需求的基础上进一步细化，各项管理制度完善、详细、可行；</w:t>
            </w:r>
          </w:p>
          <w:p>
            <w:pPr>
              <w:widowControl/>
              <w:tabs>
                <w:tab w:val="left" w:pos="312"/>
              </w:tabs>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二档（5分）：</w:t>
            </w:r>
            <w:r>
              <w:rPr>
                <w:rFonts w:hint="eastAsia" w:ascii="仿宋_GB2312" w:hAnsi="仿宋_GB2312" w:eastAsia="仿宋_GB2312" w:cs="仿宋_GB2312"/>
                <w:sz w:val="21"/>
                <w:szCs w:val="21"/>
              </w:rPr>
              <w:t>方案能较好满足采购需求，具有一定的科学合理性，各项管理制度较完善、详细，服务沟通机制能及时发现并解决问题；</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满足采购需求，管理制度内容简单，操作基本可行。</w:t>
            </w:r>
          </w:p>
          <w:p>
            <w:pPr>
              <w:widowControl/>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注：1.该方案内容可以包括：（1）岗位责任制度；（2）服务沟通机制；（3）工作记录及档案管理（包括交接验收资料、巡视记录、档案管理、投诉与处理记录、其它管理与服务活动记录等）。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8</w:t>
            </w:r>
          </w:p>
        </w:tc>
        <w:tc>
          <w:tcPr>
            <w:tcW w:w="1326" w:type="dxa"/>
            <w:vAlign w:val="center"/>
          </w:tcPr>
          <w:p>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pPr>
              <w:spacing w:line="390" w:lineRule="exact"/>
              <w:ind w:right="-168" w:rightChars="-80"/>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服务方案</w:t>
            </w:r>
          </w:p>
        </w:tc>
        <w:tc>
          <w:tcPr>
            <w:tcW w:w="1134" w:type="dxa"/>
            <w:vAlign w:val="center"/>
          </w:tcPr>
          <w:p>
            <w:pPr>
              <w:widowControl/>
              <w:spacing w:line="39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针对本项目的进退场服务交接方案</w:t>
            </w:r>
          </w:p>
        </w:tc>
        <w:tc>
          <w:tcPr>
            <w:tcW w:w="5670" w:type="dxa"/>
            <w:vAlign w:val="center"/>
          </w:tcPr>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一档（8分）：</w:t>
            </w:r>
            <w:r>
              <w:rPr>
                <w:rFonts w:hint="eastAsia" w:ascii="仿宋_GB2312" w:hAnsi="仿宋_GB2312" w:eastAsia="仿宋_GB2312" w:cs="仿宋_GB2312"/>
                <w:sz w:val="21"/>
                <w:szCs w:val="21"/>
              </w:rPr>
              <w:t>服务交接前期、后期的管理工作计划清晰；服务交接方案结合本项目管理范围的特点，切合实际，针对性强，详细、全面、明确可行；</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二档（5分）：</w:t>
            </w:r>
            <w:r>
              <w:rPr>
                <w:rFonts w:hint="eastAsia" w:ascii="仿宋_GB2312" w:hAnsi="仿宋_GB2312" w:eastAsia="仿宋_GB2312" w:cs="仿宋_GB2312"/>
                <w:sz w:val="21"/>
                <w:szCs w:val="21"/>
              </w:rPr>
              <w:t>服务交接方案较贴合项目需求，有一定的针对性，可行性较强；</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服务交接方案针对性一般，基本可行。</w:t>
            </w:r>
          </w:p>
          <w:p>
            <w:pPr>
              <w:widowControl/>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注：1.该方案内容可以包括：（1）成立针对本项目的进退场交接小组；（2）提出进场交接方案；（3）提出退场交接方案。</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8</w:t>
            </w:r>
          </w:p>
        </w:tc>
        <w:tc>
          <w:tcPr>
            <w:tcW w:w="1326"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spacing w:line="390" w:lineRule="exact"/>
              <w:ind w:right="-168" w:rightChars="-80"/>
              <w:jc w:val="center"/>
              <w:rPr>
                <w:rFonts w:hint="eastAsia" w:ascii="仿宋_GB2312" w:hAnsi="仿宋_GB2312" w:eastAsia="仿宋_GB2312" w:cs="仿宋_GB2312"/>
                <w:sz w:val="21"/>
                <w:szCs w:val="21"/>
              </w:rPr>
            </w:pPr>
          </w:p>
        </w:tc>
        <w:tc>
          <w:tcPr>
            <w:tcW w:w="1134" w:type="dxa"/>
            <w:vAlign w:val="center"/>
          </w:tcPr>
          <w:p>
            <w:pPr>
              <w:widowControl/>
              <w:spacing w:line="390" w:lineRule="exact"/>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物业服务方案</w:t>
            </w:r>
          </w:p>
        </w:tc>
        <w:tc>
          <w:tcPr>
            <w:tcW w:w="5670" w:type="dxa"/>
            <w:vAlign w:val="center"/>
          </w:tcPr>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一档（8分）：</w:t>
            </w:r>
            <w:r>
              <w:rPr>
                <w:rFonts w:hint="eastAsia" w:ascii="仿宋_GB2312" w:hAnsi="仿宋_GB2312" w:eastAsia="仿宋_GB2312" w:cs="仿宋_GB2312"/>
                <w:sz w:val="21"/>
                <w:szCs w:val="21"/>
              </w:rPr>
              <w:t>综合服务方案、</w:t>
            </w:r>
            <w:r>
              <w:rPr>
                <w:rFonts w:hint="eastAsia" w:ascii="仿宋_GB2312" w:hAnsi="仿宋_GB2312" w:eastAsia="仿宋_GB2312" w:cs="仿宋_GB2312"/>
                <w:sz w:val="21"/>
                <w:szCs w:val="21"/>
                <w:lang w:val="en-US" w:eastAsia="zh-CN"/>
              </w:rPr>
              <w:t>秩序维护</w:t>
            </w:r>
            <w:r>
              <w:rPr>
                <w:rFonts w:hint="eastAsia" w:ascii="仿宋_GB2312" w:hAnsi="仿宋_GB2312" w:eastAsia="仿宋_GB2312" w:cs="仿宋_GB2312"/>
                <w:sz w:val="21"/>
                <w:szCs w:val="21"/>
              </w:rPr>
              <w:t>方案、保洁方案对军博园有详细地阐述，方案完全符合采购需求，切合实际，科学合理，针对性强；</w:t>
            </w:r>
            <w:r>
              <w:rPr>
                <w:rFonts w:hint="eastAsia" w:ascii="仿宋_GB2312" w:hAnsi="仿宋_GB2312" w:eastAsia="仿宋_GB2312" w:cs="仿宋_GB2312"/>
                <w:sz w:val="21"/>
                <w:szCs w:val="21"/>
                <w:lang w:val="en-US" w:eastAsia="zh-CN"/>
              </w:rPr>
              <w:t>秩序维护</w:t>
            </w:r>
            <w:r>
              <w:rPr>
                <w:rFonts w:hint="eastAsia" w:ascii="仿宋_GB2312" w:hAnsi="仿宋_GB2312" w:eastAsia="仿宋_GB2312" w:cs="仿宋_GB2312"/>
                <w:sz w:val="21"/>
                <w:szCs w:val="21"/>
              </w:rPr>
              <w:t>和保洁有专门针对流行性疾病防控常态化方案；</w:t>
            </w:r>
            <w:r>
              <w:rPr>
                <w:rFonts w:hint="eastAsia" w:ascii="仿宋_GB2312" w:hAnsi="仿宋_GB2312" w:eastAsia="仿宋_GB2312" w:cs="仿宋_GB2312"/>
                <w:sz w:val="21"/>
                <w:szCs w:val="21"/>
                <w:lang w:eastAsia="zh-CN"/>
              </w:rPr>
              <w:t>有针对文物管理、保护的方案，</w:t>
            </w:r>
            <w:r>
              <w:rPr>
                <w:rFonts w:hint="eastAsia" w:ascii="仿宋_GB2312" w:hAnsi="仿宋_GB2312" w:eastAsia="仿宋_GB2312" w:cs="仿宋_GB2312"/>
                <w:sz w:val="21"/>
                <w:szCs w:val="21"/>
              </w:rPr>
              <w:t>有明确、规范的日常设施设备维护措施，响应时间优于采购需求；明显优于二档的；</w:t>
            </w:r>
          </w:p>
          <w:p>
            <w:pPr>
              <w:widowControl/>
              <w:tabs>
                <w:tab w:val="left" w:pos="312"/>
              </w:tabs>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二档（5分）：</w:t>
            </w:r>
            <w:r>
              <w:rPr>
                <w:rFonts w:hint="eastAsia" w:ascii="仿宋_GB2312" w:hAnsi="仿宋_GB2312" w:eastAsia="仿宋_GB2312" w:cs="仿宋_GB2312"/>
                <w:sz w:val="21"/>
                <w:szCs w:val="21"/>
              </w:rPr>
              <w:t>方案能较好满足采购需求，符合实际，具有一定的合理性，内容详细，针对性、可操作性较强；</w:t>
            </w:r>
          </w:p>
          <w:p>
            <w:pPr>
              <w:widowControl/>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方案满足采购需求，科学合理性较弱，方案一般、简单，基本能操作。</w:t>
            </w:r>
          </w:p>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注：1.该方案内容可以包括：（1）综合服务方案；（2）</w:t>
            </w:r>
            <w:r>
              <w:rPr>
                <w:rFonts w:hint="eastAsia" w:ascii="仿宋_GB2312" w:hAnsi="仿宋_GB2312" w:eastAsia="仿宋_GB2312" w:cs="仿宋_GB2312"/>
                <w:b/>
                <w:bCs/>
                <w:sz w:val="21"/>
                <w:szCs w:val="21"/>
                <w:lang w:val="en-US" w:eastAsia="zh-CN"/>
              </w:rPr>
              <w:t>秩序维护</w:t>
            </w:r>
            <w:r>
              <w:rPr>
                <w:rFonts w:hint="eastAsia" w:ascii="仿宋_GB2312" w:hAnsi="仿宋_GB2312" w:eastAsia="仿宋_GB2312" w:cs="仿宋_GB2312"/>
                <w:b/>
                <w:bCs/>
                <w:sz w:val="21"/>
                <w:szCs w:val="21"/>
              </w:rPr>
              <w:t xml:space="preserve">方案；（3）保洁方案；（4）设施设备维护方案；（5）提供本项目的针对性服务方案。 </w:t>
            </w:r>
          </w:p>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8</w:t>
            </w:r>
          </w:p>
        </w:tc>
        <w:tc>
          <w:tcPr>
            <w:tcW w:w="1326"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390" w:lineRule="exact"/>
              <w:ind w:right="-168" w:rightChars="-8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服务方案</w:t>
            </w:r>
          </w:p>
        </w:tc>
        <w:tc>
          <w:tcPr>
            <w:tcW w:w="1134"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sz w:val="21"/>
                <w:szCs w:val="21"/>
              </w:rPr>
              <w:t>应急预案和应急配合方案</w:t>
            </w:r>
          </w:p>
        </w:tc>
        <w:tc>
          <w:tcPr>
            <w:tcW w:w="5670" w:type="dxa"/>
            <w:vAlign w:val="center"/>
          </w:tcPr>
          <w:p>
            <w:pPr>
              <w:pStyle w:val="312"/>
              <w:spacing w:line="39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一档（8分）：</w:t>
            </w:r>
            <w:r>
              <w:rPr>
                <w:rFonts w:hint="eastAsia" w:ascii="仿宋_GB2312" w:hAnsi="仿宋_GB2312" w:eastAsia="仿宋_GB2312" w:cs="仿宋_GB2312"/>
                <w:sz w:val="21"/>
                <w:szCs w:val="21"/>
              </w:rPr>
              <w:t>应急方案能对人员疏散、消防器材的使用、人员调配有详细的阐述，人身安全事件、人员急救方面的报告程序，处理措施、注意事项及相关记录科学合理、可操作性强；；</w:t>
            </w:r>
          </w:p>
          <w:p>
            <w:pPr>
              <w:pStyle w:val="312"/>
              <w:spacing w:line="39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二档（5分）：</w:t>
            </w:r>
            <w:r>
              <w:rPr>
                <w:rFonts w:hint="eastAsia" w:ascii="仿宋_GB2312" w:hAnsi="仿宋_GB2312" w:eastAsia="仿宋_GB2312" w:cs="仿宋_GB2312"/>
                <w:sz w:val="21"/>
                <w:szCs w:val="21"/>
              </w:rPr>
              <w:t>应急预案和配合方案具有一定的科学性、可操作性较强；</w:t>
            </w:r>
          </w:p>
          <w:p>
            <w:pPr>
              <w:pStyle w:val="312"/>
              <w:spacing w:line="39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应急预案和配合方案科学性、可操作性一般。</w:t>
            </w:r>
          </w:p>
          <w:p>
            <w:pPr>
              <w:spacing w:line="49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注：1.该方案内容可以包括：（1）突发火灾及停电方面；（2）设备故障方面；（3）公共安全及卫生方面。</w:t>
            </w:r>
          </w:p>
          <w:p>
            <w:pPr>
              <w:pStyle w:val="312"/>
              <w:spacing w:line="39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8</w:t>
            </w:r>
          </w:p>
        </w:tc>
        <w:tc>
          <w:tcPr>
            <w:tcW w:w="1326"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pPr>
              <w:spacing w:line="390" w:lineRule="exact"/>
              <w:ind w:right="-168" w:rightChars="-8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服务方案</w:t>
            </w:r>
          </w:p>
        </w:tc>
        <w:tc>
          <w:tcPr>
            <w:tcW w:w="1134"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人员稳定性方案</w:t>
            </w:r>
          </w:p>
        </w:tc>
        <w:tc>
          <w:tcPr>
            <w:tcW w:w="5670" w:type="dxa"/>
            <w:vAlign w:val="center"/>
          </w:tcPr>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7</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具有完善的服务团队组建方案且科学合理，人员的安排切合实际，稳定性、针对性强，方案详细、全面、可行，方案实施优于二档；</w:t>
            </w:r>
          </w:p>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二档（5分）：</w:t>
            </w:r>
            <w:r>
              <w:rPr>
                <w:rFonts w:hint="eastAsia" w:ascii="仿宋_GB2312" w:hAnsi="仿宋_GB2312" w:eastAsia="仿宋_GB2312" w:cs="仿宋_GB2312"/>
                <w:sz w:val="21"/>
                <w:szCs w:val="21"/>
              </w:rPr>
              <w:t>服务团队组建方案具有一定的合理性稳定性、针对性较强，方案较详细、可行；</w:t>
            </w:r>
          </w:p>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服务团队组建方案一般，基本满足项目服务要求。</w:t>
            </w:r>
          </w:p>
          <w:p>
            <w:pPr>
              <w:pStyle w:val="312"/>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注：1.该方案内容可以包括：（1）提供服务团队组建方案；（2）人员稳定性方案及承诺。</w:t>
            </w:r>
          </w:p>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7</w:t>
            </w:r>
          </w:p>
        </w:tc>
        <w:tc>
          <w:tcPr>
            <w:tcW w:w="1326" w:type="dxa"/>
            <w:vAlign w:val="center"/>
          </w:tcPr>
          <w:p>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人员稳定性方案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top"/>
          </w:tcPr>
          <w:p>
            <w:pPr>
              <w:spacing w:line="390" w:lineRule="exact"/>
              <w:ind w:right="-168" w:rightChars="-80"/>
              <w:rPr>
                <w:rFonts w:hint="eastAsia" w:ascii="仿宋_GB2312" w:hAnsi="仿宋_GB2312" w:eastAsia="仿宋_GB2312" w:cs="仿宋_GB2312"/>
                <w:sz w:val="21"/>
                <w:szCs w:val="21"/>
              </w:rPr>
            </w:pPr>
          </w:p>
        </w:tc>
        <w:tc>
          <w:tcPr>
            <w:tcW w:w="1134"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人员管理方案</w:t>
            </w:r>
          </w:p>
        </w:tc>
        <w:tc>
          <w:tcPr>
            <w:tcW w:w="5670" w:type="dxa"/>
            <w:vAlign w:val="center"/>
          </w:tcPr>
          <w:p>
            <w:pPr>
              <w:pStyle w:val="312"/>
              <w:tabs>
                <w:tab w:val="left" w:pos="312"/>
              </w:tabs>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一档（</w:t>
            </w:r>
            <w:r>
              <w:rPr>
                <w:rFonts w:hint="eastAsia" w:ascii="仿宋_GB2312" w:hAnsi="仿宋_GB2312" w:eastAsia="仿宋_GB2312" w:cs="仿宋_GB2312"/>
                <w:b/>
                <w:bCs/>
                <w:sz w:val="21"/>
                <w:szCs w:val="21"/>
                <w:lang w:val="en-US" w:eastAsia="zh-CN"/>
              </w:rPr>
              <w:t>7</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方案针对需求，切合实际，科学合理，各项管理制度完善、详细、可行；人员考核制度与奖惩制度相配，制度能有效激励服务人员积极工作；</w:t>
            </w:r>
          </w:p>
          <w:p>
            <w:pPr>
              <w:pStyle w:val="312"/>
              <w:tabs>
                <w:tab w:val="left" w:pos="312"/>
              </w:tabs>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二档（</w:t>
            </w:r>
            <w:r>
              <w:rPr>
                <w:rFonts w:hint="eastAsia" w:ascii="仿宋_GB2312" w:hAnsi="仿宋_GB2312" w:eastAsia="仿宋_GB2312" w:cs="仿宋_GB2312"/>
                <w:b/>
                <w:bCs/>
                <w:sz w:val="21"/>
                <w:szCs w:val="21"/>
                <w:lang w:val="en-US" w:eastAsia="zh-CN"/>
              </w:rPr>
              <w:t>4</w:t>
            </w:r>
            <w:r>
              <w:rPr>
                <w:rFonts w:hint="eastAsia" w:ascii="仿宋_GB2312" w:hAnsi="仿宋_GB2312" w:eastAsia="仿宋_GB2312" w:cs="仿宋_GB2312"/>
                <w:b/>
                <w:bCs/>
                <w:sz w:val="21"/>
                <w:szCs w:val="21"/>
              </w:rPr>
              <w:t>分）：</w:t>
            </w:r>
            <w:r>
              <w:rPr>
                <w:rFonts w:hint="eastAsia" w:ascii="仿宋_GB2312" w:hAnsi="仿宋_GB2312" w:eastAsia="仿宋_GB2312" w:cs="仿宋_GB2312"/>
                <w:sz w:val="21"/>
                <w:szCs w:val="21"/>
              </w:rPr>
              <w:t>方案能较好服务本项目，具有一定的针对性，各项管理制度较完善、详细；有针对本项目的职前培训方案；</w:t>
            </w:r>
          </w:p>
          <w:p>
            <w:pPr>
              <w:pStyle w:val="31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三档（2分）：</w:t>
            </w:r>
            <w:r>
              <w:rPr>
                <w:rFonts w:hint="eastAsia" w:ascii="仿宋_GB2312" w:hAnsi="仿宋_GB2312" w:eastAsia="仿宋_GB2312" w:cs="仿宋_GB2312"/>
                <w:sz w:val="21"/>
                <w:szCs w:val="21"/>
              </w:rPr>
              <w:t>方案满足采购需求，管理制度内容简单，操作基本可行。</w:t>
            </w:r>
          </w:p>
          <w:p>
            <w:pPr>
              <w:pStyle w:val="312"/>
              <w:tabs>
                <w:tab w:val="left" w:pos="312"/>
              </w:tabs>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注：1.该方案内容可以包括：（1）人员考核制度；（2）培训制度；（3）奖惩制度。</w:t>
            </w:r>
          </w:p>
          <w:p>
            <w:pPr>
              <w:pStyle w:val="312"/>
              <w:tabs>
                <w:tab w:val="left" w:pos="312"/>
              </w:tabs>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7</w:t>
            </w:r>
          </w:p>
        </w:tc>
        <w:tc>
          <w:tcPr>
            <w:tcW w:w="1326"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97" w:type="dxa"/>
            <w:gridSpan w:val="3"/>
            <w:vAlign w:val="top"/>
          </w:tcPr>
          <w:p>
            <w:pPr>
              <w:pStyle w:val="312"/>
              <w:tabs>
                <w:tab w:val="left" w:pos="312"/>
              </w:tabs>
              <w:spacing w:line="400" w:lineRule="exact"/>
              <w:ind w:firstLine="422" w:firstLineChars="20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主观分总分</w:t>
            </w:r>
          </w:p>
        </w:tc>
        <w:tc>
          <w:tcPr>
            <w:tcW w:w="1134" w:type="dxa"/>
            <w:vAlign w:val="center"/>
          </w:tcPr>
          <w:p>
            <w:pPr>
              <w:spacing w:line="360" w:lineRule="exac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rPr>
              <w:t>5</w:t>
            </w:r>
            <w:r>
              <w:rPr>
                <w:rFonts w:hint="eastAsia" w:ascii="仿宋_GB2312" w:hAnsi="仿宋_GB2312" w:eastAsia="仿宋_GB2312" w:cs="仿宋_GB2312"/>
                <w:b/>
                <w:bCs/>
                <w:sz w:val="21"/>
                <w:szCs w:val="21"/>
                <w:lang w:val="en-US" w:eastAsia="zh-CN"/>
              </w:rPr>
              <w:t>4</w:t>
            </w:r>
          </w:p>
        </w:tc>
        <w:tc>
          <w:tcPr>
            <w:tcW w:w="1326" w:type="dxa"/>
            <w:vAlign w:val="center"/>
          </w:tcPr>
          <w:p>
            <w:pPr>
              <w:spacing w:line="360" w:lineRule="exact"/>
              <w:jc w:val="center"/>
              <w:rPr>
                <w:rFonts w:hint="eastAsia" w:ascii="仿宋_GB2312" w:hAnsi="仿宋_GB2312" w:eastAsia="仿宋_GB2312" w:cs="仿宋_GB2312"/>
                <w:sz w:val="21"/>
                <w:szCs w:val="21"/>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0" w:name="_Toc497578453"/>
      <w:bookmarkStart w:id="71" w:name="_Toc21458"/>
      <w:r>
        <w:rPr>
          <w:rFonts w:hint="eastAsia"/>
          <w:sz w:val="30"/>
          <w:szCs w:val="30"/>
        </w:rPr>
        <w:t>第五章 合同主要条款格式及广西壮族自治区政府采购项目合同验收书格式</w:t>
      </w:r>
      <w:bookmarkEnd w:id="70"/>
      <w:bookmarkEnd w:id="7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w:t>
      </w:r>
      <w:r>
        <w:rPr>
          <w:rFonts w:hint="eastAsia" w:ascii="仿宋_GB2312" w:eastAsia="仿宋_GB2312"/>
          <w:sz w:val="24"/>
          <w:lang w:val="en-US" w:eastAsia="zh-CN"/>
        </w:rPr>
        <w:t>人投标文件及</w:t>
      </w:r>
      <w:r>
        <w:rPr>
          <w:rFonts w:hint="eastAsia" w:ascii="仿宋_GB2312" w:eastAsia="仿宋_GB2312"/>
          <w:sz w:val="24"/>
        </w:rPr>
        <w:t>承诺，就甲方委托乙方提供</w:t>
      </w:r>
      <w:r>
        <w:rPr>
          <w:rFonts w:ascii="仿宋_GB2312" w:hAnsi="宋体" w:eastAsia="仿宋_GB2312"/>
          <w:sz w:val="24"/>
          <w:u w:val="single"/>
        </w:rPr>
        <w:t>柳州市军事博物园物业服务采购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72" w:name="_Toc517113880"/>
      <w:bookmarkStart w:id="73" w:name="_Toc504053343"/>
      <w:bookmarkStart w:id="74" w:name="_Toc13344"/>
      <w:bookmarkStart w:id="75" w:name="_Toc504231525"/>
      <w:r>
        <w:rPr>
          <w:rFonts w:hint="eastAsia"/>
          <w:sz w:val="32"/>
        </w:rPr>
        <w:t>第六章 投标文件格式</w:t>
      </w:r>
      <w:bookmarkEnd w:id="72"/>
      <w:bookmarkEnd w:id="73"/>
      <w:bookmarkEnd w:id="74"/>
      <w:bookmarkEnd w:id="7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7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77" w:name="_Hlk50566209"/>
    </w:p>
    <w:bookmarkEnd w:id="7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3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78" w:name="_Hlk101434389"/>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8"/>
      <w:r>
        <w:rPr>
          <w:rFonts w:hint="eastAsia" w:ascii="仿宋_GB2312" w:hAnsi="宋体" w:eastAsia="仿宋_GB2312"/>
          <w:b/>
          <w:bCs/>
          <w:sz w:val="24"/>
        </w:rPr>
        <w:t>。</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7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柳州市军事博物园</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7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柳州市军事博物园</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pPr>
        <w:autoSpaceDE w:val="0"/>
        <w:autoSpaceDN w:val="0"/>
        <w:adjustRightInd w:val="0"/>
        <w:spacing w:line="400" w:lineRule="exact"/>
        <w:ind w:firstLine="640"/>
        <w:rPr>
          <w:rFonts w:hint="eastAsia" w:ascii="仿宋_GB2312" w:eastAsia="仿宋_GB2312"/>
          <w:spacing w:val="6"/>
          <w:sz w:val="24"/>
          <w:lang w:val="en-US" w:eastAsia="zh-CN"/>
        </w:rPr>
      </w:pPr>
      <w:r>
        <w:rPr>
          <w:rFonts w:hint="eastAsia" w:ascii="仿宋_GB2312" w:eastAsia="仿宋_GB2312"/>
          <w:spacing w:val="6"/>
          <w:sz w:val="24"/>
        </w:rPr>
        <w:t>（六）</w:t>
      </w:r>
      <w:r>
        <w:rPr>
          <w:rFonts w:hint="eastAsia" w:ascii="仿宋_GB2312" w:eastAsia="仿宋_GB2312"/>
          <w:spacing w:val="6"/>
          <w:sz w:val="24"/>
          <w:lang w:eastAsia="zh-CN"/>
        </w:rPr>
        <w:t>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80" w:name="_Hlk56503802"/>
      <w:r>
        <w:rPr>
          <w:rFonts w:hint="eastAsia" w:ascii="仿宋_GB2312" w:eastAsia="仿宋_GB2312"/>
          <w:b/>
          <w:bCs/>
          <w:sz w:val="32"/>
          <w:szCs w:val="32"/>
        </w:rPr>
        <w:t>注：第（4）项必须提供且为PDF格式，并加盖投标人CA电子签章。</w:t>
      </w:r>
    </w:p>
    <w:p>
      <w:pPr>
        <w:pStyle w:val="37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372"/>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pPr>
        <w:pStyle w:val="372"/>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372"/>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柳州市军事博物园</w:t>
      </w:r>
      <w:r>
        <w:rPr>
          <w:rFonts w:hint="eastAsia" w:ascii="仿宋_GB2312" w:eastAsia="仿宋_GB2312"/>
          <w:color w:val="000000"/>
        </w:rPr>
        <w:t>的</w:t>
      </w:r>
      <w:r>
        <w:rPr>
          <w:rFonts w:hint="eastAsia" w:ascii="仿宋_GB2312" w:eastAsia="仿宋_GB2312"/>
          <w:color w:val="000000"/>
          <w:u w:val="single"/>
        </w:rPr>
        <w:t>柳州市军事博物园物业服务采购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柳州市军事博物园物业服务采购</w:t>
      </w:r>
      <w:r>
        <w:rPr>
          <w:rFonts w:hint="eastAsia" w:ascii="仿宋_GB2312" w:eastAsia="仿宋_GB2312"/>
          <w:color w:val="000000"/>
        </w:rPr>
        <w:t xml:space="preserve"> ，属于</w:t>
      </w:r>
      <w:r>
        <w:rPr>
          <w:rStyle w:val="373"/>
          <w:rFonts w:hint="eastAsia" w:ascii="仿宋_GB2312" w:eastAsia="仿宋_GB2312"/>
          <w:b/>
          <w:bCs/>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lang w:val="en-US" w:eastAsia="zh-CN"/>
        </w:rPr>
        <w:t xml:space="preserve"> </w:t>
      </w:r>
      <w:r>
        <w:rPr>
          <w:rFonts w:hint="eastAsia" w:ascii="仿宋_GB2312" w:eastAsia="仿宋_GB2312"/>
          <w:color w:val="000000"/>
          <w:u w:val="single"/>
          <w:lang w:val="en-US" w:eastAsia="zh-CN"/>
        </w:rPr>
        <w:t xml:space="preserve">               </w:t>
      </w:r>
      <w:r>
        <w:rPr>
          <w:rStyle w:val="373"/>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73"/>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2"/>
        <w:jc w:val="right"/>
        <w:rPr>
          <w:rFonts w:hint="eastAsia" w:ascii="仿宋_GB2312" w:eastAsia="仿宋_GB2312"/>
          <w:color w:val="000000"/>
        </w:rPr>
      </w:pPr>
      <w:r>
        <w:rPr>
          <w:rFonts w:hint="eastAsia" w:ascii="仿宋_GB2312" w:eastAsia="仿宋_GB2312"/>
          <w:color w:val="000000"/>
        </w:rPr>
        <w:t>日期：   年 月 日</w:t>
      </w:r>
    </w:p>
    <w:p>
      <w:pPr>
        <w:pStyle w:val="372"/>
        <w:spacing w:line="405" w:lineRule="atLeast"/>
        <w:rPr>
          <w:rFonts w:hint="eastAsia" w:ascii="仿宋_GB2312" w:eastAsia="仿宋_GB2312"/>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000000"/>
          <w:lang w:eastAsia="zh-CN"/>
        </w:rPr>
        <w:t>（</w:t>
      </w:r>
      <w:r>
        <w:rPr>
          <w:rFonts w:hint="eastAsia" w:ascii="仿宋_GB2312" w:eastAsia="仿宋_GB2312"/>
          <w:color w:val="auto"/>
        </w:rPr>
        <w:t>若附表有变动，按最新政策执行)</w:t>
      </w:r>
      <w:r>
        <w:rPr>
          <w:rFonts w:hint="eastAsia" w:ascii="仿宋_GB2312" w:eastAsia="仿宋_GB2312"/>
          <w:color w:val="000000"/>
        </w:rPr>
        <w:t>：</w:t>
      </w:r>
    </w:p>
    <w:p>
      <w:pPr>
        <w:pStyle w:val="372"/>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72"/>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2"/>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372"/>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2"/>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2"/>
        <w:spacing w:line="405" w:lineRule="atLeast"/>
        <w:rPr>
          <w:rFonts w:hint="eastAsia" w:ascii="仿宋_GB2312" w:eastAsia="仿宋_GB2312"/>
          <w:color w:val="000000"/>
        </w:rPr>
      </w:pPr>
      <w:r>
        <w:rPr>
          <w:rFonts w:hint="eastAsia" w:ascii="仿宋_GB2312" w:eastAsia="仿宋_GB2312"/>
          <w:color w:val="000000"/>
        </w:rPr>
        <w:t>                                    </w:t>
      </w:r>
    </w:p>
    <w:p>
      <w:pPr>
        <w:pStyle w:val="372"/>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2"/>
        <w:jc w:val="right"/>
        <w:rPr>
          <w:rFonts w:hint="eastAsia" w:ascii="仿宋_GB2312" w:eastAsia="仿宋_GB2312"/>
          <w:color w:val="000000"/>
        </w:rPr>
      </w:pPr>
      <w:r>
        <w:rPr>
          <w:rFonts w:hint="eastAsia" w:ascii="仿宋_GB2312" w:eastAsia="仿宋_GB2312"/>
          <w:color w:val="000000"/>
        </w:rPr>
        <w:t>                                   日  期：   </w:t>
      </w:r>
    </w:p>
    <w:p>
      <w:pPr>
        <w:pStyle w:val="372"/>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2"/>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372"/>
        <w:spacing w:line="405" w:lineRule="atLeast"/>
        <w:rPr>
          <w:rFonts w:hint="eastAsia" w:ascii="仿宋_GB2312" w:eastAsia="仿宋_GB2312"/>
          <w:color w:val="000000"/>
        </w:rPr>
      </w:pPr>
      <w:r>
        <w:rPr>
          <w:rFonts w:hint="eastAsia" w:ascii="仿宋_GB2312" w:eastAsia="仿宋_GB2312"/>
          <w:color w:val="000000"/>
        </w:rPr>
        <w:t> </w:t>
      </w:r>
    </w:p>
    <w:p>
      <w:pPr>
        <w:pStyle w:val="372"/>
        <w:spacing w:line="405" w:lineRule="atLeast"/>
        <w:rPr>
          <w:rFonts w:hint="eastAsia" w:ascii="仿宋_GB2312" w:eastAsia="仿宋_GB2312"/>
          <w:color w:val="000000"/>
        </w:rPr>
      </w:pPr>
      <w:r>
        <w:rPr>
          <w:rFonts w:hint="eastAsia" w:ascii="仿宋_GB2312" w:eastAsia="仿宋_GB2312"/>
          <w:color w:val="000000"/>
        </w:rPr>
        <w:t> </w:t>
      </w:r>
    </w:p>
    <w:p>
      <w:pPr>
        <w:pStyle w:val="372"/>
        <w:spacing w:line="405" w:lineRule="atLeast"/>
        <w:rPr>
          <w:rFonts w:hint="eastAsia" w:ascii="仿宋_GB2312" w:eastAsia="仿宋_GB2312"/>
          <w:color w:val="000000"/>
        </w:rPr>
      </w:pPr>
      <w:r>
        <w:rPr>
          <w:rFonts w:hint="eastAsia" w:ascii="仿宋_GB2312" w:eastAsia="仿宋_GB2312"/>
          <w:color w:val="000000"/>
        </w:rPr>
        <w:t> </w:t>
      </w:r>
    </w:p>
    <w:p>
      <w:pPr>
        <w:pStyle w:val="372"/>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72"/>
        <w:spacing w:line="405" w:lineRule="atLeast"/>
        <w:rPr>
          <w:rFonts w:hint="eastAsia" w:ascii="仿宋_GB2312" w:eastAsia="仿宋_GB2312"/>
          <w:color w:val="000000"/>
        </w:rPr>
      </w:pPr>
      <w:r>
        <w:rPr>
          <w:rFonts w:hint="eastAsia" w:ascii="仿宋_GB2312" w:eastAsia="仿宋_GB2312"/>
          <w:color w:val="000000"/>
        </w:rPr>
        <w:t> </w:t>
      </w:r>
    </w:p>
    <w:bookmarkEnd w:id="8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w:t>
      </w:r>
      <w:r>
        <w:rPr>
          <w:rFonts w:hint="eastAsia" w:ascii="仿宋_GB2312" w:eastAsia="仿宋_GB2312"/>
          <w:b/>
          <w:bCs/>
          <w:sz w:val="24"/>
          <w:lang w:val="en-US" w:eastAsia="zh-CN"/>
        </w:rPr>
        <w:t>总报价</w:t>
      </w:r>
      <w:r>
        <w:rPr>
          <w:rFonts w:hint="eastAsia" w:ascii="仿宋_GB2312" w:eastAsia="仿宋_GB2312"/>
          <w:b/>
          <w:bCs/>
          <w:sz w:val="24"/>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napToGrid w:val="0"/>
        <w:spacing w:before="50" w:after="50" w:line="400" w:lineRule="exact"/>
        <w:ind w:firstLine="0" w:firstLineChars="0"/>
        <w:jc w:val="center"/>
        <w:rPr>
          <w:rFonts w:hint="eastAsia" w:ascii="仿宋_GB2312" w:eastAsia="仿宋_GB2312"/>
          <w:b/>
          <w:color w:val="auto"/>
          <w:sz w:val="32"/>
          <w:szCs w:val="32"/>
          <w:highlight w:val="none"/>
        </w:rPr>
      </w:pPr>
    </w:p>
    <w:p>
      <w:pPr>
        <w:snapToGrid w:val="0"/>
        <w:spacing w:before="50" w:after="50" w:line="400" w:lineRule="exact"/>
        <w:ind w:firstLine="0" w:firstLineChars="0"/>
        <w:jc w:val="center"/>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投标报价明细表</w:t>
      </w:r>
    </w:p>
    <w:p>
      <w:pPr>
        <w:snapToGrid w:val="0"/>
        <w:spacing w:before="50" w:after="156" w:afterLines="50" w:line="400" w:lineRule="exact"/>
        <w:jc w:val="left"/>
        <w:rPr>
          <w:rFonts w:hint="eastAsia" w:ascii="仿宋_GB2312" w:eastAsia="仿宋_GB2312"/>
          <w:color w:val="auto"/>
          <w:sz w:val="24"/>
          <w:highlight w:val="none"/>
        </w:rPr>
      </w:pPr>
      <w:r>
        <w:rPr>
          <w:rFonts w:hint="eastAsia" w:ascii="仿宋_GB2312" w:eastAsia="仿宋_GB2312"/>
          <w:color w:val="auto"/>
          <w:sz w:val="24"/>
          <w:highlight w:val="none"/>
        </w:rPr>
        <w:t>项目名称：</w:t>
      </w:r>
    </w:p>
    <w:p>
      <w:pPr>
        <w:snapToGrid w:val="0"/>
        <w:spacing w:before="50" w:after="156" w:afterLines="50" w:line="400" w:lineRule="exact"/>
        <w:jc w:val="left"/>
        <w:rPr>
          <w:rFonts w:hint="eastAsia" w:ascii="仿宋_GB2312" w:eastAsia="仿宋_GB2312"/>
          <w:color w:val="auto"/>
          <w:sz w:val="24"/>
          <w:highlight w:val="none"/>
        </w:rPr>
      </w:pPr>
      <w:r>
        <w:rPr>
          <w:rFonts w:hint="eastAsia" w:ascii="仿宋_GB2312" w:eastAsia="仿宋_GB2312"/>
          <w:color w:val="auto"/>
          <w:sz w:val="24"/>
          <w:highlight w:val="none"/>
        </w:rPr>
        <w:t>项目编号：</w:t>
      </w:r>
    </w:p>
    <w:p>
      <w:pPr>
        <w:snapToGrid w:val="0"/>
        <w:spacing w:before="50" w:after="120" w:afterLines="50" w:line="400" w:lineRule="exact"/>
        <w:ind w:firstLine="117" w:firstLineChars="49"/>
        <w:jc w:val="right"/>
        <w:rPr>
          <w:rFonts w:ascii="仿宋_GB2312" w:eastAsia="仿宋_GB2312"/>
          <w:b/>
          <w:color w:val="auto"/>
          <w:sz w:val="24"/>
          <w:highlight w:val="none"/>
        </w:rPr>
      </w:pPr>
      <w:r>
        <w:rPr>
          <w:rFonts w:hint="eastAsia" w:ascii="仿宋_GB2312" w:eastAsia="仿宋_GB2312"/>
          <w:color w:val="auto"/>
          <w:sz w:val="24"/>
          <w:highlight w:val="none"/>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r>
              <w:rPr>
                <w:rFonts w:hint="eastAsia" w:ascii="仿宋_GB2312" w:eastAsia="仿宋_GB2312"/>
                <w:color w:val="auto"/>
                <w:sz w:val="24"/>
                <w:highlight w:val="none"/>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highlight w:val="none"/>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highlight w:val="none"/>
                <w:u w:val="single"/>
              </w:rPr>
            </w:pPr>
            <w:r>
              <w:rPr>
                <w:rFonts w:hint="eastAsia" w:ascii="仿宋_GB2312" w:eastAsia="仿宋_GB2312"/>
                <w:b/>
                <w:color w:val="auto"/>
                <w:sz w:val="24"/>
                <w:highlight w:val="none"/>
              </w:rPr>
              <w:t>总报价</w:t>
            </w:r>
            <w:r>
              <w:rPr>
                <w:rFonts w:hint="eastAsia" w:ascii="仿宋_GB2312" w:eastAsia="仿宋_GB2312"/>
                <w:color w:val="auto"/>
                <w:sz w:val="24"/>
                <w:highlight w:val="none"/>
              </w:rPr>
              <w:t>（人民币大写）</w:t>
            </w:r>
            <w:r>
              <w:rPr>
                <w:rFonts w:hint="eastAsia" w:ascii="仿宋_GB2312" w:eastAsia="仿宋_GB2312"/>
                <w:color w:val="auto"/>
                <w:sz w:val="24"/>
                <w:highlight w:val="none"/>
                <w:u w:val="single"/>
              </w:rPr>
              <w:t>：                     （</w:t>
            </w:r>
            <w:r>
              <w:rPr>
                <w:rFonts w:hint="eastAsia" w:ascii="宋体" w:hAnsi="宋体" w:cs="宋体"/>
                <w:color w:val="auto"/>
                <w:sz w:val="24"/>
                <w:highlight w:val="none"/>
              </w:rPr>
              <w:t>¥</w:t>
            </w:r>
            <w:r>
              <w:rPr>
                <w:rFonts w:hint="eastAsia" w:ascii="仿宋_GB2312" w:eastAsia="仿宋_GB2312"/>
                <w:color w:val="auto"/>
                <w:sz w:val="24"/>
                <w:highlight w:val="none"/>
                <w:u w:val="single"/>
              </w:rPr>
              <w:t xml:space="preserve">                ） </w:t>
            </w:r>
          </w:p>
        </w:tc>
      </w:tr>
    </w:tbl>
    <w:p>
      <w:pPr>
        <w:snapToGrid w:val="0"/>
        <w:spacing w:before="50" w:after="50" w:line="4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注：</w:t>
      </w:r>
      <w:r>
        <w:rPr>
          <w:rFonts w:hint="eastAsia" w:ascii="仿宋_GB2312" w:eastAsia="仿宋_GB2312"/>
          <w:b/>
          <w:bCs/>
          <w:color w:val="auto"/>
          <w:sz w:val="24"/>
          <w:szCs w:val="24"/>
          <w:highlight w:val="none"/>
        </w:rPr>
        <w:t>1.此项材料必须以PDF格式上传；</w:t>
      </w:r>
    </w:p>
    <w:p>
      <w:pPr>
        <w:snapToGrid w:val="0"/>
        <w:spacing w:before="50" w:after="50" w:line="4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2.报价一经涂改，应在涂改处加盖投标人CA电子签章或者由法定代表人或授权委托代理人签字或盖章，否则其投标作无效标处理；</w:t>
      </w:r>
    </w:p>
    <w:p>
      <w:pPr>
        <w:snapToGrid w:val="0"/>
        <w:spacing w:before="50" w:after="50" w:line="4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3.本项目报价为完成项目需求所有内容的总报价；</w:t>
      </w:r>
    </w:p>
    <w:p>
      <w:pPr>
        <w:snapToGrid w:val="0"/>
        <w:spacing w:before="50" w:after="50" w:line="4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82" w:firstLineChars="200"/>
        <w:jc w:val="left"/>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lang w:val="en-US" w:eastAsia="zh-CN"/>
        </w:rPr>
        <w:t>5</w:t>
      </w:r>
      <w:r>
        <w:rPr>
          <w:rFonts w:hint="eastAsia" w:ascii="仿宋_GB2312" w:eastAsia="仿宋_GB2312"/>
          <w:b/>
          <w:bCs/>
          <w:color w:val="auto"/>
          <w:sz w:val="24"/>
          <w:szCs w:val="24"/>
          <w:highlight w:val="none"/>
        </w:rPr>
        <w:t>.在填写时，如本表格不适合投标人的实际情况，可自行制表填写。</w:t>
      </w:r>
    </w:p>
    <w:p>
      <w:pPr>
        <w:snapToGrid w:val="0"/>
        <w:spacing w:before="50" w:after="50" w:line="400" w:lineRule="exact"/>
        <w:jc w:val="left"/>
        <w:rPr>
          <w:rFonts w:hint="eastAsia" w:ascii="仿宋_GB2312" w:eastAsia="仿宋_GB2312"/>
          <w:color w:val="auto"/>
          <w:sz w:val="24"/>
          <w:szCs w:val="24"/>
          <w:highlight w:val="none"/>
        </w:rPr>
      </w:pPr>
    </w:p>
    <w:p>
      <w:pPr>
        <w:snapToGrid w:val="0"/>
        <w:spacing w:before="50" w:after="50" w:line="400" w:lineRule="exact"/>
        <w:ind w:left="-2" w:leftChars="-1" w:right="-817" w:rightChars="-389" w:firstLine="480" w:firstLineChars="20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 xml:space="preserve">                         </w:t>
      </w:r>
      <w:r>
        <w:rPr>
          <w:rFonts w:ascii="仿宋_GB2312" w:eastAsia="仿宋_GB2312"/>
          <w:color w:val="auto"/>
          <w:sz w:val="24"/>
          <w:szCs w:val="24"/>
          <w:highlight w:val="none"/>
        </w:rPr>
        <w:t xml:space="preserve">    </w:t>
      </w:r>
      <w:r>
        <w:rPr>
          <w:rFonts w:hint="eastAsia" w:ascii="仿宋_GB2312" w:eastAsia="仿宋_GB2312"/>
          <w:color w:val="auto"/>
          <w:sz w:val="24"/>
          <w:szCs w:val="24"/>
          <w:highlight w:val="none"/>
        </w:rPr>
        <w:t>法定代表人或委托代理人</w:t>
      </w:r>
      <w:r>
        <w:rPr>
          <w:rFonts w:hint="eastAsia" w:ascii="仿宋_GB2312" w:eastAsia="仿宋_GB2312"/>
          <w:b/>
          <w:bCs/>
          <w:color w:val="auto"/>
          <w:sz w:val="24"/>
          <w:szCs w:val="24"/>
          <w:highlight w:val="none"/>
        </w:rPr>
        <w:t>（签字）：</w:t>
      </w:r>
      <w:r>
        <w:rPr>
          <w:rFonts w:hint="eastAsia" w:ascii="仿宋_GB2312" w:eastAsia="仿宋_GB2312"/>
          <w:color w:val="auto"/>
          <w:sz w:val="24"/>
          <w:szCs w:val="24"/>
          <w:highlight w:val="none"/>
          <w:u w:val="single"/>
        </w:rPr>
        <w:t xml:space="preserve">              </w:t>
      </w:r>
    </w:p>
    <w:p>
      <w:pPr>
        <w:snapToGrid w:val="0"/>
        <w:spacing w:before="50" w:after="50" w:line="400" w:lineRule="exact"/>
        <w:ind w:left="-2" w:leftChars="-1" w:right="-817" w:rightChars="-389" w:firstLine="5760" w:firstLineChars="2400"/>
        <w:jc w:val="left"/>
        <w:rPr>
          <w:rFonts w:ascii="仿宋_GB2312" w:hAnsi="Courier New" w:eastAsia="仿宋_GB2312" w:cs="Courier New"/>
          <w:color w:val="auto"/>
          <w:sz w:val="24"/>
          <w:szCs w:val="24"/>
          <w:highlight w:val="none"/>
        </w:rPr>
      </w:pPr>
      <w:r>
        <w:rPr>
          <w:rFonts w:hint="eastAsia" w:ascii="仿宋_GB2312" w:hAnsi="Courier New" w:eastAsia="仿宋_GB2312" w:cs="Courier New"/>
          <w:color w:val="auto"/>
          <w:sz w:val="24"/>
          <w:szCs w:val="24"/>
          <w:highlight w:val="none"/>
        </w:rPr>
        <w:t>投标人</w:t>
      </w:r>
      <w:r>
        <w:rPr>
          <w:rFonts w:hint="eastAsia" w:ascii="仿宋_GB2312" w:hAnsi="Courier New" w:eastAsia="仿宋_GB2312" w:cs="Courier New"/>
          <w:b/>
          <w:bCs/>
          <w:color w:val="auto"/>
          <w:sz w:val="24"/>
          <w:szCs w:val="24"/>
          <w:highlight w:val="none"/>
        </w:rPr>
        <w:t>（CA电子签章）</w:t>
      </w:r>
      <w:r>
        <w:rPr>
          <w:rFonts w:hint="eastAsia" w:ascii="仿宋_GB2312" w:hAnsi="Courier New" w:eastAsia="仿宋_GB2312" w:cs="Courier New"/>
          <w:color w:val="auto"/>
          <w:sz w:val="24"/>
          <w:szCs w:val="24"/>
          <w:highlight w:val="none"/>
        </w:rPr>
        <w:t>：</w:t>
      </w:r>
      <w:r>
        <w:rPr>
          <w:rFonts w:hint="eastAsia" w:ascii="仿宋_GB2312" w:hAnsi="Courier New" w:eastAsia="仿宋_GB2312" w:cs="Courier New"/>
          <w:color w:val="auto"/>
          <w:sz w:val="24"/>
          <w:szCs w:val="24"/>
          <w:highlight w:val="none"/>
          <w:u w:val="single"/>
        </w:rPr>
        <w:t xml:space="preserve">        </w:t>
      </w:r>
    </w:p>
    <w:p>
      <w:pPr>
        <w:snapToGrid w:val="0"/>
        <w:spacing w:before="50" w:after="50" w:line="400" w:lineRule="exact"/>
        <w:ind w:left="-2" w:leftChars="-1" w:right="-817" w:rightChars="-389" w:firstLine="480" w:firstLineChars="200"/>
        <w:jc w:val="right"/>
        <w:rPr>
          <w:rFonts w:hint="eastAsia" w:ascii="仿宋_GB2312" w:eastAsia="仿宋_GB2312"/>
          <w:color w:val="auto"/>
          <w:sz w:val="24"/>
          <w:szCs w:val="24"/>
          <w:highlight w:val="none"/>
        </w:rPr>
      </w:pPr>
    </w:p>
    <w:p>
      <w:pPr>
        <w:spacing w:line="276" w:lineRule="auto"/>
        <w:jc w:val="right"/>
        <w:rPr>
          <w:rFonts w:hint="eastAsia" w:ascii="仿宋_GB2312" w:hAnsi="宋体" w:eastAsia="仿宋_GB2312"/>
          <w:sz w:val="24"/>
        </w:rPr>
      </w:pPr>
      <w:r>
        <w:rPr>
          <w:rFonts w:hint="eastAsia" w:ascii="仿宋_GB2312" w:hAnsi="宋体" w:eastAsia="仿宋_GB2312" w:cs="Times New Roman"/>
          <w:color w:val="auto"/>
          <w:sz w:val="24"/>
          <w:szCs w:val="24"/>
          <w:highlight w:val="none"/>
        </w:rPr>
        <w:t xml:space="preserve">                                                     </w:t>
      </w:r>
      <w:r>
        <w:rPr>
          <w:rFonts w:hint="eastAsia" w:ascii="仿宋_GB2312" w:hAnsi="宋体" w:eastAsia="仿宋_GB2312"/>
          <w:color w:val="auto"/>
          <w:sz w:val="24"/>
          <w:szCs w:val="24"/>
          <w:highlight w:val="none"/>
        </w:rPr>
        <w:t>日期：</w:t>
      </w:r>
      <w:r>
        <w:rPr>
          <w:rFonts w:hint="eastAsia" w:ascii="仿宋_GB2312" w:eastAsia="仿宋_GB2312"/>
          <w:color w:val="auto"/>
          <w:sz w:val="24"/>
          <w:szCs w:val="24"/>
          <w:highlight w:val="none"/>
        </w:rPr>
        <w:t xml:space="preserve">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（11）人员及稳定性方案（如有）………………………………………………………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（12）人员管理方案（如有）……………………………………………………………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（13）投标人同类项目经验一览表（如有）……………………………………………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（14）投标人具备有效的质量管理体系认证证书（如有）……………………………</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（15）投标人具备有效的职业健康安全管理体系认证证书（如有）…………………</w:t>
      </w:r>
    </w:p>
    <w:p>
      <w:pPr>
        <w:pStyle w:val="404"/>
        <w:spacing w:before="0" w:beforeAutospacing="0" w:after="0" w:afterAutospacing="0" w:line="400" w:lineRule="atLeast"/>
      </w:pPr>
      <w:r>
        <w:rPr>
          <w:rFonts w:hint="eastAsia" w:ascii="仿宋_GB2312" w:eastAsia="仿宋_GB2312"/>
          <w:color w:val="000000"/>
        </w:rPr>
        <w:t>  （16）投标人具备有效的环境管理体系认证证书（如有）……………………………</w:t>
      </w:r>
    </w:p>
    <w:p>
      <w:pPr>
        <w:pStyle w:val="404"/>
        <w:spacing w:before="0" w:beforeAutospacing="0" w:after="0" w:afterAutospacing="0" w:line="400" w:lineRule="atLeast"/>
        <w:rPr>
          <w:rFonts w:hint="default" w:eastAsia="宋体"/>
          <w:lang w:val="en-US" w:eastAsia="zh-CN"/>
        </w:rPr>
      </w:pPr>
      <w:r>
        <w:rPr>
          <w:rFonts w:hint="eastAsia"/>
          <w:lang w:val="en-US" w:eastAsia="zh-CN"/>
        </w:rPr>
        <w:t xml:space="preserve">    </w:t>
      </w:r>
      <w:r>
        <w:rPr>
          <w:rFonts w:hint="eastAsia" w:ascii="仿宋_GB2312" w:eastAsia="仿宋_GB2312"/>
          <w:color w:val="000000"/>
          <w:lang w:val="en-US" w:eastAsia="zh-CN"/>
        </w:rPr>
        <w:t>（17）</w:t>
      </w:r>
      <w:r>
        <w:rPr>
          <w:rFonts w:hint="eastAsia" w:ascii="仿宋_GB2312" w:hAnsi="仿宋_GB2312" w:eastAsia="仿宋_GB2312" w:cs="仿宋_GB2312"/>
          <w:color w:val="auto"/>
          <w:sz w:val="24"/>
          <w:szCs w:val="24"/>
          <w:lang w:val="en-US" w:eastAsia="zh-CN"/>
        </w:rPr>
        <w:t>投标人具备有效的生活垃圾分类服务能力认证证书（如有）</w:t>
      </w:r>
      <w:r>
        <w:rPr>
          <w:rFonts w:hint="eastAsia" w:ascii="仿宋_GB2312" w:eastAsia="仿宋_GB2312"/>
          <w:color w:val="000000"/>
        </w:rPr>
        <w:t>……………</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）投标人对本项目的合理化建议和改进措施（如有，格式自拟）………………</w:t>
      </w:r>
    </w:p>
    <w:p>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柳州市军事博物园</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814"/>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814"/>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r>
              <w:rPr>
                <w:rFonts w:hint="eastAsia" w:ascii="仿宋_GB2312" w:eastAsia="仿宋_GB2312"/>
                <w:b/>
                <w:bCs/>
                <w:color w:val="000000"/>
              </w:rPr>
              <w:t>★附件：《军博园物业服务考核办法》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jc w:val="center"/>
              <w:rPr>
                <w:rFonts w:hint="eastAsia"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4"/>
              <w:spacing w:line="405" w:lineRule="atLeast"/>
              <w:rPr>
                <w:rFonts w:hint="eastAsia" w:ascii="仿宋_GB2312" w:eastAsia="仿宋_GB2312"/>
                <w:color w:val="000000"/>
              </w:rPr>
            </w:pPr>
          </w:p>
        </w:tc>
      </w:tr>
    </w:tbl>
    <w:p>
      <w:pPr>
        <w:pStyle w:val="814"/>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w:t>
      </w:r>
      <w:r>
        <w:rPr>
          <w:rFonts w:hint="eastAsia" w:ascii="仿宋_GB2312" w:eastAsia="仿宋_GB2312"/>
          <w:b/>
          <w:bCs/>
          <w:color w:val="000000"/>
          <w:lang w:eastAsia="zh-CN"/>
        </w:rPr>
        <w:t>（</w:t>
      </w:r>
      <w:r>
        <w:rPr>
          <w:rFonts w:hint="eastAsia" w:ascii="仿宋_GB2312" w:eastAsia="仿宋_GB2312"/>
          <w:b/>
          <w:bCs/>
          <w:color w:val="000000"/>
          <w:lang w:val="en-US" w:eastAsia="zh-CN"/>
        </w:rPr>
        <w:t>包括采购需求中附件</w:t>
      </w:r>
      <w:r>
        <w:rPr>
          <w:rFonts w:hint="eastAsia" w:ascii="仿宋_GB2312" w:eastAsia="仿宋_GB2312"/>
          <w:b/>
          <w:bCs/>
          <w:color w:val="000000"/>
        </w:rPr>
        <w:t>《军博园物业服务考核办法》的内容</w:t>
      </w:r>
      <w:r>
        <w:rPr>
          <w:rFonts w:hint="eastAsia" w:ascii="仿宋_GB2312" w:eastAsia="仿宋_GB2312"/>
          <w:b/>
          <w:bCs/>
          <w:color w:val="000000"/>
          <w:lang w:eastAsia="zh-CN"/>
        </w:rPr>
        <w:t>）</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81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81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14"/>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w:t>
            </w:r>
            <w:r>
              <w:rPr>
                <w:rFonts w:hint="eastAsia" w:ascii="仿宋_GB2312" w:hAnsi="仿宋_GB2312" w:eastAsia="仿宋_GB2312" w:cs="仿宋_GB2312"/>
                <w:color w:val="000000"/>
                <w:sz w:val="24"/>
                <w:lang w:val="en-US" w:eastAsia="zh-CN"/>
              </w:rPr>
              <w:t>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color w:val="000000" w:themeColor="text1"/>
          <w14:textFill>
            <w14:solidFill>
              <w14:schemeClr w14:val="tx1"/>
            </w14:solidFill>
          </w14:textFill>
        </w:rPr>
      </w:pPr>
      <w:bookmarkStart w:id="82" w:name="_Hlk93570789"/>
      <w:bookmarkStart w:id="8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82"/>
    <w:p>
      <w:pPr>
        <w:ind w:firstLine="482" w:firstLineChars="200"/>
        <w:rPr>
          <w:rFonts w:ascii="仿宋_GB2312" w:eastAsia="仿宋_GB2312"/>
          <w:b/>
          <w:color w:val="000000" w:themeColor="text1"/>
          <w:sz w:val="24"/>
          <w14:textFill>
            <w14:solidFill>
              <w14:schemeClr w14:val="tx1"/>
            </w14:solidFill>
          </w14:textFill>
        </w:rPr>
      </w:pPr>
      <w:bookmarkStart w:id="8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84"/>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83"/>
    </w:p>
    <w:p>
      <w:pPr>
        <w:pStyle w:val="427"/>
        <w:rPr>
          <w:rFonts w:ascii="仿宋_GB2312" w:eastAsia="仿宋_GB2312"/>
          <w:b/>
          <w:bCs/>
          <w:color w:val="000000"/>
        </w:rPr>
      </w:pPr>
      <w:r>
        <w:rPr>
          <w:rFonts w:hint="eastAsia" w:ascii="仿宋_GB2312" w:eastAsia="仿宋_GB2312"/>
          <w:b/>
          <w:bCs/>
          <w:color w:val="000000"/>
        </w:rPr>
        <w:t>（4）拟投入服务团队承诺函格式（必须提供）：</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u w:val="single"/>
        </w:rPr>
        <w:t>柳州市军事博物园、柳州市政府集中采购中心：</w:t>
      </w:r>
    </w:p>
    <w:p>
      <w:pPr>
        <w:pStyle w:val="42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27"/>
        <w:spacing w:line="405" w:lineRule="atLeast"/>
        <w:rPr>
          <w:rFonts w:hint="eastAsia" w:ascii="仿宋_GB2312" w:eastAsia="宋体"/>
          <w:color w:val="000000"/>
          <w:lang w:eastAsia="zh-CN"/>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lang w:eastAsia="zh-CN"/>
        </w:rPr>
        <w:t>。</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特此承诺！</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816"/>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816"/>
        <w:spacing w:line="405" w:lineRule="atLeast"/>
        <w:ind w:firstLine="722"/>
        <w:rPr>
          <w:rFonts w:hint="eastAsia" w:ascii="仿宋_GB2312" w:eastAsia="仿宋_GB2312"/>
          <w:b/>
          <w:bCs/>
          <w:color w:val="000000"/>
        </w:rPr>
      </w:pPr>
      <w:r>
        <w:rPr>
          <w:rFonts w:hint="eastAsia" w:ascii="仿宋_GB2312" w:eastAsia="仿宋_GB2312"/>
          <w:b/>
          <w:bCs/>
          <w:color w:val="000000"/>
        </w:rPr>
        <w:t>注：投标人根据评标方法及评标标准中“人员配置方案分”所对应的人员素质评分内容，结合实际情况响应。</w:t>
      </w:r>
      <w:r>
        <w:rPr>
          <w:rFonts w:hint="eastAsia" w:ascii="仿宋_GB2312" w:eastAsia="仿宋_GB2312"/>
          <w:b/>
          <w:bCs/>
          <w:color w:val="000000"/>
        </w:rPr>
        <w:br w:type="textWrapping"/>
      </w:r>
      <w:r>
        <w:rPr>
          <w:rFonts w:hint="eastAsia" w:ascii="仿宋_GB2312" w:eastAsia="仿宋_GB2312"/>
          <w:b/>
          <w:bCs/>
          <w:color w:val="000000"/>
        </w:rPr>
        <w:t>   </w:t>
      </w:r>
    </w:p>
    <w:p>
      <w:pPr>
        <w:pStyle w:val="816"/>
        <w:spacing w:line="405" w:lineRule="atLeast"/>
        <w:ind w:firstLine="722"/>
        <w:rPr>
          <w:rFonts w:hint="eastAsia" w:ascii="仿宋_GB2312" w:eastAsia="仿宋_GB2312"/>
          <w:b/>
          <w:bCs/>
          <w:color w:val="000000"/>
        </w:rPr>
      </w:pPr>
      <w:r>
        <w:rPr>
          <w:rFonts w:hint="eastAsia" w:ascii="仿宋_GB2312" w:eastAsia="仿宋_GB2312"/>
          <w:b/>
          <w:bCs/>
          <w:color w:val="000000"/>
        </w:rPr>
        <w:t xml:space="preserve"> 第一条 项目</w:t>
      </w:r>
      <w:r>
        <w:rPr>
          <w:rFonts w:hint="eastAsia" w:ascii="仿宋_GB2312" w:eastAsia="仿宋_GB2312"/>
          <w:b/>
          <w:bCs/>
          <w:color w:val="000000"/>
          <w:lang w:val="en-US" w:eastAsia="zh-CN"/>
        </w:rPr>
        <w:t>主管</w:t>
      </w:r>
      <w:r>
        <w:rPr>
          <w:rFonts w:hint="eastAsia" w:ascii="仿宋_GB2312" w:eastAsia="仿宋_GB2312"/>
          <w:b/>
          <w:bCs/>
          <w:color w:val="000000"/>
        </w:rPr>
        <w:t>简历表</w:t>
      </w:r>
    </w:p>
    <w:p>
      <w:pPr>
        <w:pStyle w:val="816"/>
        <w:spacing w:line="405" w:lineRule="atLeast"/>
        <w:ind w:firstLine="0"/>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主管</w:t>
      </w:r>
      <w:r>
        <w:rPr>
          <w:rFonts w:hint="eastAsia" w:ascii="仿宋_GB2312" w:eastAsia="仿宋_GB2312"/>
          <w:b/>
          <w:bCs/>
          <w:color w:val="000000"/>
          <w:sz w:val="27"/>
          <w:szCs w:val="27"/>
        </w:rPr>
        <w:t>简历表</w:t>
      </w:r>
    </w:p>
    <w:tbl>
      <w:tblPr>
        <w:tblStyle w:val="48"/>
        <w:tblW w:w="1035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97"/>
        <w:gridCol w:w="3082"/>
        <w:gridCol w:w="1732"/>
        <w:gridCol w:w="3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209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姓    名</w:t>
            </w:r>
          </w:p>
        </w:tc>
        <w:tc>
          <w:tcPr>
            <w:tcW w:w="30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7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年   龄</w:t>
            </w:r>
          </w:p>
        </w:tc>
        <w:tc>
          <w:tcPr>
            <w:tcW w:w="34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209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性    别</w:t>
            </w:r>
          </w:p>
        </w:tc>
        <w:tc>
          <w:tcPr>
            <w:tcW w:w="30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7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学   历</w:t>
            </w:r>
          </w:p>
        </w:tc>
        <w:tc>
          <w:tcPr>
            <w:tcW w:w="34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209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30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73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毕业学校</w:t>
            </w:r>
          </w:p>
        </w:tc>
        <w:tc>
          <w:tcPr>
            <w:tcW w:w="34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975" w:hRule="atLeast"/>
          <w:jc w:val="center"/>
        </w:trPr>
        <w:tc>
          <w:tcPr>
            <w:tcW w:w="1035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b/>
          <w:bCs/>
          <w:color w:val="000000"/>
        </w:rPr>
        <w:t> </w:t>
      </w:r>
      <w:r>
        <w:rPr>
          <w:rFonts w:hint="eastAsia" w:ascii="仿宋_GB2312" w:eastAsia="仿宋_GB2312"/>
          <w:color w:val="000000"/>
        </w:rPr>
        <w:br w:type="textWrapping"/>
      </w:r>
    </w:p>
    <w:p>
      <w:pPr>
        <w:pStyle w:val="2"/>
        <w:rPr>
          <w:rFonts w:hint="eastAsia"/>
        </w:rPr>
      </w:pPr>
    </w:p>
    <w:p>
      <w:pPr>
        <w:pStyle w:val="816"/>
        <w:spacing w:line="405" w:lineRule="atLeast"/>
        <w:ind w:firstLine="722"/>
        <w:rPr>
          <w:rFonts w:hint="eastAsia" w:ascii="仿宋_GB2312" w:eastAsia="仿宋_GB2312"/>
          <w:b/>
          <w:bCs/>
          <w:color w:val="000000"/>
        </w:rPr>
      </w:pPr>
      <w:r>
        <w:rPr>
          <w:rFonts w:hint="eastAsia" w:ascii="仿宋_GB2312" w:eastAsia="仿宋_GB2312"/>
          <w:b/>
          <w:bCs/>
          <w:color w:val="000000"/>
        </w:rPr>
        <w:t xml:space="preserve"> 第</w:t>
      </w:r>
      <w:r>
        <w:rPr>
          <w:rFonts w:hint="eastAsia" w:ascii="仿宋_GB2312" w:eastAsia="仿宋_GB2312"/>
          <w:b/>
          <w:bCs/>
          <w:color w:val="000000"/>
          <w:lang w:val="en-US" w:eastAsia="zh-CN"/>
        </w:rPr>
        <w:t>二</w:t>
      </w:r>
      <w:r>
        <w:rPr>
          <w:rFonts w:hint="eastAsia" w:ascii="仿宋_GB2312" w:eastAsia="仿宋_GB2312"/>
          <w:b/>
          <w:bCs/>
          <w:color w:val="000000"/>
        </w:rPr>
        <w:t xml:space="preserve">条 </w:t>
      </w:r>
      <w:r>
        <w:rPr>
          <w:rFonts w:hint="eastAsia" w:ascii="仿宋_GB2312" w:eastAsia="仿宋_GB2312"/>
          <w:b/>
          <w:bCs/>
          <w:color w:val="000000"/>
          <w:lang w:val="en-US" w:eastAsia="zh-CN"/>
        </w:rPr>
        <w:t>主管助理</w:t>
      </w:r>
      <w:r>
        <w:rPr>
          <w:rFonts w:hint="eastAsia" w:ascii="仿宋_GB2312" w:eastAsia="仿宋_GB2312"/>
          <w:b/>
          <w:bCs/>
          <w:color w:val="000000"/>
        </w:rPr>
        <w:t>简历表</w:t>
      </w:r>
    </w:p>
    <w:p>
      <w:pPr>
        <w:pStyle w:val="816"/>
        <w:spacing w:line="405" w:lineRule="atLeast"/>
        <w:ind w:firstLine="0"/>
        <w:jc w:val="center"/>
        <w:rPr>
          <w:rFonts w:hint="eastAsia" w:ascii="仿宋_GB2312" w:eastAsia="仿宋_GB2312"/>
          <w:color w:val="000000"/>
        </w:rPr>
      </w:pPr>
      <w:r>
        <w:rPr>
          <w:rFonts w:hint="eastAsia" w:ascii="仿宋_GB2312" w:eastAsia="仿宋_GB2312"/>
          <w:b/>
          <w:bCs/>
          <w:color w:val="000000"/>
          <w:sz w:val="27"/>
          <w:szCs w:val="27"/>
          <w:lang w:val="en-US" w:eastAsia="zh-CN"/>
        </w:rPr>
        <w:t>主管助理</w:t>
      </w:r>
      <w:r>
        <w:rPr>
          <w:rFonts w:hint="eastAsia" w:ascii="仿宋_GB2312" w:eastAsia="仿宋_GB2312"/>
          <w:b/>
          <w:bCs/>
          <w:color w:val="000000"/>
          <w:sz w:val="27"/>
          <w:szCs w:val="27"/>
        </w:rPr>
        <w:t>简历表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lang w:eastAsia="zh-CN"/>
              </w:rPr>
            </w:pPr>
            <w:r>
              <w:rPr>
                <w:rFonts w:hint="eastAsia" w:ascii="仿宋_GB2312" w:eastAsia="仿宋_GB2312"/>
                <w:color w:val="000000"/>
                <w:lang w:val="en-US" w:eastAsia="zh-CN"/>
              </w:rPr>
              <w:t xml:space="preserve">持证情况       </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执业资格</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1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br w:type="textWrapping"/>
      </w:r>
    </w:p>
    <w:p>
      <w:pPr>
        <w:spacing w:before="0" w:beforeAutospacing="0" w:after="0" w:afterAutospacing="0"/>
        <w:ind w:firstLine="420" w:firstLineChars="200"/>
        <w:rPr>
          <w:rFonts w:hint="eastAsia" w:ascii="仿宋_GB2312" w:eastAsia="仿宋_GB2312"/>
          <w:color w:val="000000"/>
        </w:rPr>
      </w:pPr>
    </w:p>
    <w:p>
      <w:pPr>
        <w:spacing w:before="0" w:beforeAutospacing="0" w:after="0" w:afterAutospacing="0"/>
        <w:ind w:firstLine="422" w:firstLineChars="200"/>
        <w:rPr>
          <w:rFonts w:hint="eastAsia" w:ascii="仿宋_GB2312" w:eastAsia="仿宋_GB2312"/>
          <w:color w:val="000000"/>
        </w:rPr>
      </w:pPr>
      <w:r>
        <w:rPr>
          <w:rFonts w:hint="eastAsia" w:ascii="仿宋_GB2312" w:eastAsia="仿宋_GB2312"/>
          <w:b/>
          <w:bCs/>
          <w:color w:val="000000"/>
        </w:rPr>
        <w:t>第</w:t>
      </w:r>
      <w:r>
        <w:rPr>
          <w:rFonts w:hint="eastAsia" w:ascii="仿宋_GB2312" w:eastAsia="仿宋_GB2312"/>
          <w:b/>
          <w:bCs/>
          <w:color w:val="000000"/>
          <w:lang w:val="en-US" w:eastAsia="zh-CN"/>
        </w:rPr>
        <w:t>三</w:t>
      </w:r>
      <w:r>
        <w:rPr>
          <w:rFonts w:hint="eastAsia" w:ascii="仿宋_GB2312" w:eastAsia="仿宋_GB2312"/>
          <w:b/>
          <w:bCs/>
          <w:color w:val="000000"/>
        </w:rPr>
        <w:t>条 其余服务人员素质结构表</w:t>
      </w:r>
    </w:p>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2391"/>
        <w:gridCol w:w="21"/>
        <w:gridCol w:w="1449"/>
        <w:gridCol w:w="963"/>
        <w:gridCol w:w="2575"/>
        <w:gridCol w:w="13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eastAsia="仿宋_GB2312"/>
                <w:color w:val="000000"/>
                <w:lang w:val="en-US" w:eastAsia="zh-CN"/>
              </w:rPr>
            </w:pPr>
            <w:r>
              <w:rPr>
                <w:rFonts w:hint="eastAsia" w:ascii="仿宋_GB2312" w:eastAsia="仿宋_GB2312"/>
                <w:b w:val="0"/>
                <w:bCs w:val="0"/>
                <w:color w:val="000000"/>
                <w:lang w:val="en-US" w:eastAsia="zh-CN"/>
              </w:rPr>
              <w:t>秩序维护负责人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序号</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lang w:eastAsia="zh-CN"/>
              </w:rPr>
            </w:pPr>
            <w:r>
              <w:rPr>
                <w:rFonts w:hint="eastAsia" w:ascii="仿宋_GB2312" w:eastAsia="仿宋_GB2312"/>
                <w:color w:val="000000"/>
                <w:lang w:val="en-US" w:eastAsia="zh-CN"/>
              </w:rPr>
              <w:t>学历</w:t>
            </w: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持证情况</w:t>
            </w: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1</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eastAsia="仿宋_GB2312"/>
                <w:color w:val="000000"/>
                <w:lang w:val="en-US"/>
              </w:rPr>
            </w:pPr>
            <w:r>
              <w:rPr>
                <w:rFonts w:hint="eastAsia" w:ascii="仿宋_GB2312" w:eastAsia="仿宋_GB2312"/>
                <w:b w:val="0"/>
                <w:bCs w:val="0"/>
                <w:color w:val="000000"/>
                <w:lang w:val="en-US" w:eastAsia="zh-CN"/>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持证情况</w:t>
            </w: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rPr>
                <w:rFonts w:hint="eastAsia" w:ascii="仿宋_GB2312" w:eastAsia="仿宋_GB2312"/>
                <w:color w:val="000000"/>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3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rPr>
                <w:rFonts w:hint="eastAsia" w:ascii="仿宋_GB2312" w:hAnsi="宋体" w:eastAsia="仿宋_GB2312" w:cs="宋体"/>
                <w:color w:val="000000"/>
                <w:sz w:val="24"/>
                <w:szCs w:val="24"/>
                <w:lang w:val="en-US" w:eastAsia="zh-CN" w:bidi="ar-SA"/>
              </w:rPr>
            </w:pPr>
          </w:p>
        </w:tc>
        <w:tc>
          <w:tcPr>
            <w:tcW w:w="2433"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rPr>
                <w:rFonts w:hint="eastAsia" w:ascii="仿宋_GB2312" w:hAnsi="宋体" w:eastAsia="仿宋_GB2312" w:cs="宋体"/>
                <w:color w:val="000000"/>
                <w:sz w:val="24"/>
                <w:szCs w:val="24"/>
                <w:lang w:val="en-US" w:eastAsia="zh-CN" w:bidi="ar-SA"/>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lang w:val="en-US" w:eastAsia="zh-CN"/>
              </w:rPr>
            </w:pPr>
            <w:r>
              <w:rPr>
                <w:rFonts w:hint="eastAsia" w:ascii="仿宋_GB2312" w:eastAsia="仿宋_GB2312"/>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861"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3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3861"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r>
              <w:rPr>
                <w:rFonts w:hint="eastAsia" w:ascii="仿宋_GB2312" w:eastAsia="仿宋_GB2312"/>
                <w:color w:val="000000"/>
              </w:rPr>
              <w:t> </w:t>
            </w:r>
          </w:p>
          <w:p>
            <w:pPr>
              <w:jc w:val="center"/>
              <w:rPr>
                <w:rFonts w:hint="eastAsia" w:ascii="仿宋_GB2312" w:hAnsi="宋体" w:eastAsia="仿宋_GB2312" w:cs="宋体"/>
                <w:color w:val="000000"/>
                <w:kern w:val="2"/>
                <w:sz w:val="24"/>
                <w:szCs w:val="24"/>
                <w:lang w:val="en-US" w:eastAsia="zh-CN" w:bidi="ar-SA"/>
              </w:rPr>
            </w:pPr>
          </w:p>
        </w:tc>
        <w:tc>
          <w:tcPr>
            <w:tcW w:w="3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r>
              <w:rPr>
                <w:rFonts w:hint="eastAsia" w:ascii="仿宋_GB2312" w:eastAsia="仿宋_GB2312"/>
                <w:color w:val="000000"/>
              </w:rPr>
              <w:t> </w:t>
            </w:r>
          </w:p>
          <w:p>
            <w:pPr>
              <w:jc w:val="center"/>
              <w:rPr>
                <w:rFonts w:hint="eastAsia" w:ascii="仿宋_GB2312" w:hAnsi="宋体" w:eastAsia="仿宋_GB2312" w:cs="宋体"/>
                <w:color w:val="000000"/>
                <w:kern w:val="2"/>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3861"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3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3861"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
            <w:pPr>
              <w:jc w:val="center"/>
              <w:rPr>
                <w:rFonts w:hint="eastAsia" w:ascii="仿宋_GB2312" w:hAnsi="宋体" w:eastAsia="仿宋_GB2312" w:cs="宋体"/>
                <w:color w:val="000000"/>
                <w:kern w:val="2"/>
                <w:sz w:val="24"/>
                <w:szCs w:val="24"/>
                <w:lang w:val="en-US" w:eastAsia="zh-CN" w:bidi="ar-SA"/>
              </w:rPr>
            </w:pPr>
          </w:p>
        </w:tc>
        <w:tc>
          <w:tcPr>
            <w:tcW w:w="3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r>
              <w:rPr>
                <w:rFonts w:hint="eastAsia" w:ascii="仿宋_GB2312" w:eastAsia="仿宋_GB2312"/>
                <w:color w:val="000000"/>
              </w:rPr>
              <w:t> </w:t>
            </w:r>
          </w:p>
          <w:p>
            <w:pPr>
              <w:jc w:val="center"/>
              <w:rPr>
                <w:rFonts w:hint="eastAsia" w:ascii="仿宋_GB2312" w:hAnsi="宋体" w:eastAsia="仿宋_GB2312" w:cs="宋体"/>
                <w:color w:val="000000"/>
                <w:kern w:val="2"/>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7"/>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eastAsia="仿宋_GB2312"/>
                <w:color w:val="000000"/>
                <w:lang w:val="en-US" w:eastAsia="zh-CN"/>
              </w:rPr>
            </w:pPr>
            <w:r>
              <w:rPr>
                <w:rFonts w:hint="eastAsia" w:ascii="仿宋_GB2312" w:eastAsia="仿宋_GB2312"/>
                <w:color w:val="000000"/>
                <w:lang w:val="en-US" w:eastAsia="zh-CN"/>
              </w:rPr>
              <w:t>设备维护员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default"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eastAsia="仿宋_GB2312"/>
                <w:color w:val="000000"/>
              </w:rPr>
            </w:pPr>
            <w:r>
              <w:rPr>
                <w:rFonts w:hint="eastAsia" w:ascii="仿宋_GB2312" w:eastAsia="仿宋_GB2312"/>
                <w:color w:val="000000"/>
              </w:rPr>
              <w:t>持证情况</w:t>
            </w: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left"/>
              <w:rPr>
                <w:rFonts w:hint="eastAsia" w:ascii="仿宋_GB2312" w:hAnsi="宋体" w:eastAsia="仿宋_GB2312" w:cs="宋体"/>
                <w:color w:val="000000"/>
                <w:kern w:val="2"/>
                <w:sz w:val="24"/>
                <w:szCs w:val="24"/>
                <w:lang w:val="en-US" w:eastAsia="zh-CN" w:bidi="ar-SA"/>
              </w:rPr>
            </w:pP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left"/>
              <w:rPr>
                <w:rFonts w:hint="eastAsia" w:ascii="仿宋_GB2312" w:hAnsi="宋体" w:eastAsia="仿宋_GB2312" w:cs="宋体"/>
                <w:color w:val="000000"/>
                <w:kern w:val="2"/>
                <w:sz w:val="24"/>
                <w:szCs w:val="24"/>
                <w:lang w:val="en-US" w:eastAsia="zh-CN" w:bidi="ar-SA"/>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left"/>
              <w:rPr>
                <w:rFonts w:hint="eastAsia" w:ascii="仿宋_GB2312" w:hAnsi="宋体" w:eastAsia="仿宋_GB2312" w:cs="宋体"/>
                <w:color w:val="000000"/>
                <w:kern w:val="2"/>
                <w:sz w:val="24"/>
                <w:szCs w:val="24"/>
                <w:lang w:val="en-US" w:eastAsia="zh-CN" w:bidi="ar-SA"/>
              </w:rPr>
            </w:pPr>
            <w:r>
              <w:rPr>
                <w:rFonts w:hint="eastAsia" w:ascii="仿宋_GB2312" w:eastAsia="仿宋_GB2312"/>
                <w:color w:val="000000"/>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2</w:t>
            </w: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both"/>
              <w:rPr>
                <w:rFonts w:hint="eastAsia" w:ascii="仿宋_GB2312" w:hAnsi="宋体" w:eastAsia="仿宋_GB2312" w:cs="宋体"/>
                <w:color w:val="000000"/>
                <w:kern w:val="2"/>
                <w:sz w:val="24"/>
                <w:szCs w:val="24"/>
                <w:lang w:val="en-US" w:eastAsia="zh-CN" w:bidi="ar-SA"/>
              </w:rPr>
            </w:pPr>
          </w:p>
        </w:tc>
        <w:tc>
          <w:tcPr>
            <w:tcW w:w="2412"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both"/>
              <w:rPr>
                <w:rFonts w:hint="eastAsia" w:ascii="仿宋_GB2312" w:hAnsi="宋体" w:eastAsia="仿宋_GB2312" w:cs="宋体"/>
                <w:color w:val="000000"/>
                <w:kern w:val="2"/>
                <w:sz w:val="24"/>
                <w:szCs w:val="24"/>
                <w:lang w:val="en-US" w:eastAsia="zh-CN" w:bidi="ar-SA"/>
              </w:rPr>
            </w:pPr>
          </w:p>
        </w:tc>
        <w:tc>
          <w:tcPr>
            <w:tcW w:w="25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left"/>
              <w:rPr>
                <w:rFonts w:hint="eastAsia" w:ascii="仿宋_GB2312" w:hAnsi="宋体" w:eastAsia="仿宋_GB2312" w:cs="宋体"/>
                <w:color w:val="000000"/>
                <w:kern w:val="2"/>
                <w:sz w:val="24"/>
                <w:szCs w:val="24"/>
                <w:lang w:val="en-US" w:eastAsia="zh-CN" w:bidi="ar-SA"/>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16"/>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p>
    <w:p>
      <w:pPr>
        <w:pStyle w:val="816"/>
        <w:spacing w:line="405" w:lineRule="atLeast"/>
        <w:rPr>
          <w:rFonts w:hint="eastAsia" w:ascii="仿宋_GB2312" w:eastAsia="仿宋_GB2312"/>
          <w:color w:val="000000"/>
          <w:lang w:val="en-US" w:eastAsia="zh-CN"/>
        </w:rPr>
      </w:pPr>
      <w:r>
        <w:rPr>
          <w:rFonts w:hint="eastAsia" w:ascii="仿宋_GB2312" w:eastAsia="仿宋_GB2312"/>
          <w:color w:val="000000"/>
        </w:rPr>
        <w:t> </w:t>
      </w:r>
    </w:p>
    <w:p>
      <w:pPr>
        <w:pStyle w:val="81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816"/>
        <w:jc w:val="right"/>
        <w:rPr>
          <w:rFonts w:hint="eastAsia" w:ascii="仿宋_GB2312" w:eastAsia="仿宋_GB2312"/>
          <w:color w:val="000000"/>
        </w:rPr>
      </w:pPr>
      <w:r>
        <w:rPr>
          <w:rFonts w:hint="eastAsia" w:ascii="仿宋_GB2312" w:eastAsia="仿宋_GB2312"/>
          <w:color w:val="000000"/>
        </w:rPr>
        <w:t>日期：    年  月  日</w:t>
      </w:r>
    </w:p>
    <w:p>
      <w:pPr>
        <w:pStyle w:val="81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27"/>
        <w:jc w:val="center"/>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2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由投标人按第二章《采购需求》要求，自行编写针对本项目提出运行管理机制</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27"/>
        <w:jc w:val="center"/>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b/>
          <w:bCs/>
          <w:color w:val="000000"/>
        </w:rPr>
        <w:t>（1）成立针对本项目的进退场交接小组；（2）提出进场交接方案；（3）提出退场交接方案。</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jc w:val="righ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由投标人按第二章《采购需求》要求，自行编写针对本项目的物业服务方案，</w:t>
      </w:r>
      <w:r>
        <w:rPr>
          <w:rFonts w:hint="eastAsia" w:ascii="仿宋_GB2312" w:eastAsia="仿宋_GB2312"/>
          <w:b/>
          <w:bCs/>
          <w:color w:val="000000"/>
        </w:rPr>
        <w:t>方案可以包括：（1）综合服务方案；（2）</w:t>
      </w:r>
      <w:r>
        <w:rPr>
          <w:rFonts w:hint="eastAsia" w:ascii="仿宋_GB2312" w:eastAsia="仿宋_GB2312"/>
          <w:b/>
          <w:bCs/>
          <w:color w:val="000000"/>
          <w:lang w:val="en-US" w:eastAsia="zh-CN"/>
        </w:rPr>
        <w:t>秩序维护</w:t>
      </w:r>
      <w:r>
        <w:rPr>
          <w:rFonts w:hint="eastAsia" w:ascii="仿宋_GB2312" w:eastAsia="仿宋_GB2312"/>
          <w:b/>
          <w:bCs/>
          <w:color w:val="000000"/>
        </w:rPr>
        <w:t>方案；（3）保洁方案；（4）设施设备维护方案；（</w:t>
      </w:r>
      <w:r>
        <w:rPr>
          <w:rFonts w:hint="eastAsia" w:ascii="仿宋_GB2312" w:eastAsia="仿宋_GB2312"/>
          <w:b/>
          <w:bCs/>
          <w:color w:val="000000"/>
          <w:lang w:val="en-US" w:eastAsia="zh-CN"/>
        </w:rPr>
        <w:t>5</w:t>
      </w:r>
      <w:r>
        <w:rPr>
          <w:rFonts w:hint="eastAsia" w:ascii="仿宋_GB2312" w:eastAsia="仿宋_GB2312"/>
          <w:b/>
          <w:bCs/>
          <w:color w:val="000000"/>
        </w:rPr>
        <w:t>）提供本项目的针对性服务方案</w:t>
      </w:r>
      <w:r>
        <w:rPr>
          <w:rFonts w:hint="eastAsia" w:ascii="仿宋_GB2312" w:eastAsia="仿宋_GB2312"/>
          <w:color w:val="000000"/>
        </w:rPr>
        <w:t>等。</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由投标人按第二章《采购需求》要求，自行编写针对本项目的各类应急预案和应急配合方案，</w:t>
      </w:r>
      <w:r>
        <w:rPr>
          <w:rFonts w:hint="eastAsia" w:ascii="仿宋_GB2312" w:eastAsia="仿宋_GB2312"/>
          <w:b/>
          <w:bCs/>
          <w:color w:val="000000"/>
        </w:rPr>
        <w:t>包括：（</w:t>
      </w:r>
      <w:r>
        <w:rPr>
          <w:rFonts w:hint="eastAsia" w:ascii="仿宋_GB2312" w:eastAsia="仿宋_GB2312"/>
          <w:b/>
          <w:bCs/>
          <w:color w:val="000000"/>
          <w:lang w:val="en-US" w:eastAsia="zh-CN"/>
        </w:rPr>
        <w:t>1</w:t>
      </w:r>
      <w:r>
        <w:rPr>
          <w:rFonts w:hint="eastAsia" w:ascii="仿宋_GB2312" w:eastAsia="仿宋_GB2312"/>
          <w:b/>
          <w:bCs/>
          <w:color w:val="000000"/>
        </w:rPr>
        <w:t>）突发火灾及停电方面；（</w:t>
      </w:r>
      <w:r>
        <w:rPr>
          <w:rFonts w:hint="eastAsia" w:ascii="仿宋_GB2312" w:eastAsia="仿宋_GB2312"/>
          <w:b/>
          <w:bCs/>
          <w:color w:val="000000"/>
          <w:lang w:val="en-US" w:eastAsia="zh-CN"/>
        </w:rPr>
        <w:t>2</w:t>
      </w:r>
      <w:r>
        <w:rPr>
          <w:rFonts w:hint="eastAsia" w:ascii="仿宋_GB2312" w:eastAsia="仿宋_GB2312"/>
          <w:b/>
          <w:bCs/>
          <w:color w:val="000000"/>
        </w:rPr>
        <w:t>）设备故障方面；（</w:t>
      </w:r>
      <w:r>
        <w:rPr>
          <w:rFonts w:hint="eastAsia" w:ascii="仿宋_GB2312" w:eastAsia="仿宋_GB2312"/>
          <w:b/>
          <w:bCs/>
          <w:color w:val="000000"/>
          <w:lang w:val="en-US" w:eastAsia="zh-CN"/>
        </w:rPr>
        <w:t>3</w:t>
      </w:r>
      <w:r>
        <w:rPr>
          <w:rFonts w:hint="eastAsia" w:ascii="仿宋_GB2312" w:eastAsia="仿宋_GB2312"/>
          <w:b/>
          <w:bCs/>
          <w:color w:val="000000"/>
        </w:rPr>
        <w:t>）公共安全及卫生方面</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w:t>
      </w:r>
      <w:r>
        <w:rPr>
          <w:rFonts w:hint="eastAsia" w:ascii="仿宋_GB2312" w:eastAsia="仿宋_GB2312"/>
          <w:b/>
          <w:bCs/>
          <w:color w:val="000000"/>
          <w:lang w:val="en-US" w:eastAsia="zh-CN"/>
        </w:rPr>
        <w:t>及</w:t>
      </w:r>
      <w:r>
        <w:rPr>
          <w:rFonts w:hint="eastAsia" w:ascii="仿宋_GB2312" w:eastAsia="仿宋_GB2312"/>
          <w:b/>
          <w:bCs/>
          <w:color w:val="000000"/>
        </w:rPr>
        <w:t>稳定性方案格式（如有）：</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val="en-US" w:eastAsia="zh-CN"/>
        </w:rPr>
        <w:t>及</w:t>
      </w:r>
      <w:r>
        <w:rPr>
          <w:rFonts w:hint="eastAsia" w:ascii="仿宋_GB2312" w:eastAsia="仿宋_GB2312"/>
          <w:b/>
          <w:bCs/>
          <w:color w:val="000000"/>
          <w:sz w:val="33"/>
          <w:szCs w:val="33"/>
        </w:rPr>
        <w:t>稳定性方案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由投标人按第二章《采购需求》要求，自行编写本项目的人员稳定性方案，</w:t>
      </w:r>
      <w:r>
        <w:rPr>
          <w:rFonts w:hint="eastAsia" w:ascii="仿宋_GB2312" w:eastAsia="仿宋_GB2312"/>
          <w:b/>
          <w:bCs/>
          <w:color w:val="000000"/>
        </w:rPr>
        <w:t>包括：（1）提供服务团队组建方案；（2）人员稳定性方案及承诺</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jc w:val="right"/>
        <w:rPr>
          <w:rFonts w:hint="eastAsia" w:ascii="仿宋_GB2312" w:eastAsia="仿宋_GB2312"/>
          <w:color w:val="000000"/>
        </w:rPr>
      </w:pPr>
      <w:r>
        <w:rPr>
          <w:rFonts w:hint="eastAsia" w:ascii="仿宋_GB2312" w:eastAsia="仿宋_GB2312"/>
          <w:color w:val="000000"/>
        </w:rPr>
        <w:t xml:space="preserve">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xml:space="preserve">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）人员管理方案格式（如有）：</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w:t>
      </w:r>
      <w:r>
        <w:rPr>
          <w:rFonts w:hint="eastAsia" w:ascii="仿宋_GB2312" w:eastAsia="仿宋_GB2312"/>
          <w:b/>
          <w:bCs/>
          <w:color w:val="000000"/>
        </w:rPr>
        <w:t>（1）人员考核制度；（2）培训制度；（3）奖惩制度</w:t>
      </w:r>
      <w:r>
        <w:rPr>
          <w:rFonts w:hint="eastAsia" w:ascii="仿宋_GB2312" w:eastAsia="仿宋_GB2312"/>
          <w:color w:val="000000"/>
        </w:rPr>
        <w:t>。</w:t>
      </w:r>
    </w:p>
    <w:p>
      <w:pPr>
        <w:pStyle w:val="42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27"/>
        <w:spacing w:line="405" w:lineRule="atLeast"/>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2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）投标人同类项目经验一览表格式（如有）：</w:t>
      </w:r>
    </w:p>
    <w:p>
      <w:pPr>
        <w:pStyle w:val="427"/>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pPr>
        <w:pStyle w:val="427"/>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jc w:val="center"/>
              <w:rPr>
                <w:rFonts w:hint="eastAsia" w:ascii="仿宋_GB2312" w:eastAsia="仿宋_GB2312"/>
                <w:color w:val="000000"/>
              </w:rPr>
            </w:pPr>
            <w:r>
              <w:rPr>
                <w:rFonts w:hint="eastAsia" w:ascii="仿宋_GB2312" w:eastAsia="仿宋_GB2312"/>
                <w:color w:val="000000"/>
              </w:rPr>
              <w:t>合同金额</w:t>
            </w:r>
          </w:p>
          <w:p>
            <w:pPr>
              <w:pStyle w:val="427"/>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7"/>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27"/>
        <w:jc w:val="right"/>
        <w:rPr>
          <w:rFonts w:hint="eastAsia" w:ascii="仿宋_GB2312" w:eastAsia="仿宋_GB2312"/>
          <w:color w:val="000000"/>
        </w:rPr>
      </w:pPr>
      <w:r>
        <w:rPr>
          <w:rFonts w:hint="eastAsia" w:ascii="仿宋_GB2312" w:eastAsia="仿宋_GB2312"/>
          <w:color w:val="000000"/>
        </w:rPr>
        <w:t>日期：   年  月  日</w:t>
      </w:r>
    </w:p>
    <w:p>
      <w:pPr>
        <w:pStyle w:val="42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447"/>
        <w:spacing w:before="0" w:beforeAutospacing="0" w:after="0" w:afterAutospacing="0" w:line="460" w:lineRule="atLeast"/>
        <w:rPr>
          <w:rFonts w:ascii="仿宋_GB2312" w:eastAsia="仿宋_GB2312"/>
          <w:color w:val="000000"/>
        </w:rPr>
      </w:pPr>
      <w:r>
        <w:rPr>
          <w:rFonts w:hint="eastAsia" w:ascii="仿宋_GB2312" w:eastAsia="仿宋_GB2312"/>
          <w:color w:val="000000"/>
        </w:rPr>
        <w:t>  （14）投标人具备有效的质量管理体系认证证书（如有）</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（15）投标人具备有效的职业健康安全管理体系认证证书（如有）</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（16）投标人具备有效的环境管理体系认证证书（如有）</w:t>
      </w:r>
    </w:p>
    <w:p>
      <w:pPr>
        <w:pStyle w:val="447"/>
        <w:spacing w:before="0" w:beforeAutospacing="0" w:after="0" w:afterAutospacing="0" w:line="460" w:lineRule="atLeast"/>
        <w:rPr>
          <w:rFonts w:hint="default" w:ascii="仿宋_GB2312" w:eastAsia="仿宋_GB2312"/>
          <w:color w:val="000000"/>
          <w:lang w:val="en-US"/>
        </w:rPr>
      </w:pPr>
      <w:r>
        <w:rPr>
          <w:rFonts w:hint="eastAsia" w:ascii="仿宋_GB2312" w:eastAsia="仿宋_GB2312"/>
          <w:color w:val="000000"/>
          <w:lang w:val="en-US" w:eastAsia="zh-CN"/>
        </w:rPr>
        <w:t xml:space="preserve">    （17）</w:t>
      </w:r>
      <w:r>
        <w:rPr>
          <w:rFonts w:hint="eastAsia" w:ascii="仿宋_GB2312" w:hAnsi="仿宋_GB2312" w:eastAsia="仿宋_GB2312" w:cs="仿宋_GB2312"/>
          <w:color w:val="auto"/>
          <w:sz w:val="24"/>
          <w:szCs w:val="24"/>
          <w:lang w:val="en-US" w:eastAsia="zh-CN"/>
        </w:rPr>
        <w:t>投标人具备有效的生活垃圾分类服务能力认证证书（如有）；</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）投标人对本项目的合理化建议和改进措施（如有，格式自拟）</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9</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14</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9</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7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18</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b/>
      </w:rPr>
      <w:t>柳州市军事博物园物业服务采购</w:t>
    </w:r>
    <w:r>
      <w:rPr>
        <w:rFonts w:hint="eastAsia"/>
        <w:b/>
      </w:rPr>
      <w:t>（</w:t>
    </w:r>
    <w:r>
      <w:rPr>
        <w:b/>
      </w:rPr>
      <w:t>LZZC2025-G3-990597-LZSZ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0B39"/>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082AD7"/>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7D5939"/>
    <w:rsid w:val="07E04069"/>
    <w:rsid w:val="08101121"/>
    <w:rsid w:val="083945D9"/>
    <w:rsid w:val="08A14F57"/>
    <w:rsid w:val="08BF37EF"/>
    <w:rsid w:val="08D51B22"/>
    <w:rsid w:val="08EE742E"/>
    <w:rsid w:val="09275B42"/>
    <w:rsid w:val="09547520"/>
    <w:rsid w:val="09697C1D"/>
    <w:rsid w:val="09CA6EA6"/>
    <w:rsid w:val="0A0C3134"/>
    <w:rsid w:val="0A2B7D2A"/>
    <w:rsid w:val="0A57260B"/>
    <w:rsid w:val="0ACC1410"/>
    <w:rsid w:val="0B083D6B"/>
    <w:rsid w:val="0B141F1A"/>
    <w:rsid w:val="0B5F44E7"/>
    <w:rsid w:val="0B6573F2"/>
    <w:rsid w:val="0BB958B8"/>
    <w:rsid w:val="0BC663BC"/>
    <w:rsid w:val="0BD537C3"/>
    <w:rsid w:val="0BD92474"/>
    <w:rsid w:val="0C25605F"/>
    <w:rsid w:val="0C600AAB"/>
    <w:rsid w:val="0C650670"/>
    <w:rsid w:val="0C792180"/>
    <w:rsid w:val="0D5A60C0"/>
    <w:rsid w:val="0DCA115E"/>
    <w:rsid w:val="0E115C8A"/>
    <w:rsid w:val="0EA30700"/>
    <w:rsid w:val="0EB31142"/>
    <w:rsid w:val="0F095504"/>
    <w:rsid w:val="0F3B2473"/>
    <w:rsid w:val="0FBA74F6"/>
    <w:rsid w:val="0FC3085C"/>
    <w:rsid w:val="0FE20946"/>
    <w:rsid w:val="10111F7C"/>
    <w:rsid w:val="1023263D"/>
    <w:rsid w:val="104F1744"/>
    <w:rsid w:val="105154DE"/>
    <w:rsid w:val="106016F3"/>
    <w:rsid w:val="10861BA8"/>
    <w:rsid w:val="1094132B"/>
    <w:rsid w:val="10A52D12"/>
    <w:rsid w:val="10A56E7C"/>
    <w:rsid w:val="11203590"/>
    <w:rsid w:val="112428AD"/>
    <w:rsid w:val="11402F73"/>
    <w:rsid w:val="11454713"/>
    <w:rsid w:val="114F5A4E"/>
    <w:rsid w:val="11612A9E"/>
    <w:rsid w:val="119A3B84"/>
    <w:rsid w:val="121721BA"/>
    <w:rsid w:val="12671F77"/>
    <w:rsid w:val="12685EA7"/>
    <w:rsid w:val="127A0FCA"/>
    <w:rsid w:val="127E4ECB"/>
    <w:rsid w:val="12BD152A"/>
    <w:rsid w:val="12EF1953"/>
    <w:rsid w:val="12F67447"/>
    <w:rsid w:val="13177D05"/>
    <w:rsid w:val="131A0221"/>
    <w:rsid w:val="1335429C"/>
    <w:rsid w:val="13540009"/>
    <w:rsid w:val="141D2C0B"/>
    <w:rsid w:val="14957781"/>
    <w:rsid w:val="14E9369A"/>
    <w:rsid w:val="14FB0559"/>
    <w:rsid w:val="1593631A"/>
    <w:rsid w:val="16103820"/>
    <w:rsid w:val="161B6B1A"/>
    <w:rsid w:val="16263110"/>
    <w:rsid w:val="16B761A1"/>
    <w:rsid w:val="1711684A"/>
    <w:rsid w:val="173516EA"/>
    <w:rsid w:val="173D7D0F"/>
    <w:rsid w:val="17965F21"/>
    <w:rsid w:val="17D404BB"/>
    <w:rsid w:val="17EC4251"/>
    <w:rsid w:val="17F13463"/>
    <w:rsid w:val="187E553C"/>
    <w:rsid w:val="189A25D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7C5E2D"/>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2D41A2"/>
    <w:rsid w:val="1E720322"/>
    <w:rsid w:val="1E8B4AEE"/>
    <w:rsid w:val="1EB142DF"/>
    <w:rsid w:val="1F035E51"/>
    <w:rsid w:val="1F656BFD"/>
    <w:rsid w:val="1F8A355D"/>
    <w:rsid w:val="1F9E565E"/>
    <w:rsid w:val="1FA2333B"/>
    <w:rsid w:val="1FC874B7"/>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6260DE"/>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5F5758"/>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073D1"/>
    <w:rsid w:val="2E57306B"/>
    <w:rsid w:val="2F1B7500"/>
    <w:rsid w:val="2F34692A"/>
    <w:rsid w:val="2F4C544D"/>
    <w:rsid w:val="2F7067E6"/>
    <w:rsid w:val="2F757199"/>
    <w:rsid w:val="2F885A73"/>
    <w:rsid w:val="2F8922A1"/>
    <w:rsid w:val="2FDF791C"/>
    <w:rsid w:val="2FE34720"/>
    <w:rsid w:val="2FE9521D"/>
    <w:rsid w:val="2FEA60CD"/>
    <w:rsid w:val="30341FA2"/>
    <w:rsid w:val="303E25B2"/>
    <w:rsid w:val="306445BE"/>
    <w:rsid w:val="307E7C38"/>
    <w:rsid w:val="3106378E"/>
    <w:rsid w:val="312E2219"/>
    <w:rsid w:val="31EF1640"/>
    <w:rsid w:val="321C5403"/>
    <w:rsid w:val="321F5EE6"/>
    <w:rsid w:val="3227317E"/>
    <w:rsid w:val="325A56EE"/>
    <w:rsid w:val="32BC6A44"/>
    <w:rsid w:val="32D06896"/>
    <w:rsid w:val="32E22E40"/>
    <w:rsid w:val="33280090"/>
    <w:rsid w:val="334249CD"/>
    <w:rsid w:val="33982369"/>
    <w:rsid w:val="33A201DA"/>
    <w:rsid w:val="33A32A64"/>
    <w:rsid w:val="33D1015A"/>
    <w:rsid w:val="33D25DFC"/>
    <w:rsid w:val="342B3CB6"/>
    <w:rsid w:val="344955F9"/>
    <w:rsid w:val="346B5F4A"/>
    <w:rsid w:val="346D28AC"/>
    <w:rsid w:val="34986757"/>
    <w:rsid w:val="34C834CB"/>
    <w:rsid w:val="34DF211F"/>
    <w:rsid w:val="35154E98"/>
    <w:rsid w:val="35186016"/>
    <w:rsid w:val="35245E9E"/>
    <w:rsid w:val="35B01E4A"/>
    <w:rsid w:val="361E2AC3"/>
    <w:rsid w:val="36496066"/>
    <w:rsid w:val="36C2714B"/>
    <w:rsid w:val="36EA2872"/>
    <w:rsid w:val="37021DBA"/>
    <w:rsid w:val="371851E2"/>
    <w:rsid w:val="374D438A"/>
    <w:rsid w:val="37530955"/>
    <w:rsid w:val="37905BEB"/>
    <w:rsid w:val="37B55A13"/>
    <w:rsid w:val="37D44F73"/>
    <w:rsid w:val="38556DEE"/>
    <w:rsid w:val="388E70B3"/>
    <w:rsid w:val="38CF612C"/>
    <w:rsid w:val="38E5008F"/>
    <w:rsid w:val="396434BB"/>
    <w:rsid w:val="39685047"/>
    <w:rsid w:val="3A2D21AE"/>
    <w:rsid w:val="3A41153E"/>
    <w:rsid w:val="3A476958"/>
    <w:rsid w:val="3A5C4A10"/>
    <w:rsid w:val="3A5E004A"/>
    <w:rsid w:val="3A6409FF"/>
    <w:rsid w:val="3A9D283C"/>
    <w:rsid w:val="3AA24F6A"/>
    <w:rsid w:val="3AED0349"/>
    <w:rsid w:val="3B027B15"/>
    <w:rsid w:val="3B146EA0"/>
    <w:rsid w:val="3B1C7208"/>
    <w:rsid w:val="3B26064F"/>
    <w:rsid w:val="3B35720A"/>
    <w:rsid w:val="3BB47D76"/>
    <w:rsid w:val="3BCA3D2B"/>
    <w:rsid w:val="3BDD3D31"/>
    <w:rsid w:val="3C0C24D0"/>
    <w:rsid w:val="3C187E62"/>
    <w:rsid w:val="3C2329DE"/>
    <w:rsid w:val="3C387C13"/>
    <w:rsid w:val="3C3C148C"/>
    <w:rsid w:val="3C566D4D"/>
    <w:rsid w:val="3CF51FB8"/>
    <w:rsid w:val="3D1F45F0"/>
    <w:rsid w:val="3D61225F"/>
    <w:rsid w:val="3D676C4F"/>
    <w:rsid w:val="3D6D42D8"/>
    <w:rsid w:val="3D82706F"/>
    <w:rsid w:val="3D9764AF"/>
    <w:rsid w:val="3DCC6348"/>
    <w:rsid w:val="3DCD5673"/>
    <w:rsid w:val="3DDC6D05"/>
    <w:rsid w:val="3DEB3817"/>
    <w:rsid w:val="3DF70631"/>
    <w:rsid w:val="3E01510C"/>
    <w:rsid w:val="3E6E6B8D"/>
    <w:rsid w:val="3EC126C5"/>
    <w:rsid w:val="3ECD1262"/>
    <w:rsid w:val="3F216D3E"/>
    <w:rsid w:val="3F69603F"/>
    <w:rsid w:val="3FB72FDF"/>
    <w:rsid w:val="3FD16AAD"/>
    <w:rsid w:val="3FD95300"/>
    <w:rsid w:val="3FE8458F"/>
    <w:rsid w:val="3FE93DFA"/>
    <w:rsid w:val="406A7E41"/>
    <w:rsid w:val="407767B1"/>
    <w:rsid w:val="407D54EC"/>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9D758E"/>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DB05C5"/>
    <w:rsid w:val="46E20A9A"/>
    <w:rsid w:val="473258A5"/>
    <w:rsid w:val="473377D5"/>
    <w:rsid w:val="47993A99"/>
    <w:rsid w:val="47A130F5"/>
    <w:rsid w:val="47A42777"/>
    <w:rsid w:val="47AA6410"/>
    <w:rsid w:val="47E8192D"/>
    <w:rsid w:val="47F05DD2"/>
    <w:rsid w:val="47FA1031"/>
    <w:rsid w:val="48156150"/>
    <w:rsid w:val="481B4154"/>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703922"/>
    <w:rsid w:val="4B977869"/>
    <w:rsid w:val="4BA86EA2"/>
    <w:rsid w:val="4BB369F5"/>
    <w:rsid w:val="4BC87E09"/>
    <w:rsid w:val="4BED7415"/>
    <w:rsid w:val="4C28492A"/>
    <w:rsid w:val="4C56200A"/>
    <w:rsid w:val="4C8D360A"/>
    <w:rsid w:val="4C975D73"/>
    <w:rsid w:val="4CA14229"/>
    <w:rsid w:val="4CC35913"/>
    <w:rsid w:val="4CD16286"/>
    <w:rsid w:val="4CEA78A8"/>
    <w:rsid w:val="4D0C3224"/>
    <w:rsid w:val="4D221CD7"/>
    <w:rsid w:val="4D422581"/>
    <w:rsid w:val="4D6C41D0"/>
    <w:rsid w:val="4D6F32C7"/>
    <w:rsid w:val="4D8656DA"/>
    <w:rsid w:val="4DA40E96"/>
    <w:rsid w:val="4DAF0F0C"/>
    <w:rsid w:val="4DBC7090"/>
    <w:rsid w:val="4DDC7AE7"/>
    <w:rsid w:val="4DED05FC"/>
    <w:rsid w:val="4DF36CCF"/>
    <w:rsid w:val="4E1A38B1"/>
    <w:rsid w:val="4E1E04FA"/>
    <w:rsid w:val="4E3852C6"/>
    <w:rsid w:val="4EBC7A0C"/>
    <w:rsid w:val="4EF56144"/>
    <w:rsid w:val="4F236AC7"/>
    <w:rsid w:val="4F2D6FE8"/>
    <w:rsid w:val="4F5370C0"/>
    <w:rsid w:val="4F5438DD"/>
    <w:rsid w:val="4F581010"/>
    <w:rsid w:val="4F5B3392"/>
    <w:rsid w:val="4F6939F7"/>
    <w:rsid w:val="4F726AC9"/>
    <w:rsid w:val="4F92725F"/>
    <w:rsid w:val="4FAE1D52"/>
    <w:rsid w:val="50045AC3"/>
    <w:rsid w:val="50244C57"/>
    <w:rsid w:val="50AB3096"/>
    <w:rsid w:val="50AD2C9D"/>
    <w:rsid w:val="50F02B8B"/>
    <w:rsid w:val="517717CD"/>
    <w:rsid w:val="52030F03"/>
    <w:rsid w:val="52091678"/>
    <w:rsid w:val="5212572E"/>
    <w:rsid w:val="521469DC"/>
    <w:rsid w:val="522C74B0"/>
    <w:rsid w:val="527B7A70"/>
    <w:rsid w:val="528662F8"/>
    <w:rsid w:val="52D23DA3"/>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901F3"/>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1128A2"/>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CF6A94"/>
    <w:rsid w:val="5DD07523"/>
    <w:rsid w:val="5DDA0FE2"/>
    <w:rsid w:val="5DE73D28"/>
    <w:rsid w:val="5DF66D9E"/>
    <w:rsid w:val="5E527C50"/>
    <w:rsid w:val="5EC703E6"/>
    <w:rsid w:val="5ECB0068"/>
    <w:rsid w:val="5EDB4F20"/>
    <w:rsid w:val="5F284E40"/>
    <w:rsid w:val="5F3764D1"/>
    <w:rsid w:val="5F5641FA"/>
    <w:rsid w:val="5F754BEE"/>
    <w:rsid w:val="5F89287F"/>
    <w:rsid w:val="5FCF5AF8"/>
    <w:rsid w:val="602148BA"/>
    <w:rsid w:val="606317CC"/>
    <w:rsid w:val="607625F6"/>
    <w:rsid w:val="60A832D2"/>
    <w:rsid w:val="60EA14E8"/>
    <w:rsid w:val="61062AA1"/>
    <w:rsid w:val="61145E0F"/>
    <w:rsid w:val="61624FEF"/>
    <w:rsid w:val="61997B21"/>
    <w:rsid w:val="61BB2F63"/>
    <w:rsid w:val="61E25761"/>
    <w:rsid w:val="62030D09"/>
    <w:rsid w:val="622D4EEC"/>
    <w:rsid w:val="623D546B"/>
    <w:rsid w:val="62456ABC"/>
    <w:rsid w:val="626271F8"/>
    <w:rsid w:val="62746729"/>
    <w:rsid w:val="629275AC"/>
    <w:rsid w:val="62B46A9A"/>
    <w:rsid w:val="62B603BE"/>
    <w:rsid w:val="62B836E7"/>
    <w:rsid w:val="62CD3163"/>
    <w:rsid w:val="62F55F13"/>
    <w:rsid w:val="631A429C"/>
    <w:rsid w:val="636E3A96"/>
    <w:rsid w:val="63951267"/>
    <w:rsid w:val="63BE1A11"/>
    <w:rsid w:val="64224B50"/>
    <w:rsid w:val="642E62DB"/>
    <w:rsid w:val="645124D4"/>
    <w:rsid w:val="646F4906"/>
    <w:rsid w:val="64EF1EE4"/>
    <w:rsid w:val="654A3F98"/>
    <w:rsid w:val="655167DB"/>
    <w:rsid w:val="65611DD3"/>
    <w:rsid w:val="658F1C8B"/>
    <w:rsid w:val="659A53D5"/>
    <w:rsid w:val="661C031E"/>
    <w:rsid w:val="665D1497"/>
    <w:rsid w:val="667B4C31"/>
    <w:rsid w:val="66EC609B"/>
    <w:rsid w:val="67054BC5"/>
    <w:rsid w:val="67072FFE"/>
    <w:rsid w:val="671477D7"/>
    <w:rsid w:val="672958C3"/>
    <w:rsid w:val="674928AC"/>
    <w:rsid w:val="67DF2416"/>
    <w:rsid w:val="67F61CED"/>
    <w:rsid w:val="683449CB"/>
    <w:rsid w:val="687F5BE1"/>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9A681C"/>
    <w:rsid w:val="6AD03CA4"/>
    <w:rsid w:val="6B015F03"/>
    <w:rsid w:val="6B0E6A97"/>
    <w:rsid w:val="6B730D8D"/>
    <w:rsid w:val="6B7A5E67"/>
    <w:rsid w:val="6B8E202C"/>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D03EB"/>
    <w:rsid w:val="6F0F37DA"/>
    <w:rsid w:val="6F345DED"/>
    <w:rsid w:val="6F4A4CF9"/>
    <w:rsid w:val="6F4E6D96"/>
    <w:rsid w:val="6F647671"/>
    <w:rsid w:val="6F713328"/>
    <w:rsid w:val="6FD553A6"/>
    <w:rsid w:val="702173D8"/>
    <w:rsid w:val="702A7DD6"/>
    <w:rsid w:val="705F6AE0"/>
    <w:rsid w:val="70C31947"/>
    <w:rsid w:val="70DA5CBA"/>
    <w:rsid w:val="71304C72"/>
    <w:rsid w:val="71B04CB7"/>
    <w:rsid w:val="71E6401D"/>
    <w:rsid w:val="71EC6C57"/>
    <w:rsid w:val="720A1AEC"/>
    <w:rsid w:val="72377A68"/>
    <w:rsid w:val="724F6160"/>
    <w:rsid w:val="72AA2522"/>
    <w:rsid w:val="72C23555"/>
    <w:rsid w:val="72D0311E"/>
    <w:rsid w:val="72E15C27"/>
    <w:rsid w:val="733D3771"/>
    <w:rsid w:val="73470CFE"/>
    <w:rsid w:val="73B233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7747B6"/>
    <w:rsid w:val="778B4C48"/>
    <w:rsid w:val="77AE64E8"/>
    <w:rsid w:val="77B072BC"/>
    <w:rsid w:val="77F80F61"/>
    <w:rsid w:val="78031D58"/>
    <w:rsid w:val="78207259"/>
    <w:rsid w:val="7832110C"/>
    <w:rsid w:val="78546EFA"/>
    <w:rsid w:val="78577A55"/>
    <w:rsid w:val="78627FD0"/>
    <w:rsid w:val="789A520F"/>
    <w:rsid w:val="78E32DDE"/>
    <w:rsid w:val="78EF05F9"/>
    <w:rsid w:val="792A77D2"/>
    <w:rsid w:val="793F27C8"/>
    <w:rsid w:val="79645141"/>
    <w:rsid w:val="79661EFB"/>
    <w:rsid w:val="796A7017"/>
    <w:rsid w:val="796C2017"/>
    <w:rsid w:val="797125E2"/>
    <w:rsid w:val="799D2830"/>
    <w:rsid w:val="79A37060"/>
    <w:rsid w:val="79DF25E2"/>
    <w:rsid w:val="7A591AD6"/>
    <w:rsid w:val="7A5E1396"/>
    <w:rsid w:val="7A8A28F0"/>
    <w:rsid w:val="7AE91AEB"/>
    <w:rsid w:val="7AEB20F3"/>
    <w:rsid w:val="7B097CF6"/>
    <w:rsid w:val="7B1D7B50"/>
    <w:rsid w:val="7B2A639A"/>
    <w:rsid w:val="7B8D25BC"/>
    <w:rsid w:val="7BBF0C53"/>
    <w:rsid w:val="7BFE10B1"/>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7"/>
    <w:qFormat/>
    <w:uiPriority w:val="0"/>
    <w:pPr>
      <w:keepNext/>
      <w:keepLines/>
      <w:spacing w:before="260" w:after="260" w:line="416" w:lineRule="auto"/>
      <w:outlineLvl w:val="2"/>
    </w:pPr>
    <w:rPr>
      <w:b/>
      <w:bCs/>
      <w:sz w:val="32"/>
      <w:szCs w:val="32"/>
    </w:rPr>
  </w:style>
  <w:style w:type="paragraph" w:styleId="7">
    <w:name w:val="heading 4"/>
    <w:basedOn w:val="1"/>
    <w:next w:val="1"/>
    <w:link w:val="80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5"/>
    <w:qFormat/>
    <w:uiPriority w:val="0"/>
    <w:pPr>
      <w:spacing w:after="120"/>
      <w:ind w:left="420" w:leftChars="200"/>
    </w:pPr>
    <w:rPr>
      <w:sz w:val="16"/>
      <w:szCs w:val="16"/>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729"/>
    <w:basedOn w:val="53"/>
    <w:link w:val="51"/>
    <w:semiHidden/>
    <w:unhideWhenUsed/>
    <w:qFormat/>
    <w:uiPriority w:val="99"/>
    <w:rPr>
      <w:sz w:val="18"/>
      <w:szCs w:val="18"/>
    </w:rPr>
  </w:style>
  <w:style w:type="paragraph" w:customStyle="1" w:styleId="53">
    <w:name w:val="Normal_file_72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72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729"/>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2"/>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0"/>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72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721"/>
    <w:basedOn w:val="238"/>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40">
    <w:name w:val="Default Paragraph Font_file_721"/>
    <w:semiHidden/>
    <w:qFormat/>
    <w:uiPriority w:val="0"/>
  </w:style>
  <w:style w:type="table" w:customStyle="1" w:styleId="241">
    <w:name w:val="Normal Table_file_721"/>
    <w:semiHidden/>
    <w:qFormat/>
    <w:uiPriority w:val="0"/>
    <w:tblPr>
      <w:tblCellMar>
        <w:top w:w="0" w:type="dxa"/>
        <w:left w:w="108" w:type="dxa"/>
        <w:bottom w:w="0" w:type="dxa"/>
        <w:right w:w="108" w:type="dxa"/>
      </w:tblCellMar>
    </w:tblPr>
  </w:style>
  <w:style w:type="paragraph" w:customStyle="1" w:styleId="242">
    <w:name w:val="Body Text Indent 3_file_721"/>
    <w:basedOn w:val="238"/>
    <w:qFormat/>
    <w:uiPriority w:val="0"/>
    <w:pPr>
      <w:spacing w:after="120"/>
      <w:ind w:left="420" w:leftChars="200"/>
    </w:pPr>
    <w:rPr>
      <w:sz w:val="16"/>
      <w:szCs w:val="16"/>
    </w:rPr>
  </w:style>
  <w:style w:type="table" w:customStyle="1" w:styleId="243">
    <w:name w:val="Table Grid_file_1494_file_191_file_721"/>
    <w:basedOn w:val="2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Normal Table_file_1494_file_191_file_721"/>
    <w:semiHidden/>
    <w:qFormat/>
    <w:uiPriority w:val="0"/>
    <w:tblPr>
      <w:tblCellMar>
        <w:top w:w="0" w:type="dxa"/>
        <w:left w:w="108" w:type="dxa"/>
        <w:bottom w:w="0" w:type="dxa"/>
        <w:right w:w="108" w:type="dxa"/>
      </w:tblCellMar>
    </w:tblPr>
  </w:style>
  <w:style w:type="paragraph" w:customStyle="1" w:styleId="245">
    <w:name w:val="表格文字_file_721"/>
    <w:basedOn w:val="238"/>
    <w:qFormat/>
    <w:uiPriority w:val="99"/>
    <w:pPr>
      <w:spacing w:before="25" w:after="25"/>
      <w:jc w:val="left"/>
    </w:pPr>
    <w:rPr>
      <w:bCs/>
      <w:spacing w:val="10"/>
      <w:kern w:val="0"/>
      <w:sz w:val="24"/>
    </w:rPr>
  </w:style>
  <w:style w:type="paragraph" w:customStyle="1" w:styleId="246">
    <w:name w:val="pa-3_file_721"/>
    <w:basedOn w:val="238"/>
    <w:qFormat/>
    <w:uiPriority w:val="0"/>
    <w:pPr>
      <w:widowControl/>
      <w:spacing w:line="240" w:lineRule="atLeast"/>
    </w:pPr>
    <w:rPr>
      <w:rFonts w:ascii="宋体" w:hAnsi="宋体" w:cs="宋体"/>
      <w:kern w:val="0"/>
      <w:sz w:val="24"/>
    </w:rPr>
  </w:style>
  <w:style w:type="character" w:customStyle="1" w:styleId="247">
    <w:name w:val="ca-21_file_3393_file_915_file_721"/>
    <w:basedOn w:val="248"/>
    <w:qFormat/>
    <w:uiPriority w:val="0"/>
    <w:rPr>
      <w:rFonts w:ascii="宋体" w:hAnsi="宋体" w:eastAsia="宋体"/>
      <w:w w:val="100"/>
      <w:sz w:val="21"/>
      <w:szCs w:val="21"/>
      <w:shd w:val="clear" w:color="auto" w:fill="auto"/>
    </w:rPr>
  </w:style>
  <w:style w:type="character" w:customStyle="1" w:styleId="248">
    <w:name w:val="Default Paragraph Font_file_3393_file_915_file_721"/>
    <w:semiHidden/>
    <w:qFormat/>
    <w:uiPriority w:val="0"/>
  </w:style>
  <w:style w:type="table" w:customStyle="1" w:styleId="249">
    <w:name w:val="Normal Table_file_191_file_721"/>
    <w:semiHidden/>
    <w:unhideWhenUsed/>
    <w:qFormat/>
    <w:uiPriority w:val="99"/>
    <w:tblPr>
      <w:tblCellMar>
        <w:top w:w="0" w:type="dxa"/>
        <w:left w:w="108" w:type="dxa"/>
        <w:bottom w:w="0" w:type="dxa"/>
        <w:right w:w="108" w:type="dxa"/>
      </w:tblCellMar>
    </w:tblPr>
  </w:style>
  <w:style w:type="paragraph" w:customStyle="1" w:styleId="250">
    <w:name w:val="pa-1_file_127_file_721"/>
    <w:basedOn w:val="251"/>
    <w:qFormat/>
    <w:uiPriority w:val="0"/>
    <w:pPr>
      <w:widowControl/>
      <w:spacing w:line="280" w:lineRule="atLeast"/>
    </w:pPr>
    <w:rPr>
      <w:rFonts w:ascii="宋体" w:hAnsi="宋体" w:cs="宋体"/>
      <w:kern w:val="0"/>
      <w:sz w:val="24"/>
    </w:rPr>
  </w:style>
  <w:style w:type="paragraph" w:customStyle="1" w:styleId="251">
    <w:name w:val="Normal_file_127_file_721"/>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2">
    <w:name w:val="ca-21_file_497_file_1555_file_127_file_721"/>
    <w:qFormat/>
    <w:uiPriority w:val="0"/>
    <w:rPr>
      <w:rFonts w:hint="eastAsia" w:ascii="宋体" w:hAnsi="宋体" w:eastAsia="宋体"/>
      <w:sz w:val="21"/>
      <w:szCs w:val="21"/>
    </w:rPr>
  </w:style>
  <w:style w:type="paragraph" w:customStyle="1" w:styleId="253">
    <w:name w:val="Normal_file_7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heading 1_file_722"/>
    <w:basedOn w:val="253"/>
    <w:next w:val="4"/>
    <w:qFormat/>
    <w:uiPriority w:val="0"/>
    <w:pPr>
      <w:keepNext/>
      <w:keepLines/>
      <w:spacing w:before="340" w:after="330" w:line="578" w:lineRule="auto"/>
      <w:outlineLvl w:val="0"/>
    </w:pPr>
    <w:rPr>
      <w:b/>
      <w:bCs/>
      <w:kern w:val="44"/>
      <w:sz w:val="44"/>
      <w:szCs w:val="44"/>
    </w:rPr>
  </w:style>
  <w:style w:type="character" w:customStyle="1" w:styleId="255">
    <w:name w:val="Default Paragraph Font_file_722"/>
    <w:semiHidden/>
    <w:qFormat/>
    <w:uiPriority w:val="0"/>
  </w:style>
  <w:style w:type="table" w:customStyle="1" w:styleId="256">
    <w:name w:val="Normal Table_file_722"/>
    <w:semiHidden/>
    <w:qFormat/>
    <w:uiPriority w:val="0"/>
    <w:tblPr>
      <w:tblCellMar>
        <w:top w:w="0" w:type="dxa"/>
        <w:left w:w="108" w:type="dxa"/>
        <w:bottom w:w="0" w:type="dxa"/>
        <w:right w:w="108" w:type="dxa"/>
      </w:tblCellMar>
    </w:tblPr>
  </w:style>
  <w:style w:type="paragraph" w:customStyle="1" w:styleId="257">
    <w:name w:val="Body Text Indent 3_file_722"/>
    <w:basedOn w:val="253"/>
    <w:qFormat/>
    <w:uiPriority w:val="0"/>
    <w:pPr>
      <w:spacing w:after="120"/>
      <w:ind w:left="420" w:leftChars="200"/>
    </w:pPr>
    <w:rPr>
      <w:sz w:val="16"/>
      <w:szCs w:val="16"/>
    </w:rPr>
  </w:style>
  <w:style w:type="table" w:customStyle="1" w:styleId="258">
    <w:name w:val="Table Grid_file_722"/>
    <w:basedOn w:val="25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9">
    <w:name w:val="ca-21_file_154_file_722"/>
    <w:basedOn w:val="260"/>
    <w:qFormat/>
    <w:uiPriority w:val="0"/>
    <w:rPr>
      <w:rFonts w:hint="eastAsia" w:ascii="宋体" w:hAnsi="宋体" w:eastAsia="宋体"/>
      <w:sz w:val="21"/>
      <w:szCs w:val="21"/>
    </w:rPr>
  </w:style>
  <w:style w:type="character" w:customStyle="1" w:styleId="260">
    <w:name w:val="Default Paragraph Font_file_154_file_722"/>
    <w:semiHidden/>
    <w:qFormat/>
    <w:uiPriority w:val="0"/>
  </w:style>
  <w:style w:type="paragraph" w:customStyle="1" w:styleId="261">
    <w:name w:val="Normal_file_7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2">
    <w:name w:val="heading 1_file_723"/>
    <w:basedOn w:val="261"/>
    <w:qFormat/>
    <w:uiPriority w:val="9"/>
    <w:pPr>
      <w:outlineLvl w:val="0"/>
    </w:pPr>
    <w:rPr>
      <w:kern w:val="36"/>
      <w:sz w:val="48"/>
      <w:szCs w:val="48"/>
    </w:rPr>
  </w:style>
  <w:style w:type="paragraph" w:customStyle="1" w:styleId="263">
    <w:name w:val="heading 2_file_723"/>
    <w:basedOn w:val="261"/>
    <w:qFormat/>
    <w:uiPriority w:val="9"/>
    <w:pPr>
      <w:outlineLvl w:val="1"/>
    </w:pPr>
    <w:rPr>
      <w:sz w:val="36"/>
      <w:szCs w:val="36"/>
    </w:rPr>
  </w:style>
  <w:style w:type="paragraph" w:customStyle="1" w:styleId="264">
    <w:name w:val="heading 3_file_723"/>
    <w:basedOn w:val="261"/>
    <w:qFormat/>
    <w:uiPriority w:val="9"/>
    <w:pPr>
      <w:outlineLvl w:val="2"/>
    </w:pPr>
    <w:rPr>
      <w:sz w:val="27"/>
      <w:szCs w:val="27"/>
    </w:rPr>
  </w:style>
  <w:style w:type="paragraph" w:customStyle="1" w:styleId="265">
    <w:name w:val="heading 4_file_723"/>
    <w:basedOn w:val="261"/>
    <w:qFormat/>
    <w:uiPriority w:val="9"/>
    <w:pPr>
      <w:outlineLvl w:val="3"/>
    </w:pPr>
  </w:style>
  <w:style w:type="paragraph" w:customStyle="1" w:styleId="266">
    <w:name w:val="heading 5_file_723"/>
    <w:basedOn w:val="261"/>
    <w:qFormat/>
    <w:uiPriority w:val="9"/>
    <w:pPr>
      <w:outlineLvl w:val="4"/>
    </w:pPr>
    <w:rPr>
      <w:sz w:val="20"/>
      <w:szCs w:val="20"/>
    </w:rPr>
  </w:style>
  <w:style w:type="paragraph" w:customStyle="1" w:styleId="267">
    <w:name w:val="heading 6_file_723"/>
    <w:basedOn w:val="261"/>
    <w:qFormat/>
    <w:uiPriority w:val="9"/>
    <w:pPr>
      <w:outlineLvl w:val="5"/>
    </w:pPr>
    <w:rPr>
      <w:sz w:val="15"/>
      <w:szCs w:val="15"/>
    </w:rPr>
  </w:style>
  <w:style w:type="character" w:customStyle="1" w:styleId="268">
    <w:name w:val="Default Paragraph Font_file_723"/>
    <w:semiHidden/>
    <w:unhideWhenUsed/>
    <w:qFormat/>
    <w:uiPriority w:val="1"/>
  </w:style>
  <w:style w:type="table" w:customStyle="1" w:styleId="269">
    <w:name w:val="Normal Table_file_723"/>
    <w:semiHidden/>
    <w:unhideWhenUsed/>
    <w:qFormat/>
    <w:uiPriority w:val="99"/>
    <w:tblPr>
      <w:tblCellMar>
        <w:top w:w="0" w:type="dxa"/>
        <w:left w:w="108" w:type="dxa"/>
        <w:bottom w:w="0" w:type="dxa"/>
        <w:right w:w="108" w:type="dxa"/>
      </w:tblCellMar>
    </w:tblPr>
  </w:style>
  <w:style w:type="character" w:customStyle="1" w:styleId="270">
    <w:name w:val="Hyperlink_file_723"/>
    <w:basedOn w:val="268"/>
    <w:semiHidden/>
    <w:unhideWhenUsed/>
    <w:qFormat/>
    <w:uiPriority w:val="99"/>
    <w:rPr>
      <w:color w:val="0782C1"/>
      <w:u w:val="single"/>
    </w:rPr>
  </w:style>
  <w:style w:type="character" w:customStyle="1" w:styleId="271">
    <w:name w:val="FollowedHyperlink_file_723"/>
    <w:basedOn w:val="268"/>
    <w:semiHidden/>
    <w:unhideWhenUsed/>
    <w:qFormat/>
    <w:uiPriority w:val="99"/>
    <w:rPr>
      <w:color w:val="0782C1"/>
      <w:u w:val="single"/>
    </w:rPr>
  </w:style>
  <w:style w:type="character" w:customStyle="1" w:styleId="272">
    <w:name w:val="标题 1 Char_file_723"/>
    <w:basedOn w:val="268"/>
    <w:link w:val="4"/>
    <w:qFormat/>
    <w:uiPriority w:val="9"/>
    <w:rPr>
      <w:rFonts w:ascii="宋体" w:hAnsi="宋体" w:eastAsia="宋体" w:cs="宋体"/>
      <w:b/>
      <w:bCs/>
      <w:kern w:val="44"/>
      <w:sz w:val="44"/>
      <w:szCs w:val="44"/>
    </w:rPr>
  </w:style>
  <w:style w:type="character" w:customStyle="1" w:styleId="273">
    <w:name w:val="标题 2 Char_file_723"/>
    <w:basedOn w:val="268"/>
    <w:link w:val="5"/>
    <w:semiHidden/>
    <w:qFormat/>
    <w:uiPriority w:val="9"/>
    <w:rPr>
      <w:rFonts w:asciiTheme="majorHAnsi" w:hAnsiTheme="majorHAnsi" w:eastAsiaTheme="majorEastAsia" w:cstheme="majorBidi"/>
      <w:b/>
      <w:bCs/>
      <w:sz w:val="32"/>
      <w:szCs w:val="32"/>
    </w:rPr>
  </w:style>
  <w:style w:type="character" w:customStyle="1" w:styleId="274">
    <w:name w:val="标题 3 Char_file_723"/>
    <w:basedOn w:val="268"/>
    <w:link w:val="6"/>
    <w:semiHidden/>
    <w:qFormat/>
    <w:uiPriority w:val="9"/>
    <w:rPr>
      <w:rFonts w:ascii="宋体" w:hAnsi="宋体" w:eastAsia="宋体" w:cs="宋体"/>
      <w:b/>
      <w:bCs/>
      <w:sz w:val="32"/>
      <w:szCs w:val="32"/>
    </w:rPr>
  </w:style>
  <w:style w:type="character" w:customStyle="1" w:styleId="275">
    <w:name w:val="标题 4 Char_file_723"/>
    <w:basedOn w:val="268"/>
    <w:link w:val="7"/>
    <w:semiHidden/>
    <w:qFormat/>
    <w:uiPriority w:val="9"/>
    <w:rPr>
      <w:rFonts w:asciiTheme="majorHAnsi" w:hAnsiTheme="majorHAnsi" w:eastAsiaTheme="majorEastAsia" w:cstheme="majorBidi"/>
      <w:b/>
      <w:bCs/>
      <w:sz w:val="28"/>
      <w:szCs w:val="28"/>
    </w:rPr>
  </w:style>
  <w:style w:type="character" w:customStyle="1" w:styleId="276">
    <w:name w:val="标题 5 Char_file_723"/>
    <w:basedOn w:val="268"/>
    <w:link w:val="8"/>
    <w:semiHidden/>
    <w:qFormat/>
    <w:uiPriority w:val="9"/>
    <w:rPr>
      <w:rFonts w:ascii="宋体" w:hAnsi="宋体" w:eastAsia="宋体" w:cs="宋体"/>
      <w:b/>
      <w:bCs/>
      <w:sz w:val="28"/>
      <w:szCs w:val="28"/>
    </w:rPr>
  </w:style>
  <w:style w:type="character" w:customStyle="1" w:styleId="277">
    <w:name w:val="标题 6 Char_file_723"/>
    <w:basedOn w:val="268"/>
    <w:link w:val="10"/>
    <w:semiHidden/>
    <w:qFormat/>
    <w:uiPriority w:val="9"/>
    <w:rPr>
      <w:rFonts w:asciiTheme="majorHAnsi" w:hAnsiTheme="majorHAnsi" w:eastAsiaTheme="majorEastAsia" w:cstheme="majorBidi"/>
      <w:b/>
      <w:bCs/>
      <w:sz w:val="24"/>
      <w:szCs w:val="24"/>
    </w:rPr>
  </w:style>
  <w:style w:type="paragraph" w:customStyle="1" w:styleId="278">
    <w:name w:val="cke_editable_file_723"/>
    <w:basedOn w:val="261"/>
    <w:qFormat/>
    <w:uiPriority w:val="0"/>
    <w:rPr>
      <w:rFonts w:ascii="仿宋_GB2312" w:eastAsia="仿宋_GB2312"/>
    </w:rPr>
  </w:style>
  <w:style w:type="paragraph" w:customStyle="1" w:styleId="279">
    <w:name w:val="marker_file_723"/>
    <w:basedOn w:val="261"/>
    <w:qFormat/>
    <w:uiPriority w:val="0"/>
    <w:pPr>
      <w:shd w:val="clear" w:color="auto" w:fill="FFFF00"/>
    </w:pPr>
  </w:style>
  <w:style w:type="paragraph" w:customStyle="1" w:styleId="280">
    <w:name w:val="Normal (Web)_file_723"/>
    <w:basedOn w:val="261"/>
    <w:semiHidden/>
    <w:unhideWhenUsed/>
    <w:qFormat/>
    <w:uiPriority w:val="99"/>
  </w:style>
  <w:style w:type="paragraph" w:customStyle="1" w:styleId="281">
    <w:name w:val="Normal_file_7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2">
    <w:name w:val="heading 1_file_724"/>
    <w:basedOn w:val="281"/>
    <w:qFormat/>
    <w:uiPriority w:val="9"/>
    <w:pPr>
      <w:outlineLvl w:val="0"/>
    </w:pPr>
    <w:rPr>
      <w:kern w:val="36"/>
      <w:sz w:val="48"/>
      <w:szCs w:val="48"/>
    </w:rPr>
  </w:style>
  <w:style w:type="paragraph" w:customStyle="1" w:styleId="283">
    <w:name w:val="heading 2_file_724"/>
    <w:basedOn w:val="281"/>
    <w:qFormat/>
    <w:uiPriority w:val="9"/>
    <w:pPr>
      <w:outlineLvl w:val="1"/>
    </w:pPr>
    <w:rPr>
      <w:sz w:val="36"/>
      <w:szCs w:val="36"/>
    </w:rPr>
  </w:style>
  <w:style w:type="paragraph" w:customStyle="1" w:styleId="284">
    <w:name w:val="heading 3_file_724"/>
    <w:basedOn w:val="281"/>
    <w:qFormat/>
    <w:uiPriority w:val="9"/>
    <w:pPr>
      <w:outlineLvl w:val="2"/>
    </w:pPr>
    <w:rPr>
      <w:sz w:val="27"/>
      <w:szCs w:val="27"/>
    </w:rPr>
  </w:style>
  <w:style w:type="paragraph" w:customStyle="1" w:styleId="285">
    <w:name w:val="heading 4_file_724"/>
    <w:basedOn w:val="281"/>
    <w:qFormat/>
    <w:uiPriority w:val="9"/>
    <w:pPr>
      <w:outlineLvl w:val="3"/>
    </w:pPr>
  </w:style>
  <w:style w:type="paragraph" w:customStyle="1" w:styleId="286">
    <w:name w:val="heading 5_file_724"/>
    <w:basedOn w:val="281"/>
    <w:qFormat/>
    <w:uiPriority w:val="9"/>
    <w:pPr>
      <w:outlineLvl w:val="4"/>
    </w:pPr>
    <w:rPr>
      <w:sz w:val="20"/>
      <w:szCs w:val="20"/>
    </w:rPr>
  </w:style>
  <w:style w:type="paragraph" w:customStyle="1" w:styleId="287">
    <w:name w:val="heading 6_file_724"/>
    <w:basedOn w:val="281"/>
    <w:qFormat/>
    <w:uiPriority w:val="9"/>
    <w:pPr>
      <w:outlineLvl w:val="5"/>
    </w:pPr>
    <w:rPr>
      <w:sz w:val="15"/>
      <w:szCs w:val="15"/>
    </w:rPr>
  </w:style>
  <w:style w:type="character" w:customStyle="1" w:styleId="288">
    <w:name w:val="Default Paragraph Font_file_724"/>
    <w:semiHidden/>
    <w:unhideWhenUsed/>
    <w:qFormat/>
    <w:uiPriority w:val="1"/>
  </w:style>
  <w:style w:type="table" w:customStyle="1" w:styleId="289">
    <w:name w:val="Normal Table_file_724"/>
    <w:semiHidden/>
    <w:unhideWhenUsed/>
    <w:qFormat/>
    <w:uiPriority w:val="99"/>
    <w:tblPr>
      <w:tblCellMar>
        <w:top w:w="0" w:type="dxa"/>
        <w:left w:w="108" w:type="dxa"/>
        <w:bottom w:w="0" w:type="dxa"/>
        <w:right w:w="108" w:type="dxa"/>
      </w:tblCellMar>
    </w:tblPr>
  </w:style>
  <w:style w:type="character" w:customStyle="1" w:styleId="290">
    <w:name w:val="Hyperlink_file_724"/>
    <w:basedOn w:val="288"/>
    <w:semiHidden/>
    <w:unhideWhenUsed/>
    <w:qFormat/>
    <w:uiPriority w:val="99"/>
    <w:rPr>
      <w:color w:val="0782C1"/>
      <w:u w:val="single"/>
    </w:rPr>
  </w:style>
  <w:style w:type="character" w:customStyle="1" w:styleId="291">
    <w:name w:val="FollowedHyperlink_file_724"/>
    <w:basedOn w:val="288"/>
    <w:semiHidden/>
    <w:unhideWhenUsed/>
    <w:qFormat/>
    <w:uiPriority w:val="99"/>
    <w:rPr>
      <w:color w:val="0782C1"/>
      <w:u w:val="single"/>
    </w:rPr>
  </w:style>
  <w:style w:type="character" w:customStyle="1" w:styleId="292">
    <w:name w:val="标题 1 Char_file_724"/>
    <w:basedOn w:val="288"/>
    <w:link w:val="4"/>
    <w:qFormat/>
    <w:uiPriority w:val="9"/>
    <w:rPr>
      <w:rFonts w:ascii="宋体" w:hAnsi="宋体" w:eastAsia="宋体" w:cs="宋体"/>
      <w:b/>
      <w:bCs/>
      <w:kern w:val="44"/>
      <w:sz w:val="44"/>
      <w:szCs w:val="44"/>
    </w:rPr>
  </w:style>
  <w:style w:type="character" w:customStyle="1" w:styleId="293">
    <w:name w:val="标题 2 Char_file_724"/>
    <w:basedOn w:val="288"/>
    <w:link w:val="5"/>
    <w:semiHidden/>
    <w:qFormat/>
    <w:uiPriority w:val="9"/>
    <w:rPr>
      <w:rFonts w:asciiTheme="majorHAnsi" w:hAnsiTheme="majorHAnsi" w:eastAsiaTheme="majorEastAsia" w:cstheme="majorBidi"/>
      <w:b/>
      <w:bCs/>
      <w:sz w:val="32"/>
      <w:szCs w:val="32"/>
    </w:rPr>
  </w:style>
  <w:style w:type="character" w:customStyle="1" w:styleId="294">
    <w:name w:val="标题 3 Char_file_724"/>
    <w:basedOn w:val="288"/>
    <w:link w:val="6"/>
    <w:semiHidden/>
    <w:qFormat/>
    <w:uiPriority w:val="9"/>
    <w:rPr>
      <w:rFonts w:ascii="宋体" w:hAnsi="宋体" w:eastAsia="宋体" w:cs="宋体"/>
      <w:b/>
      <w:bCs/>
      <w:sz w:val="32"/>
      <w:szCs w:val="32"/>
    </w:rPr>
  </w:style>
  <w:style w:type="character" w:customStyle="1" w:styleId="295">
    <w:name w:val="标题 4 Char_file_724"/>
    <w:basedOn w:val="288"/>
    <w:link w:val="7"/>
    <w:semiHidden/>
    <w:qFormat/>
    <w:uiPriority w:val="9"/>
    <w:rPr>
      <w:rFonts w:asciiTheme="majorHAnsi" w:hAnsiTheme="majorHAnsi" w:eastAsiaTheme="majorEastAsia" w:cstheme="majorBidi"/>
      <w:b/>
      <w:bCs/>
      <w:sz w:val="28"/>
      <w:szCs w:val="28"/>
    </w:rPr>
  </w:style>
  <w:style w:type="character" w:customStyle="1" w:styleId="296">
    <w:name w:val="标题 5 Char_file_724"/>
    <w:basedOn w:val="288"/>
    <w:link w:val="8"/>
    <w:semiHidden/>
    <w:qFormat/>
    <w:uiPriority w:val="9"/>
    <w:rPr>
      <w:rFonts w:ascii="宋体" w:hAnsi="宋体" w:eastAsia="宋体" w:cs="宋体"/>
      <w:b/>
      <w:bCs/>
      <w:sz w:val="28"/>
      <w:szCs w:val="28"/>
    </w:rPr>
  </w:style>
  <w:style w:type="character" w:customStyle="1" w:styleId="297">
    <w:name w:val="标题 6 Char_file_724"/>
    <w:basedOn w:val="288"/>
    <w:link w:val="10"/>
    <w:semiHidden/>
    <w:qFormat/>
    <w:uiPriority w:val="9"/>
    <w:rPr>
      <w:rFonts w:asciiTheme="majorHAnsi" w:hAnsiTheme="majorHAnsi" w:eastAsiaTheme="majorEastAsia" w:cstheme="majorBidi"/>
      <w:b/>
      <w:bCs/>
      <w:sz w:val="24"/>
      <w:szCs w:val="24"/>
    </w:rPr>
  </w:style>
  <w:style w:type="paragraph" w:customStyle="1" w:styleId="298">
    <w:name w:val="cke_editable_file_724"/>
    <w:basedOn w:val="281"/>
    <w:qFormat/>
    <w:uiPriority w:val="0"/>
    <w:rPr>
      <w:rFonts w:ascii="仿宋_GB2312" w:eastAsia="仿宋_GB2312"/>
    </w:rPr>
  </w:style>
  <w:style w:type="paragraph" w:customStyle="1" w:styleId="299">
    <w:name w:val="marker_file_724"/>
    <w:basedOn w:val="281"/>
    <w:qFormat/>
    <w:uiPriority w:val="0"/>
    <w:pPr>
      <w:shd w:val="clear" w:color="auto" w:fill="FFFF00"/>
    </w:pPr>
  </w:style>
  <w:style w:type="paragraph" w:customStyle="1" w:styleId="300">
    <w:name w:val="Normal (Web)_file_724"/>
    <w:basedOn w:val="281"/>
    <w:semiHidden/>
    <w:unhideWhenUsed/>
    <w:qFormat/>
    <w:uiPriority w:val="99"/>
  </w:style>
  <w:style w:type="paragraph" w:customStyle="1" w:styleId="301">
    <w:name w:val="Normal_file_7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heading 2_file_725"/>
    <w:basedOn w:val="30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3">
    <w:name w:val="heading 4_file_725"/>
    <w:basedOn w:val="301"/>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04">
    <w:name w:val="Default Paragraph Font_file_725"/>
    <w:semiHidden/>
    <w:qFormat/>
    <w:uiPriority w:val="0"/>
  </w:style>
  <w:style w:type="table" w:customStyle="1" w:styleId="305">
    <w:name w:val="Normal Table_file_725"/>
    <w:semiHidden/>
    <w:qFormat/>
    <w:uiPriority w:val="0"/>
    <w:tblPr>
      <w:tblCellMar>
        <w:top w:w="0" w:type="dxa"/>
        <w:left w:w="108" w:type="dxa"/>
        <w:bottom w:w="0" w:type="dxa"/>
        <w:right w:w="108" w:type="dxa"/>
      </w:tblCellMar>
    </w:tblPr>
  </w:style>
  <w:style w:type="paragraph" w:customStyle="1" w:styleId="306">
    <w:name w:val="Body Text Indent 3_file_725"/>
    <w:basedOn w:val="301"/>
    <w:qFormat/>
    <w:uiPriority w:val="0"/>
    <w:pPr>
      <w:spacing w:after="120"/>
      <w:ind w:left="420" w:leftChars="200"/>
    </w:pPr>
    <w:rPr>
      <w:sz w:val="16"/>
      <w:szCs w:val="16"/>
    </w:rPr>
  </w:style>
  <w:style w:type="table" w:customStyle="1" w:styleId="307">
    <w:name w:val="Normal Table_file_194_file_725"/>
    <w:semiHidden/>
    <w:qFormat/>
    <w:uiPriority w:val="0"/>
    <w:tblPr>
      <w:tblCellMar>
        <w:top w:w="0" w:type="dxa"/>
        <w:left w:w="108" w:type="dxa"/>
        <w:bottom w:w="0" w:type="dxa"/>
        <w:right w:w="108" w:type="dxa"/>
      </w:tblCellMar>
    </w:tblPr>
  </w:style>
  <w:style w:type="paragraph" w:customStyle="1" w:styleId="308">
    <w:name w:val="Body Text Indent 3_file_194_file_725"/>
    <w:basedOn w:val="309"/>
    <w:qFormat/>
    <w:uiPriority w:val="0"/>
    <w:pPr>
      <w:spacing w:after="120"/>
      <w:ind w:left="420" w:leftChars="200"/>
    </w:pPr>
    <w:rPr>
      <w:sz w:val="16"/>
      <w:szCs w:val="16"/>
    </w:rPr>
  </w:style>
  <w:style w:type="paragraph" w:customStyle="1" w:styleId="309">
    <w:name w:val="Normal_file_194_file_725"/>
    <w:next w:val="6"/>
    <w:qFormat/>
    <w:uiPriority w:val="0"/>
    <w:pPr>
      <w:widowControl w:val="0"/>
      <w:jc w:val="left"/>
    </w:pPr>
    <w:rPr>
      <w:rFonts w:ascii="Times New Roman" w:hAnsi="Times New Roman" w:eastAsia="宋体" w:cs="Times New Roman"/>
      <w:kern w:val="2"/>
      <w:sz w:val="28"/>
      <w:szCs w:val="24"/>
      <w:lang w:val="en-US" w:eastAsia="zh-CN" w:bidi="ar-SA"/>
    </w:rPr>
  </w:style>
  <w:style w:type="paragraph" w:customStyle="1" w:styleId="310">
    <w:name w:val="Body Text_file_131_file_194_file_725"/>
    <w:basedOn w:val="311"/>
    <w:qFormat/>
    <w:uiPriority w:val="0"/>
    <w:pPr>
      <w:spacing w:line="420" w:lineRule="exact"/>
    </w:pPr>
    <w:rPr>
      <w:sz w:val="24"/>
    </w:rPr>
  </w:style>
  <w:style w:type="paragraph" w:customStyle="1" w:styleId="311">
    <w:name w:val="Normal_file_131_file_194_file_72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Plain Text_file_131_file_194_file_725"/>
    <w:basedOn w:val="311"/>
    <w:qFormat/>
    <w:uiPriority w:val="0"/>
    <w:rPr>
      <w:rFonts w:ascii="宋体" w:hAnsi="Courier New" w:cs="Courier New"/>
      <w:szCs w:val="21"/>
    </w:rPr>
  </w:style>
  <w:style w:type="paragraph" w:customStyle="1" w:styleId="313">
    <w:name w:val="Normal_file_7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4">
    <w:name w:val="heading 1_file_726"/>
    <w:basedOn w:val="313"/>
    <w:qFormat/>
    <w:uiPriority w:val="9"/>
    <w:pPr>
      <w:outlineLvl w:val="0"/>
    </w:pPr>
    <w:rPr>
      <w:kern w:val="36"/>
      <w:sz w:val="48"/>
      <w:szCs w:val="48"/>
    </w:rPr>
  </w:style>
  <w:style w:type="paragraph" w:customStyle="1" w:styleId="315">
    <w:name w:val="heading 2_file_726"/>
    <w:basedOn w:val="313"/>
    <w:qFormat/>
    <w:uiPriority w:val="9"/>
    <w:pPr>
      <w:outlineLvl w:val="1"/>
    </w:pPr>
    <w:rPr>
      <w:sz w:val="36"/>
      <w:szCs w:val="36"/>
    </w:rPr>
  </w:style>
  <w:style w:type="paragraph" w:customStyle="1" w:styleId="316">
    <w:name w:val="heading 3_file_726"/>
    <w:basedOn w:val="313"/>
    <w:qFormat/>
    <w:uiPriority w:val="9"/>
    <w:pPr>
      <w:outlineLvl w:val="2"/>
    </w:pPr>
    <w:rPr>
      <w:sz w:val="27"/>
      <w:szCs w:val="27"/>
    </w:rPr>
  </w:style>
  <w:style w:type="paragraph" w:customStyle="1" w:styleId="317">
    <w:name w:val="heading 4_file_726"/>
    <w:basedOn w:val="313"/>
    <w:qFormat/>
    <w:uiPriority w:val="9"/>
    <w:pPr>
      <w:outlineLvl w:val="3"/>
    </w:pPr>
  </w:style>
  <w:style w:type="paragraph" w:customStyle="1" w:styleId="318">
    <w:name w:val="heading 5_file_726"/>
    <w:basedOn w:val="313"/>
    <w:qFormat/>
    <w:uiPriority w:val="9"/>
    <w:pPr>
      <w:outlineLvl w:val="4"/>
    </w:pPr>
    <w:rPr>
      <w:sz w:val="20"/>
      <w:szCs w:val="20"/>
    </w:rPr>
  </w:style>
  <w:style w:type="paragraph" w:customStyle="1" w:styleId="319">
    <w:name w:val="heading 6_file_726"/>
    <w:basedOn w:val="313"/>
    <w:qFormat/>
    <w:uiPriority w:val="9"/>
    <w:pPr>
      <w:outlineLvl w:val="5"/>
    </w:pPr>
    <w:rPr>
      <w:sz w:val="15"/>
      <w:szCs w:val="15"/>
    </w:rPr>
  </w:style>
  <w:style w:type="character" w:customStyle="1" w:styleId="320">
    <w:name w:val="Default Paragraph Font_file_726"/>
    <w:semiHidden/>
    <w:unhideWhenUsed/>
    <w:qFormat/>
    <w:uiPriority w:val="1"/>
  </w:style>
  <w:style w:type="table" w:customStyle="1" w:styleId="321">
    <w:name w:val="Normal Table_file_726"/>
    <w:semiHidden/>
    <w:unhideWhenUsed/>
    <w:qFormat/>
    <w:uiPriority w:val="99"/>
    <w:tblPr>
      <w:tblCellMar>
        <w:top w:w="0" w:type="dxa"/>
        <w:left w:w="108" w:type="dxa"/>
        <w:bottom w:w="0" w:type="dxa"/>
        <w:right w:w="108" w:type="dxa"/>
      </w:tblCellMar>
    </w:tblPr>
  </w:style>
  <w:style w:type="character" w:customStyle="1" w:styleId="322">
    <w:name w:val="Hyperlink_file_726"/>
    <w:basedOn w:val="320"/>
    <w:semiHidden/>
    <w:unhideWhenUsed/>
    <w:qFormat/>
    <w:uiPriority w:val="99"/>
    <w:rPr>
      <w:color w:val="0782C1"/>
      <w:u w:val="single"/>
    </w:rPr>
  </w:style>
  <w:style w:type="character" w:customStyle="1" w:styleId="323">
    <w:name w:val="FollowedHyperlink_file_726"/>
    <w:basedOn w:val="320"/>
    <w:semiHidden/>
    <w:unhideWhenUsed/>
    <w:qFormat/>
    <w:uiPriority w:val="99"/>
    <w:rPr>
      <w:color w:val="0782C1"/>
      <w:u w:val="single"/>
    </w:rPr>
  </w:style>
  <w:style w:type="character" w:customStyle="1" w:styleId="324">
    <w:name w:val="标题 1 Char_file_726"/>
    <w:basedOn w:val="320"/>
    <w:link w:val="4"/>
    <w:qFormat/>
    <w:uiPriority w:val="9"/>
    <w:rPr>
      <w:rFonts w:ascii="宋体" w:hAnsi="宋体" w:eastAsia="宋体" w:cs="宋体"/>
      <w:b/>
      <w:bCs/>
      <w:kern w:val="44"/>
      <w:sz w:val="44"/>
      <w:szCs w:val="44"/>
    </w:rPr>
  </w:style>
  <w:style w:type="character" w:customStyle="1" w:styleId="325">
    <w:name w:val="标题 2 Char_file_726"/>
    <w:basedOn w:val="320"/>
    <w:link w:val="5"/>
    <w:semiHidden/>
    <w:qFormat/>
    <w:uiPriority w:val="9"/>
    <w:rPr>
      <w:rFonts w:asciiTheme="majorHAnsi" w:hAnsiTheme="majorHAnsi" w:eastAsiaTheme="majorEastAsia" w:cstheme="majorBidi"/>
      <w:b/>
      <w:bCs/>
      <w:sz w:val="32"/>
      <w:szCs w:val="32"/>
    </w:rPr>
  </w:style>
  <w:style w:type="character" w:customStyle="1" w:styleId="326">
    <w:name w:val="标题 3 Char_file_726"/>
    <w:basedOn w:val="320"/>
    <w:link w:val="6"/>
    <w:semiHidden/>
    <w:qFormat/>
    <w:uiPriority w:val="9"/>
    <w:rPr>
      <w:rFonts w:ascii="宋体" w:hAnsi="宋体" w:eastAsia="宋体" w:cs="宋体"/>
      <w:b/>
      <w:bCs/>
      <w:sz w:val="32"/>
      <w:szCs w:val="32"/>
    </w:rPr>
  </w:style>
  <w:style w:type="character" w:customStyle="1" w:styleId="327">
    <w:name w:val="标题 4 Char_file_726"/>
    <w:basedOn w:val="320"/>
    <w:link w:val="7"/>
    <w:semiHidden/>
    <w:qFormat/>
    <w:uiPriority w:val="9"/>
    <w:rPr>
      <w:rFonts w:asciiTheme="majorHAnsi" w:hAnsiTheme="majorHAnsi" w:eastAsiaTheme="majorEastAsia" w:cstheme="majorBidi"/>
      <w:b/>
      <w:bCs/>
      <w:sz w:val="28"/>
      <w:szCs w:val="28"/>
    </w:rPr>
  </w:style>
  <w:style w:type="character" w:customStyle="1" w:styleId="328">
    <w:name w:val="标题 5 Char_file_726"/>
    <w:basedOn w:val="320"/>
    <w:link w:val="8"/>
    <w:semiHidden/>
    <w:qFormat/>
    <w:uiPriority w:val="9"/>
    <w:rPr>
      <w:rFonts w:ascii="宋体" w:hAnsi="宋体" w:eastAsia="宋体" w:cs="宋体"/>
      <w:b/>
      <w:bCs/>
      <w:sz w:val="28"/>
      <w:szCs w:val="28"/>
    </w:rPr>
  </w:style>
  <w:style w:type="character" w:customStyle="1" w:styleId="329">
    <w:name w:val="标题 6 Char_file_726"/>
    <w:basedOn w:val="320"/>
    <w:link w:val="10"/>
    <w:semiHidden/>
    <w:qFormat/>
    <w:uiPriority w:val="9"/>
    <w:rPr>
      <w:rFonts w:asciiTheme="majorHAnsi" w:hAnsiTheme="majorHAnsi" w:eastAsiaTheme="majorEastAsia" w:cstheme="majorBidi"/>
      <w:b/>
      <w:bCs/>
      <w:sz w:val="24"/>
      <w:szCs w:val="24"/>
    </w:rPr>
  </w:style>
  <w:style w:type="paragraph" w:customStyle="1" w:styleId="330">
    <w:name w:val="cke_editable_file_726"/>
    <w:basedOn w:val="313"/>
    <w:qFormat/>
    <w:uiPriority w:val="0"/>
    <w:rPr>
      <w:rFonts w:ascii="仿宋_GB2312" w:eastAsia="仿宋_GB2312"/>
    </w:rPr>
  </w:style>
  <w:style w:type="paragraph" w:customStyle="1" w:styleId="331">
    <w:name w:val="marker_file_726"/>
    <w:basedOn w:val="313"/>
    <w:qFormat/>
    <w:uiPriority w:val="0"/>
    <w:pPr>
      <w:shd w:val="clear" w:color="auto" w:fill="FFFF00"/>
    </w:pPr>
  </w:style>
  <w:style w:type="paragraph" w:customStyle="1" w:styleId="332">
    <w:name w:val="Normal (Web)_file_726"/>
    <w:basedOn w:val="313"/>
    <w:semiHidden/>
    <w:unhideWhenUsed/>
    <w:qFormat/>
    <w:uiPriority w:val="99"/>
  </w:style>
  <w:style w:type="paragraph" w:customStyle="1" w:styleId="333">
    <w:name w:val="Normal_file_7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4">
    <w:name w:val="heading 1_file_727"/>
    <w:basedOn w:val="333"/>
    <w:qFormat/>
    <w:uiPriority w:val="9"/>
    <w:pPr>
      <w:outlineLvl w:val="0"/>
    </w:pPr>
    <w:rPr>
      <w:kern w:val="36"/>
      <w:sz w:val="48"/>
      <w:szCs w:val="48"/>
    </w:rPr>
  </w:style>
  <w:style w:type="paragraph" w:customStyle="1" w:styleId="335">
    <w:name w:val="heading 2_file_727"/>
    <w:basedOn w:val="333"/>
    <w:qFormat/>
    <w:uiPriority w:val="9"/>
    <w:pPr>
      <w:outlineLvl w:val="1"/>
    </w:pPr>
    <w:rPr>
      <w:sz w:val="36"/>
      <w:szCs w:val="36"/>
    </w:rPr>
  </w:style>
  <w:style w:type="paragraph" w:customStyle="1" w:styleId="336">
    <w:name w:val="heading 3_file_727"/>
    <w:basedOn w:val="333"/>
    <w:qFormat/>
    <w:uiPriority w:val="9"/>
    <w:pPr>
      <w:outlineLvl w:val="2"/>
    </w:pPr>
    <w:rPr>
      <w:sz w:val="27"/>
      <w:szCs w:val="27"/>
    </w:rPr>
  </w:style>
  <w:style w:type="paragraph" w:customStyle="1" w:styleId="337">
    <w:name w:val="heading 4_file_727"/>
    <w:basedOn w:val="333"/>
    <w:qFormat/>
    <w:uiPriority w:val="9"/>
    <w:pPr>
      <w:outlineLvl w:val="3"/>
    </w:pPr>
  </w:style>
  <w:style w:type="paragraph" w:customStyle="1" w:styleId="338">
    <w:name w:val="heading 5_file_727"/>
    <w:basedOn w:val="333"/>
    <w:qFormat/>
    <w:uiPriority w:val="9"/>
    <w:pPr>
      <w:outlineLvl w:val="4"/>
    </w:pPr>
    <w:rPr>
      <w:sz w:val="20"/>
      <w:szCs w:val="20"/>
    </w:rPr>
  </w:style>
  <w:style w:type="paragraph" w:customStyle="1" w:styleId="339">
    <w:name w:val="heading 6_file_727"/>
    <w:basedOn w:val="333"/>
    <w:qFormat/>
    <w:uiPriority w:val="9"/>
    <w:pPr>
      <w:outlineLvl w:val="5"/>
    </w:pPr>
    <w:rPr>
      <w:sz w:val="15"/>
      <w:szCs w:val="15"/>
    </w:rPr>
  </w:style>
  <w:style w:type="character" w:customStyle="1" w:styleId="340">
    <w:name w:val="Default Paragraph Font_file_727"/>
    <w:semiHidden/>
    <w:unhideWhenUsed/>
    <w:qFormat/>
    <w:uiPriority w:val="1"/>
  </w:style>
  <w:style w:type="table" w:customStyle="1" w:styleId="341">
    <w:name w:val="Normal Table_file_727"/>
    <w:semiHidden/>
    <w:unhideWhenUsed/>
    <w:qFormat/>
    <w:uiPriority w:val="99"/>
    <w:tblPr>
      <w:tblCellMar>
        <w:top w:w="0" w:type="dxa"/>
        <w:left w:w="108" w:type="dxa"/>
        <w:bottom w:w="0" w:type="dxa"/>
        <w:right w:w="108" w:type="dxa"/>
      </w:tblCellMar>
    </w:tblPr>
  </w:style>
  <w:style w:type="character" w:customStyle="1" w:styleId="342">
    <w:name w:val="Hyperlink_file_727"/>
    <w:basedOn w:val="340"/>
    <w:semiHidden/>
    <w:unhideWhenUsed/>
    <w:qFormat/>
    <w:uiPriority w:val="99"/>
    <w:rPr>
      <w:color w:val="0782C1"/>
      <w:u w:val="single"/>
    </w:rPr>
  </w:style>
  <w:style w:type="character" w:customStyle="1" w:styleId="343">
    <w:name w:val="FollowedHyperlink_file_727"/>
    <w:basedOn w:val="340"/>
    <w:semiHidden/>
    <w:unhideWhenUsed/>
    <w:qFormat/>
    <w:uiPriority w:val="99"/>
    <w:rPr>
      <w:color w:val="0782C1"/>
      <w:u w:val="single"/>
    </w:rPr>
  </w:style>
  <w:style w:type="character" w:customStyle="1" w:styleId="344">
    <w:name w:val="标题 1 Char_file_727"/>
    <w:basedOn w:val="340"/>
    <w:link w:val="4"/>
    <w:qFormat/>
    <w:uiPriority w:val="9"/>
    <w:rPr>
      <w:rFonts w:ascii="宋体" w:hAnsi="宋体" w:eastAsia="宋体" w:cs="宋体"/>
      <w:b/>
      <w:bCs/>
      <w:kern w:val="44"/>
      <w:sz w:val="44"/>
      <w:szCs w:val="44"/>
    </w:rPr>
  </w:style>
  <w:style w:type="character" w:customStyle="1" w:styleId="345">
    <w:name w:val="标题 2 Char_file_727"/>
    <w:basedOn w:val="340"/>
    <w:link w:val="5"/>
    <w:semiHidden/>
    <w:qFormat/>
    <w:uiPriority w:val="9"/>
    <w:rPr>
      <w:rFonts w:asciiTheme="majorHAnsi" w:hAnsiTheme="majorHAnsi" w:eastAsiaTheme="majorEastAsia" w:cstheme="majorBidi"/>
      <w:b/>
      <w:bCs/>
      <w:sz w:val="32"/>
      <w:szCs w:val="32"/>
    </w:rPr>
  </w:style>
  <w:style w:type="character" w:customStyle="1" w:styleId="346">
    <w:name w:val="标题 3 Char_file_727"/>
    <w:basedOn w:val="340"/>
    <w:link w:val="6"/>
    <w:semiHidden/>
    <w:qFormat/>
    <w:uiPriority w:val="9"/>
    <w:rPr>
      <w:rFonts w:ascii="宋体" w:hAnsi="宋体" w:eastAsia="宋体" w:cs="宋体"/>
      <w:b/>
      <w:bCs/>
      <w:sz w:val="32"/>
      <w:szCs w:val="32"/>
    </w:rPr>
  </w:style>
  <w:style w:type="character" w:customStyle="1" w:styleId="347">
    <w:name w:val="标题 4 Char_file_727"/>
    <w:basedOn w:val="340"/>
    <w:link w:val="7"/>
    <w:semiHidden/>
    <w:qFormat/>
    <w:uiPriority w:val="9"/>
    <w:rPr>
      <w:rFonts w:asciiTheme="majorHAnsi" w:hAnsiTheme="majorHAnsi" w:eastAsiaTheme="majorEastAsia" w:cstheme="majorBidi"/>
      <w:b/>
      <w:bCs/>
      <w:sz w:val="28"/>
      <w:szCs w:val="28"/>
    </w:rPr>
  </w:style>
  <w:style w:type="character" w:customStyle="1" w:styleId="348">
    <w:name w:val="标题 5 Char_file_727"/>
    <w:basedOn w:val="340"/>
    <w:link w:val="8"/>
    <w:semiHidden/>
    <w:qFormat/>
    <w:uiPriority w:val="9"/>
    <w:rPr>
      <w:rFonts w:ascii="宋体" w:hAnsi="宋体" w:eastAsia="宋体" w:cs="宋体"/>
      <w:b/>
      <w:bCs/>
      <w:sz w:val="28"/>
      <w:szCs w:val="28"/>
    </w:rPr>
  </w:style>
  <w:style w:type="character" w:customStyle="1" w:styleId="349">
    <w:name w:val="标题 6 Char_file_727"/>
    <w:basedOn w:val="340"/>
    <w:link w:val="10"/>
    <w:semiHidden/>
    <w:qFormat/>
    <w:uiPriority w:val="9"/>
    <w:rPr>
      <w:rFonts w:asciiTheme="majorHAnsi" w:hAnsiTheme="majorHAnsi" w:eastAsiaTheme="majorEastAsia" w:cstheme="majorBidi"/>
      <w:b/>
      <w:bCs/>
      <w:sz w:val="24"/>
      <w:szCs w:val="24"/>
    </w:rPr>
  </w:style>
  <w:style w:type="paragraph" w:customStyle="1" w:styleId="350">
    <w:name w:val="cke_editable_file_727"/>
    <w:basedOn w:val="333"/>
    <w:qFormat/>
    <w:uiPriority w:val="0"/>
    <w:rPr>
      <w:rFonts w:ascii="仿宋_GB2312" w:eastAsia="仿宋_GB2312"/>
    </w:rPr>
  </w:style>
  <w:style w:type="paragraph" w:customStyle="1" w:styleId="351">
    <w:name w:val="marker_file_727"/>
    <w:basedOn w:val="333"/>
    <w:qFormat/>
    <w:uiPriority w:val="0"/>
    <w:pPr>
      <w:shd w:val="clear" w:color="auto" w:fill="FFFF00"/>
    </w:pPr>
  </w:style>
  <w:style w:type="paragraph" w:customStyle="1" w:styleId="352">
    <w:name w:val="Normal (Web)_file_727"/>
    <w:basedOn w:val="333"/>
    <w:semiHidden/>
    <w:unhideWhenUsed/>
    <w:qFormat/>
    <w:uiPriority w:val="99"/>
  </w:style>
  <w:style w:type="paragraph" w:customStyle="1" w:styleId="353">
    <w:name w:val="Normal_file_7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4">
    <w:name w:val="heading 1_file_728"/>
    <w:basedOn w:val="353"/>
    <w:qFormat/>
    <w:uiPriority w:val="9"/>
    <w:pPr>
      <w:outlineLvl w:val="0"/>
    </w:pPr>
    <w:rPr>
      <w:kern w:val="36"/>
      <w:sz w:val="48"/>
      <w:szCs w:val="48"/>
    </w:rPr>
  </w:style>
  <w:style w:type="paragraph" w:customStyle="1" w:styleId="355">
    <w:name w:val="heading 2_file_728"/>
    <w:basedOn w:val="353"/>
    <w:qFormat/>
    <w:uiPriority w:val="9"/>
    <w:pPr>
      <w:outlineLvl w:val="1"/>
    </w:pPr>
    <w:rPr>
      <w:sz w:val="36"/>
      <w:szCs w:val="36"/>
    </w:rPr>
  </w:style>
  <w:style w:type="paragraph" w:customStyle="1" w:styleId="356">
    <w:name w:val="heading 3_file_728"/>
    <w:basedOn w:val="353"/>
    <w:qFormat/>
    <w:uiPriority w:val="9"/>
    <w:pPr>
      <w:outlineLvl w:val="2"/>
    </w:pPr>
    <w:rPr>
      <w:sz w:val="27"/>
      <w:szCs w:val="27"/>
    </w:rPr>
  </w:style>
  <w:style w:type="paragraph" w:customStyle="1" w:styleId="357">
    <w:name w:val="heading 4_file_728"/>
    <w:basedOn w:val="353"/>
    <w:qFormat/>
    <w:uiPriority w:val="9"/>
    <w:pPr>
      <w:outlineLvl w:val="3"/>
    </w:pPr>
  </w:style>
  <w:style w:type="paragraph" w:customStyle="1" w:styleId="358">
    <w:name w:val="heading 5_file_728"/>
    <w:basedOn w:val="353"/>
    <w:qFormat/>
    <w:uiPriority w:val="9"/>
    <w:pPr>
      <w:outlineLvl w:val="4"/>
    </w:pPr>
    <w:rPr>
      <w:sz w:val="20"/>
      <w:szCs w:val="20"/>
    </w:rPr>
  </w:style>
  <w:style w:type="paragraph" w:customStyle="1" w:styleId="359">
    <w:name w:val="heading 6_file_728"/>
    <w:basedOn w:val="353"/>
    <w:qFormat/>
    <w:uiPriority w:val="9"/>
    <w:pPr>
      <w:outlineLvl w:val="5"/>
    </w:pPr>
    <w:rPr>
      <w:sz w:val="15"/>
      <w:szCs w:val="15"/>
    </w:rPr>
  </w:style>
  <w:style w:type="character" w:customStyle="1" w:styleId="360">
    <w:name w:val="Default Paragraph Font_file_728"/>
    <w:semiHidden/>
    <w:unhideWhenUsed/>
    <w:qFormat/>
    <w:uiPriority w:val="1"/>
  </w:style>
  <w:style w:type="table" w:customStyle="1" w:styleId="361">
    <w:name w:val="Normal Table_file_728"/>
    <w:semiHidden/>
    <w:unhideWhenUsed/>
    <w:qFormat/>
    <w:uiPriority w:val="99"/>
    <w:tblPr>
      <w:tblCellMar>
        <w:top w:w="0" w:type="dxa"/>
        <w:left w:w="108" w:type="dxa"/>
        <w:bottom w:w="0" w:type="dxa"/>
        <w:right w:w="108" w:type="dxa"/>
      </w:tblCellMar>
    </w:tblPr>
  </w:style>
  <w:style w:type="character" w:customStyle="1" w:styleId="362">
    <w:name w:val="Hyperlink_file_728"/>
    <w:basedOn w:val="360"/>
    <w:semiHidden/>
    <w:unhideWhenUsed/>
    <w:qFormat/>
    <w:uiPriority w:val="99"/>
    <w:rPr>
      <w:color w:val="0782C1"/>
      <w:u w:val="single"/>
    </w:rPr>
  </w:style>
  <w:style w:type="character" w:customStyle="1" w:styleId="363">
    <w:name w:val="FollowedHyperlink_file_728"/>
    <w:basedOn w:val="360"/>
    <w:semiHidden/>
    <w:unhideWhenUsed/>
    <w:qFormat/>
    <w:uiPriority w:val="99"/>
    <w:rPr>
      <w:color w:val="0782C1"/>
      <w:u w:val="single"/>
    </w:rPr>
  </w:style>
  <w:style w:type="character" w:customStyle="1" w:styleId="364">
    <w:name w:val="标题 1 Char_file_728"/>
    <w:basedOn w:val="360"/>
    <w:link w:val="4"/>
    <w:qFormat/>
    <w:uiPriority w:val="9"/>
    <w:rPr>
      <w:rFonts w:ascii="宋体" w:hAnsi="宋体" w:eastAsia="宋体" w:cs="宋体"/>
      <w:b/>
      <w:bCs/>
      <w:kern w:val="44"/>
      <w:sz w:val="44"/>
      <w:szCs w:val="44"/>
    </w:rPr>
  </w:style>
  <w:style w:type="character" w:customStyle="1" w:styleId="365">
    <w:name w:val="标题 2 Char_file_728"/>
    <w:basedOn w:val="360"/>
    <w:link w:val="5"/>
    <w:semiHidden/>
    <w:qFormat/>
    <w:uiPriority w:val="9"/>
    <w:rPr>
      <w:rFonts w:asciiTheme="majorHAnsi" w:hAnsiTheme="majorHAnsi" w:eastAsiaTheme="majorEastAsia" w:cstheme="majorBidi"/>
      <w:b/>
      <w:bCs/>
      <w:sz w:val="32"/>
      <w:szCs w:val="32"/>
    </w:rPr>
  </w:style>
  <w:style w:type="character" w:customStyle="1" w:styleId="366">
    <w:name w:val="标题 3 Char_file_728"/>
    <w:basedOn w:val="360"/>
    <w:link w:val="6"/>
    <w:semiHidden/>
    <w:qFormat/>
    <w:uiPriority w:val="9"/>
    <w:rPr>
      <w:rFonts w:ascii="宋体" w:hAnsi="宋体" w:eastAsia="宋体" w:cs="宋体"/>
      <w:b/>
      <w:bCs/>
      <w:sz w:val="32"/>
      <w:szCs w:val="32"/>
    </w:rPr>
  </w:style>
  <w:style w:type="character" w:customStyle="1" w:styleId="367">
    <w:name w:val="标题 4 Char_file_728"/>
    <w:basedOn w:val="360"/>
    <w:link w:val="7"/>
    <w:semiHidden/>
    <w:qFormat/>
    <w:uiPriority w:val="9"/>
    <w:rPr>
      <w:rFonts w:asciiTheme="majorHAnsi" w:hAnsiTheme="majorHAnsi" w:eastAsiaTheme="majorEastAsia" w:cstheme="majorBidi"/>
      <w:b/>
      <w:bCs/>
      <w:sz w:val="28"/>
      <w:szCs w:val="28"/>
    </w:rPr>
  </w:style>
  <w:style w:type="character" w:customStyle="1" w:styleId="368">
    <w:name w:val="标题 5 Char_file_728"/>
    <w:basedOn w:val="360"/>
    <w:link w:val="8"/>
    <w:semiHidden/>
    <w:qFormat/>
    <w:uiPriority w:val="9"/>
    <w:rPr>
      <w:rFonts w:ascii="宋体" w:hAnsi="宋体" w:eastAsia="宋体" w:cs="宋体"/>
      <w:b/>
      <w:bCs/>
      <w:sz w:val="28"/>
      <w:szCs w:val="28"/>
    </w:rPr>
  </w:style>
  <w:style w:type="character" w:customStyle="1" w:styleId="369">
    <w:name w:val="标题 6 Char_file_728"/>
    <w:basedOn w:val="360"/>
    <w:link w:val="10"/>
    <w:semiHidden/>
    <w:qFormat/>
    <w:uiPriority w:val="9"/>
    <w:rPr>
      <w:rFonts w:asciiTheme="majorHAnsi" w:hAnsiTheme="majorHAnsi" w:eastAsiaTheme="majorEastAsia" w:cstheme="majorBidi"/>
      <w:b/>
      <w:bCs/>
      <w:sz w:val="24"/>
      <w:szCs w:val="24"/>
    </w:rPr>
  </w:style>
  <w:style w:type="paragraph" w:customStyle="1" w:styleId="370">
    <w:name w:val="cke_editable_file_728"/>
    <w:basedOn w:val="353"/>
    <w:qFormat/>
    <w:uiPriority w:val="0"/>
    <w:rPr>
      <w:rFonts w:ascii="仿宋_GB2312" w:eastAsia="仿宋_GB2312"/>
    </w:rPr>
  </w:style>
  <w:style w:type="paragraph" w:customStyle="1" w:styleId="371">
    <w:name w:val="marker_file_728"/>
    <w:basedOn w:val="353"/>
    <w:qFormat/>
    <w:uiPriority w:val="0"/>
    <w:pPr>
      <w:shd w:val="clear" w:color="auto" w:fill="FFFF00"/>
    </w:pPr>
  </w:style>
  <w:style w:type="paragraph" w:customStyle="1" w:styleId="372">
    <w:name w:val="Normal (Web)_file_728"/>
    <w:basedOn w:val="353"/>
    <w:semiHidden/>
    <w:unhideWhenUsed/>
    <w:qFormat/>
    <w:uiPriority w:val="99"/>
  </w:style>
  <w:style w:type="character" w:customStyle="1" w:styleId="373">
    <w:name w:val="Emphasis_file_728"/>
    <w:basedOn w:val="360"/>
    <w:qFormat/>
    <w:uiPriority w:val="20"/>
    <w:rPr>
      <w:i/>
      <w:iCs/>
    </w:rPr>
  </w:style>
  <w:style w:type="character" w:customStyle="1" w:styleId="374">
    <w:name w:val="Default Paragraph Font_file_729"/>
    <w:semiHidden/>
    <w:unhideWhenUsed/>
    <w:qFormat/>
    <w:uiPriority w:val="1"/>
  </w:style>
  <w:style w:type="table" w:customStyle="1" w:styleId="375">
    <w:name w:val="Normal Table_file_729"/>
    <w:semiHidden/>
    <w:unhideWhenUsed/>
    <w:qFormat/>
    <w:uiPriority w:val="99"/>
    <w:tblPr>
      <w:tblCellMar>
        <w:top w:w="0" w:type="dxa"/>
        <w:left w:w="108" w:type="dxa"/>
        <w:bottom w:w="0" w:type="dxa"/>
        <w:right w:w="108" w:type="dxa"/>
      </w:tblCellMar>
    </w:tblPr>
  </w:style>
  <w:style w:type="character" w:customStyle="1" w:styleId="376">
    <w:name w:val="批注文字 字符_file_729"/>
    <w:qFormat/>
    <w:uiPriority w:val="99"/>
    <w:rPr>
      <w:szCs w:val="24"/>
    </w:rPr>
  </w:style>
  <w:style w:type="character" w:customStyle="1" w:styleId="377">
    <w:name w:val="纯文本 字符_file_729"/>
    <w:qFormat/>
    <w:uiPriority w:val="0"/>
    <w:rPr>
      <w:rFonts w:ascii="宋体" w:hAnsi="Courier New" w:eastAsia="宋体" w:cs="Courier New"/>
      <w:szCs w:val="21"/>
    </w:rPr>
  </w:style>
  <w:style w:type="paragraph" w:customStyle="1" w:styleId="378">
    <w:name w:val="annotation text_file_729"/>
    <w:basedOn w:val="53"/>
    <w:unhideWhenUsed/>
    <w:qFormat/>
    <w:uiPriority w:val="99"/>
    <w:pPr>
      <w:jc w:val="left"/>
    </w:pPr>
    <w:rPr>
      <w:szCs w:val="24"/>
    </w:rPr>
  </w:style>
  <w:style w:type="character" w:customStyle="1" w:styleId="379">
    <w:name w:val="批注文字 字符1_file_729"/>
    <w:basedOn w:val="374"/>
    <w:semiHidden/>
    <w:qFormat/>
    <w:uiPriority w:val="99"/>
  </w:style>
  <w:style w:type="character" w:customStyle="1" w:styleId="380">
    <w:name w:val="纯文本 字符1_file_729"/>
    <w:basedOn w:val="374"/>
    <w:semiHidden/>
    <w:qFormat/>
    <w:uiPriority w:val="99"/>
    <w:rPr>
      <w:rFonts w:hAnsi="Courier New" w:cs="Courier New" w:asciiTheme="minorEastAsia"/>
    </w:rPr>
  </w:style>
  <w:style w:type="character" w:customStyle="1" w:styleId="381">
    <w:name w:val="批注框文本 字符_file_729"/>
    <w:basedOn w:val="374"/>
    <w:semiHidden/>
    <w:qFormat/>
    <w:uiPriority w:val="99"/>
    <w:rPr>
      <w:sz w:val="18"/>
      <w:szCs w:val="18"/>
    </w:rPr>
  </w:style>
  <w:style w:type="character" w:customStyle="1" w:styleId="382">
    <w:name w:val="页眉 字符_file_729"/>
    <w:basedOn w:val="374"/>
    <w:qFormat/>
    <w:uiPriority w:val="99"/>
    <w:rPr>
      <w:sz w:val="18"/>
      <w:szCs w:val="18"/>
    </w:rPr>
  </w:style>
  <w:style w:type="paragraph" w:customStyle="1" w:styleId="383">
    <w:name w:val="footer_file_729"/>
    <w:basedOn w:val="53"/>
    <w:unhideWhenUsed/>
    <w:qFormat/>
    <w:uiPriority w:val="99"/>
    <w:pPr>
      <w:tabs>
        <w:tab w:val="center" w:pos="4153"/>
        <w:tab w:val="right" w:pos="8306"/>
      </w:tabs>
      <w:snapToGrid w:val="0"/>
      <w:jc w:val="left"/>
    </w:pPr>
    <w:rPr>
      <w:sz w:val="18"/>
      <w:szCs w:val="18"/>
    </w:rPr>
  </w:style>
  <w:style w:type="character" w:customStyle="1" w:styleId="384">
    <w:name w:val="页脚 字符_file_729"/>
    <w:basedOn w:val="374"/>
    <w:qFormat/>
    <w:uiPriority w:val="99"/>
    <w:rPr>
      <w:sz w:val="18"/>
      <w:szCs w:val="18"/>
    </w:rPr>
  </w:style>
  <w:style w:type="paragraph" w:customStyle="1" w:styleId="385">
    <w:name w:val="Normal_file_7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730"/>
    <w:basedOn w:val="385"/>
    <w:qFormat/>
    <w:uiPriority w:val="9"/>
    <w:pPr>
      <w:outlineLvl w:val="0"/>
    </w:pPr>
    <w:rPr>
      <w:kern w:val="36"/>
      <w:sz w:val="48"/>
      <w:szCs w:val="48"/>
    </w:rPr>
  </w:style>
  <w:style w:type="paragraph" w:customStyle="1" w:styleId="387">
    <w:name w:val="heading 2_file_730"/>
    <w:basedOn w:val="385"/>
    <w:qFormat/>
    <w:uiPriority w:val="9"/>
    <w:pPr>
      <w:outlineLvl w:val="1"/>
    </w:pPr>
    <w:rPr>
      <w:sz w:val="36"/>
      <w:szCs w:val="36"/>
    </w:rPr>
  </w:style>
  <w:style w:type="paragraph" w:customStyle="1" w:styleId="388">
    <w:name w:val="heading 3_file_730"/>
    <w:basedOn w:val="385"/>
    <w:qFormat/>
    <w:uiPriority w:val="9"/>
    <w:pPr>
      <w:outlineLvl w:val="2"/>
    </w:pPr>
    <w:rPr>
      <w:sz w:val="27"/>
      <w:szCs w:val="27"/>
    </w:rPr>
  </w:style>
  <w:style w:type="paragraph" w:customStyle="1" w:styleId="389">
    <w:name w:val="heading 4_file_730"/>
    <w:basedOn w:val="385"/>
    <w:qFormat/>
    <w:uiPriority w:val="9"/>
    <w:pPr>
      <w:outlineLvl w:val="3"/>
    </w:pPr>
  </w:style>
  <w:style w:type="paragraph" w:customStyle="1" w:styleId="390">
    <w:name w:val="heading 5_file_730"/>
    <w:basedOn w:val="385"/>
    <w:qFormat/>
    <w:uiPriority w:val="9"/>
    <w:pPr>
      <w:outlineLvl w:val="4"/>
    </w:pPr>
    <w:rPr>
      <w:sz w:val="20"/>
      <w:szCs w:val="20"/>
    </w:rPr>
  </w:style>
  <w:style w:type="paragraph" w:customStyle="1" w:styleId="391">
    <w:name w:val="heading 6_file_730"/>
    <w:basedOn w:val="385"/>
    <w:qFormat/>
    <w:uiPriority w:val="9"/>
    <w:pPr>
      <w:outlineLvl w:val="5"/>
    </w:pPr>
    <w:rPr>
      <w:sz w:val="15"/>
      <w:szCs w:val="15"/>
    </w:rPr>
  </w:style>
  <w:style w:type="character" w:customStyle="1" w:styleId="392">
    <w:name w:val="Default Paragraph Font_file_730"/>
    <w:semiHidden/>
    <w:unhideWhenUsed/>
    <w:qFormat/>
    <w:uiPriority w:val="1"/>
  </w:style>
  <w:style w:type="table" w:customStyle="1" w:styleId="393">
    <w:name w:val="Normal Table_file_730"/>
    <w:semiHidden/>
    <w:unhideWhenUsed/>
    <w:qFormat/>
    <w:uiPriority w:val="99"/>
    <w:tblPr>
      <w:tblCellMar>
        <w:top w:w="0" w:type="dxa"/>
        <w:left w:w="108" w:type="dxa"/>
        <w:bottom w:w="0" w:type="dxa"/>
        <w:right w:w="108" w:type="dxa"/>
      </w:tblCellMar>
    </w:tblPr>
  </w:style>
  <w:style w:type="character" w:customStyle="1" w:styleId="394">
    <w:name w:val="Hyperlink_file_730"/>
    <w:basedOn w:val="392"/>
    <w:semiHidden/>
    <w:unhideWhenUsed/>
    <w:qFormat/>
    <w:uiPriority w:val="99"/>
    <w:rPr>
      <w:color w:val="0782C1"/>
      <w:u w:val="single"/>
    </w:rPr>
  </w:style>
  <w:style w:type="character" w:customStyle="1" w:styleId="395">
    <w:name w:val="FollowedHyperlink_file_730"/>
    <w:basedOn w:val="392"/>
    <w:semiHidden/>
    <w:unhideWhenUsed/>
    <w:qFormat/>
    <w:uiPriority w:val="99"/>
    <w:rPr>
      <w:color w:val="0782C1"/>
      <w:u w:val="single"/>
    </w:rPr>
  </w:style>
  <w:style w:type="character" w:customStyle="1" w:styleId="396">
    <w:name w:val="标题 1 Char_file_730"/>
    <w:basedOn w:val="392"/>
    <w:link w:val="4"/>
    <w:qFormat/>
    <w:uiPriority w:val="9"/>
    <w:rPr>
      <w:rFonts w:ascii="宋体" w:hAnsi="宋体" w:eastAsia="宋体" w:cs="宋体"/>
      <w:b/>
      <w:bCs/>
      <w:kern w:val="44"/>
      <w:sz w:val="44"/>
      <w:szCs w:val="44"/>
    </w:rPr>
  </w:style>
  <w:style w:type="character" w:customStyle="1" w:styleId="397">
    <w:name w:val="标题 2 Char_file_730"/>
    <w:basedOn w:val="392"/>
    <w:link w:val="5"/>
    <w:semiHidden/>
    <w:qFormat/>
    <w:uiPriority w:val="9"/>
    <w:rPr>
      <w:rFonts w:asciiTheme="majorHAnsi" w:hAnsiTheme="majorHAnsi" w:eastAsiaTheme="majorEastAsia" w:cstheme="majorBidi"/>
      <w:b/>
      <w:bCs/>
      <w:sz w:val="32"/>
      <w:szCs w:val="32"/>
    </w:rPr>
  </w:style>
  <w:style w:type="character" w:customStyle="1" w:styleId="398">
    <w:name w:val="标题 3 Char_file_730"/>
    <w:basedOn w:val="392"/>
    <w:link w:val="6"/>
    <w:semiHidden/>
    <w:qFormat/>
    <w:uiPriority w:val="9"/>
    <w:rPr>
      <w:rFonts w:ascii="宋体" w:hAnsi="宋体" w:eastAsia="宋体" w:cs="宋体"/>
      <w:b/>
      <w:bCs/>
      <w:sz w:val="32"/>
      <w:szCs w:val="32"/>
    </w:rPr>
  </w:style>
  <w:style w:type="character" w:customStyle="1" w:styleId="399">
    <w:name w:val="标题 4 Char_file_730"/>
    <w:basedOn w:val="392"/>
    <w:link w:val="7"/>
    <w:semiHidden/>
    <w:qFormat/>
    <w:uiPriority w:val="9"/>
    <w:rPr>
      <w:rFonts w:asciiTheme="majorHAnsi" w:hAnsiTheme="majorHAnsi" w:eastAsiaTheme="majorEastAsia" w:cstheme="majorBidi"/>
      <w:b/>
      <w:bCs/>
      <w:sz w:val="28"/>
      <w:szCs w:val="28"/>
    </w:rPr>
  </w:style>
  <w:style w:type="character" w:customStyle="1" w:styleId="400">
    <w:name w:val="标题 5 Char_file_730"/>
    <w:basedOn w:val="392"/>
    <w:link w:val="8"/>
    <w:semiHidden/>
    <w:qFormat/>
    <w:uiPriority w:val="9"/>
    <w:rPr>
      <w:rFonts w:ascii="宋体" w:hAnsi="宋体" w:eastAsia="宋体" w:cs="宋体"/>
      <w:b/>
      <w:bCs/>
      <w:sz w:val="28"/>
      <w:szCs w:val="28"/>
    </w:rPr>
  </w:style>
  <w:style w:type="character" w:customStyle="1" w:styleId="401">
    <w:name w:val="标题 6 Char_file_730"/>
    <w:basedOn w:val="392"/>
    <w:link w:val="10"/>
    <w:semiHidden/>
    <w:qFormat/>
    <w:uiPriority w:val="9"/>
    <w:rPr>
      <w:rFonts w:asciiTheme="majorHAnsi" w:hAnsiTheme="majorHAnsi" w:eastAsiaTheme="majorEastAsia" w:cstheme="majorBidi"/>
      <w:b/>
      <w:bCs/>
      <w:sz w:val="24"/>
      <w:szCs w:val="24"/>
    </w:rPr>
  </w:style>
  <w:style w:type="paragraph" w:customStyle="1" w:styleId="402">
    <w:name w:val="cke_editable_file_730"/>
    <w:basedOn w:val="385"/>
    <w:qFormat/>
    <w:uiPriority w:val="0"/>
    <w:rPr>
      <w:rFonts w:ascii="仿宋_GB2312" w:eastAsia="仿宋_GB2312"/>
    </w:rPr>
  </w:style>
  <w:style w:type="paragraph" w:customStyle="1" w:styleId="403">
    <w:name w:val="marker_file_730"/>
    <w:basedOn w:val="385"/>
    <w:qFormat/>
    <w:uiPriority w:val="0"/>
    <w:pPr>
      <w:shd w:val="clear" w:color="auto" w:fill="FFFF00"/>
    </w:pPr>
  </w:style>
  <w:style w:type="paragraph" w:customStyle="1" w:styleId="404">
    <w:name w:val="Normal (Web)_file_730"/>
    <w:basedOn w:val="385"/>
    <w:semiHidden/>
    <w:unhideWhenUsed/>
    <w:qFormat/>
    <w:uiPriority w:val="99"/>
  </w:style>
  <w:style w:type="paragraph" w:customStyle="1" w:styleId="405">
    <w:name w:val="Normal_file_731"/>
    <w:qFormat/>
    <w:uiPriority w:val="0"/>
    <w:pPr>
      <w:widowControl w:val="0"/>
      <w:jc w:val="both"/>
    </w:pPr>
    <w:rPr>
      <w:rFonts w:ascii="Times New Roman" w:hAnsi="Times New Roman" w:eastAsia="宋体" w:cs="Times New Roman"/>
      <w:szCs w:val="24"/>
      <w:lang w:val="en-US" w:eastAsia="zh-CN" w:bidi="ar-SA"/>
    </w:rPr>
  </w:style>
  <w:style w:type="character" w:customStyle="1" w:styleId="406">
    <w:name w:val="Default Paragraph Font_file_731"/>
    <w:semiHidden/>
    <w:unhideWhenUsed/>
    <w:qFormat/>
    <w:uiPriority w:val="1"/>
  </w:style>
  <w:style w:type="table" w:customStyle="1" w:styleId="407">
    <w:name w:val="Normal Table_file_731"/>
    <w:semiHidden/>
    <w:unhideWhenUsed/>
    <w:qFormat/>
    <w:uiPriority w:val="99"/>
    <w:tblPr>
      <w:tblCellMar>
        <w:top w:w="0" w:type="dxa"/>
        <w:left w:w="108" w:type="dxa"/>
        <w:bottom w:w="0" w:type="dxa"/>
        <w:right w:w="108" w:type="dxa"/>
      </w:tblCellMar>
    </w:tblPr>
  </w:style>
  <w:style w:type="paragraph" w:customStyle="1" w:styleId="408">
    <w:name w:val="Normal_file_720_file_7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1_file_720_file_731"/>
    <w:basedOn w:val="408"/>
    <w:qFormat/>
    <w:uiPriority w:val="9"/>
    <w:pPr>
      <w:outlineLvl w:val="0"/>
    </w:pPr>
    <w:rPr>
      <w:kern w:val="36"/>
      <w:sz w:val="48"/>
      <w:szCs w:val="48"/>
    </w:rPr>
  </w:style>
  <w:style w:type="paragraph" w:customStyle="1" w:styleId="410">
    <w:name w:val="heading 2_file_720_file_731"/>
    <w:basedOn w:val="408"/>
    <w:qFormat/>
    <w:uiPriority w:val="9"/>
    <w:pPr>
      <w:outlineLvl w:val="1"/>
    </w:pPr>
    <w:rPr>
      <w:sz w:val="36"/>
      <w:szCs w:val="36"/>
    </w:rPr>
  </w:style>
  <w:style w:type="paragraph" w:customStyle="1" w:styleId="411">
    <w:name w:val="heading 3_file_720_file_731"/>
    <w:basedOn w:val="408"/>
    <w:qFormat/>
    <w:uiPriority w:val="9"/>
    <w:pPr>
      <w:outlineLvl w:val="2"/>
    </w:pPr>
    <w:rPr>
      <w:sz w:val="27"/>
      <w:szCs w:val="27"/>
    </w:rPr>
  </w:style>
  <w:style w:type="paragraph" w:customStyle="1" w:styleId="412">
    <w:name w:val="heading 4_file_720_file_731"/>
    <w:basedOn w:val="408"/>
    <w:qFormat/>
    <w:uiPriority w:val="9"/>
    <w:pPr>
      <w:outlineLvl w:val="3"/>
    </w:pPr>
  </w:style>
  <w:style w:type="paragraph" w:customStyle="1" w:styleId="413">
    <w:name w:val="heading 5_file_720_file_731"/>
    <w:basedOn w:val="408"/>
    <w:qFormat/>
    <w:uiPriority w:val="9"/>
    <w:pPr>
      <w:outlineLvl w:val="4"/>
    </w:pPr>
    <w:rPr>
      <w:sz w:val="20"/>
      <w:szCs w:val="20"/>
    </w:rPr>
  </w:style>
  <w:style w:type="paragraph" w:customStyle="1" w:styleId="414">
    <w:name w:val="heading 6_file_720_file_731"/>
    <w:basedOn w:val="408"/>
    <w:qFormat/>
    <w:uiPriority w:val="9"/>
    <w:pPr>
      <w:outlineLvl w:val="5"/>
    </w:pPr>
    <w:rPr>
      <w:sz w:val="15"/>
      <w:szCs w:val="15"/>
    </w:rPr>
  </w:style>
  <w:style w:type="character" w:customStyle="1" w:styleId="415">
    <w:name w:val="Default Paragraph Font_file_720_file_731"/>
    <w:semiHidden/>
    <w:unhideWhenUsed/>
    <w:qFormat/>
    <w:uiPriority w:val="1"/>
  </w:style>
  <w:style w:type="table" w:customStyle="1" w:styleId="416">
    <w:name w:val="Normal Table_file_720_file_731"/>
    <w:semiHidden/>
    <w:unhideWhenUsed/>
    <w:qFormat/>
    <w:uiPriority w:val="99"/>
    <w:tblPr>
      <w:tblCellMar>
        <w:top w:w="0" w:type="dxa"/>
        <w:left w:w="108" w:type="dxa"/>
        <w:bottom w:w="0" w:type="dxa"/>
        <w:right w:w="108" w:type="dxa"/>
      </w:tblCellMar>
    </w:tblPr>
  </w:style>
  <w:style w:type="character" w:customStyle="1" w:styleId="417">
    <w:name w:val="Hyperlink_file_720_file_731"/>
    <w:basedOn w:val="415"/>
    <w:semiHidden/>
    <w:unhideWhenUsed/>
    <w:qFormat/>
    <w:uiPriority w:val="99"/>
    <w:rPr>
      <w:color w:val="0782C1"/>
      <w:u w:val="single"/>
    </w:rPr>
  </w:style>
  <w:style w:type="character" w:customStyle="1" w:styleId="418">
    <w:name w:val="FollowedHyperlink_file_720_file_731"/>
    <w:basedOn w:val="415"/>
    <w:semiHidden/>
    <w:unhideWhenUsed/>
    <w:qFormat/>
    <w:uiPriority w:val="99"/>
    <w:rPr>
      <w:color w:val="0782C1"/>
      <w:u w:val="single"/>
    </w:rPr>
  </w:style>
  <w:style w:type="character" w:customStyle="1" w:styleId="419">
    <w:name w:val="标题 1 Char_file_720_file_731"/>
    <w:basedOn w:val="415"/>
    <w:link w:val="4"/>
    <w:qFormat/>
    <w:uiPriority w:val="9"/>
    <w:rPr>
      <w:rFonts w:ascii="宋体" w:hAnsi="宋体" w:eastAsia="宋体" w:cs="宋体"/>
      <w:b/>
      <w:bCs/>
      <w:kern w:val="44"/>
      <w:sz w:val="44"/>
      <w:szCs w:val="44"/>
    </w:rPr>
  </w:style>
  <w:style w:type="character" w:customStyle="1" w:styleId="420">
    <w:name w:val="标题 2 Char_file_720_file_731"/>
    <w:basedOn w:val="415"/>
    <w:link w:val="5"/>
    <w:semiHidden/>
    <w:qFormat/>
    <w:uiPriority w:val="9"/>
    <w:rPr>
      <w:rFonts w:asciiTheme="majorHAnsi" w:hAnsiTheme="majorHAnsi" w:eastAsiaTheme="majorEastAsia" w:cstheme="majorBidi"/>
      <w:b/>
      <w:bCs/>
      <w:sz w:val="32"/>
      <w:szCs w:val="32"/>
    </w:rPr>
  </w:style>
  <w:style w:type="character" w:customStyle="1" w:styleId="421">
    <w:name w:val="标题 3 Char_file_720_file_731"/>
    <w:basedOn w:val="415"/>
    <w:link w:val="6"/>
    <w:semiHidden/>
    <w:qFormat/>
    <w:uiPriority w:val="9"/>
    <w:rPr>
      <w:rFonts w:ascii="宋体" w:hAnsi="宋体" w:eastAsia="宋体" w:cs="宋体"/>
      <w:b/>
      <w:bCs/>
      <w:sz w:val="32"/>
      <w:szCs w:val="32"/>
    </w:rPr>
  </w:style>
  <w:style w:type="character" w:customStyle="1" w:styleId="422">
    <w:name w:val="标题 4 Char_file_720_file_731"/>
    <w:basedOn w:val="415"/>
    <w:link w:val="7"/>
    <w:semiHidden/>
    <w:qFormat/>
    <w:uiPriority w:val="9"/>
    <w:rPr>
      <w:rFonts w:asciiTheme="majorHAnsi" w:hAnsiTheme="majorHAnsi" w:eastAsiaTheme="majorEastAsia" w:cstheme="majorBidi"/>
      <w:b/>
      <w:bCs/>
      <w:sz w:val="28"/>
      <w:szCs w:val="28"/>
    </w:rPr>
  </w:style>
  <w:style w:type="character" w:customStyle="1" w:styleId="423">
    <w:name w:val="标题 5 Char_file_720_file_731"/>
    <w:basedOn w:val="415"/>
    <w:link w:val="8"/>
    <w:semiHidden/>
    <w:qFormat/>
    <w:uiPriority w:val="9"/>
    <w:rPr>
      <w:rFonts w:ascii="宋体" w:hAnsi="宋体" w:eastAsia="宋体" w:cs="宋体"/>
      <w:b/>
      <w:bCs/>
      <w:sz w:val="28"/>
      <w:szCs w:val="28"/>
    </w:rPr>
  </w:style>
  <w:style w:type="character" w:customStyle="1" w:styleId="424">
    <w:name w:val="标题 6 Char_file_720_file_731"/>
    <w:basedOn w:val="415"/>
    <w:link w:val="10"/>
    <w:semiHidden/>
    <w:qFormat/>
    <w:uiPriority w:val="9"/>
    <w:rPr>
      <w:rFonts w:asciiTheme="majorHAnsi" w:hAnsiTheme="majorHAnsi" w:eastAsiaTheme="majorEastAsia" w:cstheme="majorBidi"/>
      <w:b/>
      <w:bCs/>
      <w:sz w:val="24"/>
      <w:szCs w:val="24"/>
    </w:rPr>
  </w:style>
  <w:style w:type="paragraph" w:customStyle="1" w:styleId="425">
    <w:name w:val="cke_editable_file_720_file_731"/>
    <w:basedOn w:val="408"/>
    <w:qFormat/>
    <w:uiPriority w:val="0"/>
    <w:rPr>
      <w:rFonts w:ascii="仿宋_GB2312" w:eastAsia="仿宋_GB2312"/>
    </w:rPr>
  </w:style>
  <w:style w:type="paragraph" w:customStyle="1" w:styleId="426">
    <w:name w:val="marker_file_720_file_731"/>
    <w:basedOn w:val="408"/>
    <w:qFormat/>
    <w:uiPriority w:val="0"/>
    <w:pPr>
      <w:shd w:val="clear" w:color="auto" w:fill="FFFF00"/>
    </w:pPr>
  </w:style>
  <w:style w:type="paragraph" w:customStyle="1" w:styleId="427">
    <w:name w:val="Normal (Web)_file_720_file_731"/>
    <w:basedOn w:val="408"/>
    <w:semiHidden/>
    <w:unhideWhenUsed/>
    <w:qFormat/>
    <w:uiPriority w:val="99"/>
  </w:style>
  <w:style w:type="paragraph" w:customStyle="1" w:styleId="428">
    <w:name w:val="Normal_file_7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732"/>
    <w:basedOn w:val="428"/>
    <w:qFormat/>
    <w:uiPriority w:val="9"/>
    <w:pPr>
      <w:outlineLvl w:val="0"/>
    </w:pPr>
    <w:rPr>
      <w:kern w:val="36"/>
      <w:sz w:val="48"/>
      <w:szCs w:val="48"/>
    </w:rPr>
  </w:style>
  <w:style w:type="paragraph" w:customStyle="1" w:styleId="430">
    <w:name w:val="heading 2_file_732"/>
    <w:basedOn w:val="428"/>
    <w:qFormat/>
    <w:uiPriority w:val="9"/>
    <w:pPr>
      <w:outlineLvl w:val="1"/>
    </w:pPr>
    <w:rPr>
      <w:sz w:val="36"/>
      <w:szCs w:val="36"/>
    </w:rPr>
  </w:style>
  <w:style w:type="paragraph" w:customStyle="1" w:styleId="431">
    <w:name w:val="heading 3_file_732"/>
    <w:basedOn w:val="428"/>
    <w:qFormat/>
    <w:uiPriority w:val="9"/>
    <w:pPr>
      <w:outlineLvl w:val="2"/>
    </w:pPr>
    <w:rPr>
      <w:sz w:val="27"/>
      <w:szCs w:val="27"/>
    </w:rPr>
  </w:style>
  <w:style w:type="paragraph" w:customStyle="1" w:styleId="432">
    <w:name w:val="heading 4_file_732"/>
    <w:basedOn w:val="428"/>
    <w:qFormat/>
    <w:uiPriority w:val="9"/>
    <w:pPr>
      <w:outlineLvl w:val="3"/>
    </w:pPr>
  </w:style>
  <w:style w:type="paragraph" w:customStyle="1" w:styleId="433">
    <w:name w:val="heading 5_file_732"/>
    <w:basedOn w:val="428"/>
    <w:qFormat/>
    <w:uiPriority w:val="9"/>
    <w:pPr>
      <w:outlineLvl w:val="4"/>
    </w:pPr>
    <w:rPr>
      <w:sz w:val="20"/>
      <w:szCs w:val="20"/>
    </w:rPr>
  </w:style>
  <w:style w:type="paragraph" w:customStyle="1" w:styleId="434">
    <w:name w:val="heading 6_file_732"/>
    <w:basedOn w:val="428"/>
    <w:qFormat/>
    <w:uiPriority w:val="9"/>
    <w:pPr>
      <w:outlineLvl w:val="5"/>
    </w:pPr>
    <w:rPr>
      <w:sz w:val="15"/>
      <w:szCs w:val="15"/>
    </w:rPr>
  </w:style>
  <w:style w:type="character" w:customStyle="1" w:styleId="435">
    <w:name w:val="Default Paragraph Font_file_732"/>
    <w:semiHidden/>
    <w:unhideWhenUsed/>
    <w:qFormat/>
    <w:uiPriority w:val="1"/>
  </w:style>
  <w:style w:type="table" w:customStyle="1" w:styleId="436">
    <w:name w:val="Normal Table_file_732"/>
    <w:semiHidden/>
    <w:unhideWhenUsed/>
    <w:qFormat/>
    <w:uiPriority w:val="99"/>
    <w:tblPr>
      <w:tblCellMar>
        <w:top w:w="0" w:type="dxa"/>
        <w:left w:w="108" w:type="dxa"/>
        <w:bottom w:w="0" w:type="dxa"/>
        <w:right w:w="108" w:type="dxa"/>
      </w:tblCellMar>
    </w:tblPr>
  </w:style>
  <w:style w:type="character" w:customStyle="1" w:styleId="437">
    <w:name w:val="Hyperlink_file_732"/>
    <w:basedOn w:val="435"/>
    <w:semiHidden/>
    <w:unhideWhenUsed/>
    <w:qFormat/>
    <w:uiPriority w:val="99"/>
    <w:rPr>
      <w:color w:val="0782C1"/>
      <w:u w:val="single"/>
    </w:rPr>
  </w:style>
  <w:style w:type="character" w:customStyle="1" w:styleId="438">
    <w:name w:val="FollowedHyperlink_file_732"/>
    <w:basedOn w:val="435"/>
    <w:semiHidden/>
    <w:unhideWhenUsed/>
    <w:qFormat/>
    <w:uiPriority w:val="99"/>
    <w:rPr>
      <w:color w:val="0782C1"/>
      <w:u w:val="single"/>
    </w:rPr>
  </w:style>
  <w:style w:type="character" w:customStyle="1" w:styleId="439">
    <w:name w:val="标题 1 Char_file_732"/>
    <w:basedOn w:val="435"/>
    <w:link w:val="4"/>
    <w:qFormat/>
    <w:uiPriority w:val="9"/>
    <w:rPr>
      <w:rFonts w:ascii="宋体" w:hAnsi="宋体" w:eastAsia="宋体" w:cs="宋体"/>
      <w:b/>
      <w:bCs/>
      <w:kern w:val="44"/>
      <w:sz w:val="44"/>
      <w:szCs w:val="44"/>
    </w:rPr>
  </w:style>
  <w:style w:type="character" w:customStyle="1" w:styleId="440">
    <w:name w:val="标题 2 Char_file_732"/>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732"/>
    <w:basedOn w:val="435"/>
    <w:link w:val="6"/>
    <w:semiHidden/>
    <w:qFormat/>
    <w:uiPriority w:val="9"/>
    <w:rPr>
      <w:rFonts w:ascii="宋体" w:hAnsi="宋体" w:eastAsia="宋体" w:cs="宋体"/>
      <w:b/>
      <w:bCs/>
      <w:sz w:val="32"/>
      <w:szCs w:val="32"/>
    </w:rPr>
  </w:style>
  <w:style w:type="character" w:customStyle="1" w:styleId="442">
    <w:name w:val="标题 4 Char_file_732"/>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732"/>
    <w:basedOn w:val="435"/>
    <w:link w:val="8"/>
    <w:semiHidden/>
    <w:qFormat/>
    <w:uiPriority w:val="9"/>
    <w:rPr>
      <w:rFonts w:ascii="宋体" w:hAnsi="宋体" w:eastAsia="宋体" w:cs="宋体"/>
      <w:b/>
      <w:bCs/>
      <w:sz w:val="28"/>
      <w:szCs w:val="28"/>
    </w:rPr>
  </w:style>
  <w:style w:type="character" w:customStyle="1" w:styleId="444">
    <w:name w:val="标题 6 Char_file_732"/>
    <w:basedOn w:val="435"/>
    <w:link w:val="10"/>
    <w:semiHidden/>
    <w:qFormat/>
    <w:uiPriority w:val="9"/>
    <w:rPr>
      <w:rFonts w:asciiTheme="majorHAnsi" w:hAnsiTheme="majorHAnsi" w:eastAsiaTheme="majorEastAsia" w:cstheme="majorBidi"/>
      <w:b/>
      <w:bCs/>
      <w:sz w:val="24"/>
      <w:szCs w:val="24"/>
    </w:rPr>
  </w:style>
  <w:style w:type="paragraph" w:customStyle="1" w:styleId="445">
    <w:name w:val="cke_editable_file_732"/>
    <w:basedOn w:val="428"/>
    <w:qFormat/>
    <w:uiPriority w:val="0"/>
    <w:rPr>
      <w:rFonts w:ascii="仿宋_GB2312" w:eastAsia="仿宋_GB2312"/>
    </w:rPr>
  </w:style>
  <w:style w:type="paragraph" w:customStyle="1" w:styleId="446">
    <w:name w:val="marker_file_732"/>
    <w:basedOn w:val="428"/>
    <w:qFormat/>
    <w:uiPriority w:val="0"/>
    <w:pPr>
      <w:shd w:val="clear" w:color="auto" w:fill="FFFF00"/>
    </w:pPr>
  </w:style>
  <w:style w:type="paragraph" w:customStyle="1" w:styleId="447">
    <w:name w:val="Normal (Web)_file_732"/>
    <w:basedOn w:val="428"/>
    <w:semiHidden/>
    <w:unhideWhenUsed/>
    <w:qFormat/>
    <w:uiPriority w:val="99"/>
  </w:style>
  <w:style w:type="paragraph" w:customStyle="1" w:styleId="448">
    <w:name w:val="Normal_file_7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9">
    <w:name w:val="heading 1_file_733"/>
    <w:basedOn w:val="448"/>
    <w:qFormat/>
    <w:uiPriority w:val="9"/>
    <w:pPr>
      <w:outlineLvl w:val="0"/>
    </w:pPr>
    <w:rPr>
      <w:kern w:val="36"/>
      <w:sz w:val="48"/>
      <w:szCs w:val="48"/>
    </w:rPr>
  </w:style>
  <w:style w:type="paragraph" w:customStyle="1" w:styleId="450">
    <w:name w:val="heading 2_file_733"/>
    <w:basedOn w:val="448"/>
    <w:qFormat/>
    <w:uiPriority w:val="9"/>
    <w:pPr>
      <w:outlineLvl w:val="1"/>
    </w:pPr>
    <w:rPr>
      <w:sz w:val="36"/>
      <w:szCs w:val="36"/>
    </w:rPr>
  </w:style>
  <w:style w:type="paragraph" w:customStyle="1" w:styleId="451">
    <w:name w:val="heading 3_file_733"/>
    <w:basedOn w:val="448"/>
    <w:qFormat/>
    <w:uiPriority w:val="9"/>
    <w:pPr>
      <w:outlineLvl w:val="2"/>
    </w:pPr>
    <w:rPr>
      <w:sz w:val="27"/>
      <w:szCs w:val="27"/>
    </w:rPr>
  </w:style>
  <w:style w:type="paragraph" w:customStyle="1" w:styleId="452">
    <w:name w:val="heading 4_file_733"/>
    <w:basedOn w:val="448"/>
    <w:qFormat/>
    <w:uiPriority w:val="9"/>
    <w:pPr>
      <w:outlineLvl w:val="3"/>
    </w:pPr>
  </w:style>
  <w:style w:type="paragraph" w:customStyle="1" w:styleId="453">
    <w:name w:val="heading 5_file_733"/>
    <w:basedOn w:val="448"/>
    <w:qFormat/>
    <w:uiPriority w:val="9"/>
    <w:pPr>
      <w:outlineLvl w:val="4"/>
    </w:pPr>
    <w:rPr>
      <w:sz w:val="20"/>
      <w:szCs w:val="20"/>
    </w:rPr>
  </w:style>
  <w:style w:type="paragraph" w:customStyle="1" w:styleId="454">
    <w:name w:val="heading 6_file_733"/>
    <w:basedOn w:val="448"/>
    <w:qFormat/>
    <w:uiPriority w:val="9"/>
    <w:pPr>
      <w:outlineLvl w:val="5"/>
    </w:pPr>
    <w:rPr>
      <w:sz w:val="15"/>
      <w:szCs w:val="15"/>
    </w:rPr>
  </w:style>
  <w:style w:type="character" w:customStyle="1" w:styleId="455">
    <w:name w:val="Default Paragraph Font_file_733"/>
    <w:semiHidden/>
    <w:unhideWhenUsed/>
    <w:qFormat/>
    <w:uiPriority w:val="1"/>
  </w:style>
  <w:style w:type="table" w:customStyle="1" w:styleId="456">
    <w:name w:val="Normal Table_file_733"/>
    <w:semiHidden/>
    <w:unhideWhenUsed/>
    <w:qFormat/>
    <w:uiPriority w:val="99"/>
    <w:tblPr>
      <w:tblCellMar>
        <w:top w:w="0" w:type="dxa"/>
        <w:left w:w="108" w:type="dxa"/>
        <w:bottom w:w="0" w:type="dxa"/>
        <w:right w:w="108" w:type="dxa"/>
      </w:tblCellMar>
    </w:tblPr>
  </w:style>
  <w:style w:type="character" w:customStyle="1" w:styleId="457">
    <w:name w:val="Hyperlink_file_733"/>
    <w:basedOn w:val="455"/>
    <w:semiHidden/>
    <w:unhideWhenUsed/>
    <w:qFormat/>
    <w:uiPriority w:val="99"/>
    <w:rPr>
      <w:color w:val="0782C1"/>
      <w:u w:val="single"/>
    </w:rPr>
  </w:style>
  <w:style w:type="character" w:customStyle="1" w:styleId="458">
    <w:name w:val="FollowedHyperlink_file_733"/>
    <w:basedOn w:val="455"/>
    <w:semiHidden/>
    <w:unhideWhenUsed/>
    <w:qFormat/>
    <w:uiPriority w:val="99"/>
    <w:rPr>
      <w:color w:val="0782C1"/>
      <w:u w:val="single"/>
    </w:rPr>
  </w:style>
  <w:style w:type="character" w:customStyle="1" w:styleId="459">
    <w:name w:val="标题 1 Char_file_733"/>
    <w:basedOn w:val="455"/>
    <w:link w:val="4"/>
    <w:qFormat/>
    <w:uiPriority w:val="9"/>
    <w:rPr>
      <w:rFonts w:ascii="宋体" w:hAnsi="宋体" w:eastAsia="宋体" w:cs="宋体"/>
      <w:b/>
      <w:bCs/>
      <w:kern w:val="44"/>
      <w:sz w:val="44"/>
      <w:szCs w:val="44"/>
    </w:rPr>
  </w:style>
  <w:style w:type="character" w:customStyle="1" w:styleId="460">
    <w:name w:val="标题 2 Char_file_733"/>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733"/>
    <w:basedOn w:val="455"/>
    <w:link w:val="6"/>
    <w:semiHidden/>
    <w:qFormat/>
    <w:uiPriority w:val="9"/>
    <w:rPr>
      <w:rFonts w:ascii="宋体" w:hAnsi="宋体" w:eastAsia="宋体" w:cs="宋体"/>
      <w:b/>
      <w:bCs/>
      <w:sz w:val="32"/>
      <w:szCs w:val="32"/>
    </w:rPr>
  </w:style>
  <w:style w:type="character" w:customStyle="1" w:styleId="462">
    <w:name w:val="标题 4 Char_file_733"/>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733"/>
    <w:basedOn w:val="455"/>
    <w:link w:val="8"/>
    <w:semiHidden/>
    <w:qFormat/>
    <w:uiPriority w:val="9"/>
    <w:rPr>
      <w:rFonts w:ascii="宋体" w:hAnsi="宋体" w:eastAsia="宋体" w:cs="宋体"/>
      <w:b/>
      <w:bCs/>
      <w:sz w:val="28"/>
      <w:szCs w:val="28"/>
    </w:rPr>
  </w:style>
  <w:style w:type="character" w:customStyle="1" w:styleId="464">
    <w:name w:val="标题 6 Char_file_733"/>
    <w:basedOn w:val="455"/>
    <w:link w:val="10"/>
    <w:semiHidden/>
    <w:qFormat/>
    <w:uiPriority w:val="9"/>
    <w:rPr>
      <w:rFonts w:asciiTheme="majorHAnsi" w:hAnsiTheme="majorHAnsi" w:eastAsiaTheme="majorEastAsia" w:cstheme="majorBidi"/>
      <w:b/>
      <w:bCs/>
      <w:sz w:val="24"/>
      <w:szCs w:val="24"/>
    </w:rPr>
  </w:style>
  <w:style w:type="paragraph" w:customStyle="1" w:styleId="465">
    <w:name w:val="cke_editable_file_733"/>
    <w:basedOn w:val="448"/>
    <w:qFormat/>
    <w:uiPriority w:val="0"/>
    <w:rPr>
      <w:rFonts w:ascii="仿宋_GB2312" w:eastAsia="仿宋_GB2312"/>
    </w:rPr>
  </w:style>
  <w:style w:type="paragraph" w:customStyle="1" w:styleId="466">
    <w:name w:val="marker_file_733"/>
    <w:basedOn w:val="448"/>
    <w:qFormat/>
    <w:uiPriority w:val="0"/>
    <w:pPr>
      <w:shd w:val="clear" w:color="auto" w:fill="FFFF00"/>
    </w:pPr>
  </w:style>
  <w:style w:type="paragraph" w:customStyle="1" w:styleId="467">
    <w:name w:val="Normal (Web)_file_733"/>
    <w:basedOn w:val="448"/>
    <w:semiHidden/>
    <w:unhideWhenUsed/>
    <w:qFormat/>
    <w:uiPriority w:val="99"/>
  </w:style>
  <w:style w:type="character" w:customStyle="1" w:styleId="468">
    <w:name w:val="Strong_file_733"/>
    <w:basedOn w:val="455"/>
    <w:qFormat/>
    <w:uiPriority w:val="22"/>
    <w:rPr>
      <w:b/>
      <w:bCs/>
    </w:rPr>
  </w:style>
  <w:style w:type="paragraph" w:customStyle="1" w:styleId="469">
    <w:name w:val="Normal_file_7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734"/>
    <w:basedOn w:val="469"/>
    <w:qFormat/>
    <w:uiPriority w:val="9"/>
    <w:pPr>
      <w:outlineLvl w:val="0"/>
    </w:pPr>
    <w:rPr>
      <w:kern w:val="36"/>
      <w:sz w:val="48"/>
      <w:szCs w:val="48"/>
    </w:rPr>
  </w:style>
  <w:style w:type="paragraph" w:customStyle="1" w:styleId="471">
    <w:name w:val="heading 2_file_734"/>
    <w:basedOn w:val="469"/>
    <w:qFormat/>
    <w:uiPriority w:val="9"/>
    <w:pPr>
      <w:outlineLvl w:val="1"/>
    </w:pPr>
    <w:rPr>
      <w:sz w:val="36"/>
      <w:szCs w:val="36"/>
    </w:rPr>
  </w:style>
  <w:style w:type="paragraph" w:customStyle="1" w:styleId="472">
    <w:name w:val="heading 3_file_734"/>
    <w:basedOn w:val="469"/>
    <w:qFormat/>
    <w:uiPriority w:val="9"/>
    <w:pPr>
      <w:outlineLvl w:val="2"/>
    </w:pPr>
    <w:rPr>
      <w:sz w:val="27"/>
      <w:szCs w:val="27"/>
    </w:rPr>
  </w:style>
  <w:style w:type="paragraph" w:customStyle="1" w:styleId="473">
    <w:name w:val="heading 4_file_734"/>
    <w:basedOn w:val="469"/>
    <w:qFormat/>
    <w:uiPriority w:val="9"/>
    <w:pPr>
      <w:outlineLvl w:val="3"/>
    </w:pPr>
  </w:style>
  <w:style w:type="paragraph" w:customStyle="1" w:styleId="474">
    <w:name w:val="heading 5_file_734"/>
    <w:basedOn w:val="469"/>
    <w:qFormat/>
    <w:uiPriority w:val="9"/>
    <w:pPr>
      <w:outlineLvl w:val="4"/>
    </w:pPr>
    <w:rPr>
      <w:sz w:val="20"/>
      <w:szCs w:val="20"/>
    </w:rPr>
  </w:style>
  <w:style w:type="paragraph" w:customStyle="1" w:styleId="475">
    <w:name w:val="heading 6_file_734"/>
    <w:basedOn w:val="469"/>
    <w:qFormat/>
    <w:uiPriority w:val="9"/>
    <w:pPr>
      <w:outlineLvl w:val="5"/>
    </w:pPr>
    <w:rPr>
      <w:sz w:val="15"/>
      <w:szCs w:val="15"/>
    </w:rPr>
  </w:style>
  <w:style w:type="character" w:customStyle="1" w:styleId="476">
    <w:name w:val="Default Paragraph Font_file_734"/>
    <w:semiHidden/>
    <w:unhideWhenUsed/>
    <w:qFormat/>
    <w:uiPriority w:val="1"/>
  </w:style>
  <w:style w:type="table" w:customStyle="1" w:styleId="477">
    <w:name w:val="Normal Table_file_734"/>
    <w:semiHidden/>
    <w:unhideWhenUsed/>
    <w:qFormat/>
    <w:uiPriority w:val="99"/>
    <w:tblPr>
      <w:tblCellMar>
        <w:top w:w="0" w:type="dxa"/>
        <w:left w:w="108" w:type="dxa"/>
        <w:bottom w:w="0" w:type="dxa"/>
        <w:right w:w="108" w:type="dxa"/>
      </w:tblCellMar>
    </w:tblPr>
  </w:style>
  <w:style w:type="character" w:customStyle="1" w:styleId="478">
    <w:name w:val="Hyperlink_file_734"/>
    <w:basedOn w:val="476"/>
    <w:semiHidden/>
    <w:unhideWhenUsed/>
    <w:qFormat/>
    <w:uiPriority w:val="99"/>
    <w:rPr>
      <w:color w:val="0782C1"/>
      <w:u w:val="single"/>
    </w:rPr>
  </w:style>
  <w:style w:type="character" w:customStyle="1" w:styleId="479">
    <w:name w:val="FollowedHyperlink_file_734"/>
    <w:basedOn w:val="476"/>
    <w:semiHidden/>
    <w:unhideWhenUsed/>
    <w:qFormat/>
    <w:uiPriority w:val="99"/>
    <w:rPr>
      <w:color w:val="0782C1"/>
      <w:u w:val="single"/>
    </w:rPr>
  </w:style>
  <w:style w:type="character" w:customStyle="1" w:styleId="480">
    <w:name w:val="标题 1 Char_file_734"/>
    <w:basedOn w:val="476"/>
    <w:link w:val="4"/>
    <w:qFormat/>
    <w:uiPriority w:val="9"/>
    <w:rPr>
      <w:rFonts w:ascii="宋体" w:hAnsi="宋体" w:eastAsia="宋体" w:cs="宋体"/>
      <w:b/>
      <w:bCs/>
      <w:kern w:val="44"/>
      <w:sz w:val="44"/>
      <w:szCs w:val="44"/>
    </w:rPr>
  </w:style>
  <w:style w:type="character" w:customStyle="1" w:styleId="481">
    <w:name w:val="标题 2 Char_file_734"/>
    <w:basedOn w:val="476"/>
    <w:link w:val="5"/>
    <w:semiHidden/>
    <w:qFormat/>
    <w:uiPriority w:val="9"/>
    <w:rPr>
      <w:rFonts w:asciiTheme="majorHAnsi" w:hAnsiTheme="majorHAnsi" w:eastAsiaTheme="majorEastAsia" w:cstheme="majorBidi"/>
      <w:b/>
      <w:bCs/>
      <w:sz w:val="32"/>
      <w:szCs w:val="32"/>
    </w:rPr>
  </w:style>
  <w:style w:type="character" w:customStyle="1" w:styleId="482">
    <w:name w:val="标题 3 Char_file_734"/>
    <w:basedOn w:val="476"/>
    <w:link w:val="6"/>
    <w:semiHidden/>
    <w:qFormat/>
    <w:uiPriority w:val="9"/>
    <w:rPr>
      <w:rFonts w:ascii="宋体" w:hAnsi="宋体" w:eastAsia="宋体" w:cs="宋体"/>
      <w:b/>
      <w:bCs/>
      <w:sz w:val="32"/>
      <w:szCs w:val="32"/>
    </w:rPr>
  </w:style>
  <w:style w:type="character" w:customStyle="1" w:styleId="483">
    <w:name w:val="标题 4 Char_file_734"/>
    <w:basedOn w:val="476"/>
    <w:link w:val="7"/>
    <w:semiHidden/>
    <w:qFormat/>
    <w:uiPriority w:val="9"/>
    <w:rPr>
      <w:rFonts w:asciiTheme="majorHAnsi" w:hAnsiTheme="majorHAnsi" w:eastAsiaTheme="majorEastAsia" w:cstheme="majorBidi"/>
      <w:b/>
      <w:bCs/>
      <w:sz w:val="28"/>
      <w:szCs w:val="28"/>
    </w:rPr>
  </w:style>
  <w:style w:type="character" w:customStyle="1" w:styleId="484">
    <w:name w:val="标题 5 Char_file_734"/>
    <w:basedOn w:val="476"/>
    <w:link w:val="8"/>
    <w:semiHidden/>
    <w:qFormat/>
    <w:uiPriority w:val="9"/>
    <w:rPr>
      <w:rFonts w:ascii="宋体" w:hAnsi="宋体" w:eastAsia="宋体" w:cs="宋体"/>
      <w:b/>
      <w:bCs/>
      <w:sz w:val="28"/>
      <w:szCs w:val="28"/>
    </w:rPr>
  </w:style>
  <w:style w:type="character" w:customStyle="1" w:styleId="485">
    <w:name w:val="标题 6 Char_file_734"/>
    <w:basedOn w:val="476"/>
    <w:link w:val="10"/>
    <w:semiHidden/>
    <w:qFormat/>
    <w:uiPriority w:val="9"/>
    <w:rPr>
      <w:rFonts w:asciiTheme="majorHAnsi" w:hAnsiTheme="majorHAnsi" w:eastAsiaTheme="majorEastAsia" w:cstheme="majorBidi"/>
      <w:b/>
      <w:bCs/>
      <w:sz w:val="24"/>
      <w:szCs w:val="24"/>
    </w:rPr>
  </w:style>
  <w:style w:type="paragraph" w:customStyle="1" w:styleId="486">
    <w:name w:val="cke_editable_file_734"/>
    <w:basedOn w:val="469"/>
    <w:qFormat/>
    <w:uiPriority w:val="0"/>
    <w:rPr>
      <w:rFonts w:ascii="仿宋_GB2312" w:eastAsia="仿宋_GB2312"/>
    </w:rPr>
  </w:style>
  <w:style w:type="paragraph" w:customStyle="1" w:styleId="487">
    <w:name w:val="marker_file_734"/>
    <w:basedOn w:val="469"/>
    <w:qFormat/>
    <w:uiPriority w:val="0"/>
    <w:pPr>
      <w:shd w:val="clear" w:color="auto" w:fill="FFFF00"/>
    </w:pPr>
  </w:style>
  <w:style w:type="paragraph" w:customStyle="1" w:styleId="488">
    <w:name w:val="Normal (Web)_file_734"/>
    <w:basedOn w:val="469"/>
    <w:semiHidden/>
    <w:unhideWhenUsed/>
    <w:qFormat/>
    <w:uiPriority w:val="99"/>
  </w:style>
  <w:style w:type="paragraph" w:customStyle="1" w:styleId="489">
    <w:name w:val="Normal_file_7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735"/>
    <w:basedOn w:val="489"/>
    <w:qFormat/>
    <w:uiPriority w:val="9"/>
    <w:pPr>
      <w:outlineLvl w:val="0"/>
    </w:pPr>
    <w:rPr>
      <w:kern w:val="36"/>
      <w:sz w:val="48"/>
      <w:szCs w:val="48"/>
    </w:rPr>
  </w:style>
  <w:style w:type="paragraph" w:customStyle="1" w:styleId="491">
    <w:name w:val="heading 2_file_735"/>
    <w:basedOn w:val="489"/>
    <w:qFormat/>
    <w:uiPriority w:val="9"/>
    <w:pPr>
      <w:outlineLvl w:val="1"/>
    </w:pPr>
    <w:rPr>
      <w:sz w:val="36"/>
      <w:szCs w:val="36"/>
    </w:rPr>
  </w:style>
  <w:style w:type="paragraph" w:customStyle="1" w:styleId="492">
    <w:name w:val="heading 3_file_735"/>
    <w:basedOn w:val="489"/>
    <w:qFormat/>
    <w:uiPriority w:val="9"/>
    <w:pPr>
      <w:outlineLvl w:val="2"/>
    </w:pPr>
    <w:rPr>
      <w:sz w:val="27"/>
      <w:szCs w:val="27"/>
    </w:rPr>
  </w:style>
  <w:style w:type="paragraph" w:customStyle="1" w:styleId="493">
    <w:name w:val="heading 4_file_735"/>
    <w:basedOn w:val="489"/>
    <w:qFormat/>
    <w:uiPriority w:val="9"/>
    <w:pPr>
      <w:outlineLvl w:val="3"/>
    </w:pPr>
  </w:style>
  <w:style w:type="paragraph" w:customStyle="1" w:styleId="494">
    <w:name w:val="heading 5_file_735"/>
    <w:basedOn w:val="489"/>
    <w:qFormat/>
    <w:uiPriority w:val="9"/>
    <w:pPr>
      <w:outlineLvl w:val="4"/>
    </w:pPr>
    <w:rPr>
      <w:sz w:val="20"/>
      <w:szCs w:val="20"/>
    </w:rPr>
  </w:style>
  <w:style w:type="paragraph" w:customStyle="1" w:styleId="495">
    <w:name w:val="heading 6_file_735"/>
    <w:basedOn w:val="489"/>
    <w:qFormat/>
    <w:uiPriority w:val="9"/>
    <w:pPr>
      <w:outlineLvl w:val="5"/>
    </w:pPr>
    <w:rPr>
      <w:sz w:val="15"/>
      <w:szCs w:val="15"/>
    </w:rPr>
  </w:style>
  <w:style w:type="character" w:customStyle="1" w:styleId="496">
    <w:name w:val="Default Paragraph Font_file_735"/>
    <w:semiHidden/>
    <w:unhideWhenUsed/>
    <w:qFormat/>
    <w:uiPriority w:val="1"/>
  </w:style>
  <w:style w:type="table" w:customStyle="1" w:styleId="497">
    <w:name w:val="Normal Table_file_735"/>
    <w:semiHidden/>
    <w:unhideWhenUsed/>
    <w:qFormat/>
    <w:uiPriority w:val="99"/>
    <w:tblPr>
      <w:tblCellMar>
        <w:top w:w="0" w:type="dxa"/>
        <w:left w:w="108" w:type="dxa"/>
        <w:bottom w:w="0" w:type="dxa"/>
        <w:right w:w="108" w:type="dxa"/>
      </w:tblCellMar>
    </w:tblPr>
  </w:style>
  <w:style w:type="character" w:customStyle="1" w:styleId="498">
    <w:name w:val="Hyperlink_file_735"/>
    <w:basedOn w:val="496"/>
    <w:semiHidden/>
    <w:unhideWhenUsed/>
    <w:qFormat/>
    <w:uiPriority w:val="99"/>
    <w:rPr>
      <w:color w:val="0782C1"/>
      <w:u w:val="single"/>
    </w:rPr>
  </w:style>
  <w:style w:type="character" w:customStyle="1" w:styleId="499">
    <w:name w:val="FollowedHyperlink_file_735"/>
    <w:basedOn w:val="496"/>
    <w:semiHidden/>
    <w:unhideWhenUsed/>
    <w:qFormat/>
    <w:uiPriority w:val="99"/>
    <w:rPr>
      <w:color w:val="0782C1"/>
      <w:u w:val="single"/>
    </w:rPr>
  </w:style>
  <w:style w:type="character" w:customStyle="1" w:styleId="500">
    <w:name w:val="标题 1 Char_file_735"/>
    <w:basedOn w:val="496"/>
    <w:link w:val="4"/>
    <w:qFormat/>
    <w:uiPriority w:val="9"/>
    <w:rPr>
      <w:rFonts w:ascii="宋体" w:hAnsi="宋体" w:eastAsia="宋体" w:cs="宋体"/>
      <w:b/>
      <w:bCs/>
      <w:kern w:val="44"/>
      <w:sz w:val="44"/>
      <w:szCs w:val="44"/>
    </w:rPr>
  </w:style>
  <w:style w:type="character" w:customStyle="1" w:styleId="501">
    <w:name w:val="标题 2 Char_file_735"/>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735"/>
    <w:basedOn w:val="496"/>
    <w:link w:val="6"/>
    <w:semiHidden/>
    <w:qFormat/>
    <w:uiPriority w:val="9"/>
    <w:rPr>
      <w:rFonts w:ascii="宋体" w:hAnsi="宋体" w:eastAsia="宋体" w:cs="宋体"/>
      <w:b/>
      <w:bCs/>
      <w:sz w:val="32"/>
      <w:szCs w:val="32"/>
    </w:rPr>
  </w:style>
  <w:style w:type="character" w:customStyle="1" w:styleId="503">
    <w:name w:val="标题 4 Char_file_735"/>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735"/>
    <w:basedOn w:val="496"/>
    <w:link w:val="8"/>
    <w:semiHidden/>
    <w:qFormat/>
    <w:uiPriority w:val="9"/>
    <w:rPr>
      <w:rFonts w:ascii="宋体" w:hAnsi="宋体" w:eastAsia="宋体" w:cs="宋体"/>
      <w:b/>
      <w:bCs/>
      <w:sz w:val="28"/>
      <w:szCs w:val="28"/>
    </w:rPr>
  </w:style>
  <w:style w:type="character" w:customStyle="1" w:styleId="505">
    <w:name w:val="标题 6 Char_file_735"/>
    <w:basedOn w:val="496"/>
    <w:link w:val="10"/>
    <w:semiHidden/>
    <w:qFormat/>
    <w:uiPriority w:val="9"/>
    <w:rPr>
      <w:rFonts w:asciiTheme="majorHAnsi" w:hAnsiTheme="majorHAnsi" w:eastAsiaTheme="majorEastAsia" w:cstheme="majorBidi"/>
      <w:b/>
      <w:bCs/>
      <w:sz w:val="24"/>
      <w:szCs w:val="24"/>
    </w:rPr>
  </w:style>
  <w:style w:type="paragraph" w:customStyle="1" w:styleId="506">
    <w:name w:val="cke_editable_file_735"/>
    <w:basedOn w:val="489"/>
    <w:qFormat/>
    <w:uiPriority w:val="0"/>
    <w:rPr>
      <w:rFonts w:ascii="仿宋_GB2312" w:eastAsia="仿宋_GB2312"/>
    </w:rPr>
  </w:style>
  <w:style w:type="paragraph" w:customStyle="1" w:styleId="507">
    <w:name w:val="marker_file_735"/>
    <w:basedOn w:val="489"/>
    <w:qFormat/>
    <w:uiPriority w:val="0"/>
    <w:pPr>
      <w:shd w:val="clear" w:color="auto" w:fill="FFFF00"/>
    </w:pPr>
  </w:style>
  <w:style w:type="paragraph" w:customStyle="1" w:styleId="508">
    <w:name w:val="Normal (Web)_file_735"/>
    <w:basedOn w:val="489"/>
    <w:semiHidden/>
    <w:unhideWhenUsed/>
    <w:qFormat/>
    <w:uiPriority w:val="99"/>
  </w:style>
  <w:style w:type="paragraph" w:customStyle="1" w:styleId="509">
    <w:name w:val="Normal_file_7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736"/>
    <w:basedOn w:val="509"/>
    <w:qFormat/>
    <w:uiPriority w:val="9"/>
    <w:pPr>
      <w:outlineLvl w:val="0"/>
    </w:pPr>
    <w:rPr>
      <w:kern w:val="36"/>
      <w:sz w:val="48"/>
      <w:szCs w:val="48"/>
    </w:rPr>
  </w:style>
  <w:style w:type="paragraph" w:customStyle="1" w:styleId="511">
    <w:name w:val="heading 2_file_736"/>
    <w:basedOn w:val="509"/>
    <w:qFormat/>
    <w:uiPriority w:val="9"/>
    <w:pPr>
      <w:outlineLvl w:val="1"/>
    </w:pPr>
    <w:rPr>
      <w:sz w:val="36"/>
      <w:szCs w:val="36"/>
    </w:rPr>
  </w:style>
  <w:style w:type="paragraph" w:customStyle="1" w:styleId="512">
    <w:name w:val="heading 3_file_736"/>
    <w:basedOn w:val="509"/>
    <w:qFormat/>
    <w:uiPriority w:val="9"/>
    <w:pPr>
      <w:outlineLvl w:val="2"/>
    </w:pPr>
    <w:rPr>
      <w:sz w:val="27"/>
      <w:szCs w:val="27"/>
    </w:rPr>
  </w:style>
  <w:style w:type="paragraph" w:customStyle="1" w:styleId="513">
    <w:name w:val="heading 4_file_736"/>
    <w:basedOn w:val="509"/>
    <w:qFormat/>
    <w:uiPriority w:val="9"/>
    <w:pPr>
      <w:outlineLvl w:val="3"/>
    </w:pPr>
  </w:style>
  <w:style w:type="paragraph" w:customStyle="1" w:styleId="514">
    <w:name w:val="heading 5_file_736"/>
    <w:basedOn w:val="509"/>
    <w:qFormat/>
    <w:uiPriority w:val="9"/>
    <w:pPr>
      <w:outlineLvl w:val="4"/>
    </w:pPr>
    <w:rPr>
      <w:sz w:val="20"/>
      <w:szCs w:val="20"/>
    </w:rPr>
  </w:style>
  <w:style w:type="paragraph" w:customStyle="1" w:styleId="515">
    <w:name w:val="heading 6_file_736"/>
    <w:basedOn w:val="509"/>
    <w:qFormat/>
    <w:uiPriority w:val="9"/>
    <w:pPr>
      <w:outlineLvl w:val="5"/>
    </w:pPr>
    <w:rPr>
      <w:sz w:val="15"/>
      <w:szCs w:val="15"/>
    </w:rPr>
  </w:style>
  <w:style w:type="character" w:customStyle="1" w:styleId="516">
    <w:name w:val="Default Paragraph Font_file_736"/>
    <w:semiHidden/>
    <w:unhideWhenUsed/>
    <w:qFormat/>
    <w:uiPriority w:val="1"/>
  </w:style>
  <w:style w:type="table" w:customStyle="1" w:styleId="517">
    <w:name w:val="Normal Table_file_736"/>
    <w:semiHidden/>
    <w:unhideWhenUsed/>
    <w:qFormat/>
    <w:uiPriority w:val="99"/>
    <w:tblPr>
      <w:tblCellMar>
        <w:top w:w="0" w:type="dxa"/>
        <w:left w:w="108" w:type="dxa"/>
        <w:bottom w:w="0" w:type="dxa"/>
        <w:right w:w="108" w:type="dxa"/>
      </w:tblCellMar>
    </w:tblPr>
  </w:style>
  <w:style w:type="character" w:customStyle="1" w:styleId="518">
    <w:name w:val="Hyperlink_file_736"/>
    <w:basedOn w:val="516"/>
    <w:semiHidden/>
    <w:unhideWhenUsed/>
    <w:qFormat/>
    <w:uiPriority w:val="99"/>
    <w:rPr>
      <w:color w:val="0782C1"/>
      <w:u w:val="single"/>
    </w:rPr>
  </w:style>
  <w:style w:type="character" w:customStyle="1" w:styleId="519">
    <w:name w:val="FollowedHyperlink_file_736"/>
    <w:basedOn w:val="516"/>
    <w:semiHidden/>
    <w:unhideWhenUsed/>
    <w:qFormat/>
    <w:uiPriority w:val="99"/>
    <w:rPr>
      <w:color w:val="0782C1"/>
      <w:u w:val="single"/>
    </w:rPr>
  </w:style>
  <w:style w:type="character" w:customStyle="1" w:styleId="520">
    <w:name w:val="标题 1 Char_file_736"/>
    <w:basedOn w:val="516"/>
    <w:link w:val="4"/>
    <w:qFormat/>
    <w:uiPriority w:val="9"/>
    <w:rPr>
      <w:rFonts w:ascii="宋体" w:hAnsi="宋体" w:eastAsia="宋体" w:cs="宋体"/>
      <w:b/>
      <w:bCs/>
      <w:kern w:val="44"/>
      <w:sz w:val="44"/>
      <w:szCs w:val="44"/>
    </w:rPr>
  </w:style>
  <w:style w:type="character" w:customStyle="1" w:styleId="521">
    <w:name w:val="标题 2 Char_file_736"/>
    <w:basedOn w:val="516"/>
    <w:link w:val="5"/>
    <w:semiHidden/>
    <w:qFormat/>
    <w:uiPriority w:val="9"/>
    <w:rPr>
      <w:rFonts w:asciiTheme="majorHAnsi" w:hAnsiTheme="majorHAnsi" w:eastAsiaTheme="majorEastAsia" w:cstheme="majorBidi"/>
      <w:b/>
      <w:bCs/>
      <w:sz w:val="32"/>
      <w:szCs w:val="32"/>
    </w:rPr>
  </w:style>
  <w:style w:type="character" w:customStyle="1" w:styleId="522">
    <w:name w:val="标题 3 Char_file_736"/>
    <w:basedOn w:val="516"/>
    <w:link w:val="6"/>
    <w:semiHidden/>
    <w:qFormat/>
    <w:uiPriority w:val="9"/>
    <w:rPr>
      <w:rFonts w:ascii="宋体" w:hAnsi="宋体" w:eastAsia="宋体" w:cs="宋体"/>
      <w:b/>
      <w:bCs/>
      <w:sz w:val="32"/>
      <w:szCs w:val="32"/>
    </w:rPr>
  </w:style>
  <w:style w:type="character" w:customStyle="1" w:styleId="523">
    <w:name w:val="标题 4 Char_file_736"/>
    <w:basedOn w:val="516"/>
    <w:link w:val="7"/>
    <w:semiHidden/>
    <w:qFormat/>
    <w:uiPriority w:val="9"/>
    <w:rPr>
      <w:rFonts w:asciiTheme="majorHAnsi" w:hAnsiTheme="majorHAnsi" w:eastAsiaTheme="majorEastAsia" w:cstheme="majorBidi"/>
      <w:b/>
      <w:bCs/>
      <w:sz w:val="28"/>
      <w:szCs w:val="28"/>
    </w:rPr>
  </w:style>
  <w:style w:type="character" w:customStyle="1" w:styleId="524">
    <w:name w:val="标题 5 Char_file_736"/>
    <w:basedOn w:val="516"/>
    <w:link w:val="8"/>
    <w:semiHidden/>
    <w:qFormat/>
    <w:uiPriority w:val="9"/>
    <w:rPr>
      <w:rFonts w:ascii="宋体" w:hAnsi="宋体" w:eastAsia="宋体" w:cs="宋体"/>
      <w:b/>
      <w:bCs/>
      <w:sz w:val="28"/>
      <w:szCs w:val="28"/>
    </w:rPr>
  </w:style>
  <w:style w:type="character" w:customStyle="1" w:styleId="525">
    <w:name w:val="标题 6 Char_file_736"/>
    <w:basedOn w:val="516"/>
    <w:link w:val="10"/>
    <w:semiHidden/>
    <w:qFormat/>
    <w:uiPriority w:val="9"/>
    <w:rPr>
      <w:rFonts w:asciiTheme="majorHAnsi" w:hAnsiTheme="majorHAnsi" w:eastAsiaTheme="majorEastAsia" w:cstheme="majorBidi"/>
      <w:b/>
      <w:bCs/>
      <w:sz w:val="24"/>
      <w:szCs w:val="24"/>
    </w:rPr>
  </w:style>
  <w:style w:type="paragraph" w:customStyle="1" w:styleId="526">
    <w:name w:val="cke_editable_file_736"/>
    <w:basedOn w:val="509"/>
    <w:qFormat/>
    <w:uiPriority w:val="0"/>
    <w:rPr>
      <w:rFonts w:ascii="仿宋_GB2312" w:eastAsia="仿宋_GB2312"/>
    </w:rPr>
  </w:style>
  <w:style w:type="paragraph" w:customStyle="1" w:styleId="527">
    <w:name w:val="marker_file_736"/>
    <w:basedOn w:val="509"/>
    <w:qFormat/>
    <w:uiPriority w:val="0"/>
    <w:pPr>
      <w:shd w:val="clear" w:color="auto" w:fill="FFFF00"/>
    </w:pPr>
  </w:style>
  <w:style w:type="paragraph" w:customStyle="1" w:styleId="528">
    <w:name w:val="Normal (Web)_file_736"/>
    <w:basedOn w:val="509"/>
    <w:semiHidden/>
    <w:unhideWhenUsed/>
    <w:qFormat/>
    <w:uiPriority w:val="99"/>
  </w:style>
  <w:style w:type="paragraph" w:customStyle="1" w:styleId="529">
    <w:name w:val="Normal_file_7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0">
    <w:name w:val="heading 1_file_737"/>
    <w:basedOn w:val="529"/>
    <w:qFormat/>
    <w:uiPriority w:val="9"/>
    <w:pPr>
      <w:outlineLvl w:val="0"/>
    </w:pPr>
    <w:rPr>
      <w:kern w:val="36"/>
      <w:sz w:val="48"/>
      <w:szCs w:val="48"/>
    </w:rPr>
  </w:style>
  <w:style w:type="paragraph" w:customStyle="1" w:styleId="531">
    <w:name w:val="heading 2_file_737"/>
    <w:basedOn w:val="529"/>
    <w:qFormat/>
    <w:uiPriority w:val="9"/>
    <w:pPr>
      <w:outlineLvl w:val="1"/>
    </w:pPr>
    <w:rPr>
      <w:sz w:val="36"/>
      <w:szCs w:val="36"/>
    </w:rPr>
  </w:style>
  <w:style w:type="paragraph" w:customStyle="1" w:styleId="532">
    <w:name w:val="heading 3_file_737"/>
    <w:basedOn w:val="529"/>
    <w:qFormat/>
    <w:uiPriority w:val="9"/>
    <w:pPr>
      <w:outlineLvl w:val="2"/>
    </w:pPr>
    <w:rPr>
      <w:sz w:val="27"/>
      <w:szCs w:val="27"/>
    </w:rPr>
  </w:style>
  <w:style w:type="paragraph" w:customStyle="1" w:styleId="533">
    <w:name w:val="heading 4_file_737"/>
    <w:basedOn w:val="529"/>
    <w:qFormat/>
    <w:uiPriority w:val="9"/>
    <w:pPr>
      <w:outlineLvl w:val="3"/>
    </w:pPr>
  </w:style>
  <w:style w:type="paragraph" w:customStyle="1" w:styleId="534">
    <w:name w:val="heading 5_file_737"/>
    <w:basedOn w:val="529"/>
    <w:qFormat/>
    <w:uiPriority w:val="9"/>
    <w:pPr>
      <w:outlineLvl w:val="4"/>
    </w:pPr>
    <w:rPr>
      <w:sz w:val="20"/>
      <w:szCs w:val="20"/>
    </w:rPr>
  </w:style>
  <w:style w:type="paragraph" w:customStyle="1" w:styleId="535">
    <w:name w:val="heading 6_file_737"/>
    <w:basedOn w:val="529"/>
    <w:qFormat/>
    <w:uiPriority w:val="9"/>
    <w:pPr>
      <w:outlineLvl w:val="5"/>
    </w:pPr>
    <w:rPr>
      <w:sz w:val="15"/>
      <w:szCs w:val="15"/>
    </w:rPr>
  </w:style>
  <w:style w:type="character" w:customStyle="1" w:styleId="536">
    <w:name w:val="Default Paragraph Font_file_737"/>
    <w:semiHidden/>
    <w:unhideWhenUsed/>
    <w:qFormat/>
    <w:uiPriority w:val="1"/>
  </w:style>
  <w:style w:type="table" w:customStyle="1" w:styleId="537">
    <w:name w:val="Normal Table_file_737"/>
    <w:semiHidden/>
    <w:unhideWhenUsed/>
    <w:qFormat/>
    <w:uiPriority w:val="99"/>
    <w:tblPr>
      <w:tblCellMar>
        <w:top w:w="0" w:type="dxa"/>
        <w:left w:w="108" w:type="dxa"/>
        <w:bottom w:w="0" w:type="dxa"/>
        <w:right w:w="108" w:type="dxa"/>
      </w:tblCellMar>
    </w:tblPr>
  </w:style>
  <w:style w:type="character" w:customStyle="1" w:styleId="538">
    <w:name w:val="Hyperlink_file_737"/>
    <w:basedOn w:val="536"/>
    <w:semiHidden/>
    <w:unhideWhenUsed/>
    <w:qFormat/>
    <w:uiPriority w:val="99"/>
    <w:rPr>
      <w:color w:val="0782C1"/>
      <w:u w:val="single"/>
    </w:rPr>
  </w:style>
  <w:style w:type="character" w:customStyle="1" w:styleId="539">
    <w:name w:val="FollowedHyperlink_file_737"/>
    <w:basedOn w:val="536"/>
    <w:semiHidden/>
    <w:unhideWhenUsed/>
    <w:qFormat/>
    <w:uiPriority w:val="99"/>
    <w:rPr>
      <w:color w:val="0782C1"/>
      <w:u w:val="single"/>
    </w:rPr>
  </w:style>
  <w:style w:type="character" w:customStyle="1" w:styleId="540">
    <w:name w:val="标题 1 Char_file_737"/>
    <w:basedOn w:val="536"/>
    <w:link w:val="4"/>
    <w:qFormat/>
    <w:uiPriority w:val="9"/>
    <w:rPr>
      <w:rFonts w:ascii="宋体" w:hAnsi="宋体" w:eastAsia="宋体" w:cs="宋体"/>
      <w:b/>
      <w:bCs/>
      <w:kern w:val="44"/>
      <w:sz w:val="44"/>
      <w:szCs w:val="44"/>
    </w:rPr>
  </w:style>
  <w:style w:type="character" w:customStyle="1" w:styleId="541">
    <w:name w:val="标题 2 Char_file_737"/>
    <w:basedOn w:val="536"/>
    <w:link w:val="5"/>
    <w:semiHidden/>
    <w:qFormat/>
    <w:uiPriority w:val="9"/>
    <w:rPr>
      <w:rFonts w:asciiTheme="majorHAnsi" w:hAnsiTheme="majorHAnsi" w:eastAsiaTheme="majorEastAsia" w:cstheme="majorBidi"/>
      <w:b/>
      <w:bCs/>
      <w:sz w:val="32"/>
      <w:szCs w:val="32"/>
    </w:rPr>
  </w:style>
  <w:style w:type="character" w:customStyle="1" w:styleId="542">
    <w:name w:val="标题 3 Char_file_737"/>
    <w:basedOn w:val="536"/>
    <w:link w:val="6"/>
    <w:semiHidden/>
    <w:qFormat/>
    <w:uiPriority w:val="9"/>
    <w:rPr>
      <w:rFonts w:ascii="宋体" w:hAnsi="宋体" w:eastAsia="宋体" w:cs="宋体"/>
      <w:b/>
      <w:bCs/>
      <w:sz w:val="32"/>
      <w:szCs w:val="32"/>
    </w:rPr>
  </w:style>
  <w:style w:type="character" w:customStyle="1" w:styleId="543">
    <w:name w:val="标题 4 Char_file_737"/>
    <w:basedOn w:val="536"/>
    <w:link w:val="7"/>
    <w:semiHidden/>
    <w:qFormat/>
    <w:uiPriority w:val="9"/>
    <w:rPr>
      <w:rFonts w:asciiTheme="majorHAnsi" w:hAnsiTheme="majorHAnsi" w:eastAsiaTheme="majorEastAsia" w:cstheme="majorBidi"/>
      <w:b/>
      <w:bCs/>
      <w:sz w:val="28"/>
      <w:szCs w:val="28"/>
    </w:rPr>
  </w:style>
  <w:style w:type="character" w:customStyle="1" w:styleId="544">
    <w:name w:val="标题 5 Char_file_737"/>
    <w:basedOn w:val="536"/>
    <w:link w:val="8"/>
    <w:semiHidden/>
    <w:qFormat/>
    <w:uiPriority w:val="9"/>
    <w:rPr>
      <w:rFonts w:ascii="宋体" w:hAnsi="宋体" w:eastAsia="宋体" w:cs="宋体"/>
      <w:b/>
      <w:bCs/>
      <w:sz w:val="28"/>
      <w:szCs w:val="28"/>
    </w:rPr>
  </w:style>
  <w:style w:type="character" w:customStyle="1" w:styleId="545">
    <w:name w:val="标题 6 Char_file_737"/>
    <w:basedOn w:val="536"/>
    <w:link w:val="10"/>
    <w:semiHidden/>
    <w:qFormat/>
    <w:uiPriority w:val="9"/>
    <w:rPr>
      <w:rFonts w:asciiTheme="majorHAnsi" w:hAnsiTheme="majorHAnsi" w:eastAsiaTheme="majorEastAsia" w:cstheme="majorBidi"/>
      <w:b/>
      <w:bCs/>
      <w:sz w:val="24"/>
      <w:szCs w:val="24"/>
    </w:rPr>
  </w:style>
  <w:style w:type="paragraph" w:customStyle="1" w:styleId="546">
    <w:name w:val="cke_editable_file_737"/>
    <w:basedOn w:val="529"/>
    <w:qFormat/>
    <w:uiPriority w:val="0"/>
    <w:rPr>
      <w:rFonts w:ascii="仿宋_GB2312" w:eastAsia="仿宋_GB2312"/>
    </w:rPr>
  </w:style>
  <w:style w:type="paragraph" w:customStyle="1" w:styleId="547">
    <w:name w:val="marker_file_737"/>
    <w:basedOn w:val="529"/>
    <w:qFormat/>
    <w:uiPriority w:val="0"/>
    <w:pPr>
      <w:shd w:val="clear" w:color="auto" w:fill="FFFF00"/>
    </w:pPr>
  </w:style>
  <w:style w:type="paragraph" w:customStyle="1" w:styleId="548">
    <w:name w:val="Normal (Web)_file_737"/>
    <w:basedOn w:val="529"/>
    <w:semiHidden/>
    <w:unhideWhenUsed/>
    <w:qFormat/>
    <w:uiPriority w:val="99"/>
  </w:style>
  <w:style w:type="character" w:customStyle="1" w:styleId="549">
    <w:name w:val="Strong_file_737"/>
    <w:basedOn w:val="536"/>
    <w:qFormat/>
    <w:uiPriority w:val="22"/>
    <w:rPr>
      <w:b/>
      <w:bCs/>
    </w:rPr>
  </w:style>
  <w:style w:type="paragraph" w:customStyle="1" w:styleId="550">
    <w:name w:val="Normal_file_7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738"/>
    <w:basedOn w:val="550"/>
    <w:qFormat/>
    <w:uiPriority w:val="9"/>
    <w:pPr>
      <w:outlineLvl w:val="0"/>
    </w:pPr>
    <w:rPr>
      <w:kern w:val="36"/>
      <w:sz w:val="48"/>
      <w:szCs w:val="48"/>
    </w:rPr>
  </w:style>
  <w:style w:type="paragraph" w:customStyle="1" w:styleId="552">
    <w:name w:val="heading 2_file_738"/>
    <w:basedOn w:val="550"/>
    <w:qFormat/>
    <w:uiPriority w:val="9"/>
    <w:pPr>
      <w:outlineLvl w:val="1"/>
    </w:pPr>
    <w:rPr>
      <w:sz w:val="36"/>
      <w:szCs w:val="36"/>
    </w:rPr>
  </w:style>
  <w:style w:type="paragraph" w:customStyle="1" w:styleId="553">
    <w:name w:val="heading 3_file_738"/>
    <w:basedOn w:val="550"/>
    <w:qFormat/>
    <w:uiPriority w:val="9"/>
    <w:pPr>
      <w:outlineLvl w:val="2"/>
    </w:pPr>
    <w:rPr>
      <w:sz w:val="27"/>
      <w:szCs w:val="27"/>
    </w:rPr>
  </w:style>
  <w:style w:type="paragraph" w:customStyle="1" w:styleId="554">
    <w:name w:val="heading 4_file_738"/>
    <w:basedOn w:val="550"/>
    <w:qFormat/>
    <w:uiPriority w:val="9"/>
    <w:pPr>
      <w:outlineLvl w:val="3"/>
    </w:pPr>
  </w:style>
  <w:style w:type="paragraph" w:customStyle="1" w:styleId="555">
    <w:name w:val="heading 5_file_738"/>
    <w:basedOn w:val="550"/>
    <w:qFormat/>
    <w:uiPriority w:val="9"/>
    <w:pPr>
      <w:outlineLvl w:val="4"/>
    </w:pPr>
    <w:rPr>
      <w:sz w:val="20"/>
      <w:szCs w:val="20"/>
    </w:rPr>
  </w:style>
  <w:style w:type="paragraph" w:customStyle="1" w:styleId="556">
    <w:name w:val="heading 6_file_738"/>
    <w:basedOn w:val="550"/>
    <w:qFormat/>
    <w:uiPriority w:val="9"/>
    <w:pPr>
      <w:outlineLvl w:val="5"/>
    </w:pPr>
    <w:rPr>
      <w:sz w:val="15"/>
      <w:szCs w:val="15"/>
    </w:rPr>
  </w:style>
  <w:style w:type="character" w:customStyle="1" w:styleId="557">
    <w:name w:val="Default Paragraph Font_file_738"/>
    <w:semiHidden/>
    <w:unhideWhenUsed/>
    <w:qFormat/>
    <w:uiPriority w:val="1"/>
  </w:style>
  <w:style w:type="table" w:customStyle="1" w:styleId="558">
    <w:name w:val="Normal Table_file_738"/>
    <w:semiHidden/>
    <w:unhideWhenUsed/>
    <w:qFormat/>
    <w:uiPriority w:val="99"/>
    <w:tblPr>
      <w:tblCellMar>
        <w:top w:w="0" w:type="dxa"/>
        <w:left w:w="108" w:type="dxa"/>
        <w:bottom w:w="0" w:type="dxa"/>
        <w:right w:w="108" w:type="dxa"/>
      </w:tblCellMar>
    </w:tblPr>
  </w:style>
  <w:style w:type="character" w:customStyle="1" w:styleId="559">
    <w:name w:val="Hyperlink_file_738"/>
    <w:basedOn w:val="557"/>
    <w:semiHidden/>
    <w:unhideWhenUsed/>
    <w:qFormat/>
    <w:uiPriority w:val="99"/>
    <w:rPr>
      <w:color w:val="0782C1"/>
      <w:u w:val="single"/>
    </w:rPr>
  </w:style>
  <w:style w:type="character" w:customStyle="1" w:styleId="560">
    <w:name w:val="FollowedHyperlink_file_738"/>
    <w:basedOn w:val="557"/>
    <w:semiHidden/>
    <w:unhideWhenUsed/>
    <w:qFormat/>
    <w:uiPriority w:val="99"/>
    <w:rPr>
      <w:color w:val="0782C1"/>
      <w:u w:val="single"/>
    </w:rPr>
  </w:style>
  <w:style w:type="character" w:customStyle="1" w:styleId="561">
    <w:name w:val="标题 1 Char_file_738"/>
    <w:basedOn w:val="557"/>
    <w:link w:val="4"/>
    <w:qFormat/>
    <w:uiPriority w:val="9"/>
    <w:rPr>
      <w:rFonts w:ascii="宋体" w:hAnsi="宋体" w:eastAsia="宋体" w:cs="宋体"/>
      <w:b/>
      <w:bCs/>
      <w:kern w:val="44"/>
      <w:sz w:val="44"/>
      <w:szCs w:val="44"/>
    </w:rPr>
  </w:style>
  <w:style w:type="character" w:customStyle="1" w:styleId="562">
    <w:name w:val="标题 2 Char_file_738"/>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738"/>
    <w:basedOn w:val="557"/>
    <w:link w:val="6"/>
    <w:semiHidden/>
    <w:qFormat/>
    <w:uiPriority w:val="9"/>
    <w:rPr>
      <w:rFonts w:ascii="宋体" w:hAnsi="宋体" w:eastAsia="宋体" w:cs="宋体"/>
      <w:b/>
      <w:bCs/>
      <w:sz w:val="32"/>
      <w:szCs w:val="32"/>
    </w:rPr>
  </w:style>
  <w:style w:type="character" w:customStyle="1" w:styleId="564">
    <w:name w:val="标题 4 Char_file_738"/>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738"/>
    <w:basedOn w:val="557"/>
    <w:link w:val="8"/>
    <w:semiHidden/>
    <w:qFormat/>
    <w:uiPriority w:val="9"/>
    <w:rPr>
      <w:rFonts w:ascii="宋体" w:hAnsi="宋体" w:eastAsia="宋体" w:cs="宋体"/>
      <w:b/>
      <w:bCs/>
      <w:sz w:val="28"/>
      <w:szCs w:val="28"/>
    </w:rPr>
  </w:style>
  <w:style w:type="character" w:customStyle="1" w:styleId="566">
    <w:name w:val="标题 6 Char_file_738"/>
    <w:basedOn w:val="557"/>
    <w:link w:val="10"/>
    <w:semiHidden/>
    <w:qFormat/>
    <w:uiPriority w:val="9"/>
    <w:rPr>
      <w:rFonts w:asciiTheme="majorHAnsi" w:hAnsiTheme="majorHAnsi" w:eastAsiaTheme="majorEastAsia" w:cstheme="majorBidi"/>
      <w:b/>
      <w:bCs/>
      <w:sz w:val="24"/>
      <w:szCs w:val="24"/>
    </w:rPr>
  </w:style>
  <w:style w:type="paragraph" w:customStyle="1" w:styleId="567">
    <w:name w:val="cke_editable_file_738"/>
    <w:basedOn w:val="550"/>
    <w:qFormat/>
    <w:uiPriority w:val="0"/>
    <w:rPr>
      <w:rFonts w:ascii="仿宋_GB2312" w:eastAsia="仿宋_GB2312"/>
    </w:rPr>
  </w:style>
  <w:style w:type="paragraph" w:customStyle="1" w:styleId="568">
    <w:name w:val="marker_file_738"/>
    <w:basedOn w:val="550"/>
    <w:qFormat/>
    <w:uiPriority w:val="0"/>
    <w:pPr>
      <w:shd w:val="clear" w:color="auto" w:fill="FFFF00"/>
    </w:pPr>
  </w:style>
  <w:style w:type="paragraph" w:customStyle="1" w:styleId="569">
    <w:name w:val="Normal (Web)_file_738"/>
    <w:basedOn w:val="550"/>
    <w:semiHidden/>
    <w:unhideWhenUsed/>
    <w:qFormat/>
    <w:uiPriority w:val="99"/>
  </w:style>
  <w:style w:type="character" w:customStyle="1" w:styleId="570">
    <w:name w:val="Strong_file_738"/>
    <w:basedOn w:val="557"/>
    <w:qFormat/>
    <w:uiPriority w:val="22"/>
    <w:rPr>
      <w:b/>
      <w:bCs/>
    </w:rPr>
  </w:style>
  <w:style w:type="paragraph" w:customStyle="1" w:styleId="571">
    <w:name w:val="Normal_file_7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1_file_739"/>
    <w:basedOn w:val="571"/>
    <w:qFormat/>
    <w:uiPriority w:val="9"/>
    <w:pPr>
      <w:outlineLvl w:val="0"/>
    </w:pPr>
    <w:rPr>
      <w:kern w:val="36"/>
      <w:sz w:val="48"/>
      <w:szCs w:val="48"/>
    </w:rPr>
  </w:style>
  <w:style w:type="paragraph" w:customStyle="1" w:styleId="573">
    <w:name w:val="heading 2_file_739"/>
    <w:basedOn w:val="571"/>
    <w:qFormat/>
    <w:uiPriority w:val="9"/>
    <w:pPr>
      <w:outlineLvl w:val="1"/>
    </w:pPr>
    <w:rPr>
      <w:sz w:val="36"/>
      <w:szCs w:val="36"/>
    </w:rPr>
  </w:style>
  <w:style w:type="paragraph" w:customStyle="1" w:styleId="574">
    <w:name w:val="heading 3_file_739"/>
    <w:basedOn w:val="571"/>
    <w:qFormat/>
    <w:uiPriority w:val="9"/>
    <w:pPr>
      <w:outlineLvl w:val="2"/>
    </w:pPr>
    <w:rPr>
      <w:sz w:val="27"/>
      <w:szCs w:val="27"/>
    </w:rPr>
  </w:style>
  <w:style w:type="paragraph" w:customStyle="1" w:styleId="575">
    <w:name w:val="heading 4_file_739"/>
    <w:basedOn w:val="571"/>
    <w:qFormat/>
    <w:uiPriority w:val="9"/>
    <w:pPr>
      <w:outlineLvl w:val="3"/>
    </w:pPr>
  </w:style>
  <w:style w:type="paragraph" w:customStyle="1" w:styleId="576">
    <w:name w:val="heading 5_file_739"/>
    <w:basedOn w:val="571"/>
    <w:qFormat/>
    <w:uiPriority w:val="9"/>
    <w:pPr>
      <w:outlineLvl w:val="4"/>
    </w:pPr>
    <w:rPr>
      <w:sz w:val="20"/>
      <w:szCs w:val="20"/>
    </w:rPr>
  </w:style>
  <w:style w:type="paragraph" w:customStyle="1" w:styleId="577">
    <w:name w:val="heading 6_file_739"/>
    <w:basedOn w:val="571"/>
    <w:qFormat/>
    <w:uiPriority w:val="9"/>
    <w:pPr>
      <w:outlineLvl w:val="5"/>
    </w:pPr>
    <w:rPr>
      <w:sz w:val="15"/>
      <w:szCs w:val="15"/>
    </w:rPr>
  </w:style>
  <w:style w:type="character" w:customStyle="1" w:styleId="578">
    <w:name w:val="Default Paragraph Font_file_739"/>
    <w:semiHidden/>
    <w:unhideWhenUsed/>
    <w:qFormat/>
    <w:uiPriority w:val="1"/>
  </w:style>
  <w:style w:type="table" w:customStyle="1" w:styleId="579">
    <w:name w:val="Normal Table_file_739"/>
    <w:semiHidden/>
    <w:unhideWhenUsed/>
    <w:qFormat/>
    <w:uiPriority w:val="99"/>
    <w:tblPr>
      <w:tblCellMar>
        <w:top w:w="0" w:type="dxa"/>
        <w:left w:w="108" w:type="dxa"/>
        <w:bottom w:w="0" w:type="dxa"/>
        <w:right w:w="108" w:type="dxa"/>
      </w:tblCellMar>
    </w:tblPr>
  </w:style>
  <w:style w:type="character" w:customStyle="1" w:styleId="580">
    <w:name w:val="Hyperlink_file_739"/>
    <w:basedOn w:val="578"/>
    <w:semiHidden/>
    <w:unhideWhenUsed/>
    <w:qFormat/>
    <w:uiPriority w:val="99"/>
    <w:rPr>
      <w:color w:val="0782C1"/>
      <w:u w:val="single"/>
    </w:rPr>
  </w:style>
  <w:style w:type="character" w:customStyle="1" w:styleId="581">
    <w:name w:val="FollowedHyperlink_file_739"/>
    <w:basedOn w:val="578"/>
    <w:semiHidden/>
    <w:unhideWhenUsed/>
    <w:qFormat/>
    <w:uiPriority w:val="99"/>
    <w:rPr>
      <w:color w:val="0782C1"/>
      <w:u w:val="single"/>
    </w:rPr>
  </w:style>
  <w:style w:type="character" w:customStyle="1" w:styleId="582">
    <w:name w:val="标题 1 Char_file_739"/>
    <w:basedOn w:val="578"/>
    <w:link w:val="4"/>
    <w:qFormat/>
    <w:uiPriority w:val="9"/>
    <w:rPr>
      <w:rFonts w:ascii="宋体" w:hAnsi="宋体" w:eastAsia="宋体" w:cs="宋体"/>
      <w:b/>
      <w:bCs/>
      <w:kern w:val="44"/>
      <w:sz w:val="44"/>
      <w:szCs w:val="44"/>
    </w:rPr>
  </w:style>
  <w:style w:type="character" w:customStyle="1" w:styleId="583">
    <w:name w:val="标题 2 Char_file_739"/>
    <w:basedOn w:val="578"/>
    <w:link w:val="5"/>
    <w:semiHidden/>
    <w:qFormat/>
    <w:uiPriority w:val="9"/>
    <w:rPr>
      <w:rFonts w:asciiTheme="majorHAnsi" w:hAnsiTheme="majorHAnsi" w:eastAsiaTheme="majorEastAsia" w:cstheme="majorBidi"/>
      <w:b/>
      <w:bCs/>
      <w:sz w:val="32"/>
      <w:szCs w:val="32"/>
    </w:rPr>
  </w:style>
  <w:style w:type="character" w:customStyle="1" w:styleId="584">
    <w:name w:val="标题 3 Char_file_739"/>
    <w:basedOn w:val="578"/>
    <w:link w:val="6"/>
    <w:semiHidden/>
    <w:qFormat/>
    <w:uiPriority w:val="9"/>
    <w:rPr>
      <w:rFonts w:ascii="宋体" w:hAnsi="宋体" w:eastAsia="宋体" w:cs="宋体"/>
      <w:b/>
      <w:bCs/>
      <w:sz w:val="32"/>
      <w:szCs w:val="32"/>
    </w:rPr>
  </w:style>
  <w:style w:type="character" w:customStyle="1" w:styleId="585">
    <w:name w:val="标题 4 Char_file_739"/>
    <w:basedOn w:val="578"/>
    <w:link w:val="7"/>
    <w:semiHidden/>
    <w:qFormat/>
    <w:uiPriority w:val="9"/>
    <w:rPr>
      <w:rFonts w:asciiTheme="majorHAnsi" w:hAnsiTheme="majorHAnsi" w:eastAsiaTheme="majorEastAsia" w:cstheme="majorBidi"/>
      <w:b/>
      <w:bCs/>
      <w:sz w:val="28"/>
      <w:szCs w:val="28"/>
    </w:rPr>
  </w:style>
  <w:style w:type="character" w:customStyle="1" w:styleId="586">
    <w:name w:val="标题 5 Char_file_739"/>
    <w:basedOn w:val="578"/>
    <w:link w:val="8"/>
    <w:semiHidden/>
    <w:qFormat/>
    <w:uiPriority w:val="9"/>
    <w:rPr>
      <w:rFonts w:ascii="宋体" w:hAnsi="宋体" w:eastAsia="宋体" w:cs="宋体"/>
      <w:b/>
      <w:bCs/>
      <w:sz w:val="28"/>
      <w:szCs w:val="28"/>
    </w:rPr>
  </w:style>
  <w:style w:type="character" w:customStyle="1" w:styleId="587">
    <w:name w:val="标题 6 Char_file_739"/>
    <w:basedOn w:val="578"/>
    <w:link w:val="10"/>
    <w:semiHidden/>
    <w:qFormat/>
    <w:uiPriority w:val="9"/>
    <w:rPr>
      <w:rFonts w:asciiTheme="majorHAnsi" w:hAnsiTheme="majorHAnsi" w:eastAsiaTheme="majorEastAsia" w:cstheme="majorBidi"/>
      <w:b/>
      <w:bCs/>
      <w:sz w:val="24"/>
      <w:szCs w:val="24"/>
    </w:rPr>
  </w:style>
  <w:style w:type="paragraph" w:customStyle="1" w:styleId="588">
    <w:name w:val="cke_editable_file_739"/>
    <w:basedOn w:val="571"/>
    <w:qFormat/>
    <w:uiPriority w:val="0"/>
    <w:rPr>
      <w:rFonts w:ascii="仿宋_GB2312" w:eastAsia="仿宋_GB2312"/>
    </w:rPr>
  </w:style>
  <w:style w:type="paragraph" w:customStyle="1" w:styleId="589">
    <w:name w:val="marker_file_739"/>
    <w:basedOn w:val="571"/>
    <w:qFormat/>
    <w:uiPriority w:val="0"/>
    <w:pPr>
      <w:shd w:val="clear" w:color="auto" w:fill="FFFF00"/>
    </w:pPr>
  </w:style>
  <w:style w:type="paragraph" w:customStyle="1" w:styleId="590">
    <w:name w:val="Normal (Web)_file_739"/>
    <w:basedOn w:val="571"/>
    <w:semiHidden/>
    <w:unhideWhenUsed/>
    <w:qFormat/>
    <w:uiPriority w:val="99"/>
  </w:style>
  <w:style w:type="paragraph" w:customStyle="1" w:styleId="591">
    <w:name w:val="Normal_file_7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740"/>
    <w:basedOn w:val="591"/>
    <w:qFormat/>
    <w:uiPriority w:val="9"/>
    <w:pPr>
      <w:outlineLvl w:val="0"/>
    </w:pPr>
    <w:rPr>
      <w:kern w:val="36"/>
      <w:sz w:val="48"/>
      <w:szCs w:val="48"/>
    </w:rPr>
  </w:style>
  <w:style w:type="paragraph" w:customStyle="1" w:styleId="593">
    <w:name w:val="heading 2_file_740"/>
    <w:basedOn w:val="591"/>
    <w:qFormat/>
    <w:uiPriority w:val="9"/>
    <w:pPr>
      <w:outlineLvl w:val="1"/>
    </w:pPr>
    <w:rPr>
      <w:sz w:val="36"/>
      <w:szCs w:val="36"/>
    </w:rPr>
  </w:style>
  <w:style w:type="paragraph" w:customStyle="1" w:styleId="594">
    <w:name w:val="heading 3_file_740"/>
    <w:basedOn w:val="591"/>
    <w:qFormat/>
    <w:uiPriority w:val="9"/>
    <w:pPr>
      <w:outlineLvl w:val="2"/>
    </w:pPr>
    <w:rPr>
      <w:sz w:val="27"/>
      <w:szCs w:val="27"/>
    </w:rPr>
  </w:style>
  <w:style w:type="paragraph" w:customStyle="1" w:styleId="595">
    <w:name w:val="heading 4_file_740"/>
    <w:basedOn w:val="591"/>
    <w:qFormat/>
    <w:uiPriority w:val="9"/>
    <w:pPr>
      <w:outlineLvl w:val="3"/>
    </w:pPr>
  </w:style>
  <w:style w:type="paragraph" w:customStyle="1" w:styleId="596">
    <w:name w:val="heading 5_file_740"/>
    <w:basedOn w:val="591"/>
    <w:qFormat/>
    <w:uiPriority w:val="9"/>
    <w:pPr>
      <w:outlineLvl w:val="4"/>
    </w:pPr>
    <w:rPr>
      <w:sz w:val="20"/>
      <w:szCs w:val="20"/>
    </w:rPr>
  </w:style>
  <w:style w:type="paragraph" w:customStyle="1" w:styleId="597">
    <w:name w:val="heading 6_file_740"/>
    <w:basedOn w:val="591"/>
    <w:qFormat/>
    <w:uiPriority w:val="9"/>
    <w:pPr>
      <w:outlineLvl w:val="5"/>
    </w:pPr>
    <w:rPr>
      <w:sz w:val="15"/>
      <w:szCs w:val="15"/>
    </w:rPr>
  </w:style>
  <w:style w:type="character" w:customStyle="1" w:styleId="598">
    <w:name w:val="Default Paragraph Font_file_740"/>
    <w:semiHidden/>
    <w:unhideWhenUsed/>
    <w:qFormat/>
    <w:uiPriority w:val="1"/>
  </w:style>
  <w:style w:type="table" w:customStyle="1" w:styleId="599">
    <w:name w:val="Normal Table_file_740"/>
    <w:semiHidden/>
    <w:unhideWhenUsed/>
    <w:qFormat/>
    <w:uiPriority w:val="99"/>
    <w:tblPr>
      <w:tblCellMar>
        <w:top w:w="0" w:type="dxa"/>
        <w:left w:w="108" w:type="dxa"/>
        <w:bottom w:w="0" w:type="dxa"/>
        <w:right w:w="108" w:type="dxa"/>
      </w:tblCellMar>
    </w:tblPr>
  </w:style>
  <w:style w:type="character" w:customStyle="1" w:styleId="600">
    <w:name w:val="Hyperlink_file_740"/>
    <w:basedOn w:val="598"/>
    <w:semiHidden/>
    <w:unhideWhenUsed/>
    <w:qFormat/>
    <w:uiPriority w:val="99"/>
    <w:rPr>
      <w:color w:val="0782C1"/>
      <w:u w:val="single"/>
    </w:rPr>
  </w:style>
  <w:style w:type="character" w:customStyle="1" w:styleId="601">
    <w:name w:val="FollowedHyperlink_file_740"/>
    <w:basedOn w:val="598"/>
    <w:semiHidden/>
    <w:unhideWhenUsed/>
    <w:qFormat/>
    <w:uiPriority w:val="99"/>
    <w:rPr>
      <w:color w:val="0782C1"/>
      <w:u w:val="single"/>
    </w:rPr>
  </w:style>
  <w:style w:type="character" w:customStyle="1" w:styleId="602">
    <w:name w:val="标题 1 Char_file_740"/>
    <w:basedOn w:val="598"/>
    <w:link w:val="4"/>
    <w:qFormat/>
    <w:uiPriority w:val="9"/>
    <w:rPr>
      <w:rFonts w:ascii="宋体" w:hAnsi="宋体" w:eastAsia="宋体" w:cs="宋体"/>
      <w:b/>
      <w:bCs/>
      <w:kern w:val="44"/>
      <w:sz w:val="44"/>
      <w:szCs w:val="44"/>
    </w:rPr>
  </w:style>
  <w:style w:type="character" w:customStyle="1" w:styleId="603">
    <w:name w:val="标题 2 Char_file_740"/>
    <w:basedOn w:val="598"/>
    <w:link w:val="5"/>
    <w:semiHidden/>
    <w:qFormat/>
    <w:uiPriority w:val="9"/>
    <w:rPr>
      <w:rFonts w:asciiTheme="majorHAnsi" w:hAnsiTheme="majorHAnsi" w:eastAsiaTheme="majorEastAsia" w:cstheme="majorBidi"/>
      <w:b/>
      <w:bCs/>
      <w:sz w:val="32"/>
      <w:szCs w:val="32"/>
    </w:rPr>
  </w:style>
  <w:style w:type="character" w:customStyle="1" w:styleId="604">
    <w:name w:val="标题 3 Char_file_740"/>
    <w:basedOn w:val="598"/>
    <w:link w:val="6"/>
    <w:semiHidden/>
    <w:qFormat/>
    <w:uiPriority w:val="9"/>
    <w:rPr>
      <w:rFonts w:ascii="宋体" w:hAnsi="宋体" w:eastAsia="宋体" w:cs="宋体"/>
      <w:b/>
      <w:bCs/>
      <w:sz w:val="32"/>
      <w:szCs w:val="32"/>
    </w:rPr>
  </w:style>
  <w:style w:type="character" w:customStyle="1" w:styleId="605">
    <w:name w:val="标题 4 Char_file_740"/>
    <w:basedOn w:val="598"/>
    <w:link w:val="7"/>
    <w:semiHidden/>
    <w:qFormat/>
    <w:uiPriority w:val="9"/>
    <w:rPr>
      <w:rFonts w:asciiTheme="majorHAnsi" w:hAnsiTheme="majorHAnsi" w:eastAsiaTheme="majorEastAsia" w:cstheme="majorBidi"/>
      <w:b/>
      <w:bCs/>
      <w:sz w:val="28"/>
      <w:szCs w:val="28"/>
    </w:rPr>
  </w:style>
  <w:style w:type="character" w:customStyle="1" w:styleId="606">
    <w:name w:val="标题 5 Char_file_740"/>
    <w:basedOn w:val="598"/>
    <w:link w:val="8"/>
    <w:semiHidden/>
    <w:qFormat/>
    <w:uiPriority w:val="9"/>
    <w:rPr>
      <w:rFonts w:ascii="宋体" w:hAnsi="宋体" w:eastAsia="宋体" w:cs="宋体"/>
      <w:b/>
      <w:bCs/>
      <w:sz w:val="28"/>
      <w:szCs w:val="28"/>
    </w:rPr>
  </w:style>
  <w:style w:type="character" w:customStyle="1" w:styleId="607">
    <w:name w:val="标题 6 Char_file_740"/>
    <w:basedOn w:val="598"/>
    <w:link w:val="10"/>
    <w:semiHidden/>
    <w:qFormat/>
    <w:uiPriority w:val="9"/>
    <w:rPr>
      <w:rFonts w:asciiTheme="majorHAnsi" w:hAnsiTheme="majorHAnsi" w:eastAsiaTheme="majorEastAsia" w:cstheme="majorBidi"/>
      <w:b/>
      <w:bCs/>
      <w:sz w:val="24"/>
      <w:szCs w:val="24"/>
    </w:rPr>
  </w:style>
  <w:style w:type="paragraph" w:customStyle="1" w:styleId="608">
    <w:name w:val="cke_editable_file_740"/>
    <w:basedOn w:val="591"/>
    <w:qFormat/>
    <w:uiPriority w:val="0"/>
    <w:rPr>
      <w:rFonts w:ascii="仿宋_GB2312" w:eastAsia="仿宋_GB2312"/>
    </w:rPr>
  </w:style>
  <w:style w:type="paragraph" w:customStyle="1" w:styleId="609">
    <w:name w:val="marker_file_740"/>
    <w:basedOn w:val="591"/>
    <w:qFormat/>
    <w:uiPriority w:val="0"/>
    <w:pPr>
      <w:shd w:val="clear" w:color="auto" w:fill="FFFF00"/>
    </w:pPr>
  </w:style>
  <w:style w:type="paragraph" w:customStyle="1" w:styleId="610">
    <w:name w:val="Normal (Web)_file_740"/>
    <w:basedOn w:val="591"/>
    <w:semiHidden/>
    <w:unhideWhenUsed/>
    <w:qFormat/>
    <w:uiPriority w:val="99"/>
  </w:style>
  <w:style w:type="paragraph" w:customStyle="1" w:styleId="611">
    <w:name w:val="Normal_file_7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741"/>
    <w:basedOn w:val="611"/>
    <w:qFormat/>
    <w:uiPriority w:val="9"/>
    <w:pPr>
      <w:outlineLvl w:val="0"/>
    </w:pPr>
    <w:rPr>
      <w:kern w:val="36"/>
      <w:sz w:val="48"/>
      <w:szCs w:val="48"/>
    </w:rPr>
  </w:style>
  <w:style w:type="paragraph" w:customStyle="1" w:styleId="613">
    <w:name w:val="heading 2_file_741"/>
    <w:basedOn w:val="611"/>
    <w:qFormat/>
    <w:uiPriority w:val="9"/>
    <w:pPr>
      <w:outlineLvl w:val="1"/>
    </w:pPr>
    <w:rPr>
      <w:sz w:val="36"/>
      <w:szCs w:val="36"/>
    </w:rPr>
  </w:style>
  <w:style w:type="paragraph" w:customStyle="1" w:styleId="614">
    <w:name w:val="heading 3_file_741"/>
    <w:basedOn w:val="611"/>
    <w:qFormat/>
    <w:uiPriority w:val="9"/>
    <w:pPr>
      <w:outlineLvl w:val="2"/>
    </w:pPr>
    <w:rPr>
      <w:sz w:val="27"/>
      <w:szCs w:val="27"/>
    </w:rPr>
  </w:style>
  <w:style w:type="paragraph" w:customStyle="1" w:styleId="615">
    <w:name w:val="heading 4_file_741"/>
    <w:basedOn w:val="611"/>
    <w:qFormat/>
    <w:uiPriority w:val="9"/>
    <w:pPr>
      <w:outlineLvl w:val="3"/>
    </w:pPr>
  </w:style>
  <w:style w:type="paragraph" w:customStyle="1" w:styleId="616">
    <w:name w:val="heading 5_file_741"/>
    <w:basedOn w:val="611"/>
    <w:qFormat/>
    <w:uiPriority w:val="9"/>
    <w:pPr>
      <w:outlineLvl w:val="4"/>
    </w:pPr>
    <w:rPr>
      <w:sz w:val="20"/>
      <w:szCs w:val="20"/>
    </w:rPr>
  </w:style>
  <w:style w:type="paragraph" w:customStyle="1" w:styleId="617">
    <w:name w:val="heading 6_file_741"/>
    <w:basedOn w:val="611"/>
    <w:qFormat/>
    <w:uiPriority w:val="9"/>
    <w:pPr>
      <w:outlineLvl w:val="5"/>
    </w:pPr>
    <w:rPr>
      <w:sz w:val="15"/>
      <w:szCs w:val="15"/>
    </w:rPr>
  </w:style>
  <w:style w:type="character" w:customStyle="1" w:styleId="618">
    <w:name w:val="Default Paragraph Font_file_741"/>
    <w:semiHidden/>
    <w:unhideWhenUsed/>
    <w:qFormat/>
    <w:uiPriority w:val="1"/>
  </w:style>
  <w:style w:type="table" w:customStyle="1" w:styleId="619">
    <w:name w:val="Normal Table_file_741"/>
    <w:semiHidden/>
    <w:unhideWhenUsed/>
    <w:qFormat/>
    <w:uiPriority w:val="99"/>
    <w:tblPr>
      <w:tblCellMar>
        <w:top w:w="0" w:type="dxa"/>
        <w:left w:w="108" w:type="dxa"/>
        <w:bottom w:w="0" w:type="dxa"/>
        <w:right w:w="108" w:type="dxa"/>
      </w:tblCellMar>
    </w:tblPr>
  </w:style>
  <w:style w:type="character" w:customStyle="1" w:styleId="620">
    <w:name w:val="Hyperlink_file_741"/>
    <w:basedOn w:val="618"/>
    <w:semiHidden/>
    <w:unhideWhenUsed/>
    <w:qFormat/>
    <w:uiPriority w:val="99"/>
    <w:rPr>
      <w:color w:val="0782C1"/>
      <w:u w:val="single"/>
    </w:rPr>
  </w:style>
  <w:style w:type="character" w:customStyle="1" w:styleId="621">
    <w:name w:val="FollowedHyperlink_file_741"/>
    <w:basedOn w:val="618"/>
    <w:semiHidden/>
    <w:unhideWhenUsed/>
    <w:qFormat/>
    <w:uiPriority w:val="99"/>
    <w:rPr>
      <w:color w:val="0782C1"/>
      <w:u w:val="single"/>
    </w:rPr>
  </w:style>
  <w:style w:type="character" w:customStyle="1" w:styleId="622">
    <w:name w:val="标题 1 Char_file_741"/>
    <w:basedOn w:val="618"/>
    <w:link w:val="4"/>
    <w:qFormat/>
    <w:uiPriority w:val="9"/>
    <w:rPr>
      <w:rFonts w:ascii="宋体" w:hAnsi="宋体" w:eastAsia="宋体" w:cs="宋体"/>
      <w:b/>
      <w:bCs/>
      <w:kern w:val="44"/>
      <w:sz w:val="44"/>
      <w:szCs w:val="44"/>
    </w:rPr>
  </w:style>
  <w:style w:type="character" w:customStyle="1" w:styleId="623">
    <w:name w:val="标题 2 Char_file_741"/>
    <w:basedOn w:val="618"/>
    <w:link w:val="5"/>
    <w:semiHidden/>
    <w:qFormat/>
    <w:uiPriority w:val="9"/>
    <w:rPr>
      <w:rFonts w:asciiTheme="majorHAnsi" w:hAnsiTheme="majorHAnsi" w:eastAsiaTheme="majorEastAsia" w:cstheme="majorBidi"/>
      <w:b/>
      <w:bCs/>
      <w:sz w:val="32"/>
      <w:szCs w:val="32"/>
    </w:rPr>
  </w:style>
  <w:style w:type="character" w:customStyle="1" w:styleId="624">
    <w:name w:val="标题 3 Char_file_741"/>
    <w:basedOn w:val="618"/>
    <w:link w:val="6"/>
    <w:semiHidden/>
    <w:qFormat/>
    <w:uiPriority w:val="9"/>
    <w:rPr>
      <w:rFonts w:ascii="宋体" w:hAnsi="宋体" w:eastAsia="宋体" w:cs="宋体"/>
      <w:b/>
      <w:bCs/>
      <w:sz w:val="32"/>
      <w:szCs w:val="32"/>
    </w:rPr>
  </w:style>
  <w:style w:type="character" w:customStyle="1" w:styleId="625">
    <w:name w:val="标题 4 Char_file_741"/>
    <w:basedOn w:val="618"/>
    <w:link w:val="7"/>
    <w:semiHidden/>
    <w:qFormat/>
    <w:uiPriority w:val="9"/>
    <w:rPr>
      <w:rFonts w:asciiTheme="majorHAnsi" w:hAnsiTheme="majorHAnsi" w:eastAsiaTheme="majorEastAsia" w:cstheme="majorBidi"/>
      <w:b/>
      <w:bCs/>
      <w:sz w:val="28"/>
      <w:szCs w:val="28"/>
    </w:rPr>
  </w:style>
  <w:style w:type="character" w:customStyle="1" w:styleId="626">
    <w:name w:val="标题 5 Char_file_741"/>
    <w:basedOn w:val="618"/>
    <w:link w:val="8"/>
    <w:semiHidden/>
    <w:qFormat/>
    <w:uiPriority w:val="9"/>
    <w:rPr>
      <w:rFonts w:ascii="宋体" w:hAnsi="宋体" w:eastAsia="宋体" w:cs="宋体"/>
      <w:b/>
      <w:bCs/>
      <w:sz w:val="28"/>
      <w:szCs w:val="28"/>
    </w:rPr>
  </w:style>
  <w:style w:type="character" w:customStyle="1" w:styleId="627">
    <w:name w:val="标题 6 Char_file_741"/>
    <w:basedOn w:val="618"/>
    <w:link w:val="10"/>
    <w:semiHidden/>
    <w:qFormat/>
    <w:uiPriority w:val="9"/>
    <w:rPr>
      <w:rFonts w:asciiTheme="majorHAnsi" w:hAnsiTheme="majorHAnsi" w:eastAsiaTheme="majorEastAsia" w:cstheme="majorBidi"/>
      <w:b/>
      <w:bCs/>
      <w:sz w:val="24"/>
      <w:szCs w:val="24"/>
    </w:rPr>
  </w:style>
  <w:style w:type="paragraph" w:customStyle="1" w:styleId="628">
    <w:name w:val="cke_editable_file_741"/>
    <w:basedOn w:val="611"/>
    <w:qFormat/>
    <w:uiPriority w:val="0"/>
    <w:rPr>
      <w:rFonts w:ascii="仿宋_GB2312" w:eastAsia="仿宋_GB2312"/>
    </w:rPr>
  </w:style>
  <w:style w:type="paragraph" w:customStyle="1" w:styleId="629">
    <w:name w:val="marker_file_741"/>
    <w:basedOn w:val="611"/>
    <w:qFormat/>
    <w:uiPriority w:val="0"/>
    <w:pPr>
      <w:shd w:val="clear" w:color="auto" w:fill="FFFF00"/>
    </w:pPr>
  </w:style>
  <w:style w:type="paragraph" w:customStyle="1" w:styleId="630">
    <w:name w:val="Normal (Web)_file_741"/>
    <w:basedOn w:val="611"/>
    <w:semiHidden/>
    <w:unhideWhenUsed/>
    <w:qFormat/>
    <w:uiPriority w:val="99"/>
  </w:style>
  <w:style w:type="paragraph" w:customStyle="1" w:styleId="631">
    <w:name w:val="Normal_file_7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742"/>
    <w:basedOn w:val="631"/>
    <w:qFormat/>
    <w:uiPriority w:val="9"/>
    <w:pPr>
      <w:outlineLvl w:val="0"/>
    </w:pPr>
    <w:rPr>
      <w:kern w:val="36"/>
      <w:sz w:val="48"/>
      <w:szCs w:val="48"/>
    </w:rPr>
  </w:style>
  <w:style w:type="paragraph" w:customStyle="1" w:styleId="633">
    <w:name w:val="heading 2_file_742"/>
    <w:basedOn w:val="631"/>
    <w:qFormat/>
    <w:uiPriority w:val="9"/>
    <w:pPr>
      <w:outlineLvl w:val="1"/>
    </w:pPr>
    <w:rPr>
      <w:sz w:val="36"/>
      <w:szCs w:val="36"/>
    </w:rPr>
  </w:style>
  <w:style w:type="paragraph" w:customStyle="1" w:styleId="634">
    <w:name w:val="heading 3_file_742"/>
    <w:basedOn w:val="631"/>
    <w:qFormat/>
    <w:uiPriority w:val="9"/>
    <w:pPr>
      <w:outlineLvl w:val="2"/>
    </w:pPr>
    <w:rPr>
      <w:sz w:val="27"/>
      <w:szCs w:val="27"/>
    </w:rPr>
  </w:style>
  <w:style w:type="paragraph" w:customStyle="1" w:styleId="635">
    <w:name w:val="heading 4_file_742"/>
    <w:basedOn w:val="631"/>
    <w:qFormat/>
    <w:uiPriority w:val="9"/>
    <w:pPr>
      <w:outlineLvl w:val="3"/>
    </w:pPr>
  </w:style>
  <w:style w:type="paragraph" w:customStyle="1" w:styleId="636">
    <w:name w:val="heading 5_file_742"/>
    <w:basedOn w:val="631"/>
    <w:qFormat/>
    <w:uiPriority w:val="9"/>
    <w:pPr>
      <w:outlineLvl w:val="4"/>
    </w:pPr>
    <w:rPr>
      <w:sz w:val="20"/>
      <w:szCs w:val="20"/>
    </w:rPr>
  </w:style>
  <w:style w:type="paragraph" w:customStyle="1" w:styleId="637">
    <w:name w:val="heading 6_file_742"/>
    <w:basedOn w:val="631"/>
    <w:qFormat/>
    <w:uiPriority w:val="9"/>
    <w:pPr>
      <w:outlineLvl w:val="5"/>
    </w:pPr>
    <w:rPr>
      <w:sz w:val="15"/>
      <w:szCs w:val="15"/>
    </w:rPr>
  </w:style>
  <w:style w:type="character" w:customStyle="1" w:styleId="638">
    <w:name w:val="Default Paragraph Font_file_742"/>
    <w:semiHidden/>
    <w:unhideWhenUsed/>
    <w:qFormat/>
    <w:uiPriority w:val="1"/>
  </w:style>
  <w:style w:type="table" w:customStyle="1" w:styleId="639">
    <w:name w:val="Normal Table_file_742"/>
    <w:semiHidden/>
    <w:unhideWhenUsed/>
    <w:qFormat/>
    <w:uiPriority w:val="99"/>
    <w:tblPr>
      <w:tblCellMar>
        <w:top w:w="0" w:type="dxa"/>
        <w:left w:w="108" w:type="dxa"/>
        <w:bottom w:w="0" w:type="dxa"/>
        <w:right w:w="108" w:type="dxa"/>
      </w:tblCellMar>
    </w:tblPr>
  </w:style>
  <w:style w:type="character" w:customStyle="1" w:styleId="640">
    <w:name w:val="Hyperlink_file_742"/>
    <w:basedOn w:val="638"/>
    <w:semiHidden/>
    <w:unhideWhenUsed/>
    <w:qFormat/>
    <w:uiPriority w:val="99"/>
    <w:rPr>
      <w:color w:val="0782C1"/>
      <w:u w:val="single"/>
    </w:rPr>
  </w:style>
  <w:style w:type="character" w:customStyle="1" w:styleId="641">
    <w:name w:val="FollowedHyperlink_file_742"/>
    <w:basedOn w:val="638"/>
    <w:semiHidden/>
    <w:unhideWhenUsed/>
    <w:qFormat/>
    <w:uiPriority w:val="99"/>
    <w:rPr>
      <w:color w:val="0782C1"/>
      <w:u w:val="single"/>
    </w:rPr>
  </w:style>
  <w:style w:type="character" w:customStyle="1" w:styleId="642">
    <w:name w:val="标题 1 Char_file_742"/>
    <w:basedOn w:val="638"/>
    <w:link w:val="4"/>
    <w:qFormat/>
    <w:uiPriority w:val="9"/>
    <w:rPr>
      <w:rFonts w:ascii="宋体" w:hAnsi="宋体" w:eastAsia="宋体" w:cs="宋体"/>
      <w:b/>
      <w:bCs/>
      <w:kern w:val="44"/>
      <w:sz w:val="44"/>
      <w:szCs w:val="44"/>
    </w:rPr>
  </w:style>
  <w:style w:type="character" w:customStyle="1" w:styleId="643">
    <w:name w:val="标题 2 Char_file_742"/>
    <w:basedOn w:val="638"/>
    <w:link w:val="5"/>
    <w:semiHidden/>
    <w:qFormat/>
    <w:uiPriority w:val="9"/>
    <w:rPr>
      <w:rFonts w:asciiTheme="majorHAnsi" w:hAnsiTheme="majorHAnsi" w:eastAsiaTheme="majorEastAsia" w:cstheme="majorBidi"/>
      <w:b/>
      <w:bCs/>
      <w:sz w:val="32"/>
      <w:szCs w:val="32"/>
    </w:rPr>
  </w:style>
  <w:style w:type="character" w:customStyle="1" w:styleId="644">
    <w:name w:val="标题 3 Char_file_742"/>
    <w:basedOn w:val="638"/>
    <w:link w:val="6"/>
    <w:semiHidden/>
    <w:qFormat/>
    <w:uiPriority w:val="9"/>
    <w:rPr>
      <w:rFonts w:ascii="宋体" w:hAnsi="宋体" w:eastAsia="宋体" w:cs="宋体"/>
      <w:b/>
      <w:bCs/>
      <w:sz w:val="32"/>
      <w:szCs w:val="32"/>
    </w:rPr>
  </w:style>
  <w:style w:type="character" w:customStyle="1" w:styleId="645">
    <w:name w:val="标题 4 Char_file_742"/>
    <w:basedOn w:val="638"/>
    <w:link w:val="7"/>
    <w:semiHidden/>
    <w:qFormat/>
    <w:uiPriority w:val="9"/>
    <w:rPr>
      <w:rFonts w:asciiTheme="majorHAnsi" w:hAnsiTheme="majorHAnsi" w:eastAsiaTheme="majorEastAsia" w:cstheme="majorBidi"/>
      <w:b/>
      <w:bCs/>
      <w:sz w:val="28"/>
      <w:szCs w:val="28"/>
    </w:rPr>
  </w:style>
  <w:style w:type="character" w:customStyle="1" w:styleId="646">
    <w:name w:val="标题 5 Char_file_742"/>
    <w:basedOn w:val="638"/>
    <w:link w:val="8"/>
    <w:semiHidden/>
    <w:qFormat/>
    <w:uiPriority w:val="9"/>
    <w:rPr>
      <w:rFonts w:ascii="宋体" w:hAnsi="宋体" w:eastAsia="宋体" w:cs="宋体"/>
      <w:b/>
      <w:bCs/>
      <w:sz w:val="28"/>
      <w:szCs w:val="28"/>
    </w:rPr>
  </w:style>
  <w:style w:type="character" w:customStyle="1" w:styleId="647">
    <w:name w:val="标题 6 Char_file_742"/>
    <w:basedOn w:val="638"/>
    <w:link w:val="10"/>
    <w:semiHidden/>
    <w:qFormat/>
    <w:uiPriority w:val="9"/>
    <w:rPr>
      <w:rFonts w:asciiTheme="majorHAnsi" w:hAnsiTheme="majorHAnsi" w:eastAsiaTheme="majorEastAsia" w:cstheme="majorBidi"/>
      <w:b/>
      <w:bCs/>
      <w:sz w:val="24"/>
      <w:szCs w:val="24"/>
    </w:rPr>
  </w:style>
  <w:style w:type="paragraph" w:customStyle="1" w:styleId="648">
    <w:name w:val="cke_editable_file_742"/>
    <w:basedOn w:val="631"/>
    <w:qFormat/>
    <w:uiPriority w:val="0"/>
    <w:rPr>
      <w:rFonts w:ascii="仿宋_GB2312" w:eastAsia="仿宋_GB2312"/>
    </w:rPr>
  </w:style>
  <w:style w:type="paragraph" w:customStyle="1" w:styleId="649">
    <w:name w:val="marker_file_742"/>
    <w:basedOn w:val="631"/>
    <w:qFormat/>
    <w:uiPriority w:val="0"/>
    <w:pPr>
      <w:shd w:val="clear" w:color="auto" w:fill="FFFF00"/>
    </w:pPr>
  </w:style>
  <w:style w:type="paragraph" w:customStyle="1" w:styleId="650">
    <w:name w:val="Normal (Web)_file_742"/>
    <w:basedOn w:val="631"/>
    <w:semiHidden/>
    <w:unhideWhenUsed/>
    <w:qFormat/>
    <w:uiPriority w:val="99"/>
  </w:style>
  <w:style w:type="paragraph" w:customStyle="1" w:styleId="651">
    <w:name w:val="Normal_file_7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743"/>
    <w:basedOn w:val="651"/>
    <w:qFormat/>
    <w:uiPriority w:val="9"/>
    <w:pPr>
      <w:outlineLvl w:val="0"/>
    </w:pPr>
    <w:rPr>
      <w:kern w:val="36"/>
      <w:sz w:val="48"/>
      <w:szCs w:val="48"/>
    </w:rPr>
  </w:style>
  <w:style w:type="paragraph" w:customStyle="1" w:styleId="653">
    <w:name w:val="heading 2_file_743"/>
    <w:basedOn w:val="651"/>
    <w:qFormat/>
    <w:uiPriority w:val="9"/>
    <w:pPr>
      <w:outlineLvl w:val="1"/>
    </w:pPr>
    <w:rPr>
      <w:sz w:val="36"/>
      <w:szCs w:val="36"/>
    </w:rPr>
  </w:style>
  <w:style w:type="paragraph" w:customStyle="1" w:styleId="654">
    <w:name w:val="heading 3_file_743"/>
    <w:basedOn w:val="651"/>
    <w:qFormat/>
    <w:uiPriority w:val="9"/>
    <w:pPr>
      <w:outlineLvl w:val="2"/>
    </w:pPr>
    <w:rPr>
      <w:sz w:val="27"/>
      <w:szCs w:val="27"/>
    </w:rPr>
  </w:style>
  <w:style w:type="paragraph" w:customStyle="1" w:styleId="655">
    <w:name w:val="heading 4_file_743"/>
    <w:basedOn w:val="651"/>
    <w:qFormat/>
    <w:uiPriority w:val="9"/>
    <w:pPr>
      <w:outlineLvl w:val="3"/>
    </w:pPr>
  </w:style>
  <w:style w:type="paragraph" w:customStyle="1" w:styleId="656">
    <w:name w:val="heading 5_file_743"/>
    <w:basedOn w:val="651"/>
    <w:qFormat/>
    <w:uiPriority w:val="9"/>
    <w:pPr>
      <w:outlineLvl w:val="4"/>
    </w:pPr>
    <w:rPr>
      <w:sz w:val="20"/>
      <w:szCs w:val="20"/>
    </w:rPr>
  </w:style>
  <w:style w:type="paragraph" w:customStyle="1" w:styleId="657">
    <w:name w:val="heading 6_file_743"/>
    <w:basedOn w:val="651"/>
    <w:qFormat/>
    <w:uiPriority w:val="9"/>
    <w:pPr>
      <w:outlineLvl w:val="5"/>
    </w:pPr>
    <w:rPr>
      <w:sz w:val="15"/>
      <w:szCs w:val="15"/>
    </w:rPr>
  </w:style>
  <w:style w:type="character" w:customStyle="1" w:styleId="658">
    <w:name w:val="Default Paragraph Font_file_743"/>
    <w:semiHidden/>
    <w:unhideWhenUsed/>
    <w:qFormat/>
    <w:uiPriority w:val="1"/>
  </w:style>
  <w:style w:type="table" w:customStyle="1" w:styleId="659">
    <w:name w:val="Normal Table_file_743"/>
    <w:semiHidden/>
    <w:unhideWhenUsed/>
    <w:qFormat/>
    <w:uiPriority w:val="99"/>
    <w:tblPr>
      <w:tblCellMar>
        <w:top w:w="0" w:type="dxa"/>
        <w:left w:w="108" w:type="dxa"/>
        <w:bottom w:w="0" w:type="dxa"/>
        <w:right w:w="108" w:type="dxa"/>
      </w:tblCellMar>
    </w:tblPr>
  </w:style>
  <w:style w:type="character" w:customStyle="1" w:styleId="660">
    <w:name w:val="Hyperlink_file_743"/>
    <w:basedOn w:val="658"/>
    <w:semiHidden/>
    <w:unhideWhenUsed/>
    <w:qFormat/>
    <w:uiPriority w:val="99"/>
    <w:rPr>
      <w:color w:val="0782C1"/>
      <w:u w:val="single"/>
    </w:rPr>
  </w:style>
  <w:style w:type="character" w:customStyle="1" w:styleId="661">
    <w:name w:val="FollowedHyperlink_file_743"/>
    <w:basedOn w:val="658"/>
    <w:semiHidden/>
    <w:unhideWhenUsed/>
    <w:qFormat/>
    <w:uiPriority w:val="99"/>
    <w:rPr>
      <w:color w:val="0782C1"/>
      <w:u w:val="single"/>
    </w:rPr>
  </w:style>
  <w:style w:type="character" w:customStyle="1" w:styleId="662">
    <w:name w:val="标题 1 Char_file_743"/>
    <w:basedOn w:val="658"/>
    <w:link w:val="4"/>
    <w:qFormat/>
    <w:uiPriority w:val="9"/>
    <w:rPr>
      <w:rFonts w:ascii="宋体" w:hAnsi="宋体" w:eastAsia="宋体" w:cs="宋体"/>
      <w:b/>
      <w:bCs/>
      <w:kern w:val="44"/>
      <w:sz w:val="44"/>
      <w:szCs w:val="44"/>
    </w:rPr>
  </w:style>
  <w:style w:type="character" w:customStyle="1" w:styleId="663">
    <w:name w:val="标题 2 Char_file_743"/>
    <w:basedOn w:val="658"/>
    <w:link w:val="5"/>
    <w:semiHidden/>
    <w:qFormat/>
    <w:uiPriority w:val="9"/>
    <w:rPr>
      <w:rFonts w:asciiTheme="majorHAnsi" w:hAnsiTheme="majorHAnsi" w:eastAsiaTheme="majorEastAsia" w:cstheme="majorBidi"/>
      <w:b/>
      <w:bCs/>
      <w:sz w:val="32"/>
      <w:szCs w:val="32"/>
    </w:rPr>
  </w:style>
  <w:style w:type="character" w:customStyle="1" w:styleId="664">
    <w:name w:val="标题 3 Char_file_743"/>
    <w:basedOn w:val="658"/>
    <w:link w:val="6"/>
    <w:semiHidden/>
    <w:qFormat/>
    <w:uiPriority w:val="9"/>
    <w:rPr>
      <w:rFonts w:ascii="宋体" w:hAnsi="宋体" w:eastAsia="宋体" w:cs="宋体"/>
      <w:b/>
      <w:bCs/>
      <w:sz w:val="32"/>
      <w:szCs w:val="32"/>
    </w:rPr>
  </w:style>
  <w:style w:type="character" w:customStyle="1" w:styleId="665">
    <w:name w:val="标题 4 Char_file_743"/>
    <w:basedOn w:val="658"/>
    <w:link w:val="7"/>
    <w:semiHidden/>
    <w:qFormat/>
    <w:uiPriority w:val="9"/>
    <w:rPr>
      <w:rFonts w:asciiTheme="majorHAnsi" w:hAnsiTheme="majorHAnsi" w:eastAsiaTheme="majorEastAsia" w:cstheme="majorBidi"/>
      <w:b/>
      <w:bCs/>
      <w:sz w:val="28"/>
      <w:szCs w:val="28"/>
    </w:rPr>
  </w:style>
  <w:style w:type="character" w:customStyle="1" w:styleId="666">
    <w:name w:val="标题 5 Char_file_743"/>
    <w:basedOn w:val="658"/>
    <w:link w:val="8"/>
    <w:semiHidden/>
    <w:qFormat/>
    <w:uiPriority w:val="9"/>
    <w:rPr>
      <w:rFonts w:ascii="宋体" w:hAnsi="宋体" w:eastAsia="宋体" w:cs="宋体"/>
      <w:b/>
      <w:bCs/>
      <w:sz w:val="28"/>
      <w:szCs w:val="28"/>
    </w:rPr>
  </w:style>
  <w:style w:type="character" w:customStyle="1" w:styleId="667">
    <w:name w:val="标题 6 Char_file_743"/>
    <w:basedOn w:val="658"/>
    <w:link w:val="10"/>
    <w:semiHidden/>
    <w:qFormat/>
    <w:uiPriority w:val="9"/>
    <w:rPr>
      <w:rFonts w:asciiTheme="majorHAnsi" w:hAnsiTheme="majorHAnsi" w:eastAsiaTheme="majorEastAsia" w:cstheme="majorBidi"/>
      <w:b/>
      <w:bCs/>
      <w:sz w:val="24"/>
      <w:szCs w:val="24"/>
    </w:rPr>
  </w:style>
  <w:style w:type="paragraph" w:customStyle="1" w:styleId="668">
    <w:name w:val="cke_editable_file_743"/>
    <w:basedOn w:val="651"/>
    <w:qFormat/>
    <w:uiPriority w:val="0"/>
    <w:rPr>
      <w:rFonts w:ascii="仿宋_GB2312" w:eastAsia="仿宋_GB2312"/>
    </w:rPr>
  </w:style>
  <w:style w:type="paragraph" w:customStyle="1" w:styleId="669">
    <w:name w:val="marker_file_743"/>
    <w:basedOn w:val="651"/>
    <w:qFormat/>
    <w:uiPriority w:val="0"/>
    <w:pPr>
      <w:shd w:val="clear" w:color="auto" w:fill="FFFF00"/>
    </w:pPr>
  </w:style>
  <w:style w:type="paragraph" w:customStyle="1" w:styleId="670">
    <w:name w:val="Normal (Web)_file_743"/>
    <w:basedOn w:val="651"/>
    <w:semiHidden/>
    <w:unhideWhenUsed/>
    <w:qFormat/>
    <w:uiPriority w:val="99"/>
  </w:style>
  <w:style w:type="paragraph" w:customStyle="1" w:styleId="671">
    <w:name w:val="Normal_file_7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744"/>
    <w:basedOn w:val="671"/>
    <w:qFormat/>
    <w:uiPriority w:val="9"/>
    <w:pPr>
      <w:outlineLvl w:val="0"/>
    </w:pPr>
    <w:rPr>
      <w:kern w:val="36"/>
      <w:sz w:val="48"/>
      <w:szCs w:val="48"/>
    </w:rPr>
  </w:style>
  <w:style w:type="paragraph" w:customStyle="1" w:styleId="673">
    <w:name w:val="heading 2_file_744"/>
    <w:basedOn w:val="671"/>
    <w:qFormat/>
    <w:uiPriority w:val="9"/>
    <w:pPr>
      <w:outlineLvl w:val="1"/>
    </w:pPr>
    <w:rPr>
      <w:sz w:val="36"/>
      <w:szCs w:val="36"/>
    </w:rPr>
  </w:style>
  <w:style w:type="paragraph" w:customStyle="1" w:styleId="674">
    <w:name w:val="heading 3_file_744"/>
    <w:basedOn w:val="671"/>
    <w:qFormat/>
    <w:uiPriority w:val="9"/>
    <w:pPr>
      <w:outlineLvl w:val="2"/>
    </w:pPr>
    <w:rPr>
      <w:sz w:val="27"/>
      <w:szCs w:val="27"/>
    </w:rPr>
  </w:style>
  <w:style w:type="paragraph" w:customStyle="1" w:styleId="675">
    <w:name w:val="heading 4_file_744"/>
    <w:basedOn w:val="671"/>
    <w:qFormat/>
    <w:uiPriority w:val="9"/>
    <w:pPr>
      <w:outlineLvl w:val="3"/>
    </w:pPr>
  </w:style>
  <w:style w:type="paragraph" w:customStyle="1" w:styleId="676">
    <w:name w:val="heading 5_file_744"/>
    <w:basedOn w:val="671"/>
    <w:qFormat/>
    <w:uiPriority w:val="9"/>
    <w:pPr>
      <w:outlineLvl w:val="4"/>
    </w:pPr>
    <w:rPr>
      <w:sz w:val="20"/>
      <w:szCs w:val="20"/>
    </w:rPr>
  </w:style>
  <w:style w:type="paragraph" w:customStyle="1" w:styleId="677">
    <w:name w:val="heading 6_file_744"/>
    <w:basedOn w:val="671"/>
    <w:qFormat/>
    <w:uiPriority w:val="9"/>
    <w:pPr>
      <w:outlineLvl w:val="5"/>
    </w:pPr>
    <w:rPr>
      <w:sz w:val="15"/>
      <w:szCs w:val="15"/>
    </w:rPr>
  </w:style>
  <w:style w:type="character" w:customStyle="1" w:styleId="678">
    <w:name w:val="Default Paragraph Font_file_744"/>
    <w:semiHidden/>
    <w:unhideWhenUsed/>
    <w:qFormat/>
    <w:uiPriority w:val="1"/>
  </w:style>
  <w:style w:type="table" w:customStyle="1" w:styleId="679">
    <w:name w:val="Normal Table_file_744"/>
    <w:semiHidden/>
    <w:unhideWhenUsed/>
    <w:qFormat/>
    <w:uiPriority w:val="99"/>
    <w:tblPr>
      <w:tblCellMar>
        <w:top w:w="0" w:type="dxa"/>
        <w:left w:w="108" w:type="dxa"/>
        <w:bottom w:w="0" w:type="dxa"/>
        <w:right w:w="108" w:type="dxa"/>
      </w:tblCellMar>
    </w:tblPr>
  </w:style>
  <w:style w:type="character" w:customStyle="1" w:styleId="680">
    <w:name w:val="Hyperlink_file_744"/>
    <w:basedOn w:val="678"/>
    <w:semiHidden/>
    <w:unhideWhenUsed/>
    <w:qFormat/>
    <w:uiPriority w:val="99"/>
    <w:rPr>
      <w:color w:val="0782C1"/>
      <w:u w:val="single"/>
    </w:rPr>
  </w:style>
  <w:style w:type="character" w:customStyle="1" w:styleId="681">
    <w:name w:val="FollowedHyperlink_file_744"/>
    <w:basedOn w:val="678"/>
    <w:semiHidden/>
    <w:unhideWhenUsed/>
    <w:qFormat/>
    <w:uiPriority w:val="99"/>
    <w:rPr>
      <w:color w:val="0782C1"/>
      <w:u w:val="single"/>
    </w:rPr>
  </w:style>
  <w:style w:type="character" w:customStyle="1" w:styleId="682">
    <w:name w:val="标题 1 Char_file_744"/>
    <w:basedOn w:val="678"/>
    <w:link w:val="4"/>
    <w:qFormat/>
    <w:uiPriority w:val="9"/>
    <w:rPr>
      <w:rFonts w:ascii="宋体" w:hAnsi="宋体" w:eastAsia="宋体" w:cs="宋体"/>
      <w:b/>
      <w:bCs/>
      <w:kern w:val="44"/>
      <w:sz w:val="44"/>
      <w:szCs w:val="44"/>
    </w:rPr>
  </w:style>
  <w:style w:type="character" w:customStyle="1" w:styleId="683">
    <w:name w:val="标题 2 Char_file_744"/>
    <w:basedOn w:val="678"/>
    <w:link w:val="5"/>
    <w:semiHidden/>
    <w:qFormat/>
    <w:uiPriority w:val="9"/>
    <w:rPr>
      <w:rFonts w:asciiTheme="majorHAnsi" w:hAnsiTheme="majorHAnsi" w:eastAsiaTheme="majorEastAsia" w:cstheme="majorBidi"/>
      <w:b/>
      <w:bCs/>
      <w:sz w:val="32"/>
      <w:szCs w:val="32"/>
    </w:rPr>
  </w:style>
  <w:style w:type="character" w:customStyle="1" w:styleId="684">
    <w:name w:val="标题 3 Char_file_744"/>
    <w:basedOn w:val="678"/>
    <w:link w:val="6"/>
    <w:semiHidden/>
    <w:qFormat/>
    <w:uiPriority w:val="9"/>
    <w:rPr>
      <w:rFonts w:ascii="宋体" w:hAnsi="宋体" w:eastAsia="宋体" w:cs="宋体"/>
      <w:b/>
      <w:bCs/>
      <w:sz w:val="32"/>
      <w:szCs w:val="32"/>
    </w:rPr>
  </w:style>
  <w:style w:type="character" w:customStyle="1" w:styleId="685">
    <w:name w:val="标题 4 Char_file_744"/>
    <w:basedOn w:val="678"/>
    <w:link w:val="7"/>
    <w:semiHidden/>
    <w:qFormat/>
    <w:uiPriority w:val="9"/>
    <w:rPr>
      <w:rFonts w:asciiTheme="majorHAnsi" w:hAnsiTheme="majorHAnsi" w:eastAsiaTheme="majorEastAsia" w:cstheme="majorBidi"/>
      <w:b/>
      <w:bCs/>
      <w:sz w:val="28"/>
      <w:szCs w:val="28"/>
    </w:rPr>
  </w:style>
  <w:style w:type="character" w:customStyle="1" w:styleId="686">
    <w:name w:val="标题 5 Char_file_744"/>
    <w:basedOn w:val="678"/>
    <w:link w:val="8"/>
    <w:semiHidden/>
    <w:qFormat/>
    <w:uiPriority w:val="9"/>
    <w:rPr>
      <w:rFonts w:ascii="宋体" w:hAnsi="宋体" w:eastAsia="宋体" w:cs="宋体"/>
      <w:b/>
      <w:bCs/>
      <w:sz w:val="28"/>
      <w:szCs w:val="28"/>
    </w:rPr>
  </w:style>
  <w:style w:type="character" w:customStyle="1" w:styleId="687">
    <w:name w:val="标题 6 Char_file_744"/>
    <w:basedOn w:val="678"/>
    <w:link w:val="10"/>
    <w:semiHidden/>
    <w:qFormat/>
    <w:uiPriority w:val="9"/>
    <w:rPr>
      <w:rFonts w:asciiTheme="majorHAnsi" w:hAnsiTheme="majorHAnsi" w:eastAsiaTheme="majorEastAsia" w:cstheme="majorBidi"/>
      <w:b/>
      <w:bCs/>
      <w:sz w:val="24"/>
      <w:szCs w:val="24"/>
    </w:rPr>
  </w:style>
  <w:style w:type="paragraph" w:customStyle="1" w:styleId="688">
    <w:name w:val="cke_editable_file_744"/>
    <w:basedOn w:val="671"/>
    <w:qFormat/>
    <w:uiPriority w:val="0"/>
    <w:rPr>
      <w:rFonts w:ascii="仿宋_GB2312" w:eastAsia="仿宋_GB2312"/>
    </w:rPr>
  </w:style>
  <w:style w:type="paragraph" w:customStyle="1" w:styleId="689">
    <w:name w:val="marker_file_744"/>
    <w:basedOn w:val="671"/>
    <w:qFormat/>
    <w:uiPriority w:val="0"/>
    <w:pPr>
      <w:shd w:val="clear" w:color="auto" w:fill="FFFF00"/>
    </w:pPr>
  </w:style>
  <w:style w:type="paragraph" w:customStyle="1" w:styleId="690">
    <w:name w:val="Normal (Web)_file_744"/>
    <w:basedOn w:val="671"/>
    <w:semiHidden/>
    <w:unhideWhenUsed/>
    <w:qFormat/>
    <w:uiPriority w:val="99"/>
  </w:style>
  <w:style w:type="character" w:customStyle="1" w:styleId="691">
    <w:name w:val="Strong_file_744"/>
    <w:basedOn w:val="678"/>
    <w:qFormat/>
    <w:uiPriority w:val="22"/>
    <w:rPr>
      <w:b/>
      <w:bCs/>
    </w:rPr>
  </w:style>
  <w:style w:type="paragraph" w:customStyle="1" w:styleId="692">
    <w:name w:val="Normal_file_7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3">
    <w:name w:val="heading 1_file_745"/>
    <w:basedOn w:val="692"/>
    <w:qFormat/>
    <w:uiPriority w:val="9"/>
    <w:pPr>
      <w:outlineLvl w:val="0"/>
    </w:pPr>
    <w:rPr>
      <w:kern w:val="36"/>
      <w:sz w:val="48"/>
      <w:szCs w:val="48"/>
    </w:rPr>
  </w:style>
  <w:style w:type="paragraph" w:customStyle="1" w:styleId="694">
    <w:name w:val="heading 2_file_745"/>
    <w:basedOn w:val="692"/>
    <w:qFormat/>
    <w:uiPriority w:val="9"/>
    <w:pPr>
      <w:outlineLvl w:val="1"/>
    </w:pPr>
    <w:rPr>
      <w:sz w:val="36"/>
      <w:szCs w:val="36"/>
    </w:rPr>
  </w:style>
  <w:style w:type="paragraph" w:customStyle="1" w:styleId="695">
    <w:name w:val="heading 3_file_745"/>
    <w:basedOn w:val="692"/>
    <w:qFormat/>
    <w:uiPriority w:val="9"/>
    <w:pPr>
      <w:outlineLvl w:val="2"/>
    </w:pPr>
    <w:rPr>
      <w:sz w:val="27"/>
      <w:szCs w:val="27"/>
    </w:rPr>
  </w:style>
  <w:style w:type="paragraph" w:customStyle="1" w:styleId="696">
    <w:name w:val="heading 4_file_745"/>
    <w:basedOn w:val="692"/>
    <w:qFormat/>
    <w:uiPriority w:val="9"/>
    <w:pPr>
      <w:outlineLvl w:val="3"/>
    </w:pPr>
  </w:style>
  <w:style w:type="paragraph" w:customStyle="1" w:styleId="697">
    <w:name w:val="heading 5_file_745"/>
    <w:basedOn w:val="692"/>
    <w:qFormat/>
    <w:uiPriority w:val="9"/>
    <w:pPr>
      <w:outlineLvl w:val="4"/>
    </w:pPr>
    <w:rPr>
      <w:sz w:val="20"/>
      <w:szCs w:val="20"/>
    </w:rPr>
  </w:style>
  <w:style w:type="paragraph" w:customStyle="1" w:styleId="698">
    <w:name w:val="heading 6_file_745"/>
    <w:basedOn w:val="692"/>
    <w:qFormat/>
    <w:uiPriority w:val="9"/>
    <w:pPr>
      <w:outlineLvl w:val="5"/>
    </w:pPr>
    <w:rPr>
      <w:sz w:val="15"/>
      <w:szCs w:val="15"/>
    </w:rPr>
  </w:style>
  <w:style w:type="character" w:customStyle="1" w:styleId="699">
    <w:name w:val="Default Paragraph Font_file_745"/>
    <w:semiHidden/>
    <w:unhideWhenUsed/>
    <w:qFormat/>
    <w:uiPriority w:val="1"/>
  </w:style>
  <w:style w:type="table" w:customStyle="1" w:styleId="700">
    <w:name w:val="Normal Table_file_745"/>
    <w:semiHidden/>
    <w:unhideWhenUsed/>
    <w:qFormat/>
    <w:uiPriority w:val="99"/>
    <w:tblPr>
      <w:tblCellMar>
        <w:top w:w="0" w:type="dxa"/>
        <w:left w:w="108" w:type="dxa"/>
        <w:bottom w:w="0" w:type="dxa"/>
        <w:right w:w="108" w:type="dxa"/>
      </w:tblCellMar>
    </w:tblPr>
  </w:style>
  <w:style w:type="character" w:customStyle="1" w:styleId="701">
    <w:name w:val="Hyperlink_file_745"/>
    <w:basedOn w:val="699"/>
    <w:semiHidden/>
    <w:unhideWhenUsed/>
    <w:qFormat/>
    <w:uiPriority w:val="99"/>
    <w:rPr>
      <w:color w:val="0782C1"/>
      <w:u w:val="single"/>
    </w:rPr>
  </w:style>
  <w:style w:type="character" w:customStyle="1" w:styleId="702">
    <w:name w:val="FollowedHyperlink_file_745"/>
    <w:basedOn w:val="699"/>
    <w:semiHidden/>
    <w:unhideWhenUsed/>
    <w:qFormat/>
    <w:uiPriority w:val="99"/>
    <w:rPr>
      <w:color w:val="0782C1"/>
      <w:u w:val="single"/>
    </w:rPr>
  </w:style>
  <w:style w:type="character" w:customStyle="1" w:styleId="703">
    <w:name w:val="标题 1 Char_file_745"/>
    <w:basedOn w:val="699"/>
    <w:link w:val="4"/>
    <w:qFormat/>
    <w:uiPriority w:val="9"/>
    <w:rPr>
      <w:rFonts w:ascii="宋体" w:hAnsi="宋体" w:eastAsia="宋体" w:cs="宋体"/>
      <w:b/>
      <w:bCs/>
      <w:kern w:val="44"/>
      <w:sz w:val="44"/>
      <w:szCs w:val="44"/>
    </w:rPr>
  </w:style>
  <w:style w:type="character" w:customStyle="1" w:styleId="704">
    <w:name w:val="标题 2 Char_file_745"/>
    <w:basedOn w:val="699"/>
    <w:link w:val="5"/>
    <w:semiHidden/>
    <w:qFormat/>
    <w:uiPriority w:val="9"/>
    <w:rPr>
      <w:rFonts w:asciiTheme="majorHAnsi" w:hAnsiTheme="majorHAnsi" w:eastAsiaTheme="majorEastAsia" w:cstheme="majorBidi"/>
      <w:b/>
      <w:bCs/>
      <w:sz w:val="32"/>
      <w:szCs w:val="32"/>
    </w:rPr>
  </w:style>
  <w:style w:type="character" w:customStyle="1" w:styleId="705">
    <w:name w:val="标题 3 Char_file_745"/>
    <w:basedOn w:val="699"/>
    <w:link w:val="6"/>
    <w:semiHidden/>
    <w:qFormat/>
    <w:uiPriority w:val="9"/>
    <w:rPr>
      <w:rFonts w:ascii="宋体" w:hAnsi="宋体" w:eastAsia="宋体" w:cs="宋体"/>
      <w:b/>
      <w:bCs/>
      <w:sz w:val="32"/>
      <w:szCs w:val="32"/>
    </w:rPr>
  </w:style>
  <w:style w:type="character" w:customStyle="1" w:styleId="706">
    <w:name w:val="标题 4 Char_file_745"/>
    <w:basedOn w:val="699"/>
    <w:link w:val="7"/>
    <w:semiHidden/>
    <w:qFormat/>
    <w:uiPriority w:val="9"/>
    <w:rPr>
      <w:rFonts w:asciiTheme="majorHAnsi" w:hAnsiTheme="majorHAnsi" w:eastAsiaTheme="majorEastAsia" w:cstheme="majorBidi"/>
      <w:b/>
      <w:bCs/>
      <w:sz w:val="28"/>
      <w:szCs w:val="28"/>
    </w:rPr>
  </w:style>
  <w:style w:type="character" w:customStyle="1" w:styleId="707">
    <w:name w:val="标题 5 Char_file_745"/>
    <w:basedOn w:val="699"/>
    <w:link w:val="8"/>
    <w:semiHidden/>
    <w:qFormat/>
    <w:uiPriority w:val="9"/>
    <w:rPr>
      <w:rFonts w:ascii="宋体" w:hAnsi="宋体" w:eastAsia="宋体" w:cs="宋体"/>
      <w:b/>
      <w:bCs/>
      <w:sz w:val="28"/>
      <w:szCs w:val="28"/>
    </w:rPr>
  </w:style>
  <w:style w:type="character" w:customStyle="1" w:styleId="708">
    <w:name w:val="标题 6 Char_file_745"/>
    <w:basedOn w:val="699"/>
    <w:link w:val="10"/>
    <w:semiHidden/>
    <w:qFormat/>
    <w:uiPriority w:val="9"/>
    <w:rPr>
      <w:rFonts w:asciiTheme="majorHAnsi" w:hAnsiTheme="majorHAnsi" w:eastAsiaTheme="majorEastAsia" w:cstheme="majorBidi"/>
      <w:b/>
      <w:bCs/>
      <w:sz w:val="24"/>
      <w:szCs w:val="24"/>
    </w:rPr>
  </w:style>
  <w:style w:type="paragraph" w:customStyle="1" w:styleId="709">
    <w:name w:val="cke_editable_file_745"/>
    <w:basedOn w:val="692"/>
    <w:qFormat/>
    <w:uiPriority w:val="0"/>
    <w:rPr>
      <w:rFonts w:ascii="仿宋_GB2312" w:eastAsia="仿宋_GB2312"/>
    </w:rPr>
  </w:style>
  <w:style w:type="paragraph" w:customStyle="1" w:styleId="710">
    <w:name w:val="marker_file_745"/>
    <w:basedOn w:val="692"/>
    <w:qFormat/>
    <w:uiPriority w:val="0"/>
    <w:pPr>
      <w:shd w:val="clear" w:color="auto" w:fill="FFFF00"/>
    </w:pPr>
  </w:style>
  <w:style w:type="paragraph" w:customStyle="1" w:styleId="711">
    <w:name w:val="Normal (Web)_file_745"/>
    <w:basedOn w:val="692"/>
    <w:semiHidden/>
    <w:unhideWhenUsed/>
    <w:qFormat/>
    <w:uiPriority w:val="99"/>
  </w:style>
  <w:style w:type="character" w:customStyle="1" w:styleId="712">
    <w:name w:val="Strong_file_745"/>
    <w:basedOn w:val="699"/>
    <w:qFormat/>
    <w:uiPriority w:val="22"/>
    <w:rPr>
      <w:b/>
      <w:bCs/>
    </w:rPr>
  </w:style>
  <w:style w:type="paragraph" w:customStyle="1" w:styleId="713">
    <w:name w:val="Normal_file_7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746"/>
    <w:basedOn w:val="713"/>
    <w:qFormat/>
    <w:uiPriority w:val="9"/>
    <w:pPr>
      <w:outlineLvl w:val="0"/>
    </w:pPr>
    <w:rPr>
      <w:kern w:val="36"/>
      <w:sz w:val="48"/>
      <w:szCs w:val="48"/>
    </w:rPr>
  </w:style>
  <w:style w:type="paragraph" w:customStyle="1" w:styleId="715">
    <w:name w:val="heading 2_file_746"/>
    <w:basedOn w:val="713"/>
    <w:qFormat/>
    <w:uiPriority w:val="9"/>
    <w:pPr>
      <w:outlineLvl w:val="1"/>
    </w:pPr>
    <w:rPr>
      <w:sz w:val="36"/>
      <w:szCs w:val="36"/>
    </w:rPr>
  </w:style>
  <w:style w:type="paragraph" w:customStyle="1" w:styleId="716">
    <w:name w:val="heading 3_file_746"/>
    <w:basedOn w:val="713"/>
    <w:qFormat/>
    <w:uiPriority w:val="9"/>
    <w:pPr>
      <w:outlineLvl w:val="2"/>
    </w:pPr>
    <w:rPr>
      <w:sz w:val="27"/>
      <w:szCs w:val="27"/>
    </w:rPr>
  </w:style>
  <w:style w:type="paragraph" w:customStyle="1" w:styleId="717">
    <w:name w:val="heading 4_file_746"/>
    <w:basedOn w:val="713"/>
    <w:qFormat/>
    <w:uiPriority w:val="9"/>
    <w:pPr>
      <w:outlineLvl w:val="3"/>
    </w:pPr>
  </w:style>
  <w:style w:type="paragraph" w:customStyle="1" w:styleId="718">
    <w:name w:val="heading 5_file_746"/>
    <w:basedOn w:val="713"/>
    <w:qFormat/>
    <w:uiPriority w:val="9"/>
    <w:pPr>
      <w:outlineLvl w:val="4"/>
    </w:pPr>
    <w:rPr>
      <w:sz w:val="20"/>
      <w:szCs w:val="20"/>
    </w:rPr>
  </w:style>
  <w:style w:type="paragraph" w:customStyle="1" w:styleId="719">
    <w:name w:val="heading 6_file_746"/>
    <w:basedOn w:val="713"/>
    <w:qFormat/>
    <w:uiPriority w:val="9"/>
    <w:pPr>
      <w:outlineLvl w:val="5"/>
    </w:pPr>
    <w:rPr>
      <w:sz w:val="15"/>
      <w:szCs w:val="15"/>
    </w:rPr>
  </w:style>
  <w:style w:type="character" w:customStyle="1" w:styleId="720">
    <w:name w:val="Default Paragraph Font_file_746"/>
    <w:semiHidden/>
    <w:unhideWhenUsed/>
    <w:qFormat/>
    <w:uiPriority w:val="1"/>
  </w:style>
  <w:style w:type="table" w:customStyle="1" w:styleId="721">
    <w:name w:val="Normal Table_file_746"/>
    <w:semiHidden/>
    <w:unhideWhenUsed/>
    <w:qFormat/>
    <w:uiPriority w:val="99"/>
    <w:tblPr>
      <w:tblCellMar>
        <w:top w:w="0" w:type="dxa"/>
        <w:left w:w="108" w:type="dxa"/>
        <w:bottom w:w="0" w:type="dxa"/>
        <w:right w:w="108" w:type="dxa"/>
      </w:tblCellMar>
    </w:tblPr>
  </w:style>
  <w:style w:type="character" w:customStyle="1" w:styleId="722">
    <w:name w:val="Hyperlink_file_746"/>
    <w:basedOn w:val="720"/>
    <w:semiHidden/>
    <w:unhideWhenUsed/>
    <w:qFormat/>
    <w:uiPriority w:val="99"/>
    <w:rPr>
      <w:color w:val="0782C1"/>
      <w:u w:val="single"/>
    </w:rPr>
  </w:style>
  <w:style w:type="character" w:customStyle="1" w:styleId="723">
    <w:name w:val="FollowedHyperlink_file_746"/>
    <w:basedOn w:val="720"/>
    <w:semiHidden/>
    <w:unhideWhenUsed/>
    <w:qFormat/>
    <w:uiPriority w:val="99"/>
    <w:rPr>
      <w:color w:val="0782C1"/>
      <w:u w:val="single"/>
    </w:rPr>
  </w:style>
  <w:style w:type="character" w:customStyle="1" w:styleId="724">
    <w:name w:val="标题 1 Char_file_746"/>
    <w:basedOn w:val="720"/>
    <w:link w:val="4"/>
    <w:qFormat/>
    <w:uiPriority w:val="9"/>
    <w:rPr>
      <w:rFonts w:ascii="宋体" w:hAnsi="宋体" w:eastAsia="宋体" w:cs="宋体"/>
      <w:b/>
      <w:bCs/>
      <w:kern w:val="44"/>
      <w:sz w:val="44"/>
      <w:szCs w:val="44"/>
    </w:rPr>
  </w:style>
  <w:style w:type="character" w:customStyle="1" w:styleId="725">
    <w:name w:val="标题 2 Char_file_746"/>
    <w:basedOn w:val="720"/>
    <w:link w:val="5"/>
    <w:semiHidden/>
    <w:qFormat/>
    <w:uiPriority w:val="9"/>
    <w:rPr>
      <w:rFonts w:asciiTheme="majorHAnsi" w:hAnsiTheme="majorHAnsi" w:eastAsiaTheme="majorEastAsia" w:cstheme="majorBidi"/>
      <w:b/>
      <w:bCs/>
      <w:sz w:val="32"/>
      <w:szCs w:val="32"/>
    </w:rPr>
  </w:style>
  <w:style w:type="character" w:customStyle="1" w:styleId="726">
    <w:name w:val="标题 3 Char_file_746"/>
    <w:basedOn w:val="720"/>
    <w:link w:val="6"/>
    <w:semiHidden/>
    <w:qFormat/>
    <w:uiPriority w:val="9"/>
    <w:rPr>
      <w:rFonts w:ascii="宋体" w:hAnsi="宋体" w:eastAsia="宋体" w:cs="宋体"/>
      <w:b/>
      <w:bCs/>
      <w:sz w:val="32"/>
      <w:szCs w:val="32"/>
    </w:rPr>
  </w:style>
  <w:style w:type="character" w:customStyle="1" w:styleId="727">
    <w:name w:val="标题 4 Char_file_746"/>
    <w:basedOn w:val="720"/>
    <w:link w:val="7"/>
    <w:semiHidden/>
    <w:qFormat/>
    <w:uiPriority w:val="9"/>
    <w:rPr>
      <w:rFonts w:asciiTheme="majorHAnsi" w:hAnsiTheme="majorHAnsi" w:eastAsiaTheme="majorEastAsia" w:cstheme="majorBidi"/>
      <w:b/>
      <w:bCs/>
      <w:sz w:val="28"/>
      <w:szCs w:val="28"/>
    </w:rPr>
  </w:style>
  <w:style w:type="character" w:customStyle="1" w:styleId="728">
    <w:name w:val="标题 5 Char_file_746"/>
    <w:basedOn w:val="720"/>
    <w:link w:val="8"/>
    <w:semiHidden/>
    <w:qFormat/>
    <w:uiPriority w:val="9"/>
    <w:rPr>
      <w:rFonts w:ascii="宋体" w:hAnsi="宋体" w:eastAsia="宋体" w:cs="宋体"/>
      <w:b/>
      <w:bCs/>
      <w:sz w:val="28"/>
      <w:szCs w:val="28"/>
    </w:rPr>
  </w:style>
  <w:style w:type="character" w:customStyle="1" w:styleId="729">
    <w:name w:val="标题 6 Char_file_746"/>
    <w:basedOn w:val="720"/>
    <w:link w:val="10"/>
    <w:semiHidden/>
    <w:qFormat/>
    <w:uiPriority w:val="9"/>
    <w:rPr>
      <w:rFonts w:asciiTheme="majorHAnsi" w:hAnsiTheme="majorHAnsi" w:eastAsiaTheme="majorEastAsia" w:cstheme="majorBidi"/>
      <w:b/>
      <w:bCs/>
      <w:sz w:val="24"/>
      <w:szCs w:val="24"/>
    </w:rPr>
  </w:style>
  <w:style w:type="paragraph" w:customStyle="1" w:styleId="730">
    <w:name w:val="cke_editable_file_746"/>
    <w:basedOn w:val="713"/>
    <w:qFormat/>
    <w:uiPriority w:val="0"/>
    <w:rPr>
      <w:rFonts w:ascii="仿宋_GB2312" w:eastAsia="仿宋_GB2312"/>
    </w:rPr>
  </w:style>
  <w:style w:type="paragraph" w:customStyle="1" w:styleId="731">
    <w:name w:val="marker_file_746"/>
    <w:basedOn w:val="713"/>
    <w:qFormat/>
    <w:uiPriority w:val="0"/>
    <w:pPr>
      <w:shd w:val="clear" w:color="auto" w:fill="FFFF00"/>
    </w:pPr>
  </w:style>
  <w:style w:type="paragraph" w:customStyle="1" w:styleId="732">
    <w:name w:val="Normal (Web)_file_746"/>
    <w:basedOn w:val="713"/>
    <w:semiHidden/>
    <w:unhideWhenUsed/>
    <w:qFormat/>
    <w:uiPriority w:val="99"/>
  </w:style>
  <w:style w:type="character" w:customStyle="1" w:styleId="733">
    <w:name w:val="Strong_file_746"/>
    <w:basedOn w:val="720"/>
    <w:qFormat/>
    <w:uiPriority w:val="22"/>
    <w:rPr>
      <w:b/>
      <w:bCs/>
    </w:rPr>
  </w:style>
  <w:style w:type="paragraph" w:customStyle="1" w:styleId="734">
    <w:name w:val="Normal_file_7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5">
    <w:name w:val="heading 1_file_747"/>
    <w:basedOn w:val="734"/>
    <w:qFormat/>
    <w:uiPriority w:val="9"/>
    <w:pPr>
      <w:outlineLvl w:val="0"/>
    </w:pPr>
    <w:rPr>
      <w:kern w:val="36"/>
      <w:sz w:val="48"/>
      <w:szCs w:val="48"/>
    </w:rPr>
  </w:style>
  <w:style w:type="paragraph" w:customStyle="1" w:styleId="736">
    <w:name w:val="heading 2_file_747"/>
    <w:basedOn w:val="734"/>
    <w:qFormat/>
    <w:uiPriority w:val="9"/>
    <w:pPr>
      <w:outlineLvl w:val="1"/>
    </w:pPr>
    <w:rPr>
      <w:sz w:val="36"/>
      <w:szCs w:val="36"/>
    </w:rPr>
  </w:style>
  <w:style w:type="paragraph" w:customStyle="1" w:styleId="737">
    <w:name w:val="heading 3_file_747"/>
    <w:basedOn w:val="734"/>
    <w:qFormat/>
    <w:uiPriority w:val="9"/>
    <w:pPr>
      <w:outlineLvl w:val="2"/>
    </w:pPr>
    <w:rPr>
      <w:sz w:val="27"/>
      <w:szCs w:val="27"/>
    </w:rPr>
  </w:style>
  <w:style w:type="paragraph" w:customStyle="1" w:styleId="738">
    <w:name w:val="heading 4_file_747"/>
    <w:basedOn w:val="734"/>
    <w:qFormat/>
    <w:uiPriority w:val="9"/>
    <w:pPr>
      <w:outlineLvl w:val="3"/>
    </w:pPr>
  </w:style>
  <w:style w:type="paragraph" w:customStyle="1" w:styleId="739">
    <w:name w:val="heading 5_file_747"/>
    <w:basedOn w:val="734"/>
    <w:qFormat/>
    <w:uiPriority w:val="9"/>
    <w:pPr>
      <w:outlineLvl w:val="4"/>
    </w:pPr>
    <w:rPr>
      <w:sz w:val="20"/>
      <w:szCs w:val="20"/>
    </w:rPr>
  </w:style>
  <w:style w:type="paragraph" w:customStyle="1" w:styleId="740">
    <w:name w:val="heading 6_file_747"/>
    <w:basedOn w:val="734"/>
    <w:qFormat/>
    <w:uiPriority w:val="9"/>
    <w:pPr>
      <w:outlineLvl w:val="5"/>
    </w:pPr>
    <w:rPr>
      <w:sz w:val="15"/>
      <w:szCs w:val="15"/>
    </w:rPr>
  </w:style>
  <w:style w:type="character" w:customStyle="1" w:styleId="741">
    <w:name w:val="Default Paragraph Font_file_747"/>
    <w:semiHidden/>
    <w:unhideWhenUsed/>
    <w:qFormat/>
    <w:uiPriority w:val="1"/>
  </w:style>
  <w:style w:type="table" w:customStyle="1" w:styleId="742">
    <w:name w:val="Normal Table_file_747"/>
    <w:semiHidden/>
    <w:unhideWhenUsed/>
    <w:qFormat/>
    <w:uiPriority w:val="99"/>
    <w:tblPr>
      <w:tblCellMar>
        <w:top w:w="0" w:type="dxa"/>
        <w:left w:w="108" w:type="dxa"/>
        <w:bottom w:w="0" w:type="dxa"/>
        <w:right w:w="108" w:type="dxa"/>
      </w:tblCellMar>
    </w:tblPr>
  </w:style>
  <w:style w:type="character" w:customStyle="1" w:styleId="743">
    <w:name w:val="Hyperlink_file_747"/>
    <w:basedOn w:val="741"/>
    <w:semiHidden/>
    <w:unhideWhenUsed/>
    <w:qFormat/>
    <w:uiPriority w:val="99"/>
    <w:rPr>
      <w:color w:val="0782C1"/>
      <w:u w:val="single"/>
    </w:rPr>
  </w:style>
  <w:style w:type="character" w:customStyle="1" w:styleId="744">
    <w:name w:val="FollowedHyperlink_file_747"/>
    <w:basedOn w:val="741"/>
    <w:semiHidden/>
    <w:unhideWhenUsed/>
    <w:qFormat/>
    <w:uiPriority w:val="99"/>
    <w:rPr>
      <w:color w:val="0782C1"/>
      <w:u w:val="single"/>
    </w:rPr>
  </w:style>
  <w:style w:type="character" w:customStyle="1" w:styleId="745">
    <w:name w:val="标题 1 Char_file_747"/>
    <w:basedOn w:val="741"/>
    <w:link w:val="4"/>
    <w:qFormat/>
    <w:uiPriority w:val="9"/>
    <w:rPr>
      <w:rFonts w:ascii="宋体" w:hAnsi="宋体" w:eastAsia="宋体" w:cs="宋体"/>
      <w:b/>
      <w:bCs/>
      <w:kern w:val="44"/>
      <w:sz w:val="44"/>
      <w:szCs w:val="44"/>
    </w:rPr>
  </w:style>
  <w:style w:type="character" w:customStyle="1" w:styleId="746">
    <w:name w:val="标题 2 Char_file_747"/>
    <w:basedOn w:val="741"/>
    <w:link w:val="5"/>
    <w:semiHidden/>
    <w:qFormat/>
    <w:uiPriority w:val="9"/>
    <w:rPr>
      <w:rFonts w:asciiTheme="majorHAnsi" w:hAnsiTheme="majorHAnsi" w:eastAsiaTheme="majorEastAsia" w:cstheme="majorBidi"/>
      <w:b/>
      <w:bCs/>
      <w:sz w:val="32"/>
      <w:szCs w:val="32"/>
    </w:rPr>
  </w:style>
  <w:style w:type="character" w:customStyle="1" w:styleId="747">
    <w:name w:val="标题 3 Char_file_747"/>
    <w:basedOn w:val="741"/>
    <w:link w:val="6"/>
    <w:semiHidden/>
    <w:qFormat/>
    <w:uiPriority w:val="9"/>
    <w:rPr>
      <w:rFonts w:ascii="宋体" w:hAnsi="宋体" w:eastAsia="宋体" w:cs="宋体"/>
      <w:b/>
      <w:bCs/>
      <w:sz w:val="32"/>
      <w:szCs w:val="32"/>
    </w:rPr>
  </w:style>
  <w:style w:type="character" w:customStyle="1" w:styleId="748">
    <w:name w:val="标题 4 Char_file_747"/>
    <w:basedOn w:val="741"/>
    <w:link w:val="7"/>
    <w:semiHidden/>
    <w:qFormat/>
    <w:uiPriority w:val="9"/>
    <w:rPr>
      <w:rFonts w:asciiTheme="majorHAnsi" w:hAnsiTheme="majorHAnsi" w:eastAsiaTheme="majorEastAsia" w:cstheme="majorBidi"/>
      <w:b/>
      <w:bCs/>
      <w:sz w:val="28"/>
      <w:szCs w:val="28"/>
    </w:rPr>
  </w:style>
  <w:style w:type="character" w:customStyle="1" w:styleId="749">
    <w:name w:val="标题 5 Char_file_747"/>
    <w:basedOn w:val="741"/>
    <w:link w:val="8"/>
    <w:semiHidden/>
    <w:qFormat/>
    <w:uiPriority w:val="9"/>
    <w:rPr>
      <w:rFonts w:ascii="宋体" w:hAnsi="宋体" w:eastAsia="宋体" w:cs="宋体"/>
      <w:b/>
      <w:bCs/>
      <w:sz w:val="28"/>
      <w:szCs w:val="28"/>
    </w:rPr>
  </w:style>
  <w:style w:type="character" w:customStyle="1" w:styleId="750">
    <w:name w:val="标题 6 Char_file_747"/>
    <w:basedOn w:val="741"/>
    <w:link w:val="10"/>
    <w:semiHidden/>
    <w:qFormat/>
    <w:uiPriority w:val="9"/>
    <w:rPr>
      <w:rFonts w:asciiTheme="majorHAnsi" w:hAnsiTheme="majorHAnsi" w:eastAsiaTheme="majorEastAsia" w:cstheme="majorBidi"/>
      <w:b/>
      <w:bCs/>
      <w:sz w:val="24"/>
      <w:szCs w:val="24"/>
    </w:rPr>
  </w:style>
  <w:style w:type="paragraph" w:customStyle="1" w:styleId="751">
    <w:name w:val="cke_editable_file_747"/>
    <w:basedOn w:val="734"/>
    <w:qFormat/>
    <w:uiPriority w:val="0"/>
    <w:rPr>
      <w:rFonts w:ascii="仿宋_GB2312" w:eastAsia="仿宋_GB2312"/>
    </w:rPr>
  </w:style>
  <w:style w:type="paragraph" w:customStyle="1" w:styleId="752">
    <w:name w:val="marker_file_747"/>
    <w:basedOn w:val="734"/>
    <w:qFormat/>
    <w:uiPriority w:val="0"/>
    <w:pPr>
      <w:shd w:val="clear" w:color="auto" w:fill="FFFF00"/>
    </w:pPr>
  </w:style>
  <w:style w:type="paragraph" w:customStyle="1" w:styleId="753">
    <w:name w:val="Normal (Web)_file_747"/>
    <w:basedOn w:val="734"/>
    <w:semiHidden/>
    <w:unhideWhenUsed/>
    <w:qFormat/>
    <w:uiPriority w:val="99"/>
  </w:style>
  <w:style w:type="paragraph" w:customStyle="1" w:styleId="754">
    <w:name w:val="Normal_file_7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748"/>
    <w:basedOn w:val="754"/>
    <w:qFormat/>
    <w:uiPriority w:val="9"/>
    <w:pPr>
      <w:outlineLvl w:val="0"/>
    </w:pPr>
    <w:rPr>
      <w:kern w:val="36"/>
      <w:sz w:val="48"/>
      <w:szCs w:val="48"/>
    </w:rPr>
  </w:style>
  <w:style w:type="paragraph" w:customStyle="1" w:styleId="756">
    <w:name w:val="heading 2_file_748"/>
    <w:basedOn w:val="754"/>
    <w:qFormat/>
    <w:uiPriority w:val="9"/>
    <w:pPr>
      <w:outlineLvl w:val="1"/>
    </w:pPr>
    <w:rPr>
      <w:sz w:val="36"/>
      <w:szCs w:val="36"/>
    </w:rPr>
  </w:style>
  <w:style w:type="paragraph" w:customStyle="1" w:styleId="757">
    <w:name w:val="heading 3_file_748"/>
    <w:basedOn w:val="754"/>
    <w:qFormat/>
    <w:uiPriority w:val="9"/>
    <w:pPr>
      <w:outlineLvl w:val="2"/>
    </w:pPr>
    <w:rPr>
      <w:sz w:val="27"/>
      <w:szCs w:val="27"/>
    </w:rPr>
  </w:style>
  <w:style w:type="paragraph" w:customStyle="1" w:styleId="758">
    <w:name w:val="heading 4_file_748"/>
    <w:basedOn w:val="754"/>
    <w:qFormat/>
    <w:uiPriority w:val="9"/>
    <w:pPr>
      <w:outlineLvl w:val="3"/>
    </w:pPr>
  </w:style>
  <w:style w:type="paragraph" w:customStyle="1" w:styleId="759">
    <w:name w:val="heading 5_file_748"/>
    <w:basedOn w:val="754"/>
    <w:qFormat/>
    <w:uiPriority w:val="9"/>
    <w:pPr>
      <w:outlineLvl w:val="4"/>
    </w:pPr>
    <w:rPr>
      <w:sz w:val="20"/>
      <w:szCs w:val="20"/>
    </w:rPr>
  </w:style>
  <w:style w:type="paragraph" w:customStyle="1" w:styleId="760">
    <w:name w:val="heading 6_file_748"/>
    <w:basedOn w:val="754"/>
    <w:qFormat/>
    <w:uiPriority w:val="9"/>
    <w:pPr>
      <w:outlineLvl w:val="5"/>
    </w:pPr>
    <w:rPr>
      <w:sz w:val="15"/>
      <w:szCs w:val="15"/>
    </w:rPr>
  </w:style>
  <w:style w:type="character" w:customStyle="1" w:styleId="761">
    <w:name w:val="Default Paragraph Font_file_748"/>
    <w:semiHidden/>
    <w:unhideWhenUsed/>
    <w:qFormat/>
    <w:uiPriority w:val="1"/>
  </w:style>
  <w:style w:type="table" w:customStyle="1" w:styleId="762">
    <w:name w:val="Normal Table_file_748"/>
    <w:semiHidden/>
    <w:unhideWhenUsed/>
    <w:qFormat/>
    <w:uiPriority w:val="99"/>
    <w:tblPr>
      <w:tblCellMar>
        <w:top w:w="0" w:type="dxa"/>
        <w:left w:w="108" w:type="dxa"/>
        <w:bottom w:w="0" w:type="dxa"/>
        <w:right w:w="108" w:type="dxa"/>
      </w:tblCellMar>
    </w:tblPr>
  </w:style>
  <w:style w:type="character" w:customStyle="1" w:styleId="763">
    <w:name w:val="Hyperlink_file_748"/>
    <w:basedOn w:val="761"/>
    <w:semiHidden/>
    <w:unhideWhenUsed/>
    <w:qFormat/>
    <w:uiPriority w:val="99"/>
    <w:rPr>
      <w:color w:val="0782C1"/>
      <w:u w:val="single"/>
    </w:rPr>
  </w:style>
  <w:style w:type="character" w:customStyle="1" w:styleId="764">
    <w:name w:val="FollowedHyperlink_file_748"/>
    <w:basedOn w:val="761"/>
    <w:semiHidden/>
    <w:unhideWhenUsed/>
    <w:qFormat/>
    <w:uiPriority w:val="99"/>
    <w:rPr>
      <w:color w:val="0782C1"/>
      <w:u w:val="single"/>
    </w:rPr>
  </w:style>
  <w:style w:type="character" w:customStyle="1" w:styleId="765">
    <w:name w:val="标题 1 Char_file_748"/>
    <w:basedOn w:val="761"/>
    <w:link w:val="4"/>
    <w:qFormat/>
    <w:uiPriority w:val="9"/>
    <w:rPr>
      <w:rFonts w:ascii="宋体" w:hAnsi="宋体" w:eastAsia="宋体" w:cs="宋体"/>
      <w:b/>
      <w:bCs/>
      <w:kern w:val="44"/>
      <w:sz w:val="44"/>
      <w:szCs w:val="44"/>
    </w:rPr>
  </w:style>
  <w:style w:type="character" w:customStyle="1" w:styleId="766">
    <w:name w:val="标题 2 Char_file_748"/>
    <w:basedOn w:val="761"/>
    <w:link w:val="5"/>
    <w:semiHidden/>
    <w:qFormat/>
    <w:uiPriority w:val="9"/>
    <w:rPr>
      <w:rFonts w:asciiTheme="majorHAnsi" w:hAnsiTheme="majorHAnsi" w:eastAsiaTheme="majorEastAsia" w:cstheme="majorBidi"/>
      <w:b/>
      <w:bCs/>
      <w:sz w:val="32"/>
      <w:szCs w:val="32"/>
    </w:rPr>
  </w:style>
  <w:style w:type="character" w:customStyle="1" w:styleId="767">
    <w:name w:val="标题 3 Char_file_748"/>
    <w:basedOn w:val="761"/>
    <w:link w:val="6"/>
    <w:semiHidden/>
    <w:qFormat/>
    <w:uiPriority w:val="9"/>
    <w:rPr>
      <w:rFonts w:ascii="宋体" w:hAnsi="宋体" w:eastAsia="宋体" w:cs="宋体"/>
      <w:b/>
      <w:bCs/>
      <w:sz w:val="32"/>
      <w:szCs w:val="32"/>
    </w:rPr>
  </w:style>
  <w:style w:type="character" w:customStyle="1" w:styleId="768">
    <w:name w:val="标题 4 Char_file_748"/>
    <w:basedOn w:val="761"/>
    <w:link w:val="7"/>
    <w:semiHidden/>
    <w:qFormat/>
    <w:uiPriority w:val="9"/>
    <w:rPr>
      <w:rFonts w:asciiTheme="majorHAnsi" w:hAnsiTheme="majorHAnsi" w:eastAsiaTheme="majorEastAsia" w:cstheme="majorBidi"/>
      <w:b/>
      <w:bCs/>
      <w:sz w:val="28"/>
      <w:szCs w:val="28"/>
    </w:rPr>
  </w:style>
  <w:style w:type="character" w:customStyle="1" w:styleId="769">
    <w:name w:val="标题 5 Char_file_748"/>
    <w:basedOn w:val="761"/>
    <w:link w:val="8"/>
    <w:semiHidden/>
    <w:qFormat/>
    <w:uiPriority w:val="9"/>
    <w:rPr>
      <w:rFonts w:ascii="宋体" w:hAnsi="宋体" w:eastAsia="宋体" w:cs="宋体"/>
      <w:b/>
      <w:bCs/>
      <w:sz w:val="28"/>
      <w:szCs w:val="28"/>
    </w:rPr>
  </w:style>
  <w:style w:type="character" w:customStyle="1" w:styleId="770">
    <w:name w:val="标题 6 Char_file_748"/>
    <w:basedOn w:val="761"/>
    <w:link w:val="10"/>
    <w:semiHidden/>
    <w:qFormat/>
    <w:uiPriority w:val="9"/>
    <w:rPr>
      <w:rFonts w:asciiTheme="majorHAnsi" w:hAnsiTheme="majorHAnsi" w:eastAsiaTheme="majorEastAsia" w:cstheme="majorBidi"/>
      <w:b/>
      <w:bCs/>
      <w:sz w:val="24"/>
      <w:szCs w:val="24"/>
    </w:rPr>
  </w:style>
  <w:style w:type="paragraph" w:customStyle="1" w:styleId="771">
    <w:name w:val="cke_editable_file_748"/>
    <w:basedOn w:val="754"/>
    <w:qFormat/>
    <w:uiPriority w:val="0"/>
    <w:rPr>
      <w:rFonts w:ascii="仿宋_GB2312" w:eastAsia="仿宋_GB2312"/>
    </w:rPr>
  </w:style>
  <w:style w:type="paragraph" w:customStyle="1" w:styleId="772">
    <w:name w:val="marker_file_748"/>
    <w:basedOn w:val="754"/>
    <w:qFormat/>
    <w:uiPriority w:val="0"/>
    <w:pPr>
      <w:shd w:val="clear" w:color="auto" w:fill="FFFF00"/>
    </w:pPr>
  </w:style>
  <w:style w:type="paragraph" w:customStyle="1" w:styleId="773">
    <w:name w:val="Normal (Web)_file_748"/>
    <w:basedOn w:val="754"/>
    <w:semiHidden/>
    <w:unhideWhenUsed/>
    <w:qFormat/>
    <w:uiPriority w:val="99"/>
  </w:style>
  <w:style w:type="paragraph" w:customStyle="1" w:styleId="774">
    <w:name w:val="Normal_file_7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749"/>
    <w:basedOn w:val="774"/>
    <w:qFormat/>
    <w:uiPriority w:val="9"/>
    <w:pPr>
      <w:outlineLvl w:val="0"/>
    </w:pPr>
    <w:rPr>
      <w:kern w:val="36"/>
      <w:sz w:val="48"/>
      <w:szCs w:val="48"/>
    </w:rPr>
  </w:style>
  <w:style w:type="paragraph" w:customStyle="1" w:styleId="776">
    <w:name w:val="heading 2_file_749"/>
    <w:basedOn w:val="774"/>
    <w:qFormat/>
    <w:uiPriority w:val="9"/>
    <w:pPr>
      <w:outlineLvl w:val="1"/>
    </w:pPr>
    <w:rPr>
      <w:sz w:val="36"/>
      <w:szCs w:val="36"/>
    </w:rPr>
  </w:style>
  <w:style w:type="paragraph" w:customStyle="1" w:styleId="777">
    <w:name w:val="heading 3_file_749"/>
    <w:basedOn w:val="774"/>
    <w:qFormat/>
    <w:uiPriority w:val="9"/>
    <w:pPr>
      <w:outlineLvl w:val="2"/>
    </w:pPr>
    <w:rPr>
      <w:sz w:val="27"/>
      <w:szCs w:val="27"/>
    </w:rPr>
  </w:style>
  <w:style w:type="paragraph" w:customStyle="1" w:styleId="778">
    <w:name w:val="heading 4_file_749"/>
    <w:basedOn w:val="774"/>
    <w:qFormat/>
    <w:uiPriority w:val="9"/>
    <w:pPr>
      <w:outlineLvl w:val="3"/>
    </w:pPr>
  </w:style>
  <w:style w:type="paragraph" w:customStyle="1" w:styleId="779">
    <w:name w:val="heading 5_file_749"/>
    <w:basedOn w:val="774"/>
    <w:qFormat/>
    <w:uiPriority w:val="9"/>
    <w:pPr>
      <w:outlineLvl w:val="4"/>
    </w:pPr>
    <w:rPr>
      <w:sz w:val="20"/>
      <w:szCs w:val="20"/>
    </w:rPr>
  </w:style>
  <w:style w:type="paragraph" w:customStyle="1" w:styleId="780">
    <w:name w:val="heading 6_file_749"/>
    <w:basedOn w:val="774"/>
    <w:qFormat/>
    <w:uiPriority w:val="9"/>
    <w:pPr>
      <w:outlineLvl w:val="5"/>
    </w:pPr>
    <w:rPr>
      <w:sz w:val="15"/>
      <w:szCs w:val="15"/>
    </w:rPr>
  </w:style>
  <w:style w:type="character" w:customStyle="1" w:styleId="781">
    <w:name w:val="Default Paragraph Font_file_749"/>
    <w:semiHidden/>
    <w:unhideWhenUsed/>
    <w:qFormat/>
    <w:uiPriority w:val="1"/>
  </w:style>
  <w:style w:type="table" w:customStyle="1" w:styleId="782">
    <w:name w:val="Normal Table_file_749"/>
    <w:semiHidden/>
    <w:unhideWhenUsed/>
    <w:qFormat/>
    <w:uiPriority w:val="99"/>
    <w:tblPr>
      <w:tblCellMar>
        <w:top w:w="0" w:type="dxa"/>
        <w:left w:w="108" w:type="dxa"/>
        <w:bottom w:w="0" w:type="dxa"/>
        <w:right w:w="108" w:type="dxa"/>
      </w:tblCellMar>
    </w:tblPr>
  </w:style>
  <w:style w:type="character" w:customStyle="1" w:styleId="783">
    <w:name w:val="Hyperlink_file_749"/>
    <w:basedOn w:val="781"/>
    <w:semiHidden/>
    <w:unhideWhenUsed/>
    <w:qFormat/>
    <w:uiPriority w:val="99"/>
    <w:rPr>
      <w:color w:val="0782C1"/>
      <w:u w:val="single"/>
    </w:rPr>
  </w:style>
  <w:style w:type="character" w:customStyle="1" w:styleId="784">
    <w:name w:val="FollowedHyperlink_file_749"/>
    <w:basedOn w:val="781"/>
    <w:semiHidden/>
    <w:unhideWhenUsed/>
    <w:qFormat/>
    <w:uiPriority w:val="99"/>
    <w:rPr>
      <w:color w:val="0782C1"/>
      <w:u w:val="single"/>
    </w:rPr>
  </w:style>
  <w:style w:type="character" w:customStyle="1" w:styleId="785">
    <w:name w:val="标题 1 Char_file_749"/>
    <w:basedOn w:val="781"/>
    <w:link w:val="4"/>
    <w:qFormat/>
    <w:uiPriority w:val="9"/>
    <w:rPr>
      <w:rFonts w:ascii="宋体" w:hAnsi="宋体" w:eastAsia="宋体" w:cs="宋体"/>
      <w:b/>
      <w:bCs/>
      <w:kern w:val="44"/>
      <w:sz w:val="44"/>
      <w:szCs w:val="44"/>
    </w:rPr>
  </w:style>
  <w:style w:type="character" w:customStyle="1" w:styleId="786">
    <w:name w:val="标题 2 Char_file_749"/>
    <w:basedOn w:val="781"/>
    <w:link w:val="5"/>
    <w:semiHidden/>
    <w:qFormat/>
    <w:uiPriority w:val="9"/>
    <w:rPr>
      <w:rFonts w:asciiTheme="majorHAnsi" w:hAnsiTheme="majorHAnsi" w:eastAsiaTheme="majorEastAsia" w:cstheme="majorBidi"/>
      <w:b/>
      <w:bCs/>
      <w:sz w:val="32"/>
      <w:szCs w:val="32"/>
    </w:rPr>
  </w:style>
  <w:style w:type="character" w:customStyle="1" w:styleId="787">
    <w:name w:val="标题 3 Char_file_749"/>
    <w:basedOn w:val="781"/>
    <w:link w:val="6"/>
    <w:semiHidden/>
    <w:qFormat/>
    <w:uiPriority w:val="9"/>
    <w:rPr>
      <w:rFonts w:ascii="宋体" w:hAnsi="宋体" w:eastAsia="宋体" w:cs="宋体"/>
      <w:b/>
      <w:bCs/>
      <w:sz w:val="32"/>
      <w:szCs w:val="32"/>
    </w:rPr>
  </w:style>
  <w:style w:type="character" w:customStyle="1" w:styleId="788">
    <w:name w:val="标题 4 Char_file_749"/>
    <w:basedOn w:val="781"/>
    <w:link w:val="7"/>
    <w:semiHidden/>
    <w:qFormat/>
    <w:uiPriority w:val="9"/>
    <w:rPr>
      <w:rFonts w:asciiTheme="majorHAnsi" w:hAnsiTheme="majorHAnsi" w:eastAsiaTheme="majorEastAsia" w:cstheme="majorBidi"/>
      <w:b/>
      <w:bCs/>
      <w:sz w:val="28"/>
      <w:szCs w:val="28"/>
    </w:rPr>
  </w:style>
  <w:style w:type="character" w:customStyle="1" w:styleId="789">
    <w:name w:val="标题 5 Char_file_749"/>
    <w:basedOn w:val="781"/>
    <w:link w:val="8"/>
    <w:semiHidden/>
    <w:qFormat/>
    <w:uiPriority w:val="9"/>
    <w:rPr>
      <w:rFonts w:ascii="宋体" w:hAnsi="宋体" w:eastAsia="宋体" w:cs="宋体"/>
      <w:b/>
      <w:bCs/>
      <w:sz w:val="28"/>
      <w:szCs w:val="28"/>
    </w:rPr>
  </w:style>
  <w:style w:type="character" w:customStyle="1" w:styleId="790">
    <w:name w:val="标题 6 Char_file_749"/>
    <w:basedOn w:val="781"/>
    <w:link w:val="10"/>
    <w:semiHidden/>
    <w:qFormat/>
    <w:uiPriority w:val="9"/>
    <w:rPr>
      <w:rFonts w:asciiTheme="majorHAnsi" w:hAnsiTheme="majorHAnsi" w:eastAsiaTheme="majorEastAsia" w:cstheme="majorBidi"/>
      <w:b/>
      <w:bCs/>
      <w:sz w:val="24"/>
      <w:szCs w:val="24"/>
    </w:rPr>
  </w:style>
  <w:style w:type="paragraph" w:customStyle="1" w:styleId="791">
    <w:name w:val="cke_editable_file_749"/>
    <w:basedOn w:val="774"/>
    <w:qFormat/>
    <w:uiPriority w:val="0"/>
    <w:rPr>
      <w:rFonts w:ascii="仿宋_GB2312" w:eastAsia="仿宋_GB2312"/>
    </w:rPr>
  </w:style>
  <w:style w:type="paragraph" w:customStyle="1" w:styleId="792">
    <w:name w:val="marker_file_749"/>
    <w:basedOn w:val="774"/>
    <w:qFormat/>
    <w:uiPriority w:val="0"/>
    <w:pPr>
      <w:shd w:val="clear" w:color="auto" w:fill="FFFF00"/>
    </w:pPr>
  </w:style>
  <w:style w:type="paragraph" w:customStyle="1" w:styleId="793">
    <w:name w:val="Normal (Web)_file_749"/>
    <w:basedOn w:val="774"/>
    <w:semiHidden/>
    <w:unhideWhenUsed/>
    <w:qFormat/>
    <w:uiPriority w:val="99"/>
  </w:style>
  <w:style w:type="paragraph" w:customStyle="1" w:styleId="794">
    <w:name w:val="Normal_file_7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heading 1_file_750"/>
    <w:basedOn w:val="794"/>
    <w:qFormat/>
    <w:uiPriority w:val="9"/>
    <w:pPr>
      <w:outlineLvl w:val="0"/>
    </w:pPr>
    <w:rPr>
      <w:kern w:val="36"/>
      <w:sz w:val="48"/>
      <w:szCs w:val="48"/>
    </w:rPr>
  </w:style>
  <w:style w:type="paragraph" w:customStyle="1" w:styleId="796">
    <w:name w:val="heading 2_file_750"/>
    <w:basedOn w:val="794"/>
    <w:qFormat/>
    <w:uiPriority w:val="9"/>
    <w:pPr>
      <w:outlineLvl w:val="1"/>
    </w:pPr>
    <w:rPr>
      <w:sz w:val="36"/>
      <w:szCs w:val="36"/>
    </w:rPr>
  </w:style>
  <w:style w:type="paragraph" w:customStyle="1" w:styleId="797">
    <w:name w:val="heading 3_file_750"/>
    <w:basedOn w:val="794"/>
    <w:qFormat/>
    <w:uiPriority w:val="9"/>
    <w:pPr>
      <w:outlineLvl w:val="2"/>
    </w:pPr>
    <w:rPr>
      <w:sz w:val="27"/>
      <w:szCs w:val="27"/>
    </w:rPr>
  </w:style>
  <w:style w:type="paragraph" w:customStyle="1" w:styleId="798">
    <w:name w:val="heading 4_file_750"/>
    <w:basedOn w:val="794"/>
    <w:qFormat/>
    <w:uiPriority w:val="9"/>
    <w:pPr>
      <w:outlineLvl w:val="3"/>
    </w:pPr>
  </w:style>
  <w:style w:type="paragraph" w:customStyle="1" w:styleId="799">
    <w:name w:val="heading 5_file_750"/>
    <w:basedOn w:val="794"/>
    <w:qFormat/>
    <w:uiPriority w:val="9"/>
    <w:pPr>
      <w:outlineLvl w:val="4"/>
    </w:pPr>
    <w:rPr>
      <w:sz w:val="20"/>
      <w:szCs w:val="20"/>
    </w:rPr>
  </w:style>
  <w:style w:type="paragraph" w:customStyle="1" w:styleId="800">
    <w:name w:val="heading 6_file_750"/>
    <w:basedOn w:val="794"/>
    <w:qFormat/>
    <w:uiPriority w:val="9"/>
    <w:pPr>
      <w:outlineLvl w:val="5"/>
    </w:pPr>
    <w:rPr>
      <w:sz w:val="15"/>
      <w:szCs w:val="15"/>
    </w:rPr>
  </w:style>
  <w:style w:type="character" w:customStyle="1" w:styleId="801">
    <w:name w:val="Default Paragraph Font_file_750"/>
    <w:semiHidden/>
    <w:unhideWhenUsed/>
    <w:qFormat/>
    <w:uiPriority w:val="1"/>
  </w:style>
  <w:style w:type="table" w:customStyle="1" w:styleId="802">
    <w:name w:val="Normal Table_file_750"/>
    <w:semiHidden/>
    <w:unhideWhenUsed/>
    <w:qFormat/>
    <w:uiPriority w:val="99"/>
    <w:tblPr>
      <w:tblCellMar>
        <w:top w:w="0" w:type="dxa"/>
        <w:left w:w="108" w:type="dxa"/>
        <w:bottom w:w="0" w:type="dxa"/>
        <w:right w:w="108" w:type="dxa"/>
      </w:tblCellMar>
    </w:tblPr>
  </w:style>
  <w:style w:type="character" w:customStyle="1" w:styleId="803">
    <w:name w:val="Hyperlink_file_750"/>
    <w:basedOn w:val="801"/>
    <w:semiHidden/>
    <w:unhideWhenUsed/>
    <w:qFormat/>
    <w:uiPriority w:val="99"/>
    <w:rPr>
      <w:color w:val="0782C1"/>
      <w:u w:val="single"/>
    </w:rPr>
  </w:style>
  <w:style w:type="character" w:customStyle="1" w:styleId="804">
    <w:name w:val="FollowedHyperlink_file_750"/>
    <w:basedOn w:val="801"/>
    <w:semiHidden/>
    <w:unhideWhenUsed/>
    <w:qFormat/>
    <w:uiPriority w:val="99"/>
    <w:rPr>
      <w:color w:val="0782C1"/>
      <w:u w:val="single"/>
    </w:rPr>
  </w:style>
  <w:style w:type="character" w:customStyle="1" w:styleId="805">
    <w:name w:val="标题 1 Char_file_750"/>
    <w:basedOn w:val="801"/>
    <w:link w:val="4"/>
    <w:qFormat/>
    <w:uiPriority w:val="9"/>
    <w:rPr>
      <w:rFonts w:ascii="宋体" w:hAnsi="宋体" w:eastAsia="宋体" w:cs="宋体"/>
      <w:b/>
      <w:bCs/>
      <w:kern w:val="44"/>
      <w:sz w:val="44"/>
      <w:szCs w:val="44"/>
    </w:rPr>
  </w:style>
  <w:style w:type="character" w:customStyle="1" w:styleId="806">
    <w:name w:val="标题 2 Char_file_750"/>
    <w:basedOn w:val="801"/>
    <w:link w:val="5"/>
    <w:semiHidden/>
    <w:qFormat/>
    <w:uiPriority w:val="9"/>
    <w:rPr>
      <w:rFonts w:asciiTheme="majorHAnsi" w:hAnsiTheme="majorHAnsi" w:eastAsiaTheme="majorEastAsia" w:cstheme="majorBidi"/>
      <w:b/>
      <w:bCs/>
      <w:sz w:val="32"/>
      <w:szCs w:val="32"/>
    </w:rPr>
  </w:style>
  <w:style w:type="character" w:customStyle="1" w:styleId="807">
    <w:name w:val="标题 3 Char_file_750"/>
    <w:basedOn w:val="801"/>
    <w:link w:val="6"/>
    <w:semiHidden/>
    <w:qFormat/>
    <w:uiPriority w:val="9"/>
    <w:rPr>
      <w:rFonts w:ascii="宋体" w:hAnsi="宋体" w:eastAsia="宋体" w:cs="宋体"/>
      <w:b/>
      <w:bCs/>
      <w:sz w:val="32"/>
      <w:szCs w:val="32"/>
    </w:rPr>
  </w:style>
  <w:style w:type="character" w:customStyle="1" w:styleId="808">
    <w:name w:val="标题 4 Char_file_750"/>
    <w:basedOn w:val="801"/>
    <w:link w:val="7"/>
    <w:semiHidden/>
    <w:qFormat/>
    <w:uiPriority w:val="9"/>
    <w:rPr>
      <w:rFonts w:asciiTheme="majorHAnsi" w:hAnsiTheme="majorHAnsi" w:eastAsiaTheme="majorEastAsia" w:cstheme="majorBidi"/>
      <w:b/>
      <w:bCs/>
      <w:sz w:val="28"/>
      <w:szCs w:val="28"/>
    </w:rPr>
  </w:style>
  <w:style w:type="character" w:customStyle="1" w:styleId="809">
    <w:name w:val="标题 5 Char_file_750"/>
    <w:basedOn w:val="801"/>
    <w:link w:val="8"/>
    <w:semiHidden/>
    <w:qFormat/>
    <w:uiPriority w:val="9"/>
    <w:rPr>
      <w:rFonts w:ascii="宋体" w:hAnsi="宋体" w:eastAsia="宋体" w:cs="宋体"/>
      <w:b/>
      <w:bCs/>
      <w:sz w:val="28"/>
      <w:szCs w:val="28"/>
    </w:rPr>
  </w:style>
  <w:style w:type="character" w:customStyle="1" w:styleId="810">
    <w:name w:val="标题 6 Char_file_750"/>
    <w:basedOn w:val="801"/>
    <w:link w:val="10"/>
    <w:semiHidden/>
    <w:qFormat/>
    <w:uiPriority w:val="9"/>
    <w:rPr>
      <w:rFonts w:asciiTheme="majorHAnsi" w:hAnsiTheme="majorHAnsi" w:eastAsiaTheme="majorEastAsia" w:cstheme="majorBidi"/>
      <w:b/>
      <w:bCs/>
      <w:sz w:val="24"/>
      <w:szCs w:val="24"/>
    </w:rPr>
  </w:style>
  <w:style w:type="paragraph" w:customStyle="1" w:styleId="811">
    <w:name w:val="cke_editable_file_750"/>
    <w:basedOn w:val="794"/>
    <w:qFormat/>
    <w:uiPriority w:val="0"/>
    <w:rPr>
      <w:rFonts w:ascii="仿宋_GB2312" w:eastAsia="仿宋_GB2312"/>
    </w:rPr>
  </w:style>
  <w:style w:type="paragraph" w:customStyle="1" w:styleId="812">
    <w:name w:val="marker_file_750"/>
    <w:basedOn w:val="794"/>
    <w:qFormat/>
    <w:uiPriority w:val="0"/>
    <w:pPr>
      <w:shd w:val="clear" w:color="auto" w:fill="FFFF00"/>
    </w:pPr>
  </w:style>
  <w:style w:type="paragraph" w:customStyle="1" w:styleId="813">
    <w:name w:val="Normal (Web)_file_750"/>
    <w:basedOn w:val="794"/>
    <w:semiHidden/>
    <w:unhideWhenUsed/>
    <w:qFormat/>
    <w:uiPriority w:val="99"/>
  </w:style>
  <w:style w:type="paragraph" w:customStyle="1" w:styleId="814">
    <w:name w:val="Normal (Web)_file_200"/>
    <w:basedOn w:val="815"/>
    <w:semiHidden/>
    <w:unhideWhenUsed/>
    <w:qFormat/>
    <w:uiPriority w:val="99"/>
  </w:style>
  <w:style w:type="paragraph" w:customStyle="1" w:styleId="815">
    <w:name w:val="Normal_file_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6">
    <w:name w:val="Normal (Web)_file_190_file_201"/>
    <w:basedOn w:val="817"/>
    <w:semiHidden/>
    <w:unhideWhenUsed/>
    <w:qFormat/>
    <w:uiPriority w:val="99"/>
  </w:style>
  <w:style w:type="paragraph" w:customStyle="1" w:styleId="817">
    <w:name w:val="Normal_file_190_file_2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8">
    <w:name w:val="pa-1_file_127"/>
    <w:basedOn w:val="819"/>
    <w:qFormat/>
    <w:uiPriority w:val="0"/>
    <w:pPr>
      <w:widowControl/>
      <w:spacing w:line="280" w:lineRule="atLeast"/>
    </w:pPr>
    <w:rPr>
      <w:rFonts w:ascii="宋体" w:hAnsi="宋体" w:cs="宋体"/>
      <w:kern w:val="0"/>
      <w:sz w:val="24"/>
    </w:rPr>
  </w:style>
  <w:style w:type="paragraph" w:customStyle="1" w:styleId="819">
    <w:name w:val="Normal_file_127"/>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0">
    <w:name w:val="Table Grid_file_1494_file_191"/>
    <w:basedOn w:val="8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Normal Table_file_1494_file_191"/>
    <w:semiHidden/>
    <w:qFormat/>
    <w:uiPriority w:val="0"/>
    <w:tblPr>
      <w:tblCellMar>
        <w:top w:w="0" w:type="dxa"/>
        <w:left w:w="108" w:type="dxa"/>
        <w:bottom w:w="0" w:type="dxa"/>
        <w:right w:w="108" w:type="dxa"/>
      </w:tblCellMar>
    </w:tblPr>
  </w:style>
  <w:style w:type="character" w:customStyle="1" w:styleId="822">
    <w:name w:val="ca-21_file_497_file_1555_file_127"/>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93</Pages>
  <Words>12022</Words>
  <Characters>12883</Characters>
  <Lines>164</Lines>
  <Paragraphs>46</Paragraphs>
  <TotalTime>88</TotalTime>
  <ScaleCrop>false</ScaleCrop>
  <LinksUpToDate>false</LinksUpToDate>
  <CharactersWithSpaces>12946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小Fan</cp:lastModifiedBy>
  <cp:lastPrinted>2018-11-29T07:27:00Z</cp:lastPrinted>
  <dcterms:modified xsi:type="dcterms:W3CDTF">2025-09-22T09:30:42Z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89B73DDCC93147F8888B74C69FC6B79E</vt:lpwstr>
  </property>
  <property fmtid="{D5CDD505-2E9C-101B-9397-08002B2CF9AE}" pid="4" name="KSOTemplateDocerSaveRecord">
    <vt:lpwstr>eyJoZGlkIjoiN2QzNTlhNzVkYmM4NGIxYzU1MDkwOWY0OTQyZjMyOWIiLCJ1c2VySWQiOiIzODgwMjgyNDgifQ==</vt:lpwstr>
  </property>
</Properties>
</file>